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5" w:line="1560" w:lineRule="exact"/>
        <w:jc w:val="center"/>
        <w:rPr>
          <w:rFonts w:hint="default" w:ascii="宋体" w:hAnsi="宋体" w:eastAsia="宋体" w:cs="宋体"/>
          <w:spacing w:val="12"/>
          <w:sz w:val="48"/>
          <w:szCs w:val="48"/>
          <w:lang w:val="en-US" w:eastAsia="zh-CN"/>
          <w14:textOutline w14:w="13075" w14:cap="sq" w14:cmpd="sng">
            <w14:solidFill>
              <w14:srgbClr w14:val="000000"/>
            </w14:solidFill>
            <w14:prstDash w14:val="solid"/>
            <w14:bevel/>
          </w14:textOutline>
        </w:rPr>
      </w:pPr>
      <w:r>
        <w:rPr>
          <w:rFonts w:hint="eastAsia" w:ascii="宋体" w:hAnsi="宋体" w:eastAsia="宋体" w:cs="宋体"/>
          <w:spacing w:val="12"/>
          <w:sz w:val="48"/>
          <w:szCs w:val="48"/>
          <w:lang w:val="en-US" w:eastAsia="zh-CN"/>
          <w14:textOutline w14:w="13075" w14:cap="sq" w14:cmpd="sng">
            <w14:solidFill>
              <w14:srgbClr w14:val="000000"/>
            </w14:solidFill>
            <w14:prstDash w14:val="solid"/>
            <w14:bevel/>
          </w14:textOutline>
        </w:rPr>
        <w:t>2022年墨玉县组团援疆学校内涵发展项目设备采购-包四</w:t>
      </w:r>
    </w:p>
    <w:p>
      <w:pPr>
        <w:spacing w:before="85" w:line="1560" w:lineRule="exact"/>
        <w:jc w:val="center"/>
        <w:rPr>
          <w:rFonts w:hint="default" w:ascii="宋体" w:hAnsi="宋体" w:eastAsia="宋体" w:cs="宋体"/>
          <w:sz w:val="48"/>
          <w:szCs w:val="48"/>
          <w:lang w:val="en-US"/>
        </w:rPr>
      </w:pPr>
      <w:r>
        <w:rPr>
          <w:rFonts w:hint="eastAsia" w:ascii="宋体" w:hAnsi="宋体" w:eastAsia="宋体" w:cs="宋体"/>
          <w:spacing w:val="12"/>
          <w:sz w:val="48"/>
          <w:szCs w:val="48"/>
          <w:lang w:val="en-US" w:eastAsia="zh-CN"/>
          <w14:textOutline w14:w="13075" w14:cap="sq" w14:cmpd="sng">
            <w14:solidFill>
              <w14:srgbClr w14:val="000000"/>
            </w14:solidFill>
            <w14:prstDash w14:val="solid"/>
            <w14:bevel/>
          </w14:textOutline>
        </w:rPr>
        <w:t>招标文件</w:t>
      </w:r>
    </w:p>
    <w:p>
      <w:pPr>
        <w:keepNext w:val="0"/>
        <w:keepLines w:val="0"/>
        <w:pageBreakBefore w:val="0"/>
        <w:widowControl w:val="0"/>
        <w:kinsoku/>
        <w:wordWrap/>
        <w:overflowPunct/>
        <w:topLinePunct w:val="0"/>
        <w:autoSpaceDE w:val="0"/>
        <w:autoSpaceDN w:val="0"/>
        <w:bidi w:val="0"/>
        <w:adjustRightInd w:val="0"/>
        <w:snapToGrid/>
        <w:spacing w:line="560" w:lineRule="exact"/>
        <w:ind w:firstLine="1687" w:firstLineChars="600"/>
        <w:jc w:val="both"/>
        <w:textAlignment w:val="auto"/>
        <w:outlineLvl w:val="9"/>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项目编号：MYXY（GK）2022-007-04</w:t>
      </w:r>
    </w:p>
    <w:p>
      <w:pPr>
        <w:pStyle w:val="8"/>
        <w:rPr>
          <w:rFonts w:hint="default"/>
          <w:lang w:val="en-US" w:eastAsia="zh-CN"/>
        </w:rPr>
      </w:pPr>
    </w:p>
    <w:p>
      <w:pPr>
        <w:pStyle w:val="15"/>
      </w:pPr>
    </w:p>
    <w:p>
      <w:pPr>
        <w:pStyle w:val="15"/>
      </w:pPr>
    </w:p>
    <w:p>
      <w:pPr>
        <w:pStyle w:val="15"/>
      </w:pPr>
    </w:p>
    <w:p>
      <w:pPr>
        <w:pStyle w:val="15"/>
      </w:pPr>
    </w:p>
    <w:p>
      <w:pPr>
        <w:pStyle w:val="15"/>
      </w:pPr>
    </w:p>
    <w:p>
      <w:pPr>
        <w:pStyle w:val="15"/>
      </w:pP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rPr>
      </w:pPr>
      <w:r>
        <w:rPr>
          <w:rFonts w:hint="eastAsia" w:ascii="宋体" w:hAnsi="宋体" w:eastAsia="宋体" w:cs="宋体"/>
          <w:b/>
          <w:color w:val="auto"/>
          <w:sz w:val="28"/>
          <w:szCs w:val="28"/>
          <w:lang w:eastAsia="zh-CN"/>
        </w:rPr>
        <w:t>采</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lang w:eastAsia="zh-CN"/>
        </w:rPr>
        <w:t>购</w:t>
      </w:r>
      <w:r>
        <w:rPr>
          <w:rFonts w:hint="eastAsia" w:ascii="宋体" w:hAnsi="宋体" w:eastAsia="宋体" w:cs="宋体"/>
          <w:b/>
          <w:color w:val="auto"/>
          <w:sz w:val="28"/>
          <w:szCs w:val="28"/>
          <w:lang w:val="en-US" w:eastAsia="zh-CN"/>
        </w:rPr>
        <w:t xml:space="preserve"> </w:t>
      </w:r>
      <w:r>
        <w:rPr>
          <w:rFonts w:hint="eastAsia" w:ascii="宋体" w:hAnsi="宋体" w:eastAsia="宋体" w:cs="宋体"/>
          <w:b/>
          <w:color w:val="auto"/>
          <w:sz w:val="28"/>
          <w:szCs w:val="28"/>
        </w:rPr>
        <w:t>人：</w:t>
      </w:r>
      <w:r>
        <w:rPr>
          <w:rFonts w:hint="eastAsia" w:ascii="宋体" w:hAnsi="宋体" w:eastAsia="宋体" w:cs="宋体"/>
          <w:b/>
          <w:color w:val="auto"/>
          <w:sz w:val="28"/>
          <w:szCs w:val="28"/>
          <w:lang w:val="en-US" w:eastAsia="zh-CN"/>
        </w:rPr>
        <w:t>墨玉县教育局</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textAlignment w:val="auto"/>
        <w:rPr>
          <w:rFonts w:hint="default" w:ascii="宋体" w:hAnsi="宋体" w:eastAsia="宋体" w:cs="宋体"/>
          <w:lang w:val="en-US" w:eastAsia="zh-CN"/>
        </w:rPr>
      </w:pPr>
      <w:r>
        <w:rPr>
          <w:rFonts w:hint="eastAsia" w:ascii="宋体" w:hAnsi="宋体" w:eastAsia="宋体" w:cs="宋体"/>
          <w:b/>
          <w:color w:val="auto"/>
          <w:sz w:val="28"/>
          <w:szCs w:val="28"/>
        </w:rPr>
        <w:t>联 系 人：</w:t>
      </w:r>
      <w:r>
        <w:rPr>
          <w:rFonts w:hint="eastAsia" w:ascii="宋体" w:hAnsi="宋体" w:eastAsia="宋体" w:cs="宋体"/>
          <w:b/>
          <w:color w:val="auto"/>
          <w:sz w:val="28"/>
          <w:szCs w:val="28"/>
          <w:lang w:val="en-US" w:eastAsia="zh-CN"/>
        </w:rPr>
        <w:t xml:space="preserve">秦龙 </w:t>
      </w:r>
    </w:p>
    <w:p>
      <w:pPr>
        <w:keepNext w:val="0"/>
        <w:keepLines w:val="0"/>
        <w:pageBreakBefore w:val="0"/>
        <w:widowControl w:val="0"/>
        <w:kinsoku/>
        <w:wordWrap/>
        <w:overflowPunct/>
        <w:topLinePunct w:val="0"/>
        <w:bidi w:val="0"/>
        <w:snapToGrid/>
        <w:spacing w:line="560" w:lineRule="exact"/>
        <w:ind w:firstLine="562" w:firstLineChars="200"/>
        <w:textAlignment w:val="auto"/>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rPr>
        <w:t>联系电话：</w:t>
      </w:r>
      <w:r>
        <w:rPr>
          <w:rFonts w:hint="eastAsia" w:ascii="宋体" w:hAnsi="宋体" w:eastAsia="宋体" w:cs="宋体"/>
          <w:b/>
          <w:color w:val="auto"/>
          <w:sz w:val="28"/>
          <w:szCs w:val="28"/>
          <w:lang w:val="en-US" w:eastAsia="zh-CN"/>
        </w:rPr>
        <w:t xml:space="preserve"> 0903-6514821 </w:t>
      </w:r>
    </w:p>
    <w:p>
      <w:pPr>
        <w:keepNext w:val="0"/>
        <w:keepLines w:val="0"/>
        <w:pageBreakBefore w:val="0"/>
        <w:widowControl w:val="0"/>
        <w:kinsoku/>
        <w:wordWrap/>
        <w:overflowPunct/>
        <w:topLinePunct w:val="0"/>
        <w:bidi w:val="0"/>
        <w:snapToGrid/>
        <w:spacing w:line="560" w:lineRule="exact"/>
        <w:ind w:firstLine="562" w:firstLineChars="200"/>
        <w:textAlignment w:val="auto"/>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rPr>
        <w:t>联系地址：</w:t>
      </w:r>
      <w:r>
        <w:rPr>
          <w:rFonts w:hint="eastAsia" w:ascii="宋体" w:hAnsi="宋体" w:eastAsia="宋体" w:cs="宋体"/>
          <w:b/>
          <w:color w:val="auto"/>
          <w:sz w:val="28"/>
          <w:szCs w:val="28"/>
          <w:lang w:val="en-US" w:eastAsia="zh-CN"/>
        </w:rPr>
        <w:t>墨玉县</w:t>
      </w:r>
    </w:p>
    <w:p/>
    <w:p>
      <w:pPr>
        <w:pStyle w:val="15"/>
      </w:pPr>
    </w:p>
    <w:p>
      <w:pPr>
        <w:pStyle w:val="15"/>
      </w:pPr>
    </w:p>
    <w:p>
      <w:pPr>
        <w:pStyle w:val="15"/>
      </w:pP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代理机构：新疆宣烨项目管理咨询有限公司</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联 系 人：阿力亚</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联系电话：0903-2936333</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地    址：和田市人民路第十四师家属院A区1601室</w:t>
      </w:r>
    </w:p>
    <w:p>
      <w:pPr>
        <w:keepNext w:val="0"/>
        <w:keepLines w:val="0"/>
        <w:pageBreakBefore w:val="0"/>
        <w:widowControl w:val="0"/>
        <w:kinsoku/>
        <w:wordWrap/>
        <w:overflowPunct/>
        <w:topLinePunct w:val="0"/>
        <w:autoSpaceDE w:val="0"/>
        <w:autoSpaceDN w:val="0"/>
        <w:bidi w:val="0"/>
        <w:adjustRightInd w:val="0"/>
        <w:snapToGrid/>
        <w:spacing w:line="560" w:lineRule="exact"/>
        <w:ind w:firstLine="562" w:firstLineChars="200"/>
        <w:jc w:val="both"/>
        <w:textAlignment w:val="auto"/>
        <w:outlineLvl w:val="9"/>
        <w:rPr>
          <w:rFonts w:hint="eastAsia" w:ascii="宋体" w:hAnsi="宋体" w:eastAsia="宋体" w:cs="宋体"/>
          <w:b/>
          <w:color w:val="auto"/>
          <w:sz w:val="28"/>
          <w:szCs w:val="28"/>
          <w:lang w:val="en-US" w:eastAsia="zh-CN"/>
        </w:rPr>
      </w:pPr>
    </w:p>
    <w:p/>
    <w:p/>
    <w:p/>
    <w:p/>
    <w:p/>
    <w:p/>
    <w:p>
      <w:pPr>
        <w:sectPr>
          <w:pgSz w:w="11906" w:h="16839"/>
          <w:pgMar w:top="1431" w:right="1785" w:bottom="0" w:left="1785" w:header="0" w:footer="0" w:gutter="0"/>
          <w:pgBorders>
            <w:top w:val="none" w:sz="0" w:space="0"/>
            <w:left w:val="none" w:sz="0" w:space="0"/>
            <w:bottom w:val="none" w:sz="0" w:space="0"/>
            <w:right w:val="none" w:sz="0" w:space="0"/>
          </w:pgBorders>
          <w:cols w:equalWidth="0" w:num="1">
            <w:col w:w="8335"/>
          </w:cols>
        </w:sectPr>
      </w:pPr>
    </w:p>
    <w:p>
      <w:pPr>
        <w:spacing w:line="399" w:lineRule="auto"/>
        <w:rPr>
          <w:rFonts w:ascii="Arial"/>
          <w:sz w:val="21"/>
        </w:rPr>
      </w:pPr>
    </w:p>
    <w:sdt>
      <w:sdtPr>
        <w:rPr>
          <w:rFonts w:ascii="宋体" w:hAnsi="宋体" w:eastAsia="宋体" w:cs="宋体"/>
          <w:sz w:val="28"/>
          <w:szCs w:val="28"/>
        </w:rPr>
        <w:id w:val="1"/>
        <w:docPartObj>
          <w:docPartGallery w:val="Table of Contents"/>
          <w:docPartUnique/>
        </w:docPartObj>
      </w:sdtPr>
      <w:sdtEndPr>
        <w:rPr>
          <w:rFonts w:ascii="Calibri" w:hAnsi="Calibri" w:eastAsia="Calibri" w:cs="Calibri"/>
          <w:sz w:val="20"/>
          <w:szCs w:val="20"/>
        </w:rPr>
      </w:sdtEndPr>
      <w:sdtContent>
        <w:p>
          <w:pPr>
            <w:spacing w:before="91" w:line="222" w:lineRule="auto"/>
            <w:ind w:left="3880"/>
            <w:rPr>
              <w:rFonts w:ascii="宋体" w:hAnsi="宋体" w:eastAsia="宋体" w:cs="宋体"/>
              <w:sz w:val="28"/>
              <w:szCs w:val="28"/>
            </w:rPr>
          </w:pPr>
          <w:r>
            <w:rPr>
              <w:rFonts w:ascii="宋体" w:hAnsi="宋体" w:eastAsia="宋体" w:cs="宋体"/>
              <w:spacing w:val="-19"/>
              <w:sz w:val="28"/>
              <w:szCs w:val="28"/>
              <w14:textOutline w14:w="5103" w14:cap="sq" w14:cmpd="sng">
                <w14:solidFill>
                  <w14:srgbClr w14:val="000000"/>
                </w14:solidFill>
                <w14:prstDash w14:val="solid"/>
                <w14:bevel/>
              </w14:textOutline>
            </w:rPr>
            <w:t>目</w:t>
          </w:r>
          <w:r>
            <w:rPr>
              <w:rFonts w:ascii="宋体" w:hAnsi="宋体" w:eastAsia="宋体" w:cs="宋体"/>
              <w:spacing w:val="-16"/>
              <w:sz w:val="28"/>
              <w:szCs w:val="28"/>
            </w:rPr>
            <w:t xml:space="preserve"> </w:t>
          </w:r>
          <w:r>
            <w:rPr>
              <w:rFonts w:ascii="宋体" w:hAnsi="宋体" w:eastAsia="宋体" w:cs="宋体"/>
              <w:spacing w:val="-16"/>
              <w:sz w:val="28"/>
              <w:szCs w:val="28"/>
              <w14:textOutline w14:w="5103" w14:cap="sq" w14:cmpd="sng">
                <w14:solidFill>
                  <w14:srgbClr w14:val="000000"/>
                </w14:solidFill>
                <w14:prstDash w14:val="solid"/>
                <w14:bevel/>
              </w14:textOutline>
            </w:rPr>
            <w:t>录</w:t>
          </w:r>
        </w:p>
        <w:p>
          <w:pPr>
            <w:tabs>
              <w:tab w:val="right" w:leader="dot" w:pos="8312"/>
            </w:tabs>
            <w:spacing w:before="166" w:line="226" w:lineRule="auto"/>
            <w:ind w:left="19"/>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4"/>
              <w:sz w:val="20"/>
              <w:szCs w:val="20"/>
            </w:rPr>
            <w:t>第</w:t>
          </w:r>
          <w:r>
            <w:rPr>
              <w:rFonts w:ascii="宋体" w:hAnsi="宋体" w:eastAsia="宋体" w:cs="宋体"/>
              <w:spacing w:val="8"/>
              <w:sz w:val="20"/>
              <w:szCs w:val="20"/>
            </w:rPr>
            <w:t>一部分   招标公告</w:t>
          </w:r>
          <w:r>
            <w:rPr>
              <w:rFonts w:ascii="宋体" w:hAnsi="宋体" w:eastAsia="宋体" w:cs="宋体"/>
              <w:sz w:val="20"/>
              <w:szCs w:val="20"/>
            </w:rPr>
            <w:tab/>
          </w:r>
          <w:r>
            <w:rPr>
              <w:rFonts w:ascii="Calibri" w:hAnsi="Calibri" w:eastAsia="Calibri" w:cs="Calibri"/>
              <w:spacing w:val="8"/>
              <w:sz w:val="20"/>
              <w:szCs w:val="20"/>
            </w:rPr>
            <w:t>3</w:t>
          </w:r>
          <w:r>
            <w:rPr>
              <w:rFonts w:ascii="Calibri" w:hAnsi="Calibri" w:eastAsia="Calibri" w:cs="Calibri"/>
              <w:spacing w:val="8"/>
              <w:sz w:val="20"/>
              <w:szCs w:val="20"/>
            </w:rPr>
            <w:fldChar w:fldCharType="end"/>
          </w:r>
        </w:p>
        <w:p>
          <w:pPr>
            <w:tabs>
              <w:tab w:val="right" w:leader="dot" w:pos="8312"/>
            </w:tabs>
            <w:spacing w:before="67" w:line="226" w:lineRule="auto"/>
            <w:ind w:left="20"/>
            <w:rPr>
              <w:rFonts w:ascii="Calibri" w:hAnsi="Calibri" w:eastAsia="Calibri" w:cs="Calibri"/>
              <w:sz w:val="20"/>
              <w:szCs w:val="20"/>
            </w:rPr>
          </w:pPr>
          <w:r>
            <w:fldChar w:fldCharType="begin"/>
          </w:r>
          <w:r>
            <w:instrText xml:space="preserve"> HYPERLINK \l "_bookmark2" </w:instrText>
          </w:r>
          <w:r>
            <w:fldChar w:fldCharType="separate"/>
          </w:r>
          <w:r>
            <w:rPr>
              <w:rFonts w:hint="eastAsia" w:ascii="宋体" w:hAnsi="宋体" w:eastAsia="宋体" w:cs="宋体"/>
              <w:spacing w:val="10"/>
              <w:sz w:val="20"/>
              <w:szCs w:val="20"/>
              <w:lang w:val="en-US" w:eastAsia="zh-CN"/>
            </w:rPr>
            <w:t>2022年墨玉县组团援疆学校内涵发展项目设备采购</w:t>
          </w:r>
          <w:r>
            <w:rPr>
              <w:rFonts w:ascii="宋体" w:hAnsi="宋体" w:eastAsia="宋体" w:cs="宋体"/>
              <w:spacing w:val="10"/>
              <w:sz w:val="20"/>
              <w:szCs w:val="20"/>
            </w:rPr>
            <w:t>公开招标公告</w:t>
          </w:r>
          <w:r>
            <w:rPr>
              <w:rFonts w:ascii="宋体" w:hAnsi="宋体" w:eastAsia="宋体" w:cs="宋体"/>
              <w:sz w:val="20"/>
              <w:szCs w:val="20"/>
            </w:rPr>
            <w:tab/>
          </w:r>
          <w:r>
            <w:rPr>
              <w:rFonts w:ascii="Calibri" w:hAnsi="Calibri" w:eastAsia="Calibri" w:cs="Calibri"/>
              <w:spacing w:val="10"/>
              <w:sz w:val="20"/>
              <w:szCs w:val="20"/>
            </w:rPr>
            <w:t>3</w:t>
          </w:r>
          <w:r>
            <w:rPr>
              <w:rFonts w:ascii="Calibri" w:hAnsi="Calibri" w:eastAsia="Calibri" w:cs="Calibri"/>
              <w:spacing w:val="10"/>
              <w:sz w:val="20"/>
              <w:szCs w:val="20"/>
            </w:rPr>
            <w:fldChar w:fldCharType="end"/>
          </w:r>
        </w:p>
        <w:p>
          <w:pPr>
            <w:tabs>
              <w:tab w:val="right" w:leader="dot" w:pos="8312"/>
            </w:tabs>
            <w:spacing w:before="66" w:line="228" w:lineRule="auto"/>
            <w:ind w:left="19"/>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6"/>
              <w:sz w:val="20"/>
              <w:szCs w:val="20"/>
            </w:rPr>
            <w:t>第</w:t>
          </w:r>
          <w:r>
            <w:rPr>
              <w:rFonts w:ascii="宋体" w:hAnsi="宋体" w:eastAsia="宋体" w:cs="宋体"/>
              <w:spacing w:val="8"/>
              <w:sz w:val="20"/>
              <w:szCs w:val="20"/>
            </w:rPr>
            <w:t>二部分   投标人须知</w:t>
          </w:r>
          <w:r>
            <w:rPr>
              <w:rFonts w:ascii="宋体" w:hAnsi="宋体" w:eastAsia="宋体" w:cs="宋体"/>
              <w:sz w:val="20"/>
              <w:szCs w:val="20"/>
            </w:rPr>
            <w:tab/>
          </w:r>
          <w:r>
            <w:rPr>
              <w:rFonts w:ascii="Calibri" w:hAnsi="Calibri" w:eastAsia="Calibri" w:cs="Calibri"/>
              <w:spacing w:val="8"/>
              <w:sz w:val="20"/>
              <w:szCs w:val="20"/>
            </w:rPr>
            <w:t>7</w:t>
          </w:r>
          <w:r>
            <w:rPr>
              <w:rFonts w:ascii="Calibri" w:hAnsi="Calibri" w:eastAsia="Calibri" w:cs="Calibri"/>
              <w:spacing w:val="8"/>
              <w:sz w:val="20"/>
              <w:szCs w:val="20"/>
            </w:rPr>
            <w:fldChar w:fldCharType="end"/>
          </w:r>
        </w:p>
        <w:p>
          <w:pPr>
            <w:tabs>
              <w:tab w:val="right" w:leader="dot" w:pos="8312"/>
            </w:tabs>
            <w:spacing w:before="65" w:line="227" w:lineRule="auto"/>
            <w:ind w:left="442"/>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2"/>
              <w:sz w:val="20"/>
              <w:szCs w:val="20"/>
            </w:rPr>
            <w:t>投</w:t>
          </w:r>
          <w:r>
            <w:rPr>
              <w:rFonts w:ascii="宋体" w:hAnsi="宋体" w:eastAsia="宋体" w:cs="宋体"/>
              <w:spacing w:val="9"/>
              <w:sz w:val="20"/>
              <w:szCs w:val="20"/>
            </w:rPr>
            <w:t>标人须知前附表</w:t>
          </w:r>
          <w:r>
            <w:rPr>
              <w:rFonts w:ascii="宋体" w:hAnsi="宋体" w:eastAsia="宋体" w:cs="宋体"/>
              <w:sz w:val="20"/>
              <w:szCs w:val="20"/>
            </w:rPr>
            <w:tab/>
          </w:r>
          <w:r>
            <w:rPr>
              <w:rFonts w:ascii="Calibri" w:hAnsi="Calibri" w:eastAsia="Calibri" w:cs="Calibri"/>
              <w:spacing w:val="9"/>
              <w:sz w:val="20"/>
              <w:szCs w:val="20"/>
            </w:rPr>
            <w:t>7</w:t>
          </w:r>
          <w:r>
            <w:rPr>
              <w:rFonts w:ascii="Calibri" w:hAnsi="Calibri" w:eastAsia="Calibri" w:cs="Calibri"/>
              <w:spacing w:val="9"/>
              <w:sz w:val="20"/>
              <w:szCs w:val="20"/>
            </w:rPr>
            <w:fldChar w:fldCharType="end"/>
          </w:r>
        </w:p>
        <w:p>
          <w:pPr>
            <w:tabs>
              <w:tab w:val="right" w:leader="dot" w:pos="8312"/>
            </w:tabs>
            <w:spacing w:before="66" w:line="228" w:lineRule="auto"/>
            <w:ind w:left="442"/>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9"/>
              <w:sz w:val="20"/>
              <w:szCs w:val="20"/>
            </w:rPr>
            <w:t>投标人须知正文部分</w:t>
          </w:r>
          <w:r>
            <w:rPr>
              <w:rFonts w:ascii="宋体" w:hAnsi="宋体" w:eastAsia="宋体" w:cs="宋体"/>
              <w:sz w:val="20"/>
              <w:szCs w:val="20"/>
            </w:rPr>
            <w:tab/>
          </w:r>
          <w:r>
            <w:rPr>
              <w:rFonts w:ascii="Calibri" w:hAnsi="Calibri" w:eastAsia="Calibri" w:cs="Calibri"/>
              <w:spacing w:val="9"/>
              <w:sz w:val="20"/>
              <w:szCs w:val="20"/>
            </w:rPr>
            <w:t>1</w:t>
          </w:r>
          <w:r>
            <w:rPr>
              <w:rFonts w:ascii="Calibri" w:hAnsi="Calibri" w:eastAsia="Calibri" w:cs="Calibri"/>
              <w:spacing w:val="6"/>
              <w:sz w:val="20"/>
              <w:szCs w:val="20"/>
            </w:rPr>
            <w:t>8</w:t>
          </w:r>
          <w:r>
            <w:rPr>
              <w:rFonts w:ascii="Calibri" w:hAnsi="Calibri" w:eastAsia="Calibri" w:cs="Calibri"/>
              <w:spacing w:val="6"/>
              <w:sz w:val="20"/>
              <w:szCs w:val="20"/>
            </w:rPr>
            <w:fldChar w:fldCharType="end"/>
          </w:r>
        </w:p>
        <w:p>
          <w:pPr>
            <w:tabs>
              <w:tab w:val="right" w:leader="dot" w:pos="8312"/>
            </w:tabs>
            <w:spacing w:before="66" w:line="228" w:lineRule="auto"/>
            <w:ind w:left="863"/>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9"/>
              <w:sz w:val="20"/>
              <w:szCs w:val="20"/>
            </w:rPr>
            <w:t>一</w:t>
          </w:r>
          <w:r>
            <w:rPr>
              <w:rFonts w:ascii="宋体" w:hAnsi="宋体" w:eastAsia="宋体" w:cs="宋体"/>
              <w:spacing w:val="8"/>
              <w:sz w:val="20"/>
              <w:szCs w:val="20"/>
            </w:rPr>
            <w:t>、总则</w:t>
          </w:r>
          <w:r>
            <w:rPr>
              <w:rFonts w:ascii="宋体" w:hAnsi="宋体" w:eastAsia="宋体" w:cs="宋体"/>
              <w:sz w:val="20"/>
              <w:szCs w:val="20"/>
            </w:rPr>
            <w:tab/>
          </w:r>
          <w:r>
            <w:rPr>
              <w:rFonts w:ascii="Calibri" w:hAnsi="Calibri" w:eastAsia="Calibri" w:cs="Calibri"/>
              <w:spacing w:val="8"/>
              <w:sz w:val="20"/>
              <w:szCs w:val="20"/>
            </w:rPr>
            <w:t>18</w:t>
          </w:r>
          <w:r>
            <w:rPr>
              <w:rFonts w:ascii="Calibri" w:hAnsi="Calibri" w:eastAsia="Calibri" w:cs="Calibri"/>
              <w:spacing w:val="8"/>
              <w:sz w:val="20"/>
              <w:szCs w:val="20"/>
            </w:rPr>
            <w:fldChar w:fldCharType="end"/>
          </w:r>
        </w:p>
        <w:p>
          <w:pPr>
            <w:tabs>
              <w:tab w:val="right" w:leader="dot" w:pos="8312"/>
            </w:tabs>
            <w:spacing w:before="64" w:line="228" w:lineRule="auto"/>
            <w:ind w:left="863"/>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9"/>
              <w:sz w:val="20"/>
              <w:szCs w:val="20"/>
            </w:rPr>
            <w:t>二</w:t>
          </w:r>
          <w:r>
            <w:rPr>
              <w:rFonts w:ascii="宋体" w:hAnsi="宋体" w:eastAsia="宋体" w:cs="宋体"/>
              <w:spacing w:val="8"/>
              <w:sz w:val="20"/>
              <w:szCs w:val="20"/>
            </w:rPr>
            <w:t>、招标文件</w:t>
          </w:r>
          <w:r>
            <w:rPr>
              <w:rFonts w:ascii="宋体" w:hAnsi="宋体" w:eastAsia="宋体" w:cs="宋体"/>
              <w:sz w:val="20"/>
              <w:szCs w:val="20"/>
            </w:rPr>
            <w:tab/>
          </w:r>
          <w:r>
            <w:rPr>
              <w:rFonts w:ascii="Calibri" w:hAnsi="Calibri" w:eastAsia="Calibri" w:cs="Calibri"/>
              <w:spacing w:val="8"/>
              <w:sz w:val="20"/>
              <w:szCs w:val="20"/>
            </w:rPr>
            <w:t>21</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3"/>
              <w:sz w:val="20"/>
              <w:szCs w:val="20"/>
            </w:rPr>
            <w:t>三</w:t>
          </w:r>
          <w:r>
            <w:rPr>
              <w:rFonts w:ascii="宋体" w:hAnsi="宋体" w:eastAsia="宋体" w:cs="宋体"/>
              <w:spacing w:val="8"/>
              <w:sz w:val="20"/>
              <w:szCs w:val="20"/>
            </w:rPr>
            <w:t>、投标文件</w:t>
          </w:r>
          <w:r>
            <w:rPr>
              <w:rFonts w:ascii="宋体" w:hAnsi="宋体" w:eastAsia="宋体" w:cs="宋体"/>
              <w:sz w:val="20"/>
              <w:szCs w:val="20"/>
            </w:rPr>
            <w:tab/>
          </w:r>
          <w:r>
            <w:rPr>
              <w:rFonts w:ascii="Calibri" w:hAnsi="Calibri" w:eastAsia="Calibri" w:cs="Calibri"/>
              <w:spacing w:val="8"/>
              <w:sz w:val="20"/>
              <w:szCs w:val="20"/>
            </w:rPr>
            <w:t>23</w:t>
          </w:r>
          <w:r>
            <w:rPr>
              <w:rFonts w:ascii="Calibri" w:hAnsi="Calibri" w:eastAsia="Calibri" w:cs="Calibri"/>
              <w:spacing w:val="8"/>
              <w:sz w:val="20"/>
              <w:szCs w:val="20"/>
            </w:rPr>
            <w:fldChar w:fldCharType="end"/>
          </w:r>
        </w:p>
        <w:p>
          <w:pPr>
            <w:tabs>
              <w:tab w:val="right" w:leader="dot" w:pos="8312"/>
            </w:tabs>
            <w:spacing w:before="66" w:line="228" w:lineRule="auto"/>
            <w:ind w:left="879"/>
            <w:rPr>
              <w:rFonts w:ascii="Calibri" w:hAnsi="Calibri" w:eastAsia="Calibri" w:cs="Calibri"/>
              <w:sz w:val="20"/>
              <w:szCs w:val="20"/>
            </w:rPr>
          </w:pPr>
          <w:r>
            <w:fldChar w:fldCharType="begin"/>
          </w:r>
          <w:r>
            <w:instrText xml:space="preserve"> HYPERLINK \l "_bookmark9" </w:instrText>
          </w:r>
          <w:r>
            <w:fldChar w:fldCharType="separate"/>
          </w:r>
          <w:r>
            <w:rPr>
              <w:rFonts w:ascii="宋体" w:hAnsi="宋体" w:eastAsia="宋体" w:cs="宋体"/>
              <w:spacing w:val="11"/>
              <w:sz w:val="20"/>
              <w:szCs w:val="20"/>
            </w:rPr>
            <w:t>四</w:t>
          </w:r>
          <w:r>
            <w:rPr>
              <w:rFonts w:ascii="宋体" w:hAnsi="宋体" w:eastAsia="宋体" w:cs="宋体"/>
              <w:spacing w:val="6"/>
              <w:sz w:val="20"/>
              <w:szCs w:val="20"/>
            </w:rPr>
            <w:t>、投标保证金</w:t>
          </w:r>
          <w:r>
            <w:rPr>
              <w:rFonts w:ascii="宋体" w:hAnsi="宋体" w:eastAsia="宋体" w:cs="宋体"/>
              <w:sz w:val="20"/>
              <w:szCs w:val="20"/>
            </w:rPr>
            <w:tab/>
          </w:r>
          <w:r>
            <w:rPr>
              <w:rFonts w:ascii="Calibri" w:hAnsi="Calibri" w:eastAsia="Calibri" w:cs="Calibri"/>
              <w:spacing w:val="6"/>
              <w:sz w:val="20"/>
              <w:szCs w:val="20"/>
            </w:rPr>
            <w:t>27</w:t>
          </w:r>
          <w:r>
            <w:rPr>
              <w:rFonts w:ascii="Calibri" w:hAnsi="Calibri" w:eastAsia="Calibri" w:cs="Calibri"/>
              <w:spacing w:val="6"/>
              <w:sz w:val="20"/>
              <w:szCs w:val="20"/>
            </w:rPr>
            <w:fldChar w:fldCharType="end"/>
          </w:r>
        </w:p>
        <w:p>
          <w:pPr>
            <w:tabs>
              <w:tab w:val="right" w:leader="dot" w:pos="8312"/>
            </w:tabs>
            <w:spacing w:before="64" w:line="228" w:lineRule="auto"/>
            <w:ind w:left="863"/>
            <w:rPr>
              <w:rFonts w:ascii="Calibri" w:hAnsi="Calibri" w:eastAsia="Calibri" w:cs="Calibri"/>
              <w:sz w:val="20"/>
              <w:szCs w:val="20"/>
            </w:rPr>
          </w:pPr>
          <w:r>
            <w:fldChar w:fldCharType="begin"/>
          </w:r>
          <w:r>
            <w:instrText xml:space="preserve"> HYPERLINK \l "_bookmark10" </w:instrText>
          </w:r>
          <w:r>
            <w:fldChar w:fldCharType="separate"/>
          </w:r>
          <w:r>
            <w:rPr>
              <w:rFonts w:ascii="宋体" w:hAnsi="宋体" w:eastAsia="宋体" w:cs="宋体"/>
              <w:spacing w:val="12"/>
              <w:sz w:val="20"/>
              <w:szCs w:val="20"/>
            </w:rPr>
            <w:t>五</w:t>
          </w:r>
          <w:r>
            <w:rPr>
              <w:rFonts w:ascii="宋体" w:hAnsi="宋体" w:eastAsia="宋体" w:cs="宋体"/>
              <w:spacing w:val="8"/>
              <w:sz w:val="20"/>
              <w:szCs w:val="20"/>
            </w:rPr>
            <w:t>、投标文件的递交</w:t>
          </w:r>
          <w:r>
            <w:rPr>
              <w:rFonts w:ascii="宋体" w:hAnsi="宋体" w:eastAsia="宋体" w:cs="宋体"/>
              <w:sz w:val="20"/>
              <w:szCs w:val="20"/>
            </w:rPr>
            <w:tab/>
          </w:r>
          <w:r>
            <w:rPr>
              <w:rFonts w:ascii="Calibri" w:hAnsi="Calibri" w:eastAsia="Calibri" w:cs="Calibri"/>
              <w:spacing w:val="8"/>
              <w:sz w:val="20"/>
              <w:szCs w:val="20"/>
            </w:rPr>
            <w:t>27</w:t>
          </w:r>
          <w:r>
            <w:rPr>
              <w:rFonts w:ascii="Calibri" w:hAnsi="Calibri" w:eastAsia="Calibri" w:cs="Calibri"/>
              <w:spacing w:val="8"/>
              <w:sz w:val="20"/>
              <w:szCs w:val="20"/>
            </w:rPr>
            <w:fldChar w:fldCharType="end"/>
          </w:r>
        </w:p>
        <w:p>
          <w:pPr>
            <w:tabs>
              <w:tab w:val="right" w:leader="dot" w:pos="8312"/>
            </w:tabs>
            <w:spacing w:before="66" w:line="228" w:lineRule="auto"/>
            <w:ind w:left="861"/>
            <w:rPr>
              <w:rFonts w:ascii="Calibri" w:hAnsi="Calibri" w:eastAsia="Calibri" w:cs="Calibri"/>
              <w:sz w:val="20"/>
              <w:szCs w:val="20"/>
            </w:rPr>
          </w:pPr>
          <w:r>
            <w:fldChar w:fldCharType="begin"/>
          </w:r>
          <w:r>
            <w:instrText xml:space="preserve"> HYPERLINK \l "_bookmark11" </w:instrText>
          </w:r>
          <w:r>
            <w:fldChar w:fldCharType="separate"/>
          </w:r>
          <w:r>
            <w:rPr>
              <w:rFonts w:ascii="宋体" w:hAnsi="宋体" w:eastAsia="宋体" w:cs="宋体"/>
              <w:spacing w:val="11"/>
              <w:sz w:val="20"/>
              <w:szCs w:val="20"/>
            </w:rPr>
            <w:t>六</w:t>
          </w:r>
          <w:r>
            <w:rPr>
              <w:rFonts w:ascii="宋体" w:hAnsi="宋体" w:eastAsia="宋体" w:cs="宋体"/>
              <w:spacing w:val="8"/>
              <w:sz w:val="20"/>
              <w:szCs w:val="20"/>
            </w:rPr>
            <w:t>、开标</w:t>
          </w:r>
          <w:r>
            <w:rPr>
              <w:rFonts w:ascii="宋体" w:hAnsi="宋体" w:eastAsia="宋体" w:cs="宋体"/>
              <w:sz w:val="20"/>
              <w:szCs w:val="20"/>
            </w:rPr>
            <w:tab/>
          </w:r>
          <w:r>
            <w:rPr>
              <w:rFonts w:ascii="Calibri" w:hAnsi="Calibri" w:eastAsia="Calibri" w:cs="Calibri"/>
              <w:spacing w:val="8"/>
              <w:sz w:val="20"/>
              <w:szCs w:val="20"/>
            </w:rPr>
            <w:t>28</w:t>
          </w:r>
          <w:r>
            <w:rPr>
              <w:rFonts w:ascii="Calibri" w:hAnsi="Calibri" w:eastAsia="Calibri" w:cs="Calibri"/>
              <w:spacing w:val="8"/>
              <w:sz w:val="20"/>
              <w:szCs w:val="20"/>
            </w:rPr>
            <w:fldChar w:fldCharType="end"/>
          </w:r>
        </w:p>
        <w:p>
          <w:pPr>
            <w:tabs>
              <w:tab w:val="right" w:leader="dot" w:pos="8312"/>
            </w:tabs>
            <w:spacing w:before="64" w:line="228" w:lineRule="auto"/>
            <w:ind w:left="859"/>
            <w:rPr>
              <w:rFonts w:ascii="Calibri" w:hAnsi="Calibri" w:eastAsia="Calibri" w:cs="Calibri"/>
              <w:sz w:val="20"/>
              <w:szCs w:val="20"/>
            </w:rPr>
          </w:pPr>
          <w:r>
            <w:fldChar w:fldCharType="begin"/>
          </w:r>
          <w:r>
            <w:instrText xml:space="preserve"> HYPERLINK \l "_bookmark12" </w:instrText>
          </w:r>
          <w:r>
            <w:fldChar w:fldCharType="separate"/>
          </w:r>
          <w:r>
            <w:rPr>
              <w:rFonts w:ascii="宋体" w:hAnsi="宋体" w:eastAsia="宋体" w:cs="宋体"/>
              <w:spacing w:val="16"/>
              <w:sz w:val="20"/>
              <w:szCs w:val="20"/>
            </w:rPr>
            <w:t>七</w:t>
          </w:r>
          <w:r>
            <w:rPr>
              <w:rFonts w:ascii="宋体" w:hAnsi="宋体" w:eastAsia="宋体" w:cs="宋体"/>
              <w:spacing w:val="8"/>
              <w:sz w:val="20"/>
              <w:szCs w:val="20"/>
            </w:rPr>
            <w:t>、评标步骤和要求</w:t>
          </w:r>
          <w:r>
            <w:rPr>
              <w:rFonts w:ascii="宋体" w:hAnsi="宋体" w:eastAsia="宋体" w:cs="宋体"/>
              <w:sz w:val="20"/>
              <w:szCs w:val="20"/>
            </w:rPr>
            <w:tab/>
          </w:r>
          <w:r>
            <w:rPr>
              <w:rFonts w:ascii="Calibri" w:hAnsi="Calibri" w:eastAsia="Calibri" w:cs="Calibri"/>
              <w:spacing w:val="8"/>
              <w:sz w:val="20"/>
              <w:szCs w:val="20"/>
            </w:rPr>
            <w:t>29</w:t>
          </w:r>
          <w:r>
            <w:rPr>
              <w:rFonts w:ascii="Calibri" w:hAnsi="Calibri" w:eastAsia="Calibri" w:cs="Calibri"/>
              <w:spacing w:val="8"/>
              <w:sz w:val="20"/>
              <w:szCs w:val="20"/>
            </w:rPr>
            <w:fldChar w:fldCharType="end"/>
          </w:r>
        </w:p>
        <w:p>
          <w:pPr>
            <w:tabs>
              <w:tab w:val="right" w:leader="dot" w:pos="8312"/>
            </w:tabs>
            <w:spacing w:before="66" w:line="228" w:lineRule="auto"/>
            <w:ind w:left="863"/>
            <w:rPr>
              <w:rFonts w:ascii="Calibri" w:hAnsi="Calibri" w:eastAsia="Calibri" w:cs="Calibri"/>
              <w:sz w:val="20"/>
              <w:szCs w:val="20"/>
            </w:rPr>
          </w:pPr>
          <w:r>
            <w:fldChar w:fldCharType="begin"/>
          </w:r>
          <w:r>
            <w:instrText xml:space="preserve"> HYPERLINK \l "_bookmark13" </w:instrText>
          </w:r>
          <w:r>
            <w:fldChar w:fldCharType="separate"/>
          </w:r>
          <w:r>
            <w:rPr>
              <w:rFonts w:ascii="宋体" w:hAnsi="宋体" w:eastAsia="宋体" w:cs="宋体"/>
              <w:spacing w:val="12"/>
              <w:sz w:val="20"/>
              <w:szCs w:val="20"/>
            </w:rPr>
            <w:t>八</w:t>
          </w:r>
          <w:r>
            <w:rPr>
              <w:rFonts w:ascii="宋体" w:hAnsi="宋体" w:eastAsia="宋体" w:cs="宋体"/>
              <w:spacing w:val="8"/>
              <w:sz w:val="20"/>
              <w:szCs w:val="20"/>
            </w:rPr>
            <w:t>、履约保证金</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4" w:line="228" w:lineRule="auto"/>
            <w:ind w:left="864"/>
            <w:rPr>
              <w:rFonts w:ascii="Calibri" w:hAnsi="Calibri" w:eastAsia="Calibri" w:cs="Calibri"/>
              <w:sz w:val="20"/>
              <w:szCs w:val="20"/>
            </w:rPr>
          </w:pPr>
          <w:r>
            <w:fldChar w:fldCharType="begin"/>
          </w:r>
          <w:r>
            <w:instrText xml:space="preserve"> HYPERLINK \l "_bookmark14" </w:instrText>
          </w:r>
          <w:r>
            <w:fldChar w:fldCharType="separate"/>
          </w:r>
          <w:r>
            <w:rPr>
              <w:rFonts w:ascii="宋体" w:hAnsi="宋体" w:eastAsia="宋体" w:cs="宋体"/>
              <w:spacing w:val="10"/>
              <w:sz w:val="20"/>
              <w:szCs w:val="20"/>
            </w:rPr>
            <w:t>九</w:t>
          </w:r>
          <w:r>
            <w:rPr>
              <w:rFonts w:ascii="宋体" w:hAnsi="宋体" w:eastAsia="宋体" w:cs="宋体"/>
              <w:spacing w:val="8"/>
              <w:sz w:val="20"/>
              <w:szCs w:val="20"/>
            </w:rPr>
            <w:t>、代理服务费、公证费</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6" w:line="228" w:lineRule="auto"/>
            <w:ind w:left="860"/>
            <w:rPr>
              <w:rFonts w:ascii="Calibri" w:hAnsi="Calibri" w:eastAsia="Calibri" w:cs="Calibri"/>
              <w:sz w:val="20"/>
              <w:szCs w:val="20"/>
            </w:rPr>
          </w:pPr>
          <w:r>
            <w:fldChar w:fldCharType="begin"/>
          </w:r>
          <w:r>
            <w:instrText xml:space="preserve"> HYPERLINK \l "_bookmark15" </w:instrText>
          </w:r>
          <w:r>
            <w:fldChar w:fldCharType="separate"/>
          </w:r>
          <w:r>
            <w:rPr>
              <w:rFonts w:ascii="宋体" w:hAnsi="宋体" w:eastAsia="宋体" w:cs="宋体"/>
              <w:spacing w:val="14"/>
              <w:sz w:val="20"/>
              <w:szCs w:val="20"/>
            </w:rPr>
            <w:t>十</w:t>
          </w:r>
          <w:r>
            <w:rPr>
              <w:rFonts w:ascii="宋体" w:hAnsi="宋体" w:eastAsia="宋体" w:cs="宋体"/>
              <w:spacing w:val="8"/>
              <w:sz w:val="20"/>
              <w:szCs w:val="20"/>
            </w:rPr>
            <w:t>、签订、审核合同</w:t>
          </w:r>
          <w:r>
            <w:rPr>
              <w:rFonts w:ascii="宋体" w:hAnsi="宋体" w:eastAsia="宋体" w:cs="宋体"/>
              <w:sz w:val="20"/>
              <w:szCs w:val="20"/>
            </w:rPr>
            <w:tab/>
          </w:r>
          <w:r>
            <w:rPr>
              <w:rFonts w:ascii="Calibri" w:hAnsi="Calibri" w:eastAsia="Calibri" w:cs="Calibri"/>
              <w:spacing w:val="8"/>
              <w:sz w:val="20"/>
              <w:szCs w:val="20"/>
            </w:rPr>
            <w:t>34</w:t>
          </w:r>
          <w:r>
            <w:rPr>
              <w:rFonts w:ascii="Calibri" w:hAnsi="Calibri" w:eastAsia="Calibri" w:cs="Calibri"/>
              <w:spacing w:val="8"/>
              <w:sz w:val="20"/>
              <w:szCs w:val="20"/>
            </w:rPr>
            <w:fldChar w:fldCharType="end"/>
          </w:r>
        </w:p>
        <w:p>
          <w:pPr>
            <w:tabs>
              <w:tab w:val="right" w:leader="dot" w:pos="8312"/>
            </w:tabs>
            <w:spacing w:before="65" w:line="228" w:lineRule="auto"/>
            <w:ind w:left="860"/>
            <w:rPr>
              <w:rFonts w:ascii="Calibri" w:hAnsi="Calibri" w:eastAsia="Calibri" w:cs="Calibri"/>
              <w:sz w:val="20"/>
              <w:szCs w:val="20"/>
            </w:rPr>
          </w:pPr>
          <w:r>
            <w:fldChar w:fldCharType="begin"/>
          </w:r>
          <w:r>
            <w:instrText xml:space="preserve"> HYPERLINK \l "_bookmark16" </w:instrText>
          </w:r>
          <w:r>
            <w:fldChar w:fldCharType="separate"/>
          </w:r>
          <w:r>
            <w:rPr>
              <w:rFonts w:ascii="宋体" w:hAnsi="宋体" w:eastAsia="宋体" w:cs="宋体"/>
              <w:spacing w:val="14"/>
              <w:sz w:val="20"/>
              <w:szCs w:val="20"/>
            </w:rPr>
            <w:t>十</w:t>
          </w:r>
          <w:r>
            <w:rPr>
              <w:rFonts w:ascii="宋体" w:hAnsi="宋体" w:eastAsia="宋体" w:cs="宋体"/>
              <w:spacing w:val="8"/>
              <w:sz w:val="20"/>
              <w:szCs w:val="20"/>
            </w:rPr>
            <w:t>一、处罚、询问和质疑</w:t>
          </w:r>
          <w:r>
            <w:rPr>
              <w:rFonts w:ascii="宋体" w:hAnsi="宋体" w:eastAsia="宋体" w:cs="宋体"/>
              <w:sz w:val="20"/>
              <w:szCs w:val="20"/>
            </w:rPr>
            <w:tab/>
          </w:r>
          <w:r>
            <w:rPr>
              <w:rFonts w:ascii="Calibri" w:hAnsi="Calibri" w:eastAsia="Calibri" w:cs="Calibri"/>
              <w:spacing w:val="8"/>
              <w:sz w:val="20"/>
              <w:szCs w:val="20"/>
            </w:rPr>
            <w:t>35</w:t>
          </w:r>
          <w:r>
            <w:rPr>
              <w:rFonts w:ascii="Calibri" w:hAnsi="Calibri" w:eastAsia="Calibri" w:cs="Calibri"/>
              <w:spacing w:val="8"/>
              <w:sz w:val="20"/>
              <w:szCs w:val="20"/>
            </w:rPr>
            <w:fldChar w:fldCharType="end"/>
          </w:r>
        </w:p>
        <w:p>
          <w:pPr>
            <w:tabs>
              <w:tab w:val="right" w:leader="dot" w:pos="8312"/>
            </w:tabs>
            <w:spacing w:before="65" w:line="228" w:lineRule="auto"/>
            <w:ind w:left="860"/>
            <w:rPr>
              <w:rFonts w:ascii="Calibri" w:hAnsi="Calibri" w:eastAsia="Calibri" w:cs="Calibri"/>
              <w:sz w:val="20"/>
              <w:szCs w:val="20"/>
            </w:rPr>
          </w:pPr>
          <w:r>
            <w:fldChar w:fldCharType="begin"/>
          </w:r>
          <w:r>
            <w:instrText xml:space="preserve"> HYPERLINK \l "_bookmark17" </w:instrText>
          </w:r>
          <w:r>
            <w:fldChar w:fldCharType="separate"/>
          </w:r>
          <w:r>
            <w:rPr>
              <w:rFonts w:ascii="宋体" w:hAnsi="宋体" w:eastAsia="宋体" w:cs="宋体"/>
              <w:spacing w:val="12"/>
              <w:sz w:val="20"/>
              <w:szCs w:val="20"/>
            </w:rPr>
            <w:t>十</w:t>
          </w:r>
          <w:r>
            <w:rPr>
              <w:rFonts w:ascii="宋体" w:hAnsi="宋体" w:eastAsia="宋体" w:cs="宋体"/>
              <w:spacing w:val="8"/>
              <w:sz w:val="20"/>
              <w:szCs w:val="20"/>
            </w:rPr>
            <w:t>二、保密和披露</w:t>
          </w:r>
          <w:r>
            <w:rPr>
              <w:rFonts w:ascii="宋体" w:hAnsi="宋体" w:eastAsia="宋体" w:cs="宋体"/>
              <w:sz w:val="20"/>
              <w:szCs w:val="20"/>
            </w:rPr>
            <w:tab/>
          </w:r>
          <w:r>
            <w:rPr>
              <w:rFonts w:ascii="Calibri" w:hAnsi="Calibri" w:eastAsia="Calibri" w:cs="Calibri"/>
              <w:spacing w:val="8"/>
              <w:sz w:val="20"/>
              <w:szCs w:val="20"/>
            </w:rPr>
            <w:t>37</w:t>
          </w:r>
          <w:r>
            <w:rPr>
              <w:rFonts w:ascii="Calibri" w:hAnsi="Calibri" w:eastAsia="Calibri" w:cs="Calibri"/>
              <w:spacing w:val="8"/>
              <w:sz w:val="20"/>
              <w:szCs w:val="20"/>
            </w:rPr>
            <w:fldChar w:fldCharType="end"/>
          </w:r>
        </w:p>
        <w:p>
          <w:pPr>
            <w:tabs>
              <w:tab w:val="right" w:leader="dot" w:pos="8312"/>
            </w:tabs>
            <w:spacing w:before="64" w:line="228" w:lineRule="auto"/>
            <w:ind w:left="19"/>
            <w:rPr>
              <w:rFonts w:ascii="Calibri" w:hAnsi="Calibri" w:eastAsia="Calibri" w:cs="Calibri"/>
              <w:sz w:val="20"/>
              <w:szCs w:val="20"/>
            </w:rPr>
          </w:pPr>
          <w:r>
            <w:fldChar w:fldCharType="begin"/>
          </w:r>
          <w:r>
            <w:instrText xml:space="preserve"> HYPERLINK \l "_bookmark18" </w:instrText>
          </w:r>
          <w:r>
            <w:fldChar w:fldCharType="separate"/>
          </w:r>
          <w:r>
            <w:rPr>
              <w:rFonts w:ascii="宋体" w:hAnsi="宋体" w:eastAsia="宋体" w:cs="宋体"/>
              <w:spacing w:val="8"/>
              <w:sz w:val="20"/>
              <w:szCs w:val="20"/>
            </w:rPr>
            <w:t>第三部分   项目说明</w:t>
          </w:r>
          <w:r>
            <w:rPr>
              <w:rFonts w:ascii="宋体" w:hAnsi="宋体" w:eastAsia="宋体" w:cs="宋体"/>
              <w:sz w:val="20"/>
              <w:szCs w:val="20"/>
            </w:rPr>
            <w:tab/>
          </w:r>
          <w:r>
            <w:rPr>
              <w:rFonts w:ascii="Calibri" w:hAnsi="Calibri" w:eastAsia="Calibri" w:cs="Calibri"/>
              <w:spacing w:val="8"/>
              <w:sz w:val="20"/>
              <w:szCs w:val="20"/>
            </w:rPr>
            <w:t>38</w:t>
          </w:r>
          <w:r>
            <w:rPr>
              <w:rFonts w:ascii="Calibri" w:hAnsi="Calibri" w:eastAsia="Calibri" w:cs="Calibri"/>
              <w:spacing w:val="8"/>
              <w:sz w:val="20"/>
              <w:szCs w:val="20"/>
            </w:rPr>
            <w:fldChar w:fldCharType="end"/>
          </w:r>
        </w:p>
        <w:p>
          <w:pPr>
            <w:tabs>
              <w:tab w:val="right" w:leader="dot" w:pos="8312"/>
            </w:tabs>
            <w:spacing w:before="65" w:line="228" w:lineRule="auto"/>
            <w:ind w:left="19"/>
            <w:rPr>
              <w:rFonts w:ascii="Calibri" w:hAnsi="Calibri" w:eastAsia="Calibri" w:cs="Calibri"/>
              <w:sz w:val="20"/>
              <w:szCs w:val="20"/>
            </w:rPr>
          </w:pPr>
          <w:r>
            <w:fldChar w:fldCharType="begin"/>
          </w:r>
          <w:r>
            <w:instrText xml:space="preserve"> HYPERLINK \l "_bookmark19" </w:instrText>
          </w:r>
          <w:r>
            <w:fldChar w:fldCharType="separate"/>
          </w:r>
          <w:r>
            <w:rPr>
              <w:rFonts w:ascii="宋体" w:hAnsi="宋体" w:eastAsia="宋体" w:cs="宋体"/>
              <w:spacing w:val="29"/>
              <w:sz w:val="20"/>
              <w:szCs w:val="20"/>
            </w:rPr>
            <w:t>第</w:t>
          </w:r>
          <w:r>
            <w:rPr>
              <w:rFonts w:ascii="宋体" w:hAnsi="宋体" w:eastAsia="宋体" w:cs="宋体"/>
              <w:spacing w:val="15"/>
              <w:sz w:val="20"/>
              <w:szCs w:val="20"/>
            </w:rPr>
            <w:t xml:space="preserve">四部分   评审方法(综合评分法) </w:t>
          </w:r>
          <w:r>
            <w:rPr>
              <w:rFonts w:ascii="宋体" w:hAnsi="宋体" w:eastAsia="宋体" w:cs="宋体"/>
              <w:sz w:val="20"/>
              <w:szCs w:val="20"/>
            </w:rPr>
            <w:tab/>
          </w:r>
          <w:r>
            <w:rPr>
              <w:rFonts w:ascii="Calibri" w:hAnsi="Calibri" w:eastAsia="Calibri" w:cs="Calibri"/>
              <w:spacing w:val="15"/>
              <w:sz w:val="20"/>
              <w:szCs w:val="20"/>
            </w:rPr>
            <w:t>41</w:t>
          </w:r>
          <w:r>
            <w:rPr>
              <w:rFonts w:ascii="Calibri" w:hAnsi="Calibri" w:eastAsia="Calibri" w:cs="Calibri"/>
              <w:spacing w:val="15"/>
              <w:sz w:val="20"/>
              <w:szCs w:val="20"/>
            </w:rPr>
            <w:fldChar w:fldCharType="end"/>
          </w:r>
        </w:p>
        <w:p>
          <w:pPr>
            <w:tabs>
              <w:tab w:val="right" w:leader="dot" w:pos="8312"/>
            </w:tabs>
            <w:spacing w:before="65" w:line="227" w:lineRule="auto"/>
            <w:ind w:left="19"/>
            <w:rPr>
              <w:rFonts w:ascii="Calibri" w:hAnsi="Calibri" w:eastAsia="Calibri" w:cs="Calibri"/>
              <w:sz w:val="20"/>
              <w:szCs w:val="20"/>
            </w:rPr>
          </w:pPr>
          <w:r>
            <w:fldChar w:fldCharType="begin"/>
          </w:r>
          <w:r>
            <w:instrText xml:space="preserve"> HYPERLINK \l "_bookmark20" </w:instrText>
          </w:r>
          <w:r>
            <w:fldChar w:fldCharType="separate"/>
          </w:r>
          <w:r>
            <w:rPr>
              <w:rFonts w:ascii="宋体" w:hAnsi="宋体" w:eastAsia="宋体" w:cs="宋体"/>
              <w:spacing w:val="8"/>
              <w:sz w:val="20"/>
              <w:szCs w:val="20"/>
            </w:rPr>
            <w:t>第五部分   政府采购合同</w:t>
          </w:r>
          <w:r>
            <w:rPr>
              <w:rFonts w:ascii="宋体" w:hAnsi="宋体" w:eastAsia="宋体" w:cs="宋体"/>
              <w:sz w:val="20"/>
              <w:szCs w:val="20"/>
            </w:rPr>
            <w:tab/>
          </w:r>
          <w:r>
            <w:rPr>
              <w:rFonts w:ascii="Calibri" w:hAnsi="Calibri" w:eastAsia="Calibri" w:cs="Calibri"/>
              <w:spacing w:val="8"/>
              <w:sz w:val="20"/>
              <w:szCs w:val="20"/>
            </w:rPr>
            <w:t>46</w:t>
          </w:r>
          <w:r>
            <w:rPr>
              <w:rFonts w:ascii="Calibri" w:hAnsi="Calibri" w:eastAsia="Calibri" w:cs="Calibri"/>
              <w:spacing w:val="8"/>
              <w:sz w:val="20"/>
              <w:szCs w:val="20"/>
            </w:rPr>
            <w:fldChar w:fldCharType="end"/>
          </w:r>
        </w:p>
        <w:p>
          <w:pPr>
            <w:tabs>
              <w:tab w:val="right" w:leader="dot" w:pos="8312"/>
            </w:tabs>
            <w:spacing w:before="66" w:line="228" w:lineRule="auto"/>
            <w:ind w:left="859"/>
            <w:rPr>
              <w:rFonts w:ascii="Calibri" w:hAnsi="Calibri" w:eastAsia="Calibri" w:cs="Calibri"/>
              <w:sz w:val="20"/>
              <w:szCs w:val="20"/>
            </w:rPr>
          </w:pPr>
          <w:r>
            <w:fldChar w:fldCharType="begin"/>
          </w:r>
          <w:r>
            <w:instrText xml:space="preserve"> HYPERLINK \l "_bookmark21" </w:instrText>
          </w:r>
          <w:r>
            <w:fldChar w:fldCharType="separate"/>
          </w:r>
          <w:r>
            <w:rPr>
              <w:rFonts w:ascii="宋体" w:hAnsi="宋体" w:eastAsia="宋体" w:cs="宋体"/>
              <w:spacing w:val="8"/>
              <w:sz w:val="20"/>
              <w:szCs w:val="20"/>
            </w:rPr>
            <w:t>第一条 项目概况</w:t>
          </w:r>
          <w:r>
            <w:rPr>
              <w:rFonts w:ascii="宋体" w:hAnsi="宋体" w:eastAsia="宋体" w:cs="宋体"/>
              <w:sz w:val="20"/>
              <w:szCs w:val="20"/>
            </w:rPr>
            <w:tab/>
          </w:r>
          <w:r>
            <w:rPr>
              <w:rFonts w:ascii="Calibri" w:hAnsi="Calibri" w:eastAsia="Calibri" w:cs="Calibri"/>
              <w:spacing w:val="8"/>
              <w:sz w:val="20"/>
              <w:szCs w:val="20"/>
            </w:rPr>
            <w:t>46</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"_bookmark22" </w:instrText>
          </w:r>
          <w:r>
            <w:fldChar w:fldCharType="separate"/>
          </w:r>
          <w:r>
            <w:rPr>
              <w:rFonts w:ascii="宋体" w:hAnsi="宋体" w:eastAsia="宋体" w:cs="宋体"/>
              <w:spacing w:val="12"/>
              <w:sz w:val="20"/>
              <w:szCs w:val="20"/>
            </w:rPr>
            <w:t>第二</w:t>
          </w:r>
          <w:r>
            <w:rPr>
              <w:rFonts w:ascii="宋体" w:hAnsi="宋体" w:eastAsia="宋体" w:cs="宋体"/>
              <w:spacing w:val="9"/>
              <w:sz w:val="20"/>
              <w:szCs w:val="20"/>
            </w:rPr>
            <w:t>条</w:t>
          </w:r>
          <w:r>
            <w:rPr>
              <w:rFonts w:ascii="宋体" w:hAnsi="宋体" w:eastAsia="宋体" w:cs="宋体"/>
              <w:spacing w:val="6"/>
              <w:sz w:val="20"/>
              <w:szCs w:val="20"/>
            </w:rPr>
            <w:t xml:space="preserve"> 甲方委托乙方完成的设计工作具体要求如下： </w:t>
          </w:r>
          <w:r>
            <w:rPr>
              <w:rFonts w:ascii="宋体" w:hAnsi="宋体" w:eastAsia="宋体" w:cs="宋体"/>
              <w:sz w:val="20"/>
              <w:szCs w:val="20"/>
            </w:rPr>
            <w:tab/>
          </w:r>
          <w:r>
            <w:rPr>
              <w:rFonts w:ascii="Calibri" w:hAnsi="Calibri" w:eastAsia="Calibri" w:cs="Calibri"/>
              <w:spacing w:val="6"/>
              <w:sz w:val="20"/>
              <w:szCs w:val="20"/>
            </w:rPr>
            <w:t>46</w:t>
          </w:r>
          <w:r>
            <w:rPr>
              <w:rFonts w:ascii="Calibri" w:hAnsi="Calibri" w:eastAsia="Calibri" w:cs="Calibri"/>
              <w:spacing w:val="6"/>
              <w:sz w:val="20"/>
              <w:szCs w:val="20"/>
            </w:rPr>
            <w:fldChar w:fldCharType="end"/>
          </w:r>
        </w:p>
        <w:p>
          <w:pPr>
            <w:tabs>
              <w:tab w:val="right" w:leader="dot" w:pos="8312"/>
            </w:tabs>
            <w:spacing w:before="65" w:line="227" w:lineRule="auto"/>
            <w:ind w:left="859"/>
            <w:rPr>
              <w:rFonts w:ascii="Calibri" w:hAnsi="Calibri" w:eastAsia="Calibri" w:cs="Calibri"/>
              <w:sz w:val="20"/>
              <w:szCs w:val="20"/>
            </w:rPr>
          </w:pPr>
          <w:r>
            <w:fldChar w:fldCharType="begin"/>
          </w:r>
          <w:r>
            <w:instrText xml:space="preserve"> HYPERLINK \l "_bookmark23" </w:instrText>
          </w:r>
          <w:r>
            <w:fldChar w:fldCharType="separate"/>
          </w:r>
          <w:r>
            <w:rPr>
              <w:rFonts w:ascii="宋体" w:hAnsi="宋体" w:eastAsia="宋体" w:cs="宋体"/>
              <w:spacing w:val="12"/>
              <w:sz w:val="20"/>
              <w:szCs w:val="20"/>
            </w:rPr>
            <w:t>第三</w:t>
          </w:r>
          <w:r>
            <w:rPr>
              <w:rFonts w:ascii="宋体" w:hAnsi="宋体" w:eastAsia="宋体" w:cs="宋体"/>
              <w:spacing w:val="7"/>
              <w:sz w:val="20"/>
              <w:szCs w:val="20"/>
            </w:rPr>
            <w:t>条</w:t>
          </w:r>
          <w:r>
            <w:rPr>
              <w:rFonts w:ascii="宋体" w:hAnsi="宋体" w:eastAsia="宋体" w:cs="宋体"/>
              <w:spacing w:val="6"/>
              <w:sz w:val="20"/>
              <w:szCs w:val="20"/>
            </w:rPr>
            <w:t xml:space="preserve"> 甲方向乙方提供下列工作条件和协作事项： </w:t>
          </w:r>
          <w:r>
            <w:rPr>
              <w:rFonts w:ascii="宋体" w:hAnsi="宋体" w:eastAsia="宋体" w:cs="宋体"/>
              <w:sz w:val="20"/>
              <w:szCs w:val="20"/>
            </w:rPr>
            <w:tab/>
          </w:r>
          <w:r>
            <w:rPr>
              <w:rFonts w:ascii="Calibri" w:hAnsi="Calibri" w:eastAsia="Calibri" w:cs="Calibri"/>
              <w:spacing w:val="6"/>
              <w:sz w:val="20"/>
              <w:szCs w:val="20"/>
            </w:rPr>
            <w:t>47</w:t>
          </w:r>
          <w:r>
            <w:rPr>
              <w:rFonts w:ascii="Calibri" w:hAnsi="Calibri" w:eastAsia="Calibri" w:cs="Calibri"/>
              <w:spacing w:val="6"/>
              <w:sz w:val="20"/>
              <w:szCs w:val="20"/>
            </w:rPr>
            <w:fldChar w:fldCharType="end"/>
          </w:r>
        </w:p>
        <w:p>
          <w:pPr>
            <w:tabs>
              <w:tab w:val="right" w:leader="dot" w:pos="8312"/>
            </w:tabs>
            <w:spacing w:before="66" w:line="228" w:lineRule="auto"/>
            <w:ind w:left="859"/>
            <w:rPr>
              <w:rFonts w:ascii="Calibri" w:hAnsi="Calibri" w:eastAsia="Calibri" w:cs="Calibri"/>
              <w:sz w:val="20"/>
              <w:szCs w:val="20"/>
            </w:rPr>
          </w:pPr>
          <w:r>
            <w:fldChar w:fldCharType="begin"/>
          </w:r>
          <w:r>
            <w:instrText xml:space="preserve"> HYPERLINK \l "_bookmark24" </w:instrText>
          </w:r>
          <w:r>
            <w:fldChar w:fldCharType="separate"/>
          </w:r>
          <w:r>
            <w:rPr>
              <w:rFonts w:ascii="宋体" w:hAnsi="宋体" w:eastAsia="宋体" w:cs="宋体"/>
              <w:spacing w:val="12"/>
              <w:sz w:val="20"/>
              <w:szCs w:val="20"/>
            </w:rPr>
            <w:t>第四</w:t>
          </w:r>
          <w:r>
            <w:rPr>
              <w:rFonts w:ascii="宋体" w:hAnsi="宋体" w:eastAsia="宋体" w:cs="宋体"/>
              <w:spacing w:val="7"/>
              <w:sz w:val="20"/>
              <w:szCs w:val="20"/>
            </w:rPr>
            <w:t>条</w:t>
          </w:r>
          <w:r>
            <w:rPr>
              <w:rFonts w:ascii="宋体" w:hAnsi="宋体" w:eastAsia="宋体" w:cs="宋体"/>
              <w:spacing w:val="6"/>
              <w:sz w:val="20"/>
              <w:szCs w:val="20"/>
            </w:rPr>
            <w:t xml:space="preserve"> 甲方向乙方支付设计服务费与支付方式为： </w:t>
          </w:r>
          <w:r>
            <w:rPr>
              <w:rFonts w:ascii="宋体" w:hAnsi="宋体" w:eastAsia="宋体" w:cs="宋体"/>
              <w:sz w:val="20"/>
              <w:szCs w:val="20"/>
            </w:rPr>
            <w:tab/>
          </w:r>
          <w:r>
            <w:rPr>
              <w:rFonts w:ascii="Calibri" w:hAnsi="Calibri" w:eastAsia="Calibri" w:cs="Calibri"/>
              <w:spacing w:val="6"/>
              <w:sz w:val="20"/>
              <w:szCs w:val="20"/>
            </w:rPr>
            <w:t>47</w:t>
          </w:r>
          <w:r>
            <w:rPr>
              <w:rFonts w:ascii="Calibri" w:hAnsi="Calibri" w:eastAsia="Calibri" w:cs="Calibri"/>
              <w:spacing w:val="6"/>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"_bookmark25" </w:instrText>
          </w:r>
          <w:r>
            <w:fldChar w:fldCharType="separate"/>
          </w:r>
          <w:r>
            <w:rPr>
              <w:rFonts w:ascii="宋体" w:hAnsi="宋体" w:eastAsia="宋体" w:cs="宋体"/>
              <w:spacing w:val="10"/>
              <w:sz w:val="20"/>
              <w:szCs w:val="20"/>
            </w:rPr>
            <w:t>第</w:t>
          </w:r>
          <w:r>
            <w:rPr>
              <w:rFonts w:ascii="宋体" w:hAnsi="宋体" w:eastAsia="宋体" w:cs="宋体"/>
              <w:spacing w:val="8"/>
              <w:sz w:val="20"/>
              <w:szCs w:val="20"/>
            </w:rPr>
            <w:t>五条 违约及赔偿</w:t>
          </w:r>
          <w:r>
            <w:rPr>
              <w:rFonts w:ascii="宋体" w:hAnsi="宋体" w:eastAsia="宋体" w:cs="宋体"/>
              <w:sz w:val="20"/>
              <w:szCs w:val="20"/>
            </w:rPr>
            <w:tab/>
          </w:r>
          <w:r>
            <w:rPr>
              <w:rFonts w:ascii="Calibri" w:hAnsi="Calibri" w:eastAsia="Calibri" w:cs="Calibri"/>
              <w:spacing w:val="8"/>
              <w:sz w:val="20"/>
              <w:szCs w:val="20"/>
            </w:rPr>
            <w:t>48</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"_bookmark26" </w:instrText>
          </w:r>
          <w:r>
            <w:fldChar w:fldCharType="separate"/>
          </w:r>
          <w:r>
            <w:rPr>
              <w:rFonts w:ascii="宋体" w:hAnsi="宋体" w:eastAsia="宋体" w:cs="宋体"/>
              <w:spacing w:val="20"/>
              <w:sz w:val="20"/>
              <w:szCs w:val="20"/>
            </w:rPr>
            <w:t>第</w:t>
          </w:r>
          <w:r>
            <w:rPr>
              <w:rFonts w:ascii="宋体" w:hAnsi="宋体" w:eastAsia="宋体" w:cs="宋体"/>
              <w:spacing w:val="11"/>
              <w:sz w:val="20"/>
              <w:szCs w:val="20"/>
            </w:rPr>
            <w:t>六条 不可抗力与项目终止</w:t>
          </w:r>
          <w:r>
            <w:rPr>
              <w:rFonts w:ascii="宋体" w:hAnsi="宋体" w:eastAsia="宋体" w:cs="宋体"/>
              <w:sz w:val="20"/>
              <w:szCs w:val="20"/>
            </w:rPr>
            <w:tab/>
          </w:r>
          <w:r>
            <w:rPr>
              <w:rFonts w:ascii="Calibri" w:hAnsi="Calibri" w:eastAsia="Calibri" w:cs="Calibri"/>
              <w:spacing w:val="11"/>
              <w:sz w:val="20"/>
              <w:szCs w:val="20"/>
            </w:rPr>
            <w:t>49</w:t>
          </w:r>
          <w:r>
            <w:rPr>
              <w:rFonts w:ascii="Calibri" w:hAnsi="Calibri" w:eastAsia="Calibri" w:cs="Calibri"/>
              <w:spacing w:val="11"/>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"_bookmark27" </w:instrText>
          </w:r>
          <w:r>
            <w:fldChar w:fldCharType="separate"/>
          </w:r>
          <w:r>
            <w:rPr>
              <w:rFonts w:ascii="宋体" w:hAnsi="宋体" w:eastAsia="宋体" w:cs="宋体"/>
              <w:spacing w:val="10"/>
              <w:sz w:val="20"/>
              <w:szCs w:val="20"/>
            </w:rPr>
            <w:t>第</w:t>
          </w:r>
          <w:r>
            <w:rPr>
              <w:rFonts w:ascii="宋体" w:hAnsi="宋体" w:eastAsia="宋体" w:cs="宋体"/>
              <w:spacing w:val="8"/>
              <w:sz w:val="20"/>
              <w:szCs w:val="20"/>
            </w:rPr>
            <w:t>七条 争议的解决</w:t>
          </w:r>
          <w:r>
            <w:rPr>
              <w:rFonts w:ascii="宋体" w:hAnsi="宋体" w:eastAsia="宋体" w:cs="宋体"/>
              <w:sz w:val="20"/>
              <w:szCs w:val="20"/>
            </w:rPr>
            <w:tab/>
          </w:r>
          <w:r>
            <w:rPr>
              <w:rFonts w:ascii="Calibri" w:hAnsi="Calibri" w:eastAsia="Calibri" w:cs="Calibri"/>
              <w:spacing w:val="8"/>
              <w:sz w:val="20"/>
              <w:szCs w:val="20"/>
            </w:rPr>
            <w:t>49</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"_bookmark28" </w:instrText>
          </w:r>
          <w:r>
            <w:fldChar w:fldCharType="separate"/>
          </w:r>
          <w:r>
            <w:rPr>
              <w:rFonts w:ascii="宋体" w:hAnsi="宋体" w:eastAsia="宋体" w:cs="宋体"/>
              <w:spacing w:val="8"/>
              <w:sz w:val="20"/>
              <w:szCs w:val="20"/>
            </w:rPr>
            <w:t>第八条 保密</w:t>
          </w:r>
          <w:r>
            <w:rPr>
              <w:rFonts w:ascii="宋体" w:hAnsi="宋体" w:eastAsia="宋体" w:cs="宋体"/>
              <w:sz w:val="20"/>
              <w:szCs w:val="20"/>
            </w:rPr>
            <w:tab/>
          </w:r>
          <w:r>
            <w:rPr>
              <w:rFonts w:ascii="Calibri" w:hAnsi="Calibri" w:eastAsia="Calibri" w:cs="Calibri"/>
              <w:spacing w:val="8"/>
              <w:sz w:val="20"/>
              <w:szCs w:val="20"/>
            </w:rPr>
            <w:t>50</w:t>
          </w:r>
          <w:r>
            <w:rPr>
              <w:rFonts w:ascii="Calibri" w:hAnsi="Calibri" w:eastAsia="Calibri" w:cs="Calibri"/>
              <w:spacing w:val="8"/>
              <w:sz w:val="20"/>
              <w:szCs w:val="20"/>
            </w:rPr>
            <w:fldChar w:fldCharType="end"/>
          </w:r>
        </w:p>
        <w:p>
          <w:pPr>
            <w:tabs>
              <w:tab w:val="right" w:leader="dot" w:pos="8312"/>
            </w:tabs>
            <w:spacing w:before="65" w:line="228" w:lineRule="auto"/>
            <w:ind w:left="859"/>
            <w:rPr>
              <w:rFonts w:ascii="Calibri" w:hAnsi="Calibri" w:eastAsia="Calibri" w:cs="Calibri"/>
              <w:sz w:val="20"/>
              <w:szCs w:val="20"/>
            </w:rPr>
          </w:pPr>
          <w:r>
            <w:fldChar w:fldCharType="begin"/>
          </w:r>
          <w:r>
            <w:instrText xml:space="preserve"> HYPERLINK \l "_bookmark29" </w:instrText>
          </w:r>
          <w:r>
            <w:fldChar w:fldCharType="separate"/>
          </w:r>
          <w:r>
            <w:rPr>
              <w:rFonts w:ascii="宋体" w:hAnsi="宋体" w:eastAsia="宋体" w:cs="宋体"/>
              <w:spacing w:val="8"/>
              <w:sz w:val="20"/>
              <w:szCs w:val="20"/>
            </w:rPr>
            <w:t>第九条 其他</w:t>
          </w:r>
          <w:r>
            <w:rPr>
              <w:rFonts w:ascii="宋体" w:hAnsi="宋体" w:eastAsia="宋体" w:cs="宋体"/>
              <w:sz w:val="20"/>
              <w:szCs w:val="20"/>
            </w:rPr>
            <w:tab/>
          </w:r>
          <w:r>
            <w:rPr>
              <w:rFonts w:ascii="Calibri" w:hAnsi="Calibri" w:eastAsia="Calibri" w:cs="Calibri"/>
              <w:spacing w:val="8"/>
              <w:sz w:val="20"/>
              <w:szCs w:val="20"/>
            </w:rPr>
            <w:t>50</w:t>
          </w:r>
          <w:r>
            <w:rPr>
              <w:rFonts w:ascii="Calibri" w:hAnsi="Calibri" w:eastAsia="Calibri" w:cs="Calibri"/>
              <w:spacing w:val="8"/>
              <w:sz w:val="20"/>
              <w:szCs w:val="20"/>
            </w:rPr>
            <w:fldChar w:fldCharType="end"/>
          </w:r>
        </w:p>
        <w:p>
          <w:pPr>
            <w:tabs>
              <w:tab w:val="right" w:leader="dot" w:pos="8312"/>
            </w:tabs>
            <w:spacing w:before="65" w:line="228" w:lineRule="auto"/>
            <w:ind w:left="19"/>
            <w:rPr>
              <w:rFonts w:ascii="Calibri" w:hAnsi="Calibri" w:eastAsia="Calibri" w:cs="Calibri"/>
              <w:sz w:val="20"/>
              <w:szCs w:val="20"/>
            </w:rPr>
          </w:pPr>
          <w:r>
            <w:fldChar w:fldCharType="begin"/>
          </w:r>
          <w:r>
            <w:instrText xml:space="preserve"> HYPERLINK \l "_bookmark30" </w:instrText>
          </w:r>
          <w:r>
            <w:fldChar w:fldCharType="separate"/>
          </w:r>
          <w:r>
            <w:rPr>
              <w:rFonts w:ascii="宋体" w:hAnsi="宋体" w:eastAsia="宋体" w:cs="宋体"/>
              <w:spacing w:val="8"/>
              <w:sz w:val="20"/>
              <w:szCs w:val="20"/>
            </w:rPr>
            <w:t>第六部分   投标文件格式</w:t>
          </w:r>
          <w:r>
            <w:rPr>
              <w:rFonts w:ascii="宋体" w:hAnsi="宋体" w:eastAsia="宋体" w:cs="宋体"/>
              <w:sz w:val="20"/>
              <w:szCs w:val="20"/>
            </w:rPr>
            <w:tab/>
          </w:r>
          <w:r>
            <w:rPr>
              <w:rFonts w:ascii="Calibri" w:hAnsi="Calibri" w:eastAsia="Calibri" w:cs="Calibri"/>
              <w:spacing w:val="8"/>
              <w:sz w:val="20"/>
              <w:szCs w:val="20"/>
            </w:rPr>
            <w:t>52</w:t>
          </w:r>
          <w:r>
            <w:rPr>
              <w:rFonts w:ascii="Calibri" w:hAnsi="Calibri" w:eastAsia="Calibri" w:cs="Calibri"/>
              <w:spacing w:val="8"/>
              <w:sz w:val="20"/>
              <w:szCs w:val="20"/>
            </w:rPr>
            <w:fldChar w:fldCharType="end"/>
          </w:r>
        </w:p>
        <w:p>
          <w:pPr>
            <w:tabs>
              <w:tab w:val="right" w:leader="dot" w:pos="8312"/>
            </w:tabs>
            <w:spacing w:before="65" w:line="228" w:lineRule="auto"/>
            <w:ind w:left="443"/>
            <w:rPr>
              <w:rFonts w:ascii="Calibri" w:hAnsi="Calibri" w:eastAsia="Calibri" w:cs="Calibri"/>
              <w:sz w:val="20"/>
              <w:szCs w:val="20"/>
            </w:rPr>
          </w:pPr>
          <w:r>
            <w:fldChar w:fldCharType="begin"/>
          </w:r>
          <w:r>
            <w:instrText xml:space="preserve"> HYPERLINK \l "_bookmark31" </w:instrText>
          </w:r>
          <w:r>
            <w:fldChar w:fldCharType="separate"/>
          </w:r>
          <w:r>
            <w:rPr>
              <w:rFonts w:ascii="黑体" w:hAnsi="黑体" w:eastAsia="黑体" w:cs="黑体"/>
              <w:spacing w:val="20"/>
              <w:sz w:val="20"/>
              <w:szCs w:val="20"/>
            </w:rPr>
            <w:t>一</w:t>
          </w:r>
          <w:r>
            <w:rPr>
              <w:rFonts w:ascii="黑体" w:hAnsi="黑体" w:eastAsia="黑体" w:cs="黑体"/>
              <w:spacing w:val="13"/>
              <w:sz w:val="20"/>
              <w:szCs w:val="20"/>
            </w:rPr>
            <w:t>、</w:t>
          </w:r>
          <w:r>
            <w:rPr>
              <w:rFonts w:ascii="黑体" w:hAnsi="黑体" w:eastAsia="黑体" w:cs="黑体"/>
              <w:spacing w:val="10"/>
              <w:sz w:val="20"/>
              <w:szCs w:val="20"/>
            </w:rPr>
            <w:t>营业执照、组织机构代码证、税务登记证</w:t>
          </w:r>
          <w:r>
            <w:rPr>
              <w:rFonts w:ascii="黑体" w:hAnsi="黑体" w:eastAsia="黑体" w:cs="黑体"/>
              <w:sz w:val="20"/>
              <w:szCs w:val="20"/>
            </w:rPr>
            <w:tab/>
          </w:r>
          <w:r>
            <w:rPr>
              <w:rFonts w:ascii="Calibri" w:hAnsi="Calibri" w:eastAsia="Calibri" w:cs="Calibri"/>
              <w:spacing w:val="10"/>
              <w:sz w:val="20"/>
              <w:szCs w:val="20"/>
            </w:rPr>
            <w:t>55</w:t>
          </w:r>
          <w:r>
            <w:rPr>
              <w:rFonts w:ascii="Calibri" w:hAnsi="Calibri" w:eastAsia="Calibri" w:cs="Calibri"/>
              <w:spacing w:val="10"/>
              <w:sz w:val="20"/>
              <w:szCs w:val="20"/>
            </w:rPr>
            <w:fldChar w:fldCharType="end"/>
          </w:r>
        </w:p>
        <w:p>
          <w:pPr>
            <w:tabs>
              <w:tab w:val="right" w:leader="dot" w:pos="8312"/>
            </w:tabs>
            <w:spacing w:before="66" w:line="229" w:lineRule="auto"/>
            <w:ind w:left="443"/>
            <w:rPr>
              <w:rFonts w:ascii="Calibri" w:hAnsi="Calibri" w:eastAsia="Calibri" w:cs="Calibri"/>
              <w:sz w:val="20"/>
              <w:szCs w:val="20"/>
            </w:rPr>
          </w:pPr>
          <w:r>
            <w:fldChar w:fldCharType="begin"/>
          </w:r>
          <w:r>
            <w:instrText xml:space="preserve"> HYPERLINK \l "_bookmark32" </w:instrText>
          </w:r>
          <w:r>
            <w:fldChar w:fldCharType="separate"/>
          </w:r>
          <w:r>
            <w:rPr>
              <w:rFonts w:ascii="黑体" w:hAnsi="黑体" w:eastAsia="黑体" w:cs="黑体"/>
              <w:spacing w:val="14"/>
              <w:sz w:val="20"/>
              <w:szCs w:val="20"/>
            </w:rPr>
            <w:t>二</w:t>
          </w:r>
          <w:r>
            <w:rPr>
              <w:rFonts w:ascii="黑体" w:hAnsi="黑体" w:eastAsia="黑体" w:cs="黑体"/>
              <w:spacing w:val="11"/>
              <w:sz w:val="20"/>
              <w:szCs w:val="20"/>
            </w:rPr>
            <w:t>、法定代表人身份证明及授权委托书</w:t>
          </w:r>
          <w:r>
            <w:rPr>
              <w:rFonts w:ascii="黑体" w:hAnsi="黑体" w:eastAsia="黑体" w:cs="黑体"/>
              <w:sz w:val="20"/>
              <w:szCs w:val="20"/>
            </w:rPr>
            <w:tab/>
          </w:r>
          <w:r>
            <w:rPr>
              <w:rFonts w:ascii="Calibri" w:hAnsi="Calibri" w:eastAsia="Calibri" w:cs="Calibri"/>
              <w:spacing w:val="11"/>
              <w:sz w:val="20"/>
              <w:szCs w:val="20"/>
            </w:rPr>
            <w:t>57</w:t>
          </w:r>
          <w:r>
            <w:rPr>
              <w:rFonts w:ascii="Calibri" w:hAnsi="Calibri" w:eastAsia="Calibri" w:cs="Calibri"/>
              <w:spacing w:val="11"/>
              <w:sz w:val="20"/>
              <w:szCs w:val="20"/>
            </w:rPr>
            <w:fldChar w:fldCharType="end"/>
          </w:r>
        </w:p>
        <w:p>
          <w:pPr>
            <w:tabs>
              <w:tab w:val="right" w:leader="dot" w:pos="8312"/>
            </w:tabs>
            <w:spacing w:before="63" w:line="231" w:lineRule="auto"/>
            <w:ind w:left="444"/>
            <w:rPr>
              <w:rFonts w:ascii="Calibri" w:hAnsi="Calibri" w:eastAsia="Calibri" w:cs="Calibri"/>
              <w:sz w:val="20"/>
              <w:szCs w:val="20"/>
            </w:rPr>
          </w:pPr>
          <w:r>
            <w:fldChar w:fldCharType="begin"/>
          </w:r>
          <w:r>
            <w:instrText xml:space="preserve"> HYPERLINK \l "_bookmark33" </w:instrText>
          </w:r>
          <w:r>
            <w:fldChar w:fldCharType="separate"/>
          </w:r>
          <w:r>
            <w:rPr>
              <w:rFonts w:ascii="黑体" w:hAnsi="黑体" w:eastAsia="黑体" w:cs="黑体"/>
              <w:spacing w:val="9"/>
              <w:sz w:val="20"/>
              <w:szCs w:val="20"/>
            </w:rPr>
            <w:t>三、投标保证金</w:t>
          </w:r>
          <w:r>
            <w:rPr>
              <w:rFonts w:ascii="黑体" w:hAnsi="黑体" w:eastAsia="黑体" w:cs="黑体"/>
              <w:sz w:val="20"/>
              <w:szCs w:val="20"/>
            </w:rPr>
            <w:tab/>
          </w:r>
          <w:r>
            <w:rPr>
              <w:rFonts w:ascii="Calibri" w:hAnsi="Calibri" w:eastAsia="Calibri" w:cs="Calibri"/>
              <w:spacing w:val="9"/>
              <w:sz w:val="20"/>
              <w:szCs w:val="20"/>
            </w:rPr>
            <w:t>5</w:t>
          </w:r>
          <w:r>
            <w:rPr>
              <w:rFonts w:ascii="Calibri" w:hAnsi="Calibri" w:eastAsia="Calibri" w:cs="Calibri"/>
              <w:spacing w:val="7"/>
              <w:sz w:val="20"/>
              <w:szCs w:val="20"/>
            </w:rPr>
            <w:t>9</w:t>
          </w:r>
          <w:r>
            <w:rPr>
              <w:rFonts w:ascii="Calibri" w:hAnsi="Calibri" w:eastAsia="Calibri" w:cs="Calibri"/>
              <w:spacing w:val="7"/>
              <w:sz w:val="20"/>
              <w:szCs w:val="20"/>
            </w:rPr>
            <w:fldChar w:fldCharType="end"/>
          </w:r>
        </w:p>
        <w:p>
          <w:pPr>
            <w:tabs>
              <w:tab w:val="right" w:leader="dot" w:pos="8312"/>
            </w:tabs>
            <w:spacing w:before="63" w:line="229" w:lineRule="auto"/>
            <w:ind w:left="452"/>
            <w:rPr>
              <w:rFonts w:ascii="Calibri" w:hAnsi="Calibri" w:eastAsia="Calibri" w:cs="Calibri"/>
              <w:sz w:val="20"/>
              <w:szCs w:val="20"/>
            </w:rPr>
          </w:pPr>
          <w:r>
            <w:fldChar w:fldCharType="begin"/>
          </w:r>
          <w:r>
            <w:instrText xml:space="preserve"> HYPERLINK \l "_bookmark34" </w:instrText>
          </w:r>
          <w:r>
            <w:fldChar w:fldCharType="separate"/>
          </w:r>
          <w:r>
            <w:rPr>
              <w:rFonts w:ascii="黑体" w:hAnsi="黑体" w:eastAsia="黑体" w:cs="黑体"/>
              <w:spacing w:val="24"/>
              <w:sz w:val="20"/>
              <w:szCs w:val="20"/>
            </w:rPr>
            <w:t>四</w:t>
          </w:r>
          <w:r>
            <w:rPr>
              <w:rFonts w:ascii="黑体" w:hAnsi="黑体" w:eastAsia="黑体" w:cs="黑体"/>
              <w:spacing w:val="18"/>
              <w:sz w:val="20"/>
              <w:szCs w:val="20"/>
            </w:rPr>
            <w:t>、</w:t>
          </w:r>
          <w:r>
            <w:rPr>
              <w:rFonts w:ascii="黑体" w:hAnsi="黑体" w:eastAsia="黑体" w:cs="黑体"/>
              <w:spacing w:val="12"/>
              <w:sz w:val="20"/>
              <w:szCs w:val="20"/>
            </w:rPr>
            <w:t xml:space="preserve">中、小微企业声明函(中、小、微型企业产品价格需扣除的须提供) </w:t>
          </w:r>
          <w:r>
            <w:rPr>
              <w:rFonts w:ascii="黑体" w:hAnsi="黑体" w:eastAsia="黑体" w:cs="黑体"/>
              <w:sz w:val="20"/>
              <w:szCs w:val="20"/>
            </w:rPr>
            <w:tab/>
          </w:r>
          <w:r>
            <w:rPr>
              <w:rFonts w:ascii="Calibri" w:hAnsi="Calibri" w:eastAsia="Calibri" w:cs="Calibri"/>
              <w:spacing w:val="12"/>
              <w:sz w:val="20"/>
              <w:szCs w:val="20"/>
            </w:rPr>
            <w:t>60</w:t>
          </w:r>
          <w:r>
            <w:rPr>
              <w:rFonts w:ascii="Calibri" w:hAnsi="Calibri" w:eastAsia="Calibri" w:cs="Calibri"/>
              <w:spacing w:val="12"/>
              <w:sz w:val="20"/>
              <w:szCs w:val="20"/>
            </w:rPr>
            <w:fldChar w:fldCharType="end"/>
          </w:r>
        </w:p>
        <w:p>
          <w:pPr>
            <w:tabs>
              <w:tab w:val="right" w:leader="dot" w:pos="8312"/>
            </w:tabs>
            <w:spacing w:before="63" w:line="229" w:lineRule="auto"/>
            <w:ind w:left="445"/>
            <w:rPr>
              <w:rFonts w:ascii="Calibri" w:hAnsi="Calibri" w:eastAsia="Calibri" w:cs="Calibri"/>
              <w:sz w:val="20"/>
              <w:szCs w:val="20"/>
            </w:rPr>
          </w:pPr>
          <w:r>
            <w:fldChar w:fldCharType="begin"/>
          </w:r>
          <w:r>
            <w:instrText xml:space="preserve"> HYPERLINK \l "_bookmark35" </w:instrText>
          </w:r>
          <w:r>
            <w:fldChar w:fldCharType="separate"/>
          </w:r>
          <w:r>
            <w:rPr>
              <w:rFonts w:ascii="黑体" w:hAnsi="黑体" w:eastAsia="黑体" w:cs="黑体"/>
              <w:spacing w:val="20"/>
              <w:sz w:val="20"/>
              <w:szCs w:val="20"/>
            </w:rPr>
            <w:t>五</w:t>
          </w:r>
          <w:r>
            <w:rPr>
              <w:rFonts w:ascii="黑体" w:hAnsi="黑体" w:eastAsia="黑体" w:cs="黑体"/>
              <w:spacing w:val="11"/>
              <w:sz w:val="20"/>
              <w:szCs w:val="20"/>
            </w:rPr>
            <w:t>、</w:t>
          </w:r>
          <w:r>
            <w:rPr>
              <w:rFonts w:ascii="黑体" w:hAnsi="黑体" w:eastAsia="黑体" w:cs="黑体"/>
              <w:spacing w:val="10"/>
              <w:sz w:val="20"/>
              <w:szCs w:val="20"/>
            </w:rPr>
            <w:t>供应商认为有必要提供的声明及文件资料</w:t>
          </w:r>
          <w:r>
            <w:rPr>
              <w:rFonts w:ascii="黑体" w:hAnsi="黑体" w:eastAsia="黑体" w:cs="黑体"/>
              <w:sz w:val="20"/>
              <w:szCs w:val="20"/>
            </w:rPr>
            <w:tab/>
          </w:r>
          <w:r>
            <w:rPr>
              <w:rFonts w:ascii="Calibri" w:hAnsi="Calibri" w:eastAsia="Calibri" w:cs="Calibri"/>
              <w:spacing w:val="10"/>
              <w:sz w:val="20"/>
              <w:szCs w:val="20"/>
            </w:rPr>
            <w:t>61</w:t>
          </w:r>
          <w:r>
            <w:rPr>
              <w:rFonts w:ascii="Calibri" w:hAnsi="Calibri" w:eastAsia="Calibri" w:cs="Calibri"/>
              <w:spacing w:val="10"/>
              <w:sz w:val="20"/>
              <w:szCs w:val="20"/>
            </w:rPr>
            <w:fldChar w:fldCharType="end"/>
          </w:r>
        </w:p>
        <w:p>
          <w:pPr>
            <w:tabs>
              <w:tab w:val="right" w:leader="dot" w:pos="8312"/>
            </w:tabs>
            <w:spacing w:before="64" w:line="231" w:lineRule="auto"/>
            <w:ind w:left="446"/>
            <w:rPr>
              <w:rFonts w:ascii="Calibri" w:hAnsi="Calibri" w:eastAsia="Calibri" w:cs="Calibri"/>
              <w:sz w:val="20"/>
              <w:szCs w:val="20"/>
            </w:rPr>
          </w:pPr>
          <w:r>
            <w:fldChar w:fldCharType="begin"/>
          </w:r>
          <w:r>
            <w:instrText xml:space="preserve"> HYPERLINK \l "_bookmark36" </w:instrText>
          </w:r>
          <w:r>
            <w:fldChar w:fldCharType="separate"/>
          </w:r>
          <w:r>
            <w:rPr>
              <w:rFonts w:ascii="黑体" w:hAnsi="黑体" w:eastAsia="黑体" w:cs="黑体"/>
              <w:spacing w:val="10"/>
              <w:sz w:val="20"/>
              <w:szCs w:val="20"/>
            </w:rPr>
            <w:t>六</w:t>
          </w:r>
          <w:r>
            <w:rPr>
              <w:rFonts w:ascii="黑体" w:hAnsi="黑体" w:eastAsia="黑体" w:cs="黑体"/>
              <w:spacing w:val="8"/>
              <w:sz w:val="20"/>
              <w:szCs w:val="20"/>
            </w:rPr>
            <w:t>、不参与围标串标承诺书</w:t>
          </w:r>
          <w:r>
            <w:rPr>
              <w:rFonts w:ascii="黑体" w:hAnsi="黑体" w:eastAsia="黑体" w:cs="黑体"/>
              <w:sz w:val="20"/>
              <w:szCs w:val="20"/>
            </w:rPr>
            <w:tab/>
          </w:r>
          <w:r>
            <w:rPr>
              <w:rFonts w:ascii="Calibri" w:hAnsi="Calibri" w:eastAsia="Calibri" w:cs="Calibri"/>
              <w:spacing w:val="8"/>
              <w:sz w:val="20"/>
              <w:szCs w:val="20"/>
            </w:rPr>
            <w:t>63</w:t>
          </w:r>
          <w:r>
            <w:rPr>
              <w:rFonts w:ascii="Calibri" w:hAnsi="Calibri" w:eastAsia="Calibri" w:cs="Calibri"/>
              <w:spacing w:val="8"/>
              <w:sz w:val="20"/>
              <w:szCs w:val="20"/>
            </w:rPr>
            <w:fldChar w:fldCharType="end"/>
          </w:r>
        </w:p>
        <w:p>
          <w:pPr>
            <w:tabs>
              <w:tab w:val="right" w:leader="dot" w:pos="8312"/>
            </w:tabs>
            <w:spacing w:before="61" w:line="231" w:lineRule="auto"/>
            <w:ind w:left="439"/>
            <w:rPr>
              <w:rFonts w:ascii="Calibri" w:hAnsi="Calibri" w:eastAsia="Calibri" w:cs="Calibri"/>
              <w:sz w:val="20"/>
              <w:szCs w:val="20"/>
            </w:rPr>
          </w:pPr>
          <w:r>
            <w:fldChar w:fldCharType="begin"/>
          </w:r>
          <w:r>
            <w:instrText xml:space="preserve"> HYPERLINK \l "_bookmark37" </w:instrText>
          </w:r>
          <w:r>
            <w:fldChar w:fldCharType="separate"/>
          </w:r>
          <w:r>
            <w:rPr>
              <w:rFonts w:ascii="黑体" w:hAnsi="黑体" w:eastAsia="黑体" w:cs="黑体"/>
              <w:spacing w:val="14"/>
              <w:sz w:val="20"/>
              <w:szCs w:val="20"/>
            </w:rPr>
            <w:t>七</w:t>
          </w:r>
          <w:r>
            <w:rPr>
              <w:rFonts w:ascii="黑体" w:hAnsi="黑体" w:eastAsia="黑体" w:cs="黑体"/>
              <w:spacing w:val="9"/>
              <w:sz w:val="20"/>
              <w:szCs w:val="20"/>
            </w:rPr>
            <w:t>、投标函</w:t>
          </w:r>
          <w:r>
            <w:rPr>
              <w:rFonts w:ascii="黑体" w:hAnsi="黑体" w:eastAsia="黑体" w:cs="黑体"/>
              <w:sz w:val="20"/>
              <w:szCs w:val="20"/>
            </w:rPr>
            <w:tab/>
          </w:r>
          <w:r>
            <w:rPr>
              <w:rFonts w:ascii="Calibri" w:hAnsi="Calibri" w:eastAsia="Calibri" w:cs="Calibri"/>
              <w:spacing w:val="9"/>
              <w:sz w:val="20"/>
              <w:szCs w:val="20"/>
            </w:rPr>
            <w:t>64</w:t>
          </w:r>
          <w:r>
            <w:rPr>
              <w:rFonts w:ascii="Calibri" w:hAnsi="Calibri" w:eastAsia="Calibri" w:cs="Calibri"/>
              <w:spacing w:val="9"/>
              <w:sz w:val="20"/>
              <w:szCs w:val="20"/>
            </w:rPr>
            <w:fldChar w:fldCharType="end"/>
          </w:r>
        </w:p>
        <w:p>
          <w:pPr>
            <w:tabs>
              <w:tab w:val="right" w:leader="dot" w:pos="8312"/>
            </w:tabs>
            <w:spacing w:before="62" w:line="231" w:lineRule="auto"/>
            <w:ind w:left="439"/>
            <w:rPr>
              <w:rFonts w:ascii="Calibri" w:hAnsi="Calibri" w:eastAsia="Calibri" w:cs="Calibri"/>
              <w:sz w:val="20"/>
              <w:szCs w:val="20"/>
            </w:rPr>
          </w:pPr>
          <w:r>
            <w:fldChar w:fldCharType="begin"/>
          </w:r>
          <w:r>
            <w:instrText xml:space="preserve"> HYPERLINK \l "_bookmark38" </w:instrText>
          </w:r>
          <w:r>
            <w:fldChar w:fldCharType="separate"/>
          </w:r>
          <w:r>
            <w:rPr>
              <w:rFonts w:ascii="黑体" w:hAnsi="黑体" w:eastAsia="黑体" w:cs="黑体"/>
              <w:spacing w:val="11"/>
              <w:sz w:val="20"/>
              <w:szCs w:val="20"/>
            </w:rPr>
            <w:t>八</w:t>
          </w:r>
          <w:r>
            <w:rPr>
              <w:rFonts w:ascii="黑体" w:hAnsi="黑体" w:eastAsia="黑体" w:cs="黑体"/>
              <w:spacing w:val="9"/>
              <w:sz w:val="20"/>
              <w:szCs w:val="20"/>
            </w:rPr>
            <w:t>、开标一览表</w:t>
          </w:r>
          <w:r>
            <w:rPr>
              <w:rFonts w:ascii="黑体" w:hAnsi="黑体" w:eastAsia="黑体" w:cs="黑体"/>
              <w:sz w:val="20"/>
              <w:szCs w:val="20"/>
            </w:rPr>
            <w:tab/>
          </w:r>
          <w:r>
            <w:rPr>
              <w:rFonts w:ascii="Calibri" w:hAnsi="Calibri" w:eastAsia="Calibri" w:cs="Calibri"/>
              <w:spacing w:val="9"/>
              <w:sz w:val="20"/>
              <w:szCs w:val="20"/>
            </w:rPr>
            <w:t>67</w:t>
          </w:r>
          <w:r>
            <w:rPr>
              <w:rFonts w:ascii="Calibri" w:hAnsi="Calibri" w:eastAsia="Calibri" w:cs="Calibri"/>
              <w:spacing w:val="9"/>
              <w:sz w:val="20"/>
              <w:szCs w:val="20"/>
            </w:rPr>
            <w:fldChar w:fldCharType="end"/>
          </w:r>
        </w:p>
        <w:p>
          <w:pPr>
            <w:tabs>
              <w:tab w:val="right" w:leader="dot" w:pos="8312"/>
            </w:tabs>
            <w:spacing w:before="63" w:line="229" w:lineRule="auto"/>
            <w:ind w:left="444"/>
            <w:rPr>
              <w:rFonts w:ascii="Calibri" w:hAnsi="Calibri" w:eastAsia="Calibri" w:cs="Calibri"/>
              <w:sz w:val="20"/>
              <w:szCs w:val="20"/>
            </w:rPr>
          </w:pPr>
          <w:r>
            <w:fldChar w:fldCharType="begin"/>
          </w:r>
          <w:r>
            <w:instrText xml:space="preserve"> HYPERLINK \l "_bookmark39" </w:instrText>
          </w:r>
          <w:r>
            <w:fldChar w:fldCharType="separate"/>
          </w:r>
          <w:r>
            <w:rPr>
              <w:rFonts w:ascii="黑体" w:hAnsi="黑体" w:eastAsia="黑体" w:cs="黑体"/>
              <w:spacing w:val="14"/>
              <w:sz w:val="20"/>
              <w:szCs w:val="20"/>
            </w:rPr>
            <w:t>九</w:t>
          </w:r>
          <w:r>
            <w:rPr>
              <w:rFonts w:ascii="黑体" w:hAnsi="黑体" w:eastAsia="黑体" w:cs="黑体"/>
              <w:spacing w:val="8"/>
              <w:sz w:val="20"/>
              <w:szCs w:val="20"/>
            </w:rPr>
            <w:t>、投标报价明细表</w:t>
          </w:r>
          <w:r>
            <w:rPr>
              <w:rFonts w:ascii="黑体" w:hAnsi="黑体" w:eastAsia="黑体" w:cs="黑体"/>
              <w:sz w:val="20"/>
              <w:szCs w:val="20"/>
            </w:rPr>
            <w:tab/>
          </w:r>
          <w:r>
            <w:rPr>
              <w:rFonts w:ascii="Calibri" w:hAnsi="Calibri" w:eastAsia="Calibri" w:cs="Calibri"/>
              <w:spacing w:val="8"/>
              <w:sz w:val="20"/>
              <w:szCs w:val="20"/>
            </w:rPr>
            <w:t>68</w:t>
          </w:r>
          <w:r>
            <w:rPr>
              <w:rFonts w:ascii="Calibri" w:hAnsi="Calibri" w:eastAsia="Calibri" w:cs="Calibri"/>
              <w:spacing w:val="8"/>
              <w:sz w:val="20"/>
              <w:szCs w:val="20"/>
            </w:rPr>
            <w:fldChar w:fldCharType="end"/>
          </w:r>
        </w:p>
        <w:p>
          <w:pPr>
            <w:tabs>
              <w:tab w:val="right" w:leader="dot" w:pos="8312"/>
            </w:tabs>
            <w:spacing w:before="64" w:line="229" w:lineRule="auto"/>
            <w:ind w:left="442"/>
            <w:rPr>
              <w:rFonts w:ascii="Calibri" w:hAnsi="Calibri" w:eastAsia="Calibri" w:cs="Calibri"/>
              <w:sz w:val="20"/>
              <w:szCs w:val="20"/>
            </w:rPr>
          </w:pPr>
          <w:r>
            <w:fldChar w:fldCharType="begin"/>
          </w:r>
          <w:r>
            <w:instrText xml:space="preserve"> HYPERLINK \l "_bookmark40" </w:instrText>
          </w:r>
          <w:r>
            <w:fldChar w:fldCharType="separate"/>
          </w:r>
          <w:r>
            <w:rPr>
              <w:rFonts w:ascii="黑体" w:hAnsi="黑体" w:eastAsia="黑体" w:cs="黑体"/>
              <w:spacing w:val="9"/>
              <w:sz w:val="20"/>
              <w:szCs w:val="20"/>
            </w:rPr>
            <w:t>十、服务承诺书</w:t>
          </w:r>
          <w:r>
            <w:rPr>
              <w:rFonts w:ascii="黑体" w:hAnsi="黑体" w:eastAsia="黑体" w:cs="黑体"/>
              <w:sz w:val="20"/>
              <w:szCs w:val="20"/>
            </w:rPr>
            <w:tab/>
          </w:r>
          <w:r>
            <w:rPr>
              <w:rFonts w:ascii="Calibri" w:hAnsi="Calibri" w:eastAsia="Calibri" w:cs="Calibri"/>
              <w:spacing w:val="9"/>
              <w:sz w:val="20"/>
              <w:szCs w:val="20"/>
            </w:rPr>
            <w:t>69</w:t>
          </w:r>
          <w:r>
            <w:rPr>
              <w:rFonts w:ascii="Calibri" w:hAnsi="Calibri" w:eastAsia="Calibri" w:cs="Calibri"/>
              <w:spacing w:val="9"/>
              <w:sz w:val="20"/>
              <w:szCs w:val="20"/>
            </w:rPr>
            <w:fldChar w:fldCharType="end"/>
          </w:r>
        </w:p>
        <w:p>
          <w:pPr>
            <w:tabs>
              <w:tab w:val="right" w:leader="dot" w:pos="8312"/>
            </w:tabs>
            <w:spacing w:before="63" w:line="229" w:lineRule="auto"/>
            <w:ind w:left="442"/>
            <w:rPr>
              <w:rFonts w:ascii="Calibri" w:hAnsi="Calibri" w:eastAsia="Calibri" w:cs="Calibri"/>
              <w:sz w:val="20"/>
              <w:szCs w:val="20"/>
            </w:rPr>
          </w:pPr>
          <w:r>
            <w:fldChar w:fldCharType="begin"/>
          </w:r>
          <w:r>
            <w:instrText xml:space="preserve"> HYPERLINK \l "_bookmark41" </w:instrText>
          </w:r>
          <w:r>
            <w:fldChar w:fldCharType="separate"/>
          </w:r>
          <w:r>
            <w:rPr>
              <w:rFonts w:ascii="黑体" w:hAnsi="黑体" w:eastAsia="黑体" w:cs="黑体"/>
              <w:spacing w:val="14"/>
              <w:sz w:val="20"/>
              <w:szCs w:val="20"/>
            </w:rPr>
            <w:t>十</w:t>
          </w:r>
          <w:r>
            <w:rPr>
              <w:rFonts w:ascii="黑体" w:hAnsi="黑体" w:eastAsia="黑体" w:cs="黑体"/>
              <w:spacing w:val="8"/>
              <w:sz w:val="20"/>
              <w:szCs w:val="20"/>
            </w:rPr>
            <w:t>一、商务条款偏离说明表</w:t>
          </w:r>
          <w:r>
            <w:rPr>
              <w:rFonts w:ascii="黑体" w:hAnsi="黑体" w:eastAsia="黑体" w:cs="黑体"/>
              <w:sz w:val="20"/>
              <w:szCs w:val="20"/>
            </w:rPr>
            <w:tab/>
          </w:r>
          <w:r>
            <w:rPr>
              <w:rFonts w:ascii="Calibri" w:hAnsi="Calibri" w:eastAsia="Calibri" w:cs="Calibri"/>
              <w:spacing w:val="8"/>
              <w:sz w:val="20"/>
              <w:szCs w:val="20"/>
            </w:rPr>
            <w:t>70</w:t>
          </w:r>
          <w:r>
            <w:rPr>
              <w:rFonts w:ascii="Calibri" w:hAnsi="Calibri" w:eastAsia="Calibri" w:cs="Calibri"/>
              <w:spacing w:val="8"/>
              <w:sz w:val="20"/>
              <w:szCs w:val="20"/>
            </w:rPr>
            <w:fldChar w:fldCharType="end"/>
          </w:r>
        </w:p>
      </w:sdtContent>
    </w:sdt>
    <w:p>
      <w:pPr>
        <w:sectPr>
          <w:footerReference r:id="rId5"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sdt>
      <w:sdtPr>
        <w:rPr>
          <w:rFonts w:ascii="黑体" w:hAnsi="黑体" w:eastAsia="黑体" w:cs="黑体"/>
          <w:sz w:val="20"/>
          <w:szCs w:val="20"/>
        </w:rPr>
        <w:id w:val="2"/>
        <w:docPartObj>
          <w:docPartGallery w:val="Table of Contents"/>
          <w:docPartUnique/>
        </w:docPartObj>
      </w:sdtPr>
      <w:sdtEndPr>
        <w:rPr>
          <w:rFonts w:ascii="Calibri" w:hAnsi="Calibri" w:eastAsia="Calibri" w:cs="Calibri"/>
          <w:sz w:val="20"/>
          <w:szCs w:val="20"/>
        </w:rPr>
      </w:sdtEndPr>
      <w:sdtContent>
        <w:p>
          <w:pPr>
            <w:tabs>
              <w:tab w:val="right" w:leader="dot" w:pos="8312"/>
            </w:tabs>
            <w:spacing w:before="60" w:line="229" w:lineRule="auto"/>
            <w:ind w:left="442"/>
            <w:rPr>
              <w:rFonts w:ascii="Calibri" w:hAnsi="Calibri" w:eastAsia="Calibri" w:cs="Calibri"/>
              <w:sz w:val="20"/>
              <w:szCs w:val="20"/>
            </w:rPr>
          </w:pPr>
          <w:r>
            <w:fldChar w:fldCharType="begin"/>
          </w:r>
          <w:r>
            <w:instrText xml:space="preserve"> HYPERLINK \l "_bookmark42" </w:instrText>
          </w:r>
          <w:r>
            <w:fldChar w:fldCharType="separate"/>
          </w:r>
          <w:r>
            <w:rPr>
              <w:rFonts w:ascii="黑体" w:hAnsi="黑体" w:eastAsia="黑体" w:cs="黑体"/>
              <w:spacing w:val="20"/>
              <w:sz w:val="20"/>
              <w:szCs w:val="20"/>
            </w:rPr>
            <w:t>十</w:t>
          </w:r>
          <w:r>
            <w:rPr>
              <w:rFonts w:ascii="黑体" w:hAnsi="黑体" w:eastAsia="黑体" w:cs="黑体"/>
              <w:spacing w:val="11"/>
              <w:sz w:val="20"/>
              <w:szCs w:val="20"/>
            </w:rPr>
            <w:t>二、投标人自行编写的技术文件</w:t>
          </w:r>
          <w:r>
            <w:rPr>
              <w:rFonts w:ascii="黑体" w:hAnsi="黑体" w:eastAsia="黑体" w:cs="黑体"/>
              <w:sz w:val="20"/>
              <w:szCs w:val="20"/>
            </w:rPr>
            <w:tab/>
          </w:r>
          <w:r>
            <w:rPr>
              <w:rFonts w:ascii="Calibri" w:hAnsi="Calibri" w:eastAsia="Calibri" w:cs="Calibri"/>
              <w:spacing w:val="11"/>
              <w:sz w:val="20"/>
              <w:szCs w:val="20"/>
            </w:rPr>
            <w:t>71</w:t>
          </w:r>
          <w:r>
            <w:rPr>
              <w:rFonts w:ascii="Calibri" w:hAnsi="Calibri" w:eastAsia="Calibri" w:cs="Calibri"/>
              <w:spacing w:val="11"/>
              <w:sz w:val="20"/>
              <w:szCs w:val="20"/>
            </w:rPr>
            <w:fldChar w:fldCharType="end"/>
          </w:r>
        </w:p>
        <w:p>
          <w:pPr>
            <w:tabs>
              <w:tab w:val="right" w:leader="dot" w:pos="8312"/>
            </w:tabs>
            <w:spacing w:before="63" w:line="229" w:lineRule="auto"/>
            <w:ind w:left="442"/>
            <w:rPr>
              <w:rFonts w:ascii="Calibri" w:hAnsi="Calibri" w:eastAsia="Calibri" w:cs="Calibri"/>
              <w:spacing w:val="11"/>
              <w:sz w:val="20"/>
              <w:szCs w:val="20"/>
            </w:rPr>
          </w:pPr>
          <w:r>
            <w:fldChar w:fldCharType="begin"/>
          </w:r>
          <w:r>
            <w:instrText xml:space="preserve"> HYPERLINK \l "_bookmark43" </w:instrText>
          </w:r>
          <w:r>
            <w:fldChar w:fldCharType="separate"/>
          </w:r>
          <w:r>
            <w:rPr>
              <w:rFonts w:ascii="黑体" w:hAnsi="黑体" w:eastAsia="黑体" w:cs="黑体"/>
              <w:spacing w:val="20"/>
              <w:sz w:val="20"/>
              <w:szCs w:val="20"/>
            </w:rPr>
            <w:t>十</w:t>
          </w:r>
          <w:r>
            <w:rPr>
              <w:rFonts w:ascii="黑体" w:hAnsi="黑体" w:eastAsia="黑体" w:cs="黑体"/>
              <w:spacing w:val="11"/>
              <w:sz w:val="20"/>
              <w:szCs w:val="20"/>
            </w:rPr>
            <w:t>三、投标人自行编写的服务文件</w:t>
          </w:r>
          <w:r>
            <w:rPr>
              <w:rFonts w:ascii="黑体" w:hAnsi="黑体" w:eastAsia="黑体" w:cs="黑体"/>
              <w:sz w:val="20"/>
              <w:szCs w:val="20"/>
            </w:rPr>
            <w:tab/>
          </w:r>
          <w:r>
            <w:rPr>
              <w:rFonts w:ascii="Calibri" w:hAnsi="Calibri" w:eastAsia="Calibri" w:cs="Calibri"/>
              <w:spacing w:val="11"/>
              <w:sz w:val="20"/>
              <w:szCs w:val="20"/>
            </w:rPr>
            <w:t>73</w:t>
          </w:r>
          <w:r>
            <w:rPr>
              <w:rFonts w:ascii="Calibri" w:hAnsi="Calibri" w:eastAsia="Calibri" w:cs="Calibri"/>
              <w:spacing w:val="11"/>
              <w:sz w:val="20"/>
              <w:szCs w:val="20"/>
            </w:rPr>
            <w:fldChar w:fldCharType="end"/>
          </w:r>
        </w:p>
        <w:p>
          <w:pPr>
            <w:tabs>
              <w:tab w:val="right" w:leader="dot" w:pos="8312"/>
            </w:tabs>
            <w:spacing w:before="63" w:line="229" w:lineRule="auto"/>
            <w:ind w:left="442"/>
            <w:rPr>
              <w:rFonts w:ascii="Calibri" w:hAnsi="Calibri" w:eastAsia="Calibri" w:cs="Calibri"/>
              <w:sz w:val="20"/>
              <w:szCs w:val="20"/>
            </w:rPr>
          </w:pPr>
          <w:r>
            <w:fldChar w:fldCharType="begin"/>
          </w:r>
          <w:r>
            <w:instrText xml:space="preserve"> HYPERLINK \l "_bookmark43" </w:instrText>
          </w:r>
          <w:r>
            <w:fldChar w:fldCharType="separate"/>
          </w:r>
          <w:r>
            <w:rPr>
              <w:rFonts w:ascii="黑体" w:hAnsi="黑体" w:eastAsia="黑体" w:cs="黑体"/>
              <w:spacing w:val="20"/>
              <w:sz w:val="20"/>
              <w:szCs w:val="20"/>
            </w:rPr>
            <w:t>十</w:t>
          </w:r>
          <w:r>
            <w:rPr>
              <w:rFonts w:hint="eastAsia" w:ascii="黑体" w:hAnsi="黑体" w:eastAsia="黑体" w:cs="黑体"/>
              <w:spacing w:val="11"/>
              <w:sz w:val="20"/>
              <w:szCs w:val="20"/>
              <w:lang w:val="en-US" w:eastAsia="zh-CN"/>
            </w:rPr>
            <w:t>四</w:t>
          </w:r>
          <w:r>
            <w:rPr>
              <w:rFonts w:ascii="黑体" w:hAnsi="黑体" w:eastAsia="黑体" w:cs="黑体"/>
              <w:spacing w:val="11"/>
              <w:sz w:val="20"/>
              <w:szCs w:val="20"/>
            </w:rPr>
            <w:t>、投标人自行编写的</w:t>
          </w:r>
          <w:r>
            <w:rPr>
              <w:rFonts w:hint="eastAsia" w:ascii="黑体" w:hAnsi="黑体" w:eastAsia="黑体" w:cs="黑体"/>
              <w:spacing w:val="11"/>
              <w:sz w:val="20"/>
              <w:szCs w:val="20"/>
              <w:lang w:val="en-US" w:eastAsia="zh-CN"/>
            </w:rPr>
            <w:t>其他</w:t>
          </w:r>
          <w:r>
            <w:rPr>
              <w:rFonts w:ascii="黑体" w:hAnsi="黑体" w:eastAsia="黑体" w:cs="黑体"/>
              <w:spacing w:val="11"/>
              <w:sz w:val="20"/>
              <w:szCs w:val="20"/>
            </w:rPr>
            <w:t>文件</w:t>
          </w:r>
          <w:r>
            <w:rPr>
              <w:rFonts w:ascii="黑体" w:hAnsi="黑体" w:eastAsia="黑体" w:cs="黑体"/>
              <w:sz w:val="20"/>
              <w:szCs w:val="20"/>
            </w:rPr>
            <w:tab/>
          </w:r>
          <w:r>
            <w:rPr>
              <w:rFonts w:ascii="Calibri" w:hAnsi="Calibri" w:eastAsia="Calibri" w:cs="Calibri"/>
              <w:spacing w:val="11"/>
              <w:sz w:val="20"/>
              <w:szCs w:val="20"/>
            </w:rPr>
            <w:t>73</w:t>
          </w:r>
          <w:r>
            <w:rPr>
              <w:rFonts w:ascii="Calibri" w:hAnsi="Calibri" w:eastAsia="Calibri" w:cs="Calibri"/>
              <w:spacing w:val="11"/>
              <w:sz w:val="20"/>
              <w:szCs w:val="20"/>
            </w:rPr>
            <w:fldChar w:fldCharType="end"/>
          </w:r>
        </w:p>
        <w:p>
          <w:pPr>
            <w:sectPr>
              <w:footerReference r:id="rId6"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sdtContent>
    </w:sdt>
    <w:p>
      <w:pPr>
        <w:numPr>
          <w:ilvl w:val="0"/>
          <w:numId w:val="2"/>
        </w:numPr>
        <w:spacing w:before="140" w:line="223" w:lineRule="auto"/>
        <w:ind w:left="2466"/>
        <w:outlineLvl w:val="0"/>
        <w:rPr>
          <w:rFonts w:ascii="宋体" w:hAnsi="宋体" w:eastAsia="宋体" w:cs="宋体"/>
          <w:spacing w:val="8"/>
          <w:sz w:val="35"/>
          <w:szCs w:val="35"/>
          <w14:textOutline w14:w="6537" w14:cap="sq" w14:cmpd="sng">
            <w14:solidFill>
              <w14:srgbClr w14:val="000000"/>
            </w14:solidFill>
            <w14:prstDash w14:val="solid"/>
            <w14:bevel/>
          </w14:textOutline>
        </w:rPr>
      </w:pPr>
      <w:bookmarkStart w:id="0" w:name="_bookmark1"/>
      <w:bookmarkEnd w:id="0"/>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招标公告</w:t>
      </w:r>
    </w:p>
    <w:p>
      <w:pPr>
        <w:spacing w:before="95" w:line="224" w:lineRule="auto"/>
        <w:ind w:left="115"/>
        <w:jc w:val="center"/>
        <w:outlineLvl w:val="0"/>
        <w:rPr>
          <w:rFonts w:ascii="Arial"/>
          <w:sz w:val="21"/>
        </w:rPr>
      </w:pPr>
      <w:r>
        <w:rPr>
          <w:rFonts w:hint="eastAsia" w:ascii="宋体" w:hAnsi="宋体" w:eastAsia="宋体" w:cs="宋体"/>
          <w:spacing w:val="10"/>
          <w:sz w:val="29"/>
          <w:szCs w:val="29"/>
          <w:lang w:val="en-US" w:eastAsia="zh-CN"/>
          <w14:textOutline w14:w="5448" w14:cap="sq" w14:cmpd="sng">
            <w14:solidFill>
              <w14:srgbClr w14:val="000000"/>
            </w14:solidFill>
            <w14:prstDash w14:val="solid"/>
            <w14:bevel/>
          </w14:textOutline>
        </w:rPr>
        <w:t>2022年墨玉县组团援疆学校内涵发展项目设备采购</w:t>
      </w:r>
      <w:r>
        <w:rPr>
          <w:rFonts w:ascii="宋体" w:hAnsi="宋体" w:eastAsia="宋体" w:cs="宋体"/>
          <w:spacing w:val="10"/>
          <w:sz w:val="29"/>
          <w:szCs w:val="29"/>
          <w14:textOutline w14:w="5448" w14:cap="sq" w14:cmpd="sng">
            <w14:solidFill>
              <w14:srgbClr w14:val="000000"/>
            </w14:solidFill>
            <w14:prstDash w14:val="solid"/>
            <w14:bevel/>
          </w14:textOutline>
        </w:rPr>
        <w:t>公开招标公告</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0" w:type="dxa"/>
          </w:tcPr>
          <w:p>
            <w:pPr>
              <w:pStyle w:val="2"/>
              <w:widowControl w:val="0"/>
              <w:rPr>
                <w:rFonts w:hint="eastAsia" w:ascii="Arial" w:hAnsi="Arial" w:eastAsia="Arial" w:cs="Arial"/>
                <w:b w:val="0"/>
                <w:snapToGrid w:val="0"/>
                <w:color w:val="000000"/>
                <w:kern w:val="0"/>
                <w:sz w:val="21"/>
                <w:szCs w:val="21"/>
                <w:lang w:val="en-US" w:eastAsia="zh-CN"/>
              </w:rPr>
            </w:pPr>
            <w:r>
              <w:rPr>
                <w:rFonts w:hint="eastAsia" w:ascii="Arial" w:hAnsi="Arial" w:eastAsia="Arial" w:cs="Arial"/>
                <w:b w:val="0"/>
                <w:snapToGrid w:val="0"/>
                <w:color w:val="000000"/>
                <w:kern w:val="0"/>
                <w:sz w:val="21"/>
                <w:szCs w:val="21"/>
                <w:lang w:val="en-US" w:eastAsia="zh-CN"/>
              </w:rPr>
              <w:t>项目概况</w:t>
            </w:r>
          </w:p>
          <w:p>
            <w:pPr>
              <w:pStyle w:val="2"/>
              <w:widowControl w:val="0"/>
              <w:ind w:firstLine="420" w:firstLineChars="200"/>
              <w:rPr>
                <w:vertAlign w:val="baseline"/>
              </w:rPr>
            </w:pPr>
            <w:r>
              <w:rPr>
                <w:rFonts w:hint="eastAsia" w:eastAsia="Arial" w:cs="Arial"/>
                <w:b w:val="0"/>
                <w:snapToGrid w:val="0"/>
                <w:color w:val="000000"/>
                <w:kern w:val="0"/>
                <w:sz w:val="21"/>
                <w:szCs w:val="21"/>
                <w:lang w:val="en-US" w:eastAsia="zh-CN"/>
              </w:rPr>
              <w:t>2022年墨玉县组团援疆学校内涵发展项目设备采购</w:t>
            </w:r>
            <w:r>
              <w:rPr>
                <w:rFonts w:hint="eastAsia" w:ascii="Arial" w:hAnsi="Arial" w:eastAsia="Arial" w:cs="Arial"/>
                <w:b w:val="0"/>
                <w:snapToGrid w:val="0"/>
                <w:color w:val="000000"/>
                <w:kern w:val="0"/>
                <w:sz w:val="21"/>
                <w:szCs w:val="21"/>
                <w:lang w:val="en-US" w:eastAsia="zh-CN"/>
              </w:rPr>
              <w:t>的潜在投标人应在政采云平台https://www.zcygov.cn/在线申请获取采购文件（进入“项目采购”应用，在获取采购文件菜单中选择项目，申请获取采购文件），并于2022年</w:t>
            </w:r>
            <w:r>
              <w:rPr>
                <w:rFonts w:hint="eastAsia" w:eastAsia="Arial" w:cs="Arial"/>
                <w:b w:val="0"/>
                <w:snapToGrid w:val="0"/>
                <w:color w:val="000000"/>
                <w:kern w:val="0"/>
                <w:sz w:val="21"/>
                <w:szCs w:val="21"/>
                <w:lang w:val="en-US" w:eastAsia="zh-CN"/>
              </w:rPr>
              <w:t>7</w:t>
            </w:r>
            <w:r>
              <w:rPr>
                <w:rFonts w:hint="eastAsia" w:ascii="Arial" w:hAnsi="Arial" w:eastAsia="Arial" w:cs="Arial"/>
                <w:b w:val="0"/>
                <w:snapToGrid w:val="0"/>
                <w:color w:val="000000"/>
                <w:kern w:val="0"/>
                <w:sz w:val="21"/>
                <w:szCs w:val="21"/>
                <w:lang w:val="en-US" w:eastAsia="zh-CN"/>
              </w:rPr>
              <w:t>月</w:t>
            </w:r>
            <w:r>
              <w:rPr>
                <w:rFonts w:hint="eastAsia" w:eastAsia="Arial" w:cs="Arial"/>
                <w:b w:val="0"/>
                <w:snapToGrid w:val="0"/>
                <w:color w:val="000000"/>
                <w:kern w:val="0"/>
                <w:sz w:val="21"/>
                <w:szCs w:val="21"/>
                <w:lang w:val="en-US" w:eastAsia="zh-CN"/>
              </w:rPr>
              <w:t>6</w:t>
            </w:r>
            <w:r>
              <w:rPr>
                <w:rFonts w:hint="eastAsia" w:ascii="Arial" w:hAnsi="Arial" w:eastAsia="Arial" w:cs="Arial"/>
                <w:b w:val="0"/>
                <w:snapToGrid w:val="0"/>
                <w:color w:val="000000"/>
                <w:kern w:val="0"/>
                <w:sz w:val="21"/>
                <w:szCs w:val="21"/>
                <w:lang w:val="en-US" w:eastAsia="zh-CN"/>
              </w:rPr>
              <w:t>日11：00（北京时间）前提交响应文件。</w:t>
            </w:r>
          </w:p>
        </w:tc>
      </w:tr>
    </w:tbl>
    <w:p>
      <w:pPr>
        <w:spacing w:before="65" w:line="342" w:lineRule="exact"/>
        <w:rPr>
          <w:rFonts w:ascii="宋体" w:hAnsi="宋体" w:eastAsia="宋体" w:cs="宋体"/>
          <w:sz w:val="20"/>
          <w:szCs w:val="20"/>
        </w:rPr>
      </w:pPr>
      <w:r>
        <w:rPr>
          <w:rFonts w:ascii="宋体" w:hAnsi="宋体" w:eastAsia="宋体" w:cs="宋体"/>
          <w:spacing w:val="10"/>
          <w:position w:val="2"/>
          <w:sz w:val="20"/>
          <w:szCs w:val="20"/>
          <w14:textOutline w14:w="3795" w14:cap="sq" w14:cmpd="sng">
            <w14:solidFill>
              <w14:srgbClr w14:val="000000"/>
            </w14:solidFill>
            <w14:prstDash w14:val="solid"/>
            <w14:bevel/>
          </w14:textOutline>
        </w:rPr>
        <w:t>一</w:t>
      </w:r>
      <w:r>
        <w:rPr>
          <w:rFonts w:ascii="宋体" w:hAnsi="宋体" w:eastAsia="宋体" w:cs="宋体"/>
          <w:spacing w:val="9"/>
          <w:position w:val="2"/>
          <w:sz w:val="20"/>
          <w:szCs w:val="20"/>
          <w14:textOutline w14:w="3795" w14:cap="sq" w14:cmpd="sng">
            <w14:solidFill>
              <w14:srgbClr w14:val="000000"/>
            </w14:solidFill>
            <w14:prstDash w14:val="solid"/>
            <w14:bevel/>
          </w14:textOutline>
        </w:rPr>
        <w:t>、项目基本情况</w:t>
      </w:r>
    </w:p>
    <w:p>
      <w:pPr>
        <w:pageBreakBefore w:val="0"/>
        <w:kinsoku/>
        <w:wordWrap/>
        <w:overflowPunct/>
        <w:topLinePunct w:val="0"/>
        <w:bidi w:val="0"/>
        <w:snapToGrid/>
        <w:spacing w:line="500" w:lineRule="exact"/>
        <w:ind w:right="0" w:firstLine="480" w:firstLineChars="200"/>
        <w:rPr>
          <w:rFonts w:hint="default" w:ascii="宋体" w:hAnsi="宋体" w:eastAsia="宋体" w:cs="宋体"/>
          <w:color w:val="0000FF"/>
          <w:sz w:val="24"/>
          <w:szCs w:val="24"/>
          <w:lang w:val="en-US" w:eastAsia="zh-CN"/>
        </w:rPr>
      </w:pPr>
      <w:r>
        <w:rPr>
          <w:rFonts w:hint="eastAsia" w:ascii="宋体" w:hAnsi="宋体" w:eastAsia="宋体" w:cs="宋体"/>
          <w:sz w:val="24"/>
          <w:szCs w:val="24"/>
        </w:rPr>
        <w:t>项目编号：</w:t>
      </w:r>
      <w:r>
        <w:rPr>
          <w:rFonts w:hint="eastAsia" w:ascii="宋体" w:hAnsi="宋体" w:eastAsia="宋体" w:cs="宋体"/>
          <w:color w:val="000000" w:themeColor="text1"/>
          <w:sz w:val="24"/>
          <w:szCs w:val="24"/>
          <w:lang w:val="en-US" w:eastAsia="zh-CN"/>
          <w14:textFill>
            <w14:solidFill>
              <w14:schemeClr w14:val="tx1"/>
            </w14:solidFill>
          </w14:textFill>
        </w:rPr>
        <w:t xml:space="preserve">MYXY（GK）2022-007 </w:t>
      </w:r>
    </w:p>
    <w:p>
      <w:pPr>
        <w:pageBreakBefore w:val="0"/>
        <w:kinsoku/>
        <w:wordWrap/>
        <w:overflowPunct/>
        <w:topLinePunct w:val="0"/>
        <w:bidi w:val="0"/>
        <w:snapToGrid/>
        <w:spacing w:line="500" w:lineRule="exact"/>
        <w:ind w:right="0"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项目名称：</w:t>
      </w:r>
      <w:r>
        <w:rPr>
          <w:rFonts w:hint="eastAsia" w:ascii="宋体" w:hAnsi="宋体" w:eastAsia="宋体" w:cs="宋体"/>
          <w:sz w:val="24"/>
          <w:szCs w:val="24"/>
          <w:lang w:val="en-US" w:eastAsia="zh-CN"/>
        </w:rPr>
        <w:t>2022年墨玉县组团援疆学校内涵发展项目设备采购</w:t>
      </w:r>
    </w:p>
    <w:p>
      <w:pPr>
        <w:pageBreakBefore w:val="0"/>
        <w:kinsoku/>
        <w:wordWrap/>
        <w:overflowPunct/>
        <w:topLinePunct w:val="0"/>
        <w:bidi w:val="0"/>
        <w:snapToGrid/>
        <w:spacing w:line="500" w:lineRule="exact"/>
        <w:ind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采购方式：</w:t>
      </w:r>
      <w:r>
        <w:rPr>
          <w:rFonts w:hint="eastAsia" w:ascii="宋体" w:hAnsi="宋体" w:eastAsia="宋体" w:cs="宋体"/>
          <w:sz w:val="24"/>
          <w:szCs w:val="24"/>
          <w:lang w:val="en-US" w:eastAsia="zh-CN"/>
        </w:rPr>
        <w:t>公开招标</w:t>
      </w:r>
    </w:p>
    <w:p>
      <w:pPr>
        <w:pageBreakBefore w:val="0"/>
        <w:kinsoku/>
        <w:wordWrap/>
        <w:overflowPunct/>
        <w:topLinePunct w:val="0"/>
        <w:bidi w:val="0"/>
        <w:snapToGrid/>
        <w:spacing w:line="500" w:lineRule="exact"/>
        <w:ind w:right="0"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预算金额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298万元</w:t>
      </w:r>
    </w:p>
    <w:p>
      <w:pPr>
        <w:pageBreakBefore w:val="0"/>
        <w:kinsoku/>
        <w:wordWrap/>
        <w:overflowPunct/>
        <w:topLinePunct w:val="0"/>
        <w:bidi w:val="0"/>
        <w:snapToGrid/>
        <w:spacing w:line="500" w:lineRule="exact"/>
        <w:ind w:right="0" w:firstLine="480" w:firstLineChars="200"/>
        <w:rPr>
          <w:rFonts w:hint="eastAsia" w:eastAsia="宋体" w:cs="Times New Roman"/>
          <w:lang w:val="en-US" w:eastAsia="zh-CN"/>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298万元</w:t>
      </w:r>
    </w:p>
    <w:p>
      <w:pPr>
        <w:pageBreakBefore w:val="0"/>
        <w:kinsoku/>
        <w:wordWrap/>
        <w:overflowPunct/>
        <w:topLinePunct w:val="0"/>
        <w:bidi w:val="0"/>
        <w:snapToGrid/>
        <w:spacing w:line="500" w:lineRule="exact"/>
        <w:ind w:right="0" w:firstLine="480" w:firstLineChars="200"/>
        <w:rPr>
          <w:rFonts w:hint="eastAsia" w:ascii="宋体" w:hAnsi="宋体" w:eastAsia="宋体" w:cs="宋体"/>
          <w:sz w:val="24"/>
          <w:szCs w:val="24"/>
          <w:lang w:val="en-US" w:eastAsia="zh-CN"/>
        </w:rPr>
      </w:pPr>
      <w:r>
        <w:rPr>
          <w:rFonts w:hint="eastAsia" w:ascii="宋体" w:hAnsi="宋体" w:eastAsia="宋体" w:cs="宋体"/>
          <w:snapToGrid w:val="0"/>
          <w:color w:val="000000"/>
          <w:kern w:val="0"/>
          <w:sz w:val="24"/>
          <w:szCs w:val="24"/>
          <w:lang w:val="en-US" w:eastAsia="zh-CN"/>
        </w:rPr>
        <w:t>采购需求：</w:t>
      </w:r>
    </w:p>
    <w:tbl>
      <w:tblPr>
        <w:tblStyle w:val="9"/>
        <w:tblpPr w:leftFromText="180" w:rightFromText="180" w:vertAnchor="text" w:horzAnchor="page" w:tblpX="1403" w:tblpY="520"/>
        <w:tblOverlap w:val="never"/>
        <w:tblW w:w="1019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29"/>
        <w:gridCol w:w="1321"/>
        <w:gridCol w:w="555"/>
        <w:gridCol w:w="500"/>
        <w:gridCol w:w="4163"/>
        <w:gridCol w:w="1616"/>
        <w:gridCol w:w="141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09" w:hRule="exact"/>
        </w:trPr>
        <w:tc>
          <w:tcPr>
            <w:tcW w:w="629" w:type="dxa"/>
            <w:tcBorders>
              <w:top w:val="single" w:color="auto" w:sz="4" w:space="0"/>
              <w:left w:val="single" w:color="auto" w:sz="4" w:space="0"/>
              <w:bottom w:val="single" w:color="auto" w:sz="4" w:space="0"/>
              <w:right w:val="single" w:color="auto" w:sz="8"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标项序号</w:t>
            </w:r>
          </w:p>
        </w:tc>
        <w:tc>
          <w:tcPr>
            <w:tcW w:w="1321"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标项名称</w:t>
            </w:r>
          </w:p>
        </w:tc>
        <w:tc>
          <w:tcPr>
            <w:tcW w:w="555"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数量</w:t>
            </w:r>
          </w:p>
        </w:tc>
        <w:tc>
          <w:tcPr>
            <w:tcW w:w="500"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单位</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简要规格描述</w:t>
            </w:r>
          </w:p>
        </w:tc>
        <w:tc>
          <w:tcPr>
            <w:tcW w:w="1616"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预算金额（元）</w:t>
            </w:r>
          </w:p>
        </w:tc>
        <w:tc>
          <w:tcPr>
            <w:tcW w:w="1411" w:type="dxa"/>
            <w:tcBorders>
              <w:top w:val="single" w:color="auto" w:sz="4" w:space="0"/>
              <w:left w:val="nil"/>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10"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2022年墨玉县组团援疆学校内涵发展项目设备采购-包一</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default" w:ascii="宋体" w:hAnsi="宋体" w:eastAsia="宋体" w:cs="宋体"/>
                <w:snapToGrid w:val="0"/>
                <w:color w:val="000000"/>
                <w:kern w:val="0"/>
                <w:sz w:val="24"/>
                <w:szCs w:val="24"/>
                <w:lang w:val="en-US" w:eastAsia="zh-CN"/>
              </w:rPr>
            </w:pPr>
            <w:r>
              <w:rPr>
                <w:rFonts w:hint="eastAsia" w:ascii="宋体" w:hAnsi="宋体" w:eastAsia="宋体" w:cs="宋体"/>
                <w:sz w:val="23"/>
                <w:szCs w:val="23"/>
                <w:lang w:val="en-US" w:eastAsia="zh-CN"/>
              </w:rPr>
              <w:t>采购器乐类、手工、摄影类、科技教育类</w:t>
            </w:r>
            <w:r>
              <w:rPr>
                <w:rFonts w:hint="eastAsia" w:eastAsia="宋体" w:cs="宋体"/>
                <w:sz w:val="23"/>
                <w:szCs w:val="23"/>
                <w:lang w:val="en-US" w:eastAsia="zh-CN"/>
              </w:rPr>
              <w:t>、</w:t>
            </w:r>
            <w:r>
              <w:rPr>
                <w:rFonts w:hint="eastAsia" w:ascii="宋体" w:hAnsi="宋体" w:eastAsia="宋体" w:cs="宋体"/>
                <w:sz w:val="23"/>
                <w:szCs w:val="23"/>
                <w:lang w:val="en-US" w:eastAsia="zh-CN"/>
              </w:rPr>
              <w:t>社团建设设备</w:t>
            </w:r>
            <w:r>
              <w:rPr>
                <w:rFonts w:hint="eastAsia" w:eastAsia="宋体" w:cs="宋体"/>
                <w:sz w:val="23"/>
                <w:szCs w:val="23"/>
                <w:lang w:val="en-US" w:eastAsia="zh-CN"/>
              </w:rPr>
              <w:t>等。具体详见招标文件。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382800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568"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2022年墨玉县组团援疆学校内涵发展项目设备采购-包二</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组织参与校园文化活动：结合学校各种大型活动，如运动会、校园科技文化节、“六一”、“十一”、节日活动等，积极组织社团参与科技创新制作、艺术、舞蹈、美术等丰富多彩的项目活动，打造项目学校社团活动特色品牌。</w:t>
            </w:r>
            <w:r>
              <w:rPr>
                <w:rFonts w:hint="eastAsia" w:eastAsia="宋体" w:cs="宋体"/>
                <w:sz w:val="23"/>
                <w:szCs w:val="23"/>
                <w:lang w:val="en-US" w:eastAsia="zh-CN"/>
              </w:rPr>
              <w:t>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4"/>
                <w:szCs w:val="24"/>
                <w:lang w:val="en-US" w:eastAsia="zh-CN"/>
              </w:rPr>
            </w:pPr>
            <w:r>
              <w:rPr>
                <w:rFonts w:hint="eastAsia" w:ascii="宋体" w:hAnsi="宋体" w:eastAsia="宋体" w:cs="宋体"/>
                <w:snapToGrid w:val="0"/>
                <w:color w:val="000000"/>
                <w:kern w:val="0"/>
                <w:sz w:val="24"/>
                <w:szCs w:val="24"/>
                <w:lang w:val="en-US" w:eastAsia="zh-CN"/>
              </w:rPr>
              <w:t>600000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4"/>
                <w:szCs w:val="24"/>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020" w:hRule="exact"/>
        </w:trPr>
        <w:tc>
          <w:tcPr>
            <w:tcW w:w="629"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3</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2022年墨玉县组团援疆学校内涵发展项目设备采购-包三</w:t>
            </w:r>
          </w:p>
        </w:tc>
        <w:tc>
          <w:tcPr>
            <w:tcW w:w="555"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w:t>
            </w:r>
          </w:p>
        </w:tc>
        <w:tc>
          <w:tcPr>
            <w:tcW w:w="500"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开展骨干教师指导培训：以师徒结对“传帮带”形式，协助，指导和引领学校老师开展基于学校特色文化建设，音体美特色活动，信息科技和科技创新等跨学科的社团活动，打造项目学校社团活动特色品牌，以社团活动为抓手，促进教师队伍能力提升，打造一支“带不走”的队伍。</w:t>
            </w:r>
            <w:r>
              <w:rPr>
                <w:rFonts w:hint="eastAsia" w:eastAsia="宋体" w:cs="宋体"/>
                <w:sz w:val="23"/>
                <w:szCs w:val="23"/>
                <w:lang w:val="en-US" w:eastAsia="zh-CN"/>
              </w:rPr>
              <w:t>具体详见招标文件。</w:t>
            </w:r>
          </w:p>
        </w:tc>
        <w:tc>
          <w:tcPr>
            <w:tcW w:w="1616"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1400000</w:t>
            </w:r>
          </w:p>
        </w:tc>
        <w:tc>
          <w:tcPr>
            <w:tcW w:w="1411" w:type="dxa"/>
            <w:tcBorders>
              <w:left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color w:val="0000FF"/>
                <w:sz w:val="21"/>
                <w:szCs w:val="21"/>
                <w:highlight w:val="none"/>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310" w:hRule="exact"/>
        </w:trPr>
        <w:tc>
          <w:tcPr>
            <w:tcW w:w="629"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4</w:t>
            </w:r>
          </w:p>
        </w:tc>
        <w:tc>
          <w:tcPr>
            <w:tcW w:w="1321" w:type="dxa"/>
            <w:tcBorders>
              <w:left w:val="single" w:color="auto" w:sz="4" w:space="0"/>
              <w:right w:val="single" w:color="auto" w:sz="4" w:space="0"/>
            </w:tcBorders>
            <w:noWrap w:val="0"/>
            <w:tcMar>
              <w:left w:w="108" w:type="dxa"/>
              <w:right w:w="108" w:type="dxa"/>
            </w:tcMar>
            <w:vAlign w:val="center"/>
          </w:tcPr>
          <w:p>
            <w:pPr>
              <w:pageBreakBefore w:val="0"/>
              <w:widowControl/>
              <w:kinsoku/>
              <w:wordWrap/>
              <w:overflowPunct/>
              <w:topLinePunct w:val="0"/>
              <w:autoSpaceDE/>
              <w:autoSpaceDN/>
              <w:bidi w:val="0"/>
              <w:adjustRightInd/>
              <w:snapToGrid/>
              <w:spacing w:before="0" w:beforeAutospacing="0" w:after="0" w:afterAutospacing="0" w:line="380" w:lineRule="exact"/>
              <w:ind w:left="0" w:leftChars="0" w:right="0" w:firstLine="0" w:firstLineChars="0"/>
              <w:jc w:val="left"/>
              <w:textAlignment w:val="auto"/>
              <w:outlineLvl w:val="9"/>
              <w:rPr>
                <w:rFonts w:hint="default"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2022年墨玉县组团援疆学校内涵发展项目设备采购-包四</w:t>
            </w:r>
          </w:p>
        </w:tc>
        <w:tc>
          <w:tcPr>
            <w:tcW w:w="555"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1</w:t>
            </w:r>
          </w:p>
        </w:tc>
        <w:tc>
          <w:tcPr>
            <w:tcW w:w="500"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批</w:t>
            </w:r>
          </w:p>
        </w:tc>
        <w:tc>
          <w:tcPr>
            <w:tcW w:w="4163"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pPr>
              <w:pStyle w:val="7"/>
              <w:pageBreakBefore w:val="0"/>
              <w:widowControl/>
              <w:tabs>
                <w:tab w:val="left" w:pos="1255"/>
              </w:tabs>
              <w:kinsoku/>
              <w:wordWrap/>
              <w:overflowPunct/>
              <w:topLinePunct w:val="0"/>
              <w:bidi w:val="0"/>
              <w:snapToGrid/>
              <w:spacing w:before="0" w:beforeAutospacing="0" w:after="0" w:afterAutospacing="0" w:line="500" w:lineRule="exact"/>
              <w:ind w:right="0"/>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教师教研培训：通过专家教师听课、评课、指导、交流、讲座、送教等多种形式，促进教师思想道德素质、教育专业素养等快速提高。</w:t>
            </w:r>
            <w:r>
              <w:rPr>
                <w:rFonts w:hint="eastAsia" w:eastAsia="宋体" w:cs="宋体"/>
                <w:sz w:val="23"/>
                <w:szCs w:val="23"/>
                <w:lang w:val="en-US" w:eastAsia="zh-CN"/>
              </w:rPr>
              <w:t>具体详见招标文件。</w:t>
            </w:r>
          </w:p>
        </w:tc>
        <w:tc>
          <w:tcPr>
            <w:tcW w:w="1616"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snapToGrid w:val="0"/>
                <w:color w:val="000000"/>
                <w:kern w:val="0"/>
                <w:sz w:val="23"/>
                <w:szCs w:val="23"/>
                <w:lang w:val="en-US" w:eastAsia="zh-CN"/>
              </w:rPr>
            </w:pPr>
            <w:r>
              <w:rPr>
                <w:rFonts w:hint="eastAsia" w:ascii="宋体" w:hAnsi="宋体" w:eastAsia="宋体" w:cs="宋体"/>
                <w:snapToGrid w:val="0"/>
                <w:color w:val="000000"/>
                <w:kern w:val="0"/>
                <w:sz w:val="23"/>
                <w:szCs w:val="23"/>
                <w:lang w:val="en-US" w:eastAsia="zh-CN"/>
              </w:rPr>
              <w:t>597200</w:t>
            </w:r>
          </w:p>
        </w:tc>
        <w:tc>
          <w:tcPr>
            <w:tcW w:w="1411" w:type="dxa"/>
            <w:tcBorders>
              <w:left w:val="single" w:color="auto" w:sz="4" w:space="0"/>
              <w:bottom w:val="single" w:color="auto" w:sz="4" w:space="0"/>
              <w:right w:val="single" w:color="auto" w:sz="4" w:space="0"/>
            </w:tcBorders>
            <w:noWrap w:val="0"/>
            <w:tcMar>
              <w:left w:w="108" w:type="dxa"/>
              <w:right w:w="108" w:type="dxa"/>
            </w:tcMar>
            <w:vAlign w:val="center"/>
          </w:tcPr>
          <w:p>
            <w:pPr>
              <w:pStyle w:val="17"/>
              <w:pageBreakBefore w:val="0"/>
              <w:kinsoku/>
              <w:wordWrap/>
              <w:overflowPunct/>
              <w:topLinePunct w:val="0"/>
              <w:autoSpaceDE/>
              <w:autoSpaceDN/>
              <w:bidi w:val="0"/>
              <w:adjustRightInd/>
              <w:snapToGrid/>
              <w:spacing w:before="0" w:beforeAutospacing="0" w:after="0" w:afterAutospacing="0" w:line="380" w:lineRule="exact"/>
              <w:jc w:val="center"/>
              <w:textAlignment w:val="auto"/>
              <w:rPr>
                <w:rFonts w:hint="eastAsia" w:ascii="宋体" w:hAnsi="宋体" w:eastAsia="宋体" w:cs="宋体"/>
                <w:color w:val="0000FF"/>
                <w:sz w:val="21"/>
                <w:szCs w:val="21"/>
                <w:highlight w:val="none"/>
                <w:lang w:val="en-US" w:eastAsia="zh-CN"/>
              </w:rPr>
            </w:pPr>
          </w:p>
        </w:tc>
      </w:tr>
    </w:tbl>
    <w:p>
      <w:pPr>
        <w:pStyle w:val="15"/>
        <w:rPr>
          <w:rFonts w:hint="eastAsia" w:ascii="宋体" w:hAnsi="宋体" w:eastAsia="宋体" w:cs="宋体"/>
          <w:sz w:val="21"/>
          <w:szCs w:val="21"/>
          <w:lang w:val="en-US" w:eastAsia="zh-CN"/>
        </w:rPr>
      </w:pPr>
      <w:r>
        <w:rPr>
          <w:rFonts w:hint="eastAsia" w:eastAsia="宋体" w:cs="Times New Roman"/>
          <w:lang w:val="en-US" w:eastAsia="zh-CN"/>
        </w:rPr>
        <w:t xml:space="preserve">        </w:t>
      </w:r>
      <w:r>
        <w:rPr>
          <w:rFonts w:hint="eastAsia" w:ascii="宋体" w:hAnsi="宋体" w:eastAsia="宋体" w:cs="宋体"/>
          <w:sz w:val="21"/>
          <w:szCs w:val="21"/>
          <w:lang w:val="en-US" w:eastAsia="zh-CN"/>
        </w:rPr>
        <w:t>本项目不接受联合体投标。</w:t>
      </w:r>
    </w:p>
    <w:p>
      <w:pPr>
        <w:keepNext w:val="0"/>
        <w:keepLines w:val="0"/>
        <w:pageBreakBefore w:val="0"/>
        <w:widowControl/>
        <w:kinsoku/>
        <w:wordWrap/>
        <w:overflowPunct/>
        <w:topLinePunct w:val="0"/>
        <w:autoSpaceDE w:val="0"/>
        <w:autoSpaceDN w:val="0"/>
        <w:bidi w:val="0"/>
        <w:adjustRightInd w:val="0"/>
        <w:snapToGrid/>
        <w:spacing w:line="400" w:lineRule="exact"/>
        <w:ind w:right="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 申请人的资格要求：</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1.满足《中华人民共和国政府采购法》第二十二条规定；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2.落实政府采购政策需满足的资格要求：标项1、2、3、4：供应商为中小企业/小微企业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3.本项目的特定资格要求：</w:t>
      </w:r>
    </w:p>
    <w:p>
      <w:pPr>
        <w:keepNext w:val="0"/>
        <w:keepLines w:val="0"/>
        <w:pageBreakBefore w:val="0"/>
        <w:widowControl/>
        <w:kinsoku/>
        <w:wordWrap/>
        <w:overflowPunct/>
        <w:topLinePunct w:val="0"/>
        <w:autoSpaceDE w:val="0"/>
        <w:autoSpaceDN w:val="0"/>
        <w:bidi w:val="0"/>
        <w:adjustRightInd w:val="0"/>
        <w:snapToGrid/>
        <w:spacing w:line="400" w:lineRule="exact"/>
        <w:ind w:left="420" w:leftChars="200" w:right="0" w:firstLine="0" w:firstLineChars="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 </w:t>
      </w:r>
      <w:r>
        <w:rPr>
          <w:rFonts w:hint="eastAsia" w:ascii="宋体" w:hAnsi="宋体" w:eastAsia="宋体" w:cs="宋体"/>
          <w:b w:val="0"/>
          <w:bCs/>
          <w:color w:val="000000"/>
          <w:sz w:val="21"/>
          <w:szCs w:val="21"/>
          <w:highlight w:val="none"/>
          <w:lang w:val="en-US" w:eastAsia="zh-CN"/>
        </w:rPr>
        <w:t>具有企业法人营业执照（三证合一）原件、《银行开户许可证》或《基本存款账户信息》；</w:t>
      </w:r>
      <w:r>
        <w:rPr>
          <w:rFonts w:hint="eastAsia" w:ascii="宋体" w:hAnsi="宋体" w:eastAsia="宋体" w:cs="宋体"/>
          <w:sz w:val="21"/>
          <w:szCs w:val="21"/>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 具有良好的商业信誉和健全的财务会计制度（需提供2021年度财务审计报告原件，新成立公司提供近6个月财务报表）；</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（4）提供税务机关出具近六个月填报日期的完税证明 (新成立公司按实际发生提供)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 提供针对本次项目《反商业贿赂承诺书》；</w:t>
      </w:r>
    </w:p>
    <w:p>
      <w:pPr>
        <w:pStyle w:val="2"/>
        <w:ind w:firstLine="210" w:firstLineChars="100"/>
        <w:rPr>
          <w:rFonts w:hint="eastAsia" w:ascii="宋体" w:hAnsi="宋体" w:eastAsia="宋体" w:cs="宋体"/>
          <w:b w:val="0"/>
          <w:snapToGrid w:val="0"/>
          <w:color w:val="000000"/>
          <w:kern w:val="0"/>
          <w:sz w:val="21"/>
          <w:szCs w:val="21"/>
          <w:lang w:val="en-US" w:eastAsia="zh-CN"/>
        </w:rPr>
      </w:pPr>
      <w:r>
        <w:rPr>
          <w:rFonts w:hint="eastAsia" w:ascii="宋体" w:hAnsi="宋体" w:eastAsia="宋体" w:cs="宋体"/>
          <w:b w:val="0"/>
          <w:snapToGrid w:val="0"/>
          <w:color w:val="000000"/>
          <w:kern w:val="0"/>
          <w:sz w:val="21"/>
          <w:szCs w:val="21"/>
          <w:lang w:val="en-US" w:eastAsia="zh-CN"/>
        </w:rPr>
        <w:t>（7）参与政府采购活动前3年内未被列入失信、重大税收违法案件、财政部门禁止参加政府采购活动的承诺书；</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三、获取采购文件</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1、时间：2022年6月15日至2022年7月5日，每天上午10：00至14:00，下午16:00至20:00（北京时间，法定节假日除外）</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2、地点：政采云平台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3、方式：在符合该采购公告供应商资格要求条件的前提下，供应商登录政采云平台https://www.zcygov.cn/在线申请获取采购文件（进入“项目采购”应用，在获取采购文件菜单中选择项目，申请获取采购文件。</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4、售价：0 元</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四、响应文件提交</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截止时间：2022年7月6日 11：00</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投标地址：墨玉县公共资源交易中心开标室（墨玉县英协海尔路12号）</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五、响应文件开启</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开启时间：2022年7月6日 11：00</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地点：墨玉县公共资源交易中心开标室（墨玉县英协海尔路12号）</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六、公告期限</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自本公告发布之日起5个工作日。</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其他补充事宜：</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八、凡对本次招标提出询问，请按以下方式联系</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bookmarkStart w:id="1" w:name="_bookmark3"/>
      <w:bookmarkEnd w:id="1"/>
      <w:r>
        <w:rPr>
          <w:rFonts w:hint="eastAsia" w:ascii="宋体" w:hAnsi="宋体" w:eastAsia="宋体" w:cs="宋体"/>
          <w:sz w:val="21"/>
          <w:szCs w:val="21"/>
          <w:lang w:val="en-US" w:eastAsia="zh-CN"/>
        </w:rPr>
        <w:t>1.采购人信息</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名称：墨玉县教育局</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地址：墨玉县</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2" w:name="_Toc28359020"/>
      <w:bookmarkStart w:id="3" w:name="_Toc35393638"/>
      <w:bookmarkStart w:id="4" w:name="_Toc28359097"/>
      <w:bookmarkStart w:id="5" w:name="_Toc35393807"/>
      <w:r>
        <w:rPr>
          <w:rFonts w:hint="eastAsia" w:ascii="宋体" w:hAnsi="宋体" w:eastAsia="宋体" w:cs="宋体"/>
          <w:sz w:val="21"/>
          <w:szCs w:val="21"/>
          <w:lang w:val="en-US" w:eastAsia="zh-CN"/>
        </w:rPr>
        <w:t xml:space="preserve">：0903-6514821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bookmarkEnd w:id="2"/>
      <w:bookmarkEnd w:id="3"/>
      <w:bookmarkEnd w:id="4"/>
      <w:bookmarkEnd w:id="5"/>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名称：新疆宣烨项目管理咨询有限公司 </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地址：和田市人民路第十四师家属院A区1601室</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6" w:name="_Toc28359021"/>
      <w:bookmarkStart w:id="7" w:name="_Toc35393808"/>
      <w:bookmarkStart w:id="8" w:name="_Toc35393639"/>
      <w:bookmarkStart w:id="9" w:name="_Toc28359098"/>
      <w:r>
        <w:rPr>
          <w:rFonts w:hint="eastAsia" w:ascii="宋体" w:hAnsi="宋体" w:eastAsia="宋体" w:cs="宋体"/>
          <w:sz w:val="21"/>
          <w:szCs w:val="21"/>
          <w:lang w:val="en-US" w:eastAsia="zh-CN"/>
        </w:rPr>
        <w:t>0903-2936333</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bookmarkEnd w:id="6"/>
      <w:bookmarkEnd w:id="7"/>
      <w:bookmarkEnd w:id="8"/>
      <w:bookmarkEnd w:id="9"/>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项目联系人：阿力亚</w:t>
      </w:r>
    </w:p>
    <w:p>
      <w:pPr>
        <w:keepNext w:val="0"/>
        <w:keepLines w:val="0"/>
        <w:pageBreakBefore w:val="0"/>
        <w:widowControl/>
        <w:kinsoku/>
        <w:wordWrap/>
        <w:overflowPunct/>
        <w:topLinePunct w:val="0"/>
        <w:autoSpaceDE w:val="0"/>
        <w:autoSpaceDN w:val="0"/>
        <w:bidi w:val="0"/>
        <w:adjustRightInd w:val="0"/>
        <w:snapToGrid/>
        <w:spacing w:line="400" w:lineRule="exact"/>
        <w:ind w:right="0"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联系方式：0903-2936333</w:t>
      </w:r>
    </w:p>
    <w:p>
      <w:pPr>
        <w:spacing w:before="138" w:line="225" w:lineRule="auto"/>
        <w:jc w:val="both"/>
        <w:outlineLvl w:val="0"/>
        <w:rPr>
          <w:rFonts w:ascii="宋体" w:hAnsi="宋体" w:eastAsia="宋体" w:cs="宋体"/>
          <w:spacing w:val="14"/>
          <w:sz w:val="35"/>
          <w:szCs w:val="35"/>
          <w14:textOutline w14:w="6537" w14:cap="sq" w14:cmpd="sng">
            <w14:solidFill>
              <w14:srgbClr w14:val="000000"/>
            </w14:solidFill>
            <w14:prstDash w14:val="solid"/>
            <w14:bevel/>
          </w14:textOutline>
        </w:rPr>
      </w:pPr>
      <w:bookmarkStart w:id="10" w:name="_bookmark2"/>
      <w:bookmarkEnd w:id="10"/>
    </w:p>
    <w:p>
      <w:pPr>
        <w:pStyle w:val="2"/>
        <w:rPr>
          <w:rFonts w:ascii="宋体" w:hAnsi="宋体" w:eastAsia="宋体" w:cs="宋体"/>
          <w:spacing w:val="14"/>
          <w:sz w:val="35"/>
          <w:szCs w:val="35"/>
          <w14:textOutline w14:w="6537" w14:cap="sq" w14:cmpd="sng">
            <w14:solidFill>
              <w14:srgbClr w14:val="000000"/>
            </w14:solidFill>
            <w14:prstDash w14:val="solid"/>
            <w14:bevel/>
          </w14:textOutline>
        </w:rPr>
      </w:pPr>
    </w:p>
    <w:p>
      <w:pPr>
        <w:rPr>
          <w:rFonts w:ascii="宋体" w:hAnsi="宋体" w:eastAsia="宋体" w:cs="宋体"/>
          <w:spacing w:val="14"/>
          <w:sz w:val="35"/>
          <w:szCs w:val="35"/>
          <w14:textOutline w14:w="6537" w14:cap="sq" w14:cmpd="sng">
            <w14:solidFill>
              <w14:srgbClr w14:val="000000"/>
            </w14:solidFill>
            <w14:prstDash w14:val="solid"/>
            <w14:bevel/>
          </w14:textOutline>
        </w:rPr>
      </w:pPr>
    </w:p>
    <w:p>
      <w:pPr>
        <w:pStyle w:val="2"/>
      </w:pPr>
    </w:p>
    <w:p>
      <w:pPr>
        <w:spacing w:before="138" w:line="225" w:lineRule="auto"/>
        <w:jc w:val="center"/>
        <w:outlineLvl w:val="0"/>
        <w:rPr>
          <w:rFonts w:ascii="Arial"/>
          <w:sz w:val="21"/>
        </w:rPr>
      </w:pPr>
      <w:r>
        <w:rPr>
          <w:rFonts w:ascii="宋体" w:hAnsi="宋体" w:eastAsia="宋体" w:cs="宋体"/>
          <w:spacing w:val="14"/>
          <w:sz w:val="35"/>
          <w:szCs w:val="35"/>
          <w14:textOutline w14:w="6537" w14:cap="sq" w14:cmpd="sng">
            <w14:solidFill>
              <w14:srgbClr w14:val="000000"/>
            </w14:solidFill>
            <w14:prstDash w14:val="solid"/>
            <w14:bevel/>
          </w14:textOutline>
        </w:rPr>
        <w:t>第</w:t>
      </w:r>
      <w:r>
        <w:rPr>
          <w:rFonts w:ascii="宋体" w:hAnsi="宋体" w:eastAsia="宋体" w:cs="宋体"/>
          <w:spacing w:val="8"/>
          <w:sz w:val="35"/>
          <w:szCs w:val="35"/>
          <w14:textOutline w14:w="6537" w14:cap="sq" w14:cmpd="sng">
            <w14:solidFill>
              <w14:srgbClr w14:val="000000"/>
            </w14:solidFill>
            <w14:prstDash w14:val="solid"/>
            <w14:bevel/>
          </w14:textOutline>
        </w:rPr>
        <w:t>二部分</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投标人须知</w:t>
      </w:r>
    </w:p>
    <w:p>
      <w:pPr>
        <w:spacing w:line="280" w:lineRule="auto"/>
        <w:rPr>
          <w:rFonts w:ascii="Arial"/>
          <w:sz w:val="21"/>
        </w:rPr>
      </w:pPr>
    </w:p>
    <w:p>
      <w:pPr>
        <w:spacing w:before="65" w:line="227" w:lineRule="auto"/>
        <w:ind w:left="4246"/>
        <w:outlineLvl w:val="1"/>
        <w:rPr>
          <w:rFonts w:ascii="宋体" w:hAnsi="宋体" w:eastAsia="宋体" w:cs="宋体"/>
          <w:sz w:val="20"/>
          <w:szCs w:val="20"/>
        </w:rPr>
      </w:pPr>
      <w:bookmarkStart w:id="11" w:name="_bookmark4"/>
      <w:bookmarkEnd w:id="11"/>
      <w:r>
        <w:rPr>
          <w:rFonts w:ascii="宋体" w:hAnsi="宋体" w:eastAsia="宋体" w:cs="宋体"/>
          <w:spacing w:val="11"/>
          <w:sz w:val="20"/>
          <w:szCs w:val="20"/>
          <w14:textOutline w14:w="3795" w14:cap="sq" w14:cmpd="sng">
            <w14:solidFill>
              <w14:srgbClr w14:val="000000"/>
            </w14:solidFill>
            <w14:prstDash w14:val="solid"/>
            <w14:bevel/>
          </w14:textOutline>
        </w:rPr>
        <w:t>投</w:t>
      </w:r>
      <w:r>
        <w:rPr>
          <w:rFonts w:ascii="宋体" w:hAnsi="宋体" w:eastAsia="宋体" w:cs="宋体"/>
          <w:spacing w:val="9"/>
          <w:sz w:val="20"/>
          <w:szCs w:val="20"/>
          <w14:textOutline w14:w="3795" w14:cap="sq" w14:cmpd="sng">
            <w14:solidFill>
              <w14:srgbClr w14:val="000000"/>
            </w14:solidFill>
            <w14:prstDash w14:val="solid"/>
            <w14:bevel/>
          </w14:textOutline>
        </w:rPr>
        <w:t>标人须知前附表</w:t>
      </w:r>
    </w:p>
    <w:p>
      <w:pPr>
        <w:spacing w:line="34" w:lineRule="exact"/>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669" w:type="dxa"/>
            <w:textDirection w:val="tbRlV"/>
            <w:vAlign w:val="top"/>
          </w:tcPr>
          <w:p>
            <w:pPr>
              <w:spacing w:before="213" w:line="217" w:lineRule="auto"/>
              <w:ind w:left="120"/>
              <w:rPr>
                <w:rFonts w:ascii="宋体" w:hAnsi="宋体" w:eastAsia="宋体" w:cs="宋体"/>
                <w:sz w:val="23"/>
                <w:szCs w:val="23"/>
              </w:rPr>
            </w:pPr>
            <w:r>
              <w:rPr>
                <w:rFonts w:ascii="宋体" w:hAnsi="宋体" w:eastAsia="宋体" w:cs="宋体"/>
                <w:spacing w:val="44"/>
                <w:sz w:val="23"/>
                <w:szCs w:val="23"/>
                <w14:textOutline w14:w="4358" w14:cap="sq" w14:cmpd="sng">
                  <w14:solidFill>
                    <w14:srgbClr w14:val="000000"/>
                  </w14:solidFill>
                  <w14:prstDash w14:val="solid"/>
                  <w14:bevel/>
                </w14:textOutline>
              </w:rPr>
              <w:t>序</w:t>
            </w:r>
            <w:r>
              <w:rPr>
                <w:rFonts w:ascii="宋体" w:hAnsi="宋体" w:eastAsia="宋体" w:cs="宋体"/>
                <w:spacing w:val="44"/>
                <w:sz w:val="23"/>
                <w:szCs w:val="23"/>
              </w:rPr>
              <w:t xml:space="preserve"> </w:t>
            </w:r>
            <w:r>
              <w:rPr>
                <w:rFonts w:ascii="宋体" w:hAnsi="宋体" w:eastAsia="宋体" w:cs="宋体"/>
                <w:spacing w:val="44"/>
                <w:sz w:val="23"/>
                <w:szCs w:val="23"/>
                <w14:textOutline w14:w="4358" w14:cap="sq" w14:cmpd="sng">
                  <w14:solidFill>
                    <w14:srgbClr w14:val="000000"/>
                  </w14:solidFill>
                  <w14:prstDash w14:val="solid"/>
                  <w14:bevel/>
                </w14:textOutline>
              </w:rPr>
              <w:t>号</w:t>
            </w:r>
          </w:p>
        </w:tc>
        <w:tc>
          <w:tcPr>
            <w:tcW w:w="2617" w:type="dxa"/>
            <w:vAlign w:val="top"/>
          </w:tcPr>
          <w:p>
            <w:pPr>
              <w:spacing w:line="277" w:lineRule="auto"/>
              <w:rPr>
                <w:rFonts w:ascii="Arial"/>
                <w:sz w:val="21"/>
              </w:rPr>
            </w:pPr>
          </w:p>
          <w:p>
            <w:pPr>
              <w:spacing w:before="74" w:line="227" w:lineRule="auto"/>
              <w:ind w:left="110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内</w:t>
            </w:r>
            <w:r>
              <w:rPr>
                <w:rFonts w:ascii="宋体" w:hAnsi="宋体" w:eastAsia="宋体" w:cs="宋体"/>
                <w:spacing w:val="-9"/>
                <w:sz w:val="23"/>
                <w:szCs w:val="23"/>
                <w14:textOutline w14:w="4358" w14:cap="sq" w14:cmpd="sng">
                  <w14:solidFill>
                    <w14:srgbClr w14:val="000000"/>
                  </w14:solidFill>
                  <w14:prstDash w14:val="solid"/>
                  <w14:bevel/>
                </w14:textOutline>
              </w:rPr>
              <w:t>容</w:t>
            </w:r>
          </w:p>
        </w:tc>
        <w:tc>
          <w:tcPr>
            <w:tcW w:w="6862" w:type="dxa"/>
            <w:vAlign w:val="top"/>
          </w:tcPr>
          <w:p>
            <w:pPr>
              <w:spacing w:line="277" w:lineRule="auto"/>
              <w:rPr>
                <w:rFonts w:ascii="Arial"/>
                <w:sz w:val="21"/>
              </w:rPr>
            </w:pPr>
          </w:p>
          <w:p>
            <w:pPr>
              <w:spacing w:before="74" w:line="227" w:lineRule="auto"/>
              <w:ind w:left="2838"/>
              <w:outlineLvl w:val="2"/>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说</w:t>
            </w:r>
            <w:r>
              <w:rPr>
                <w:rFonts w:ascii="宋体" w:hAnsi="宋体" w:eastAsia="宋体" w:cs="宋体"/>
                <w:spacing w:val="8"/>
                <w:sz w:val="23"/>
                <w:szCs w:val="23"/>
                <w14:textOutline w14:w="4358" w14:cap="sq" w14:cmpd="sng">
                  <w14:solidFill>
                    <w14:srgbClr w14:val="000000"/>
                  </w14:solidFill>
                  <w14:prstDash w14:val="solid"/>
                  <w14:bevel/>
                </w14:textOutline>
              </w:rPr>
              <w:t>明与要求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669" w:type="dxa"/>
            <w:vAlign w:val="top"/>
          </w:tcPr>
          <w:p>
            <w:pPr>
              <w:spacing w:before="302" w:line="192" w:lineRule="auto"/>
              <w:ind w:left="297"/>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1</w:t>
            </w:r>
          </w:p>
        </w:tc>
        <w:tc>
          <w:tcPr>
            <w:tcW w:w="2617" w:type="dxa"/>
            <w:vAlign w:val="top"/>
          </w:tcPr>
          <w:p>
            <w:pPr>
              <w:spacing w:before="310" w:line="227" w:lineRule="auto"/>
              <w:ind w:left="838"/>
              <w:rPr>
                <w:rFonts w:ascii="宋体" w:hAnsi="宋体" w:eastAsia="宋体" w:cs="宋体"/>
                <w:color w:val="000000" w:themeColor="text1"/>
                <w:sz w:val="23"/>
                <w:szCs w:val="23"/>
                <w14:textFill>
                  <w14:solidFill>
                    <w14:schemeClr w14:val="tx1"/>
                  </w14:solidFill>
                </w14:textFill>
              </w:rPr>
            </w:pPr>
            <w:r>
              <w:rPr>
                <w:rFonts w:hint="eastAsia" w:ascii="宋体" w:hAnsi="宋体" w:eastAsia="宋体" w:cs="宋体"/>
                <w:color w:val="000000" w:themeColor="text1"/>
                <w:spacing w:val="9"/>
                <w:sz w:val="23"/>
                <w:szCs w:val="23"/>
                <w:lang w:val="en-US" w:eastAsia="zh-CN"/>
                <w14:textOutline w14:w="4358" w14:cap="sq" w14:cmpd="sng">
                  <w14:solidFill>
                    <w14:srgbClr w14:val="000000"/>
                  </w14:solidFill>
                  <w14:prstDash w14:val="solid"/>
                  <w14:bevel/>
                </w14:textOutline>
                <w14:textFill>
                  <w14:solidFill>
                    <w14:schemeClr w14:val="tx1"/>
                  </w14:solidFill>
                </w14:textFill>
              </w:rPr>
              <w:t>项目</w:t>
            </w:r>
            <w:r>
              <w:rPr>
                <w:rFonts w:ascii="宋体" w:hAnsi="宋体" w:eastAsia="宋体" w:cs="宋体"/>
                <w:color w:val="000000" w:themeColor="text1"/>
                <w:spacing w:val="7"/>
                <w:sz w:val="23"/>
                <w:szCs w:val="23"/>
                <w14:textOutline w14:w="4358" w14:cap="sq" w14:cmpd="sng">
                  <w14:solidFill>
                    <w14:srgbClr w14:val="000000"/>
                  </w14:solidFill>
                  <w14:prstDash w14:val="solid"/>
                  <w14:bevel/>
                </w14:textOutline>
                <w14:textFill>
                  <w14:solidFill>
                    <w14:schemeClr w14:val="tx1"/>
                  </w14:solidFill>
                </w14:textFill>
              </w:rPr>
              <w:t>编号</w:t>
            </w:r>
          </w:p>
        </w:tc>
        <w:tc>
          <w:tcPr>
            <w:tcW w:w="6862" w:type="dxa"/>
            <w:vAlign w:val="top"/>
          </w:tcPr>
          <w:p>
            <w:pPr>
              <w:spacing w:before="310" w:line="230" w:lineRule="auto"/>
              <w:ind w:left="108"/>
              <w:rPr>
                <w:rFonts w:hint="default" w:ascii="宋体" w:hAnsi="宋体" w:eastAsia="宋体" w:cs="宋体"/>
                <w:color w:val="000000" w:themeColor="text1"/>
                <w:sz w:val="23"/>
                <w:szCs w:val="23"/>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MYXY（GK）2022-007-04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1" w:hRule="atLeast"/>
        </w:trPr>
        <w:tc>
          <w:tcPr>
            <w:tcW w:w="669" w:type="dxa"/>
            <w:vAlign w:val="top"/>
          </w:tcPr>
          <w:p>
            <w:pPr>
              <w:spacing w:line="241" w:lineRule="auto"/>
              <w:rPr>
                <w:rFonts w:ascii="Arial"/>
                <w:sz w:val="21"/>
              </w:rPr>
            </w:pPr>
          </w:p>
          <w:p>
            <w:pPr>
              <w:spacing w:before="75" w:line="192" w:lineRule="auto"/>
              <w:ind w:left="283"/>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2</w:t>
            </w:r>
          </w:p>
        </w:tc>
        <w:tc>
          <w:tcPr>
            <w:tcW w:w="2617" w:type="dxa"/>
            <w:vAlign w:val="top"/>
          </w:tcPr>
          <w:p>
            <w:pPr>
              <w:spacing w:before="280" w:line="228" w:lineRule="auto"/>
              <w:ind w:left="839"/>
              <w:outlineLvl w:val="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项</w:t>
            </w:r>
            <w:r>
              <w:rPr>
                <w:rFonts w:ascii="宋体" w:hAnsi="宋体" w:eastAsia="宋体" w:cs="宋体"/>
                <w:spacing w:val="7"/>
                <w:sz w:val="23"/>
                <w:szCs w:val="23"/>
                <w14:textOutline w14:w="4358" w14:cap="sq" w14:cmpd="sng">
                  <w14:solidFill>
                    <w14:srgbClr w14:val="000000"/>
                  </w14:solidFill>
                  <w14:prstDash w14:val="solid"/>
                  <w14:bevel/>
                </w14:textOutline>
              </w:rPr>
              <w:t>目名称</w:t>
            </w:r>
          </w:p>
        </w:tc>
        <w:tc>
          <w:tcPr>
            <w:tcW w:w="6862" w:type="dxa"/>
            <w:vAlign w:val="top"/>
          </w:tcPr>
          <w:p>
            <w:pPr>
              <w:spacing w:before="280" w:line="227" w:lineRule="auto"/>
              <w:ind w:left="115"/>
              <w:rPr>
                <w:rFonts w:hint="default" w:ascii="宋体" w:hAnsi="宋体" w:eastAsia="宋体" w:cs="宋体"/>
                <w:sz w:val="23"/>
                <w:szCs w:val="23"/>
                <w:lang w:val="en-US"/>
              </w:rPr>
            </w:pPr>
            <w:r>
              <w:rPr>
                <w:rFonts w:hint="eastAsia" w:ascii="宋体" w:hAnsi="宋体" w:eastAsia="宋体" w:cs="宋体"/>
                <w:sz w:val="23"/>
                <w:szCs w:val="23"/>
                <w:lang w:val="en-US" w:eastAsia="zh-CN"/>
              </w:rPr>
              <w:t>2022年墨玉县组团援疆学校内涵发展项目设备采购-包四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669" w:type="dxa"/>
            <w:vAlign w:val="top"/>
          </w:tcPr>
          <w:p>
            <w:pPr>
              <w:spacing w:line="359" w:lineRule="auto"/>
              <w:rPr>
                <w:rFonts w:ascii="Arial"/>
                <w:sz w:val="21"/>
              </w:rPr>
            </w:pPr>
          </w:p>
          <w:p>
            <w:pPr>
              <w:spacing w:line="360" w:lineRule="auto"/>
              <w:rPr>
                <w:rFonts w:ascii="Arial"/>
                <w:sz w:val="21"/>
              </w:rPr>
            </w:pPr>
          </w:p>
          <w:p>
            <w:pPr>
              <w:spacing w:before="75" w:line="190" w:lineRule="auto"/>
              <w:ind w:left="284"/>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3</w:t>
            </w:r>
          </w:p>
        </w:tc>
        <w:tc>
          <w:tcPr>
            <w:tcW w:w="2617" w:type="dxa"/>
            <w:vAlign w:val="top"/>
          </w:tcPr>
          <w:p>
            <w:pPr>
              <w:spacing w:line="340" w:lineRule="auto"/>
              <w:rPr>
                <w:rFonts w:ascii="Arial"/>
                <w:sz w:val="21"/>
              </w:rPr>
            </w:pPr>
          </w:p>
          <w:p>
            <w:pPr>
              <w:spacing w:line="341" w:lineRule="auto"/>
              <w:rPr>
                <w:rFonts w:ascii="Arial"/>
                <w:sz w:val="21"/>
              </w:rPr>
            </w:pPr>
          </w:p>
          <w:p>
            <w:pPr>
              <w:spacing w:before="74" w:line="227" w:lineRule="auto"/>
              <w:ind w:left="954"/>
              <w:outlineLvl w:val="2"/>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采购</w:t>
            </w:r>
            <w:r>
              <w:rPr>
                <w:rFonts w:ascii="宋体" w:hAnsi="宋体" w:eastAsia="宋体" w:cs="宋体"/>
                <w:spacing w:val="7"/>
                <w:sz w:val="23"/>
                <w:szCs w:val="23"/>
                <w14:textOutline w14:w="4358" w14:cap="sq" w14:cmpd="sng">
                  <w14:solidFill>
                    <w14:srgbClr w14:val="000000"/>
                  </w14:solidFill>
                  <w14:prstDash w14:val="solid"/>
                  <w14:bevel/>
                </w14:textOutline>
              </w:rPr>
              <w:t>人</w:t>
            </w:r>
          </w:p>
        </w:tc>
        <w:tc>
          <w:tcPr>
            <w:tcW w:w="6862" w:type="dxa"/>
            <w:vAlign w:val="top"/>
          </w:tcPr>
          <w:p>
            <w:pPr>
              <w:spacing w:before="148" w:line="230" w:lineRule="auto"/>
              <w:ind w:left="117"/>
              <w:rPr>
                <w:rFonts w:ascii="宋体" w:hAnsi="宋体" w:eastAsia="宋体" w:cs="宋体"/>
                <w:sz w:val="23"/>
                <w:szCs w:val="23"/>
              </w:rPr>
            </w:pPr>
            <w:r>
              <w:rPr>
                <w:rFonts w:ascii="宋体" w:hAnsi="宋体" w:eastAsia="宋体" w:cs="宋体"/>
                <w:spacing w:val="9"/>
                <w:sz w:val="23"/>
                <w:szCs w:val="23"/>
              </w:rPr>
              <w:t>名称：</w:t>
            </w:r>
            <w:r>
              <w:rPr>
                <w:rFonts w:hint="eastAsia" w:ascii="宋体" w:hAnsi="宋体" w:eastAsia="宋体" w:cs="宋体"/>
                <w:spacing w:val="9"/>
                <w:sz w:val="23"/>
                <w:szCs w:val="23"/>
                <w:lang w:val="en-US" w:eastAsia="zh-CN"/>
              </w:rPr>
              <w:t>墨玉县教育局</w:t>
            </w:r>
          </w:p>
          <w:p>
            <w:pPr>
              <w:spacing w:before="153" w:line="229" w:lineRule="auto"/>
              <w:ind w:left="114"/>
              <w:rPr>
                <w:rFonts w:ascii="宋体" w:hAnsi="宋体" w:eastAsia="宋体" w:cs="宋体"/>
                <w:sz w:val="23"/>
                <w:szCs w:val="23"/>
              </w:rPr>
            </w:pPr>
            <w:r>
              <w:rPr>
                <w:rFonts w:ascii="宋体" w:hAnsi="宋体" w:eastAsia="宋体" w:cs="宋体"/>
                <w:spacing w:val="2"/>
                <w:sz w:val="23"/>
                <w:szCs w:val="23"/>
              </w:rPr>
              <w:t>地址：</w:t>
            </w:r>
            <w:r>
              <w:rPr>
                <w:rFonts w:hint="eastAsia" w:ascii="宋体" w:hAnsi="宋体" w:eastAsia="宋体" w:cs="宋体"/>
                <w:spacing w:val="2"/>
                <w:sz w:val="23"/>
                <w:szCs w:val="23"/>
                <w:lang w:val="en-US" w:eastAsia="zh-CN"/>
              </w:rPr>
              <w:t>墨玉县</w:t>
            </w:r>
          </w:p>
          <w:p>
            <w:pPr>
              <w:spacing w:before="155" w:line="230" w:lineRule="auto"/>
              <w:ind w:left="115"/>
              <w:rPr>
                <w:rFonts w:hint="eastAsia" w:ascii="宋体" w:hAnsi="宋体" w:eastAsia="宋体" w:cs="宋体"/>
                <w:sz w:val="23"/>
                <w:szCs w:val="23"/>
                <w:lang w:val="en-US" w:eastAsia="zh-CN"/>
              </w:rPr>
            </w:pPr>
            <w:r>
              <w:rPr>
                <w:rFonts w:hint="eastAsia" w:ascii="宋体" w:hAnsi="宋体" w:eastAsia="宋体" w:cs="宋体"/>
                <w:sz w:val="23"/>
                <w:szCs w:val="23"/>
                <w:lang w:eastAsia="zh-CN"/>
              </w:rPr>
              <w:t>联系人：</w:t>
            </w:r>
            <w:r>
              <w:rPr>
                <w:rFonts w:hint="eastAsia" w:ascii="宋体" w:hAnsi="宋体" w:eastAsia="宋体" w:cs="宋体"/>
                <w:sz w:val="23"/>
                <w:szCs w:val="23"/>
                <w:lang w:val="en-US" w:eastAsia="zh-CN"/>
              </w:rPr>
              <w:t xml:space="preserve">秦龙 </w:t>
            </w:r>
          </w:p>
          <w:p>
            <w:pPr>
              <w:spacing w:before="155" w:line="230" w:lineRule="auto"/>
              <w:ind w:left="115"/>
              <w:rPr>
                <w:rFonts w:hint="eastAsia" w:ascii="宋体" w:hAnsi="宋体" w:eastAsia="宋体" w:cs="宋体"/>
                <w:sz w:val="23"/>
                <w:szCs w:val="23"/>
                <w:lang w:eastAsia="zh-CN"/>
              </w:rPr>
            </w:pPr>
            <w:r>
              <w:rPr>
                <w:rFonts w:hint="eastAsia" w:ascii="宋体" w:hAnsi="宋体" w:eastAsia="宋体" w:cs="宋体"/>
                <w:sz w:val="23"/>
                <w:szCs w:val="23"/>
                <w:lang w:val="en-US" w:eastAsia="zh-CN"/>
              </w:rPr>
              <w:t>联系电话： 0903-6514821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2" w:hRule="atLeast"/>
        </w:trPr>
        <w:tc>
          <w:tcPr>
            <w:tcW w:w="669" w:type="dxa"/>
            <w:vAlign w:val="top"/>
          </w:tcPr>
          <w:p>
            <w:pPr>
              <w:spacing w:line="313" w:lineRule="auto"/>
              <w:rPr>
                <w:rFonts w:ascii="Arial"/>
                <w:sz w:val="21"/>
              </w:rPr>
            </w:pPr>
          </w:p>
          <w:p>
            <w:pPr>
              <w:spacing w:line="313" w:lineRule="auto"/>
              <w:rPr>
                <w:rFonts w:ascii="Arial"/>
                <w:sz w:val="21"/>
              </w:rPr>
            </w:pPr>
          </w:p>
          <w:p>
            <w:pPr>
              <w:spacing w:line="314" w:lineRule="auto"/>
              <w:rPr>
                <w:rFonts w:ascii="Arial"/>
                <w:sz w:val="21"/>
              </w:rPr>
            </w:pPr>
          </w:p>
          <w:p>
            <w:pPr>
              <w:spacing w:before="75" w:line="192" w:lineRule="auto"/>
              <w:ind w:left="279"/>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4</w:t>
            </w:r>
          </w:p>
        </w:tc>
        <w:tc>
          <w:tcPr>
            <w:tcW w:w="2617"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spacing w:before="75" w:line="227" w:lineRule="auto"/>
              <w:ind w:left="594"/>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采</w:t>
            </w:r>
            <w:r>
              <w:rPr>
                <w:rFonts w:ascii="宋体" w:hAnsi="宋体" w:eastAsia="宋体" w:cs="宋体"/>
                <w:spacing w:val="9"/>
                <w:sz w:val="23"/>
                <w:szCs w:val="23"/>
                <w14:textOutline w14:w="4358" w14:cap="sq" w14:cmpd="sng">
                  <w14:solidFill>
                    <w14:srgbClr w14:val="000000"/>
                  </w14:solidFill>
                  <w14:prstDash w14:val="solid"/>
                  <w14:bevel/>
                </w14:textOutline>
              </w:rPr>
              <w:t>购代理机构</w:t>
            </w:r>
          </w:p>
        </w:tc>
        <w:tc>
          <w:tcPr>
            <w:tcW w:w="6862" w:type="dxa"/>
            <w:vAlign w:val="top"/>
          </w:tcPr>
          <w:p>
            <w:pPr>
              <w:spacing w:before="147" w:line="230" w:lineRule="auto"/>
              <w:ind w:left="117"/>
              <w:rPr>
                <w:rFonts w:hint="eastAsia" w:ascii="宋体" w:hAnsi="宋体" w:eastAsia="宋体" w:cs="宋体"/>
                <w:sz w:val="23"/>
                <w:szCs w:val="23"/>
                <w:lang w:eastAsia="zh-CN"/>
              </w:rPr>
            </w:pPr>
            <w:r>
              <w:rPr>
                <w:rFonts w:ascii="宋体" w:hAnsi="宋体" w:eastAsia="宋体" w:cs="宋体"/>
                <w:spacing w:val="15"/>
                <w:sz w:val="23"/>
                <w:szCs w:val="23"/>
              </w:rPr>
              <w:t>名</w:t>
            </w:r>
            <w:r>
              <w:rPr>
                <w:rFonts w:ascii="宋体" w:hAnsi="宋体" w:eastAsia="宋体" w:cs="宋体"/>
                <w:spacing w:val="9"/>
                <w:sz w:val="23"/>
                <w:szCs w:val="23"/>
              </w:rPr>
              <w:t>称：</w:t>
            </w:r>
            <w:r>
              <w:rPr>
                <w:rFonts w:hint="eastAsia" w:ascii="宋体" w:hAnsi="宋体" w:eastAsia="宋体" w:cs="宋体"/>
                <w:spacing w:val="9"/>
                <w:sz w:val="23"/>
                <w:szCs w:val="23"/>
                <w:lang w:eastAsia="zh-CN"/>
              </w:rPr>
              <w:t>新疆宣烨项目管理咨询有限公司</w:t>
            </w:r>
          </w:p>
          <w:p>
            <w:pPr>
              <w:spacing w:before="153" w:line="228" w:lineRule="auto"/>
              <w:ind w:left="114"/>
              <w:rPr>
                <w:rFonts w:ascii="宋体" w:hAnsi="宋体" w:eastAsia="宋体" w:cs="宋体"/>
                <w:sz w:val="23"/>
                <w:szCs w:val="23"/>
              </w:rPr>
            </w:pPr>
            <w:r>
              <w:rPr>
                <w:rFonts w:ascii="宋体" w:hAnsi="宋体" w:eastAsia="宋体" w:cs="宋体"/>
                <w:spacing w:val="-14"/>
                <w:sz w:val="23"/>
                <w:szCs w:val="23"/>
              </w:rPr>
              <w:t>地</w:t>
            </w:r>
            <w:r>
              <w:rPr>
                <w:rFonts w:ascii="宋体" w:hAnsi="宋体" w:eastAsia="宋体" w:cs="宋体"/>
                <w:spacing w:val="-12"/>
                <w:sz w:val="23"/>
                <w:szCs w:val="23"/>
              </w:rPr>
              <w:t>址</w:t>
            </w:r>
            <w:r>
              <w:rPr>
                <w:rFonts w:ascii="宋体" w:hAnsi="宋体" w:eastAsia="宋体" w:cs="宋体"/>
                <w:spacing w:val="-7"/>
                <w:sz w:val="23"/>
                <w:szCs w:val="23"/>
              </w:rPr>
              <w:t>：</w:t>
            </w:r>
            <w:r>
              <w:rPr>
                <w:rFonts w:hint="eastAsia" w:ascii="宋体" w:hAnsi="宋体" w:eastAsia="宋体" w:cs="宋体"/>
                <w:spacing w:val="-7"/>
                <w:sz w:val="23"/>
                <w:szCs w:val="23"/>
                <w:lang w:val="en-US" w:eastAsia="zh-CN"/>
              </w:rPr>
              <w:t>和田市人民路第十四师家属院A区1601室</w:t>
            </w:r>
          </w:p>
          <w:p>
            <w:pPr>
              <w:spacing w:before="156" w:line="230" w:lineRule="auto"/>
              <w:ind w:left="115"/>
              <w:rPr>
                <w:rFonts w:hint="eastAsia" w:ascii="宋体" w:hAnsi="宋体" w:eastAsia="宋体" w:cs="宋体"/>
                <w:sz w:val="23"/>
                <w:szCs w:val="23"/>
                <w:lang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阿力亚</w:t>
            </w:r>
          </w:p>
          <w:p>
            <w:pPr>
              <w:spacing w:before="152" w:line="230" w:lineRule="auto"/>
              <w:ind w:left="115"/>
              <w:rPr>
                <w:rFonts w:hint="default" w:ascii="宋体" w:hAnsi="宋体" w:eastAsia="宋体" w:cs="宋体"/>
                <w:sz w:val="23"/>
                <w:szCs w:val="23"/>
                <w:lang w:val="en-US" w:eastAsia="zh-CN"/>
              </w:rPr>
            </w:pPr>
            <w:r>
              <w:rPr>
                <w:rFonts w:ascii="宋体" w:hAnsi="宋体" w:eastAsia="宋体" w:cs="宋体"/>
                <w:spacing w:val="10"/>
                <w:sz w:val="23"/>
                <w:szCs w:val="23"/>
              </w:rPr>
              <w:t>联系电</w:t>
            </w:r>
            <w:r>
              <w:rPr>
                <w:rFonts w:ascii="宋体" w:hAnsi="宋体" w:eastAsia="宋体" w:cs="宋体"/>
                <w:spacing w:val="9"/>
                <w:sz w:val="23"/>
                <w:szCs w:val="23"/>
              </w:rPr>
              <w:t>话</w:t>
            </w:r>
            <w:r>
              <w:rPr>
                <w:rFonts w:ascii="宋体" w:hAnsi="宋体" w:eastAsia="宋体" w:cs="宋体"/>
                <w:spacing w:val="5"/>
                <w:sz w:val="23"/>
                <w:szCs w:val="23"/>
              </w:rPr>
              <w:t>：</w:t>
            </w:r>
            <w:r>
              <w:rPr>
                <w:rFonts w:hint="eastAsia" w:ascii="宋体" w:hAnsi="宋体" w:eastAsia="宋体" w:cs="宋体"/>
                <w:spacing w:val="5"/>
                <w:sz w:val="23"/>
                <w:szCs w:val="23"/>
                <w:lang w:val="en-US" w:eastAsia="zh-CN"/>
              </w:rPr>
              <w:t>0903-2936333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8" w:hRule="atLeast"/>
        </w:trPr>
        <w:tc>
          <w:tcPr>
            <w:tcW w:w="669" w:type="dxa"/>
            <w:vAlign w:val="top"/>
          </w:tcPr>
          <w:p>
            <w:pPr>
              <w:spacing w:line="243" w:lineRule="auto"/>
              <w:rPr>
                <w:rFonts w:ascii="Arial"/>
                <w:sz w:val="21"/>
              </w:rPr>
            </w:pPr>
          </w:p>
          <w:p>
            <w:pPr>
              <w:spacing w:line="243" w:lineRule="auto"/>
              <w:rPr>
                <w:rFonts w:ascii="Arial"/>
                <w:sz w:val="21"/>
              </w:rPr>
            </w:pPr>
          </w:p>
          <w:p>
            <w:pPr>
              <w:spacing w:before="75" w:line="190" w:lineRule="auto"/>
              <w:ind w:left="282"/>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5</w:t>
            </w:r>
          </w:p>
        </w:tc>
        <w:tc>
          <w:tcPr>
            <w:tcW w:w="2617" w:type="dxa"/>
            <w:vAlign w:val="center"/>
          </w:tcPr>
          <w:p>
            <w:pPr>
              <w:spacing w:before="75" w:line="227" w:lineRule="auto"/>
              <w:jc w:val="center"/>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采</w:t>
            </w:r>
            <w:r>
              <w:rPr>
                <w:rFonts w:ascii="宋体" w:hAnsi="宋体" w:eastAsia="宋体" w:cs="宋体"/>
                <w:spacing w:val="8"/>
                <w:sz w:val="23"/>
                <w:szCs w:val="23"/>
                <w14:textOutline w14:w="4358" w14:cap="sq" w14:cmpd="sng">
                  <w14:solidFill>
                    <w14:srgbClr w14:val="000000"/>
                  </w14:solidFill>
                  <w14:prstDash w14:val="solid"/>
                  <w14:bevel/>
                </w14:textOutline>
              </w:rPr>
              <w:t>购内容</w:t>
            </w:r>
          </w:p>
        </w:tc>
        <w:tc>
          <w:tcPr>
            <w:tcW w:w="6862" w:type="dxa"/>
            <w:vAlign w:val="center"/>
          </w:tcPr>
          <w:p>
            <w:pPr>
              <w:spacing w:line="227" w:lineRule="auto"/>
              <w:ind w:left="118"/>
              <w:jc w:val="both"/>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教师教研培训：通过专家教师听课、评课、指导、交流、讲座、送教等多种形式，促进教师思想道德素质、教育专业素养等快速提高，具体详见招标文件（采购参数详见第三部分）。</w:t>
            </w:r>
          </w:p>
        </w:tc>
      </w:tr>
    </w:tbl>
    <w:p>
      <w:pPr>
        <w:rPr>
          <w:rFonts w:ascii="Arial"/>
          <w:sz w:val="21"/>
        </w:rPr>
      </w:pPr>
    </w:p>
    <w:p>
      <w:pPr>
        <w:sectPr>
          <w:footerReference r:id="rId7" w:type="default"/>
          <w:pgSz w:w="11906" w:h="16839"/>
          <w:pgMar w:top="1431" w:right="876" w:bottom="1153"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85" w:hRule="atLeast"/>
        </w:trPr>
        <w:tc>
          <w:tcPr>
            <w:tcW w:w="669"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4" w:line="189" w:lineRule="auto"/>
              <w:ind w:left="285"/>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75" w:line="227" w:lineRule="auto"/>
              <w:ind w:left="478"/>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投标人资格要</w:t>
            </w:r>
            <w:r>
              <w:rPr>
                <w:rFonts w:ascii="宋体" w:hAnsi="宋体" w:eastAsia="宋体" w:cs="宋体"/>
                <w:spacing w:val="8"/>
                <w:sz w:val="23"/>
                <w:szCs w:val="23"/>
                <w14:textOutline w14:w="4358" w14:cap="sq" w14:cmpd="sng">
                  <w14:solidFill>
                    <w14:srgbClr w14:val="000000"/>
                  </w14:solidFill>
                  <w14:prstDash w14:val="solid"/>
                  <w14:bevel/>
                </w14:textOutline>
              </w:rPr>
              <w:t>求</w:t>
            </w:r>
          </w:p>
        </w:tc>
        <w:tc>
          <w:tcPr>
            <w:tcW w:w="6862" w:type="dxa"/>
            <w:vAlign w:val="top"/>
          </w:tcPr>
          <w:p>
            <w:pPr>
              <w:spacing w:before="38" w:line="310" w:lineRule="exact"/>
              <w:jc w:val="both"/>
            </w:pPr>
            <w:r>
              <w:t>1.满足《中华人民共和国政府采购法》第二十二条规定；</w:t>
            </w:r>
          </w:p>
          <w:p>
            <w:pPr>
              <w:spacing w:before="153" w:line="375" w:lineRule="auto"/>
              <w:ind w:right="30"/>
              <w:jc w:val="both"/>
            </w:pPr>
            <w:r>
              <w:t>2.落实政府采购政策需满足的资格要求：</w:t>
            </w:r>
            <w:r>
              <w:rPr>
                <w:rFonts w:hint="eastAsia"/>
                <w:lang w:val="en-US" w:eastAsia="zh-CN"/>
              </w:rPr>
              <w:t>（1）根据财政部、工业和信息化部关于印发《政府采购促进中小企业发展暂行办法》的通知(财库[2020]46号)。（2）投标人及其所投产品的制造商均属于《工业和信息化部、国家统计局、国家发展和改革委员会、财政部关于印发中小企业划型标准规定的通知》(工信部联企业[2020]108号、工信部联企业[2011]300号)中规定的小型、微型企业标准的，按招标文件格式提供《中小企业声明函》等政府采购政策。（3）《财政部、发展改革委、生态环境部市场监管总局关于调整优化节能产品、环境标志产品政府采购执行机制的通知》（财库〔2019〕9号）。</w:t>
            </w:r>
          </w:p>
          <w:p>
            <w:pPr>
              <w:spacing w:line="308" w:lineRule="exact"/>
              <w:jc w:val="both"/>
            </w:pPr>
            <w:r>
              <w:t>3.本项目的特定资格要求：</w:t>
            </w:r>
          </w:p>
          <w:p>
            <w:pPr>
              <w:spacing w:before="153" w:line="375" w:lineRule="auto"/>
              <w:ind w:right="30"/>
              <w:jc w:val="both"/>
              <w:rPr>
                <w:rFonts w:hint="eastAsia"/>
                <w:lang w:val="en-US" w:eastAsia="zh-CN"/>
              </w:rPr>
            </w:pPr>
            <w:r>
              <w:rPr>
                <w:rFonts w:hint="eastAsia"/>
                <w:lang w:val="en-US" w:eastAsia="zh-CN"/>
              </w:rPr>
              <w:t>(1) 具有企业法人营业执照（三证合一）原件、《银行开户许可证》或《基本存款账户信息》；</w:t>
            </w:r>
          </w:p>
          <w:p>
            <w:pPr>
              <w:spacing w:before="153" w:line="375" w:lineRule="auto"/>
              <w:ind w:right="30"/>
              <w:jc w:val="both"/>
              <w:rPr>
                <w:rFonts w:hint="eastAsia"/>
                <w:lang w:val="en-US" w:eastAsia="zh-CN"/>
              </w:rPr>
            </w:pPr>
            <w:r>
              <w:rPr>
                <w:rFonts w:hint="eastAsia"/>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153" w:line="375" w:lineRule="auto"/>
              <w:ind w:right="30"/>
              <w:jc w:val="both"/>
              <w:rPr>
                <w:rFonts w:hint="eastAsia"/>
                <w:lang w:val="en-US" w:eastAsia="zh-CN"/>
              </w:rPr>
            </w:pPr>
            <w:r>
              <w:rPr>
                <w:rFonts w:hint="eastAsia"/>
                <w:lang w:val="en-US" w:eastAsia="zh-CN"/>
              </w:rPr>
              <w:t>(3) 具有良好的商业信誉和健全的财务会计制度（需提供2021年度财务审计报告原件，新成立公司提供近6个月财务报表）；</w:t>
            </w:r>
          </w:p>
          <w:p>
            <w:pPr>
              <w:spacing w:before="153" w:line="375" w:lineRule="auto"/>
              <w:ind w:right="30"/>
              <w:jc w:val="both"/>
              <w:rPr>
                <w:rFonts w:hint="eastAsia"/>
                <w:lang w:val="en-US" w:eastAsia="zh-CN"/>
              </w:rPr>
            </w:pPr>
            <w:r>
              <w:rPr>
                <w:rFonts w:hint="eastAsia"/>
                <w:lang w:val="en-US" w:eastAsia="zh-CN"/>
              </w:rPr>
              <w:t>（4）提供税务机关出具近六个月填报日期的完税证明 (新成立公司按实际发生提供) ；</w:t>
            </w:r>
          </w:p>
          <w:p>
            <w:pPr>
              <w:spacing w:before="153" w:line="375" w:lineRule="auto"/>
              <w:ind w:right="30"/>
              <w:jc w:val="both"/>
              <w:rPr>
                <w:rFonts w:hint="eastAsia"/>
                <w:lang w:val="en-US" w:eastAsia="zh-CN"/>
              </w:rPr>
            </w:pPr>
            <w:r>
              <w:rPr>
                <w:rFonts w:hint="eastAsia"/>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spacing w:before="153" w:line="375" w:lineRule="auto"/>
              <w:ind w:right="30"/>
              <w:jc w:val="both"/>
              <w:rPr>
                <w:rFonts w:hint="eastAsia"/>
                <w:lang w:val="en-US" w:eastAsia="zh-CN"/>
              </w:rPr>
            </w:pPr>
            <w:r>
              <w:rPr>
                <w:rFonts w:hint="eastAsia"/>
                <w:lang w:val="en-US" w:eastAsia="zh-CN"/>
              </w:rPr>
              <w:t>(6) 提供针对本次项目《反商业贿赂承诺书》；</w:t>
            </w:r>
          </w:p>
          <w:p>
            <w:pPr>
              <w:pStyle w:val="2"/>
              <w:rPr>
                <w:rFonts w:hint="eastAsia"/>
                <w:lang w:eastAsia="zh-CN"/>
              </w:rPr>
            </w:pPr>
            <w:r>
              <w:rPr>
                <w:rFonts w:hint="eastAsia" w:ascii="Arial" w:hAnsi="Arial" w:eastAsia="Arial" w:cs="Arial"/>
                <w:b w:val="0"/>
                <w:snapToGrid w:val="0"/>
                <w:color w:val="000000"/>
                <w:kern w:val="0"/>
                <w:sz w:val="21"/>
                <w:szCs w:val="21"/>
                <w:lang w:val="en-US" w:eastAsia="zh-CN"/>
              </w:rPr>
              <w:t>（7）参与政府采购活动前3年内未被列入失信、重大税收违法案件、财政部门禁止参加政府采购活动的承诺书；</w:t>
            </w:r>
          </w:p>
        </w:tc>
      </w:tr>
    </w:tbl>
    <w:p>
      <w:pPr>
        <w:rPr>
          <w:rFonts w:ascii="Arial"/>
          <w:sz w:val="21"/>
        </w:rPr>
      </w:pPr>
    </w:p>
    <w:p>
      <w:pPr>
        <w:sectPr>
          <w:footerReference r:id="rId8"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669" w:type="dxa"/>
            <w:vAlign w:val="top"/>
          </w:tcPr>
          <w:p>
            <w:pPr>
              <w:rPr>
                <w:rFonts w:ascii="Arial"/>
                <w:sz w:val="21"/>
              </w:rPr>
            </w:pPr>
          </w:p>
        </w:tc>
        <w:tc>
          <w:tcPr>
            <w:tcW w:w="2617" w:type="dxa"/>
            <w:gridSpan w:val="2"/>
            <w:vAlign w:val="top"/>
          </w:tcPr>
          <w:p>
            <w:pPr>
              <w:rPr>
                <w:rFonts w:ascii="Arial"/>
                <w:sz w:val="21"/>
              </w:rPr>
            </w:pPr>
          </w:p>
        </w:tc>
        <w:tc>
          <w:tcPr>
            <w:tcW w:w="6862" w:type="dxa"/>
            <w:vAlign w:val="top"/>
          </w:tcPr>
          <w:p>
            <w:pPr>
              <w:spacing w:line="226" w:lineRule="auto"/>
              <w:rPr>
                <w:rFonts w:ascii="宋体" w:hAnsi="宋体" w:eastAsia="宋体" w:cs="宋体"/>
                <w:sz w:val="23"/>
                <w:szCs w:val="23"/>
              </w:rPr>
            </w:pPr>
            <w:r>
              <w:rPr>
                <w:rFonts w:hint="eastAsia" w:ascii="宋体" w:hAnsi="宋体" w:eastAsia="宋体" w:cs="宋体"/>
                <w:spacing w:val="6"/>
                <w:sz w:val="23"/>
                <w:szCs w:val="23"/>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669"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before="75" w:line="190" w:lineRule="auto"/>
              <w:ind w:left="281"/>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7</w:t>
            </w:r>
          </w:p>
        </w:tc>
        <w:tc>
          <w:tcPr>
            <w:tcW w:w="1679"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74" w:line="384" w:lineRule="auto"/>
              <w:ind w:left="486" w:right="113" w:hanging="359"/>
              <w:rPr>
                <w:rFonts w:ascii="宋体" w:hAnsi="宋体" w:eastAsia="宋体" w:cs="宋体"/>
                <w:sz w:val="23"/>
                <w:szCs w:val="23"/>
              </w:rPr>
            </w:pPr>
            <w:r>
              <w:rPr>
                <w:rFonts w:ascii="宋体" w:hAnsi="宋体" w:eastAsia="宋体" w:cs="宋体"/>
                <w:spacing w:val="12"/>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标文件的组</w:t>
            </w:r>
            <w:r>
              <w:rPr>
                <w:rFonts w:ascii="宋体" w:hAnsi="宋体" w:eastAsia="宋体" w:cs="宋体"/>
                <w:sz w:val="23"/>
                <w:szCs w:val="23"/>
              </w:rPr>
              <w:t xml:space="preserve"> </w:t>
            </w:r>
            <w:r>
              <w:rPr>
                <w:rFonts w:ascii="宋体" w:hAnsi="宋体" w:eastAsia="宋体" w:cs="宋体"/>
                <w:spacing w:val="7"/>
                <w:sz w:val="23"/>
                <w:szCs w:val="23"/>
                <w14:textOutline w14:w="4358" w14:cap="sq" w14:cmpd="sng">
                  <w14:solidFill>
                    <w14:srgbClr w14:val="000000"/>
                  </w14:solidFill>
                  <w14:prstDash w14:val="solid"/>
                  <w14:bevel/>
                </w14:textOutline>
              </w:rPr>
              <w:t>成部分</w:t>
            </w:r>
          </w:p>
        </w:tc>
        <w:tc>
          <w:tcPr>
            <w:tcW w:w="938" w:type="dxa"/>
            <w:vAlign w:val="top"/>
          </w:tcPr>
          <w:p>
            <w:pPr>
              <w:spacing w:before="115" w:line="229" w:lineRule="auto"/>
              <w:ind w:left="235"/>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封</w:t>
            </w:r>
            <w:r>
              <w:rPr>
                <w:rFonts w:ascii="宋体" w:hAnsi="宋体" w:eastAsia="宋体" w:cs="宋体"/>
                <w:spacing w:val="5"/>
                <w:sz w:val="23"/>
                <w:szCs w:val="23"/>
                <w14:textOutline w14:w="4358" w14:cap="sq" w14:cmpd="sng">
                  <w14:solidFill>
                    <w14:srgbClr w14:val="000000"/>
                  </w14:solidFill>
                  <w14:prstDash w14:val="solid"/>
                  <w14:bevel/>
                </w14:textOutline>
              </w:rPr>
              <w:t>面</w:t>
            </w:r>
          </w:p>
        </w:tc>
        <w:tc>
          <w:tcPr>
            <w:tcW w:w="6862" w:type="dxa"/>
            <w:vAlign w:val="top"/>
          </w:tcPr>
          <w:p>
            <w:pPr>
              <w:spacing w:before="116" w:line="227" w:lineRule="auto"/>
              <w:ind w:left="117"/>
              <w:rPr>
                <w:rFonts w:ascii="宋体" w:hAnsi="宋体" w:eastAsia="宋体" w:cs="宋体"/>
                <w:sz w:val="23"/>
                <w:szCs w:val="23"/>
              </w:rPr>
            </w:pPr>
            <w:r>
              <w:rPr>
                <w:rFonts w:ascii="宋体" w:hAnsi="宋体" w:eastAsia="宋体" w:cs="宋体"/>
                <w:spacing w:val="7"/>
                <w:sz w:val="23"/>
                <w:szCs w:val="23"/>
              </w:rPr>
              <w:t>投标文件封面</w:t>
            </w:r>
            <w:r>
              <w:rPr>
                <w:rFonts w:ascii="宋体" w:hAnsi="宋体" w:eastAsia="宋体" w:cs="宋体"/>
                <w:spacing w:val="5"/>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2"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468" w:lineRule="exact"/>
              <w:ind w:left="241"/>
              <w:rPr>
                <w:rFonts w:ascii="宋体" w:hAnsi="宋体" w:eastAsia="宋体" w:cs="宋体"/>
                <w:sz w:val="23"/>
                <w:szCs w:val="23"/>
              </w:rPr>
            </w:pPr>
            <w:r>
              <w:rPr>
                <w:rFonts w:ascii="宋体" w:hAnsi="宋体" w:eastAsia="宋体" w:cs="宋体"/>
                <w:spacing w:val="2"/>
                <w:position w:val="17"/>
                <w:sz w:val="23"/>
                <w:szCs w:val="23"/>
                <w14:textOutline w14:w="4358" w14:cap="sq" w14:cmpd="sng">
                  <w14:solidFill>
                    <w14:srgbClr w14:val="000000"/>
                  </w14:solidFill>
                  <w14:prstDash w14:val="solid"/>
                  <w14:bevel/>
                </w14:textOutline>
              </w:rPr>
              <w:t>原件</w:t>
            </w:r>
          </w:p>
          <w:p>
            <w:pPr>
              <w:spacing w:line="232"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查</w:t>
            </w:r>
            <w:r>
              <w:rPr>
                <w:rFonts w:ascii="宋体" w:hAnsi="宋体" w:eastAsia="宋体" w:cs="宋体"/>
                <w:spacing w:val="3"/>
                <w:sz w:val="23"/>
                <w:szCs w:val="23"/>
                <w14:textOutline w14:w="4358" w14:cap="sq" w14:cmpd="sng">
                  <w14:solidFill>
                    <w14:srgbClr w14:val="000000"/>
                  </w14:solidFill>
                  <w14:prstDash w14:val="solid"/>
                  <w14:bevel/>
                </w14:textOutline>
              </w:rPr>
              <w:t>验</w:t>
            </w:r>
          </w:p>
          <w:p>
            <w:pPr>
              <w:spacing w:before="178" w:line="229" w:lineRule="auto"/>
              <w:ind w:left="237"/>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要</w:t>
            </w:r>
            <w:r>
              <w:rPr>
                <w:rFonts w:ascii="宋体" w:hAnsi="宋体" w:eastAsia="宋体" w:cs="宋体"/>
                <w:spacing w:val="4"/>
                <w:sz w:val="23"/>
                <w:szCs w:val="23"/>
                <w14:textOutline w14:w="4358" w14:cap="sq" w14:cmpd="sng">
                  <w14:solidFill>
                    <w14:srgbClr w14:val="000000"/>
                  </w14:solidFill>
                  <w14:prstDash w14:val="solid"/>
                  <w14:bevel/>
                </w14:textOutline>
              </w:rPr>
              <w:t>求</w:t>
            </w:r>
          </w:p>
        </w:tc>
        <w:tc>
          <w:tcPr>
            <w:tcW w:w="6862" w:type="dxa"/>
            <w:vAlign w:val="top"/>
          </w:tcPr>
          <w:p>
            <w:pPr>
              <w:numPr>
                <w:ilvl w:val="0"/>
                <w:numId w:val="3"/>
              </w:num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具有企业法人营业执照（三证合一）、《银行开户许可证》或《基本存款账户信息》；</w:t>
            </w:r>
          </w:p>
          <w:p>
            <w:pPr>
              <w:numPr>
                <w:ilvl w:val="0"/>
                <w:numId w:val="0"/>
              </w:numPr>
              <w:spacing w:before="153" w:line="375" w:lineRule="auto"/>
              <w:ind w:right="30" w:rightChars="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(2) 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(3) 具有良好的商业信誉和健全的财务会计制度（需提供2021年度财务审计报告原件，新成立公司提供近6个月财务报表）；</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(4)提供税务机关出具近六个月填报日期的完税证明 (新成立公司按实际发生提供) ；</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(6) 提供针对本次项目《反商业贿赂承诺书》；</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(7)参与政府采购活动前3年内未被列入失信、重大税收违法案件、财政部门禁止参加政府采购活动的承诺书；</w:t>
            </w:r>
          </w:p>
          <w:p>
            <w:pPr>
              <w:spacing w:before="153" w:line="375" w:lineRule="auto"/>
              <w:ind w:right="30"/>
              <w:jc w:val="both"/>
              <w:rPr>
                <w:rFonts w:hint="eastAsia" w:ascii="宋体" w:hAnsi="宋体" w:eastAsia="宋体" w:cs="宋体"/>
                <w:spacing w:val="4"/>
                <w:sz w:val="23"/>
                <w:szCs w:val="23"/>
                <w:lang w:val="en-US" w:eastAsia="zh-CN"/>
              </w:rPr>
            </w:pPr>
            <w:r>
              <w:rPr>
                <w:rFonts w:hint="eastAsia" w:ascii="宋体" w:hAnsi="宋体" w:eastAsia="宋体" w:cs="宋体"/>
                <w:spacing w:val="4"/>
                <w:sz w:val="23"/>
                <w:szCs w:val="23"/>
                <w:lang w:val="en-US" w:eastAsia="zh-CN"/>
              </w:rPr>
              <w:t>(8)投标保证金收据及电子回单。</w:t>
            </w:r>
          </w:p>
          <w:p>
            <w:pPr>
              <w:spacing w:before="184" w:line="376" w:lineRule="auto"/>
              <w:ind w:right="82"/>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上述资</w:t>
            </w:r>
            <w:r>
              <w:rPr>
                <w:rFonts w:ascii="宋体" w:hAnsi="宋体" w:eastAsia="宋体" w:cs="宋体"/>
                <w:spacing w:val="8"/>
                <w:sz w:val="23"/>
                <w:szCs w:val="23"/>
                <w14:textOutline w14:w="4358" w14:cap="sq" w14:cmpd="sng">
                  <w14:solidFill>
                    <w14:srgbClr w14:val="000000"/>
                  </w14:solidFill>
                  <w14:prstDash w14:val="solid"/>
                  <w14:bevel/>
                </w14:textOutline>
              </w:rPr>
              <w:t>料</w:t>
            </w:r>
            <w:r>
              <w:rPr>
                <w:rFonts w:ascii="宋体" w:hAnsi="宋体" w:eastAsia="宋体" w:cs="宋体"/>
                <w:spacing w:val="7"/>
                <w:sz w:val="23"/>
                <w:szCs w:val="23"/>
                <w14:textOutline w14:w="4358" w14:cap="sq" w14:cmpd="sng">
                  <w14:solidFill>
                    <w14:srgbClr w14:val="000000"/>
                  </w14:solidFill>
                  <w14:prstDash w14:val="solid"/>
                  <w14:bevel/>
                </w14:textOutline>
              </w:rPr>
              <w:t>全部单独手持开标现场查验。上述资料审查不合格或未</w:t>
            </w:r>
            <w:r>
              <w:rPr>
                <w:rFonts w:ascii="宋体" w:hAnsi="宋体" w:eastAsia="宋体" w:cs="宋体"/>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提供或提供不全时，将被认为资格审查不合格，将取消其投标</w:t>
            </w:r>
            <w:r>
              <w:rPr>
                <w:rFonts w:ascii="宋体" w:hAnsi="宋体" w:eastAsia="宋体" w:cs="宋体"/>
                <w:spacing w:val="3"/>
                <w:sz w:val="23"/>
                <w:szCs w:val="23"/>
                <w14:textOutline w14:w="4358" w14:cap="sq" w14:cmpd="sng">
                  <w14:solidFill>
                    <w14:srgbClr w14:val="000000"/>
                  </w14:solidFill>
                  <w14:prstDash w14:val="solid"/>
                  <w14:bevel/>
                </w14:textOutline>
              </w:rPr>
              <w:t>资</w:t>
            </w:r>
          </w:p>
          <w:p>
            <w:pPr>
              <w:spacing w:line="226" w:lineRule="auto"/>
              <w:ind w:left="127"/>
              <w:rPr>
                <w:rFonts w:ascii="宋体" w:hAnsi="宋体" w:eastAsia="宋体" w:cs="宋体"/>
                <w:sz w:val="23"/>
                <w:szCs w:val="23"/>
              </w:rPr>
            </w:pPr>
            <w:r>
              <w:rPr>
                <w:rFonts w:ascii="宋体" w:hAnsi="宋体" w:eastAsia="宋体" w:cs="宋体"/>
                <w:spacing w:val="12"/>
                <w:sz w:val="23"/>
                <w:szCs w:val="23"/>
                <w14:textOutline w14:w="4358" w14:cap="sq" w14:cmpd="sng">
                  <w14:solidFill>
                    <w14:srgbClr w14:val="000000"/>
                  </w14:solidFill>
                  <w14:prstDash w14:val="solid"/>
                  <w14:bevel/>
                </w14:textOutline>
              </w:rPr>
              <w:t>格</w:t>
            </w:r>
            <w:r>
              <w:rPr>
                <w:rFonts w:ascii="宋体" w:hAnsi="宋体" w:eastAsia="宋体" w:cs="宋体"/>
                <w:spacing w:val="9"/>
                <w:sz w:val="23"/>
                <w:szCs w:val="23"/>
                <w14:textOutline w14:w="4358" w14:cap="sq" w14:cmpd="sng">
                  <w14:solidFill>
                    <w14:srgbClr w14:val="000000"/>
                  </w14:solidFill>
                  <w14:prstDash w14:val="solid"/>
                  <w14:bevel/>
                </w14:textOutline>
              </w:rPr>
              <w:t>，且投标文件不予以退还。</w:t>
            </w:r>
          </w:p>
        </w:tc>
      </w:tr>
    </w:tbl>
    <w:p>
      <w:pPr>
        <w:rPr>
          <w:rFonts w:ascii="Arial"/>
          <w:sz w:val="21"/>
        </w:rPr>
      </w:pPr>
    </w:p>
    <w:p>
      <w:pPr>
        <w:sectPr>
          <w:footerReference r:id="rId9"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 w:hRule="atLeast"/>
        </w:trPr>
        <w:tc>
          <w:tcPr>
            <w:tcW w:w="669" w:type="dxa"/>
            <w:vMerge w:val="restart"/>
            <w:tcBorders>
              <w:bottom w:val="nil"/>
            </w:tcBorders>
            <w:vAlign w:val="top"/>
          </w:tcPr>
          <w:p>
            <w:pPr>
              <w:rPr>
                <w:rFonts w:ascii="Arial"/>
                <w:sz w:val="21"/>
              </w:rPr>
            </w:pPr>
          </w:p>
        </w:tc>
        <w:tc>
          <w:tcPr>
            <w:tcW w:w="1679" w:type="dxa"/>
            <w:vMerge w:val="restart"/>
            <w:tcBorders>
              <w:bottom w:val="nil"/>
            </w:tcBorders>
            <w:vAlign w:val="top"/>
          </w:tcPr>
          <w:p>
            <w:pPr>
              <w:rPr>
                <w:rFonts w:ascii="Arial"/>
                <w:sz w:val="21"/>
              </w:rPr>
            </w:pPr>
          </w:p>
        </w:tc>
        <w:tc>
          <w:tcPr>
            <w:tcW w:w="938" w:type="dxa"/>
            <w:vAlign w:val="top"/>
          </w:tcPr>
          <w:p/>
          <w:p>
            <w:pPr>
              <w:bidi w:val="0"/>
              <w:jc w:val="left"/>
            </w:pPr>
          </w:p>
        </w:tc>
        <w:tc>
          <w:tcPr>
            <w:tcW w:w="6862" w:type="dxa"/>
            <w:vAlign w:val="top"/>
          </w:tcPr>
          <w:p>
            <w:pPr>
              <w:spacing w:line="227" w:lineRule="auto"/>
              <w:ind w:left="114"/>
              <w:rPr>
                <w:rFonts w:ascii="宋体" w:hAnsi="宋体" w:eastAsia="宋体" w:cs="宋体"/>
                <w:sz w:val="23"/>
                <w:szCs w:val="23"/>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before="117" w:line="468" w:lineRule="exact"/>
              <w:ind w:left="239"/>
              <w:rPr>
                <w:rFonts w:ascii="宋体" w:hAnsi="宋体" w:eastAsia="宋体" w:cs="宋体"/>
                <w:sz w:val="23"/>
                <w:szCs w:val="23"/>
              </w:rPr>
            </w:pPr>
            <w:r>
              <w:rPr>
                <w:rFonts w:ascii="宋体" w:hAnsi="宋体" w:eastAsia="宋体" w:cs="宋体"/>
                <w:spacing w:val="4"/>
                <w:position w:val="17"/>
                <w:sz w:val="23"/>
                <w:szCs w:val="23"/>
                <w14:textOutline w14:w="4358" w14:cap="sq" w14:cmpd="sng">
                  <w14:solidFill>
                    <w14:srgbClr w14:val="000000"/>
                  </w14:solidFill>
                  <w14:prstDash w14:val="solid"/>
                  <w14:bevel/>
                </w14:textOutline>
              </w:rPr>
              <w:t>投</w:t>
            </w:r>
            <w:r>
              <w:rPr>
                <w:rFonts w:ascii="宋体" w:hAnsi="宋体" w:eastAsia="宋体" w:cs="宋体"/>
                <w:spacing w:val="3"/>
                <w:position w:val="17"/>
                <w:sz w:val="23"/>
                <w:szCs w:val="23"/>
                <w14:textOutline w14:w="4358" w14:cap="sq" w14:cmpd="sng">
                  <w14:solidFill>
                    <w14:srgbClr w14:val="000000"/>
                  </w14:solidFill>
                  <w14:prstDash w14:val="solid"/>
                  <w14:bevel/>
                </w14:textOutline>
              </w:rPr>
              <w:t>标</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p>
            <w:pPr>
              <w:spacing w:before="185" w:line="227" w:lineRule="auto"/>
              <w:ind w:left="246"/>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资格</w:t>
            </w:r>
          </w:p>
          <w:p>
            <w:pPr>
              <w:spacing w:before="184" w:line="228" w:lineRule="auto"/>
              <w:ind w:left="248"/>
              <w:rPr>
                <w:rFonts w:ascii="宋体" w:hAnsi="宋体" w:eastAsia="宋体" w:cs="宋体"/>
                <w:sz w:val="23"/>
                <w:szCs w:val="23"/>
              </w:rPr>
            </w:pPr>
            <w:r>
              <w:rPr>
                <w:rFonts w:ascii="宋体" w:hAnsi="宋体" w:eastAsia="宋体" w:cs="宋体"/>
                <w:spacing w:val="-1"/>
                <w:sz w:val="23"/>
                <w:szCs w:val="23"/>
                <w14:textOutline w14:w="4358" w14:cap="sq" w14:cmpd="sng">
                  <w14:solidFill>
                    <w14:srgbClr w14:val="000000"/>
                  </w14:solidFill>
                  <w14:prstDash w14:val="solid"/>
                  <w14:bevel/>
                </w14:textOutline>
              </w:rPr>
              <w:t>审查</w:t>
            </w:r>
          </w:p>
          <w:p>
            <w:pPr>
              <w:spacing w:before="184" w:line="228" w:lineRule="auto"/>
              <w:ind w:left="237"/>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标</w:t>
            </w:r>
            <w:r>
              <w:rPr>
                <w:rFonts w:ascii="宋体" w:hAnsi="宋体" w:eastAsia="宋体" w:cs="宋体"/>
                <w:spacing w:val="4"/>
                <w:sz w:val="23"/>
                <w:szCs w:val="23"/>
                <w14:textOutline w14:w="4358" w14:cap="sq" w14:cmpd="sng">
                  <w14:solidFill>
                    <w14:srgbClr w14:val="000000"/>
                  </w14:solidFill>
                  <w14:prstDash w14:val="solid"/>
                  <w14:bevel/>
                </w14:textOutline>
              </w:rPr>
              <w:t>准</w:t>
            </w:r>
          </w:p>
        </w:tc>
        <w:tc>
          <w:tcPr>
            <w:tcW w:w="6862"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18"/>
                <w:sz w:val="23"/>
                <w:szCs w:val="23"/>
                <w14:textOutline w14:w="4358" w14:cap="sq" w14:cmpd="sng">
                  <w14:solidFill>
                    <w14:srgbClr w14:val="000000"/>
                  </w14:solidFill>
                  <w14:prstDash w14:val="solid"/>
                  <w14:bevel/>
                </w14:textOutline>
              </w:rPr>
              <w:t>详</w:t>
            </w:r>
            <w:r>
              <w:rPr>
                <w:rFonts w:ascii="宋体" w:hAnsi="宋体" w:eastAsia="宋体" w:cs="宋体"/>
                <w:spacing w:val="10"/>
                <w:sz w:val="23"/>
                <w:szCs w:val="23"/>
                <w14:textOutline w14:w="4358" w14:cap="sq" w14:cmpd="sng">
                  <w14:solidFill>
                    <w14:srgbClr w14:val="000000"/>
                  </w14:solidFill>
                  <w14:prstDash w14:val="solid"/>
                  <w14:bevel/>
                </w14:textOutline>
              </w:rPr>
              <w:t>见</w:t>
            </w:r>
            <w:r>
              <w:rPr>
                <w:rFonts w:ascii="宋体" w:hAnsi="宋体" w:eastAsia="宋体" w:cs="宋体"/>
                <w:spacing w:val="9"/>
                <w:sz w:val="23"/>
                <w:szCs w:val="23"/>
                <w14:textOutline w14:w="4358" w14:cap="sq" w14:cmpd="sng">
                  <w14:solidFill>
                    <w14:srgbClr w14:val="000000"/>
                  </w14:solidFill>
                  <w14:prstDash w14:val="solid"/>
                  <w14:bevel/>
                </w14:textOutline>
              </w:rPr>
              <w:t>评标办法《投标文件资格审查标准》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before="118"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投</w:t>
            </w:r>
            <w:r>
              <w:rPr>
                <w:rFonts w:ascii="宋体" w:hAnsi="宋体" w:eastAsia="宋体" w:cs="宋体"/>
                <w:spacing w:val="3"/>
                <w:sz w:val="23"/>
                <w:szCs w:val="23"/>
                <w14:textOutline w14:w="4358" w14:cap="sq" w14:cmpd="sng">
                  <w14:solidFill>
                    <w14:srgbClr w14:val="000000"/>
                  </w14:solidFill>
                  <w14:prstDash w14:val="solid"/>
                  <w14:bevel/>
                </w14:textOutline>
              </w:rPr>
              <w:t>标</w:t>
            </w:r>
          </w:p>
          <w:p>
            <w:pPr>
              <w:spacing w:before="184"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p>
            <w:pPr>
              <w:spacing w:before="185"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符合</w:t>
            </w:r>
          </w:p>
          <w:p>
            <w:pPr>
              <w:spacing w:before="184"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性</w:t>
            </w:r>
            <w:r>
              <w:rPr>
                <w:rFonts w:ascii="宋体" w:hAnsi="宋体" w:eastAsia="宋体" w:cs="宋体"/>
                <w:spacing w:val="3"/>
                <w:sz w:val="23"/>
                <w:szCs w:val="23"/>
                <w14:textOutline w14:w="4358" w14:cap="sq" w14:cmpd="sng">
                  <w14:solidFill>
                    <w14:srgbClr w14:val="000000"/>
                  </w14:solidFill>
                  <w14:prstDash w14:val="solid"/>
                  <w14:bevel/>
                </w14:textOutline>
              </w:rPr>
              <w:t>审</w:t>
            </w:r>
          </w:p>
          <w:p>
            <w:pPr>
              <w:spacing w:before="183" w:line="228" w:lineRule="auto"/>
              <w:ind w:left="239"/>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查</w:t>
            </w:r>
            <w:r>
              <w:rPr>
                <w:rFonts w:ascii="宋体" w:hAnsi="宋体" w:eastAsia="宋体" w:cs="宋体"/>
                <w:spacing w:val="3"/>
                <w:sz w:val="23"/>
                <w:szCs w:val="23"/>
                <w14:textOutline w14:w="4358" w14:cap="sq" w14:cmpd="sng">
                  <w14:solidFill>
                    <w14:srgbClr w14:val="000000"/>
                  </w14:solidFill>
                  <w14:prstDash w14:val="solid"/>
                  <w14:bevel/>
                </w14:textOutline>
              </w:rPr>
              <w:t>标</w:t>
            </w:r>
          </w:p>
          <w:p>
            <w:pPr>
              <w:spacing w:before="184" w:line="229" w:lineRule="auto"/>
              <w:ind w:left="358"/>
              <w:rPr>
                <w:rFonts w:ascii="宋体" w:hAnsi="宋体" w:eastAsia="宋体" w:cs="宋体"/>
                <w:sz w:val="23"/>
                <w:szCs w:val="23"/>
              </w:rPr>
            </w:pPr>
            <w:r>
              <w:rPr>
                <w:rFonts w:ascii="宋体" w:hAnsi="宋体" w:eastAsia="宋体" w:cs="宋体"/>
                <w:sz w:val="23"/>
                <w:szCs w:val="23"/>
                <w14:textOutline w14:w="4358" w14:cap="sq" w14:cmpd="sng">
                  <w14:solidFill>
                    <w14:srgbClr w14:val="000000"/>
                  </w14:solidFill>
                  <w14:prstDash w14:val="solid"/>
                  <w14:bevel/>
                </w14:textOutline>
              </w:rPr>
              <w:t>准</w:t>
            </w:r>
          </w:p>
        </w:tc>
        <w:tc>
          <w:tcPr>
            <w:tcW w:w="686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18"/>
                <w:sz w:val="23"/>
                <w:szCs w:val="23"/>
                <w14:textOutline w14:w="4358" w14:cap="sq" w14:cmpd="sng">
                  <w14:solidFill>
                    <w14:srgbClr w14:val="000000"/>
                  </w14:solidFill>
                  <w14:prstDash w14:val="solid"/>
                  <w14:bevel/>
                </w14:textOutline>
              </w:rPr>
              <w:t>详</w:t>
            </w:r>
            <w:r>
              <w:rPr>
                <w:rFonts w:ascii="宋体" w:hAnsi="宋体" w:eastAsia="宋体" w:cs="宋体"/>
                <w:spacing w:val="11"/>
                <w:sz w:val="23"/>
                <w:szCs w:val="23"/>
                <w14:textOutline w14:w="4358" w14:cap="sq" w14:cmpd="sng">
                  <w14:solidFill>
                    <w14:srgbClr w14:val="000000"/>
                  </w14:solidFill>
                  <w14:prstDash w14:val="solid"/>
                  <w14:bevel/>
                </w14:textOutline>
              </w:rPr>
              <w:t>见</w:t>
            </w:r>
            <w:r>
              <w:rPr>
                <w:rFonts w:ascii="宋体" w:hAnsi="宋体" w:eastAsia="宋体" w:cs="宋体"/>
                <w:spacing w:val="9"/>
                <w:sz w:val="23"/>
                <w:szCs w:val="23"/>
                <w14:textOutline w14:w="4358" w14:cap="sq" w14:cmpd="sng">
                  <w14:solidFill>
                    <w14:srgbClr w14:val="000000"/>
                  </w14:solidFill>
                  <w14:prstDash w14:val="solid"/>
                  <w14:bevel/>
                </w14:textOutline>
              </w:rPr>
              <w:t>评标办法《投标文件符合性审查标准》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0" w:hRule="atLeast"/>
        </w:trPr>
        <w:tc>
          <w:tcPr>
            <w:tcW w:w="669" w:type="dxa"/>
            <w:vMerge w:val="continue"/>
            <w:tcBorders>
              <w:top w:val="nil"/>
              <w:bottom w:val="nil"/>
            </w:tcBorders>
            <w:vAlign w:val="top"/>
          </w:tcPr>
          <w:p>
            <w:pPr>
              <w:rPr>
                <w:rFonts w:ascii="Arial"/>
                <w:sz w:val="21"/>
              </w:rPr>
            </w:pPr>
          </w:p>
        </w:tc>
        <w:tc>
          <w:tcPr>
            <w:tcW w:w="1679" w:type="dxa"/>
            <w:vMerge w:val="continue"/>
            <w:tcBorders>
              <w:top w:val="nil"/>
              <w:bottom w:val="nil"/>
            </w:tcBorders>
            <w:vAlign w:val="top"/>
          </w:tcPr>
          <w:p>
            <w:pPr>
              <w:rPr>
                <w:rFonts w:ascii="Arial"/>
                <w:sz w:val="21"/>
              </w:rPr>
            </w:pPr>
          </w:p>
        </w:tc>
        <w:tc>
          <w:tcPr>
            <w:tcW w:w="938"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75" w:line="468" w:lineRule="exact"/>
              <w:ind w:left="240"/>
              <w:rPr>
                <w:rFonts w:ascii="宋体" w:hAnsi="宋体" w:eastAsia="宋体" w:cs="宋体"/>
                <w:sz w:val="23"/>
                <w:szCs w:val="23"/>
              </w:rPr>
            </w:pPr>
            <w:r>
              <w:rPr>
                <w:rFonts w:ascii="宋体" w:hAnsi="宋体" w:eastAsia="宋体" w:cs="宋体"/>
                <w:spacing w:val="3"/>
                <w:position w:val="17"/>
                <w:sz w:val="23"/>
                <w:szCs w:val="23"/>
                <w14:textOutline w14:w="4358" w14:cap="sq" w14:cmpd="sng">
                  <w14:solidFill>
                    <w14:srgbClr w14:val="000000"/>
                  </w14:solidFill>
                  <w14:prstDash w14:val="solid"/>
                  <w14:bevel/>
                </w14:textOutline>
              </w:rPr>
              <w:t>商</w:t>
            </w:r>
            <w:r>
              <w:rPr>
                <w:rFonts w:ascii="宋体" w:hAnsi="宋体" w:eastAsia="宋体" w:cs="宋体"/>
                <w:spacing w:val="2"/>
                <w:position w:val="17"/>
                <w:sz w:val="23"/>
                <w:szCs w:val="23"/>
                <w14:textOutline w14:w="4358" w14:cap="sq" w14:cmpd="sng">
                  <w14:solidFill>
                    <w14:srgbClr w14:val="000000"/>
                  </w14:solidFill>
                  <w14:prstDash w14:val="solid"/>
                  <w14:bevel/>
                </w14:textOutline>
              </w:rPr>
              <w:t>务</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c>
        <w:tc>
          <w:tcPr>
            <w:tcW w:w="6862" w:type="dxa"/>
            <w:vAlign w:val="top"/>
          </w:tcPr>
          <w:p>
            <w:pPr>
              <w:spacing w:before="118" w:line="228" w:lineRule="auto"/>
              <w:ind w:left="118"/>
              <w:rPr>
                <w:rFonts w:ascii="宋体" w:hAnsi="宋体" w:eastAsia="宋体" w:cs="宋体"/>
                <w:sz w:val="23"/>
                <w:szCs w:val="23"/>
              </w:rPr>
            </w:pPr>
            <w:r>
              <w:rPr>
                <w:rFonts w:ascii="宋体" w:hAnsi="宋体" w:eastAsia="宋体" w:cs="宋体"/>
                <w:spacing w:val="6"/>
                <w:sz w:val="23"/>
                <w:szCs w:val="23"/>
              </w:rPr>
              <w:t>☆</w:t>
            </w:r>
            <w:r>
              <w:rPr>
                <w:rFonts w:ascii="宋体" w:hAnsi="宋体" w:eastAsia="宋体" w:cs="宋体"/>
                <w:spacing w:val="5"/>
                <w:sz w:val="23"/>
                <w:szCs w:val="23"/>
              </w:rPr>
              <w:t>投标函；</w:t>
            </w:r>
          </w:p>
          <w:p>
            <w:pPr>
              <w:spacing w:before="183" w:line="228"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6"/>
                <w:sz w:val="23"/>
                <w:szCs w:val="23"/>
              </w:rPr>
              <w:t>开标一览表；</w:t>
            </w:r>
          </w:p>
          <w:p>
            <w:pPr>
              <w:spacing w:before="183" w:line="226"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7"/>
                <w:sz w:val="23"/>
                <w:szCs w:val="23"/>
              </w:rPr>
              <w:t>投标报价明细表；</w:t>
            </w:r>
          </w:p>
          <w:p>
            <w:pPr>
              <w:spacing w:before="186" w:line="227" w:lineRule="auto"/>
              <w:ind w:left="118"/>
              <w:rPr>
                <w:rFonts w:ascii="宋体" w:hAnsi="宋体" w:eastAsia="宋体" w:cs="宋体"/>
                <w:sz w:val="23"/>
                <w:szCs w:val="23"/>
              </w:rPr>
            </w:pPr>
            <w:r>
              <w:rPr>
                <w:rFonts w:ascii="宋体" w:hAnsi="宋体" w:eastAsia="宋体" w:cs="宋体"/>
                <w:spacing w:val="10"/>
                <w:sz w:val="23"/>
                <w:szCs w:val="23"/>
              </w:rPr>
              <w:t>☆</w:t>
            </w:r>
            <w:r>
              <w:rPr>
                <w:rFonts w:ascii="宋体" w:hAnsi="宋体" w:eastAsia="宋体" w:cs="宋体"/>
                <w:spacing w:val="6"/>
                <w:sz w:val="23"/>
                <w:szCs w:val="23"/>
              </w:rPr>
              <w:t>服务承诺书；</w:t>
            </w:r>
          </w:p>
          <w:p>
            <w:pPr>
              <w:spacing w:before="186" w:line="227" w:lineRule="auto"/>
              <w:ind w:left="118"/>
              <w:rPr>
                <w:rFonts w:ascii="宋体" w:hAnsi="宋体" w:eastAsia="宋体" w:cs="宋体"/>
                <w:sz w:val="23"/>
                <w:szCs w:val="23"/>
              </w:rPr>
            </w:pPr>
            <w:r>
              <w:rPr>
                <w:rFonts w:ascii="宋体" w:hAnsi="宋体" w:eastAsia="宋体" w:cs="宋体"/>
                <w:spacing w:val="12"/>
                <w:sz w:val="23"/>
                <w:szCs w:val="23"/>
              </w:rPr>
              <w:t>商</w:t>
            </w:r>
            <w:r>
              <w:rPr>
                <w:rFonts w:ascii="宋体" w:hAnsi="宋体" w:eastAsia="宋体" w:cs="宋体"/>
                <w:spacing w:val="7"/>
                <w:sz w:val="23"/>
                <w:szCs w:val="23"/>
              </w:rPr>
              <w:t>务条款偏离说明表；</w:t>
            </w:r>
          </w:p>
          <w:p>
            <w:pPr>
              <w:spacing w:before="185" w:line="468" w:lineRule="exact"/>
              <w:ind w:left="114"/>
              <w:rPr>
                <w:rFonts w:ascii="宋体" w:hAnsi="宋体" w:eastAsia="宋体" w:cs="宋体"/>
                <w:sz w:val="23"/>
                <w:szCs w:val="23"/>
              </w:rPr>
            </w:pPr>
            <w:r>
              <w:rPr>
                <w:rFonts w:ascii="宋体" w:hAnsi="宋体" w:eastAsia="宋体" w:cs="宋体"/>
                <w:spacing w:val="9"/>
                <w:position w:val="17"/>
                <w:sz w:val="23"/>
                <w:szCs w:val="23"/>
              </w:rPr>
              <w:t>供应商认为有必要提供的声明及文件资料</w:t>
            </w:r>
            <w:r>
              <w:rPr>
                <w:rFonts w:ascii="宋体" w:hAnsi="宋体" w:eastAsia="宋体" w:cs="宋体"/>
                <w:spacing w:val="8"/>
                <w:position w:val="17"/>
                <w:sz w:val="23"/>
                <w:szCs w:val="23"/>
              </w:rPr>
              <w:t>；</w:t>
            </w:r>
          </w:p>
          <w:p>
            <w:pPr>
              <w:spacing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textDirection w:val="tbRlV"/>
            <w:vAlign w:val="top"/>
          </w:tcPr>
          <w:p>
            <w:pPr>
              <w:spacing w:line="260" w:lineRule="auto"/>
              <w:rPr>
                <w:rFonts w:ascii="Arial"/>
                <w:sz w:val="21"/>
              </w:rPr>
            </w:pPr>
            <w:r>
              <w:pict>
                <v:shape id="_x0000_s1026" o:spid="_x0000_s1026" o:spt="202" type="#_x0000_t202" style="position:absolute;left:0pt;margin-left:11.1pt;margin-top:63.75pt;height:16.2pt;width:25.45pt;mso-position-horizontal-relative:page;mso-position-vertical-relative:page;z-index:251659264;mso-width-relative:page;mso-height-relative:page;" filled="f" stroked="f" coordsize="21600,21600">
                  <v:path/>
                  <v:fill on="f" focussize="0,0"/>
                  <v:stroke on="f"/>
                  <v:imagedata o:title=""/>
                  <o:lock v:ext="edit" aspectratio="f"/>
                  <v:textbox inset="0mm,0mm,0mm,0mm">
                    <w:txbxContent>
                      <w:p>
                        <w:pPr>
                          <w:spacing w:before="20" w:line="227" w:lineRule="auto"/>
                          <w:ind w:left="20"/>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xbxContent>
                  </v:textbox>
                </v:shape>
              </w:pict>
            </w:r>
          </w:p>
          <w:p>
            <w:pPr>
              <w:spacing w:before="77" w:line="215" w:lineRule="auto"/>
              <w:ind w:left="354"/>
              <w:rPr>
                <w:rFonts w:ascii="宋体" w:hAnsi="宋体" w:eastAsia="宋体" w:cs="宋体"/>
                <w:sz w:val="23"/>
                <w:szCs w:val="23"/>
              </w:rPr>
            </w:pPr>
            <w:r>
              <w:rPr>
                <w:rFonts w:ascii="宋体" w:hAnsi="宋体" w:eastAsia="宋体" w:cs="宋体"/>
                <w:spacing w:val="44"/>
                <w:sz w:val="23"/>
                <w:szCs w:val="23"/>
                <w14:textOutline w14:w="4358" w14:cap="sq" w14:cmpd="sng">
                  <w14:solidFill>
                    <w14:srgbClr w14:val="000000"/>
                  </w14:solidFill>
                  <w14:prstDash w14:val="solid"/>
                  <w14:bevel/>
                </w14:textOutline>
              </w:rPr>
              <w:t>技</w:t>
            </w:r>
            <w:r>
              <w:rPr>
                <w:rFonts w:ascii="宋体" w:hAnsi="宋体" w:eastAsia="宋体" w:cs="宋体"/>
                <w:spacing w:val="44"/>
                <w:sz w:val="23"/>
                <w:szCs w:val="23"/>
              </w:rPr>
              <w:t xml:space="preserve"> </w:t>
            </w:r>
            <w:r>
              <w:rPr>
                <w:rFonts w:ascii="宋体" w:hAnsi="宋体" w:eastAsia="宋体" w:cs="宋体"/>
                <w:spacing w:val="44"/>
                <w:sz w:val="23"/>
                <w:szCs w:val="23"/>
                <w14:textOutline w14:w="4358" w14:cap="sq" w14:cmpd="sng">
                  <w14:solidFill>
                    <w14:srgbClr w14:val="000000"/>
                  </w14:solidFill>
                  <w14:prstDash w14:val="solid"/>
                  <w14:bevel/>
                </w14:textOutline>
              </w:rPr>
              <w:t>术</w:t>
            </w:r>
          </w:p>
        </w:tc>
        <w:tc>
          <w:tcPr>
            <w:tcW w:w="6862" w:type="dxa"/>
            <w:vAlign w:val="top"/>
          </w:tcPr>
          <w:p>
            <w:pPr>
              <w:spacing w:before="118" w:line="376" w:lineRule="auto"/>
              <w:ind w:left="115" w:right="109" w:firstLine="1"/>
              <w:rPr>
                <w:rFonts w:ascii="宋体" w:hAnsi="宋体" w:eastAsia="宋体" w:cs="宋体"/>
                <w:sz w:val="23"/>
                <w:szCs w:val="23"/>
              </w:rPr>
            </w:pPr>
            <w:r>
              <w:rPr>
                <w:rFonts w:ascii="宋体" w:hAnsi="宋体" w:eastAsia="宋体" w:cs="宋体"/>
                <w:spacing w:val="11"/>
                <w:sz w:val="23"/>
                <w:szCs w:val="23"/>
              </w:rPr>
              <w:t>投</w:t>
            </w:r>
            <w:r>
              <w:rPr>
                <w:rFonts w:ascii="宋体" w:hAnsi="宋体" w:eastAsia="宋体" w:cs="宋体"/>
                <w:spacing w:val="8"/>
                <w:sz w:val="23"/>
                <w:szCs w:val="23"/>
              </w:rPr>
              <w:t>标人自行编写的技术文件：</w:t>
            </w:r>
            <w:r>
              <w:rPr>
                <w:rFonts w:ascii="宋体" w:hAnsi="宋体" w:eastAsia="宋体" w:cs="宋体"/>
                <w:sz w:val="23"/>
                <w:szCs w:val="23"/>
              </w:rPr>
              <w:t xml:space="preserve">                               </w:t>
            </w:r>
            <w:r>
              <w:rPr>
                <w:rFonts w:ascii="宋体" w:hAnsi="宋体" w:eastAsia="宋体" w:cs="宋体"/>
                <w:spacing w:val="20"/>
                <w:sz w:val="23"/>
                <w:szCs w:val="23"/>
              </w:rPr>
              <w:t>{</w:t>
            </w:r>
            <w:r>
              <w:rPr>
                <w:rFonts w:ascii="宋体" w:hAnsi="宋体" w:eastAsia="宋体" w:cs="宋体"/>
                <w:spacing w:val="17"/>
                <w:sz w:val="23"/>
                <w:szCs w:val="23"/>
              </w:rPr>
              <w:t>①</w:t>
            </w:r>
            <w:r>
              <w:rPr>
                <w:rFonts w:ascii="宋体" w:hAnsi="宋体" w:eastAsia="宋体" w:cs="宋体"/>
                <w:spacing w:val="10"/>
                <w:sz w:val="23"/>
                <w:szCs w:val="23"/>
              </w:rPr>
              <w:t>针对本项目的综合说明 (含服务理念、工作目标、整体设想</w:t>
            </w:r>
            <w:r>
              <w:rPr>
                <w:rFonts w:ascii="宋体" w:hAnsi="宋体" w:eastAsia="宋体" w:cs="宋体"/>
                <w:sz w:val="23"/>
                <w:szCs w:val="23"/>
              </w:rPr>
              <w:t xml:space="preserve"> </w:t>
            </w:r>
            <w:r>
              <w:rPr>
                <w:rFonts w:ascii="宋体" w:hAnsi="宋体" w:eastAsia="宋体" w:cs="宋体"/>
                <w:spacing w:val="5"/>
                <w:sz w:val="23"/>
                <w:szCs w:val="23"/>
              </w:rPr>
              <w:t>和策划) ；</w:t>
            </w:r>
          </w:p>
          <w:p>
            <w:pPr>
              <w:spacing w:line="225" w:lineRule="auto"/>
              <w:ind w:left="112"/>
              <w:rPr>
                <w:rFonts w:ascii="宋体" w:hAnsi="宋体" w:eastAsia="宋体" w:cs="宋体"/>
                <w:sz w:val="23"/>
                <w:szCs w:val="23"/>
              </w:rPr>
            </w:pPr>
            <w:r>
              <w:rPr>
                <w:rFonts w:ascii="宋体" w:hAnsi="宋体" w:eastAsia="宋体" w:cs="宋体"/>
                <w:spacing w:val="9"/>
                <w:sz w:val="23"/>
                <w:szCs w:val="23"/>
              </w:rPr>
              <w:t>②简单方案说明或总体方案设计</w:t>
            </w:r>
            <w:r>
              <w:rPr>
                <w:rFonts w:ascii="宋体" w:hAnsi="宋体" w:eastAsia="宋体" w:cs="宋体"/>
                <w:spacing w:val="6"/>
                <w:sz w:val="23"/>
                <w:szCs w:val="23"/>
              </w:rPr>
              <w:t>；</w:t>
            </w:r>
          </w:p>
        </w:tc>
      </w:tr>
    </w:tbl>
    <w:p>
      <w:pPr>
        <w:rPr>
          <w:rFonts w:ascii="Arial"/>
          <w:sz w:val="21"/>
        </w:rPr>
      </w:pPr>
    </w:p>
    <w:p>
      <w:pPr>
        <w:sectPr>
          <w:footerReference r:id="rId10"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1679"/>
        <w:gridCol w:w="938"/>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669" w:type="dxa"/>
            <w:vMerge w:val="restart"/>
            <w:tcBorders>
              <w:bottom w:val="nil"/>
            </w:tcBorders>
            <w:vAlign w:val="top"/>
          </w:tcPr>
          <w:p>
            <w:pPr>
              <w:rPr>
                <w:rFonts w:ascii="Arial"/>
                <w:sz w:val="21"/>
              </w:rPr>
            </w:pPr>
          </w:p>
        </w:tc>
        <w:tc>
          <w:tcPr>
            <w:tcW w:w="1679" w:type="dxa"/>
            <w:vMerge w:val="restart"/>
            <w:tcBorders>
              <w:bottom w:val="nil"/>
            </w:tcBorders>
            <w:vAlign w:val="top"/>
          </w:tcPr>
          <w:p>
            <w:pPr>
              <w:rPr>
                <w:rFonts w:ascii="Arial"/>
                <w:sz w:val="21"/>
              </w:rPr>
            </w:pPr>
          </w:p>
        </w:tc>
        <w:tc>
          <w:tcPr>
            <w:tcW w:w="938" w:type="dxa"/>
            <w:vAlign w:val="top"/>
          </w:tcPr>
          <w:p>
            <w:pPr>
              <w:rPr>
                <w:rFonts w:ascii="Arial"/>
                <w:sz w:val="21"/>
              </w:rPr>
            </w:pPr>
          </w:p>
        </w:tc>
        <w:tc>
          <w:tcPr>
            <w:tcW w:w="6862" w:type="dxa"/>
            <w:vAlign w:val="top"/>
          </w:tcPr>
          <w:p>
            <w:pPr>
              <w:spacing w:before="118" w:line="225" w:lineRule="auto"/>
              <w:ind w:left="112"/>
              <w:rPr>
                <w:rFonts w:ascii="宋体" w:hAnsi="宋体" w:eastAsia="宋体" w:cs="宋体"/>
                <w:sz w:val="23"/>
                <w:szCs w:val="23"/>
              </w:rPr>
            </w:pPr>
            <w:r>
              <w:rPr>
                <w:rFonts w:ascii="宋体" w:hAnsi="宋体" w:eastAsia="宋体" w:cs="宋体"/>
                <w:spacing w:val="8"/>
                <w:sz w:val="23"/>
                <w:szCs w:val="23"/>
              </w:rPr>
              <w:t>③项目组织和管理；</w:t>
            </w:r>
          </w:p>
          <w:p>
            <w:pPr>
              <w:spacing w:before="187" w:line="225" w:lineRule="auto"/>
              <w:ind w:left="112"/>
              <w:rPr>
                <w:rFonts w:ascii="宋体" w:hAnsi="宋体" w:eastAsia="宋体" w:cs="宋体"/>
                <w:sz w:val="23"/>
                <w:szCs w:val="23"/>
              </w:rPr>
            </w:pPr>
            <w:r>
              <w:rPr>
                <w:rFonts w:ascii="宋体" w:hAnsi="宋体" w:eastAsia="宋体" w:cs="宋体"/>
                <w:spacing w:val="9"/>
                <w:sz w:val="23"/>
                <w:szCs w:val="23"/>
              </w:rPr>
              <w:t>④质量、进度、安全相关保障措施</w:t>
            </w:r>
            <w:r>
              <w:rPr>
                <w:rFonts w:ascii="宋体" w:hAnsi="宋体" w:eastAsia="宋体" w:cs="宋体"/>
                <w:spacing w:val="7"/>
                <w:sz w:val="23"/>
                <w:szCs w:val="23"/>
              </w:rPr>
              <w:t>；</w:t>
            </w:r>
          </w:p>
          <w:p>
            <w:pPr>
              <w:spacing w:before="186" w:line="327" w:lineRule="auto"/>
              <w:ind w:left="114" w:right="106" w:hanging="2"/>
              <w:rPr>
                <w:rFonts w:ascii="宋体" w:hAnsi="宋体" w:eastAsia="宋体" w:cs="宋体"/>
                <w:sz w:val="23"/>
                <w:szCs w:val="23"/>
              </w:rPr>
            </w:pPr>
            <w:r>
              <w:rPr>
                <w:rFonts w:ascii="宋体" w:hAnsi="宋体" w:eastAsia="宋体" w:cs="宋体"/>
                <w:spacing w:val="9"/>
                <w:sz w:val="23"/>
                <w:szCs w:val="23"/>
              </w:rPr>
              <w:t>⑤</w:t>
            </w:r>
            <w:r>
              <w:rPr>
                <w:rFonts w:ascii="宋体" w:hAnsi="宋体" w:eastAsia="宋体" w:cs="宋体"/>
                <w:spacing w:val="7"/>
                <w:sz w:val="23"/>
                <w:szCs w:val="23"/>
              </w:rPr>
              <w:t>项目管理机构：要求提供项目管理机构框图、人员配备方案及</w:t>
            </w:r>
            <w:r>
              <w:rPr>
                <w:rFonts w:ascii="宋体" w:hAnsi="宋体" w:eastAsia="宋体" w:cs="宋体"/>
                <w:sz w:val="23"/>
                <w:szCs w:val="23"/>
              </w:rPr>
              <w:t xml:space="preserve"> </w:t>
            </w:r>
            <w:r>
              <w:rPr>
                <w:rFonts w:ascii="宋体" w:hAnsi="宋体" w:eastAsia="宋体" w:cs="宋体"/>
                <w:spacing w:val="12"/>
                <w:sz w:val="23"/>
                <w:szCs w:val="23"/>
              </w:rPr>
              <w:t>岗位职</w:t>
            </w:r>
            <w:r>
              <w:rPr>
                <w:rFonts w:ascii="宋体" w:hAnsi="宋体" w:eastAsia="宋体" w:cs="宋体"/>
                <w:spacing w:val="9"/>
                <w:sz w:val="23"/>
                <w:szCs w:val="23"/>
              </w:rPr>
              <w:t>责</w:t>
            </w:r>
            <w:r>
              <w:rPr>
                <w:rFonts w:ascii="宋体" w:hAnsi="宋体" w:eastAsia="宋体" w:cs="宋体"/>
                <w:spacing w:val="6"/>
                <w:sz w:val="23"/>
                <w:szCs w:val="23"/>
              </w:rPr>
              <w:t>和职业资格 (含管理层的设置，主要人员的人数和</w:t>
            </w:r>
            <w:r>
              <w:rPr>
                <w:rFonts w:ascii="宋体" w:hAnsi="宋体" w:eastAsia="宋体" w:cs="宋体"/>
                <w:spacing w:val="16"/>
                <w:sz w:val="23"/>
                <w:szCs w:val="23"/>
              </w:rPr>
              <w:t>职</w:t>
            </w:r>
            <w:r>
              <w:rPr>
                <w:rFonts w:ascii="宋体" w:hAnsi="宋体" w:eastAsia="宋体" w:cs="宋体"/>
                <w:spacing w:val="14"/>
                <w:sz w:val="23"/>
                <w:szCs w:val="23"/>
              </w:rPr>
              <w:t>责</w:t>
            </w:r>
            <w:r>
              <w:rPr>
                <w:rFonts w:ascii="宋体" w:hAnsi="宋体" w:eastAsia="宋体" w:cs="宋体"/>
                <w:spacing w:val="8"/>
                <w:sz w:val="23"/>
                <w:szCs w:val="23"/>
              </w:rPr>
              <w:t>，各部门的设置、职责和拟安排的人数) ；</w:t>
            </w:r>
          </w:p>
          <w:p>
            <w:pPr>
              <w:spacing w:before="183" w:line="225" w:lineRule="auto"/>
              <w:ind w:left="112"/>
              <w:rPr>
                <w:rFonts w:ascii="宋体" w:hAnsi="宋体" w:eastAsia="宋体" w:cs="宋体"/>
                <w:sz w:val="23"/>
                <w:szCs w:val="23"/>
              </w:rPr>
            </w:pPr>
            <w:r>
              <w:rPr>
                <w:rFonts w:ascii="宋体" w:hAnsi="宋体" w:eastAsia="宋体" w:cs="宋体"/>
                <w:spacing w:val="10"/>
                <w:sz w:val="23"/>
                <w:szCs w:val="23"/>
              </w:rPr>
              <w:t>⑥</w:t>
            </w:r>
            <w:r>
              <w:rPr>
                <w:rFonts w:ascii="宋体" w:hAnsi="宋体" w:eastAsia="宋体" w:cs="宋体"/>
                <w:spacing w:val="9"/>
                <w:sz w:val="23"/>
                <w:szCs w:val="23"/>
              </w:rPr>
              <w:t>完成服务所需的工具、设备等资源配置；</w:t>
            </w:r>
          </w:p>
          <w:p>
            <w:pPr>
              <w:spacing w:before="187" w:line="225" w:lineRule="auto"/>
              <w:ind w:left="112"/>
              <w:rPr>
                <w:rFonts w:ascii="宋体" w:hAnsi="宋体" w:eastAsia="宋体" w:cs="宋体"/>
                <w:sz w:val="23"/>
                <w:szCs w:val="23"/>
              </w:rPr>
            </w:pPr>
            <w:r>
              <w:rPr>
                <w:rFonts w:ascii="宋体" w:hAnsi="宋体" w:eastAsia="宋体" w:cs="宋体"/>
                <w:spacing w:val="10"/>
                <w:sz w:val="23"/>
                <w:szCs w:val="23"/>
              </w:rPr>
              <w:t>⑦技术规范偏离表；}</w:t>
            </w:r>
          </w:p>
          <w:p>
            <w:pPr>
              <w:spacing w:before="188"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5" w:hRule="atLeast"/>
        </w:trPr>
        <w:tc>
          <w:tcPr>
            <w:tcW w:w="669" w:type="dxa"/>
            <w:vMerge w:val="continue"/>
            <w:tcBorders>
              <w:top w:val="nil"/>
            </w:tcBorders>
            <w:vAlign w:val="top"/>
          </w:tcPr>
          <w:p>
            <w:pPr>
              <w:rPr>
                <w:rFonts w:ascii="Arial"/>
                <w:sz w:val="21"/>
              </w:rPr>
            </w:pPr>
          </w:p>
        </w:tc>
        <w:tc>
          <w:tcPr>
            <w:tcW w:w="1679" w:type="dxa"/>
            <w:vMerge w:val="continue"/>
            <w:tcBorders>
              <w:top w:val="nil"/>
            </w:tcBorders>
            <w:vAlign w:val="top"/>
          </w:tcPr>
          <w:p>
            <w:pPr>
              <w:rPr>
                <w:rFonts w:ascii="Arial"/>
                <w:sz w:val="21"/>
              </w:rPr>
            </w:pPr>
          </w:p>
        </w:tc>
        <w:tc>
          <w:tcPr>
            <w:tcW w:w="938"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before="75" w:line="468" w:lineRule="exact"/>
              <w:ind w:left="236"/>
              <w:rPr>
                <w:rFonts w:ascii="宋体" w:hAnsi="宋体" w:eastAsia="宋体" w:cs="宋体"/>
                <w:sz w:val="23"/>
                <w:szCs w:val="23"/>
              </w:rPr>
            </w:pPr>
            <w:r>
              <w:rPr>
                <w:rFonts w:ascii="宋体" w:hAnsi="宋体" w:eastAsia="宋体" w:cs="宋体"/>
                <w:spacing w:val="5"/>
                <w:position w:val="17"/>
                <w:sz w:val="23"/>
                <w:szCs w:val="23"/>
                <w14:textOutline w14:w="4358" w14:cap="sq" w14:cmpd="sng">
                  <w14:solidFill>
                    <w14:srgbClr w14:val="000000"/>
                  </w14:solidFill>
                  <w14:prstDash w14:val="solid"/>
                  <w14:bevel/>
                </w14:textOutline>
              </w:rPr>
              <w:t>服务</w:t>
            </w:r>
          </w:p>
          <w:p>
            <w:pPr>
              <w:spacing w:line="227" w:lineRule="auto"/>
              <w:ind w:left="238"/>
              <w:rPr>
                <w:rFonts w:ascii="宋体" w:hAnsi="宋体" w:eastAsia="宋体" w:cs="宋体"/>
                <w:sz w:val="23"/>
                <w:szCs w:val="23"/>
              </w:rPr>
            </w:pPr>
            <w:r>
              <w:rPr>
                <w:rFonts w:ascii="宋体" w:hAnsi="宋体" w:eastAsia="宋体" w:cs="宋体"/>
                <w:spacing w:val="4"/>
                <w:sz w:val="23"/>
                <w:szCs w:val="23"/>
                <w14:textOutline w14:w="4358" w14:cap="sq" w14:cmpd="sng">
                  <w14:solidFill>
                    <w14:srgbClr w14:val="000000"/>
                  </w14:solidFill>
                  <w14:prstDash w14:val="solid"/>
                  <w14:bevel/>
                </w14:textOutline>
              </w:rPr>
              <w:t>文件</w:t>
            </w:r>
          </w:p>
        </w:tc>
        <w:tc>
          <w:tcPr>
            <w:tcW w:w="6862" w:type="dxa"/>
            <w:vAlign w:val="top"/>
          </w:tcPr>
          <w:p>
            <w:pPr>
              <w:spacing w:before="118" w:line="227" w:lineRule="auto"/>
              <w:ind w:left="117"/>
              <w:rPr>
                <w:rFonts w:ascii="宋体" w:hAnsi="宋体" w:eastAsia="宋体" w:cs="宋体"/>
                <w:sz w:val="23"/>
                <w:szCs w:val="23"/>
              </w:rPr>
            </w:pPr>
            <w:r>
              <w:rPr>
                <w:rFonts w:ascii="宋体" w:hAnsi="宋体" w:eastAsia="宋体" w:cs="宋体"/>
                <w:spacing w:val="11"/>
                <w:sz w:val="23"/>
                <w:szCs w:val="23"/>
              </w:rPr>
              <w:t>投</w:t>
            </w:r>
            <w:r>
              <w:rPr>
                <w:rFonts w:ascii="宋体" w:hAnsi="宋体" w:eastAsia="宋体" w:cs="宋体"/>
                <w:spacing w:val="8"/>
                <w:sz w:val="23"/>
                <w:szCs w:val="23"/>
              </w:rPr>
              <w:t>标人自行编写的服务文件：</w:t>
            </w:r>
          </w:p>
          <w:p>
            <w:pPr>
              <w:spacing w:before="184" w:line="468" w:lineRule="exact"/>
              <w:ind w:left="155"/>
              <w:rPr>
                <w:rFonts w:ascii="宋体" w:hAnsi="宋体" w:eastAsia="宋体" w:cs="宋体"/>
                <w:sz w:val="23"/>
                <w:szCs w:val="23"/>
              </w:rPr>
            </w:pPr>
            <w:r>
              <w:rPr>
                <w:rFonts w:ascii="宋体" w:hAnsi="宋体" w:eastAsia="宋体" w:cs="宋体"/>
                <w:spacing w:val="2"/>
                <w:position w:val="17"/>
                <w:sz w:val="23"/>
                <w:szCs w:val="23"/>
              </w:rPr>
              <w:t>{①</w:t>
            </w:r>
            <w:r>
              <w:rPr>
                <w:rFonts w:ascii="宋体" w:hAnsi="宋体" w:eastAsia="宋体" w:cs="宋体"/>
                <w:spacing w:val="1"/>
                <w:position w:val="17"/>
                <w:sz w:val="23"/>
                <w:szCs w:val="23"/>
              </w:rPr>
              <w:t>后续服务:</w:t>
            </w:r>
          </w:p>
          <w:p>
            <w:pPr>
              <w:spacing w:line="227" w:lineRule="auto"/>
              <w:ind w:left="119"/>
              <w:rPr>
                <w:rFonts w:ascii="宋体" w:hAnsi="宋体" w:eastAsia="宋体" w:cs="宋体"/>
                <w:sz w:val="23"/>
                <w:szCs w:val="23"/>
              </w:rPr>
            </w:pPr>
            <w:r>
              <w:rPr>
                <w:rFonts w:ascii="宋体" w:hAnsi="宋体" w:eastAsia="宋体" w:cs="宋体"/>
                <w:spacing w:val="15"/>
                <w:sz w:val="23"/>
                <w:szCs w:val="23"/>
              </w:rPr>
              <w:t>&lt;</w:t>
            </w:r>
            <w:r>
              <w:rPr>
                <w:rFonts w:ascii="宋体" w:hAnsi="宋体" w:eastAsia="宋体" w:cs="宋体"/>
                <w:spacing w:val="8"/>
                <w:sz w:val="23"/>
                <w:szCs w:val="23"/>
              </w:rPr>
              <w:t>1&gt;后续服务的程序、内容、措施以及合理化建议；</w:t>
            </w:r>
          </w:p>
          <w:p>
            <w:pPr>
              <w:spacing w:before="185" w:line="227" w:lineRule="auto"/>
              <w:ind w:left="119"/>
              <w:rPr>
                <w:rFonts w:ascii="宋体" w:hAnsi="宋体" w:eastAsia="宋体" w:cs="宋体"/>
                <w:sz w:val="23"/>
                <w:szCs w:val="23"/>
              </w:rPr>
            </w:pPr>
            <w:r>
              <w:rPr>
                <w:rFonts w:ascii="宋体" w:hAnsi="宋体" w:eastAsia="宋体" w:cs="宋体"/>
                <w:spacing w:val="11"/>
                <w:sz w:val="23"/>
                <w:szCs w:val="23"/>
              </w:rPr>
              <w:t>&lt;</w:t>
            </w:r>
            <w:r>
              <w:rPr>
                <w:rFonts w:ascii="宋体" w:hAnsi="宋体" w:eastAsia="宋体" w:cs="宋体"/>
                <w:spacing w:val="7"/>
                <w:sz w:val="23"/>
                <w:szCs w:val="23"/>
              </w:rPr>
              <w:t>2&gt;响应时间和技术支持情况；</w:t>
            </w:r>
          </w:p>
          <w:p>
            <w:pPr>
              <w:spacing w:before="183" w:line="376" w:lineRule="auto"/>
              <w:ind w:left="112" w:right="53" w:firstLine="7"/>
              <w:rPr>
                <w:rFonts w:ascii="宋体" w:hAnsi="宋体" w:eastAsia="宋体" w:cs="宋体"/>
                <w:sz w:val="23"/>
                <w:szCs w:val="23"/>
              </w:rPr>
            </w:pPr>
            <w:r>
              <w:rPr>
                <w:rFonts w:ascii="宋体" w:hAnsi="宋体" w:eastAsia="宋体" w:cs="宋体"/>
                <w:spacing w:val="9"/>
                <w:sz w:val="23"/>
                <w:szCs w:val="23"/>
              </w:rPr>
              <w:t>&lt;</w:t>
            </w:r>
            <w:r>
              <w:rPr>
                <w:rFonts w:ascii="宋体" w:hAnsi="宋体" w:eastAsia="宋体" w:cs="宋体"/>
                <w:spacing w:val="6"/>
                <w:sz w:val="23"/>
                <w:szCs w:val="23"/>
              </w:rPr>
              <w:t>3&gt;培训方案及内容；</w:t>
            </w:r>
            <w:r>
              <w:rPr>
                <w:rFonts w:ascii="宋体" w:hAnsi="宋体" w:eastAsia="宋体" w:cs="宋体"/>
                <w:sz w:val="23"/>
                <w:szCs w:val="23"/>
              </w:rPr>
              <w:t xml:space="preserve">                                       </w:t>
            </w:r>
            <w:r>
              <w:rPr>
                <w:rFonts w:ascii="宋体" w:hAnsi="宋体" w:eastAsia="宋体" w:cs="宋体"/>
                <w:spacing w:val="16"/>
                <w:sz w:val="23"/>
                <w:szCs w:val="23"/>
              </w:rPr>
              <w:t>②后</w:t>
            </w:r>
            <w:r>
              <w:rPr>
                <w:rFonts w:ascii="宋体" w:hAnsi="宋体" w:eastAsia="宋体" w:cs="宋体"/>
                <w:spacing w:val="11"/>
                <w:sz w:val="23"/>
                <w:szCs w:val="23"/>
              </w:rPr>
              <w:t>续</w:t>
            </w:r>
            <w:r>
              <w:rPr>
                <w:rFonts w:ascii="宋体" w:hAnsi="宋体" w:eastAsia="宋体" w:cs="宋体"/>
                <w:spacing w:val="8"/>
                <w:sz w:val="23"/>
                <w:szCs w:val="23"/>
              </w:rPr>
              <w:t>服务网点明细表 (包括联系人、详细地址、电话、传真)</w:t>
            </w:r>
            <w:r>
              <w:rPr>
                <w:rFonts w:ascii="宋体" w:hAnsi="宋体" w:eastAsia="宋体" w:cs="宋体"/>
                <w:sz w:val="23"/>
                <w:szCs w:val="23"/>
              </w:rPr>
              <w:t xml:space="preserve"> </w:t>
            </w:r>
            <w:r>
              <w:rPr>
                <w:rFonts w:ascii="宋体" w:hAnsi="宋体" w:eastAsia="宋体" w:cs="宋体"/>
                <w:spacing w:val="14"/>
                <w:sz w:val="23"/>
                <w:szCs w:val="23"/>
              </w:rPr>
              <w:t>及</w:t>
            </w:r>
            <w:r>
              <w:rPr>
                <w:rFonts w:ascii="宋体" w:hAnsi="宋体" w:eastAsia="宋体" w:cs="宋体"/>
                <w:spacing w:val="8"/>
                <w:sz w:val="23"/>
                <w:szCs w:val="23"/>
              </w:rPr>
              <w:t>本地化服务情况一览表；</w:t>
            </w:r>
          </w:p>
          <w:p>
            <w:pPr>
              <w:spacing w:line="225" w:lineRule="auto"/>
              <w:ind w:left="112"/>
              <w:rPr>
                <w:rFonts w:ascii="宋体" w:hAnsi="宋体" w:eastAsia="宋体" w:cs="宋体"/>
                <w:sz w:val="23"/>
                <w:szCs w:val="23"/>
              </w:rPr>
            </w:pPr>
            <w:r>
              <w:rPr>
                <w:rFonts w:ascii="宋体" w:hAnsi="宋体" w:eastAsia="宋体" w:cs="宋体"/>
                <w:spacing w:val="10"/>
                <w:sz w:val="23"/>
                <w:szCs w:val="23"/>
              </w:rPr>
              <w:t>③服务项目偏离表。}</w:t>
            </w:r>
          </w:p>
          <w:p>
            <w:pPr>
              <w:spacing w:before="187" w:line="228" w:lineRule="auto"/>
              <w:ind w:left="115"/>
              <w:rPr>
                <w:rFonts w:ascii="宋体" w:hAnsi="宋体" w:eastAsia="宋体" w:cs="宋体"/>
                <w:sz w:val="23"/>
                <w:szCs w:val="23"/>
              </w:rPr>
            </w:pPr>
            <w:r>
              <w:rPr>
                <w:rFonts w:ascii="宋体" w:hAnsi="宋体" w:eastAsia="宋体" w:cs="宋体"/>
                <w:spacing w:val="9"/>
                <w:sz w:val="23"/>
                <w:szCs w:val="23"/>
              </w:rPr>
              <w:t>其</w:t>
            </w:r>
            <w:r>
              <w:rPr>
                <w:rFonts w:ascii="宋体" w:hAnsi="宋体" w:eastAsia="宋体" w:cs="宋体"/>
                <w:spacing w:val="5"/>
                <w:sz w:val="23"/>
                <w:szCs w:val="23"/>
              </w:rPr>
              <w:t>他：</w:t>
            </w:r>
            <w:r>
              <w:rPr>
                <w:rFonts w:ascii="宋体" w:hAnsi="宋体" w:eastAsia="宋体" w:cs="宋体"/>
                <w:color w:val="393939"/>
                <w:spacing w:val="5"/>
                <w:sz w:val="23"/>
                <w:szCs w:val="23"/>
                <w:u w:val="single" w:color="auto"/>
              </w:rPr>
              <w:t xml:space="preserve">   /</w:t>
            </w:r>
            <w:r>
              <w:rPr>
                <w:rFonts w:ascii="宋体" w:hAnsi="宋体" w:eastAsia="宋体" w:cs="宋体"/>
                <w:color w:val="393939"/>
                <w:sz w:val="23"/>
                <w:szCs w:val="23"/>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7" w:line="190" w:lineRule="auto"/>
              <w:ind w:left="281"/>
              <w:rPr>
                <w:rFonts w:hint="eastAsia" w:ascii="宋体" w:hAnsi="宋体" w:eastAsia="宋体" w:cs="宋体"/>
                <w:sz w:val="23"/>
                <w:szCs w:val="23"/>
                <w:lang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8</w:t>
            </w:r>
          </w:p>
        </w:tc>
        <w:tc>
          <w:tcPr>
            <w:tcW w:w="2617" w:type="dxa"/>
            <w:gridSpan w:val="2"/>
            <w:vAlign w:val="top"/>
          </w:tcPr>
          <w:p>
            <w:pPr>
              <w:spacing w:before="119" w:line="227" w:lineRule="auto"/>
              <w:ind w:left="239"/>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是</w:t>
            </w:r>
            <w:r>
              <w:rPr>
                <w:rFonts w:ascii="宋体" w:hAnsi="宋体" w:eastAsia="宋体" w:cs="宋体"/>
                <w:spacing w:val="9"/>
                <w:sz w:val="23"/>
                <w:szCs w:val="23"/>
                <w14:textOutline w14:w="4358" w14:cap="sq" w14:cmpd="sng">
                  <w14:solidFill>
                    <w14:srgbClr w14:val="000000"/>
                  </w14:solidFill>
                  <w14:prstDash w14:val="solid"/>
                  <w14:bevel/>
                </w14:textOutline>
              </w:rPr>
              <w:t>否允许联合体投标</w:t>
            </w:r>
          </w:p>
        </w:tc>
        <w:tc>
          <w:tcPr>
            <w:tcW w:w="6862" w:type="dxa"/>
            <w:vAlign w:val="top"/>
          </w:tcPr>
          <w:p>
            <w:pPr>
              <w:spacing w:before="118" w:line="229"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MS Gothic" w:hAnsi="MS Gothic" w:eastAsia="MS Gothic" w:cs="MS Gothic"/>
                <w:spacing w:val="5"/>
                <w:sz w:val="23"/>
                <w:szCs w:val="23"/>
              </w:rPr>
              <w:t xml:space="preserve"> </w:t>
            </w:r>
            <w:r>
              <w:rPr>
                <w:rFonts w:ascii="宋体" w:hAnsi="宋体" w:eastAsia="宋体" w:cs="宋体"/>
                <w:spacing w:val="5"/>
                <w:sz w:val="23"/>
                <w:szCs w:val="23"/>
              </w:rPr>
              <w:t>不接受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669" w:type="dxa"/>
            <w:vAlign w:val="top"/>
          </w:tcPr>
          <w:p>
            <w:pPr>
              <w:spacing w:line="272" w:lineRule="auto"/>
              <w:rPr>
                <w:rFonts w:ascii="Arial"/>
                <w:sz w:val="21"/>
              </w:rPr>
            </w:pPr>
          </w:p>
          <w:p>
            <w:pPr>
              <w:spacing w:line="273" w:lineRule="auto"/>
              <w:rPr>
                <w:rFonts w:ascii="Arial"/>
                <w:sz w:val="21"/>
              </w:rPr>
            </w:pPr>
          </w:p>
          <w:p>
            <w:pPr>
              <w:spacing w:before="75" w:line="191" w:lineRule="auto"/>
              <w:ind w:left="237"/>
              <w:rPr>
                <w:rFonts w:hint="eastAsia" w:ascii="宋体" w:hAnsi="宋体" w:eastAsia="宋体" w:cs="宋体"/>
                <w:sz w:val="23"/>
                <w:szCs w:val="23"/>
                <w:lang w:eastAsia="zh-CN"/>
              </w:rPr>
            </w:pP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9</w:t>
            </w:r>
          </w:p>
        </w:tc>
        <w:tc>
          <w:tcPr>
            <w:tcW w:w="2617" w:type="dxa"/>
            <w:gridSpan w:val="2"/>
            <w:vAlign w:val="top"/>
          </w:tcPr>
          <w:p>
            <w:pPr>
              <w:spacing w:before="119" w:line="227" w:lineRule="auto"/>
              <w:ind w:left="239"/>
              <w:rPr>
                <w:rFonts w:ascii="宋体" w:hAnsi="宋体" w:eastAsia="宋体" w:cs="宋体"/>
                <w:sz w:val="23"/>
                <w:szCs w:val="23"/>
              </w:rPr>
            </w:pPr>
            <w:r>
              <w:rPr>
                <w:rFonts w:ascii="宋体" w:hAnsi="宋体" w:eastAsia="宋体" w:cs="宋体"/>
                <w:spacing w:val="11"/>
                <w:sz w:val="23"/>
                <w:szCs w:val="23"/>
                <w14:textOutline w14:w="4358" w14:cap="sq" w14:cmpd="sng">
                  <w14:solidFill>
                    <w14:srgbClr w14:val="000000"/>
                  </w14:solidFill>
                  <w14:prstDash w14:val="solid"/>
                  <w14:bevel/>
                </w14:textOutline>
              </w:rPr>
              <w:t>是</w:t>
            </w:r>
            <w:r>
              <w:rPr>
                <w:rFonts w:ascii="宋体" w:hAnsi="宋体" w:eastAsia="宋体" w:cs="宋体"/>
                <w:spacing w:val="9"/>
                <w:sz w:val="23"/>
                <w:szCs w:val="23"/>
                <w14:textOutline w14:w="4358" w14:cap="sq" w14:cmpd="sng">
                  <w14:solidFill>
                    <w14:srgbClr w14:val="000000"/>
                  </w14:solidFill>
                  <w14:prstDash w14:val="solid"/>
                  <w14:bevel/>
                </w14:textOutline>
              </w:rPr>
              <w:t>否允许投标人将项</w:t>
            </w:r>
          </w:p>
          <w:p>
            <w:pPr>
              <w:spacing w:before="184" w:line="228" w:lineRule="auto"/>
              <w:ind w:left="163"/>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目</w:t>
            </w:r>
            <w:r>
              <w:rPr>
                <w:rFonts w:ascii="宋体" w:hAnsi="宋体" w:eastAsia="宋体" w:cs="宋体"/>
                <w:spacing w:val="7"/>
                <w:sz w:val="23"/>
                <w:szCs w:val="23"/>
                <w14:textOutline w14:w="4358" w14:cap="sq" w14:cmpd="sng">
                  <w14:solidFill>
                    <w14:srgbClr w14:val="000000"/>
                  </w14:solidFill>
                  <w14:prstDash w14:val="solid"/>
                  <w14:bevel/>
                </w14:textOutline>
              </w:rPr>
              <w:t>非</w:t>
            </w:r>
            <w:r>
              <w:rPr>
                <w:rFonts w:ascii="宋体" w:hAnsi="宋体" w:eastAsia="宋体" w:cs="宋体"/>
                <w:spacing w:val="4"/>
                <w:sz w:val="23"/>
                <w:szCs w:val="23"/>
                <w14:textOutline w14:w="4358" w14:cap="sq" w14:cmpd="sng">
                  <w14:solidFill>
                    <w14:srgbClr w14:val="000000"/>
                  </w14:solidFill>
                  <w14:prstDash w14:val="solid"/>
                  <w14:bevel/>
                </w14:textOutline>
              </w:rPr>
              <w:t>主体、非关键性工</w:t>
            </w:r>
          </w:p>
          <w:p>
            <w:pPr>
              <w:spacing w:before="184" w:line="227" w:lineRule="auto"/>
              <w:ind w:left="47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作</w:t>
            </w:r>
            <w:r>
              <w:rPr>
                <w:rFonts w:ascii="宋体" w:hAnsi="宋体" w:eastAsia="宋体" w:cs="宋体"/>
                <w:spacing w:val="9"/>
                <w:sz w:val="23"/>
                <w:szCs w:val="23"/>
                <w14:textOutline w14:w="4358" w14:cap="sq" w14:cmpd="sng">
                  <w14:solidFill>
                    <w14:srgbClr w14:val="000000"/>
                  </w14:solidFill>
                  <w14:prstDash w14:val="solid"/>
                  <w14:bevel/>
                </w14:textOutline>
              </w:rPr>
              <w:t>交由他人完成</w:t>
            </w:r>
          </w:p>
        </w:tc>
        <w:tc>
          <w:tcPr>
            <w:tcW w:w="6862" w:type="dxa"/>
            <w:vAlign w:val="top"/>
          </w:tcPr>
          <w:p>
            <w:pPr>
              <w:spacing w:line="254" w:lineRule="auto"/>
              <w:rPr>
                <w:rFonts w:ascii="Arial"/>
                <w:sz w:val="21"/>
              </w:rPr>
            </w:pPr>
          </w:p>
          <w:p>
            <w:pPr>
              <w:spacing w:line="255" w:lineRule="auto"/>
              <w:rPr>
                <w:rFonts w:ascii="Arial"/>
                <w:sz w:val="21"/>
              </w:rPr>
            </w:pPr>
          </w:p>
          <w:p>
            <w:pPr>
              <w:spacing w:before="74" w:line="228" w:lineRule="auto"/>
              <w:ind w:left="123"/>
              <w:rPr>
                <w:rFonts w:ascii="宋体" w:hAnsi="宋体" w:eastAsia="宋体" w:cs="宋体"/>
                <w:sz w:val="23"/>
                <w:szCs w:val="23"/>
              </w:rPr>
            </w:pPr>
            <w:r>
              <w:rPr>
                <w:rFonts w:ascii="MS Gothic" w:hAnsi="MS Gothic" w:eastAsia="MS Gothic" w:cs="MS Gothic"/>
                <w:spacing w:val="5"/>
                <w:sz w:val="23"/>
                <w:szCs w:val="23"/>
              </w:rPr>
              <w:t>☑</w:t>
            </w:r>
            <w:r>
              <w:rPr>
                <w:rFonts w:ascii="MS Gothic" w:hAnsi="MS Gothic" w:eastAsia="MS Gothic" w:cs="MS Gothic"/>
                <w:spacing w:val="4"/>
                <w:sz w:val="23"/>
                <w:szCs w:val="23"/>
              </w:rPr>
              <w:t xml:space="preserve"> </w:t>
            </w:r>
            <w:r>
              <w:rPr>
                <w:rFonts w:ascii="宋体" w:hAnsi="宋体" w:eastAsia="宋体" w:cs="宋体"/>
                <w:spacing w:val="4"/>
                <w:sz w:val="23"/>
                <w:szCs w:val="23"/>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6"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0</w:t>
            </w:r>
          </w:p>
        </w:tc>
        <w:tc>
          <w:tcPr>
            <w:tcW w:w="2617" w:type="dxa"/>
            <w:gridSpan w:val="2"/>
            <w:vAlign w:val="top"/>
          </w:tcPr>
          <w:p>
            <w:pPr>
              <w:spacing w:before="119" w:line="227"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踏勘现场</w:t>
            </w:r>
          </w:p>
        </w:tc>
        <w:tc>
          <w:tcPr>
            <w:tcW w:w="6862" w:type="dxa"/>
            <w:vAlign w:val="top"/>
          </w:tcPr>
          <w:p>
            <w:pPr>
              <w:spacing w:before="119" w:line="227" w:lineRule="auto"/>
              <w:ind w:left="123"/>
              <w:rPr>
                <w:rFonts w:ascii="宋体" w:hAnsi="宋体" w:eastAsia="宋体" w:cs="宋体"/>
                <w:sz w:val="23"/>
                <w:szCs w:val="23"/>
              </w:rPr>
            </w:pPr>
            <w:r>
              <w:rPr>
                <w:rFonts w:ascii="MS Gothic" w:hAnsi="MS Gothic" w:eastAsia="MS Gothic" w:cs="MS Gothic"/>
                <w:spacing w:val="6"/>
                <w:sz w:val="23"/>
                <w:szCs w:val="23"/>
              </w:rPr>
              <w:t xml:space="preserve">☑ </w:t>
            </w:r>
            <w:r>
              <w:rPr>
                <w:rFonts w:ascii="宋体" w:hAnsi="宋体" w:eastAsia="宋体" w:cs="宋体"/>
                <w:spacing w:val="6"/>
                <w:sz w:val="23"/>
                <w:szCs w:val="23"/>
              </w:rPr>
              <w:t>自行踏勘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3" w:hRule="atLeast"/>
        </w:trPr>
        <w:tc>
          <w:tcPr>
            <w:tcW w:w="669"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1</w:t>
            </w:r>
          </w:p>
        </w:tc>
        <w:tc>
          <w:tcPr>
            <w:tcW w:w="2617" w:type="dxa"/>
            <w:gridSpan w:val="2"/>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before="75" w:line="228" w:lineRule="auto"/>
              <w:ind w:left="595"/>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答</w:t>
            </w:r>
            <w:r>
              <w:rPr>
                <w:rFonts w:ascii="宋体" w:hAnsi="宋体" w:eastAsia="宋体" w:cs="宋体"/>
                <w:spacing w:val="9"/>
                <w:sz w:val="23"/>
                <w:szCs w:val="23"/>
                <w14:textOutline w14:w="4358" w14:cap="sq" w14:cmpd="sng">
                  <w14:solidFill>
                    <w14:srgbClr w14:val="000000"/>
                  </w14:solidFill>
                  <w14:prstDash w14:val="solid"/>
                  <w14:bevel/>
                </w14:textOutline>
              </w:rPr>
              <w:t>疑接受时间</w:t>
            </w:r>
          </w:p>
        </w:tc>
        <w:tc>
          <w:tcPr>
            <w:tcW w:w="6862" w:type="dxa"/>
            <w:vAlign w:val="top"/>
          </w:tcPr>
          <w:p>
            <w:pPr>
              <w:spacing w:before="118" w:line="376" w:lineRule="auto"/>
              <w:ind w:left="114" w:right="106" w:firstLine="2"/>
              <w:rPr>
                <w:rFonts w:ascii="宋体" w:hAnsi="宋体" w:eastAsia="宋体" w:cs="宋体"/>
                <w:sz w:val="23"/>
                <w:szCs w:val="23"/>
              </w:rPr>
            </w:pPr>
            <w:r>
              <w:rPr>
                <w:rFonts w:ascii="宋体" w:hAnsi="宋体" w:eastAsia="宋体" w:cs="宋体"/>
                <w:color w:val="393939"/>
                <w:spacing w:val="-6"/>
                <w:sz w:val="23"/>
                <w:szCs w:val="23"/>
                <w:u w:val="single" w:color="auto"/>
              </w:rPr>
              <w:t xml:space="preserve">2022 年 </w:t>
            </w:r>
            <w:r>
              <w:rPr>
                <w:rFonts w:hint="eastAsia" w:ascii="宋体" w:hAnsi="宋体" w:eastAsia="宋体" w:cs="宋体"/>
                <w:color w:val="393939"/>
                <w:spacing w:val="-6"/>
                <w:sz w:val="23"/>
                <w:szCs w:val="23"/>
                <w:u w:val="single" w:color="auto"/>
                <w:lang w:val="en-US" w:eastAsia="zh-CN"/>
              </w:rPr>
              <w:t>6</w:t>
            </w:r>
            <w:r>
              <w:rPr>
                <w:rFonts w:ascii="宋体" w:hAnsi="宋体" w:eastAsia="宋体" w:cs="宋体"/>
                <w:color w:val="393939"/>
                <w:spacing w:val="-5"/>
                <w:sz w:val="23"/>
                <w:szCs w:val="23"/>
                <w:u w:val="single" w:color="auto"/>
              </w:rPr>
              <w:t xml:space="preserve"> </w:t>
            </w:r>
            <w:r>
              <w:rPr>
                <w:rFonts w:ascii="宋体" w:hAnsi="宋体" w:eastAsia="宋体" w:cs="宋体"/>
                <w:color w:val="393939"/>
                <w:spacing w:val="-3"/>
                <w:sz w:val="23"/>
                <w:szCs w:val="23"/>
                <w:u w:val="single" w:color="auto"/>
              </w:rPr>
              <w:t xml:space="preserve">月 </w:t>
            </w:r>
            <w:r>
              <w:rPr>
                <w:rFonts w:hint="eastAsia" w:ascii="宋体" w:hAnsi="宋体" w:eastAsia="宋体" w:cs="宋体"/>
                <w:color w:val="393939"/>
                <w:spacing w:val="-3"/>
                <w:sz w:val="23"/>
                <w:szCs w:val="23"/>
                <w:u w:val="single" w:color="auto"/>
                <w:lang w:val="en-US" w:eastAsia="zh-CN"/>
              </w:rPr>
              <w:t>20</w:t>
            </w:r>
            <w:r>
              <w:rPr>
                <w:rFonts w:ascii="宋体" w:hAnsi="宋体" w:eastAsia="宋体" w:cs="宋体"/>
                <w:color w:val="393939"/>
                <w:spacing w:val="-3"/>
                <w:sz w:val="23"/>
                <w:szCs w:val="23"/>
                <w:u w:val="single" w:color="auto"/>
              </w:rPr>
              <w:t xml:space="preserve">日 </w:t>
            </w:r>
            <w:r>
              <w:rPr>
                <w:rFonts w:hint="eastAsia" w:ascii="宋体" w:hAnsi="宋体" w:eastAsia="宋体" w:cs="宋体"/>
                <w:color w:val="393939"/>
                <w:spacing w:val="-3"/>
                <w:sz w:val="23"/>
                <w:szCs w:val="23"/>
                <w:u w:val="single" w:color="auto"/>
                <w:lang w:val="en-US" w:eastAsia="zh-CN"/>
              </w:rPr>
              <w:t>20</w:t>
            </w:r>
            <w:r>
              <w:rPr>
                <w:rFonts w:ascii="宋体" w:hAnsi="宋体" w:eastAsia="宋体" w:cs="宋体"/>
                <w:color w:val="393939"/>
                <w:spacing w:val="-3"/>
                <w:sz w:val="23"/>
                <w:szCs w:val="23"/>
                <w:u w:val="single" w:color="auto"/>
              </w:rPr>
              <w:t>:</w:t>
            </w:r>
            <w:r>
              <w:rPr>
                <w:rFonts w:hint="eastAsia" w:ascii="宋体" w:hAnsi="宋体" w:eastAsia="宋体" w:cs="宋体"/>
                <w:color w:val="393939"/>
                <w:spacing w:val="-3"/>
                <w:sz w:val="23"/>
                <w:szCs w:val="23"/>
                <w:u w:val="single" w:color="auto"/>
                <w:lang w:val="en-US" w:eastAsia="zh-CN"/>
              </w:rPr>
              <w:t>00</w:t>
            </w:r>
            <w:r>
              <w:rPr>
                <w:rFonts w:ascii="宋体" w:hAnsi="宋体" w:eastAsia="宋体" w:cs="宋体"/>
                <w:color w:val="393939"/>
                <w:spacing w:val="-3"/>
                <w:sz w:val="23"/>
                <w:szCs w:val="23"/>
                <w:u w:val="single" w:color="auto"/>
              </w:rPr>
              <w:t xml:space="preserve"> 分  </w:t>
            </w:r>
            <w:r>
              <w:rPr>
                <w:rFonts w:ascii="宋体" w:hAnsi="宋体" w:eastAsia="宋体" w:cs="宋体"/>
                <w:color w:val="393939"/>
                <w:spacing w:val="-3"/>
                <w:sz w:val="23"/>
                <w:szCs w:val="23"/>
              </w:rPr>
              <w:t xml:space="preserve"> </w:t>
            </w:r>
            <w:r>
              <w:rPr>
                <w:rFonts w:ascii="宋体" w:hAnsi="宋体" w:eastAsia="宋体" w:cs="宋体"/>
                <w:spacing w:val="-3"/>
                <w:sz w:val="23"/>
                <w:szCs w:val="23"/>
              </w:rPr>
              <w:t>(北京时间) 前接受投标人疑问或</w:t>
            </w:r>
            <w:r>
              <w:rPr>
                <w:rFonts w:ascii="宋体" w:hAnsi="宋体" w:eastAsia="宋体" w:cs="宋体"/>
                <w:sz w:val="23"/>
                <w:szCs w:val="23"/>
              </w:rPr>
              <w:t xml:space="preserve"> </w:t>
            </w:r>
            <w:r>
              <w:rPr>
                <w:rFonts w:ascii="宋体" w:hAnsi="宋体" w:eastAsia="宋体" w:cs="宋体"/>
                <w:spacing w:val="11"/>
                <w:sz w:val="23"/>
                <w:szCs w:val="23"/>
              </w:rPr>
              <w:t>澄</w:t>
            </w:r>
            <w:r>
              <w:rPr>
                <w:rFonts w:ascii="宋体" w:hAnsi="宋体" w:eastAsia="宋体" w:cs="宋体"/>
                <w:spacing w:val="6"/>
                <w:sz w:val="23"/>
                <w:szCs w:val="23"/>
              </w:rPr>
              <w:t>清要求 (逾期不予受理)。</w:t>
            </w:r>
          </w:p>
          <w:p>
            <w:pPr>
              <w:spacing w:line="229" w:lineRule="auto"/>
              <w:ind w:left="115"/>
              <w:rPr>
                <w:rFonts w:hint="default" w:ascii="宋体" w:hAnsi="宋体" w:eastAsia="宋体" w:cs="宋体"/>
                <w:sz w:val="23"/>
                <w:szCs w:val="23"/>
                <w:lang w:val="en-US" w:eastAsia="zh-CN"/>
              </w:rPr>
            </w:pPr>
            <w:r>
              <w:rPr>
                <w:rFonts w:ascii="宋体" w:hAnsi="宋体" w:eastAsia="宋体" w:cs="宋体"/>
                <w:spacing w:val="9"/>
                <w:sz w:val="23"/>
                <w:szCs w:val="23"/>
              </w:rPr>
              <w:t>联</w:t>
            </w:r>
            <w:r>
              <w:rPr>
                <w:rFonts w:ascii="宋体" w:hAnsi="宋体" w:eastAsia="宋体" w:cs="宋体"/>
                <w:spacing w:val="8"/>
                <w:sz w:val="23"/>
                <w:szCs w:val="23"/>
              </w:rPr>
              <w:t>系人：</w:t>
            </w:r>
            <w:r>
              <w:rPr>
                <w:rFonts w:hint="eastAsia" w:ascii="宋体" w:hAnsi="宋体" w:eastAsia="宋体" w:cs="宋体"/>
                <w:spacing w:val="8"/>
                <w:sz w:val="23"/>
                <w:szCs w:val="23"/>
                <w:lang w:val="en-US" w:eastAsia="zh-CN"/>
              </w:rPr>
              <w:t>阿力亚</w:t>
            </w:r>
          </w:p>
          <w:p>
            <w:pPr>
              <w:spacing w:before="181" w:line="230" w:lineRule="auto"/>
              <w:ind w:left="115"/>
              <w:rPr>
                <w:rFonts w:hint="default" w:ascii="宋体" w:hAnsi="宋体" w:eastAsia="宋体" w:cs="宋体"/>
                <w:sz w:val="23"/>
                <w:szCs w:val="23"/>
                <w:lang w:val="en-US" w:eastAsia="zh-CN"/>
              </w:rPr>
            </w:pPr>
            <w:r>
              <w:rPr>
                <w:rFonts w:ascii="宋体" w:hAnsi="宋体" w:eastAsia="宋体" w:cs="宋体"/>
                <w:spacing w:val="6"/>
                <w:sz w:val="23"/>
                <w:szCs w:val="23"/>
              </w:rPr>
              <w:t>联系电话：0903-</w:t>
            </w:r>
            <w:r>
              <w:rPr>
                <w:rFonts w:hint="eastAsia" w:ascii="宋体" w:hAnsi="宋体" w:eastAsia="宋体" w:cs="宋体"/>
                <w:spacing w:val="6"/>
                <w:sz w:val="23"/>
                <w:szCs w:val="23"/>
                <w:lang w:val="en-US" w:eastAsia="zh-CN"/>
              </w:rPr>
              <w:t>2936333</w:t>
            </w:r>
          </w:p>
          <w:p>
            <w:pPr>
              <w:spacing w:before="181" w:line="227" w:lineRule="auto"/>
              <w:ind w:left="115"/>
              <w:rPr>
                <w:rFonts w:ascii="宋体" w:hAnsi="宋体" w:eastAsia="宋体" w:cs="宋体"/>
                <w:sz w:val="23"/>
                <w:szCs w:val="23"/>
              </w:rPr>
            </w:pPr>
            <w:r>
              <w:rPr>
                <w:rFonts w:ascii="宋体" w:hAnsi="宋体" w:eastAsia="宋体" w:cs="宋体"/>
                <w:spacing w:val="6"/>
                <w:sz w:val="23"/>
                <w:szCs w:val="23"/>
              </w:rPr>
              <w:t>提</w:t>
            </w:r>
            <w:r>
              <w:rPr>
                <w:rFonts w:ascii="宋体" w:hAnsi="宋体" w:eastAsia="宋体" w:cs="宋体"/>
                <w:spacing w:val="4"/>
                <w:sz w:val="23"/>
                <w:szCs w:val="23"/>
              </w:rPr>
              <w:t>交</w:t>
            </w:r>
            <w:r>
              <w:rPr>
                <w:rFonts w:ascii="宋体" w:hAnsi="宋体" w:eastAsia="宋体" w:cs="宋体"/>
                <w:spacing w:val="3"/>
                <w:sz w:val="23"/>
                <w:szCs w:val="23"/>
              </w:rPr>
              <w:t xml:space="preserve">方式： </w:t>
            </w:r>
            <w:r>
              <w:rPr>
                <w:rFonts w:ascii="宋体" w:hAnsi="宋体" w:eastAsia="宋体" w:cs="宋体"/>
                <w:color w:val="393939"/>
                <w:spacing w:val="3"/>
                <w:sz w:val="23"/>
                <w:szCs w:val="23"/>
              </w:rPr>
              <w:t>以书面形式进行递交至代理公司</w:t>
            </w:r>
          </w:p>
          <w:p>
            <w:pPr>
              <w:spacing w:before="185" w:line="468" w:lineRule="exact"/>
              <w:ind w:left="114"/>
              <w:rPr>
                <w:rFonts w:ascii="宋体" w:hAnsi="宋体" w:eastAsia="宋体" w:cs="宋体"/>
                <w:sz w:val="23"/>
                <w:szCs w:val="23"/>
              </w:rPr>
            </w:pPr>
            <w:r>
              <w:rPr>
                <w:rFonts w:ascii="宋体" w:hAnsi="宋体" w:eastAsia="宋体" w:cs="宋体"/>
                <w:spacing w:val="7"/>
                <w:position w:val="17"/>
                <w:sz w:val="23"/>
                <w:szCs w:val="23"/>
              </w:rPr>
              <w:t>注：澄清、修改文件发出后，投标人必须使用最新的澄清文件制</w:t>
            </w:r>
          </w:p>
          <w:p>
            <w:pPr>
              <w:spacing w:line="227" w:lineRule="auto"/>
              <w:ind w:left="115"/>
              <w:rPr>
                <w:rFonts w:ascii="宋体" w:hAnsi="宋体" w:eastAsia="宋体" w:cs="宋体"/>
                <w:sz w:val="23"/>
                <w:szCs w:val="23"/>
              </w:rPr>
            </w:pPr>
            <w:r>
              <w:rPr>
                <w:rFonts w:ascii="宋体" w:hAnsi="宋体" w:eastAsia="宋体" w:cs="宋体"/>
                <w:spacing w:val="9"/>
                <w:sz w:val="23"/>
                <w:szCs w:val="23"/>
              </w:rPr>
              <w:t>作电子投标文件，否则将无法完成上传</w:t>
            </w:r>
            <w:r>
              <w:rPr>
                <w:rFonts w:ascii="宋体" w:hAnsi="宋体" w:eastAsia="宋体" w:cs="宋体"/>
                <w:spacing w:val="6"/>
                <w:sz w:val="23"/>
                <w:szCs w:val="23"/>
              </w:rPr>
              <w:t>。</w:t>
            </w:r>
          </w:p>
        </w:tc>
      </w:tr>
    </w:tbl>
    <w:p>
      <w:pPr>
        <w:rPr>
          <w:rFonts w:ascii="Arial"/>
          <w:sz w:val="21"/>
        </w:rPr>
      </w:pPr>
    </w:p>
    <w:p>
      <w:pPr>
        <w:sectPr>
          <w:footerReference r:id="rId11"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6" w:hRule="atLeast"/>
        </w:trPr>
        <w:tc>
          <w:tcPr>
            <w:tcW w:w="669" w:type="dxa"/>
            <w:vAlign w:val="top"/>
          </w:tcPr>
          <w:p>
            <w:pPr>
              <w:spacing w:line="313" w:lineRule="auto"/>
              <w:rPr>
                <w:rFonts w:ascii="Arial"/>
                <w:sz w:val="21"/>
              </w:rPr>
            </w:pPr>
          </w:p>
          <w:p>
            <w:pPr>
              <w:spacing w:line="314" w:lineRule="auto"/>
              <w:rPr>
                <w:rFonts w:ascii="Arial"/>
                <w:sz w:val="21"/>
              </w:rPr>
            </w:pPr>
          </w:p>
          <w:p>
            <w:pPr>
              <w:spacing w:line="314"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316" w:lineRule="auto"/>
              <w:rPr>
                <w:rFonts w:ascii="Arial"/>
                <w:sz w:val="21"/>
              </w:rPr>
            </w:pPr>
          </w:p>
          <w:p>
            <w:pPr>
              <w:spacing w:line="317" w:lineRule="auto"/>
              <w:rPr>
                <w:rFonts w:ascii="Arial"/>
                <w:sz w:val="21"/>
              </w:rPr>
            </w:pPr>
          </w:p>
          <w:p>
            <w:pPr>
              <w:spacing w:line="317" w:lineRule="auto"/>
              <w:rPr>
                <w:rFonts w:ascii="Arial"/>
                <w:sz w:val="21"/>
              </w:rPr>
            </w:pPr>
          </w:p>
          <w:p>
            <w:pPr>
              <w:spacing w:before="74" w:line="228" w:lineRule="auto"/>
              <w:ind w:left="71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询问和质疑</w:t>
            </w:r>
          </w:p>
        </w:tc>
        <w:tc>
          <w:tcPr>
            <w:tcW w:w="6862" w:type="dxa"/>
            <w:vAlign w:val="top"/>
          </w:tcPr>
          <w:p>
            <w:pPr>
              <w:spacing w:before="151" w:line="230" w:lineRule="auto"/>
              <w:ind w:left="115"/>
              <w:rPr>
                <w:rFonts w:ascii="宋体" w:hAnsi="宋体" w:eastAsia="宋体" w:cs="宋体"/>
                <w:sz w:val="23"/>
                <w:szCs w:val="23"/>
              </w:rPr>
            </w:pPr>
            <w:r>
              <w:rPr>
                <w:rFonts w:ascii="宋体" w:hAnsi="宋体" w:eastAsia="宋体" w:cs="宋体"/>
                <w:spacing w:val="12"/>
                <w:sz w:val="23"/>
                <w:szCs w:val="23"/>
              </w:rPr>
              <w:t>联系人</w:t>
            </w:r>
            <w:r>
              <w:rPr>
                <w:rFonts w:ascii="宋体" w:hAnsi="宋体" w:eastAsia="宋体" w:cs="宋体"/>
                <w:spacing w:val="6"/>
                <w:sz w:val="23"/>
                <w:szCs w:val="23"/>
              </w:rPr>
              <w:t>：</w:t>
            </w:r>
            <w:r>
              <w:rPr>
                <w:rFonts w:hint="eastAsia" w:ascii="宋体" w:hAnsi="宋体" w:eastAsia="宋体" w:cs="宋体"/>
                <w:spacing w:val="8"/>
                <w:sz w:val="23"/>
                <w:szCs w:val="23"/>
                <w:lang w:val="en-US" w:eastAsia="zh-CN"/>
              </w:rPr>
              <w:t>阿力亚</w:t>
            </w:r>
            <w:r>
              <w:rPr>
                <w:rFonts w:ascii="宋体" w:hAnsi="宋体" w:eastAsia="宋体" w:cs="宋体"/>
                <w:spacing w:val="6"/>
                <w:sz w:val="23"/>
                <w:szCs w:val="23"/>
              </w:rPr>
              <w:t xml:space="preserve">   联系电话：0903-</w:t>
            </w:r>
            <w:r>
              <w:rPr>
                <w:rFonts w:hint="eastAsia" w:ascii="宋体" w:hAnsi="宋体" w:eastAsia="宋体" w:cs="宋体"/>
                <w:spacing w:val="6"/>
                <w:sz w:val="23"/>
                <w:szCs w:val="23"/>
                <w:lang w:val="en-US" w:eastAsia="zh-CN"/>
              </w:rPr>
              <w:t>2936333</w:t>
            </w:r>
          </w:p>
          <w:p>
            <w:pPr>
              <w:spacing w:before="146" w:line="353" w:lineRule="auto"/>
              <w:ind w:left="114" w:right="106"/>
              <w:rPr>
                <w:rFonts w:ascii="宋体" w:hAnsi="宋体" w:eastAsia="宋体" w:cs="宋体"/>
                <w:sz w:val="23"/>
                <w:szCs w:val="23"/>
              </w:rPr>
            </w:pPr>
            <w:r>
              <w:rPr>
                <w:rFonts w:ascii="宋体" w:hAnsi="宋体" w:eastAsia="宋体" w:cs="宋体"/>
                <w:spacing w:val="19"/>
                <w:sz w:val="23"/>
                <w:szCs w:val="23"/>
              </w:rPr>
              <w:t>注</w:t>
            </w:r>
            <w:r>
              <w:rPr>
                <w:rFonts w:ascii="宋体" w:hAnsi="宋体" w:eastAsia="宋体" w:cs="宋体"/>
                <w:spacing w:val="10"/>
                <w:sz w:val="23"/>
                <w:szCs w:val="23"/>
              </w:rPr>
              <w:t>：根据《中华人民共和国政府采购法》的规定，</w:t>
            </w:r>
            <w:r>
              <w:rPr>
                <w:rFonts w:ascii="宋体" w:hAnsi="宋体" w:eastAsia="宋体" w:cs="宋体"/>
                <w:sz w:val="23"/>
                <w:szCs w:val="23"/>
              </w:rPr>
              <w:t xml:space="preserve">            </w:t>
            </w:r>
            <w:r>
              <w:rPr>
                <w:rFonts w:ascii="宋体" w:hAnsi="宋体" w:eastAsia="宋体" w:cs="宋体"/>
                <w:spacing w:val="7"/>
                <w:sz w:val="23"/>
                <w:szCs w:val="23"/>
              </w:rPr>
              <w:t>供应商质疑不得超出公开招标文件、公开招标过程及公开招标结</w:t>
            </w:r>
          </w:p>
          <w:p>
            <w:pPr>
              <w:spacing w:line="228" w:lineRule="auto"/>
              <w:ind w:left="118"/>
              <w:rPr>
                <w:rFonts w:ascii="宋体" w:hAnsi="宋体" w:eastAsia="宋体" w:cs="宋体"/>
                <w:sz w:val="23"/>
                <w:szCs w:val="23"/>
              </w:rPr>
            </w:pPr>
            <w:r>
              <w:rPr>
                <w:rFonts w:ascii="宋体" w:hAnsi="宋体" w:eastAsia="宋体" w:cs="宋体"/>
                <w:spacing w:val="12"/>
                <w:sz w:val="23"/>
                <w:szCs w:val="23"/>
              </w:rPr>
              <w:t>果</w:t>
            </w:r>
            <w:r>
              <w:rPr>
                <w:rFonts w:ascii="宋体" w:hAnsi="宋体" w:eastAsia="宋体" w:cs="宋体"/>
                <w:spacing w:val="7"/>
                <w:sz w:val="23"/>
                <w:szCs w:val="23"/>
              </w:rPr>
              <w:t>的范围及时效限制。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5" w:hRule="atLeast"/>
        </w:trPr>
        <w:tc>
          <w:tcPr>
            <w:tcW w:w="669"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5" w:line="192"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74" w:line="227" w:lineRule="auto"/>
              <w:ind w:left="851"/>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信</w:t>
            </w:r>
            <w:r>
              <w:rPr>
                <w:rFonts w:ascii="宋体" w:hAnsi="宋体" w:eastAsia="宋体" w:cs="宋体"/>
                <w:spacing w:val="8"/>
                <w:sz w:val="23"/>
                <w:szCs w:val="23"/>
                <w14:textOutline w14:w="4358" w14:cap="sq" w14:cmpd="sng">
                  <w14:solidFill>
                    <w14:srgbClr w14:val="000000"/>
                  </w14:solidFill>
                  <w14:prstDash w14:val="solid"/>
                  <w14:bevel/>
                </w14:textOutline>
              </w:rPr>
              <w:t>用情况</w:t>
            </w:r>
          </w:p>
        </w:tc>
        <w:tc>
          <w:tcPr>
            <w:tcW w:w="6862" w:type="dxa"/>
            <w:vAlign w:val="top"/>
          </w:tcPr>
          <w:p>
            <w:pPr>
              <w:spacing w:before="59" w:line="311" w:lineRule="exact"/>
              <w:ind w:left="131"/>
              <w:rPr>
                <w:rFonts w:ascii="宋体" w:hAnsi="宋体" w:eastAsia="宋体" w:cs="宋体"/>
                <w:sz w:val="23"/>
                <w:szCs w:val="23"/>
              </w:rPr>
            </w:pPr>
            <w:r>
              <w:rPr>
                <w:rFonts w:ascii="宋体" w:hAnsi="宋体" w:eastAsia="宋体" w:cs="宋体"/>
                <w:spacing w:val="7"/>
                <w:position w:val="1"/>
                <w:sz w:val="23"/>
                <w:szCs w:val="23"/>
              </w:rPr>
              <w:t>1、信用记录查询时间及方式</w:t>
            </w:r>
            <w:r>
              <w:rPr>
                <w:rFonts w:ascii="宋体" w:hAnsi="宋体" w:eastAsia="宋体" w:cs="宋体"/>
                <w:spacing w:val="6"/>
                <w:position w:val="1"/>
                <w:sz w:val="23"/>
                <w:szCs w:val="23"/>
              </w:rPr>
              <w:t>：</w:t>
            </w:r>
          </w:p>
          <w:p>
            <w:pPr>
              <w:spacing w:before="50" w:line="257" w:lineRule="auto"/>
              <w:ind w:left="125" w:right="152"/>
              <w:rPr>
                <w:rFonts w:ascii="宋体" w:hAnsi="宋体" w:eastAsia="宋体" w:cs="宋体"/>
                <w:sz w:val="23"/>
                <w:szCs w:val="23"/>
              </w:rPr>
            </w:pPr>
            <w:r>
              <w:rPr>
                <w:rFonts w:ascii="宋体" w:hAnsi="宋体" w:eastAsia="宋体" w:cs="宋体"/>
                <w:spacing w:val="16"/>
                <w:sz w:val="23"/>
                <w:szCs w:val="23"/>
              </w:rPr>
              <w:t>(</w:t>
            </w:r>
            <w:r>
              <w:rPr>
                <w:rFonts w:ascii="宋体" w:hAnsi="宋体" w:eastAsia="宋体" w:cs="宋体"/>
                <w:spacing w:val="14"/>
                <w:sz w:val="23"/>
                <w:szCs w:val="23"/>
              </w:rPr>
              <w:t>1</w:t>
            </w:r>
            <w:r>
              <w:rPr>
                <w:rFonts w:ascii="宋体" w:hAnsi="宋体" w:eastAsia="宋体" w:cs="宋体"/>
                <w:spacing w:val="8"/>
                <w:sz w:val="23"/>
                <w:szCs w:val="23"/>
              </w:rPr>
              <w:t>) 查询时间： 自招标公告发布日期起至开标日期止，超出此</w:t>
            </w:r>
            <w:r>
              <w:rPr>
                <w:rFonts w:ascii="宋体" w:hAnsi="宋体" w:eastAsia="宋体" w:cs="宋体"/>
                <w:sz w:val="23"/>
                <w:szCs w:val="23"/>
              </w:rPr>
              <w:t xml:space="preserve"> </w:t>
            </w:r>
            <w:r>
              <w:rPr>
                <w:rFonts w:ascii="宋体" w:hAnsi="宋体" w:eastAsia="宋体" w:cs="宋体"/>
                <w:spacing w:val="14"/>
                <w:sz w:val="23"/>
                <w:szCs w:val="23"/>
              </w:rPr>
              <w:t>时</w:t>
            </w:r>
            <w:r>
              <w:rPr>
                <w:rFonts w:ascii="宋体" w:hAnsi="宋体" w:eastAsia="宋体" w:cs="宋体"/>
                <w:spacing w:val="8"/>
                <w:sz w:val="23"/>
                <w:szCs w:val="23"/>
              </w:rPr>
              <w:t>间</w:t>
            </w:r>
            <w:r>
              <w:rPr>
                <w:rFonts w:ascii="宋体" w:hAnsi="宋体" w:eastAsia="宋体" w:cs="宋体"/>
                <w:spacing w:val="7"/>
                <w:sz w:val="23"/>
                <w:szCs w:val="23"/>
              </w:rPr>
              <w:t>范围将被视为无效投标。</w:t>
            </w:r>
          </w:p>
          <w:p>
            <w:pPr>
              <w:spacing w:before="80" w:line="281" w:lineRule="auto"/>
              <w:ind w:left="112" w:right="106" w:firstLine="13"/>
              <w:rPr>
                <w:rFonts w:ascii="宋体" w:hAnsi="宋体" w:eastAsia="宋体" w:cs="宋体"/>
                <w:sz w:val="23"/>
                <w:szCs w:val="23"/>
              </w:rPr>
            </w:pPr>
            <w:r>
              <w:rPr>
                <w:rFonts w:ascii="宋体" w:hAnsi="宋体" w:eastAsia="宋体" w:cs="宋体"/>
                <w:spacing w:val="16"/>
                <w:sz w:val="23"/>
                <w:szCs w:val="23"/>
              </w:rPr>
              <w:t>(</w:t>
            </w:r>
            <w:r>
              <w:rPr>
                <w:rFonts w:ascii="宋体" w:hAnsi="宋体" w:eastAsia="宋体" w:cs="宋体"/>
                <w:spacing w:val="14"/>
                <w:sz w:val="23"/>
                <w:szCs w:val="23"/>
              </w:rPr>
              <w:t>2</w:t>
            </w:r>
            <w:r>
              <w:rPr>
                <w:rFonts w:ascii="宋体" w:hAnsi="宋体" w:eastAsia="宋体" w:cs="宋体"/>
                <w:spacing w:val="8"/>
                <w:sz w:val="23"/>
                <w:szCs w:val="23"/>
              </w:rPr>
              <w:t>) 查询方式：投标人自行通过“信用中国” 、“中国政府采</w:t>
            </w:r>
            <w:r>
              <w:rPr>
                <w:rFonts w:ascii="宋体" w:hAnsi="宋体" w:eastAsia="宋体" w:cs="宋体"/>
                <w:sz w:val="23"/>
                <w:szCs w:val="23"/>
              </w:rPr>
              <w:t xml:space="preserve"> </w:t>
            </w:r>
            <w:r>
              <w:rPr>
                <w:rFonts w:ascii="宋体" w:hAnsi="宋体" w:eastAsia="宋体" w:cs="宋体"/>
                <w:spacing w:val="9"/>
                <w:sz w:val="23"/>
                <w:szCs w:val="23"/>
              </w:rPr>
              <w:t>购</w:t>
            </w:r>
            <w:r>
              <w:rPr>
                <w:rFonts w:ascii="宋体" w:hAnsi="宋体" w:eastAsia="宋体" w:cs="宋体"/>
                <w:spacing w:val="7"/>
                <w:sz w:val="23"/>
                <w:szCs w:val="23"/>
              </w:rPr>
              <w:t>网”</w:t>
            </w:r>
            <w:r>
              <w:rPr>
                <w:rFonts w:hint="eastAsia" w:ascii="宋体" w:hAnsi="宋体" w:eastAsia="宋体" w:cs="宋体"/>
                <w:spacing w:val="7"/>
                <w:sz w:val="23"/>
                <w:szCs w:val="23"/>
                <w:lang w:eastAsia="zh-CN"/>
              </w:rPr>
              <w:t>、</w:t>
            </w:r>
            <w:r>
              <w:rPr>
                <w:rFonts w:ascii="宋体" w:hAnsi="宋体" w:eastAsia="宋体" w:cs="宋体"/>
                <w:spacing w:val="7"/>
                <w:sz w:val="23"/>
                <w:szCs w:val="23"/>
              </w:rPr>
              <w:t>“国家企业信用信息公示系统”</w:t>
            </w:r>
            <w:r>
              <w:rPr>
                <w:rFonts w:hint="eastAsia" w:ascii="宋体" w:hAnsi="宋体" w:eastAsia="宋体" w:cs="宋体"/>
                <w:spacing w:val="7"/>
                <w:sz w:val="23"/>
                <w:szCs w:val="23"/>
                <w:lang w:val="en-US" w:eastAsia="zh-CN"/>
              </w:rPr>
              <w:t>及“中国裁判文书网”</w:t>
            </w:r>
            <w:r>
              <w:rPr>
                <w:rFonts w:ascii="宋体" w:hAnsi="宋体" w:eastAsia="宋体" w:cs="宋体"/>
                <w:spacing w:val="7"/>
                <w:sz w:val="23"/>
                <w:szCs w:val="23"/>
              </w:rPr>
              <w:t>查询，并按招标文件要</w:t>
            </w:r>
            <w:r>
              <w:rPr>
                <w:rFonts w:ascii="宋体" w:hAnsi="宋体" w:eastAsia="宋体" w:cs="宋体"/>
                <w:spacing w:val="9"/>
                <w:sz w:val="23"/>
                <w:szCs w:val="23"/>
              </w:rPr>
              <w:t>求</w:t>
            </w:r>
            <w:r>
              <w:rPr>
                <w:rFonts w:ascii="宋体" w:hAnsi="宋体" w:eastAsia="宋体" w:cs="宋体"/>
                <w:spacing w:val="7"/>
                <w:sz w:val="23"/>
                <w:szCs w:val="23"/>
              </w:rPr>
              <w:t>提供网页材料。被列入失信被执行人、企业经营异常名录、重大税收违法案件当事人名单、政府采购严重违法失信名单 (尚</w:t>
            </w:r>
            <w:r>
              <w:rPr>
                <w:rFonts w:ascii="宋体" w:hAnsi="宋体" w:eastAsia="宋体" w:cs="宋体"/>
                <w:spacing w:val="2"/>
                <w:sz w:val="23"/>
                <w:szCs w:val="23"/>
              </w:rPr>
              <w:t>在</w:t>
            </w:r>
            <w:r>
              <w:rPr>
                <w:rFonts w:ascii="宋体" w:hAnsi="宋体" w:eastAsia="宋体" w:cs="宋体"/>
                <w:sz w:val="23"/>
                <w:szCs w:val="23"/>
              </w:rPr>
              <w:t xml:space="preserve"> </w:t>
            </w:r>
            <w:r>
              <w:rPr>
                <w:rFonts w:ascii="宋体" w:hAnsi="宋体" w:eastAsia="宋体" w:cs="宋体"/>
                <w:spacing w:val="7"/>
                <w:sz w:val="23"/>
                <w:szCs w:val="23"/>
              </w:rPr>
              <w:t>处罚期内的)，被列入政府采购严重违法失信行为记录名单的(</w:t>
            </w:r>
            <w:r>
              <w:rPr>
                <w:rFonts w:ascii="宋体" w:hAnsi="宋体" w:eastAsia="宋体" w:cs="宋体"/>
                <w:spacing w:val="2"/>
                <w:sz w:val="23"/>
                <w:szCs w:val="23"/>
              </w:rPr>
              <w:t>尚</w:t>
            </w:r>
            <w:r>
              <w:rPr>
                <w:rFonts w:ascii="宋体" w:hAnsi="宋体" w:eastAsia="宋体" w:cs="宋体"/>
                <w:sz w:val="23"/>
                <w:szCs w:val="23"/>
              </w:rPr>
              <w:t xml:space="preserve"> </w:t>
            </w:r>
            <w:r>
              <w:rPr>
                <w:rFonts w:ascii="宋体" w:hAnsi="宋体" w:eastAsia="宋体" w:cs="宋体"/>
                <w:spacing w:val="18"/>
                <w:sz w:val="23"/>
                <w:szCs w:val="23"/>
              </w:rPr>
              <w:t>在</w:t>
            </w:r>
            <w:r>
              <w:rPr>
                <w:rFonts w:ascii="宋体" w:hAnsi="宋体" w:eastAsia="宋体" w:cs="宋体"/>
                <w:spacing w:val="15"/>
                <w:sz w:val="23"/>
                <w:szCs w:val="23"/>
              </w:rPr>
              <w:t>处</w:t>
            </w:r>
            <w:r>
              <w:rPr>
                <w:rFonts w:ascii="宋体" w:hAnsi="宋体" w:eastAsia="宋体" w:cs="宋体"/>
                <w:spacing w:val="9"/>
                <w:sz w:val="23"/>
                <w:szCs w:val="23"/>
              </w:rPr>
              <w:t>罚期内的)，列入经营异常名录信息、列入严重违法失信企</w:t>
            </w:r>
            <w:r>
              <w:rPr>
                <w:rFonts w:ascii="宋体" w:hAnsi="宋体" w:eastAsia="宋体" w:cs="宋体"/>
                <w:sz w:val="23"/>
                <w:szCs w:val="23"/>
              </w:rPr>
              <w:t xml:space="preserve"> </w:t>
            </w:r>
            <w:r>
              <w:rPr>
                <w:rFonts w:ascii="宋体" w:hAnsi="宋体" w:eastAsia="宋体" w:cs="宋体"/>
                <w:spacing w:val="12"/>
                <w:sz w:val="23"/>
                <w:szCs w:val="23"/>
              </w:rPr>
              <w:t>业名单</w:t>
            </w:r>
            <w:r>
              <w:rPr>
                <w:rFonts w:ascii="宋体" w:hAnsi="宋体" w:eastAsia="宋体" w:cs="宋体"/>
                <w:spacing w:val="6"/>
                <w:sz w:val="23"/>
                <w:szCs w:val="23"/>
              </w:rPr>
              <w:t xml:space="preserve"> (黑名单) 信息的及其他不符合《中华人民共和国政府采</w:t>
            </w:r>
            <w:r>
              <w:rPr>
                <w:rFonts w:ascii="宋体" w:hAnsi="宋体" w:eastAsia="宋体" w:cs="宋体"/>
                <w:sz w:val="23"/>
                <w:szCs w:val="23"/>
              </w:rPr>
              <w:t xml:space="preserve"> </w:t>
            </w:r>
            <w:r>
              <w:rPr>
                <w:rFonts w:ascii="宋体" w:hAnsi="宋体" w:eastAsia="宋体" w:cs="宋体"/>
                <w:spacing w:val="9"/>
                <w:sz w:val="23"/>
                <w:szCs w:val="23"/>
              </w:rPr>
              <w:t>购</w:t>
            </w:r>
            <w:r>
              <w:rPr>
                <w:rFonts w:ascii="宋体" w:hAnsi="宋体" w:eastAsia="宋体" w:cs="宋体"/>
                <w:spacing w:val="7"/>
                <w:sz w:val="23"/>
                <w:szCs w:val="23"/>
              </w:rPr>
              <w:t>法》第二十二条规定条件的供应商，其投标文件将被视为无效</w:t>
            </w:r>
            <w:r>
              <w:rPr>
                <w:rFonts w:ascii="宋体" w:hAnsi="宋体" w:eastAsia="宋体" w:cs="宋体"/>
                <w:spacing w:val="12"/>
                <w:sz w:val="23"/>
                <w:szCs w:val="23"/>
              </w:rPr>
              <w:t>投</w:t>
            </w:r>
            <w:r>
              <w:rPr>
                <w:rFonts w:ascii="宋体" w:hAnsi="宋体" w:eastAsia="宋体" w:cs="宋体"/>
                <w:spacing w:val="9"/>
                <w:sz w:val="23"/>
                <w:szCs w:val="23"/>
              </w:rPr>
              <w:t>标。未提供证明材料的视为不响应招标文件。</w:t>
            </w:r>
          </w:p>
          <w:p>
            <w:pPr>
              <w:spacing w:before="73" w:line="258" w:lineRule="auto"/>
              <w:ind w:left="115" w:right="152" w:firstLine="10"/>
              <w:rPr>
                <w:rFonts w:ascii="宋体" w:hAnsi="宋体" w:eastAsia="宋体" w:cs="宋体"/>
                <w:sz w:val="23"/>
                <w:szCs w:val="23"/>
              </w:rPr>
            </w:pPr>
            <w:r>
              <w:rPr>
                <w:rFonts w:ascii="宋体" w:hAnsi="宋体" w:eastAsia="宋体" w:cs="宋体"/>
                <w:spacing w:val="24"/>
                <w:sz w:val="23"/>
                <w:szCs w:val="23"/>
              </w:rPr>
              <w:t>(</w:t>
            </w:r>
            <w:r>
              <w:rPr>
                <w:rFonts w:ascii="宋体" w:hAnsi="宋体" w:eastAsia="宋体" w:cs="宋体"/>
                <w:spacing w:val="21"/>
                <w:sz w:val="23"/>
                <w:szCs w:val="23"/>
              </w:rPr>
              <w:t>3</w:t>
            </w:r>
            <w:r>
              <w:rPr>
                <w:rFonts w:ascii="宋体" w:hAnsi="宋体" w:eastAsia="宋体" w:cs="宋体"/>
                <w:spacing w:val="12"/>
                <w:sz w:val="23"/>
                <w:szCs w:val="23"/>
              </w:rPr>
              <w:t>) 供应商参加政府采购活动时，应当就自己的诚信情况在投</w:t>
            </w:r>
            <w:r>
              <w:rPr>
                <w:rFonts w:ascii="宋体" w:hAnsi="宋体" w:eastAsia="宋体" w:cs="宋体"/>
                <w:sz w:val="23"/>
                <w:szCs w:val="23"/>
              </w:rPr>
              <w:t xml:space="preserve"> </w:t>
            </w:r>
            <w:r>
              <w:rPr>
                <w:rFonts w:ascii="宋体" w:hAnsi="宋体" w:eastAsia="宋体" w:cs="宋体"/>
                <w:spacing w:val="13"/>
                <w:sz w:val="23"/>
                <w:szCs w:val="23"/>
              </w:rPr>
              <w:t>标</w:t>
            </w:r>
            <w:r>
              <w:rPr>
                <w:rFonts w:ascii="宋体" w:hAnsi="宋体" w:eastAsia="宋体" w:cs="宋体"/>
                <w:spacing w:val="7"/>
                <w:sz w:val="23"/>
                <w:szCs w:val="23"/>
              </w:rPr>
              <w:t>文件中进行承诺。</w:t>
            </w:r>
          </w:p>
          <w:p>
            <w:pPr>
              <w:spacing w:before="73" w:line="227" w:lineRule="auto"/>
              <w:ind w:left="1876"/>
              <w:rPr>
                <w:rFonts w:ascii="宋体" w:hAnsi="宋体" w:eastAsia="宋体" w:cs="宋体"/>
                <w:sz w:val="23"/>
                <w:szCs w:val="23"/>
              </w:rPr>
            </w:pPr>
            <w:r>
              <w:rPr>
                <w:rFonts w:ascii="宋体" w:hAnsi="宋体" w:eastAsia="宋体" w:cs="宋体"/>
                <w:color w:val="FF0000"/>
                <w:spacing w:val="11"/>
                <w:sz w:val="23"/>
                <w:szCs w:val="23"/>
                <w14:textOutline w14:w="4358" w14:cap="sq" w14:cmpd="sng">
                  <w14:solidFill>
                    <w14:srgbClr w14:val="FF0000"/>
                  </w14:solidFill>
                  <w14:prstDash w14:val="solid"/>
                  <w14:bevel/>
                </w14:textOutline>
              </w:rPr>
              <w:t>本</w:t>
            </w:r>
            <w:r>
              <w:rPr>
                <w:rFonts w:ascii="宋体" w:hAnsi="宋体" w:eastAsia="宋体" w:cs="宋体"/>
                <w:color w:val="FF0000"/>
                <w:spacing w:val="9"/>
                <w:sz w:val="23"/>
                <w:szCs w:val="23"/>
                <w14:textOutline w14:w="4358" w14:cap="sq" w14:cmpd="sng">
                  <w14:solidFill>
                    <w14:srgbClr w14:val="FF0000"/>
                  </w14:solidFill>
                  <w14:prstDash w14:val="solid"/>
                  <w14:bevel/>
                </w14:textOutline>
              </w:rPr>
              <w:t>项目不接受失信企业投标。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0" w:hRule="atLeast"/>
        </w:trPr>
        <w:tc>
          <w:tcPr>
            <w:tcW w:w="669" w:type="dxa"/>
            <w:vAlign w:val="top"/>
          </w:tcPr>
          <w:p>
            <w:pPr>
              <w:spacing w:line="379" w:lineRule="auto"/>
              <w:rPr>
                <w:rFonts w:ascii="Arial"/>
                <w:sz w:val="21"/>
              </w:rPr>
            </w:pPr>
          </w:p>
          <w:p>
            <w:pPr>
              <w:spacing w:before="75" w:line="191" w:lineRule="auto"/>
              <w:ind w:left="237"/>
              <w:rPr>
                <w:rFonts w:hint="eastAsia" w:ascii="宋体" w:hAnsi="宋体" w:eastAsia="宋体" w:cs="宋体"/>
                <w:sz w:val="23"/>
                <w:szCs w:val="23"/>
                <w:lang w:val="en-US"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4</w:t>
            </w:r>
          </w:p>
        </w:tc>
        <w:tc>
          <w:tcPr>
            <w:tcW w:w="2617" w:type="dxa"/>
            <w:vAlign w:val="center"/>
          </w:tcPr>
          <w:p>
            <w:pPr>
              <w:spacing w:line="343" w:lineRule="auto"/>
              <w:jc w:val="center"/>
              <w:rPr>
                <w:rFonts w:ascii="Arial"/>
                <w:sz w:val="21"/>
              </w:rPr>
            </w:pPr>
          </w:p>
          <w:p>
            <w:pPr>
              <w:spacing w:before="75" w:line="226" w:lineRule="auto"/>
              <w:ind w:left="595"/>
              <w:jc w:val="both"/>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信</w:t>
            </w:r>
            <w:r>
              <w:rPr>
                <w:rFonts w:ascii="宋体" w:hAnsi="宋体" w:eastAsia="宋体" w:cs="宋体"/>
                <w:spacing w:val="9"/>
                <w:sz w:val="23"/>
                <w:szCs w:val="23"/>
                <w14:textOutline w14:w="4358" w14:cap="sq" w14:cmpd="sng">
                  <w14:solidFill>
                    <w14:srgbClr w14:val="000000"/>
                  </w14:solidFill>
                  <w14:prstDash w14:val="solid"/>
                  <w14:bevel/>
                </w14:textOutline>
              </w:rPr>
              <w:t>息公告媒体</w:t>
            </w:r>
          </w:p>
        </w:tc>
        <w:tc>
          <w:tcPr>
            <w:tcW w:w="6862" w:type="dxa"/>
            <w:vAlign w:val="center"/>
          </w:tcPr>
          <w:p>
            <w:pPr>
              <w:spacing w:before="64" w:line="265" w:lineRule="auto"/>
              <w:ind w:left="125" w:right="106" w:hanging="10"/>
              <w:jc w:val="both"/>
              <w:rPr>
                <w:rFonts w:ascii="宋体" w:hAnsi="宋体" w:eastAsia="宋体" w:cs="宋体"/>
                <w:sz w:val="23"/>
                <w:szCs w:val="23"/>
              </w:rPr>
            </w:pPr>
            <w:r>
              <w:rPr>
                <w:rFonts w:ascii="宋体" w:hAnsi="宋体" w:eastAsia="宋体" w:cs="宋体"/>
                <w:spacing w:val="12"/>
                <w:sz w:val="23"/>
                <w:szCs w:val="23"/>
              </w:rPr>
              <w:t>新疆政府采购</w:t>
            </w:r>
            <w:r>
              <w:rPr>
                <w:rFonts w:ascii="宋体" w:hAnsi="宋体" w:eastAsia="宋体" w:cs="宋体"/>
                <w:spacing w:val="10"/>
                <w:sz w:val="23"/>
                <w:szCs w:val="23"/>
              </w:rPr>
              <w:t>网</w:t>
            </w:r>
            <w:r>
              <w:rPr>
                <w:rFonts w:ascii="宋体" w:hAnsi="宋体" w:eastAsia="宋体" w:cs="宋体"/>
                <w:sz w:val="23"/>
                <w:szCs w:val="23"/>
              </w:rPr>
              <w:t xml:space="preserve"> </w:t>
            </w:r>
            <w:r>
              <w:rPr>
                <w:rFonts w:ascii="宋体" w:hAnsi="宋体" w:eastAsia="宋体" w:cs="宋体"/>
                <w:spacing w:val="34"/>
                <w:sz w:val="23"/>
                <w:szCs w:val="23"/>
              </w:rPr>
              <w:t>(</w:t>
            </w:r>
            <w:r>
              <w:fldChar w:fldCharType="begin"/>
            </w:r>
            <w:r>
              <w:instrText xml:space="preserve"> HYPERLINK "http://www.ccgp-xinjiang.gov.cn/" </w:instrText>
            </w:r>
            <w:r>
              <w:fldChar w:fldCharType="separate"/>
            </w:r>
            <w:r>
              <w:rPr>
                <w:rFonts w:ascii="宋体" w:hAnsi="宋体" w:eastAsia="宋体" w:cs="宋体"/>
                <w:sz w:val="23"/>
                <w:szCs w:val="23"/>
              </w:rPr>
              <w:t>http</w:t>
            </w:r>
            <w:r>
              <w:rPr>
                <w:rFonts w:ascii="宋体" w:hAnsi="宋体" w:eastAsia="宋体" w:cs="宋体"/>
                <w:spacing w:val="20"/>
                <w:sz w:val="23"/>
                <w:szCs w:val="23"/>
              </w:rPr>
              <w:t>://</w:t>
            </w:r>
            <w:r>
              <w:rPr>
                <w:rFonts w:ascii="宋体" w:hAnsi="宋体" w:eastAsia="宋体" w:cs="宋体"/>
                <w:sz w:val="23"/>
                <w:szCs w:val="23"/>
              </w:rPr>
              <w:t>www</w:t>
            </w:r>
            <w:r>
              <w:rPr>
                <w:rFonts w:ascii="宋体" w:hAnsi="宋体" w:eastAsia="宋体" w:cs="宋体"/>
                <w:spacing w:val="20"/>
                <w:sz w:val="23"/>
                <w:szCs w:val="23"/>
              </w:rPr>
              <w:t>.</w:t>
            </w:r>
            <w:r>
              <w:rPr>
                <w:rFonts w:ascii="宋体" w:hAnsi="宋体" w:eastAsia="宋体" w:cs="宋体"/>
                <w:sz w:val="23"/>
                <w:szCs w:val="23"/>
              </w:rPr>
              <w:t>ccgp</w:t>
            </w:r>
            <w:r>
              <w:rPr>
                <w:rFonts w:ascii="宋体" w:hAnsi="宋体" w:eastAsia="宋体" w:cs="宋体"/>
                <w:spacing w:val="20"/>
                <w:sz w:val="23"/>
                <w:szCs w:val="23"/>
              </w:rPr>
              <w:t>-</w:t>
            </w:r>
            <w:r>
              <w:rPr>
                <w:rFonts w:ascii="宋体" w:hAnsi="宋体" w:eastAsia="宋体" w:cs="宋体"/>
                <w:sz w:val="23"/>
                <w:szCs w:val="23"/>
              </w:rPr>
              <w:t>xinjiang</w:t>
            </w:r>
            <w:r>
              <w:rPr>
                <w:rFonts w:ascii="宋体" w:hAnsi="宋体" w:eastAsia="宋体" w:cs="宋体"/>
                <w:spacing w:val="20"/>
                <w:sz w:val="23"/>
                <w:szCs w:val="23"/>
              </w:rPr>
              <w:t>.</w:t>
            </w:r>
            <w:r>
              <w:rPr>
                <w:rFonts w:ascii="宋体" w:hAnsi="宋体" w:eastAsia="宋体" w:cs="宋体"/>
                <w:sz w:val="23"/>
                <w:szCs w:val="23"/>
              </w:rPr>
              <w:t>gov</w:t>
            </w:r>
            <w:r>
              <w:rPr>
                <w:rFonts w:ascii="宋体" w:hAnsi="宋体" w:eastAsia="宋体" w:cs="宋体"/>
                <w:spacing w:val="20"/>
                <w:sz w:val="23"/>
                <w:szCs w:val="23"/>
              </w:rPr>
              <w:t>.</w:t>
            </w:r>
            <w:r>
              <w:rPr>
                <w:rFonts w:ascii="宋体" w:hAnsi="宋体" w:eastAsia="宋体" w:cs="宋体"/>
                <w:sz w:val="23"/>
                <w:szCs w:val="23"/>
              </w:rPr>
              <w:t>cn</w:t>
            </w:r>
            <w:r>
              <w:rPr>
                <w:rFonts w:ascii="宋体" w:hAnsi="宋体" w:eastAsia="宋体" w:cs="宋体"/>
                <w:spacing w:val="20"/>
                <w:sz w:val="23"/>
                <w:szCs w:val="23"/>
              </w:rPr>
              <w:t>/</w:t>
            </w:r>
            <w:r>
              <w:rPr>
                <w:rFonts w:ascii="宋体" w:hAnsi="宋体" w:eastAsia="宋体" w:cs="宋体"/>
                <w:spacing w:val="20"/>
                <w:sz w:val="23"/>
                <w:szCs w:val="23"/>
              </w:rPr>
              <w:fldChar w:fldCharType="end"/>
            </w:r>
            <w:r>
              <w:rPr>
                <w:rFonts w:ascii="宋体" w:hAnsi="宋体" w:eastAsia="宋体" w:cs="宋体"/>
                <w:spacing w:val="20"/>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0" w:hRule="atLeast"/>
        </w:trPr>
        <w:tc>
          <w:tcPr>
            <w:tcW w:w="669" w:type="dxa"/>
            <w:vAlign w:val="top"/>
          </w:tcPr>
          <w:p>
            <w:pPr>
              <w:spacing w:line="301" w:lineRule="auto"/>
              <w:rPr>
                <w:rFonts w:ascii="Arial"/>
                <w:sz w:val="21"/>
              </w:rPr>
            </w:pPr>
          </w:p>
          <w:p>
            <w:pPr>
              <w:spacing w:before="74" w:line="191" w:lineRule="auto"/>
              <w:ind w:left="237"/>
              <w:rPr>
                <w:rFonts w:hint="eastAsia" w:ascii="宋体" w:hAnsi="宋体" w:eastAsia="宋体" w:cs="宋体"/>
                <w:sz w:val="23"/>
                <w:szCs w:val="23"/>
                <w:lang w:val="en-US"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before="184" w:line="267" w:lineRule="auto"/>
              <w:ind w:left="475" w:right="339" w:hanging="120"/>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确</w:t>
            </w:r>
            <w:r>
              <w:rPr>
                <w:rFonts w:ascii="宋体" w:hAnsi="宋体" w:eastAsia="宋体" w:cs="宋体"/>
                <w:spacing w:val="9"/>
                <w:sz w:val="23"/>
                <w:szCs w:val="23"/>
                <w14:textOutline w14:w="4358" w14:cap="sq" w14:cmpd="sng">
                  <w14:solidFill>
                    <w14:srgbClr w14:val="000000"/>
                  </w14:solidFill>
                  <w14:prstDash w14:val="solid"/>
                  <w14:bevel/>
                </w14:textOutline>
              </w:rPr>
              <w:t>定参加招标的供</w:t>
            </w:r>
            <w:r>
              <w:rPr>
                <w:rFonts w:ascii="宋体" w:hAnsi="宋体" w:eastAsia="宋体" w:cs="宋体"/>
                <w:sz w:val="23"/>
                <w:szCs w:val="23"/>
              </w:rPr>
              <w:t xml:space="preserve"> </w:t>
            </w:r>
            <w:r>
              <w:rPr>
                <w:rFonts w:ascii="宋体" w:hAnsi="宋体" w:eastAsia="宋体" w:cs="宋体"/>
                <w:spacing w:val="11"/>
                <w:sz w:val="23"/>
                <w:szCs w:val="23"/>
                <w14:textOutline w14:w="4358" w14:cap="sq" w14:cmpd="sng">
                  <w14:solidFill>
                    <w14:srgbClr w14:val="000000"/>
                  </w14:solidFill>
                  <w14:prstDash w14:val="solid"/>
                  <w14:bevel/>
                </w14:textOutline>
              </w:rPr>
              <w:t>应</w:t>
            </w:r>
            <w:r>
              <w:rPr>
                <w:rFonts w:ascii="宋体" w:hAnsi="宋体" w:eastAsia="宋体" w:cs="宋体"/>
                <w:spacing w:val="9"/>
                <w:sz w:val="23"/>
                <w:szCs w:val="23"/>
                <w14:textOutline w14:w="4358" w14:cap="sq" w14:cmpd="sng">
                  <w14:solidFill>
                    <w14:srgbClr w14:val="000000"/>
                  </w14:solidFill>
                  <w14:prstDash w14:val="solid"/>
                  <w14:bevel/>
                </w14:textOutline>
              </w:rPr>
              <w:t>商数量和方式</w:t>
            </w:r>
          </w:p>
        </w:tc>
        <w:tc>
          <w:tcPr>
            <w:tcW w:w="6862" w:type="dxa"/>
            <w:vAlign w:val="top"/>
          </w:tcPr>
          <w:p>
            <w:pPr>
              <w:spacing w:before="160" w:line="302" w:lineRule="auto"/>
              <w:ind w:left="114" w:right="106"/>
              <w:rPr>
                <w:rFonts w:ascii="宋体" w:hAnsi="宋体" w:eastAsia="宋体" w:cs="宋体"/>
                <w:sz w:val="23"/>
                <w:szCs w:val="23"/>
              </w:rPr>
            </w:pPr>
            <w:r>
              <w:rPr>
                <w:rFonts w:ascii="宋体" w:hAnsi="宋体" w:eastAsia="宋体" w:cs="宋体"/>
                <w:spacing w:val="30"/>
                <w:sz w:val="23"/>
                <w:szCs w:val="23"/>
              </w:rPr>
              <w:t>本</w:t>
            </w:r>
            <w:r>
              <w:rPr>
                <w:rFonts w:ascii="宋体" w:hAnsi="宋体" w:eastAsia="宋体" w:cs="宋体"/>
                <w:spacing w:val="20"/>
                <w:sz w:val="23"/>
                <w:szCs w:val="23"/>
              </w:rPr>
              <w:t>次</w:t>
            </w:r>
            <w:r>
              <w:rPr>
                <w:rFonts w:ascii="宋体" w:hAnsi="宋体" w:eastAsia="宋体" w:cs="宋体"/>
                <w:spacing w:val="15"/>
                <w:sz w:val="23"/>
                <w:szCs w:val="23"/>
              </w:rPr>
              <w:t>采购采取发布公告的方式邀请不少于三家合格的供应商参</w:t>
            </w:r>
            <w:r>
              <w:rPr>
                <w:rFonts w:ascii="宋体" w:hAnsi="宋体" w:eastAsia="宋体" w:cs="宋体"/>
                <w:sz w:val="23"/>
                <w:szCs w:val="23"/>
              </w:rPr>
              <w:t xml:space="preserve"> </w:t>
            </w:r>
            <w:r>
              <w:rPr>
                <w:rFonts w:ascii="宋体" w:hAnsi="宋体" w:eastAsia="宋体" w:cs="宋体"/>
                <w:spacing w:val="10"/>
                <w:sz w:val="23"/>
                <w:szCs w:val="23"/>
              </w:rPr>
              <w:t>加</w:t>
            </w:r>
            <w:r>
              <w:rPr>
                <w:rFonts w:ascii="宋体" w:hAnsi="宋体" w:eastAsia="宋体" w:cs="宋体"/>
                <w:spacing w:val="6"/>
                <w:sz w:val="23"/>
                <w:szCs w:val="23"/>
              </w:rPr>
              <w:t>公开招标。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5" w:line="191" w:lineRule="auto"/>
              <w:ind w:left="237"/>
              <w:rPr>
                <w:rFonts w:hint="eastAsia" w:ascii="宋体" w:hAnsi="宋体" w:eastAsia="宋体" w:cs="宋体"/>
                <w:sz w:val="23"/>
                <w:szCs w:val="23"/>
                <w:lang w:val="en-US"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8"/>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before="119" w:line="228" w:lineRule="auto"/>
              <w:ind w:left="718"/>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标有效期</w:t>
            </w:r>
          </w:p>
        </w:tc>
        <w:tc>
          <w:tcPr>
            <w:tcW w:w="6862" w:type="dxa"/>
            <w:vAlign w:val="top"/>
          </w:tcPr>
          <w:p>
            <w:pPr>
              <w:spacing w:before="119" w:line="228" w:lineRule="auto"/>
              <w:ind w:left="153"/>
              <w:rPr>
                <w:rFonts w:ascii="宋体" w:hAnsi="宋体" w:eastAsia="宋体" w:cs="宋体"/>
                <w:sz w:val="23"/>
                <w:szCs w:val="23"/>
              </w:rPr>
            </w:pPr>
            <w:r>
              <w:rPr>
                <w:rFonts w:ascii="宋体" w:hAnsi="宋体" w:eastAsia="宋体" w:cs="宋体"/>
                <w:spacing w:val="6"/>
                <w:sz w:val="23"/>
                <w:szCs w:val="23"/>
              </w:rPr>
              <w:t>自</w:t>
            </w:r>
            <w:r>
              <w:rPr>
                <w:rFonts w:ascii="宋体" w:hAnsi="宋体" w:eastAsia="宋体" w:cs="宋体"/>
                <w:spacing w:val="5"/>
                <w:sz w:val="23"/>
                <w:szCs w:val="23"/>
              </w:rPr>
              <w:t>投标截止之日起</w:t>
            </w:r>
            <w:r>
              <w:rPr>
                <w:rFonts w:ascii="宋体" w:hAnsi="宋体" w:eastAsia="宋体" w:cs="宋体"/>
                <w:color w:val="auto"/>
                <w:spacing w:val="5"/>
                <w:sz w:val="23"/>
                <w:szCs w:val="23"/>
                <w:u w:val="single" w:color="auto"/>
              </w:rPr>
              <w:t xml:space="preserve"> 90</w:t>
            </w:r>
            <w:r>
              <w:rPr>
                <w:rFonts w:ascii="宋体" w:hAnsi="宋体" w:eastAsia="宋体" w:cs="宋体"/>
                <w:color w:val="393939"/>
                <w:spacing w:val="5"/>
                <w:sz w:val="23"/>
                <w:szCs w:val="23"/>
                <w:u w:val="single" w:color="auto"/>
              </w:rPr>
              <w:t xml:space="preserve"> </w:t>
            </w:r>
            <w:r>
              <w:rPr>
                <w:rFonts w:ascii="宋体" w:hAnsi="宋体" w:eastAsia="宋体" w:cs="宋体"/>
                <w:spacing w:val="5"/>
                <w:sz w:val="23"/>
                <w:szCs w:val="23"/>
              </w:rPr>
              <w:t>日历天。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69" w:type="dxa"/>
            <w:vAlign w:val="top"/>
          </w:tcPr>
          <w:p>
            <w:pPr>
              <w:spacing w:line="314" w:lineRule="auto"/>
              <w:rPr>
                <w:rFonts w:ascii="Arial"/>
                <w:sz w:val="21"/>
              </w:rPr>
            </w:pPr>
          </w:p>
          <w:p>
            <w:pPr>
              <w:spacing w:before="74"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before="118" w:line="468" w:lineRule="exact"/>
              <w:ind w:left="120"/>
              <w:rPr>
                <w:rFonts w:ascii="宋体" w:hAnsi="宋体" w:eastAsia="宋体" w:cs="宋体"/>
                <w:sz w:val="23"/>
                <w:szCs w:val="23"/>
              </w:rPr>
            </w:pPr>
            <w:r>
              <w:rPr>
                <w:rFonts w:ascii="宋体" w:hAnsi="宋体" w:eastAsia="宋体" w:cs="宋体"/>
                <w:spacing w:val="8"/>
                <w:position w:val="17"/>
                <w:sz w:val="23"/>
                <w:szCs w:val="23"/>
                <w14:textOutline w14:w="4358" w14:cap="sq" w14:cmpd="sng">
                  <w14:solidFill>
                    <w14:srgbClr w14:val="000000"/>
                  </w14:solidFill>
                  <w14:prstDash w14:val="solid"/>
                  <w14:bevel/>
                </w14:textOutline>
              </w:rPr>
              <w:t>投标截止时间</w:t>
            </w:r>
            <w:r>
              <w:rPr>
                <w:rFonts w:ascii="宋体" w:hAnsi="宋体" w:eastAsia="宋体" w:cs="宋体"/>
                <w:spacing w:val="8"/>
                <w:position w:val="17"/>
                <w:sz w:val="23"/>
                <w:szCs w:val="23"/>
              </w:rPr>
              <w:t xml:space="preserve"> </w:t>
            </w:r>
            <w:r>
              <w:rPr>
                <w:rFonts w:ascii="宋体" w:hAnsi="宋体" w:eastAsia="宋体" w:cs="宋体"/>
                <w:spacing w:val="8"/>
                <w:position w:val="17"/>
                <w:sz w:val="23"/>
                <w:szCs w:val="23"/>
                <w14:textOutline w14:w="4358" w14:cap="sq" w14:cmpd="sng">
                  <w14:solidFill>
                    <w14:srgbClr w14:val="000000"/>
                  </w14:solidFill>
                  <w14:prstDash w14:val="solid"/>
                  <w14:bevel/>
                </w14:textOutline>
              </w:rPr>
              <w:t>(开标</w:t>
            </w:r>
            <w:r>
              <w:rPr>
                <w:rFonts w:ascii="宋体" w:hAnsi="宋体" w:eastAsia="宋体" w:cs="宋体"/>
                <w:spacing w:val="7"/>
                <w:position w:val="17"/>
                <w:sz w:val="23"/>
                <w:szCs w:val="23"/>
                <w14:textOutline w14:w="4358" w14:cap="sq" w14:cmpd="sng">
                  <w14:solidFill>
                    <w14:srgbClr w14:val="000000"/>
                  </w14:solidFill>
                  <w14:prstDash w14:val="solid"/>
                  <w14:bevel/>
                </w14:textOutline>
              </w:rPr>
              <w:t>时</w:t>
            </w:r>
          </w:p>
          <w:p>
            <w:pPr>
              <w:spacing w:line="230" w:lineRule="auto"/>
              <w:ind w:left="109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间</w:t>
            </w:r>
            <w:r>
              <w:rPr>
                <w:rFonts w:ascii="宋体" w:hAnsi="宋体" w:eastAsia="宋体" w:cs="宋体"/>
                <w:spacing w:val="-9"/>
                <w:sz w:val="23"/>
                <w:szCs w:val="23"/>
                <w14:textOutline w14:w="4358" w14:cap="sq" w14:cmpd="sng">
                  <w14:solidFill>
                    <w14:srgbClr w14:val="000000"/>
                  </w14:solidFill>
                  <w14:prstDash w14:val="solid"/>
                  <w14:bevel/>
                </w14:textOutline>
              </w:rPr>
              <w:t>)</w:t>
            </w:r>
          </w:p>
        </w:tc>
        <w:tc>
          <w:tcPr>
            <w:tcW w:w="6862" w:type="dxa"/>
            <w:vAlign w:val="top"/>
          </w:tcPr>
          <w:p>
            <w:pPr>
              <w:spacing w:line="277" w:lineRule="auto"/>
              <w:rPr>
                <w:rFonts w:ascii="Arial"/>
                <w:sz w:val="21"/>
              </w:rPr>
            </w:pPr>
          </w:p>
          <w:p>
            <w:pPr>
              <w:spacing w:before="75" w:line="227" w:lineRule="auto"/>
              <w:ind w:left="113"/>
              <w:rPr>
                <w:rFonts w:ascii="宋体" w:hAnsi="宋体" w:eastAsia="宋体" w:cs="宋体"/>
                <w:sz w:val="23"/>
                <w:szCs w:val="23"/>
              </w:rPr>
            </w:pPr>
            <w:r>
              <w:rPr>
                <w:rFonts w:ascii="宋体" w:hAnsi="宋体" w:eastAsia="宋体" w:cs="宋体"/>
                <w:spacing w:val="-8"/>
                <w:sz w:val="23"/>
                <w:szCs w:val="23"/>
              </w:rPr>
              <w:t>截止</w:t>
            </w:r>
            <w:r>
              <w:rPr>
                <w:rFonts w:ascii="宋体" w:hAnsi="宋体" w:eastAsia="宋体" w:cs="宋体"/>
                <w:spacing w:val="-4"/>
                <w:sz w:val="23"/>
                <w:szCs w:val="23"/>
              </w:rPr>
              <w:t>时间：</w:t>
            </w:r>
            <w:r>
              <w:rPr>
                <w:rFonts w:ascii="宋体" w:hAnsi="宋体" w:eastAsia="宋体" w:cs="宋体"/>
                <w:color w:val="393939"/>
                <w:spacing w:val="-4"/>
                <w:sz w:val="23"/>
                <w:szCs w:val="23"/>
                <w:u w:val="single" w:color="auto"/>
              </w:rPr>
              <w:t xml:space="preserve"> 2022 年</w:t>
            </w:r>
            <w:r>
              <w:rPr>
                <w:rFonts w:hint="eastAsia" w:ascii="宋体" w:hAnsi="宋体" w:eastAsia="宋体" w:cs="宋体"/>
                <w:color w:val="393939"/>
                <w:spacing w:val="-4"/>
                <w:sz w:val="23"/>
                <w:szCs w:val="23"/>
                <w:u w:val="single" w:color="auto"/>
                <w:lang w:val="en-US" w:eastAsia="zh-CN"/>
              </w:rPr>
              <w:t>7</w:t>
            </w:r>
            <w:r>
              <w:rPr>
                <w:rFonts w:ascii="宋体" w:hAnsi="宋体" w:eastAsia="宋体" w:cs="宋体"/>
                <w:color w:val="393939"/>
                <w:spacing w:val="-4"/>
                <w:sz w:val="23"/>
                <w:szCs w:val="23"/>
                <w:u w:val="single" w:color="auto"/>
              </w:rPr>
              <w:t xml:space="preserve"> 月</w:t>
            </w:r>
            <w:r>
              <w:rPr>
                <w:rFonts w:hint="eastAsia" w:ascii="宋体" w:hAnsi="宋体" w:eastAsia="宋体" w:cs="宋体"/>
                <w:color w:val="393939"/>
                <w:spacing w:val="-4"/>
                <w:sz w:val="23"/>
                <w:szCs w:val="23"/>
                <w:u w:val="single" w:color="auto"/>
                <w:lang w:val="en-US" w:eastAsia="zh-CN"/>
              </w:rPr>
              <w:t>6</w:t>
            </w:r>
            <w:r>
              <w:rPr>
                <w:rFonts w:ascii="宋体" w:hAnsi="宋体" w:eastAsia="宋体" w:cs="宋体"/>
                <w:color w:val="393939"/>
                <w:spacing w:val="-4"/>
                <w:sz w:val="23"/>
                <w:szCs w:val="23"/>
                <w:u w:val="single" w:color="auto"/>
              </w:rPr>
              <w:t>日 1</w:t>
            </w:r>
            <w:r>
              <w:rPr>
                <w:rFonts w:hint="eastAsia" w:ascii="宋体" w:hAnsi="宋体" w:eastAsia="宋体" w:cs="宋体"/>
                <w:color w:val="393939"/>
                <w:spacing w:val="-4"/>
                <w:sz w:val="23"/>
                <w:szCs w:val="23"/>
                <w:u w:val="single" w:color="auto"/>
                <w:lang w:val="en-US" w:eastAsia="zh-CN"/>
              </w:rPr>
              <w:t>1</w:t>
            </w:r>
            <w:r>
              <w:rPr>
                <w:rFonts w:ascii="宋体" w:hAnsi="宋体" w:eastAsia="宋体" w:cs="宋体"/>
                <w:color w:val="393939"/>
                <w:spacing w:val="-4"/>
                <w:sz w:val="23"/>
                <w:szCs w:val="23"/>
                <w:u w:val="single" w:color="auto"/>
              </w:rPr>
              <w:t>:</w:t>
            </w:r>
            <w:r>
              <w:rPr>
                <w:rFonts w:hint="eastAsia" w:ascii="宋体" w:hAnsi="宋体" w:eastAsia="宋体" w:cs="宋体"/>
                <w:color w:val="393939"/>
                <w:spacing w:val="-4"/>
                <w:sz w:val="23"/>
                <w:szCs w:val="23"/>
                <w:u w:val="single" w:color="auto"/>
                <w:lang w:val="en-US" w:eastAsia="zh-CN"/>
              </w:rPr>
              <w:t>0</w:t>
            </w:r>
            <w:r>
              <w:rPr>
                <w:rFonts w:ascii="宋体" w:hAnsi="宋体" w:eastAsia="宋体" w:cs="宋体"/>
                <w:color w:val="393939"/>
                <w:spacing w:val="-4"/>
                <w:sz w:val="23"/>
                <w:szCs w:val="23"/>
                <w:u w:val="single" w:color="auto"/>
              </w:rPr>
              <w:t>0</w:t>
            </w:r>
            <w:r>
              <w:rPr>
                <w:rFonts w:ascii="宋体" w:hAnsi="宋体" w:eastAsia="宋体" w:cs="宋体"/>
                <w:color w:val="393939"/>
                <w:spacing w:val="-4"/>
                <w:sz w:val="23"/>
                <w:szCs w:val="23"/>
              </w:rPr>
              <w:t xml:space="preserve"> </w:t>
            </w:r>
            <w:r>
              <w:rPr>
                <w:rFonts w:ascii="宋体" w:hAnsi="宋体" w:eastAsia="宋体" w:cs="宋体"/>
                <w:spacing w:val="-4"/>
                <w:sz w:val="23"/>
                <w:szCs w:val="23"/>
              </w:rPr>
              <w:t>(北京时间)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669" w:type="dxa"/>
            <w:vAlign w:val="top"/>
          </w:tcPr>
          <w:p>
            <w:pPr>
              <w:spacing w:line="314" w:lineRule="auto"/>
              <w:rPr>
                <w:rFonts w:ascii="Arial"/>
                <w:sz w:val="21"/>
              </w:rPr>
            </w:pPr>
          </w:p>
          <w:p>
            <w:pPr>
              <w:spacing w:before="75" w:line="191" w:lineRule="auto"/>
              <w:ind w:left="237"/>
              <w:rPr>
                <w:rFonts w:hint="eastAsia" w:ascii="宋体" w:hAnsi="宋体" w:eastAsia="宋体" w:cs="宋体"/>
                <w:sz w:val="23"/>
                <w:szCs w:val="23"/>
                <w:lang w:eastAsia="zh-CN"/>
              </w:rPr>
            </w:pPr>
            <w:r>
              <w:rPr>
                <w:rFonts w:ascii="宋体" w:hAnsi="宋体" w:eastAsia="宋体" w:cs="宋体"/>
                <w:spacing w:val="-8"/>
                <w:sz w:val="23"/>
                <w:szCs w:val="23"/>
                <w14:textOutline w14:w="4358" w14:cap="sq" w14:cmpd="sng">
                  <w14:solidFill>
                    <w14:srgbClr w14:val="000000"/>
                  </w14:solidFill>
                  <w14:prstDash w14:val="solid"/>
                  <w14:bevel/>
                </w14:textOutline>
              </w:rPr>
              <w:t>1</w:t>
            </w:r>
            <w:r>
              <w:rPr>
                <w:rFonts w:hint="eastAsia" w:ascii="宋体" w:hAnsi="宋体" w:eastAsia="宋体" w:cs="宋体"/>
                <w:spacing w:val="-7"/>
                <w:sz w:val="23"/>
                <w:szCs w:val="23"/>
                <w:lang w:val="en-US" w:eastAsia="zh-CN"/>
                <w14:textOutline w14:w="4358" w14:cap="sq" w14:cmpd="sng">
                  <w14:solidFill>
                    <w14:srgbClr w14:val="000000"/>
                  </w14:solidFill>
                  <w14:prstDash w14:val="solid"/>
                  <w14:bevel/>
                </w14:textOutline>
              </w:rPr>
              <w:t>8</w:t>
            </w:r>
          </w:p>
        </w:tc>
        <w:tc>
          <w:tcPr>
            <w:tcW w:w="2617" w:type="dxa"/>
            <w:vAlign w:val="top"/>
          </w:tcPr>
          <w:p>
            <w:pPr>
              <w:spacing w:before="119" w:line="468" w:lineRule="exact"/>
              <w:ind w:left="358"/>
              <w:rPr>
                <w:rFonts w:ascii="宋体" w:hAnsi="宋体" w:eastAsia="宋体" w:cs="宋体"/>
                <w:sz w:val="23"/>
                <w:szCs w:val="23"/>
              </w:rPr>
            </w:pPr>
            <w:r>
              <w:rPr>
                <w:rFonts w:ascii="宋体" w:hAnsi="宋体" w:eastAsia="宋体" w:cs="宋体"/>
                <w:spacing w:val="11"/>
                <w:position w:val="17"/>
                <w:sz w:val="23"/>
                <w:szCs w:val="23"/>
                <w14:textOutline w14:w="4358" w14:cap="sq" w14:cmpd="sng">
                  <w14:solidFill>
                    <w14:srgbClr w14:val="000000"/>
                  </w14:solidFill>
                  <w14:prstDash w14:val="solid"/>
                  <w14:bevel/>
                </w14:textOutline>
              </w:rPr>
              <w:t>投</w:t>
            </w:r>
            <w:r>
              <w:rPr>
                <w:rFonts w:ascii="宋体" w:hAnsi="宋体" w:eastAsia="宋体" w:cs="宋体"/>
                <w:spacing w:val="9"/>
                <w:position w:val="17"/>
                <w:sz w:val="23"/>
                <w:szCs w:val="23"/>
                <w14:textOutline w14:w="4358" w14:cap="sq" w14:cmpd="sng">
                  <w14:solidFill>
                    <w14:srgbClr w14:val="000000"/>
                  </w14:solidFill>
                  <w14:prstDash w14:val="solid"/>
                  <w14:bevel/>
                </w14:textOutline>
              </w:rPr>
              <w:t>标人在投标截止</w:t>
            </w:r>
          </w:p>
          <w:p>
            <w:pPr>
              <w:spacing w:line="227" w:lineRule="auto"/>
              <w:ind w:left="36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时</w:t>
            </w:r>
            <w:r>
              <w:rPr>
                <w:rFonts w:ascii="宋体" w:hAnsi="宋体" w:eastAsia="宋体" w:cs="宋体"/>
                <w:spacing w:val="8"/>
                <w:sz w:val="23"/>
                <w:szCs w:val="23"/>
                <w14:textOutline w14:w="4358" w14:cap="sq" w14:cmpd="sng">
                  <w14:solidFill>
                    <w14:srgbClr w14:val="000000"/>
                  </w14:solidFill>
                  <w14:prstDash w14:val="solid"/>
                  <w14:bevel/>
                </w14:textOutline>
              </w:rPr>
              <w:t>间前提交的文件</w:t>
            </w:r>
          </w:p>
        </w:tc>
        <w:tc>
          <w:tcPr>
            <w:tcW w:w="6862" w:type="dxa"/>
            <w:vAlign w:val="top"/>
          </w:tcPr>
          <w:p>
            <w:pPr>
              <w:spacing w:line="277" w:lineRule="auto"/>
              <w:rPr>
                <w:rFonts w:ascii="Arial"/>
                <w:sz w:val="21"/>
              </w:rPr>
            </w:pPr>
          </w:p>
          <w:p>
            <w:pPr>
              <w:spacing w:before="75" w:line="227" w:lineRule="auto"/>
              <w:ind w:left="117"/>
              <w:rPr>
                <w:rFonts w:ascii="宋体" w:hAnsi="宋体" w:eastAsia="宋体" w:cs="宋体"/>
                <w:sz w:val="23"/>
                <w:szCs w:val="23"/>
              </w:rPr>
            </w:pPr>
            <w:r>
              <w:rPr>
                <w:rFonts w:ascii="宋体" w:hAnsi="宋体" w:eastAsia="宋体" w:cs="宋体"/>
                <w:spacing w:val="2"/>
                <w:sz w:val="23"/>
                <w:szCs w:val="23"/>
              </w:rPr>
              <w:t>投标文件 (具</w:t>
            </w:r>
            <w:r>
              <w:rPr>
                <w:rFonts w:ascii="宋体" w:hAnsi="宋体" w:eastAsia="宋体" w:cs="宋体"/>
                <w:spacing w:val="1"/>
                <w:sz w:val="23"/>
                <w:szCs w:val="23"/>
              </w:rPr>
              <w:t>体要求见本表第 14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9" w:hRule="atLeast"/>
        </w:trPr>
        <w:tc>
          <w:tcPr>
            <w:tcW w:w="669"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75" w:line="190" w:lineRule="auto"/>
              <w:ind w:left="223"/>
              <w:rPr>
                <w:rFonts w:hint="default" w:ascii="宋体" w:hAnsi="宋体" w:eastAsia="宋体" w:cs="宋体"/>
                <w:sz w:val="23"/>
                <w:szCs w:val="23"/>
                <w:lang w:val="en-US"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19</w:t>
            </w:r>
          </w:p>
        </w:tc>
        <w:tc>
          <w:tcPr>
            <w:tcW w:w="2617"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before="74" w:line="227" w:lineRule="auto"/>
              <w:ind w:left="598"/>
              <w:rPr>
                <w:rFonts w:ascii="宋体" w:hAnsi="宋体" w:eastAsia="宋体" w:cs="宋体"/>
                <w:sz w:val="23"/>
                <w:szCs w:val="23"/>
              </w:rPr>
            </w:pPr>
            <w:r>
              <w:rPr>
                <w:rFonts w:hint="eastAsia" w:ascii="宋体" w:hAnsi="宋体" w:eastAsia="宋体" w:cs="宋体"/>
                <w:spacing w:val="9"/>
                <w:position w:val="17"/>
                <w:sz w:val="23"/>
                <w:szCs w:val="23"/>
                <w14:textOutline w14:w="4358" w14:cap="sq" w14:cmpd="sng">
                  <w14:solidFill>
                    <w14:srgbClr w14:val="000000"/>
                  </w14:solidFill>
                  <w14:prstDash w14:val="solid"/>
                  <w14:bevel/>
                </w14:textOutline>
              </w:rPr>
              <w:t>投标文件的份数</w:t>
            </w:r>
            <w:r>
              <w:rPr>
                <w:rFonts w:hint="eastAsia" w:ascii="宋体" w:hAnsi="宋体" w:eastAsia="宋体" w:cs="宋体"/>
                <w:spacing w:val="9"/>
                <w:position w:val="17"/>
                <w:sz w:val="23"/>
                <w:szCs w:val="23"/>
                <w:lang w:val="en-US" w:eastAsia="zh-CN"/>
                <w14:textOutline w14:w="4358" w14:cap="sq" w14:cmpd="sng">
                  <w14:solidFill>
                    <w14:srgbClr w14:val="000000"/>
                  </w14:solidFill>
                  <w14:prstDash w14:val="solid"/>
                  <w14:bevel/>
                </w14:textOutline>
              </w:rPr>
              <w:t>及其他要求</w:t>
            </w:r>
          </w:p>
        </w:tc>
        <w:tc>
          <w:tcPr>
            <w:tcW w:w="6862" w:type="dxa"/>
            <w:vAlign w:val="top"/>
          </w:tcPr>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1.正本 1份，副本</w:t>
            </w:r>
            <w:r>
              <w:rPr>
                <w:rFonts w:hint="eastAsia" w:ascii="宋体" w:hAnsi="宋体" w:eastAsia="宋体" w:cs="宋体"/>
                <w:sz w:val="23"/>
                <w:szCs w:val="23"/>
                <w:lang w:val="en-US" w:eastAsia="zh-CN"/>
              </w:rPr>
              <w:t>2</w:t>
            </w:r>
            <w:r>
              <w:rPr>
                <w:rFonts w:hint="eastAsia" w:ascii="宋体" w:hAnsi="宋体" w:eastAsia="宋体" w:cs="宋体"/>
                <w:sz w:val="23"/>
                <w:szCs w:val="23"/>
              </w:rPr>
              <w:t>份，电子版U盘（或光盘）一份，开标一览表一份；</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2.</w:t>
            </w:r>
            <w:r>
              <w:rPr>
                <w:rFonts w:hint="eastAsia" w:ascii="宋体" w:hAnsi="宋体" w:eastAsia="宋体" w:cs="宋体"/>
                <w:sz w:val="23"/>
                <w:szCs w:val="23"/>
                <w:lang w:eastAsia="zh-CN"/>
              </w:rPr>
              <w:t>供应商</w:t>
            </w:r>
            <w:r>
              <w:rPr>
                <w:rFonts w:hint="eastAsia" w:ascii="宋体" w:hAnsi="宋体" w:eastAsia="宋体" w:cs="宋体"/>
                <w:sz w:val="23"/>
                <w:szCs w:val="23"/>
              </w:rPr>
              <w:t>必须按招标文件规定制作投标文件，正副本密封在同一密封袋中，并在密封袋封面右上角标明“正本和副本”字样。</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3.</w:t>
            </w:r>
            <w:r>
              <w:rPr>
                <w:rFonts w:hint="eastAsia" w:ascii="宋体" w:hAnsi="宋体" w:eastAsia="宋体" w:cs="宋体"/>
                <w:sz w:val="23"/>
                <w:szCs w:val="23"/>
                <w:lang w:eastAsia="zh-CN"/>
              </w:rPr>
              <w:t>供应商</w:t>
            </w:r>
            <w:r>
              <w:rPr>
                <w:rFonts w:hint="eastAsia" w:ascii="宋体" w:hAnsi="宋体" w:eastAsia="宋体" w:cs="宋体"/>
                <w:sz w:val="23"/>
                <w:szCs w:val="23"/>
              </w:rPr>
              <w:t>必须制作“开标一览表”并单独密封提交，并在密封袋上标明“开标一览表”的字样。不按要求标注或不单独提交投标报价表，其投标将被拒绝。</w:t>
            </w:r>
          </w:p>
          <w:p>
            <w:pPr>
              <w:spacing w:line="226" w:lineRule="auto"/>
              <w:ind w:left="118"/>
              <w:rPr>
                <w:rFonts w:ascii="宋体" w:hAnsi="宋体" w:eastAsia="宋体" w:cs="宋体"/>
                <w:sz w:val="23"/>
                <w:szCs w:val="23"/>
              </w:rPr>
            </w:pPr>
            <w:r>
              <w:rPr>
                <w:rFonts w:hint="eastAsia" w:ascii="宋体" w:hAnsi="宋体" w:eastAsia="宋体" w:cs="宋体"/>
                <w:sz w:val="23"/>
                <w:szCs w:val="23"/>
              </w:rPr>
              <w:t>4.</w:t>
            </w:r>
            <w:r>
              <w:rPr>
                <w:rFonts w:hint="eastAsia" w:ascii="宋体" w:hAnsi="宋体" w:eastAsia="宋体" w:cs="宋体"/>
                <w:sz w:val="23"/>
                <w:szCs w:val="23"/>
                <w:lang w:eastAsia="zh-CN"/>
              </w:rPr>
              <w:t>供应商</w:t>
            </w:r>
            <w:r>
              <w:rPr>
                <w:rFonts w:hint="eastAsia" w:ascii="宋体" w:hAnsi="宋体" w:eastAsia="宋体" w:cs="宋体"/>
                <w:sz w:val="23"/>
                <w:szCs w:val="23"/>
              </w:rPr>
              <w:t>必须制作“电子版U盘（或光盘）”并单独密封提交。</w:t>
            </w:r>
          </w:p>
        </w:tc>
      </w:tr>
    </w:tbl>
    <w:p>
      <w:pPr>
        <w:sectPr>
          <w:footerReference r:id="rId12"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3" w:hRule="atLeast"/>
        </w:trPr>
        <w:tc>
          <w:tcPr>
            <w:tcW w:w="669" w:type="dxa"/>
            <w:vAlign w:val="top"/>
          </w:tcPr>
          <w:p>
            <w:pPr>
              <w:rPr>
                <w:rFonts w:ascii="Arial"/>
                <w:sz w:val="21"/>
              </w:rPr>
            </w:pPr>
          </w:p>
        </w:tc>
        <w:tc>
          <w:tcPr>
            <w:tcW w:w="2617" w:type="dxa"/>
            <w:vAlign w:val="top"/>
          </w:tcPr>
          <w:p>
            <w:pPr>
              <w:rPr>
                <w:rFonts w:ascii="Arial"/>
                <w:sz w:val="21"/>
              </w:rPr>
            </w:pPr>
          </w:p>
        </w:tc>
        <w:tc>
          <w:tcPr>
            <w:tcW w:w="6862" w:type="dxa"/>
            <w:vAlign w:val="top"/>
          </w:tcPr>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Word文档</w:t>
            </w:r>
            <w:r>
              <w:rPr>
                <w:rFonts w:hint="eastAsia" w:ascii="宋体" w:hAnsi="宋体" w:eastAsia="宋体" w:cs="宋体"/>
                <w:sz w:val="23"/>
                <w:szCs w:val="23"/>
                <w:lang w:val="en-US" w:eastAsia="zh-CN"/>
              </w:rPr>
              <w:t>及加盖公章的PDF</w:t>
            </w:r>
            <w:r>
              <w:rPr>
                <w:rFonts w:hint="eastAsia" w:ascii="宋体" w:hAnsi="宋体" w:eastAsia="宋体" w:cs="宋体"/>
                <w:sz w:val="23"/>
                <w:szCs w:val="23"/>
              </w:rPr>
              <w:t>文档格式。并在密封袋上标明“电子版U盘（或光盘）”字样。不按要求提交电子版U盘（或光盘），其投标无效。</w:t>
            </w:r>
          </w:p>
          <w:p>
            <w:pPr>
              <w:spacing w:line="226" w:lineRule="auto"/>
              <w:ind w:left="118"/>
              <w:rPr>
                <w:rFonts w:hint="eastAsia" w:ascii="宋体" w:hAnsi="宋体" w:eastAsia="宋体" w:cs="宋体"/>
                <w:sz w:val="23"/>
                <w:szCs w:val="23"/>
              </w:rPr>
            </w:pPr>
            <w:r>
              <w:rPr>
                <w:rFonts w:hint="eastAsia" w:ascii="宋体" w:hAnsi="宋体" w:eastAsia="宋体" w:cs="宋体"/>
                <w:sz w:val="23"/>
                <w:szCs w:val="23"/>
              </w:rPr>
              <w:t>5.所有投标文件密封袋必须标明投标项目名称、项目编号、</w:t>
            </w:r>
            <w:r>
              <w:rPr>
                <w:rFonts w:hint="eastAsia" w:ascii="宋体" w:hAnsi="宋体" w:eastAsia="宋体" w:cs="宋体"/>
                <w:sz w:val="23"/>
                <w:szCs w:val="23"/>
                <w:lang w:eastAsia="zh-CN"/>
              </w:rPr>
              <w:t>供应商</w:t>
            </w:r>
            <w:r>
              <w:rPr>
                <w:rFonts w:hint="eastAsia" w:ascii="宋体" w:hAnsi="宋体" w:eastAsia="宋体" w:cs="宋体"/>
                <w:sz w:val="23"/>
                <w:szCs w:val="23"/>
              </w:rPr>
              <w:t>名称及授权代表人签字、年月日；所有密封袋所有封口处必须加盖公章及法人章并标明xxx年x月x日xx时(北京时间)不得开启密封。</w:t>
            </w:r>
          </w:p>
          <w:p>
            <w:pPr>
              <w:spacing w:line="227" w:lineRule="auto"/>
              <w:ind w:left="112"/>
              <w:rPr>
                <w:rFonts w:ascii="宋体" w:hAnsi="宋体" w:eastAsia="宋体" w:cs="宋体"/>
                <w:sz w:val="23"/>
                <w:szCs w:val="23"/>
              </w:rPr>
            </w:pPr>
            <w:r>
              <w:rPr>
                <w:rFonts w:hint="eastAsia" w:ascii="宋体" w:hAnsi="宋体" w:eastAsia="宋体" w:cs="宋体"/>
                <w:sz w:val="23"/>
                <w:szCs w:val="23"/>
                <w:lang w:val="en-US" w:eastAsia="zh-CN"/>
              </w:rPr>
              <w:t>6.响应文件使用A4纸双面打印胶装，每册装订应牢固、不易拆散和换页，不得采用活页装订，否则按废标处理。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9" w:hRule="atLeast"/>
        </w:trPr>
        <w:tc>
          <w:tcPr>
            <w:tcW w:w="669"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0</w:t>
            </w:r>
          </w:p>
        </w:tc>
        <w:tc>
          <w:tcPr>
            <w:tcW w:w="2617" w:type="dxa"/>
            <w:vAlign w:val="top"/>
          </w:tcPr>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before="74" w:line="228" w:lineRule="auto"/>
              <w:ind w:left="476"/>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开</w:t>
            </w:r>
            <w:r>
              <w:rPr>
                <w:rFonts w:ascii="宋体" w:hAnsi="宋体" w:eastAsia="宋体" w:cs="宋体"/>
                <w:spacing w:val="9"/>
                <w:sz w:val="23"/>
                <w:szCs w:val="23"/>
                <w14:textOutline w14:w="4358" w14:cap="sq" w14:cmpd="sng">
                  <w14:solidFill>
                    <w14:srgbClr w14:val="000000"/>
                  </w14:solidFill>
                  <w14:prstDash w14:val="solid"/>
                  <w14:bevel/>
                </w14:textOutline>
              </w:rPr>
              <w:t>标时间及地点</w:t>
            </w:r>
          </w:p>
        </w:tc>
        <w:tc>
          <w:tcPr>
            <w:tcW w:w="6862" w:type="dxa"/>
            <w:vAlign w:val="center"/>
          </w:tcPr>
          <w:p>
            <w:pPr>
              <w:spacing w:before="186" w:line="227" w:lineRule="auto"/>
              <w:ind w:left="115"/>
              <w:jc w:val="left"/>
              <w:rPr>
                <w:rFonts w:hint="eastAsia" w:ascii="宋体" w:hAnsi="宋体" w:eastAsia="宋体" w:cs="宋体"/>
                <w:spacing w:val="-4"/>
                <w:sz w:val="23"/>
                <w:szCs w:val="23"/>
                <w:lang w:eastAsia="zh-CN"/>
              </w:rPr>
            </w:pPr>
            <w:r>
              <w:rPr>
                <w:rFonts w:ascii="宋体" w:hAnsi="宋体" w:eastAsia="宋体" w:cs="宋体"/>
                <w:spacing w:val="-4"/>
                <w:sz w:val="23"/>
                <w:szCs w:val="23"/>
              </w:rPr>
              <w:t xml:space="preserve">开标时间：2022 年 </w:t>
            </w:r>
            <w:r>
              <w:rPr>
                <w:rFonts w:hint="eastAsia" w:ascii="宋体" w:hAnsi="宋体" w:eastAsia="宋体" w:cs="宋体"/>
                <w:spacing w:val="-4"/>
                <w:sz w:val="23"/>
                <w:szCs w:val="23"/>
                <w:lang w:val="en-US" w:eastAsia="zh-CN"/>
              </w:rPr>
              <w:t>7</w:t>
            </w:r>
            <w:r>
              <w:rPr>
                <w:rFonts w:ascii="宋体" w:hAnsi="宋体" w:eastAsia="宋体" w:cs="宋体"/>
                <w:spacing w:val="-4"/>
                <w:sz w:val="23"/>
                <w:szCs w:val="23"/>
              </w:rPr>
              <w:t xml:space="preserve"> 月 </w:t>
            </w:r>
            <w:r>
              <w:rPr>
                <w:rFonts w:hint="eastAsia" w:ascii="宋体" w:hAnsi="宋体" w:eastAsia="宋体" w:cs="宋体"/>
                <w:spacing w:val="-4"/>
                <w:sz w:val="23"/>
                <w:szCs w:val="23"/>
                <w:lang w:val="en-US" w:eastAsia="zh-CN"/>
              </w:rPr>
              <w:t>6</w:t>
            </w:r>
            <w:r>
              <w:rPr>
                <w:rFonts w:ascii="宋体" w:hAnsi="宋体" w:eastAsia="宋体" w:cs="宋体"/>
                <w:spacing w:val="-4"/>
                <w:sz w:val="23"/>
                <w:szCs w:val="23"/>
              </w:rPr>
              <w:t>日 1</w:t>
            </w:r>
            <w:r>
              <w:rPr>
                <w:rFonts w:hint="eastAsia" w:ascii="宋体" w:hAnsi="宋体" w:eastAsia="宋体" w:cs="宋体"/>
                <w:spacing w:val="-4"/>
                <w:sz w:val="23"/>
                <w:szCs w:val="23"/>
                <w:lang w:val="en-US" w:eastAsia="zh-CN"/>
              </w:rPr>
              <w:t>1</w:t>
            </w:r>
            <w:r>
              <w:rPr>
                <w:rFonts w:ascii="宋体" w:hAnsi="宋体" w:eastAsia="宋体" w:cs="宋体"/>
                <w:spacing w:val="-4"/>
                <w:sz w:val="23"/>
                <w:szCs w:val="23"/>
              </w:rPr>
              <w:t>：</w:t>
            </w:r>
            <w:r>
              <w:rPr>
                <w:rFonts w:hint="eastAsia" w:ascii="宋体" w:hAnsi="宋体" w:eastAsia="宋体" w:cs="宋体"/>
                <w:spacing w:val="-4"/>
                <w:sz w:val="23"/>
                <w:szCs w:val="23"/>
                <w:lang w:val="en-US" w:eastAsia="zh-CN"/>
              </w:rPr>
              <w:t>0</w:t>
            </w:r>
            <w:r>
              <w:rPr>
                <w:rFonts w:ascii="宋体" w:hAnsi="宋体" w:eastAsia="宋体" w:cs="宋体"/>
                <w:spacing w:val="-4"/>
                <w:sz w:val="23"/>
                <w:szCs w:val="23"/>
              </w:rPr>
              <w:t xml:space="preserve">0 </w:t>
            </w:r>
            <w:r>
              <w:rPr>
                <w:rFonts w:hint="eastAsia" w:ascii="宋体" w:hAnsi="宋体" w:eastAsia="宋体" w:cs="宋体"/>
                <w:spacing w:val="-4"/>
                <w:sz w:val="23"/>
                <w:szCs w:val="23"/>
                <w:lang w:val="en-US" w:eastAsia="zh-CN"/>
              </w:rPr>
              <w:t xml:space="preserve"> </w:t>
            </w:r>
          </w:p>
          <w:p>
            <w:pPr>
              <w:spacing w:before="186" w:line="227" w:lineRule="auto"/>
              <w:ind w:left="115"/>
              <w:jc w:val="left"/>
              <w:rPr>
                <w:rFonts w:ascii="宋体" w:hAnsi="宋体" w:eastAsia="宋体" w:cs="宋体"/>
                <w:sz w:val="23"/>
                <w:szCs w:val="23"/>
              </w:rPr>
            </w:pPr>
            <w:r>
              <w:rPr>
                <w:rFonts w:hint="eastAsia" w:ascii="宋体" w:hAnsi="宋体" w:eastAsia="宋体" w:cs="宋体"/>
                <w:spacing w:val="-4"/>
                <w:sz w:val="23"/>
                <w:szCs w:val="23"/>
                <w:lang w:val="en-US" w:eastAsia="zh-CN"/>
              </w:rPr>
              <w:t>开标地点：墨玉县公共资源交易中心开标室（墨玉县英协海尔路12号）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669"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1</w:t>
            </w:r>
          </w:p>
        </w:tc>
        <w:tc>
          <w:tcPr>
            <w:tcW w:w="2617" w:type="dxa"/>
            <w:vAlign w:val="top"/>
          </w:tcPr>
          <w:p>
            <w:pPr>
              <w:spacing w:line="255" w:lineRule="auto"/>
              <w:rPr>
                <w:rFonts w:ascii="Arial"/>
                <w:sz w:val="21"/>
              </w:rPr>
            </w:pPr>
          </w:p>
          <w:p>
            <w:pPr>
              <w:spacing w:line="255" w:lineRule="auto"/>
              <w:rPr>
                <w:rFonts w:ascii="Arial"/>
                <w:sz w:val="21"/>
              </w:rPr>
            </w:pPr>
          </w:p>
          <w:p>
            <w:pPr>
              <w:spacing w:before="74" w:line="384" w:lineRule="auto"/>
              <w:ind w:left="367" w:right="219" w:hanging="13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评审小组的组建及</w:t>
            </w:r>
            <w:r>
              <w:rPr>
                <w:rFonts w:ascii="宋体" w:hAnsi="宋体" w:eastAsia="宋体" w:cs="宋体"/>
                <w:spacing w:val="8"/>
                <w:sz w:val="23"/>
                <w:szCs w:val="23"/>
                <w14:textOutline w14:w="4358" w14:cap="sq" w14:cmpd="sng">
                  <w14:solidFill>
                    <w14:srgbClr w14:val="000000"/>
                  </w14:solidFill>
                  <w14:prstDash w14:val="solid"/>
                  <w14:bevel/>
                </w14:textOutline>
              </w:rPr>
              <w:t>评</w:t>
            </w:r>
            <w:r>
              <w:rPr>
                <w:rFonts w:ascii="宋体" w:hAnsi="宋体" w:eastAsia="宋体" w:cs="宋体"/>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审</w:t>
            </w:r>
            <w:r>
              <w:rPr>
                <w:rFonts w:ascii="宋体" w:hAnsi="宋体" w:eastAsia="宋体" w:cs="宋体"/>
                <w:spacing w:val="8"/>
                <w:sz w:val="23"/>
                <w:szCs w:val="23"/>
                <w14:textOutline w14:w="4358" w14:cap="sq" w14:cmpd="sng">
                  <w14:solidFill>
                    <w14:srgbClr w14:val="000000"/>
                  </w14:solidFill>
                  <w14:prstDash w14:val="solid"/>
                  <w14:bevel/>
                </w14:textOutline>
              </w:rPr>
              <w:t>专家的确定方式</w:t>
            </w:r>
          </w:p>
        </w:tc>
        <w:tc>
          <w:tcPr>
            <w:tcW w:w="6862" w:type="dxa"/>
            <w:vAlign w:val="top"/>
          </w:tcPr>
          <w:p>
            <w:pPr>
              <w:spacing w:before="118" w:line="376" w:lineRule="auto"/>
              <w:ind w:left="115" w:right="106"/>
              <w:rPr>
                <w:rFonts w:ascii="宋体" w:hAnsi="宋体" w:eastAsia="宋体" w:cs="宋体"/>
                <w:sz w:val="23"/>
                <w:szCs w:val="23"/>
              </w:rPr>
            </w:pPr>
            <w:r>
              <w:rPr>
                <w:rFonts w:ascii="宋体" w:hAnsi="宋体" w:eastAsia="宋体" w:cs="宋体"/>
                <w:spacing w:val="4"/>
                <w:sz w:val="23"/>
                <w:szCs w:val="23"/>
              </w:rPr>
              <w:t>招标采购单位依法组</w:t>
            </w:r>
            <w:r>
              <w:rPr>
                <w:rFonts w:ascii="宋体" w:hAnsi="宋体" w:eastAsia="宋体" w:cs="宋体"/>
                <w:spacing w:val="2"/>
                <w:sz w:val="23"/>
                <w:szCs w:val="23"/>
              </w:rPr>
              <w:t>建评审小组共</w:t>
            </w:r>
            <w:r>
              <w:rPr>
                <w:rFonts w:hint="eastAsia" w:ascii="宋体" w:hAnsi="宋体" w:eastAsia="宋体" w:cs="宋体"/>
                <w:spacing w:val="2"/>
                <w:sz w:val="23"/>
                <w:szCs w:val="23"/>
                <w:lang w:val="en-US" w:eastAsia="zh-CN"/>
              </w:rPr>
              <w:t>5</w:t>
            </w:r>
            <w:r>
              <w:rPr>
                <w:rFonts w:ascii="宋体" w:hAnsi="宋体" w:eastAsia="宋体" w:cs="宋体"/>
                <w:spacing w:val="2"/>
                <w:sz w:val="23"/>
                <w:szCs w:val="23"/>
              </w:rPr>
              <w:t>人组成，其中采购人代表 1</w:t>
            </w:r>
            <w:r>
              <w:rPr>
                <w:rFonts w:ascii="宋体" w:hAnsi="宋体" w:eastAsia="宋体" w:cs="宋体"/>
                <w:sz w:val="23"/>
                <w:szCs w:val="23"/>
              </w:rPr>
              <w:t xml:space="preserve"> </w:t>
            </w:r>
            <w:r>
              <w:rPr>
                <w:rFonts w:ascii="宋体" w:hAnsi="宋体" w:eastAsia="宋体" w:cs="宋体"/>
                <w:spacing w:val="2"/>
                <w:sz w:val="23"/>
                <w:szCs w:val="23"/>
              </w:rPr>
              <w:t>人和专家评</w:t>
            </w:r>
            <w:r>
              <w:rPr>
                <w:rFonts w:ascii="宋体" w:hAnsi="宋体" w:eastAsia="宋体" w:cs="宋体"/>
                <w:spacing w:val="1"/>
                <w:sz w:val="23"/>
                <w:szCs w:val="23"/>
              </w:rPr>
              <w:t xml:space="preserve">委 </w:t>
            </w:r>
            <w:r>
              <w:rPr>
                <w:rFonts w:hint="eastAsia" w:ascii="宋体" w:hAnsi="宋体" w:eastAsia="宋体" w:cs="宋体"/>
                <w:spacing w:val="1"/>
                <w:sz w:val="23"/>
                <w:szCs w:val="23"/>
                <w:lang w:val="en-US" w:eastAsia="zh-CN"/>
              </w:rPr>
              <w:t>4</w:t>
            </w:r>
            <w:r>
              <w:rPr>
                <w:rFonts w:ascii="宋体" w:hAnsi="宋体" w:eastAsia="宋体" w:cs="宋体"/>
                <w:spacing w:val="1"/>
                <w:sz w:val="23"/>
                <w:szCs w:val="23"/>
              </w:rPr>
              <w:t>人。小组确定方式：</w:t>
            </w:r>
          </w:p>
          <w:p>
            <w:pPr>
              <w:spacing w:before="118" w:line="376" w:lineRule="auto"/>
              <w:ind w:left="115" w:right="106"/>
              <w:rPr>
                <w:rFonts w:ascii="宋体" w:hAnsi="宋体" w:eastAsia="宋体" w:cs="宋体"/>
                <w:spacing w:val="2"/>
                <w:sz w:val="23"/>
                <w:szCs w:val="23"/>
              </w:rPr>
            </w:pPr>
            <w:r>
              <w:rPr>
                <w:rFonts w:ascii="宋体" w:hAnsi="宋体" w:eastAsia="宋体" w:cs="宋体"/>
                <w:spacing w:val="2"/>
                <w:sz w:val="23"/>
                <w:szCs w:val="23"/>
              </w:rPr>
              <w:t xml:space="preserve">☑ </w:t>
            </w:r>
            <w:r>
              <w:rPr>
                <w:rFonts w:hint="eastAsia" w:ascii="宋体" w:hAnsi="宋体" w:eastAsia="宋体" w:cs="宋体"/>
                <w:spacing w:val="2"/>
                <w:sz w:val="23"/>
                <w:szCs w:val="23"/>
                <w:lang w:eastAsia="zh-CN"/>
              </w:rPr>
              <w:t>新疆政采云</w:t>
            </w:r>
            <w:r>
              <w:rPr>
                <w:rFonts w:hint="eastAsia" w:ascii="宋体" w:hAnsi="宋体" w:eastAsia="宋体" w:cs="宋体"/>
                <w:spacing w:val="2"/>
                <w:sz w:val="23"/>
                <w:szCs w:val="23"/>
              </w:rPr>
              <w:t>政府采购专家库中随机抽取确定</w:t>
            </w:r>
          </w:p>
          <w:p>
            <w:pPr>
              <w:spacing w:line="228" w:lineRule="auto"/>
              <w:ind w:left="138"/>
              <w:rPr>
                <w:rFonts w:ascii="宋体" w:hAnsi="宋体" w:eastAsia="宋体" w:cs="宋体"/>
                <w:sz w:val="23"/>
                <w:szCs w:val="23"/>
              </w:rPr>
            </w:pPr>
            <w:r>
              <w:rPr>
                <w:rFonts w:ascii="宋体" w:hAnsi="宋体" w:eastAsia="宋体" w:cs="宋体"/>
                <w:spacing w:val="4"/>
                <w:sz w:val="23"/>
                <w:szCs w:val="23"/>
              </w:rPr>
              <w:t>□其</w:t>
            </w:r>
            <w:r>
              <w:rPr>
                <w:rFonts w:ascii="宋体" w:hAnsi="宋体" w:eastAsia="宋体" w:cs="宋体"/>
                <w:spacing w:val="2"/>
                <w:sz w:val="23"/>
                <w:szCs w:val="23"/>
              </w:rPr>
              <w:t>他方式：</w:t>
            </w:r>
          </w:p>
        </w:tc>
      </w:tr>
    </w:tbl>
    <w:p>
      <w:pPr>
        <w:sectPr>
          <w:footerReference r:id="rId13"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2" w:hRule="atLeast"/>
        </w:trPr>
        <w:tc>
          <w:tcPr>
            <w:tcW w:w="669"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before="75" w:line="228" w:lineRule="auto"/>
              <w:ind w:left="718"/>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投</w:t>
            </w:r>
            <w:r>
              <w:rPr>
                <w:rFonts w:ascii="宋体" w:hAnsi="宋体" w:eastAsia="宋体" w:cs="宋体"/>
                <w:spacing w:val="8"/>
                <w:sz w:val="23"/>
                <w:szCs w:val="23"/>
                <w14:textOutline w14:w="4358" w14:cap="sq" w14:cmpd="sng">
                  <w14:solidFill>
                    <w14:srgbClr w14:val="000000"/>
                  </w14:solidFill>
                  <w14:prstDash w14:val="solid"/>
                  <w14:bevel/>
                </w14:textOutline>
              </w:rPr>
              <w:t>标保证金</w:t>
            </w:r>
          </w:p>
        </w:tc>
        <w:tc>
          <w:tcPr>
            <w:tcW w:w="6862" w:type="dxa"/>
            <w:vAlign w:val="top"/>
          </w:tcPr>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lang w:val="en-US" w:eastAsia="zh-CN"/>
              </w:rPr>
              <w:t>投标</w:t>
            </w:r>
            <w:r>
              <w:rPr>
                <w:rFonts w:hint="eastAsia" w:ascii="宋体" w:hAnsi="宋体" w:eastAsia="宋体" w:cs="宋体"/>
                <w:sz w:val="23"/>
                <w:szCs w:val="23"/>
              </w:rPr>
              <w:t>保证金的金额：</w:t>
            </w:r>
            <w:r>
              <w:rPr>
                <w:rFonts w:hint="eastAsia" w:ascii="宋体" w:hAnsi="宋体" w:eastAsia="宋体" w:cs="宋体"/>
                <w:sz w:val="23"/>
                <w:szCs w:val="23"/>
                <w:lang w:val="en-US" w:eastAsia="zh-CN"/>
              </w:rPr>
              <w:t>5900</w:t>
            </w:r>
            <w:r>
              <w:rPr>
                <w:rFonts w:hint="eastAsia" w:ascii="宋体" w:hAnsi="宋体" w:eastAsia="宋体" w:cs="宋体"/>
                <w:sz w:val="23"/>
                <w:szCs w:val="23"/>
              </w:rPr>
              <w:t>元（大写：</w:t>
            </w:r>
            <w:r>
              <w:rPr>
                <w:rFonts w:hint="eastAsia" w:ascii="宋体" w:hAnsi="宋体" w:eastAsia="宋体" w:cs="宋体"/>
                <w:sz w:val="23"/>
                <w:szCs w:val="23"/>
                <w:lang w:val="en-US" w:eastAsia="zh-CN"/>
              </w:rPr>
              <w:t>伍仟玖佰元</w:t>
            </w:r>
            <w:r>
              <w:rPr>
                <w:rFonts w:hint="eastAsia" w:ascii="宋体" w:hAnsi="宋体" w:eastAsia="宋体" w:cs="宋体"/>
                <w:sz w:val="23"/>
                <w:szCs w:val="23"/>
              </w:rPr>
              <w:t>整）；</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lang w:val="en-US" w:eastAsia="zh-CN"/>
              </w:rPr>
              <w:t>投标</w:t>
            </w:r>
            <w:r>
              <w:rPr>
                <w:rFonts w:hint="eastAsia" w:ascii="宋体" w:hAnsi="宋体" w:eastAsia="宋体" w:cs="宋体"/>
                <w:sz w:val="23"/>
                <w:szCs w:val="23"/>
              </w:rPr>
              <w:t>保证金的形式：电汇、转账等（由供应商基本账户汇出，且不得以分公司的名义缴纳）</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询价保证金缴纳的开户银行及帐号如下：</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开户名称：墨玉县公共资源交易平台中心</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开户银行：墨玉县农村信用合作联社</w:t>
            </w:r>
          </w:p>
          <w:p>
            <w:pPr>
              <w:spacing w:before="25" w:line="246" w:lineRule="auto"/>
              <w:ind w:right="104" w:firstLine="230" w:firstLineChars="100"/>
              <w:rPr>
                <w:rFonts w:hint="eastAsia" w:ascii="宋体" w:hAnsi="宋体" w:eastAsia="宋体" w:cs="宋体"/>
                <w:sz w:val="23"/>
                <w:szCs w:val="23"/>
              </w:rPr>
            </w:pPr>
            <w:r>
              <w:rPr>
                <w:rFonts w:hint="eastAsia" w:ascii="宋体" w:hAnsi="宋体" w:eastAsia="宋体" w:cs="宋体"/>
                <w:sz w:val="23"/>
                <w:szCs w:val="23"/>
              </w:rPr>
              <w:t xml:space="preserve">帐    号：879010012010178915451 </w:t>
            </w:r>
          </w:p>
          <w:p>
            <w:pPr>
              <w:spacing w:before="25" w:line="246" w:lineRule="auto"/>
              <w:ind w:right="104" w:firstLine="230" w:firstLineChars="100"/>
              <w:rPr>
                <w:rFonts w:ascii="宋体" w:hAnsi="宋体" w:eastAsia="宋体" w:cs="宋体"/>
                <w:b w:val="0"/>
                <w:bCs w:val="0"/>
                <w:sz w:val="23"/>
                <w:szCs w:val="23"/>
              </w:rPr>
            </w:pPr>
            <w:r>
              <w:rPr>
                <w:rFonts w:hint="eastAsia" w:ascii="宋体" w:hAnsi="宋体" w:eastAsia="宋体" w:cs="宋体"/>
                <w:sz w:val="23"/>
                <w:szCs w:val="23"/>
              </w:rPr>
              <w:t>注：投标保证金请于202</w:t>
            </w:r>
            <w:r>
              <w:rPr>
                <w:rFonts w:hint="eastAsia" w:ascii="宋体" w:hAnsi="宋体" w:eastAsia="宋体" w:cs="宋体"/>
                <w:sz w:val="23"/>
                <w:szCs w:val="23"/>
                <w:lang w:val="en-US" w:eastAsia="zh-CN"/>
              </w:rPr>
              <w:t>2</w:t>
            </w:r>
            <w:r>
              <w:rPr>
                <w:rFonts w:hint="eastAsia" w:ascii="宋体" w:hAnsi="宋体" w:eastAsia="宋体" w:cs="宋体"/>
                <w:sz w:val="23"/>
                <w:szCs w:val="23"/>
              </w:rPr>
              <w:t>年</w:t>
            </w:r>
            <w:r>
              <w:rPr>
                <w:rFonts w:hint="eastAsia" w:ascii="宋体" w:hAnsi="宋体" w:eastAsia="宋体" w:cs="宋体"/>
                <w:sz w:val="23"/>
                <w:szCs w:val="23"/>
                <w:lang w:val="en-US" w:eastAsia="zh-CN"/>
              </w:rPr>
              <w:t>7</w:t>
            </w:r>
            <w:r>
              <w:rPr>
                <w:rFonts w:hint="eastAsia" w:ascii="宋体" w:hAnsi="宋体" w:eastAsia="宋体" w:cs="宋体"/>
                <w:sz w:val="23"/>
                <w:szCs w:val="23"/>
              </w:rPr>
              <w:t>月</w:t>
            </w:r>
            <w:r>
              <w:rPr>
                <w:rFonts w:hint="eastAsia" w:ascii="宋体" w:hAnsi="宋体" w:eastAsia="宋体" w:cs="宋体"/>
                <w:sz w:val="23"/>
                <w:szCs w:val="23"/>
                <w:lang w:val="en-US" w:eastAsia="zh-CN"/>
              </w:rPr>
              <w:t>5</w:t>
            </w:r>
            <w:r>
              <w:rPr>
                <w:rFonts w:hint="eastAsia" w:ascii="宋体" w:hAnsi="宋体" w:eastAsia="宋体" w:cs="宋体"/>
                <w:sz w:val="23"/>
                <w:szCs w:val="23"/>
              </w:rPr>
              <w:t>日</w:t>
            </w:r>
            <w:r>
              <w:rPr>
                <w:rFonts w:hint="eastAsia" w:ascii="宋体" w:hAnsi="宋体" w:eastAsia="宋体" w:cs="宋体"/>
                <w:sz w:val="23"/>
                <w:szCs w:val="23"/>
                <w:lang w:val="en-US" w:eastAsia="zh-CN"/>
              </w:rPr>
              <w:t>20</w:t>
            </w:r>
            <w:r>
              <w:rPr>
                <w:rFonts w:hint="eastAsia" w:ascii="宋体" w:hAnsi="宋体" w:eastAsia="宋体" w:cs="宋体"/>
                <w:sz w:val="23"/>
                <w:szCs w:val="23"/>
              </w:rPr>
              <w:t>:</w:t>
            </w:r>
            <w:r>
              <w:rPr>
                <w:rFonts w:hint="eastAsia" w:ascii="宋体" w:hAnsi="宋体" w:eastAsia="宋体" w:cs="宋体"/>
                <w:sz w:val="23"/>
                <w:szCs w:val="23"/>
                <w:lang w:val="en-US" w:eastAsia="zh-CN"/>
              </w:rPr>
              <w:t>00</w:t>
            </w:r>
            <w:r>
              <w:rPr>
                <w:rFonts w:hint="eastAsia" w:ascii="宋体" w:hAnsi="宋体" w:eastAsia="宋体" w:cs="宋体"/>
                <w:sz w:val="23"/>
                <w:szCs w:val="23"/>
              </w:rPr>
              <w:t xml:space="preserve"> 时之前（北京时间）缴入指定账户，投标人必须以投标单位名义交纳投标保证金，由投标单位基本户存入下述指定专用账户，金颜以到账为准，不得以分公司、办事处或其他机构名义缴纳，投标人在缴纳投标保证金时，需在进帐凭证上明确资金用途、投标项目名称或标项编号；投标人须考虑投标保证金到帐的时间，未按以上规定转入投标保证金的</w:t>
            </w:r>
            <w:r>
              <w:rPr>
                <w:rFonts w:hint="eastAsia" w:ascii="宋体" w:hAnsi="宋体" w:eastAsia="宋体" w:cs="宋体"/>
                <w:sz w:val="23"/>
                <w:szCs w:val="23"/>
                <w:lang w:val="en-US" w:eastAsia="zh-CN"/>
              </w:rPr>
              <w:t>作否决投标</w:t>
            </w:r>
            <w:r>
              <w:rPr>
                <w:rFonts w:hint="eastAsia" w:ascii="宋体" w:hAnsi="宋体" w:eastAsia="宋体" w:cs="宋体"/>
                <w:sz w:val="23"/>
                <w:szCs w:val="23"/>
              </w:rPr>
              <w:t>处理；投标保证金需在规定时间内到账，到墨玉县公共资源平台交易中心换职投标保证金收据；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1" w:hRule="atLeast"/>
        </w:trPr>
        <w:tc>
          <w:tcPr>
            <w:tcW w:w="669"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2"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75" w:line="468" w:lineRule="exact"/>
              <w:ind w:left="617"/>
              <w:rPr>
                <w:rFonts w:ascii="宋体" w:hAnsi="宋体" w:eastAsia="宋体" w:cs="宋体"/>
                <w:sz w:val="23"/>
                <w:szCs w:val="23"/>
              </w:rPr>
            </w:pPr>
            <w:r>
              <w:rPr>
                <w:rFonts w:ascii="宋体" w:hAnsi="宋体" w:eastAsia="宋体" w:cs="宋体"/>
                <w:spacing w:val="7"/>
                <w:position w:val="17"/>
                <w:sz w:val="23"/>
                <w:szCs w:val="23"/>
                <w14:textOutline w14:w="4358" w14:cap="sq" w14:cmpd="sng">
                  <w14:solidFill>
                    <w14:srgbClr w14:val="000000"/>
                  </w14:solidFill>
                  <w14:prstDash w14:val="solid"/>
                  <w14:bevel/>
                </w14:textOutline>
              </w:rPr>
              <w:t>中</w:t>
            </w:r>
            <w:r>
              <w:rPr>
                <w:rFonts w:ascii="宋体" w:hAnsi="宋体" w:eastAsia="宋体" w:cs="宋体"/>
                <w:spacing w:val="5"/>
                <w:position w:val="17"/>
                <w:sz w:val="23"/>
                <w:szCs w:val="23"/>
                <w14:textOutline w14:w="4358" w14:cap="sq" w14:cmpd="sng">
                  <w14:solidFill>
                    <w14:srgbClr w14:val="000000"/>
                  </w14:solidFill>
                  <w14:prstDash w14:val="solid"/>
                  <w14:bevel/>
                </w14:textOutline>
              </w:rPr>
              <w:t>小微型企业</w:t>
            </w:r>
          </w:p>
          <w:p>
            <w:pPr>
              <w:spacing w:line="228"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有关政策</w:t>
            </w:r>
          </w:p>
        </w:tc>
        <w:tc>
          <w:tcPr>
            <w:tcW w:w="6862" w:type="dxa"/>
            <w:vAlign w:val="top"/>
          </w:tcPr>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firstLine="420" w:firstLineChars="200"/>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根据财政部、工业和信息化部关于印发《政府采购促进中小企业发展暂行办法》的通知(财库[2020]46号)。</w:t>
            </w:r>
          </w:p>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left="0" w:leftChars="0" w:firstLine="420" w:firstLineChars="200"/>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投标人及其所投产品的制造商均属于《工业和信息化部、国家统计局、国家发展和改革委员会、财政部关于印发中小企业划型标准规定的通知》(工信部联企业[2020]108号、工信部联企业[2011]300号)中规定的小型、微型企业标准的，按招标文件格式提供《中小企业声明函》等政府采购政策。</w:t>
            </w:r>
          </w:p>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left="0" w:leftChars="0" w:firstLine="420" w:firstLineChars="200"/>
              <w:jc w:val="left"/>
              <w:textAlignment w:val="auto"/>
              <w:rPr>
                <w:rFonts w:ascii="宋体" w:hAnsi="宋体" w:eastAsia="宋体" w:cs="宋体"/>
                <w:sz w:val="23"/>
                <w:szCs w:val="23"/>
              </w:rPr>
            </w:pPr>
            <w:r>
              <w:rPr>
                <w:rFonts w:hint="eastAsia" w:ascii="宋体" w:hAnsi="宋体" w:eastAsia="宋体" w:cs="宋体"/>
                <w:b w:val="0"/>
                <w:bCs/>
                <w:color w:val="000000"/>
                <w:sz w:val="21"/>
                <w:szCs w:val="21"/>
                <w:highlight w:val="none"/>
                <w:lang w:val="en-US" w:eastAsia="zh-CN"/>
              </w:rPr>
              <w:t>《财政部、发展改革委、生态环境部市场监管总局关于调整优化节能产品、环境标志产品政府采购执行机制的通知》（财库〔2019〕9号）。</w:t>
            </w:r>
          </w:p>
          <w:p>
            <w:pPr>
              <w:pStyle w:val="17"/>
              <w:keepNext w:val="0"/>
              <w:keepLines w:val="0"/>
              <w:pageBreakBefore w:val="0"/>
              <w:widowControl/>
              <w:numPr>
                <w:ilvl w:val="0"/>
                <w:numId w:val="4"/>
              </w:numPr>
              <w:kinsoku/>
              <w:wordWrap/>
              <w:overflowPunct/>
              <w:topLinePunct w:val="0"/>
              <w:autoSpaceDE/>
              <w:autoSpaceDN/>
              <w:bidi w:val="0"/>
              <w:adjustRightInd/>
              <w:snapToGrid/>
              <w:spacing w:before="0" w:beforeLines="0" w:beforeAutospacing="0" w:after="0" w:afterLines="0" w:afterAutospacing="0" w:line="380" w:lineRule="exact"/>
              <w:ind w:left="0" w:leftChars="0" w:firstLine="420" w:firstLineChars="200"/>
              <w:jc w:val="left"/>
              <w:textAlignment w:val="auto"/>
              <w:rPr>
                <w:rFonts w:hint="eastAsia" w:ascii="宋体" w:hAnsi="宋体" w:eastAsia="宋体" w:cs="宋体"/>
                <w:b w:val="0"/>
                <w:bCs/>
                <w:color w:val="000000"/>
                <w:sz w:val="21"/>
                <w:szCs w:val="21"/>
                <w:highlight w:val="none"/>
                <w:lang w:val="en-US" w:eastAsia="zh-CN"/>
              </w:rPr>
            </w:pPr>
            <w:r>
              <w:rPr>
                <w:rFonts w:hint="eastAsia" w:ascii="宋体" w:hAnsi="宋体" w:eastAsia="宋体" w:cs="宋体"/>
                <w:b w:val="0"/>
                <w:bCs/>
                <w:color w:val="000000"/>
                <w:sz w:val="21"/>
                <w:szCs w:val="21"/>
                <w:highlight w:val="none"/>
                <w:lang w:val="en-US" w:eastAsia="zh-CN"/>
              </w:rPr>
              <w:t xml:space="preserve">价格扣除幅度：价格给予 </w:t>
            </w:r>
            <w:r>
              <w:rPr>
                <w:rFonts w:hint="eastAsia" w:hAnsi="宋体" w:eastAsia="宋体" w:cs="宋体"/>
                <w:b w:val="0"/>
                <w:bCs/>
                <w:color w:val="000000"/>
                <w:sz w:val="21"/>
                <w:szCs w:val="21"/>
                <w:highlight w:val="none"/>
                <w:lang w:val="en-US" w:eastAsia="zh-CN"/>
              </w:rPr>
              <w:t>10</w:t>
            </w:r>
            <w:r>
              <w:rPr>
                <w:rFonts w:hint="eastAsia" w:ascii="宋体" w:hAnsi="宋体" w:eastAsia="宋体" w:cs="宋体"/>
                <w:b w:val="0"/>
                <w:bCs/>
                <w:color w:val="000000"/>
                <w:sz w:val="21"/>
                <w:szCs w:val="21"/>
                <w:highlight w:val="none"/>
                <w:lang w:val="en-US" w:eastAsia="zh-CN"/>
              </w:rPr>
              <w:t xml:space="preserve"> %的扣除。</w:t>
            </w:r>
          </w:p>
          <w:p>
            <w:pPr>
              <w:spacing w:before="154" w:line="378" w:lineRule="auto"/>
              <w:ind w:left="113" w:right="58"/>
              <w:rPr>
                <w:rFonts w:ascii="宋体" w:hAnsi="宋体" w:eastAsia="宋体" w:cs="宋体"/>
                <w:sz w:val="23"/>
                <w:szCs w:val="23"/>
              </w:rPr>
            </w:pPr>
            <w:r>
              <w:rPr>
                <w:rFonts w:ascii="宋体" w:hAnsi="宋体" w:eastAsia="宋体" w:cs="宋体"/>
                <w:spacing w:val="-26"/>
                <w:sz w:val="23"/>
                <w:szCs w:val="23"/>
                <w14:textOutline w14:w="4358" w14:cap="sq" w14:cmpd="sng">
                  <w14:solidFill>
                    <w14:srgbClr w14:val="000000"/>
                  </w14:solidFill>
                  <w14:prstDash w14:val="solid"/>
                  <w14:bevel/>
                </w14:textOutline>
              </w:rPr>
              <w:t>供</w:t>
            </w:r>
            <w:r>
              <w:rPr>
                <w:rFonts w:ascii="宋体" w:hAnsi="宋体" w:eastAsia="宋体" w:cs="宋体"/>
                <w:spacing w:val="-14"/>
                <w:sz w:val="23"/>
                <w:szCs w:val="23"/>
                <w14:textOutline w14:w="4358" w14:cap="sq" w14:cmpd="sng">
                  <w14:solidFill>
                    <w14:srgbClr w14:val="000000"/>
                  </w14:solidFill>
                  <w14:prstDash w14:val="solid"/>
                  <w14:bevel/>
                </w14:textOutline>
              </w:rPr>
              <w:t>应商应当对《中小企业声明函》、监狱企业证明文件、《残疾人福利</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性</w:t>
            </w:r>
            <w:r>
              <w:rPr>
                <w:rFonts w:ascii="宋体" w:hAnsi="宋体" w:eastAsia="宋体" w:cs="宋体"/>
                <w:spacing w:val="-7"/>
                <w:sz w:val="23"/>
                <w:szCs w:val="23"/>
                <w14:textOutline w14:w="4358" w14:cap="sq" w14:cmpd="sng">
                  <w14:solidFill>
                    <w14:srgbClr w14:val="000000"/>
                  </w14:solidFill>
                  <w14:prstDash w14:val="solid"/>
                  <w14:bevel/>
                </w14:textOutline>
              </w:rPr>
              <w:t>单位声明函》的真实性负责，上述材料与事实不符的，依照《政府</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采</w:t>
            </w:r>
            <w:r>
              <w:rPr>
                <w:rFonts w:ascii="宋体" w:hAnsi="宋体" w:eastAsia="宋体" w:cs="宋体"/>
                <w:spacing w:val="-7"/>
                <w:sz w:val="23"/>
                <w:szCs w:val="23"/>
                <w14:textOutline w14:w="4358" w14:cap="sq" w14:cmpd="sng">
                  <w14:solidFill>
                    <w14:srgbClr w14:val="000000"/>
                  </w14:solidFill>
                  <w14:prstDash w14:val="solid"/>
                  <w14:bevel/>
                </w14:textOutline>
              </w:rPr>
              <w:t>购法》第七十七条第一款的规定，处以采购金额千分之五以上千分</w:t>
            </w:r>
            <w:r>
              <w:rPr>
                <w:rFonts w:ascii="宋体" w:hAnsi="宋体" w:eastAsia="宋体" w:cs="宋体"/>
                <w:sz w:val="23"/>
                <w:szCs w:val="23"/>
              </w:rPr>
              <w:t xml:space="preserve"> </w:t>
            </w:r>
            <w:r>
              <w:rPr>
                <w:rFonts w:ascii="宋体" w:hAnsi="宋体" w:eastAsia="宋体" w:cs="宋体"/>
                <w:spacing w:val="-13"/>
                <w:sz w:val="23"/>
                <w:szCs w:val="23"/>
                <w14:textOutline w14:w="4358" w14:cap="sq" w14:cmpd="sng">
                  <w14:solidFill>
                    <w14:srgbClr w14:val="000000"/>
                  </w14:solidFill>
                  <w14:prstDash w14:val="solid"/>
                  <w14:bevel/>
                </w14:textOutline>
              </w:rPr>
              <w:t>之</w:t>
            </w:r>
            <w:r>
              <w:rPr>
                <w:rFonts w:ascii="宋体" w:hAnsi="宋体" w:eastAsia="宋体" w:cs="宋体"/>
                <w:spacing w:val="-7"/>
                <w:sz w:val="23"/>
                <w:szCs w:val="23"/>
                <w14:textOutline w14:w="4358" w14:cap="sq" w14:cmpd="sng">
                  <w14:solidFill>
                    <w14:srgbClr w14:val="000000"/>
                  </w14:solidFill>
                  <w14:prstDash w14:val="solid"/>
                  <w14:bevel/>
                </w14:textOutline>
              </w:rPr>
              <w:t>十以下的罚款，列入不良行为记录名单，在一至三年内禁止参加政</w:t>
            </w:r>
            <w:r>
              <w:rPr>
                <w:rFonts w:ascii="宋体" w:hAnsi="宋体" w:eastAsia="宋体" w:cs="宋体"/>
                <w:sz w:val="23"/>
                <w:szCs w:val="23"/>
              </w:rPr>
              <w:t xml:space="preserve"> </w:t>
            </w:r>
            <w:r>
              <w:rPr>
                <w:rFonts w:ascii="宋体" w:hAnsi="宋体" w:eastAsia="宋体" w:cs="宋体"/>
                <w:spacing w:val="-14"/>
                <w:sz w:val="23"/>
                <w:szCs w:val="23"/>
                <w14:textOutline w14:w="4358" w14:cap="sq" w14:cmpd="sng">
                  <w14:solidFill>
                    <w14:srgbClr w14:val="000000"/>
                  </w14:solidFill>
                  <w14:prstDash w14:val="solid"/>
                  <w14:bevel/>
                </w14:textOutline>
              </w:rPr>
              <w:t>府采购活动，有违法所得的，</w:t>
            </w:r>
            <w:r>
              <w:rPr>
                <w:rFonts w:ascii="宋体" w:hAnsi="宋体" w:eastAsia="宋体" w:cs="宋体"/>
                <w:spacing w:val="-14"/>
                <w:sz w:val="23"/>
                <w:szCs w:val="23"/>
              </w:rPr>
              <w:t xml:space="preserve">  </w:t>
            </w:r>
            <w:r>
              <w:rPr>
                <w:rFonts w:ascii="宋体" w:hAnsi="宋体" w:eastAsia="宋体" w:cs="宋体"/>
                <w:spacing w:val="-14"/>
                <w:sz w:val="23"/>
                <w:szCs w:val="23"/>
                <w14:textOutline w14:w="4358" w14:cap="sq" w14:cmpd="sng">
                  <w14:solidFill>
                    <w14:srgbClr w14:val="000000"/>
                  </w14:solidFill>
                  <w14:prstDash w14:val="solid"/>
                  <w14:bevel/>
                </w14:textOutline>
              </w:rPr>
              <w:t>并处没收违法所得，情节严重的，由</w:t>
            </w:r>
            <w:r>
              <w:rPr>
                <w:rFonts w:ascii="宋体" w:hAnsi="宋体" w:eastAsia="宋体" w:cs="宋体"/>
                <w:spacing w:val="-11"/>
                <w:sz w:val="23"/>
                <w:szCs w:val="23"/>
                <w14:textOutline w14:w="4358" w14:cap="sq" w14:cmpd="sng">
                  <w14:solidFill>
                    <w14:srgbClr w14:val="000000"/>
                  </w14:solidFill>
                  <w14:prstDash w14:val="solid"/>
                  <w14:bevel/>
                </w14:textOutline>
              </w:rPr>
              <w:t>工</w:t>
            </w:r>
            <w:r>
              <w:rPr>
                <w:rFonts w:ascii="宋体" w:hAnsi="宋体" w:eastAsia="宋体" w:cs="宋体"/>
                <w:sz w:val="23"/>
                <w:szCs w:val="23"/>
              </w:rPr>
              <w:t xml:space="preserve"> </w:t>
            </w:r>
            <w:r>
              <w:rPr>
                <w:rFonts w:ascii="宋体" w:hAnsi="宋体" w:eastAsia="宋体" w:cs="宋体"/>
                <w:spacing w:val="-18"/>
                <w:sz w:val="23"/>
                <w:szCs w:val="23"/>
                <w14:textOutline w14:w="4358" w14:cap="sq" w14:cmpd="sng">
                  <w14:solidFill>
                    <w14:srgbClr w14:val="000000"/>
                  </w14:solidFill>
                  <w14:prstDash w14:val="solid"/>
                  <w14:bevel/>
                </w14:textOutline>
              </w:rPr>
              <w:t>商</w:t>
            </w:r>
            <w:r>
              <w:rPr>
                <w:rFonts w:ascii="宋体" w:hAnsi="宋体" w:eastAsia="宋体" w:cs="宋体"/>
                <w:spacing w:val="-10"/>
                <w:sz w:val="23"/>
                <w:szCs w:val="23"/>
                <w14:textOutline w14:w="4358" w14:cap="sq" w14:cmpd="sng">
                  <w14:solidFill>
                    <w14:srgbClr w14:val="000000"/>
                  </w14:solidFill>
                  <w14:prstDash w14:val="solid"/>
                  <w14:bevel/>
                </w14:textOutline>
              </w:rPr>
              <w:t>行政管理机关吊销营业执照；构成犯罪的，依法追究刑事责任。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669" w:type="dxa"/>
            <w:vAlign w:val="top"/>
          </w:tcPr>
          <w:p>
            <w:pPr>
              <w:spacing w:before="157"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4</w:t>
            </w:r>
          </w:p>
        </w:tc>
        <w:tc>
          <w:tcPr>
            <w:tcW w:w="2617" w:type="dxa"/>
            <w:vAlign w:val="top"/>
          </w:tcPr>
          <w:p>
            <w:pPr>
              <w:spacing w:before="118" w:line="227" w:lineRule="auto"/>
              <w:ind w:left="356"/>
              <w:rPr>
                <w:rFonts w:ascii="宋体" w:hAnsi="宋体" w:eastAsia="宋体" w:cs="宋体"/>
                <w:sz w:val="23"/>
                <w:szCs w:val="23"/>
              </w:rPr>
            </w:pPr>
            <w:r>
              <w:rPr>
                <w:rFonts w:ascii="宋体" w:hAnsi="宋体" w:eastAsia="宋体" w:cs="宋体"/>
                <w:spacing w:val="13"/>
                <w:sz w:val="23"/>
                <w:szCs w:val="23"/>
                <w14:textOutline w14:w="4358" w14:cap="sq" w14:cmpd="sng">
                  <w14:solidFill>
                    <w14:srgbClr w14:val="000000"/>
                  </w14:solidFill>
                  <w14:prstDash w14:val="solid"/>
                  <w14:bevel/>
                </w14:textOutline>
              </w:rPr>
              <w:t>技</w:t>
            </w:r>
            <w:r>
              <w:rPr>
                <w:rFonts w:ascii="宋体" w:hAnsi="宋体" w:eastAsia="宋体" w:cs="宋体"/>
                <w:spacing w:val="9"/>
                <w:sz w:val="23"/>
                <w:szCs w:val="23"/>
                <w14:textOutline w14:w="4358" w14:cap="sq" w14:cmpd="sng">
                  <w14:solidFill>
                    <w14:srgbClr w14:val="000000"/>
                  </w14:solidFill>
                  <w14:prstDash w14:val="solid"/>
                  <w14:bevel/>
                </w14:textOutline>
              </w:rPr>
              <w:t>术部分是否采用</w:t>
            </w:r>
          </w:p>
        </w:tc>
        <w:tc>
          <w:tcPr>
            <w:tcW w:w="6862" w:type="dxa"/>
            <w:vAlign w:val="top"/>
          </w:tcPr>
          <w:p>
            <w:pPr>
              <w:spacing w:before="119" w:line="228" w:lineRule="auto"/>
              <w:ind w:left="123"/>
              <w:rPr>
                <w:rFonts w:ascii="宋体" w:hAnsi="宋体" w:eastAsia="宋体" w:cs="宋体"/>
                <w:sz w:val="23"/>
                <w:szCs w:val="23"/>
              </w:rPr>
            </w:pPr>
            <w:r>
              <w:rPr>
                <w:rFonts w:hint="eastAsia" w:ascii="MS Gothic" w:hAnsi="MS Gothic" w:eastAsia="宋体" w:cs="MS Gothic"/>
                <w:spacing w:val="1"/>
                <w:sz w:val="23"/>
                <w:szCs w:val="23"/>
                <w:lang w:val="en-US" w:eastAsia="zh-CN"/>
              </w:rPr>
              <w:t xml:space="preserve"> </w:t>
            </w:r>
          </w:p>
        </w:tc>
      </w:tr>
    </w:tbl>
    <w:p>
      <w:pPr>
        <w:rPr>
          <w:rFonts w:ascii="Arial"/>
          <w:sz w:val="21"/>
        </w:rPr>
      </w:pPr>
    </w:p>
    <w:p>
      <w:pPr>
        <w:sectPr>
          <w:footerReference r:id="rId14"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669" w:type="dxa"/>
            <w:vAlign w:val="top"/>
          </w:tcPr>
          <w:p>
            <w:pPr>
              <w:rPr>
                <w:rFonts w:ascii="Arial"/>
                <w:sz w:val="21"/>
              </w:rPr>
            </w:pPr>
          </w:p>
        </w:tc>
        <w:tc>
          <w:tcPr>
            <w:tcW w:w="2617" w:type="dxa"/>
            <w:vAlign w:val="top"/>
          </w:tcPr>
          <w:p>
            <w:pPr>
              <w:spacing w:before="118" w:line="228" w:lineRule="auto"/>
              <w:ind w:left="343"/>
              <w:rPr>
                <w:rFonts w:hint="eastAsia" w:ascii="宋体" w:hAnsi="宋体" w:eastAsia="宋体" w:cs="宋体"/>
                <w:sz w:val="23"/>
                <w:szCs w:val="23"/>
                <w:lang w:eastAsia="zh-CN"/>
              </w:rPr>
            </w:pPr>
            <w:r>
              <w:rPr>
                <w:rFonts w:hint="eastAsia" w:ascii="宋体" w:hAnsi="宋体" w:eastAsia="宋体" w:cs="宋体"/>
                <w:spacing w:val="11"/>
                <w:sz w:val="23"/>
                <w:szCs w:val="23"/>
                <w:lang w:val="en-US" w:eastAsia="zh-CN"/>
                <w14:textOutline w14:w="4358" w14:cap="sq" w14:cmpd="sng">
                  <w14:solidFill>
                    <w14:srgbClr w14:val="000000"/>
                  </w14:solidFill>
                  <w14:prstDash w14:val="solid"/>
                  <w14:bevel/>
                </w14:textOutline>
              </w:rPr>
              <w:t xml:space="preserve"> </w:t>
            </w:r>
          </w:p>
        </w:tc>
        <w:tc>
          <w:tcPr>
            <w:tcW w:w="686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2" w:hRule="atLeast"/>
        </w:trPr>
        <w:tc>
          <w:tcPr>
            <w:tcW w:w="669"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75" w:line="228" w:lineRule="auto"/>
              <w:ind w:left="834"/>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评</w:t>
            </w:r>
            <w:r>
              <w:rPr>
                <w:rFonts w:ascii="宋体" w:hAnsi="宋体" w:eastAsia="宋体" w:cs="宋体"/>
                <w:spacing w:val="8"/>
                <w:sz w:val="23"/>
                <w:szCs w:val="23"/>
                <w14:textOutline w14:w="4358" w14:cap="sq" w14:cmpd="sng">
                  <w14:solidFill>
                    <w14:srgbClr w14:val="000000"/>
                  </w14:solidFill>
                  <w14:prstDash w14:val="solid"/>
                  <w14:bevel/>
                </w14:textOutline>
              </w:rPr>
              <w:t>审方法</w:t>
            </w:r>
          </w:p>
        </w:tc>
        <w:tc>
          <w:tcPr>
            <w:tcW w:w="6862" w:type="dxa"/>
            <w:vAlign w:val="top"/>
          </w:tcPr>
          <w:p>
            <w:pPr>
              <w:spacing w:before="191" w:line="228" w:lineRule="auto"/>
              <w:ind w:left="123"/>
              <w:rPr>
                <w:rFonts w:ascii="宋体" w:hAnsi="宋体" w:eastAsia="宋体" w:cs="宋体"/>
                <w:sz w:val="23"/>
                <w:szCs w:val="23"/>
              </w:rPr>
            </w:pPr>
            <w:r>
              <w:rPr>
                <w:rFonts w:ascii="MS Gothic" w:hAnsi="MS Gothic" w:eastAsia="MS Gothic" w:cs="MS Gothic"/>
                <w:spacing w:val="7"/>
                <w:sz w:val="23"/>
                <w:szCs w:val="23"/>
              </w:rPr>
              <w:t>☑</w:t>
            </w:r>
            <w:r>
              <w:rPr>
                <w:rFonts w:ascii="宋体" w:hAnsi="宋体" w:eastAsia="宋体" w:cs="宋体"/>
                <w:spacing w:val="7"/>
                <w:sz w:val="23"/>
                <w:szCs w:val="23"/>
              </w:rPr>
              <w:t>综合评分</w:t>
            </w:r>
            <w:r>
              <w:rPr>
                <w:rFonts w:ascii="宋体" w:hAnsi="宋体" w:eastAsia="宋体" w:cs="宋体"/>
                <w:spacing w:val="6"/>
                <w:sz w:val="23"/>
                <w:szCs w:val="23"/>
              </w:rPr>
              <w:t>法</w:t>
            </w:r>
          </w:p>
          <w:p>
            <w:pPr>
              <w:spacing w:before="182" w:line="376" w:lineRule="auto"/>
              <w:ind w:left="113" w:right="72" w:firstLine="3"/>
              <w:rPr>
                <w:rFonts w:ascii="宋体" w:hAnsi="宋体" w:eastAsia="宋体" w:cs="宋体"/>
                <w:sz w:val="23"/>
                <w:szCs w:val="23"/>
              </w:rPr>
            </w:pPr>
            <w:r>
              <w:rPr>
                <w:rFonts w:ascii="宋体" w:hAnsi="宋体" w:eastAsia="宋体" w:cs="宋体"/>
                <w:spacing w:val="11"/>
                <w:sz w:val="23"/>
                <w:szCs w:val="23"/>
              </w:rPr>
              <w:t>综</w:t>
            </w:r>
            <w:r>
              <w:rPr>
                <w:rFonts w:ascii="宋体" w:hAnsi="宋体" w:eastAsia="宋体" w:cs="宋体"/>
                <w:spacing w:val="8"/>
                <w:sz w:val="23"/>
                <w:szCs w:val="23"/>
              </w:rPr>
              <w:t>合评分法是指在最大限度地满足招标文件实质性要求前提下，</w:t>
            </w:r>
            <w:r>
              <w:rPr>
                <w:rFonts w:ascii="宋体" w:hAnsi="宋体" w:eastAsia="宋体" w:cs="宋体"/>
                <w:sz w:val="23"/>
                <w:szCs w:val="23"/>
              </w:rPr>
              <w:t xml:space="preserve"> </w:t>
            </w:r>
            <w:r>
              <w:rPr>
                <w:rFonts w:ascii="宋体" w:hAnsi="宋体" w:eastAsia="宋体" w:cs="宋体"/>
                <w:spacing w:val="8"/>
                <w:sz w:val="23"/>
                <w:szCs w:val="23"/>
              </w:rPr>
              <w:t>按</w:t>
            </w:r>
            <w:r>
              <w:rPr>
                <w:rFonts w:ascii="宋体" w:hAnsi="宋体" w:eastAsia="宋体" w:cs="宋体"/>
                <w:spacing w:val="7"/>
                <w:sz w:val="23"/>
                <w:szCs w:val="23"/>
              </w:rPr>
              <w:t>照招标文件中规定的评分细则评审后，以评标最终最高得分的</w:t>
            </w:r>
            <w:r>
              <w:rPr>
                <w:rFonts w:ascii="宋体" w:hAnsi="宋体" w:eastAsia="宋体" w:cs="宋体"/>
                <w:sz w:val="23"/>
                <w:szCs w:val="23"/>
              </w:rPr>
              <w:t xml:space="preserve"> </w:t>
            </w:r>
            <w:r>
              <w:rPr>
                <w:rFonts w:ascii="宋体" w:hAnsi="宋体" w:eastAsia="宋体" w:cs="宋体"/>
                <w:spacing w:val="8"/>
                <w:sz w:val="23"/>
                <w:szCs w:val="23"/>
              </w:rPr>
              <w:t>投</w:t>
            </w:r>
            <w:r>
              <w:rPr>
                <w:rFonts w:ascii="宋体" w:hAnsi="宋体" w:eastAsia="宋体" w:cs="宋体"/>
                <w:spacing w:val="7"/>
                <w:sz w:val="23"/>
                <w:szCs w:val="23"/>
              </w:rPr>
              <w:t>标人作为中标人的评标方法。每一投标人的最终得分为所有评</w:t>
            </w:r>
            <w:r>
              <w:rPr>
                <w:rFonts w:ascii="宋体" w:hAnsi="宋体" w:eastAsia="宋体" w:cs="宋体"/>
                <w:sz w:val="23"/>
                <w:szCs w:val="23"/>
              </w:rPr>
              <w:t xml:space="preserve"> </w:t>
            </w:r>
            <w:r>
              <w:rPr>
                <w:rFonts w:ascii="宋体" w:hAnsi="宋体" w:eastAsia="宋体" w:cs="宋体"/>
                <w:spacing w:val="15"/>
                <w:sz w:val="23"/>
                <w:szCs w:val="23"/>
              </w:rPr>
              <w:t>委</w:t>
            </w:r>
            <w:r>
              <w:rPr>
                <w:rFonts w:ascii="宋体" w:hAnsi="宋体" w:eastAsia="宋体" w:cs="宋体"/>
                <w:spacing w:val="8"/>
                <w:sz w:val="23"/>
                <w:szCs w:val="23"/>
              </w:rPr>
              <w:t>评分的算术平均值</w:t>
            </w:r>
            <w:r>
              <w:rPr>
                <w:rFonts w:ascii="宋体" w:hAnsi="宋体" w:eastAsia="宋体" w:cs="宋体"/>
                <w:spacing w:val="8"/>
                <w:sz w:val="23"/>
                <w:szCs w:val="23"/>
                <w14:textOutline w14:w="4358" w14:cap="sq" w14:cmpd="sng">
                  <w14:solidFill>
                    <w14:srgbClr w14:val="000000"/>
                  </w14:solidFill>
                  <w14:prstDash w14:val="solid"/>
                  <w14:bevel/>
                </w14:textOutline>
              </w:rPr>
              <w:t>。</w:t>
            </w:r>
            <w:r>
              <w:rPr>
                <w:rFonts w:ascii="宋体" w:hAnsi="宋体" w:eastAsia="宋体" w:cs="宋体"/>
                <w:spacing w:val="8"/>
                <w:sz w:val="23"/>
                <w:szCs w:val="23"/>
              </w:rPr>
              <w:t>得分相同的，报价较低的一方为中标人。</w:t>
            </w:r>
          </w:p>
          <w:p>
            <w:pPr>
              <w:spacing w:before="1" w:line="225" w:lineRule="auto"/>
              <w:ind w:left="115"/>
              <w:rPr>
                <w:rFonts w:ascii="宋体" w:hAnsi="宋体" w:eastAsia="宋体" w:cs="宋体"/>
                <w:sz w:val="23"/>
                <w:szCs w:val="23"/>
              </w:rPr>
            </w:pPr>
            <w:r>
              <w:rPr>
                <w:rFonts w:ascii="宋体" w:hAnsi="宋体" w:eastAsia="宋体" w:cs="宋体"/>
                <w:spacing w:val="13"/>
                <w:sz w:val="23"/>
                <w:szCs w:val="23"/>
              </w:rPr>
              <w:t>得</w:t>
            </w:r>
            <w:r>
              <w:rPr>
                <w:rFonts w:ascii="宋体" w:hAnsi="宋体" w:eastAsia="宋体" w:cs="宋体"/>
                <w:spacing w:val="9"/>
                <w:sz w:val="23"/>
                <w:szCs w:val="23"/>
              </w:rPr>
              <w:t>分且投标报价相同的，技术指标较优的一方为中标人。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669" w:type="dxa"/>
            <w:vAlign w:val="top"/>
          </w:tcPr>
          <w:p>
            <w:pPr>
              <w:spacing w:line="377"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338" w:lineRule="auto"/>
              <w:rPr>
                <w:rFonts w:ascii="Arial"/>
                <w:sz w:val="21"/>
              </w:rPr>
            </w:pPr>
          </w:p>
          <w:p>
            <w:pPr>
              <w:spacing w:before="75" w:line="230" w:lineRule="auto"/>
              <w:ind w:left="1035"/>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合同签订</w:t>
            </w:r>
          </w:p>
        </w:tc>
        <w:tc>
          <w:tcPr>
            <w:tcW w:w="6862" w:type="dxa"/>
            <w:vAlign w:val="top"/>
          </w:tcPr>
          <w:p>
            <w:pPr>
              <w:spacing w:before="213" w:line="337" w:lineRule="auto"/>
              <w:ind w:left="126" w:right="245" w:firstLine="10"/>
              <w:rPr>
                <w:rFonts w:ascii="宋体" w:hAnsi="宋体" w:eastAsia="宋体" w:cs="宋体"/>
                <w:sz w:val="23"/>
                <w:szCs w:val="23"/>
              </w:rPr>
            </w:pPr>
            <w:r>
              <w:rPr>
                <w:rFonts w:ascii="宋体" w:hAnsi="宋体" w:eastAsia="宋体" w:cs="宋体"/>
                <w:spacing w:val="-23"/>
                <w:sz w:val="23"/>
                <w:szCs w:val="23"/>
              </w:rPr>
              <w:t>中</w:t>
            </w:r>
            <w:r>
              <w:rPr>
                <w:rFonts w:ascii="宋体" w:hAnsi="宋体" w:eastAsia="宋体" w:cs="宋体"/>
                <w:spacing w:val="-13"/>
                <w:sz w:val="23"/>
                <w:szCs w:val="23"/>
              </w:rPr>
              <w:t>标通知书发出 15 日内，按照采购文件的规定、中标投标人的投标</w:t>
            </w:r>
            <w:r>
              <w:rPr>
                <w:rFonts w:ascii="宋体" w:hAnsi="宋体" w:eastAsia="宋体" w:cs="宋体"/>
                <w:sz w:val="23"/>
                <w:szCs w:val="23"/>
              </w:rPr>
              <w:t xml:space="preserve"> </w:t>
            </w:r>
            <w:r>
              <w:rPr>
                <w:rFonts w:ascii="宋体" w:hAnsi="宋体" w:eastAsia="宋体" w:cs="宋体"/>
                <w:spacing w:val="-20"/>
                <w:sz w:val="23"/>
                <w:szCs w:val="23"/>
              </w:rPr>
              <w:t>响</w:t>
            </w:r>
            <w:r>
              <w:rPr>
                <w:rFonts w:ascii="宋体" w:hAnsi="宋体" w:eastAsia="宋体" w:cs="宋体"/>
                <w:spacing w:val="-11"/>
                <w:sz w:val="23"/>
                <w:szCs w:val="23"/>
              </w:rPr>
              <w:t>应、中标通知书确定的内容和金额签订合同。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669" w:type="dxa"/>
            <w:vAlign w:val="top"/>
          </w:tcPr>
          <w:p>
            <w:pPr>
              <w:spacing w:before="257"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before="221" w:line="228" w:lineRule="auto"/>
              <w:ind w:left="994"/>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质</w:t>
            </w:r>
            <w:r>
              <w:rPr>
                <w:rFonts w:ascii="宋体" w:hAnsi="宋体" w:eastAsia="宋体" w:cs="宋体"/>
                <w:spacing w:val="7"/>
                <w:sz w:val="23"/>
                <w:szCs w:val="23"/>
                <w14:textOutline w14:w="4358" w14:cap="sq" w14:cmpd="sng">
                  <w14:solidFill>
                    <w14:srgbClr w14:val="000000"/>
                  </w14:solidFill>
                  <w14:prstDash w14:val="solid"/>
                  <w14:bevel/>
                </w14:textOutline>
              </w:rPr>
              <w:t>保金</w:t>
            </w:r>
          </w:p>
        </w:tc>
        <w:tc>
          <w:tcPr>
            <w:tcW w:w="6862" w:type="dxa"/>
            <w:vAlign w:val="top"/>
          </w:tcPr>
          <w:p>
            <w:pPr>
              <w:spacing w:before="221" w:line="229" w:lineRule="auto"/>
              <w:ind w:left="141"/>
              <w:rPr>
                <w:rFonts w:ascii="宋体" w:hAnsi="宋体" w:eastAsia="宋体" w:cs="宋体"/>
                <w:sz w:val="23"/>
                <w:szCs w:val="23"/>
              </w:rPr>
            </w:pPr>
            <w:r>
              <w:rPr>
                <w:rFonts w:ascii="宋体" w:hAnsi="宋体" w:eastAsia="宋体" w:cs="宋体"/>
                <w:spacing w:val="-15"/>
                <w:sz w:val="23"/>
                <w:szCs w:val="23"/>
              </w:rPr>
              <w:t>以</w:t>
            </w:r>
            <w:r>
              <w:rPr>
                <w:rFonts w:ascii="宋体" w:hAnsi="宋体" w:eastAsia="宋体" w:cs="宋体"/>
                <w:spacing w:val="-12"/>
                <w:sz w:val="23"/>
                <w:szCs w:val="23"/>
              </w:rPr>
              <w:t>合同签订为准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7" w:hRule="atLeast"/>
        </w:trPr>
        <w:tc>
          <w:tcPr>
            <w:tcW w:w="669"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74" w:line="190" w:lineRule="auto"/>
              <w:ind w:left="223"/>
              <w:rPr>
                <w:rFonts w:hint="eastAsia" w:ascii="宋体" w:hAnsi="宋体" w:eastAsia="宋体" w:cs="宋体"/>
                <w:sz w:val="23"/>
                <w:szCs w:val="23"/>
                <w:lang w:eastAsia="zh-CN"/>
              </w:rPr>
            </w:pPr>
            <w:r>
              <w:rPr>
                <w:rFonts w:ascii="宋体" w:hAnsi="宋体" w:eastAsia="宋体" w:cs="宋体"/>
                <w:sz w:val="23"/>
                <w:szCs w:val="23"/>
                <w14:textOutline w14:w="4358" w14:cap="sq" w14:cmpd="sng">
                  <w14:solidFill>
                    <w14:srgbClr w14:val="000000"/>
                  </w14:solidFill>
                  <w14:prstDash w14:val="solid"/>
                  <w14:bevel/>
                </w14:textOutline>
              </w:rPr>
              <w:t>2</w:t>
            </w: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8</w:t>
            </w:r>
          </w:p>
        </w:tc>
        <w:tc>
          <w:tcPr>
            <w:tcW w:w="2617"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before="75" w:line="228" w:lineRule="auto"/>
              <w:ind w:left="719"/>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履</w:t>
            </w:r>
            <w:r>
              <w:rPr>
                <w:rFonts w:ascii="宋体" w:hAnsi="宋体" w:eastAsia="宋体" w:cs="宋体"/>
                <w:spacing w:val="8"/>
                <w:sz w:val="23"/>
                <w:szCs w:val="23"/>
                <w14:textOutline w14:w="4358" w14:cap="sq" w14:cmpd="sng">
                  <w14:solidFill>
                    <w14:srgbClr w14:val="000000"/>
                  </w14:solidFill>
                  <w14:prstDash w14:val="solid"/>
                  <w14:bevel/>
                </w14:textOutline>
              </w:rPr>
              <w:t>约保证金</w:t>
            </w:r>
          </w:p>
        </w:tc>
        <w:tc>
          <w:tcPr>
            <w:tcW w:w="6862" w:type="dxa"/>
            <w:vAlign w:val="top"/>
          </w:tcPr>
          <w:p>
            <w:pPr>
              <w:spacing w:before="116" w:line="376" w:lineRule="auto"/>
              <w:ind w:left="114" w:right="106" w:firstLine="3"/>
              <w:rPr>
                <w:rFonts w:hint="eastAsia" w:ascii="宋体" w:hAnsi="宋体" w:eastAsia="宋体" w:cs="宋体"/>
                <w:sz w:val="23"/>
                <w:szCs w:val="23"/>
                <w:lang w:eastAsia="zh-CN"/>
              </w:rPr>
            </w:pPr>
            <w:r>
              <w:rPr>
                <w:rFonts w:ascii="宋体" w:hAnsi="宋体" w:eastAsia="宋体" w:cs="宋体"/>
                <w:spacing w:val="7"/>
                <w:sz w:val="23"/>
                <w:szCs w:val="23"/>
              </w:rPr>
              <w:t>履约保证金的交纳必须以公对公账户进行</w:t>
            </w:r>
            <w:r>
              <w:rPr>
                <w:rFonts w:hint="eastAsia" w:ascii="宋体" w:hAnsi="宋体" w:eastAsia="宋体" w:cs="宋体"/>
                <w:spacing w:val="7"/>
                <w:sz w:val="23"/>
                <w:szCs w:val="23"/>
                <w:lang w:val="en-US" w:eastAsia="zh-CN"/>
              </w:rPr>
              <w:t>支票、汇票、本票或者金融机构、担保机构出具的保函等非现金形式</w:t>
            </w:r>
            <w:r>
              <w:rPr>
                <w:rFonts w:ascii="宋体" w:hAnsi="宋体" w:eastAsia="宋体" w:cs="宋体"/>
                <w:spacing w:val="7"/>
                <w:sz w:val="23"/>
                <w:szCs w:val="23"/>
              </w:rPr>
              <w:t>，否则不</w:t>
            </w:r>
            <w:r>
              <w:rPr>
                <w:rFonts w:ascii="宋体" w:hAnsi="宋体" w:eastAsia="宋体" w:cs="宋体"/>
                <w:spacing w:val="3"/>
                <w:sz w:val="23"/>
                <w:szCs w:val="23"/>
              </w:rPr>
              <w:t>予</w:t>
            </w:r>
            <w:r>
              <w:rPr>
                <w:rFonts w:ascii="宋体" w:hAnsi="宋体" w:eastAsia="宋体" w:cs="宋体"/>
                <w:spacing w:val="4"/>
                <w:sz w:val="23"/>
                <w:szCs w:val="23"/>
              </w:rPr>
              <w:t>认</w:t>
            </w:r>
            <w:r>
              <w:rPr>
                <w:rFonts w:ascii="宋体" w:hAnsi="宋体" w:eastAsia="宋体" w:cs="宋体"/>
                <w:spacing w:val="3"/>
                <w:sz w:val="23"/>
                <w:szCs w:val="23"/>
              </w:rPr>
              <w:t>可</w:t>
            </w:r>
            <w:r>
              <w:rPr>
                <w:rFonts w:hint="eastAsia" w:ascii="宋体" w:hAnsi="宋体" w:eastAsia="宋体" w:cs="宋体"/>
                <w:spacing w:val="3"/>
                <w:sz w:val="23"/>
                <w:szCs w:val="23"/>
                <w:lang w:eastAsia="zh-CN"/>
              </w:rPr>
              <w:t>。</w:t>
            </w:r>
          </w:p>
          <w:p>
            <w:pPr>
              <w:spacing w:line="467" w:lineRule="exact"/>
              <w:ind w:left="118"/>
              <w:rPr>
                <w:rFonts w:ascii="宋体" w:hAnsi="宋体" w:eastAsia="宋体" w:cs="宋体"/>
                <w:sz w:val="23"/>
                <w:szCs w:val="23"/>
              </w:rPr>
            </w:pPr>
            <w:r>
              <w:rPr>
                <w:rFonts w:ascii="宋体" w:hAnsi="宋体" w:eastAsia="宋体" w:cs="宋体"/>
                <w:spacing w:val="9"/>
                <w:position w:val="17"/>
                <w:sz w:val="23"/>
                <w:szCs w:val="23"/>
              </w:rPr>
              <w:t>交纳时间：</w:t>
            </w:r>
            <w:r>
              <w:rPr>
                <w:rFonts w:ascii="宋体" w:hAnsi="宋体" w:eastAsia="宋体" w:cs="宋体"/>
                <w:color w:val="393939"/>
                <w:spacing w:val="9"/>
                <w:position w:val="17"/>
                <w:sz w:val="23"/>
                <w:szCs w:val="23"/>
              </w:rPr>
              <w:t>与</w:t>
            </w:r>
            <w:r>
              <w:rPr>
                <w:rFonts w:ascii="宋体" w:hAnsi="宋体" w:eastAsia="宋体" w:cs="宋体"/>
                <w:spacing w:val="9"/>
                <w:position w:val="17"/>
                <w:sz w:val="23"/>
                <w:szCs w:val="23"/>
              </w:rPr>
              <w:t>招标人签订合同为准</w:t>
            </w:r>
          </w:p>
          <w:p>
            <w:pPr>
              <w:spacing w:line="227" w:lineRule="auto"/>
              <w:ind w:left="118"/>
              <w:rPr>
                <w:rFonts w:hint="eastAsia" w:ascii="宋体" w:hAnsi="宋体" w:eastAsia="宋体" w:cs="宋体"/>
                <w:spacing w:val="9"/>
                <w:sz w:val="23"/>
                <w:szCs w:val="23"/>
                <w:lang w:val="en-US" w:eastAsia="zh-CN"/>
              </w:rPr>
            </w:pPr>
            <w:r>
              <w:rPr>
                <w:rFonts w:ascii="宋体" w:hAnsi="宋体" w:eastAsia="宋体" w:cs="宋体"/>
                <w:spacing w:val="9"/>
                <w:sz w:val="23"/>
                <w:szCs w:val="23"/>
              </w:rPr>
              <w:t>交纳金额：</w:t>
            </w:r>
            <w:r>
              <w:rPr>
                <w:rFonts w:hint="eastAsia" w:ascii="宋体" w:hAnsi="宋体" w:eastAsia="宋体" w:cs="宋体"/>
                <w:spacing w:val="9"/>
                <w:sz w:val="23"/>
                <w:szCs w:val="23"/>
                <w:lang w:val="en-US" w:eastAsia="zh-CN"/>
              </w:rPr>
              <w:t xml:space="preserve">不超过中标金额的10% </w:t>
            </w:r>
          </w:p>
          <w:p>
            <w:pPr>
              <w:pStyle w:val="15"/>
            </w:pPr>
          </w:p>
          <w:p>
            <w:pPr>
              <w:spacing w:before="1" w:line="227" w:lineRule="auto"/>
              <w:ind w:left="118"/>
              <w:rPr>
                <w:rFonts w:ascii="宋体" w:hAnsi="宋体" w:eastAsia="宋体" w:cs="宋体"/>
                <w:sz w:val="23"/>
                <w:szCs w:val="23"/>
              </w:rPr>
            </w:pPr>
            <w:r>
              <w:rPr>
                <w:rFonts w:ascii="宋体" w:hAnsi="宋体" w:eastAsia="宋体" w:cs="宋体"/>
                <w:spacing w:val="16"/>
                <w:sz w:val="23"/>
                <w:szCs w:val="23"/>
              </w:rPr>
              <w:t>项</w:t>
            </w:r>
            <w:r>
              <w:rPr>
                <w:rFonts w:ascii="宋体" w:hAnsi="宋体" w:eastAsia="宋体" w:cs="宋体"/>
                <w:spacing w:val="10"/>
                <w:sz w:val="23"/>
                <w:szCs w:val="23"/>
              </w:rPr>
              <w:t>目</w:t>
            </w:r>
            <w:r>
              <w:rPr>
                <w:rFonts w:ascii="宋体" w:hAnsi="宋体" w:eastAsia="宋体" w:cs="宋体"/>
                <w:spacing w:val="8"/>
                <w:sz w:val="23"/>
                <w:szCs w:val="23"/>
              </w:rPr>
              <w:t>完成验收合格无质量问题后退还。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6" w:line="190" w:lineRule="auto"/>
              <w:ind w:left="224"/>
              <w:rPr>
                <w:rFonts w:hint="default" w:ascii="宋体" w:hAnsi="宋体" w:eastAsia="宋体" w:cs="宋体"/>
                <w:sz w:val="23"/>
                <w:szCs w:val="23"/>
                <w:lang w:val="en-US" w:eastAsia="zh-CN"/>
              </w:rPr>
            </w:pP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29</w:t>
            </w:r>
          </w:p>
        </w:tc>
        <w:tc>
          <w:tcPr>
            <w:tcW w:w="2617" w:type="dxa"/>
            <w:vAlign w:val="top"/>
          </w:tcPr>
          <w:p>
            <w:pPr>
              <w:spacing w:before="167" w:line="227" w:lineRule="auto"/>
              <w:ind w:left="835"/>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付</w:t>
            </w:r>
            <w:r>
              <w:rPr>
                <w:rFonts w:ascii="宋体" w:hAnsi="宋体" w:eastAsia="宋体" w:cs="宋体"/>
                <w:spacing w:val="8"/>
                <w:sz w:val="23"/>
                <w:szCs w:val="23"/>
                <w14:textOutline w14:w="4358" w14:cap="sq" w14:cmpd="sng">
                  <w14:solidFill>
                    <w14:srgbClr w14:val="000000"/>
                  </w14:solidFill>
                  <w14:prstDash w14:val="solid"/>
                  <w14:bevel/>
                </w14:textOutline>
              </w:rPr>
              <w:t>款方式</w:t>
            </w:r>
          </w:p>
        </w:tc>
        <w:tc>
          <w:tcPr>
            <w:tcW w:w="6862" w:type="dxa"/>
            <w:vAlign w:val="top"/>
          </w:tcPr>
          <w:p>
            <w:pPr>
              <w:spacing w:before="152" w:line="229" w:lineRule="auto"/>
              <w:ind w:left="141"/>
              <w:rPr>
                <w:rFonts w:ascii="宋体" w:hAnsi="宋体" w:eastAsia="宋体" w:cs="宋体"/>
                <w:sz w:val="23"/>
                <w:szCs w:val="23"/>
              </w:rPr>
            </w:pPr>
            <w:r>
              <w:rPr>
                <w:rFonts w:hint="eastAsia" w:ascii="宋体" w:hAnsi="宋体" w:eastAsia="宋体" w:cs="宋体"/>
                <w:sz w:val="23"/>
                <w:szCs w:val="23"/>
                <w:lang w:val="en-US" w:eastAsia="zh-CN"/>
              </w:rPr>
              <w:t>以项目实际签订合同为准。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669" w:type="dxa"/>
            <w:vAlign w:val="top"/>
          </w:tcPr>
          <w:p>
            <w:pPr>
              <w:spacing w:line="285" w:lineRule="auto"/>
              <w:rPr>
                <w:rFonts w:ascii="Arial"/>
                <w:sz w:val="21"/>
              </w:rPr>
            </w:pPr>
          </w:p>
          <w:p>
            <w:pPr>
              <w:spacing w:before="74" w:line="191"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0</w:t>
            </w:r>
          </w:p>
        </w:tc>
        <w:tc>
          <w:tcPr>
            <w:tcW w:w="2617" w:type="dxa"/>
            <w:vAlign w:val="center"/>
          </w:tcPr>
          <w:p>
            <w:pPr>
              <w:spacing w:before="75" w:line="227" w:lineRule="auto"/>
              <w:jc w:val="center"/>
              <w:rPr>
                <w:rFonts w:ascii="宋体" w:hAnsi="宋体" w:eastAsia="宋体" w:cs="宋体"/>
                <w:color w:val="0000FF"/>
                <w:sz w:val="23"/>
                <w:szCs w:val="23"/>
              </w:rPr>
            </w:pPr>
            <w:r>
              <w:rPr>
                <w:rFonts w:ascii="宋体" w:hAnsi="宋体" w:eastAsia="宋体" w:cs="宋体"/>
                <w:color w:val="0000FF"/>
                <w:spacing w:val="9"/>
                <w:sz w:val="23"/>
                <w:szCs w:val="23"/>
                <w14:textOutline w14:w="4358" w14:cap="sq" w14:cmpd="sng">
                  <w14:solidFill>
                    <w14:srgbClr w14:val="000000"/>
                  </w14:solidFill>
                  <w14:prstDash w14:val="solid"/>
                  <w14:bevel/>
                </w14:textOutline>
              </w:rPr>
              <w:t>服</w:t>
            </w:r>
            <w:r>
              <w:rPr>
                <w:rFonts w:ascii="宋体" w:hAnsi="宋体" w:eastAsia="宋体" w:cs="宋体"/>
                <w:color w:val="0000FF"/>
                <w:spacing w:val="8"/>
                <w:sz w:val="23"/>
                <w:szCs w:val="23"/>
                <w14:textOutline w14:w="4358" w14:cap="sq" w14:cmpd="sng">
                  <w14:solidFill>
                    <w14:srgbClr w14:val="000000"/>
                  </w14:solidFill>
                  <w14:prstDash w14:val="solid"/>
                  <w14:bevel/>
                </w14:textOutline>
              </w:rPr>
              <w:t>务期限</w:t>
            </w:r>
          </w:p>
        </w:tc>
        <w:tc>
          <w:tcPr>
            <w:tcW w:w="6862" w:type="dxa"/>
            <w:vAlign w:val="center"/>
          </w:tcPr>
          <w:p>
            <w:pPr>
              <w:spacing w:line="467" w:lineRule="exact"/>
              <w:ind w:left="118"/>
              <w:jc w:val="both"/>
              <w:rPr>
                <w:rFonts w:hint="eastAsia" w:ascii="宋体" w:hAnsi="宋体" w:eastAsia="宋体" w:cs="宋体"/>
                <w:spacing w:val="9"/>
                <w:position w:val="17"/>
                <w:sz w:val="23"/>
                <w:szCs w:val="23"/>
                <w:lang w:val="en-US" w:eastAsia="zh-CN"/>
              </w:rPr>
            </w:pPr>
          </w:p>
          <w:p>
            <w:pPr>
              <w:spacing w:line="467" w:lineRule="exact"/>
              <w:jc w:val="both"/>
              <w:rPr>
                <w:rFonts w:hint="eastAsia" w:ascii="宋体" w:hAnsi="宋体" w:eastAsia="宋体" w:cs="宋体"/>
                <w:color w:val="0000FF"/>
                <w:sz w:val="23"/>
                <w:szCs w:val="23"/>
                <w:lang w:eastAsia="zh-CN"/>
              </w:rPr>
            </w:pPr>
            <w:r>
              <w:rPr>
                <w:rFonts w:hint="eastAsia" w:ascii="宋体" w:hAnsi="宋体" w:eastAsia="宋体" w:cs="宋体"/>
                <w:spacing w:val="9"/>
                <w:position w:val="17"/>
                <w:sz w:val="23"/>
                <w:szCs w:val="23"/>
                <w:lang w:val="en-US" w:eastAsia="zh-CN"/>
              </w:rPr>
              <w:t>具体以合同签订为准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669" w:type="dxa"/>
            <w:vAlign w:val="top"/>
          </w:tcPr>
          <w:p>
            <w:pPr>
              <w:spacing w:line="286" w:lineRule="auto"/>
              <w:rPr>
                <w:rFonts w:ascii="Arial"/>
                <w:sz w:val="21"/>
              </w:rPr>
            </w:pPr>
          </w:p>
          <w:p>
            <w:pPr>
              <w:spacing w:before="75" w:line="190" w:lineRule="auto"/>
              <w:ind w:left="224"/>
              <w:rPr>
                <w:rFonts w:hint="eastAsia" w:ascii="宋体" w:hAnsi="宋体" w:eastAsia="宋体" w:cs="宋体"/>
                <w:sz w:val="23"/>
                <w:szCs w:val="23"/>
                <w:lang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1</w:t>
            </w:r>
          </w:p>
        </w:tc>
        <w:tc>
          <w:tcPr>
            <w:tcW w:w="2617" w:type="dxa"/>
            <w:vAlign w:val="top"/>
          </w:tcPr>
          <w:p>
            <w:pPr>
              <w:spacing w:line="294" w:lineRule="auto"/>
              <w:rPr>
                <w:rFonts w:ascii="Arial"/>
                <w:sz w:val="21"/>
              </w:rPr>
            </w:pPr>
          </w:p>
          <w:p>
            <w:pPr>
              <w:spacing w:before="75" w:line="228" w:lineRule="auto"/>
              <w:ind w:left="836"/>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质量要求</w:t>
            </w:r>
          </w:p>
        </w:tc>
        <w:tc>
          <w:tcPr>
            <w:tcW w:w="6862" w:type="dxa"/>
            <w:vAlign w:val="top"/>
          </w:tcPr>
          <w:p>
            <w:pPr>
              <w:spacing w:before="152" w:line="439" w:lineRule="exact"/>
              <w:ind w:left="115"/>
              <w:rPr>
                <w:rFonts w:ascii="宋体" w:hAnsi="宋体" w:eastAsia="宋体" w:cs="宋体"/>
                <w:sz w:val="23"/>
                <w:szCs w:val="23"/>
              </w:rPr>
            </w:pPr>
            <w:r>
              <w:rPr>
                <w:rFonts w:hint="eastAsia" w:ascii="宋体" w:hAnsi="宋体" w:eastAsia="宋体" w:cs="宋体"/>
                <w:spacing w:val="12"/>
                <w:sz w:val="23"/>
                <w:szCs w:val="23"/>
                <w:lang w:val="en-US" w:eastAsia="zh-CN"/>
              </w:rPr>
              <w:t>符合国家规</w:t>
            </w:r>
            <w:r>
              <w:rPr>
                <w:rFonts w:ascii="宋体" w:hAnsi="宋体" w:eastAsia="宋体" w:cs="宋体"/>
                <w:spacing w:val="12"/>
                <w:sz w:val="23"/>
                <w:szCs w:val="23"/>
              </w:rPr>
              <w:t>范</w:t>
            </w:r>
            <w:r>
              <w:rPr>
                <w:rFonts w:ascii="宋体" w:hAnsi="宋体" w:eastAsia="宋体" w:cs="宋体"/>
                <w:spacing w:val="8"/>
                <w:sz w:val="23"/>
                <w:szCs w:val="23"/>
              </w:rPr>
              <w:t>、标准、政策规范性文件要求。</w:t>
            </w:r>
          </w:p>
        </w:tc>
      </w:tr>
    </w:tbl>
    <w:p>
      <w:pPr>
        <w:rPr>
          <w:rFonts w:ascii="Arial"/>
          <w:sz w:val="21"/>
        </w:rPr>
      </w:pPr>
    </w:p>
    <w:p>
      <w:pPr>
        <w:sectPr>
          <w:footerReference r:id="rId15"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101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9"/>
        <w:gridCol w:w="2617"/>
        <w:gridCol w:w="68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6" w:hRule="atLeast"/>
        </w:trPr>
        <w:tc>
          <w:tcPr>
            <w:tcW w:w="669" w:type="dxa"/>
            <w:vAlign w:val="top"/>
          </w:tcPr>
          <w:p>
            <w:pPr>
              <w:rPr>
                <w:rFonts w:ascii="Arial"/>
                <w:sz w:val="21"/>
              </w:rPr>
            </w:pPr>
          </w:p>
          <w:p>
            <w:pPr>
              <w:rPr>
                <w:rFonts w:ascii="Arial"/>
                <w:sz w:val="21"/>
              </w:rPr>
            </w:pPr>
          </w:p>
          <w:p>
            <w:pPr>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2</w:t>
            </w:r>
          </w:p>
        </w:tc>
        <w:tc>
          <w:tcPr>
            <w:tcW w:w="2617"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74" w:line="227" w:lineRule="auto"/>
              <w:ind w:left="71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代</w:t>
            </w:r>
            <w:r>
              <w:rPr>
                <w:rFonts w:ascii="宋体" w:hAnsi="宋体" w:eastAsia="宋体" w:cs="宋体"/>
                <w:spacing w:val="9"/>
                <w:sz w:val="23"/>
                <w:szCs w:val="23"/>
                <w14:textOutline w14:w="4358" w14:cap="sq" w14:cmpd="sng">
                  <w14:solidFill>
                    <w14:srgbClr w14:val="000000"/>
                  </w14:solidFill>
                  <w14:prstDash w14:val="solid"/>
                  <w14:bevel/>
                </w14:textOutline>
              </w:rPr>
              <w:t>理服务费</w:t>
            </w:r>
          </w:p>
        </w:tc>
        <w:tc>
          <w:tcPr>
            <w:tcW w:w="6862" w:type="dxa"/>
            <w:vAlign w:val="top"/>
          </w:tcPr>
          <w:p>
            <w:pPr>
              <w:spacing w:before="80" w:line="227" w:lineRule="auto"/>
              <w:ind w:left="237"/>
              <w:rPr>
                <w:rFonts w:ascii="宋体" w:hAnsi="宋体" w:eastAsia="宋体" w:cs="宋体"/>
                <w:sz w:val="23"/>
                <w:szCs w:val="23"/>
              </w:rPr>
            </w:pPr>
            <w:r>
              <w:rPr>
                <w:rFonts w:ascii="宋体" w:hAnsi="宋体" w:eastAsia="宋体" w:cs="宋体"/>
                <w:spacing w:val="3"/>
                <w:sz w:val="23"/>
                <w:szCs w:val="23"/>
              </w:rPr>
              <w:t>中标服务费：</w:t>
            </w:r>
          </w:p>
          <w:p>
            <w:pPr>
              <w:spacing w:before="66" w:line="265" w:lineRule="auto"/>
              <w:ind w:left="233" w:right="109" w:hanging="17"/>
              <w:rPr>
                <w:rFonts w:ascii="宋体" w:hAnsi="宋体" w:eastAsia="宋体" w:cs="宋体"/>
                <w:sz w:val="23"/>
                <w:szCs w:val="23"/>
              </w:rPr>
            </w:pPr>
            <w:r>
              <w:rPr>
                <w:rFonts w:ascii="宋体" w:hAnsi="宋体" w:eastAsia="宋体" w:cs="宋体"/>
                <w:spacing w:val="22"/>
                <w:sz w:val="23"/>
                <w:szCs w:val="23"/>
              </w:rPr>
              <w:t>参考</w:t>
            </w:r>
            <w:r>
              <w:rPr>
                <w:rFonts w:ascii="宋体" w:hAnsi="宋体" w:eastAsia="宋体" w:cs="宋体"/>
                <w:spacing w:val="18"/>
                <w:sz w:val="23"/>
                <w:szCs w:val="23"/>
              </w:rPr>
              <w:t>发</w:t>
            </w:r>
            <w:r>
              <w:rPr>
                <w:rFonts w:ascii="宋体" w:hAnsi="宋体" w:eastAsia="宋体" w:cs="宋体"/>
                <w:spacing w:val="11"/>
                <w:sz w:val="23"/>
                <w:szCs w:val="23"/>
              </w:rPr>
              <w:t>改价格[2011]534 号及计价格[2002]1980 号文件计算</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2"/>
                <w:sz w:val="23"/>
                <w:szCs w:val="23"/>
              </w:rPr>
              <w:t>招</w:t>
            </w:r>
            <w:r>
              <w:rPr>
                <w:rFonts w:ascii="宋体" w:hAnsi="宋体" w:eastAsia="宋体" w:cs="宋体"/>
                <w:spacing w:val="8"/>
                <w:sz w:val="23"/>
                <w:szCs w:val="23"/>
              </w:rPr>
              <w:t>标代理服务收费，由成交供应商向采购代理机构缴纳。</w:t>
            </w:r>
          </w:p>
          <w:p>
            <w:pPr>
              <w:spacing w:before="67" w:line="227" w:lineRule="auto"/>
              <w:ind w:left="215"/>
              <w:rPr>
                <w:rFonts w:hint="eastAsia" w:ascii="宋体" w:hAnsi="宋体" w:eastAsia="宋体" w:cs="宋体"/>
                <w:sz w:val="23"/>
                <w:szCs w:val="23"/>
                <w:lang w:eastAsia="zh-CN"/>
              </w:rPr>
            </w:pPr>
            <w:r>
              <w:rPr>
                <w:rFonts w:ascii="宋体" w:hAnsi="宋体" w:eastAsia="宋体" w:cs="宋体"/>
                <w:spacing w:val="16"/>
                <w:sz w:val="23"/>
                <w:szCs w:val="23"/>
              </w:rPr>
              <w:t>支</w:t>
            </w:r>
            <w:r>
              <w:rPr>
                <w:rFonts w:ascii="宋体" w:hAnsi="宋体" w:eastAsia="宋体" w:cs="宋体"/>
                <w:spacing w:val="9"/>
                <w:sz w:val="23"/>
                <w:szCs w:val="23"/>
              </w:rPr>
              <w:t>付时间：领取中标通知书时一次性支付</w:t>
            </w:r>
            <w:r>
              <w:rPr>
                <w:rFonts w:hint="eastAsia" w:ascii="宋体" w:hAnsi="宋体" w:eastAsia="宋体" w:cs="宋体"/>
                <w:spacing w:val="9"/>
                <w:sz w:val="23"/>
                <w:szCs w:val="23"/>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69" w:type="dxa"/>
            <w:vAlign w:val="top"/>
          </w:tcPr>
          <w:p>
            <w:pPr>
              <w:spacing w:before="170"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3</w:t>
            </w:r>
          </w:p>
        </w:tc>
        <w:tc>
          <w:tcPr>
            <w:tcW w:w="2617" w:type="dxa"/>
            <w:vAlign w:val="top"/>
          </w:tcPr>
          <w:p>
            <w:pPr>
              <w:spacing w:before="132" w:line="227" w:lineRule="auto"/>
              <w:ind w:left="714"/>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场</w:t>
            </w:r>
            <w:r>
              <w:rPr>
                <w:rFonts w:ascii="宋体" w:hAnsi="宋体" w:eastAsia="宋体" w:cs="宋体"/>
                <w:spacing w:val="9"/>
                <w:sz w:val="23"/>
                <w:szCs w:val="23"/>
                <w14:textOutline w14:w="4358" w14:cap="sq" w14:cmpd="sng">
                  <w14:solidFill>
                    <w14:srgbClr w14:val="000000"/>
                  </w14:solidFill>
                  <w14:prstDash w14:val="solid"/>
                  <w14:bevel/>
                </w14:textOutline>
              </w:rPr>
              <w:t>地服务费</w:t>
            </w:r>
          </w:p>
        </w:tc>
        <w:tc>
          <w:tcPr>
            <w:tcW w:w="6862" w:type="dxa"/>
            <w:vAlign w:val="top"/>
          </w:tcPr>
          <w:p>
            <w:pPr>
              <w:spacing w:before="132" w:line="227"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4"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4</w:t>
            </w:r>
          </w:p>
        </w:tc>
        <w:tc>
          <w:tcPr>
            <w:tcW w:w="2617" w:type="dxa"/>
            <w:vAlign w:val="top"/>
          </w:tcPr>
          <w:p>
            <w:pPr>
              <w:spacing w:before="116" w:line="228" w:lineRule="auto"/>
              <w:ind w:left="716"/>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合同公证</w:t>
            </w:r>
            <w:r>
              <w:rPr>
                <w:rFonts w:ascii="宋体" w:hAnsi="宋体" w:eastAsia="宋体" w:cs="宋体"/>
                <w:spacing w:val="8"/>
                <w:sz w:val="23"/>
                <w:szCs w:val="23"/>
                <w14:textOutline w14:w="4358" w14:cap="sq" w14:cmpd="sng">
                  <w14:solidFill>
                    <w14:srgbClr w14:val="000000"/>
                  </w14:solidFill>
                  <w14:prstDash w14:val="solid"/>
                  <w14:bevel/>
                </w14:textOutline>
              </w:rPr>
              <w:t>费</w:t>
            </w:r>
          </w:p>
        </w:tc>
        <w:tc>
          <w:tcPr>
            <w:tcW w:w="6862" w:type="dxa"/>
            <w:vAlign w:val="top"/>
          </w:tcPr>
          <w:p>
            <w:pPr>
              <w:spacing w:before="116" w:line="227"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不缴纳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69" w:type="dxa"/>
            <w:vAlign w:val="top"/>
          </w:tcPr>
          <w:p>
            <w:pPr>
              <w:spacing w:before="154"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5</w:t>
            </w:r>
          </w:p>
        </w:tc>
        <w:tc>
          <w:tcPr>
            <w:tcW w:w="2617" w:type="dxa"/>
            <w:vAlign w:val="top"/>
          </w:tcPr>
          <w:p>
            <w:pPr>
              <w:spacing w:before="115" w:line="227" w:lineRule="auto"/>
              <w:ind w:left="837"/>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现</w:t>
            </w:r>
            <w:r>
              <w:rPr>
                <w:rFonts w:ascii="宋体" w:hAnsi="宋体" w:eastAsia="宋体" w:cs="宋体"/>
                <w:spacing w:val="7"/>
                <w:sz w:val="23"/>
                <w:szCs w:val="23"/>
                <w14:textOutline w14:w="4358" w14:cap="sq" w14:cmpd="sng">
                  <w14:solidFill>
                    <w14:srgbClr w14:val="000000"/>
                  </w14:solidFill>
                  <w14:prstDash w14:val="solid"/>
                  <w14:bevel/>
                </w14:textOutline>
              </w:rPr>
              <w:t>场陈述</w:t>
            </w:r>
          </w:p>
        </w:tc>
        <w:tc>
          <w:tcPr>
            <w:tcW w:w="6862" w:type="dxa"/>
            <w:vAlign w:val="top"/>
          </w:tcPr>
          <w:p>
            <w:pPr>
              <w:spacing w:before="116" w:line="228" w:lineRule="auto"/>
              <w:ind w:left="123"/>
              <w:rPr>
                <w:rFonts w:ascii="宋体" w:hAnsi="宋体" w:eastAsia="宋体" w:cs="宋体"/>
                <w:sz w:val="23"/>
                <w:szCs w:val="23"/>
              </w:rPr>
            </w:pPr>
            <w:r>
              <w:rPr>
                <w:rFonts w:ascii="MS Gothic" w:hAnsi="MS Gothic" w:eastAsia="MS Gothic" w:cs="MS Gothic"/>
                <w:spacing w:val="6"/>
                <w:sz w:val="23"/>
                <w:szCs w:val="23"/>
              </w:rPr>
              <w:t>☑</w:t>
            </w:r>
            <w:r>
              <w:rPr>
                <w:rFonts w:ascii="宋体" w:hAnsi="宋体" w:eastAsia="宋体" w:cs="宋体"/>
                <w:spacing w:val="5"/>
                <w:sz w:val="23"/>
                <w:szCs w:val="23"/>
              </w:rPr>
              <w:t>不需要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669" w:type="dxa"/>
            <w:vAlign w:val="top"/>
          </w:tcPr>
          <w:p>
            <w:pPr>
              <w:spacing w:line="312" w:lineRule="auto"/>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6</w:t>
            </w:r>
          </w:p>
        </w:tc>
        <w:tc>
          <w:tcPr>
            <w:tcW w:w="2617" w:type="dxa"/>
            <w:vAlign w:val="top"/>
          </w:tcPr>
          <w:p>
            <w:pPr>
              <w:spacing w:line="274" w:lineRule="auto"/>
              <w:rPr>
                <w:rFonts w:ascii="Arial"/>
                <w:sz w:val="21"/>
              </w:rPr>
            </w:pPr>
          </w:p>
          <w:p>
            <w:pPr>
              <w:spacing w:before="75" w:line="227" w:lineRule="auto"/>
              <w:ind w:left="839"/>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项</w:t>
            </w:r>
            <w:r>
              <w:rPr>
                <w:rFonts w:ascii="宋体" w:hAnsi="宋体" w:eastAsia="宋体" w:cs="宋体"/>
                <w:spacing w:val="7"/>
                <w:sz w:val="23"/>
                <w:szCs w:val="23"/>
                <w14:textOutline w14:w="4358" w14:cap="sq" w14:cmpd="sng">
                  <w14:solidFill>
                    <w14:srgbClr w14:val="000000"/>
                  </w14:solidFill>
                  <w14:prstDash w14:val="solid"/>
                  <w14:bevel/>
                </w14:textOutline>
              </w:rPr>
              <w:t>目预算</w:t>
            </w:r>
          </w:p>
        </w:tc>
        <w:tc>
          <w:tcPr>
            <w:tcW w:w="6862" w:type="dxa"/>
            <w:vAlign w:val="top"/>
          </w:tcPr>
          <w:p>
            <w:pPr>
              <w:spacing w:before="115" w:line="376" w:lineRule="auto"/>
              <w:ind w:left="115"/>
              <w:rPr>
                <w:rFonts w:ascii="宋体" w:hAnsi="宋体" w:eastAsia="宋体" w:cs="宋体"/>
                <w:sz w:val="23"/>
                <w:szCs w:val="23"/>
              </w:rPr>
            </w:pPr>
            <w:r>
              <w:rPr>
                <w:rFonts w:ascii="宋体" w:hAnsi="宋体" w:eastAsia="宋体" w:cs="宋体"/>
                <w:b/>
                <w:bCs/>
                <w:spacing w:val="28"/>
                <w:sz w:val="23"/>
                <w:szCs w:val="23"/>
              </w:rPr>
              <w:t>本</w:t>
            </w:r>
            <w:r>
              <w:rPr>
                <w:rFonts w:ascii="宋体" w:hAnsi="宋体" w:eastAsia="宋体" w:cs="宋体"/>
                <w:b/>
                <w:bCs/>
                <w:spacing w:val="14"/>
                <w:sz w:val="23"/>
                <w:szCs w:val="23"/>
              </w:rPr>
              <w:t>项目预算为</w:t>
            </w:r>
            <w:r>
              <w:rPr>
                <w:rFonts w:hint="eastAsia" w:ascii="宋体" w:hAnsi="宋体" w:eastAsia="宋体" w:cs="宋体"/>
                <w:b/>
                <w:bCs/>
                <w:spacing w:val="14"/>
                <w:sz w:val="23"/>
                <w:szCs w:val="23"/>
                <w:u w:val="single" w:color="auto"/>
                <w:lang w:val="en-US" w:eastAsia="zh-CN"/>
              </w:rPr>
              <w:t>597200</w:t>
            </w:r>
            <w:r>
              <w:rPr>
                <w:rFonts w:ascii="宋体" w:hAnsi="宋体" w:eastAsia="宋体" w:cs="宋体"/>
                <w:b/>
                <w:bCs/>
                <w:spacing w:val="14"/>
                <w:sz w:val="23"/>
                <w:szCs w:val="23"/>
                <w:u w:val="single" w:color="auto"/>
              </w:rPr>
              <w:t>元</w:t>
            </w:r>
            <w:r>
              <w:rPr>
                <w:rFonts w:ascii="宋体" w:hAnsi="宋体" w:eastAsia="宋体" w:cs="宋体"/>
                <w:b/>
                <w:bCs/>
                <w:color w:val="393939"/>
                <w:spacing w:val="9"/>
                <w:sz w:val="23"/>
                <w:szCs w:val="23"/>
                <w:u w:val="single" w:color="auto"/>
              </w:rPr>
              <w:t xml:space="preserve"> </w:t>
            </w:r>
            <w:r>
              <w:rPr>
                <w:rFonts w:ascii="宋体" w:hAnsi="宋体" w:eastAsia="宋体" w:cs="宋体"/>
                <w:b/>
                <w:bCs/>
                <w:spacing w:val="9"/>
                <w:sz w:val="23"/>
                <w:szCs w:val="23"/>
              </w:rPr>
              <w:t>，投标人投标报价超过项目预算的按无效投标处理</w:t>
            </w:r>
            <w:r>
              <w:rPr>
                <w:rFonts w:ascii="宋体" w:hAnsi="宋体" w:eastAsia="宋体" w:cs="宋体"/>
                <w:b/>
                <w:bCs/>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669"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75" w:line="190" w:lineRule="auto"/>
              <w:ind w:left="224"/>
              <w:rPr>
                <w:rFonts w:hint="eastAsia" w:ascii="宋体" w:hAnsi="宋体" w:eastAsia="宋体" w:cs="宋体"/>
                <w:sz w:val="23"/>
                <w:szCs w:val="23"/>
                <w:lang w:val="en-US" w:eastAsia="zh-CN"/>
              </w:rPr>
            </w:pPr>
            <w:r>
              <w:rPr>
                <w:rFonts w:ascii="宋体" w:hAnsi="宋体" w:eastAsia="宋体" w:cs="宋体"/>
                <w:spacing w:val="-1"/>
                <w:sz w:val="23"/>
                <w:szCs w:val="23"/>
                <w14:textOutline w14:w="4358" w14:cap="sq" w14:cmpd="sng">
                  <w14:solidFill>
                    <w14:srgbClr w14:val="000000"/>
                  </w14:solidFill>
                  <w14:prstDash w14:val="solid"/>
                  <w14:bevel/>
                </w14:textOutline>
              </w:rPr>
              <w:t>3</w:t>
            </w:r>
            <w:r>
              <w:rPr>
                <w:rFonts w:hint="eastAsia" w:ascii="宋体" w:hAnsi="宋体" w:eastAsia="宋体" w:cs="宋体"/>
                <w:spacing w:val="-1"/>
                <w:sz w:val="23"/>
                <w:szCs w:val="23"/>
                <w:lang w:val="en-US" w:eastAsia="zh-CN"/>
                <w14:textOutline w14:w="4358" w14:cap="sq" w14:cmpd="sng">
                  <w14:solidFill>
                    <w14:srgbClr w14:val="000000"/>
                  </w14:solidFill>
                  <w14:prstDash w14:val="solid"/>
                  <w14:bevel/>
                </w14:textOutline>
              </w:rPr>
              <w:t>7</w:t>
            </w:r>
          </w:p>
        </w:tc>
        <w:tc>
          <w:tcPr>
            <w:tcW w:w="2617"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before="75" w:line="228" w:lineRule="auto"/>
              <w:ind w:left="1076"/>
              <w:rPr>
                <w:rFonts w:ascii="宋体" w:hAnsi="宋体" w:eastAsia="宋体" w:cs="宋体"/>
                <w:sz w:val="23"/>
                <w:szCs w:val="23"/>
              </w:rPr>
            </w:pPr>
            <w:r>
              <w:rPr>
                <w:rFonts w:ascii="宋体" w:hAnsi="宋体" w:eastAsia="宋体" w:cs="宋体"/>
                <w:spacing w:val="5"/>
                <w:sz w:val="23"/>
                <w:szCs w:val="23"/>
                <w14:textOutline w14:w="4358" w14:cap="sq" w14:cmpd="sng">
                  <w14:solidFill>
                    <w14:srgbClr w14:val="000000"/>
                  </w14:solidFill>
                  <w14:prstDash w14:val="solid"/>
                  <w14:bevel/>
                </w14:textOutline>
              </w:rPr>
              <w:t>其</w:t>
            </w:r>
            <w:r>
              <w:rPr>
                <w:rFonts w:ascii="宋体" w:hAnsi="宋体" w:eastAsia="宋体" w:cs="宋体"/>
                <w:spacing w:val="4"/>
                <w:sz w:val="23"/>
                <w:szCs w:val="23"/>
                <w14:textOutline w14:w="4358" w14:cap="sq" w14:cmpd="sng">
                  <w14:solidFill>
                    <w14:srgbClr w14:val="000000"/>
                  </w14:solidFill>
                  <w14:prstDash w14:val="solid"/>
                  <w14:bevel/>
                </w14:textOutline>
              </w:rPr>
              <w:t>他</w:t>
            </w:r>
          </w:p>
        </w:tc>
        <w:tc>
          <w:tcPr>
            <w:tcW w:w="6862" w:type="dxa"/>
            <w:vAlign w:val="top"/>
          </w:tcPr>
          <w:p>
            <w:pPr>
              <w:spacing w:before="116" w:line="376" w:lineRule="auto"/>
              <w:ind w:left="117" w:right="106" w:firstLine="14"/>
              <w:rPr>
                <w:rFonts w:ascii="宋体" w:hAnsi="宋体" w:eastAsia="宋体" w:cs="宋体"/>
                <w:sz w:val="23"/>
                <w:szCs w:val="23"/>
              </w:rPr>
            </w:pPr>
            <w:r>
              <w:rPr>
                <w:rFonts w:ascii="宋体" w:hAnsi="宋体" w:eastAsia="宋体" w:cs="宋体"/>
                <w:spacing w:val="20"/>
                <w:sz w:val="23"/>
                <w:szCs w:val="23"/>
              </w:rPr>
              <w:t>1</w:t>
            </w:r>
            <w:r>
              <w:rPr>
                <w:rFonts w:ascii="宋体" w:hAnsi="宋体" w:eastAsia="宋体" w:cs="宋体"/>
                <w:spacing w:val="10"/>
                <w:sz w:val="23"/>
                <w:szCs w:val="23"/>
              </w:rPr>
              <w:t>、各投标人必须针对项目制作投标文件并报价，</w:t>
            </w:r>
            <w:r>
              <w:rPr>
                <w:rFonts w:ascii="宋体" w:hAnsi="宋体" w:eastAsia="宋体" w:cs="宋体"/>
                <w:spacing w:val="7"/>
                <w:sz w:val="23"/>
                <w:szCs w:val="23"/>
              </w:rPr>
              <w:t>投标文件均必须满足招标文件份数与制作等要求，否则将导</w:t>
            </w:r>
            <w:r>
              <w:rPr>
                <w:rFonts w:ascii="宋体" w:hAnsi="宋体" w:eastAsia="宋体" w:cs="宋体"/>
                <w:spacing w:val="4"/>
                <w:sz w:val="23"/>
                <w:szCs w:val="23"/>
              </w:rPr>
              <w:t>致</w:t>
            </w:r>
            <w:r>
              <w:rPr>
                <w:rFonts w:ascii="宋体" w:hAnsi="宋体" w:eastAsia="宋体" w:cs="宋体"/>
                <w:spacing w:val="15"/>
                <w:sz w:val="23"/>
                <w:szCs w:val="23"/>
              </w:rPr>
              <w:t>投</w:t>
            </w:r>
            <w:r>
              <w:rPr>
                <w:rFonts w:ascii="宋体" w:hAnsi="宋体" w:eastAsia="宋体" w:cs="宋体"/>
                <w:spacing w:val="11"/>
                <w:sz w:val="23"/>
                <w:szCs w:val="23"/>
              </w:rPr>
              <w:t>标被拒绝。</w:t>
            </w:r>
            <w:r>
              <w:rPr>
                <w:rFonts w:ascii="宋体" w:hAnsi="宋体" w:eastAsia="宋体" w:cs="宋体"/>
                <w:sz w:val="23"/>
                <w:szCs w:val="23"/>
              </w:rPr>
              <w:t xml:space="preserve">                                             </w:t>
            </w:r>
            <w:r>
              <w:rPr>
                <w:rFonts w:ascii="宋体" w:hAnsi="宋体" w:eastAsia="宋体" w:cs="宋体"/>
                <w:spacing w:val="11"/>
                <w:sz w:val="23"/>
                <w:szCs w:val="23"/>
              </w:rPr>
              <w:t>2、本项目的招标投标活动以及相关当事人须接受财政监督部</w:t>
            </w:r>
            <w:r>
              <w:rPr>
                <w:rFonts w:ascii="宋体" w:hAnsi="宋体" w:eastAsia="宋体" w:cs="宋体"/>
                <w:spacing w:val="8"/>
                <w:sz w:val="23"/>
                <w:szCs w:val="23"/>
              </w:rPr>
              <w:t>门</w:t>
            </w:r>
          </w:p>
          <w:p>
            <w:pPr>
              <w:spacing w:line="226" w:lineRule="auto"/>
              <w:ind w:left="116"/>
              <w:rPr>
                <w:rFonts w:ascii="宋体" w:hAnsi="宋体" w:eastAsia="宋体" w:cs="宋体"/>
                <w:sz w:val="23"/>
                <w:szCs w:val="23"/>
              </w:rPr>
            </w:pPr>
            <w:r>
              <w:rPr>
                <w:rFonts w:ascii="宋体" w:hAnsi="宋体" w:eastAsia="宋体" w:cs="宋体"/>
                <w:spacing w:val="9"/>
                <w:sz w:val="23"/>
                <w:szCs w:val="23"/>
              </w:rPr>
              <w:t>依</w:t>
            </w:r>
            <w:r>
              <w:rPr>
                <w:rFonts w:ascii="宋体" w:hAnsi="宋体" w:eastAsia="宋体" w:cs="宋体"/>
                <w:spacing w:val="7"/>
                <w:sz w:val="23"/>
                <w:szCs w:val="23"/>
              </w:rPr>
              <w:t>法实施的监督。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51" w:hRule="atLeast"/>
        </w:trPr>
        <w:tc>
          <w:tcPr>
            <w:tcW w:w="669"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74" w:line="190" w:lineRule="auto"/>
              <w:ind w:left="223"/>
              <w:rPr>
                <w:rFonts w:hint="default" w:ascii="宋体" w:hAnsi="宋体" w:eastAsia="宋体" w:cs="宋体"/>
                <w:sz w:val="23"/>
                <w:szCs w:val="23"/>
                <w:lang w:val="en-US" w:eastAsia="zh-CN"/>
              </w:rPr>
            </w:pPr>
            <w:r>
              <w:rPr>
                <w:rFonts w:hint="eastAsia" w:ascii="宋体" w:hAnsi="宋体" w:eastAsia="宋体" w:cs="宋体"/>
                <w:sz w:val="23"/>
                <w:szCs w:val="23"/>
                <w:lang w:val="en-US" w:eastAsia="zh-CN"/>
                <w14:textOutline w14:w="4358" w14:cap="sq" w14:cmpd="sng">
                  <w14:solidFill>
                    <w14:srgbClr w14:val="000000"/>
                  </w14:solidFill>
                  <w14:prstDash w14:val="solid"/>
                  <w14:bevel/>
                </w14:textOutline>
              </w:rPr>
              <w:t>38</w:t>
            </w:r>
          </w:p>
        </w:tc>
        <w:tc>
          <w:tcPr>
            <w:tcW w:w="2617"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65" w:lineRule="auto"/>
              <w:ind w:left="597" w:right="339" w:hanging="243"/>
              <w:rPr>
                <w:rFonts w:ascii="宋体" w:hAnsi="宋体" w:eastAsia="宋体" w:cs="宋体"/>
                <w:sz w:val="23"/>
                <w:szCs w:val="23"/>
              </w:rPr>
            </w:pPr>
            <w:r>
              <w:rPr>
                <w:rFonts w:ascii="宋体" w:hAnsi="宋体" w:eastAsia="宋体" w:cs="宋体"/>
                <w:spacing w:val="10"/>
                <w:sz w:val="23"/>
                <w:szCs w:val="23"/>
                <w14:textOutline w14:w="4358" w14:cap="sq" w14:cmpd="sng">
                  <w14:solidFill>
                    <w14:srgbClr w14:val="000000"/>
                  </w14:solidFill>
                  <w14:prstDash w14:val="solid"/>
                  <w14:bevel/>
                </w14:textOutline>
              </w:rPr>
              <w:t>低于成本价不正</w:t>
            </w:r>
            <w:r>
              <w:rPr>
                <w:rFonts w:ascii="宋体" w:hAnsi="宋体" w:eastAsia="宋体" w:cs="宋体"/>
                <w:spacing w:val="8"/>
                <w:sz w:val="23"/>
                <w:szCs w:val="23"/>
                <w14:textOutline w14:w="4358" w14:cap="sq" w14:cmpd="sng">
                  <w14:solidFill>
                    <w14:srgbClr w14:val="000000"/>
                  </w14:solidFill>
                  <w14:prstDash w14:val="solid"/>
                  <w14:bevel/>
                </w14:textOutline>
              </w:rPr>
              <w:t>当</w:t>
            </w:r>
            <w:r>
              <w:rPr>
                <w:rFonts w:ascii="宋体" w:hAnsi="宋体" w:eastAsia="宋体" w:cs="宋体"/>
                <w:sz w:val="23"/>
                <w:szCs w:val="23"/>
              </w:rPr>
              <w:t xml:space="preserve"> </w:t>
            </w:r>
            <w:r>
              <w:rPr>
                <w:rFonts w:ascii="宋体" w:hAnsi="宋体" w:eastAsia="宋体" w:cs="宋体"/>
                <w:spacing w:val="12"/>
                <w:sz w:val="23"/>
                <w:szCs w:val="23"/>
                <w14:textOutline w14:w="4358" w14:cap="sq" w14:cmpd="sng">
                  <w14:solidFill>
                    <w14:srgbClr w14:val="000000"/>
                  </w14:solidFill>
                  <w14:prstDash w14:val="solid"/>
                  <w14:bevel/>
                </w14:textOutline>
              </w:rPr>
              <w:t>竞</w:t>
            </w:r>
            <w:r>
              <w:rPr>
                <w:rFonts w:ascii="宋体" w:hAnsi="宋体" w:eastAsia="宋体" w:cs="宋体"/>
                <w:spacing w:val="8"/>
                <w:sz w:val="23"/>
                <w:szCs w:val="23"/>
                <w14:textOutline w14:w="4358" w14:cap="sq" w14:cmpd="sng">
                  <w14:solidFill>
                    <w14:srgbClr w14:val="000000"/>
                  </w14:solidFill>
                  <w14:prstDash w14:val="solid"/>
                  <w14:bevel/>
                </w14:textOutline>
              </w:rPr>
              <w:t>争预防措施</w:t>
            </w:r>
          </w:p>
        </w:tc>
        <w:tc>
          <w:tcPr>
            <w:tcW w:w="6862" w:type="dxa"/>
            <w:vAlign w:val="top"/>
          </w:tcPr>
          <w:p>
            <w:pPr>
              <w:spacing w:before="151" w:line="353" w:lineRule="auto"/>
              <w:ind w:right="26"/>
              <w:rPr>
                <w:rFonts w:ascii="宋体" w:hAnsi="宋体" w:eastAsia="宋体" w:cs="宋体"/>
                <w:sz w:val="23"/>
                <w:szCs w:val="23"/>
              </w:rPr>
            </w:pPr>
            <w:r>
              <w:rPr>
                <w:rFonts w:ascii="宋体" w:hAnsi="宋体" w:eastAsia="宋体" w:cs="宋体"/>
                <w:spacing w:val="7"/>
                <w:sz w:val="23"/>
                <w:szCs w:val="23"/>
              </w:rPr>
              <w:t>在评标过程中，评标委员会认为投标人报价明显低于其他</w:t>
            </w:r>
            <w:r>
              <w:rPr>
                <w:rFonts w:ascii="宋体" w:hAnsi="宋体" w:eastAsia="宋体" w:cs="宋体"/>
                <w:spacing w:val="2"/>
                <w:sz w:val="23"/>
                <w:szCs w:val="23"/>
              </w:rPr>
              <w:t>有</w:t>
            </w:r>
            <w:r>
              <w:rPr>
                <w:rFonts w:ascii="宋体" w:hAnsi="宋体" w:eastAsia="宋体" w:cs="宋体"/>
                <w:spacing w:val="8"/>
                <w:sz w:val="23"/>
                <w:szCs w:val="23"/>
              </w:rPr>
              <w:t>效</w:t>
            </w:r>
            <w:r>
              <w:rPr>
                <w:rFonts w:ascii="宋体" w:hAnsi="宋体" w:eastAsia="宋体" w:cs="宋体"/>
                <w:spacing w:val="7"/>
                <w:sz w:val="23"/>
                <w:szCs w:val="23"/>
              </w:rPr>
              <w:t>投标人报价，有可能影响产品质量或者不能诚信履约的，评标</w:t>
            </w:r>
            <w:r>
              <w:rPr>
                <w:rFonts w:ascii="宋体" w:hAnsi="宋体" w:eastAsia="宋体" w:cs="宋体"/>
                <w:spacing w:val="16"/>
                <w:sz w:val="23"/>
                <w:szCs w:val="23"/>
              </w:rPr>
              <w:t>委员会应当要求其在评标现场合理的时间内提供成本构成书</w:t>
            </w:r>
            <w:r>
              <w:rPr>
                <w:rFonts w:ascii="宋体" w:hAnsi="宋体" w:eastAsia="宋体" w:cs="宋体"/>
                <w:spacing w:val="10"/>
                <w:sz w:val="23"/>
                <w:szCs w:val="23"/>
              </w:rPr>
              <w:t>面</w:t>
            </w:r>
            <w:r>
              <w:rPr>
                <w:rFonts w:ascii="宋体" w:hAnsi="宋体" w:eastAsia="宋体" w:cs="宋体"/>
                <w:spacing w:val="8"/>
                <w:sz w:val="23"/>
                <w:szCs w:val="23"/>
              </w:rPr>
              <w:t>说</w:t>
            </w:r>
            <w:r>
              <w:rPr>
                <w:rFonts w:ascii="宋体" w:hAnsi="宋体" w:eastAsia="宋体" w:cs="宋体"/>
                <w:spacing w:val="7"/>
                <w:sz w:val="23"/>
                <w:szCs w:val="23"/>
              </w:rPr>
              <w:t>明，并提交相关证明材料。供应商书面说明应当按照国家财务</w:t>
            </w:r>
            <w:r>
              <w:rPr>
                <w:rFonts w:ascii="宋体" w:hAnsi="宋体" w:eastAsia="宋体" w:cs="宋体"/>
                <w:spacing w:val="8"/>
                <w:sz w:val="23"/>
                <w:szCs w:val="23"/>
              </w:rPr>
              <w:t>会</w:t>
            </w:r>
            <w:r>
              <w:rPr>
                <w:rFonts w:ascii="宋体" w:hAnsi="宋体" w:eastAsia="宋体" w:cs="宋体"/>
                <w:spacing w:val="7"/>
                <w:sz w:val="23"/>
                <w:szCs w:val="23"/>
              </w:rPr>
              <w:t>计制度的规定要求，逐项就供应商提供的货物、工程和服务的</w:t>
            </w:r>
            <w:r>
              <w:rPr>
                <w:rFonts w:ascii="宋体" w:hAnsi="宋体" w:eastAsia="宋体" w:cs="宋体"/>
                <w:sz w:val="23"/>
                <w:szCs w:val="23"/>
              </w:rPr>
              <w:t xml:space="preserve"> </w:t>
            </w:r>
            <w:r>
              <w:rPr>
                <w:rFonts w:ascii="宋体" w:hAnsi="宋体" w:eastAsia="宋体" w:cs="宋体"/>
                <w:spacing w:val="10"/>
                <w:sz w:val="23"/>
                <w:szCs w:val="23"/>
              </w:rPr>
              <w:t>主营</w:t>
            </w:r>
            <w:r>
              <w:rPr>
                <w:rFonts w:ascii="宋体" w:hAnsi="宋体" w:eastAsia="宋体" w:cs="宋体"/>
                <w:spacing w:val="7"/>
                <w:sz w:val="23"/>
                <w:szCs w:val="23"/>
              </w:rPr>
              <w:t>业</w:t>
            </w:r>
            <w:r>
              <w:rPr>
                <w:rFonts w:ascii="宋体" w:hAnsi="宋体" w:eastAsia="宋体" w:cs="宋体"/>
                <w:spacing w:val="5"/>
                <w:sz w:val="23"/>
                <w:szCs w:val="23"/>
              </w:rPr>
              <w:t>务成本 (应根据供应商企业类型予以区别)、税金及附加、</w:t>
            </w:r>
            <w:r>
              <w:rPr>
                <w:rFonts w:ascii="宋体" w:hAnsi="宋体" w:eastAsia="宋体" w:cs="宋体"/>
                <w:sz w:val="23"/>
                <w:szCs w:val="23"/>
              </w:rPr>
              <w:t xml:space="preserve"> </w:t>
            </w:r>
            <w:r>
              <w:rPr>
                <w:rFonts w:ascii="宋体" w:hAnsi="宋体" w:eastAsia="宋体" w:cs="宋体"/>
                <w:spacing w:val="16"/>
                <w:sz w:val="23"/>
                <w:szCs w:val="23"/>
              </w:rPr>
              <w:t>销</w:t>
            </w:r>
            <w:r>
              <w:rPr>
                <w:rFonts w:ascii="宋体" w:hAnsi="宋体" w:eastAsia="宋体" w:cs="宋体"/>
                <w:spacing w:val="9"/>
                <w:sz w:val="23"/>
                <w:szCs w:val="23"/>
              </w:rPr>
              <w:t>售费用、管理费用、财务费用等成本构成事项详细陈述。</w:t>
            </w:r>
          </w:p>
          <w:p>
            <w:pPr>
              <w:spacing w:before="152" w:line="353" w:lineRule="auto"/>
              <w:ind w:left="114" w:right="106"/>
              <w:rPr>
                <w:rFonts w:ascii="宋体" w:hAnsi="宋体" w:eastAsia="宋体" w:cs="宋体"/>
                <w:sz w:val="23"/>
                <w:szCs w:val="23"/>
              </w:rPr>
            </w:pPr>
            <w:r>
              <w:rPr>
                <w:rFonts w:ascii="宋体" w:hAnsi="宋体" w:eastAsia="宋体" w:cs="宋体"/>
                <w:spacing w:val="12"/>
                <w:sz w:val="23"/>
                <w:szCs w:val="23"/>
              </w:rPr>
              <w:t>供应商</w:t>
            </w:r>
            <w:r>
              <w:rPr>
                <w:rFonts w:ascii="宋体" w:hAnsi="宋体" w:eastAsia="宋体" w:cs="宋体"/>
                <w:spacing w:val="8"/>
                <w:sz w:val="23"/>
                <w:szCs w:val="23"/>
              </w:rPr>
              <w:t>书</w:t>
            </w:r>
            <w:r>
              <w:rPr>
                <w:rFonts w:ascii="宋体" w:hAnsi="宋体" w:eastAsia="宋体" w:cs="宋体"/>
                <w:spacing w:val="6"/>
                <w:sz w:val="23"/>
                <w:szCs w:val="23"/>
              </w:rPr>
              <w:t>面说明应当签字确认或者加盖公章，否则无效。书</w:t>
            </w:r>
            <w:r>
              <w:rPr>
                <w:rFonts w:ascii="宋体" w:hAnsi="宋体" w:eastAsia="宋体" w:cs="宋体"/>
                <w:spacing w:val="7"/>
                <w:sz w:val="23"/>
                <w:szCs w:val="23"/>
              </w:rPr>
              <w:t>面说明的签字确认，供应商为法人的，由其法定代表人或者代</w:t>
            </w:r>
            <w:r>
              <w:rPr>
                <w:rFonts w:ascii="宋体" w:hAnsi="宋体" w:eastAsia="宋体" w:cs="宋体"/>
                <w:spacing w:val="6"/>
                <w:sz w:val="23"/>
                <w:szCs w:val="23"/>
              </w:rPr>
              <w:t>理</w:t>
            </w:r>
            <w:r>
              <w:rPr>
                <w:rFonts w:ascii="宋体" w:hAnsi="宋体" w:eastAsia="宋体" w:cs="宋体"/>
                <w:spacing w:val="7"/>
                <w:sz w:val="23"/>
                <w:szCs w:val="23"/>
              </w:rPr>
              <w:t>人签字确认；供应商为其他组织的，由其主要负责人或者代理</w:t>
            </w:r>
            <w:r>
              <w:rPr>
                <w:rFonts w:ascii="宋体" w:hAnsi="宋体" w:eastAsia="宋体" w:cs="宋体"/>
                <w:spacing w:val="6"/>
                <w:sz w:val="23"/>
                <w:szCs w:val="23"/>
              </w:rPr>
              <w:t>人</w:t>
            </w:r>
            <w:r>
              <w:rPr>
                <w:rFonts w:ascii="宋体" w:hAnsi="宋体" w:eastAsia="宋体" w:cs="宋体"/>
                <w:spacing w:val="17"/>
                <w:sz w:val="23"/>
                <w:szCs w:val="23"/>
              </w:rPr>
              <w:t>签</w:t>
            </w:r>
            <w:r>
              <w:rPr>
                <w:rFonts w:ascii="宋体" w:hAnsi="宋体" w:eastAsia="宋体" w:cs="宋体"/>
                <w:spacing w:val="9"/>
                <w:sz w:val="23"/>
                <w:szCs w:val="23"/>
              </w:rPr>
              <w:t>字确认；供应商为自然人的，由其本人或者代理人签字确认。</w:t>
            </w:r>
            <w:r>
              <w:rPr>
                <w:rFonts w:ascii="宋体" w:hAnsi="宋体" w:eastAsia="宋体" w:cs="宋体"/>
                <w:spacing w:val="30"/>
                <w:sz w:val="23"/>
                <w:szCs w:val="23"/>
              </w:rPr>
              <w:t>供</w:t>
            </w:r>
            <w:r>
              <w:rPr>
                <w:rFonts w:ascii="宋体" w:hAnsi="宋体" w:eastAsia="宋体" w:cs="宋体"/>
                <w:spacing w:val="21"/>
                <w:sz w:val="23"/>
                <w:szCs w:val="23"/>
              </w:rPr>
              <w:t>应</w:t>
            </w:r>
            <w:r>
              <w:rPr>
                <w:rFonts w:ascii="宋体" w:hAnsi="宋体" w:eastAsia="宋体" w:cs="宋体"/>
                <w:spacing w:val="15"/>
                <w:sz w:val="23"/>
                <w:szCs w:val="23"/>
              </w:rPr>
              <w:t>商提供书面说明后，评标委员会应当结合采购项目采购需</w:t>
            </w:r>
            <w:r>
              <w:rPr>
                <w:rFonts w:ascii="宋体" w:hAnsi="宋体" w:eastAsia="宋体" w:cs="宋体"/>
                <w:sz w:val="23"/>
                <w:szCs w:val="23"/>
              </w:rPr>
              <w:t xml:space="preserve"> </w:t>
            </w:r>
            <w:r>
              <w:rPr>
                <w:rFonts w:ascii="宋体" w:hAnsi="宋体" w:eastAsia="宋体" w:cs="宋体"/>
                <w:spacing w:val="7"/>
                <w:sz w:val="23"/>
                <w:szCs w:val="23"/>
              </w:rPr>
              <w:t>求、专业实际情况、供应商财务状况报告、与其他供应商比较</w:t>
            </w:r>
            <w:r>
              <w:rPr>
                <w:rFonts w:ascii="宋体" w:hAnsi="宋体" w:eastAsia="宋体" w:cs="宋体"/>
                <w:spacing w:val="6"/>
                <w:sz w:val="23"/>
                <w:szCs w:val="23"/>
              </w:rPr>
              <w:t>情</w:t>
            </w:r>
            <w:r>
              <w:rPr>
                <w:rFonts w:ascii="宋体" w:hAnsi="宋体" w:eastAsia="宋体" w:cs="宋体"/>
                <w:sz w:val="23"/>
                <w:szCs w:val="23"/>
              </w:rPr>
              <w:t xml:space="preserve"> </w:t>
            </w:r>
            <w:r>
              <w:rPr>
                <w:rFonts w:ascii="宋体" w:hAnsi="宋体" w:eastAsia="宋体" w:cs="宋体"/>
                <w:spacing w:val="7"/>
                <w:sz w:val="23"/>
                <w:szCs w:val="23"/>
              </w:rPr>
              <w:t>况等就供应商书面说明进行审查评价。供应商拒绝或者变相拒</w:t>
            </w:r>
            <w:r>
              <w:rPr>
                <w:rFonts w:ascii="宋体" w:hAnsi="宋体" w:eastAsia="宋体" w:cs="宋体"/>
                <w:spacing w:val="6"/>
                <w:sz w:val="23"/>
                <w:szCs w:val="23"/>
              </w:rPr>
              <w:t>绝</w:t>
            </w:r>
            <w:r>
              <w:rPr>
                <w:rFonts w:ascii="宋体" w:hAnsi="宋体" w:eastAsia="宋体" w:cs="宋体"/>
                <w:sz w:val="23"/>
                <w:szCs w:val="23"/>
              </w:rPr>
              <w:t xml:space="preserve"> </w:t>
            </w:r>
            <w:r>
              <w:rPr>
                <w:rFonts w:ascii="宋体" w:hAnsi="宋体" w:eastAsia="宋体" w:cs="宋体"/>
                <w:spacing w:val="7"/>
                <w:sz w:val="23"/>
                <w:szCs w:val="23"/>
              </w:rPr>
              <w:t>提供有效书面说明或者书面说明不能证明其报价合理性的，评</w:t>
            </w:r>
            <w:r>
              <w:rPr>
                <w:rFonts w:ascii="宋体" w:hAnsi="宋体" w:eastAsia="宋体" w:cs="宋体"/>
                <w:spacing w:val="6"/>
                <w:sz w:val="23"/>
                <w:szCs w:val="23"/>
              </w:rPr>
              <w:t>标</w:t>
            </w:r>
          </w:p>
          <w:p>
            <w:pPr>
              <w:spacing w:line="353" w:lineRule="auto"/>
              <w:ind w:right="106"/>
              <w:rPr>
                <w:rFonts w:ascii="宋体" w:hAnsi="宋体" w:eastAsia="宋体" w:cs="宋体"/>
                <w:sz w:val="23"/>
                <w:szCs w:val="23"/>
              </w:rPr>
            </w:pPr>
            <w:r>
              <w:rPr>
                <w:rFonts w:ascii="宋体" w:hAnsi="宋体" w:eastAsia="宋体" w:cs="宋体"/>
                <w:spacing w:val="9"/>
                <w:sz w:val="23"/>
                <w:szCs w:val="23"/>
              </w:rPr>
              <w:t>委员会应当将其投标文件作为无效处理</w:t>
            </w:r>
            <w:r>
              <w:rPr>
                <w:rFonts w:ascii="宋体" w:hAnsi="宋体" w:eastAsia="宋体" w:cs="宋体"/>
                <w:spacing w:val="8"/>
                <w:sz w:val="23"/>
                <w:szCs w:val="23"/>
              </w:rPr>
              <w:t>。</w:t>
            </w:r>
          </w:p>
        </w:tc>
      </w:tr>
    </w:tbl>
    <w:p>
      <w:pPr>
        <w:sectPr>
          <w:footerReference r:id="rId16" w:type="default"/>
          <w:pgSz w:w="11906" w:h="16839"/>
          <w:pgMar w:top="1431" w:right="876" w:bottom="1156" w:left="87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pPr w:leftFromText="180" w:rightFromText="180" w:vertAnchor="text" w:horzAnchor="page" w:tblpX="887" w:tblpY="10"/>
        <w:tblOverlap w:val="never"/>
        <w:tblW w:w="101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9"/>
        <w:gridCol w:w="94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2" w:hRule="atLeast"/>
        </w:trPr>
        <w:tc>
          <w:tcPr>
            <w:tcW w:w="659" w:type="dxa"/>
            <w:vAlign w:val="top"/>
          </w:tcPr>
          <w:p>
            <w:pPr>
              <w:spacing w:before="213" w:line="216" w:lineRule="auto"/>
              <w:ind w:left="116"/>
              <w:rPr>
                <w:rFonts w:ascii="宋体" w:hAnsi="宋体" w:eastAsia="宋体" w:cs="宋体"/>
                <w:b/>
                <w:bCs/>
                <w:sz w:val="23"/>
                <w:szCs w:val="23"/>
              </w:rPr>
            </w:pPr>
            <w:r>
              <w:rPr>
                <w:rFonts w:ascii="宋体" w:hAnsi="宋体" w:eastAsia="宋体" w:cs="宋体"/>
                <w:b/>
                <w:bCs/>
                <w:spacing w:val="54"/>
                <w:sz w:val="23"/>
                <w:szCs w:val="23"/>
              </w:rPr>
              <w:t>注 意 事 项</w:t>
            </w:r>
          </w:p>
        </w:tc>
        <w:tc>
          <w:tcPr>
            <w:tcW w:w="9483" w:type="dxa"/>
            <w:vAlign w:val="top"/>
          </w:tcPr>
          <w:p>
            <w:pPr>
              <w:spacing w:line="265" w:lineRule="auto"/>
              <w:rPr>
                <w:b/>
                <w:bCs/>
              </w:rPr>
            </w:pP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一、招标文件中部分加“★”、加粗、加下划线、废标、无效标、投标被拒绝字样的条款，为招标的实质性要求和条件，着重提醒各供应商注意，并认真查看招标文件中的每一个条款及要求，因误读招标文件而造成的后果，招标人概不负责。</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二、投标文件中如有弄虚作假的内容，其投标文件作废。（如假证书、假业绩、隐瞒不良行为记录、夸大荣誉、使用非本单位在职员工的相关证明材料及不符合招标文件规定的条款等）；在签订合同之前，招标人如发现供应商的投标文件有弄虚作假内容，招标人可拒绝与其签订合同。</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三、供应商应保证在本项目使用的任何产品和服务（包括部分使用）时，不会产生因第三方提出侵犯其专利权、商标权、著作权或其它知识产权而引起的法律和经济纠纷，如因专利权、商标权、著作权或其它知识产权而引起法律和经济纠纷，由供应商承担所有相关责任的同时不得耽误本项目供货。</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四、本前附表与《投标人须知》中对应的条款内容如有矛盾，应以本前附表为准。</w:t>
            </w:r>
          </w:p>
          <w:p>
            <w:pPr>
              <w:pageBreakBefore w:val="0"/>
              <w:kinsoku/>
              <w:overflowPunct w:val="0"/>
              <w:topLinePunct w:val="0"/>
              <w:bidi w:val="0"/>
              <w:spacing w:beforeAutospacing="0" w:afterAutospacing="0" w:line="300" w:lineRule="auto"/>
              <w:jc w:val="left"/>
              <w:rPr>
                <w:rFonts w:hint="eastAsia" w:ascii="宋体" w:hAnsi="宋体" w:eastAsia="宋体" w:cs="Times New Roman"/>
                <w:b/>
                <w:bCs/>
                <w:color w:val="000000"/>
                <w:kern w:val="2"/>
                <w:sz w:val="21"/>
                <w:szCs w:val="21"/>
                <w:highlight w:val="none"/>
                <w:lang w:val="en-US" w:eastAsia="zh-CN" w:bidi="ar-SA"/>
              </w:rPr>
            </w:pPr>
            <w:r>
              <w:rPr>
                <w:rFonts w:hint="eastAsia" w:ascii="宋体" w:hAnsi="宋体" w:eastAsia="宋体" w:cs="Times New Roman"/>
                <w:b/>
                <w:bCs/>
                <w:color w:val="000000"/>
                <w:kern w:val="2"/>
                <w:sz w:val="21"/>
                <w:szCs w:val="21"/>
                <w:highlight w:val="none"/>
                <w:lang w:val="en-US" w:eastAsia="zh-CN" w:bidi="ar-SA"/>
              </w:rPr>
              <w:t>五、疫情期间，请外地投标企业根据自身情况，须随身携带48小时有效核酸检测证明。</w:t>
            </w:r>
          </w:p>
          <w:p>
            <w:pPr>
              <w:pStyle w:val="15"/>
              <w:rPr>
                <w:rFonts w:hint="eastAsia"/>
                <w:lang w:val="en-US" w:eastAsia="zh-CN"/>
              </w:rPr>
            </w:pPr>
          </w:p>
          <w:p>
            <w:pPr>
              <w:pStyle w:val="15"/>
              <w:rPr>
                <w:b/>
                <w:bCs/>
              </w:rPr>
            </w:pPr>
          </w:p>
        </w:tc>
      </w:tr>
    </w:tbl>
    <w:p>
      <w:pPr>
        <w:spacing w:line="472" w:lineRule="auto"/>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pStyle w:val="15"/>
        <w:rPr>
          <w:rFonts w:ascii="Arial"/>
          <w:sz w:val="21"/>
        </w:rPr>
      </w:pPr>
    </w:p>
    <w:p>
      <w:pPr>
        <w:spacing w:before="65" w:line="228" w:lineRule="auto"/>
        <w:ind w:left="22"/>
        <w:outlineLvl w:val="1"/>
        <w:rPr>
          <w:rFonts w:ascii="宋体" w:hAnsi="宋体" w:eastAsia="宋体" w:cs="宋体"/>
          <w:sz w:val="20"/>
          <w:szCs w:val="20"/>
        </w:rPr>
      </w:pPr>
      <w:bookmarkStart w:id="12" w:name="_bookmark6"/>
      <w:bookmarkEnd w:id="12"/>
      <w:bookmarkStart w:id="13" w:name="_bookmark5"/>
      <w:bookmarkEnd w:id="13"/>
      <w:r>
        <w:rPr>
          <w:rFonts w:ascii="宋体" w:hAnsi="宋体" w:eastAsia="宋体" w:cs="宋体"/>
          <w:spacing w:val="13"/>
          <w:sz w:val="20"/>
          <w:szCs w:val="20"/>
          <w14:textOutline w14:w="3795" w14:cap="sq" w14:cmpd="sng">
            <w14:solidFill>
              <w14:srgbClr w14:val="000000"/>
            </w14:solidFill>
            <w14:prstDash w14:val="solid"/>
            <w14:bevel/>
          </w14:textOutline>
        </w:rPr>
        <w:t>投</w:t>
      </w:r>
      <w:r>
        <w:rPr>
          <w:rFonts w:ascii="宋体" w:hAnsi="宋体" w:eastAsia="宋体" w:cs="宋体"/>
          <w:spacing w:val="9"/>
          <w:sz w:val="20"/>
          <w:szCs w:val="20"/>
          <w14:textOutline w14:w="3795" w14:cap="sq" w14:cmpd="sng">
            <w14:solidFill>
              <w14:srgbClr w14:val="000000"/>
            </w14:solidFill>
            <w14:prstDash w14:val="solid"/>
            <w14:bevel/>
          </w14:textOutline>
        </w:rPr>
        <w:t>标人须知正文部分</w:t>
      </w:r>
    </w:p>
    <w:p>
      <w:pPr>
        <w:spacing w:before="149" w:line="393" w:lineRule="exact"/>
        <w:ind w:left="24"/>
        <w:outlineLvl w:val="2"/>
        <w:rPr>
          <w:rFonts w:ascii="宋体" w:hAnsi="宋体" w:eastAsia="宋体" w:cs="宋体"/>
          <w:sz w:val="23"/>
          <w:szCs w:val="23"/>
        </w:rPr>
      </w:pPr>
      <w:r>
        <w:rPr>
          <w:rFonts w:ascii="宋体" w:hAnsi="宋体" w:eastAsia="宋体" w:cs="宋体"/>
          <w:spacing w:val="8"/>
          <w:position w:val="2"/>
          <w:sz w:val="23"/>
          <w:szCs w:val="23"/>
          <w14:textOutline w14:w="4358" w14:cap="sq" w14:cmpd="sng">
            <w14:solidFill>
              <w14:srgbClr w14:val="000000"/>
            </w14:solidFill>
            <w14:prstDash w14:val="solid"/>
            <w14:bevel/>
          </w14:textOutline>
        </w:rPr>
        <w:t>一</w:t>
      </w:r>
      <w:r>
        <w:rPr>
          <w:rFonts w:ascii="宋体" w:hAnsi="宋体" w:eastAsia="宋体" w:cs="宋体"/>
          <w:spacing w:val="7"/>
          <w:position w:val="2"/>
          <w:sz w:val="23"/>
          <w:szCs w:val="23"/>
          <w14:textOutline w14:w="4358" w14:cap="sq" w14:cmpd="sng">
            <w14:solidFill>
              <w14:srgbClr w14:val="000000"/>
            </w14:solidFill>
            <w14:prstDash w14:val="solid"/>
            <w14:bevel/>
          </w14:textOutline>
        </w:rPr>
        <w:t>、总则</w:t>
      </w:r>
    </w:p>
    <w:p>
      <w:pPr>
        <w:spacing w:before="74" w:line="310" w:lineRule="exact"/>
        <w:ind w:left="38"/>
        <w:rPr>
          <w:rFonts w:ascii="宋体" w:hAnsi="宋体" w:eastAsia="宋体" w:cs="宋体"/>
          <w:sz w:val="23"/>
          <w:szCs w:val="23"/>
        </w:rPr>
      </w:pPr>
      <w:r>
        <w:rPr>
          <w:rFonts w:ascii="宋体" w:hAnsi="宋体" w:eastAsia="宋体" w:cs="宋体"/>
          <w:spacing w:val="1"/>
          <w:position w:val="1"/>
          <w:sz w:val="23"/>
          <w:szCs w:val="23"/>
          <w14:textOutline w14:w="4358" w14:cap="sq" w14:cmpd="sng">
            <w14:solidFill>
              <w14:srgbClr w14:val="000000"/>
            </w14:solidFill>
            <w14:prstDash w14:val="solid"/>
            <w14:bevel/>
          </w14:textOutline>
        </w:rPr>
        <w:t>1.</w:t>
      </w:r>
      <w:r>
        <w:rPr>
          <w:rFonts w:ascii="宋体" w:hAnsi="宋体" w:eastAsia="宋体" w:cs="宋体"/>
          <w:position w:val="1"/>
          <w:sz w:val="23"/>
          <w:szCs w:val="23"/>
          <w14:textOutline w14:w="4358" w14:cap="sq" w14:cmpd="sng">
            <w14:solidFill>
              <w14:srgbClr w14:val="000000"/>
            </w14:solidFill>
            <w14:prstDash w14:val="solid"/>
            <w14:bevel/>
          </w14:textOutline>
        </w:rPr>
        <w:t>说明</w:t>
      </w:r>
    </w:p>
    <w:p>
      <w:pPr>
        <w:spacing w:before="157" w:line="227" w:lineRule="auto"/>
        <w:ind w:left="518"/>
        <w:rPr>
          <w:rFonts w:ascii="宋体" w:hAnsi="宋体" w:eastAsia="宋体" w:cs="宋体"/>
          <w:sz w:val="23"/>
          <w:szCs w:val="23"/>
        </w:rPr>
      </w:pPr>
      <w:r>
        <w:rPr>
          <w:rFonts w:ascii="宋体" w:hAnsi="宋体" w:eastAsia="宋体" w:cs="宋体"/>
          <w:spacing w:val="8"/>
          <w:sz w:val="23"/>
          <w:szCs w:val="23"/>
        </w:rPr>
        <w:t>1.1 本招标文件适用于本次招标采购项目的招标投标</w:t>
      </w:r>
      <w:r>
        <w:rPr>
          <w:rFonts w:ascii="宋体" w:hAnsi="宋体" w:eastAsia="宋体" w:cs="宋体"/>
          <w:spacing w:val="2"/>
          <w:sz w:val="23"/>
          <w:szCs w:val="23"/>
        </w:rPr>
        <w:t>。</w:t>
      </w:r>
    </w:p>
    <w:p>
      <w:pPr>
        <w:spacing w:before="185" w:line="310" w:lineRule="exact"/>
        <w:ind w:left="23"/>
        <w:rPr>
          <w:rFonts w:ascii="宋体" w:hAnsi="宋体" w:eastAsia="宋体" w:cs="宋体"/>
          <w:sz w:val="23"/>
          <w:szCs w:val="23"/>
        </w:rPr>
      </w:pPr>
      <w:r>
        <w:rPr>
          <w:rFonts w:ascii="宋体" w:hAnsi="宋体" w:eastAsia="宋体" w:cs="宋体"/>
          <w:spacing w:val="5"/>
          <w:position w:val="1"/>
          <w:sz w:val="23"/>
          <w:szCs w:val="23"/>
          <w14:textOutline w14:w="4358" w14:cap="sq" w14:cmpd="sng">
            <w14:solidFill>
              <w14:srgbClr w14:val="000000"/>
            </w14:solidFill>
            <w14:prstDash w14:val="solid"/>
            <w14:bevel/>
          </w14:textOutline>
        </w:rPr>
        <w:t>2</w:t>
      </w:r>
      <w:r>
        <w:rPr>
          <w:rFonts w:ascii="宋体" w:hAnsi="宋体" w:eastAsia="宋体" w:cs="宋体"/>
          <w:spacing w:val="4"/>
          <w:position w:val="1"/>
          <w:sz w:val="23"/>
          <w:szCs w:val="23"/>
          <w14:textOutline w14:w="4358" w14:cap="sq" w14:cmpd="sng">
            <w14:solidFill>
              <w14:srgbClr w14:val="000000"/>
            </w14:solidFill>
            <w14:prstDash w14:val="solid"/>
            <w14:bevel/>
          </w14:textOutline>
        </w:rPr>
        <w:t>.定义</w:t>
      </w:r>
    </w:p>
    <w:p>
      <w:pPr>
        <w:spacing w:before="158" w:line="227" w:lineRule="auto"/>
        <w:ind w:left="503"/>
        <w:rPr>
          <w:rFonts w:ascii="宋体" w:hAnsi="宋体" w:eastAsia="宋体" w:cs="宋体"/>
          <w:sz w:val="23"/>
          <w:szCs w:val="23"/>
        </w:rPr>
      </w:pPr>
      <w:r>
        <w:rPr>
          <w:rFonts w:ascii="宋体" w:hAnsi="宋体" w:eastAsia="宋体" w:cs="宋体"/>
          <w:spacing w:val="5"/>
          <w:sz w:val="23"/>
          <w:szCs w:val="23"/>
        </w:rPr>
        <w:t>2.1  “采购人”名称见本招标文件第二部分“投标人须知前附表”</w:t>
      </w:r>
      <w:r>
        <w:rPr>
          <w:rFonts w:ascii="宋体" w:hAnsi="宋体" w:eastAsia="宋体" w:cs="宋体"/>
          <w:spacing w:val="2"/>
          <w:sz w:val="23"/>
          <w:szCs w:val="23"/>
        </w:rPr>
        <w:t>。</w:t>
      </w:r>
    </w:p>
    <w:p>
      <w:pPr>
        <w:spacing w:before="185" w:line="227" w:lineRule="auto"/>
        <w:ind w:left="503"/>
        <w:rPr>
          <w:rFonts w:ascii="宋体" w:hAnsi="宋体" w:eastAsia="宋体" w:cs="宋体"/>
          <w:sz w:val="23"/>
          <w:szCs w:val="23"/>
        </w:rPr>
      </w:pPr>
      <w:r>
        <w:rPr>
          <w:rFonts w:ascii="宋体" w:hAnsi="宋体" w:eastAsia="宋体" w:cs="宋体"/>
          <w:spacing w:val="10"/>
          <w:sz w:val="23"/>
          <w:szCs w:val="23"/>
        </w:rPr>
        <w:t>2.</w:t>
      </w:r>
      <w:r>
        <w:rPr>
          <w:rFonts w:ascii="宋体" w:hAnsi="宋体" w:eastAsia="宋体" w:cs="宋体"/>
          <w:spacing w:val="7"/>
          <w:sz w:val="23"/>
          <w:szCs w:val="23"/>
        </w:rPr>
        <w:t>2</w:t>
      </w:r>
      <w:r>
        <w:rPr>
          <w:rFonts w:ascii="宋体" w:hAnsi="宋体" w:eastAsia="宋体" w:cs="宋体"/>
          <w:spacing w:val="5"/>
          <w:sz w:val="23"/>
          <w:szCs w:val="23"/>
        </w:rPr>
        <w:t xml:space="preserve">  “采购代理机构”名称见本招标文件第二部分“投标人须知前附表”。</w:t>
      </w:r>
    </w:p>
    <w:p>
      <w:pPr>
        <w:spacing w:before="186" w:line="227" w:lineRule="auto"/>
        <w:ind w:left="50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.3  “服务”指招标文件第三部分所述投标人应该履行的承诺和义务。</w:t>
      </w:r>
    </w:p>
    <w:p>
      <w:pPr>
        <w:spacing w:before="184" w:line="227" w:lineRule="auto"/>
        <w:ind w:left="503"/>
        <w:rPr>
          <w:rFonts w:ascii="宋体" w:hAnsi="宋体" w:eastAsia="宋体" w:cs="宋体"/>
          <w:sz w:val="23"/>
          <w:szCs w:val="23"/>
        </w:rPr>
      </w:pPr>
      <w:r>
        <w:rPr>
          <w:rFonts w:ascii="宋体" w:hAnsi="宋体" w:eastAsia="宋体" w:cs="宋体"/>
          <w:spacing w:val="4"/>
          <w:sz w:val="23"/>
          <w:szCs w:val="23"/>
        </w:rPr>
        <w:t>2.4  “潜在投标人”指符合招标文件各项规定的供应商。</w:t>
      </w:r>
    </w:p>
    <w:p>
      <w:pPr>
        <w:spacing w:before="186" w:line="227" w:lineRule="auto"/>
        <w:ind w:left="503"/>
        <w:rPr>
          <w:rFonts w:ascii="宋体" w:hAnsi="宋体" w:eastAsia="宋体" w:cs="宋体"/>
          <w:sz w:val="23"/>
          <w:szCs w:val="23"/>
        </w:rPr>
      </w:pPr>
      <w:r>
        <w:rPr>
          <w:rFonts w:ascii="宋体" w:hAnsi="宋体" w:eastAsia="宋体" w:cs="宋体"/>
          <w:spacing w:val="8"/>
          <w:sz w:val="23"/>
          <w:szCs w:val="23"/>
        </w:rPr>
        <w:t>2</w:t>
      </w:r>
      <w:r>
        <w:rPr>
          <w:rFonts w:ascii="宋体" w:hAnsi="宋体" w:eastAsia="宋体" w:cs="宋体"/>
          <w:spacing w:val="6"/>
          <w:sz w:val="23"/>
          <w:szCs w:val="23"/>
        </w:rPr>
        <w:t>.</w:t>
      </w:r>
      <w:r>
        <w:rPr>
          <w:rFonts w:ascii="宋体" w:hAnsi="宋体" w:eastAsia="宋体" w:cs="宋体"/>
          <w:spacing w:val="4"/>
          <w:sz w:val="23"/>
          <w:szCs w:val="23"/>
        </w:rPr>
        <w:t>5  “投标人”指符合招标文件规定并参加投标的供应商。</w:t>
      </w:r>
    </w:p>
    <w:p>
      <w:pPr>
        <w:spacing w:before="185" w:line="227" w:lineRule="auto"/>
        <w:ind w:left="503"/>
        <w:rPr>
          <w:rFonts w:hint="eastAsia" w:ascii="宋体" w:hAnsi="宋体" w:eastAsia="宋体" w:cs="宋体"/>
          <w:sz w:val="23"/>
          <w:szCs w:val="23"/>
          <w:lang w:val="en-US" w:eastAsia="zh-CN"/>
        </w:rPr>
      </w:pPr>
      <w:r>
        <w:rPr>
          <w:rFonts w:ascii="宋体" w:hAnsi="宋体" w:eastAsia="宋体" w:cs="宋体"/>
          <w:spacing w:val="12"/>
          <w:sz w:val="23"/>
          <w:szCs w:val="23"/>
        </w:rPr>
        <w:t>2.6</w:t>
      </w:r>
      <w:r>
        <w:rPr>
          <w:rFonts w:ascii="宋体" w:hAnsi="宋体" w:eastAsia="宋体" w:cs="宋体"/>
          <w:spacing w:val="6"/>
          <w:sz w:val="23"/>
          <w:szCs w:val="23"/>
        </w:rPr>
        <w:t xml:space="preserve"> “投标人公章”在投标文件中指与投标人标准公章一致的投标人签</w:t>
      </w:r>
      <w:r>
        <w:rPr>
          <w:rFonts w:hint="eastAsia" w:ascii="宋体" w:hAnsi="宋体" w:eastAsia="宋体" w:cs="宋体"/>
          <w:spacing w:val="6"/>
          <w:sz w:val="23"/>
          <w:szCs w:val="23"/>
          <w:lang w:val="en-US" w:eastAsia="zh-CN"/>
        </w:rPr>
        <w:t>章。</w:t>
      </w:r>
    </w:p>
    <w:p>
      <w:pPr>
        <w:spacing w:line="308" w:lineRule="exact"/>
        <w:ind w:left="25"/>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3</w:t>
      </w:r>
      <w:r>
        <w:rPr>
          <w:rFonts w:ascii="宋体" w:hAnsi="宋体" w:eastAsia="宋体" w:cs="宋体"/>
          <w:spacing w:val="8"/>
          <w:position w:val="1"/>
          <w:sz w:val="23"/>
          <w:szCs w:val="23"/>
          <w14:textOutline w14:w="4358" w14:cap="sq" w14:cmpd="sng">
            <w14:solidFill>
              <w14:srgbClr w14:val="000000"/>
            </w14:solidFill>
            <w14:prstDash w14:val="solid"/>
            <w14:bevel/>
          </w14:textOutline>
        </w:rPr>
        <w:t>.合格投标人的条件</w:t>
      </w:r>
    </w:p>
    <w:p>
      <w:pPr>
        <w:spacing w:before="159" w:line="376" w:lineRule="auto"/>
        <w:ind w:left="22" w:right="108" w:firstLine="482"/>
        <w:rPr>
          <w:rFonts w:ascii="宋体" w:hAnsi="宋体" w:eastAsia="宋体" w:cs="宋体"/>
          <w:sz w:val="23"/>
          <w:szCs w:val="23"/>
        </w:rPr>
      </w:pPr>
      <w:r>
        <w:rPr>
          <w:rFonts w:ascii="宋体" w:hAnsi="宋体" w:eastAsia="宋体" w:cs="宋体"/>
          <w:spacing w:val="12"/>
          <w:sz w:val="23"/>
          <w:szCs w:val="23"/>
        </w:rPr>
        <w:t>3.</w:t>
      </w:r>
      <w:r>
        <w:rPr>
          <w:rFonts w:ascii="宋体" w:hAnsi="宋体" w:eastAsia="宋体" w:cs="宋体"/>
          <w:spacing w:val="11"/>
          <w:sz w:val="23"/>
          <w:szCs w:val="23"/>
        </w:rPr>
        <w:t>1</w:t>
      </w:r>
      <w:r>
        <w:rPr>
          <w:rFonts w:ascii="宋体" w:hAnsi="宋体" w:eastAsia="宋体" w:cs="宋体"/>
          <w:spacing w:val="6"/>
          <w:sz w:val="23"/>
          <w:szCs w:val="23"/>
        </w:rPr>
        <w:t xml:space="preserve"> 具有本项目实施能力，符合、承认并承诺履行本文件各项规定的国内法</w:t>
      </w:r>
      <w:r>
        <w:rPr>
          <w:rFonts w:ascii="宋体" w:hAnsi="宋体" w:eastAsia="宋体" w:cs="宋体"/>
          <w:sz w:val="23"/>
          <w:szCs w:val="23"/>
        </w:rPr>
        <w:t xml:space="preserve"> </w:t>
      </w:r>
      <w:r>
        <w:rPr>
          <w:rFonts w:ascii="宋体" w:hAnsi="宋体" w:eastAsia="宋体" w:cs="宋体"/>
          <w:spacing w:val="16"/>
          <w:sz w:val="23"/>
          <w:szCs w:val="23"/>
        </w:rPr>
        <w:t>人</w:t>
      </w:r>
      <w:r>
        <w:rPr>
          <w:rFonts w:ascii="宋体" w:hAnsi="宋体" w:eastAsia="宋体" w:cs="宋体"/>
          <w:spacing w:val="12"/>
          <w:sz w:val="23"/>
          <w:szCs w:val="23"/>
        </w:rPr>
        <w:t>、</w:t>
      </w:r>
      <w:r>
        <w:rPr>
          <w:rFonts w:ascii="宋体" w:hAnsi="宋体" w:eastAsia="宋体" w:cs="宋体"/>
          <w:spacing w:val="8"/>
          <w:sz w:val="23"/>
          <w:szCs w:val="23"/>
        </w:rPr>
        <w:t>其他组织或自然人均可参加投标。</w:t>
      </w:r>
    </w:p>
    <w:p>
      <w:pPr>
        <w:spacing w:before="2" w:line="375" w:lineRule="auto"/>
        <w:ind w:left="22" w:firstLine="483"/>
        <w:rPr>
          <w:rFonts w:ascii="宋体" w:hAnsi="宋体" w:eastAsia="宋体" w:cs="宋体"/>
          <w:sz w:val="23"/>
          <w:szCs w:val="23"/>
        </w:rPr>
      </w:pPr>
      <w:r>
        <w:rPr>
          <w:rFonts w:ascii="宋体" w:hAnsi="宋体" w:eastAsia="宋体" w:cs="宋体"/>
          <w:spacing w:val="3"/>
          <w:sz w:val="23"/>
          <w:szCs w:val="23"/>
        </w:rPr>
        <w:t>3.2 遵守有关的国家法律、法规和条例，具备《中华人民共和国政府采购法</w:t>
      </w:r>
      <w:r>
        <w:rPr>
          <w:rFonts w:ascii="宋体" w:hAnsi="宋体" w:eastAsia="宋体" w:cs="宋体"/>
          <w:sz w:val="23"/>
          <w:szCs w:val="23"/>
        </w:rPr>
        <w:t xml:space="preserve">》 </w:t>
      </w:r>
      <w:r>
        <w:rPr>
          <w:rFonts w:ascii="宋体" w:hAnsi="宋体" w:eastAsia="宋体" w:cs="宋体"/>
          <w:spacing w:val="9"/>
          <w:sz w:val="23"/>
          <w:szCs w:val="23"/>
        </w:rPr>
        <w:t>和</w:t>
      </w:r>
      <w:r>
        <w:rPr>
          <w:rFonts w:ascii="宋体" w:hAnsi="宋体" w:eastAsia="宋体" w:cs="宋体"/>
          <w:spacing w:val="8"/>
          <w:sz w:val="23"/>
          <w:szCs w:val="23"/>
        </w:rPr>
        <w:t>本文件中规定的条件：</w:t>
      </w:r>
    </w:p>
    <w:p>
      <w:pPr>
        <w:spacing w:before="5" w:line="375" w:lineRule="auto"/>
        <w:ind w:left="500" w:right="27" w:firstLine="18"/>
        <w:rPr>
          <w:rFonts w:ascii="宋体" w:hAnsi="宋体" w:eastAsia="宋体" w:cs="宋体"/>
          <w:sz w:val="23"/>
          <w:szCs w:val="23"/>
        </w:rPr>
      </w:pPr>
      <w:r>
        <w:rPr>
          <w:rFonts w:ascii="宋体" w:hAnsi="宋体" w:eastAsia="宋体" w:cs="宋体"/>
          <w:spacing w:val="7"/>
          <w:sz w:val="23"/>
          <w:szCs w:val="23"/>
        </w:rPr>
        <w:t>1)具有独立承担民事责任的能力；</w:t>
      </w:r>
      <w:r>
        <w:rPr>
          <w:rFonts w:ascii="宋体" w:hAnsi="宋体" w:eastAsia="宋体" w:cs="宋体"/>
          <w:sz w:val="23"/>
          <w:szCs w:val="23"/>
        </w:rPr>
        <w:t xml:space="preserve">                                      </w:t>
      </w:r>
      <w:r>
        <w:rPr>
          <w:rFonts w:ascii="宋体" w:hAnsi="宋体" w:eastAsia="宋体" w:cs="宋体"/>
          <w:spacing w:val="16"/>
          <w:sz w:val="23"/>
          <w:szCs w:val="23"/>
        </w:rPr>
        <w:t>2</w:t>
      </w:r>
      <w:r>
        <w:rPr>
          <w:rFonts w:ascii="宋体" w:hAnsi="宋体" w:eastAsia="宋体" w:cs="宋体"/>
          <w:spacing w:val="15"/>
          <w:sz w:val="23"/>
          <w:szCs w:val="23"/>
        </w:rPr>
        <w:t>)</w:t>
      </w:r>
      <w:r>
        <w:rPr>
          <w:rFonts w:ascii="宋体" w:hAnsi="宋体" w:eastAsia="宋体" w:cs="宋体"/>
          <w:spacing w:val="8"/>
          <w:sz w:val="23"/>
          <w:szCs w:val="23"/>
        </w:rPr>
        <w:t>具有良好的商业信誉和健全的财务会计制度；</w:t>
      </w:r>
      <w:r>
        <w:rPr>
          <w:rFonts w:ascii="宋体" w:hAnsi="宋体" w:eastAsia="宋体" w:cs="宋体"/>
          <w:sz w:val="23"/>
          <w:szCs w:val="23"/>
        </w:rPr>
        <w:t xml:space="preserve">                         </w:t>
      </w:r>
      <w:r>
        <w:rPr>
          <w:rFonts w:ascii="宋体" w:hAnsi="宋体" w:eastAsia="宋体" w:cs="宋体"/>
          <w:spacing w:val="16"/>
          <w:sz w:val="23"/>
          <w:szCs w:val="23"/>
        </w:rPr>
        <w:t>3</w:t>
      </w:r>
      <w:r>
        <w:rPr>
          <w:rFonts w:ascii="宋体" w:hAnsi="宋体" w:eastAsia="宋体" w:cs="宋体"/>
          <w:spacing w:val="15"/>
          <w:sz w:val="23"/>
          <w:szCs w:val="23"/>
        </w:rPr>
        <w:t>)</w:t>
      </w:r>
      <w:r>
        <w:rPr>
          <w:rFonts w:ascii="宋体" w:hAnsi="宋体" w:eastAsia="宋体" w:cs="宋体"/>
          <w:spacing w:val="8"/>
          <w:sz w:val="23"/>
          <w:szCs w:val="23"/>
        </w:rPr>
        <w:t>具有履行合同所必需的设备和专业技术能力；</w:t>
      </w:r>
      <w:r>
        <w:rPr>
          <w:rFonts w:ascii="宋体" w:hAnsi="宋体" w:eastAsia="宋体" w:cs="宋体"/>
          <w:sz w:val="23"/>
          <w:szCs w:val="23"/>
        </w:rPr>
        <w:t xml:space="preserve">                         </w:t>
      </w:r>
      <w:r>
        <w:rPr>
          <w:rFonts w:ascii="宋体" w:hAnsi="宋体" w:eastAsia="宋体" w:cs="宋体"/>
          <w:spacing w:val="16"/>
          <w:sz w:val="23"/>
          <w:szCs w:val="23"/>
        </w:rPr>
        <w:t>4)</w:t>
      </w:r>
      <w:r>
        <w:rPr>
          <w:rFonts w:ascii="宋体" w:hAnsi="宋体" w:eastAsia="宋体" w:cs="宋体"/>
          <w:spacing w:val="9"/>
          <w:sz w:val="23"/>
          <w:szCs w:val="23"/>
        </w:rPr>
        <w:t>具</w:t>
      </w:r>
      <w:r>
        <w:rPr>
          <w:rFonts w:ascii="宋体" w:hAnsi="宋体" w:eastAsia="宋体" w:cs="宋体"/>
          <w:spacing w:val="8"/>
          <w:sz w:val="23"/>
          <w:szCs w:val="23"/>
        </w:rPr>
        <w:t>有依法缴纳税收和社会保障资金的良好记录；</w:t>
      </w:r>
      <w:r>
        <w:rPr>
          <w:rFonts w:ascii="宋体" w:hAnsi="宋体" w:eastAsia="宋体" w:cs="宋体"/>
          <w:sz w:val="23"/>
          <w:szCs w:val="23"/>
        </w:rPr>
        <w:t xml:space="preserve">                       </w:t>
      </w:r>
      <w:r>
        <w:rPr>
          <w:rFonts w:ascii="宋体" w:hAnsi="宋体" w:eastAsia="宋体" w:cs="宋体"/>
          <w:spacing w:val="10"/>
          <w:sz w:val="23"/>
          <w:szCs w:val="23"/>
        </w:rPr>
        <w:t>5</w:t>
      </w:r>
      <w:r>
        <w:rPr>
          <w:rFonts w:ascii="宋体" w:hAnsi="宋体" w:eastAsia="宋体" w:cs="宋体"/>
          <w:spacing w:val="9"/>
          <w:sz w:val="23"/>
          <w:szCs w:val="23"/>
        </w:rPr>
        <w:t>)参加政府采购活动前三年内，在经营活动中没有重大违法记录；</w:t>
      </w:r>
      <w:r>
        <w:rPr>
          <w:rFonts w:ascii="宋体" w:hAnsi="宋体" w:eastAsia="宋体" w:cs="宋体"/>
          <w:sz w:val="23"/>
          <w:szCs w:val="23"/>
        </w:rPr>
        <w:t xml:space="preserve">        </w:t>
      </w:r>
      <w:r>
        <w:rPr>
          <w:rFonts w:ascii="宋体" w:hAnsi="宋体" w:eastAsia="宋体" w:cs="宋体"/>
          <w:spacing w:val="13"/>
          <w:sz w:val="23"/>
          <w:szCs w:val="23"/>
        </w:rPr>
        <w:t>6</w:t>
      </w:r>
      <w:r>
        <w:rPr>
          <w:rFonts w:ascii="宋体" w:hAnsi="宋体" w:eastAsia="宋体" w:cs="宋体"/>
          <w:spacing w:val="8"/>
          <w:sz w:val="23"/>
          <w:szCs w:val="23"/>
        </w:rPr>
        <w:t>)法律、行政法规规定的其他条件；</w:t>
      </w:r>
      <w:r>
        <w:rPr>
          <w:rFonts w:ascii="宋体" w:hAnsi="宋体" w:eastAsia="宋体" w:cs="宋体"/>
          <w:sz w:val="23"/>
          <w:szCs w:val="23"/>
        </w:rPr>
        <w:t xml:space="preserve">                                    </w:t>
      </w:r>
      <w:r>
        <w:rPr>
          <w:rFonts w:ascii="宋体" w:hAnsi="宋体" w:eastAsia="宋体" w:cs="宋体"/>
          <w:spacing w:val="-1"/>
          <w:sz w:val="23"/>
          <w:szCs w:val="23"/>
        </w:rPr>
        <w:t xml:space="preserve">7)具有本招标文件第二部分“投标人须知前附表”中第 </w:t>
      </w:r>
      <w:r>
        <w:rPr>
          <w:rFonts w:hint="eastAsia" w:ascii="宋体" w:hAnsi="宋体" w:eastAsia="宋体" w:cs="宋体"/>
          <w:spacing w:val="-1"/>
          <w:sz w:val="23"/>
          <w:szCs w:val="23"/>
          <w:lang w:val="en-US" w:eastAsia="zh-CN"/>
        </w:rPr>
        <w:t>7</w:t>
      </w:r>
      <w:r>
        <w:rPr>
          <w:rFonts w:ascii="宋体" w:hAnsi="宋体" w:eastAsia="宋体" w:cs="宋体"/>
          <w:spacing w:val="-1"/>
          <w:sz w:val="23"/>
          <w:szCs w:val="23"/>
        </w:rPr>
        <w:t xml:space="preserve"> 项规定的资</w:t>
      </w:r>
      <w:r>
        <w:rPr>
          <w:rFonts w:ascii="宋体" w:hAnsi="宋体" w:eastAsia="宋体" w:cs="宋体"/>
          <w:sz w:val="23"/>
          <w:szCs w:val="23"/>
        </w:rPr>
        <w:t>格条件。</w:t>
      </w:r>
    </w:p>
    <w:p>
      <w:pPr>
        <w:spacing w:before="2" w:line="375" w:lineRule="auto"/>
        <w:ind w:left="22" w:right="108" w:firstLine="482"/>
        <w:rPr>
          <w:rFonts w:ascii="宋体" w:hAnsi="宋体" w:eastAsia="宋体" w:cs="宋体"/>
          <w:sz w:val="23"/>
          <w:szCs w:val="23"/>
        </w:rPr>
      </w:pPr>
      <w:r>
        <w:rPr>
          <w:rFonts w:ascii="宋体" w:hAnsi="宋体" w:eastAsia="宋体" w:cs="宋体"/>
          <w:spacing w:val="11"/>
          <w:sz w:val="23"/>
          <w:szCs w:val="23"/>
        </w:rPr>
        <w:t>3</w:t>
      </w:r>
      <w:r>
        <w:rPr>
          <w:rFonts w:ascii="宋体" w:hAnsi="宋体" w:eastAsia="宋体" w:cs="宋体"/>
          <w:spacing w:val="6"/>
          <w:sz w:val="23"/>
          <w:szCs w:val="23"/>
        </w:rPr>
        <w:t>.3 投标人之间如果存在下列情形之一的，不得同时参加同一包 (标段) 或</w:t>
      </w:r>
      <w:r>
        <w:rPr>
          <w:rFonts w:ascii="宋体" w:hAnsi="宋体" w:eastAsia="宋体" w:cs="宋体"/>
          <w:sz w:val="23"/>
          <w:szCs w:val="23"/>
        </w:rPr>
        <w:t xml:space="preserve"> </w:t>
      </w:r>
      <w:r>
        <w:rPr>
          <w:rFonts w:ascii="宋体" w:hAnsi="宋体" w:eastAsia="宋体" w:cs="宋体"/>
          <w:spacing w:val="14"/>
          <w:sz w:val="23"/>
          <w:szCs w:val="23"/>
        </w:rPr>
        <w:t>者</w:t>
      </w:r>
      <w:r>
        <w:rPr>
          <w:rFonts w:ascii="宋体" w:hAnsi="宋体" w:eastAsia="宋体" w:cs="宋体"/>
          <w:spacing w:val="12"/>
          <w:sz w:val="23"/>
          <w:szCs w:val="23"/>
        </w:rPr>
        <w:t>不</w:t>
      </w:r>
      <w:r>
        <w:rPr>
          <w:rFonts w:ascii="宋体" w:hAnsi="宋体" w:eastAsia="宋体" w:cs="宋体"/>
          <w:spacing w:val="7"/>
          <w:sz w:val="23"/>
          <w:szCs w:val="23"/>
        </w:rPr>
        <w:t>分包 (标段) 的同一项目投标：</w:t>
      </w:r>
    </w:p>
    <w:p>
      <w:pPr>
        <w:spacing w:line="227" w:lineRule="auto"/>
        <w:ind w:left="505"/>
        <w:rPr>
          <w:rFonts w:ascii="宋体" w:hAnsi="宋体" w:eastAsia="宋体" w:cs="宋体"/>
          <w:sz w:val="23"/>
          <w:szCs w:val="23"/>
        </w:rPr>
      </w:pPr>
      <w:r>
        <w:rPr>
          <w:rFonts w:ascii="宋体" w:hAnsi="宋体" w:eastAsia="宋体" w:cs="宋体"/>
          <w:spacing w:val="8"/>
          <w:sz w:val="23"/>
          <w:szCs w:val="23"/>
        </w:rPr>
        <w:t>3.3.1 法定代表人为同一个人的两个及两个以上法人</w:t>
      </w:r>
      <w:r>
        <w:rPr>
          <w:rFonts w:ascii="宋体" w:hAnsi="宋体" w:eastAsia="宋体" w:cs="宋体"/>
          <w:spacing w:val="7"/>
          <w:sz w:val="23"/>
          <w:szCs w:val="23"/>
        </w:rPr>
        <w:t>；</w:t>
      </w:r>
    </w:p>
    <w:p>
      <w:pPr>
        <w:sectPr>
          <w:footerReference r:id="rId17" w:type="default"/>
          <w:pgSz w:w="11906" w:h="16839"/>
          <w:pgMar w:top="1431" w:right="1689" w:bottom="1156" w:left="1785" w:header="0" w:footer="996" w:gutter="0"/>
          <w:pgBorders>
            <w:top w:val="none" w:sz="0" w:space="0"/>
            <w:left w:val="none" w:sz="0" w:space="0"/>
            <w:bottom w:val="none" w:sz="0" w:space="0"/>
            <w:right w:val="none" w:sz="0" w:space="0"/>
          </w:pgBorders>
          <w:cols w:space="720" w:num="1"/>
        </w:sectPr>
      </w:pPr>
    </w:p>
    <w:p>
      <w:pPr>
        <w:spacing w:before="122" w:line="229"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11"/>
          <w:sz w:val="23"/>
          <w:szCs w:val="23"/>
        </w:rPr>
        <w:t>.</w:t>
      </w:r>
      <w:r>
        <w:rPr>
          <w:rFonts w:ascii="宋体" w:hAnsi="宋体" w:eastAsia="宋体" w:cs="宋体"/>
          <w:spacing w:val="7"/>
          <w:sz w:val="23"/>
          <w:szCs w:val="23"/>
        </w:rPr>
        <w:t>3.2 母公司、全资子公司及其控股公司；</w:t>
      </w:r>
    </w:p>
    <w:p>
      <w:pPr>
        <w:spacing w:before="183" w:line="227" w:lineRule="auto"/>
        <w:ind w:left="505"/>
        <w:rPr>
          <w:rFonts w:ascii="宋体" w:hAnsi="宋体" w:eastAsia="宋体" w:cs="宋体"/>
          <w:sz w:val="23"/>
          <w:szCs w:val="23"/>
        </w:rPr>
      </w:pPr>
      <w:r>
        <w:rPr>
          <w:rFonts w:ascii="宋体" w:hAnsi="宋体" w:eastAsia="宋体" w:cs="宋体"/>
          <w:spacing w:val="9"/>
          <w:sz w:val="23"/>
          <w:szCs w:val="23"/>
        </w:rPr>
        <w:t>3</w:t>
      </w:r>
      <w:r>
        <w:rPr>
          <w:rFonts w:ascii="宋体" w:hAnsi="宋体" w:eastAsia="宋体" w:cs="宋体"/>
          <w:spacing w:val="8"/>
          <w:sz w:val="23"/>
          <w:szCs w:val="23"/>
        </w:rPr>
        <w:t>.3.3 参加投标的其他组织之间存在特殊的利害关系的；</w:t>
      </w:r>
    </w:p>
    <w:p>
      <w:pPr>
        <w:spacing w:before="185" w:line="227"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w:t>
      </w:r>
      <w:r>
        <w:rPr>
          <w:rFonts w:ascii="宋体" w:hAnsi="宋体" w:eastAsia="宋体" w:cs="宋体"/>
          <w:spacing w:val="7"/>
          <w:sz w:val="23"/>
          <w:szCs w:val="23"/>
        </w:rPr>
        <w:t>3.4 法律和行政法规规定的其他情形。</w:t>
      </w:r>
    </w:p>
    <w:p>
      <w:pPr>
        <w:spacing w:before="185" w:line="227" w:lineRule="auto"/>
        <w:ind w:left="505"/>
        <w:rPr>
          <w:rFonts w:ascii="宋体" w:hAnsi="宋体" w:eastAsia="宋体" w:cs="宋体"/>
          <w:sz w:val="23"/>
          <w:szCs w:val="23"/>
        </w:rPr>
      </w:pPr>
      <w:r>
        <w:rPr>
          <w:rFonts w:ascii="宋体" w:hAnsi="宋体" w:eastAsia="宋体" w:cs="宋体"/>
          <w:spacing w:val="8"/>
          <w:sz w:val="23"/>
          <w:szCs w:val="23"/>
        </w:rPr>
        <w:t>3</w:t>
      </w:r>
      <w:r>
        <w:rPr>
          <w:rFonts w:ascii="宋体" w:hAnsi="宋体" w:eastAsia="宋体" w:cs="宋体"/>
          <w:spacing w:val="6"/>
          <w:sz w:val="23"/>
          <w:szCs w:val="23"/>
        </w:rPr>
        <w:t>.</w:t>
      </w:r>
      <w:r>
        <w:rPr>
          <w:rFonts w:ascii="宋体" w:hAnsi="宋体" w:eastAsia="宋体" w:cs="宋体"/>
          <w:spacing w:val="4"/>
          <w:sz w:val="23"/>
          <w:szCs w:val="23"/>
        </w:rPr>
        <w:t>4 投标人须持有《法定代表人授权委托书》。</w:t>
      </w:r>
    </w:p>
    <w:p>
      <w:pPr>
        <w:spacing w:line="227" w:lineRule="auto"/>
        <w:ind w:left="505"/>
        <w:rPr>
          <w:rFonts w:ascii="宋体" w:hAnsi="宋体" w:eastAsia="宋体" w:cs="宋体"/>
          <w:spacing w:val="18"/>
          <w:sz w:val="23"/>
          <w:szCs w:val="23"/>
        </w:rPr>
      </w:pPr>
    </w:p>
    <w:p>
      <w:pPr>
        <w:spacing w:line="227" w:lineRule="auto"/>
        <w:ind w:left="505"/>
        <w:rPr>
          <w:rFonts w:ascii="宋体" w:hAnsi="宋体" w:eastAsia="宋体" w:cs="宋体"/>
          <w:sz w:val="23"/>
          <w:szCs w:val="23"/>
        </w:rPr>
      </w:pPr>
      <w:r>
        <w:rPr>
          <w:rFonts w:ascii="宋体" w:hAnsi="宋体" w:eastAsia="宋体" w:cs="宋体"/>
          <w:spacing w:val="18"/>
          <w:sz w:val="23"/>
          <w:szCs w:val="23"/>
        </w:rPr>
        <w:t>3.5</w:t>
      </w:r>
      <w:r>
        <w:rPr>
          <w:rFonts w:ascii="宋体" w:hAnsi="宋体" w:eastAsia="宋体" w:cs="宋体"/>
          <w:spacing w:val="9"/>
          <w:sz w:val="23"/>
          <w:szCs w:val="23"/>
        </w:rPr>
        <w:t xml:space="preserve"> </w:t>
      </w:r>
      <w:r>
        <w:rPr>
          <w:rFonts w:ascii="宋体" w:hAnsi="宋体" w:eastAsia="宋体" w:cs="宋体"/>
          <w:spacing w:val="7"/>
          <w:sz w:val="23"/>
          <w:szCs w:val="23"/>
        </w:rPr>
        <w:t>投标人按时足额交纳投标保证金。</w:t>
      </w:r>
    </w:p>
    <w:p>
      <w:pPr>
        <w:spacing w:before="184" w:line="376" w:lineRule="auto"/>
        <w:ind w:left="21" w:right="61" w:firstLine="484"/>
        <w:rPr>
          <w:rFonts w:ascii="宋体" w:hAnsi="宋体" w:eastAsia="宋体" w:cs="宋体"/>
          <w:sz w:val="23"/>
          <w:szCs w:val="23"/>
        </w:rPr>
      </w:pPr>
      <w:r>
        <w:rPr>
          <w:rFonts w:ascii="宋体" w:hAnsi="宋体" w:eastAsia="宋体" w:cs="宋体"/>
          <w:spacing w:val="26"/>
          <w:sz w:val="23"/>
          <w:szCs w:val="23"/>
        </w:rPr>
        <w:t>3</w:t>
      </w:r>
      <w:r>
        <w:rPr>
          <w:rFonts w:ascii="宋体" w:hAnsi="宋体" w:eastAsia="宋体" w:cs="宋体"/>
          <w:spacing w:val="14"/>
          <w:sz w:val="23"/>
          <w:szCs w:val="23"/>
        </w:rPr>
        <w:t>.</w:t>
      </w:r>
      <w:r>
        <w:rPr>
          <w:rFonts w:hint="eastAsia" w:ascii="宋体" w:hAnsi="宋体" w:eastAsia="宋体" w:cs="宋体"/>
          <w:spacing w:val="13"/>
          <w:sz w:val="23"/>
          <w:szCs w:val="23"/>
          <w:lang w:val="en-US" w:eastAsia="zh-CN"/>
        </w:rPr>
        <w:t>6</w:t>
      </w:r>
      <w:r>
        <w:rPr>
          <w:rFonts w:ascii="宋体" w:hAnsi="宋体" w:eastAsia="宋体" w:cs="宋体"/>
          <w:spacing w:val="13"/>
          <w:sz w:val="23"/>
          <w:szCs w:val="23"/>
        </w:rPr>
        <w:t xml:space="preserve"> 本次招标是否允许由两个以上投标人组成一个联合体以一个投标人身</w:t>
      </w:r>
      <w:r>
        <w:rPr>
          <w:rFonts w:ascii="宋体" w:hAnsi="宋体" w:eastAsia="宋体" w:cs="宋体"/>
          <w:sz w:val="23"/>
          <w:szCs w:val="23"/>
        </w:rPr>
        <w:t xml:space="preserve"> </w:t>
      </w:r>
      <w:r>
        <w:rPr>
          <w:rFonts w:ascii="宋体" w:hAnsi="宋体" w:eastAsia="宋体" w:cs="宋体"/>
          <w:spacing w:val="6"/>
          <w:sz w:val="23"/>
          <w:szCs w:val="23"/>
        </w:rPr>
        <w:t>份共同投标，按照</w:t>
      </w:r>
      <w:r>
        <w:rPr>
          <w:rFonts w:ascii="宋体" w:hAnsi="宋体" w:eastAsia="宋体" w:cs="宋体"/>
          <w:spacing w:val="4"/>
          <w:sz w:val="23"/>
          <w:szCs w:val="23"/>
        </w:rPr>
        <w:t>招</w:t>
      </w:r>
      <w:r>
        <w:rPr>
          <w:rFonts w:ascii="宋体" w:hAnsi="宋体" w:eastAsia="宋体" w:cs="宋体"/>
          <w:spacing w:val="3"/>
          <w:sz w:val="23"/>
          <w:szCs w:val="23"/>
        </w:rPr>
        <w:t>标文件第二部分“投标人须知前附表”中第 9 项的规定。如</w:t>
      </w:r>
      <w:r>
        <w:rPr>
          <w:rFonts w:ascii="宋体" w:hAnsi="宋体" w:eastAsia="宋体" w:cs="宋体"/>
          <w:sz w:val="23"/>
          <w:szCs w:val="23"/>
        </w:rPr>
        <w:t xml:space="preserve"> </w:t>
      </w:r>
      <w:r>
        <w:rPr>
          <w:rFonts w:ascii="宋体" w:hAnsi="宋体" w:eastAsia="宋体" w:cs="宋体"/>
          <w:spacing w:val="13"/>
          <w:sz w:val="23"/>
          <w:szCs w:val="23"/>
        </w:rPr>
        <w:t>果</w:t>
      </w:r>
      <w:r>
        <w:rPr>
          <w:rFonts w:ascii="宋体" w:hAnsi="宋体" w:eastAsia="宋体" w:cs="宋体"/>
          <w:spacing w:val="9"/>
          <w:sz w:val="23"/>
          <w:szCs w:val="23"/>
        </w:rPr>
        <w:t>允许，除均应符合上述规定外，还应符合下列要求：</w:t>
      </w:r>
    </w:p>
    <w:p>
      <w:pPr>
        <w:spacing w:before="5" w:line="375" w:lineRule="auto"/>
        <w:ind w:left="21" w:right="61" w:firstLine="497"/>
        <w:rPr>
          <w:rFonts w:ascii="宋体" w:hAnsi="宋体" w:eastAsia="宋体" w:cs="宋体"/>
          <w:sz w:val="23"/>
          <w:szCs w:val="23"/>
        </w:rPr>
      </w:pPr>
      <w:r>
        <w:rPr>
          <w:rFonts w:ascii="宋体" w:hAnsi="宋体" w:eastAsia="宋体" w:cs="宋体"/>
          <w:spacing w:val="3"/>
          <w:sz w:val="23"/>
          <w:szCs w:val="23"/>
        </w:rPr>
        <w:t>1) 联合投标体应提供“联合投标协议书”，该协议书对联合投标各方均</w:t>
      </w:r>
      <w:r>
        <w:rPr>
          <w:rFonts w:ascii="宋体" w:hAnsi="宋体" w:eastAsia="宋体" w:cs="宋体"/>
          <w:sz w:val="23"/>
          <w:szCs w:val="23"/>
        </w:rPr>
        <w:t xml:space="preserve">具有 </w:t>
      </w:r>
      <w:r>
        <w:rPr>
          <w:rFonts w:ascii="宋体" w:hAnsi="宋体" w:eastAsia="宋体" w:cs="宋体"/>
          <w:spacing w:val="13"/>
          <w:sz w:val="23"/>
          <w:szCs w:val="23"/>
        </w:rPr>
        <w:t>法</w:t>
      </w:r>
      <w:r>
        <w:rPr>
          <w:rFonts w:ascii="宋体" w:hAnsi="宋体" w:eastAsia="宋体" w:cs="宋体"/>
          <w:spacing w:val="7"/>
          <w:sz w:val="23"/>
          <w:szCs w:val="23"/>
        </w:rPr>
        <w:t>律约束力。联合投标体必须确定其中一方为投标的全权代表参加投标活动，并</w:t>
      </w:r>
      <w:r>
        <w:rPr>
          <w:rFonts w:ascii="宋体" w:hAnsi="宋体" w:eastAsia="宋体" w:cs="宋体"/>
          <w:sz w:val="23"/>
          <w:szCs w:val="23"/>
        </w:rPr>
        <w:t xml:space="preserve"> </w:t>
      </w:r>
      <w:r>
        <w:rPr>
          <w:rFonts w:ascii="宋体" w:hAnsi="宋体" w:eastAsia="宋体" w:cs="宋体"/>
          <w:spacing w:val="13"/>
          <w:sz w:val="23"/>
          <w:szCs w:val="23"/>
        </w:rPr>
        <w:t>承</w:t>
      </w:r>
      <w:r>
        <w:rPr>
          <w:rFonts w:ascii="宋体" w:hAnsi="宋体" w:eastAsia="宋体" w:cs="宋体"/>
          <w:spacing w:val="7"/>
          <w:sz w:val="23"/>
          <w:szCs w:val="23"/>
        </w:rPr>
        <w:t>担投标及履约活动中的全部责任与义务，且联合体各方无论是否实际参加、发</w:t>
      </w:r>
      <w:r>
        <w:rPr>
          <w:rFonts w:ascii="宋体" w:hAnsi="宋体" w:eastAsia="宋体" w:cs="宋体"/>
          <w:sz w:val="23"/>
          <w:szCs w:val="23"/>
        </w:rPr>
        <w:t xml:space="preserve"> </w:t>
      </w:r>
      <w:r>
        <w:rPr>
          <w:rFonts w:ascii="宋体" w:hAnsi="宋体" w:eastAsia="宋体" w:cs="宋体"/>
          <w:spacing w:val="13"/>
          <w:sz w:val="23"/>
          <w:szCs w:val="23"/>
        </w:rPr>
        <w:t>生</w:t>
      </w:r>
      <w:r>
        <w:rPr>
          <w:rFonts w:ascii="宋体" w:hAnsi="宋体" w:eastAsia="宋体" w:cs="宋体"/>
          <w:spacing w:val="7"/>
          <w:sz w:val="23"/>
          <w:szCs w:val="23"/>
        </w:rPr>
        <w:t>的情形怎样，一旦该联合体实际开始投标，联合体各方均应当就本次采购所引</w:t>
      </w:r>
      <w:r>
        <w:rPr>
          <w:rFonts w:ascii="宋体" w:hAnsi="宋体" w:eastAsia="宋体" w:cs="宋体"/>
          <w:sz w:val="23"/>
          <w:szCs w:val="23"/>
        </w:rPr>
        <w:t xml:space="preserve"> </w:t>
      </w:r>
      <w:r>
        <w:rPr>
          <w:rFonts w:ascii="宋体" w:hAnsi="宋体" w:eastAsia="宋体" w:cs="宋体"/>
          <w:spacing w:val="13"/>
          <w:sz w:val="23"/>
          <w:szCs w:val="23"/>
        </w:rPr>
        <w:t>起</w:t>
      </w:r>
      <w:r>
        <w:rPr>
          <w:rFonts w:ascii="宋体" w:hAnsi="宋体" w:eastAsia="宋体" w:cs="宋体"/>
          <w:spacing w:val="7"/>
          <w:sz w:val="23"/>
          <w:szCs w:val="23"/>
        </w:rPr>
        <w:t>或相关的任何或所有事项、义务、责任、损失等承担连带责任。申请参与本项</w:t>
      </w:r>
      <w:r>
        <w:rPr>
          <w:rFonts w:ascii="宋体" w:hAnsi="宋体" w:eastAsia="宋体" w:cs="宋体"/>
          <w:sz w:val="23"/>
          <w:szCs w:val="23"/>
        </w:rPr>
        <w:t xml:space="preserve"> </w:t>
      </w:r>
      <w:r>
        <w:rPr>
          <w:rFonts w:ascii="宋体" w:hAnsi="宋体" w:eastAsia="宋体" w:cs="宋体"/>
          <w:spacing w:val="13"/>
          <w:sz w:val="23"/>
          <w:szCs w:val="23"/>
        </w:rPr>
        <w:t>目</w:t>
      </w:r>
      <w:r>
        <w:rPr>
          <w:rFonts w:ascii="宋体" w:hAnsi="宋体" w:eastAsia="宋体" w:cs="宋体"/>
          <w:spacing w:val="7"/>
          <w:sz w:val="23"/>
          <w:szCs w:val="23"/>
        </w:rPr>
        <w:t>联合投标成员各自均应具备政府有权机构核发的有效营业执照；均应是自主经</w:t>
      </w:r>
      <w:r>
        <w:rPr>
          <w:rFonts w:ascii="宋体" w:hAnsi="宋体" w:eastAsia="宋体" w:cs="宋体"/>
          <w:sz w:val="23"/>
          <w:szCs w:val="23"/>
        </w:rPr>
        <w:t xml:space="preserve"> </w:t>
      </w:r>
      <w:r>
        <w:rPr>
          <w:rFonts w:ascii="宋体" w:hAnsi="宋体" w:eastAsia="宋体" w:cs="宋体"/>
          <w:spacing w:val="12"/>
          <w:sz w:val="23"/>
          <w:szCs w:val="23"/>
        </w:rPr>
        <w:t>营</w:t>
      </w:r>
      <w:r>
        <w:rPr>
          <w:rFonts w:ascii="宋体" w:hAnsi="宋体" w:eastAsia="宋体" w:cs="宋体"/>
          <w:spacing w:val="9"/>
          <w:sz w:val="23"/>
          <w:szCs w:val="23"/>
        </w:rPr>
        <w:t>、独立核算、处于持续正常经营状态的经济实体。</w:t>
      </w:r>
    </w:p>
    <w:p>
      <w:pPr>
        <w:spacing w:before="3" w:line="375" w:lineRule="auto"/>
        <w:ind w:left="20" w:right="61" w:firstLine="483"/>
        <w:rPr>
          <w:rFonts w:ascii="宋体" w:hAnsi="宋体" w:eastAsia="宋体" w:cs="宋体"/>
          <w:sz w:val="23"/>
          <w:szCs w:val="23"/>
        </w:rPr>
      </w:pPr>
      <w:r>
        <w:rPr>
          <w:rFonts w:ascii="宋体" w:hAnsi="宋体" w:eastAsia="宋体" w:cs="宋体"/>
          <w:spacing w:val="13"/>
          <w:sz w:val="23"/>
          <w:szCs w:val="23"/>
        </w:rPr>
        <w:t>2</w:t>
      </w:r>
      <w:r>
        <w:rPr>
          <w:rFonts w:ascii="宋体" w:hAnsi="宋体" w:eastAsia="宋体" w:cs="宋体"/>
          <w:spacing w:val="10"/>
          <w:sz w:val="23"/>
          <w:szCs w:val="23"/>
        </w:rPr>
        <w:t>) 联合体各方中至少应当有一方对应满足本项目规定的相应资质条件，并</w:t>
      </w:r>
      <w:r>
        <w:rPr>
          <w:rFonts w:ascii="宋体" w:hAnsi="宋体" w:eastAsia="宋体" w:cs="宋体"/>
          <w:sz w:val="23"/>
          <w:szCs w:val="23"/>
        </w:rPr>
        <w:t xml:space="preserve"> </w:t>
      </w:r>
      <w:r>
        <w:rPr>
          <w:rFonts w:ascii="宋体" w:hAnsi="宋体" w:eastAsia="宋体" w:cs="宋体"/>
          <w:spacing w:val="14"/>
          <w:sz w:val="23"/>
          <w:szCs w:val="23"/>
        </w:rPr>
        <w:t>且</w:t>
      </w:r>
      <w:r>
        <w:rPr>
          <w:rFonts w:ascii="宋体" w:hAnsi="宋体" w:eastAsia="宋体" w:cs="宋体"/>
          <w:spacing w:val="7"/>
          <w:sz w:val="23"/>
          <w:szCs w:val="23"/>
        </w:rPr>
        <w:t>联合体投标人整体应当符合本项目的资质要求，否则，其提交的联合投标将被</w:t>
      </w:r>
      <w:r>
        <w:rPr>
          <w:rFonts w:ascii="宋体" w:hAnsi="宋体" w:eastAsia="宋体" w:cs="宋体"/>
          <w:sz w:val="23"/>
          <w:szCs w:val="23"/>
        </w:rPr>
        <w:t xml:space="preserve"> </w:t>
      </w:r>
      <w:r>
        <w:rPr>
          <w:rFonts w:ascii="宋体" w:hAnsi="宋体" w:eastAsia="宋体" w:cs="宋体"/>
          <w:spacing w:val="4"/>
          <w:sz w:val="23"/>
          <w:szCs w:val="23"/>
        </w:rPr>
        <w:t>拒绝</w:t>
      </w:r>
      <w:r>
        <w:rPr>
          <w:rFonts w:ascii="宋体" w:hAnsi="宋体" w:eastAsia="宋体" w:cs="宋体"/>
          <w:spacing w:val="3"/>
          <w:sz w:val="23"/>
          <w:szCs w:val="23"/>
        </w:rPr>
        <w:t>。</w:t>
      </w:r>
    </w:p>
    <w:p>
      <w:pPr>
        <w:spacing w:before="2" w:line="375" w:lineRule="auto"/>
        <w:ind w:left="21" w:right="61" w:firstLine="484"/>
        <w:rPr>
          <w:rFonts w:ascii="宋体" w:hAnsi="宋体" w:eastAsia="宋体" w:cs="宋体"/>
          <w:sz w:val="23"/>
          <w:szCs w:val="23"/>
        </w:rPr>
      </w:pPr>
      <w:r>
        <w:rPr>
          <w:rFonts w:ascii="宋体" w:hAnsi="宋体" w:eastAsia="宋体" w:cs="宋体"/>
          <w:spacing w:val="18"/>
          <w:sz w:val="23"/>
          <w:szCs w:val="23"/>
        </w:rPr>
        <w:t>3)</w:t>
      </w:r>
      <w:r>
        <w:rPr>
          <w:rFonts w:ascii="宋体" w:hAnsi="宋体" w:eastAsia="宋体" w:cs="宋体"/>
          <w:spacing w:val="17"/>
          <w:sz w:val="23"/>
          <w:szCs w:val="23"/>
        </w:rPr>
        <w:t xml:space="preserve"> </w:t>
      </w:r>
      <w:r>
        <w:rPr>
          <w:rFonts w:ascii="宋体" w:hAnsi="宋体" w:eastAsia="宋体" w:cs="宋体"/>
          <w:spacing w:val="9"/>
          <w:sz w:val="23"/>
          <w:szCs w:val="23"/>
        </w:rPr>
        <w:t>由不同专业的投标人组成的联合体, 首先以投标的全权代表方的应答材</w:t>
      </w:r>
      <w:r>
        <w:rPr>
          <w:rFonts w:ascii="宋体" w:hAnsi="宋体" w:eastAsia="宋体" w:cs="宋体"/>
          <w:sz w:val="23"/>
          <w:szCs w:val="23"/>
        </w:rPr>
        <w:t xml:space="preserve"> </w:t>
      </w:r>
      <w:r>
        <w:rPr>
          <w:rFonts w:ascii="宋体" w:hAnsi="宋体" w:eastAsia="宋体" w:cs="宋体"/>
          <w:spacing w:val="20"/>
          <w:sz w:val="23"/>
          <w:szCs w:val="23"/>
        </w:rPr>
        <w:t>料</w:t>
      </w:r>
      <w:r>
        <w:rPr>
          <w:rFonts w:ascii="宋体" w:hAnsi="宋体" w:eastAsia="宋体" w:cs="宋体"/>
          <w:spacing w:val="16"/>
          <w:sz w:val="23"/>
          <w:szCs w:val="23"/>
        </w:rPr>
        <w:t>作</w:t>
      </w:r>
      <w:r>
        <w:rPr>
          <w:rFonts w:ascii="宋体" w:hAnsi="宋体" w:eastAsia="宋体" w:cs="宋体"/>
          <w:spacing w:val="10"/>
          <w:sz w:val="23"/>
          <w:szCs w:val="23"/>
        </w:rPr>
        <w:t>为认定资质以及商务评审的依据；涉及行业专属的资质,按照所属行业所对</w:t>
      </w:r>
      <w:r>
        <w:rPr>
          <w:rFonts w:ascii="宋体" w:hAnsi="宋体" w:eastAsia="宋体" w:cs="宋体"/>
          <w:sz w:val="23"/>
          <w:szCs w:val="23"/>
        </w:rPr>
        <w:t xml:space="preserve"> </w:t>
      </w:r>
      <w:r>
        <w:rPr>
          <w:rFonts w:ascii="宋体" w:hAnsi="宋体" w:eastAsia="宋体" w:cs="宋体"/>
          <w:spacing w:val="14"/>
          <w:sz w:val="23"/>
          <w:szCs w:val="23"/>
        </w:rPr>
        <w:t>应</w:t>
      </w:r>
      <w:r>
        <w:rPr>
          <w:rFonts w:ascii="宋体" w:hAnsi="宋体" w:eastAsia="宋体" w:cs="宋体"/>
          <w:spacing w:val="8"/>
          <w:sz w:val="23"/>
          <w:szCs w:val="23"/>
        </w:rPr>
        <w:t>的投标人的应答材料确定。</w:t>
      </w:r>
    </w:p>
    <w:p>
      <w:pPr>
        <w:spacing w:before="4" w:line="375" w:lineRule="auto"/>
        <w:ind w:left="20" w:firstLine="480"/>
        <w:rPr>
          <w:rFonts w:ascii="宋体" w:hAnsi="宋体" w:eastAsia="宋体" w:cs="宋体"/>
          <w:sz w:val="23"/>
          <w:szCs w:val="23"/>
        </w:rPr>
      </w:pPr>
      <w:r>
        <w:rPr>
          <w:rFonts w:ascii="宋体" w:hAnsi="宋体" w:eastAsia="宋体" w:cs="宋体"/>
          <w:spacing w:val="9"/>
          <w:sz w:val="23"/>
          <w:szCs w:val="23"/>
        </w:rPr>
        <w:t>4</w:t>
      </w:r>
      <w:r>
        <w:rPr>
          <w:rFonts w:ascii="宋体" w:hAnsi="宋体" w:eastAsia="宋体" w:cs="宋体"/>
          <w:spacing w:val="5"/>
          <w:sz w:val="23"/>
          <w:szCs w:val="23"/>
        </w:rPr>
        <w:t>) 联合体中标后，合同应由各成员的合法授权代表签字并加盖各成员公章，</w:t>
      </w:r>
      <w:r>
        <w:rPr>
          <w:rFonts w:ascii="宋体" w:hAnsi="宋体" w:eastAsia="宋体" w:cs="宋体"/>
          <w:sz w:val="23"/>
          <w:szCs w:val="23"/>
        </w:rPr>
        <w:t xml:space="preserve"> </w:t>
      </w:r>
      <w:r>
        <w:rPr>
          <w:rFonts w:ascii="宋体" w:hAnsi="宋体" w:eastAsia="宋体" w:cs="宋体"/>
          <w:spacing w:val="14"/>
          <w:sz w:val="23"/>
          <w:szCs w:val="23"/>
        </w:rPr>
        <w:t>以</w:t>
      </w:r>
      <w:r>
        <w:rPr>
          <w:rFonts w:ascii="宋体" w:hAnsi="宋体" w:eastAsia="宋体" w:cs="宋体"/>
          <w:spacing w:val="7"/>
          <w:sz w:val="23"/>
          <w:szCs w:val="23"/>
        </w:rPr>
        <w:t>便对联合体成员作为整体和他们各自作为独立体均具有法律约束力，但若该等</w:t>
      </w:r>
      <w:r>
        <w:rPr>
          <w:rFonts w:ascii="宋体" w:hAnsi="宋体" w:eastAsia="宋体" w:cs="宋体"/>
          <w:sz w:val="23"/>
          <w:szCs w:val="23"/>
        </w:rPr>
        <w:t xml:space="preserve"> </w:t>
      </w:r>
      <w:r>
        <w:rPr>
          <w:rFonts w:ascii="宋体" w:hAnsi="宋体" w:eastAsia="宋体" w:cs="宋体"/>
          <w:spacing w:val="14"/>
          <w:sz w:val="23"/>
          <w:szCs w:val="23"/>
        </w:rPr>
        <w:t>签</w:t>
      </w:r>
      <w:r>
        <w:rPr>
          <w:rFonts w:ascii="宋体" w:hAnsi="宋体" w:eastAsia="宋体" w:cs="宋体"/>
          <w:spacing w:val="7"/>
          <w:sz w:val="23"/>
          <w:szCs w:val="23"/>
        </w:rPr>
        <w:t>字或公章不齐全或缺乏，该联合体的牵头人的签署或类似的意思表示人具有代</w:t>
      </w:r>
      <w:r>
        <w:rPr>
          <w:rFonts w:ascii="宋体" w:hAnsi="宋体" w:eastAsia="宋体" w:cs="宋体"/>
          <w:sz w:val="23"/>
          <w:szCs w:val="23"/>
        </w:rPr>
        <w:t xml:space="preserve"> </w:t>
      </w:r>
      <w:r>
        <w:rPr>
          <w:rFonts w:ascii="宋体" w:hAnsi="宋体" w:eastAsia="宋体" w:cs="宋体"/>
          <w:spacing w:val="14"/>
          <w:sz w:val="23"/>
          <w:szCs w:val="23"/>
        </w:rPr>
        <w:t>表</w:t>
      </w:r>
      <w:r>
        <w:rPr>
          <w:rFonts w:ascii="宋体" w:hAnsi="宋体" w:eastAsia="宋体" w:cs="宋体"/>
          <w:spacing w:val="7"/>
          <w:sz w:val="23"/>
          <w:szCs w:val="23"/>
        </w:rPr>
        <w:t>该联合体的签署或意思表示的法律效力，并且据此各成员为履行合同应向采购</w:t>
      </w:r>
      <w:r>
        <w:rPr>
          <w:rFonts w:ascii="宋体" w:hAnsi="宋体" w:eastAsia="宋体" w:cs="宋体"/>
          <w:sz w:val="23"/>
          <w:szCs w:val="23"/>
        </w:rPr>
        <w:t xml:space="preserve"> </w:t>
      </w:r>
      <w:r>
        <w:rPr>
          <w:rFonts w:ascii="宋体" w:hAnsi="宋体" w:eastAsia="宋体" w:cs="宋体"/>
          <w:spacing w:val="16"/>
          <w:sz w:val="23"/>
          <w:szCs w:val="23"/>
        </w:rPr>
        <w:t>代</w:t>
      </w:r>
      <w:r>
        <w:rPr>
          <w:rFonts w:ascii="宋体" w:hAnsi="宋体" w:eastAsia="宋体" w:cs="宋体"/>
          <w:spacing w:val="11"/>
          <w:sz w:val="23"/>
          <w:szCs w:val="23"/>
        </w:rPr>
        <w:t>理</w:t>
      </w:r>
      <w:r>
        <w:rPr>
          <w:rFonts w:ascii="宋体" w:hAnsi="宋体" w:eastAsia="宋体" w:cs="宋体"/>
          <w:spacing w:val="8"/>
          <w:sz w:val="23"/>
          <w:szCs w:val="23"/>
        </w:rPr>
        <w:t>机构与采购人承担连带责任。</w:t>
      </w:r>
    </w:p>
    <w:p>
      <w:pPr>
        <w:spacing w:before="1"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10"/>
          <w:sz w:val="23"/>
          <w:szCs w:val="23"/>
        </w:rPr>
        <w:t>) 联合体或其成员不得将其在合同项下的权利或义务全部或部分转让给第</w:t>
      </w:r>
    </w:p>
    <w:p>
      <w:pPr>
        <w:sectPr>
          <w:footerReference r:id="rId18" w:type="default"/>
          <w:pgSz w:w="11906" w:h="16839"/>
          <w:pgMar w:top="1431" w:right="1735"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right="11"/>
        <w:rPr>
          <w:rFonts w:ascii="宋体" w:hAnsi="宋体" w:eastAsia="宋体" w:cs="宋体"/>
          <w:sz w:val="23"/>
          <w:szCs w:val="23"/>
        </w:rPr>
      </w:pPr>
      <w:r>
        <w:rPr>
          <w:rFonts w:ascii="宋体" w:hAnsi="宋体" w:eastAsia="宋体" w:cs="宋体"/>
          <w:spacing w:val="13"/>
          <w:sz w:val="23"/>
          <w:szCs w:val="23"/>
        </w:rPr>
        <w:t>三</w:t>
      </w:r>
      <w:r>
        <w:rPr>
          <w:rFonts w:ascii="宋体" w:hAnsi="宋体" w:eastAsia="宋体" w:cs="宋体"/>
          <w:spacing w:val="7"/>
          <w:sz w:val="23"/>
          <w:szCs w:val="23"/>
        </w:rPr>
        <w:t>人，有关分包事项或服务委托等须事先取得采购代理机构书面同意并且须遵守</w:t>
      </w:r>
      <w:r>
        <w:rPr>
          <w:rFonts w:ascii="宋体" w:hAnsi="宋体" w:eastAsia="宋体" w:cs="宋体"/>
          <w:sz w:val="23"/>
          <w:szCs w:val="23"/>
        </w:rPr>
        <w:t xml:space="preserve"> </w:t>
      </w:r>
      <w:r>
        <w:rPr>
          <w:rFonts w:ascii="宋体" w:hAnsi="宋体" w:eastAsia="宋体" w:cs="宋体"/>
          <w:spacing w:val="9"/>
          <w:sz w:val="23"/>
          <w:szCs w:val="23"/>
        </w:rPr>
        <w:t>相关法律、法规、本次招标的全部相关规定。</w:t>
      </w:r>
    </w:p>
    <w:p>
      <w:pPr>
        <w:spacing w:before="2" w:line="375" w:lineRule="auto"/>
        <w:ind w:left="21" w:right="11" w:firstLine="481"/>
        <w:rPr>
          <w:rFonts w:ascii="宋体" w:hAnsi="宋体" w:eastAsia="宋体" w:cs="宋体"/>
          <w:sz w:val="23"/>
          <w:szCs w:val="23"/>
        </w:rPr>
      </w:pPr>
      <w:r>
        <w:rPr>
          <w:rFonts w:ascii="宋体" w:hAnsi="宋体" w:eastAsia="宋体" w:cs="宋体"/>
          <w:spacing w:val="14"/>
          <w:sz w:val="23"/>
          <w:szCs w:val="23"/>
        </w:rPr>
        <w:t>6</w:t>
      </w:r>
      <w:r>
        <w:rPr>
          <w:rFonts w:ascii="宋体" w:hAnsi="宋体" w:eastAsia="宋体" w:cs="宋体"/>
          <w:spacing w:val="10"/>
          <w:sz w:val="23"/>
          <w:szCs w:val="23"/>
        </w:rPr>
        <w:t>) 联合体各方均不得同时再以自己独立的名义单独投标，也不得再同时参</w:t>
      </w:r>
      <w:r>
        <w:rPr>
          <w:rFonts w:ascii="宋体" w:hAnsi="宋体" w:eastAsia="宋体" w:cs="宋体"/>
          <w:sz w:val="23"/>
          <w:szCs w:val="23"/>
        </w:rPr>
        <w:t xml:space="preserve"> </w:t>
      </w:r>
      <w:r>
        <w:rPr>
          <w:rFonts w:ascii="宋体" w:hAnsi="宋体" w:eastAsia="宋体" w:cs="宋体"/>
          <w:spacing w:val="13"/>
          <w:sz w:val="23"/>
          <w:szCs w:val="23"/>
        </w:rPr>
        <w:t>加</w:t>
      </w:r>
      <w:r>
        <w:rPr>
          <w:rFonts w:ascii="宋体" w:hAnsi="宋体" w:eastAsia="宋体" w:cs="宋体"/>
          <w:spacing w:val="7"/>
          <w:sz w:val="23"/>
          <w:szCs w:val="23"/>
        </w:rPr>
        <w:t>其他的联合体投标。若该等情形被发现，其单独的投标和与此有关的联合体的</w:t>
      </w:r>
      <w:r>
        <w:rPr>
          <w:rFonts w:ascii="宋体" w:hAnsi="宋体" w:eastAsia="宋体" w:cs="宋体"/>
          <w:sz w:val="23"/>
          <w:szCs w:val="23"/>
        </w:rPr>
        <w:t xml:space="preserve"> </w:t>
      </w:r>
      <w:r>
        <w:rPr>
          <w:rFonts w:ascii="宋体" w:hAnsi="宋体" w:eastAsia="宋体" w:cs="宋体"/>
          <w:spacing w:val="8"/>
          <w:sz w:val="23"/>
          <w:szCs w:val="23"/>
        </w:rPr>
        <w:t>投标均将被一并拒绝。</w:t>
      </w:r>
    </w:p>
    <w:p>
      <w:pPr>
        <w:spacing w:line="226"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9"/>
          <w:sz w:val="23"/>
          <w:szCs w:val="23"/>
        </w:rPr>
        <w:t>.</w:t>
      </w:r>
      <w:r>
        <w:rPr>
          <w:rFonts w:ascii="宋体" w:hAnsi="宋体" w:eastAsia="宋体" w:cs="宋体"/>
          <w:spacing w:val="8"/>
          <w:sz w:val="23"/>
          <w:szCs w:val="23"/>
        </w:rPr>
        <w:t>7 投标人不得与采购人、采购代理机构等有利害关系。</w:t>
      </w:r>
    </w:p>
    <w:p>
      <w:pPr>
        <w:spacing w:before="185" w:line="310" w:lineRule="exact"/>
        <w:ind w:left="20"/>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4</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.投标费用</w:t>
      </w:r>
    </w:p>
    <w:p>
      <w:pPr>
        <w:spacing w:before="159" w:line="227" w:lineRule="auto"/>
        <w:ind w:left="500"/>
        <w:rPr>
          <w:rFonts w:ascii="宋体" w:hAnsi="宋体" w:eastAsia="宋体" w:cs="宋体"/>
          <w:sz w:val="23"/>
          <w:szCs w:val="23"/>
        </w:rPr>
      </w:pPr>
      <w:r>
        <w:rPr>
          <w:rFonts w:ascii="宋体" w:hAnsi="宋体" w:eastAsia="宋体" w:cs="宋体"/>
          <w:spacing w:val="16"/>
          <w:sz w:val="23"/>
          <w:szCs w:val="23"/>
        </w:rPr>
        <w:t>4</w:t>
      </w:r>
      <w:r>
        <w:rPr>
          <w:rFonts w:ascii="宋体" w:hAnsi="宋体" w:eastAsia="宋体" w:cs="宋体"/>
          <w:spacing w:val="13"/>
          <w:sz w:val="23"/>
          <w:szCs w:val="23"/>
        </w:rPr>
        <w:t>.</w:t>
      </w:r>
      <w:r>
        <w:rPr>
          <w:rFonts w:ascii="宋体" w:hAnsi="宋体" w:eastAsia="宋体" w:cs="宋体"/>
          <w:spacing w:val="8"/>
          <w:sz w:val="23"/>
          <w:szCs w:val="23"/>
        </w:rPr>
        <w:t>1 投标人应承担所有与准备和参加投标有关的费用。</w:t>
      </w:r>
    </w:p>
    <w:p>
      <w:pPr>
        <w:spacing w:before="184" w:line="309" w:lineRule="exact"/>
        <w:ind w:left="25"/>
        <w:rPr>
          <w:rFonts w:ascii="宋体" w:hAnsi="宋体" w:eastAsia="宋体" w:cs="宋体"/>
          <w:sz w:val="23"/>
          <w:szCs w:val="23"/>
        </w:rPr>
      </w:pPr>
      <w:r>
        <w:rPr>
          <w:rFonts w:ascii="宋体" w:hAnsi="宋体" w:eastAsia="宋体" w:cs="宋体"/>
          <w:spacing w:val="4"/>
          <w:position w:val="1"/>
          <w:sz w:val="23"/>
          <w:szCs w:val="23"/>
          <w14:textOutline w14:w="4358" w14:cap="sq" w14:cmpd="sng">
            <w14:solidFill>
              <w14:srgbClr w14:val="000000"/>
            </w14:solidFill>
            <w14:prstDash w14:val="solid"/>
            <w14:bevel/>
          </w14:textOutline>
        </w:rPr>
        <w:t>5.纪</w:t>
      </w:r>
      <w:r>
        <w:rPr>
          <w:rFonts w:ascii="宋体" w:hAnsi="宋体" w:eastAsia="宋体" w:cs="宋体"/>
          <w:spacing w:val="3"/>
          <w:position w:val="1"/>
          <w:sz w:val="23"/>
          <w:szCs w:val="23"/>
          <w14:textOutline w14:w="4358" w14:cap="sq" w14:cmpd="sng">
            <w14:solidFill>
              <w14:srgbClr w14:val="000000"/>
            </w14:solidFill>
            <w14:prstDash w14:val="solid"/>
            <w14:bevel/>
          </w14:textOutline>
        </w:rPr>
        <w:t>律</w:t>
      </w:r>
    </w:p>
    <w:p>
      <w:pPr>
        <w:spacing w:before="160" w:line="227" w:lineRule="auto"/>
        <w:ind w:left="505"/>
        <w:rPr>
          <w:rFonts w:ascii="宋体" w:hAnsi="宋体" w:eastAsia="宋体" w:cs="宋体"/>
          <w:sz w:val="23"/>
          <w:szCs w:val="23"/>
        </w:rPr>
      </w:pPr>
      <w:r>
        <w:rPr>
          <w:rFonts w:ascii="宋体" w:hAnsi="宋体" w:eastAsia="宋体" w:cs="宋体"/>
          <w:spacing w:val="16"/>
          <w:sz w:val="23"/>
          <w:szCs w:val="23"/>
        </w:rPr>
        <w:t>5</w:t>
      </w:r>
      <w:r>
        <w:rPr>
          <w:rFonts w:ascii="宋体" w:hAnsi="宋体" w:eastAsia="宋体" w:cs="宋体"/>
          <w:spacing w:val="13"/>
          <w:sz w:val="23"/>
          <w:szCs w:val="23"/>
        </w:rPr>
        <w:t>.</w:t>
      </w:r>
      <w:r>
        <w:rPr>
          <w:rFonts w:ascii="宋体" w:hAnsi="宋体" w:eastAsia="宋体" w:cs="宋体"/>
          <w:spacing w:val="8"/>
          <w:sz w:val="23"/>
          <w:szCs w:val="23"/>
        </w:rPr>
        <w:t>1 投标人的投标行为应遵守中国的有关法律、法规和规章。</w:t>
      </w:r>
    </w:p>
    <w:p>
      <w:pPr>
        <w:spacing w:before="185" w:line="226" w:lineRule="auto"/>
        <w:ind w:left="505"/>
        <w:rPr>
          <w:rFonts w:ascii="宋体" w:hAnsi="宋体" w:eastAsia="宋体" w:cs="宋体"/>
          <w:sz w:val="23"/>
          <w:szCs w:val="23"/>
        </w:rPr>
      </w:pPr>
      <w:r>
        <w:rPr>
          <w:rFonts w:ascii="宋体" w:hAnsi="宋体" w:eastAsia="宋体" w:cs="宋体"/>
          <w:spacing w:val="12"/>
          <w:sz w:val="23"/>
          <w:szCs w:val="23"/>
        </w:rPr>
        <w:t>5.</w:t>
      </w:r>
      <w:r>
        <w:rPr>
          <w:rFonts w:ascii="宋体" w:hAnsi="宋体" w:eastAsia="宋体" w:cs="宋体"/>
          <w:spacing w:val="11"/>
          <w:sz w:val="23"/>
          <w:szCs w:val="23"/>
        </w:rPr>
        <w:t>2</w:t>
      </w:r>
      <w:r>
        <w:rPr>
          <w:rFonts w:ascii="宋体" w:hAnsi="宋体" w:eastAsia="宋体" w:cs="宋体"/>
          <w:spacing w:val="6"/>
          <w:sz w:val="23"/>
          <w:szCs w:val="23"/>
        </w:rPr>
        <w:t xml:space="preserve"> 投标人不得相互串通投标报价，不得妨碍其他投标人的公平竞争，不得</w:t>
      </w:r>
    </w:p>
    <w:p>
      <w:pPr>
        <w:spacing w:before="185" w:line="376" w:lineRule="auto"/>
        <w:ind w:left="24" w:right="11" w:hanging="3"/>
        <w:rPr>
          <w:rFonts w:ascii="宋体" w:hAnsi="宋体" w:eastAsia="宋体" w:cs="宋体"/>
          <w:sz w:val="23"/>
          <w:szCs w:val="23"/>
        </w:rPr>
      </w:pPr>
      <w:r>
        <w:rPr>
          <w:rFonts w:ascii="宋体" w:hAnsi="宋体" w:eastAsia="宋体" w:cs="宋体"/>
          <w:spacing w:val="13"/>
          <w:sz w:val="23"/>
          <w:szCs w:val="23"/>
        </w:rPr>
        <w:t>损</w:t>
      </w:r>
      <w:r>
        <w:rPr>
          <w:rFonts w:ascii="宋体" w:hAnsi="宋体" w:eastAsia="宋体" w:cs="宋体"/>
          <w:spacing w:val="7"/>
          <w:sz w:val="23"/>
          <w:szCs w:val="23"/>
        </w:rPr>
        <w:t>害采购人或其他投标人的合法权益，投标人不得以向采购人、评标委员会成员</w:t>
      </w:r>
      <w:r>
        <w:rPr>
          <w:rFonts w:ascii="宋体" w:hAnsi="宋体" w:eastAsia="宋体" w:cs="宋体"/>
          <w:sz w:val="23"/>
          <w:szCs w:val="23"/>
        </w:rPr>
        <w:t xml:space="preserve"> </w:t>
      </w:r>
      <w:r>
        <w:rPr>
          <w:rFonts w:ascii="宋体" w:hAnsi="宋体" w:eastAsia="宋体" w:cs="宋体"/>
          <w:spacing w:val="16"/>
          <w:sz w:val="23"/>
          <w:szCs w:val="23"/>
        </w:rPr>
        <w:t>行</w:t>
      </w:r>
      <w:r>
        <w:rPr>
          <w:rFonts w:ascii="宋体" w:hAnsi="宋体" w:eastAsia="宋体" w:cs="宋体"/>
          <w:spacing w:val="12"/>
          <w:sz w:val="23"/>
          <w:szCs w:val="23"/>
        </w:rPr>
        <w:t>贿</w:t>
      </w:r>
      <w:r>
        <w:rPr>
          <w:rFonts w:ascii="宋体" w:hAnsi="宋体" w:eastAsia="宋体" w:cs="宋体"/>
          <w:spacing w:val="8"/>
          <w:sz w:val="23"/>
          <w:szCs w:val="23"/>
        </w:rPr>
        <w:t>或者采取其他不正当手段谋取中标。</w:t>
      </w:r>
    </w:p>
    <w:p>
      <w:pPr>
        <w:spacing w:line="228" w:lineRule="auto"/>
        <w:ind w:left="505"/>
        <w:rPr>
          <w:rFonts w:ascii="宋体" w:hAnsi="宋体" w:eastAsia="宋体" w:cs="宋体"/>
          <w:sz w:val="23"/>
          <w:szCs w:val="23"/>
        </w:rPr>
      </w:pPr>
      <w:r>
        <w:rPr>
          <w:rFonts w:ascii="宋体" w:hAnsi="宋体" w:eastAsia="宋体" w:cs="宋体"/>
          <w:spacing w:val="8"/>
          <w:sz w:val="23"/>
          <w:szCs w:val="23"/>
        </w:rPr>
        <w:t>5.2.1 有下列情形之一的，属于投标人相互串通投标</w:t>
      </w:r>
      <w:r>
        <w:rPr>
          <w:rFonts w:ascii="宋体" w:hAnsi="宋体" w:eastAsia="宋体" w:cs="宋体"/>
          <w:spacing w:val="7"/>
          <w:sz w:val="23"/>
          <w:szCs w:val="23"/>
        </w:rPr>
        <w:t>：</w:t>
      </w:r>
    </w:p>
    <w:p>
      <w:pPr>
        <w:spacing w:before="184" w:line="226" w:lineRule="auto"/>
        <w:ind w:left="505"/>
        <w:rPr>
          <w:rFonts w:ascii="宋体" w:hAnsi="宋体" w:eastAsia="宋体" w:cs="宋体"/>
          <w:sz w:val="23"/>
          <w:szCs w:val="23"/>
        </w:rPr>
      </w:pPr>
      <w:r>
        <w:rPr>
          <w:rFonts w:ascii="宋体" w:hAnsi="宋体" w:eastAsia="宋体" w:cs="宋体"/>
          <w:spacing w:val="8"/>
          <w:sz w:val="23"/>
          <w:szCs w:val="23"/>
        </w:rPr>
        <w:t>5.2.1.1 投标人之间协商投标报价等投标文件的实质性内容</w:t>
      </w:r>
      <w:r>
        <w:rPr>
          <w:rFonts w:ascii="宋体" w:hAnsi="宋体" w:eastAsia="宋体" w:cs="宋体"/>
          <w:spacing w:val="5"/>
          <w:sz w:val="23"/>
          <w:szCs w:val="23"/>
        </w:rPr>
        <w:t>；</w:t>
      </w:r>
    </w:p>
    <w:p>
      <w:pPr>
        <w:spacing w:before="187" w:line="228" w:lineRule="auto"/>
        <w:ind w:left="505"/>
        <w:rPr>
          <w:rFonts w:ascii="宋体" w:hAnsi="宋体" w:eastAsia="宋体" w:cs="宋体"/>
          <w:sz w:val="23"/>
          <w:szCs w:val="23"/>
        </w:rPr>
      </w:pPr>
      <w:r>
        <w:rPr>
          <w:rFonts w:ascii="宋体" w:hAnsi="宋体" w:eastAsia="宋体" w:cs="宋体"/>
          <w:spacing w:val="12"/>
          <w:sz w:val="23"/>
          <w:szCs w:val="23"/>
        </w:rPr>
        <w:t>5</w:t>
      </w:r>
      <w:r>
        <w:rPr>
          <w:rFonts w:ascii="宋体" w:hAnsi="宋体" w:eastAsia="宋体" w:cs="宋体"/>
          <w:spacing w:val="11"/>
          <w:sz w:val="23"/>
          <w:szCs w:val="23"/>
        </w:rPr>
        <w:t>.</w:t>
      </w:r>
      <w:r>
        <w:rPr>
          <w:rFonts w:ascii="宋体" w:hAnsi="宋体" w:eastAsia="宋体" w:cs="宋体"/>
          <w:spacing w:val="6"/>
          <w:sz w:val="23"/>
          <w:szCs w:val="23"/>
        </w:rPr>
        <w:t>2.1.2 投标人之间约定中标人；</w:t>
      </w:r>
    </w:p>
    <w:p>
      <w:pPr>
        <w:spacing w:before="184" w:line="227" w:lineRule="auto"/>
        <w:ind w:left="505"/>
        <w:rPr>
          <w:rFonts w:ascii="宋体" w:hAnsi="宋体" w:eastAsia="宋体" w:cs="宋体"/>
          <w:sz w:val="23"/>
          <w:szCs w:val="23"/>
        </w:rPr>
      </w:pPr>
      <w:r>
        <w:rPr>
          <w:rFonts w:ascii="宋体" w:hAnsi="宋体" w:eastAsia="宋体" w:cs="宋体"/>
          <w:spacing w:val="14"/>
          <w:sz w:val="23"/>
          <w:szCs w:val="23"/>
        </w:rPr>
        <w:t>5.2</w:t>
      </w:r>
      <w:r>
        <w:rPr>
          <w:rFonts w:ascii="宋体" w:hAnsi="宋体" w:eastAsia="宋体" w:cs="宋体"/>
          <w:spacing w:val="8"/>
          <w:sz w:val="23"/>
          <w:szCs w:val="23"/>
        </w:rPr>
        <w:t>.</w:t>
      </w:r>
      <w:r>
        <w:rPr>
          <w:rFonts w:ascii="宋体" w:hAnsi="宋体" w:eastAsia="宋体" w:cs="宋体"/>
          <w:spacing w:val="7"/>
          <w:sz w:val="23"/>
          <w:szCs w:val="23"/>
        </w:rPr>
        <w:t>1.3 投标人之间约定部分投标人放弃投标或者中标；</w:t>
      </w:r>
    </w:p>
    <w:p>
      <w:pPr>
        <w:spacing w:before="184" w:line="376" w:lineRule="auto"/>
        <w:ind w:left="44" w:right="11" w:firstLine="461"/>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6"/>
          <w:sz w:val="23"/>
          <w:szCs w:val="23"/>
        </w:rPr>
        <w:t>.2.1.4 属于同一集团、协会、商会等组织成员的投标人按照该组织要求协</w:t>
      </w:r>
      <w:r>
        <w:rPr>
          <w:rFonts w:ascii="宋体" w:hAnsi="宋体" w:eastAsia="宋体" w:cs="宋体"/>
          <w:sz w:val="23"/>
          <w:szCs w:val="23"/>
        </w:rPr>
        <w:t xml:space="preserve"> </w:t>
      </w:r>
      <w:r>
        <w:rPr>
          <w:rFonts w:ascii="宋体" w:hAnsi="宋体" w:eastAsia="宋体" w:cs="宋体"/>
          <w:spacing w:val="-1"/>
          <w:sz w:val="23"/>
          <w:szCs w:val="23"/>
        </w:rPr>
        <w:t>同投标</w:t>
      </w:r>
      <w:r>
        <w:rPr>
          <w:rFonts w:ascii="宋体" w:hAnsi="宋体" w:eastAsia="宋体" w:cs="宋体"/>
          <w:sz w:val="23"/>
          <w:szCs w:val="23"/>
        </w:rPr>
        <w:t>；</w:t>
      </w:r>
    </w:p>
    <w:p>
      <w:pPr>
        <w:spacing w:before="2" w:line="375" w:lineRule="auto"/>
        <w:ind w:left="22" w:right="11" w:firstLine="483"/>
        <w:rPr>
          <w:rFonts w:ascii="宋体" w:hAnsi="宋体" w:eastAsia="宋体" w:cs="宋体"/>
          <w:sz w:val="23"/>
          <w:szCs w:val="23"/>
        </w:rPr>
      </w:pPr>
      <w:r>
        <w:rPr>
          <w:rFonts w:ascii="宋体" w:hAnsi="宋体" w:eastAsia="宋体" w:cs="宋体"/>
          <w:spacing w:val="24"/>
          <w:sz w:val="23"/>
          <w:szCs w:val="23"/>
        </w:rPr>
        <w:t>5.</w:t>
      </w:r>
      <w:r>
        <w:rPr>
          <w:rFonts w:ascii="宋体" w:hAnsi="宋体" w:eastAsia="宋体" w:cs="宋体"/>
          <w:spacing w:val="12"/>
          <w:sz w:val="23"/>
          <w:szCs w:val="23"/>
        </w:rPr>
        <w:t>2.1.5 投标人之间为谋取中标或者排斥特定投标人而采取的其他联合行</w:t>
      </w:r>
      <w:r>
        <w:rPr>
          <w:rFonts w:ascii="宋体" w:hAnsi="宋体" w:eastAsia="宋体" w:cs="宋体"/>
          <w:sz w:val="23"/>
          <w:szCs w:val="23"/>
        </w:rPr>
        <w:t xml:space="preserve"> </w:t>
      </w:r>
      <w:r>
        <w:rPr>
          <w:rFonts w:ascii="宋体" w:hAnsi="宋体" w:eastAsia="宋体" w:cs="宋体"/>
          <w:spacing w:val="-1"/>
          <w:sz w:val="23"/>
          <w:szCs w:val="23"/>
        </w:rPr>
        <w:t>动</w:t>
      </w:r>
      <w:r>
        <w:rPr>
          <w:rFonts w:ascii="宋体" w:hAnsi="宋体" w:eastAsia="宋体" w:cs="宋体"/>
          <w:sz w:val="23"/>
          <w:szCs w:val="23"/>
        </w:rPr>
        <w:t>。</w:t>
      </w:r>
    </w:p>
    <w:p>
      <w:pPr>
        <w:spacing w:line="228" w:lineRule="auto"/>
        <w:ind w:left="505"/>
        <w:rPr>
          <w:rFonts w:ascii="宋体" w:hAnsi="宋体" w:eastAsia="宋体" w:cs="宋体"/>
          <w:sz w:val="23"/>
          <w:szCs w:val="23"/>
        </w:rPr>
      </w:pPr>
      <w:r>
        <w:rPr>
          <w:rFonts w:ascii="宋体" w:hAnsi="宋体" w:eastAsia="宋体" w:cs="宋体"/>
          <w:spacing w:val="8"/>
          <w:sz w:val="23"/>
          <w:szCs w:val="23"/>
        </w:rPr>
        <w:t>5.2.2 有下列情形之一的，视为投标人相互串通投标</w:t>
      </w:r>
      <w:r>
        <w:rPr>
          <w:rFonts w:ascii="宋体" w:hAnsi="宋体" w:eastAsia="宋体" w:cs="宋体"/>
          <w:spacing w:val="7"/>
          <w:sz w:val="23"/>
          <w:szCs w:val="23"/>
        </w:rPr>
        <w:t>：</w:t>
      </w:r>
    </w:p>
    <w:p>
      <w:pPr>
        <w:spacing w:before="184" w:line="227" w:lineRule="auto"/>
        <w:ind w:left="505"/>
        <w:rPr>
          <w:rFonts w:ascii="宋体" w:hAnsi="宋体" w:eastAsia="宋体" w:cs="宋体"/>
          <w:sz w:val="23"/>
          <w:szCs w:val="23"/>
        </w:rPr>
      </w:pPr>
      <w:r>
        <w:rPr>
          <w:rFonts w:ascii="宋体" w:hAnsi="宋体" w:eastAsia="宋体" w:cs="宋体"/>
          <w:spacing w:val="8"/>
          <w:sz w:val="23"/>
          <w:szCs w:val="23"/>
        </w:rPr>
        <w:t>5.2.2.1 不同投标人的投标文件由同一单位或者个人编制</w:t>
      </w:r>
      <w:r>
        <w:rPr>
          <w:rFonts w:ascii="宋体" w:hAnsi="宋体" w:eastAsia="宋体" w:cs="宋体"/>
          <w:spacing w:val="3"/>
          <w:sz w:val="23"/>
          <w:szCs w:val="23"/>
        </w:rPr>
        <w:t>；</w:t>
      </w:r>
    </w:p>
    <w:p>
      <w:pPr>
        <w:spacing w:before="183" w:line="376" w:lineRule="auto"/>
        <w:ind w:right="11"/>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6"/>
          <w:sz w:val="23"/>
          <w:szCs w:val="23"/>
        </w:rPr>
        <w:t>.2.2.2 不同投标人委托同一单位或者个人办理投标事宜，</w:t>
      </w:r>
      <w:r>
        <w:rPr>
          <w:rFonts w:ascii="宋体" w:hAnsi="宋体" w:eastAsia="宋体" w:cs="宋体"/>
          <w:spacing w:val="10"/>
          <w:sz w:val="23"/>
          <w:szCs w:val="23"/>
        </w:rPr>
        <w:t>或制作电子投标文件的文件创建标识</w:t>
      </w:r>
      <w:r>
        <w:rPr>
          <w:rFonts w:ascii="宋体" w:hAnsi="宋体" w:eastAsia="宋体" w:cs="宋体"/>
          <w:spacing w:val="6"/>
          <w:sz w:val="23"/>
          <w:szCs w:val="23"/>
        </w:rPr>
        <w:t>码</w:t>
      </w:r>
      <w:r>
        <w:rPr>
          <w:rFonts w:ascii="宋体" w:hAnsi="宋体" w:eastAsia="宋体" w:cs="宋体"/>
          <w:spacing w:val="5"/>
          <w:sz w:val="23"/>
          <w:szCs w:val="23"/>
        </w:rPr>
        <w:t>一致；</w:t>
      </w:r>
    </w:p>
    <w:p>
      <w:pPr>
        <w:spacing w:line="227" w:lineRule="auto"/>
        <w:ind w:left="505"/>
        <w:rPr>
          <w:rFonts w:ascii="宋体" w:hAnsi="宋体" w:eastAsia="宋体" w:cs="宋体"/>
          <w:sz w:val="23"/>
          <w:szCs w:val="23"/>
        </w:rPr>
      </w:pPr>
      <w:r>
        <w:rPr>
          <w:rFonts w:ascii="宋体" w:hAnsi="宋体" w:eastAsia="宋体" w:cs="宋体"/>
          <w:spacing w:val="8"/>
          <w:sz w:val="23"/>
          <w:szCs w:val="23"/>
        </w:rPr>
        <w:t>5.2.2.3 不同投标人的投标文件载明的项目管理成员为同一人</w:t>
      </w:r>
      <w:r>
        <w:rPr>
          <w:rFonts w:ascii="宋体" w:hAnsi="宋体" w:eastAsia="宋体" w:cs="宋体"/>
          <w:spacing w:val="7"/>
          <w:sz w:val="23"/>
          <w:szCs w:val="23"/>
        </w:rPr>
        <w:t>；</w:t>
      </w:r>
    </w:p>
    <w:p>
      <w:pPr>
        <w:spacing w:before="185" w:line="226" w:lineRule="auto"/>
        <w:ind w:left="505"/>
        <w:rPr>
          <w:rFonts w:ascii="宋体" w:hAnsi="宋体" w:eastAsia="宋体" w:cs="宋体"/>
          <w:sz w:val="23"/>
          <w:szCs w:val="23"/>
        </w:rPr>
      </w:pPr>
      <w:r>
        <w:rPr>
          <w:rFonts w:ascii="宋体" w:hAnsi="宋体" w:eastAsia="宋体" w:cs="宋体"/>
          <w:spacing w:val="13"/>
          <w:sz w:val="23"/>
          <w:szCs w:val="23"/>
        </w:rPr>
        <w:t>5</w:t>
      </w:r>
      <w:r>
        <w:rPr>
          <w:rFonts w:ascii="宋体" w:hAnsi="宋体" w:eastAsia="宋体" w:cs="宋体"/>
          <w:spacing w:val="8"/>
          <w:sz w:val="23"/>
          <w:szCs w:val="23"/>
        </w:rPr>
        <w:t>.2.2.4 不同投标人的投标文件异常一致或者投标报价呈规律性差异；</w:t>
      </w:r>
    </w:p>
    <w:p>
      <w:pPr>
        <w:spacing w:before="187"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7"/>
          <w:sz w:val="23"/>
          <w:szCs w:val="23"/>
        </w:rPr>
        <w:t>.2.2.5 不同投标人的投标文件相互混装；</w:t>
      </w:r>
    </w:p>
    <w:p>
      <w:pPr>
        <w:sectPr>
          <w:footerReference r:id="rId19"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505"/>
        <w:rPr>
          <w:rFonts w:ascii="宋体" w:hAnsi="宋体" w:eastAsia="宋体" w:cs="宋体"/>
          <w:sz w:val="23"/>
          <w:szCs w:val="23"/>
        </w:rPr>
      </w:pPr>
      <w:r>
        <w:rPr>
          <w:rFonts w:ascii="宋体" w:hAnsi="宋体" w:eastAsia="宋体" w:cs="宋体"/>
          <w:spacing w:val="11"/>
          <w:sz w:val="23"/>
          <w:szCs w:val="23"/>
        </w:rPr>
        <w:t>5</w:t>
      </w:r>
      <w:r>
        <w:rPr>
          <w:rFonts w:ascii="宋体" w:hAnsi="宋体" w:eastAsia="宋体" w:cs="宋体"/>
          <w:spacing w:val="8"/>
          <w:sz w:val="23"/>
          <w:szCs w:val="23"/>
        </w:rPr>
        <w:t>.2.2.6 不同投标人的投标保证金从同一单位或者个人的账户转出。</w:t>
      </w:r>
    </w:p>
    <w:p>
      <w:pPr>
        <w:spacing w:before="184" w:line="309" w:lineRule="exact"/>
        <w:ind w:left="22"/>
        <w:rPr>
          <w:rFonts w:ascii="宋体" w:hAnsi="宋体" w:eastAsia="宋体" w:cs="宋体"/>
          <w:sz w:val="23"/>
          <w:szCs w:val="23"/>
        </w:rPr>
      </w:pPr>
      <w:r>
        <w:rPr>
          <w:rFonts w:ascii="宋体" w:hAnsi="宋体" w:eastAsia="宋体" w:cs="宋体"/>
          <w:spacing w:val="6"/>
          <w:position w:val="1"/>
          <w:sz w:val="23"/>
          <w:szCs w:val="23"/>
          <w14:textOutline w14:w="4358" w14:cap="sq" w14:cmpd="sng">
            <w14:solidFill>
              <w14:srgbClr w14:val="000000"/>
            </w14:solidFill>
            <w14:prstDash w14:val="solid"/>
            <w14:bevel/>
          </w14:textOutline>
        </w:rPr>
        <w:t>6</w:t>
      </w:r>
      <w:r>
        <w:rPr>
          <w:rFonts w:ascii="宋体" w:hAnsi="宋体" w:eastAsia="宋体" w:cs="宋体"/>
          <w:spacing w:val="4"/>
          <w:position w:val="1"/>
          <w:sz w:val="23"/>
          <w:szCs w:val="23"/>
          <w14:textOutline w14:w="4358" w14:cap="sq" w14:cmpd="sng">
            <w14:solidFill>
              <w14:srgbClr w14:val="000000"/>
            </w14:solidFill>
            <w14:prstDash w14:val="solid"/>
            <w14:bevel/>
          </w14:textOutline>
        </w:rPr>
        <w:t>.通知</w:t>
      </w:r>
    </w:p>
    <w:p>
      <w:pPr>
        <w:spacing w:before="156" w:line="378" w:lineRule="auto"/>
        <w:ind w:left="19" w:firstLine="483"/>
        <w:rPr>
          <w:rFonts w:ascii="宋体" w:hAnsi="宋体" w:eastAsia="宋体" w:cs="宋体"/>
          <w:sz w:val="23"/>
          <w:szCs w:val="23"/>
        </w:rPr>
      </w:pPr>
      <w:r>
        <w:rPr>
          <w:rFonts w:ascii="宋体" w:hAnsi="宋体" w:eastAsia="宋体" w:cs="宋体"/>
          <w:spacing w:val="10"/>
          <w:sz w:val="23"/>
          <w:szCs w:val="23"/>
        </w:rPr>
        <w:t>6.1</w:t>
      </w:r>
      <w:r>
        <w:rPr>
          <w:rFonts w:ascii="宋体" w:hAnsi="宋体" w:eastAsia="宋体" w:cs="宋体"/>
          <w:spacing w:val="7"/>
          <w:sz w:val="23"/>
          <w:szCs w:val="23"/>
        </w:rPr>
        <w:t xml:space="preserve"> </w:t>
      </w:r>
      <w:r>
        <w:rPr>
          <w:rFonts w:ascii="宋体" w:hAnsi="宋体" w:eastAsia="宋体" w:cs="宋体"/>
          <w:spacing w:val="5"/>
          <w:sz w:val="23"/>
          <w:szCs w:val="23"/>
        </w:rPr>
        <w:t>对与本项目有关的通知，采购代理机构将以书面(包括书面材料、信函、</w:t>
      </w:r>
      <w:r>
        <w:rPr>
          <w:rFonts w:ascii="宋体" w:hAnsi="宋体" w:eastAsia="宋体" w:cs="宋体"/>
          <w:sz w:val="23"/>
          <w:szCs w:val="23"/>
        </w:rPr>
        <w:t xml:space="preserve"> </w:t>
      </w:r>
      <w:r>
        <w:rPr>
          <w:rFonts w:ascii="宋体" w:hAnsi="宋体" w:eastAsia="宋体" w:cs="宋体"/>
          <w:spacing w:val="8"/>
          <w:sz w:val="23"/>
          <w:szCs w:val="23"/>
        </w:rPr>
        <w:t>传</w:t>
      </w:r>
      <w:r>
        <w:rPr>
          <w:rFonts w:ascii="宋体" w:hAnsi="宋体" w:eastAsia="宋体" w:cs="宋体"/>
          <w:spacing w:val="7"/>
          <w:sz w:val="23"/>
          <w:szCs w:val="23"/>
        </w:rPr>
        <w:t>真等，下同) 或在本次招标公告刊登的媒体上发布公告并在</w:t>
      </w:r>
      <w:r>
        <w:rPr>
          <w:rFonts w:hint="eastAsia" w:ascii="宋体" w:hAnsi="宋体" w:eastAsia="宋体" w:cs="宋体"/>
          <w:spacing w:val="7"/>
          <w:sz w:val="23"/>
          <w:szCs w:val="23"/>
          <w:lang w:val="en-US" w:eastAsia="zh-CN"/>
        </w:rPr>
        <w:t>新疆政府采购网</w:t>
      </w:r>
      <w:r>
        <w:rPr>
          <w:rFonts w:ascii="宋体" w:hAnsi="宋体" w:eastAsia="宋体" w:cs="宋体"/>
          <w:spacing w:val="10"/>
          <w:sz w:val="23"/>
          <w:szCs w:val="23"/>
        </w:rPr>
        <w:t>发送变更通知及/或答疑文件的形式，向潜在投标人发出，传真和电话号</w:t>
      </w:r>
      <w:r>
        <w:rPr>
          <w:rFonts w:ascii="宋体" w:hAnsi="宋体" w:eastAsia="宋体" w:cs="宋体"/>
          <w:sz w:val="23"/>
          <w:szCs w:val="23"/>
        </w:rPr>
        <w:t xml:space="preserve"> </w:t>
      </w:r>
      <w:r>
        <w:rPr>
          <w:rFonts w:ascii="宋体" w:hAnsi="宋体" w:eastAsia="宋体" w:cs="宋体"/>
          <w:spacing w:val="14"/>
          <w:sz w:val="23"/>
          <w:szCs w:val="23"/>
        </w:rPr>
        <w:t>码</w:t>
      </w:r>
      <w:r>
        <w:rPr>
          <w:rFonts w:ascii="宋体" w:hAnsi="宋体" w:eastAsia="宋体" w:cs="宋体"/>
          <w:spacing w:val="8"/>
          <w:sz w:val="23"/>
          <w:szCs w:val="23"/>
        </w:rPr>
        <w:t>以</w:t>
      </w:r>
      <w:r>
        <w:rPr>
          <w:rFonts w:ascii="宋体" w:hAnsi="宋体" w:eastAsia="宋体" w:cs="宋体"/>
          <w:spacing w:val="7"/>
          <w:sz w:val="23"/>
          <w:szCs w:val="23"/>
        </w:rPr>
        <w:t>潜在投标人的登记为准。收到通知的投标人须立即予以回复确认，但投标人</w:t>
      </w:r>
      <w:r>
        <w:rPr>
          <w:rFonts w:ascii="宋体" w:hAnsi="宋体" w:eastAsia="宋体" w:cs="宋体"/>
          <w:spacing w:val="14"/>
          <w:sz w:val="23"/>
          <w:szCs w:val="23"/>
        </w:rPr>
        <w:t>未</w:t>
      </w:r>
      <w:r>
        <w:rPr>
          <w:rFonts w:ascii="宋体" w:hAnsi="宋体" w:eastAsia="宋体" w:cs="宋体"/>
          <w:spacing w:val="8"/>
          <w:sz w:val="23"/>
          <w:szCs w:val="23"/>
        </w:rPr>
        <w:t>回</w:t>
      </w:r>
      <w:r>
        <w:rPr>
          <w:rFonts w:ascii="宋体" w:hAnsi="宋体" w:eastAsia="宋体" w:cs="宋体"/>
          <w:spacing w:val="7"/>
          <w:sz w:val="23"/>
          <w:szCs w:val="23"/>
        </w:rPr>
        <w:t>复或采购代理机构未收到回复时，并不应当被理解为采购代理机构知道或应</w:t>
      </w:r>
      <w:r>
        <w:rPr>
          <w:rFonts w:ascii="宋体" w:hAnsi="宋体" w:eastAsia="宋体" w:cs="宋体"/>
          <w:spacing w:val="18"/>
          <w:sz w:val="23"/>
          <w:szCs w:val="23"/>
        </w:rPr>
        <w:t>当知</w:t>
      </w:r>
      <w:r>
        <w:rPr>
          <w:rFonts w:ascii="宋体" w:hAnsi="宋体" w:eastAsia="宋体" w:cs="宋体"/>
          <w:spacing w:val="12"/>
          <w:sz w:val="23"/>
          <w:szCs w:val="23"/>
        </w:rPr>
        <w:t>道</w:t>
      </w:r>
      <w:r>
        <w:rPr>
          <w:rFonts w:ascii="宋体" w:hAnsi="宋体" w:eastAsia="宋体" w:cs="宋体"/>
          <w:spacing w:val="9"/>
          <w:sz w:val="23"/>
          <w:szCs w:val="23"/>
        </w:rPr>
        <w:t>投标人是否收到通知。因登记有误、传真线路故障或其它任何意外情形，</w:t>
      </w:r>
      <w:r>
        <w:rPr>
          <w:rFonts w:ascii="宋体" w:hAnsi="宋体" w:eastAsia="宋体" w:cs="宋体"/>
          <w:spacing w:val="14"/>
          <w:sz w:val="23"/>
          <w:szCs w:val="23"/>
        </w:rPr>
        <w:t>导</w:t>
      </w:r>
      <w:r>
        <w:rPr>
          <w:rFonts w:ascii="宋体" w:hAnsi="宋体" w:eastAsia="宋体" w:cs="宋体"/>
          <w:spacing w:val="8"/>
          <w:sz w:val="23"/>
          <w:szCs w:val="23"/>
        </w:rPr>
        <w:t>致</w:t>
      </w:r>
      <w:r>
        <w:rPr>
          <w:rFonts w:ascii="宋体" w:hAnsi="宋体" w:eastAsia="宋体" w:cs="宋体"/>
          <w:spacing w:val="7"/>
          <w:sz w:val="23"/>
          <w:szCs w:val="23"/>
        </w:rPr>
        <w:t>所发出的通知延迟送达或无法到达投标人，采购代理机构不因此承担任何责</w:t>
      </w:r>
      <w:r>
        <w:rPr>
          <w:rFonts w:ascii="宋体" w:hAnsi="宋体" w:eastAsia="宋体" w:cs="宋体"/>
          <w:spacing w:val="10"/>
          <w:sz w:val="23"/>
          <w:szCs w:val="23"/>
        </w:rPr>
        <w:t>任</w:t>
      </w:r>
      <w:r>
        <w:rPr>
          <w:rFonts w:ascii="宋体" w:hAnsi="宋体" w:eastAsia="宋体" w:cs="宋体"/>
          <w:spacing w:val="9"/>
          <w:sz w:val="23"/>
          <w:szCs w:val="23"/>
        </w:rPr>
        <w:t>，有关的招标活动可以继续有效地进行。</w:t>
      </w:r>
    </w:p>
    <w:p>
      <w:pPr>
        <w:spacing w:before="291" w:line="314" w:lineRule="exact"/>
        <w:ind w:left="24"/>
        <w:outlineLvl w:val="2"/>
        <w:rPr>
          <w:rFonts w:ascii="宋体" w:hAnsi="宋体" w:eastAsia="宋体" w:cs="宋体"/>
          <w:sz w:val="23"/>
          <w:szCs w:val="23"/>
        </w:rPr>
      </w:pPr>
      <w:bookmarkStart w:id="14" w:name="_bookmark7"/>
      <w:bookmarkEnd w:id="14"/>
      <w:r>
        <w:rPr>
          <w:rFonts w:ascii="宋体" w:hAnsi="宋体" w:eastAsia="宋体" w:cs="宋体"/>
          <w:spacing w:val="11"/>
          <w:position w:val="1"/>
          <w:sz w:val="23"/>
          <w:szCs w:val="23"/>
          <w14:textOutline w14:w="4358" w14:cap="sq" w14:cmpd="sng">
            <w14:solidFill>
              <w14:srgbClr w14:val="000000"/>
            </w14:solidFill>
            <w14:prstDash w14:val="solid"/>
            <w14:bevel/>
          </w14:textOutline>
        </w:rPr>
        <w:t>二</w:t>
      </w:r>
      <w:r>
        <w:rPr>
          <w:rFonts w:ascii="宋体" w:hAnsi="宋体" w:eastAsia="宋体" w:cs="宋体"/>
          <w:spacing w:val="8"/>
          <w:position w:val="1"/>
          <w:sz w:val="23"/>
          <w:szCs w:val="23"/>
          <w14:textOutline w14:w="4358" w14:cap="sq" w14:cmpd="sng">
            <w14:solidFill>
              <w14:srgbClr w14:val="000000"/>
            </w14:solidFill>
            <w14:prstDash w14:val="solid"/>
            <w14:bevel/>
          </w14:textOutline>
        </w:rPr>
        <w:t>、招标文件</w:t>
      </w:r>
    </w:p>
    <w:p>
      <w:pPr>
        <w:spacing w:before="154" w:line="308" w:lineRule="exact"/>
        <w:ind w:left="26"/>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7</w:t>
      </w:r>
      <w:r>
        <w:rPr>
          <w:rFonts w:ascii="宋体" w:hAnsi="宋体" w:eastAsia="宋体" w:cs="宋体"/>
          <w:spacing w:val="7"/>
          <w:position w:val="1"/>
          <w:sz w:val="23"/>
          <w:szCs w:val="23"/>
          <w14:textOutline w14:w="4358" w14:cap="sq" w14:cmpd="sng">
            <w14:solidFill>
              <w14:srgbClr w14:val="000000"/>
            </w14:solidFill>
            <w14:prstDash w14:val="solid"/>
            <w14:bevel/>
          </w14:textOutline>
        </w:rPr>
        <w:t>.招标文件组成</w:t>
      </w:r>
    </w:p>
    <w:p>
      <w:pPr>
        <w:spacing w:before="160" w:line="227" w:lineRule="auto"/>
        <w:ind w:left="506"/>
        <w:rPr>
          <w:rFonts w:ascii="宋体" w:hAnsi="宋体" w:eastAsia="宋体" w:cs="宋体"/>
          <w:sz w:val="23"/>
          <w:szCs w:val="23"/>
        </w:rPr>
      </w:pPr>
      <w:r>
        <w:rPr>
          <w:rFonts w:ascii="宋体" w:hAnsi="宋体" w:eastAsia="宋体" w:cs="宋体"/>
          <w:spacing w:val="8"/>
          <w:sz w:val="23"/>
          <w:szCs w:val="23"/>
        </w:rPr>
        <w:t>7.1 招标文件由招标文件目录所列内容组成</w:t>
      </w:r>
      <w:r>
        <w:rPr>
          <w:rFonts w:ascii="宋体" w:hAnsi="宋体" w:eastAsia="宋体" w:cs="宋体"/>
          <w:spacing w:val="6"/>
          <w:sz w:val="23"/>
          <w:szCs w:val="23"/>
        </w:rPr>
        <w:t>。</w:t>
      </w:r>
    </w:p>
    <w:p>
      <w:pPr>
        <w:spacing w:before="184" w:line="309" w:lineRule="exact"/>
        <w:ind w:left="22"/>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8.踏勘现场</w:t>
      </w:r>
    </w:p>
    <w:p>
      <w:pPr>
        <w:spacing w:before="158" w:line="376" w:lineRule="auto"/>
        <w:ind w:left="22" w:right="82" w:firstLine="480"/>
        <w:rPr>
          <w:rFonts w:ascii="宋体" w:hAnsi="宋体" w:eastAsia="宋体" w:cs="宋体"/>
          <w:sz w:val="23"/>
          <w:szCs w:val="23"/>
        </w:rPr>
      </w:pPr>
      <w:r>
        <w:rPr>
          <w:rFonts w:ascii="宋体" w:hAnsi="宋体" w:eastAsia="宋体" w:cs="宋体"/>
          <w:spacing w:val="12"/>
          <w:sz w:val="23"/>
          <w:szCs w:val="23"/>
        </w:rPr>
        <w:t>8.1</w:t>
      </w:r>
      <w:r>
        <w:rPr>
          <w:rFonts w:ascii="宋体" w:hAnsi="宋体" w:eastAsia="宋体" w:cs="宋体"/>
          <w:spacing w:val="8"/>
          <w:sz w:val="23"/>
          <w:szCs w:val="23"/>
        </w:rPr>
        <w:t xml:space="preserve"> </w:t>
      </w:r>
      <w:r>
        <w:rPr>
          <w:rFonts w:ascii="宋体" w:hAnsi="宋体" w:eastAsia="宋体" w:cs="宋体"/>
          <w:spacing w:val="6"/>
          <w:sz w:val="23"/>
          <w:szCs w:val="23"/>
        </w:rPr>
        <w:t>本项目是否统一组织投标人踏勘现场见招标文件第二部分“投标人须知</w:t>
      </w:r>
      <w:r>
        <w:rPr>
          <w:rFonts w:ascii="宋体" w:hAnsi="宋体" w:eastAsia="宋体" w:cs="宋体"/>
          <w:sz w:val="23"/>
          <w:szCs w:val="23"/>
        </w:rPr>
        <w:t xml:space="preserve"> </w:t>
      </w:r>
      <w:r>
        <w:rPr>
          <w:rFonts w:ascii="宋体" w:hAnsi="宋体" w:eastAsia="宋体" w:cs="宋体"/>
          <w:spacing w:val="12"/>
          <w:sz w:val="23"/>
          <w:szCs w:val="23"/>
        </w:rPr>
        <w:t>前附表”</w:t>
      </w:r>
      <w:r>
        <w:rPr>
          <w:rFonts w:ascii="宋体" w:hAnsi="宋体" w:eastAsia="宋体" w:cs="宋体"/>
          <w:spacing w:val="10"/>
          <w:sz w:val="23"/>
          <w:szCs w:val="23"/>
        </w:rPr>
        <w:t>中</w:t>
      </w:r>
      <w:r>
        <w:rPr>
          <w:rFonts w:ascii="宋体" w:hAnsi="宋体" w:eastAsia="宋体" w:cs="宋体"/>
          <w:spacing w:val="6"/>
          <w:sz w:val="23"/>
          <w:szCs w:val="23"/>
        </w:rPr>
        <w:t>第 11 项的规定。无论是否统一组织，投标人应对供货现场和周围环</w:t>
      </w:r>
      <w:r>
        <w:rPr>
          <w:rFonts w:ascii="宋体" w:hAnsi="宋体" w:eastAsia="宋体" w:cs="宋体"/>
          <w:sz w:val="23"/>
          <w:szCs w:val="23"/>
        </w:rPr>
        <w:t xml:space="preserve"> </w:t>
      </w:r>
      <w:r>
        <w:rPr>
          <w:rFonts w:ascii="宋体" w:hAnsi="宋体" w:eastAsia="宋体" w:cs="宋体"/>
          <w:spacing w:val="9"/>
          <w:sz w:val="23"/>
          <w:szCs w:val="23"/>
        </w:rPr>
        <w:t>境进行勘察，以获取编制投标文件所需的资料。</w:t>
      </w:r>
    </w:p>
    <w:p>
      <w:pPr>
        <w:spacing w:before="4" w:line="375" w:lineRule="auto"/>
        <w:ind w:left="21" w:right="52" w:firstLine="480"/>
        <w:rPr>
          <w:rFonts w:ascii="宋体" w:hAnsi="宋体" w:eastAsia="宋体" w:cs="宋体"/>
          <w:sz w:val="23"/>
          <w:szCs w:val="23"/>
        </w:rPr>
      </w:pPr>
      <w:r>
        <w:rPr>
          <w:rFonts w:ascii="宋体" w:hAnsi="宋体" w:eastAsia="宋体" w:cs="宋体"/>
          <w:spacing w:val="12"/>
          <w:sz w:val="23"/>
          <w:szCs w:val="23"/>
        </w:rPr>
        <w:t>8.2</w:t>
      </w:r>
      <w:r>
        <w:rPr>
          <w:rFonts w:ascii="宋体" w:hAnsi="宋体" w:eastAsia="宋体" w:cs="宋体"/>
          <w:spacing w:val="8"/>
          <w:sz w:val="23"/>
          <w:szCs w:val="23"/>
        </w:rPr>
        <w:t xml:space="preserve"> </w:t>
      </w:r>
      <w:r>
        <w:rPr>
          <w:rFonts w:ascii="宋体" w:hAnsi="宋体" w:eastAsia="宋体" w:cs="宋体"/>
          <w:spacing w:val="6"/>
          <w:sz w:val="23"/>
          <w:szCs w:val="23"/>
        </w:rPr>
        <w:t>踏勘现场所发生的费用由投标人自行承担。采购人向投标人提供的有关</w:t>
      </w:r>
      <w:r>
        <w:rPr>
          <w:rFonts w:ascii="宋体" w:hAnsi="宋体" w:eastAsia="宋体" w:cs="宋体"/>
          <w:sz w:val="23"/>
          <w:szCs w:val="23"/>
        </w:rPr>
        <w:t xml:space="preserve"> </w:t>
      </w:r>
      <w:r>
        <w:rPr>
          <w:rFonts w:ascii="宋体" w:hAnsi="宋体" w:eastAsia="宋体" w:cs="宋体"/>
          <w:spacing w:val="13"/>
          <w:sz w:val="23"/>
          <w:szCs w:val="23"/>
        </w:rPr>
        <w:t>供</w:t>
      </w:r>
      <w:r>
        <w:rPr>
          <w:rFonts w:ascii="宋体" w:hAnsi="宋体" w:eastAsia="宋体" w:cs="宋体"/>
          <w:spacing w:val="7"/>
          <w:sz w:val="23"/>
          <w:szCs w:val="23"/>
        </w:rPr>
        <w:t>货现场的资料和数据，是采购人现有的能使投标人利用的资料。采购人对投标</w:t>
      </w:r>
      <w:r>
        <w:rPr>
          <w:rFonts w:ascii="宋体" w:hAnsi="宋体" w:eastAsia="宋体" w:cs="宋体"/>
          <w:sz w:val="23"/>
          <w:szCs w:val="23"/>
        </w:rPr>
        <w:t xml:space="preserve"> </w:t>
      </w:r>
      <w:r>
        <w:rPr>
          <w:rFonts w:ascii="宋体" w:hAnsi="宋体" w:eastAsia="宋体" w:cs="宋体"/>
          <w:spacing w:val="10"/>
          <w:sz w:val="23"/>
          <w:szCs w:val="23"/>
        </w:rPr>
        <w:t>人</w:t>
      </w:r>
      <w:r>
        <w:rPr>
          <w:rFonts w:ascii="宋体" w:hAnsi="宋体" w:eastAsia="宋体" w:cs="宋体"/>
          <w:spacing w:val="8"/>
          <w:sz w:val="23"/>
          <w:szCs w:val="23"/>
        </w:rPr>
        <w:t>由此而做出的推论、理解和结论概不负责。投标人未到供货现场实地踏勘的，</w:t>
      </w:r>
      <w:r>
        <w:rPr>
          <w:rFonts w:ascii="宋体" w:hAnsi="宋体" w:eastAsia="宋体" w:cs="宋体"/>
          <w:sz w:val="23"/>
          <w:szCs w:val="23"/>
        </w:rPr>
        <w:t xml:space="preserve"> </w:t>
      </w:r>
      <w:r>
        <w:rPr>
          <w:rFonts w:ascii="宋体" w:hAnsi="宋体" w:eastAsia="宋体" w:cs="宋体"/>
          <w:spacing w:val="13"/>
          <w:sz w:val="23"/>
          <w:szCs w:val="23"/>
        </w:rPr>
        <w:t>中</w:t>
      </w:r>
      <w:r>
        <w:rPr>
          <w:rFonts w:ascii="宋体" w:hAnsi="宋体" w:eastAsia="宋体" w:cs="宋体"/>
          <w:spacing w:val="7"/>
          <w:sz w:val="23"/>
          <w:szCs w:val="23"/>
        </w:rPr>
        <w:t>标后签订合同时和履约过程中，不得以不完全了解现场情况为由，提出任何形</w:t>
      </w:r>
      <w:r>
        <w:rPr>
          <w:rFonts w:ascii="宋体" w:hAnsi="宋体" w:eastAsia="宋体" w:cs="宋体"/>
          <w:sz w:val="23"/>
          <w:szCs w:val="23"/>
        </w:rPr>
        <w:t xml:space="preserve"> </w:t>
      </w:r>
      <w:r>
        <w:rPr>
          <w:rFonts w:ascii="宋体" w:hAnsi="宋体" w:eastAsia="宋体" w:cs="宋体"/>
          <w:spacing w:val="16"/>
          <w:sz w:val="23"/>
          <w:szCs w:val="23"/>
        </w:rPr>
        <w:t>式</w:t>
      </w:r>
      <w:r>
        <w:rPr>
          <w:rFonts w:ascii="宋体" w:hAnsi="宋体" w:eastAsia="宋体" w:cs="宋体"/>
          <w:spacing w:val="10"/>
          <w:sz w:val="23"/>
          <w:szCs w:val="23"/>
        </w:rPr>
        <w:t>的</w:t>
      </w:r>
      <w:r>
        <w:rPr>
          <w:rFonts w:ascii="宋体" w:hAnsi="宋体" w:eastAsia="宋体" w:cs="宋体"/>
          <w:spacing w:val="8"/>
          <w:sz w:val="23"/>
          <w:szCs w:val="23"/>
        </w:rPr>
        <w:t>增加合同价款或索赔的要求。</w:t>
      </w:r>
    </w:p>
    <w:p>
      <w:pPr>
        <w:spacing w:before="2" w:line="375" w:lineRule="auto"/>
        <w:ind w:left="20" w:right="82" w:firstLine="481"/>
        <w:rPr>
          <w:rFonts w:ascii="宋体" w:hAnsi="宋体" w:eastAsia="宋体" w:cs="宋体"/>
          <w:sz w:val="23"/>
          <w:szCs w:val="23"/>
        </w:rPr>
      </w:pPr>
      <w:r>
        <w:rPr>
          <w:rFonts w:ascii="宋体" w:hAnsi="宋体" w:eastAsia="宋体" w:cs="宋体"/>
          <w:spacing w:val="12"/>
          <w:sz w:val="23"/>
          <w:szCs w:val="23"/>
        </w:rPr>
        <w:t>8.3</w:t>
      </w:r>
      <w:r>
        <w:rPr>
          <w:rFonts w:ascii="宋体" w:hAnsi="宋体" w:eastAsia="宋体" w:cs="宋体"/>
          <w:spacing w:val="8"/>
          <w:sz w:val="23"/>
          <w:szCs w:val="23"/>
        </w:rPr>
        <w:t xml:space="preserve"> </w:t>
      </w:r>
      <w:r>
        <w:rPr>
          <w:rFonts w:ascii="宋体" w:hAnsi="宋体" w:eastAsia="宋体" w:cs="宋体"/>
          <w:spacing w:val="6"/>
          <w:sz w:val="23"/>
          <w:szCs w:val="23"/>
        </w:rPr>
        <w:t>除非有特殊要求，招标文件不单独提供供货使用地的自然环境、气候条</w:t>
      </w:r>
      <w:r>
        <w:rPr>
          <w:rFonts w:ascii="宋体" w:hAnsi="宋体" w:eastAsia="宋体" w:cs="宋体"/>
          <w:sz w:val="23"/>
          <w:szCs w:val="23"/>
        </w:rPr>
        <w:t xml:space="preserve"> </w:t>
      </w:r>
      <w:r>
        <w:rPr>
          <w:rFonts w:ascii="宋体" w:hAnsi="宋体" w:eastAsia="宋体" w:cs="宋体"/>
          <w:spacing w:val="18"/>
          <w:sz w:val="23"/>
          <w:szCs w:val="23"/>
        </w:rPr>
        <w:t>件</w:t>
      </w:r>
      <w:r>
        <w:rPr>
          <w:rFonts w:ascii="宋体" w:hAnsi="宋体" w:eastAsia="宋体" w:cs="宋体"/>
          <w:spacing w:val="14"/>
          <w:sz w:val="23"/>
          <w:szCs w:val="23"/>
        </w:rPr>
        <w:t>、</w:t>
      </w:r>
      <w:r>
        <w:rPr>
          <w:rFonts w:ascii="宋体" w:hAnsi="宋体" w:eastAsia="宋体" w:cs="宋体"/>
          <w:spacing w:val="9"/>
          <w:sz w:val="23"/>
          <w:szCs w:val="23"/>
        </w:rPr>
        <w:t>公用设施等情况，投标人被视为熟悉上述与履行合同有关的一切情况。</w:t>
      </w:r>
    </w:p>
    <w:p>
      <w:pPr>
        <w:spacing w:before="1" w:line="375" w:lineRule="auto"/>
        <w:ind w:left="21" w:right="82" w:firstLine="480"/>
        <w:rPr>
          <w:rFonts w:ascii="宋体" w:hAnsi="宋体" w:eastAsia="宋体" w:cs="宋体"/>
          <w:sz w:val="23"/>
          <w:szCs w:val="23"/>
        </w:rPr>
      </w:pPr>
      <w:r>
        <w:rPr>
          <w:rFonts w:ascii="宋体" w:hAnsi="宋体" w:eastAsia="宋体" w:cs="宋体"/>
          <w:spacing w:val="12"/>
          <w:sz w:val="23"/>
          <w:szCs w:val="23"/>
        </w:rPr>
        <w:t>8.4</w:t>
      </w:r>
      <w:r>
        <w:rPr>
          <w:rFonts w:ascii="宋体" w:hAnsi="宋体" w:eastAsia="宋体" w:cs="宋体"/>
          <w:spacing w:val="8"/>
          <w:sz w:val="23"/>
          <w:szCs w:val="23"/>
        </w:rPr>
        <w:t xml:space="preserve"> </w:t>
      </w:r>
      <w:r>
        <w:rPr>
          <w:rFonts w:ascii="宋体" w:hAnsi="宋体" w:eastAsia="宋体" w:cs="宋体"/>
          <w:spacing w:val="6"/>
          <w:sz w:val="23"/>
          <w:szCs w:val="23"/>
        </w:rPr>
        <w:t>除采购人原因外，投标人自行负责在踏勘现场中所发生的人员伤亡和财</w:t>
      </w:r>
      <w:r>
        <w:rPr>
          <w:rFonts w:ascii="宋体" w:hAnsi="宋体" w:eastAsia="宋体" w:cs="宋体"/>
          <w:sz w:val="23"/>
          <w:szCs w:val="23"/>
        </w:rPr>
        <w:t xml:space="preserve"> </w:t>
      </w:r>
      <w:r>
        <w:rPr>
          <w:rFonts w:ascii="宋体" w:hAnsi="宋体" w:eastAsia="宋体" w:cs="宋体"/>
          <w:spacing w:val="5"/>
          <w:sz w:val="23"/>
          <w:szCs w:val="23"/>
        </w:rPr>
        <w:t>产损失。</w:t>
      </w:r>
    </w:p>
    <w:p>
      <w:pPr>
        <w:spacing w:line="309" w:lineRule="exact"/>
        <w:ind w:left="22"/>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9.知识产权</w:t>
      </w:r>
    </w:p>
    <w:p>
      <w:pPr>
        <w:spacing w:before="159" w:line="384" w:lineRule="auto"/>
        <w:ind w:left="22" w:right="82" w:firstLine="479"/>
        <w:rPr>
          <w:rFonts w:ascii="宋体" w:hAnsi="宋体" w:eastAsia="宋体" w:cs="宋体"/>
          <w:sz w:val="23"/>
          <w:szCs w:val="23"/>
        </w:rPr>
      </w:pPr>
      <w:r>
        <w:rPr>
          <w:rFonts w:ascii="宋体" w:hAnsi="宋体" w:eastAsia="宋体" w:cs="宋体"/>
          <w:spacing w:val="12"/>
          <w:sz w:val="23"/>
          <w:szCs w:val="23"/>
        </w:rPr>
        <w:t>9.1</w:t>
      </w:r>
      <w:r>
        <w:rPr>
          <w:rFonts w:ascii="宋体" w:hAnsi="宋体" w:eastAsia="宋体" w:cs="宋体"/>
          <w:spacing w:val="8"/>
          <w:sz w:val="23"/>
          <w:szCs w:val="23"/>
        </w:rPr>
        <w:t xml:space="preserve"> </w:t>
      </w:r>
      <w:r>
        <w:rPr>
          <w:rFonts w:ascii="宋体" w:hAnsi="宋体" w:eastAsia="宋体" w:cs="宋体"/>
          <w:spacing w:val="6"/>
          <w:sz w:val="23"/>
          <w:szCs w:val="23"/>
        </w:rPr>
        <w:t>投标人须保证，采购人在中华人民共和国境内使用投标货物、资料、技</w:t>
      </w:r>
      <w:r>
        <w:rPr>
          <w:rFonts w:ascii="宋体" w:hAnsi="宋体" w:eastAsia="宋体" w:cs="宋体"/>
          <w:sz w:val="23"/>
          <w:szCs w:val="23"/>
        </w:rPr>
        <w:t xml:space="preserve"> </w:t>
      </w:r>
      <w:r>
        <w:rPr>
          <w:rFonts w:ascii="宋体" w:hAnsi="宋体" w:eastAsia="宋体" w:cs="宋体"/>
          <w:spacing w:val="11"/>
          <w:sz w:val="23"/>
          <w:szCs w:val="23"/>
        </w:rPr>
        <w:t>术</w:t>
      </w:r>
      <w:r>
        <w:rPr>
          <w:rFonts w:ascii="宋体" w:hAnsi="宋体" w:eastAsia="宋体" w:cs="宋体"/>
          <w:spacing w:val="7"/>
          <w:sz w:val="23"/>
          <w:szCs w:val="23"/>
        </w:rPr>
        <w:t>、服务或其任何一部分时，享有不受限制的无偿使用权，不会产生因第三方提</w:t>
      </w:r>
    </w:p>
    <w:p>
      <w:pPr>
        <w:sectPr>
          <w:footerReference r:id="rId20" w:type="default"/>
          <w:pgSz w:w="11906" w:h="16839"/>
          <w:pgMar w:top="1431" w:right="1714"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right="63" w:firstLine="20"/>
        <w:rPr>
          <w:rFonts w:ascii="宋体" w:hAnsi="宋体" w:eastAsia="宋体" w:cs="宋体"/>
          <w:sz w:val="23"/>
          <w:szCs w:val="23"/>
        </w:rPr>
      </w:pPr>
      <w:r>
        <w:rPr>
          <w:rFonts w:ascii="宋体" w:hAnsi="宋体" w:eastAsia="宋体" w:cs="宋体"/>
          <w:spacing w:val="12"/>
          <w:sz w:val="23"/>
          <w:szCs w:val="23"/>
        </w:rPr>
        <w:t>出侵犯</w:t>
      </w:r>
      <w:r>
        <w:rPr>
          <w:rFonts w:ascii="宋体" w:hAnsi="宋体" w:eastAsia="宋体" w:cs="宋体"/>
          <w:spacing w:val="9"/>
          <w:sz w:val="23"/>
          <w:szCs w:val="23"/>
        </w:rPr>
        <w:t>其</w:t>
      </w:r>
      <w:r>
        <w:rPr>
          <w:rFonts w:ascii="宋体" w:hAnsi="宋体" w:eastAsia="宋体" w:cs="宋体"/>
          <w:spacing w:val="6"/>
          <w:sz w:val="23"/>
          <w:szCs w:val="23"/>
        </w:rPr>
        <w:t>专利权、商标权或其它知识产权而引起的法律或经济纠纷。如投标人不</w:t>
      </w:r>
      <w:r>
        <w:rPr>
          <w:rFonts w:ascii="宋体" w:hAnsi="宋体" w:eastAsia="宋体" w:cs="宋体"/>
          <w:sz w:val="23"/>
          <w:szCs w:val="23"/>
        </w:rPr>
        <w:t xml:space="preserve"> </w:t>
      </w:r>
      <w:r>
        <w:rPr>
          <w:rFonts w:ascii="宋体" w:hAnsi="宋体" w:eastAsia="宋体" w:cs="宋体"/>
          <w:spacing w:val="13"/>
          <w:sz w:val="23"/>
          <w:szCs w:val="23"/>
        </w:rPr>
        <w:t>拥</w:t>
      </w:r>
      <w:r>
        <w:rPr>
          <w:rFonts w:ascii="宋体" w:hAnsi="宋体" w:eastAsia="宋体" w:cs="宋体"/>
          <w:spacing w:val="7"/>
          <w:sz w:val="23"/>
          <w:szCs w:val="23"/>
        </w:rPr>
        <w:t>有相应的知识产权，则在投标报价中必须包括合法获取该知识产权的一切相关</w:t>
      </w:r>
      <w:r>
        <w:rPr>
          <w:rFonts w:ascii="宋体" w:hAnsi="宋体" w:eastAsia="宋体" w:cs="宋体"/>
          <w:sz w:val="23"/>
          <w:szCs w:val="23"/>
        </w:rPr>
        <w:t xml:space="preserve"> </w:t>
      </w:r>
      <w:r>
        <w:rPr>
          <w:rFonts w:ascii="宋体" w:hAnsi="宋体" w:eastAsia="宋体" w:cs="宋体"/>
          <w:spacing w:val="17"/>
          <w:sz w:val="23"/>
          <w:szCs w:val="23"/>
        </w:rPr>
        <w:t>费</w:t>
      </w:r>
      <w:r>
        <w:rPr>
          <w:rFonts w:ascii="宋体" w:hAnsi="宋体" w:eastAsia="宋体" w:cs="宋体"/>
          <w:spacing w:val="9"/>
          <w:sz w:val="23"/>
          <w:szCs w:val="23"/>
        </w:rPr>
        <w:t>用。如因此导致采购人损失的，投标人须承担全部赔偿责任。</w:t>
      </w:r>
    </w:p>
    <w:p>
      <w:pPr>
        <w:spacing w:line="226" w:lineRule="auto"/>
        <w:ind w:left="502"/>
        <w:rPr>
          <w:rFonts w:ascii="宋体" w:hAnsi="宋体" w:eastAsia="宋体" w:cs="宋体"/>
          <w:sz w:val="23"/>
          <w:szCs w:val="23"/>
        </w:rPr>
      </w:pPr>
      <w:r>
        <w:rPr>
          <w:rFonts w:ascii="宋体" w:hAnsi="宋体" w:eastAsia="宋体" w:cs="宋体"/>
          <w:spacing w:val="26"/>
          <w:sz w:val="23"/>
          <w:szCs w:val="23"/>
        </w:rPr>
        <w:t>9</w:t>
      </w:r>
      <w:r>
        <w:rPr>
          <w:rFonts w:ascii="宋体" w:hAnsi="宋体" w:eastAsia="宋体" w:cs="宋体"/>
          <w:spacing w:val="18"/>
          <w:sz w:val="23"/>
          <w:szCs w:val="23"/>
        </w:rPr>
        <w:t>.</w:t>
      </w:r>
      <w:r>
        <w:rPr>
          <w:rFonts w:ascii="宋体" w:hAnsi="宋体" w:eastAsia="宋体" w:cs="宋体"/>
          <w:spacing w:val="13"/>
          <w:sz w:val="23"/>
          <w:szCs w:val="23"/>
        </w:rPr>
        <w:t>2 投标人如欲在项目实施过程中采用自有知识成果，须在投标文件中声</w:t>
      </w:r>
    </w:p>
    <w:p>
      <w:pPr>
        <w:spacing w:before="184" w:line="376" w:lineRule="auto"/>
        <w:ind w:left="22" w:right="63" w:firstLine="21"/>
        <w:rPr>
          <w:rFonts w:ascii="宋体" w:hAnsi="宋体" w:eastAsia="宋体" w:cs="宋体"/>
          <w:sz w:val="23"/>
          <w:szCs w:val="23"/>
        </w:rPr>
      </w:pPr>
      <w:r>
        <w:rPr>
          <w:rFonts w:ascii="宋体" w:hAnsi="宋体" w:eastAsia="宋体" w:cs="宋体"/>
          <w:spacing w:val="12"/>
          <w:sz w:val="23"/>
          <w:szCs w:val="23"/>
        </w:rPr>
        <w:t>明，并</w:t>
      </w:r>
      <w:r>
        <w:rPr>
          <w:rFonts w:ascii="宋体" w:hAnsi="宋体" w:eastAsia="宋体" w:cs="宋体"/>
          <w:spacing w:val="7"/>
          <w:sz w:val="23"/>
          <w:szCs w:val="23"/>
        </w:rPr>
        <w:t>提</w:t>
      </w:r>
      <w:r>
        <w:rPr>
          <w:rFonts w:ascii="宋体" w:hAnsi="宋体" w:eastAsia="宋体" w:cs="宋体"/>
          <w:spacing w:val="6"/>
          <w:sz w:val="23"/>
          <w:szCs w:val="23"/>
        </w:rPr>
        <w:t>供相关知识产权证明文件。使用该知识成果后，投标人须提供开发接口</w:t>
      </w:r>
      <w:r>
        <w:rPr>
          <w:rFonts w:ascii="宋体" w:hAnsi="宋体" w:eastAsia="宋体" w:cs="宋体"/>
          <w:sz w:val="23"/>
          <w:szCs w:val="23"/>
        </w:rPr>
        <w:t xml:space="preserve"> </w:t>
      </w:r>
      <w:r>
        <w:rPr>
          <w:rFonts w:ascii="宋体" w:hAnsi="宋体" w:eastAsia="宋体" w:cs="宋体"/>
          <w:spacing w:val="9"/>
          <w:sz w:val="23"/>
          <w:szCs w:val="23"/>
        </w:rPr>
        <w:t>和</w:t>
      </w:r>
      <w:r>
        <w:rPr>
          <w:rFonts w:ascii="宋体" w:hAnsi="宋体" w:eastAsia="宋体" w:cs="宋体"/>
          <w:spacing w:val="8"/>
          <w:sz w:val="23"/>
          <w:szCs w:val="23"/>
        </w:rPr>
        <w:t>开发手册等技术文档。</w:t>
      </w:r>
    </w:p>
    <w:p>
      <w:pPr>
        <w:spacing w:line="308" w:lineRule="exact"/>
        <w:ind w:left="38"/>
        <w:rPr>
          <w:rFonts w:ascii="宋体" w:hAnsi="宋体" w:eastAsia="宋体" w:cs="宋体"/>
          <w:sz w:val="23"/>
          <w:szCs w:val="23"/>
        </w:rPr>
      </w:pPr>
      <w:r>
        <w:rPr>
          <w:rFonts w:ascii="宋体" w:hAnsi="宋体" w:eastAsia="宋体" w:cs="宋体"/>
          <w:spacing w:val="12"/>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0.答疑及招标文件的澄清和修改</w:t>
      </w:r>
    </w:p>
    <w:p>
      <w:pPr>
        <w:spacing w:before="158" w:line="376" w:lineRule="auto"/>
        <w:ind w:left="20"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.1 投标人如果对招标文件有疑问或要求进行澄清的，应按照招标文件第</w:t>
      </w:r>
      <w:r>
        <w:rPr>
          <w:rFonts w:ascii="宋体" w:hAnsi="宋体" w:eastAsia="宋体" w:cs="宋体"/>
          <w:sz w:val="23"/>
          <w:szCs w:val="23"/>
        </w:rPr>
        <w:t xml:space="preserve"> </w:t>
      </w:r>
      <w:r>
        <w:rPr>
          <w:rFonts w:ascii="宋体" w:hAnsi="宋体" w:eastAsia="宋体" w:cs="宋体"/>
          <w:spacing w:val="7"/>
          <w:sz w:val="23"/>
          <w:szCs w:val="23"/>
        </w:rPr>
        <w:t>二部分“投标人须知前附表”第 12 项规定向采购代理机构提出。提出后，请</w:t>
      </w:r>
      <w:r>
        <w:rPr>
          <w:rFonts w:ascii="宋体" w:hAnsi="宋体" w:eastAsia="宋体" w:cs="宋体"/>
          <w:sz w:val="23"/>
          <w:szCs w:val="23"/>
        </w:rPr>
        <w:t xml:space="preserve">投 </w:t>
      </w:r>
      <w:r>
        <w:rPr>
          <w:rFonts w:ascii="宋体" w:hAnsi="宋体" w:eastAsia="宋体" w:cs="宋体"/>
          <w:spacing w:val="4"/>
          <w:sz w:val="23"/>
          <w:szCs w:val="23"/>
        </w:rPr>
        <w:t>标人及时通过交</w:t>
      </w:r>
      <w:r>
        <w:rPr>
          <w:rFonts w:ascii="宋体" w:hAnsi="宋体" w:eastAsia="宋体" w:cs="宋体"/>
          <w:spacing w:val="2"/>
          <w:sz w:val="23"/>
          <w:szCs w:val="23"/>
        </w:rPr>
        <w:t>易平台“答疑文件下载”栏目查看答疑文件或澄清文件。必要时，</w:t>
      </w:r>
      <w:r>
        <w:rPr>
          <w:rFonts w:ascii="宋体" w:hAnsi="宋体" w:eastAsia="宋体" w:cs="宋体"/>
          <w:sz w:val="23"/>
          <w:szCs w:val="23"/>
        </w:rPr>
        <w:t xml:space="preserve"> </w:t>
      </w:r>
      <w:r>
        <w:rPr>
          <w:rFonts w:ascii="宋体" w:hAnsi="宋体" w:eastAsia="宋体" w:cs="宋体"/>
          <w:spacing w:val="18"/>
          <w:sz w:val="23"/>
          <w:szCs w:val="23"/>
        </w:rPr>
        <w:t>采</w:t>
      </w:r>
      <w:r>
        <w:rPr>
          <w:rFonts w:ascii="宋体" w:hAnsi="宋体" w:eastAsia="宋体" w:cs="宋体"/>
          <w:spacing w:val="14"/>
          <w:sz w:val="23"/>
          <w:szCs w:val="23"/>
        </w:rPr>
        <w:t>购</w:t>
      </w:r>
      <w:r>
        <w:rPr>
          <w:rFonts w:ascii="宋体" w:hAnsi="宋体" w:eastAsia="宋体" w:cs="宋体"/>
          <w:spacing w:val="9"/>
          <w:sz w:val="23"/>
          <w:szCs w:val="23"/>
        </w:rPr>
        <w:t>代理机构将组织相关专家召开答疑会，如召开，答疑会安排另行通知。</w:t>
      </w:r>
    </w:p>
    <w:p>
      <w:pPr>
        <w:spacing w:before="2" w:line="375" w:lineRule="auto"/>
        <w:ind w:left="19" w:right="63" w:firstLine="484"/>
        <w:rPr>
          <w:rFonts w:ascii="宋体" w:hAnsi="宋体" w:eastAsia="宋体" w:cs="宋体"/>
          <w:sz w:val="23"/>
          <w:szCs w:val="23"/>
        </w:rPr>
      </w:pPr>
      <w:r>
        <w:rPr>
          <w:rFonts w:ascii="宋体" w:hAnsi="宋体" w:eastAsia="宋体" w:cs="宋体"/>
          <w:spacing w:val="7"/>
          <w:sz w:val="23"/>
          <w:szCs w:val="23"/>
        </w:rPr>
        <w:t>投标人在规定的时间内未对招标文件提出疑问或要求澄清的，采购代理机</w:t>
      </w:r>
      <w:r>
        <w:rPr>
          <w:rFonts w:ascii="宋体" w:hAnsi="宋体" w:eastAsia="宋体" w:cs="宋体"/>
          <w:spacing w:val="4"/>
          <w:sz w:val="23"/>
          <w:szCs w:val="23"/>
        </w:rPr>
        <w:t>构</w:t>
      </w:r>
      <w:r>
        <w:rPr>
          <w:rFonts w:ascii="宋体" w:hAnsi="宋体" w:eastAsia="宋体" w:cs="宋体"/>
          <w:sz w:val="23"/>
          <w:szCs w:val="23"/>
        </w:rPr>
        <w:t xml:space="preserve"> </w:t>
      </w:r>
      <w:r>
        <w:rPr>
          <w:rFonts w:ascii="宋体" w:hAnsi="宋体" w:eastAsia="宋体" w:cs="宋体"/>
          <w:spacing w:val="14"/>
          <w:sz w:val="23"/>
          <w:szCs w:val="23"/>
        </w:rPr>
        <w:t>将</w:t>
      </w:r>
      <w:r>
        <w:rPr>
          <w:rFonts w:ascii="宋体" w:hAnsi="宋体" w:eastAsia="宋体" w:cs="宋体"/>
          <w:spacing w:val="8"/>
          <w:sz w:val="23"/>
          <w:szCs w:val="23"/>
        </w:rPr>
        <w:t>视</w:t>
      </w:r>
      <w:r>
        <w:rPr>
          <w:rFonts w:ascii="宋体" w:hAnsi="宋体" w:eastAsia="宋体" w:cs="宋体"/>
          <w:spacing w:val="7"/>
          <w:sz w:val="23"/>
          <w:szCs w:val="23"/>
        </w:rPr>
        <w:t>其为同意，对在“答疑接受时间”后就招标文件内容提出的疑问及澄清要求</w:t>
      </w:r>
      <w:r>
        <w:rPr>
          <w:rFonts w:ascii="宋体" w:hAnsi="宋体" w:eastAsia="宋体" w:cs="宋体"/>
          <w:sz w:val="23"/>
          <w:szCs w:val="23"/>
        </w:rPr>
        <w:t xml:space="preserve"> </w:t>
      </w:r>
      <w:r>
        <w:rPr>
          <w:rFonts w:ascii="宋体" w:hAnsi="宋体" w:eastAsia="宋体" w:cs="宋体"/>
          <w:spacing w:val="7"/>
          <w:sz w:val="23"/>
          <w:szCs w:val="23"/>
        </w:rPr>
        <w:t>将不予受理。</w:t>
      </w:r>
    </w:p>
    <w:p>
      <w:pPr>
        <w:spacing w:before="4" w:line="375" w:lineRule="auto"/>
        <w:ind w:left="25" w:right="63" w:firstLine="492"/>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.2 无论出于何种原因，采购代理机构主动或出于解答投标人疑问对已发</w:t>
      </w:r>
      <w:r>
        <w:rPr>
          <w:rFonts w:ascii="宋体" w:hAnsi="宋体" w:eastAsia="宋体" w:cs="宋体"/>
          <w:sz w:val="23"/>
          <w:szCs w:val="23"/>
        </w:rPr>
        <w:t xml:space="preserve"> </w:t>
      </w:r>
      <w:r>
        <w:rPr>
          <w:rFonts w:ascii="宋体" w:hAnsi="宋体" w:eastAsia="宋体" w:cs="宋体"/>
          <w:spacing w:val="9"/>
          <w:sz w:val="23"/>
          <w:szCs w:val="23"/>
        </w:rPr>
        <w:t>出</w:t>
      </w:r>
      <w:r>
        <w:rPr>
          <w:rFonts w:ascii="宋体" w:hAnsi="宋体" w:eastAsia="宋体" w:cs="宋体"/>
          <w:spacing w:val="7"/>
          <w:sz w:val="23"/>
          <w:szCs w:val="23"/>
        </w:rPr>
        <w:t>的招标文件进行必要澄清或修改的，应当在招标文件要求提交投标文件截止时</w:t>
      </w:r>
      <w:r>
        <w:rPr>
          <w:rFonts w:ascii="宋体" w:hAnsi="宋体" w:eastAsia="宋体" w:cs="宋体"/>
          <w:sz w:val="23"/>
          <w:szCs w:val="23"/>
        </w:rPr>
        <w:t xml:space="preserve"> </w:t>
      </w:r>
      <w:r>
        <w:rPr>
          <w:rFonts w:ascii="宋体" w:hAnsi="宋体" w:eastAsia="宋体" w:cs="宋体"/>
          <w:spacing w:val="12"/>
          <w:sz w:val="23"/>
          <w:szCs w:val="23"/>
        </w:rPr>
        <w:t>间 15</w:t>
      </w:r>
      <w:r>
        <w:rPr>
          <w:rFonts w:ascii="宋体" w:hAnsi="宋体" w:eastAsia="宋体" w:cs="宋体"/>
          <w:spacing w:val="6"/>
          <w:sz w:val="23"/>
          <w:szCs w:val="23"/>
        </w:rPr>
        <w:t xml:space="preserve"> 日前，以当面交接、邮寄、传真或电子邮件、网站披露等其中至少一种方</w:t>
      </w:r>
      <w:r>
        <w:rPr>
          <w:rFonts w:ascii="宋体" w:hAnsi="宋体" w:eastAsia="宋体" w:cs="宋体"/>
          <w:sz w:val="23"/>
          <w:szCs w:val="23"/>
        </w:rPr>
        <w:t xml:space="preserve"> </w:t>
      </w:r>
      <w:r>
        <w:rPr>
          <w:rFonts w:ascii="宋体" w:hAnsi="宋体" w:eastAsia="宋体" w:cs="宋体"/>
          <w:spacing w:val="9"/>
          <w:sz w:val="23"/>
          <w:szCs w:val="23"/>
        </w:rPr>
        <w:t>式</w:t>
      </w:r>
      <w:r>
        <w:rPr>
          <w:rFonts w:ascii="宋体" w:hAnsi="宋体" w:eastAsia="宋体" w:cs="宋体"/>
          <w:spacing w:val="7"/>
          <w:sz w:val="23"/>
          <w:szCs w:val="23"/>
        </w:rPr>
        <w:t>，向潜在投标人发出澄清、修改的补充文件。需要为此调整投标文件提交截止</w:t>
      </w:r>
      <w:r>
        <w:rPr>
          <w:rFonts w:ascii="宋体" w:hAnsi="宋体" w:eastAsia="宋体" w:cs="宋体"/>
          <w:sz w:val="23"/>
          <w:szCs w:val="23"/>
        </w:rPr>
        <w:t xml:space="preserve"> </w:t>
      </w:r>
      <w:r>
        <w:rPr>
          <w:rFonts w:ascii="宋体" w:hAnsi="宋体" w:eastAsia="宋体" w:cs="宋体"/>
          <w:spacing w:val="14"/>
          <w:sz w:val="23"/>
          <w:szCs w:val="23"/>
        </w:rPr>
        <w:t>时</w:t>
      </w:r>
      <w:r>
        <w:rPr>
          <w:rFonts w:ascii="宋体" w:hAnsi="宋体" w:eastAsia="宋体" w:cs="宋体"/>
          <w:spacing w:val="9"/>
          <w:sz w:val="23"/>
          <w:szCs w:val="23"/>
        </w:rPr>
        <w:t>间的，应当重新确定，并就变更后的投标截止时间重新发出通知。</w:t>
      </w:r>
    </w:p>
    <w:p>
      <w:pPr>
        <w:spacing w:before="2" w:line="375" w:lineRule="auto"/>
        <w:ind w:left="29" w:right="63" w:firstLine="471"/>
        <w:rPr>
          <w:rFonts w:ascii="宋体" w:hAnsi="宋体" w:eastAsia="宋体" w:cs="宋体"/>
          <w:sz w:val="23"/>
          <w:szCs w:val="23"/>
        </w:rPr>
      </w:pPr>
      <w:r>
        <w:rPr>
          <w:rFonts w:ascii="宋体" w:hAnsi="宋体" w:eastAsia="宋体" w:cs="宋体"/>
          <w:spacing w:val="7"/>
          <w:sz w:val="23"/>
          <w:szCs w:val="23"/>
        </w:rPr>
        <w:t>特殊情况下，采购代理机构发布澄清、修改文件后，征得投标人同意，可不</w:t>
      </w:r>
      <w:r>
        <w:rPr>
          <w:rFonts w:ascii="宋体" w:hAnsi="宋体" w:eastAsia="宋体" w:cs="宋体"/>
          <w:sz w:val="23"/>
          <w:szCs w:val="23"/>
        </w:rPr>
        <w:t xml:space="preserve"> </w:t>
      </w:r>
      <w:r>
        <w:rPr>
          <w:rFonts w:ascii="宋体" w:hAnsi="宋体" w:eastAsia="宋体" w:cs="宋体"/>
          <w:spacing w:val="8"/>
          <w:sz w:val="23"/>
          <w:szCs w:val="23"/>
        </w:rPr>
        <w:t>改变投标截止时间和开标时间。</w:t>
      </w:r>
    </w:p>
    <w:p>
      <w:pPr>
        <w:spacing w:before="3" w:line="375" w:lineRule="auto"/>
        <w:ind w:left="19" w:right="63" w:firstLine="49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.3 采购代理机构一旦对招标文件作出了澄清、修改，即刻发生效力，采</w:t>
      </w:r>
      <w:r>
        <w:rPr>
          <w:rFonts w:ascii="宋体" w:hAnsi="宋体" w:eastAsia="宋体" w:cs="宋体"/>
          <w:sz w:val="23"/>
          <w:szCs w:val="23"/>
        </w:rPr>
        <w:t xml:space="preserve"> </w:t>
      </w:r>
      <w:r>
        <w:rPr>
          <w:rFonts w:ascii="宋体" w:hAnsi="宋体" w:eastAsia="宋体" w:cs="宋体"/>
          <w:spacing w:val="14"/>
          <w:sz w:val="23"/>
          <w:szCs w:val="23"/>
        </w:rPr>
        <w:t>购</w:t>
      </w:r>
      <w:r>
        <w:rPr>
          <w:rFonts w:ascii="宋体" w:hAnsi="宋体" w:eastAsia="宋体" w:cs="宋体"/>
          <w:spacing w:val="8"/>
          <w:sz w:val="23"/>
          <w:szCs w:val="23"/>
        </w:rPr>
        <w:t>代</w:t>
      </w:r>
      <w:r>
        <w:rPr>
          <w:rFonts w:ascii="宋体" w:hAnsi="宋体" w:eastAsia="宋体" w:cs="宋体"/>
          <w:spacing w:val="7"/>
          <w:sz w:val="23"/>
          <w:szCs w:val="23"/>
        </w:rPr>
        <w:t>理机构有关的补充文件，将作为招标文件的组成部分，对所有现实的或潜在</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8"/>
          <w:sz w:val="23"/>
          <w:szCs w:val="23"/>
        </w:rPr>
        <w:t>投</w:t>
      </w:r>
      <w:r>
        <w:rPr>
          <w:rFonts w:ascii="宋体" w:hAnsi="宋体" w:eastAsia="宋体" w:cs="宋体"/>
          <w:spacing w:val="7"/>
          <w:sz w:val="23"/>
          <w:szCs w:val="23"/>
        </w:rPr>
        <w:t>标人均具有约束力，而无论是否已经实际收到上述文件。同时，采购代理机</w:t>
      </w:r>
      <w:r>
        <w:rPr>
          <w:rFonts w:ascii="宋体" w:hAnsi="宋体" w:eastAsia="宋体" w:cs="宋体"/>
          <w:sz w:val="23"/>
          <w:szCs w:val="23"/>
        </w:rPr>
        <w:t xml:space="preserve"> </w:t>
      </w:r>
      <w:r>
        <w:rPr>
          <w:rFonts w:ascii="宋体" w:hAnsi="宋体" w:eastAsia="宋体" w:cs="宋体"/>
          <w:spacing w:val="14"/>
          <w:sz w:val="23"/>
          <w:szCs w:val="23"/>
        </w:rPr>
        <w:t>构</w:t>
      </w:r>
      <w:r>
        <w:rPr>
          <w:rFonts w:ascii="宋体" w:hAnsi="宋体" w:eastAsia="宋体" w:cs="宋体"/>
          <w:spacing w:val="9"/>
          <w:sz w:val="23"/>
          <w:szCs w:val="23"/>
        </w:rPr>
        <w:t>和投标人的权利及义务将受到新的截止期的约束。</w:t>
      </w:r>
    </w:p>
    <w:p>
      <w:pPr>
        <w:spacing w:before="5" w:line="379" w:lineRule="auto"/>
        <w:ind w:left="20" w:right="33"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.4 采购代理机构对招标文件作出的澄清、修改在和田公共资源交易平台</w:t>
      </w:r>
      <w:r>
        <w:rPr>
          <w:rFonts w:ascii="宋体" w:hAnsi="宋体" w:eastAsia="宋体" w:cs="宋体"/>
          <w:sz w:val="23"/>
          <w:szCs w:val="23"/>
        </w:rPr>
        <w:t xml:space="preserve"> </w:t>
      </w:r>
      <w:r>
        <w:rPr>
          <w:rFonts w:ascii="宋体" w:hAnsi="宋体" w:eastAsia="宋体" w:cs="宋体"/>
          <w:spacing w:val="14"/>
          <w:sz w:val="23"/>
          <w:szCs w:val="23"/>
        </w:rPr>
        <w:t>内</w:t>
      </w:r>
      <w:r>
        <w:rPr>
          <w:rFonts w:ascii="宋体" w:hAnsi="宋体" w:eastAsia="宋体" w:cs="宋体"/>
          <w:spacing w:val="7"/>
          <w:sz w:val="23"/>
          <w:szCs w:val="23"/>
        </w:rPr>
        <w:t>进行披露，请投标人及时关注并获取相关资料。因登记有误、线路故障或其它</w:t>
      </w:r>
      <w:r>
        <w:rPr>
          <w:rFonts w:ascii="宋体" w:hAnsi="宋体" w:eastAsia="宋体" w:cs="宋体"/>
          <w:sz w:val="23"/>
          <w:szCs w:val="23"/>
        </w:rPr>
        <w:t xml:space="preserve"> </w:t>
      </w:r>
      <w:r>
        <w:rPr>
          <w:rFonts w:ascii="宋体" w:hAnsi="宋体" w:eastAsia="宋体" w:cs="宋体"/>
          <w:spacing w:val="11"/>
          <w:sz w:val="23"/>
          <w:szCs w:val="23"/>
        </w:rPr>
        <w:t>任</w:t>
      </w:r>
      <w:r>
        <w:rPr>
          <w:rFonts w:ascii="宋体" w:hAnsi="宋体" w:eastAsia="宋体" w:cs="宋体"/>
          <w:spacing w:val="8"/>
          <w:sz w:val="23"/>
          <w:szCs w:val="23"/>
        </w:rPr>
        <w:t>何意外情形，导致投标人未及时获取的，采购代理机构不因此承担任何责任，</w:t>
      </w:r>
      <w:r>
        <w:rPr>
          <w:rFonts w:ascii="宋体" w:hAnsi="宋体" w:eastAsia="宋体" w:cs="宋体"/>
          <w:sz w:val="23"/>
          <w:szCs w:val="23"/>
        </w:rPr>
        <w:t xml:space="preserve"> </w:t>
      </w:r>
      <w:r>
        <w:rPr>
          <w:rFonts w:ascii="宋体" w:hAnsi="宋体" w:eastAsia="宋体" w:cs="宋体"/>
          <w:spacing w:val="14"/>
          <w:sz w:val="23"/>
          <w:szCs w:val="23"/>
        </w:rPr>
        <w:t>且</w:t>
      </w:r>
      <w:r>
        <w:rPr>
          <w:rFonts w:ascii="宋体" w:hAnsi="宋体" w:eastAsia="宋体" w:cs="宋体"/>
          <w:spacing w:val="7"/>
          <w:sz w:val="23"/>
          <w:szCs w:val="23"/>
        </w:rPr>
        <w:t>有关的招标活动继续有效地进行。当招标文件的澄清、修改及进行其他答复等</w:t>
      </w:r>
    </w:p>
    <w:p>
      <w:pPr>
        <w:sectPr>
          <w:footerReference r:id="rId21" w:type="default"/>
          <w:pgSz w:w="11906" w:h="16839"/>
          <w:pgMar w:top="1431" w:right="1733" w:bottom="1156" w:left="1785" w:header="0" w:footer="996" w:gutter="0"/>
          <w:pgBorders>
            <w:top w:val="none" w:sz="0" w:space="0"/>
            <w:left w:val="none" w:sz="0" w:space="0"/>
            <w:bottom w:val="none" w:sz="0" w:space="0"/>
            <w:right w:val="none" w:sz="0" w:space="0"/>
          </w:pgBorders>
          <w:cols w:space="720" w:num="1"/>
        </w:sectPr>
      </w:pPr>
    </w:p>
    <w:p>
      <w:pPr>
        <w:spacing w:before="122" w:line="228" w:lineRule="auto"/>
        <w:ind w:left="22"/>
        <w:rPr>
          <w:rFonts w:ascii="宋体" w:hAnsi="宋体" w:eastAsia="宋体" w:cs="宋体"/>
          <w:sz w:val="23"/>
          <w:szCs w:val="23"/>
        </w:rPr>
      </w:pPr>
      <w:r>
        <w:rPr>
          <w:rFonts w:ascii="宋体" w:hAnsi="宋体" w:eastAsia="宋体" w:cs="宋体"/>
          <w:spacing w:val="11"/>
          <w:sz w:val="23"/>
          <w:szCs w:val="23"/>
        </w:rPr>
        <w:t>就</w:t>
      </w:r>
      <w:r>
        <w:rPr>
          <w:rFonts w:ascii="宋体" w:hAnsi="宋体" w:eastAsia="宋体" w:cs="宋体"/>
          <w:spacing w:val="9"/>
          <w:sz w:val="23"/>
          <w:szCs w:val="23"/>
        </w:rPr>
        <w:t>同一内容的表述不一致时，以最后发布的内容为准。</w:t>
      </w:r>
    </w:p>
    <w:p>
      <w:pPr>
        <w:spacing w:before="182" w:line="376" w:lineRule="auto"/>
        <w:ind w:left="20" w:right="175" w:firstLine="482"/>
        <w:rPr>
          <w:rFonts w:ascii="宋体" w:hAnsi="宋体" w:eastAsia="宋体" w:cs="宋体"/>
          <w:sz w:val="23"/>
          <w:szCs w:val="23"/>
        </w:rPr>
      </w:pPr>
      <w:r>
        <w:rPr>
          <w:rFonts w:ascii="宋体" w:hAnsi="宋体" w:eastAsia="宋体" w:cs="宋体"/>
          <w:spacing w:val="7"/>
          <w:sz w:val="23"/>
          <w:szCs w:val="23"/>
        </w:rPr>
        <w:t>上述澄清、修改在交易平台上发布的同时，交易平台将通过第三方短信群</w:t>
      </w:r>
      <w:r>
        <w:rPr>
          <w:rFonts w:ascii="宋体" w:hAnsi="宋体" w:eastAsia="宋体" w:cs="宋体"/>
          <w:spacing w:val="5"/>
          <w:sz w:val="23"/>
          <w:szCs w:val="23"/>
        </w:rPr>
        <w:t>发</w:t>
      </w:r>
      <w:r>
        <w:rPr>
          <w:rFonts w:ascii="宋体" w:hAnsi="宋体" w:eastAsia="宋体" w:cs="宋体"/>
          <w:sz w:val="23"/>
          <w:szCs w:val="23"/>
        </w:rPr>
        <w:t xml:space="preserve"> </w:t>
      </w:r>
      <w:r>
        <w:rPr>
          <w:rFonts w:ascii="宋体" w:hAnsi="宋体" w:eastAsia="宋体" w:cs="宋体"/>
          <w:spacing w:val="4"/>
          <w:sz w:val="23"/>
          <w:szCs w:val="23"/>
        </w:rPr>
        <w:t>方式提醒投标</w:t>
      </w:r>
      <w:r>
        <w:rPr>
          <w:rFonts w:ascii="宋体" w:hAnsi="宋体" w:eastAsia="宋体" w:cs="宋体"/>
          <w:spacing w:val="2"/>
          <w:sz w:val="23"/>
          <w:szCs w:val="23"/>
        </w:rPr>
        <w:t>人进行查询。此短信仅系友情提示，并不具有任何约束性和必要性，</w:t>
      </w:r>
      <w:r>
        <w:rPr>
          <w:rFonts w:ascii="宋体" w:hAnsi="宋体" w:eastAsia="宋体" w:cs="宋体"/>
          <w:sz w:val="23"/>
          <w:szCs w:val="23"/>
        </w:rPr>
        <w:t xml:space="preserve"> </w:t>
      </w:r>
      <w:r>
        <w:rPr>
          <w:rFonts w:ascii="宋体" w:hAnsi="宋体" w:eastAsia="宋体" w:cs="宋体"/>
          <w:spacing w:val="18"/>
          <w:sz w:val="23"/>
          <w:szCs w:val="23"/>
        </w:rPr>
        <w:t>采</w:t>
      </w:r>
      <w:r>
        <w:rPr>
          <w:rFonts w:ascii="宋体" w:hAnsi="宋体" w:eastAsia="宋体" w:cs="宋体"/>
          <w:spacing w:val="12"/>
          <w:sz w:val="23"/>
          <w:szCs w:val="23"/>
        </w:rPr>
        <w:t>购</w:t>
      </w:r>
      <w:r>
        <w:rPr>
          <w:rFonts w:ascii="宋体" w:hAnsi="宋体" w:eastAsia="宋体" w:cs="宋体"/>
          <w:spacing w:val="9"/>
          <w:sz w:val="23"/>
          <w:szCs w:val="23"/>
        </w:rPr>
        <w:t>代理机构不承担投标人未收到短信而引起的一切后果和法律责任。</w:t>
      </w:r>
    </w:p>
    <w:p>
      <w:pPr>
        <w:spacing w:before="2" w:line="383" w:lineRule="auto"/>
        <w:ind w:left="49" w:right="237" w:firstLine="46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0</w:t>
      </w:r>
      <w:r>
        <w:rPr>
          <w:rFonts w:ascii="宋体" w:hAnsi="宋体" w:eastAsia="宋体" w:cs="宋体"/>
          <w:spacing w:val="9"/>
          <w:sz w:val="23"/>
          <w:szCs w:val="23"/>
        </w:rPr>
        <w:t>.5 澄清、修改文件发出后，投标人必须使用最新的答疑、澄清文件制作</w:t>
      </w:r>
      <w:r>
        <w:rPr>
          <w:rFonts w:ascii="宋体" w:hAnsi="宋体" w:eastAsia="宋体" w:cs="宋体"/>
          <w:sz w:val="23"/>
          <w:szCs w:val="23"/>
        </w:rPr>
        <w:t xml:space="preserve"> </w:t>
      </w:r>
      <w:r>
        <w:rPr>
          <w:rFonts w:ascii="宋体" w:hAnsi="宋体" w:eastAsia="宋体" w:cs="宋体"/>
          <w:spacing w:val="7"/>
          <w:sz w:val="23"/>
          <w:szCs w:val="23"/>
        </w:rPr>
        <w:t>投标文件。</w:t>
      </w:r>
    </w:p>
    <w:p>
      <w:pPr>
        <w:spacing w:before="291" w:line="305" w:lineRule="exact"/>
        <w:ind w:left="21"/>
        <w:outlineLvl w:val="2"/>
        <w:rPr>
          <w:rFonts w:ascii="宋体" w:hAnsi="宋体" w:eastAsia="宋体" w:cs="宋体"/>
          <w:sz w:val="23"/>
          <w:szCs w:val="23"/>
        </w:rPr>
      </w:pPr>
      <w:bookmarkStart w:id="15" w:name="_bookmark8"/>
      <w:bookmarkEnd w:id="15"/>
      <w:r>
        <w:rPr>
          <w:rFonts w:ascii="宋体" w:hAnsi="宋体" w:eastAsia="宋体" w:cs="宋体"/>
          <w:spacing w:val="10"/>
          <w:position w:val="1"/>
          <w:sz w:val="23"/>
          <w:szCs w:val="23"/>
          <w14:textOutline w14:w="4358" w14:cap="sq" w14:cmpd="sng">
            <w14:solidFill>
              <w14:srgbClr w14:val="000000"/>
            </w14:solidFill>
            <w14:prstDash w14:val="solid"/>
            <w14:bevel/>
          </w14:textOutline>
        </w:rPr>
        <w:t>三</w:t>
      </w:r>
      <w:r>
        <w:rPr>
          <w:rFonts w:ascii="宋体" w:hAnsi="宋体" w:eastAsia="宋体" w:cs="宋体"/>
          <w:spacing w:val="9"/>
          <w:position w:val="1"/>
          <w:sz w:val="23"/>
          <w:szCs w:val="23"/>
          <w14:textOutline w14:w="4358" w14:cap="sq" w14:cmpd="sng">
            <w14:solidFill>
              <w14:srgbClr w14:val="000000"/>
            </w14:solidFill>
            <w14:prstDash w14:val="solid"/>
            <w14:bevel/>
          </w14:textOutline>
        </w:rPr>
        <w:t>、投标文件</w:t>
      </w:r>
    </w:p>
    <w:p>
      <w:pPr>
        <w:spacing w:before="163" w:line="310" w:lineRule="exact"/>
        <w:ind w:left="38"/>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11.投标文件的语言及计量单</w:t>
      </w:r>
      <w:r>
        <w:rPr>
          <w:rFonts w:ascii="宋体" w:hAnsi="宋体" w:eastAsia="宋体" w:cs="宋体"/>
          <w:spacing w:val="7"/>
          <w:position w:val="1"/>
          <w:sz w:val="23"/>
          <w:szCs w:val="23"/>
          <w14:textOutline w14:w="4358" w14:cap="sq" w14:cmpd="sng">
            <w14:solidFill>
              <w14:srgbClr w14:val="000000"/>
            </w14:solidFill>
            <w14:prstDash w14:val="solid"/>
            <w14:bevel/>
          </w14:textOutline>
        </w:rPr>
        <w:t>位</w:t>
      </w:r>
    </w:p>
    <w:p>
      <w:pPr>
        <w:spacing w:before="157" w:line="376" w:lineRule="auto"/>
        <w:ind w:left="23" w:right="237" w:firstLine="494"/>
        <w:rPr>
          <w:rFonts w:ascii="宋体" w:hAnsi="宋体" w:eastAsia="宋体" w:cs="宋体"/>
          <w:sz w:val="23"/>
          <w:szCs w:val="23"/>
        </w:rPr>
      </w:pPr>
      <w:r>
        <w:rPr>
          <w:rFonts w:ascii="宋体" w:hAnsi="宋体" w:eastAsia="宋体" w:cs="宋体"/>
          <w:spacing w:val="9"/>
          <w:sz w:val="23"/>
          <w:szCs w:val="23"/>
        </w:rPr>
        <w:t>11.1 投标人提交的投标文件 (包括技术文件和资料、图纸中的说明) 以</w:t>
      </w:r>
      <w:r>
        <w:rPr>
          <w:rFonts w:ascii="宋体" w:hAnsi="宋体" w:eastAsia="宋体" w:cs="宋体"/>
          <w:spacing w:val="4"/>
          <w:sz w:val="23"/>
          <w:szCs w:val="23"/>
        </w:rPr>
        <w:t>及</w:t>
      </w:r>
      <w:r>
        <w:rPr>
          <w:rFonts w:ascii="宋体" w:hAnsi="宋体" w:eastAsia="宋体" w:cs="宋体"/>
          <w:sz w:val="23"/>
          <w:szCs w:val="23"/>
        </w:rPr>
        <w:t xml:space="preserve"> </w:t>
      </w:r>
      <w:r>
        <w:rPr>
          <w:rFonts w:ascii="宋体" w:hAnsi="宋体" w:eastAsia="宋体" w:cs="宋体"/>
          <w:spacing w:val="18"/>
          <w:sz w:val="23"/>
          <w:szCs w:val="23"/>
        </w:rPr>
        <w:t>投</w:t>
      </w:r>
      <w:r>
        <w:rPr>
          <w:rFonts w:ascii="宋体" w:hAnsi="宋体" w:eastAsia="宋体" w:cs="宋体"/>
          <w:spacing w:val="9"/>
          <w:sz w:val="23"/>
          <w:szCs w:val="23"/>
        </w:rPr>
        <w:t>标人与采购代理机构就有关投标的所有来往函电均应使用中文简体字。</w:t>
      </w:r>
    </w:p>
    <w:p>
      <w:pPr>
        <w:spacing w:before="4" w:line="375" w:lineRule="auto"/>
        <w:ind w:left="22" w:right="188"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.2 原版为外文的证书类文件，以及由外国人作出的本人签名、外国公司</w:t>
      </w:r>
      <w:r>
        <w:rPr>
          <w:rFonts w:ascii="宋体" w:hAnsi="宋体" w:eastAsia="宋体" w:cs="宋体"/>
          <w:sz w:val="23"/>
          <w:szCs w:val="23"/>
        </w:rPr>
        <w:t xml:space="preserve"> </w:t>
      </w:r>
      <w:r>
        <w:rPr>
          <w:rFonts w:ascii="宋体" w:hAnsi="宋体" w:eastAsia="宋体" w:cs="宋体"/>
          <w:spacing w:val="16"/>
          <w:sz w:val="23"/>
          <w:szCs w:val="23"/>
        </w:rPr>
        <w:t>的名</w:t>
      </w:r>
      <w:r>
        <w:rPr>
          <w:rFonts w:ascii="宋体" w:hAnsi="宋体" w:eastAsia="宋体" w:cs="宋体"/>
          <w:spacing w:val="10"/>
          <w:sz w:val="23"/>
          <w:szCs w:val="23"/>
        </w:rPr>
        <w:t>称</w:t>
      </w:r>
      <w:r>
        <w:rPr>
          <w:rFonts w:ascii="宋体" w:hAnsi="宋体" w:eastAsia="宋体" w:cs="宋体"/>
          <w:spacing w:val="8"/>
          <w:sz w:val="23"/>
          <w:szCs w:val="23"/>
        </w:rPr>
        <w:t>或外国印章等可以是外文，但应当提供中文翻译文件并加盖投标人公章。</w:t>
      </w:r>
      <w:r>
        <w:rPr>
          <w:rFonts w:ascii="宋体" w:hAnsi="宋体" w:eastAsia="宋体" w:cs="宋体"/>
          <w:sz w:val="23"/>
          <w:szCs w:val="23"/>
        </w:rPr>
        <w:t xml:space="preserve"> </w:t>
      </w:r>
      <w:r>
        <w:rPr>
          <w:rFonts w:ascii="宋体" w:hAnsi="宋体" w:eastAsia="宋体" w:cs="宋体"/>
          <w:spacing w:val="17"/>
          <w:sz w:val="23"/>
          <w:szCs w:val="23"/>
        </w:rPr>
        <w:t>必</w:t>
      </w:r>
      <w:r>
        <w:rPr>
          <w:rFonts w:ascii="宋体" w:hAnsi="宋体" w:eastAsia="宋体" w:cs="宋体"/>
          <w:spacing w:val="14"/>
          <w:sz w:val="23"/>
          <w:szCs w:val="23"/>
        </w:rPr>
        <w:t>要时评标委员会可以要求投标人提供附有公证书的中文翻译文件或者与原版</w:t>
      </w:r>
      <w:r>
        <w:rPr>
          <w:rFonts w:ascii="宋体" w:hAnsi="宋体" w:eastAsia="宋体" w:cs="宋体"/>
          <w:sz w:val="23"/>
          <w:szCs w:val="23"/>
        </w:rPr>
        <w:t xml:space="preserve"> </w:t>
      </w:r>
      <w:r>
        <w:rPr>
          <w:rFonts w:ascii="宋体" w:hAnsi="宋体" w:eastAsia="宋体" w:cs="宋体"/>
          <w:spacing w:val="11"/>
          <w:sz w:val="23"/>
          <w:szCs w:val="23"/>
        </w:rPr>
        <w:t>文</w:t>
      </w:r>
      <w:r>
        <w:rPr>
          <w:rFonts w:ascii="宋体" w:hAnsi="宋体" w:eastAsia="宋体" w:cs="宋体"/>
          <w:spacing w:val="7"/>
          <w:sz w:val="23"/>
          <w:szCs w:val="23"/>
        </w:rPr>
        <w:t>件签章相一致的中文翻译文件。原版为外文的证书类、证明类文件，与投标人</w:t>
      </w:r>
      <w:r>
        <w:rPr>
          <w:rFonts w:ascii="宋体" w:hAnsi="宋体" w:eastAsia="宋体" w:cs="宋体"/>
          <w:sz w:val="23"/>
          <w:szCs w:val="23"/>
        </w:rPr>
        <w:t xml:space="preserve"> </w:t>
      </w:r>
      <w:r>
        <w:rPr>
          <w:rFonts w:ascii="宋体" w:hAnsi="宋体" w:eastAsia="宋体" w:cs="宋体"/>
          <w:spacing w:val="14"/>
          <w:sz w:val="23"/>
          <w:szCs w:val="23"/>
        </w:rPr>
        <w:t>名</w:t>
      </w:r>
      <w:r>
        <w:rPr>
          <w:rFonts w:ascii="宋体" w:hAnsi="宋体" w:eastAsia="宋体" w:cs="宋体"/>
          <w:spacing w:val="9"/>
          <w:sz w:val="23"/>
          <w:szCs w:val="23"/>
        </w:rPr>
        <w:t>称或其他实际情况不符的，投标人应当提供相关证明文件。</w:t>
      </w:r>
    </w:p>
    <w:p>
      <w:pPr>
        <w:spacing w:before="1" w:line="375" w:lineRule="auto"/>
        <w:ind w:left="26" w:right="237" w:firstLine="492"/>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.3 除非招标文件另有规定，投标文件所使用的计量单位，应使用国家法</w:t>
      </w:r>
      <w:r>
        <w:rPr>
          <w:rFonts w:ascii="宋体" w:hAnsi="宋体" w:eastAsia="宋体" w:cs="宋体"/>
          <w:sz w:val="23"/>
          <w:szCs w:val="23"/>
        </w:rPr>
        <w:t xml:space="preserve"> </w:t>
      </w:r>
      <w:r>
        <w:rPr>
          <w:rFonts w:ascii="宋体" w:hAnsi="宋体" w:eastAsia="宋体" w:cs="宋体"/>
          <w:spacing w:val="6"/>
          <w:sz w:val="23"/>
          <w:szCs w:val="23"/>
        </w:rPr>
        <w:t>定计量单位</w:t>
      </w:r>
      <w:r>
        <w:rPr>
          <w:rFonts w:ascii="宋体" w:hAnsi="宋体" w:eastAsia="宋体" w:cs="宋体"/>
          <w:spacing w:val="4"/>
          <w:sz w:val="23"/>
          <w:szCs w:val="23"/>
        </w:rPr>
        <w:t>。</w:t>
      </w:r>
    </w:p>
    <w:p>
      <w:pPr>
        <w:spacing w:before="2" w:line="375" w:lineRule="auto"/>
        <w:ind w:left="20" w:right="237" w:firstLine="49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.4 对违反上述规定情形的，评标委员会有权要求投标人限期提供相应文</w:t>
      </w:r>
      <w:r>
        <w:rPr>
          <w:rFonts w:ascii="宋体" w:hAnsi="宋体" w:eastAsia="宋体" w:cs="宋体"/>
          <w:sz w:val="23"/>
          <w:szCs w:val="23"/>
        </w:rPr>
        <w:t xml:space="preserve"> </w:t>
      </w:r>
      <w:r>
        <w:rPr>
          <w:rFonts w:ascii="宋体" w:hAnsi="宋体" w:eastAsia="宋体" w:cs="宋体"/>
          <w:spacing w:val="15"/>
          <w:sz w:val="23"/>
          <w:szCs w:val="23"/>
        </w:rPr>
        <w:t>件</w:t>
      </w:r>
      <w:r>
        <w:rPr>
          <w:rFonts w:ascii="宋体" w:hAnsi="宋体" w:eastAsia="宋体" w:cs="宋体"/>
          <w:spacing w:val="8"/>
          <w:sz w:val="23"/>
          <w:szCs w:val="23"/>
        </w:rPr>
        <w:t>或决定对其投标予以拒绝。</w:t>
      </w:r>
    </w:p>
    <w:p>
      <w:pPr>
        <w:spacing w:before="2" w:line="375" w:lineRule="auto"/>
        <w:ind w:left="22" w:right="237"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1</w:t>
      </w:r>
      <w:r>
        <w:rPr>
          <w:rFonts w:ascii="宋体" w:hAnsi="宋体" w:eastAsia="宋体" w:cs="宋体"/>
          <w:spacing w:val="9"/>
          <w:sz w:val="23"/>
          <w:szCs w:val="23"/>
        </w:rPr>
        <w:t>.5 电报、电话、传真形式的投标概不接受。投标人的投标文件一律不予</w:t>
      </w:r>
      <w:r>
        <w:rPr>
          <w:rFonts w:ascii="宋体" w:hAnsi="宋体" w:eastAsia="宋体" w:cs="宋体"/>
          <w:sz w:val="23"/>
          <w:szCs w:val="23"/>
        </w:rPr>
        <w:t xml:space="preserve"> </w:t>
      </w:r>
      <w:r>
        <w:rPr>
          <w:rFonts w:ascii="宋体" w:hAnsi="宋体" w:eastAsia="宋体" w:cs="宋体"/>
          <w:spacing w:val="3"/>
          <w:sz w:val="23"/>
          <w:szCs w:val="23"/>
        </w:rPr>
        <w:t>退还。</w:t>
      </w:r>
    </w:p>
    <w:p>
      <w:pPr>
        <w:spacing w:line="310"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7"/>
          <w:position w:val="1"/>
          <w:sz w:val="23"/>
          <w:szCs w:val="23"/>
          <w14:textOutline w14:w="4358" w14:cap="sq" w14:cmpd="sng">
            <w14:solidFill>
              <w14:srgbClr w14:val="000000"/>
            </w14:solidFill>
            <w14:prstDash w14:val="solid"/>
            <w14:bevel/>
          </w14:textOutline>
        </w:rPr>
        <w:t>2.投标文件组成及编制</w:t>
      </w:r>
    </w:p>
    <w:p>
      <w:pPr>
        <w:spacing w:before="158" w:line="227" w:lineRule="auto"/>
        <w:ind w:left="518"/>
        <w:rPr>
          <w:rFonts w:ascii="宋体" w:hAnsi="宋体" w:eastAsia="宋体" w:cs="宋体"/>
          <w:sz w:val="23"/>
          <w:szCs w:val="23"/>
        </w:rPr>
      </w:pPr>
      <w:r>
        <w:rPr>
          <w:rFonts w:ascii="宋体" w:hAnsi="宋体" w:eastAsia="宋体" w:cs="宋体"/>
          <w:spacing w:val="11"/>
          <w:sz w:val="23"/>
          <w:szCs w:val="23"/>
        </w:rPr>
        <w:t>1</w:t>
      </w:r>
      <w:r>
        <w:rPr>
          <w:rFonts w:ascii="宋体" w:hAnsi="宋体" w:eastAsia="宋体" w:cs="宋体"/>
          <w:spacing w:val="8"/>
          <w:sz w:val="23"/>
          <w:szCs w:val="23"/>
        </w:rPr>
        <w:t>2.1 投标文件分为资格审查资料、商务文件、技术文件和服务文件。</w:t>
      </w:r>
    </w:p>
    <w:p>
      <w:pPr>
        <w:spacing w:before="183" w:line="376" w:lineRule="auto"/>
        <w:ind w:left="22" w:firstLine="482"/>
        <w:rPr>
          <w:rFonts w:ascii="宋体" w:hAnsi="宋体" w:eastAsia="宋体" w:cs="宋体"/>
          <w:sz w:val="23"/>
          <w:szCs w:val="23"/>
        </w:rPr>
      </w:pPr>
      <w:r>
        <w:rPr>
          <w:rFonts w:ascii="宋体" w:hAnsi="宋体" w:eastAsia="宋体" w:cs="宋体"/>
          <w:spacing w:val="22"/>
          <w:sz w:val="23"/>
          <w:szCs w:val="23"/>
        </w:rPr>
        <w:t>商</w:t>
      </w:r>
      <w:r>
        <w:rPr>
          <w:rFonts w:ascii="宋体" w:hAnsi="宋体" w:eastAsia="宋体" w:cs="宋体"/>
          <w:spacing w:val="14"/>
          <w:sz w:val="23"/>
          <w:szCs w:val="23"/>
        </w:rPr>
        <w:t>务文件指投标人提交的证明其有资格参加投标和中标后有能力履行合同</w:t>
      </w:r>
      <w:r>
        <w:rPr>
          <w:rFonts w:ascii="宋体" w:hAnsi="宋体" w:eastAsia="宋体" w:cs="宋体"/>
          <w:sz w:val="23"/>
          <w:szCs w:val="23"/>
        </w:rPr>
        <w:t xml:space="preserve">  </w:t>
      </w:r>
      <w:r>
        <w:rPr>
          <w:rFonts w:ascii="宋体" w:hAnsi="宋体" w:eastAsia="宋体" w:cs="宋体"/>
          <w:spacing w:val="11"/>
          <w:sz w:val="23"/>
          <w:szCs w:val="23"/>
        </w:rPr>
        <w:t>的</w:t>
      </w:r>
      <w:r>
        <w:rPr>
          <w:rFonts w:ascii="宋体" w:hAnsi="宋体" w:eastAsia="宋体" w:cs="宋体"/>
          <w:spacing w:val="7"/>
          <w:sz w:val="23"/>
          <w:szCs w:val="23"/>
        </w:rPr>
        <w:t>文件。技术和服务文件指投标人提交的能够证明其提供的货物及服务符合招标</w:t>
      </w:r>
      <w:r>
        <w:rPr>
          <w:rFonts w:ascii="宋体" w:hAnsi="宋体" w:eastAsia="宋体" w:cs="宋体"/>
          <w:sz w:val="23"/>
          <w:szCs w:val="23"/>
        </w:rPr>
        <w:t xml:space="preserve">  </w:t>
      </w:r>
      <w:r>
        <w:rPr>
          <w:rFonts w:ascii="宋体" w:hAnsi="宋体" w:eastAsia="宋体" w:cs="宋体"/>
          <w:spacing w:val="12"/>
          <w:sz w:val="23"/>
          <w:szCs w:val="23"/>
        </w:rPr>
        <w:t>文</w:t>
      </w:r>
      <w:r>
        <w:rPr>
          <w:rFonts w:ascii="宋体" w:hAnsi="宋体" w:eastAsia="宋体" w:cs="宋体"/>
          <w:spacing w:val="7"/>
          <w:sz w:val="23"/>
          <w:szCs w:val="23"/>
        </w:rPr>
        <w:t>件规定的文件。本次招标，投标人须按招标文件第二部分“投标人须知前附表”</w:t>
      </w:r>
      <w:r>
        <w:rPr>
          <w:rFonts w:ascii="宋体" w:hAnsi="宋体" w:eastAsia="宋体" w:cs="宋体"/>
          <w:sz w:val="23"/>
          <w:szCs w:val="23"/>
        </w:rPr>
        <w:t xml:space="preserve"> </w:t>
      </w:r>
      <w:r>
        <w:rPr>
          <w:rFonts w:ascii="宋体" w:hAnsi="宋体" w:eastAsia="宋体" w:cs="宋体"/>
          <w:spacing w:val="6"/>
          <w:sz w:val="23"/>
          <w:szCs w:val="23"/>
        </w:rPr>
        <w:t>中第</w:t>
      </w:r>
      <w:r>
        <w:rPr>
          <w:rFonts w:hint="eastAsia" w:ascii="宋体" w:hAnsi="宋体" w:eastAsia="宋体" w:cs="宋体"/>
          <w:spacing w:val="6"/>
          <w:sz w:val="23"/>
          <w:szCs w:val="23"/>
          <w:lang w:val="en-US" w:eastAsia="zh-CN"/>
        </w:rPr>
        <w:t>7</w:t>
      </w:r>
      <w:r>
        <w:rPr>
          <w:rFonts w:ascii="宋体" w:hAnsi="宋体" w:eastAsia="宋体" w:cs="宋体"/>
          <w:spacing w:val="6"/>
          <w:sz w:val="23"/>
          <w:szCs w:val="23"/>
        </w:rPr>
        <w:t>项规</w:t>
      </w:r>
      <w:r>
        <w:rPr>
          <w:rFonts w:ascii="宋体" w:hAnsi="宋体" w:eastAsia="宋体" w:cs="宋体"/>
          <w:spacing w:val="5"/>
          <w:sz w:val="23"/>
          <w:szCs w:val="23"/>
        </w:rPr>
        <w:t>定</w:t>
      </w:r>
      <w:r>
        <w:rPr>
          <w:rFonts w:ascii="宋体" w:hAnsi="宋体" w:eastAsia="宋体" w:cs="宋体"/>
          <w:spacing w:val="3"/>
          <w:sz w:val="23"/>
          <w:szCs w:val="23"/>
        </w:rPr>
        <w:t>提交资格审查资料、商务文件、技术文件和服务文件，其中加☆项</w:t>
      </w:r>
      <w:r>
        <w:rPr>
          <w:rFonts w:ascii="宋体" w:hAnsi="宋体" w:eastAsia="宋体" w:cs="宋体"/>
          <w:sz w:val="23"/>
          <w:szCs w:val="23"/>
        </w:rPr>
        <w:t xml:space="preserve">  </w:t>
      </w:r>
      <w:r>
        <w:rPr>
          <w:rFonts w:ascii="宋体" w:hAnsi="宋体" w:eastAsia="宋体" w:cs="宋体"/>
          <w:spacing w:val="15"/>
          <w:sz w:val="23"/>
          <w:szCs w:val="23"/>
        </w:rPr>
        <w:t>目</w:t>
      </w:r>
      <w:r>
        <w:rPr>
          <w:rFonts w:ascii="宋体" w:hAnsi="宋体" w:eastAsia="宋体" w:cs="宋体"/>
          <w:spacing w:val="9"/>
          <w:sz w:val="23"/>
          <w:szCs w:val="23"/>
        </w:rPr>
        <w:t>若有缺失或无效，将导致投标被拒绝且不允许在开标后补正。</w:t>
      </w:r>
    </w:p>
    <w:p>
      <w:pPr>
        <w:spacing w:line="227" w:lineRule="auto"/>
        <w:ind w:left="51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1"/>
          <w:sz w:val="23"/>
          <w:szCs w:val="23"/>
        </w:rPr>
        <w:t>2</w:t>
      </w:r>
      <w:r>
        <w:rPr>
          <w:rFonts w:ascii="宋体" w:hAnsi="宋体" w:eastAsia="宋体" w:cs="宋体"/>
          <w:spacing w:val="9"/>
          <w:sz w:val="23"/>
          <w:szCs w:val="23"/>
        </w:rPr>
        <w:t>.2 投标人递交的投标文件及相关要求按照招标文件第二部分“投标人须</w:t>
      </w:r>
    </w:p>
    <w:p>
      <w:pPr>
        <w:sectPr>
          <w:footerReference r:id="rId22" w:type="default"/>
          <w:pgSz w:w="11906" w:h="16839"/>
          <w:pgMar w:top="1431" w:right="1559" w:bottom="1156" w:left="1785" w:header="0" w:footer="996" w:gutter="0"/>
          <w:pgBorders>
            <w:top w:val="none" w:sz="0" w:space="0"/>
            <w:left w:val="none" w:sz="0" w:space="0"/>
            <w:bottom w:val="none" w:sz="0" w:space="0"/>
            <w:right w:val="none" w:sz="0" w:space="0"/>
          </w:pgBorders>
          <w:cols w:space="720" w:num="1"/>
        </w:sectPr>
      </w:pPr>
    </w:p>
    <w:p>
      <w:pPr>
        <w:spacing w:before="122" w:line="227" w:lineRule="auto"/>
        <w:ind w:left="25"/>
        <w:rPr>
          <w:rFonts w:ascii="宋体" w:hAnsi="宋体" w:eastAsia="宋体" w:cs="宋体"/>
          <w:sz w:val="23"/>
          <w:szCs w:val="23"/>
        </w:rPr>
      </w:pPr>
      <w:r>
        <w:rPr>
          <w:rFonts w:ascii="宋体" w:hAnsi="宋体" w:eastAsia="宋体" w:cs="宋体"/>
          <w:spacing w:val="1"/>
          <w:sz w:val="23"/>
          <w:szCs w:val="23"/>
        </w:rPr>
        <w:t>知前附表”中第 20 项</w:t>
      </w:r>
      <w:r>
        <w:rPr>
          <w:rFonts w:ascii="宋体" w:hAnsi="宋体" w:eastAsia="宋体" w:cs="宋体"/>
          <w:sz w:val="23"/>
          <w:szCs w:val="23"/>
        </w:rPr>
        <w:t>的规定。</w:t>
      </w:r>
    </w:p>
    <w:p>
      <w:pPr>
        <w:spacing w:before="186" w:line="227" w:lineRule="auto"/>
        <w:ind w:left="518"/>
        <w:rPr>
          <w:rFonts w:ascii="宋体" w:hAnsi="宋体" w:eastAsia="宋体" w:cs="宋体"/>
          <w:spacing w:val="6"/>
          <w:sz w:val="23"/>
          <w:szCs w:val="23"/>
        </w:rPr>
      </w:pPr>
      <w:r>
        <w:rPr>
          <w:rFonts w:ascii="宋体" w:hAnsi="宋体" w:eastAsia="宋体" w:cs="宋体"/>
          <w:spacing w:val="7"/>
          <w:sz w:val="23"/>
          <w:szCs w:val="23"/>
        </w:rPr>
        <w:t>1</w:t>
      </w:r>
      <w:r>
        <w:rPr>
          <w:rFonts w:ascii="宋体" w:hAnsi="宋体" w:eastAsia="宋体" w:cs="宋体"/>
          <w:spacing w:val="6"/>
          <w:sz w:val="23"/>
          <w:szCs w:val="23"/>
        </w:rPr>
        <w:t>2.2.1 投标文件的编制</w:t>
      </w:r>
    </w:p>
    <w:p>
      <w:pPr>
        <w:pStyle w:val="15"/>
      </w:pPr>
    </w:p>
    <w:p>
      <w:pPr>
        <w:spacing w:before="1" w:line="375" w:lineRule="auto"/>
        <w:ind w:left="22" w:right="49" w:firstLine="496"/>
        <w:rPr>
          <w:rFonts w:hint="eastAsia" w:ascii="宋体" w:hAnsi="宋体" w:eastAsia="宋体" w:cs="宋体"/>
          <w:spacing w:val="9"/>
          <w:sz w:val="23"/>
          <w:szCs w:val="23"/>
        </w:rPr>
      </w:pPr>
      <w:r>
        <w:rPr>
          <w:rFonts w:ascii="宋体" w:hAnsi="宋体" w:eastAsia="宋体" w:cs="宋体"/>
          <w:spacing w:val="9"/>
          <w:sz w:val="23"/>
          <w:szCs w:val="23"/>
        </w:rPr>
        <w:t>12.2.1.</w:t>
      </w:r>
      <w:r>
        <w:rPr>
          <w:rFonts w:hint="eastAsia" w:ascii="宋体" w:hAnsi="宋体" w:eastAsia="宋体" w:cs="宋体"/>
          <w:spacing w:val="9"/>
          <w:sz w:val="23"/>
          <w:szCs w:val="23"/>
          <w:lang w:val="en-US" w:eastAsia="zh-CN"/>
        </w:rPr>
        <w:t>1</w:t>
      </w:r>
      <w:r>
        <w:rPr>
          <w:rFonts w:hint="eastAsia" w:ascii="宋体" w:hAnsi="宋体" w:eastAsia="宋体" w:cs="宋体"/>
          <w:spacing w:val="9"/>
          <w:sz w:val="23"/>
          <w:szCs w:val="23"/>
        </w:rPr>
        <w:t>投标文件应按第六章“投标文件格式”进行编写，如有必要，可以增加附页，作为投标文件的组成部分。</w:t>
      </w:r>
    </w:p>
    <w:p>
      <w:pPr>
        <w:spacing w:before="1" w:line="375" w:lineRule="auto"/>
        <w:ind w:left="22" w:right="49" w:firstLine="496"/>
        <w:rPr>
          <w:rFonts w:ascii="宋体" w:hAnsi="宋体" w:eastAsia="宋体" w:cs="宋体"/>
          <w:sz w:val="23"/>
          <w:szCs w:val="23"/>
        </w:rPr>
      </w:pPr>
      <w:r>
        <w:rPr>
          <w:rFonts w:ascii="宋体" w:hAnsi="宋体" w:eastAsia="宋体" w:cs="宋体"/>
          <w:spacing w:val="9"/>
          <w:sz w:val="23"/>
          <w:szCs w:val="23"/>
        </w:rPr>
        <w:t xml:space="preserve">12.2.1.2 </w:t>
      </w:r>
      <w:r>
        <w:rPr>
          <w:rFonts w:hint="eastAsia" w:ascii="宋体" w:hAnsi="宋体" w:eastAsia="宋体" w:cs="宋体"/>
          <w:spacing w:val="9"/>
          <w:sz w:val="23"/>
          <w:szCs w:val="23"/>
        </w:rPr>
        <w:t>投标文件应当对招标文件有关供货期、投标有效期、供货要求、招标范围等实质性内容作出响应。投标文件在满足招标文件实质性要求的基础上，可以提出比招标文件要求更有利于招标人的承诺。</w:t>
      </w:r>
    </w:p>
    <w:p>
      <w:pPr>
        <w:spacing w:before="1" w:line="375" w:lineRule="auto"/>
        <w:ind w:left="22" w:right="49" w:firstLine="496"/>
        <w:rPr>
          <w:rFonts w:hint="eastAsia" w:ascii="宋体" w:hAnsi="宋体" w:eastAsia="宋体" w:cs="宋体"/>
          <w:spacing w:val="9"/>
          <w:sz w:val="23"/>
          <w:szCs w:val="23"/>
        </w:rPr>
      </w:pPr>
      <w:r>
        <w:rPr>
          <w:rFonts w:hint="eastAsia" w:ascii="宋体" w:hAnsi="宋体" w:eastAsia="宋体" w:cs="宋体"/>
          <w:spacing w:val="9"/>
          <w:sz w:val="23"/>
          <w:szCs w:val="23"/>
        </w:rPr>
        <w:t>12.2.1.3 （1）投标文件应用不褪色的材料书写或打印，投标函及对投标文件的澄清、说明和补正应由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的法定代表人（单位负责人）或其授权的代理人签字或盖单位章。由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签字的，应附法定代表人（单位负责人）身份证明，由代理人签字的，应附授权委托书，身份证明或授权委托书应符合第六章“投标文件格式”的要求。投标文件应尽量避免涂改、行间插字或删除。如果出现上述情况，改动之处应由</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的法定代表人（单位负责人）或其授权的代理人签字或盖单位章。</w:t>
      </w:r>
    </w:p>
    <w:p>
      <w:pPr>
        <w:spacing w:before="1" w:line="375" w:lineRule="auto"/>
        <w:ind w:left="22" w:right="49" w:firstLine="496"/>
        <w:rPr>
          <w:rFonts w:hint="eastAsia" w:ascii="宋体" w:hAnsi="宋体" w:eastAsia="宋体" w:cs="宋体"/>
          <w:spacing w:val="9"/>
          <w:sz w:val="23"/>
          <w:szCs w:val="23"/>
        </w:rPr>
      </w:pPr>
      <w:r>
        <w:rPr>
          <w:rFonts w:hint="eastAsia" w:ascii="宋体" w:hAnsi="宋体" w:eastAsia="宋体" w:cs="宋体"/>
          <w:spacing w:val="9"/>
          <w:sz w:val="23"/>
          <w:szCs w:val="23"/>
        </w:rPr>
        <w:t>（2）投标文件正本一份，副本份数见</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须知前附表。正本和副本的封面右上角上应清楚地标记“正本和副本”的字样。</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应根据</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须知前附表要求提供电子版文件。当副本和正本不一致或电子版文件和纸质正本文件不一致时，以纸质正本文件为准。</w:t>
      </w:r>
    </w:p>
    <w:p>
      <w:pPr>
        <w:spacing w:before="1" w:line="375" w:lineRule="auto"/>
        <w:ind w:left="22" w:right="49" w:firstLine="496"/>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1</w:t>
      </w:r>
      <w:r>
        <w:rPr>
          <w:rFonts w:ascii="宋体" w:hAnsi="宋体" w:eastAsia="宋体" w:cs="宋体"/>
          <w:spacing w:val="4"/>
          <w:position w:val="1"/>
          <w:sz w:val="23"/>
          <w:szCs w:val="23"/>
          <w14:textOutline w14:w="4358" w14:cap="sq" w14:cmpd="sng">
            <w14:solidFill>
              <w14:srgbClr w14:val="000000"/>
            </w14:solidFill>
            <w14:prstDash w14:val="solid"/>
            <w14:bevel/>
          </w14:textOutline>
        </w:rPr>
        <w:t>3.投标报价</w:t>
      </w:r>
    </w:p>
    <w:p>
      <w:pPr>
        <w:spacing w:before="157" w:line="376" w:lineRule="auto"/>
        <w:ind w:left="21" w:right="48"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.1 所有投标报价均以人民币元为计算单位。只要投报了一个确定数额的</w:t>
      </w:r>
      <w:r>
        <w:rPr>
          <w:rFonts w:ascii="宋体" w:hAnsi="宋体" w:eastAsia="宋体" w:cs="宋体"/>
          <w:sz w:val="23"/>
          <w:szCs w:val="23"/>
        </w:rPr>
        <w:t xml:space="preserve"> </w:t>
      </w:r>
      <w:r>
        <w:rPr>
          <w:rFonts w:ascii="宋体" w:hAnsi="宋体" w:eastAsia="宋体" w:cs="宋体"/>
          <w:spacing w:val="13"/>
          <w:sz w:val="23"/>
          <w:szCs w:val="23"/>
        </w:rPr>
        <w:t>总</w:t>
      </w:r>
      <w:r>
        <w:rPr>
          <w:rFonts w:ascii="宋体" w:hAnsi="宋体" w:eastAsia="宋体" w:cs="宋体"/>
          <w:spacing w:val="7"/>
          <w:sz w:val="23"/>
          <w:szCs w:val="23"/>
        </w:rPr>
        <w:t>价，无论分项价格是否全部填报了相应的金额或免费字样，报价应被视为已经</w:t>
      </w:r>
      <w:r>
        <w:rPr>
          <w:rFonts w:ascii="宋体" w:hAnsi="宋体" w:eastAsia="宋体" w:cs="宋体"/>
          <w:sz w:val="23"/>
          <w:szCs w:val="23"/>
        </w:rPr>
        <w:t xml:space="preserve"> </w:t>
      </w:r>
      <w:r>
        <w:rPr>
          <w:rFonts w:ascii="宋体" w:hAnsi="宋体" w:eastAsia="宋体" w:cs="宋体"/>
          <w:spacing w:val="13"/>
          <w:sz w:val="23"/>
          <w:szCs w:val="23"/>
        </w:rPr>
        <w:t>包</w:t>
      </w:r>
      <w:r>
        <w:rPr>
          <w:rFonts w:ascii="宋体" w:hAnsi="宋体" w:eastAsia="宋体" w:cs="宋体"/>
          <w:spacing w:val="7"/>
          <w:sz w:val="23"/>
          <w:szCs w:val="23"/>
        </w:rPr>
        <w:t>含了但并不限于各项购买货物及其运送、安装、调试、验收、保险和相关服务</w:t>
      </w:r>
      <w:r>
        <w:rPr>
          <w:rFonts w:ascii="宋体" w:hAnsi="宋体" w:eastAsia="宋体" w:cs="宋体"/>
          <w:sz w:val="23"/>
          <w:szCs w:val="23"/>
        </w:rPr>
        <w:t xml:space="preserve"> </w:t>
      </w:r>
      <w:r>
        <w:rPr>
          <w:rFonts w:ascii="宋体" w:hAnsi="宋体" w:eastAsia="宋体" w:cs="宋体"/>
          <w:spacing w:val="13"/>
          <w:sz w:val="23"/>
          <w:szCs w:val="23"/>
        </w:rPr>
        <w:t>等</w:t>
      </w:r>
      <w:r>
        <w:rPr>
          <w:rFonts w:ascii="宋体" w:hAnsi="宋体" w:eastAsia="宋体" w:cs="宋体"/>
          <w:spacing w:val="7"/>
          <w:sz w:val="23"/>
          <w:szCs w:val="23"/>
        </w:rPr>
        <w:t>的费用和所需缴纳的所有价格、税、费。在其他情况下，由于分项报价填报不</w:t>
      </w:r>
      <w:r>
        <w:rPr>
          <w:rFonts w:ascii="宋体" w:hAnsi="宋体" w:eastAsia="宋体" w:cs="宋体"/>
          <w:sz w:val="23"/>
          <w:szCs w:val="23"/>
        </w:rPr>
        <w:t xml:space="preserve"> </w:t>
      </w:r>
      <w:r>
        <w:rPr>
          <w:rFonts w:ascii="宋体" w:hAnsi="宋体" w:eastAsia="宋体" w:cs="宋体"/>
          <w:spacing w:val="13"/>
          <w:sz w:val="23"/>
          <w:szCs w:val="23"/>
        </w:rPr>
        <w:t>完</w:t>
      </w:r>
      <w:r>
        <w:rPr>
          <w:rFonts w:ascii="宋体" w:hAnsi="宋体" w:eastAsia="宋体" w:cs="宋体"/>
          <w:spacing w:val="7"/>
          <w:sz w:val="23"/>
          <w:szCs w:val="23"/>
        </w:rPr>
        <w:t>整、不清楚或存在其他任何失误，所导致的任何不利后果均应当由投标人自行</w:t>
      </w:r>
      <w:r>
        <w:rPr>
          <w:rFonts w:ascii="宋体" w:hAnsi="宋体" w:eastAsia="宋体" w:cs="宋体"/>
          <w:sz w:val="23"/>
          <w:szCs w:val="23"/>
        </w:rPr>
        <w:t xml:space="preserve"> </w:t>
      </w:r>
      <w:r>
        <w:rPr>
          <w:rFonts w:ascii="宋体" w:hAnsi="宋体" w:eastAsia="宋体" w:cs="宋体"/>
          <w:spacing w:val="4"/>
          <w:sz w:val="23"/>
          <w:szCs w:val="23"/>
        </w:rPr>
        <w:t>承</w:t>
      </w:r>
      <w:r>
        <w:rPr>
          <w:rFonts w:ascii="宋体" w:hAnsi="宋体" w:eastAsia="宋体" w:cs="宋体"/>
          <w:spacing w:val="3"/>
          <w:sz w:val="23"/>
          <w:szCs w:val="23"/>
        </w:rPr>
        <w:t>担。</w:t>
      </w:r>
    </w:p>
    <w:p>
      <w:pPr>
        <w:spacing w:line="227" w:lineRule="auto"/>
        <w:ind w:left="518"/>
        <w:rPr>
          <w:rFonts w:ascii="宋体" w:hAnsi="宋体" w:eastAsia="宋体" w:cs="宋体"/>
          <w:sz w:val="23"/>
          <w:szCs w:val="23"/>
        </w:rPr>
      </w:pPr>
      <w:r>
        <w:rPr>
          <w:rFonts w:ascii="宋体" w:hAnsi="宋体" w:eastAsia="宋体" w:cs="宋体"/>
          <w:spacing w:val="8"/>
          <w:sz w:val="23"/>
          <w:szCs w:val="23"/>
        </w:rPr>
        <w:t>13.2 投标人投报多包的，须对每包分别制作投标文件并报价</w:t>
      </w:r>
      <w:r>
        <w:rPr>
          <w:rFonts w:ascii="宋体" w:hAnsi="宋体" w:eastAsia="宋体" w:cs="宋体"/>
          <w:spacing w:val="5"/>
          <w:sz w:val="23"/>
          <w:szCs w:val="23"/>
          <w14:textOutline w14:w="4358" w14:cap="sq" w14:cmpd="sng">
            <w14:solidFill>
              <w14:srgbClr w14:val="000000"/>
            </w14:solidFill>
            <w14:prstDash w14:val="solid"/>
            <w14:bevel/>
          </w14:textOutline>
        </w:rPr>
        <w:t>。</w:t>
      </w:r>
    </w:p>
    <w:p>
      <w:pPr>
        <w:spacing w:before="184" w:line="376" w:lineRule="auto"/>
        <w:ind w:left="20" w:right="107" w:firstLine="498"/>
        <w:rPr>
          <w:rFonts w:ascii="宋体" w:hAnsi="宋体" w:eastAsia="宋体" w:cs="宋体"/>
          <w:sz w:val="23"/>
          <w:szCs w:val="23"/>
        </w:rPr>
      </w:pPr>
      <w:r>
        <w:rPr>
          <w:rFonts w:ascii="宋体" w:hAnsi="宋体" w:eastAsia="宋体" w:cs="宋体"/>
          <w:spacing w:val="14"/>
          <w:sz w:val="23"/>
          <w:szCs w:val="23"/>
        </w:rPr>
        <w:t>13.</w:t>
      </w:r>
      <w:r>
        <w:rPr>
          <w:rFonts w:ascii="宋体" w:hAnsi="宋体" w:eastAsia="宋体" w:cs="宋体"/>
          <w:spacing w:val="11"/>
          <w:sz w:val="23"/>
          <w:szCs w:val="23"/>
        </w:rPr>
        <w:t>3</w:t>
      </w:r>
      <w:r>
        <w:rPr>
          <w:rFonts w:ascii="宋体" w:hAnsi="宋体" w:eastAsia="宋体" w:cs="宋体"/>
          <w:spacing w:val="7"/>
          <w:sz w:val="23"/>
          <w:szCs w:val="23"/>
        </w:rPr>
        <w:t xml:space="preserve"> 除非招标文件另有规定，不接受可选择或可调整的投标方案和报价，</w:t>
      </w:r>
      <w:r>
        <w:rPr>
          <w:rFonts w:ascii="宋体" w:hAnsi="宋体" w:eastAsia="宋体" w:cs="宋体"/>
          <w:sz w:val="23"/>
          <w:szCs w:val="23"/>
        </w:rPr>
        <w:t xml:space="preserve"> </w:t>
      </w:r>
      <w:r>
        <w:rPr>
          <w:rFonts w:ascii="宋体" w:hAnsi="宋体" w:eastAsia="宋体" w:cs="宋体"/>
          <w:spacing w:val="18"/>
          <w:sz w:val="23"/>
          <w:szCs w:val="23"/>
        </w:rPr>
        <w:t>任</w:t>
      </w:r>
      <w:r>
        <w:rPr>
          <w:rFonts w:ascii="宋体" w:hAnsi="宋体" w:eastAsia="宋体" w:cs="宋体"/>
          <w:spacing w:val="14"/>
          <w:sz w:val="23"/>
          <w:szCs w:val="23"/>
        </w:rPr>
        <w:t>何</w:t>
      </w:r>
      <w:r>
        <w:rPr>
          <w:rFonts w:ascii="宋体" w:hAnsi="宋体" w:eastAsia="宋体" w:cs="宋体"/>
          <w:spacing w:val="9"/>
          <w:sz w:val="23"/>
          <w:szCs w:val="23"/>
        </w:rPr>
        <w:t>有选择的或可调整的投标方案和报价将被视为非响应性投标而被拒绝。</w:t>
      </w:r>
    </w:p>
    <w:p>
      <w:pPr>
        <w:spacing w:before="1" w:line="226" w:lineRule="auto"/>
        <w:ind w:left="518"/>
        <w:rPr>
          <w:rFonts w:ascii="宋体" w:hAnsi="宋体" w:eastAsia="宋体" w:cs="宋体"/>
          <w:sz w:val="23"/>
          <w:szCs w:val="23"/>
        </w:rPr>
      </w:pPr>
      <w:r>
        <w:rPr>
          <w:rFonts w:ascii="宋体" w:hAnsi="宋体" w:eastAsia="宋体" w:cs="宋体"/>
          <w:spacing w:val="7"/>
          <w:sz w:val="23"/>
          <w:szCs w:val="23"/>
        </w:rPr>
        <w:t>1</w:t>
      </w:r>
      <w:r>
        <w:rPr>
          <w:rFonts w:ascii="宋体" w:hAnsi="宋体" w:eastAsia="宋体" w:cs="宋体"/>
          <w:spacing w:val="6"/>
          <w:sz w:val="23"/>
          <w:szCs w:val="23"/>
        </w:rPr>
        <w:t>3.4 本项目不接受进口产品。</w:t>
      </w:r>
    </w:p>
    <w:p>
      <w:pPr>
        <w:spacing w:before="185" w:line="381" w:lineRule="auto"/>
        <w:ind w:left="22" w:right="48" w:firstLine="495"/>
        <w:rPr>
          <w:rFonts w:ascii="宋体" w:hAnsi="宋体" w:eastAsia="宋体" w:cs="宋体"/>
          <w:spacing w:val="7"/>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.5 本项目是否允许投标人将项目的非主体、非关键性工作交由他人完成</w:t>
      </w:r>
      <w:r>
        <w:rPr>
          <w:rFonts w:ascii="宋体" w:hAnsi="宋体" w:eastAsia="宋体" w:cs="宋体"/>
          <w:sz w:val="23"/>
          <w:szCs w:val="23"/>
        </w:rPr>
        <w:t xml:space="preserve"> </w:t>
      </w:r>
      <w:r>
        <w:rPr>
          <w:rFonts w:ascii="宋体" w:hAnsi="宋体" w:eastAsia="宋体" w:cs="宋体"/>
          <w:spacing w:val="12"/>
          <w:sz w:val="23"/>
          <w:szCs w:val="23"/>
        </w:rPr>
        <w:t>按照招标</w:t>
      </w:r>
      <w:r>
        <w:rPr>
          <w:rFonts w:ascii="宋体" w:hAnsi="宋体" w:eastAsia="宋体" w:cs="宋体"/>
          <w:spacing w:val="9"/>
          <w:sz w:val="23"/>
          <w:szCs w:val="23"/>
        </w:rPr>
        <w:t>文</w:t>
      </w:r>
      <w:r>
        <w:rPr>
          <w:rFonts w:ascii="宋体" w:hAnsi="宋体" w:eastAsia="宋体" w:cs="宋体"/>
          <w:spacing w:val="6"/>
          <w:sz w:val="23"/>
          <w:szCs w:val="23"/>
        </w:rPr>
        <w:t>件第二部分“投标人须知前附表”中第 10 项的规定。如允许，投标</w:t>
      </w:r>
      <w:r>
        <w:rPr>
          <w:rFonts w:ascii="宋体" w:hAnsi="宋体" w:eastAsia="宋体" w:cs="宋体"/>
          <w:sz w:val="23"/>
          <w:szCs w:val="23"/>
        </w:rPr>
        <w:t xml:space="preserve"> </w:t>
      </w:r>
      <w:r>
        <w:rPr>
          <w:rFonts w:ascii="宋体" w:hAnsi="宋体" w:eastAsia="宋体" w:cs="宋体"/>
          <w:spacing w:val="11"/>
          <w:sz w:val="23"/>
          <w:szCs w:val="23"/>
        </w:rPr>
        <w:t>人</w:t>
      </w:r>
      <w:r>
        <w:rPr>
          <w:rFonts w:ascii="宋体" w:hAnsi="宋体" w:eastAsia="宋体" w:cs="宋体"/>
          <w:spacing w:val="7"/>
          <w:sz w:val="23"/>
          <w:szCs w:val="23"/>
        </w:rPr>
        <w:t>根据采购项目的实际情况，拟在中标后将中标项目的非主体、非关键性工作交由他人完成，须在技术文件中载明。</w:t>
      </w:r>
    </w:p>
    <w:p>
      <w:pPr>
        <w:sectPr>
          <w:footerReference r:id="rId23" w:type="default"/>
          <w:pgSz w:w="11906" w:h="16839"/>
          <w:pgMar w:top="1431" w:right="1748" w:bottom="1156" w:left="1785" w:header="0" w:footer="996" w:gutter="0"/>
          <w:pgBorders>
            <w:top w:val="none" w:sz="0" w:space="0"/>
            <w:left w:val="none" w:sz="0" w:space="0"/>
            <w:bottom w:val="none" w:sz="0" w:space="0"/>
            <w:right w:val="none" w:sz="0" w:space="0"/>
          </w:pgBorders>
          <w:cols w:space="720" w:num="1"/>
        </w:sectPr>
      </w:pPr>
    </w:p>
    <w:p>
      <w:pPr>
        <w:spacing w:before="183" w:line="376" w:lineRule="auto"/>
        <w:ind w:right="117" w:firstLine="572" w:firstLineChars="200"/>
        <w:rPr>
          <w:rFonts w:ascii="宋体" w:hAnsi="宋体" w:eastAsia="宋体" w:cs="宋体"/>
          <w:sz w:val="23"/>
          <w:szCs w:val="23"/>
        </w:rPr>
      </w:pPr>
      <w:r>
        <w:rPr>
          <w:rFonts w:ascii="宋体" w:hAnsi="宋体" w:eastAsia="宋体" w:cs="宋体"/>
          <w:spacing w:val="28"/>
          <w:sz w:val="23"/>
          <w:szCs w:val="23"/>
        </w:rPr>
        <w:t>1</w:t>
      </w:r>
      <w:r>
        <w:rPr>
          <w:rFonts w:ascii="宋体" w:hAnsi="宋体" w:eastAsia="宋体" w:cs="宋体"/>
          <w:spacing w:val="16"/>
          <w:sz w:val="23"/>
          <w:szCs w:val="23"/>
        </w:rPr>
        <w:t>3.6 投标人须严格按照报价明细表规定的内容填写货物单价以及其他事</w:t>
      </w:r>
      <w:r>
        <w:rPr>
          <w:rFonts w:ascii="宋体" w:hAnsi="宋体" w:eastAsia="宋体" w:cs="宋体"/>
          <w:sz w:val="23"/>
          <w:szCs w:val="23"/>
        </w:rPr>
        <w:t xml:space="preserve"> </w:t>
      </w:r>
      <w:r>
        <w:rPr>
          <w:rFonts w:ascii="宋体" w:hAnsi="宋体" w:eastAsia="宋体" w:cs="宋体"/>
          <w:spacing w:val="-2"/>
          <w:sz w:val="23"/>
          <w:szCs w:val="23"/>
        </w:rPr>
        <w:t>项。</w:t>
      </w:r>
    </w:p>
    <w:p>
      <w:pPr>
        <w:spacing w:before="1" w:line="225" w:lineRule="auto"/>
        <w:ind w:left="518"/>
        <w:rPr>
          <w:rFonts w:ascii="宋体" w:hAnsi="宋体" w:eastAsia="宋体" w:cs="宋体"/>
          <w:sz w:val="23"/>
          <w:szCs w:val="23"/>
        </w:rPr>
      </w:pPr>
      <w:r>
        <w:rPr>
          <w:rFonts w:ascii="宋体" w:hAnsi="宋体" w:eastAsia="宋体" w:cs="宋体"/>
          <w:spacing w:val="8"/>
          <w:sz w:val="23"/>
          <w:szCs w:val="23"/>
        </w:rPr>
        <w:t>13.7 投标人对投标报价若有说明应在投标文件中显著处注明</w:t>
      </w:r>
      <w:r>
        <w:rPr>
          <w:rFonts w:ascii="宋体" w:hAnsi="宋体" w:eastAsia="宋体" w:cs="宋体"/>
          <w:spacing w:val="5"/>
          <w:sz w:val="23"/>
          <w:szCs w:val="23"/>
        </w:rPr>
        <w:t>。</w:t>
      </w:r>
    </w:p>
    <w:p>
      <w:pPr>
        <w:spacing w:before="185" w:line="376" w:lineRule="auto"/>
        <w:ind w:left="22" w:right="115" w:firstLine="493"/>
        <w:rPr>
          <w:rFonts w:ascii="宋体" w:hAnsi="宋体" w:eastAsia="宋体" w:cs="宋体"/>
          <w:sz w:val="23"/>
          <w:szCs w:val="23"/>
        </w:rPr>
      </w:pPr>
      <w:r>
        <w:rPr>
          <w:rFonts w:ascii="宋体" w:hAnsi="宋体" w:eastAsia="宋体" w:cs="宋体"/>
          <w:spacing w:val="12"/>
          <w:sz w:val="23"/>
          <w:szCs w:val="23"/>
        </w:rPr>
        <w:t>除政策</w:t>
      </w:r>
      <w:r>
        <w:rPr>
          <w:rFonts w:ascii="宋体" w:hAnsi="宋体" w:eastAsia="宋体" w:cs="宋体"/>
          <w:spacing w:val="7"/>
          <w:sz w:val="23"/>
          <w:szCs w:val="23"/>
        </w:rPr>
        <w:t>性</w:t>
      </w:r>
      <w:r>
        <w:rPr>
          <w:rFonts w:ascii="宋体" w:hAnsi="宋体" w:eastAsia="宋体" w:cs="宋体"/>
          <w:spacing w:val="6"/>
          <w:sz w:val="23"/>
          <w:szCs w:val="23"/>
        </w:rPr>
        <w:t>文件规定以外，投标人所报价格在合同实施期间不因市场变化因素</w:t>
      </w:r>
      <w:r>
        <w:rPr>
          <w:rFonts w:ascii="宋体" w:hAnsi="宋体" w:eastAsia="宋体" w:cs="宋体"/>
          <w:sz w:val="23"/>
          <w:szCs w:val="23"/>
        </w:rPr>
        <w:t xml:space="preserve"> </w:t>
      </w:r>
      <w:r>
        <w:rPr>
          <w:rFonts w:ascii="宋体" w:hAnsi="宋体" w:eastAsia="宋体" w:cs="宋体"/>
          <w:spacing w:val="5"/>
          <w:sz w:val="23"/>
          <w:szCs w:val="23"/>
        </w:rPr>
        <w:t>而变动</w:t>
      </w:r>
      <w:r>
        <w:rPr>
          <w:rFonts w:ascii="宋体" w:hAnsi="宋体" w:eastAsia="宋体" w:cs="宋体"/>
          <w:spacing w:val="4"/>
          <w:sz w:val="23"/>
          <w:szCs w:val="23"/>
        </w:rPr>
        <w:t>。</w:t>
      </w:r>
    </w:p>
    <w:p>
      <w:pPr>
        <w:spacing w:before="4" w:line="375" w:lineRule="auto"/>
        <w:ind w:left="21" w:right="66"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3</w:t>
      </w:r>
      <w:r>
        <w:rPr>
          <w:rFonts w:ascii="宋体" w:hAnsi="宋体" w:eastAsia="宋体" w:cs="宋体"/>
          <w:spacing w:val="9"/>
          <w:sz w:val="23"/>
          <w:szCs w:val="23"/>
        </w:rPr>
        <w:t>.8 对于有配件、耗材、选件、备件和特殊工具的货物，还应填报投标货</w:t>
      </w:r>
      <w:r>
        <w:rPr>
          <w:rFonts w:ascii="宋体" w:hAnsi="宋体" w:eastAsia="宋体" w:cs="宋体"/>
          <w:sz w:val="23"/>
          <w:szCs w:val="23"/>
        </w:rPr>
        <w:t xml:space="preserve"> </w:t>
      </w:r>
      <w:r>
        <w:rPr>
          <w:rFonts w:ascii="宋体" w:hAnsi="宋体" w:eastAsia="宋体" w:cs="宋体"/>
          <w:spacing w:val="16"/>
          <w:sz w:val="23"/>
          <w:szCs w:val="23"/>
        </w:rPr>
        <w:t>物配</w:t>
      </w:r>
      <w:r>
        <w:rPr>
          <w:rFonts w:ascii="宋体" w:hAnsi="宋体" w:eastAsia="宋体" w:cs="宋体"/>
          <w:spacing w:val="12"/>
          <w:sz w:val="23"/>
          <w:szCs w:val="23"/>
        </w:rPr>
        <w:t>件</w:t>
      </w:r>
      <w:r>
        <w:rPr>
          <w:rFonts w:ascii="宋体" w:hAnsi="宋体" w:eastAsia="宋体" w:cs="宋体"/>
          <w:spacing w:val="8"/>
          <w:sz w:val="23"/>
          <w:szCs w:val="23"/>
        </w:rPr>
        <w:t>、耗材、选件表和备件及特殊工具清单，注明品牌、型号、产地、功能、</w:t>
      </w:r>
      <w:r>
        <w:rPr>
          <w:rFonts w:ascii="宋体" w:hAnsi="宋体" w:eastAsia="宋体" w:cs="宋体"/>
          <w:sz w:val="23"/>
          <w:szCs w:val="23"/>
        </w:rPr>
        <w:t xml:space="preserve"> </w:t>
      </w:r>
      <w:r>
        <w:rPr>
          <w:rFonts w:ascii="宋体" w:hAnsi="宋体" w:eastAsia="宋体" w:cs="宋体"/>
          <w:spacing w:val="13"/>
          <w:sz w:val="23"/>
          <w:szCs w:val="23"/>
        </w:rPr>
        <w:t>单</w:t>
      </w:r>
      <w:r>
        <w:rPr>
          <w:rFonts w:ascii="宋体" w:hAnsi="宋体" w:eastAsia="宋体" w:cs="宋体"/>
          <w:spacing w:val="7"/>
          <w:sz w:val="23"/>
          <w:szCs w:val="23"/>
        </w:rPr>
        <w:t>价、批量折扣等内容，该表格格式由投标人自行设计。投标人按照上述要求分</w:t>
      </w:r>
      <w:r>
        <w:rPr>
          <w:rFonts w:ascii="宋体" w:hAnsi="宋体" w:eastAsia="宋体" w:cs="宋体"/>
          <w:sz w:val="23"/>
          <w:szCs w:val="23"/>
        </w:rPr>
        <w:t xml:space="preserve"> </w:t>
      </w:r>
      <w:r>
        <w:rPr>
          <w:rFonts w:ascii="宋体" w:hAnsi="宋体" w:eastAsia="宋体" w:cs="宋体"/>
          <w:spacing w:val="13"/>
          <w:sz w:val="23"/>
          <w:szCs w:val="23"/>
        </w:rPr>
        <w:t>类</w:t>
      </w:r>
      <w:r>
        <w:rPr>
          <w:rFonts w:ascii="宋体" w:hAnsi="宋体" w:eastAsia="宋体" w:cs="宋体"/>
          <w:spacing w:val="7"/>
          <w:sz w:val="23"/>
          <w:szCs w:val="23"/>
        </w:rPr>
        <w:t>报价，其目的是便于评标，但在任何情况下并不限制采购人以其他条款签订合</w:t>
      </w:r>
      <w:r>
        <w:rPr>
          <w:rFonts w:ascii="宋体" w:hAnsi="宋体" w:eastAsia="宋体" w:cs="宋体"/>
          <w:sz w:val="23"/>
          <w:szCs w:val="23"/>
        </w:rPr>
        <w:t xml:space="preserve"> </w:t>
      </w:r>
      <w:r>
        <w:rPr>
          <w:rFonts w:ascii="宋体" w:hAnsi="宋体" w:eastAsia="宋体" w:cs="宋体"/>
          <w:spacing w:val="6"/>
          <w:sz w:val="23"/>
          <w:szCs w:val="23"/>
        </w:rPr>
        <w:t>同的权利。</w:t>
      </w:r>
    </w:p>
    <w:p>
      <w:pPr>
        <w:spacing w:before="1" w:line="225" w:lineRule="auto"/>
        <w:ind w:left="518"/>
        <w:rPr>
          <w:rFonts w:ascii="宋体" w:hAnsi="宋体" w:eastAsia="宋体" w:cs="宋体"/>
          <w:sz w:val="23"/>
          <w:szCs w:val="23"/>
        </w:rPr>
      </w:pPr>
      <w:r>
        <w:rPr>
          <w:rFonts w:ascii="宋体" w:hAnsi="宋体" w:eastAsia="宋体" w:cs="宋体"/>
          <w:spacing w:val="12"/>
          <w:sz w:val="23"/>
          <w:szCs w:val="23"/>
        </w:rPr>
        <w:t>13</w:t>
      </w:r>
      <w:r>
        <w:rPr>
          <w:rFonts w:ascii="宋体" w:hAnsi="宋体" w:eastAsia="宋体" w:cs="宋体"/>
          <w:spacing w:val="7"/>
          <w:sz w:val="23"/>
          <w:szCs w:val="23"/>
        </w:rPr>
        <w:t>.</w:t>
      </w:r>
      <w:r>
        <w:rPr>
          <w:rFonts w:ascii="宋体" w:hAnsi="宋体" w:eastAsia="宋体" w:cs="宋体"/>
          <w:spacing w:val="6"/>
          <w:sz w:val="23"/>
          <w:szCs w:val="23"/>
        </w:rPr>
        <w:t>9 最低报价不能作为中标的保证。</w:t>
      </w:r>
    </w:p>
    <w:p>
      <w:pPr>
        <w:spacing w:before="186" w:line="310"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5"/>
          <w:position w:val="1"/>
          <w:sz w:val="23"/>
          <w:szCs w:val="23"/>
          <w14:textOutline w14:w="4358" w14:cap="sq" w14:cmpd="sng">
            <w14:solidFill>
              <w14:srgbClr w14:val="000000"/>
            </w14:solidFill>
            <w14:prstDash w14:val="solid"/>
            <w14:bevel/>
          </w14:textOutline>
        </w:rPr>
        <w:t>4.投标有效期</w:t>
      </w:r>
    </w:p>
    <w:p>
      <w:pPr>
        <w:spacing w:before="157" w:line="376" w:lineRule="auto"/>
        <w:ind w:left="26" w:firstLine="492"/>
        <w:rPr>
          <w:rFonts w:ascii="宋体" w:hAnsi="宋体" w:eastAsia="宋体" w:cs="宋体"/>
          <w:sz w:val="23"/>
          <w:szCs w:val="23"/>
        </w:rPr>
      </w:pPr>
      <w:r>
        <w:rPr>
          <w:rFonts w:ascii="宋体" w:hAnsi="宋体" w:eastAsia="宋体" w:cs="宋体"/>
          <w:spacing w:val="24"/>
          <w:sz w:val="23"/>
          <w:szCs w:val="23"/>
        </w:rPr>
        <w:t>14</w:t>
      </w:r>
      <w:r>
        <w:rPr>
          <w:rFonts w:ascii="宋体" w:hAnsi="宋体" w:eastAsia="宋体" w:cs="宋体"/>
          <w:spacing w:val="12"/>
          <w:sz w:val="23"/>
          <w:szCs w:val="23"/>
        </w:rPr>
        <w:t>.1 本项目的投标有效期按照招标文件第二部分“投标人须知前附表中”</w:t>
      </w:r>
      <w:r>
        <w:rPr>
          <w:rFonts w:ascii="宋体" w:hAnsi="宋体" w:eastAsia="宋体" w:cs="宋体"/>
          <w:sz w:val="23"/>
          <w:szCs w:val="23"/>
        </w:rPr>
        <w:t xml:space="preserve"> </w:t>
      </w:r>
      <w:r>
        <w:rPr>
          <w:rFonts w:ascii="宋体" w:hAnsi="宋体" w:eastAsia="宋体" w:cs="宋体"/>
          <w:spacing w:val="12"/>
          <w:sz w:val="23"/>
          <w:szCs w:val="23"/>
        </w:rPr>
        <w:t xml:space="preserve">中第 </w:t>
      </w:r>
      <w:r>
        <w:rPr>
          <w:rFonts w:ascii="宋体" w:hAnsi="宋体" w:eastAsia="宋体" w:cs="宋体"/>
          <w:spacing w:val="11"/>
          <w:sz w:val="23"/>
          <w:szCs w:val="23"/>
        </w:rPr>
        <w:t>1</w:t>
      </w:r>
      <w:r>
        <w:rPr>
          <w:rFonts w:ascii="宋体" w:hAnsi="宋体" w:eastAsia="宋体" w:cs="宋体"/>
          <w:spacing w:val="6"/>
          <w:sz w:val="23"/>
          <w:szCs w:val="23"/>
        </w:rPr>
        <w:t>7 项的规定。投标有效期自开标之日起计算，短于规定期限的投标将按无</w:t>
      </w:r>
      <w:r>
        <w:rPr>
          <w:rFonts w:ascii="宋体" w:hAnsi="宋体" w:eastAsia="宋体" w:cs="宋体"/>
          <w:sz w:val="23"/>
          <w:szCs w:val="23"/>
        </w:rPr>
        <w:t xml:space="preserve"> </w:t>
      </w:r>
      <w:r>
        <w:rPr>
          <w:rFonts w:ascii="宋体" w:hAnsi="宋体" w:eastAsia="宋体" w:cs="宋体"/>
          <w:spacing w:val="6"/>
          <w:sz w:val="23"/>
          <w:szCs w:val="23"/>
        </w:rPr>
        <w:t>效投标处理</w:t>
      </w:r>
      <w:r>
        <w:rPr>
          <w:rFonts w:ascii="宋体" w:hAnsi="宋体" w:eastAsia="宋体" w:cs="宋体"/>
          <w:spacing w:val="4"/>
          <w:sz w:val="23"/>
          <w:szCs w:val="23"/>
        </w:rPr>
        <w:t>。</w:t>
      </w:r>
    </w:p>
    <w:p>
      <w:pPr>
        <w:spacing w:before="3" w:line="375" w:lineRule="auto"/>
        <w:ind w:left="22" w:right="34"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4</w:t>
      </w:r>
      <w:r>
        <w:rPr>
          <w:rFonts w:ascii="宋体" w:hAnsi="宋体" w:eastAsia="宋体" w:cs="宋体"/>
          <w:spacing w:val="9"/>
          <w:sz w:val="23"/>
          <w:szCs w:val="23"/>
        </w:rPr>
        <w:t>.2 在特殊情况下，采购代理机构可与投标人协商延长投标有效期。这种</w:t>
      </w:r>
      <w:r>
        <w:rPr>
          <w:rFonts w:ascii="宋体" w:hAnsi="宋体" w:eastAsia="宋体" w:cs="宋体"/>
          <w:sz w:val="23"/>
          <w:szCs w:val="23"/>
        </w:rPr>
        <w:t xml:space="preserve"> </w:t>
      </w:r>
      <w:r>
        <w:rPr>
          <w:rFonts w:ascii="宋体" w:hAnsi="宋体" w:eastAsia="宋体" w:cs="宋体"/>
          <w:spacing w:val="3"/>
          <w:sz w:val="23"/>
          <w:szCs w:val="23"/>
        </w:rPr>
        <w:t>要求和答复都应以书面形式进行。此时，规定的投标保证金的有效期也相应</w:t>
      </w:r>
      <w:r>
        <w:rPr>
          <w:rFonts w:ascii="宋体" w:hAnsi="宋体" w:eastAsia="宋体" w:cs="宋体"/>
          <w:spacing w:val="2"/>
          <w:sz w:val="23"/>
          <w:szCs w:val="23"/>
        </w:rPr>
        <w:t>延</w:t>
      </w:r>
      <w:r>
        <w:rPr>
          <w:rFonts w:ascii="宋体" w:hAnsi="宋体" w:eastAsia="宋体" w:cs="宋体"/>
          <w:sz w:val="23"/>
          <w:szCs w:val="23"/>
        </w:rPr>
        <w:t xml:space="preserve">长。 </w:t>
      </w:r>
      <w:r>
        <w:rPr>
          <w:rFonts w:ascii="宋体" w:hAnsi="宋体" w:eastAsia="宋体" w:cs="宋体"/>
          <w:spacing w:val="12"/>
          <w:sz w:val="23"/>
          <w:szCs w:val="23"/>
        </w:rPr>
        <w:t>投</w:t>
      </w:r>
      <w:r>
        <w:rPr>
          <w:rFonts w:ascii="宋体" w:hAnsi="宋体" w:eastAsia="宋体" w:cs="宋体"/>
          <w:spacing w:val="7"/>
          <w:sz w:val="23"/>
          <w:szCs w:val="23"/>
        </w:rPr>
        <w:t>标人可以拒绝接受延期要求而不会被没收保证金。同意延长有效期的投标人除</w:t>
      </w:r>
      <w:r>
        <w:rPr>
          <w:rFonts w:ascii="宋体" w:hAnsi="宋体" w:eastAsia="宋体" w:cs="宋体"/>
          <w:sz w:val="23"/>
          <w:szCs w:val="23"/>
        </w:rPr>
        <w:t xml:space="preserve"> </w:t>
      </w:r>
      <w:r>
        <w:rPr>
          <w:rFonts w:ascii="宋体" w:hAnsi="宋体" w:eastAsia="宋体" w:cs="宋体"/>
          <w:spacing w:val="18"/>
          <w:sz w:val="23"/>
          <w:szCs w:val="23"/>
        </w:rPr>
        <w:t>按</w:t>
      </w:r>
      <w:r>
        <w:rPr>
          <w:rFonts w:ascii="宋体" w:hAnsi="宋体" w:eastAsia="宋体" w:cs="宋体"/>
          <w:spacing w:val="12"/>
          <w:sz w:val="23"/>
          <w:szCs w:val="23"/>
        </w:rPr>
        <w:t>照</w:t>
      </w:r>
      <w:r>
        <w:rPr>
          <w:rFonts w:ascii="宋体" w:hAnsi="宋体" w:eastAsia="宋体" w:cs="宋体"/>
          <w:spacing w:val="9"/>
          <w:sz w:val="23"/>
          <w:szCs w:val="23"/>
        </w:rPr>
        <w:t>采购代理机构要求修改投标有效期外，不能修改投标文件的其他内容。</w:t>
      </w:r>
    </w:p>
    <w:p>
      <w:pPr>
        <w:spacing w:line="309" w:lineRule="exact"/>
        <w:ind w:left="38"/>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15.投标内容填写说明</w:t>
      </w:r>
    </w:p>
    <w:p>
      <w:pPr>
        <w:spacing w:before="158" w:line="376" w:lineRule="auto"/>
        <w:ind w:left="22" w:right="115"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.1 投标人应详细阅读招标文件的全部内容。投标文件须对招标文件中的</w:t>
      </w:r>
      <w:r>
        <w:rPr>
          <w:rFonts w:ascii="宋体" w:hAnsi="宋体" w:eastAsia="宋体" w:cs="宋体"/>
          <w:sz w:val="23"/>
          <w:szCs w:val="23"/>
        </w:rPr>
        <w:t xml:space="preserve"> </w:t>
      </w:r>
      <w:r>
        <w:rPr>
          <w:rFonts w:ascii="宋体" w:hAnsi="宋体" w:eastAsia="宋体" w:cs="宋体"/>
          <w:spacing w:val="11"/>
          <w:sz w:val="23"/>
          <w:szCs w:val="23"/>
        </w:rPr>
        <w:t>内</w:t>
      </w:r>
      <w:r>
        <w:rPr>
          <w:rFonts w:ascii="宋体" w:hAnsi="宋体" w:eastAsia="宋体" w:cs="宋体"/>
          <w:spacing w:val="7"/>
          <w:sz w:val="23"/>
          <w:szCs w:val="23"/>
        </w:rPr>
        <w:t>容作出实质性和完整的响应，如果投标文件填报的内容不详，或没有提供招标</w:t>
      </w:r>
      <w:r>
        <w:rPr>
          <w:rFonts w:ascii="宋体" w:hAnsi="宋体" w:eastAsia="宋体" w:cs="宋体"/>
          <w:sz w:val="23"/>
          <w:szCs w:val="23"/>
        </w:rPr>
        <w:t xml:space="preserve"> </w:t>
      </w:r>
      <w:r>
        <w:rPr>
          <w:rFonts w:ascii="宋体" w:hAnsi="宋体" w:eastAsia="宋体" w:cs="宋体"/>
          <w:spacing w:val="13"/>
          <w:sz w:val="23"/>
          <w:szCs w:val="23"/>
        </w:rPr>
        <w:t>文</w:t>
      </w:r>
      <w:r>
        <w:rPr>
          <w:rFonts w:ascii="宋体" w:hAnsi="宋体" w:eastAsia="宋体" w:cs="宋体"/>
          <w:spacing w:val="9"/>
          <w:sz w:val="23"/>
          <w:szCs w:val="23"/>
        </w:rPr>
        <w:t>件中所要求的全部资料及数据，将可能导致投标被拒绝。</w:t>
      </w:r>
    </w:p>
    <w:p>
      <w:pPr>
        <w:spacing w:before="6" w:line="378" w:lineRule="auto"/>
        <w:ind w:left="9" w:right="34" w:firstLine="509"/>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.2 投标文件须严格按照招标文件第六部分规定的格式提交，并按规定的</w:t>
      </w:r>
      <w:r>
        <w:rPr>
          <w:rFonts w:ascii="宋体" w:hAnsi="宋体" w:eastAsia="宋体" w:cs="宋体"/>
          <w:sz w:val="23"/>
          <w:szCs w:val="23"/>
        </w:rPr>
        <w:t xml:space="preserve"> </w:t>
      </w:r>
      <w:r>
        <w:rPr>
          <w:rFonts w:ascii="宋体" w:hAnsi="宋体" w:eastAsia="宋体" w:cs="宋体"/>
          <w:spacing w:val="-14"/>
          <w:sz w:val="23"/>
          <w:szCs w:val="23"/>
        </w:rPr>
        <w:t>统</w:t>
      </w:r>
      <w:r>
        <w:rPr>
          <w:rFonts w:ascii="宋体" w:hAnsi="宋体" w:eastAsia="宋体" w:cs="宋体"/>
          <w:spacing w:val="-9"/>
          <w:sz w:val="23"/>
          <w:szCs w:val="23"/>
        </w:rPr>
        <w:t>一格式逐项填写，不准有空项；无相应内容可填的项，应填写“无”、“未测试”、</w:t>
      </w:r>
      <w:r>
        <w:rPr>
          <w:rFonts w:ascii="宋体" w:hAnsi="宋体" w:eastAsia="宋体" w:cs="宋体"/>
          <w:sz w:val="23"/>
          <w:szCs w:val="23"/>
        </w:rPr>
        <w:t xml:space="preserve"> </w:t>
      </w:r>
      <w:r>
        <w:rPr>
          <w:rFonts w:ascii="宋体" w:hAnsi="宋体" w:eastAsia="宋体" w:cs="宋体"/>
          <w:spacing w:val="14"/>
          <w:sz w:val="23"/>
          <w:szCs w:val="23"/>
        </w:rPr>
        <w:t>“没</w:t>
      </w:r>
      <w:r>
        <w:rPr>
          <w:rFonts w:ascii="宋体" w:hAnsi="宋体" w:eastAsia="宋体" w:cs="宋体"/>
          <w:spacing w:val="11"/>
          <w:sz w:val="23"/>
          <w:szCs w:val="23"/>
        </w:rPr>
        <w:t>有</w:t>
      </w:r>
      <w:r>
        <w:rPr>
          <w:rFonts w:ascii="宋体" w:hAnsi="宋体" w:eastAsia="宋体" w:cs="宋体"/>
          <w:spacing w:val="7"/>
          <w:sz w:val="23"/>
          <w:szCs w:val="23"/>
        </w:rPr>
        <w:t>相应指标”等明确的回答文字。由于编排混乱导致投标文件被误读或查找</w:t>
      </w:r>
      <w:r>
        <w:rPr>
          <w:rFonts w:ascii="宋体" w:hAnsi="宋体" w:eastAsia="宋体" w:cs="宋体"/>
          <w:sz w:val="23"/>
          <w:szCs w:val="23"/>
        </w:rPr>
        <w:t xml:space="preserve"> </w:t>
      </w:r>
      <w:r>
        <w:rPr>
          <w:rFonts w:ascii="宋体" w:hAnsi="宋体" w:eastAsia="宋体" w:cs="宋体"/>
          <w:spacing w:val="14"/>
          <w:sz w:val="23"/>
          <w:szCs w:val="23"/>
        </w:rPr>
        <w:t>不到</w:t>
      </w:r>
      <w:r>
        <w:rPr>
          <w:rFonts w:ascii="宋体" w:hAnsi="宋体" w:eastAsia="宋体" w:cs="宋体"/>
          <w:spacing w:val="11"/>
          <w:sz w:val="23"/>
          <w:szCs w:val="23"/>
        </w:rPr>
        <w:t>，</w:t>
      </w:r>
      <w:r>
        <w:rPr>
          <w:rFonts w:ascii="宋体" w:hAnsi="宋体" w:eastAsia="宋体" w:cs="宋体"/>
          <w:spacing w:val="7"/>
          <w:sz w:val="23"/>
          <w:szCs w:val="23"/>
        </w:rPr>
        <w:t>其责任由投标人承担。投标文件未按规定提交或留有空项，将被视为不完</w:t>
      </w:r>
      <w:r>
        <w:rPr>
          <w:rFonts w:ascii="宋体" w:hAnsi="宋体" w:eastAsia="宋体" w:cs="宋体"/>
          <w:sz w:val="23"/>
          <w:szCs w:val="23"/>
        </w:rPr>
        <w:t xml:space="preserve"> </w:t>
      </w:r>
      <w:r>
        <w:rPr>
          <w:rFonts w:ascii="宋体" w:hAnsi="宋体" w:eastAsia="宋体" w:cs="宋体"/>
          <w:spacing w:val="18"/>
          <w:sz w:val="23"/>
          <w:szCs w:val="23"/>
        </w:rPr>
        <w:t>整</w:t>
      </w:r>
      <w:r>
        <w:rPr>
          <w:rFonts w:ascii="宋体" w:hAnsi="宋体" w:eastAsia="宋体" w:cs="宋体"/>
          <w:spacing w:val="11"/>
          <w:sz w:val="23"/>
          <w:szCs w:val="23"/>
        </w:rPr>
        <w:t>响</w:t>
      </w:r>
      <w:r>
        <w:rPr>
          <w:rFonts w:ascii="宋体" w:hAnsi="宋体" w:eastAsia="宋体" w:cs="宋体"/>
          <w:spacing w:val="9"/>
          <w:sz w:val="23"/>
          <w:szCs w:val="23"/>
        </w:rPr>
        <w:t>应的投标文件，其投标有可能被拒绝。</w:t>
      </w:r>
    </w:p>
    <w:p>
      <w:pPr>
        <w:sectPr>
          <w:footerReference r:id="rId24" w:type="default"/>
          <w:pgSz w:w="11906" w:h="16839"/>
          <w:pgMar w:top="1431" w:right="1682"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60" w:right="63" w:firstLine="458"/>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.3 开标一览表为在开标仪式上唱标的内容，要求按格式统一填写，不得</w:t>
      </w:r>
      <w:r>
        <w:rPr>
          <w:rFonts w:ascii="宋体" w:hAnsi="宋体" w:eastAsia="宋体" w:cs="宋体"/>
          <w:sz w:val="23"/>
          <w:szCs w:val="23"/>
        </w:rPr>
        <w:t xml:space="preserve"> </w:t>
      </w:r>
      <w:r>
        <w:rPr>
          <w:rFonts w:ascii="宋体" w:hAnsi="宋体" w:eastAsia="宋体" w:cs="宋体"/>
          <w:spacing w:val="2"/>
          <w:sz w:val="23"/>
          <w:szCs w:val="23"/>
        </w:rPr>
        <w:t>自行增减</w:t>
      </w:r>
      <w:r>
        <w:rPr>
          <w:rFonts w:ascii="宋体" w:hAnsi="宋体" w:eastAsia="宋体" w:cs="宋体"/>
          <w:spacing w:val="1"/>
          <w:sz w:val="23"/>
          <w:szCs w:val="23"/>
        </w:rPr>
        <w:t>内容。</w:t>
      </w:r>
    </w:p>
    <w:p>
      <w:pPr>
        <w:spacing w:before="6" w:line="375" w:lineRule="auto"/>
        <w:ind w:left="21" w:right="63"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.4 投标人须注意：为合理节约政府采购评审成本，提倡诚实信用的投标</w:t>
      </w:r>
      <w:r>
        <w:rPr>
          <w:rFonts w:ascii="宋体" w:hAnsi="宋体" w:eastAsia="宋体" w:cs="宋体"/>
          <w:sz w:val="23"/>
          <w:szCs w:val="23"/>
        </w:rPr>
        <w:t xml:space="preserve"> </w:t>
      </w:r>
      <w:r>
        <w:rPr>
          <w:rFonts w:ascii="宋体" w:hAnsi="宋体" w:eastAsia="宋体" w:cs="宋体"/>
          <w:spacing w:val="13"/>
          <w:sz w:val="23"/>
          <w:szCs w:val="23"/>
        </w:rPr>
        <w:t>行</w:t>
      </w:r>
      <w:r>
        <w:rPr>
          <w:rFonts w:ascii="宋体" w:hAnsi="宋体" w:eastAsia="宋体" w:cs="宋体"/>
          <w:spacing w:val="7"/>
          <w:sz w:val="23"/>
          <w:szCs w:val="23"/>
        </w:rPr>
        <w:t>为，特别要求投标人应本着诚信精神，在本次投标文件的偏离表中，均以审慎</w:t>
      </w:r>
      <w:r>
        <w:rPr>
          <w:rFonts w:ascii="宋体" w:hAnsi="宋体" w:eastAsia="宋体" w:cs="宋体"/>
          <w:sz w:val="23"/>
          <w:szCs w:val="23"/>
        </w:rPr>
        <w:t xml:space="preserve"> </w:t>
      </w:r>
      <w:r>
        <w:rPr>
          <w:rFonts w:ascii="宋体" w:hAnsi="宋体" w:eastAsia="宋体" w:cs="宋体"/>
          <w:spacing w:val="13"/>
          <w:sz w:val="23"/>
          <w:szCs w:val="23"/>
        </w:rPr>
        <w:t>的</w:t>
      </w:r>
      <w:r>
        <w:rPr>
          <w:rFonts w:ascii="宋体" w:hAnsi="宋体" w:eastAsia="宋体" w:cs="宋体"/>
          <w:spacing w:val="7"/>
          <w:sz w:val="23"/>
          <w:szCs w:val="23"/>
        </w:rPr>
        <w:t>态度明确、清楚地披露各项偏离。若投标人对某一事项是否存在或是否属于偏</w:t>
      </w:r>
      <w:r>
        <w:rPr>
          <w:rFonts w:ascii="宋体" w:hAnsi="宋体" w:eastAsia="宋体" w:cs="宋体"/>
          <w:sz w:val="23"/>
          <w:szCs w:val="23"/>
        </w:rPr>
        <w:t xml:space="preserve"> </w:t>
      </w:r>
      <w:r>
        <w:rPr>
          <w:rFonts w:ascii="宋体" w:hAnsi="宋体" w:eastAsia="宋体" w:cs="宋体"/>
          <w:spacing w:val="13"/>
          <w:sz w:val="23"/>
          <w:szCs w:val="23"/>
        </w:rPr>
        <w:t>离</w:t>
      </w:r>
      <w:r>
        <w:rPr>
          <w:rFonts w:ascii="宋体" w:hAnsi="宋体" w:eastAsia="宋体" w:cs="宋体"/>
          <w:spacing w:val="7"/>
          <w:sz w:val="23"/>
          <w:szCs w:val="23"/>
        </w:rPr>
        <w:t>不能确定，亦必须在偏离表中清楚地表明该偏离事项，并可以注明不能确定的</w:t>
      </w:r>
      <w:r>
        <w:rPr>
          <w:rFonts w:ascii="宋体" w:hAnsi="宋体" w:eastAsia="宋体" w:cs="宋体"/>
          <w:sz w:val="23"/>
          <w:szCs w:val="23"/>
        </w:rPr>
        <w:t xml:space="preserve"> </w:t>
      </w:r>
      <w:r>
        <w:rPr>
          <w:rFonts w:ascii="宋体" w:hAnsi="宋体" w:eastAsia="宋体" w:cs="宋体"/>
          <w:spacing w:val="13"/>
          <w:sz w:val="23"/>
          <w:szCs w:val="23"/>
        </w:rPr>
        <w:t>字</w:t>
      </w:r>
      <w:r>
        <w:rPr>
          <w:rFonts w:ascii="宋体" w:hAnsi="宋体" w:eastAsia="宋体" w:cs="宋体"/>
          <w:spacing w:val="7"/>
          <w:sz w:val="23"/>
          <w:szCs w:val="23"/>
        </w:rPr>
        <w:t>样。任何情况下，对于投标人没有在偏离表中明确、清楚地披露的事项，包括</w:t>
      </w:r>
      <w:r>
        <w:rPr>
          <w:rFonts w:ascii="宋体" w:hAnsi="宋体" w:eastAsia="宋体" w:cs="宋体"/>
          <w:sz w:val="23"/>
          <w:szCs w:val="23"/>
        </w:rPr>
        <w:t xml:space="preserve"> </w:t>
      </w:r>
      <w:r>
        <w:rPr>
          <w:rFonts w:ascii="宋体" w:hAnsi="宋体" w:eastAsia="宋体" w:cs="宋体"/>
          <w:spacing w:val="13"/>
          <w:sz w:val="23"/>
          <w:szCs w:val="23"/>
        </w:rPr>
        <w:t>可</w:t>
      </w:r>
      <w:r>
        <w:rPr>
          <w:rFonts w:ascii="宋体" w:hAnsi="宋体" w:eastAsia="宋体" w:cs="宋体"/>
          <w:spacing w:val="7"/>
          <w:sz w:val="23"/>
          <w:szCs w:val="23"/>
        </w:rPr>
        <w:t>能属于被投标人在偏离表中遗漏披露的事项，一旦在评审中被发现存在偏离或</w:t>
      </w:r>
      <w:r>
        <w:rPr>
          <w:rFonts w:ascii="宋体" w:hAnsi="宋体" w:eastAsia="宋体" w:cs="宋体"/>
          <w:sz w:val="23"/>
          <w:szCs w:val="23"/>
        </w:rPr>
        <w:t xml:space="preserve"> </w:t>
      </w:r>
      <w:r>
        <w:rPr>
          <w:rFonts w:ascii="宋体" w:hAnsi="宋体" w:eastAsia="宋体" w:cs="宋体"/>
          <w:spacing w:val="13"/>
          <w:sz w:val="23"/>
          <w:szCs w:val="23"/>
        </w:rPr>
        <w:t>被</w:t>
      </w:r>
      <w:r>
        <w:rPr>
          <w:rFonts w:ascii="宋体" w:hAnsi="宋体" w:eastAsia="宋体" w:cs="宋体"/>
          <w:spacing w:val="7"/>
          <w:sz w:val="23"/>
          <w:szCs w:val="23"/>
        </w:rPr>
        <w:t>认定为属于偏离，则评标委员会有权视具体情形评审时予以处理，乃至对该投</w:t>
      </w:r>
      <w:r>
        <w:rPr>
          <w:rFonts w:ascii="宋体" w:hAnsi="宋体" w:eastAsia="宋体" w:cs="宋体"/>
          <w:sz w:val="23"/>
          <w:szCs w:val="23"/>
        </w:rPr>
        <w:t xml:space="preserve"> </w:t>
      </w:r>
      <w:r>
        <w:rPr>
          <w:rFonts w:ascii="宋体" w:hAnsi="宋体" w:eastAsia="宋体" w:cs="宋体"/>
          <w:spacing w:val="10"/>
          <w:sz w:val="23"/>
          <w:szCs w:val="23"/>
        </w:rPr>
        <w:t>标</w:t>
      </w:r>
      <w:r>
        <w:rPr>
          <w:rFonts w:ascii="宋体" w:hAnsi="宋体" w:eastAsia="宋体" w:cs="宋体"/>
          <w:spacing w:val="6"/>
          <w:sz w:val="23"/>
          <w:szCs w:val="23"/>
        </w:rPr>
        <w:t>予以拒绝。</w:t>
      </w:r>
    </w:p>
    <w:p>
      <w:pPr>
        <w:spacing w:before="1" w:line="375" w:lineRule="auto"/>
        <w:ind w:left="23" w:right="63" w:firstLine="49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.5 投标人必须保证投标文件所提供的全部资料真实可靠，并接受采购代</w:t>
      </w:r>
      <w:r>
        <w:rPr>
          <w:rFonts w:ascii="宋体" w:hAnsi="宋体" w:eastAsia="宋体" w:cs="宋体"/>
          <w:sz w:val="23"/>
          <w:szCs w:val="23"/>
        </w:rPr>
        <w:t xml:space="preserve"> </w:t>
      </w:r>
      <w:r>
        <w:rPr>
          <w:rFonts w:ascii="宋体" w:hAnsi="宋体" w:eastAsia="宋体" w:cs="宋体"/>
          <w:spacing w:val="11"/>
          <w:sz w:val="23"/>
          <w:szCs w:val="23"/>
        </w:rPr>
        <w:t>理</w:t>
      </w:r>
      <w:r>
        <w:rPr>
          <w:rFonts w:ascii="宋体" w:hAnsi="宋体" w:eastAsia="宋体" w:cs="宋体"/>
          <w:spacing w:val="9"/>
          <w:sz w:val="23"/>
          <w:szCs w:val="23"/>
        </w:rPr>
        <w:t>机构或评标委员会对其中任何资料进一步审查的要求。</w:t>
      </w:r>
    </w:p>
    <w:p>
      <w:pPr>
        <w:spacing w:before="3" w:line="375" w:lineRule="auto"/>
        <w:ind w:left="22" w:right="63" w:firstLine="496"/>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5</w:t>
      </w:r>
      <w:r>
        <w:rPr>
          <w:rFonts w:ascii="宋体" w:hAnsi="宋体" w:eastAsia="宋体" w:cs="宋体"/>
          <w:spacing w:val="9"/>
          <w:sz w:val="23"/>
          <w:szCs w:val="23"/>
        </w:rPr>
        <w:t>.6 投标人在投标文件及相关文件的签订、履行、通知等事项的文件中的</w:t>
      </w:r>
      <w:r>
        <w:rPr>
          <w:rFonts w:ascii="宋体" w:hAnsi="宋体" w:eastAsia="宋体" w:cs="宋体"/>
          <w:sz w:val="23"/>
          <w:szCs w:val="23"/>
        </w:rPr>
        <w:t xml:space="preserve"> </w:t>
      </w:r>
      <w:r>
        <w:rPr>
          <w:rFonts w:ascii="宋体" w:hAnsi="宋体" w:eastAsia="宋体" w:cs="宋体"/>
          <w:spacing w:val="12"/>
          <w:sz w:val="23"/>
          <w:szCs w:val="23"/>
        </w:rPr>
        <w:t>单</w:t>
      </w:r>
      <w:r>
        <w:rPr>
          <w:rFonts w:ascii="宋体" w:hAnsi="宋体" w:eastAsia="宋体" w:cs="宋体"/>
          <w:spacing w:val="7"/>
          <w:sz w:val="23"/>
          <w:szCs w:val="23"/>
        </w:rPr>
        <w:t>位盖章、印章、公章等处均指与当事人全称相一致的电子签章或标准公章，不</w:t>
      </w:r>
      <w:r>
        <w:rPr>
          <w:rFonts w:ascii="宋体" w:hAnsi="宋体" w:eastAsia="宋体" w:cs="宋体"/>
          <w:sz w:val="23"/>
          <w:szCs w:val="23"/>
        </w:rPr>
        <w:t xml:space="preserve"> </w:t>
      </w:r>
      <w:r>
        <w:rPr>
          <w:rFonts w:ascii="宋体" w:hAnsi="宋体" w:eastAsia="宋体" w:cs="宋体"/>
          <w:spacing w:val="12"/>
          <w:sz w:val="23"/>
          <w:szCs w:val="23"/>
        </w:rPr>
        <w:t>得使用其</w:t>
      </w:r>
      <w:r>
        <w:rPr>
          <w:rFonts w:ascii="宋体" w:hAnsi="宋体" w:eastAsia="宋体" w:cs="宋体"/>
          <w:spacing w:val="8"/>
          <w:sz w:val="23"/>
          <w:szCs w:val="23"/>
        </w:rPr>
        <w:t>他</w:t>
      </w:r>
      <w:r>
        <w:rPr>
          <w:rFonts w:ascii="宋体" w:hAnsi="宋体" w:eastAsia="宋体" w:cs="宋体"/>
          <w:spacing w:val="6"/>
          <w:sz w:val="23"/>
          <w:szCs w:val="23"/>
        </w:rPr>
        <w:t>形式 (如带有“专用章”等字样的印章) 。不符合本条规定的按无效</w:t>
      </w:r>
      <w:r>
        <w:rPr>
          <w:rFonts w:ascii="宋体" w:hAnsi="宋体" w:eastAsia="宋体" w:cs="宋体"/>
          <w:sz w:val="23"/>
          <w:szCs w:val="23"/>
        </w:rPr>
        <w:t xml:space="preserve"> </w:t>
      </w:r>
      <w:r>
        <w:rPr>
          <w:rFonts w:ascii="宋体" w:hAnsi="宋体" w:eastAsia="宋体" w:cs="宋体"/>
          <w:spacing w:val="6"/>
          <w:sz w:val="23"/>
          <w:szCs w:val="23"/>
        </w:rPr>
        <w:t>投标处理</w:t>
      </w:r>
      <w:r>
        <w:rPr>
          <w:rFonts w:ascii="宋体" w:hAnsi="宋体" w:eastAsia="宋体" w:cs="宋体"/>
          <w:spacing w:val="5"/>
          <w:sz w:val="23"/>
          <w:szCs w:val="23"/>
        </w:rPr>
        <w:t>。</w:t>
      </w:r>
    </w:p>
    <w:p>
      <w:pPr>
        <w:spacing w:before="2" w:line="375" w:lineRule="auto"/>
        <w:ind w:left="22" w:right="35" w:firstLine="496"/>
        <w:rPr>
          <w:rFonts w:ascii="宋体" w:hAnsi="宋体" w:eastAsia="宋体" w:cs="宋体"/>
          <w:sz w:val="23"/>
          <w:szCs w:val="23"/>
        </w:rPr>
      </w:pPr>
      <w:r>
        <w:rPr>
          <w:rFonts w:ascii="宋体" w:hAnsi="宋体" w:eastAsia="宋体" w:cs="宋体"/>
          <w:spacing w:val="4"/>
          <w:sz w:val="23"/>
          <w:szCs w:val="23"/>
        </w:rPr>
        <w:t>15.7</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r>
        <w:rPr>
          <w:rFonts w:ascii="宋体" w:hAnsi="宋体" w:eastAsia="宋体" w:cs="宋体"/>
          <w:spacing w:val="4"/>
          <w:sz w:val="23"/>
          <w:szCs w:val="23"/>
        </w:rPr>
        <w:t xml:space="preserve"> 本项目技术部分是</w:t>
      </w:r>
      <w:r>
        <w:rPr>
          <w:rFonts w:ascii="宋体" w:hAnsi="宋体" w:eastAsia="宋体" w:cs="宋体"/>
          <w:spacing w:val="3"/>
          <w:sz w:val="23"/>
          <w:szCs w:val="23"/>
        </w:rPr>
        <w:t>否</w:t>
      </w:r>
      <w:r>
        <w:rPr>
          <w:rFonts w:ascii="宋体" w:hAnsi="宋体" w:eastAsia="宋体" w:cs="宋体"/>
          <w:spacing w:val="2"/>
          <w:sz w:val="23"/>
          <w:szCs w:val="23"/>
        </w:rPr>
        <w:t>采用“暗标”评审方式按照招标文件第二部分“投</w:t>
      </w:r>
      <w:r>
        <w:rPr>
          <w:rFonts w:ascii="宋体" w:hAnsi="宋体" w:eastAsia="宋体" w:cs="宋体"/>
          <w:sz w:val="23"/>
          <w:szCs w:val="23"/>
        </w:rPr>
        <w:t xml:space="preserve"> </w:t>
      </w:r>
      <w:r>
        <w:rPr>
          <w:rFonts w:ascii="宋体" w:hAnsi="宋体" w:eastAsia="宋体" w:cs="宋体"/>
          <w:spacing w:val="12"/>
          <w:sz w:val="23"/>
          <w:szCs w:val="23"/>
        </w:rPr>
        <w:t>标人须知</w:t>
      </w:r>
      <w:r>
        <w:rPr>
          <w:rFonts w:ascii="宋体" w:hAnsi="宋体" w:eastAsia="宋体" w:cs="宋体"/>
          <w:spacing w:val="8"/>
          <w:sz w:val="23"/>
          <w:szCs w:val="23"/>
        </w:rPr>
        <w:t>前</w:t>
      </w:r>
      <w:r>
        <w:rPr>
          <w:rFonts w:ascii="宋体" w:hAnsi="宋体" w:eastAsia="宋体" w:cs="宋体"/>
          <w:spacing w:val="6"/>
          <w:sz w:val="23"/>
          <w:szCs w:val="23"/>
        </w:rPr>
        <w:t>附表中”中第 25 项的规定。如果采用暗标评审方式的，投标人在制</w:t>
      </w:r>
      <w:r>
        <w:rPr>
          <w:rFonts w:ascii="宋体" w:hAnsi="宋体" w:eastAsia="宋体" w:cs="宋体"/>
          <w:sz w:val="23"/>
          <w:szCs w:val="23"/>
        </w:rPr>
        <w:t xml:space="preserve"> </w:t>
      </w:r>
      <w:r>
        <w:rPr>
          <w:rFonts w:ascii="宋体" w:hAnsi="宋体" w:eastAsia="宋体" w:cs="宋体"/>
          <w:spacing w:val="8"/>
          <w:sz w:val="23"/>
          <w:szCs w:val="23"/>
        </w:rPr>
        <w:t>作投标文件时应当以能够隐去投标人的身份为原则并需严格遵守以下各项规定</w:t>
      </w:r>
      <w:r>
        <w:rPr>
          <w:rFonts w:ascii="宋体" w:hAnsi="宋体" w:eastAsia="宋体" w:cs="宋体"/>
          <w:spacing w:val="7"/>
          <w:sz w:val="23"/>
          <w:szCs w:val="23"/>
        </w:rPr>
        <w:t>：</w:t>
      </w:r>
    </w:p>
    <w:p>
      <w:pPr>
        <w:spacing w:before="1" w:line="227" w:lineRule="auto"/>
        <w:ind w:left="518"/>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8"/>
          <w:sz w:val="23"/>
          <w:szCs w:val="23"/>
        </w:rPr>
        <w:t>5</w:t>
      </w:r>
      <w:r>
        <w:rPr>
          <w:rFonts w:ascii="宋体" w:hAnsi="宋体" w:eastAsia="宋体" w:cs="宋体"/>
          <w:spacing w:val="7"/>
          <w:sz w:val="23"/>
          <w:szCs w:val="23"/>
        </w:rPr>
        <w:t>.7.1 技术部分中纳入“暗标”部分的内容：样品。</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p>
    <w:p>
      <w:pPr>
        <w:spacing w:before="185" w:line="227" w:lineRule="auto"/>
        <w:ind w:left="518"/>
        <w:rPr>
          <w:rFonts w:hint="default" w:ascii="宋体" w:hAnsi="宋体" w:eastAsia="宋体" w:cs="宋体"/>
          <w:sz w:val="23"/>
          <w:szCs w:val="23"/>
          <w:lang w:val="en-US" w:eastAsia="zh-CN"/>
        </w:rPr>
      </w:pPr>
      <w:r>
        <w:rPr>
          <w:rFonts w:ascii="宋体" w:hAnsi="宋体" w:eastAsia="宋体" w:cs="宋体"/>
          <w:spacing w:val="10"/>
          <w:sz w:val="23"/>
          <w:szCs w:val="23"/>
        </w:rPr>
        <w:t>1</w:t>
      </w:r>
      <w:r>
        <w:rPr>
          <w:rFonts w:ascii="宋体" w:hAnsi="宋体" w:eastAsia="宋体" w:cs="宋体"/>
          <w:spacing w:val="7"/>
          <w:sz w:val="23"/>
          <w:szCs w:val="23"/>
        </w:rPr>
        <w:t>5</w:t>
      </w:r>
      <w:r>
        <w:rPr>
          <w:rFonts w:ascii="宋体" w:hAnsi="宋体" w:eastAsia="宋体" w:cs="宋体"/>
          <w:spacing w:val="5"/>
          <w:sz w:val="23"/>
          <w:szCs w:val="23"/>
        </w:rPr>
        <w:t>.7.2 暗标的编制要求</w:t>
      </w:r>
      <w:r>
        <w:rPr>
          <w:rFonts w:hint="eastAsia" w:ascii="宋体" w:hAnsi="宋体" w:eastAsia="宋体" w:cs="宋体"/>
          <w:spacing w:val="5"/>
          <w:sz w:val="23"/>
          <w:szCs w:val="23"/>
          <w:lang w:eastAsia="zh-CN"/>
        </w:rPr>
        <w:t>（</w:t>
      </w:r>
      <w:r>
        <w:rPr>
          <w:rFonts w:hint="eastAsia" w:ascii="宋体" w:hAnsi="宋体" w:eastAsia="宋体" w:cs="宋体"/>
          <w:spacing w:val="5"/>
          <w:sz w:val="23"/>
          <w:szCs w:val="23"/>
          <w:lang w:val="en-US" w:eastAsia="zh-CN"/>
        </w:rPr>
        <w:t>本项目不适用）</w:t>
      </w:r>
    </w:p>
    <w:p>
      <w:pPr>
        <w:spacing w:before="183" w:line="376" w:lineRule="auto"/>
        <w:ind w:left="22" w:right="61" w:firstLine="496"/>
        <w:rPr>
          <w:rFonts w:ascii="宋体" w:hAnsi="宋体" w:eastAsia="宋体" w:cs="宋体"/>
          <w:sz w:val="23"/>
          <w:szCs w:val="23"/>
        </w:rPr>
      </w:pPr>
      <w:r>
        <w:rPr>
          <w:rFonts w:ascii="宋体" w:hAnsi="宋体" w:eastAsia="宋体" w:cs="宋体"/>
          <w:spacing w:val="9"/>
          <w:sz w:val="23"/>
          <w:szCs w:val="23"/>
        </w:rPr>
        <w:t>15.7.2.1 投标文件技术部分全部内容中不能出现任何本投标人的名称和</w:t>
      </w:r>
      <w:r>
        <w:rPr>
          <w:rFonts w:ascii="宋体" w:hAnsi="宋体" w:eastAsia="宋体" w:cs="宋体"/>
          <w:spacing w:val="4"/>
          <w:sz w:val="23"/>
          <w:szCs w:val="23"/>
        </w:rPr>
        <w:t>其</w:t>
      </w:r>
      <w:r>
        <w:rPr>
          <w:rFonts w:ascii="宋体" w:hAnsi="宋体" w:eastAsia="宋体" w:cs="宋体"/>
          <w:sz w:val="23"/>
          <w:szCs w:val="23"/>
        </w:rPr>
        <w:t xml:space="preserve"> </w:t>
      </w:r>
      <w:r>
        <w:rPr>
          <w:rFonts w:ascii="宋体" w:hAnsi="宋体" w:eastAsia="宋体" w:cs="宋体"/>
          <w:spacing w:val="4"/>
          <w:sz w:val="23"/>
          <w:szCs w:val="23"/>
        </w:rPr>
        <w:t>它可识别投标人身份的字符、企业徽标或符号、人员名称以及其他特殊标记等</w:t>
      </w:r>
      <w:r>
        <w:rPr>
          <w:rFonts w:ascii="宋体" w:hAnsi="宋体" w:eastAsia="宋体" w:cs="宋体"/>
          <w:spacing w:val="2"/>
          <w:sz w:val="23"/>
          <w:szCs w:val="23"/>
        </w:rPr>
        <w:t>(</w:t>
      </w:r>
      <w:r>
        <w:rPr>
          <w:rFonts w:ascii="宋体" w:hAnsi="宋体" w:eastAsia="宋体" w:cs="宋体"/>
          <w:sz w:val="23"/>
          <w:szCs w:val="23"/>
        </w:rPr>
        <w:t xml:space="preserve">如 </w:t>
      </w:r>
      <w:r>
        <w:rPr>
          <w:rFonts w:ascii="宋体" w:hAnsi="宋体" w:eastAsia="宋体" w:cs="宋体"/>
          <w:spacing w:val="20"/>
          <w:sz w:val="23"/>
          <w:szCs w:val="23"/>
        </w:rPr>
        <w:t>有</w:t>
      </w:r>
      <w:r>
        <w:rPr>
          <w:rFonts w:ascii="宋体" w:hAnsi="宋体" w:eastAsia="宋体" w:cs="宋体"/>
          <w:spacing w:val="15"/>
          <w:sz w:val="23"/>
          <w:szCs w:val="23"/>
        </w:rPr>
        <w:t>此</w:t>
      </w:r>
      <w:r>
        <w:rPr>
          <w:rFonts w:ascii="宋体" w:hAnsi="宋体" w:eastAsia="宋体" w:cs="宋体"/>
          <w:spacing w:val="10"/>
          <w:sz w:val="23"/>
          <w:szCs w:val="23"/>
        </w:rPr>
        <w:t>类文件应放于商务文件“用于评审的证明材料”中)，否则将导致投标被拒</w:t>
      </w:r>
      <w:r>
        <w:rPr>
          <w:rFonts w:ascii="宋体" w:hAnsi="宋体" w:eastAsia="宋体" w:cs="宋体"/>
          <w:sz w:val="23"/>
          <w:szCs w:val="23"/>
        </w:rPr>
        <w:t xml:space="preserve"> </w:t>
      </w:r>
      <w:r>
        <w:rPr>
          <w:rFonts w:ascii="宋体" w:hAnsi="宋体" w:eastAsia="宋体" w:cs="宋体"/>
          <w:spacing w:val="-1"/>
          <w:sz w:val="23"/>
          <w:szCs w:val="23"/>
        </w:rPr>
        <w:t>绝</w:t>
      </w:r>
      <w:r>
        <w:rPr>
          <w:rFonts w:ascii="宋体" w:hAnsi="宋体" w:eastAsia="宋体" w:cs="宋体"/>
          <w:sz w:val="23"/>
          <w:szCs w:val="23"/>
        </w:rPr>
        <w:t>。</w:t>
      </w:r>
    </w:p>
    <w:p>
      <w:pPr>
        <w:spacing w:before="5" w:line="379" w:lineRule="auto"/>
        <w:ind w:left="22" w:firstLine="495"/>
        <w:rPr>
          <w:rFonts w:ascii="宋体" w:hAnsi="宋体" w:eastAsia="宋体" w:cs="宋体"/>
          <w:sz w:val="23"/>
          <w:szCs w:val="23"/>
        </w:rPr>
      </w:pPr>
      <w:r>
        <w:rPr>
          <w:rFonts w:ascii="宋体" w:hAnsi="宋体" w:eastAsia="宋体" w:cs="宋体"/>
          <w:spacing w:val="2"/>
          <w:sz w:val="23"/>
          <w:szCs w:val="23"/>
        </w:rPr>
        <w:t>15.7.2</w:t>
      </w:r>
      <w:r>
        <w:rPr>
          <w:rFonts w:ascii="宋体" w:hAnsi="宋体" w:eastAsia="宋体" w:cs="宋体"/>
          <w:spacing w:val="1"/>
          <w:sz w:val="23"/>
          <w:szCs w:val="23"/>
        </w:rPr>
        <w:t xml:space="preserve">.2 页面设置及字体要求：采用标准 </w:t>
      </w:r>
      <w:r>
        <w:rPr>
          <w:rFonts w:ascii="宋体" w:hAnsi="宋体" w:eastAsia="宋体" w:cs="宋体"/>
          <w:sz w:val="23"/>
          <w:szCs w:val="23"/>
        </w:rPr>
        <w:t>A</w:t>
      </w:r>
      <w:r>
        <w:rPr>
          <w:rFonts w:ascii="宋体" w:hAnsi="宋体" w:eastAsia="宋体" w:cs="宋体"/>
          <w:spacing w:val="1"/>
          <w:sz w:val="23"/>
          <w:szCs w:val="23"/>
        </w:rPr>
        <w:t>4 纸张，上下页边距为 2.54</w:t>
      </w:r>
      <w:r>
        <w:rPr>
          <w:rFonts w:ascii="宋体" w:hAnsi="宋体" w:eastAsia="宋体" w:cs="宋体"/>
          <w:sz w:val="23"/>
          <w:szCs w:val="23"/>
        </w:rPr>
        <w:t>cm</w:t>
      </w:r>
      <w:r>
        <w:rPr>
          <w:rFonts w:ascii="宋体" w:hAnsi="宋体" w:eastAsia="宋体" w:cs="宋体"/>
          <w:spacing w:val="1"/>
          <w:sz w:val="23"/>
          <w:szCs w:val="23"/>
        </w:rPr>
        <w:t>，</w:t>
      </w:r>
      <w:r>
        <w:rPr>
          <w:rFonts w:ascii="宋体" w:hAnsi="宋体" w:eastAsia="宋体" w:cs="宋体"/>
          <w:sz w:val="23"/>
          <w:szCs w:val="23"/>
        </w:rPr>
        <w:t xml:space="preserve"> </w:t>
      </w:r>
      <w:r>
        <w:rPr>
          <w:rFonts w:ascii="宋体" w:hAnsi="宋体" w:eastAsia="宋体" w:cs="宋体"/>
          <w:spacing w:val="10"/>
          <w:sz w:val="23"/>
          <w:szCs w:val="23"/>
        </w:rPr>
        <w:t>左右</w:t>
      </w:r>
      <w:r>
        <w:rPr>
          <w:rFonts w:ascii="宋体" w:hAnsi="宋体" w:eastAsia="宋体" w:cs="宋体"/>
          <w:spacing w:val="8"/>
          <w:sz w:val="23"/>
          <w:szCs w:val="23"/>
        </w:rPr>
        <w:t>页</w:t>
      </w:r>
      <w:r>
        <w:rPr>
          <w:rFonts w:ascii="宋体" w:hAnsi="宋体" w:eastAsia="宋体" w:cs="宋体"/>
          <w:spacing w:val="5"/>
          <w:sz w:val="23"/>
          <w:szCs w:val="23"/>
        </w:rPr>
        <w:t>边距为 3.17</w:t>
      </w:r>
      <w:r>
        <w:rPr>
          <w:rFonts w:ascii="宋体" w:hAnsi="宋体" w:eastAsia="宋体" w:cs="宋体"/>
          <w:sz w:val="23"/>
          <w:szCs w:val="23"/>
        </w:rPr>
        <w:t>cm</w:t>
      </w:r>
      <w:r>
        <w:rPr>
          <w:rFonts w:ascii="宋体" w:hAnsi="宋体" w:eastAsia="宋体" w:cs="宋体"/>
          <w:spacing w:val="5"/>
          <w:sz w:val="23"/>
          <w:szCs w:val="23"/>
        </w:rPr>
        <w:t>，装订线位置为左；不得设置页码；正文使用四号宋体字，</w:t>
      </w:r>
      <w:r>
        <w:rPr>
          <w:rFonts w:ascii="宋体" w:hAnsi="宋体" w:eastAsia="宋体" w:cs="宋体"/>
          <w:sz w:val="23"/>
          <w:szCs w:val="23"/>
        </w:rPr>
        <w:t xml:space="preserve"> </w:t>
      </w:r>
      <w:r>
        <w:rPr>
          <w:rFonts w:ascii="宋体" w:hAnsi="宋体" w:eastAsia="宋体" w:cs="宋体"/>
          <w:spacing w:val="7"/>
          <w:sz w:val="23"/>
          <w:szCs w:val="23"/>
        </w:rPr>
        <w:t>单倍行距，段前段后0 行间距；标题为二号黑体字，图、表中的字体统一用宋</w:t>
      </w:r>
      <w:r>
        <w:rPr>
          <w:rFonts w:ascii="宋体" w:hAnsi="宋体" w:eastAsia="宋体" w:cs="宋体"/>
          <w:spacing w:val="4"/>
          <w:sz w:val="23"/>
          <w:szCs w:val="23"/>
        </w:rPr>
        <w:t>体</w:t>
      </w:r>
      <w:r>
        <w:rPr>
          <w:rFonts w:ascii="宋体" w:hAnsi="宋体" w:eastAsia="宋体" w:cs="宋体"/>
          <w:sz w:val="23"/>
          <w:szCs w:val="23"/>
        </w:rPr>
        <w:t xml:space="preserve"> </w:t>
      </w:r>
      <w:r>
        <w:rPr>
          <w:rFonts w:ascii="宋体" w:hAnsi="宋体" w:eastAsia="宋体" w:cs="宋体"/>
          <w:spacing w:val="-1"/>
          <w:sz w:val="23"/>
          <w:szCs w:val="23"/>
        </w:rPr>
        <w:t>小四，1.5 倍行距，段前段后 0</w:t>
      </w:r>
      <w:r>
        <w:rPr>
          <w:rFonts w:ascii="宋体" w:hAnsi="宋体" w:eastAsia="宋体" w:cs="宋体"/>
          <w:sz w:val="23"/>
          <w:szCs w:val="23"/>
        </w:rPr>
        <w:t xml:space="preserve"> 行间距。</w:t>
      </w:r>
    </w:p>
    <w:p>
      <w:pPr>
        <w:sectPr>
          <w:footerReference r:id="rId25" w:type="default"/>
          <w:pgSz w:w="11906" w:h="16839"/>
          <w:pgMar w:top="1431" w:right="1733" w:bottom="1156" w:left="1785" w:header="0" w:footer="996" w:gutter="0"/>
          <w:pgBorders>
            <w:top w:val="none" w:sz="0" w:space="0"/>
            <w:left w:val="none" w:sz="0" w:space="0"/>
            <w:bottom w:val="none" w:sz="0" w:space="0"/>
            <w:right w:val="none" w:sz="0" w:space="0"/>
          </w:pgBorders>
          <w:cols w:space="720" w:num="1"/>
        </w:sectPr>
      </w:pPr>
    </w:p>
    <w:p>
      <w:pPr>
        <w:spacing w:before="122" w:line="384" w:lineRule="auto"/>
        <w:ind w:left="33" w:right="61" w:firstLine="485"/>
        <w:rPr>
          <w:rFonts w:ascii="宋体" w:hAnsi="宋体" w:eastAsia="宋体" w:cs="宋体"/>
          <w:sz w:val="23"/>
          <w:szCs w:val="23"/>
        </w:rPr>
      </w:pPr>
      <w:r>
        <w:rPr>
          <w:rFonts w:ascii="宋体" w:hAnsi="宋体" w:eastAsia="宋体" w:cs="宋体"/>
          <w:spacing w:val="4"/>
          <w:sz w:val="23"/>
          <w:szCs w:val="23"/>
        </w:rPr>
        <w:t xml:space="preserve">15.7.2.3 </w:t>
      </w:r>
      <w:r>
        <w:rPr>
          <w:rFonts w:ascii="宋体" w:hAnsi="宋体" w:eastAsia="宋体" w:cs="宋体"/>
          <w:spacing w:val="3"/>
          <w:sz w:val="23"/>
          <w:szCs w:val="23"/>
        </w:rPr>
        <w:t>任</w:t>
      </w:r>
      <w:r>
        <w:rPr>
          <w:rFonts w:ascii="宋体" w:hAnsi="宋体" w:eastAsia="宋体" w:cs="宋体"/>
          <w:spacing w:val="2"/>
          <w:sz w:val="23"/>
          <w:szCs w:val="23"/>
        </w:rPr>
        <w:t>何情况下，技术部分 (“暗标”部分) 中不得出现任何投标人的</w:t>
      </w:r>
      <w:r>
        <w:rPr>
          <w:rFonts w:ascii="宋体" w:hAnsi="宋体" w:eastAsia="宋体" w:cs="宋体"/>
          <w:sz w:val="23"/>
          <w:szCs w:val="23"/>
        </w:rPr>
        <w:t xml:space="preserve"> </w:t>
      </w:r>
      <w:r>
        <w:rPr>
          <w:rFonts w:ascii="宋体" w:hAnsi="宋体" w:eastAsia="宋体" w:cs="宋体"/>
          <w:spacing w:val="16"/>
          <w:sz w:val="23"/>
          <w:szCs w:val="23"/>
        </w:rPr>
        <w:t>审</w:t>
      </w:r>
      <w:r>
        <w:rPr>
          <w:rFonts w:ascii="宋体" w:hAnsi="宋体" w:eastAsia="宋体" w:cs="宋体"/>
          <w:spacing w:val="8"/>
          <w:sz w:val="23"/>
          <w:szCs w:val="23"/>
        </w:rPr>
        <w:t>阅或者批注痕迹，否则将导致投标被拒绝。</w:t>
      </w:r>
    </w:p>
    <w:p>
      <w:pPr>
        <w:spacing w:before="291" w:line="230" w:lineRule="auto"/>
        <w:ind w:left="43"/>
        <w:outlineLvl w:val="2"/>
        <w:rPr>
          <w:rFonts w:ascii="宋体" w:hAnsi="宋体" w:eastAsia="宋体" w:cs="宋体"/>
          <w:sz w:val="23"/>
          <w:szCs w:val="23"/>
        </w:rPr>
      </w:pPr>
      <w:bookmarkStart w:id="16" w:name="_bookmark9"/>
      <w:bookmarkEnd w:id="16"/>
      <w:r>
        <w:rPr>
          <w:rFonts w:ascii="宋体" w:hAnsi="宋体" w:eastAsia="宋体" w:cs="宋体"/>
          <w:spacing w:val="6"/>
          <w:sz w:val="23"/>
          <w:szCs w:val="23"/>
          <w14:textOutline w14:w="4358" w14:cap="sq" w14:cmpd="sng">
            <w14:solidFill>
              <w14:srgbClr w14:val="000000"/>
            </w14:solidFill>
            <w14:prstDash w14:val="solid"/>
            <w14:bevel/>
          </w14:textOutline>
        </w:rPr>
        <w:t>四、投标保证金</w:t>
      </w:r>
    </w:p>
    <w:p>
      <w:pPr>
        <w:spacing w:before="181" w:line="308" w:lineRule="exact"/>
        <w:ind w:left="38"/>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1</w:t>
      </w:r>
      <w:r>
        <w:rPr>
          <w:rFonts w:ascii="宋体" w:hAnsi="宋体" w:eastAsia="宋体" w:cs="宋体"/>
          <w:spacing w:val="5"/>
          <w:position w:val="1"/>
          <w:sz w:val="23"/>
          <w:szCs w:val="23"/>
          <w14:textOutline w14:w="4358" w14:cap="sq" w14:cmpd="sng">
            <w14:solidFill>
              <w14:srgbClr w14:val="000000"/>
            </w14:solidFill>
            <w14:prstDash w14:val="solid"/>
            <w14:bevel/>
          </w14:textOutline>
        </w:rPr>
        <w:t>6.投标保证金</w:t>
      </w:r>
    </w:p>
    <w:p>
      <w:pPr>
        <w:spacing w:before="158" w:line="376" w:lineRule="auto"/>
        <w:ind w:left="26" w:right="61" w:firstLine="492"/>
        <w:rPr>
          <w:rFonts w:ascii="宋体" w:hAnsi="宋体" w:eastAsia="宋体" w:cs="宋体"/>
          <w:sz w:val="23"/>
          <w:szCs w:val="23"/>
        </w:rPr>
      </w:pPr>
      <w:r>
        <w:rPr>
          <w:rFonts w:ascii="宋体" w:hAnsi="宋体" w:eastAsia="宋体" w:cs="宋体"/>
          <w:spacing w:val="4"/>
          <w:sz w:val="23"/>
          <w:szCs w:val="23"/>
        </w:rPr>
        <w:t>16.1 投标人应按照</w:t>
      </w:r>
      <w:r>
        <w:rPr>
          <w:rFonts w:ascii="宋体" w:hAnsi="宋体" w:eastAsia="宋体" w:cs="宋体"/>
          <w:spacing w:val="3"/>
          <w:sz w:val="23"/>
          <w:szCs w:val="23"/>
        </w:rPr>
        <w:t>招</w:t>
      </w:r>
      <w:r>
        <w:rPr>
          <w:rFonts w:ascii="宋体" w:hAnsi="宋体" w:eastAsia="宋体" w:cs="宋体"/>
          <w:spacing w:val="2"/>
          <w:sz w:val="23"/>
          <w:szCs w:val="23"/>
        </w:rPr>
        <w:t>标文件第二部分“投标人须知前附表”中第 23 项的规</w:t>
      </w:r>
      <w:r>
        <w:rPr>
          <w:rFonts w:ascii="宋体" w:hAnsi="宋体" w:eastAsia="宋体" w:cs="宋体"/>
          <w:sz w:val="23"/>
          <w:szCs w:val="23"/>
        </w:rPr>
        <w:t xml:space="preserve"> </w:t>
      </w:r>
      <w:r>
        <w:rPr>
          <w:rFonts w:ascii="宋体" w:hAnsi="宋体" w:eastAsia="宋体" w:cs="宋体"/>
          <w:spacing w:val="15"/>
          <w:sz w:val="23"/>
          <w:szCs w:val="23"/>
        </w:rPr>
        <w:t>定</w:t>
      </w:r>
      <w:r>
        <w:rPr>
          <w:rFonts w:ascii="宋体" w:hAnsi="宋体" w:eastAsia="宋体" w:cs="宋体"/>
          <w:spacing w:val="9"/>
          <w:sz w:val="23"/>
          <w:szCs w:val="23"/>
        </w:rPr>
        <w:t>交纳。</w:t>
      </w:r>
    </w:p>
    <w:p>
      <w:pPr>
        <w:spacing w:before="2" w:line="375" w:lineRule="auto"/>
        <w:ind w:left="22" w:right="61" w:firstLine="495"/>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6</w:t>
      </w:r>
      <w:r>
        <w:rPr>
          <w:rFonts w:ascii="宋体" w:hAnsi="宋体" w:eastAsia="宋体" w:cs="宋体"/>
          <w:spacing w:val="9"/>
          <w:sz w:val="23"/>
          <w:szCs w:val="23"/>
        </w:rPr>
        <w:t xml:space="preserve">.2 </w:t>
      </w:r>
      <w:r>
        <w:rPr>
          <w:rFonts w:hint="eastAsia" w:ascii="宋体" w:hAnsi="宋体" w:eastAsia="宋体" w:cs="宋体"/>
          <w:spacing w:val="9"/>
          <w:sz w:val="23"/>
          <w:szCs w:val="23"/>
          <w:lang w:val="en-US" w:eastAsia="zh-CN"/>
        </w:rPr>
        <w:t>本项目</w:t>
      </w:r>
      <w:r>
        <w:rPr>
          <w:rFonts w:ascii="宋体" w:hAnsi="宋体" w:eastAsia="宋体" w:cs="宋体"/>
          <w:spacing w:val="9"/>
          <w:sz w:val="23"/>
          <w:szCs w:val="23"/>
        </w:rPr>
        <w:t>不接收以现金或汇票等其他形式递交的投标保证金。未按要求提交投标保证金的，将被视为无效投标</w:t>
      </w:r>
      <w:r>
        <w:rPr>
          <w:rFonts w:ascii="宋体" w:hAnsi="宋体" w:eastAsia="宋体" w:cs="宋体"/>
          <w:spacing w:val="8"/>
          <w:sz w:val="23"/>
          <w:szCs w:val="23"/>
        </w:rPr>
        <w:t>。</w:t>
      </w:r>
    </w:p>
    <w:p>
      <w:pPr>
        <w:spacing w:before="2" w:line="375" w:lineRule="auto"/>
        <w:ind w:left="20" w:right="61" w:firstLine="498"/>
        <w:rPr>
          <w:rFonts w:ascii="宋体" w:hAnsi="宋体" w:eastAsia="宋体" w:cs="宋体"/>
          <w:sz w:val="23"/>
          <w:szCs w:val="23"/>
        </w:rPr>
      </w:pPr>
      <w:r>
        <w:rPr>
          <w:rFonts w:ascii="宋体" w:hAnsi="宋体" w:eastAsia="宋体" w:cs="宋体"/>
          <w:spacing w:val="10"/>
          <w:sz w:val="23"/>
          <w:szCs w:val="23"/>
        </w:rPr>
        <w:t xml:space="preserve">16.3 </w:t>
      </w:r>
      <w:r>
        <w:rPr>
          <w:rFonts w:ascii="宋体" w:hAnsi="宋体" w:eastAsia="宋体" w:cs="宋体"/>
          <w:spacing w:val="9"/>
          <w:sz w:val="23"/>
          <w:szCs w:val="23"/>
        </w:rPr>
        <w:t>未</w:t>
      </w:r>
      <w:r>
        <w:rPr>
          <w:rFonts w:ascii="宋体" w:hAnsi="宋体" w:eastAsia="宋体" w:cs="宋体"/>
          <w:spacing w:val="5"/>
          <w:sz w:val="23"/>
          <w:szCs w:val="23"/>
        </w:rPr>
        <w:t>中标的投标人的投标保证金在中标通知书发出之日起 5 个工作日内</w:t>
      </w:r>
      <w:r>
        <w:rPr>
          <w:rFonts w:ascii="宋体" w:hAnsi="宋体" w:eastAsia="宋体" w:cs="宋体"/>
          <w:sz w:val="23"/>
          <w:szCs w:val="23"/>
        </w:rPr>
        <w:t xml:space="preserve"> </w:t>
      </w:r>
      <w:r>
        <w:rPr>
          <w:rFonts w:ascii="宋体" w:hAnsi="宋体" w:eastAsia="宋体" w:cs="宋体"/>
          <w:spacing w:val="6"/>
          <w:sz w:val="23"/>
          <w:szCs w:val="23"/>
        </w:rPr>
        <w:t>退还；中标人的投</w:t>
      </w:r>
      <w:r>
        <w:rPr>
          <w:rFonts w:ascii="宋体" w:hAnsi="宋体" w:eastAsia="宋体" w:cs="宋体"/>
          <w:spacing w:val="5"/>
          <w:sz w:val="23"/>
          <w:szCs w:val="23"/>
        </w:rPr>
        <w:t>标</w:t>
      </w:r>
      <w:r>
        <w:rPr>
          <w:rFonts w:ascii="宋体" w:hAnsi="宋体" w:eastAsia="宋体" w:cs="宋体"/>
          <w:spacing w:val="3"/>
          <w:sz w:val="23"/>
          <w:szCs w:val="23"/>
        </w:rPr>
        <w:t>保证金将在交纳履约保证金并于合同生效后 5 个工作日内退</w:t>
      </w:r>
      <w:r>
        <w:rPr>
          <w:rFonts w:ascii="宋体" w:hAnsi="宋体" w:eastAsia="宋体" w:cs="宋体"/>
          <w:sz w:val="23"/>
          <w:szCs w:val="23"/>
        </w:rPr>
        <w:t xml:space="preserve"> </w:t>
      </w:r>
      <w:r>
        <w:rPr>
          <w:rFonts w:ascii="宋体" w:hAnsi="宋体" w:eastAsia="宋体" w:cs="宋体"/>
          <w:spacing w:val="1"/>
          <w:sz w:val="23"/>
          <w:szCs w:val="23"/>
        </w:rPr>
        <w:t>还</w:t>
      </w:r>
      <w:r>
        <w:rPr>
          <w:rFonts w:ascii="宋体" w:hAnsi="宋体" w:eastAsia="宋体" w:cs="宋体"/>
          <w:sz w:val="23"/>
          <w:szCs w:val="23"/>
        </w:rPr>
        <w:t>。</w:t>
      </w:r>
    </w:p>
    <w:p>
      <w:pPr>
        <w:spacing w:line="228" w:lineRule="auto"/>
        <w:ind w:left="518"/>
        <w:rPr>
          <w:rFonts w:ascii="宋体" w:hAnsi="宋体" w:eastAsia="宋体" w:cs="宋体"/>
          <w:sz w:val="23"/>
          <w:szCs w:val="23"/>
        </w:rPr>
      </w:pPr>
      <w:r>
        <w:rPr>
          <w:rFonts w:ascii="宋体" w:hAnsi="宋体" w:eastAsia="宋体" w:cs="宋体"/>
          <w:spacing w:val="28"/>
          <w:sz w:val="23"/>
          <w:szCs w:val="23"/>
        </w:rPr>
        <w:t>1</w:t>
      </w:r>
      <w:r>
        <w:rPr>
          <w:rFonts w:ascii="宋体" w:hAnsi="宋体" w:eastAsia="宋体" w:cs="宋体"/>
          <w:spacing w:val="16"/>
          <w:sz w:val="23"/>
          <w:szCs w:val="23"/>
        </w:rPr>
        <w:t>6.4 投标保证金退还一律采用网上银行转帐方式退还至投标人的汇款帐</w:t>
      </w:r>
    </w:p>
    <w:p>
      <w:pPr>
        <w:spacing w:before="184" w:line="228" w:lineRule="auto"/>
        <w:ind w:left="22"/>
        <w:rPr>
          <w:rFonts w:ascii="宋体" w:hAnsi="宋体" w:eastAsia="宋体" w:cs="宋体"/>
          <w:sz w:val="23"/>
          <w:szCs w:val="23"/>
        </w:rPr>
      </w:pPr>
      <w:r>
        <w:rPr>
          <w:rFonts w:ascii="宋体" w:hAnsi="宋体" w:eastAsia="宋体" w:cs="宋体"/>
          <w:spacing w:val="13"/>
          <w:sz w:val="23"/>
          <w:szCs w:val="23"/>
        </w:rPr>
        <w:t>户</w:t>
      </w:r>
      <w:r>
        <w:rPr>
          <w:rFonts w:ascii="宋体" w:hAnsi="宋体" w:eastAsia="宋体" w:cs="宋体"/>
          <w:spacing w:val="7"/>
          <w:sz w:val="23"/>
          <w:szCs w:val="23"/>
        </w:rPr>
        <w:t>，资金原路返回。</w:t>
      </w:r>
    </w:p>
    <w:p>
      <w:pPr>
        <w:spacing w:before="183" w:line="376" w:lineRule="auto"/>
        <w:ind w:left="22" w:right="61" w:firstLine="516"/>
        <w:rPr>
          <w:rFonts w:ascii="宋体" w:hAnsi="宋体" w:eastAsia="宋体" w:cs="宋体"/>
          <w:sz w:val="23"/>
          <w:szCs w:val="23"/>
        </w:rPr>
      </w:pPr>
      <w:r>
        <w:rPr>
          <w:rFonts w:ascii="宋体" w:hAnsi="宋体" w:eastAsia="宋体" w:cs="宋体"/>
          <w:spacing w:val="9"/>
          <w:sz w:val="23"/>
          <w:szCs w:val="23"/>
        </w:rPr>
        <w:t>16.5 如开标时投标人对本单位投标保证金缴纳情况有疑义，投标人应在</w:t>
      </w:r>
      <w:r>
        <w:rPr>
          <w:rFonts w:ascii="宋体" w:hAnsi="宋体" w:eastAsia="宋体" w:cs="宋体"/>
          <w:spacing w:val="3"/>
          <w:sz w:val="23"/>
          <w:szCs w:val="23"/>
        </w:rPr>
        <w:t>开</w:t>
      </w:r>
      <w:r>
        <w:rPr>
          <w:rFonts w:ascii="宋体" w:hAnsi="宋体" w:eastAsia="宋体" w:cs="宋体"/>
          <w:sz w:val="23"/>
          <w:szCs w:val="23"/>
        </w:rPr>
        <w:t xml:space="preserve"> </w:t>
      </w:r>
      <w:r>
        <w:rPr>
          <w:rFonts w:ascii="宋体" w:hAnsi="宋体" w:eastAsia="宋体" w:cs="宋体"/>
          <w:spacing w:val="12"/>
          <w:sz w:val="23"/>
          <w:szCs w:val="23"/>
        </w:rPr>
        <w:t>标</w:t>
      </w:r>
      <w:r>
        <w:rPr>
          <w:rFonts w:ascii="宋体" w:hAnsi="宋体" w:eastAsia="宋体" w:cs="宋体"/>
          <w:spacing w:val="7"/>
          <w:sz w:val="23"/>
          <w:szCs w:val="23"/>
        </w:rPr>
        <w:t>结束前向招标人提交书面申请核实保证金缴纳情况。由银行或保险公司核实后</w:t>
      </w:r>
      <w:r>
        <w:rPr>
          <w:rFonts w:ascii="宋体" w:hAnsi="宋体" w:eastAsia="宋体" w:cs="宋体"/>
          <w:sz w:val="23"/>
          <w:szCs w:val="23"/>
        </w:rPr>
        <w:t xml:space="preserve"> </w:t>
      </w:r>
      <w:r>
        <w:rPr>
          <w:rFonts w:ascii="宋体" w:hAnsi="宋体" w:eastAsia="宋体" w:cs="宋体"/>
          <w:spacing w:val="9"/>
          <w:sz w:val="23"/>
          <w:szCs w:val="23"/>
        </w:rPr>
        <w:t>出</w:t>
      </w:r>
      <w:r>
        <w:rPr>
          <w:rFonts w:ascii="宋体" w:hAnsi="宋体" w:eastAsia="宋体" w:cs="宋体"/>
          <w:spacing w:val="8"/>
          <w:sz w:val="23"/>
          <w:szCs w:val="23"/>
        </w:rPr>
        <w:t>具书面材料予以答复。</w:t>
      </w:r>
    </w:p>
    <w:p>
      <w:pPr>
        <w:spacing w:before="292" w:line="237" w:lineRule="auto"/>
        <w:ind w:left="24"/>
        <w:outlineLvl w:val="2"/>
        <w:rPr>
          <w:rFonts w:ascii="宋体" w:hAnsi="宋体" w:eastAsia="宋体" w:cs="宋体"/>
          <w:sz w:val="23"/>
          <w:szCs w:val="23"/>
        </w:rPr>
      </w:pPr>
      <w:bookmarkStart w:id="17" w:name="_bookmark10"/>
      <w:bookmarkEnd w:id="17"/>
      <w:r>
        <w:rPr>
          <w:rFonts w:ascii="宋体" w:hAnsi="宋体" w:eastAsia="宋体" w:cs="宋体"/>
          <w:spacing w:val="11"/>
          <w:sz w:val="23"/>
          <w:szCs w:val="23"/>
          <w14:textOutline w14:w="4358" w14:cap="sq" w14:cmpd="sng">
            <w14:solidFill>
              <w14:srgbClr w14:val="000000"/>
            </w14:solidFill>
            <w14:prstDash w14:val="solid"/>
            <w14:bevel/>
          </w14:textOutline>
        </w:rPr>
        <w:t>五</w:t>
      </w:r>
      <w:r>
        <w:rPr>
          <w:rFonts w:ascii="宋体" w:hAnsi="宋体" w:eastAsia="宋体" w:cs="宋体"/>
          <w:spacing w:val="9"/>
          <w:sz w:val="23"/>
          <w:szCs w:val="23"/>
          <w14:textOutline w14:w="4358" w14:cap="sq" w14:cmpd="sng">
            <w14:solidFill>
              <w14:srgbClr w14:val="000000"/>
            </w14:solidFill>
            <w14:prstDash w14:val="solid"/>
            <w14:bevel/>
          </w14:textOutline>
        </w:rPr>
        <w:t>、投标文件的递交</w:t>
      </w:r>
    </w:p>
    <w:p>
      <w:pPr>
        <w:spacing w:before="172" w:line="308" w:lineRule="exact"/>
        <w:ind w:left="38"/>
        <w:rPr>
          <w:rFonts w:ascii="宋体" w:hAnsi="宋体" w:eastAsia="宋体" w:cs="宋体"/>
          <w:sz w:val="23"/>
          <w:szCs w:val="23"/>
        </w:rPr>
      </w:pPr>
      <w:r>
        <w:rPr>
          <w:rFonts w:ascii="宋体" w:hAnsi="宋体" w:eastAsia="宋体" w:cs="宋体"/>
          <w:spacing w:val="14"/>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7</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.投标文件的密封和标记</w:t>
      </w:r>
    </w:p>
    <w:p>
      <w:pPr>
        <w:keepNext w:val="0"/>
        <w:keepLines w:val="0"/>
        <w:pageBreakBefore w:val="0"/>
        <w:widowControl/>
        <w:kinsoku w:val="0"/>
        <w:wordWrap/>
        <w:overflowPunct/>
        <w:topLinePunct w:val="0"/>
        <w:autoSpaceDE w:val="0"/>
        <w:autoSpaceDN w:val="0"/>
        <w:bidi w:val="0"/>
        <w:adjustRightInd w:val="0"/>
        <w:snapToGrid w:val="0"/>
        <w:spacing w:before="158" w:line="600" w:lineRule="exact"/>
        <w:ind w:left="20" w:right="61" w:firstLine="498"/>
        <w:textAlignment w:val="baseline"/>
        <w:rPr>
          <w:rFonts w:hint="eastAsia" w:ascii="宋体" w:hAnsi="宋体" w:eastAsia="宋体" w:cs="宋体"/>
          <w:spacing w:val="9"/>
          <w:sz w:val="23"/>
          <w:szCs w:val="23"/>
        </w:rPr>
      </w:pPr>
      <w:r>
        <w:rPr>
          <w:rFonts w:ascii="宋体" w:hAnsi="宋体" w:eastAsia="宋体" w:cs="宋体"/>
          <w:spacing w:val="18"/>
          <w:sz w:val="23"/>
          <w:szCs w:val="23"/>
        </w:rPr>
        <w:t>1</w:t>
      </w:r>
      <w:r>
        <w:rPr>
          <w:rFonts w:ascii="宋体" w:hAnsi="宋体" w:eastAsia="宋体" w:cs="宋体"/>
          <w:spacing w:val="13"/>
          <w:sz w:val="23"/>
          <w:szCs w:val="23"/>
        </w:rPr>
        <w:t>7</w:t>
      </w:r>
      <w:r>
        <w:rPr>
          <w:rFonts w:ascii="宋体" w:hAnsi="宋体" w:eastAsia="宋体" w:cs="宋体"/>
          <w:spacing w:val="9"/>
          <w:sz w:val="23"/>
          <w:szCs w:val="23"/>
        </w:rPr>
        <w:t xml:space="preserve">.1 </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必须将投标文件（正副本在同一档案袋）、电子版文件、开标一览表分别单独密封与递交。</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rPr>
        <w:t>.2封袋必须在开启处用封</w:t>
      </w:r>
      <w:r>
        <w:rPr>
          <w:rFonts w:hint="eastAsia" w:ascii="宋体" w:hAnsi="宋体" w:eastAsia="宋体" w:cs="宋体"/>
          <w:spacing w:val="16"/>
          <w:sz w:val="23"/>
          <w:szCs w:val="23"/>
          <w:lang w:eastAsia="zh-CN"/>
        </w:rPr>
        <w:t>条密封。</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.3封袋表面应注明招标人及供应商名称和项目名称及项目编号。</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.4投标文件的正</w:t>
      </w:r>
      <w:r>
        <w:rPr>
          <w:rFonts w:hint="eastAsia" w:ascii="宋体" w:hAnsi="宋体" w:eastAsia="宋体" w:cs="宋体"/>
          <w:spacing w:val="16"/>
          <w:sz w:val="23"/>
          <w:szCs w:val="23"/>
          <w:lang w:val="en-US" w:eastAsia="zh-CN"/>
        </w:rPr>
        <w:t>副</w:t>
      </w:r>
      <w:r>
        <w:rPr>
          <w:rFonts w:hint="eastAsia" w:ascii="宋体" w:hAnsi="宋体" w:eastAsia="宋体" w:cs="宋体"/>
          <w:spacing w:val="16"/>
          <w:sz w:val="23"/>
          <w:szCs w:val="23"/>
          <w:lang w:eastAsia="zh-CN"/>
        </w:rPr>
        <w:t>本需</w:t>
      </w:r>
      <w:r>
        <w:rPr>
          <w:rFonts w:hint="eastAsia" w:ascii="宋体" w:hAnsi="宋体" w:eastAsia="宋体" w:cs="宋体"/>
          <w:spacing w:val="16"/>
          <w:sz w:val="23"/>
          <w:szCs w:val="23"/>
          <w:lang w:val="en-US" w:eastAsia="zh-CN"/>
        </w:rPr>
        <w:t>正反面</w:t>
      </w:r>
      <w:r>
        <w:rPr>
          <w:rFonts w:hint="eastAsia" w:ascii="宋体" w:hAnsi="宋体" w:eastAsia="宋体" w:cs="宋体"/>
          <w:spacing w:val="16"/>
          <w:sz w:val="23"/>
          <w:szCs w:val="23"/>
          <w:lang w:eastAsia="zh-CN"/>
        </w:rPr>
        <w:t>打印或用不退色墨水书写；投标文件封面均应加盖供应商公章和法人章或加盖法人签字印鉴、授权代表签字，授权代表须将以书面形式出具的“授权证书”附在投标文件中；投标文件（正本）按招标文件规定加盖投标单位公章。投标文件副本可以是正本的复印件，并由法人代表或授权代表签字。投标文件格式中要求加盖公章和签字的必须加盖公章和签字。</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.5任何行间插字、涂改和增删，必须由投标文件签字人用姓或首字母在旁边签字才有效。</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.6投标文件的书写一律使用宋体字，统一使用A4纸双面打印，装订要求必须胶印成册，散页无效。</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7供应商应将投标文件正本和所有的副本共同密封装在同一个投标文件袋中，且在投标文件袋左侧清楚地标明“正本和副本”字样；供应商的投标文件袋在开口处用封条密封，封条格式自制，在封条上须填写密封日期，并加盖投标单位公章和法定代表人印鉴；</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.8如果投标文件未按上述规定密封与标记的，将视为整个投标文件不响应招标文件,而予以拒绝接收及评审。</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.9投标文件袋均应：</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eastAsia="zh-CN"/>
        </w:rPr>
        <w:t>1) 清楚标明递交至招标公告或投标邀请书中指明的地址。</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eastAsia="zh-CN"/>
        </w:rPr>
        <w:t>2) 注明招标公告或投标邀请书中指明的项目名称、编号、包号和“在（开标日期、时间）之前不得启封”的字样，并填入开标日期和时间。</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.10供应商所递交的投标文件不满足以上要求的，将被视为无效投标处理。</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17</w:t>
      </w:r>
      <w:r>
        <w:rPr>
          <w:rFonts w:hint="eastAsia" w:ascii="宋体" w:hAnsi="宋体" w:eastAsia="宋体" w:cs="宋体"/>
          <w:spacing w:val="16"/>
          <w:sz w:val="23"/>
          <w:szCs w:val="23"/>
          <w:lang w:eastAsia="zh-CN"/>
        </w:rPr>
        <w:t>.1</w:t>
      </w:r>
      <w:r>
        <w:rPr>
          <w:rFonts w:hint="eastAsia" w:ascii="宋体" w:hAnsi="宋体" w:eastAsia="宋体" w:cs="宋体"/>
          <w:spacing w:val="16"/>
          <w:sz w:val="23"/>
          <w:szCs w:val="23"/>
          <w:lang w:val="en-US" w:eastAsia="zh-CN"/>
        </w:rPr>
        <w:t>1</w:t>
      </w:r>
      <w:r>
        <w:rPr>
          <w:rFonts w:hint="eastAsia" w:ascii="宋体" w:hAnsi="宋体" w:eastAsia="宋体" w:cs="宋体"/>
          <w:spacing w:val="16"/>
          <w:sz w:val="23"/>
          <w:szCs w:val="23"/>
          <w:lang w:eastAsia="zh-CN"/>
        </w:rPr>
        <w:t>未按本章第 4.1.1 项要求密封的投标文件，招标人将予以拒收。</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p>
    <w:p>
      <w:pPr>
        <w:pStyle w:val="15"/>
        <w:rPr>
          <w:rFonts w:hint="default" w:ascii="宋体" w:hAnsi="宋体" w:eastAsia="宋体" w:cs="宋体"/>
          <w:spacing w:val="9"/>
          <w:sz w:val="23"/>
          <w:szCs w:val="23"/>
          <w:lang w:val="en-US" w:eastAsia="zh-CN"/>
        </w:rPr>
        <w:sectPr>
          <w:footerReference r:id="rId26" w:type="default"/>
          <w:pgSz w:w="11906" w:h="16839"/>
          <w:pgMar w:top="1431" w:right="1735" w:bottom="1156" w:left="1785" w:header="0" w:footer="996" w:gutter="0"/>
          <w:pgBorders>
            <w:top w:val="none" w:sz="0" w:space="0"/>
            <w:left w:val="none" w:sz="0" w:space="0"/>
            <w:bottom w:val="none" w:sz="0" w:space="0"/>
            <w:right w:val="none" w:sz="0" w:space="0"/>
          </w:pgBorders>
          <w:cols w:space="720" w:num="1"/>
        </w:sectPr>
      </w:pPr>
      <w:r>
        <w:rPr>
          <w:rFonts w:hint="eastAsia" w:ascii="宋体" w:hAnsi="宋体" w:eastAsia="宋体" w:cs="宋体"/>
          <w:spacing w:val="9"/>
          <w:sz w:val="23"/>
          <w:szCs w:val="23"/>
          <w:lang w:val="en-US" w:eastAsia="zh-CN"/>
        </w:rPr>
        <w:t xml:space="preserve">  </w:t>
      </w:r>
    </w:p>
    <w:p>
      <w:pPr>
        <w:spacing w:before="136" w:line="309" w:lineRule="exact"/>
        <w:ind w:left="38"/>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1</w:t>
      </w:r>
      <w:r>
        <w:rPr>
          <w:rFonts w:ascii="宋体" w:hAnsi="宋体" w:eastAsia="宋体" w:cs="宋体"/>
          <w:spacing w:val="6"/>
          <w:position w:val="1"/>
          <w:sz w:val="23"/>
          <w:szCs w:val="23"/>
          <w14:textOutline w14:w="4358" w14:cap="sq" w14:cmpd="sng">
            <w14:solidFill>
              <w14:srgbClr w14:val="000000"/>
            </w14:solidFill>
            <w14:prstDash w14:val="solid"/>
            <w14:bevel/>
          </w14:textOutline>
        </w:rPr>
        <w:t>8.投标文件的递交</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.1 供应商应在供应商须知前附表规定的投标截止时间前递交投标文件。</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spacing w:val="16"/>
          <w:sz w:val="23"/>
          <w:szCs w:val="23"/>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.2 供应商递交投标文件的地点：见供应商须知前附表。</w:t>
      </w:r>
    </w:p>
    <w:p>
      <w:pPr>
        <w:keepNext w:val="0"/>
        <w:keepLines w:val="0"/>
        <w:pageBreakBefore w:val="0"/>
        <w:widowControl/>
        <w:kinsoku w:val="0"/>
        <w:wordWrap/>
        <w:overflowPunct/>
        <w:topLinePunct w:val="0"/>
        <w:autoSpaceDE w:val="0"/>
        <w:autoSpaceDN w:val="0"/>
        <w:bidi w:val="0"/>
        <w:adjustRightInd w:val="0"/>
        <w:snapToGrid w:val="0"/>
        <w:spacing w:line="600" w:lineRule="exact"/>
        <w:ind w:left="518"/>
        <w:textAlignment w:val="baseline"/>
        <w:rPr>
          <w:rFonts w:hint="eastAsia" w:ascii="宋体" w:hAnsi="宋体" w:eastAsia="宋体" w:cs="宋体"/>
          <w:color w:val="000000"/>
          <w:sz w:val="24"/>
          <w:lang w:eastAsia="zh-CN"/>
        </w:rPr>
      </w:pPr>
      <w:r>
        <w:rPr>
          <w:rFonts w:hint="eastAsia" w:ascii="宋体" w:hAnsi="宋体" w:eastAsia="宋体" w:cs="宋体"/>
          <w:spacing w:val="16"/>
          <w:sz w:val="23"/>
          <w:szCs w:val="23"/>
          <w:lang w:val="en-US" w:eastAsia="zh-CN"/>
        </w:rPr>
        <w:t>18</w:t>
      </w:r>
      <w:r>
        <w:rPr>
          <w:rFonts w:hint="eastAsia" w:ascii="宋体" w:hAnsi="宋体" w:eastAsia="宋体" w:cs="宋体"/>
          <w:spacing w:val="16"/>
          <w:sz w:val="23"/>
          <w:szCs w:val="23"/>
          <w:lang w:eastAsia="zh-CN"/>
        </w:rPr>
        <w:t>.3 除供应商须知前附表另有规定外，供应商所</w:t>
      </w:r>
      <w:r>
        <w:rPr>
          <w:rFonts w:hint="eastAsia" w:ascii="宋体" w:hAnsi="宋体" w:cs="宋体"/>
          <w:color w:val="000000"/>
          <w:sz w:val="24"/>
        </w:rPr>
        <w:t>递交的投标文件不予退还</w:t>
      </w:r>
      <w:r>
        <w:rPr>
          <w:rFonts w:hint="eastAsia" w:ascii="宋体" w:hAnsi="宋体" w:eastAsia="宋体" w:cs="宋体"/>
          <w:color w:val="000000"/>
          <w:sz w:val="24"/>
          <w:lang w:eastAsia="zh-CN"/>
        </w:rPr>
        <w:t>。</w:t>
      </w:r>
    </w:p>
    <w:p>
      <w:pPr>
        <w:pStyle w:val="15"/>
        <w:rPr>
          <w:rFonts w:hint="eastAsia"/>
        </w:rPr>
      </w:pPr>
    </w:p>
    <w:p>
      <w:pPr>
        <w:spacing w:line="300" w:lineRule="auto"/>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18</w:t>
      </w:r>
      <w:r>
        <w:rPr>
          <w:rFonts w:hint="eastAsia" w:ascii="宋体" w:hAnsi="宋体" w:cs="宋体"/>
          <w:color w:val="000000"/>
          <w:sz w:val="24"/>
        </w:rPr>
        <w:t>.4 招标人收到投标文件后，向</w:t>
      </w:r>
      <w:r>
        <w:rPr>
          <w:rFonts w:hint="eastAsia" w:ascii="宋体" w:hAnsi="宋体" w:cs="宋体"/>
          <w:color w:val="000000"/>
          <w:sz w:val="24"/>
          <w:lang w:eastAsia="zh-CN"/>
        </w:rPr>
        <w:t>供应商</w:t>
      </w:r>
      <w:r>
        <w:rPr>
          <w:rFonts w:hint="eastAsia" w:ascii="宋体" w:hAnsi="宋体" w:cs="宋体"/>
          <w:color w:val="000000"/>
          <w:sz w:val="24"/>
        </w:rPr>
        <w:t>出具签收凭证。</w:t>
      </w:r>
    </w:p>
    <w:p>
      <w:pPr>
        <w:spacing w:line="300" w:lineRule="auto"/>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18</w:t>
      </w:r>
      <w:r>
        <w:rPr>
          <w:rFonts w:hint="eastAsia" w:ascii="宋体" w:hAnsi="宋体" w:cs="宋体"/>
          <w:color w:val="000000"/>
          <w:sz w:val="24"/>
        </w:rPr>
        <w:t>.5 逾期送达的投标文件，招标人将予以拒收。</w:t>
      </w:r>
    </w:p>
    <w:p>
      <w:pPr>
        <w:spacing w:line="309" w:lineRule="exact"/>
        <w:ind w:left="38"/>
        <w:rPr>
          <w:rFonts w:ascii="宋体" w:hAnsi="宋体" w:eastAsia="宋体" w:cs="宋体"/>
          <w:sz w:val="23"/>
          <w:szCs w:val="23"/>
        </w:rPr>
      </w:pPr>
      <w:r>
        <w:rPr>
          <w:rFonts w:ascii="宋体" w:hAnsi="宋体" w:eastAsia="宋体" w:cs="宋体"/>
          <w:spacing w:val="14"/>
          <w:position w:val="1"/>
          <w:sz w:val="23"/>
          <w:szCs w:val="23"/>
          <w14:textOutline w14:w="4358" w14:cap="sq" w14:cmpd="sng">
            <w14:solidFill>
              <w14:srgbClr w14:val="000000"/>
            </w14:solidFill>
            <w14:prstDash w14:val="solid"/>
            <w14:bevel/>
          </w14:textOutline>
        </w:rPr>
        <w:t>1</w:t>
      </w:r>
      <w:r>
        <w:rPr>
          <w:rFonts w:ascii="宋体" w:hAnsi="宋体" w:eastAsia="宋体" w:cs="宋体"/>
          <w:spacing w:val="8"/>
          <w:position w:val="1"/>
          <w:sz w:val="23"/>
          <w:szCs w:val="23"/>
          <w14:textOutline w14:w="4358" w14:cap="sq" w14:cmpd="sng">
            <w14:solidFill>
              <w14:srgbClr w14:val="000000"/>
            </w14:solidFill>
            <w14:prstDash w14:val="solid"/>
            <w14:bevel/>
          </w14:textOutline>
        </w:rPr>
        <w:t>9</w:t>
      </w:r>
      <w:r>
        <w:rPr>
          <w:rFonts w:ascii="宋体" w:hAnsi="宋体" w:eastAsia="宋体" w:cs="宋体"/>
          <w:spacing w:val="7"/>
          <w:position w:val="1"/>
          <w:sz w:val="23"/>
          <w:szCs w:val="23"/>
          <w14:textOutline w14:w="4358" w14:cap="sq" w14:cmpd="sng">
            <w14:solidFill>
              <w14:srgbClr w14:val="000000"/>
            </w14:solidFill>
            <w14:prstDash w14:val="solid"/>
            <w14:bevel/>
          </w14:textOutline>
        </w:rPr>
        <w:t>.投标文件的修改和撤回</w:t>
      </w:r>
    </w:p>
    <w:p>
      <w:pPr>
        <w:spacing w:before="160" w:line="227" w:lineRule="auto"/>
        <w:ind w:left="518"/>
        <w:rPr>
          <w:rFonts w:ascii="宋体" w:hAnsi="宋体" w:eastAsia="宋体" w:cs="宋体"/>
          <w:sz w:val="23"/>
          <w:szCs w:val="23"/>
        </w:rPr>
      </w:pPr>
      <w:r>
        <w:rPr>
          <w:rFonts w:ascii="宋体" w:hAnsi="宋体" w:eastAsia="宋体" w:cs="宋体"/>
          <w:spacing w:val="6"/>
          <w:sz w:val="23"/>
          <w:szCs w:val="23"/>
        </w:rPr>
        <w:t>19.1  投标人在递交投标文件后，可以修改或撤回其投标，但这种修改和</w:t>
      </w:r>
      <w:r>
        <w:rPr>
          <w:rFonts w:ascii="宋体" w:hAnsi="宋体" w:eastAsia="宋体" w:cs="宋体"/>
          <w:spacing w:val="4"/>
          <w:sz w:val="23"/>
          <w:szCs w:val="23"/>
        </w:rPr>
        <w:t>撤</w:t>
      </w:r>
    </w:p>
    <w:p>
      <w:pPr>
        <w:spacing w:before="184" w:line="384" w:lineRule="auto"/>
        <w:ind w:left="20" w:right="235" w:firstLine="24"/>
        <w:rPr>
          <w:rFonts w:ascii="宋体" w:hAnsi="宋体" w:eastAsia="宋体" w:cs="宋体"/>
          <w:sz w:val="23"/>
          <w:szCs w:val="23"/>
        </w:rPr>
      </w:pPr>
      <w:r>
        <w:rPr>
          <w:rFonts w:ascii="宋体" w:hAnsi="宋体" w:eastAsia="宋体" w:cs="宋体"/>
          <w:spacing w:val="12"/>
          <w:sz w:val="23"/>
          <w:szCs w:val="23"/>
        </w:rPr>
        <w:t>回，必</w:t>
      </w:r>
      <w:r>
        <w:rPr>
          <w:rFonts w:ascii="宋体" w:hAnsi="宋体" w:eastAsia="宋体" w:cs="宋体"/>
          <w:spacing w:val="6"/>
          <w:sz w:val="23"/>
          <w:szCs w:val="23"/>
        </w:rPr>
        <w:t>须在规定的投标截止时间前。在投标截止时间后，投标人不得要求修改或</w:t>
      </w:r>
      <w:r>
        <w:rPr>
          <w:rFonts w:ascii="宋体" w:hAnsi="宋体" w:eastAsia="宋体" w:cs="宋体"/>
          <w:sz w:val="23"/>
          <w:szCs w:val="23"/>
        </w:rPr>
        <w:t xml:space="preserve"> </w:t>
      </w:r>
      <w:r>
        <w:rPr>
          <w:rFonts w:ascii="宋体" w:hAnsi="宋体" w:eastAsia="宋体" w:cs="宋体"/>
          <w:spacing w:val="12"/>
          <w:sz w:val="23"/>
          <w:szCs w:val="23"/>
        </w:rPr>
        <w:t>撤</w:t>
      </w:r>
      <w:r>
        <w:rPr>
          <w:rFonts w:ascii="宋体" w:hAnsi="宋体" w:eastAsia="宋体" w:cs="宋体"/>
          <w:spacing w:val="7"/>
          <w:sz w:val="23"/>
          <w:szCs w:val="23"/>
        </w:rPr>
        <w:t>回其投标文件。</w:t>
      </w:r>
    </w:p>
    <w:p>
      <w:pPr>
        <w:spacing w:before="291" w:line="232" w:lineRule="auto"/>
        <w:ind w:left="22"/>
        <w:outlineLvl w:val="2"/>
        <w:rPr>
          <w:rFonts w:ascii="宋体" w:hAnsi="宋体" w:eastAsia="宋体" w:cs="宋体"/>
          <w:sz w:val="23"/>
          <w:szCs w:val="23"/>
        </w:rPr>
      </w:pPr>
      <w:bookmarkStart w:id="18" w:name="_bookmark11"/>
      <w:bookmarkEnd w:id="18"/>
      <w:r>
        <w:rPr>
          <w:rFonts w:ascii="宋体" w:hAnsi="宋体" w:eastAsia="宋体" w:cs="宋体"/>
          <w:spacing w:val="10"/>
          <w:sz w:val="23"/>
          <w:szCs w:val="23"/>
          <w14:textOutline w14:w="4358" w14:cap="sq" w14:cmpd="sng">
            <w14:solidFill>
              <w14:srgbClr w14:val="000000"/>
            </w14:solidFill>
            <w14:prstDash w14:val="solid"/>
            <w14:bevel/>
          </w14:textOutline>
        </w:rPr>
        <w:t>六</w:t>
      </w:r>
      <w:r>
        <w:rPr>
          <w:rFonts w:ascii="宋体" w:hAnsi="宋体" w:eastAsia="宋体" w:cs="宋体"/>
          <w:spacing w:val="7"/>
          <w:sz w:val="23"/>
          <w:szCs w:val="23"/>
          <w14:textOutline w14:w="4358" w14:cap="sq" w14:cmpd="sng">
            <w14:solidFill>
              <w14:srgbClr w14:val="000000"/>
            </w14:solidFill>
            <w14:prstDash w14:val="solid"/>
            <w14:bevel/>
          </w14:textOutline>
        </w:rPr>
        <w:t>、开标</w:t>
      </w:r>
    </w:p>
    <w:p>
      <w:pPr>
        <w:spacing w:before="179" w:line="309" w:lineRule="exact"/>
        <w:ind w:left="23"/>
        <w:rPr>
          <w:rFonts w:ascii="宋体" w:hAnsi="宋体" w:eastAsia="宋体" w:cs="宋体"/>
          <w:sz w:val="23"/>
          <w:szCs w:val="23"/>
        </w:rPr>
      </w:pPr>
      <w:r>
        <w:rPr>
          <w:rFonts w:ascii="宋体" w:hAnsi="宋体" w:eastAsia="宋体" w:cs="宋体"/>
          <w:spacing w:val="5"/>
          <w:position w:val="1"/>
          <w:sz w:val="23"/>
          <w:szCs w:val="23"/>
          <w14:textOutline w14:w="4358" w14:cap="sq" w14:cmpd="sng">
            <w14:solidFill>
              <w14:srgbClr w14:val="000000"/>
            </w14:solidFill>
            <w14:prstDash w14:val="solid"/>
            <w14:bevel/>
          </w14:textOutline>
        </w:rPr>
        <w:t>20.开标</w:t>
      </w:r>
    </w:p>
    <w:p>
      <w:pPr>
        <w:spacing w:before="182" w:line="376" w:lineRule="auto"/>
        <w:ind w:right="80" w:firstLine="496" w:firstLineChars="200"/>
        <w:rPr>
          <w:rFonts w:hint="eastAsia" w:ascii="宋体" w:hAnsi="宋体" w:cs="宋体"/>
          <w:b/>
          <w:bCs/>
          <w:color w:val="000000"/>
          <w:sz w:val="24"/>
        </w:rPr>
      </w:pPr>
      <w:r>
        <w:rPr>
          <w:rFonts w:hint="eastAsia" w:ascii="宋体" w:hAnsi="宋体" w:eastAsia="宋体" w:cs="宋体"/>
          <w:spacing w:val="9"/>
          <w:sz w:val="23"/>
          <w:szCs w:val="23"/>
          <w:lang w:val="en-US" w:eastAsia="zh-CN"/>
        </w:rPr>
        <w:t>20.1</w:t>
      </w:r>
      <w:r>
        <w:rPr>
          <w:rFonts w:hint="eastAsia" w:ascii="宋体" w:hAnsi="宋体" w:cs="宋体"/>
          <w:b/>
          <w:bCs/>
          <w:color w:val="000000"/>
          <w:sz w:val="24"/>
        </w:rPr>
        <w:t>开标时间和地点</w:t>
      </w:r>
    </w:p>
    <w:p>
      <w:pPr>
        <w:spacing w:before="182" w:line="376" w:lineRule="auto"/>
        <w:ind w:right="80" w:firstLine="496" w:firstLineChars="200"/>
        <w:rPr>
          <w:rFonts w:ascii="宋体" w:hAnsi="宋体" w:eastAsia="宋体" w:cs="宋体"/>
          <w:sz w:val="23"/>
          <w:szCs w:val="23"/>
        </w:rPr>
      </w:pPr>
      <w:r>
        <w:rPr>
          <w:rFonts w:hint="eastAsia" w:ascii="宋体" w:hAnsi="宋体" w:eastAsia="宋体" w:cs="宋体"/>
          <w:spacing w:val="9"/>
          <w:sz w:val="23"/>
          <w:szCs w:val="23"/>
          <w:lang w:val="en-US" w:eastAsia="zh-CN"/>
        </w:rPr>
        <w:t xml:space="preserve"> </w:t>
      </w:r>
      <w:r>
        <w:rPr>
          <w:rFonts w:hint="eastAsia" w:ascii="宋体" w:hAnsi="宋体" w:eastAsia="宋体" w:cs="宋体"/>
          <w:spacing w:val="9"/>
          <w:sz w:val="23"/>
          <w:szCs w:val="23"/>
        </w:rPr>
        <w:t>招标人在本章第 4.2.1 项规定的投标截止时间（开标时间）和</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须知前附表规定的地点公开开标，并邀请所有</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的法定代表人（单位负责人）或其委托代理人准时参加。</w:t>
      </w:r>
    </w:p>
    <w:p>
      <w:pPr>
        <w:spacing w:before="1" w:line="375" w:lineRule="auto"/>
        <w:ind w:left="22" w:right="80" w:firstLine="497"/>
        <w:rPr>
          <w:rFonts w:hint="eastAsia" w:ascii="宋体" w:hAnsi="宋体" w:eastAsia="宋体" w:cs="宋体"/>
          <w:spacing w:val="9"/>
          <w:sz w:val="23"/>
          <w:szCs w:val="23"/>
        </w:rPr>
      </w:pPr>
      <w:r>
        <w:rPr>
          <w:rFonts w:ascii="宋体" w:hAnsi="宋体" w:eastAsia="宋体" w:cs="宋体"/>
          <w:spacing w:val="18"/>
          <w:sz w:val="23"/>
          <w:szCs w:val="23"/>
        </w:rPr>
        <w:t>20</w:t>
      </w:r>
      <w:r>
        <w:rPr>
          <w:rFonts w:ascii="宋体" w:hAnsi="宋体" w:eastAsia="宋体" w:cs="宋体"/>
          <w:spacing w:val="10"/>
          <w:sz w:val="23"/>
          <w:szCs w:val="23"/>
        </w:rPr>
        <w:t>.</w:t>
      </w:r>
      <w:r>
        <w:rPr>
          <w:rFonts w:ascii="宋体" w:hAnsi="宋体" w:eastAsia="宋体" w:cs="宋体"/>
          <w:spacing w:val="9"/>
          <w:sz w:val="23"/>
          <w:szCs w:val="23"/>
        </w:rPr>
        <w:t>2</w:t>
      </w:r>
      <w:r>
        <w:rPr>
          <w:rFonts w:hint="eastAsia" w:ascii="宋体" w:hAnsi="宋体" w:eastAsia="宋体" w:cs="宋体"/>
          <w:spacing w:val="9"/>
          <w:sz w:val="23"/>
          <w:szCs w:val="23"/>
        </w:rPr>
        <w:t>开标程序</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主持人按下列程序进行开标：</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（1）宣布开标纪律；</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（2）公布在投标截止时间前递交投标文件的</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名称；</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（3）宣布开标人、唱标人、记录人、监标人等有关人员姓名；</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（4）检查投标文件的密封情况，按照</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须知前附表规定的开标顺序当众开标，公布招标项目名称、</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名称、投标保证金的递交情况、投标报价、交货期、交货地点及其他内容，并记录在案；</w:t>
      </w:r>
    </w:p>
    <w:p>
      <w:pPr>
        <w:spacing w:before="1" w:line="375" w:lineRule="auto"/>
        <w:ind w:left="22" w:right="80" w:firstLine="497"/>
        <w:rPr>
          <w:rFonts w:hint="eastAsia" w:ascii="宋体" w:hAnsi="宋体" w:eastAsia="宋体" w:cs="宋体"/>
          <w:spacing w:val="9"/>
          <w:sz w:val="23"/>
          <w:szCs w:val="23"/>
        </w:rPr>
      </w:pPr>
      <w:r>
        <w:rPr>
          <w:rFonts w:hint="eastAsia" w:ascii="宋体" w:hAnsi="宋体" w:eastAsia="宋体" w:cs="宋体"/>
          <w:spacing w:val="9"/>
          <w:sz w:val="23"/>
          <w:szCs w:val="23"/>
        </w:rPr>
        <w:t>（5）</w:t>
      </w:r>
      <w:r>
        <w:rPr>
          <w:rFonts w:hint="eastAsia" w:ascii="宋体" w:hAnsi="宋体" w:eastAsia="宋体" w:cs="宋体"/>
          <w:spacing w:val="9"/>
          <w:sz w:val="23"/>
          <w:szCs w:val="23"/>
          <w:lang w:eastAsia="zh-CN"/>
        </w:rPr>
        <w:t>供应商</w:t>
      </w:r>
      <w:r>
        <w:rPr>
          <w:rFonts w:hint="eastAsia" w:ascii="宋体" w:hAnsi="宋体" w:eastAsia="宋体" w:cs="宋体"/>
          <w:spacing w:val="9"/>
          <w:sz w:val="23"/>
          <w:szCs w:val="23"/>
        </w:rPr>
        <w:t>代表、招标人代表、监标人、记录人等有关人员在开标记录上签字确认；</w:t>
      </w:r>
    </w:p>
    <w:p>
      <w:pPr>
        <w:spacing w:before="1" w:line="375" w:lineRule="auto"/>
        <w:ind w:left="22" w:right="80" w:firstLine="497"/>
        <w:rPr>
          <w:rFonts w:ascii="宋体" w:hAnsi="宋体" w:eastAsia="宋体" w:cs="宋体"/>
          <w:sz w:val="23"/>
          <w:szCs w:val="23"/>
        </w:rPr>
      </w:pPr>
      <w:r>
        <w:rPr>
          <w:rFonts w:hint="eastAsia" w:ascii="宋体" w:hAnsi="宋体" w:eastAsia="宋体" w:cs="宋体"/>
          <w:spacing w:val="9"/>
          <w:sz w:val="23"/>
          <w:szCs w:val="23"/>
        </w:rPr>
        <w:t>（6）开标结束。</w:t>
      </w:r>
    </w:p>
    <w:p>
      <w:pPr>
        <w:spacing w:before="182" w:line="376" w:lineRule="auto"/>
        <w:ind w:left="41" w:right="31" w:hanging="20"/>
        <w:rPr>
          <w:rFonts w:hint="default" w:ascii="宋体" w:hAnsi="宋体" w:eastAsia="宋体" w:cs="宋体"/>
          <w:spacing w:val="10"/>
          <w:sz w:val="23"/>
          <w:szCs w:val="23"/>
          <w:lang w:val="en-US" w:eastAsia="zh-CN"/>
        </w:rPr>
      </w:pPr>
      <w:r>
        <w:rPr>
          <w:rFonts w:ascii="宋体" w:hAnsi="宋体" w:eastAsia="宋体" w:cs="宋体"/>
          <w:spacing w:val="10"/>
          <w:sz w:val="23"/>
          <w:szCs w:val="23"/>
        </w:rPr>
        <w:t xml:space="preserve">20.3 </w:t>
      </w:r>
      <w:r>
        <w:rPr>
          <w:rFonts w:hint="eastAsia" w:ascii="宋体" w:hAnsi="宋体" w:eastAsia="宋体" w:cs="宋体"/>
          <w:spacing w:val="10"/>
          <w:sz w:val="23"/>
          <w:szCs w:val="23"/>
        </w:rPr>
        <w:t>投标人代表出席开标会</w:t>
      </w:r>
    </w:p>
    <w:p>
      <w:pPr>
        <w:spacing w:before="182" w:line="376" w:lineRule="auto"/>
        <w:ind w:right="31" w:firstLine="500" w:firstLineChars="200"/>
        <w:rPr>
          <w:rFonts w:hint="eastAsia" w:ascii="宋体" w:hAnsi="宋体" w:eastAsia="宋体" w:cs="宋体"/>
          <w:spacing w:val="10"/>
          <w:sz w:val="23"/>
          <w:szCs w:val="23"/>
          <w:lang w:eastAsia="zh-CN"/>
        </w:rPr>
      </w:pPr>
      <w:r>
        <w:rPr>
          <w:rFonts w:hint="eastAsia" w:ascii="宋体" w:hAnsi="宋体" w:eastAsia="宋体" w:cs="宋体"/>
          <w:spacing w:val="10"/>
          <w:sz w:val="23"/>
          <w:szCs w:val="23"/>
        </w:rPr>
        <w:t>按照</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须的规定，投标人的法定代表人或其委托代理人参加开标会。投标人的法定代表人或其委托代理人应当按时参加开标会，并在招标人按开标程序进行点名时，向招标人提交法定代表人身份证明文件或法定代表人授权委托书，出示本人身份证，以证明其出席，否则，其投标文件不予接受</w:t>
      </w:r>
      <w:r>
        <w:rPr>
          <w:rFonts w:hint="eastAsia" w:ascii="宋体" w:hAnsi="宋体" w:eastAsia="宋体" w:cs="宋体"/>
          <w:spacing w:val="10"/>
          <w:sz w:val="23"/>
          <w:szCs w:val="23"/>
          <w:lang w:eastAsia="zh-CN"/>
        </w:rPr>
        <w:t>。</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b/>
          <w:bCs/>
          <w:color w:val="000000"/>
          <w:sz w:val="24"/>
        </w:rPr>
      </w:pPr>
      <w:r>
        <w:rPr>
          <w:rFonts w:hint="eastAsia" w:ascii="宋体" w:hAnsi="宋体"/>
          <w:b/>
          <w:bCs/>
          <w:color w:val="000000"/>
          <w:sz w:val="24"/>
        </w:rPr>
        <w:t>开标前，请各投标人随身携带下列有效证件以备随时查验：</w:t>
      </w:r>
    </w:p>
    <w:p>
      <w:pPr>
        <w:pStyle w:val="15"/>
        <w:keepNext w:val="0"/>
        <w:keepLines w:val="0"/>
        <w:pageBreakBefore w:val="0"/>
        <w:widowControl w:val="0"/>
        <w:numPr>
          <w:ilvl w:val="0"/>
          <w:numId w:val="5"/>
        </w:numPr>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cs="宋体"/>
          <w:b/>
          <w:bCs/>
          <w:snapToGrid w:val="0"/>
          <w:color w:val="000000"/>
          <w:spacing w:val="10"/>
          <w:kern w:val="0"/>
          <w:sz w:val="23"/>
          <w:szCs w:val="23"/>
          <w:lang w:val="en-US" w:eastAsia="zh-CN"/>
        </w:rPr>
        <w:t>具有企业法人营业执照</w:t>
      </w:r>
      <w:r>
        <w:rPr>
          <w:rFonts w:hint="eastAsia" w:ascii="宋体" w:hAnsi="宋体" w:eastAsia="宋体" w:cs="宋体"/>
          <w:b/>
          <w:bCs/>
          <w:snapToGrid w:val="0"/>
          <w:color w:val="000000"/>
          <w:spacing w:val="10"/>
          <w:kern w:val="0"/>
          <w:sz w:val="23"/>
          <w:szCs w:val="23"/>
          <w:lang w:val="en-US" w:eastAsia="zh-CN"/>
        </w:rPr>
        <w:t>（三证合一）</w:t>
      </w:r>
      <w:r>
        <w:rPr>
          <w:rFonts w:hint="eastAsia" w:ascii="宋体" w:hAnsi="宋体" w:cs="宋体"/>
          <w:b/>
          <w:bCs/>
          <w:snapToGrid w:val="0"/>
          <w:color w:val="000000"/>
          <w:spacing w:val="10"/>
          <w:kern w:val="0"/>
          <w:sz w:val="23"/>
          <w:szCs w:val="23"/>
          <w:lang w:val="en-US" w:eastAsia="zh-CN"/>
        </w:rPr>
        <w:t>原件</w:t>
      </w:r>
      <w:r>
        <w:rPr>
          <w:rFonts w:hint="eastAsia" w:ascii="宋体" w:hAnsi="宋体" w:eastAsia="宋体" w:cs="宋体"/>
          <w:b/>
          <w:bCs/>
          <w:snapToGrid w:val="0"/>
          <w:color w:val="000000"/>
          <w:spacing w:val="10"/>
          <w:kern w:val="0"/>
          <w:sz w:val="23"/>
          <w:szCs w:val="23"/>
          <w:lang w:val="en-US" w:eastAsia="zh-CN"/>
        </w:rPr>
        <w:t>、《银行开户许可证》或《基本存款账户信息》；</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(2) 法定代表人需提供法定代表人证明书及法定代表人身份证，委托代理人需提供法定代表人授权委托书（原件）及委托代理人身份证，被委托人必须是投标单位法人或正式员工，</w:t>
      </w:r>
      <w:r>
        <w:rPr>
          <w:rFonts w:hint="eastAsia" w:ascii="宋体" w:hAnsi="宋体" w:cs="宋体"/>
          <w:b/>
          <w:bCs/>
          <w:snapToGrid w:val="0"/>
          <w:color w:val="000000"/>
          <w:spacing w:val="10"/>
          <w:kern w:val="0"/>
          <w:sz w:val="23"/>
          <w:szCs w:val="23"/>
          <w:lang w:val="en-US" w:eastAsia="zh-CN"/>
        </w:rPr>
        <w:t>需提供社保部门出具最少近六个月的缴纳社保证明</w:t>
      </w:r>
      <w:r>
        <w:rPr>
          <w:rFonts w:hint="eastAsia" w:ascii="宋体" w:hAnsi="宋体" w:eastAsia="宋体" w:cs="宋体"/>
          <w:b/>
          <w:bCs/>
          <w:snapToGrid w:val="0"/>
          <w:color w:val="000000"/>
          <w:spacing w:val="10"/>
          <w:kern w:val="0"/>
          <w:sz w:val="23"/>
          <w:szCs w:val="23"/>
          <w:lang w:val="en-US" w:eastAsia="zh-CN"/>
        </w:rPr>
        <w:t>（社保缴费凭证或个人明细表）；</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(3) 具有良好的商业信誉和健全的财务会计制度（需提供2021年度财务审计报告原件，新成立公司提供近</w:t>
      </w:r>
      <w:r>
        <w:rPr>
          <w:rFonts w:hint="eastAsia" w:ascii="宋体" w:hAnsi="宋体" w:cs="宋体"/>
          <w:b/>
          <w:bCs/>
          <w:snapToGrid w:val="0"/>
          <w:color w:val="000000"/>
          <w:spacing w:val="10"/>
          <w:kern w:val="0"/>
          <w:sz w:val="23"/>
          <w:szCs w:val="23"/>
          <w:lang w:val="en-US" w:eastAsia="zh-CN"/>
        </w:rPr>
        <w:t>6</w:t>
      </w:r>
      <w:r>
        <w:rPr>
          <w:rFonts w:hint="eastAsia" w:ascii="宋体" w:hAnsi="宋体" w:eastAsia="宋体" w:cs="宋体"/>
          <w:b/>
          <w:bCs/>
          <w:snapToGrid w:val="0"/>
          <w:color w:val="000000"/>
          <w:spacing w:val="10"/>
          <w:kern w:val="0"/>
          <w:sz w:val="23"/>
          <w:szCs w:val="23"/>
          <w:lang w:val="en-US" w:eastAsia="zh-CN"/>
        </w:rPr>
        <w:t>个月财务报表）；</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（4）提供税务机关出具近六个月填报日期的完税证明 (</w:t>
      </w:r>
      <w:r>
        <w:rPr>
          <w:rFonts w:hint="eastAsia" w:ascii="宋体" w:hAnsi="宋体" w:cs="宋体"/>
          <w:b/>
          <w:bCs/>
          <w:snapToGrid w:val="0"/>
          <w:color w:val="000000"/>
          <w:spacing w:val="10"/>
          <w:kern w:val="0"/>
          <w:sz w:val="23"/>
          <w:szCs w:val="23"/>
          <w:lang w:val="en-US" w:eastAsia="zh-CN"/>
        </w:rPr>
        <w:t>新成立</w:t>
      </w:r>
      <w:r>
        <w:rPr>
          <w:rFonts w:hint="eastAsia" w:ascii="宋体" w:hAnsi="宋体" w:eastAsia="宋体" w:cs="宋体"/>
          <w:b/>
          <w:bCs/>
          <w:snapToGrid w:val="0"/>
          <w:color w:val="000000"/>
          <w:spacing w:val="10"/>
          <w:kern w:val="0"/>
          <w:sz w:val="23"/>
          <w:szCs w:val="23"/>
          <w:lang w:val="en-US" w:eastAsia="zh-CN"/>
        </w:rPr>
        <w:t>公司按实际发生提供) ；</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(5) 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(6) 提供针对本次项目《反商业贿赂承诺书》；</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（7）参与政府采购活动前3年内未被列入失信、重大税收违法案件、财政部门禁止参加政府采购活动的承诺书；</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val="en-US" w:eastAsia="zh-CN"/>
        </w:rPr>
      </w:pPr>
      <w:r>
        <w:rPr>
          <w:rFonts w:hint="eastAsia" w:ascii="宋体" w:hAnsi="宋体" w:eastAsia="宋体" w:cs="宋体"/>
          <w:b/>
          <w:bCs/>
          <w:snapToGrid w:val="0"/>
          <w:color w:val="000000"/>
          <w:spacing w:val="10"/>
          <w:kern w:val="0"/>
          <w:sz w:val="23"/>
          <w:szCs w:val="23"/>
          <w:lang w:val="en-US" w:eastAsia="zh-CN"/>
        </w:rPr>
        <w:t>（8）投标保证金收据及银行电子回单。</w:t>
      </w:r>
    </w:p>
    <w:p>
      <w:pPr>
        <w:pStyle w:val="15"/>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snapToGrid w:val="0"/>
          <w:color w:val="000000"/>
          <w:spacing w:val="10"/>
          <w:kern w:val="0"/>
          <w:sz w:val="23"/>
          <w:szCs w:val="23"/>
          <w:lang w:eastAsia="zh-CN"/>
        </w:rPr>
      </w:pPr>
      <w:r>
        <w:rPr>
          <w:rFonts w:hint="eastAsia" w:ascii="宋体" w:hAnsi="宋体"/>
          <w:b/>
          <w:bCs/>
          <w:color w:val="000000"/>
          <w:sz w:val="24"/>
        </w:rPr>
        <w:t>上述证件齐全、满足要求的投标人为有效投标人。</w:t>
      </w:r>
    </w:p>
    <w:p>
      <w:pPr>
        <w:spacing w:before="2" w:line="375" w:lineRule="auto"/>
        <w:ind w:left="20" w:right="80" w:firstLine="483"/>
        <w:rPr>
          <w:rFonts w:ascii="宋体" w:hAnsi="宋体" w:eastAsia="宋体" w:cs="宋体"/>
          <w:sz w:val="23"/>
          <w:szCs w:val="23"/>
        </w:rPr>
      </w:pPr>
      <w:r>
        <w:rPr>
          <w:rFonts w:ascii="宋体" w:hAnsi="宋体" w:eastAsia="宋体" w:cs="宋体"/>
          <w:spacing w:val="10"/>
          <w:sz w:val="23"/>
          <w:szCs w:val="23"/>
        </w:rPr>
        <w:t>20.4 在评审结束前，未得到采购代理机构允许，投标人法定代表人或授</w:t>
      </w:r>
      <w:r>
        <w:rPr>
          <w:rFonts w:ascii="宋体" w:hAnsi="宋体" w:eastAsia="宋体" w:cs="宋体"/>
          <w:spacing w:val="3"/>
          <w:sz w:val="23"/>
          <w:szCs w:val="23"/>
        </w:rPr>
        <w:t>权</w:t>
      </w:r>
      <w:r>
        <w:rPr>
          <w:rFonts w:ascii="宋体" w:hAnsi="宋体" w:eastAsia="宋体" w:cs="宋体"/>
          <w:sz w:val="23"/>
          <w:szCs w:val="23"/>
        </w:rPr>
        <w:t xml:space="preserve"> </w:t>
      </w:r>
      <w:r>
        <w:rPr>
          <w:rFonts w:ascii="宋体" w:hAnsi="宋体" w:eastAsia="宋体" w:cs="宋体"/>
          <w:spacing w:val="13"/>
          <w:sz w:val="23"/>
          <w:szCs w:val="23"/>
        </w:rPr>
        <w:t>代</w:t>
      </w:r>
      <w:r>
        <w:rPr>
          <w:rFonts w:ascii="宋体" w:hAnsi="宋体" w:eastAsia="宋体" w:cs="宋体"/>
          <w:spacing w:val="8"/>
          <w:sz w:val="23"/>
          <w:szCs w:val="23"/>
        </w:rPr>
        <w:t>理人不得离开开标现场。</w:t>
      </w:r>
    </w:p>
    <w:p>
      <w:pPr>
        <w:spacing w:line="300" w:lineRule="auto"/>
        <w:ind w:firstLine="516" w:firstLineChars="200"/>
        <w:rPr>
          <w:rFonts w:hint="eastAsia" w:ascii="宋体" w:hAnsi="宋体" w:cs="宋体"/>
          <w:b/>
          <w:bCs/>
          <w:color w:val="000000"/>
          <w:sz w:val="24"/>
        </w:rPr>
      </w:pPr>
      <w:r>
        <w:rPr>
          <w:rFonts w:ascii="宋体" w:hAnsi="宋体" w:eastAsia="宋体" w:cs="宋体"/>
          <w:spacing w:val="14"/>
          <w:sz w:val="23"/>
          <w:szCs w:val="23"/>
        </w:rPr>
        <w:t>2</w:t>
      </w:r>
      <w:r>
        <w:rPr>
          <w:rFonts w:ascii="宋体" w:hAnsi="宋体" w:eastAsia="宋体" w:cs="宋体"/>
          <w:spacing w:val="12"/>
          <w:sz w:val="23"/>
          <w:szCs w:val="23"/>
        </w:rPr>
        <w:t>0</w:t>
      </w:r>
      <w:r>
        <w:rPr>
          <w:rFonts w:ascii="宋体" w:hAnsi="宋体" w:eastAsia="宋体" w:cs="宋体"/>
          <w:spacing w:val="7"/>
          <w:sz w:val="23"/>
          <w:szCs w:val="23"/>
        </w:rPr>
        <w:t xml:space="preserve">.5 </w:t>
      </w:r>
      <w:r>
        <w:rPr>
          <w:rFonts w:hint="eastAsia" w:ascii="宋体" w:hAnsi="宋体" w:cs="宋体"/>
          <w:b/>
          <w:bCs/>
          <w:color w:val="000000"/>
          <w:sz w:val="24"/>
        </w:rPr>
        <w:t>开标异议</w:t>
      </w:r>
    </w:p>
    <w:p>
      <w:pPr>
        <w:spacing w:line="300" w:lineRule="auto"/>
        <w:ind w:firstLine="480" w:firstLineChars="200"/>
        <w:rPr>
          <w:rFonts w:hint="eastAsia" w:ascii="宋体" w:hAnsi="宋体" w:eastAsia="宋体" w:cs="宋体"/>
          <w:sz w:val="23"/>
          <w:szCs w:val="23"/>
          <w:lang w:eastAsia="zh-CN"/>
        </w:rPr>
      </w:pPr>
      <w:r>
        <w:rPr>
          <w:rFonts w:hint="eastAsia" w:ascii="宋体" w:hAnsi="宋体" w:cs="宋体"/>
          <w:color w:val="000000"/>
          <w:sz w:val="24"/>
          <w:lang w:eastAsia="zh-CN"/>
        </w:rPr>
        <w:t>供应商</w:t>
      </w:r>
      <w:r>
        <w:rPr>
          <w:rFonts w:hint="eastAsia" w:ascii="宋体" w:hAnsi="宋体" w:cs="宋体"/>
          <w:color w:val="000000"/>
          <w:sz w:val="24"/>
        </w:rPr>
        <w:t>对开标有异议的，应当在开标现场提出，招标人当场作出答复，并制作记录</w:t>
      </w:r>
      <w:r>
        <w:rPr>
          <w:rFonts w:hint="eastAsia" w:ascii="宋体" w:hAnsi="宋体" w:eastAsia="宋体" w:cs="宋体"/>
          <w:color w:val="000000"/>
          <w:sz w:val="24"/>
          <w:lang w:eastAsia="zh-CN"/>
        </w:rPr>
        <w:t>。</w:t>
      </w:r>
    </w:p>
    <w:p>
      <w:pPr>
        <w:spacing w:before="293" w:line="239" w:lineRule="auto"/>
        <w:ind w:left="20"/>
        <w:outlineLvl w:val="2"/>
        <w:rPr>
          <w:rFonts w:ascii="宋体" w:hAnsi="宋体" w:eastAsia="宋体" w:cs="宋体"/>
          <w:sz w:val="23"/>
          <w:szCs w:val="23"/>
        </w:rPr>
      </w:pPr>
      <w:bookmarkStart w:id="19" w:name="_bookmark12"/>
      <w:bookmarkEnd w:id="19"/>
      <w:r>
        <w:rPr>
          <w:rFonts w:ascii="宋体" w:hAnsi="宋体" w:eastAsia="宋体" w:cs="宋体"/>
          <w:spacing w:val="10"/>
          <w:sz w:val="23"/>
          <w:szCs w:val="23"/>
          <w14:textOutline w14:w="4358" w14:cap="sq" w14:cmpd="sng">
            <w14:solidFill>
              <w14:srgbClr w14:val="000000"/>
            </w14:solidFill>
            <w14:prstDash w14:val="solid"/>
            <w14:bevel/>
          </w14:textOutline>
        </w:rPr>
        <w:t>七、评标步骤和要</w:t>
      </w:r>
      <w:r>
        <w:rPr>
          <w:rFonts w:ascii="宋体" w:hAnsi="宋体" w:eastAsia="宋体" w:cs="宋体"/>
          <w:spacing w:val="8"/>
          <w:sz w:val="23"/>
          <w:szCs w:val="23"/>
          <w14:textOutline w14:w="4358" w14:cap="sq" w14:cmpd="sng">
            <w14:solidFill>
              <w14:srgbClr w14:val="000000"/>
            </w14:solidFill>
            <w14:prstDash w14:val="solid"/>
            <w14:bevel/>
          </w14:textOutline>
        </w:rPr>
        <w:t>求</w:t>
      </w:r>
    </w:p>
    <w:p>
      <w:pPr>
        <w:spacing w:before="170" w:line="310" w:lineRule="exact"/>
        <w:ind w:left="23"/>
        <w:rPr>
          <w:rFonts w:ascii="宋体" w:hAnsi="宋体" w:eastAsia="宋体" w:cs="宋体"/>
          <w:sz w:val="23"/>
          <w:szCs w:val="23"/>
        </w:rPr>
      </w:pPr>
      <w:r>
        <w:rPr>
          <w:rFonts w:ascii="宋体" w:hAnsi="宋体" w:eastAsia="宋体" w:cs="宋体"/>
          <w:spacing w:val="8"/>
          <w:position w:val="1"/>
          <w:sz w:val="23"/>
          <w:szCs w:val="23"/>
          <w14:textOutline w14:w="4358" w14:cap="sq" w14:cmpd="sng">
            <w14:solidFill>
              <w14:srgbClr w14:val="000000"/>
            </w14:solidFill>
            <w14:prstDash w14:val="solid"/>
            <w14:bevel/>
          </w14:textOutline>
        </w:rPr>
        <w:t>21.组建评标委员</w:t>
      </w:r>
      <w:r>
        <w:rPr>
          <w:rFonts w:ascii="宋体" w:hAnsi="宋体" w:eastAsia="宋体" w:cs="宋体"/>
          <w:spacing w:val="7"/>
          <w:position w:val="1"/>
          <w:sz w:val="23"/>
          <w:szCs w:val="23"/>
          <w14:textOutline w14:w="4358" w14:cap="sq" w14:cmpd="sng">
            <w14:solidFill>
              <w14:srgbClr w14:val="000000"/>
            </w14:solidFill>
            <w14:prstDash w14:val="solid"/>
            <w14:bevel/>
          </w14:textOutline>
        </w:rPr>
        <w:t>会</w:t>
      </w:r>
    </w:p>
    <w:p>
      <w:pPr>
        <w:spacing w:before="121" w:line="382" w:lineRule="auto"/>
        <w:ind w:right="99"/>
        <w:rPr>
          <w:rFonts w:hint="eastAsia" w:ascii="宋体" w:hAnsi="宋体" w:eastAsia="宋体" w:cs="宋体"/>
          <w:spacing w:val="10"/>
          <w:sz w:val="23"/>
          <w:szCs w:val="23"/>
        </w:rPr>
      </w:pPr>
      <w:r>
        <w:rPr>
          <w:rFonts w:ascii="宋体" w:hAnsi="宋体" w:eastAsia="宋体" w:cs="宋体"/>
          <w:spacing w:val="10"/>
          <w:sz w:val="23"/>
          <w:szCs w:val="23"/>
        </w:rPr>
        <w:t xml:space="preserve">21.1 </w:t>
      </w:r>
      <w:r>
        <w:rPr>
          <w:rFonts w:hint="eastAsia" w:ascii="宋体" w:hAnsi="宋体" w:eastAsia="宋体" w:cs="宋体"/>
          <w:spacing w:val="10"/>
          <w:sz w:val="23"/>
          <w:szCs w:val="23"/>
        </w:rPr>
        <w:t>评标委员会由采购人代表和有关技术、经济等方面的专家组成，成员人数应当为</w:t>
      </w:r>
      <w:r>
        <w:rPr>
          <w:rFonts w:hint="eastAsia" w:ascii="宋体" w:hAnsi="宋体" w:eastAsia="宋体" w:cs="宋体"/>
          <w:spacing w:val="10"/>
          <w:sz w:val="23"/>
          <w:szCs w:val="23"/>
          <w:lang w:val="en-US" w:eastAsia="zh-CN"/>
        </w:rPr>
        <w:t>5</w:t>
      </w:r>
      <w:r>
        <w:rPr>
          <w:rFonts w:hint="eastAsia" w:ascii="宋体" w:hAnsi="宋体" w:eastAsia="宋体" w:cs="宋体"/>
          <w:spacing w:val="10"/>
          <w:sz w:val="23"/>
          <w:szCs w:val="23"/>
        </w:rPr>
        <w:t>人以上单数。其中，技术、经济等方面的专家不得少于成员总数的三分之二。采购数额在1000万元以上、技术复杂的项目，评标委员会人数应当为七人以上单数。其中，技术、经济等方面的专家不得少于成员总数的三分之二。</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采购人应当从同级或上一级财政部门设立的政府采购评审专家库中，通过随机方式抽取评标专家。</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采购人对技术复杂、专业性极强的采购项目，通过随机方式难以确定合适评标专家的，经设区的市、自治州以上人民政府财政部门同意，可以采取选择性方式确定评标专家。</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评标委员会成员人数以及技术、经济等方面专家的确定方式见</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须知前附表。</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21.221.2 评标委员会成员有下列情形之一的，应当回避：</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（1）</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或</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主要负责人的近亲属；</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（2）项目主管部门或者行政监督部门的人员；</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（3）与</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有经济利益关系，可能影响对投标公正评审的；</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（4）曾因在招标、评标以及其他与招标投标有关活动中从事违法行为而受过行政处罚 或刑事处罚的；</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（5）与</w:t>
      </w:r>
      <w:r>
        <w:rPr>
          <w:rFonts w:hint="eastAsia" w:ascii="宋体" w:hAnsi="宋体" w:eastAsia="宋体" w:cs="宋体"/>
          <w:spacing w:val="10"/>
          <w:sz w:val="23"/>
          <w:szCs w:val="23"/>
          <w:lang w:eastAsia="zh-CN"/>
        </w:rPr>
        <w:t>供应商</w:t>
      </w:r>
      <w:r>
        <w:rPr>
          <w:rFonts w:hint="eastAsia" w:ascii="宋体" w:hAnsi="宋体" w:eastAsia="宋体" w:cs="宋体"/>
          <w:spacing w:val="10"/>
          <w:sz w:val="23"/>
          <w:szCs w:val="23"/>
        </w:rPr>
        <w:t>有其他利害关系。</w:t>
      </w:r>
    </w:p>
    <w:p>
      <w:pPr>
        <w:spacing w:before="121" w:line="382" w:lineRule="auto"/>
        <w:ind w:right="99" w:firstLine="500" w:firstLineChars="200"/>
        <w:rPr>
          <w:rFonts w:hint="eastAsia" w:ascii="宋体" w:hAnsi="宋体" w:eastAsia="宋体" w:cs="宋体"/>
          <w:spacing w:val="10"/>
          <w:sz w:val="23"/>
          <w:szCs w:val="23"/>
        </w:rPr>
      </w:pPr>
      <w:r>
        <w:rPr>
          <w:rFonts w:hint="eastAsia" w:ascii="宋体" w:hAnsi="宋体" w:eastAsia="宋体" w:cs="宋体"/>
          <w:spacing w:val="10"/>
          <w:sz w:val="23"/>
          <w:szCs w:val="23"/>
        </w:rPr>
        <w:t>21.</w:t>
      </w:r>
      <w:r>
        <w:rPr>
          <w:rFonts w:hint="eastAsia" w:ascii="宋体" w:hAnsi="宋体" w:eastAsia="宋体" w:cs="宋体"/>
          <w:spacing w:val="10"/>
          <w:sz w:val="23"/>
          <w:szCs w:val="23"/>
          <w:lang w:val="en-US" w:eastAsia="zh-CN"/>
        </w:rPr>
        <w:t>3</w:t>
      </w:r>
      <w:r>
        <w:rPr>
          <w:rFonts w:hint="eastAsia" w:ascii="宋体" w:hAnsi="宋体" w:eastAsia="宋体" w:cs="宋体"/>
          <w:spacing w:val="10"/>
          <w:sz w:val="23"/>
          <w:szCs w:val="23"/>
        </w:rPr>
        <w:t>评标过程中，评标委员会成员有回避事由、擅离职守或者因健康等原因不能继续评标的，招标人有权更换。被更换的评标委员会成员作出的评审结论无效，由更换后的评标委员会成员重新进行评审。</w:t>
      </w:r>
    </w:p>
    <w:p>
      <w:pPr>
        <w:numPr>
          <w:ilvl w:val="0"/>
          <w:numId w:val="6"/>
        </w:numPr>
        <w:spacing w:before="121" w:line="382" w:lineRule="auto"/>
        <w:ind w:right="99" w:firstLine="502" w:firstLineChars="200"/>
        <w:rPr>
          <w:rFonts w:hint="eastAsia" w:ascii="宋体" w:hAnsi="宋体" w:eastAsia="宋体" w:cs="宋体"/>
          <w:spacing w:val="10"/>
          <w:sz w:val="23"/>
          <w:szCs w:val="23"/>
          <w:lang w:val="en-US" w:eastAsia="zh-CN"/>
        </w:rPr>
      </w:pPr>
      <w:r>
        <w:rPr>
          <w:rFonts w:hint="eastAsia" w:ascii="宋体" w:hAnsi="宋体" w:eastAsia="宋体" w:cs="宋体"/>
          <w:b/>
          <w:bCs/>
          <w:spacing w:val="10"/>
          <w:sz w:val="23"/>
          <w:szCs w:val="23"/>
        </w:rPr>
        <w:t>评标原则</w:t>
      </w:r>
      <w:r>
        <w:rPr>
          <w:rFonts w:hint="eastAsia" w:ascii="宋体" w:hAnsi="宋体" w:eastAsia="宋体" w:cs="宋体"/>
          <w:b/>
          <w:bCs/>
          <w:spacing w:val="10"/>
          <w:sz w:val="23"/>
          <w:szCs w:val="23"/>
          <w:lang w:val="en-US" w:eastAsia="zh-CN"/>
        </w:rPr>
        <w:t xml:space="preserve"> </w:t>
      </w:r>
      <w:r>
        <w:rPr>
          <w:rFonts w:hint="eastAsia" w:ascii="宋体" w:hAnsi="宋体" w:eastAsia="宋体" w:cs="宋体"/>
          <w:spacing w:val="10"/>
          <w:sz w:val="23"/>
          <w:szCs w:val="23"/>
          <w:lang w:val="en-US" w:eastAsia="zh-CN"/>
        </w:rPr>
        <w:t xml:space="preserve">      </w:t>
      </w:r>
    </w:p>
    <w:p>
      <w:pPr>
        <w:numPr>
          <w:ilvl w:val="0"/>
          <w:numId w:val="0"/>
        </w:numPr>
        <w:spacing w:before="121" w:line="382" w:lineRule="auto"/>
        <w:ind w:right="99" w:rightChars="0" w:firstLine="240" w:firstLineChars="100"/>
        <w:rPr>
          <w:rFonts w:hint="eastAsia" w:ascii="宋体" w:hAnsi="宋体" w:eastAsia="宋体" w:cs="宋体"/>
          <w:spacing w:val="10"/>
          <w:sz w:val="23"/>
          <w:szCs w:val="23"/>
        </w:rPr>
      </w:pPr>
      <w:r>
        <w:rPr>
          <w:rFonts w:hint="eastAsia" w:ascii="宋体" w:hAnsi="宋体" w:cs="宋体"/>
          <w:color w:val="000000"/>
          <w:sz w:val="24"/>
        </w:rPr>
        <w:t>评标活动遵循公平、公正、科学和择优的原则。</w:t>
      </w:r>
    </w:p>
    <w:p>
      <w:pPr>
        <w:spacing w:before="182" w:line="376" w:lineRule="auto"/>
        <w:ind w:left="23" w:right="99" w:firstLine="480"/>
        <w:rPr>
          <w:rFonts w:ascii="宋体" w:hAnsi="宋体" w:eastAsia="宋体" w:cs="宋体"/>
          <w:sz w:val="23"/>
          <w:szCs w:val="23"/>
        </w:rPr>
      </w:pPr>
      <w:r>
        <w:rPr>
          <w:rFonts w:ascii="宋体" w:hAnsi="宋体" w:eastAsia="宋体" w:cs="宋体"/>
          <w:spacing w:val="10"/>
          <w:sz w:val="23"/>
          <w:szCs w:val="23"/>
        </w:rPr>
        <w:t>22.1 公开招标采购项目开标结束后，采购人或者采购代理机构应当依法</w:t>
      </w:r>
      <w:r>
        <w:rPr>
          <w:rFonts w:ascii="宋体" w:hAnsi="宋体" w:eastAsia="宋体" w:cs="宋体"/>
          <w:spacing w:val="3"/>
          <w:sz w:val="23"/>
          <w:szCs w:val="23"/>
        </w:rPr>
        <w:t>对</w:t>
      </w:r>
      <w:r>
        <w:rPr>
          <w:rFonts w:ascii="宋体" w:hAnsi="宋体" w:eastAsia="宋体" w:cs="宋体"/>
          <w:sz w:val="23"/>
          <w:szCs w:val="23"/>
        </w:rPr>
        <w:t xml:space="preserve"> </w:t>
      </w:r>
      <w:r>
        <w:rPr>
          <w:rFonts w:ascii="宋体" w:hAnsi="宋体" w:eastAsia="宋体" w:cs="宋体"/>
          <w:spacing w:val="8"/>
          <w:sz w:val="23"/>
          <w:szCs w:val="23"/>
        </w:rPr>
        <w:t>投标人的</w:t>
      </w:r>
      <w:r>
        <w:rPr>
          <w:rFonts w:ascii="宋体" w:hAnsi="宋体" w:eastAsia="宋体" w:cs="宋体"/>
          <w:spacing w:val="4"/>
          <w:sz w:val="23"/>
          <w:szCs w:val="23"/>
        </w:rPr>
        <w:t>资格进行审查。合格投标人不足 3 家的，不得评标。</w:t>
      </w:r>
    </w:p>
    <w:p>
      <w:pPr>
        <w:spacing w:line="308" w:lineRule="exact"/>
        <w:ind w:left="23"/>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2</w:t>
      </w:r>
      <w:r>
        <w:rPr>
          <w:rFonts w:ascii="宋体" w:hAnsi="宋体" w:eastAsia="宋体" w:cs="宋体"/>
          <w:spacing w:val="6"/>
          <w:position w:val="1"/>
          <w:sz w:val="23"/>
          <w:szCs w:val="23"/>
          <w14:textOutline w14:w="4358" w14:cap="sq" w14:cmpd="sng">
            <w14:solidFill>
              <w14:srgbClr w14:val="000000"/>
            </w14:solidFill>
            <w14:prstDash w14:val="solid"/>
            <w14:bevel/>
          </w14:textOutline>
        </w:rPr>
        <w:t>3.初步评审</w:t>
      </w:r>
    </w:p>
    <w:p>
      <w:pPr>
        <w:spacing w:before="158" w:line="376" w:lineRule="auto"/>
        <w:ind w:left="22" w:right="99" w:firstLine="481"/>
        <w:rPr>
          <w:rFonts w:ascii="宋体" w:hAnsi="宋体" w:eastAsia="宋体" w:cs="宋体"/>
          <w:sz w:val="23"/>
          <w:szCs w:val="23"/>
        </w:rPr>
      </w:pPr>
      <w:r>
        <w:rPr>
          <w:rFonts w:ascii="宋体" w:hAnsi="宋体" w:eastAsia="宋体" w:cs="宋体"/>
          <w:spacing w:val="12"/>
          <w:sz w:val="23"/>
          <w:szCs w:val="23"/>
        </w:rPr>
        <w:t>23</w:t>
      </w:r>
      <w:r>
        <w:rPr>
          <w:rFonts w:ascii="宋体" w:hAnsi="宋体" w:eastAsia="宋体" w:cs="宋体"/>
          <w:spacing w:val="6"/>
          <w:sz w:val="23"/>
          <w:szCs w:val="23"/>
        </w:rPr>
        <w:t>.1 评标委员会审查投标文件是否符合招标文件的基本要求： 内容是否完</w:t>
      </w:r>
      <w:r>
        <w:rPr>
          <w:rFonts w:ascii="宋体" w:hAnsi="宋体" w:eastAsia="宋体" w:cs="宋体"/>
          <w:sz w:val="23"/>
          <w:szCs w:val="23"/>
        </w:rPr>
        <w:t xml:space="preserve"> </w:t>
      </w:r>
      <w:r>
        <w:rPr>
          <w:rFonts w:ascii="宋体" w:hAnsi="宋体" w:eastAsia="宋体" w:cs="宋体"/>
          <w:spacing w:val="18"/>
          <w:sz w:val="23"/>
          <w:szCs w:val="23"/>
        </w:rPr>
        <w:t>整</w:t>
      </w:r>
      <w:r>
        <w:rPr>
          <w:rFonts w:ascii="宋体" w:hAnsi="宋体" w:eastAsia="宋体" w:cs="宋体"/>
          <w:spacing w:val="9"/>
          <w:sz w:val="23"/>
          <w:szCs w:val="23"/>
        </w:rPr>
        <w:t>、资格证明文件是否合格、文件签署是否齐全、有无计算错误等。</w:t>
      </w:r>
    </w:p>
    <w:p>
      <w:pPr>
        <w:spacing w:before="1" w:line="226"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14"/>
          <w:sz w:val="23"/>
          <w:szCs w:val="23"/>
        </w:rPr>
        <w:t>3</w:t>
      </w:r>
      <w:r>
        <w:rPr>
          <w:rFonts w:ascii="宋体" w:hAnsi="宋体" w:eastAsia="宋体" w:cs="宋体"/>
          <w:spacing w:val="8"/>
          <w:sz w:val="23"/>
          <w:szCs w:val="23"/>
        </w:rPr>
        <w:t>.2 评标委员会审查投标文件是否实质上响应招标文件的要求。</w:t>
      </w:r>
    </w:p>
    <w:p>
      <w:pPr>
        <w:spacing w:before="184" w:line="376" w:lineRule="auto"/>
        <w:ind w:left="23" w:right="99" w:firstLine="49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3"/>
          <w:sz w:val="23"/>
          <w:szCs w:val="23"/>
        </w:rPr>
        <w:t xml:space="preserve"> </w:t>
      </w:r>
      <w:r>
        <w:rPr>
          <w:rFonts w:ascii="宋体" w:hAnsi="宋体" w:eastAsia="宋体" w:cs="宋体"/>
          <w:spacing w:val="9"/>
          <w:sz w:val="23"/>
          <w:szCs w:val="23"/>
        </w:rPr>
        <w:t>实质上响应的投标是指与招标文件上的条款、条件和规格相符，没有重</w:t>
      </w:r>
      <w:r>
        <w:rPr>
          <w:rFonts w:ascii="宋体" w:hAnsi="宋体" w:eastAsia="宋体" w:cs="宋体"/>
          <w:sz w:val="23"/>
          <w:szCs w:val="23"/>
        </w:rPr>
        <w:t xml:space="preserve"> </w:t>
      </w:r>
      <w:r>
        <w:rPr>
          <w:rFonts w:ascii="宋体" w:hAnsi="宋体" w:eastAsia="宋体" w:cs="宋体"/>
          <w:spacing w:val="16"/>
          <w:sz w:val="23"/>
          <w:szCs w:val="23"/>
        </w:rPr>
        <w:t>大</w:t>
      </w:r>
      <w:r>
        <w:rPr>
          <w:rFonts w:ascii="宋体" w:hAnsi="宋体" w:eastAsia="宋体" w:cs="宋体"/>
          <w:spacing w:val="11"/>
          <w:sz w:val="23"/>
          <w:szCs w:val="23"/>
        </w:rPr>
        <w:t>偏</w:t>
      </w:r>
      <w:r>
        <w:rPr>
          <w:rFonts w:ascii="宋体" w:hAnsi="宋体" w:eastAsia="宋体" w:cs="宋体"/>
          <w:spacing w:val="8"/>
          <w:sz w:val="23"/>
          <w:szCs w:val="23"/>
        </w:rPr>
        <w:t>离或保留，否则将视为无效投标。</w:t>
      </w:r>
    </w:p>
    <w:p>
      <w:pPr>
        <w:spacing w:before="3" w:line="375" w:lineRule="auto"/>
        <w:ind w:left="22" w:right="99" w:firstLine="481"/>
        <w:rPr>
          <w:rFonts w:ascii="宋体" w:hAnsi="宋体" w:eastAsia="宋体" w:cs="宋体"/>
          <w:sz w:val="23"/>
          <w:szCs w:val="23"/>
        </w:rPr>
      </w:pPr>
      <w:r>
        <w:rPr>
          <w:rFonts w:ascii="宋体" w:hAnsi="宋体" w:eastAsia="宋体" w:cs="宋体"/>
          <w:spacing w:val="13"/>
          <w:sz w:val="23"/>
          <w:szCs w:val="23"/>
        </w:rPr>
        <w:t>2</w:t>
      </w:r>
      <w:r>
        <w:rPr>
          <w:rFonts w:ascii="宋体" w:hAnsi="宋体" w:eastAsia="宋体" w:cs="宋体"/>
          <w:spacing w:val="10"/>
          <w:sz w:val="23"/>
          <w:szCs w:val="23"/>
        </w:rPr>
        <w:t>) 重大偏离或保留系指投标货物的质量、数量和交付日期等明显不能满足</w:t>
      </w:r>
      <w:r>
        <w:rPr>
          <w:rFonts w:ascii="宋体" w:hAnsi="宋体" w:eastAsia="宋体" w:cs="宋体"/>
          <w:sz w:val="23"/>
          <w:szCs w:val="23"/>
        </w:rPr>
        <w:t xml:space="preserve"> </w:t>
      </w:r>
      <w:r>
        <w:rPr>
          <w:rFonts w:ascii="宋体" w:hAnsi="宋体" w:eastAsia="宋体" w:cs="宋体"/>
          <w:spacing w:val="12"/>
          <w:sz w:val="23"/>
          <w:szCs w:val="23"/>
        </w:rPr>
        <w:t>招</w:t>
      </w:r>
      <w:r>
        <w:rPr>
          <w:rFonts w:ascii="宋体" w:hAnsi="宋体" w:eastAsia="宋体" w:cs="宋体"/>
          <w:spacing w:val="7"/>
          <w:sz w:val="23"/>
          <w:szCs w:val="23"/>
        </w:rPr>
        <w:t>标文件的要求，或者实质上与招标文件不一致，纠正这些偏离或保留将对其他</w:t>
      </w:r>
      <w:r>
        <w:rPr>
          <w:rFonts w:ascii="宋体" w:hAnsi="宋体" w:eastAsia="宋体" w:cs="宋体"/>
          <w:sz w:val="23"/>
          <w:szCs w:val="23"/>
        </w:rPr>
        <w:t xml:space="preserve"> </w:t>
      </w:r>
      <w:r>
        <w:rPr>
          <w:rFonts w:ascii="宋体" w:hAnsi="宋体" w:eastAsia="宋体" w:cs="宋体"/>
          <w:spacing w:val="18"/>
          <w:sz w:val="23"/>
          <w:szCs w:val="23"/>
        </w:rPr>
        <w:t>实</w:t>
      </w:r>
      <w:r>
        <w:rPr>
          <w:rFonts w:ascii="宋体" w:hAnsi="宋体" w:eastAsia="宋体" w:cs="宋体"/>
          <w:spacing w:val="11"/>
          <w:sz w:val="23"/>
          <w:szCs w:val="23"/>
        </w:rPr>
        <w:t>质</w:t>
      </w:r>
      <w:r>
        <w:rPr>
          <w:rFonts w:ascii="宋体" w:hAnsi="宋体" w:eastAsia="宋体" w:cs="宋体"/>
          <w:spacing w:val="9"/>
          <w:sz w:val="23"/>
          <w:szCs w:val="23"/>
        </w:rPr>
        <w:t>上响应要求的投标人的竞争地位产生不公正的影响。包括但不限于：</w:t>
      </w:r>
    </w:p>
    <w:p>
      <w:pPr>
        <w:spacing w:line="227" w:lineRule="auto"/>
        <w:ind w:left="493"/>
        <w:rPr>
          <w:rFonts w:ascii="宋体" w:hAnsi="宋体" w:eastAsia="宋体" w:cs="宋体"/>
          <w:sz w:val="23"/>
          <w:szCs w:val="23"/>
        </w:rPr>
      </w:pPr>
      <w:r>
        <w:rPr>
          <w:rFonts w:ascii="宋体" w:hAnsi="宋体" w:eastAsia="宋体" w:cs="宋体"/>
          <w:sz w:val="23"/>
          <w:szCs w:val="23"/>
        </w:rPr>
        <w:t>A</w:t>
      </w:r>
      <w:r>
        <w:rPr>
          <w:rFonts w:ascii="宋体" w:hAnsi="宋体" w:eastAsia="宋体" w:cs="宋体"/>
          <w:spacing w:val="8"/>
          <w:sz w:val="23"/>
          <w:szCs w:val="23"/>
        </w:rPr>
        <w:t>、</w:t>
      </w:r>
      <w:r>
        <w:rPr>
          <w:rFonts w:ascii="宋体" w:hAnsi="宋体" w:eastAsia="宋体" w:cs="宋体"/>
          <w:spacing w:val="7"/>
          <w:sz w:val="23"/>
          <w:szCs w:val="23"/>
        </w:rPr>
        <w:t>招标文件第二部分“投标人须知前附表”第 8 条“投标文件组成”部分</w:t>
      </w:r>
    </w:p>
    <w:p>
      <w:pPr>
        <w:spacing w:before="185" w:line="228" w:lineRule="auto"/>
        <w:ind w:left="43"/>
        <w:rPr>
          <w:rFonts w:ascii="宋体" w:hAnsi="宋体" w:eastAsia="宋体" w:cs="宋体"/>
          <w:sz w:val="23"/>
          <w:szCs w:val="23"/>
        </w:rPr>
      </w:pPr>
      <w:r>
        <w:rPr>
          <w:rFonts w:ascii="宋体" w:hAnsi="宋体" w:eastAsia="宋体" w:cs="宋体"/>
          <w:spacing w:val="8"/>
          <w:sz w:val="23"/>
          <w:szCs w:val="23"/>
        </w:rPr>
        <w:t>中，带“☆”号部分的证明文件不全或无效的；</w:t>
      </w:r>
    </w:p>
    <w:p>
      <w:pPr>
        <w:spacing w:before="184" w:line="468" w:lineRule="exact"/>
        <w:ind w:left="495"/>
        <w:rPr>
          <w:rFonts w:ascii="宋体" w:hAnsi="宋体" w:eastAsia="宋体" w:cs="宋体"/>
          <w:sz w:val="23"/>
          <w:szCs w:val="23"/>
        </w:rPr>
      </w:pPr>
      <w:r>
        <w:rPr>
          <w:rFonts w:ascii="宋体" w:hAnsi="宋体" w:eastAsia="宋体" w:cs="宋体"/>
          <w:position w:val="17"/>
          <w:sz w:val="23"/>
          <w:szCs w:val="23"/>
        </w:rPr>
        <w:t>B</w:t>
      </w:r>
      <w:r>
        <w:rPr>
          <w:rFonts w:ascii="宋体" w:hAnsi="宋体" w:eastAsia="宋体" w:cs="宋体"/>
          <w:spacing w:val="18"/>
          <w:position w:val="17"/>
          <w:sz w:val="23"/>
          <w:szCs w:val="23"/>
        </w:rPr>
        <w:t>、</w:t>
      </w:r>
      <w:r>
        <w:rPr>
          <w:rFonts w:ascii="宋体" w:hAnsi="宋体" w:eastAsia="宋体" w:cs="宋体"/>
          <w:spacing w:val="9"/>
          <w:position w:val="17"/>
          <w:sz w:val="23"/>
          <w:szCs w:val="23"/>
        </w:rPr>
        <w:t>投标文件未按招标文件的规定签章的；</w:t>
      </w:r>
    </w:p>
    <w:p>
      <w:pPr>
        <w:spacing w:line="308" w:lineRule="exact"/>
        <w:ind w:left="499"/>
        <w:rPr>
          <w:rFonts w:ascii="宋体" w:hAnsi="宋体" w:eastAsia="宋体" w:cs="宋体"/>
          <w:sz w:val="23"/>
          <w:szCs w:val="23"/>
        </w:rPr>
      </w:pPr>
      <w:r>
        <w:rPr>
          <w:rFonts w:ascii="宋体" w:hAnsi="宋体" w:eastAsia="宋体" w:cs="宋体"/>
          <w:position w:val="1"/>
          <w:sz w:val="23"/>
          <w:szCs w:val="23"/>
        </w:rPr>
        <w:t>C</w:t>
      </w:r>
      <w:r>
        <w:rPr>
          <w:rFonts w:ascii="宋体" w:hAnsi="宋体" w:eastAsia="宋体" w:cs="宋体"/>
          <w:spacing w:val="15"/>
          <w:position w:val="1"/>
          <w:sz w:val="23"/>
          <w:szCs w:val="23"/>
        </w:rPr>
        <w:t>、</w:t>
      </w:r>
      <w:r>
        <w:rPr>
          <w:rFonts w:ascii="宋体" w:hAnsi="宋体" w:eastAsia="宋体" w:cs="宋体"/>
          <w:spacing w:val="9"/>
          <w:position w:val="1"/>
          <w:sz w:val="23"/>
          <w:szCs w:val="23"/>
        </w:rPr>
        <w:t>未按投标文件份数要求提交投标文件的；</w:t>
      </w:r>
    </w:p>
    <w:p>
      <w:pPr>
        <w:spacing w:before="160" w:line="468" w:lineRule="exact"/>
        <w:ind w:left="496"/>
        <w:rPr>
          <w:rFonts w:ascii="宋体" w:hAnsi="宋体" w:eastAsia="宋体" w:cs="宋体"/>
          <w:sz w:val="23"/>
          <w:szCs w:val="23"/>
        </w:rPr>
      </w:pPr>
      <w:r>
        <w:rPr>
          <w:rFonts w:ascii="宋体" w:hAnsi="宋体" w:eastAsia="宋体" w:cs="宋体"/>
          <w:position w:val="17"/>
          <w:sz w:val="23"/>
          <w:szCs w:val="23"/>
        </w:rPr>
        <w:t>D</w:t>
      </w:r>
      <w:r>
        <w:rPr>
          <w:rFonts w:ascii="宋体" w:hAnsi="宋体" w:eastAsia="宋体" w:cs="宋体"/>
          <w:spacing w:val="18"/>
          <w:position w:val="17"/>
          <w:sz w:val="23"/>
          <w:szCs w:val="23"/>
        </w:rPr>
        <w:t>、</w:t>
      </w:r>
      <w:r>
        <w:rPr>
          <w:rFonts w:ascii="宋体" w:hAnsi="宋体" w:eastAsia="宋体" w:cs="宋体"/>
          <w:spacing w:val="13"/>
          <w:position w:val="17"/>
          <w:sz w:val="23"/>
          <w:szCs w:val="23"/>
        </w:rPr>
        <w:t>招</w:t>
      </w:r>
      <w:r>
        <w:rPr>
          <w:rFonts w:ascii="宋体" w:hAnsi="宋体" w:eastAsia="宋体" w:cs="宋体"/>
          <w:spacing w:val="9"/>
          <w:position w:val="17"/>
          <w:sz w:val="23"/>
          <w:szCs w:val="23"/>
        </w:rPr>
        <w:t>标文件带“☆”号部分任意一款不满足要求的；</w:t>
      </w:r>
    </w:p>
    <w:p>
      <w:pPr>
        <w:spacing w:line="310" w:lineRule="exact"/>
        <w:ind w:left="498"/>
        <w:rPr>
          <w:rFonts w:ascii="宋体" w:hAnsi="宋体" w:eastAsia="宋体" w:cs="宋体"/>
          <w:sz w:val="23"/>
          <w:szCs w:val="23"/>
        </w:rPr>
      </w:pPr>
      <w:r>
        <w:rPr>
          <w:rFonts w:ascii="宋体" w:hAnsi="宋体" w:eastAsia="宋体" w:cs="宋体"/>
          <w:position w:val="1"/>
          <w:sz w:val="23"/>
          <w:szCs w:val="23"/>
        </w:rPr>
        <w:t>E</w:t>
      </w:r>
      <w:r>
        <w:rPr>
          <w:rFonts w:ascii="宋体" w:hAnsi="宋体" w:eastAsia="宋体" w:cs="宋体"/>
          <w:spacing w:val="18"/>
          <w:position w:val="1"/>
          <w:sz w:val="23"/>
          <w:szCs w:val="23"/>
        </w:rPr>
        <w:t>、</w:t>
      </w:r>
      <w:r>
        <w:rPr>
          <w:rFonts w:ascii="宋体" w:hAnsi="宋体" w:eastAsia="宋体" w:cs="宋体"/>
          <w:spacing w:val="12"/>
          <w:position w:val="1"/>
          <w:sz w:val="23"/>
          <w:szCs w:val="23"/>
        </w:rPr>
        <w:t>报</w:t>
      </w:r>
      <w:r>
        <w:rPr>
          <w:rFonts w:ascii="宋体" w:hAnsi="宋体" w:eastAsia="宋体" w:cs="宋体"/>
          <w:spacing w:val="9"/>
          <w:position w:val="1"/>
          <w:sz w:val="23"/>
          <w:szCs w:val="23"/>
        </w:rPr>
        <w:t>价超过项目预算或经评标委员会认定低于成本的；</w:t>
      </w:r>
    </w:p>
    <w:p>
      <w:pPr>
        <w:spacing w:before="158" w:line="310" w:lineRule="exact"/>
        <w:ind w:left="497"/>
        <w:rPr>
          <w:rFonts w:ascii="宋体" w:hAnsi="宋体" w:eastAsia="宋体" w:cs="宋体"/>
          <w:sz w:val="23"/>
          <w:szCs w:val="23"/>
        </w:rPr>
      </w:pPr>
      <w:r>
        <w:rPr>
          <w:rFonts w:ascii="宋体" w:hAnsi="宋体" w:eastAsia="宋体" w:cs="宋体"/>
          <w:position w:val="1"/>
          <w:sz w:val="23"/>
          <w:szCs w:val="23"/>
        </w:rPr>
        <w:t>F</w:t>
      </w:r>
      <w:r>
        <w:rPr>
          <w:rFonts w:ascii="宋体" w:hAnsi="宋体" w:eastAsia="宋体" w:cs="宋体"/>
          <w:spacing w:val="9"/>
          <w:position w:val="1"/>
          <w:sz w:val="23"/>
          <w:szCs w:val="23"/>
        </w:rPr>
        <w:t>、投标有效期不足的</w:t>
      </w:r>
      <w:r>
        <w:rPr>
          <w:rFonts w:ascii="宋体" w:hAnsi="宋体" w:eastAsia="宋体" w:cs="宋体"/>
          <w:spacing w:val="8"/>
          <w:position w:val="1"/>
          <w:sz w:val="23"/>
          <w:szCs w:val="23"/>
        </w:rPr>
        <w:t>；</w:t>
      </w:r>
    </w:p>
    <w:p>
      <w:pPr>
        <w:spacing w:before="158" w:line="468" w:lineRule="exact"/>
        <w:ind w:left="498"/>
        <w:rPr>
          <w:rFonts w:ascii="宋体" w:hAnsi="宋体" w:eastAsia="宋体" w:cs="宋体"/>
          <w:sz w:val="23"/>
          <w:szCs w:val="23"/>
        </w:rPr>
      </w:pPr>
      <w:r>
        <w:rPr>
          <w:rFonts w:ascii="宋体" w:hAnsi="宋体" w:eastAsia="宋体" w:cs="宋体"/>
          <w:position w:val="17"/>
          <w:sz w:val="23"/>
          <w:szCs w:val="23"/>
        </w:rPr>
        <w:t>G</w:t>
      </w:r>
      <w:r>
        <w:rPr>
          <w:rFonts w:ascii="宋体" w:hAnsi="宋体" w:eastAsia="宋体" w:cs="宋体"/>
          <w:spacing w:val="17"/>
          <w:position w:val="17"/>
          <w:sz w:val="23"/>
          <w:szCs w:val="23"/>
        </w:rPr>
        <w:t>、</w:t>
      </w:r>
      <w:r>
        <w:rPr>
          <w:rFonts w:ascii="宋体" w:hAnsi="宋体" w:eastAsia="宋体" w:cs="宋体"/>
          <w:spacing w:val="9"/>
          <w:position w:val="17"/>
          <w:sz w:val="23"/>
          <w:szCs w:val="23"/>
        </w:rPr>
        <w:t>联合体投标文件未附联合体投标协议书的；</w:t>
      </w:r>
    </w:p>
    <w:p>
      <w:pPr>
        <w:spacing w:line="310" w:lineRule="exact"/>
        <w:ind w:left="495"/>
        <w:rPr>
          <w:rFonts w:ascii="宋体" w:hAnsi="宋体" w:eastAsia="宋体" w:cs="宋体"/>
          <w:sz w:val="23"/>
          <w:szCs w:val="23"/>
        </w:rPr>
      </w:pPr>
      <w:r>
        <w:rPr>
          <w:rFonts w:ascii="宋体" w:hAnsi="宋体" w:eastAsia="宋体" w:cs="宋体"/>
          <w:position w:val="1"/>
          <w:sz w:val="23"/>
          <w:szCs w:val="23"/>
        </w:rPr>
        <w:t>H</w:t>
      </w:r>
      <w:r>
        <w:rPr>
          <w:rFonts w:ascii="宋体" w:hAnsi="宋体" w:eastAsia="宋体" w:cs="宋体"/>
          <w:spacing w:val="17"/>
          <w:position w:val="1"/>
          <w:sz w:val="23"/>
          <w:szCs w:val="23"/>
        </w:rPr>
        <w:t>、</w:t>
      </w:r>
      <w:r>
        <w:rPr>
          <w:rFonts w:ascii="宋体" w:hAnsi="宋体" w:eastAsia="宋体" w:cs="宋体"/>
          <w:spacing w:val="9"/>
          <w:position w:val="1"/>
          <w:sz w:val="23"/>
          <w:szCs w:val="23"/>
        </w:rPr>
        <w:t>不符合招标文件中有关分包规定的；</w:t>
      </w:r>
    </w:p>
    <w:p>
      <w:pPr>
        <w:spacing w:before="158" w:line="310" w:lineRule="exact"/>
        <w:ind w:left="514"/>
        <w:rPr>
          <w:rFonts w:ascii="宋体" w:hAnsi="宋体" w:eastAsia="宋体" w:cs="宋体"/>
          <w:sz w:val="23"/>
          <w:szCs w:val="23"/>
        </w:rPr>
      </w:pPr>
      <w:r>
        <w:rPr>
          <w:rFonts w:ascii="宋体" w:hAnsi="宋体" w:eastAsia="宋体" w:cs="宋体"/>
          <w:position w:val="1"/>
          <w:sz w:val="23"/>
          <w:szCs w:val="23"/>
        </w:rPr>
        <w:t>I</w:t>
      </w:r>
      <w:r>
        <w:rPr>
          <w:rFonts w:ascii="宋体" w:hAnsi="宋体" w:eastAsia="宋体" w:cs="宋体"/>
          <w:spacing w:val="16"/>
          <w:position w:val="1"/>
          <w:sz w:val="23"/>
          <w:szCs w:val="23"/>
        </w:rPr>
        <w:t>、</w:t>
      </w:r>
      <w:r>
        <w:rPr>
          <w:rFonts w:ascii="宋体" w:hAnsi="宋体" w:eastAsia="宋体" w:cs="宋体"/>
          <w:spacing w:val="14"/>
          <w:position w:val="1"/>
          <w:sz w:val="23"/>
          <w:szCs w:val="23"/>
        </w:rPr>
        <w:t>有</w:t>
      </w:r>
      <w:r>
        <w:rPr>
          <w:rFonts w:ascii="宋体" w:hAnsi="宋体" w:eastAsia="宋体" w:cs="宋体"/>
          <w:spacing w:val="8"/>
          <w:position w:val="1"/>
          <w:sz w:val="23"/>
          <w:szCs w:val="23"/>
        </w:rPr>
        <w:t>串通投标或弄虚作假或有其他违法行为的；</w:t>
      </w:r>
    </w:p>
    <w:p>
      <w:pPr>
        <w:spacing w:before="2" w:line="375" w:lineRule="auto"/>
        <w:ind w:left="498" w:right="191" w:hanging="1"/>
        <w:rPr>
          <w:rFonts w:ascii="宋体" w:hAnsi="宋体" w:eastAsia="宋体" w:cs="宋体"/>
          <w:sz w:val="23"/>
          <w:szCs w:val="23"/>
        </w:rPr>
      </w:pPr>
      <w:r>
        <w:rPr>
          <w:rFonts w:ascii="宋体" w:hAnsi="宋体" w:eastAsia="宋体" w:cs="宋体"/>
          <w:sz w:val="23"/>
          <w:szCs w:val="23"/>
        </w:rPr>
        <w:t>J</w:t>
      </w:r>
      <w:r>
        <w:rPr>
          <w:rFonts w:ascii="宋体" w:hAnsi="宋体" w:eastAsia="宋体" w:cs="宋体"/>
          <w:spacing w:val="12"/>
          <w:sz w:val="23"/>
          <w:szCs w:val="23"/>
        </w:rPr>
        <w:t>、</w:t>
      </w:r>
      <w:r>
        <w:rPr>
          <w:rFonts w:ascii="宋体" w:hAnsi="宋体" w:eastAsia="宋体" w:cs="宋体"/>
          <w:spacing w:val="8"/>
          <w:sz w:val="23"/>
          <w:szCs w:val="23"/>
        </w:rPr>
        <w:t>投标人名称或组织结构与领取采购文件时不一致且无有效变更证明的；</w:t>
      </w:r>
      <w:r>
        <w:rPr>
          <w:rFonts w:ascii="宋体" w:hAnsi="宋体" w:eastAsia="宋体" w:cs="宋体"/>
          <w:sz w:val="23"/>
          <w:szCs w:val="23"/>
        </w:rPr>
        <w:t xml:space="preserve"> </w:t>
      </w:r>
      <w:r>
        <w:rPr>
          <w:rFonts w:hint="eastAsia" w:ascii="宋体" w:hAnsi="宋体" w:eastAsia="宋体" w:cs="宋体"/>
          <w:sz w:val="23"/>
          <w:szCs w:val="23"/>
          <w:lang w:val="en-US" w:eastAsia="zh-CN"/>
        </w:rPr>
        <w:t>K</w:t>
      </w:r>
      <w:r>
        <w:rPr>
          <w:rFonts w:ascii="宋体" w:hAnsi="宋体" w:eastAsia="宋体" w:cs="宋体"/>
          <w:spacing w:val="16"/>
          <w:sz w:val="23"/>
          <w:szCs w:val="23"/>
        </w:rPr>
        <w:t>、</w:t>
      </w:r>
      <w:r>
        <w:rPr>
          <w:rFonts w:ascii="宋体" w:hAnsi="宋体" w:eastAsia="宋体" w:cs="宋体"/>
          <w:spacing w:val="9"/>
          <w:sz w:val="23"/>
          <w:szCs w:val="23"/>
        </w:rPr>
        <w:t>不符合招标文件中规定的其他实质性要求。</w:t>
      </w:r>
    </w:p>
    <w:p>
      <w:pPr>
        <w:spacing w:line="227" w:lineRule="auto"/>
        <w:ind w:left="503"/>
        <w:rPr>
          <w:rFonts w:ascii="宋体" w:hAnsi="宋体" w:eastAsia="宋体" w:cs="宋体"/>
          <w:sz w:val="23"/>
          <w:szCs w:val="23"/>
        </w:rPr>
      </w:pPr>
      <w:r>
        <w:rPr>
          <w:rFonts w:ascii="宋体" w:hAnsi="宋体" w:eastAsia="宋体" w:cs="宋体"/>
          <w:spacing w:val="10"/>
          <w:sz w:val="23"/>
          <w:szCs w:val="23"/>
        </w:rPr>
        <w:t>23.3 投标文件的细微偏差是指在实质上响应招标文件要求，但在个别地</w:t>
      </w:r>
      <w:r>
        <w:rPr>
          <w:rFonts w:ascii="宋体" w:hAnsi="宋体" w:eastAsia="宋体" w:cs="宋体"/>
          <w:spacing w:val="3"/>
          <w:sz w:val="23"/>
          <w:szCs w:val="23"/>
        </w:rPr>
        <w:t>方</w:t>
      </w:r>
    </w:p>
    <w:p>
      <w:pPr>
        <w:sectPr>
          <w:footerReference r:id="rId27" w:type="default"/>
          <w:pgSz w:w="11906" w:h="16839"/>
          <w:pgMar w:top="1431" w:right="1698"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2" w:hanging="2"/>
        <w:rPr>
          <w:rFonts w:ascii="宋体" w:hAnsi="宋体" w:eastAsia="宋体" w:cs="宋体"/>
          <w:sz w:val="23"/>
          <w:szCs w:val="23"/>
        </w:rPr>
      </w:pPr>
      <w:r>
        <w:rPr>
          <w:rFonts w:ascii="宋体" w:hAnsi="宋体" w:eastAsia="宋体" w:cs="宋体"/>
          <w:spacing w:val="14"/>
          <w:sz w:val="23"/>
          <w:szCs w:val="23"/>
        </w:rPr>
        <w:t>存</w:t>
      </w:r>
      <w:r>
        <w:rPr>
          <w:rFonts w:ascii="宋体" w:hAnsi="宋体" w:eastAsia="宋体" w:cs="宋体"/>
          <w:spacing w:val="7"/>
          <w:sz w:val="23"/>
          <w:szCs w:val="23"/>
        </w:rPr>
        <w:t>在漏项或者提供了不完整的技术信息和数据等情况，并且补正这些遗漏或者不</w:t>
      </w:r>
      <w:r>
        <w:rPr>
          <w:rFonts w:ascii="宋体" w:hAnsi="宋体" w:eastAsia="宋体" w:cs="宋体"/>
          <w:sz w:val="23"/>
          <w:szCs w:val="23"/>
        </w:rPr>
        <w:t xml:space="preserve"> </w:t>
      </w:r>
      <w:r>
        <w:rPr>
          <w:rFonts w:ascii="宋体" w:hAnsi="宋体" w:eastAsia="宋体" w:cs="宋体"/>
          <w:spacing w:val="4"/>
          <w:sz w:val="23"/>
          <w:szCs w:val="23"/>
        </w:rPr>
        <w:t>完整，不会对其他投标人造成不</w:t>
      </w:r>
      <w:r>
        <w:rPr>
          <w:rFonts w:ascii="宋体" w:hAnsi="宋体" w:eastAsia="宋体" w:cs="宋体"/>
          <w:spacing w:val="2"/>
          <w:sz w:val="23"/>
          <w:szCs w:val="23"/>
        </w:rPr>
        <w:t>公正的结果。细微偏差不影响投标文件的有效性。</w:t>
      </w:r>
    </w:p>
    <w:p>
      <w:pPr>
        <w:spacing w:before="1" w:line="375" w:lineRule="auto"/>
        <w:ind w:left="22" w:right="80" w:firstLine="480"/>
        <w:rPr>
          <w:rFonts w:ascii="宋体" w:hAnsi="宋体" w:eastAsia="宋体" w:cs="宋体"/>
          <w:sz w:val="23"/>
          <w:szCs w:val="23"/>
        </w:rPr>
      </w:pPr>
      <w:r>
        <w:rPr>
          <w:rFonts w:ascii="宋体" w:hAnsi="宋体" w:eastAsia="宋体" w:cs="宋体"/>
          <w:spacing w:val="10"/>
          <w:sz w:val="23"/>
          <w:szCs w:val="23"/>
        </w:rPr>
        <w:t>23.4 初步评审中，对明显的文字和计算错误按下述原则处理，若出现相</w:t>
      </w:r>
      <w:r>
        <w:rPr>
          <w:rFonts w:ascii="宋体" w:hAnsi="宋体" w:eastAsia="宋体" w:cs="宋体"/>
          <w:spacing w:val="3"/>
          <w:sz w:val="23"/>
          <w:szCs w:val="23"/>
        </w:rPr>
        <w:t>互</w:t>
      </w:r>
      <w:r>
        <w:rPr>
          <w:rFonts w:ascii="宋体" w:hAnsi="宋体" w:eastAsia="宋体" w:cs="宋体"/>
          <w:sz w:val="23"/>
          <w:szCs w:val="23"/>
        </w:rPr>
        <w:t xml:space="preserve"> </w:t>
      </w:r>
      <w:r>
        <w:rPr>
          <w:rFonts w:ascii="宋体" w:hAnsi="宋体" w:eastAsia="宋体" w:cs="宋体"/>
          <w:spacing w:val="9"/>
          <w:sz w:val="23"/>
          <w:szCs w:val="23"/>
        </w:rPr>
        <w:t>矛盾之处，应以排列在先的原则为准优先处理</w:t>
      </w:r>
      <w:r>
        <w:rPr>
          <w:rFonts w:ascii="宋体" w:hAnsi="宋体" w:eastAsia="宋体" w:cs="宋体"/>
          <w:spacing w:val="8"/>
          <w:sz w:val="23"/>
          <w:szCs w:val="23"/>
        </w:rPr>
        <w:t>：</w:t>
      </w:r>
    </w:p>
    <w:p>
      <w:pPr>
        <w:spacing w:line="227" w:lineRule="auto"/>
        <w:ind w:left="518"/>
        <w:rPr>
          <w:rFonts w:ascii="宋体" w:hAnsi="宋体" w:eastAsia="宋体" w:cs="宋体"/>
          <w:sz w:val="23"/>
          <w:szCs w:val="23"/>
        </w:rPr>
      </w:pPr>
      <w:r>
        <w:rPr>
          <w:rFonts w:ascii="宋体" w:hAnsi="宋体" w:eastAsia="宋体" w:cs="宋体"/>
          <w:spacing w:val="16"/>
          <w:sz w:val="23"/>
          <w:szCs w:val="23"/>
        </w:rPr>
        <w:t>1</w:t>
      </w:r>
      <w:r>
        <w:rPr>
          <w:rFonts w:ascii="宋体" w:hAnsi="宋体" w:eastAsia="宋体" w:cs="宋体"/>
          <w:spacing w:val="15"/>
          <w:sz w:val="23"/>
          <w:szCs w:val="23"/>
        </w:rPr>
        <w:t>)</w:t>
      </w:r>
      <w:r>
        <w:rPr>
          <w:rFonts w:ascii="宋体" w:hAnsi="宋体" w:eastAsia="宋体" w:cs="宋体"/>
          <w:spacing w:val="8"/>
          <w:sz w:val="23"/>
          <w:szCs w:val="23"/>
        </w:rPr>
        <w:t xml:space="preserve"> 投标文件中的开标一览表与明细表内容不一致的，以开标一览表为准。</w:t>
      </w:r>
    </w:p>
    <w:p>
      <w:pPr>
        <w:spacing w:before="183" w:line="376" w:lineRule="auto"/>
        <w:ind w:left="25" w:right="80" w:firstLine="478"/>
        <w:rPr>
          <w:rFonts w:ascii="宋体" w:hAnsi="宋体" w:eastAsia="宋体" w:cs="宋体"/>
          <w:sz w:val="23"/>
          <w:szCs w:val="23"/>
        </w:rPr>
      </w:pPr>
      <w:r>
        <w:rPr>
          <w:rFonts w:ascii="宋体" w:hAnsi="宋体" w:eastAsia="宋体" w:cs="宋体"/>
          <w:spacing w:val="12"/>
          <w:sz w:val="23"/>
          <w:szCs w:val="23"/>
        </w:rPr>
        <w:t xml:space="preserve">2) </w:t>
      </w:r>
      <w:r>
        <w:rPr>
          <w:rFonts w:ascii="宋体" w:hAnsi="宋体" w:eastAsia="宋体" w:cs="宋体"/>
          <w:spacing w:val="6"/>
          <w:sz w:val="23"/>
          <w:szCs w:val="23"/>
        </w:rPr>
        <w:t>如果以文字表示的数据与数字表示的有差别， 以文字为准修正数字。如</w:t>
      </w:r>
      <w:r>
        <w:rPr>
          <w:rFonts w:ascii="宋体" w:hAnsi="宋体" w:eastAsia="宋体" w:cs="宋体"/>
          <w:sz w:val="23"/>
          <w:szCs w:val="23"/>
        </w:rPr>
        <w:t xml:space="preserve"> </w:t>
      </w:r>
      <w:r>
        <w:rPr>
          <w:rFonts w:ascii="宋体" w:hAnsi="宋体" w:eastAsia="宋体" w:cs="宋体"/>
          <w:spacing w:val="9"/>
          <w:sz w:val="23"/>
          <w:szCs w:val="23"/>
        </w:rPr>
        <w:t>果大写金额和小写金额不一致的，以大写金额为准</w:t>
      </w:r>
      <w:r>
        <w:rPr>
          <w:rFonts w:ascii="宋体" w:hAnsi="宋体" w:eastAsia="宋体" w:cs="宋体"/>
          <w:spacing w:val="7"/>
          <w:sz w:val="23"/>
          <w:szCs w:val="23"/>
        </w:rPr>
        <w:t>；</w:t>
      </w:r>
    </w:p>
    <w:p>
      <w:pPr>
        <w:spacing w:before="3" w:line="375" w:lineRule="auto"/>
        <w:ind w:left="21" w:right="80" w:firstLine="484"/>
        <w:rPr>
          <w:rFonts w:ascii="宋体" w:hAnsi="宋体" w:eastAsia="宋体" w:cs="宋体"/>
          <w:sz w:val="23"/>
          <w:szCs w:val="23"/>
        </w:rPr>
      </w:pPr>
      <w:r>
        <w:rPr>
          <w:rFonts w:ascii="宋体" w:hAnsi="宋体" w:eastAsia="宋体" w:cs="宋体"/>
          <w:spacing w:val="11"/>
          <w:sz w:val="23"/>
          <w:szCs w:val="23"/>
        </w:rPr>
        <w:t>3</w:t>
      </w:r>
      <w:r>
        <w:rPr>
          <w:rFonts w:ascii="宋体" w:hAnsi="宋体" w:eastAsia="宋体" w:cs="宋体"/>
          <w:spacing w:val="10"/>
          <w:sz w:val="23"/>
          <w:szCs w:val="23"/>
        </w:rPr>
        <w:t>) 如果单价乘以数量不等于总价，以单价为准修正总价，但单价金额小数</w:t>
      </w:r>
      <w:r>
        <w:rPr>
          <w:rFonts w:ascii="宋体" w:hAnsi="宋体" w:eastAsia="宋体" w:cs="宋体"/>
          <w:sz w:val="23"/>
          <w:szCs w:val="23"/>
        </w:rPr>
        <w:t xml:space="preserve"> </w:t>
      </w:r>
      <w:r>
        <w:rPr>
          <w:rFonts w:ascii="宋体" w:hAnsi="宋体" w:eastAsia="宋体" w:cs="宋体"/>
          <w:spacing w:val="13"/>
          <w:sz w:val="23"/>
          <w:szCs w:val="23"/>
        </w:rPr>
        <w:t>点</w:t>
      </w:r>
      <w:r>
        <w:rPr>
          <w:rFonts w:ascii="宋体" w:hAnsi="宋体" w:eastAsia="宋体" w:cs="宋体"/>
          <w:spacing w:val="7"/>
          <w:sz w:val="23"/>
          <w:szCs w:val="23"/>
        </w:rPr>
        <w:t>有明显错位的，应以总价为准，并修改单价。如果明细价格相加不等于汇总价</w:t>
      </w:r>
      <w:r>
        <w:rPr>
          <w:rFonts w:ascii="宋体" w:hAnsi="宋体" w:eastAsia="宋体" w:cs="宋体"/>
          <w:sz w:val="23"/>
          <w:szCs w:val="23"/>
        </w:rPr>
        <w:t xml:space="preserve"> </w:t>
      </w:r>
      <w:r>
        <w:rPr>
          <w:rFonts w:ascii="宋体" w:hAnsi="宋体" w:eastAsia="宋体" w:cs="宋体"/>
          <w:spacing w:val="8"/>
          <w:sz w:val="23"/>
          <w:szCs w:val="23"/>
        </w:rPr>
        <w:t>格，以明细价格为准。</w:t>
      </w:r>
    </w:p>
    <w:p>
      <w:pPr>
        <w:spacing w:before="1" w:line="375" w:lineRule="auto"/>
        <w:ind w:left="21" w:right="80" w:firstLine="479"/>
        <w:rPr>
          <w:rFonts w:ascii="宋体" w:hAnsi="宋体" w:eastAsia="宋体" w:cs="宋体"/>
          <w:sz w:val="23"/>
          <w:szCs w:val="23"/>
        </w:rPr>
      </w:pPr>
      <w:r>
        <w:rPr>
          <w:rFonts w:ascii="宋体" w:hAnsi="宋体" w:eastAsia="宋体" w:cs="宋体"/>
          <w:spacing w:val="17"/>
          <w:sz w:val="23"/>
          <w:szCs w:val="23"/>
        </w:rPr>
        <w:t>4</w:t>
      </w:r>
      <w:r>
        <w:rPr>
          <w:rFonts w:ascii="宋体" w:hAnsi="宋体" w:eastAsia="宋体" w:cs="宋体"/>
          <w:spacing w:val="10"/>
          <w:sz w:val="23"/>
          <w:szCs w:val="23"/>
        </w:rPr>
        <w:t>) 调整后的数据对投标人具有约束力，投标人不同意以上修正，其投标将</w:t>
      </w:r>
      <w:r>
        <w:rPr>
          <w:rFonts w:ascii="宋体" w:hAnsi="宋体" w:eastAsia="宋体" w:cs="宋体"/>
          <w:sz w:val="23"/>
          <w:szCs w:val="23"/>
        </w:rPr>
        <w:t xml:space="preserve"> </w:t>
      </w:r>
      <w:r>
        <w:rPr>
          <w:rFonts w:ascii="宋体" w:hAnsi="宋体" w:eastAsia="宋体" w:cs="宋体"/>
          <w:spacing w:val="5"/>
          <w:sz w:val="23"/>
          <w:szCs w:val="23"/>
        </w:rPr>
        <w:t>被拒绝。</w:t>
      </w:r>
    </w:p>
    <w:p>
      <w:pPr>
        <w:spacing w:before="2" w:line="375" w:lineRule="auto"/>
        <w:ind w:left="21" w:right="80" w:firstLine="482"/>
        <w:rPr>
          <w:rFonts w:ascii="宋体" w:hAnsi="宋体" w:eastAsia="宋体" w:cs="宋体"/>
          <w:sz w:val="23"/>
          <w:szCs w:val="23"/>
        </w:rPr>
      </w:pPr>
      <w:r>
        <w:rPr>
          <w:rFonts w:ascii="宋体" w:hAnsi="宋体" w:eastAsia="宋体" w:cs="宋体"/>
          <w:spacing w:val="10"/>
          <w:sz w:val="23"/>
          <w:szCs w:val="23"/>
        </w:rPr>
        <w:t>23.5 评标委员会对投标文件的判定，只依据投标文件内容本身，不依据</w:t>
      </w:r>
      <w:r>
        <w:rPr>
          <w:rFonts w:ascii="宋体" w:hAnsi="宋体" w:eastAsia="宋体" w:cs="宋体"/>
          <w:spacing w:val="3"/>
          <w:sz w:val="23"/>
          <w:szCs w:val="23"/>
        </w:rPr>
        <w:t>其</w:t>
      </w:r>
      <w:r>
        <w:rPr>
          <w:rFonts w:ascii="宋体" w:hAnsi="宋体" w:eastAsia="宋体" w:cs="宋体"/>
          <w:sz w:val="23"/>
          <w:szCs w:val="23"/>
        </w:rPr>
        <w:t xml:space="preserve"> </w:t>
      </w:r>
      <w:r>
        <w:rPr>
          <w:rFonts w:ascii="宋体" w:hAnsi="宋体" w:eastAsia="宋体" w:cs="宋体"/>
          <w:spacing w:val="10"/>
          <w:sz w:val="23"/>
          <w:szCs w:val="23"/>
        </w:rPr>
        <w:t>他</w:t>
      </w:r>
      <w:r>
        <w:rPr>
          <w:rFonts w:ascii="宋体" w:hAnsi="宋体" w:eastAsia="宋体" w:cs="宋体"/>
          <w:spacing w:val="6"/>
          <w:sz w:val="23"/>
          <w:szCs w:val="23"/>
        </w:rPr>
        <w:t>外来证明。</w:t>
      </w:r>
    </w:p>
    <w:p>
      <w:pPr>
        <w:spacing w:line="310" w:lineRule="exact"/>
        <w:ind w:left="23"/>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4.投标的澄清</w:t>
      </w:r>
    </w:p>
    <w:p>
      <w:pPr>
        <w:spacing w:before="156" w:line="376" w:lineRule="auto"/>
        <w:ind w:left="21" w:right="80" w:firstLine="482"/>
        <w:rPr>
          <w:rFonts w:ascii="宋体" w:hAnsi="宋体" w:eastAsia="宋体" w:cs="宋体"/>
          <w:sz w:val="23"/>
          <w:szCs w:val="23"/>
        </w:rPr>
      </w:pPr>
      <w:r>
        <w:rPr>
          <w:rFonts w:ascii="宋体" w:hAnsi="宋体" w:eastAsia="宋体" w:cs="宋体"/>
          <w:spacing w:val="10"/>
          <w:sz w:val="23"/>
          <w:szCs w:val="23"/>
        </w:rPr>
        <w:t>24.1 评标委员会有权要求投标人对投标文件中含义不明确、对同类问题</w:t>
      </w:r>
      <w:r>
        <w:rPr>
          <w:rFonts w:ascii="宋体" w:hAnsi="宋体" w:eastAsia="宋体" w:cs="宋体"/>
          <w:spacing w:val="3"/>
          <w:sz w:val="23"/>
          <w:szCs w:val="23"/>
        </w:rPr>
        <w:t>表</w:t>
      </w:r>
      <w:r>
        <w:rPr>
          <w:rFonts w:ascii="宋体" w:hAnsi="宋体" w:eastAsia="宋体" w:cs="宋体"/>
          <w:sz w:val="23"/>
          <w:szCs w:val="23"/>
        </w:rPr>
        <w:t xml:space="preserve"> </w:t>
      </w:r>
      <w:r>
        <w:rPr>
          <w:rFonts w:ascii="宋体" w:hAnsi="宋体" w:eastAsia="宋体" w:cs="宋体"/>
          <w:spacing w:val="13"/>
          <w:sz w:val="23"/>
          <w:szCs w:val="23"/>
        </w:rPr>
        <w:t>述</w:t>
      </w:r>
      <w:r>
        <w:rPr>
          <w:rFonts w:ascii="宋体" w:hAnsi="宋体" w:eastAsia="宋体" w:cs="宋体"/>
          <w:spacing w:val="7"/>
          <w:sz w:val="23"/>
          <w:szCs w:val="23"/>
        </w:rPr>
        <w:t>不一致或者有明显文字和计算错误等内容作必要的澄清、说明或者补正。该要</w:t>
      </w:r>
      <w:r>
        <w:rPr>
          <w:rFonts w:ascii="宋体" w:hAnsi="宋体" w:eastAsia="宋体" w:cs="宋体"/>
          <w:sz w:val="23"/>
          <w:szCs w:val="23"/>
        </w:rPr>
        <w:t xml:space="preserve"> </w:t>
      </w:r>
      <w:r>
        <w:rPr>
          <w:rFonts w:ascii="宋体" w:hAnsi="宋体" w:eastAsia="宋体" w:cs="宋体"/>
          <w:spacing w:val="13"/>
          <w:sz w:val="23"/>
          <w:szCs w:val="23"/>
        </w:rPr>
        <w:t>求</w:t>
      </w:r>
      <w:r>
        <w:rPr>
          <w:rFonts w:ascii="宋体" w:hAnsi="宋体" w:eastAsia="宋体" w:cs="宋体"/>
          <w:spacing w:val="7"/>
          <w:sz w:val="23"/>
          <w:szCs w:val="23"/>
        </w:rPr>
        <w:t>应当采用书面形式，并由评标委员会成员签字。评标委员会不接受投标人主动</w:t>
      </w:r>
      <w:r>
        <w:rPr>
          <w:rFonts w:ascii="宋体" w:hAnsi="宋体" w:eastAsia="宋体" w:cs="宋体"/>
          <w:sz w:val="23"/>
          <w:szCs w:val="23"/>
        </w:rPr>
        <w:t xml:space="preserve"> </w:t>
      </w:r>
      <w:r>
        <w:rPr>
          <w:rFonts w:ascii="宋体" w:hAnsi="宋体" w:eastAsia="宋体" w:cs="宋体"/>
          <w:spacing w:val="14"/>
          <w:sz w:val="23"/>
          <w:szCs w:val="23"/>
        </w:rPr>
        <w:t>提</w:t>
      </w:r>
      <w:r>
        <w:rPr>
          <w:rFonts w:ascii="宋体" w:hAnsi="宋体" w:eastAsia="宋体" w:cs="宋体"/>
          <w:spacing w:val="8"/>
          <w:sz w:val="23"/>
          <w:szCs w:val="23"/>
        </w:rPr>
        <w:t>出的澄清、说明或者补正。</w:t>
      </w:r>
    </w:p>
    <w:p>
      <w:pPr>
        <w:spacing w:before="4" w:line="375" w:lineRule="auto"/>
        <w:ind w:left="20" w:firstLine="483"/>
        <w:rPr>
          <w:rFonts w:ascii="宋体" w:hAnsi="宋体" w:eastAsia="宋体" w:cs="宋体"/>
          <w:sz w:val="23"/>
          <w:szCs w:val="23"/>
        </w:rPr>
      </w:pPr>
      <w:r>
        <w:rPr>
          <w:rFonts w:ascii="宋体" w:hAnsi="宋体" w:eastAsia="宋体" w:cs="宋体"/>
          <w:spacing w:val="10"/>
          <w:sz w:val="23"/>
          <w:szCs w:val="23"/>
        </w:rPr>
        <w:t>24.2 投标人必须按照评标委员会通知的内容和时间做出书面答复，该答</w:t>
      </w:r>
      <w:r>
        <w:rPr>
          <w:rFonts w:ascii="宋体" w:hAnsi="宋体" w:eastAsia="宋体" w:cs="宋体"/>
          <w:spacing w:val="3"/>
          <w:sz w:val="23"/>
          <w:szCs w:val="23"/>
        </w:rPr>
        <w:t>复</w:t>
      </w:r>
      <w:r>
        <w:rPr>
          <w:rFonts w:ascii="宋体" w:hAnsi="宋体" w:eastAsia="宋体" w:cs="宋体"/>
          <w:sz w:val="23"/>
          <w:szCs w:val="23"/>
        </w:rPr>
        <w:t xml:space="preserve"> </w:t>
      </w:r>
      <w:r>
        <w:rPr>
          <w:rFonts w:ascii="宋体" w:hAnsi="宋体" w:eastAsia="宋体" w:cs="宋体"/>
          <w:spacing w:val="18"/>
          <w:sz w:val="23"/>
          <w:szCs w:val="23"/>
        </w:rPr>
        <w:t>经法</w:t>
      </w:r>
      <w:r>
        <w:rPr>
          <w:rFonts w:ascii="宋体" w:hAnsi="宋体" w:eastAsia="宋体" w:cs="宋体"/>
          <w:spacing w:val="9"/>
          <w:sz w:val="23"/>
          <w:szCs w:val="23"/>
        </w:rPr>
        <w:t>定代表人或授权代理人的签字认可，将作为投标文件内容的一部分。澄清、</w:t>
      </w:r>
      <w:r>
        <w:rPr>
          <w:rFonts w:ascii="宋体" w:hAnsi="宋体" w:eastAsia="宋体" w:cs="宋体"/>
          <w:sz w:val="23"/>
          <w:szCs w:val="23"/>
        </w:rPr>
        <w:t xml:space="preserve"> </w:t>
      </w:r>
      <w:r>
        <w:rPr>
          <w:rFonts w:ascii="宋体" w:hAnsi="宋体" w:eastAsia="宋体" w:cs="宋体"/>
          <w:spacing w:val="14"/>
          <w:sz w:val="23"/>
          <w:szCs w:val="23"/>
        </w:rPr>
        <w:t>说</w:t>
      </w:r>
      <w:r>
        <w:rPr>
          <w:rFonts w:ascii="宋体" w:hAnsi="宋体" w:eastAsia="宋体" w:cs="宋体"/>
          <w:spacing w:val="7"/>
          <w:sz w:val="23"/>
          <w:szCs w:val="23"/>
        </w:rPr>
        <w:t>明或者补正不得超出投标文件的范围或者改变投标文件的实质性内容。投标人</w:t>
      </w:r>
      <w:r>
        <w:rPr>
          <w:rFonts w:ascii="宋体" w:hAnsi="宋体" w:eastAsia="宋体" w:cs="宋体"/>
          <w:sz w:val="23"/>
          <w:szCs w:val="23"/>
        </w:rPr>
        <w:t xml:space="preserve"> </w:t>
      </w:r>
      <w:r>
        <w:rPr>
          <w:rFonts w:ascii="宋体" w:hAnsi="宋体" w:eastAsia="宋体" w:cs="宋体"/>
          <w:spacing w:val="3"/>
          <w:sz w:val="23"/>
          <w:szCs w:val="23"/>
        </w:rPr>
        <w:t>拒不按照要求对投标文件进行澄清、说明或者补正的，评标委员会可拒绝该投</w:t>
      </w:r>
      <w:r>
        <w:rPr>
          <w:rFonts w:ascii="宋体" w:hAnsi="宋体" w:eastAsia="宋体" w:cs="宋体"/>
          <w:sz w:val="23"/>
          <w:szCs w:val="23"/>
        </w:rPr>
        <w:t>标。</w:t>
      </w:r>
    </w:p>
    <w:p>
      <w:pPr>
        <w:spacing w:before="4" w:line="375" w:lineRule="auto"/>
        <w:ind w:left="20" w:right="80" w:firstLine="483"/>
        <w:rPr>
          <w:rFonts w:ascii="宋体" w:hAnsi="宋体" w:eastAsia="宋体" w:cs="宋体"/>
          <w:sz w:val="23"/>
          <w:szCs w:val="23"/>
        </w:rPr>
      </w:pPr>
      <w:r>
        <w:rPr>
          <w:rFonts w:ascii="宋体" w:hAnsi="宋体" w:eastAsia="宋体" w:cs="宋体"/>
          <w:spacing w:val="10"/>
          <w:sz w:val="23"/>
          <w:szCs w:val="23"/>
        </w:rPr>
        <w:t>24.3 如评标委员会一致认为某个投标人的报价明显不合理，有降低质量</w:t>
      </w:r>
      <w:r>
        <w:rPr>
          <w:rFonts w:ascii="宋体" w:hAnsi="宋体" w:eastAsia="宋体" w:cs="宋体"/>
          <w:spacing w:val="3"/>
          <w:sz w:val="23"/>
          <w:szCs w:val="23"/>
        </w:rPr>
        <w:t>、</w:t>
      </w:r>
      <w:r>
        <w:rPr>
          <w:rFonts w:ascii="宋体" w:hAnsi="宋体" w:eastAsia="宋体" w:cs="宋体"/>
          <w:sz w:val="23"/>
          <w:szCs w:val="23"/>
        </w:rPr>
        <w:t xml:space="preserve"> </w:t>
      </w:r>
      <w:r>
        <w:rPr>
          <w:rFonts w:ascii="宋体" w:hAnsi="宋体" w:eastAsia="宋体" w:cs="宋体"/>
          <w:spacing w:val="14"/>
          <w:sz w:val="23"/>
          <w:szCs w:val="23"/>
        </w:rPr>
        <w:t>不</w:t>
      </w:r>
      <w:r>
        <w:rPr>
          <w:rFonts w:ascii="宋体" w:hAnsi="宋体" w:eastAsia="宋体" w:cs="宋体"/>
          <w:spacing w:val="7"/>
          <w:sz w:val="23"/>
          <w:szCs w:val="23"/>
        </w:rPr>
        <w:t>能诚信履行的可能时，评标委员会有权决定是否通知投标人限期进行书面解释</w:t>
      </w:r>
      <w:r>
        <w:rPr>
          <w:rFonts w:ascii="宋体" w:hAnsi="宋体" w:eastAsia="宋体" w:cs="宋体"/>
          <w:sz w:val="23"/>
          <w:szCs w:val="23"/>
        </w:rPr>
        <w:t xml:space="preserve"> </w:t>
      </w:r>
      <w:r>
        <w:rPr>
          <w:rFonts w:ascii="宋体" w:hAnsi="宋体" w:eastAsia="宋体" w:cs="宋体"/>
          <w:spacing w:val="14"/>
          <w:sz w:val="23"/>
          <w:szCs w:val="23"/>
        </w:rPr>
        <w:t>或</w:t>
      </w:r>
      <w:r>
        <w:rPr>
          <w:rFonts w:ascii="宋体" w:hAnsi="宋体" w:eastAsia="宋体" w:cs="宋体"/>
          <w:spacing w:val="7"/>
          <w:sz w:val="23"/>
          <w:szCs w:val="23"/>
        </w:rPr>
        <w:t>提供相关证明材料。若已要求，而该投标人在规定期限内未做出解释、作出的</w:t>
      </w:r>
      <w:r>
        <w:rPr>
          <w:rFonts w:ascii="宋体" w:hAnsi="宋体" w:eastAsia="宋体" w:cs="宋体"/>
          <w:sz w:val="23"/>
          <w:szCs w:val="23"/>
        </w:rPr>
        <w:t xml:space="preserve"> </w:t>
      </w:r>
      <w:r>
        <w:rPr>
          <w:rFonts w:ascii="宋体" w:hAnsi="宋体" w:eastAsia="宋体" w:cs="宋体"/>
          <w:spacing w:val="14"/>
          <w:sz w:val="23"/>
          <w:szCs w:val="23"/>
        </w:rPr>
        <w:t>解</w:t>
      </w:r>
      <w:r>
        <w:rPr>
          <w:rFonts w:ascii="宋体" w:hAnsi="宋体" w:eastAsia="宋体" w:cs="宋体"/>
          <w:spacing w:val="7"/>
          <w:sz w:val="23"/>
          <w:szCs w:val="23"/>
        </w:rPr>
        <w:t>释不合理或不能提供证明材料的，经评标委员会取得一致意见后，可拒绝该投</w:t>
      </w:r>
      <w:r>
        <w:rPr>
          <w:rFonts w:ascii="宋体" w:hAnsi="宋体" w:eastAsia="宋体" w:cs="宋体"/>
          <w:sz w:val="23"/>
          <w:szCs w:val="23"/>
        </w:rPr>
        <w:t xml:space="preserve"> </w:t>
      </w:r>
      <w:r>
        <w:rPr>
          <w:rFonts w:ascii="宋体" w:hAnsi="宋体" w:eastAsia="宋体" w:cs="宋体"/>
          <w:spacing w:val="1"/>
          <w:sz w:val="23"/>
          <w:szCs w:val="23"/>
        </w:rPr>
        <w:t>标</w:t>
      </w:r>
      <w:r>
        <w:rPr>
          <w:rFonts w:ascii="宋体" w:hAnsi="宋体" w:eastAsia="宋体" w:cs="宋体"/>
          <w:sz w:val="23"/>
          <w:szCs w:val="23"/>
        </w:rPr>
        <w:t>。</w:t>
      </w:r>
    </w:p>
    <w:p>
      <w:pPr>
        <w:spacing w:line="226" w:lineRule="auto"/>
        <w:ind w:left="503"/>
        <w:rPr>
          <w:rFonts w:ascii="宋体" w:hAnsi="宋体" w:eastAsia="宋体" w:cs="宋体"/>
          <w:sz w:val="23"/>
          <w:szCs w:val="23"/>
        </w:rPr>
      </w:pPr>
      <w:r>
        <w:rPr>
          <w:rFonts w:ascii="宋体" w:hAnsi="宋体" w:eastAsia="宋体" w:cs="宋体"/>
          <w:spacing w:val="10"/>
          <w:sz w:val="23"/>
          <w:szCs w:val="23"/>
        </w:rPr>
        <w:t>24.4 公开招标采购项目开标结束后，采购人或者采购代理机构应当依法</w:t>
      </w:r>
      <w:r>
        <w:rPr>
          <w:rFonts w:ascii="宋体" w:hAnsi="宋体" w:eastAsia="宋体" w:cs="宋体"/>
          <w:spacing w:val="3"/>
          <w:sz w:val="23"/>
          <w:szCs w:val="23"/>
        </w:rPr>
        <w:t>对</w:t>
      </w:r>
    </w:p>
    <w:p>
      <w:pPr>
        <w:sectPr>
          <w:footerReference r:id="rId28"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23"/>
        <w:rPr>
          <w:rFonts w:ascii="宋体" w:hAnsi="宋体" w:eastAsia="宋体" w:cs="宋体"/>
          <w:sz w:val="23"/>
          <w:szCs w:val="23"/>
        </w:rPr>
      </w:pPr>
      <w:r>
        <w:rPr>
          <w:rFonts w:ascii="宋体" w:hAnsi="宋体" w:eastAsia="宋体" w:cs="宋体"/>
          <w:spacing w:val="8"/>
          <w:sz w:val="23"/>
          <w:szCs w:val="23"/>
        </w:rPr>
        <w:t>投标人的</w:t>
      </w:r>
      <w:r>
        <w:rPr>
          <w:rFonts w:ascii="宋体" w:hAnsi="宋体" w:eastAsia="宋体" w:cs="宋体"/>
          <w:spacing w:val="4"/>
          <w:sz w:val="23"/>
          <w:szCs w:val="23"/>
        </w:rPr>
        <w:t>资格进行审查。合格投标人不足 3 家的，不得评标。</w:t>
      </w:r>
    </w:p>
    <w:p>
      <w:pPr>
        <w:spacing w:before="184" w:line="309" w:lineRule="exact"/>
        <w:ind w:left="23"/>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2</w:t>
      </w:r>
      <w:r>
        <w:rPr>
          <w:rFonts w:ascii="宋体" w:hAnsi="宋体" w:eastAsia="宋体" w:cs="宋体"/>
          <w:spacing w:val="6"/>
          <w:position w:val="1"/>
          <w:sz w:val="23"/>
          <w:szCs w:val="23"/>
          <w14:textOutline w14:w="4358" w14:cap="sq" w14:cmpd="sng">
            <w14:solidFill>
              <w14:srgbClr w14:val="000000"/>
            </w14:solidFill>
            <w14:prstDash w14:val="solid"/>
            <w14:bevel/>
          </w14:textOutline>
        </w:rPr>
        <w:t>5.详细评审</w:t>
      </w:r>
    </w:p>
    <w:p>
      <w:pPr>
        <w:spacing w:before="158" w:line="376" w:lineRule="auto"/>
        <w:ind w:left="22" w:right="49" w:firstLine="481"/>
        <w:rPr>
          <w:rFonts w:ascii="宋体" w:hAnsi="宋体" w:eastAsia="宋体" w:cs="宋体"/>
          <w:sz w:val="23"/>
          <w:szCs w:val="23"/>
        </w:rPr>
      </w:pPr>
      <w:r>
        <w:rPr>
          <w:rFonts w:ascii="宋体" w:hAnsi="宋体" w:eastAsia="宋体" w:cs="宋体"/>
          <w:spacing w:val="10"/>
          <w:sz w:val="23"/>
          <w:szCs w:val="23"/>
        </w:rPr>
        <w:t>25.1 评标委员会只对实质上响应招标文件的投标进行评价和比较；评审</w:t>
      </w:r>
      <w:r>
        <w:rPr>
          <w:rFonts w:ascii="宋体" w:hAnsi="宋体" w:eastAsia="宋体" w:cs="宋体"/>
          <w:spacing w:val="3"/>
          <w:sz w:val="23"/>
          <w:szCs w:val="23"/>
        </w:rPr>
        <w:t>应</w:t>
      </w:r>
      <w:r>
        <w:rPr>
          <w:rFonts w:ascii="宋体" w:hAnsi="宋体" w:eastAsia="宋体" w:cs="宋体"/>
          <w:sz w:val="23"/>
          <w:szCs w:val="23"/>
        </w:rPr>
        <w:t xml:space="preserve"> </w:t>
      </w:r>
      <w:r>
        <w:rPr>
          <w:rFonts w:ascii="宋体" w:hAnsi="宋体" w:eastAsia="宋体" w:cs="宋体"/>
          <w:spacing w:val="12"/>
          <w:sz w:val="23"/>
          <w:szCs w:val="23"/>
        </w:rPr>
        <w:t>严格按照</w:t>
      </w:r>
      <w:r>
        <w:rPr>
          <w:rFonts w:ascii="宋体" w:hAnsi="宋体" w:eastAsia="宋体" w:cs="宋体"/>
          <w:spacing w:val="10"/>
          <w:sz w:val="23"/>
          <w:szCs w:val="23"/>
        </w:rPr>
        <w:t>招</w:t>
      </w:r>
      <w:r>
        <w:rPr>
          <w:rFonts w:ascii="宋体" w:hAnsi="宋体" w:eastAsia="宋体" w:cs="宋体"/>
          <w:spacing w:val="6"/>
          <w:sz w:val="23"/>
          <w:szCs w:val="23"/>
        </w:rPr>
        <w:t>标文件第二部分“投标人须知前附表”中第 26 项规定以及招标文件</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9"/>
          <w:sz w:val="23"/>
          <w:szCs w:val="23"/>
        </w:rPr>
        <w:t>要求进行。具体要求等详见招标文件第四部分“评审方法”。</w:t>
      </w:r>
    </w:p>
    <w:p>
      <w:pPr>
        <w:spacing w:before="3" w:line="375" w:lineRule="auto"/>
        <w:ind w:left="20" w:right="48" w:firstLine="483"/>
        <w:rPr>
          <w:rFonts w:ascii="宋体" w:hAnsi="宋体" w:eastAsia="宋体" w:cs="宋体"/>
          <w:sz w:val="23"/>
          <w:szCs w:val="23"/>
        </w:rPr>
      </w:pPr>
      <w:r>
        <w:rPr>
          <w:rFonts w:ascii="宋体" w:hAnsi="宋体" w:eastAsia="宋体" w:cs="宋体"/>
          <w:spacing w:val="10"/>
          <w:sz w:val="23"/>
          <w:szCs w:val="23"/>
        </w:rPr>
        <w:t>25.2 评标委员会依法独立评审，严格遵守评审工作纪律。对需要共同认</w:t>
      </w:r>
      <w:r>
        <w:rPr>
          <w:rFonts w:ascii="宋体" w:hAnsi="宋体" w:eastAsia="宋体" w:cs="宋体"/>
          <w:spacing w:val="3"/>
          <w:sz w:val="23"/>
          <w:szCs w:val="23"/>
        </w:rPr>
        <w:t>定</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7"/>
          <w:sz w:val="23"/>
          <w:szCs w:val="23"/>
        </w:rPr>
        <w:t>事项存在争议的，按照少数服从多数的原则作出评审结论。持不同意见的评标</w:t>
      </w:r>
      <w:r>
        <w:rPr>
          <w:rFonts w:ascii="宋体" w:hAnsi="宋体" w:eastAsia="宋体" w:cs="宋体"/>
          <w:sz w:val="23"/>
          <w:szCs w:val="23"/>
        </w:rPr>
        <w:t xml:space="preserve"> </w:t>
      </w:r>
      <w:r>
        <w:rPr>
          <w:rFonts w:ascii="宋体" w:hAnsi="宋体" w:eastAsia="宋体" w:cs="宋体"/>
          <w:spacing w:val="14"/>
          <w:sz w:val="23"/>
          <w:szCs w:val="23"/>
        </w:rPr>
        <w:t>委</w:t>
      </w:r>
      <w:r>
        <w:rPr>
          <w:rFonts w:ascii="宋体" w:hAnsi="宋体" w:eastAsia="宋体" w:cs="宋体"/>
          <w:spacing w:val="7"/>
          <w:sz w:val="23"/>
          <w:szCs w:val="23"/>
        </w:rPr>
        <w:t>员会成员应当在评标报告上签署不同意见并说明理由，不签署不同意见的视为</w:t>
      </w:r>
      <w:r>
        <w:rPr>
          <w:rFonts w:ascii="宋体" w:hAnsi="宋体" w:eastAsia="宋体" w:cs="宋体"/>
          <w:sz w:val="23"/>
          <w:szCs w:val="23"/>
        </w:rPr>
        <w:t xml:space="preserve"> </w:t>
      </w:r>
      <w:r>
        <w:rPr>
          <w:rFonts w:ascii="宋体" w:hAnsi="宋体" w:eastAsia="宋体" w:cs="宋体"/>
          <w:spacing w:val="4"/>
          <w:sz w:val="23"/>
          <w:szCs w:val="23"/>
        </w:rPr>
        <w:t>同意</w:t>
      </w:r>
      <w:r>
        <w:rPr>
          <w:rFonts w:ascii="宋体" w:hAnsi="宋体" w:eastAsia="宋体" w:cs="宋体"/>
          <w:spacing w:val="3"/>
          <w:sz w:val="23"/>
          <w:szCs w:val="23"/>
        </w:rPr>
        <w:t>。</w:t>
      </w:r>
    </w:p>
    <w:p>
      <w:pPr>
        <w:spacing w:line="308" w:lineRule="exact"/>
        <w:ind w:left="23"/>
        <w:rPr>
          <w:rFonts w:ascii="宋体" w:hAnsi="宋体" w:eastAsia="宋体" w:cs="宋体"/>
          <w:sz w:val="23"/>
          <w:szCs w:val="23"/>
        </w:rPr>
      </w:pPr>
      <w:r>
        <w:rPr>
          <w:rFonts w:ascii="宋体" w:hAnsi="宋体" w:eastAsia="宋体" w:cs="宋体"/>
          <w:spacing w:val="10"/>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6.确定中标人</w:t>
      </w:r>
    </w:p>
    <w:p>
      <w:pPr>
        <w:spacing w:before="156" w:line="376" w:lineRule="auto"/>
        <w:ind w:left="19" w:right="48" w:firstLine="484"/>
        <w:rPr>
          <w:rFonts w:ascii="宋体" w:hAnsi="宋体" w:eastAsia="宋体" w:cs="宋体"/>
          <w:sz w:val="23"/>
          <w:szCs w:val="23"/>
        </w:rPr>
      </w:pPr>
      <w:r>
        <w:rPr>
          <w:rFonts w:ascii="宋体" w:hAnsi="宋体" w:eastAsia="宋体" w:cs="宋体"/>
          <w:spacing w:val="10"/>
          <w:sz w:val="23"/>
          <w:szCs w:val="23"/>
        </w:rPr>
        <w:t>26.1 使用综合评分法的采购项目，提供相同品牌产品且通过资格审查、</w:t>
      </w:r>
      <w:r>
        <w:rPr>
          <w:rFonts w:ascii="宋体" w:hAnsi="宋体" w:eastAsia="宋体" w:cs="宋体"/>
          <w:spacing w:val="3"/>
          <w:sz w:val="23"/>
          <w:szCs w:val="23"/>
        </w:rPr>
        <w:t>符</w:t>
      </w:r>
      <w:r>
        <w:rPr>
          <w:rFonts w:ascii="宋体" w:hAnsi="宋体" w:eastAsia="宋体" w:cs="宋体"/>
          <w:sz w:val="23"/>
          <w:szCs w:val="23"/>
        </w:rPr>
        <w:t xml:space="preserve"> </w:t>
      </w:r>
      <w:r>
        <w:rPr>
          <w:rFonts w:ascii="宋体" w:hAnsi="宋体" w:eastAsia="宋体" w:cs="宋体"/>
          <w:spacing w:val="14"/>
          <w:sz w:val="23"/>
          <w:szCs w:val="23"/>
        </w:rPr>
        <w:t>合</w:t>
      </w:r>
      <w:r>
        <w:rPr>
          <w:rFonts w:ascii="宋体" w:hAnsi="宋体" w:eastAsia="宋体" w:cs="宋体"/>
          <w:spacing w:val="8"/>
          <w:sz w:val="23"/>
          <w:szCs w:val="23"/>
        </w:rPr>
        <w:t>性</w:t>
      </w:r>
      <w:r>
        <w:rPr>
          <w:rFonts w:ascii="宋体" w:hAnsi="宋体" w:eastAsia="宋体" w:cs="宋体"/>
          <w:spacing w:val="7"/>
          <w:sz w:val="23"/>
          <w:szCs w:val="23"/>
        </w:rPr>
        <w:t>审查的不同投标人参加同一合同项下投标的，按一家投标人计算，评审后得</w:t>
      </w:r>
      <w:r>
        <w:rPr>
          <w:rFonts w:ascii="宋体" w:hAnsi="宋体" w:eastAsia="宋体" w:cs="宋体"/>
          <w:sz w:val="23"/>
          <w:szCs w:val="23"/>
        </w:rPr>
        <w:t xml:space="preserve"> </w:t>
      </w:r>
      <w:r>
        <w:rPr>
          <w:rFonts w:ascii="宋体" w:hAnsi="宋体" w:eastAsia="宋体" w:cs="宋体"/>
          <w:spacing w:val="14"/>
          <w:sz w:val="23"/>
          <w:szCs w:val="23"/>
        </w:rPr>
        <w:t>分</w:t>
      </w:r>
      <w:r>
        <w:rPr>
          <w:rFonts w:ascii="宋体" w:hAnsi="宋体" w:eastAsia="宋体" w:cs="宋体"/>
          <w:spacing w:val="8"/>
          <w:sz w:val="23"/>
          <w:szCs w:val="23"/>
        </w:rPr>
        <w:t>最</w:t>
      </w:r>
      <w:r>
        <w:rPr>
          <w:rFonts w:ascii="宋体" w:hAnsi="宋体" w:eastAsia="宋体" w:cs="宋体"/>
          <w:spacing w:val="7"/>
          <w:sz w:val="23"/>
          <w:szCs w:val="23"/>
        </w:rPr>
        <w:t>高的同品牌投标人获得中标人推荐资格；评审得分相同的，由采购人或者采</w:t>
      </w:r>
      <w:r>
        <w:rPr>
          <w:rFonts w:ascii="宋体" w:hAnsi="宋体" w:eastAsia="宋体" w:cs="宋体"/>
          <w:sz w:val="23"/>
          <w:szCs w:val="23"/>
        </w:rPr>
        <w:t xml:space="preserve"> </w:t>
      </w:r>
      <w:r>
        <w:rPr>
          <w:rFonts w:ascii="宋体" w:hAnsi="宋体" w:eastAsia="宋体" w:cs="宋体"/>
          <w:spacing w:val="21"/>
          <w:sz w:val="23"/>
          <w:szCs w:val="23"/>
        </w:rPr>
        <w:t>购</w:t>
      </w:r>
      <w:r>
        <w:rPr>
          <w:rFonts w:ascii="宋体" w:hAnsi="宋体" w:eastAsia="宋体" w:cs="宋体"/>
          <w:spacing w:val="14"/>
          <w:sz w:val="23"/>
          <w:szCs w:val="23"/>
        </w:rPr>
        <w:t>人委托评标委员会按照招标文件规定的方式确定一个投标人获得中标人推荐</w:t>
      </w:r>
      <w:r>
        <w:rPr>
          <w:rFonts w:ascii="宋体" w:hAnsi="宋体" w:eastAsia="宋体" w:cs="宋体"/>
          <w:sz w:val="23"/>
          <w:szCs w:val="23"/>
        </w:rPr>
        <w:t xml:space="preserve"> </w:t>
      </w:r>
      <w:r>
        <w:rPr>
          <w:rFonts w:ascii="宋体" w:hAnsi="宋体" w:eastAsia="宋体" w:cs="宋体"/>
          <w:spacing w:val="14"/>
          <w:sz w:val="23"/>
          <w:szCs w:val="23"/>
        </w:rPr>
        <w:t>资</w:t>
      </w:r>
      <w:r>
        <w:rPr>
          <w:rFonts w:ascii="宋体" w:hAnsi="宋体" w:eastAsia="宋体" w:cs="宋体"/>
          <w:spacing w:val="8"/>
          <w:sz w:val="23"/>
          <w:szCs w:val="23"/>
        </w:rPr>
        <w:t>格</w:t>
      </w:r>
      <w:r>
        <w:rPr>
          <w:rFonts w:ascii="宋体" w:hAnsi="宋体" w:eastAsia="宋体" w:cs="宋体"/>
          <w:spacing w:val="7"/>
          <w:sz w:val="23"/>
          <w:szCs w:val="23"/>
        </w:rPr>
        <w:t>，招标文件未规定的采取随机抽取方式确定，其他同品牌投标人不作为中标</w:t>
      </w:r>
      <w:r>
        <w:rPr>
          <w:rFonts w:ascii="宋体" w:hAnsi="宋体" w:eastAsia="宋体" w:cs="宋体"/>
          <w:sz w:val="23"/>
          <w:szCs w:val="23"/>
        </w:rPr>
        <w:t xml:space="preserve"> </w:t>
      </w:r>
      <w:r>
        <w:rPr>
          <w:rFonts w:ascii="宋体" w:hAnsi="宋体" w:eastAsia="宋体" w:cs="宋体"/>
          <w:spacing w:val="7"/>
          <w:sz w:val="23"/>
          <w:szCs w:val="23"/>
        </w:rPr>
        <w:t>候</w:t>
      </w:r>
      <w:r>
        <w:rPr>
          <w:rFonts w:ascii="宋体" w:hAnsi="宋体" w:eastAsia="宋体" w:cs="宋体"/>
          <w:spacing w:val="5"/>
          <w:sz w:val="23"/>
          <w:szCs w:val="23"/>
        </w:rPr>
        <w:t>选人。</w:t>
      </w:r>
    </w:p>
    <w:p>
      <w:pPr>
        <w:spacing w:before="1" w:line="226"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12"/>
          <w:sz w:val="23"/>
          <w:szCs w:val="23"/>
        </w:rPr>
        <w:t>6</w:t>
      </w:r>
      <w:r>
        <w:rPr>
          <w:rFonts w:ascii="宋体" w:hAnsi="宋体" w:eastAsia="宋体" w:cs="宋体"/>
          <w:spacing w:val="8"/>
          <w:sz w:val="23"/>
          <w:szCs w:val="23"/>
        </w:rPr>
        <w:t>.2 评标委员会根据评审结果及招标文件的规定确定中标人。</w:t>
      </w:r>
    </w:p>
    <w:p>
      <w:pPr>
        <w:spacing w:before="185" w:line="309"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7.评标过程要求</w:t>
      </w:r>
    </w:p>
    <w:p>
      <w:pPr>
        <w:spacing w:before="158" w:line="376" w:lineRule="auto"/>
        <w:ind w:left="40" w:right="49" w:firstLine="463"/>
        <w:rPr>
          <w:rFonts w:hint="eastAsia" w:ascii="宋体" w:hAnsi="宋体" w:eastAsia="宋体" w:cs="宋体"/>
          <w:sz w:val="23"/>
          <w:szCs w:val="23"/>
          <w:lang w:val="en-US" w:eastAsia="zh-CN"/>
        </w:rPr>
      </w:pPr>
      <w:r>
        <w:rPr>
          <w:rFonts w:ascii="宋体" w:hAnsi="宋体" w:eastAsia="宋体" w:cs="宋体"/>
          <w:spacing w:val="10"/>
          <w:sz w:val="23"/>
          <w:szCs w:val="23"/>
        </w:rPr>
        <w:t>27.1 开标之后，直到签订合同止，凡是属于审查、澄清、评价和比较投</w:t>
      </w:r>
      <w:r>
        <w:rPr>
          <w:rFonts w:ascii="宋体" w:hAnsi="宋体" w:eastAsia="宋体" w:cs="宋体"/>
          <w:spacing w:val="3"/>
          <w:sz w:val="23"/>
          <w:szCs w:val="23"/>
        </w:rPr>
        <w:t>标</w:t>
      </w:r>
      <w:r>
        <w:rPr>
          <w:rFonts w:ascii="宋体" w:hAnsi="宋体" w:eastAsia="宋体" w:cs="宋体"/>
          <w:sz w:val="23"/>
          <w:szCs w:val="23"/>
        </w:rPr>
        <w:t xml:space="preserve"> </w:t>
      </w:r>
      <w:r>
        <w:rPr>
          <w:rFonts w:ascii="宋体" w:hAnsi="宋体" w:eastAsia="宋体" w:cs="宋体"/>
          <w:spacing w:val="9"/>
          <w:sz w:val="23"/>
          <w:szCs w:val="23"/>
        </w:rPr>
        <w:t>的有关资料以及定标意向等，均不向投标人或者其他与评标无关的人员透露</w:t>
      </w:r>
      <w:r>
        <w:rPr>
          <w:rFonts w:hint="eastAsia" w:ascii="宋体" w:hAnsi="宋体" w:eastAsia="宋体" w:cs="宋体"/>
          <w:spacing w:val="9"/>
          <w:sz w:val="23"/>
          <w:szCs w:val="23"/>
          <w:lang w:val="en-US" w:eastAsia="zh-CN"/>
        </w:rPr>
        <w:t>.</w:t>
      </w:r>
    </w:p>
    <w:p>
      <w:pPr>
        <w:spacing w:before="2" w:line="375" w:lineRule="auto"/>
        <w:ind w:left="32" w:firstLine="471"/>
        <w:rPr>
          <w:rFonts w:hint="eastAsia" w:ascii="宋体" w:hAnsi="宋体" w:eastAsia="宋体" w:cs="宋体"/>
          <w:sz w:val="23"/>
          <w:szCs w:val="23"/>
          <w:lang w:val="en-US" w:eastAsia="zh-CN"/>
        </w:rPr>
      </w:pPr>
      <w:r>
        <w:rPr>
          <w:rFonts w:ascii="宋体" w:hAnsi="宋体" w:eastAsia="宋体" w:cs="宋体"/>
          <w:spacing w:val="10"/>
          <w:sz w:val="23"/>
          <w:szCs w:val="23"/>
        </w:rPr>
        <w:t>27.2 在确定中标人之前，投标人试图在投标文件审查、澄清、比较和评</w:t>
      </w:r>
      <w:r>
        <w:rPr>
          <w:rFonts w:ascii="宋体" w:hAnsi="宋体" w:eastAsia="宋体" w:cs="宋体"/>
          <w:spacing w:val="3"/>
          <w:sz w:val="23"/>
          <w:szCs w:val="23"/>
        </w:rPr>
        <w:t>标</w:t>
      </w:r>
      <w:r>
        <w:rPr>
          <w:rFonts w:ascii="宋体" w:hAnsi="宋体" w:eastAsia="宋体" w:cs="宋体"/>
          <w:sz w:val="23"/>
          <w:szCs w:val="23"/>
        </w:rPr>
        <w:t xml:space="preserve"> </w:t>
      </w:r>
      <w:r>
        <w:rPr>
          <w:rFonts w:ascii="宋体" w:hAnsi="宋体" w:eastAsia="宋体" w:cs="宋体"/>
          <w:spacing w:val="16"/>
          <w:sz w:val="23"/>
          <w:szCs w:val="23"/>
        </w:rPr>
        <w:t>时</w:t>
      </w:r>
      <w:r>
        <w:rPr>
          <w:rFonts w:ascii="宋体" w:hAnsi="宋体" w:eastAsia="宋体" w:cs="宋体"/>
          <w:spacing w:val="9"/>
          <w:sz w:val="23"/>
          <w:szCs w:val="23"/>
        </w:rPr>
        <w:t>对</w:t>
      </w:r>
      <w:r>
        <w:rPr>
          <w:rFonts w:ascii="宋体" w:hAnsi="宋体" w:eastAsia="宋体" w:cs="宋体"/>
          <w:spacing w:val="8"/>
          <w:sz w:val="23"/>
          <w:szCs w:val="23"/>
        </w:rPr>
        <w:t>评标委员会、采购人和采购代理机构施加任何影响都可能导致其投标无效</w:t>
      </w:r>
      <w:r>
        <w:rPr>
          <w:rFonts w:hint="eastAsia" w:ascii="宋体" w:hAnsi="宋体" w:eastAsia="宋体" w:cs="宋体"/>
          <w:spacing w:val="8"/>
          <w:sz w:val="23"/>
          <w:szCs w:val="23"/>
          <w:lang w:val="en-US" w:eastAsia="zh-CN"/>
        </w:rPr>
        <w:t>.</w:t>
      </w:r>
    </w:p>
    <w:p>
      <w:pPr>
        <w:spacing w:line="308"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9"/>
          <w:position w:val="1"/>
          <w:sz w:val="23"/>
          <w:szCs w:val="23"/>
          <w14:textOutline w14:w="4358" w14:cap="sq" w14:cmpd="sng">
            <w14:solidFill>
              <w14:srgbClr w14:val="000000"/>
            </w14:solidFill>
            <w14:prstDash w14:val="solid"/>
            <w14:bevel/>
          </w14:textOutline>
        </w:rPr>
        <w:t>8.投标人瑕疵滞后发现的处理规则</w:t>
      </w:r>
    </w:p>
    <w:p>
      <w:pPr>
        <w:spacing w:before="157" w:line="376" w:lineRule="auto"/>
        <w:ind w:left="22" w:right="30" w:firstLine="481"/>
        <w:rPr>
          <w:rFonts w:ascii="宋体" w:hAnsi="宋体" w:eastAsia="宋体" w:cs="宋体"/>
          <w:sz w:val="23"/>
          <w:szCs w:val="23"/>
        </w:rPr>
      </w:pPr>
      <w:r>
        <w:rPr>
          <w:rFonts w:ascii="宋体" w:hAnsi="宋体" w:eastAsia="宋体" w:cs="宋体"/>
          <w:spacing w:val="10"/>
          <w:sz w:val="23"/>
          <w:szCs w:val="23"/>
        </w:rPr>
        <w:t>28.1 无论基于何种原因，各项本应作拒绝处理的情形即便未被及时发现</w:t>
      </w:r>
      <w:r>
        <w:rPr>
          <w:rFonts w:ascii="宋体" w:hAnsi="宋体" w:eastAsia="宋体" w:cs="宋体"/>
          <w:spacing w:val="3"/>
          <w:sz w:val="23"/>
          <w:szCs w:val="23"/>
        </w:rPr>
        <w:t>而</w:t>
      </w:r>
      <w:r>
        <w:rPr>
          <w:rFonts w:ascii="宋体" w:hAnsi="宋体" w:eastAsia="宋体" w:cs="宋体"/>
          <w:sz w:val="23"/>
          <w:szCs w:val="23"/>
        </w:rPr>
        <w:t xml:space="preserve"> </w:t>
      </w:r>
      <w:r>
        <w:rPr>
          <w:rFonts w:ascii="宋体" w:hAnsi="宋体" w:eastAsia="宋体" w:cs="宋体"/>
          <w:spacing w:val="12"/>
          <w:sz w:val="23"/>
          <w:szCs w:val="23"/>
        </w:rPr>
        <w:t>使</w:t>
      </w:r>
      <w:r>
        <w:rPr>
          <w:rFonts w:ascii="宋体" w:hAnsi="宋体" w:eastAsia="宋体" w:cs="宋体"/>
          <w:spacing w:val="7"/>
          <w:sz w:val="23"/>
          <w:szCs w:val="23"/>
        </w:rPr>
        <w:t>该投标人进入初审、综合评审或其他后续程序，包括已经签订合同的情形，一</w:t>
      </w:r>
      <w:r>
        <w:rPr>
          <w:rFonts w:ascii="宋体" w:hAnsi="宋体" w:eastAsia="宋体" w:cs="宋体"/>
          <w:sz w:val="23"/>
          <w:szCs w:val="23"/>
        </w:rPr>
        <w:t xml:space="preserve"> </w:t>
      </w:r>
      <w:r>
        <w:rPr>
          <w:rFonts w:ascii="宋体" w:hAnsi="宋体" w:eastAsia="宋体" w:cs="宋体"/>
          <w:spacing w:val="12"/>
          <w:sz w:val="23"/>
          <w:szCs w:val="23"/>
        </w:rPr>
        <w:t>旦</w:t>
      </w:r>
      <w:r>
        <w:rPr>
          <w:rFonts w:ascii="宋体" w:hAnsi="宋体" w:eastAsia="宋体" w:cs="宋体"/>
          <w:spacing w:val="7"/>
          <w:sz w:val="23"/>
          <w:szCs w:val="23"/>
        </w:rPr>
        <w:t>投标人被拒绝或该投标人的此前评议结果被取消，其现有的位置将被其他投标</w:t>
      </w:r>
      <w:r>
        <w:rPr>
          <w:rFonts w:ascii="宋体" w:hAnsi="宋体" w:eastAsia="宋体" w:cs="宋体"/>
          <w:sz w:val="23"/>
          <w:szCs w:val="23"/>
        </w:rPr>
        <w:t xml:space="preserve"> </w:t>
      </w:r>
      <w:r>
        <w:rPr>
          <w:rFonts w:ascii="宋体" w:hAnsi="宋体" w:eastAsia="宋体" w:cs="宋体"/>
          <w:spacing w:val="10"/>
          <w:sz w:val="23"/>
          <w:szCs w:val="23"/>
        </w:rPr>
        <w:t>人</w:t>
      </w:r>
      <w:r>
        <w:rPr>
          <w:rFonts w:ascii="宋体" w:hAnsi="宋体" w:eastAsia="宋体" w:cs="宋体"/>
          <w:spacing w:val="9"/>
          <w:sz w:val="23"/>
          <w:szCs w:val="23"/>
        </w:rPr>
        <w:t>依序替代，相关的一切损失均由该投标人承担。</w:t>
      </w:r>
    </w:p>
    <w:p>
      <w:pPr>
        <w:spacing w:line="309" w:lineRule="exact"/>
        <w:ind w:left="23"/>
        <w:rPr>
          <w:rFonts w:ascii="宋体" w:hAnsi="宋体" w:eastAsia="宋体" w:cs="宋体"/>
          <w:sz w:val="23"/>
          <w:szCs w:val="23"/>
        </w:rPr>
      </w:pPr>
      <w:r>
        <w:rPr>
          <w:rFonts w:ascii="宋体" w:hAnsi="宋体" w:eastAsia="宋体" w:cs="宋体"/>
          <w:spacing w:val="13"/>
          <w:position w:val="1"/>
          <w:sz w:val="23"/>
          <w:szCs w:val="23"/>
          <w14:textOutline w14:w="4358" w14:cap="sq" w14:cmpd="sng">
            <w14:solidFill>
              <w14:srgbClr w14:val="000000"/>
            </w14:solidFill>
            <w14:prstDash w14:val="solid"/>
            <w14:bevel/>
          </w14:textOutline>
        </w:rPr>
        <w:t>2</w:t>
      </w:r>
      <w:r>
        <w:rPr>
          <w:rFonts w:ascii="宋体" w:hAnsi="宋体" w:eastAsia="宋体" w:cs="宋体"/>
          <w:spacing w:val="7"/>
          <w:position w:val="1"/>
          <w:sz w:val="23"/>
          <w:szCs w:val="23"/>
          <w14:textOutline w14:w="4358" w14:cap="sq" w14:cmpd="sng">
            <w14:solidFill>
              <w14:srgbClr w14:val="000000"/>
            </w14:solidFill>
            <w14:prstDash w14:val="solid"/>
            <w14:bevel/>
          </w14:textOutline>
        </w:rPr>
        <w:t>9.采购项目废标</w:t>
      </w:r>
    </w:p>
    <w:p>
      <w:pPr>
        <w:spacing w:before="158" w:line="376" w:lineRule="auto"/>
        <w:ind w:left="48" w:right="30" w:firstLine="455"/>
        <w:rPr>
          <w:rFonts w:ascii="宋体" w:hAnsi="宋体" w:eastAsia="宋体" w:cs="宋体"/>
          <w:sz w:val="23"/>
          <w:szCs w:val="23"/>
        </w:rPr>
      </w:pPr>
      <w:r>
        <w:rPr>
          <w:rFonts w:ascii="宋体" w:hAnsi="宋体" w:eastAsia="宋体" w:cs="宋体"/>
          <w:spacing w:val="10"/>
          <w:sz w:val="23"/>
          <w:szCs w:val="23"/>
        </w:rPr>
        <w:t>29.1 在评标过程中，评标委员会发现有下列情形之一的，应对采购项目</w:t>
      </w:r>
      <w:r>
        <w:rPr>
          <w:rFonts w:ascii="宋体" w:hAnsi="宋体" w:eastAsia="宋体" w:cs="宋体"/>
          <w:spacing w:val="3"/>
          <w:sz w:val="23"/>
          <w:szCs w:val="23"/>
        </w:rPr>
        <w:t>予</w:t>
      </w:r>
      <w:r>
        <w:rPr>
          <w:rFonts w:ascii="宋体" w:hAnsi="宋体" w:eastAsia="宋体" w:cs="宋体"/>
          <w:sz w:val="23"/>
          <w:szCs w:val="23"/>
        </w:rPr>
        <w:t xml:space="preserve"> </w:t>
      </w:r>
      <w:r>
        <w:rPr>
          <w:rFonts w:ascii="宋体" w:hAnsi="宋体" w:eastAsia="宋体" w:cs="宋体"/>
          <w:spacing w:val="-2"/>
          <w:sz w:val="23"/>
          <w:szCs w:val="23"/>
        </w:rPr>
        <w:t>以废标</w:t>
      </w:r>
      <w:r>
        <w:rPr>
          <w:rFonts w:ascii="宋体" w:hAnsi="宋体" w:eastAsia="宋体" w:cs="宋体"/>
          <w:spacing w:val="-1"/>
          <w:sz w:val="23"/>
          <w:szCs w:val="23"/>
        </w:rPr>
        <w:t>：</w:t>
      </w:r>
    </w:p>
    <w:p>
      <w:pPr>
        <w:spacing w:before="2" w:line="375" w:lineRule="auto"/>
        <w:ind w:left="27" w:right="88" w:firstLine="491"/>
        <w:rPr>
          <w:rFonts w:ascii="宋体" w:hAnsi="宋体" w:eastAsia="宋体" w:cs="宋体"/>
          <w:sz w:val="23"/>
          <w:szCs w:val="23"/>
        </w:rPr>
      </w:pPr>
      <w:r>
        <w:rPr>
          <w:rFonts w:ascii="宋体" w:hAnsi="宋体" w:eastAsia="宋体" w:cs="宋体"/>
          <w:spacing w:val="8"/>
          <w:sz w:val="23"/>
          <w:szCs w:val="23"/>
        </w:rPr>
        <w:t>1) 符合专业条件的供应商或者对招标文件作实质响应的供应商数量不足</w:t>
      </w:r>
      <w:r>
        <w:rPr>
          <w:rFonts w:ascii="宋体" w:hAnsi="宋体" w:eastAsia="宋体" w:cs="宋体"/>
          <w:spacing w:val="6"/>
          <w:sz w:val="23"/>
          <w:szCs w:val="23"/>
        </w:rPr>
        <w:t>，</w:t>
      </w:r>
      <w:r>
        <w:rPr>
          <w:rFonts w:ascii="宋体" w:hAnsi="宋体" w:eastAsia="宋体" w:cs="宋体"/>
          <w:sz w:val="23"/>
          <w:szCs w:val="23"/>
        </w:rPr>
        <w:t xml:space="preserve"> </w:t>
      </w:r>
      <w:r>
        <w:rPr>
          <w:rFonts w:ascii="宋体" w:hAnsi="宋体" w:eastAsia="宋体" w:cs="宋体"/>
          <w:spacing w:val="6"/>
          <w:sz w:val="23"/>
          <w:szCs w:val="23"/>
        </w:rPr>
        <w:t>导致进入</w:t>
      </w:r>
      <w:r>
        <w:rPr>
          <w:rFonts w:ascii="宋体" w:hAnsi="宋体" w:eastAsia="宋体" w:cs="宋体"/>
          <w:spacing w:val="5"/>
          <w:sz w:val="23"/>
          <w:szCs w:val="23"/>
        </w:rPr>
        <w:t>详</w:t>
      </w:r>
      <w:r>
        <w:rPr>
          <w:rFonts w:ascii="宋体" w:hAnsi="宋体" w:eastAsia="宋体" w:cs="宋体"/>
          <w:spacing w:val="3"/>
          <w:sz w:val="23"/>
          <w:szCs w:val="23"/>
        </w:rPr>
        <w:t>细评审、打分阶段的供应商不足 3 家的；</w:t>
      </w:r>
    </w:p>
    <w:p>
      <w:pPr>
        <w:spacing w:before="1" w:line="225" w:lineRule="auto"/>
        <w:ind w:left="503"/>
        <w:rPr>
          <w:rFonts w:ascii="宋体" w:hAnsi="宋体" w:eastAsia="宋体" w:cs="宋体"/>
          <w:sz w:val="23"/>
          <w:szCs w:val="23"/>
        </w:rPr>
      </w:pPr>
      <w:r>
        <w:rPr>
          <w:rFonts w:ascii="宋体" w:hAnsi="宋体" w:eastAsia="宋体" w:cs="宋体"/>
          <w:spacing w:val="8"/>
          <w:sz w:val="23"/>
          <w:szCs w:val="23"/>
        </w:rPr>
        <w:t>2) 投标人的报价均超过了采购预算</w:t>
      </w:r>
      <w:r>
        <w:rPr>
          <w:rFonts w:ascii="宋体" w:hAnsi="宋体" w:eastAsia="宋体" w:cs="宋体"/>
          <w:spacing w:val="6"/>
          <w:sz w:val="23"/>
          <w:szCs w:val="23"/>
        </w:rPr>
        <w:t>；</w:t>
      </w:r>
    </w:p>
    <w:p>
      <w:pPr>
        <w:spacing w:before="186" w:line="227" w:lineRule="auto"/>
        <w:ind w:left="505"/>
        <w:rPr>
          <w:rFonts w:ascii="宋体" w:hAnsi="宋体" w:eastAsia="宋体" w:cs="宋体"/>
          <w:sz w:val="23"/>
          <w:szCs w:val="23"/>
        </w:rPr>
      </w:pPr>
      <w:r>
        <w:rPr>
          <w:rFonts w:ascii="宋体" w:hAnsi="宋体" w:eastAsia="宋体" w:cs="宋体"/>
          <w:spacing w:val="10"/>
          <w:sz w:val="23"/>
          <w:szCs w:val="23"/>
        </w:rPr>
        <w:t>3</w:t>
      </w:r>
      <w:r>
        <w:rPr>
          <w:rFonts w:ascii="宋体" w:hAnsi="宋体" w:eastAsia="宋体" w:cs="宋体"/>
          <w:spacing w:val="8"/>
          <w:sz w:val="23"/>
          <w:szCs w:val="23"/>
        </w:rPr>
        <w:t>) 出现影响采购公正的违法、违规行为的；</w:t>
      </w:r>
    </w:p>
    <w:p>
      <w:pPr>
        <w:spacing w:before="186" w:line="228" w:lineRule="auto"/>
        <w:ind w:left="500"/>
        <w:rPr>
          <w:rFonts w:ascii="宋体" w:hAnsi="宋体" w:eastAsia="宋体" w:cs="宋体"/>
          <w:sz w:val="23"/>
          <w:szCs w:val="23"/>
        </w:rPr>
      </w:pPr>
      <w:r>
        <w:rPr>
          <w:rFonts w:ascii="宋体" w:hAnsi="宋体" w:eastAsia="宋体" w:cs="宋体"/>
          <w:spacing w:val="8"/>
          <w:sz w:val="23"/>
          <w:szCs w:val="23"/>
        </w:rPr>
        <w:t>4) 因重大变故，采购任务取消的。</w:t>
      </w:r>
    </w:p>
    <w:p>
      <w:pPr>
        <w:spacing w:before="183" w:line="376" w:lineRule="auto"/>
        <w:ind w:left="22" w:right="30" w:firstLine="12"/>
        <w:rPr>
          <w:rFonts w:ascii="宋体" w:hAnsi="宋体" w:eastAsia="宋体" w:cs="宋体"/>
          <w:sz w:val="23"/>
          <w:szCs w:val="23"/>
        </w:rPr>
      </w:pPr>
      <w:r>
        <w:rPr>
          <w:rFonts w:ascii="宋体" w:hAnsi="宋体" w:eastAsia="宋体" w:cs="宋体"/>
          <w:spacing w:val="12"/>
          <w:sz w:val="23"/>
          <w:szCs w:val="23"/>
        </w:rPr>
        <w:t>除前款第</w:t>
      </w:r>
      <w:r>
        <w:rPr>
          <w:rFonts w:ascii="宋体" w:hAnsi="宋体" w:eastAsia="宋体" w:cs="宋体"/>
          <w:spacing w:val="9"/>
          <w:sz w:val="23"/>
          <w:szCs w:val="23"/>
        </w:rPr>
        <w:t>四</w:t>
      </w:r>
      <w:r>
        <w:rPr>
          <w:rFonts w:ascii="宋体" w:hAnsi="宋体" w:eastAsia="宋体" w:cs="宋体"/>
          <w:spacing w:val="6"/>
          <w:sz w:val="23"/>
          <w:szCs w:val="23"/>
        </w:rPr>
        <w:t>项规定的情形外，项目废标后，如未变更采购方式，采购代理机构将</w:t>
      </w:r>
      <w:r>
        <w:rPr>
          <w:rFonts w:ascii="宋体" w:hAnsi="宋体" w:eastAsia="宋体" w:cs="宋体"/>
          <w:sz w:val="23"/>
          <w:szCs w:val="23"/>
        </w:rPr>
        <w:t xml:space="preserve"> </w:t>
      </w:r>
      <w:r>
        <w:rPr>
          <w:rFonts w:ascii="宋体" w:hAnsi="宋体" w:eastAsia="宋体" w:cs="宋体"/>
          <w:spacing w:val="12"/>
          <w:sz w:val="23"/>
          <w:szCs w:val="23"/>
        </w:rPr>
        <w:t>依</w:t>
      </w:r>
      <w:r>
        <w:rPr>
          <w:rFonts w:ascii="宋体" w:hAnsi="宋体" w:eastAsia="宋体" w:cs="宋体"/>
          <w:spacing w:val="7"/>
          <w:sz w:val="23"/>
          <w:szCs w:val="23"/>
        </w:rPr>
        <w:t>法重新组织招标。</w:t>
      </w:r>
    </w:p>
    <w:p>
      <w:pPr>
        <w:spacing w:before="2" w:line="375" w:lineRule="auto"/>
        <w:ind w:left="19" w:right="30" w:firstLine="484"/>
        <w:rPr>
          <w:rFonts w:ascii="宋体" w:hAnsi="宋体" w:eastAsia="宋体" w:cs="宋体"/>
          <w:sz w:val="23"/>
          <w:szCs w:val="23"/>
        </w:rPr>
      </w:pPr>
      <w:r>
        <w:rPr>
          <w:rFonts w:ascii="宋体" w:hAnsi="宋体" w:eastAsia="宋体" w:cs="宋体"/>
          <w:spacing w:val="12"/>
          <w:sz w:val="23"/>
          <w:szCs w:val="23"/>
        </w:rPr>
        <w:t>2</w:t>
      </w:r>
      <w:r>
        <w:rPr>
          <w:rFonts w:ascii="宋体" w:hAnsi="宋体" w:eastAsia="宋体" w:cs="宋体"/>
          <w:spacing w:val="6"/>
          <w:sz w:val="23"/>
          <w:szCs w:val="23"/>
        </w:rPr>
        <w:t>9.2 有前款第一项规定的情形导致废标时，供应商只有 2 家的，可以改为</w:t>
      </w:r>
      <w:r>
        <w:rPr>
          <w:rFonts w:ascii="宋体" w:hAnsi="宋体" w:eastAsia="宋体" w:cs="宋体"/>
          <w:sz w:val="23"/>
          <w:szCs w:val="23"/>
        </w:rPr>
        <w:t xml:space="preserve"> </w:t>
      </w:r>
      <w:r>
        <w:rPr>
          <w:rFonts w:ascii="宋体" w:hAnsi="宋体" w:eastAsia="宋体" w:cs="宋体"/>
          <w:spacing w:val="14"/>
          <w:sz w:val="23"/>
          <w:szCs w:val="23"/>
        </w:rPr>
        <w:t>竞</w:t>
      </w:r>
      <w:r>
        <w:rPr>
          <w:rFonts w:ascii="宋体" w:hAnsi="宋体" w:eastAsia="宋体" w:cs="宋体"/>
          <w:spacing w:val="8"/>
          <w:sz w:val="23"/>
          <w:szCs w:val="23"/>
        </w:rPr>
        <w:t>争</w:t>
      </w:r>
      <w:r>
        <w:rPr>
          <w:rFonts w:ascii="宋体" w:hAnsi="宋体" w:eastAsia="宋体" w:cs="宋体"/>
          <w:spacing w:val="7"/>
          <w:sz w:val="23"/>
          <w:szCs w:val="23"/>
        </w:rPr>
        <w:t>性谈判方式，在书面征得供应商同意并报经财政部门核准后，由采购人、采</w:t>
      </w:r>
      <w:r>
        <w:rPr>
          <w:rFonts w:ascii="宋体" w:hAnsi="宋体" w:eastAsia="宋体" w:cs="宋体"/>
          <w:sz w:val="23"/>
          <w:szCs w:val="23"/>
        </w:rPr>
        <w:t xml:space="preserve"> </w:t>
      </w:r>
      <w:r>
        <w:rPr>
          <w:rFonts w:ascii="宋体" w:hAnsi="宋体" w:eastAsia="宋体" w:cs="宋体"/>
          <w:spacing w:val="13"/>
          <w:sz w:val="23"/>
          <w:szCs w:val="23"/>
        </w:rPr>
        <w:t>购</w:t>
      </w:r>
      <w:r>
        <w:rPr>
          <w:rFonts w:ascii="宋体" w:hAnsi="宋体" w:eastAsia="宋体" w:cs="宋体"/>
          <w:spacing w:val="9"/>
          <w:sz w:val="23"/>
          <w:szCs w:val="23"/>
        </w:rPr>
        <w:t>代理机构按照竞争性谈判方式的程序组织采购。</w:t>
      </w:r>
    </w:p>
    <w:p>
      <w:pPr>
        <w:spacing w:before="3" w:line="375" w:lineRule="auto"/>
        <w:ind w:left="22" w:right="30" w:firstLine="481"/>
        <w:rPr>
          <w:rFonts w:ascii="宋体" w:hAnsi="宋体" w:eastAsia="宋体" w:cs="宋体"/>
          <w:sz w:val="23"/>
          <w:szCs w:val="23"/>
        </w:rPr>
      </w:pPr>
      <w:r>
        <w:rPr>
          <w:rFonts w:ascii="宋体" w:hAnsi="宋体" w:eastAsia="宋体" w:cs="宋体"/>
          <w:spacing w:val="18"/>
          <w:sz w:val="23"/>
          <w:szCs w:val="23"/>
        </w:rPr>
        <w:t>2</w:t>
      </w:r>
      <w:r>
        <w:rPr>
          <w:rFonts w:ascii="宋体" w:hAnsi="宋体" w:eastAsia="宋体" w:cs="宋体"/>
          <w:spacing w:val="10"/>
          <w:sz w:val="23"/>
          <w:szCs w:val="23"/>
        </w:rPr>
        <w:t>9</w:t>
      </w:r>
      <w:r>
        <w:rPr>
          <w:rFonts w:ascii="宋体" w:hAnsi="宋体" w:eastAsia="宋体" w:cs="宋体"/>
          <w:spacing w:val="9"/>
          <w:sz w:val="23"/>
          <w:szCs w:val="23"/>
        </w:rPr>
        <w:t>.2.1 转为谈判后，若供应商未能在评标委员会指定时间内 (原则上不超</w:t>
      </w:r>
      <w:r>
        <w:rPr>
          <w:rFonts w:ascii="宋体" w:hAnsi="宋体" w:eastAsia="宋体" w:cs="宋体"/>
          <w:sz w:val="23"/>
          <w:szCs w:val="23"/>
        </w:rPr>
        <w:t xml:space="preserve"> </w:t>
      </w:r>
      <w:r>
        <w:rPr>
          <w:rFonts w:ascii="宋体" w:hAnsi="宋体" w:eastAsia="宋体" w:cs="宋体"/>
          <w:spacing w:val="12"/>
          <w:sz w:val="23"/>
          <w:szCs w:val="23"/>
        </w:rPr>
        <w:t>过 6</w:t>
      </w:r>
      <w:r>
        <w:rPr>
          <w:rFonts w:ascii="宋体" w:hAnsi="宋体" w:eastAsia="宋体" w:cs="宋体"/>
          <w:spacing w:val="10"/>
          <w:sz w:val="23"/>
          <w:szCs w:val="23"/>
        </w:rPr>
        <w:t>0</w:t>
      </w:r>
      <w:r>
        <w:rPr>
          <w:rFonts w:ascii="宋体" w:hAnsi="宋体" w:eastAsia="宋体" w:cs="宋体"/>
          <w:spacing w:val="6"/>
          <w:sz w:val="23"/>
          <w:szCs w:val="23"/>
        </w:rPr>
        <w:t xml:space="preserve"> 分钟) 提交符合要求的补充资料或未作出实质性响应的，投标无效。经过</w:t>
      </w:r>
      <w:r>
        <w:rPr>
          <w:rFonts w:ascii="宋体" w:hAnsi="宋体" w:eastAsia="宋体" w:cs="宋体"/>
          <w:sz w:val="23"/>
          <w:szCs w:val="23"/>
        </w:rPr>
        <w:t xml:space="preserve"> </w:t>
      </w:r>
      <w:r>
        <w:rPr>
          <w:rFonts w:ascii="宋体" w:hAnsi="宋体" w:eastAsia="宋体" w:cs="宋体"/>
          <w:spacing w:val="14"/>
          <w:sz w:val="23"/>
          <w:szCs w:val="23"/>
        </w:rPr>
        <w:t>审</w:t>
      </w:r>
      <w:r>
        <w:rPr>
          <w:rFonts w:ascii="宋体" w:hAnsi="宋体" w:eastAsia="宋体" w:cs="宋体"/>
          <w:spacing w:val="9"/>
          <w:sz w:val="23"/>
          <w:szCs w:val="23"/>
        </w:rPr>
        <w:t>查符合谈判要求的有效供应商少于两家的，作废标处理。</w:t>
      </w:r>
    </w:p>
    <w:p>
      <w:pPr>
        <w:spacing w:before="1" w:line="384" w:lineRule="auto"/>
        <w:ind w:left="23" w:firstLine="480"/>
        <w:sectPr>
          <w:footerReference r:id="rId29" w:type="default"/>
          <w:pgSz w:w="11906" w:h="16839"/>
          <w:pgMar w:top="1431" w:right="1766"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2.2 评标委员会根据采购文件内容与实质性响应采购文件要求的供应商</w:t>
      </w:r>
      <w:r>
        <w:rPr>
          <w:rFonts w:ascii="宋体" w:hAnsi="宋体" w:eastAsia="宋体" w:cs="宋体"/>
          <w:sz w:val="23"/>
          <w:szCs w:val="23"/>
        </w:rPr>
        <w:t xml:space="preserve"> </w:t>
      </w:r>
      <w:r>
        <w:rPr>
          <w:rFonts w:ascii="宋体" w:hAnsi="宋体" w:eastAsia="宋体" w:cs="宋体"/>
          <w:spacing w:val="8"/>
          <w:sz w:val="23"/>
          <w:szCs w:val="23"/>
        </w:rPr>
        <w:t>分别进行谈判，并给予所有参加谈判的供应商平等的谈判机会。在谈判过程中</w:t>
      </w:r>
      <w:r>
        <w:rPr>
          <w:rFonts w:ascii="宋体" w:hAnsi="宋体" w:eastAsia="宋体" w:cs="宋体"/>
          <w:spacing w:val="7"/>
          <w:sz w:val="23"/>
          <w:szCs w:val="23"/>
        </w:rPr>
        <w:t>，</w:t>
      </w:r>
    </w:p>
    <w:p>
      <w:pPr>
        <w:spacing w:before="121" w:line="376" w:lineRule="auto"/>
        <w:rPr>
          <w:rFonts w:ascii="宋体" w:hAnsi="宋体" w:eastAsia="宋体" w:cs="宋体"/>
          <w:sz w:val="23"/>
          <w:szCs w:val="23"/>
        </w:rPr>
      </w:pPr>
      <w:r>
        <w:rPr>
          <w:rFonts w:ascii="宋体" w:hAnsi="宋体" w:eastAsia="宋体" w:cs="宋体"/>
          <w:spacing w:val="14"/>
          <w:sz w:val="23"/>
          <w:szCs w:val="23"/>
        </w:rPr>
        <w:t>评</w:t>
      </w:r>
      <w:r>
        <w:rPr>
          <w:rFonts w:ascii="宋体" w:hAnsi="宋体" w:eastAsia="宋体" w:cs="宋体"/>
          <w:spacing w:val="7"/>
          <w:sz w:val="23"/>
          <w:szCs w:val="23"/>
        </w:rPr>
        <w:t>标委员会可以根据采购文件和谈判情况实质性变动采购需求中的技术、服务要</w:t>
      </w:r>
      <w:r>
        <w:rPr>
          <w:rFonts w:ascii="宋体" w:hAnsi="宋体" w:eastAsia="宋体" w:cs="宋体"/>
          <w:sz w:val="23"/>
          <w:szCs w:val="23"/>
        </w:rPr>
        <w:t xml:space="preserve"> </w:t>
      </w:r>
      <w:r>
        <w:rPr>
          <w:rFonts w:ascii="宋体" w:hAnsi="宋体" w:eastAsia="宋体" w:cs="宋体"/>
          <w:spacing w:val="8"/>
          <w:sz w:val="23"/>
          <w:szCs w:val="23"/>
        </w:rPr>
        <w:t>求以及合同草案条款，但不得变动采购文件中的其他内容。实质性变动的内容，</w:t>
      </w:r>
      <w:r>
        <w:rPr>
          <w:rFonts w:ascii="宋体" w:hAnsi="宋体" w:eastAsia="宋体" w:cs="宋体"/>
          <w:sz w:val="23"/>
          <w:szCs w:val="23"/>
        </w:rPr>
        <w:t xml:space="preserve"> </w:t>
      </w:r>
      <w:r>
        <w:rPr>
          <w:rFonts w:ascii="宋体" w:hAnsi="宋体" w:eastAsia="宋体" w:cs="宋体"/>
          <w:spacing w:val="17"/>
          <w:sz w:val="23"/>
          <w:szCs w:val="23"/>
        </w:rPr>
        <w:t>须</w:t>
      </w:r>
      <w:r>
        <w:rPr>
          <w:rFonts w:ascii="宋体" w:hAnsi="宋体" w:eastAsia="宋体" w:cs="宋体"/>
          <w:spacing w:val="14"/>
          <w:sz w:val="23"/>
          <w:szCs w:val="23"/>
        </w:rPr>
        <w:t>经采购人代表确认。对采购文件作出的实质性变动是采购文件的有效组成部</w:t>
      </w:r>
      <w:r>
        <w:rPr>
          <w:rFonts w:ascii="宋体" w:hAnsi="宋体" w:eastAsia="宋体" w:cs="宋体"/>
          <w:sz w:val="23"/>
          <w:szCs w:val="23"/>
        </w:rPr>
        <w:t xml:space="preserve"> </w:t>
      </w:r>
      <w:r>
        <w:rPr>
          <w:rFonts w:ascii="宋体" w:hAnsi="宋体" w:eastAsia="宋体" w:cs="宋体"/>
          <w:spacing w:val="18"/>
          <w:sz w:val="23"/>
          <w:szCs w:val="23"/>
        </w:rPr>
        <w:t>分</w:t>
      </w:r>
      <w:r>
        <w:rPr>
          <w:rFonts w:ascii="宋体" w:hAnsi="宋体" w:eastAsia="宋体" w:cs="宋体"/>
          <w:spacing w:val="9"/>
          <w:sz w:val="23"/>
          <w:szCs w:val="23"/>
        </w:rPr>
        <w:t>，评标委员会应当及时以书面形式同时通知所有参加谈判的供应商。</w:t>
      </w:r>
    </w:p>
    <w:p>
      <w:pPr>
        <w:spacing w:line="226" w:lineRule="auto"/>
        <w:ind w:left="501"/>
        <w:rPr>
          <w:rFonts w:ascii="宋体" w:hAnsi="宋体" w:eastAsia="宋体" w:cs="宋体"/>
          <w:sz w:val="23"/>
          <w:szCs w:val="23"/>
        </w:rPr>
      </w:pPr>
      <w:r>
        <w:rPr>
          <w:rFonts w:ascii="宋体" w:hAnsi="宋体" w:eastAsia="宋体" w:cs="宋体"/>
          <w:spacing w:val="27"/>
          <w:sz w:val="23"/>
          <w:szCs w:val="23"/>
        </w:rPr>
        <w:t>供</w:t>
      </w:r>
      <w:r>
        <w:rPr>
          <w:rFonts w:ascii="宋体" w:hAnsi="宋体" w:eastAsia="宋体" w:cs="宋体"/>
          <w:spacing w:val="14"/>
          <w:sz w:val="23"/>
          <w:szCs w:val="23"/>
        </w:rPr>
        <w:t>应商应当按照采购文件的变动情况和评标委员会的要求重新提交响应文</w:t>
      </w:r>
    </w:p>
    <w:p>
      <w:pPr>
        <w:spacing w:before="186" w:line="227" w:lineRule="auto"/>
        <w:ind w:left="20"/>
        <w:rPr>
          <w:rFonts w:ascii="宋体" w:hAnsi="宋体" w:eastAsia="宋体" w:cs="宋体"/>
          <w:sz w:val="23"/>
          <w:szCs w:val="23"/>
        </w:rPr>
      </w:pPr>
      <w:r>
        <w:rPr>
          <w:rFonts w:ascii="宋体" w:hAnsi="宋体" w:eastAsia="宋体" w:cs="宋体"/>
          <w:spacing w:val="14"/>
          <w:sz w:val="23"/>
          <w:szCs w:val="23"/>
        </w:rPr>
        <w:t>件</w:t>
      </w:r>
      <w:r>
        <w:rPr>
          <w:rFonts w:ascii="宋体" w:hAnsi="宋体" w:eastAsia="宋体" w:cs="宋体"/>
          <w:spacing w:val="9"/>
          <w:sz w:val="23"/>
          <w:szCs w:val="23"/>
        </w:rPr>
        <w:t>，并由其法定代表人或授权代表签字或者加盖公章。</w:t>
      </w:r>
    </w:p>
    <w:p>
      <w:pPr>
        <w:spacing w:before="183" w:line="376" w:lineRule="auto"/>
        <w:ind w:left="21" w:right="30" w:firstLine="482"/>
        <w:rPr>
          <w:rFonts w:ascii="宋体" w:hAnsi="宋体" w:eastAsia="宋体" w:cs="宋体"/>
          <w:sz w:val="23"/>
          <w:szCs w:val="23"/>
        </w:r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2.3 投标文件的报价视为谈判时的首次报价。谈判结束后，评标委员会</w:t>
      </w:r>
      <w:r>
        <w:rPr>
          <w:rFonts w:ascii="宋体" w:hAnsi="宋体" w:eastAsia="宋体" w:cs="宋体"/>
          <w:sz w:val="23"/>
          <w:szCs w:val="23"/>
        </w:rPr>
        <w:t xml:space="preserve"> </w:t>
      </w:r>
      <w:r>
        <w:rPr>
          <w:rFonts w:ascii="宋体" w:hAnsi="宋体" w:eastAsia="宋体" w:cs="宋体"/>
          <w:spacing w:val="13"/>
          <w:sz w:val="23"/>
          <w:szCs w:val="23"/>
        </w:rPr>
        <w:t>应</w:t>
      </w:r>
      <w:r>
        <w:rPr>
          <w:rFonts w:ascii="宋体" w:hAnsi="宋体" w:eastAsia="宋体" w:cs="宋体"/>
          <w:spacing w:val="7"/>
          <w:sz w:val="23"/>
          <w:szCs w:val="23"/>
        </w:rPr>
        <w:t>当要求所有继续参加谈判的供应商在规定时间内提交不超过两轮的报价。供应</w:t>
      </w:r>
      <w:r>
        <w:rPr>
          <w:rFonts w:ascii="宋体" w:hAnsi="宋体" w:eastAsia="宋体" w:cs="宋体"/>
          <w:sz w:val="23"/>
          <w:szCs w:val="23"/>
        </w:rPr>
        <w:t xml:space="preserve"> </w:t>
      </w:r>
      <w:r>
        <w:rPr>
          <w:rFonts w:ascii="宋体" w:hAnsi="宋体" w:eastAsia="宋体" w:cs="宋体"/>
          <w:spacing w:val="11"/>
          <w:sz w:val="23"/>
          <w:szCs w:val="23"/>
        </w:rPr>
        <w:t>商</w:t>
      </w:r>
      <w:r>
        <w:rPr>
          <w:rFonts w:ascii="宋体" w:hAnsi="宋体" w:eastAsia="宋体" w:cs="宋体"/>
          <w:spacing w:val="9"/>
          <w:sz w:val="23"/>
          <w:szCs w:val="23"/>
        </w:rPr>
        <w:t>的各轮报价是供应商报价文件的有效组成部分。</w:t>
      </w:r>
    </w:p>
    <w:p>
      <w:pPr>
        <w:spacing w:line="383" w:lineRule="auto"/>
        <w:ind w:left="24" w:right="30" w:firstLine="479"/>
        <w:rPr>
          <w:rFonts w:ascii="宋体" w:hAnsi="宋体" w:eastAsia="宋体" w:cs="宋体"/>
          <w:sz w:val="23"/>
          <w:szCs w:val="23"/>
        </w:rPr>
      </w:pPr>
      <w:r>
        <w:rPr>
          <w:rFonts w:ascii="宋体" w:hAnsi="宋体" w:eastAsia="宋体" w:cs="宋体"/>
          <w:spacing w:val="18"/>
          <w:sz w:val="23"/>
          <w:szCs w:val="23"/>
        </w:rPr>
        <w:t>29</w:t>
      </w:r>
      <w:r>
        <w:rPr>
          <w:rFonts w:ascii="宋体" w:hAnsi="宋体" w:eastAsia="宋体" w:cs="宋体"/>
          <w:spacing w:val="10"/>
          <w:sz w:val="23"/>
          <w:szCs w:val="23"/>
        </w:rPr>
        <w:t>.</w:t>
      </w:r>
      <w:r>
        <w:rPr>
          <w:rFonts w:ascii="宋体" w:hAnsi="宋体" w:eastAsia="宋体" w:cs="宋体"/>
          <w:spacing w:val="9"/>
          <w:sz w:val="23"/>
          <w:szCs w:val="23"/>
        </w:rPr>
        <w:t>2.4 在谈判内容不作实质性变更及重大调整的前提下，供应商次轮报价</w:t>
      </w:r>
      <w:r>
        <w:rPr>
          <w:rFonts w:ascii="宋体" w:hAnsi="宋体" w:eastAsia="宋体" w:cs="宋体"/>
          <w:sz w:val="23"/>
          <w:szCs w:val="23"/>
        </w:rPr>
        <w:t xml:space="preserve"> </w:t>
      </w:r>
      <w:r>
        <w:rPr>
          <w:rFonts w:ascii="宋体" w:hAnsi="宋体" w:eastAsia="宋体" w:cs="宋体"/>
          <w:spacing w:val="13"/>
          <w:sz w:val="23"/>
          <w:szCs w:val="23"/>
        </w:rPr>
        <w:t>不</w:t>
      </w:r>
      <w:r>
        <w:rPr>
          <w:rFonts w:ascii="宋体" w:hAnsi="宋体" w:eastAsia="宋体" w:cs="宋体"/>
          <w:spacing w:val="9"/>
          <w:sz w:val="23"/>
          <w:szCs w:val="23"/>
        </w:rPr>
        <w:t>得高于上一轮报价，否则将视为重大偏离并导致报价被拒绝。</w:t>
      </w:r>
    </w:p>
    <w:p>
      <w:pPr>
        <w:spacing w:before="293" w:line="228" w:lineRule="auto"/>
        <w:ind w:left="24"/>
        <w:outlineLvl w:val="2"/>
        <w:rPr>
          <w:rFonts w:ascii="宋体" w:hAnsi="宋体" w:eastAsia="宋体" w:cs="宋体"/>
          <w:sz w:val="23"/>
          <w:szCs w:val="23"/>
        </w:rPr>
      </w:pPr>
      <w:bookmarkStart w:id="20" w:name="_bookmark13"/>
      <w:bookmarkEnd w:id="20"/>
      <w:r>
        <w:rPr>
          <w:rFonts w:ascii="宋体" w:hAnsi="宋体" w:eastAsia="宋体" w:cs="宋体"/>
          <w:spacing w:val="13"/>
          <w:sz w:val="23"/>
          <w:szCs w:val="23"/>
          <w14:textOutline w14:w="4358" w14:cap="sq" w14:cmpd="sng">
            <w14:solidFill>
              <w14:srgbClr w14:val="000000"/>
            </w14:solidFill>
            <w14:prstDash w14:val="solid"/>
            <w14:bevel/>
          </w14:textOutline>
        </w:rPr>
        <w:t>八</w:t>
      </w:r>
      <w:r>
        <w:rPr>
          <w:rFonts w:ascii="宋体" w:hAnsi="宋体" w:eastAsia="宋体" w:cs="宋体"/>
          <w:spacing w:val="8"/>
          <w:sz w:val="23"/>
          <w:szCs w:val="23"/>
          <w14:textOutline w14:w="4358" w14:cap="sq" w14:cmpd="sng">
            <w14:solidFill>
              <w14:srgbClr w14:val="000000"/>
            </w14:solidFill>
            <w14:prstDash w14:val="solid"/>
            <w14:bevel/>
          </w14:textOutline>
        </w:rPr>
        <w:t>、履约保证金</w:t>
      </w:r>
    </w:p>
    <w:p>
      <w:pPr>
        <w:spacing w:before="184" w:line="308"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7"/>
          <w:position w:val="1"/>
          <w:sz w:val="23"/>
          <w:szCs w:val="23"/>
          <w14:textOutline w14:w="4358" w14:cap="sq" w14:cmpd="sng">
            <w14:solidFill>
              <w14:srgbClr w14:val="000000"/>
            </w14:solidFill>
            <w14:prstDash w14:val="solid"/>
            <w14:bevel/>
          </w14:textOutline>
        </w:rPr>
        <w:t>0.履约保证金</w:t>
      </w:r>
    </w:p>
    <w:p>
      <w:pPr>
        <w:spacing w:before="159" w:line="227" w:lineRule="auto"/>
        <w:ind w:left="505"/>
        <w:rPr>
          <w:rFonts w:ascii="宋体" w:hAnsi="宋体" w:eastAsia="宋体" w:cs="宋体"/>
          <w:sz w:val="23"/>
          <w:szCs w:val="23"/>
        </w:rPr>
      </w:pPr>
      <w:r>
        <w:rPr>
          <w:rFonts w:ascii="宋体" w:hAnsi="宋体" w:eastAsia="宋体" w:cs="宋体"/>
          <w:spacing w:val="3"/>
          <w:sz w:val="23"/>
          <w:szCs w:val="23"/>
        </w:rPr>
        <w:t>30.1 履约保证金按照招标文件第二部分“投标人须知前附表”中第 29 项</w:t>
      </w:r>
      <w:r>
        <w:rPr>
          <w:rFonts w:ascii="宋体" w:hAnsi="宋体" w:eastAsia="宋体" w:cs="宋体"/>
          <w:spacing w:val="1"/>
          <w:sz w:val="23"/>
          <w:szCs w:val="23"/>
        </w:rPr>
        <w:t>规</w:t>
      </w:r>
    </w:p>
    <w:p>
      <w:pPr>
        <w:spacing w:before="186" w:line="228" w:lineRule="auto"/>
        <w:ind w:left="26"/>
        <w:rPr>
          <w:rFonts w:ascii="宋体" w:hAnsi="宋体" w:eastAsia="宋体" w:cs="宋体"/>
          <w:sz w:val="23"/>
          <w:szCs w:val="23"/>
        </w:rPr>
      </w:pPr>
      <w:r>
        <w:rPr>
          <w:rFonts w:ascii="宋体" w:hAnsi="宋体" w:eastAsia="宋体" w:cs="宋体"/>
          <w:spacing w:val="14"/>
          <w:sz w:val="23"/>
          <w:szCs w:val="23"/>
        </w:rPr>
        <w:t>定</w:t>
      </w:r>
      <w:r>
        <w:rPr>
          <w:rFonts w:ascii="宋体" w:hAnsi="宋体" w:eastAsia="宋体" w:cs="宋体"/>
          <w:spacing w:val="7"/>
          <w:sz w:val="23"/>
          <w:szCs w:val="23"/>
        </w:rPr>
        <w:t>，在签订合同前交纳。</w:t>
      </w:r>
    </w:p>
    <w:p>
      <w:pPr>
        <w:spacing w:before="184" w:line="226"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0.2 中标人在中标公告发布后及时足额交纳履约保证金。</w:t>
      </w:r>
    </w:p>
    <w:p>
      <w:pPr>
        <w:spacing w:line="421" w:lineRule="auto"/>
        <w:rPr>
          <w:rFonts w:ascii="Arial"/>
          <w:sz w:val="21"/>
        </w:rPr>
      </w:pPr>
    </w:p>
    <w:p>
      <w:pPr>
        <w:spacing w:before="75" w:line="230" w:lineRule="auto"/>
        <w:ind w:left="26"/>
        <w:outlineLvl w:val="2"/>
        <w:rPr>
          <w:rFonts w:ascii="宋体" w:hAnsi="宋体" w:eastAsia="宋体" w:cs="宋体"/>
          <w:sz w:val="23"/>
          <w:szCs w:val="23"/>
        </w:rPr>
      </w:pPr>
      <w:bookmarkStart w:id="21" w:name="_bookmark14"/>
      <w:bookmarkEnd w:id="21"/>
      <w:r>
        <w:rPr>
          <w:rFonts w:ascii="宋体" w:hAnsi="宋体" w:eastAsia="宋体" w:cs="宋体"/>
          <w:spacing w:val="14"/>
          <w:sz w:val="23"/>
          <w:szCs w:val="23"/>
          <w14:textOutline w14:w="4358" w14:cap="sq" w14:cmpd="sng">
            <w14:solidFill>
              <w14:srgbClr w14:val="000000"/>
            </w14:solidFill>
            <w14:prstDash w14:val="solid"/>
            <w14:bevel/>
          </w14:textOutline>
        </w:rPr>
        <w:t>九</w:t>
      </w:r>
      <w:r>
        <w:rPr>
          <w:rFonts w:ascii="宋体" w:hAnsi="宋体" w:eastAsia="宋体" w:cs="宋体"/>
          <w:spacing w:val="9"/>
          <w:sz w:val="23"/>
          <w:szCs w:val="23"/>
          <w14:textOutline w14:w="4358" w14:cap="sq" w14:cmpd="sng">
            <w14:solidFill>
              <w14:srgbClr w14:val="000000"/>
            </w14:solidFill>
            <w14:prstDash w14:val="solid"/>
            <w14:bevel/>
          </w14:textOutline>
        </w:rPr>
        <w:t>、代理服务费、公证费</w:t>
      </w:r>
    </w:p>
    <w:p>
      <w:pPr>
        <w:spacing w:before="181" w:line="308" w:lineRule="exact"/>
        <w:ind w:left="25"/>
        <w:rPr>
          <w:rFonts w:ascii="宋体" w:hAnsi="宋体" w:eastAsia="宋体" w:cs="宋体"/>
          <w:sz w:val="23"/>
          <w:szCs w:val="23"/>
        </w:rPr>
      </w:pPr>
      <w:r>
        <w:rPr>
          <w:rFonts w:ascii="宋体" w:hAnsi="宋体" w:eastAsia="宋体" w:cs="宋体"/>
          <w:spacing w:val="12"/>
          <w:position w:val="1"/>
          <w:sz w:val="23"/>
          <w:szCs w:val="23"/>
          <w14:textOutline w14:w="4358" w14:cap="sq" w14:cmpd="sng">
            <w14:solidFill>
              <w14:srgbClr w14:val="000000"/>
            </w14:solidFill>
            <w14:prstDash w14:val="solid"/>
            <w14:bevel/>
          </w14:textOutline>
        </w:rPr>
        <w:t>3</w:t>
      </w:r>
      <w:r>
        <w:rPr>
          <w:rFonts w:ascii="宋体" w:hAnsi="宋体" w:eastAsia="宋体" w:cs="宋体"/>
          <w:spacing w:val="8"/>
          <w:position w:val="1"/>
          <w:sz w:val="23"/>
          <w:szCs w:val="23"/>
          <w14:textOutline w14:w="4358" w14:cap="sq" w14:cmpd="sng">
            <w14:solidFill>
              <w14:srgbClr w14:val="000000"/>
            </w14:solidFill>
            <w14:prstDash w14:val="solid"/>
            <w14:bevel/>
          </w14:textOutline>
        </w:rPr>
        <w:t>1.代理服务费、公证费</w:t>
      </w:r>
    </w:p>
    <w:p>
      <w:pPr>
        <w:spacing w:before="159" w:line="411" w:lineRule="auto"/>
        <w:ind w:left="21" w:right="30" w:firstLine="484"/>
        <w:rPr>
          <w:rFonts w:ascii="宋体" w:hAnsi="宋体" w:eastAsia="宋体" w:cs="宋体"/>
          <w:sz w:val="23"/>
          <w:szCs w:val="23"/>
        </w:rPr>
      </w:pPr>
      <w:r>
        <w:rPr>
          <w:rFonts w:ascii="宋体" w:hAnsi="宋体" w:eastAsia="宋体" w:cs="宋体"/>
          <w:spacing w:val="18"/>
          <w:sz w:val="23"/>
          <w:szCs w:val="23"/>
        </w:rPr>
        <w:t>31.</w:t>
      </w:r>
      <w:r>
        <w:rPr>
          <w:rFonts w:ascii="宋体" w:hAnsi="宋体" w:eastAsia="宋体" w:cs="宋体"/>
          <w:spacing w:val="9"/>
          <w:sz w:val="23"/>
          <w:szCs w:val="23"/>
        </w:rPr>
        <w:t>1 代理服务费按照招标文件第二部分“投标人须知前附表”中</w:t>
      </w:r>
      <w:r>
        <w:rPr>
          <w:rFonts w:ascii="宋体" w:hAnsi="宋体" w:eastAsia="宋体" w:cs="宋体"/>
          <w:sz w:val="23"/>
          <w:szCs w:val="23"/>
        </w:rPr>
        <w:t xml:space="preserve"> </w:t>
      </w:r>
      <w:r>
        <w:rPr>
          <w:rFonts w:ascii="宋体" w:hAnsi="宋体" w:eastAsia="宋体" w:cs="宋体"/>
          <w:spacing w:val="1"/>
          <w:sz w:val="23"/>
          <w:szCs w:val="23"/>
        </w:rPr>
        <w:t>第 33 项和第 35 项的规定由中标人交</w:t>
      </w:r>
      <w:r>
        <w:rPr>
          <w:rFonts w:ascii="宋体" w:hAnsi="宋体" w:eastAsia="宋体" w:cs="宋体"/>
          <w:sz w:val="23"/>
          <w:szCs w:val="23"/>
        </w:rPr>
        <w:t>纳，请投标人在测算投标报价时充分考虑这</w:t>
      </w:r>
      <w:r>
        <w:rPr>
          <w:rFonts w:ascii="宋体" w:hAnsi="宋体" w:eastAsia="宋体" w:cs="宋体"/>
          <w:spacing w:val="5"/>
          <w:sz w:val="23"/>
          <w:szCs w:val="23"/>
        </w:rPr>
        <w:t>一因素。</w:t>
      </w:r>
    </w:p>
    <w:p>
      <w:pPr>
        <w:spacing w:before="181" w:line="229" w:lineRule="auto"/>
        <w:ind w:left="22"/>
        <w:outlineLvl w:val="2"/>
        <w:rPr>
          <w:rFonts w:ascii="宋体" w:hAnsi="宋体" w:eastAsia="宋体" w:cs="宋体"/>
          <w:sz w:val="23"/>
          <w:szCs w:val="23"/>
        </w:rPr>
      </w:pPr>
      <w:bookmarkStart w:id="22" w:name="_bookmark15"/>
      <w:bookmarkEnd w:id="22"/>
      <w:r>
        <w:rPr>
          <w:rFonts w:ascii="宋体" w:hAnsi="宋体" w:eastAsia="宋体" w:cs="宋体"/>
          <w:spacing w:val="14"/>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、签订、审核合同</w:t>
      </w:r>
    </w:p>
    <w:p>
      <w:pPr>
        <w:spacing w:before="183" w:line="308"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2.中标通知</w:t>
      </w:r>
    </w:p>
    <w:p>
      <w:pPr>
        <w:spacing w:before="159" w:line="380" w:lineRule="auto"/>
        <w:ind w:left="20" w:right="30" w:firstLine="485"/>
        <w:rPr>
          <w:rFonts w:hint="default" w:eastAsia="宋体"/>
          <w:lang w:val="en-US" w:eastAsia="zh-CN"/>
        </w:rPr>
        <w:sectPr>
          <w:footerReference r:id="rId30" w:type="default"/>
          <w:pgSz w:w="11906" w:h="16839"/>
          <w:pgMar w:top="1431" w:right="1766"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3"/>
          <w:sz w:val="23"/>
          <w:szCs w:val="23"/>
        </w:rPr>
        <w:t>32.1 中标人确定后,采购代理机构将在相关政府采购信息发布媒体上发</w:t>
      </w:r>
      <w:r>
        <w:rPr>
          <w:rFonts w:ascii="宋体" w:hAnsi="宋体" w:eastAsia="宋体" w:cs="宋体"/>
          <w:spacing w:val="12"/>
          <w:sz w:val="23"/>
          <w:szCs w:val="23"/>
        </w:rPr>
        <w:t>布</w:t>
      </w:r>
      <w:r>
        <w:rPr>
          <w:rFonts w:ascii="宋体" w:hAnsi="宋体" w:eastAsia="宋体" w:cs="宋体"/>
          <w:sz w:val="23"/>
          <w:szCs w:val="23"/>
        </w:rPr>
        <w:t xml:space="preserve"> </w:t>
      </w:r>
      <w:r>
        <w:rPr>
          <w:rFonts w:ascii="宋体" w:hAnsi="宋体" w:eastAsia="宋体" w:cs="宋体"/>
          <w:spacing w:val="14"/>
          <w:sz w:val="23"/>
          <w:szCs w:val="23"/>
        </w:rPr>
        <w:t>中</w:t>
      </w:r>
      <w:r>
        <w:rPr>
          <w:rFonts w:ascii="宋体" w:hAnsi="宋体" w:eastAsia="宋体" w:cs="宋体"/>
          <w:spacing w:val="7"/>
          <w:sz w:val="23"/>
          <w:szCs w:val="23"/>
        </w:rPr>
        <w:t>标公告，并以书面形式向中标人发出中标通知书，但该中标结果的有效性不依</w:t>
      </w:r>
      <w:r>
        <w:rPr>
          <w:rFonts w:ascii="宋体" w:hAnsi="宋体" w:eastAsia="宋体" w:cs="宋体"/>
          <w:sz w:val="23"/>
          <w:szCs w:val="23"/>
        </w:rPr>
        <w:t xml:space="preserve"> </w:t>
      </w:r>
      <w:r>
        <w:rPr>
          <w:rFonts w:ascii="宋体" w:hAnsi="宋体" w:eastAsia="宋体" w:cs="宋体"/>
          <w:spacing w:val="12"/>
          <w:sz w:val="23"/>
          <w:szCs w:val="23"/>
        </w:rPr>
        <w:t>赖于未</w:t>
      </w:r>
      <w:r>
        <w:rPr>
          <w:rFonts w:ascii="宋体" w:hAnsi="宋体" w:eastAsia="宋体" w:cs="宋体"/>
          <w:spacing w:val="6"/>
          <w:sz w:val="23"/>
          <w:szCs w:val="23"/>
        </w:rPr>
        <w:t>中标的投标人是否已经收到该通知。中标人应按照上述第 29、33、35 条</w:t>
      </w:r>
      <w:r>
        <w:rPr>
          <w:rFonts w:ascii="宋体" w:hAnsi="宋体" w:eastAsia="宋体" w:cs="宋体"/>
          <w:sz w:val="23"/>
          <w:szCs w:val="23"/>
        </w:rPr>
        <w:t xml:space="preserve"> </w:t>
      </w:r>
      <w:r>
        <w:rPr>
          <w:rFonts w:ascii="宋体" w:hAnsi="宋体" w:eastAsia="宋体" w:cs="宋体"/>
          <w:spacing w:val="14"/>
          <w:sz w:val="23"/>
          <w:szCs w:val="23"/>
        </w:rPr>
        <w:t>的</w:t>
      </w:r>
      <w:r>
        <w:rPr>
          <w:rFonts w:ascii="宋体" w:hAnsi="宋体" w:eastAsia="宋体" w:cs="宋体"/>
          <w:spacing w:val="7"/>
          <w:sz w:val="23"/>
          <w:szCs w:val="23"/>
        </w:rPr>
        <w:t>规定交纳履约保证金、代理服务费并经采购代理机构确认后，委派</w:t>
      </w:r>
      <w:r>
        <w:rPr>
          <w:rFonts w:hint="eastAsia" w:ascii="宋体" w:hAnsi="宋体" w:eastAsia="宋体" w:cs="宋体"/>
          <w:spacing w:val="7"/>
          <w:sz w:val="23"/>
          <w:szCs w:val="23"/>
          <w:lang w:val="en-US" w:eastAsia="zh-CN"/>
        </w:rPr>
        <w:t>授权代理</w:t>
      </w:r>
    </w:p>
    <w:p>
      <w:pPr>
        <w:spacing w:before="121" w:line="376" w:lineRule="auto"/>
        <w:ind w:right="80"/>
        <w:rPr>
          <w:rFonts w:ascii="宋体" w:hAnsi="宋体" w:eastAsia="宋体" w:cs="宋体"/>
          <w:sz w:val="23"/>
          <w:szCs w:val="23"/>
        </w:rPr>
      </w:pPr>
      <w:r>
        <w:rPr>
          <w:rFonts w:ascii="宋体" w:hAnsi="宋体" w:eastAsia="宋体" w:cs="宋体"/>
          <w:spacing w:val="11"/>
          <w:sz w:val="23"/>
          <w:szCs w:val="23"/>
        </w:rPr>
        <w:t>人</w:t>
      </w:r>
      <w:r>
        <w:rPr>
          <w:rFonts w:ascii="宋体" w:hAnsi="宋体" w:eastAsia="宋体" w:cs="宋体"/>
          <w:spacing w:val="7"/>
          <w:sz w:val="23"/>
          <w:szCs w:val="23"/>
        </w:rPr>
        <w:t>持介绍信或授权书和身份证件前往采购代理机构领取中标通知书。中标通知书</w:t>
      </w:r>
      <w:r>
        <w:rPr>
          <w:rFonts w:ascii="宋体" w:hAnsi="宋体" w:eastAsia="宋体" w:cs="宋体"/>
          <w:sz w:val="23"/>
          <w:szCs w:val="23"/>
        </w:rPr>
        <w:t xml:space="preserve"> </w:t>
      </w:r>
      <w:r>
        <w:rPr>
          <w:rFonts w:ascii="宋体" w:hAnsi="宋体" w:eastAsia="宋体" w:cs="宋体"/>
          <w:spacing w:val="14"/>
          <w:sz w:val="23"/>
          <w:szCs w:val="23"/>
        </w:rPr>
        <w:t>对</w:t>
      </w:r>
      <w:r>
        <w:rPr>
          <w:rFonts w:ascii="宋体" w:hAnsi="宋体" w:eastAsia="宋体" w:cs="宋体"/>
          <w:spacing w:val="7"/>
          <w:sz w:val="23"/>
          <w:szCs w:val="23"/>
        </w:rPr>
        <w:t>采购人和中标人具有同等法律效力。中标通知书发出以后，采购人改变中标结</w:t>
      </w:r>
      <w:r>
        <w:rPr>
          <w:rFonts w:ascii="宋体" w:hAnsi="宋体" w:eastAsia="宋体" w:cs="宋体"/>
          <w:sz w:val="23"/>
          <w:szCs w:val="23"/>
        </w:rPr>
        <w:t xml:space="preserve"> </w:t>
      </w:r>
      <w:r>
        <w:rPr>
          <w:rFonts w:ascii="宋体" w:hAnsi="宋体" w:eastAsia="宋体" w:cs="宋体"/>
          <w:spacing w:val="13"/>
          <w:sz w:val="23"/>
          <w:szCs w:val="23"/>
        </w:rPr>
        <w:t>果</w:t>
      </w:r>
      <w:r>
        <w:rPr>
          <w:rFonts w:ascii="宋体" w:hAnsi="宋体" w:eastAsia="宋体" w:cs="宋体"/>
          <w:spacing w:val="9"/>
          <w:sz w:val="23"/>
          <w:szCs w:val="23"/>
        </w:rPr>
        <w:t>或者中标人放弃中标，应当承担相应的法律责任。</w:t>
      </w:r>
    </w:p>
    <w:p>
      <w:pPr>
        <w:spacing w:before="1" w:line="375" w:lineRule="auto"/>
        <w:ind w:left="40" w:right="80" w:firstLine="465"/>
        <w:rPr>
          <w:rFonts w:ascii="宋体" w:hAnsi="宋体" w:eastAsia="宋体" w:cs="宋体"/>
          <w:sz w:val="23"/>
          <w:szCs w:val="23"/>
        </w:rPr>
      </w:pPr>
      <w:r>
        <w:rPr>
          <w:rFonts w:ascii="宋体" w:hAnsi="宋体" w:eastAsia="宋体" w:cs="宋体"/>
          <w:spacing w:val="18"/>
          <w:sz w:val="23"/>
          <w:szCs w:val="23"/>
        </w:rPr>
        <w:t>32</w:t>
      </w:r>
      <w:r>
        <w:rPr>
          <w:rFonts w:ascii="宋体" w:hAnsi="宋体" w:eastAsia="宋体" w:cs="宋体"/>
          <w:spacing w:val="17"/>
          <w:sz w:val="23"/>
          <w:szCs w:val="23"/>
        </w:rPr>
        <w:t>.</w:t>
      </w:r>
      <w:r>
        <w:rPr>
          <w:rFonts w:ascii="宋体" w:hAnsi="宋体" w:eastAsia="宋体" w:cs="宋体"/>
          <w:spacing w:val="9"/>
          <w:sz w:val="23"/>
          <w:szCs w:val="23"/>
        </w:rPr>
        <w:t>2 采购代理机构对未中标的投标人不作未中标原因的解释，但中标结果</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2"/>
          <w:sz w:val="23"/>
          <w:szCs w:val="23"/>
        </w:rPr>
        <w:t>有</w:t>
      </w:r>
      <w:r>
        <w:rPr>
          <w:rFonts w:ascii="宋体" w:hAnsi="宋体" w:eastAsia="宋体" w:cs="宋体"/>
          <w:spacing w:val="8"/>
          <w:sz w:val="23"/>
          <w:szCs w:val="23"/>
        </w:rPr>
        <w:t>效性不以未中标的投标人是否收到相应的通知为前提。</w:t>
      </w:r>
    </w:p>
    <w:p>
      <w:pPr>
        <w:spacing w:line="226"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7"/>
          <w:sz w:val="23"/>
          <w:szCs w:val="23"/>
        </w:rPr>
        <w:t>2.3 中标通知书是合同的组成部分。</w:t>
      </w:r>
    </w:p>
    <w:p>
      <w:pPr>
        <w:spacing w:before="185"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3.签订合同</w:t>
      </w:r>
    </w:p>
    <w:p>
      <w:pPr>
        <w:spacing w:before="159" w:line="227" w:lineRule="auto"/>
        <w:ind w:left="505"/>
        <w:rPr>
          <w:rFonts w:ascii="宋体" w:hAnsi="宋体" w:eastAsia="宋体" w:cs="宋体"/>
          <w:sz w:val="23"/>
          <w:szCs w:val="23"/>
        </w:rPr>
      </w:pPr>
      <w:r>
        <w:rPr>
          <w:rFonts w:ascii="宋体" w:hAnsi="宋体" w:eastAsia="宋体" w:cs="宋体"/>
          <w:spacing w:val="5"/>
          <w:sz w:val="23"/>
          <w:szCs w:val="23"/>
        </w:rPr>
        <w:t>33.1 中标人须在中标通知书发出之日起</w:t>
      </w:r>
      <w:r>
        <w:rPr>
          <w:rFonts w:hint="eastAsia" w:ascii="宋体" w:hAnsi="宋体" w:eastAsia="宋体" w:cs="宋体"/>
          <w:spacing w:val="5"/>
          <w:sz w:val="23"/>
          <w:szCs w:val="23"/>
          <w:lang w:val="en-US" w:eastAsia="zh-CN"/>
        </w:rPr>
        <w:t>30</w:t>
      </w:r>
      <w:r>
        <w:rPr>
          <w:rFonts w:ascii="宋体" w:hAnsi="宋体" w:eastAsia="宋体" w:cs="宋体"/>
          <w:spacing w:val="5"/>
          <w:sz w:val="23"/>
          <w:szCs w:val="23"/>
        </w:rPr>
        <w:t>日内与采购人签订采购合同</w:t>
      </w:r>
      <w:r>
        <w:rPr>
          <w:rFonts w:ascii="宋体" w:hAnsi="宋体" w:eastAsia="宋体" w:cs="宋体"/>
          <w:sz w:val="23"/>
          <w:szCs w:val="23"/>
        </w:rPr>
        <w:t>。</w:t>
      </w:r>
    </w:p>
    <w:p>
      <w:pPr>
        <w:spacing w:before="184" w:line="376" w:lineRule="auto"/>
        <w:ind w:left="22" w:right="80" w:firstLine="482"/>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2 中标人须按照招标文件、投标文件及评标过程中的有关澄清、说明或</w:t>
      </w:r>
      <w:r>
        <w:rPr>
          <w:rFonts w:ascii="宋体" w:hAnsi="宋体" w:eastAsia="宋体" w:cs="宋体"/>
          <w:sz w:val="23"/>
          <w:szCs w:val="23"/>
        </w:rPr>
        <w:t xml:space="preserve"> </w:t>
      </w:r>
      <w:r>
        <w:rPr>
          <w:rFonts w:ascii="宋体" w:hAnsi="宋体" w:eastAsia="宋体" w:cs="宋体"/>
          <w:spacing w:val="11"/>
          <w:sz w:val="23"/>
          <w:szCs w:val="23"/>
        </w:rPr>
        <w:t>者</w:t>
      </w:r>
      <w:r>
        <w:rPr>
          <w:rFonts w:ascii="宋体" w:hAnsi="宋体" w:eastAsia="宋体" w:cs="宋体"/>
          <w:spacing w:val="7"/>
          <w:sz w:val="23"/>
          <w:szCs w:val="23"/>
        </w:rPr>
        <w:t>补正文件的内容与采购人签订合同。中标人不得再与采购人签订背离合同实质</w:t>
      </w:r>
      <w:r>
        <w:rPr>
          <w:rFonts w:ascii="宋体" w:hAnsi="宋体" w:eastAsia="宋体" w:cs="宋体"/>
          <w:sz w:val="23"/>
          <w:szCs w:val="23"/>
        </w:rPr>
        <w:t xml:space="preserve"> </w:t>
      </w:r>
      <w:r>
        <w:rPr>
          <w:rFonts w:ascii="宋体" w:hAnsi="宋体" w:eastAsia="宋体" w:cs="宋体"/>
          <w:spacing w:val="10"/>
          <w:sz w:val="23"/>
          <w:szCs w:val="23"/>
        </w:rPr>
        <w:t>性</w:t>
      </w:r>
      <w:r>
        <w:rPr>
          <w:rFonts w:ascii="宋体" w:hAnsi="宋体" w:eastAsia="宋体" w:cs="宋体"/>
          <w:spacing w:val="8"/>
          <w:sz w:val="23"/>
          <w:szCs w:val="23"/>
        </w:rPr>
        <w:t>内容的其他协议或声明。</w:t>
      </w:r>
    </w:p>
    <w:p>
      <w:pPr>
        <w:spacing w:before="3" w:line="375" w:lineRule="auto"/>
        <w:ind w:left="22" w:right="49" w:firstLine="483"/>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3 采购人如需追加与合同标的相同的货物，在不改变合同其他条款的前</w:t>
      </w:r>
      <w:r>
        <w:rPr>
          <w:rFonts w:ascii="宋体" w:hAnsi="宋体" w:eastAsia="宋体" w:cs="宋体"/>
          <w:sz w:val="23"/>
          <w:szCs w:val="23"/>
        </w:rPr>
        <w:t xml:space="preserve"> </w:t>
      </w:r>
      <w:r>
        <w:rPr>
          <w:rFonts w:ascii="宋体" w:hAnsi="宋体" w:eastAsia="宋体" w:cs="宋体"/>
          <w:spacing w:val="9"/>
          <w:sz w:val="23"/>
          <w:szCs w:val="23"/>
        </w:rPr>
        <w:t>提</w:t>
      </w:r>
      <w:r>
        <w:rPr>
          <w:rFonts w:ascii="宋体" w:hAnsi="宋体" w:eastAsia="宋体" w:cs="宋体"/>
          <w:spacing w:val="8"/>
          <w:sz w:val="23"/>
          <w:szCs w:val="23"/>
        </w:rPr>
        <w:t>下，提交追加合同的申请报经同级财政部门、和田公共资源交易中心审核后，</w:t>
      </w:r>
      <w:r>
        <w:rPr>
          <w:rFonts w:ascii="宋体" w:hAnsi="宋体" w:eastAsia="宋体" w:cs="宋体"/>
          <w:sz w:val="23"/>
          <w:szCs w:val="23"/>
        </w:rPr>
        <w:t xml:space="preserve"> </w:t>
      </w:r>
      <w:r>
        <w:rPr>
          <w:rFonts w:ascii="宋体" w:hAnsi="宋体" w:eastAsia="宋体" w:cs="宋体"/>
          <w:spacing w:val="12"/>
          <w:sz w:val="23"/>
          <w:szCs w:val="23"/>
        </w:rPr>
        <w:t>可</w:t>
      </w:r>
      <w:r>
        <w:rPr>
          <w:rFonts w:ascii="宋体" w:hAnsi="宋体" w:eastAsia="宋体" w:cs="宋体"/>
          <w:spacing w:val="7"/>
          <w:sz w:val="23"/>
          <w:szCs w:val="23"/>
        </w:rPr>
        <w:t>与中标人签订补充合同，但所有补充合同的采购金额不得超过原合同金额的百</w:t>
      </w:r>
      <w:r>
        <w:rPr>
          <w:rFonts w:ascii="宋体" w:hAnsi="宋体" w:eastAsia="宋体" w:cs="宋体"/>
          <w:sz w:val="23"/>
          <w:szCs w:val="23"/>
        </w:rPr>
        <w:t xml:space="preserve"> </w:t>
      </w:r>
      <w:r>
        <w:rPr>
          <w:rFonts w:ascii="宋体" w:hAnsi="宋体" w:eastAsia="宋体" w:cs="宋体"/>
          <w:spacing w:val="5"/>
          <w:sz w:val="23"/>
          <w:szCs w:val="23"/>
        </w:rPr>
        <w:t>分之十</w:t>
      </w:r>
      <w:r>
        <w:rPr>
          <w:rFonts w:ascii="宋体" w:hAnsi="宋体" w:eastAsia="宋体" w:cs="宋体"/>
          <w:spacing w:val="4"/>
          <w:sz w:val="23"/>
          <w:szCs w:val="23"/>
        </w:rPr>
        <w:t>。</w:t>
      </w:r>
    </w:p>
    <w:p>
      <w:pPr>
        <w:spacing w:before="2" w:line="375" w:lineRule="auto"/>
        <w:ind w:left="20" w:right="80" w:firstLine="485"/>
        <w:rPr>
          <w:rFonts w:ascii="宋体" w:hAnsi="宋体" w:eastAsia="宋体" w:cs="宋体"/>
          <w:sz w:val="23"/>
          <w:szCs w:val="23"/>
        </w:rPr>
      </w:pPr>
      <w:r>
        <w:rPr>
          <w:rFonts w:ascii="宋体" w:hAnsi="宋体" w:eastAsia="宋体" w:cs="宋体"/>
          <w:spacing w:val="18"/>
          <w:sz w:val="23"/>
          <w:szCs w:val="23"/>
        </w:rPr>
        <w:t>33</w:t>
      </w:r>
      <w:r>
        <w:rPr>
          <w:rFonts w:ascii="宋体" w:hAnsi="宋体" w:eastAsia="宋体" w:cs="宋体"/>
          <w:spacing w:val="17"/>
          <w:sz w:val="23"/>
          <w:szCs w:val="23"/>
        </w:rPr>
        <w:t>.</w:t>
      </w:r>
      <w:r>
        <w:rPr>
          <w:rFonts w:ascii="宋体" w:hAnsi="宋体" w:eastAsia="宋体" w:cs="宋体"/>
          <w:spacing w:val="9"/>
          <w:sz w:val="23"/>
          <w:szCs w:val="23"/>
        </w:rPr>
        <w:t>4 中标人一旦中标及签订合同后，不得转包，亦不得将合同全部及任何</w:t>
      </w:r>
      <w:r>
        <w:rPr>
          <w:rFonts w:ascii="宋体" w:hAnsi="宋体" w:eastAsia="宋体" w:cs="宋体"/>
          <w:sz w:val="23"/>
          <w:szCs w:val="23"/>
        </w:rPr>
        <w:t xml:space="preserve"> </w:t>
      </w:r>
      <w:r>
        <w:rPr>
          <w:rFonts w:ascii="宋体" w:hAnsi="宋体" w:eastAsia="宋体" w:cs="宋体"/>
          <w:spacing w:val="13"/>
          <w:sz w:val="23"/>
          <w:szCs w:val="23"/>
        </w:rPr>
        <w:t>权</w:t>
      </w:r>
      <w:r>
        <w:rPr>
          <w:rFonts w:ascii="宋体" w:hAnsi="宋体" w:eastAsia="宋体" w:cs="宋体"/>
          <w:spacing w:val="8"/>
          <w:sz w:val="23"/>
          <w:szCs w:val="23"/>
        </w:rPr>
        <w:t>利、义务向第三方转让。</w:t>
      </w:r>
    </w:p>
    <w:p>
      <w:pPr>
        <w:spacing w:before="2" w:line="375" w:lineRule="auto"/>
        <w:ind w:left="24" w:right="18" w:firstLine="480"/>
        <w:rPr>
          <w:rFonts w:ascii="宋体" w:hAnsi="宋体" w:eastAsia="宋体" w:cs="宋体"/>
          <w:sz w:val="23"/>
          <w:szCs w:val="23"/>
        </w:rPr>
      </w:pPr>
      <w:r>
        <w:rPr>
          <w:rFonts w:ascii="宋体" w:hAnsi="宋体" w:eastAsia="宋体" w:cs="宋体"/>
          <w:spacing w:val="5"/>
          <w:sz w:val="23"/>
          <w:szCs w:val="23"/>
        </w:rPr>
        <w:t>33.5 中标人不履行合同的，采购人可在报经同级人民政府财政部门核准</w:t>
      </w:r>
      <w:r>
        <w:rPr>
          <w:rFonts w:ascii="宋体" w:hAnsi="宋体" w:eastAsia="宋体" w:cs="宋体"/>
          <w:spacing w:val="3"/>
          <w:sz w:val="23"/>
          <w:szCs w:val="23"/>
        </w:rPr>
        <w:t>后</w:t>
      </w:r>
      <w:r>
        <w:rPr>
          <w:rFonts w:ascii="宋体" w:hAnsi="宋体" w:eastAsia="宋体" w:cs="宋体"/>
          <w:sz w:val="23"/>
          <w:szCs w:val="23"/>
        </w:rPr>
        <w:t xml:space="preserve">， </w:t>
      </w:r>
      <w:r>
        <w:rPr>
          <w:rFonts w:ascii="宋体" w:hAnsi="宋体" w:eastAsia="宋体" w:cs="宋体"/>
          <w:spacing w:val="9"/>
          <w:sz w:val="23"/>
          <w:szCs w:val="23"/>
        </w:rPr>
        <w:t>与</w:t>
      </w:r>
      <w:r>
        <w:rPr>
          <w:rFonts w:ascii="宋体" w:hAnsi="宋体" w:eastAsia="宋体" w:cs="宋体"/>
          <w:spacing w:val="7"/>
          <w:sz w:val="23"/>
          <w:szCs w:val="23"/>
        </w:rPr>
        <w:t>排位在中标人之后的第一位中标候选供应商签订合同，以此类推；或在报经同</w:t>
      </w:r>
      <w:r>
        <w:rPr>
          <w:rFonts w:ascii="宋体" w:hAnsi="宋体" w:eastAsia="宋体" w:cs="宋体"/>
          <w:sz w:val="23"/>
          <w:szCs w:val="23"/>
        </w:rPr>
        <w:t xml:space="preserve"> </w:t>
      </w:r>
      <w:r>
        <w:rPr>
          <w:rFonts w:ascii="宋体" w:hAnsi="宋体" w:eastAsia="宋体" w:cs="宋体"/>
          <w:spacing w:val="16"/>
          <w:sz w:val="23"/>
          <w:szCs w:val="23"/>
        </w:rPr>
        <w:t>级</w:t>
      </w:r>
      <w:r>
        <w:rPr>
          <w:rFonts w:ascii="宋体" w:hAnsi="宋体" w:eastAsia="宋体" w:cs="宋体"/>
          <w:spacing w:val="14"/>
          <w:sz w:val="23"/>
          <w:szCs w:val="23"/>
        </w:rPr>
        <w:t>人</w:t>
      </w:r>
      <w:r>
        <w:rPr>
          <w:rFonts w:ascii="宋体" w:hAnsi="宋体" w:eastAsia="宋体" w:cs="宋体"/>
          <w:spacing w:val="8"/>
          <w:sz w:val="23"/>
          <w:szCs w:val="23"/>
        </w:rPr>
        <w:t>民政府财政部门核准后重新组织采购。</w:t>
      </w:r>
    </w:p>
    <w:p>
      <w:pPr>
        <w:spacing w:before="1" w:line="227" w:lineRule="auto"/>
        <w:ind w:left="505"/>
        <w:rPr>
          <w:rFonts w:ascii="宋体" w:hAnsi="宋体" w:eastAsia="宋体" w:cs="宋体"/>
          <w:sz w:val="23"/>
          <w:szCs w:val="23"/>
        </w:rPr>
      </w:pPr>
      <w:r>
        <w:rPr>
          <w:rFonts w:ascii="宋体" w:hAnsi="宋体" w:eastAsia="宋体" w:cs="宋体"/>
          <w:spacing w:val="2"/>
          <w:sz w:val="23"/>
          <w:szCs w:val="23"/>
        </w:rPr>
        <w:t>33.6 违反 32.1 条、32.2 条的规定，给对方造成损失的，应承担赔</w:t>
      </w:r>
      <w:r>
        <w:rPr>
          <w:rFonts w:ascii="宋体" w:hAnsi="宋体" w:eastAsia="宋体" w:cs="宋体"/>
          <w:spacing w:val="1"/>
          <w:sz w:val="23"/>
          <w:szCs w:val="23"/>
        </w:rPr>
        <w:t>偿</w:t>
      </w:r>
      <w:r>
        <w:rPr>
          <w:rFonts w:ascii="宋体" w:hAnsi="宋体" w:eastAsia="宋体" w:cs="宋体"/>
          <w:sz w:val="23"/>
          <w:szCs w:val="23"/>
        </w:rPr>
        <w:t>责任。</w:t>
      </w:r>
    </w:p>
    <w:p>
      <w:pPr>
        <w:spacing w:before="184"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6"/>
          <w:position w:val="1"/>
          <w:sz w:val="23"/>
          <w:szCs w:val="23"/>
          <w14:textOutline w14:w="4358" w14:cap="sq" w14:cmpd="sng">
            <w14:solidFill>
              <w14:srgbClr w14:val="000000"/>
            </w14:solidFill>
            <w14:prstDash w14:val="solid"/>
            <w14:bevel/>
          </w14:textOutline>
        </w:rPr>
        <w:t>4.审核合同</w:t>
      </w:r>
    </w:p>
    <w:p>
      <w:pPr>
        <w:spacing w:before="159" w:line="384" w:lineRule="auto"/>
        <w:ind w:left="20" w:right="82" w:firstLine="485"/>
        <w:rPr>
          <w:rFonts w:ascii="宋体" w:hAnsi="宋体" w:eastAsia="宋体" w:cs="宋体"/>
          <w:sz w:val="23"/>
          <w:szCs w:val="23"/>
        </w:rPr>
      </w:pPr>
      <w:r>
        <w:rPr>
          <w:rFonts w:ascii="宋体" w:hAnsi="宋体" w:eastAsia="宋体" w:cs="宋体"/>
          <w:spacing w:val="8"/>
          <w:sz w:val="23"/>
          <w:szCs w:val="23"/>
        </w:rPr>
        <w:t>3</w:t>
      </w:r>
      <w:r>
        <w:rPr>
          <w:rFonts w:ascii="宋体" w:hAnsi="宋体" w:eastAsia="宋体" w:cs="宋体"/>
          <w:spacing w:val="6"/>
          <w:sz w:val="23"/>
          <w:szCs w:val="23"/>
        </w:rPr>
        <w:t>4.1 中标人持政府采购合同于签订合同之日起 3 个工作日内到和田县行政服务和公共资源交易中心</w:t>
      </w:r>
      <w:r>
        <w:rPr>
          <w:rFonts w:ascii="宋体" w:hAnsi="宋体" w:eastAsia="宋体" w:cs="宋体"/>
          <w:spacing w:val="8"/>
          <w:sz w:val="23"/>
          <w:szCs w:val="23"/>
        </w:rPr>
        <w:t>进行备案留存。</w:t>
      </w:r>
    </w:p>
    <w:p>
      <w:pPr>
        <w:spacing w:before="291" w:line="229" w:lineRule="auto"/>
        <w:ind w:left="22"/>
        <w:outlineLvl w:val="2"/>
        <w:rPr>
          <w:rFonts w:ascii="宋体" w:hAnsi="宋体" w:eastAsia="宋体" w:cs="宋体"/>
          <w:sz w:val="23"/>
          <w:szCs w:val="23"/>
        </w:rPr>
      </w:pPr>
      <w:bookmarkStart w:id="23" w:name="_bookmark16"/>
      <w:bookmarkEnd w:id="23"/>
      <w:r>
        <w:rPr>
          <w:rFonts w:ascii="宋体" w:hAnsi="宋体" w:eastAsia="宋体" w:cs="宋体"/>
          <w:spacing w:val="10"/>
          <w:sz w:val="23"/>
          <w:szCs w:val="23"/>
          <w14:textOutline w14:w="4358" w14:cap="sq" w14:cmpd="sng">
            <w14:solidFill>
              <w14:srgbClr w14:val="000000"/>
            </w14:solidFill>
            <w14:prstDash w14:val="solid"/>
            <w14:bevel/>
          </w14:textOutline>
        </w:rPr>
        <w:t>十一、处罚、询问和质</w:t>
      </w:r>
      <w:r>
        <w:rPr>
          <w:rFonts w:ascii="宋体" w:hAnsi="宋体" w:eastAsia="宋体" w:cs="宋体"/>
          <w:spacing w:val="9"/>
          <w:sz w:val="23"/>
          <w:szCs w:val="23"/>
          <w14:textOutline w14:w="4358" w14:cap="sq" w14:cmpd="sng">
            <w14:solidFill>
              <w14:srgbClr w14:val="000000"/>
            </w14:solidFill>
            <w14:prstDash w14:val="solid"/>
            <w14:bevel/>
          </w14:textOutline>
        </w:rPr>
        <w:t>疑</w:t>
      </w:r>
    </w:p>
    <w:p>
      <w:pPr>
        <w:spacing w:before="183" w:line="309" w:lineRule="exact"/>
        <w:ind w:left="25"/>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3</w:t>
      </w:r>
      <w:r>
        <w:rPr>
          <w:rFonts w:ascii="宋体" w:hAnsi="宋体" w:eastAsia="宋体" w:cs="宋体"/>
          <w:spacing w:val="4"/>
          <w:position w:val="1"/>
          <w:sz w:val="23"/>
          <w:szCs w:val="23"/>
          <w14:textOutline w14:w="4358" w14:cap="sq" w14:cmpd="sng">
            <w14:solidFill>
              <w14:srgbClr w14:val="000000"/>
            </w14:solidFill>
            <w14:prstDash w14:val="solid"/>
            <w14:bevel/>
          </w14:textOutline>
        </w:rPr>
        <w:t>5.处罚</w:t>
      </w:r>
    </w:p>
    <w:p>
      <w:pPr>
        <w:spacing w:before="158" w:line="376" w:lineRule="auto"/>
        <w:ind w:left="24" w:right="80" w:firstLine="480"/>
        <w:rPr>
          <w:rFonts w:ascii="宋体" w:hAnsi="宋体" w:eastAsia="宋体" w:cs="宋体"/>
          <w:sz w:val="23"/>
          <w:szCs w:val="23"/>
        </w:rPr>
      </w:pPr>
      <w:r>
        <w:rPr>
          <w:rFonts w:ascii="宋体" w:hAnsi="宋体" w:eastAsia="宋体" w:cs="宋体"/>
          <w:spacing w:val="18"/>
          <w:sz w:val="23"/>
          <w:szCs w:val="23"/>
        </w:rPr>
        <w:t>35</w:t>
      </w:r>
      <w:r>
        <w:rPr>
          <w:rFonts w:ascii="宋体" w:hAnsi="宋体" w:eastAsia="宋体" w:cs="宋体"/>
          <w:spacing w:val="17"/>
          <w:sz w:val="23"/>
          <w:szCs w:val="23"/>
        </w:rPr>
        <w:t>.</w:t>
      </w:r>
      <w:r>
        <w:rPr>
          <w:rFonts w:ascii="宋体" w:hAnsi="宋体" w:eastAsia="宋体" w:cs="宋体"/>
          <w:spacing w:val="9"/>
          <w:sz w:val="23"/>
          <w:szCs w:val="23"/>
        </w:rPr>
        <w:t>1 发生下列情况之一，投标人的保证金不予退还；情节严重的将其列入</w:t>
      </w:r>
      <w:r>
        <w:rPr>
          <w:rFonts w:ascii="宋体" w:hAnsi="宋体" w:eastAsia="宋体" w:cs="宋体"/>
          <w:sz w:val="23"/>
          <w:szCs w:val="23"/>
        </w:rPr>
        <w:t xml:space="preserve"> </w:t>
      </w:r>
      <w:r>
        <w:rPr>
          <w:rFonts w:ascii="宋体" w:hAnsi="宋体" w:eastAsia="宋体" w:cs="宋体"/>
          <w:spacing w:val="10"/>
          <w:sz w:val="23"/>
          <w:szCs w:val="23"/>
        </w:rPr>
        <w:t>不</w:t>
      </w:r>
      <w:r>
        <w:rPr>
          <w:rFonts w:ascii="宋体" w:hAnsi="宋体" w:eastAsia="宋体" w:cs="宋体"/>
          <w:spacing w:val="6"/>
          <w:sz w:val="23"/>
          <w:szCs w:val="23"/>
        </w:rPr>
        <w:t>良记录名单。</w:t>
      </w:r>
    </w:p>
    <w:p>
      <w:pPr>
        <w:spacing w:before="1" w:line="227" w:lineRule="auto"/>
        <w:ind w:left="518"/>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9"/>
          <w:sz w:val="23"/>
          <w:szCs w:val="23"/>
        </w:rPr>
        <w:t xml:space="preserve"> </w:t>
      </w:r>
      <w:r>
        <w:rPr>
          <w:rFonts w:ascii="宋体" w:hAnsi="宋体" w:eastAsia="宋体" w:cs="宋体"/>
          <w:spacing w:val="7"/>
          <w:sz w:val="23"/>
          <w:szCs w:val="23"/>
        </w:rPr>
        <w:t>开标后在投标有效期内，投标人撤回其投标；</w:t>
      </w:r>
    </w:p>
    <w:p>
      <w:pPr>
        <w:sectPr>
          <w:footerReference r:id="rId31"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before="122" w:line="227" w:lineRule="auto"/>
        <w:ind w:left="503"/>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8"/>
          <w:sz w:val="23"/>
          <w:szCs w:val="23"/>
        </w:rPr>
        <w:t>) 中标后无正当理由不与采购人签订合同的；</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14"/>
          <w:sz w:val="23"/>
          <w:szCs w:val="23"/>
        </w:rPr>
        <w:t>)</w:t>
      </w:r>
      <w:r>
        <w:rPr>
          <w:rFonts w:ascii="宋体" w:hAnsi="宋体" w:eastAsia="宋体" w:cs="宋体"/>
          <w:spacing w:val="8"/>
          <w:sz w:val="23"/>
          <w:szCs w:val="23"/>
        </w:rPr>
        <w:t xml:space="preserve"> 中标人与采购人订立背离合同实质性内容的其他协议；</w:t>
      </w:r>
    </w:p>
    <w:p>
      <w:pPr>
        <w:spacing w:before="184" w:line="376" w:lineRule="auto"/>
        <w:ind w:left="23" w:right="80" w:firstLine="476"/>
        <w:rPr>
          <w:rFonts w:ascii="宋体" w:hAnsi="宋体" w:eastAsia="宋体" w:cs="宋体"/>
          <w:sz w:val="23"/>
          <w:szCs w:val="23"/>
        </w:rPr>
      </w:pPr>
      <w:r>
        <w:rPr>
          <w:rFonts w:ascii="宋体" w:hAnsi="宋体" w:eastAsia="宋体" w:cs="宋体"/>
          <w:spacing w:val="17"/>
          <w:sz w:val="23"/>
          <w:szCs w:val="23"/>
        </w:rPr>
        <w:t>4</w:t>
      </w:r>
      <w:r>
        <w:rPr>
          <w:rFonts w:ascii="宋体" w:hAnsi="宋体" w:eastAsia="宋体" w:cs="宋体"/>
          <w:spacing w:val="10"/>
          <w:sz w:val="23"/>
          <w:szCs w:val="23"/>
        </w:rPr>
        <w:t>) 将中标项目转让给他人，或者在投标文件中未说明，且未经采购代理机</w:t>
      </w:r>
      <w:r>
        <w:rPr>
          <w:rFonts w:ascii="宋体" w:hAnsi="宋体" w:eastAsia="宋体" w:cs="宋体"/>
          <w:sz w:val="23"/>
          <w:szCs w:val="23"/>
        </w:rPr>
        <w:t xml:space="preserve"> </w:t>
      </w:r>
      <w:r>
        <w:rPr>
          <w:rFonts w:ascii="宋体" w:hAnsi="宋体" w:eastAsia="宋体" w:cs="宋体"/>
          <w:spacing w:val="16"/>
          <w:sz w:val="23"/>
          <w:szCs w:val="23"/>
        </w:rPr>
        <w:t>构</w:t>
      </w:r>
      <w:r>
        <w:rPr>
          <w:rFonts w:ascii="宋体" w:hAnsi="宋体" w:eastAsia="宋体" w:cs="宋体"/>
          <w:spacing w:val="9"/>
          <w:sz w:val="23"/>
          <w:szCs w:val="23"/>
        </w:rPr>
        <w:t>同</w:t>
      </w:r>
      <w:r>
        <w:rPr>
          <w:rFonts w:ascii="宋体" w:hAnsi="宋体" w:eastAsia="宋体" w:cs="宋体"/>
          <w:spacing w:val="8"/>
          <w:sz w:val="23"/>
          <w:szCs w:val="23"/>
        </w:rPr>
        <w:t>意，将中标项目分包给他人的；</w:t>
      </w:r>
    </w:p>
    <w:p>
      <w:pPr>
        <w:spacing w:line="227" w:lineRule="auto"/>
        <w:ind w:left="505"/>
        <w:rPr>
          <w:rFonts w:ascii="宋体" w:hAnsi="宋体" w:eastAsia="宋体" w:cs="宋体"/>
          <w:sz w:val="23"/>
          <w:szCs w:val="23"/>
        </w:rPr>
      </w:pPr>
      <w:r>
        <w:rPr>
          <w:rFonts w:ascii="宋体" w:hAnsi="宋体" w:eastAsia="宋体" w:cs="宋体"/>
          <w:spacing w:val="7"/>
          <w:sz w:val="23"/>
          <w:szCs w:val="23"/>
        </w:rPr>
        <w:t>5) 存在串通投标行为的</w:t>
      </w:r>
      <w:r>
        <w:rPr>
          <w:rFonts w:ascii="宋体" w:hAnsi="宋体" w:eastAsia="宋体" w:cs="宋体"/>
          <w:spacing w:val="6"/>
          <w:sz w:val="23"/>
          <w:szCs w:val="23"/>
        </w:rPr>
        <w:t>；</w:t>
      </w:r>
    </w:p>
    <w:p>
      <w:pPr>
        <w:spacing w:before="184" w:line="227" w:lineRule="auto"/>
        <w:ind w:left="502"/>
        <w:rPr>
          <w:rFonts w:ascii="宋体" w:hAnsi="宋体" w:eastAsia="宋体" w:cs="宋体"/>
          <w:sz w:val="23"/>
          <w:szCs w:val="23"/>
        </w:rPr>
      </w:pPr>
      <w:r>
        <w:rPr>
          <w:rFonts w:ascii="宋体" w:hAnsi="宋体" w:eastAsia="宋体" w:cs="宋体"/>
          <w:spacing w:val="15"/>
          <w:sz w:val="23"/>
          <w:szCs w:val="23"/>
        </w:rPr>
        <w:t>6</w:t>
      </w:r>
      <w:r>
        <w:rPr>
          <w:rFonts w:ascii="宋体" w:hAnsi="宋体" w:eastAsia="宋体" w:cs="宋体"/>
          <w:spacing w:val="8"/>
          <w:sz w:val="23"/>
          <w:szCs w:val="23"/>
        </w:rPr>
        <w:t>) 存在弄虚作假或提供虚假材料谋取中标的；</w:t>
      </w:r>
    </w:p>
    <w:p>
      <w:pPr>
        <w:spacing w:before="186" w:line="227" w:lineRule="auto"/>
        <w:ind w:left="506"/>
        <w:rPr>
          <w:rFonts w:ascii="宋体" w:hAnsi="宋体" w:eastAsia="宋体" w:cs="宋体"/>
          <w:sz w:val="23"/>
          <w:szCs w:val="23"/>
        </w:rPr>
      </w:pPr>
      <w:r>
        <w:rPr>
          <w:rFonts w:ascii="宋体" w:hAnsi="宋体" w:eastAsia="宋体" w:cs="宋体"/>
          <w:spacing w:val="16"/>
          <w:sz w:val="23"/>
          <w:szCs w:val="23"/>
        </w:rPr>
        <w:t>7)</w:t>
      </w:r>
      <w:r>
        <w:rPr>
          <w:rFonts w:ascii="宋体" w:hAnsi="宋体" w:eastAsia="宋体" w:cs="宋体"/>
          <w:spacing w:val="9"/>
          <w:sz w:val="23"/>
          <w:szCs w:val="23"/>
        </w:rPr>
        <w:t xml:space="preserve"> </w:t>
      </w:r>
      <w:r>
        <w:rPr>
          <w:rFonts w:ascii="宋体" w:hAnsi="宋体" w:eastAsia="宋体" w:cs="宋体"/>
          <w:spacing w:val="8"/>
          <w:sz w:val="23"/>
          <w:szCs w:val="23"/>
        </w:rPr>
        <w:t>投标人其他未按招标文件规定和合同约定履行义务的行为。</w:t>
      </w:r>
    </w:p>
    <w:p>
      <w:pPr>
        <w:spacing w:before="184" w:line="309" w:lineRule="exact"/>
        <w:ind w:left="25"/>
        <w:rPr>
          <w:rFonts w:ascii="宋体" w:hAnsi="宋体" w:eastAsia="宋体" w:cs="宋体"/>
          <w:sz w:val="23"/>
          <w:szCs w:val="23"/>
        </w:rPr>
      </w:pPr>
      <w:r>
        <w:rPr>
          <w:rFonts w:ascii="宋体" w:hAnsi="宋体" w:eastAsia="宋体" w:cs="宋体"/>
          <w:spacing w:val="7"/>
          <w:position w:val="1"/>
          <w:sz w:val="23"/>
          <w:szCs w:val="23"/>
          <w14:textOutline w14:w="4358" w14:cap="sq" w14:cmpd="sng">
            <w14:solidFill>
              <w14:srgbClr w14:val="000000"/>
            </w14:solidFill>
            <w14:prstDash w14:val="solid"/>
            <w14:bevel/>
          </w14:textOutline>
        </w:rPr>
        <w:t>3</w:t>
      </w:r>
      <w:r>
        <w:rPr>
          <w:rFonts w:ascii="宋体" w:hAnsi="宋体" w:eastAsia="宋体" w:cs="宋体"/>
          <w:spacing w:val="4"/>
          <w:position w:val="1"/>
          <w:sz w:val="23"/>
          <w:szCs w:val="23"/>
          <w14:textOutline w14:w="4358" w14:cap="sq" w14:cmpd="sng">
            <w14:solidFill>
              <w14:srgbClr w14:val="000000"/>
            </w14:solidFill>
            <w14:prstDash w14:val="solid"/>
            <w14:bevel/>
          </w14:textOutline>
        </w:rPr>
        <w:t>6.询问</w:t>
      </w:r>
    </w:p>
    <w:p>
      <w:pPr>
        <w:spacing w:before="159" w:line="227" w:lineRule="auto"/>
        <w:ind w:left="505"/>
        <w:rPr>
          <w:rFonts w:ascii="宋体" w:hAnsi="宋体" w:eastAsia="宋体" w:cs="宋体"/>
          <w:sz w:val="23"/>
          <w:szCs w:val="23"/>
        </w:rPr>
      </w:pPr>
      <w:r>
        <w:rPr>
          <w:rFonts w:ascii="宋体" w:hAnsi="宋体" w:eastAsia="宋体" w:cs="宋体"/>
          <w:spacing w:val="10"/>
          <w:sz w:val="23"/>
          <w:szCs w:val="23"/>
        </w:rPr>
        <w:t>36</w:t>
      </w:r>
      <w:r>
        <w:rPr>
          <w:rFonts w:ascii="宋体" w:hAnsi="宋体" w:eastAsia="宋体" w:cs="宋体"/>
          <w:spacing w:val="7"/>
          <w:sz w:val="23"/>
          <w:szCs w:val="23"/>
        </w:rPr>
        <w:t>.</w:t>
      </w:r>
      <w:r>
        <w:rPr>
          <w:rFonts w:ascii="宋体" w:hAnsi="宋体" w:eastAsia="宋体" w:cs="宋体"/>
          <w:spacing w:val="5"/>
          <w:sz w:val="23"/>
          <w:szCs w:val="23"/>
        </w:rPr>
        <w:t>1 投标人对采购事项有疑问的，可以向采购人或采购代理机构提出询问。</w:t>
      </w:r>
    </w:p>
    <w:p>
      <w:pPr>
        <w:spacing w:before="186" w:line="308" w:lineRule="exact"/>
        <w:ind w:left="25"/>
        <w:rPr>
          <w:rFonts w:ascii="宋体" w:hAnsi="宋体" w:eastAsia="宋体" w:cs="宋体"/>
          <w:sz w:val="23"/>
          <w:szCs w:val="23"/>
        </w:rPr>
      </w:pPr>
      <w:r>
        <w:rPr>
          <w:rFonts w:ascii="宋体" w:hAnsi="宋体" w:eastAsia="宋体" w:cs="宋体"/>
          <w:spacing w:val="11"/>
          <w:position w:val="1"/>
          <w:sz w:val="23"/>
          <w:szCs w:val="23"/>
          <w14:textOutline w14:w="4358" w14:cap="sq" w14:cmpd="sng">
            <w14:solidFill>
              <w14:srgbClr w14:val="000000"/>
            </w14:solidFill>
            <w14:prstDash w14:val="solid"/>
            <w14:bevel/>
          </w14:textOutline>
        </w:rPr>
        <w:t>3</w:t>
      </w:r>
      <w:r>
        <w:rPr>
          <w:rFonts w:ascii="宋体" w:hAnsi="宋体" w:eastAsia="宋体" w:cs="宋体"/>
          <w:spacing w:val="9"/>
          <w:position w:val="1"/>
          <w:sz w:val="23"/>
          <w:szCs w:val="23"/>
          <w14:textOutline w14:w="4358" w14:cap="sq" w14:cmpd="sng">
            <w14:solidFill>
              <w14:srgbClr w14:val="000000"/>
            </w14:solidFill>
            <w14:prstDash w14:val="solid"/>
            <w14:bevel/>
          </w14:textOutline>
        </w:rPr>
        <w:t>7.投标人有权就招标事宜提出质疑</w:t>
      </w:r>
    </w:p>
    <w:p>
      <w:pPr>
        <w:spacing w:before="158" w:line="376" w:lineRule="auto"/>
        <w:ind w:left="22" w:right="18" w:firstLine="482"/>
        <w:rPr>
          <w:rFonts w:ascii="宋体" w:hAnsi="宋体" w:eastAsia="宋体" w:cs="宋体"/>
          <w:sz w:val="23"/>
          <w:szCs w:val="23"/>
        </w:rPr>
      </w:pPr>
      <w:r>
        <w:rPr>
          <w:rFonts w:ascii="宋体" w:hAnsi="宋体" w:eastAsia="宋体" w:cs="宋体"/>
          <w:spacing w:val="5"/>
          <w:sz w:val="23"/>
          <w:szCs w:val="23"/>
        </w:rPr>
        <w:t>37.1 投标人认为招标文件、采购过程和中标结果使自已的权益受到损害</w:t>
      </w:r>
      <w:r>
        <w:rPr>
          <w:rFonts w:ascii="宋体" w:hAnsi="宋体" w:eastAsia="宋体" w:cs="宋体"/>
          <w:spacing w:val="3"/>
          <w:sz w:val="23"/>
          <w:szCs w:val="23"/>
        </w:rPr>
        <w:t>的</w:t>
      </w:r>
      <w:r>
        <w:rPr>
          <w:rFonts w:ascii="宋体" w:hAnsi="宋体" w:eastAsia="宋体" w:cs="宋体"/>
          <w:sz w:val="23"/>
          <w:szCs w:val="23"/>
        </w:rPr>
        <w:t xml:space="preserve">， </w:t>
      </w:r>
      <w:r>
        <w:rPr>
          <w:rFonts w:ascii="宋体" w:hAnsi="宋体" w:eastAsia="宋体" w:cs="宋体"/>
          <w:spacing w:val="12"/>
          <w:sz w:val="23"/>
          <w:szCs w:val="23"/>
        </w:rPr>
        <w:t>可以在知</w:t>
      </w:r>
      <w:r>
        <w:rPr>
          <w:rFonts w:ascii="宋体" w:hAnsi="宋体" w:eastAsia="宋体" w:cs="宋体"/>
          <w:spacing w:val="9"/>
          <w:sz w:val="23"/>
          <w:szCs w:val="23"/>
        </w:rPr>
        <w:t>道</w:t>
      </w:r>
      <w:r>
        <w:rPr>
          <w:rFonts w:ascii="宋体" w:hAnsi="宋体" w:eastAsia="宋体" w:cs="宋体"/>
          <w:spacing w:val="6"/>
          <w:sz w:val="23"/>
          <w:szCs w:val="23"/>
        </w:rPr>
        <w:t>或者应知其权益受到损害之日起 7 个工作日内， 以书面形式提出质</w:t>
      </w:r>
      <w:r>
        <w:rPr>
          <w:rFonts w:ascii="宋体" w:hAnsi="宋体" w:eastAsia="宋体" w:cs="宋体"/>
          <w:sz w:val="23"/>
          <w:szCs w:val="23"/>
        </w:rPr>
        <w:t xml:space="preserve"> </w:t>
      </w:r>
      <w:r>
        <w:rPr>
          <w:rFonts w:ascii="宋体" w:hAnsi="宋体" w:eastAsia="宋体" w:cs="宋体"/>
          <w:spacing w:val="-1"/>
          <w:sz w:val="23"/>
          <w:szCs w:val="23"/>
        </w:rPr>
        <w:t>疑。</w:t>
      </w:r>
    </w:p>
    <w:p>
      <w:pPr>
        <w:spacing w:before="3" w:line="375" w:lineRule="auto"/>
        <w:ind w:left="20" w:right="80" w:firstLine="485"/>
        <w:rPr>
          <w:rFonts w:ascii="宋体" w:hAnsi="宋体" w:eastAsia="宋体" w:cs="宋体"/>
          <w:sz w:val="23"/>
          <w:szCs w:val="23"/>
        </w:rPr>
      </w:pPr>
      <w:r>
        <w:rPr>
          <w:rFonts w:ascii="宋体" w:hAnsi="宋体" w:eastAsia="宋体" w:cs="宋体"/>
          <w:spacing w:val="6"/>
          <w:sz w:val="23"/>
          <w:szCs w:val="23"/>
        </w:rPr>
        <w:t>3</w:t>
      </w:r>
      <w:r>
        <w:rPr>
          <w:rFonts w:ascii="宋体" w:hAnsi="宋体" w:eastAsia="宋体" w:cs="宋体"/>
          <w:spacing w:val="3"/>
          <w:sz w:val="23"/>
          <w:szCs w:val="23"/>
        </w:rPr>
        <w:t>7.2 质疑应当按照《中华人民共和国政府采购法》、《中华人民共和国政府</w:t>
      </w:r>
      <w:r>
        <w:rPr>
          <w:rFonts w:ascii="宋体" w:hAnsi="宋体" w:eastAsia="宋体" w:cs="宋体"/>
          <w:sz w:val="23"/>
          <w:szCs w:val="23"/>
        </w:rPr>
        <w:t xml:space="preserve"> </w:t>
      </w:r>
      <w:r>
        <w:rPr>
          <w:rFonts w:ascii="宋体" w:hAnsi="宋体" w:eastAsia="宋体" w:cs="宋体"/>
          <w:spacing w:val="1"/>
          <w:sz w:val="23"/>
          <w:szCs w:val="23"/>
        </w:rPr>
        <w:t>采购法实施条例》、《政府采购质疑和投诉办法》</w:t>
      </w:r>
      <w:r>
        <w:rPr>
          <w:rFonts w:ascii="宋体" w:hAnsi="宋体" w:eastAsia="宋体" w:cs="宋体"/>
          <w:sz w:val="23"/>
          <w:szCs w:val="23"/>
        </w:rPr>
        <w:t xml:space="preserve">等法律法规的相关规定，以书面 </w:t>
      </w:r>
      <w:r>
        <w:rPr>
          <w:rFonts w:ascii="宋体" w:hAnsi="宋体" w:eastAsia="宋体" w:cs="宋体"/>
          <w:spacing w:val="13"/>
          <w:sz w:val="23"/>
          <w:szCs w:val="23"/>
        </w:rPr>
        <w:t>形</w:t>
      </w:r>
      <w:r>
        <w:rPr>
          <w:rFonts w:ascii="宋体" w:hAnsi="宋体" w:eastAsia="宋体" w:cs="宋体"/>
          <w:spacing w:val="8"/>
          <w:sz w:val="23"/>
          <w:szCs w:val="23"/>
        </w:rPr>
        <w:t>式向采购代理机构提出。</w:t>
      </w:r>
    </w:p>
    <w:p>
      <w:pPr>
        <w:spacing w:before="3" w:line="375" w:lineRule="auto"/>
        <w:ind w:left="21" w:right="18" w:firstLine="484"/>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3 质疑书应当附上相关证明材料，否则质疑将视为无有效证据支持，将</w:t>
      </w:r>
      <w:r>
        <w:rPr>
          <w:rFonts w:ascii="宋体" w:hAnsi="宋体" w:eastAsia="宋体" w:cs="宋体"/>
          <w:sz w:val="23"/>
          <w:szCs w:val="23"/>
        </w:rPr>
        <w:t xml:space="preserve"> </w:t>
      </w:r>
      <w:r>
        <w:rPr>
          <w:rFonts w:ascii="宋体" w:hAnsi="宋体" w:eastAsia="宋体" w:cs="宋体"/>
          <w:spacing w:val="4"/>
          <w:sz w:val="23"/>
          <w:szCs w:val="23"/>
        </w:rPr>
        <w:t>被予以驳回</w:t>
      </w:r>
      <w:r>
        <w:rPr>
          <w:rFonts w:ascii="宋体" w:hAnsi="宋体" w:eastAsia="宋体" w:cs="宋体"/>
          <w:spacing w:val="3"/>
          <w:sz w:val="23"/>
          <w:szCs w:val="23"/>
        </w:rPr>
        <w:t>，</w:t>
      </w:r>
      <w:r>
        <w:rPr>
          <w:rFonts w:ascii="宋体" w:hAnsi="宋体" w:eastAsia="宋体" w:cs="宋体"/>
          <w:spacing w:val="2"/>
          <w:sz w:val="23"/>
          <w:szCs w:val="23"/>
        </w:rPr>
        <w:t>并不得以上述理由要求延长质疑有效期。未递交投标文件的供应商，</w:t>
      </w:r>
      <w:r>
        <w:rPr>
          <w:rFonts w:ascii="宋体" w:hAnsi="宋体" w:eastAsia="宋体" w:cs="宋体"/>
          <w:sz w:val="23"/>
          <w:szCs w:val="23"/>
        </w:rPr>
        <w:t xml:space="preserve"> </w:t>
      </w:r>
      <w:r>
        <w:rPr>
          <w:rFonts w:ascii="宋体" w:hAnsi="宋体" w:eastAsia="宋体" w:cs="宋体"/>
          <w:spacing w:val="13"/>
          <w:sz w:val="23"/>
          <w:szCs w:val="23"/>
        </w:rPr>
        <w:t>其</w:t>
      </w:r>
      <w:r>
        <w:rPr>
          <w:rFonts w:ascii="宋体" w:hAnsi="宋体" w:eastAsia="宋体" w:cs="宋体"/>
          <w:spacing w:val="7"/>
          <w:sz w:val="23"/>
          <w:szCs w:val="23"/>
        </w:rPr>
        <w:t>未参加后续采购活动，不得对递交投标文件截止后的采购过程、采购结果提出</w:t>
      </w:r>
      <w:r>
        <w:rPr>
          <w:rFonts w:ascii="宋体" w:hAnsi="宋体" w:eastAsia="宋体" w:cs="宋体"/>
          <w:sz w:val="23"/>
          <w:szCs w:val="23"/>
        </w:rPr>
        <w:t xml:space="preserve"> </w:t>
      </w:r>
      <w:r>
        <w:rPr>
          <w:rFonts w:ascii="宋体" w:hAnsi="宋体" w:eastAsia="宋体" w:cs="宋体"/>
          <w:spacing w:val="4"/>
          <w:sz w:val="23"/>
          <w:szCs w:val="23"/>
        </w:rPr>
        <w:t>质</w:t>
      </w:r>
      <w:r>
        <w:rPr>
          <w:rFonts w:ascii="宋体" w:hAnsi="宋体" w:eastAsia="宋体" w:cs="宋体"/>
          <w:spacing w:val="3"/>
          <w:sz w:val="23"/>
          <w:szCs w:val="23"/>
        </w:rPr>
        <w:t>疑。</w:t>
      </w:r>
    </w:p>
    <w:p>
      <w:pPr>
        <w:spacing w:before="2" w:line="375" w:lineRule="auto"/>
        <w:ind w:left="23" w:right="80" w:firstLine="481"/>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4 质疑人可以采取直接送达或者邮寄方式提交质疑书。采购代理机构收</w:t>
      </w:r>
      <w:r>
        <w:rPr>
          <w:rFonts w:ascii="宋体" w:hAnsi="宋体" w:eastAsia="宋体" w:cs="宋体"/>
          <w:sz w:val="23"/>
          <w:szCs w:val="23"/>
        </w:rPr>
        <w:t xml:space="preserve"> </w:t>
      </w:r>
      <w:r>
        <w:rPr>
          <w:rFonts w:ascii="宋体" w:hAnsi="宋体" w:eastAsia="宋体" w:cs="宋体"/>
          <w:spacing w:val="10"/>
          <w:sz w:val="23"/>
          <w:szCs w:val="23"/>
        </w:rPr>
        <w:t>到</w:t>
      </w:r>
      <w:r>
        <w:rPr>
          <w:rFonts w:ascii="宋体" w:hAnsi="宋体" w:eastAsia="宋体" w:cs="宋体"/>
          <w:spacing w:val="7"/>
          <w:sz w:val="23"/>
          <w:szCs w:val="23"/>
        </w:rPr>
        <w:t>质疑书后，对质疑书进行审查，对符合质疑条件的将办理签收手续，自签收质</w:t>
      </w:r>
      <w:r>
        <w:rPr>
          <w:rFonts w:ascii="宋体" w:hAnsi="宋体" w:eastAsia="宋体" w:cs="宋体"/>
          <w:sz w:val="23"/>
          <w:szCs w:val="23"/>
        </w:rPr>
        <w:t xml:space="preserve"> </w:t>
      </w:r>
      <w:r>
        <w:rPr>
          <w:rFonts w:ascii="宋体" w:hAnsi="宋体" w:eastAsia="宋体" w:cs="宋体"/>
          <w:spacing w:val="14"/>
          <w:sz w:val="23"/>
          <w:szCs w:val="23"/>
        </w:rPr>
        <w:t>疑</w:t>
      </w:r>
      <w:r>
        <w:rPr>
          <w:rFonts w:ascii="宋体" w:hAnsi="宋体" w:eastAsia="宋体" w:cs="宋体"/>
          <w:spacing w:val="7"/>
          <w:sz w:val="23"/>
          <w:szCs w:val="23"/>
        </w:rPr>
        <w:t>书之日起即为受理。</w:t>
      </w:r>
    </w:p>
    <w:p>
      <w:pPr>
        <w:spacing w:before="3" w:line="375" w:lineRule="auto"/>
        <w:ind w:left="21" w:right="80" w:firstLine="484"/>
        <w:rPr>
          <w:rFonts w:ascii="宋体" w:hAnsi="宋体" w:eastAsia="宋体" w:cs="宋体"/>
          <w:sz w:val="23"/>
          <w:szCs w:val="23"/>
        </w:rPr>
      </w:pPr>
      <w:r>
        <w:rPr>
          <w:rFonts w:ascii="宋体" w:hAnsi="宋体" w:eastAsia="宋体" w:cs="宋体"/>
          <w:spacing w:val="10"/>
          <w:sz w:val="23"/>
          <w:szCs w:val="23"/>
        </w:rPr>
        <w:t>3</w:t>
      </w:r>
      <w:r>
        <w:rPr>
          <w:rFonts w:ascii="宋体" w:hAnsi="宋体" w:eastAsia="宋体" w:cs="宋体"/>
          <w:spacing w:val="6"/>
          <w:sz w:val="23"/>
          <w:szCs w:val="23"/>
        </w:rPr>
        <w:t>7.5 采购代理机构将在受理书面质疑后 7 个工作日内审查质疑事项，作出</w:t>
      </w:r>
      <w:r>
        <w:rPr>
          <w:rFonts w:ascii="宋体" w:hAnsi="宋体" w:eastAsia="宋体" w:cs="宋体"/>
          <w:sz w:val="23"/>
          <w:szCs w:val="23"/>
        </w:rPr>
        <w:t xml:space="preserve"> </w:t>
      </w:r>
      <w:r>
        <w:rPr>
          <w:rFonts w:ascii="宋体" w:hAnsi="宋体" w:eastAsia="宋体" w:cs="宋体"/>
          <w:spacing w:val="13"/>
          <w:sz w:val="23"/>
          <w:szCs w:val="23"/>
        </w:rPr>
        <w:t>答</w:t>
      </w:r>
      <w:r>
        <w:rPr>
          <w:rFonts w:ascii="宋体" w:hAnsi="宋体" w:eastAsia="宋体" w:cs="宋体"/>
          <w:spacing w:val="7"/>
          <w:sz w:val="23"/>
          <w:szCs w:val="23"/>
        </w:rPr>
        <w:t>复或相关处理决定，并以书面形式通知质疑人和其他相关供应商，但答复的内</w:t>
      </w:r>
      <w:r>
        <w:rPr>
          <w:rFonts w:ascii="宋体" w:hAnsi="宋体" w:eastAsia="宋体" w:cs="宋体"/>
          <w:sz w:val="23"/>
          <w:szCs w:val="23"/>
        </w:rPr>
        <w:t xml:space="preserve"> </w:t>
      </w:r>
      <w:r>
        <w:rPr>
          <w:rFonts w:ascii="宋体" w:hAnsi="宋体" w:eastAsia="宋体" w:cs="宋体"/>
          <w:spacing w:val="8"/>
          <w:sz w:val="23"/>
          <w:szCs w:val="23"/>
        </w:rPr>
        <w:t>容不涉及商业秘密</w:t>
      </w:r>
      <w:r>
        <w:rPr>
          <w:rFonts w:ascii="宋体" w:hAnsi="宋体" w:eastAsia="宋体" w:cs="宋体"/>
          <w:spacing w:val="6"/>
          <w:sz w:val="23"/>
          <w:szCs w:val="23"/>
        </w:rPr>
        <w:t>。</w:t>
      </w:r>
    </w:p>
    <w:p>
      <w:pPr>
        <w:spacing w:before="3" w:line="380" w:lineRule="auto"/>
        <w:ind w:left="20" w:right="80" w:firstLine="485"/>
        <w:rPr>
          <w:rFonts w:ascii="宋体" w:hAnsi="宋体" w:eastAsia="宋体" w:cs="宋体"/>
          <w:sz w:val="23"/>
          <w:szCs w:val="23"/>
        </w:rPr>
      </w:pPr>
      <w:r>
        <w:rPr>
          <w:rFonts w:ascii="宋体" w:hAnsi="宋体" w:eastAsia="宋体" w:cs="宋体"/>
          <w:spacing w:val="18"/>
          <w:sz w:val="23"/>
          <w:szCs w:val="23"/>
        </w:rPr>
        <w:t>37</w:t>
      </w:r>
      <w:r>
        <w:rPr>
          <w:rFonts w:ascii="宋体" w:hAnsi="宋体" w:eastAsia="宋体" w:cs="宋体"/>
          <w:spacing w:val="17"/>
          <w:sz w:val="23"/>
          <w:szCs w:val="23"/>
        </w:rPr>
        <w:t>.</w:t>
      </w:r>
      <w:r>
        <w:rPr>
          <w:rFonts w:ascii="宋体" w:hAnsi="宋体" w:eastAsia="宋体" w:cs="宋体"/>
          <w:spacing w:val="9"/>
          <w:sz w:val="23"/>
          <w:szCs w:val="23"/>
        </w:rPr>
        <w:t>6 投标人进行虚假和恶意质疑的，采购代理机构将提请有关部门将其列</w:t>
      </w:r>
      <w:r>
        <w:rPr>
          <w:rFonts w:ascii="宋体" w:hAnsi="宋体" w:eastAsia="宋体" w:cs="宋体"/>
          <w:sz w:val="23"/>
          <w:szCs w:val="23"/>
        </w:rPr>
        <w:t xml:space="preserve"> </w:t>
      </w:r>
      <w:r>
        <w:rPr>
          <w:rFonts w:ascii="宋体" w:hAnsi="宋体" w:eastAsia="宋体" w:cs="宋体"/>
          <w:spacing w:val="14"/>
          <w:sz w:val="23"/>
          <w:szCs w:val="23"/>
        </w:rPr>
        <w:t>入</w:t>
      </w:r>
      <w:r>
        <w:rPr>
          <w:rFonts w:ascii="宋体" w:hAnsi="宋体" w:eastAsia="宋体" w:cs="宋体"/>
          <w:spacing w:val="7"/>
          <w:sz w:val="23"/>
          <w:szCs w:val="23"/>
        </w:rPr>
        <w:t>不良记录名单，在一至三年内禁止参加政府采购活动，并将处理决定在相关政</w:t>
      </w:r>
      <w:r>
        <w:rPr>
          <w:rFonts w:ascii="宋体" w:hAnsi="宋体" w:eastAsia="宋体" w:cs="宋体"/>
          <w:sz w:val="23"/>
          <w:szCs w:val="23"/>
        </w:rPr>
        <w:t xml:space="preserve"> </w:t>
      </w:r>
      <w:r>
        <w:rPr>
          <w:rFonts w:ascii="宋体" w:hAnsi="宋体" w:eastAsia="宋体" w:cs="宋体"/>
          <w:spacing w:val="8"/>
          <w:sz w:val="23"/>
          <w:szCs w:val="23"/>
        </w:rPr>
        <w:t>府采购媒体上公布</w:t>
      </w:r>
      <w:r>
        <w:rPr>
          <w:rFonts w:ascii="宋体" w:hAnsi="宋体" w:eastAsia="宋体" w:cs="宋体"/>
          <w:spacing w:val="7"/>
          <w:sz w:val="23"/>
          <w:szCs w:val="23"/>
        </w:rPr>
        <w:t>。</w:t>
      </w:r>
    </w:p>
    <w:p>
      <w:pPr>
        <w:sectPr>
          <w:footerReference r:id="rId32"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before="122" w:line="227" w:lineRule="auto"/>
        <w:ind w:left="505"/>
        <w:rPr>
          <w:rFonts w:ascii="宋体" w:hAnsi="宋体" w:eastAsia="宋体" w:cs="宋体"/>
          <w:sz w:val="23"/>
          <w:szCs w:val="23"/>
        </w:rPr>
      </w:pPr>
      <w:r>
        <w:rPr>
          <w:rFonts w:ascii="宋体" w:hAnsi="宋体" w:eastAsia="宋体" w:cs="宋体"/>
          <w:spacing w:val="32"/>
          <w:sz w:val="23"/>
          <w:szCs w:val="23"/>
        </w:rPr>
        <w:t>3</w:t>
      </w:r>
      <w:r>
        <w:rPr>
          <w:rFonts w:ascii="宋体" w:hAnsi="宋体" w:eastAsia="宋体" w:cs="宋体"/>
          <w:spacing w:val="25"/>
          <w:sz w:val="23"/>
          <w:szCs w:val="23"/>
        </w:rPr>
        <w:t>7</w:t>
      </w:r>
      <w:r>
        <w:rPr>
          <w:rFonts w:ascii="宋体" w:hAnsi="宋体" w:eastAsia="宋体" w:cs="宋体"/>
          <w:spacing w:val="16"/>
          <w:sz w:val="23"/>
          <w:szCs w:val="23"/>
        </w:rPr>
        <w:t>.7 质疑人对答复不满意以及采购代理机构未在规定的时间内作出答复</w:t>
      </w:r>
    </w:p>
    <w:p>
      <w:pPr>
        <w:spacing w:before="186" w:line="227" w:lineRule="auto"/>
        <w:ind w:left="40"/>
        <w:rPr>
          <w:rFonts w:ascii="宋体" w:hAnsi="宋体" w:eastAsia="宋体" w:cs="宋体"/>
          <w:sz w:val="23"/>
          <w:szCs w:val="23"/>
        </w:rPr>
      </w:pPr>
      <w:r>
        <w:rPr>
          <w:rFonts w:ascii="宋体" w:hAnsi="宋体" w:eastAsia="宋体" w:cs="宋体"/>
          <w:spacing w:val="6"/>
          <w:sz w:val="23"/>
          <w:szCs w:val="23"/>
        </w:rPr>
        <w:t>的，可</w:t>
      </w:r>
      <w:r>
        <w:rPr>
          <w:rFonts w:ascii="宋体" w:hAnsi="宋体" w:eastAsia="宋体" w:cs="宋体"/>
          <w:spacing w:val="3"/>
          <w:sz w:val="23"/>
          <w:szCs w:val="23"/>
        </w:rPr>
        <w:t>以在答复期满后 15 个工作日内向财政部门投拆。</w:t>
      </w:r>
    </w:p>
    <w:p>
      <w:pPr>
        <w:spacing w:line="419" w:lineRule="auto"/>
        <w:rPr>
          <w:rFonts w:ascii="Arial"/>
          <w:sz w:val="21"/>
        </w:rPr>
      </w:pPr>
    </w:p>
    <w:p>
      <w:pPr>
        <w:spacing w:before="74" w:line="229" w:lineRule="auto"/>
        <w:ind w:left="22"/>
        <w:outlineLvl w:val="2"/>
        <w:rPr>
          <w:rFonts w:ascii="宋体" w:hAnsi="宋体" w:eastAsia="宋体" w:cs="宋体"/>
          <w:sz w:val="23"/>
          <w:szCs w:val="23"/>
        </w:rPr>
      </w:pPr>
      <w:bookmarkStart w:id="24" w:name="_bookmark17"/>
      <w:bookmarkEnd w:id="24"/>
      <w:r>
        <w:rPr>
          <w:rFonts w:ascii="宋体" w:hAnsi="宋体" w:eastAsia="宋体" w:cs="宋体"/>
          <w:spacing w:val="13"/>
          <w:sz w:val="23"/>
          <w:szCs w:val="23"/>
          <w14:textOutline w14:w="4358" w14:cap="sq" w14:cmpd="sng">
            <w14:solidFill>
              <w14:srgbClr w14:val="000000"/>
            </w14:solidFill>
            <w14:prstDash w14:val="solid"/>
            <w14:bevel/>
          </w14:textOutline>
        </w:rPr>
        <w:t>十</w:t>
      </w:r>
      <w:r>
        <w:rPr>
          <w:rFonts w:ascii="宋体" w:hAnsi="宋体" w:eastAsia="宋体" w:cs="宋体"/>
          <w:spacing w:val="9"/>
          <w:sz w:val="23"/>
          <w:szCs w:val="23"/>
          <w14:textOutline w14:w="4358" w14:cap="sq" w14:cmpd="sng">
            <w14:solidFill>
              <w14:srgbClr w14:val="000000"/>
            </w14:solidFill>
            <w14:prstDash w14:val="solid"/>
            <w14:bevel/>
          </w14:textOutline>
        </w:rPr>
        <w:t>二、保密和披露</w:t>
      </w:r>
    </w:p>
    <w:p>
      <w:pPr>
        <w:spacing w:before="182" w:line="309" w:lineRule="exact"/>
        <w:ind w:left="25"/>
        <w:rPr>
          <w:rFonts w:ascii="宋体" w:hAnsi="宋体" w:eastAsia="宋体" w:cs="宋体"/>
          <w:sz w:val="23"/>
          <w:szCs w:val="23"/>
        </w:rPr>
      </w:pPr>
      <w:r>
        <w:rPr>
          <w:rFonts w:ascii="宋体" w:hAnsi="宋体" w:eastAsia="宋体" w:cs="宋体"/>
          <w:spacing w:val="9"/>
          <w:position w:val="1"/>
          <w:sz w:val="23"/>
          <w:szCs w:val="23"/>
          <w14:textOutline w14:w="4358" w14:cap="sq" w14:cmpd="sng">
            <w14:solidFill>
              <w14:srgbClr w14:val="000000"/>
            </w14:solidFill>
            <w14:prstDash w14:val="solid"/>
            <w14:bevel/>
          </w14:textOutline>
        </w:rPr>
        <w:t>3</w:t>
      </w:r>
      <w:r>
        <w:rPr>
          <w:rFonts w:ascii="宋体" w:hAnsi="宋体" w:eastAsia="宋体" w:cs="宋体"/>
          <w:spacing w:val="7"/>
          <w:position w:val="1"/>
          <w:sz w:val="23"/>
          <w:szCs w:val="23"/>
          <w14:textOutline w14:w="4358" w14:cap="sq" w14:cmpd="sng">
            <w14:solidFill>
              <w14:srgbClr w14:val="000000"/>
            </w14:solidFill>
            <w14:prstDash w14:val="solid"/>
            <w14:bevel/>
          </w14:textOutline>
        </w:rPr>
        <w:t>8.保密和披露</w:t>
      </w:r>
    </w:p>
    <w:p>
      <w:pPr>
        <w:spacing w:before="157" w:line="376" w:lineRule="auto"/>
        <w:ind w:left="20" w:firstLine="485"/>
        <w:rPr>
          <w:rFonts w:ascii="宋体" w:hAnsi="宋体" w:eastAsia="宋体" w:cs="宋体"/>
          <w:sz w:val="23"/>
          <w:szCs w:val="23"/>
        </w:rPr>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1 投标人自领取招标文件之日起，须承担本招标项目保密义务，不得将</w:t>
      </w:r>
      <w:r>
        <w:rPr>
          <w:rFonts w:ascii="宋体" w:hAnsi="宋体" w:eastAsia="宋体" w:cs="宋体"/>
          <w:sz w:val="23"/>
          <w:szCs w:val="23"/>
        </w:rPr>
        <w:t xml:space="preserve"> </w:t>
      </w:r>
      <w:r>
        <w:rPr>
          <w:rFonts w:ascii="宋体" w:hAnsi="宋体" w:eastAsia="宋体" w:cs="宋体"/>
          <w:spacing w:val="3"/>
          <w:sz w:val="23"/>
          <w:szCs w:val="23"/>
        </w:rPr>
        <w:t>因本次招标获得的信息向第三人外传。由采购人向投标人提供的图纸、详细资</w:t>
      </w:r>
      <w:r>
        <w:rPr>
          <w:rFonts w:ascii="宋体" w:hAnsi="宋体" w:eastAsia="宋体" w:cs="宋体"/>
          <w:sz w:val="23"/>
          <w:szCs w:val="23"/>
        </w:rPr>
        <w:t xml:space="preserve">料、 </w:t>
      </w:r>
      <w:r>
        <w:rPr>
          <w:rFonts w:ascii="宋体" w:hAnsi="宋体" w:eastAsia="宋体" w:cs="宋体"/>
          <w:spacing w:val="3"/>
          <w:sz w:val="23"/>
          <w:szCs w:val="23"/>
        </w:rPr>
        <w:t>样品、模型、模件和所有其它资料，被视为保密资料，仅被用于它所规定的用</w:t>
      </w:r>
      <w:r>
        <w:rPr>
          <w:rFonts w:ascii="宋体" w:hAnsi="宋体" w:eastAsia="宋体" w:cs="宋体"/>
          <w:sz w:val="23"/>
          <w:szCs w:val="23"/>
        </w:rPr>
        <w:t xml:space="preserve">途。 </w:t>
      </w:r>
      <w:r>
        <w:rPr>
          <w:rFonts w:ascii="宋体" w:hAnsi="宋体" w:eastAsia="宋体" w:cs="宋体"/>
          <w:spacing w:val="18"/>
          <w:sz w:val="23"/>
          <w:szCs w:val="23"/>
        </w:rPr>
        <w:t>除</w:t>
      </w:r>
      <w:r>
        <w:rPr>
          <w:rFonts w:ascii="宋体" w:hAnsi="宋体" w:eastAsia="宋体" w:cs="宋体"/>
          <w:spacing w:val="17"/>
          <w:sz w:val="23"/>
          <w:szCs w:val="23"/>
        </w:rPr>
        <w:t>非</w:t>
      </w:r>
      <w:r>
        <w:rPr>
          <w:rFonts w:ascii="宋体" w:hAnsi="宋体" w:eastAsia="宋体" w:cs="宋体"/>
          <w:spacing w:val="9"/>
          <w:sz w:val="23"/>
          <w:szCs w:val="23"/>
        </w:rPr>
        <w:t>得到采购人的同意，不能向任何第三方透露。开标结束后，应采购人要求，</w:t>
      </w:r>
      <w:r>
        <w:rPr>
          <w:rFonts w:ascii="宋体" w:hAnsi="宋体" w:eastAsia="宋体" w:cs="宋体"/>
          <w:sz w:val="23"/>
          <w:szCs w:val="23"/>
        </w:rPr>
        <w:t xml:space="preserve"> </w:t>
      </w:r>
      <w:r>
        <w:rPr>
          <w:rFonts w:ascii="宋体" w:hAnsi="宋体" w:eastAsia="宋体" w:cs="宋体"/>
          <w:spacing w:val="11"/>
          <w:sz w:val="23"/>
          <w:szCs w:val="23"/>
        </w:rPr>
        <w:t>投</w:t>
      </w:r>
      <w:r>
        <w:rPr>
          <w:rFonts w:ascii="宋体" w:hAnsi="宋体" w:eastAsia="宋体" w:cs="宋体"/>
          <w:spacing w:val="9"/>
          <w:sz w:val="23"/>
          <w:szCs w:val="23"/>
        </w:rPr>
        <w:t>标人应归还所有从采购人处获得的保密资料。</w:t>
      </w:r>
    </w:p>
    <w:p>
      <w:pPr>
        <w:spacing w:before="1" w:line="375" w:lineRule="auto"/>
        <w:ind w:left="25" w:right="80" w:firstLine="480"/>
        <w:rPr>
          <w:rFonts w:ascii="宋体" w:hAnsi="宋体" w:eastAsia="宋体" w:cs="宋体"/>
          <w:sz w:val="23"/>
          <w:szCs w:val="23"/>
        </w:rPr>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2 采购代理机构有权将投标人提供的所有资料向有关政府部门或评审标</w:t>
      </w:r>
      <w:r>
        <w:rPr>
          <w:rFonts w:ascii="宋体" w:hAnsi="宋体" w:eastAsia="宋体" w:cs="宋体"/>
          <w:sz w:val="23"/>
          <w:szCs w:val="23"/>
        </w:rPr>
        <w:t xml:space="preserve"> </w:t>
      </w:r>
      <w:r>
        <w:rPr>
          <w:rFonts w:ascii="宋体" w:hAnsi="宋体" w:eastAsia="宋体" w:cs="宋体"/>
          <w:spacing w:val="9"/>
          <w:sz w:val="23"/>
          <w:szCs w:val="23"/>
        </w:rPr>
        <w:t>书</w:t>
      </w:r>
      <w:r>
        <w:rPr>
          <w:rFonts w:ascii="宋体" w:hAnsi="宋体" w:eastAsia="宋体" w:cs="宋体"/>
          <w:spacing w:val="7"/>
          <w:sz w:val="23"/>
          <w:szCs w:val="23"/>
        </w:rPr>
        <w:t>的有关人员披露。</w:t>
      </w:r>
    </w:p>
    <w:p>
      <w:pPr>
        <w:spacing w:before="6" w:line="378" w:lineRule="auto"/>
        <w:ind w:left="20" w:right="80" w:firstLine="485"/>
      </w:pPr>
      <w:r>
        <w:rPr>
          <w:rFonts w:ascii="宋体" w:hAnsi="宋体" w:eastAsia="宋体" w:cs="宋体"/>
          <w:spacing w:val="18"/>
          <w:sz w:val="23"/>
          <w:szCs w:val="23"/>
        </w:rPr>
        <w:t>38</w:t>
      </w:r>
      <w:r>
        <w:rPr>
          <w:rFonts w:ascii="宋体" w:hAnsi="宋体" w:eastAsia="宋体" w:cs="宋体"/>
          <w:spacing w:val="17"/>
          <w:sz w:val="23"/>
          <w:szCs w:val="23"/>
        </w:rPr>
        <w:t>.</w:t>
      </w:r>
      <w:r>
        <w:rPr>
          <w:rFonts w:ascii="宋体" w:hAnsi="宋体" w:eastAsia="宋体" w:cs="宋体"/>
          <w:spacing w:val="9"/>
          <w:sz w:val="23"/>
          <w:szCs w:val="23"/>
        </w:rPr>
        <w:t>3 在采购代理机构认为适当时、国家机关调查、审查、审计时以及其他</w:t>
      </w:r>
      <w:r>
        <w:rPr>
          <w:rFonts w:ascii="宋体" w:hAnsi="宋体" w:eastAsia="宋体" w:cs="宋体"/>
          <w:sz w:val="23"/>
          <w:szCs w:val="23"/>
        </w:rPr>
        <w:t xml:space="preserve"> </w:t>
      </w:r>
      <w:r>
        <w:rPr>
          <w:rFonts w:ascii="宋体" w:hAnsi="宋体" w:eastAsia="宋体" w:cs="宋体"/>
          <w:spacing w:val="14"/>
          <w:sz w:val="23"/>
          <w:szCs w:val="23"/>
        </w:rPr>
        <w:t>符</w:t>
      </w:r>
      <w:r>
        <w:rPr>
          <w:rFonts w:ascii="宋体" w:hAnsi="宋体" w:eastAsia="宋体" w:cs="宋体"/>
          <w:spacing w:val="7"/>
          <w:sz w:val="23"/>
          <w:szCs w:val="23"/>
        </w:rPr>
        <w:t>合法律规定的情形下，采购代理机构无须事先征求投标人同意而可以披露关于</w:t>
      </w:r>
      <w:r>
        <w:rPr>
          <w:rFonts w:ascii="宋体" w:hAnsi="宋体" w:eastAsia="宋体" w:cs="宋体"/>
          <w:sz w:val="23"/>
          <w:szCs w:val="23"/>
        </w:rPr>
        <w:t xml:space="preserve"> </w:t>
      </w:r>
      <w:r>
        <w:rPr>
          <w:rFonts w:ascii="宋体" w:hAnsi="宋体" w:eastAsia="宋体" w:cs="宋体"/>
          <w:spacing w:val="14"/>
          <w:sz w:val="23"/>
          <w:szCs w:val="23"/>
        </w:rPr>
        <w:t>采</w:t>
      </w:r>
      <w:r>
        <w:rPr>
          <w:rFonts w:ascii="宋体" w:hAnsi="宋体" w:eastAsia="宋体" w:cs="宋体"/>
          <w:spacing w:val="7"/>
          <w:sz w:val="23"/>
          <w:szCs w:val="23"/>
        </w:rPr>
        <w:t>购过程、合同文本、签署情况的资料、投标人的名称及地址、投标文件的有关</w:t>
      </w:r>
      <w:r>
        <w:rPr>
          <w:rFonts w:ascii="宋体" w:hAnsi="宋体" w:eastAsia="宋体" w:cs="宋体"/>
          <w:sz w:val="23"/>
          <w:szCs w:val="23"/>
        </w:rPr>
        <w:t xml:space="preserve"> </w:t>
      </w:r>
      <w:r>
        <w:rPr>
          <w:rFonts w:ascii="宋体" w:hAnsi="宋体" w:eastAsia="宋体" w:cs="宋体"/>
          <w:spacing w:val="14"/>
          <w:sz w:val="23"/>
          <w:szCs w:val="23"/>
        </w:rPr>
        <w:t>信</w:t>
      </w:r>
      <w:r>
        <w:rPr>
          <w:rFonts w:ascii="宋体" w:hAnsi="宋体" w:eastAsia="宋体" w:cs="宋体"/>
          <w:spacing w:val="7"/>
          <w:sz w:val="23"/>
          <w:szCs w:val="23"/>
        </w:rPr>
        <w:t>息以及补充条款等，但应当在合理的必要范围内。对任何已经公布过的内容或</w:t>
      </w:r>
      <w:r>
        <w:rPr>
          <w:rFonts w:ascii="宋体" w:hAnsi="宋体" w:eastAsia="宋体" w:cs="宋体"/>
          <w:sz w:val="23"/>
          <w:szCs w:val="23"/>
        </w:rPr>
        <w:t xml:space="preserve"> </w:t>
      </w:r>
      <w:r>
        <w:rPr>
          <w:rFonts w:ascii="宋体" w:hAnsi="宋体" w:eastAsia="宋体" w:cs="宋体"/>
          <w:spacing w:val="18"/>
          <w:sz w:val="23"/>
          <w:szCs w:val="23"/>
        </w:rPr>
        <w:t>与</w:t>
      </w:r>
      <w:r>
        <w:rPr>
          <w:rFonts w:ascii="宋体" w:hAnsi="宋体" w:eastAsia="宋体" w:cs="宋体"/>
          <w:spacing w:val="15"/>
          <w:sz w:val="23"/>
          <w:szCs w:val="23"/>
        </w:rPr>
        <w:t>之</w:t>
      </w:r>
      <w:r>
        <w:rPr>
          <w:rFonts w:ascii="宋体" w:hAnsi="宋体" w:eastAsia="宋体" w:cs="宋体"/>
          <w:spacing w:val="9"/>
          <w:sz w:val="23"/>
          <w:szCs w:val="23"/>
        </w:rPr>
        <w:t>内容相同的资料，以及投标人已经泄露或公开的，无须再承担保密责任。</w:t>
      </w:r>
    </w:p>
    <w:p>
      <w:pPr>
        <w:pStyle w:val="4"/>
        <w:spacing w:line="500" w:lineRule="exact"/>
        <w:jc w:val="left"/>
        <w:rPr>
          <w:rFonts w:hint="eastAsia" w:ascii="宋体" w:hAnsi="宋体" w:eastAsia="宋体" w:cs="宋体"/>
          <w:b w:val="0"/>
          <w:bCs w:val="0"/>
          <w:snapToGrid w:val="0"/>
          <w:color w:val="000000"/>
          <w:spacing w:val="9"/>
          <w:kern w:val="0"/>
          <w:sz w:val="23"/>
          <w:szCs w:val="23"/>
          <w14:textOutline w14:w="4358" w14:cap="sq" w14:cmpd="sng">
            <w14:solidFill>
              <w14:srgbClr w14:val="000000"/>
            </w14:solidFill>
            <w14:prstDash w14:val="solid"/>
            <w14:bevel/>
          </w14:textOutline>
        </w:rPr>
      </w:pPr>
      <w:r>
        <w:rPr>
          <w:rFonts w:hint="eastAsia" w:ascii="宋体" w:hAnsi="宋体" w:eastAsia="宋体" w:cs="宋体"/>
          <w:b w:val="0"/>
          <w:bCs w:val="0"/>
          <w:snapToGrid w:val="0"/>
          <w:color w:val="000000"/>
          <w:spacing w:val="9"/>
          <w:kern w:val="0"/>
          <w:sz w:val="23"/>
          <w:szCs w:val="23"/>
          <w:lang w:val="en-US" w:eastAsia="zh-CN"/>
          <w14:textOutline w14:w="4358" w14:cap="sq" w14:cmpd="sng">
            <w14:solidFill>
              <w14:srgbClr w14:val="000000"/>
            </w14:solidFill>
            <w14:prstDash w14:val="solid"/>
            <w14:bevel/>
          </w14:textOutline>
        </w:rPr>
        <w:t>十三、</w:t>
      </w:r>
      <w:r>
        <w:rPr>
          <w:rFonts w:hint="eastAsia" w:ascii="宋体" w:hAnsi="宋体" w:eastAsia="宋体" w:cs="宋体"/>
          <w:b w:val="0"/>
          <w:bCs w:val="0"/>
          <w:snapToGrid w:val="0"/>
          <w:color w:val="000000"/>
          <w:spacing w:val="9"/>
          <w:kern w:val="0"/>
          <w:sz w:val="23"/>
          <w:szCs w:val="23"/>
          <w14:textOutline w14:w="4358" w14:cap="sq" w14:cmpd="sng">
            <w14:solidFill>
              <w14:srgbClr w14:val="000000"/>
            </w14:solidFill>
            <w14:prstDash w14:val="solid"/>
            <w14:bevel/>
          </w14:textOutline>
        </w:rPr>
        <w:t>需要补充的其他内容</w:t>
      </w:r>
    </w:p>
    <w:p>
      <w:pPr>
        <w:spacing w:line="500" w:lineRule="exact"/>
        <w:ind w:firstLine="482" w:firstLineChars="200"/>
        <w:rPr>
          <w:rFonts w:hint="eastAsia" w:ascii="宋体" w:hAnsi="宋体" w:cs="宋体"/>
          <w:b/>
          <w:bCs/>
          <w:color w:val="000000"/>
          <w:sz w:val="24"/>
        </w:rPr>
      </w:pPr>
      <w:r>
        <w:rPr>
          <w:rFonts w:hint="eastAsia" w:ascii="宋体" w:hAnsi="宋体" w:eastAsia="宋体" w:cs="宋体"/>
          <w:b/>
          <w:bCs/>
          <w:color w:val="000000"/>
          <w:sz w:val="24"/>
          <w:lang w:val="en-US" w:eastAsia="zh-CN"/>
        </w:rPr>
        <w:t xml:space="preserve">39 </w:t>
      </w:r>
      <w:r>
        <w:rPr>
          <w:rFonts w:hint="eastAsia" w:ascii="宋体" w:hAnsi="宋体" w:cs="宋体"/>
          <w:b/>
          <w:bCs/>
          <w:color w:val="000000"/>
          <w:sz w:val="24"/>
        </w:rPr>
        <w:t>采购人更改采购货物数量的权利</w:t>
      </w:r>
    </w:p>
    <w:p>
      <w:pPr>
        <w:spacing w:line="500" w:lineRule="exact"/>
        <w:ind w:firstLine="480" w:firstLineChars="200"/>
        <w:rPr>
          <w:rFonts w:hint="eastAsia" w:ascii="宋体" w:hAnsi="宋体" w:cs="宋体"/>
          <w:color w:val="000000"/>
          <w:sz w:val="24"/>
        </w:rPr>
      </w:pPr>
      <w:r>
        <w:rPr>
          <w:rFonts w:hint="eastAsia" w:ascii="宋体" w:hAnsi="宋体" w:eastAsia="宋体" w:cs="宋体"/>
          <w:color w:val="000000"/>
          <w:sz w:val="24"/>
          <w:lang w:val="en-US" w:eastAsia="zh-CN"/>
        </w:rPr>
        <w:t xml:space="preserve">39.1 </w:t>
      </w:r>
      <w:r>
        <w:rPr>
          <w:rFonts w:hint="eastAsia" w:ascii="宋体" w:hAnsi="宋体" w:cs="宋体"/>
          <w:color w:val="000000"/>
          <w:sz w:val="24"/>
        </w:rPr>
        <w:t>政府采购合同履行中，采购人需追加与合同标的相同的货物、工程或者服务的，在不改变合同其他条款的前提下，可以与供应商协商签订补充合同，但所有补充合同的采购金额不得超过原合同采购金额的10%。</w:t>
      </w:r>
    </w:p>
    <w:p>
      <w:pPr>
        <w:spacing w:line="500" w:lineRule="exact"/>
        <w:ind w:firstLine="482" w:firstLineChars="200"/>
        <w:rPr>
          <w:rFonts w:hint="eastAsia" w:ascii="宋体" w:hAnsi="宋体" w:cs="宋体"/>
          <w:b/>
          <w:bCs/>
          <w:color w:val="000000"/>
          <w:sz w:val="24"/>
        </w:rPr>
      </w:pPr>
      <w:r>
        <w:rPr>
          <w:rFonts w:hint="eastAsia" w:ascii="宋体" w:hAnsi="宋体" w:eastAsia="宋体" w:cs="宋体"/>
          <w:b/>
          <w:bCs/>
          <w:color w:val="000000"/>
          <w:sz w:val="24"/>
          <w:lang w:val="en-US" w:eastAsia="zh-CN"/>
        </w:rPr>
        <w:t xml:space="preserve">39.2 </w:t>
      </w:r>
      <w:r>
        <w:rPr>
          <w:rFonts w:hint="eastAsia" w:ascii="宋体" w:hAnsi="宋体" w:cs="宋体"/>
          <w:b/>
          <w:bCs/>
          <w:color w:val="000000"/>
          <w:sz w:val="24"/>
        </w:rPr>
        <w:t>采购代理服务费</w:t>
      </w:r>
    </w:p>
    <w:p>
      <w:pPr>
        <w:spacing w:line="500" w:lineRule="exact"/>
        <w:ind w:firstLine="480" w:firstLineChars="200"/>
        <w:rPr>
          <w:rFonts w:hint="eastAsia" w:ascii="宋体" w:hAnsi="宋体" w:cs="宋体"/>
          <w:color w:val="000000"/>
          <w:sz w:val="24"/>
        </w:rPr>
      </w:pPr>
      <w:r>
        <w:rPr>
          <w:rFonts w:hint="eastAsia" w:ascii="宋体" w:hAnsi="宋体" w:cs="宋体"/>
          <w:color w:val="000000"/>
          <w:sz w:val="24"/>
          <w:lang w:val="en-US" w:eastAsia="zh-CN"/>
        </w:rPr>
        <w:t>39.2</w:t>
      </w:r>
      <w:r>
        <w:rPr>
          <w:rFonts w:hint="eastAsia" w:ascii="宋体" w:hAnsi="宋体" w:cs="宋体"/>
          <w:color w:val="000000"/>
          <w:sz w:val="24"/>
        </w:rPr>
        <w:t>.1服务收费标准：依据国家发展计划委员会文件计价格[2002]1980号文和发改办价格[2003]857号文的规定收取</w:t>
      </w:r>
      <w:r>
        <w:rPr>
          <w:rFonts w:hint="eastAsia" w:ascii="宋体" w:hAnsi="宋体" w:cs="宋体"/>
          <w:color w:val="000000"/>
          <w:sz w:val="24"/>
          <w:lang w:eastAsia="zh-CN"/>
        </w:rPr>
        <w:t>，由中标人支付</w:t>
      </w:r>
      <w:r>
        <w:rPr>
          <w:rFonts w:hint="eastAsia" w:ascii="宋体" w:hAnsi="宋体" w:cs="宋体"/>
          <w:color w:val="000000"/>
          <w:sz w:val="24"/>
        </w:rPr>
        <w:t>。</w:t>
      </w:r>
    </w:p>
    <w:p>
      <w:pPr>
        <w:spacing w:line="500" w:lineRule="exact"/>
        <w:ind w:firstLine="480" w:firstLineChars="200"/>
        <w:sectPr>
          <w:footerReference r:id="rId33"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r>
        <w:rPr>
          <w:rFonts w:hint="eastAsia" w:ascii="宋体" w:hAnsi="宋体" w:cs="宋体"/>
          <w:color w:val="000000"/>
          <w:sz w:val="24"/>
          <w:lang w:val="en-US" w:eastAsia="zh-CN"/>
        </w:rPr>
        <w:t>39.2</w:t>
      </w:r>
      <w:r>
        <w:rPr>
          <w:rFonts w:hint="eastAsia" w:ascii="宋体" w:hAnsi="宋体" w:cs="宋体"/>
          <w:color w:val="000000"/>
          <w:sz w:val="24"/>
        </w:rPr>
        <w:t>.2本招标文件是根据《中华人民共和国政府采购法》、《中华人民共和国政府采购法实施条例》的规定编制，解释权属</w:t>
      </w:r>
      <w:r>
        <w:rPr>
          <w:rFonts w:hint="eastAsia" w:ascii="宋体" w:hAnsi="宋体" w:cs="宋体"/>
          <w:color w:val="000000"/>
          <w:sz w:val="24"/>
          <w:lang w:val="en-US" w:eastAsia="zh-CN"/>
        </w:rPr>
        <w:t>新疆宣烨项目管理咨询有限公司。</w:t>
      </w:r>
    </w:p>
    <w:p>
      <w:pPr>
        <w:numPr>
          <w:ilvl w:val="0"/>
          <w:numId w:val="7"/>
        </w:numPr>
        <w:spacing w:before="138" w:line="225" w:lineRule="auto"/>
        <w:ind w:left="2466"/>
        <w:outlineLvl w:val="0"/>
        <w:rPr>
          <w:rFonts w:ascii="宋体" w:hAnsi="宋体" w:eastAsia="宋体" w:cs="宋体"/>
          <w:spacing w:val="8"/>
          <w:sz w:val="35"/>
          <w:szCs w:val="35"/>
          <w14:textOutline w14:w="6537" w14:cap="sq" w14:cmpd="sng">
            <w14:solidFill>
              <w14:srgbClr w14:val="000000"/>
            </w14:solidFill>
            <w14:prstDash w14:val="solid"/>
            <w14:bevel/>
          </w14:textOutline>
        </w:rPr>
      </w:pPr>
      <w:bookmarkStart w:id="25" w:name="_bookmark18"/>
      <w:bookmarkEnd w:id="25"/>
      <w:r>
        <w:rPr>
          <w:rFonts w:ascii="宋体" w:hAnsi="宋体" w:eastAsia="宋体" w:cs="宋体"/>
          <w:spacing w:val="8"/>
          <w:sz w:val="35"/>
          <w:szCs w:val="35"/>
        </w:rPr>
        <w:t xml:space="preserve">  </w:t>
      </w:r>
      <w:r>
        <w:rPr>
          <w:rFonts w:hint="eastAsia" w:ascii="宋体" w:hAnsi="宋体" w:eastAsia="宋体" w:cs="宋体"/>
          <w:b/>
          <w:i w:val="0"/>
          <w:color w:val="000000"/>
          <w:sz w:val="36"/>
          <w:szCs w:val="36"/>
          <w:u w:val="none"/>
          <w:lang w:val="en-US" w:eastAsia="zh-CN"/>
        </w:rPr>
        <w:t>服务内容和要求</w:t>
      </w:r>
    </w:p>
    <w:p>
      <w:pPr>
        <w:pStyle w:val="18"/>
        <w:keepNext w:val="0"/>
        <w:keepLines w:val="0"/>
        <w:widowControl w:val="0"/>
        <w:shd w:val="clear" w:color="auto" w:fill="auto"/>
        <w:bidi w:val="0"/>
        <w:spacing w:before="0" w:after="0" w:line="690" w:lineRule="exact"/>
        <w:ind w:left="0" w:right="0" w:firstLine="0"/>
        <w:jc w:val="center"/>
      </w:pPr>
      <w:r>
        <w:rPr>
          <w:color w:val="000000"/>
          <w:spacing w:val="0"/>
          <w:w w:val="100"/>
          <w:position w:val="0"/>
        </w:rPr>
        <w:t>培训类</w:t>
      </w:r>
      <w:r>
        <w:rPr>
          <w:color w:val="000000"/>
          <w:spacing w:val="0"/>
          <w:w w:val="100"/>
          <w:position w:val="0"/>
        </w:rPr>
        <w:br w:type="textWrapping"/>
      </w:r>
      <w:r>
        <w:rPr>
          <w:color w:val="000000"/>
          <w:spacing w:val="0"/>
          <w:w w:val="100"/>
          <w:position w:val="0"/>
        </w:rPr>
        <w:t>社团培训</w:t>
      </w:r>
    </w:p>
    <w:tbl>
      <w:tblPr>
        <w:tblStyle w:val="9"/>
        <w:tblW w:w="0" w:type="auto"/>
        <w:jc w:val="center"/>
        <w:tblLayout w:type="fixed"/>
        <w:tblCellMar>
          <w:top w:w="0" w:type="dxa"/>
          <w:left w:w="10" w:type="dxa"/>
          <w:bottom w:w="0" w:type="dxa"/>
          <w:right w:w="10" w:type="dxa"/>
        </w:tblCellMar>
      </w:tblPr>
      <w:tblGrid>
        <w:gridCol w:w="690"/>
        <w:gridCol w:w="915"/>
        <w:gridCol w:w="3030"/>
        <w:gridCol w:w="1050"/>
        <w:gridCol w:w="1050"/>
        <w:gridCol w:w="1050"/>
        <w:gridCol w:w="2685"/>
      </w:tblGrid>
      <w:tr>
        <w:tblPrEx>
          <w:tblCellMar>
            <w:top w:w="0" w:type="dxa"/>
            <w:left w:w="10" w:type="dxa"/>
            <w:bottom w:w="0" w:type="dxa"/>
            <w:right w:w="10" w:type="dxa"/>
          </w:tblCellMar>
        </w:tblPrEx>
        <w:trPr>
          <w:trHeight w:val="570" w:hRule="exact"/>
          <w:jc w:val="center"/>
        </w:trPr>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序号</w:t>
            </w:r>
          </w:p>
        </w:tc>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85" w:lineRule="exact"/>
              <w:ind w:left="0" w:right="0" w:firstLine="0"/>
              <w:jc w:val="center"/>
            </w:pPr>
            <w:r>
              <w:rPr>
                <w:color w:val="000000"/>
                <w:spacing w:val="0"/>
                <w:w w:val="100"/>
                <w:position w:val="0"/>
                <w:sz w:val="24"/>
                <w:szCs w:val="24"/>
              </w:rPr>
              <w:t>社团名 称</w:t>
            </w:r>
          </w:p>
        </w:tc>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内容</w:t>
            </w:r>
          </w:p>
        </w:tc>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180"/>
              <w:jc w:val="both"/>
            </w:pPr>
            <w:r>
              <w:rPr>
                <w:color w:val="000000"/>
                <w:spacing w:val="0"/>
                <w:w w:val="100"/>
                <w:position w:val="0"/>
                <w:sz w:val="24"/>
                <w:szCs w:val="24"/>
              </w:rPr>
              <w:t>单位</w:t>
            </w:r>
          </w:p>
        </w:tc>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数量</w:t>
            </w:r>
          </w:p>
        </w:tc>
        <w:tc>
          <w:tcPr>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单位</w:t>
            </w:r>
          </w:p>
        </w:tc>
        <w:tc>
          <w:tcPr>
            <w:tcBorders>
              <w:top w:val="single" w:color="auto" w:sz="4" w:space="0"/>
              <w:left w:val="single" w:color="auto" w:sz="4" w:space="0"/>
              <w:righ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备注</w:t>
            </w:r>
          </w:p>
        </w:tc>
      </w:tr>
      <w:tr>
        <w:tblPrEx>
          <w:tblCellMar>
            <w:top w:w="0" w:type="dxa"/>
            <w:left w:w="10" w:type="dxa"/>
            <w:bottom w:w="0" w:type="dxa"/>
            <w:right w:w="10" w:type="dxa"/>
          </w:tblCellMar>
        </w:tblPrEx>
        <w:trPr>
          <w:trHeight w:val="35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both"/>
              <w:rPr>
                <w:sz w:val="22"/>
                <w:szCs w:val="22"/>
              </w:rPr>
            </w:pPr>
            <w:r>
              <w:rPr>
                <w:rFonts w:ascii="Times New Roman" w:hAnsi="Times New Roman" w:eastAsia="Times New Roman" w:cs="Times New Roman"/>
                <w:color w:val="000000"/>
                <w:spacing w:val="0"/>
                <w:w w:val="100"/>
                <w:position w:val="0"/>
                <w:sz w:val="22"/>
                <w:szCs w:val="22"/>
              </w:rPr>
              <w:t>1</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折纸、剪纸</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0"/>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0"/>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0"/>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0"/>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0"/>
                <w:rFonts w:eastAsia="宋体"/>
                <w:lang w:eastAsia="zh-CN" w:bidi="ar"/>
              </w:rPr>
              <w:t>/</w:t>
            </w:r>
            <w:r>
              <w:rPr>
                <w:rStyle w:val="21"/>
                <w:lang w:eastAsia="zh-CN" w:bidi="ar"/>
              </w:rPr>
              <w:t>人</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2</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合唱团</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3</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播音与主持</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4</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泥塑</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5</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口风琴</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6</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葫芦丝</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7</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摄影</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959"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进校指导，每天2课时，12天，协助学校设计摄影大赛活动</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8</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舞蹈</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60"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进校指导，每天2课时，10天，协助学校设计舞蹈大赛活动</w:t>
            </w:r>
          </w:p>
        </w:tc>
      </w:tr>
      <w:tr>
        <w:tblPrEx>
          <w:tblCellMar>
            <w:top w:w="0" w:type="dxa"/>
            <w:left w:w="10" w:type="dxa"/>
            <w:bottom w:w="0" w:type="dxa"/>
            <w:right w:w="10" w:type="dxa"/>
          </w:tblCellMar>
        </w:tblPrEx>
        <w:trPr>
          <w:trHeight w:val="390"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8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9</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机器人</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10</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棋艺类</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11</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街舞</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pPr>
            <w:r>
              <w:rPr>
                <w:rFonts w:ascii="Times New Roman" w:hAnsi="Times New Roman" w:eastAsia="Times New Roman" w:cs="Times New Roman"/>
                <w:i/>
                <w:iCs/>
                <w:color w:val="000000"/>
                <w:spacing w:val="0"/>
                <w:w w:val="100"/>
                <w:position w:val="0"/>
                <w:sz w:val="24"/>
                <w:szCs w:val="24"/>
              </w:rPr>
              <w:t>12</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棋艺类</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13</w:t>
            </w:r>
          </w:p>
        </w:tc>
        <w:tc>
          <w:tcPr>
            <w:tcW w:w="915" w:type="dxa"/>
            <w:vMerge w:val="restart"/>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240" w:firstLineChars="100"/>
              <w:jc w:val="left"/>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机器人</w:t>
            </w: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tcBorders>
            <w:shd w:val="clear" w:color="auto" w:fill="FFFFFF"/>
            <w:vAlign w:val="center"/>
          </w:tcPr>
          <w:p/>
        </w:tc>
        <w:tc>
          <w:tcPr>
            <w:vMerge w:val="continue"/>
            <w:tcBorders>
              <w:left w:val="single" w:color="auto" w:sz="4" w:space="0"/>
            </w:tcBorders>
            <w:shd w:val="clear" w:color="auto" w:fill="FFFFFF"/>
            <w:vAlign w:val="center"/>
          </w:tcPr>
          <w:p/>
        </w:tc>
        <w:tc>
          <w:tcPr>
            <w:tcW w:w="303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w:t>
            </w:r>
          </w:p>
        </w:tc>
      </w:tr>
      <w:tr>
        <w:tblPrEx>
          <w:tblCellMar>
            <w:top w:w="0" w:type="dxa"/>
            <w:left w:w="10" w:type="dxa"/>
            <w:bottom w:w="0" w:type="dxa"/>
            <w:right w:w="10" w:type="dxa"/>
          </w:tblCellMar>
        </w:tblPrEx>
        <w:trPr>
          <w:trHeight w:val="375" w:hRule="exact"/>
          <w:jc w:val="center"/>
        </w:trPr>
        <w:tc>
          <w:tcPr>
            <w:vMerge w:val="continue"/>
            <w:tcBorders>
              <w:left w:val="single" w:color="auto" w:sz="4" w:space="0"/>
              <w:bottom w:val="single" w:color="auto" w:sz="4" w:space="0"/>
            </w:tcBorders>
            <w:shd w:val="clear" w:color="auto" w:fill="FFFFFF"/>
            <w:vAlign w:val="center"/>
          </w:tcPr>
          <w:p/>
        </w:tc>
        <w:tc>
          <w:tcPr>
            <w:vMerge w:val="continue"/>
            <w:tcBorders>
              <w:left w:val="single" w:color="auto" w:sz="4" w:space="0"/>
              <w:bottom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bottom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14</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摄影</w:t>
            </w: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bottom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60"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进校指导，每天2课时，12天，协助学校设计舞蹈大赛活动</w:t>
            </w:r>
          </w:p>
        </w:tc>
      </w:tr>
      <w:tr>
        <w:tblPrEx>
          <w:tblCellMar>
            <w:top w:w="0" w:type="dxa"/>
            <w:left w:w="10" w:type="dxa"/>
            <w:bottom w:w="0" w:type="dxa"/>
            <w:right w:w="10" w:type="dxa"/>
          </w:tblCellMar>
        </w:tblPrEx>
        <w:trPr>
          <w:trHeight w:val="390"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22"/>
                <w:szCs w:val="22"/>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40"/>
              <w:jc w:val="left"/>
              <w:rPr>
                <w:sz w:val="22"/>
                <w:szCs w:val="22"/>
              </w:rPr>
            </w:pPr>
            <w:r>
              <w:rPr>
                <w:rFonts w:ascii="Times New Roman" w:hAnsi="Times New Roman" w:eastAsia="Times New Roman" w:cs="Times New Roman"/>
                <w:color w:val="000000"/>
                <w:spacing w:val="0"/>
                <w:w w:val="100"/>
                <w:position w:val="0"/>
                <w:sz w:val="22"/>
                <w:szCs w:val="22"/>
              </w:rPr>
              <w:t>15</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讲解员</w:t>
            </w: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指导教师培训费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24</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r>
      <w:tr>
        <w:tblPrEx>
          <w:tblCellMar>
            <w:top w:w="0" w:type="dxa"/>
            <w:left w:w="10" w:type="dxa"/>
            <w:bottom w:w="0" w:type="dxa"/>
            <w:right w:w="10" w:type="dxa"/>
          </w:tblCellMar>
        </w:tblPrEx>
        <w:trPr>
          <w:trHeight w:val="37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指导教师活动指导费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 xml:space="preserve">元 </w:t>
            </w:r>
            <w:r>
              <w:rPr>
                <w:rStyle w:val="22"/>
                <w:rFonts w:eastAsia="宋体"/>
                <w:lang w:eastAsia="zh-CN" w:bidi="ar"/>
              </w:rPr>
              <w:t>/</w:t>
            </w:r>
            <w:r>
              <w:rPr>
                <w:rStyle w:val="21"/>
                <w:lang w:eastAsia="zh-CN" w:bidi="ar"/>
              </w:rPr>
              <w:t>课时</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课时</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进校指导，每天2课时，10天.</w:t>
            </w:r>
          </w:p>
        </w:tc>
      </w:tr>
      <w:tr>
        <w:tblPrEx>
          <w:tblCellMar>
            <w:top w:w="0" w:type="dxa"/>
            <w:left w:w="10" w:type="dxa"/>
            <w:bottom w:w="0" w:type="dxa"/>
            <w:right w:w="10" w:type="dxa"/>
          </w:tblCellMar>
        </w:tblPrEx>
        <w:trPr>
          <w:trHeight w:val="37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指导教师往返交通费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趟</w:t>
            </w:r>
          </w:p>
        </w:tc>
        <w:tc>
          <w:tcPr>
            <w:tcBorders>
              <w:top w:val="single" w:color="auto" w:sz="4" w:space="0"/>
              <w:left w:val="single" w:color="auto" w:sz="4" w:space="0"/>
              <w:bottom w:val="single" w:color="auto" w:sz="4" w:space="0"/>
              <w:right w:val="single" w:color="auto" w:sz="4" w:space="0"/>
            </w:tcBorders>
            <w:shd w:val="clear" w:color="auto" w:fill="FFFFFF"/>
            <w:vAlign w:val="top"/>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4</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次</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往返2趟，4次</w:t>
            </w:r>
          </w:p>
        </w:tc>
      </w:tr>
      <w:tr>
        <w:tblPrEx>
          <w:tblCellMar>
            <w:top w:w="0" w:type="dxa"/>
            <w:left w:w="10" w:type="dxa"/>
            <w:bottom w:w="0" w:type="dxa"/>
            <w:right w:w="10" w:type="dxa"/>
          </w:tblCellMar>
        </w:tblPrEx>
        <w:trPr>
          <w:trHeight w:val="37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指导教师食宿</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w:t>
            </w:r>
            <w:r>
              <w:rPr>
                <w:rStyle w:val="22"/>
                <w:rFonts w:eastAsia="宋体"/>
                <w:lang w:eastAsia="zh-CN" w:bidi="ar"/>
              </w:rPr>
              <w:t>/</w:t>
            </w:r>
            <w:r>
              <w:rPr>
                <w:rStyle w:val="21"/>
                <w:lang w:eastAsia="zh-CN" w:bidi="ar"/>
              </w:rPr>
              <w:t>天</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400"/>
              <w:jc w:val="left"/>
              <w:rPr>
                <w:sz w:val="22"/>
                <w:szCs w:val="22"/>
              </w:rPr>
            </w:pPr>
            <w:r>
              <w:rPr>
                <w:rFonts w:ascii="Times New Roman" w:hAnsi="Times New Roman" w:eastAsia="Times New Roman" w:cs="Times New Roman"/>
                <w:color w:val="000000"/>
                <w:spacing w:val="0"/>
                <w:w w:val="100"/>
                <w:position w:val="0"/>
                <w:sz w:val="22"/>
                <w:szCs w:val="22"/>
              </w:rPr>
              <w:t>19</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实报实销</w:t>
            </w:r>
          </w:p>
        </w:tc>
      </w:tr>
      <w:tr>
        <w:tblPrEx>
          <w:tblCellMar>
            <w:top w:w="0" w:type="dxa"/>
            <w:left w:w="10" w:type="dxa"/>
            <w:bottom w:w="0" w:type="dxa"/>
            <w:right w:w="10" w:type="dxa"/>
          </w:tblCellMar>
        </w:tblPrEx>
        <w:trPr>
          <w:trHeight w:val="43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指导教师保险费</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w:t>
            </w:r>
          </w:p>
        </w:tc>
        <w:tc>
          <w:tcPr>
            <w:tcBorders>
              <w:top w:val="single" w:color="auto" w:sz="4" w:space="0"/>
              <w:left w:val="single" w:color="auto" w:sz="4" w:space="0"/>
              <w:bottom w:val="single" w:color="auto" w:sz="4" w:space="0"/>
              <w:right w:val="single" w:color="auto" w:sz="4" w:space="0"/>
            </w:tcBorders>
            <w:shd w:val="clear" w:color="auto" w:fill="FFFFFF"/>
            <w:vAlign w:val="top"/>
          </w:tcPr>
          <w:p>
            <w:pPr>
              <w:pStyle w:val="19"/>
              <w:keepNext w:val="0"/>
              <w:keepLines w:val="0"/>
              <w:widowControl w:val="0"/>
              <w:shd w:val="clear" w:color="auto" w:fill="auto"/>
              <w:bidi w:val="0"/>
              <w:spacing w:before="8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w:t>
            </w:r>
          </w:p>
        </w:tc>
        <w:tc>
          <w:tcPr>
            <w:tcW w:w="268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r>
    </w:tbl>
    <w:p>
      <w:pPr>
        <w:widowControl w:val="0"/>
        <w:spacing w:after="139" w:line="1" w:lineRule="exact"/>
      </w:pPr>
    </w:p>
    <w:p>
      <w:pPr>
        <w:pStyle w:val="18"/>
        <w:keepNext w:val="0"/>
        <w:keepLines w:val="0"/>
        <w:widowControl w:val="0"/>
        <w:shd w:val="clear" w:color="auto" w:fill="auto"/>
        <w:bidi w:val="0"/>
        <w:spacing w:before="0" w:after="140" w:line="240" w:lineRule="auto"/>
        <w:ind w:left="0" w:right="0" w:firstLine="0"/>
        <w:jc w:val="center"/>
      </w:pPr>
      <w:r>
        <w:rPr>
          <w:color w:val="000000"/>
          <w:spacing w:val="0"/>
          <w:w w:val="100"/>
          <w:position w:val="0"/>
        </w:rPr>
        <w:t>教研讲座</w:t>
      </w:r>
    </w:p>
    <w:tbl>
      <w:tblPr>
        <w:tblStyle w:val="9"/>
        <w:tblW w:w="0" w:type="auto"/>
        <w:jc w:val="center"/>
        <w:tblLayout w:type="fixed"/>
        <w:tblCellMar>
          <w:top w:w="0" w:type="dxa"/>
          <w:left w:w="10" w:type="dxa"/>
          <w:bottom w:w="0" w:type="dxa"/>
          <w:right w:w="10" w:type="dxa"/>
        </w:tblCellMar>
      </w:tblPr>
      <w:tblGrid>
        <w:gridCol w:w="660"/>
        <w:gridCol w:w="915"/>
        <w:gridCol w:w="3030"/>
        <w:gridCol w:w="1050"/>
        <w:gridCol w:w="1050"/>
        <w:gridCol w:w="1050"/>
        <w:gridCol w:w="2685"/>
      </w:tblGrid>
      <w:tr>
        <w:tblPrEx>
          <w:tblCellMar>
            <w:top w:w="0" w:type="dxa"/>
            <w:left w:w="10" w:type="dxa"/>
            <w:bottom w:w="0" w:type="dxa"/>
            <w:right w:w="10" w:type="dxa"/>
          </w:tblCellMar>
        </w:tblPrEx>
        <w:trPr>
          <w:trHeight w:val="375" w:hRule="exact"/>
          <w:jc w:val="center"/>
        </w:trPr>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序号</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项目名</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内容</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180"/>
              <w:jc w:val="both"/>
            </w:pPr>
            <w:r>
              <w:rPr>
                <w:color w:val="000000"/>
                <w:spacing w:val="0"/>
                <w:w w:val="100"/>
                <w:position w:val="0"/>
                <w:sz w:val="24"/>
                <w:szCs w:val="24"/>
              </w:rPr>
              <w:t>单位</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数量</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单位</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备注</w:t>
            </w: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60"/>
              <w:jc w:val="left"/>
              <w:rPr>
                <w:sz w:val="22"/>
                <w:szCs w:val="22"/>
              </w:rPr>
            </w:pPr>
            <w:r>
              <w:rPr>
                <w:rFonts w:ascii="Times New Roman" w:hAnsi="Times New Roman" w:eastAsia="Times New Roman" w:cs="Times New Roman"/>
                <w:color w:val="000000"/>
                <w:spacing w:val="0"/>
                <w:w w:val="100"/>
                <w:position w:val="0"/>
                <w:sz w:val="22"/>
                <w:szCs w:val="22"/>
              </w:rPr>
              <w:t>1</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教研讲座</w:t>
            </w: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专家讲座</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元/场</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15</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场</w:t>
            </w:r>
          </w:p>
        </w:tc>
        <w:tc>
          <w:tcPr>
            <w:tcW w:w="268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共45场，30天完成</w:t>
            </w:r>
          </w:p>
        </w:tc>
      </w:tr>
      <w:tr>
        <w:tblPrEx>
          <w:tblCellMar>
            <w:top w:w="0" w:type="dxa"/>
            <w:left w:w="10" w:type="dxa"/>
            <w:bottom w:w="0" w:type="dxa"/>
            <w:right w:w="10" w:type="dxa"/>
          </w:tblCellMar>
        </w:tblPrEx>
        <w:trPr>
          <w:trHeight w:val="37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送教+听评课+小讲座</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元/场</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15</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场</w:t>
            </w: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7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听评课+指导+小讲座</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元/场</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15</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场</w:t>
            </w: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75" w:hRule="exact"/>
          <w:jc w:val="center"/>
        </w:trPr>
        <w:tc>
          <w:tcPr>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pStyle w:val="19"/>
              <w:keepNext w:val="0"/>
              <w:keepLines w:val="0"/>
              <w:widowControl w:val="0"/>
              <w:shd w:val="clear" w:color="auto" w:fill="auto"/>
              <w:bidi w:val="0"/>
              <w:spacing w:before="0" w:after="0" w:line="240" w:lineRule="auto"/>
              <w:ind w:left="0" w:right="0" w:firstLine="260"/>
              <w:jc w:val="left"/>
              <w:rPr>
                <w:sz w:val="22"/>
                <w:szCs w:val="22"/>
              </w:rPr>
            </w:pPr>
            <w:r>
              <w:rPr>
                <w:rFonts w:ascii="Times New Roman" w:hAnsi="Times New Roman" w:eastAsia="Times New Roman" w:cs="Times New Roman"/>
                <w:color w:val="000000"/>
                <w:spacing w:val="0"/>
                <w:w w:val="100"/>
                <w:position w:val="0"/>
                <w:sz w:val="22"/>
                <w:szCs w:val="22"/>
              </w:rPr>
              <w:t>2</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rPr>
                <w:sz w:val="10"/>
                <w:szCs w:val="10"/>
              </w:rP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专家食宿及交通</w:t>
            </w: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专家食宿</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元/人/天</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30</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天</w:t>
            </w:r>
          </w:p>
        </w:tc>
        <w:tc>
          <w:tcPr>
            <w:tcW w:w="268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1次含往返</w:t>
            </w:r>
          </w:p>
        </w:tc>
      </w:tr>
      <w:tr>
        <w:tblPrEx>
          <w:tblCellMar>
            <w:top w:w="0" w:type="dxa"/>
            <w:left w:w="10" w:type="dxa"/>
            <w:bottom w:w="0" w:type="dxa"/>
            <w:right w:w="10" w:type="dxa"/>
          </w:tblCellMar>
        </w:tblPrEx>
        <w:trPr>
          <w:trHeight w:val="575" w:hRule="exact"/>
          <w:jc w:val="center"/>
        </w:trPr>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c>
          <w:tcPr>
            <w:vMerge w:val="continue"/>
            <w:tcBorders>
              <w:top w:val="single" w:color="auto" w:sz="4" w:space="0"/>
              <w:left w:val="single" w:color="auto" w:sz="4" w:space="0"/>
              <w:bottom w:val="single" w:color="auto" w:sz="4" w:space="0"/>
              <w:right w:val="single" w:color="auto" w:sz="4" w:space="0"/>
            </w:tcBorders>
            <w:shd w:val="clear" w:color="auto" w:fill="FFFFFF"/>
            <w:textDirection w:val="btLr"/>
            <w:vAlign w:val="top"/>
          </w:tcPr>
          <w:p/>
        </w:tc>
        <w:tc>
          <w:tcPr>
            <w:tcW w:w="303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专家往返交通</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元/次</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20</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人次</w:t>
            </w:r>
          </w:p>
        </w:tc>
        <w:tc>
          <w:tcPr>
            <w:vMerge w:val="continue"/>
            <w:tcBorders>
              <w:top w:val="single" w:color="auto" w:sz="4" w:space="0"/>
              <w:left w:val="single" w:color="auto" w:sz="4" w:space="0"/>
              <w:bottom w:val="single" w:color="auto" w:sz="4" w:space="0"/>
              <w:right w:val="single" w:color="auto" w:sz="4" w:space="0"/>
            </w:tcBorders>
            <w:shd w:val="clear" w:color="auto" w:fill="FFFFFF"/>
            <w:vAlign w:val="center"/>
          </w:tcPr>
          <w:p/>
        </w:tc>
      </w:tr>
      <w:tr>
        <w:tblPrEx>
          <w:tblCellMar>
            <w:top w:w="0" w:type="dxa"/>
            <w:left w:w="10" w:type="dxa"/>
            <w:bottom w:w="0" w:type="dxa"/>
            <w:right w:w="10" w:type="dxa"/>
          </w:tblCellMar>
        </w:tblPrEx>
        <w:trPr>
          <w:trHeight w:val="390" w:hRule="exact"/>
          <w:jc w:val="center"/>
        </w:trPr>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260"/>
              <w:jc w:val="left"/>
              <w:rPr>
                <w:sz w:val="22"/>
                <w:szCs w:val="22"/>
              </w:rPr>
            </w:pPr>
            <w:r>
              <w:rPr>
                <w:rFonts w:ascii="Times New Roman" w:hAnsi="Times New Roman" w:eastAsia="Times New Roman" w:cs="Times New Roman"/>
                <w:color w:val="000000"/>
                <w:spacing w:val="0"/>
                <w:w w:val="100"/>
                <w:position w:val="0"/>
                <w:sz w:val="22"/>
                <w:szCs w:val="22"/>
              </w:rPr>
              <w:t>3</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物料费</w:t>
            </w:r>
          </w:p>
        </w:tc>
        <w:tc>
          <w:tcPr>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sz w:val="10"/>
                <w:szCs w:val="10"/>
              </w:rPr>
            </w:pP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元/项</w:t>
            </w:r>
          </w:p>
        </w:tc>
        <w:tc>
          <w:tcPr>
            <w:tcBorders>
              <w:top w:val="single" w:color="auto" w:sz="4" w:space="0"/>
              <w:left w:val="single" w:color="auto" w:sz="4" w:space="0"/>
              <w:bottom w:val="single" w:color="auto" w:sz="4" w:space="0"/>
              <w:right w:val="single" w:color="auto" w:sz="4" w:space="0"/>
            </w:tcBorders>
            <w:shd w:val="clear" w:color="auto" w:fill="FFFFFF"/>
            <w:vAlign w:val="bottom"/>
          </w:tcPr>
          <w:p>
            <w:pPr>
              <w:pStyle w:val="19"/>
              <w:keepNext w:val="0"/>
              <w:keepLines w:val="0"/>
              <w:widowControl w:val="0"/>
              <w:shd w:val="clear" w:color="auto" w:fill="auto"/>
              <w:bidi w:val="0"/>
              <w:spacing w:before="0" w:after="0" w:line="240" w:lineRule="auto"/>
              <w:ind w:left="0" w:right="0" w:firstLine="0"/>
              <w:jc w:val="center"/>
              <w:rPr>
                <w:sz w:val="22"/>
                <w:szCs w:val="22"/>
              </w:rPr>
            </w:pPr>
            <w:r>
              <w:rPr>
                <w:rFonts w:ascii="Times New Roman" w:hAnsi="Times New Roman" w:eastAsia="Times New Roman" w:cs="Times New Roman"/>
                <w:color w:val="000000"/>
                <w:spacing w:val="0"/>
                <w:w w:val="100"/>
                <w:position w:val="0"/>
                <w:sz w:val="22"/>
                <w:szCs w:val="22"/>
              </w:rPr>
              <w:t>1</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ind w:left="0" w:leftChars="0" w:right="0" w:rightChars="0" w:firstLine="0" w:firstLineChars="0"/>
              <w:jc w:val="center"/>
              <w:textAlignment w:val="center"/>
            </w:pPr>
            <w:r>
              <w:rPr>
                <w:rFonts w:hint="eastAsia" w:ascii="宋体" w:hAnsi="宋体" w:eastAsia="宋体" w:cs="宋体"/>
                <w:i w:val="0"/>
                <w:iCs w:val="0"/>
                <w:color w:val="000000"/>
                <w:spacing w:val="0"/>
                <w:w w:val="100"/>
                <w:kern w:val="0"/>
                <w:position w:val="0"/>
                <w:sz w:val="24"/>
                <w:szCs w:val="24"/>
                <w:u w:val="none"/>
                <w:shd w:val="clear" w:color="auto" w:fill="auto"/>
                <w:lang w:val="en-US" w:eastAsia="zh-CN" w:bidi="ar"/>
              </w:rPr>
              <w:t>项</w:t>
            </w:r>
          </w:p>
        </w:tc>
        <w:tc>
          <w:tcPr>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sz w:val="10"/>
                <w:szCs w:val="10"/>
              </w:rPr>
            </w:pPr>
          </w:p>
        </w:tc>
      </w:tr>
    </w:tbl>
    <w:p>
      <w:pPr>
        <w:kinsoku/>
        <w:wordWrap w:val="0"/>
        <w:overflowPunct/>
        <w:bidi w:val="0"/>
        <w:rPr>
          <w:rFonts w:hint="eastAsia"/>
          <w:sz w:val="22"/>
          <w:szCs w:val="21"/>
          <w:lang w:val="en-US" w:eastAsia="zh-CN"/>
        </w:rPr>
      </w:pPr>
      <w:bookmarkStart w:id="26" w:name="_Toc298240427"/>
      <w:bookmarkStart w:id="27" w:name="_Toc255566103"/>
      <w:bookmarkStart w:id="28" w:name="_Toc380752752"/>
      <w:bookmarkStart w:id="29" w:name="_Toc349637941"/>
      <w:bookmarkStart w:id="30" w:name="_Toc267301302"/>
      <w:bookmarkStart w:id="31" w:name="_Toc349573142"/>
      <w:bookmarkStart w:id="32" w:name="_Toc349680728"/>
    </w:p>
    <w:p>
      <w:pPr>
        <w:spacing w:before="182" w:line="384" w:lineRule="auto"/>
        <w:ind w:left="126" w:right="110" w:firstLine="475"/>
        <w:rPr>
          <w:rFonts w:hint="eastAsia" w:ascii="宋体" w:hAnsi="宋体" w:eastAsia="宋体" w:cs="宋体"/>
          <w:spacing w:val="6"/>
          <w:sz w:val="23"/>
          <w:szCs w:val="23"/>
          <w:lang w:val="en-US" w:eastAsia="zh-CN"/>
        </w:rPr>
      </w:pPr>
      <w:r>
        <w:rPr>
          <w:rFonts w:hint="eastAsia" w:ascii="宋体" w:hAnsi="宋体" w:eastAsia="宋体" w:cs="宋体"/>
          <w:spacing w:val="6"/>
          <w:sz w:val="23"/>
          <w:szCs w:val="23"/>
          <w:lang w:val="en-US" w:eastAsia="zh-CN"/>
        </w:rPr>
        <w:t>注：投标人依据以上要求，完成详细的服务计划（须包含培训时间表，人员配备，培训效果检验等）。</w:t>
      </w:r>
    </w:p>
    <w:p>
      <w:pPr>
        <w:numPr>
          <w:ilvl w:val="0"/>
          <w:numId w:val="8"/>
        </w:numPr>
        <w:spacing w:before="182" w:line="384" w:lineRule="auto"/>
        <w:ind w:left="126" w:right="110" w:firstLine="475"/>
        <w:rPr>
          <w:rFonts w:hint="eastAsia" w:ascii="宋体" w:hAnsi="宋体" w:eastAsia="宋体" w:cs="宋体"/>
          <w:spacing w:val="6"/>
          <w:sz w:val="23"/>
          <w:szCs w:val="23"/>
          <w:lang w:val="en-US" w:eastAsia="zh-CN"/>
        </w:rPr>
      </w:pPr>
      <w:bookmarkStart w:id="33" w:name="_Toc12786"/>
      <w:r>
        <w:rPr>
          <w:rFonts w:ascii="宋体" w:hAnsi="宋体" w:eastAsia="宋体" w:cs="宋体"/>
          <w:spacing w:val="6"/>
          <w:sz w:val="23"/>
          <w:szCs w:val="23"/>
        </w:rPr>
        <w:t>付款方式</w:t>
      </w:r>
      <w:bookmarkEnd w:id="26"/>
      <w:bookmarkEnd w:id="27"/>
      <w:bookmarkEnd w:id="28"/>
      <w:bookmarkEnd w:id="29"/>
      <w:bookmarkEnd w:id="30"/>
      <w:bookmarkEnd w:id="31"/>
      <w:bookmarkEnd w:id="32"/>
      <w:bookmarkEnd w:id="33"/>
      <w:bookmarkStart w:id="34" w:name="_Toc349573143"/>
      <w:bookmarkStart w:id="35" w:name="_Toc380752753"/>
      <w:bookmarkStart w:id="36" w:name="_Toc267301304"/>
      <w:bookmarkStart w:id="37" w:name="_Toc248299893"/>
      <w:bookmarkStart w:id="38" w:name="_Toc298240428"/>
      <w:bookmarkStart w:id="39" w:name="_Toc349680729"/>
      <w:bookmarkStart w:id="40" w:name="_Toc349637942"/>
      <w:r>
        <w:rPr>
          <w:rFonts w:hint="eastAsia" w:ascii="宋体" w:hAnsi="宋体" w:eastAsia="宋体" w:cs="宋体"/>
          <w:spacing w:val="6"/>
          <w:sz w:val="23"/>
          <w:szCs w:val="23"/>
          <w:lang w:eastAsia="zh-CN"/>
        </w:rPr>
        <w:t>：</w:t>
      </w:r>
      <w:r>
        <w:rPr>
          <w:rFonts w:hint="eastAsia" w:ascii="宋体" w:hAnsi="宋体" w:eastAsia="宋体" w:cs="宋体"/>
          <w:spacing w:val="6"/>
          <w:sz w:val="23"/>
          <w:szCs w:val="23"/>
          <w:lang w:val="en-US" w:eastAsia="zh-CN"/>
        </w:rPr>
        <w:t>以项目实际签订合同为准。</w:t>
      </w:r>
      <w:bookmarkStart w:id="41" w:name="_Toc28213"/>
      <w:r>
        <w:rPr>
          <w:rFonts w:hint="eastAsia" w:ascii="宋体" w:hAnsi="宋体" w:eastAsia="宋体" w:cs="宋体"/>
          <w:spacing w:val="6"/>
          <w:sz w:val="23"/>
          <w:szCs w:val="23"/>
          <w:lang w:val="en-US" w:eastAsia="zh-CN"/>
        </w:rPr>
        <w:t xml:space="preserve"> </w:t>
      </w:r>
    </w:p>
    <w:p>
      <w:pPr>
        <w:numPr>
          <w:ilvl w:val="0"/>
          <w:numId w:val="0"/>
        </w:numPr>
        <w:spacing w:before="182" w:line="384" w:lineRule="auto"/>
        <w:ind w:left="601" w:leftChars="0" w:right="110" w:rightChars="0"/>
        <w:rPr>
          <w:rFonts w:hint="default" w:ascii="宋体" w:hAnsi="宋体" w:eastAsia="宋体" w:cs="宋体"/>
          <w:spacing w:val="6"/>
          <w:sz w:val="23"/>
          <w:szCs w:val="23"/>
          <w:lang w:val="en-US"/>
        </w:rPr>
      </w:pPr>
      <w:r>
        <w:rPr>
          <w:rFonts w:hint="eastAsia" w:ascii="宋体" w:hAnsi="宋体" w:eastAsia="宋体" w:cs="宋体"/>
          <w:spacing w:val="6"/>
          <w:sz w:val="23"/>
          <w:szCs w:val="23"/>
          <w:lang w:val="en-US" w:eastAsia="zh-CN"/>
        </w:rPr>
        <w:t>2、</w:t>
      </w:r>
      <w:r>
        <w:rPr>
          <w:rFonts w:ascii="宋体" w:hAnsi="宋体" w:eastAsia="宋体" w:cs="宋体"/>
          <w:spacing w:val="6"/>
          <w:sz w:val="23"/>
          <w:szCs w:val="23"/>
        </w:rPr>
        <w:t>交货地点</w:t>
      </w:r>
      <w:bookmarkEnd w:id="34"/>
      <w:bookmarkEnd w:id="35"/>
      <w:bookmarkEnd w:id="36"/>
      <w:bookmarkEnd w:id="37"/>
      <w:bookmarkEnd w:id="38"/>
      <w:bookmarkEnd w:id="39"/>
      <w:bookmarkEnd w:id="40"/>
      <w:bookmarkEnd w:id="41"/>
      <w:r>
        <w:rPr>
          <w:rFonts w:hint="eastAsia" w:ascii="宋体" w:hAnsi="宋体" w:eastAsia="宋体" w:cs="宋体"/>
          <w:spacing w:val="6"/>
          <w:sz w:val="23"/>
          <w:szCs w:val="23"/>
          <w:lang w:eastAsia="zh-CN"/>
        </w:rPr>
        <w:t>：</w:t>
      </w:r>
      <w:r>
        <w:rPr>
          <w:rFonts w:hint="eastAsia" w:ascii="宋体" w:hAnsi="宋体" w:eastAsia="宋体" w:cs="宋体"/>
          <w:spacing w:val="6"/>
          <w:sz w:val="23"/>
          <w:szCs w:val="23"/>
          <w:lang w:val="en-US" w:eastAsia="zh-CN"/>
        </w:rPr>
        <w:t>采购方指定地点</w:t>
      </w:r>
    </w:p>
    <w:p>
      <w:pPr>
        <w:spacing w:before="182" w:line="384" w:lineRule="auto"/>
        <w:ind w:left="126" w:right="110" w:firstLine="475"/>
        <w:rPr>
          <w:rFonts w:hint="eastAsia" w:ascii="宋体" w:hAnsi="宋体" w:eastAsia="宋体" w:cs="宋体"/>
          <w:spacing w:val="6"/>
          <w:sz w:val="23"/>
          <w:szCs w:val="23"/>
          <w:lang w:val="en-US" w:eastAsia="zh-CN"/>
        </w:rPr>
      </w:pPr>
      <w:r>
        <w:rPr>
          <w:rFonts w:hint="eastAsia" w:ascii="宋体" w:hAnsi="宋体" w:eastAsia="宋体" w:cs="宋体"/>
          <w:spacing w:val="6"/>
          <w:sz w:val="23"/>
          <w:szCs w:val="23"/>
          <w:lang w:val="en-US" w:eastAsia="zh-CN"/>
        </w:rPr>
        <w:t xml:space="preserve"> </w:t>
      </w:r>
    </w:p>
    <w:p>
      <w:pPr>
        <w:pStyle w:val="2"/>
        <w:rPr>
          <w:rFonts w:hint="eastAsia" w:ascii="宋体" w:hAnsi="宋体" w:eastAsia="宋体" w:cs="宋体"/>
          <w:spacing w:val="6"/>
          <w:sz w:val="23"/>
          <w:szCs w:val="23"/>
          <w:lang w:val="en-US" w:eastAsia="zh-CN"/>
        </w:rPr>
      </w:pPr>
    </w:p>
    <w:p>
      <w:pPr>
        <w:rPr>
          <w:rFonts w:hint="eastAsia" w:ascii="宋体" w:hAnsi="宋体" w:eastAsia="宋体" w:cs="宋体"/>
          <w:spacing w:val="6"/>
          <w:sz w:val="23"/>
          <w:szCs w:val="23"/>
          <w:lang w:val="en-US" w:eastAsia="zh-CN"/>
        </w:rPr>
      </w:pPr>
    </w:p>
    <w:p>
      <w:pPr>
        <w:pStyle w:val="2"/>
        <w:rPr>
          <w:rFonts w:hint="eastAsia" w:ascii="宋体" w:hAnsi="宋体" w:eastAsia="宋体" w:cs="宋体"/>
          <w:spacing w:val="6"/>
          <w:sz w:val="23"/>
          <w:szCs w:val="23"/>
          <w:lang w:val="en-US" w:eastAsia="zh-CN"/>
        </w:rPr>
      </w:pPr>
    </w:p>
    <w:p>
      <w:pPr>
        <w:rPr>
          <w:rFonts w:hint="eastAsia" w:ascii="宋体" w:hAnsi="宋体" w:eastAsia="宋体" w:cs="宋体"/>
          <w:spacing w:val="6"/>
          <w:sz w:val="23"/>
          <w:szCs w:val="23"/>
          <w:lang w:val="en-US" w:eastAsia="zh-CN"/>
        </w:rPr>
      </w:pPr>
    </w:p>
    <w:p>
      <w:pPr>
        <w:pStyle w:val="2"/>
        <w:rPr>
          <w:rFonts w:hint="eastAsia" w:ascii="宋体" w:hAnsi="宋体" w:eastAsia="宋体" w:cs="宋体"/>
          <w:spacing w:val="6"/>
          <w:sz w:val="23"/>
          <w:szCs w:val="23"/>
          <w:lang w:val="en-US" w:eastAsia="zh-CN"/>
        </w:rPr>
      </w:pPr>
    </w:p>
    <w:p>
      <w:pPr>
        <w:rPr>
          <w:rFonts w:hint="eastAsia" w:ascii="宋体" w:hAnsi="宋体" w:eastAsia="宋体" w:cs="宋体"/>
          <w:spacing w:val="6"/>
          <w:sz w:val="23"/>
          <w:szCs w:val="23"/>
          <w:lang w:val="en-US" w:eastAsia="zh-CN"/>
        </w:rPr>
      </w:pPr>
    </w:p>
    <w:p>
      <w:pPr>
        <w:pStyle w:val="2"/>
        <w:rPr>
          <w:rFonts w:hint="eastAsia" w:ascii="宋体" w:hAnsi="宋体" w:eastAsia="宋体" w:cs="宋体"/>
          <w:spacing w:val="6"/>
          <w:sz w:val="23"/>
          <w:szCs w:val="23"/>
          <w:lang w:val="en-US" w:eastAsia="zh-CN"/>
        </w:rPr>
      </w:pPr>
    </w:p>
    <w:p>
      <w:pPr>
        <w:rPr>
          <w:rFonts w:hint="eastAsia" w:ascii="宋体" w:hAnsi="宋体" w:eastAsia="宋体" w:cs="宋体"/>
          <w:spacing w:val="6"/>
          <w:sz w:val="23"/>
          <w:szCs w:val="23"/>
          <w:lang w:val="en-US" w:eastAsia="zh-CN"/>
        </w:rPr>
      </w:pPr>
    </w:p>
    <w:p>
      <w:pPr>
        <w:pStyle w:val="2"/>
        <w:rPr>
          <w:rFonts w:hint="eastAsia"/>
          <w:lang w:val="en-US" w:eastAsia="zh-CN"/>
        </w:rPr>
      </w:pPr>
    </w:p>
    <w:p>
      <w:pPr>
        <w:pStyle w:val="2"/>
        <w:rPr>
          <w:rFonts w:hint="eastAsia"/>
          <w:lang w:val="en-US" w:eastAsia="zh-CN"/>
        </w:rPr>
      </w:pPr>
    </w:p>
    <w:p>
      <w:pPr>
        <w:pStyle w:val="8"/>
      </w:pPr>
    </w:p>
    <w:p>
      <w:pPr>
        <w:pStyle w:val="8"/>
      </w:pPr>
    </w:p>
    <w:p>
      <w:pPr>
        <w:spacing w:line="415" w:lineRule="auto"/>
        <w:rPr>
          <w:rFonts w:ascii="Arial"/>
          <w:sz w:val="21"/>
        </w:rPr>
      </w:pPr>
    </w:p>
    <w:p>
      <w:pPr>
        <w:pStyle w:val="8"/>
        <w:ind w:left="0" w:leftChars="0" w:firstLine="0" w:firstLineChars="0"/>
        <w:rPr>
          <w:rFonts w:ascii="Arial"/>
          <w:sz w:val="21"/>
        </w:rPr>
      </w:pPr>
    </w:p>
    <w:p>
      <w:pPr>
        <w:spacing w:before="114" w:line="225" w:lineRule="auto"/>
        <w:jc w:val="center"/>
        <w:outlineLvl w:val="0"/>
        <w:rPr>
          <w:rFonts w:ascii="宋体" w:hAnsi="宋体" w:eastAsia="宋体" w:cs="宋体"/>
          <w:sz w:val="35"/>
          <w:szCs w:val="35"/>
        </w:rPr>
      </w:pPr>
      <w:bookmarkStart w:id="42" w:name="_bookmark19"/>
      <w:bookmarkEnd w:id="42"/>
      <w:r>
        <w:rPr>
          <w:rFonts w:ascii="宋体" w:hAnsi="宋体" w:eastAsia="宋体" w:cs="宋体"/>
          <w:spacing w:val="13"/>
          <w:sz w:val="35"/>
          <w:szCs w:val="35"/>
          <w14:textOutline w14:w="6537" w14:cap="sq" w14:cmpd="sng">
            <w14:solidFill>
              <w14:srgbClr w14:val="000000"/>
            </w14:solidFill>
            <w14:prstDash w14:val="solid"/>
            <w14:bevel/>
          </w14:textOutline>
        </w:rPr>
        <w:t>第</w:t>
      </w:r>
      <w:r>
        <w:rPr>
          <w:rFonts w:ascii="宋体" w:hAnsi="宋体" w:eastAsia="宋体" w:cs="宋体"/>
          <w:spacing w:val="8"/>
          <w:sz w:val="35"/>
          <w:szCs w:val="35"/>
          <w14:textOutline w14:w="6537" w14:cap="sq" w14:cmpd="sng">
            <w14:solidFill>
              <w14:srgbClr w14:val="000000"/>
            </w14:solidFill>
            <w14:prstDash w14:val="solid"/>
            <w14:bevel/>
          </w14:textOutline>
        </w:rPr>
        <w:t>四部分</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评审方法</w:t>
      </w:r>
      <w:r>
        <w:rPr>
          <w:rFonts w:ascii="宋体" w:hAnsi="宋体" w:eastAsia="宋体" w:cs="宋体"/>
          <w:spacing w:val="8"/>
          <w:sz w:val="35"/>
          <w:szCs w:val="35"/>
        </w:rPr>
        <w:t xml:space="preserve"> </w:t>
      </w:r>
      <w:r>
        <w:rPr>
          <w:rFonts w:ascii="宋体" w:hAnsi="宋体" w:eastAsia="宋体" w:cs="宋体"/>
          <w:spacing w:val="8"/>
          <w:sz w:val="35"/>
          <w:szCs w:val="35"/>
          <w14:textOutline w14:w="6537" w14:cap="sq" w14:cmpd="sng">
            <w14:solidFill>
              <w14:srgbClr w14:val="000000"/>
            </w14:solidFill>
            <w14:prstDash w14:val="solid"/>
            <w14:bevel/>
          </w14:textOutline>
        </w:rPr>
        <w:t>(综合评分法)</w:t>
      </w:r>
    </w:p>
    <w:p>
      <w:pPr>
        <w:spacing w:before="182" w:line="384" w:lineRule="auto"/>
        <w:ind w:left="126" w:right="110" w:firstLine="475"/>
        <w:rPr>
          <w:rFonts w:ascii="宋体" w:hAnsi="宋体" w:eastAsia="宋体" w:cs="宋体"/>
          <w:sz w:val="23"/>
          <w:szCs w:val="23"/>
        </w:rPr>
      </w:pPr>
      <w:r>
        <w:rPr>
          <w:rFonts w:ascii="宋体" w:hAnsi="宋体" w:eastAsia="宋体" w:cs="宋体"/>
          <w:spacing w:val="12"/>
          <w:sz w:val="23"/>
          <w:szCs w:val="23"/>
        </w:rPr>
        <w:t>本项目</w:t>
      </w:r>
      <w:r>
        <w:rPr>
          <w:rFonts w:ascii="宋体" w:hAnsi="宋体" w:eastAsia="宋体" w:cs="宋体"/>
          <w:spacing w:val="8"/>
          <w:sz w:val="23"/>
          <w:szCs w:val="23"/>
        </w:rPr>
        <w:t>评</w:t>
      </w:r>
      <w:r>
        <w:rPr>
          <w:rFonts w:ascii="宋体" w:hAnsi="宋体" w:eastAsia="宋体" w:cs="宋体"/>
          <w:spacing w:val="6"/>
          <w:sz w:val="23"/>
          <w:szCs w:val="23"/>
        </w:rPr>
        <w:t>审方法见招标文件第二部分“投标人须知前附表”中第 21 项的规</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2"/>
          <w:sz w:val="23"/>
          <w:szCs w:val="23"/>
        </w:rPr>
        <w:t>。</w:t>
      </w:r>
      <w:r>
        <w:rPr>
          <w:rFonts w:ascii="宋体" w:hAnsi="宋体" w:eastAsia="宋体" w:cs="宋体"/>
          <w:spacing w:val="8"/>
          <w:sz w:val="23"/>
          <w:szCs w:val="23"/>
        </w:rPr>
        <w:t>如果采用综合评分法，评分细则如下：</w:t>
      </w:r>
    </w:p>
    <w:p>
      <w:pPr>
        <w:spacing w:line="176" w:lineRule="exact"/>
      </w:pPr>
    </w:p>
    <w:tbl>
      <w:tblPr>
        <w:tblStyle w:val="16"/>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5"/>
        <w:gridCol w:w="1131"/>
        <w:gridCol w:w="1045"/>
        <w:gridCol w:w="4231"/>
        <w:gridCol w:w="546"/>
        <w:gridCol w:w="5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156" w:type="dxa"/>
            <w:gridSpan w:val="2"/>
            <w:vMerge w:val="restart"/>
            <w:tcBorders>
              <w:bottom w:val="nil"/>
            </w:tcBorders>
            <w:vAlign w:val="top"/>
          </w:tcPr>
          <w:p>
            <w:pPr>
              <w:spacing w:line="341" w:lineRule="auto"/>
              <w:rPr>
                <w:rFonts w:ascii="Arial"/>
                <w:sz w:val="21"/>
              </w:rPr>
            </w:pPr>
          </w:p>
          <w:p>
            <w:pPr>
              <w:spacing w:before="65" w:line="228" w:lineRule="auto"/>
              <w:ind w:left="770"/>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评分因</w:t>
            </w:r>
            <w:r>
              <w:rPr>
                <w:rFonts w:ascii="宋体" w:hAnsi="宋体" w:eastAsia="宋体" w:cs="宋体"/>
                <w:spacing w:val="8"/>
                <w:sz w:val="20"/>
                <w:szCs w:val="20"/>
                <w14:textOutline w14:w="3795" w14:cap="sq" w14:cmpd="sng">
                  <w14:solidFill>
                    <w14:srgbClr w14:val="000000"/>
                  </w14:solidFill>
                  <w14:prstDash w14:val="solid"/>
                  <w14:bevel/>
                </w14:textOutline>
              </w:rPr>
              <w:t>素</w:t>
            </w:r>
          </w:p>
        </w:tc>
        <w:tc>
          <w:tcPr>
            <w:tcW w:w="1045" w:type="dxa"/>
            <w:vMerge w:val="restart"/>
            <w:tcBorders>
              <w:bottom w:val="nil"/>
            </w:tcBorders>
            <w:vAlign w:val="top"/>
          </w:tcPr>
          <w:p>
            <w:pPr>
              <w:spacing w:line="342" w:lineRule="auto"/>
              <w:rPr>
                <w:rFonts w:ascii="Arial"/>
                <w:sz w:val="21"/>
              </w:rPr>
            </w:pPr>
          </w:p>
          <w:p>
            <w:pPr>
              <w:spacing w:before="65" w:line="228" w:lineRule="auto"/>
              <w:ind w:left="200"/>
              <w:rPr>
                <w:rFonts w:ascii="宋体" w:hAnsi="宋体" w:eastAsia="宋体" w:cs="宋体"/>
                <w:sz w:val="20"/>
                <w:szCs w:val="20"/>
              </w:rPr>
            </w:pPr>
            <w:r>
              <w:rPr>
                <w:rFonts w:ascii="宋体" w:hAnsi="宋体" w:eastAsia="宋体" w:cs="宋体"/>
                <w:spacing w:val="8"/>
                <w:sz w:val="20"/>
                <w:szCs w:val="20"/>
                <w14:textOutline w14:w="3795" w14:cap="sq" w14:cmpd="sng">
                  <w14:solidFill>
                    <w14:srgbClr w14:val="000000"/>
                  </w14:solidFill>
                  <w14:prstDash w14:val="solid"/>
                  <w14:bevel/>
                </w14:textOutline>
              </w:rPr>
              <w:t>评分点</w:t>
            </w:r>
          </w:p>
        </w:tc>
        <w:tc>
          <w:tcPr>
            <w:tcW w:w="4231" w:type="dxa"/>
            <w:vMerge w:val="restart"/>
            <w:tcBorders>
              <w:bottom w:val="nil"/>
            </w:tcBorders>
            <w:vAlign w:val="top"/>
          </w:tcPr>
          <w:p>
            <w:pPr>
              <w:spacing w:line="342" w:lineRule="auto"/>
              <w:rPr>
                <w:rFonts w:ascii="Arial"/>
                <w:sz w:val="21"/>
              </w:rPr>
            </w:pPr>
          </w:p>
          <w:p>
            <w:pPr>
              <w:spacing w:before="65" w:line="228" w:lineRule="auto"/>
              <w:ind w:left="1602"/>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评分标</w:t>
            </w:r>
            <w:r>
              <w:rPr>
                <w:rFonts w:ascii="宋体" w:hAnsi="宋体" w:eastAsia="宋体" w:cs="宋体"/>
                <w:spacing w:val="8"/>
                <w:sz w:val="20"/>
                <w:szCs w:val="20"/>
                <w14:textOutline w14:w="3795" w14:cap="sq" w14:cmpd="sng">
                  <w14:solidFill>
                    <w14:srgbClr w14:val="000000"/>
                  </w14:solidFill>
                  <w14:prstDash w14:val="solid"/>
                  <w14:bevel/>
                </w14:textOutline>
              </w:rPr>
              <w:t>准</w:t>
            </w:r>
          </w:p>
        </w:tc>
        <w:tc>
          <w:tcPr>
            <w:tcW w:w="1095" w:type="dxa"/>
            <w:gridSpan w:val="2"/>
            <w:vAlign w:val="top"/>
          </w:tcPr>
          <w:p>
            <w:pPr>
              <w:spacing w:before="152" w:line="228" w:lineRule="auto"/>
              <w:ind w:left="133"/>
              <w:rPr>
                <w:rFonts w:ascii="宋体" w:hAnsi="宋体" w:eastAsia="宋体" w:cs="宋体"/>
                <w:sz w:val="20"/>
                <w:szCs w:val="20"/>
              </w:rPr>
            </w:pPr>
            <w:r>
              <w:rPr>
                <w:rFonts w:ascii="宋体" w:hAnsi="宋体" w:eastAsia="宋体" w:cs="宋体"/>
                <w:spacing w:val="9"/>
                <w:sz w:val="20"/>
                <w:szCs w:val="20"/>
                <w14:textOutline w14:w="3795" w14:cap="sq" w14:cmpd="sng">
                  <w14:solidFill>
                    <w14:srgbClr w14:val="000000"/>
                  </w14:solidFill>
                  <w14:prstDash w14:val="solid"/>
                  <w14:bevel/>
                </w14:textOutline>
              </w:rPr>
              <w:t>评审意</w:t>
            </w:r>
            <w:r>
              <w:rPr>
                <w:rFonts w:ascii="宋体" w:hAnsi="宋体" w:eastAsia="宋体" w:cs="宋体"/>
                <w:spacing w:val="8"/>
                <w:sz w:val="20"/>
                <w:szCs w:val="20"/>
                <w14:textOutline w14:w="3795" w14:cap="sq" w14:cmpd="sng">
                  <w14:solidFill>
                    <w14:srgbClr w14:val="000000"/>
                  </w14:solidFill>
                  <w14:prstDash w14:val="solid"/>
                  <w14:bevel/>
                </w14:textOutline>
              </w:rPr>
              <w:t>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2156" w:type="dxa"/>
            <w:gridSpan w:val="2"/>
            <w:vMerge w:val="continue"/>
            <w:tcBorders>
              <w:top w:val="nil"/>
            </w:tcBorders>
            <w:vAlign w:val="top"/>
          </w:tcPr>
          <w:p>
            <w:pPr>
              <w:rPr>
                <w:rFonts w:ascii="Arial"/>
                <w:sz w:val="21"/>
              </w:rPr>
            </w:pPr>
          </w:p>
        </w:tc>
        <w:tc>
          <w:tcPr>
            <w:tcW w:w="1045" w:type="dxa"/>
            <w:vMerge w:val="continue"/>
            <w:tcBorders>
              <w:top w:val="nil"/>
            </w:tcBorders>
            <w:vAlign w:val="top"/>
          </w:tcPr>
          <w:p>
            <w:pPr>
              <w:rPr>
                <w:rFonts w:ascii="Arial"/>
                <w:sz w:val="21"/>
              </w:rPr>
            </w:pPr>
          </w:p>
        </w:tc>
        <w:tc>
          <w:tcPr>
            <w:tcW w:w="4231" w:type="dxa"/>
            <w:vMerge w:val="continue"/>
            <w:tcBorders>
              <w:top w:val="nil"/>
            </w:tcBorders>
            <w:vAlign w:val="top"/>
          </w:tcPr>
          <w:p>
            <w:pPr>
              <w:rPr>
                <w:rFonts w:ascii="Arial"/>
                <w:sz w:val="21"/>
              </w:rPr>
            </w:pPr>
          </w:p>
        </w:tc>
        <w:tc>
          <w:tcPr>
            <w:tcW w:w="546" w:type="dxa"/>
            <w:vAlign w:val="top"/>
          </w:tcPr>
          <w:p>
            <w:pPr>
              <w:spacing w:before="149" w:line="231" w:lineRule="auto"/>
              <w:ind w:left="180"/>
              <w:rPr>
                <w:rFonts w:ascii="宋体" w:hAnsi="宋体" w:eastAsia="宋体" w:cs="宋体"/>
                <w:sz w:val="20"/>
                <w:szCs w:val="20"/>
              </w:rPr>
            </w:pPr>
            <w:r>
              <w:rPr>
                <w:rFonts w:ascii="宋体" w:hAnsi="宋体" w:eastAsia="宋体" w:cs="宋体"/>
                <w:sz w:val="20"/>
                <w:szCs w:val="20"/>
                <w14:textOutline w14:w="3795" w14:cap="sq" w14:cmpd="sng">
                  <w14:solidFill>
                    <w14:srgbClr w14:val="000000"/>
                  </w14:solidFill>
                  <w14:prstDash w14:val="solid"/>
                  <w14:bevel/>
                </w14:textOutline>
              </w:rPr>
              <w:t>是</w:t>
            </w:r>
          </w:p>
        </w:tc>
        <w:tc>
          <w:tcPr>
            <w:tcW w:w="549" w:type="dxa"/>
            <w:vAlign w:val="top"/>
          </w:tcPr>
          <w:p>
            <w:pPr>
              <w:spacing w:before="149" w:line="228" w:lineRule="auto"/>
              <w:ind w:left="182"/>
              <w:rPr>
                <w:rFonts w:ascii="宋体" w:hAnsi="宋体" w:eastAsia="宋体" w:cs="宋体"/>
                <w:sz w:val="20"/>
                <w:szCs w:val="20"/>
              </w:rPr>
            </w:pPr>
            <w:r>
              <w:rPr>
                <w:rFonts w:ascii="宋体" w:hAnsi="宋体" w:eastAsia="宋体" w:cs="宋体"/>
                <w:sz w:val="20"/>
                <w:szCs w:val="20"/>
                <w14:textOutline w14:w="3795" w14:cap="sq" w14:cmpd="sng">
                  <w14:solidFill>
                    <w14:srgbClr w14:val="000000"/>
                  </w14:solidFill>
                  <w14:prstDash w14:val="solid"/>
                  <w14:bevel/>
                </w14:textOutline>
              </w:rPr>
              <w:t>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trPr>
        <w:tc>
          <w:tcPr>
            <w:tcW w:w="1025" w:type="dxa"/>
            <w:vMerge w:val="restart"/>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65" w:line="301" w:lineRule="auto"/>
              <w:ind w:left="421" w:right="198" w:hanging="222"/>
              <w:rPr>
                <w:rFonts w:ascii="宋体" w:hAnsi="宋体" w:eastAsia="宋体" w:cs="宋体"/>
                <w:sz w:val="20"/>
                <w:szCs w:val="20"/>
              </w:rPr>
            </w:pPr>
            <w:r>
              <w:rPr>
                <w:rFonts w:ascii="宋体" w:hAnsi="宋体" w:eastAsia="宋体" w:cs="宋体"/>
                <w:spacing w:val="7"/>
                <w:sz w:val="20"/>
                <w:szCs w:val="20"/>
              </w:rPr>
              <w:t>初步评</w:t>
            </w:r>
            <w:r>
              <w:rPr>
                <w:rFonts w:ascii="宋体" w:hAnsi="宋体" w:eastAsia="宋体" w:cs="宋体"/>
                <w:sz w:val="20"/>
                <w:szCs w:val="20"/>
              </w:rPr>
              <w:t xml:space="preserve"> 审</w:t>
            </w:r>
          </w:p>
        </w:tc>
        <w:tc>
          <w:tcPr>
            <w:tcW w:w="1131" w:type="dxa"/>
            <w:vMerge w:val="restart"/>
            <w:tcBorders>
              <w:bottom w:val="nil"/>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65" w:line="228" w:lineRule="auto"/>
              <w:ind w:left="266"/>
              <w:rPr>
                <w:rFonts w:ascii="宋体" w:hAnsi="宋体" w:eastAsia="宋体" w:cs="宋体"/>
                <w:sz w:val="20"/>
                <w:szCs w:val="20"/>
              </w:rPr>
            </w:pPr>
            <w:r>
              <w:rPr>
                <w:rFonts w:ascii="宋体" w:hAnsi="宋体" w:eastAsia="宋体" w:cs="宋体"/>
                <w:spacing w:val="5"/>
                <w:sz w:val="20"/>
                <w:szCs w:val="20"/>
              </w:rPr>
              <w:t>资格检查</w:t>
            </w:r>
          </w:p>
        </w:tc>
        <w:tc>
          <w:tcPr>
            <w:tcW w:w="1045" w:type="dxa"/>
            <w:vAlign w:val="top"/>
          </w:tcPr>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营业执 照</w:t>
            </w:r>
          </w:p>
        </w:tc>
        <w:tc>
          <w:tcPr>
            <w:tcW w:w="4231" w:type="dxa"/>
            <w:vAlign w:val="top"/>
          </w:tcPr>
          <w:p>
            <w:pPr>
              <w:spacing w:before="66" w:line="300" w:lineRule="auto"/>
              <w:ind w:right="104"/>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具有企业法人营业执照（三证合一）、《银行开户许可证》或《基本存款账户信息》；</w:t>
            </w:r>
          </w:p>
        </w:tc>
        <w:tc>
          <w:tcPr>
            <w:tcW w:w="54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83"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具有良</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好的商</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业信誉</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和健全</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的财务</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会计制</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度</w:t>
            </w:r>
          </w:p>
        </w:tc>
        <w:tc>
          <w:tcPr>
            <w:tcW w:w="4231" w:type="dxa"/>
            <w:vAlign w:val="top"/>
          </w:tcPr>
          <w:p>
            <w:pPr>
              <w:spacing w:before="66" w:line="300" w:lineRule="auto"/>
              <w:ind w:right="104"/>
              <w:rPr>
                <w:rFonts w:hint="eastAsia" w:ascii="宋体" w:hAnsi="宋体" w:eastAsia="宋体" w:cs="宋体"/>
                <w:sz w:val="20"/>
                <w:szCs w:val="20"/>
                <w:lang w:val="en-US" w:eastAsia="zh-CN"/>
              </w:rPr>
            </w:pPr>
          </w:p>
          <w:p>
            <w:pPr>
              <w:spacing w:before="66" w:line="300" w:lineRule="auto"/>
              <w:ind w:right="104"/>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具有良好的商业信誉和健全的财务会计制度（需提供2021年度财务审计报告原件，新成立公司提供近6个月财务报表）；</w:t>
            </w:r>
          </w:p>
          <w:p>
            <w:pPr>
              <w:spacing w:before="66" w:line="300" w:lineRule="auto"/>
              <w:ind w:right="104"/>
              <w:rPr>
                <w:rFonts w:hint="eastAsia" w:ascii="宋体" w:hAnsi="宋体" w:eastAsia="宋体" w:cs="宋体"/>
                <w:sz w:val="20"/>
                <w:szCs w:val="20"/>
                <w:lang w:val="en-US" w:eastAsia="zh-CN"/>
              </w:rPr>
            </w:pPr>
          </w:p>
        </w:tc>
        <w:tc>
          <w:tcPr>
            <w:tcW w:w="54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9"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具有依</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法缴纳</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税收的</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良好记</w:t>
            </w:r>
          </w:p>
          <w:p>
            <w:pPr>
              <w:spacing w:before="65" w:line="296" w:lineRule="auto"/>
              <w:ind w:left="200" w:right="194" w:firstLine="1"/>
              <w:rPr>
                <w:rFonts w:hint="eastAsia" w:ascii="宋体" w:hAnsi="宋体" w:eastAsia="宋体" w:cs="宋体"/>
                <w:spacing w:val="6"/>
                <w:sz w:val="20"/>
                <w:szCs w:val="20"/>
                <w:lang w:val="en-US" w:eastAsia="zh-CN"/>
              </w:rPr>
            </w:pPr>
            <w:r>
              <w:rPr>
                <w:rFonts w:hint="eastAsia" w:ascii="宋体" w:hAnsi="宋体" w:eastAsia="宋体" w:cs="宋体"/>
                <w:spacing w:val="6"/>
                <w:sz w:val="20"/>
                <w:szCs w:val="20"/>
                <w:lang w:val="en-US" w:eastAsia="zh-CN"/>
              </w:rPr>
              <w:t>录</w:t>
            </w:r>
          </w:p>
        </w:tc>
        <w:tc>
          <w:tcPr>
            <w:tcW w:w="4231" w:type="dxa"/>
            <w:vAlign w:val="top"/>
          </w:tcPr>
          <w:p>
            <w:pPr>
              <w:spacing w:before="66" w:line="300" w:lineRule="auto"/>
              <w:ind w:right="104"/>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提供税务机关出具近六个月填日期的完税证明 (新成立的公司按实际发生提供) ；</w:t>
            </w:r>
          </w:p>
        </w:tc>
        <w:tc>
          <w:tcPr>
            <w:tcW w:w="54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025" w:type="dxa"/>
            <w:vMerge w:val="continue"/>
            <w:tcBorders>
              <w:top w:val="nil"/>
              <w:bottom w:val="nil"/>
            </w:tcBorders>
            <w:vAlign w:val="top"/>
          </w:tcPr>
          <w:p>
            <w:pPr>
              <w:rPr>
                <w:rFonts w:ascii="Arial"/>
                <w:sz w:val="21"/>
              </w:rPr>
            </w:pPr>
          </w:p>
        </w:tc>
        <w:tc>
          <w:tcPr>
            <w:tcW w:w="1131" w:type="dxa"/>
            <w:vMerge w:val="continue"/>
            <w:tcBorders>
              <w:top w:val="nil"/>
              <w:bottom w:val="nil"/>
            </w:tcBorders>
            <w:vAlign w:val="top"/>
          </w:tcPr>
          <w:p>
            <w:pPr>
              <w:rPr>
                <w:rFonts w:ascii="Arial"/>
                <w:sz w:val="21"/>
              </w:rPr>
            </w:pPr>
          </w:p>
        </w:tc>
        <w:tc>
          <w:tcPr>
            <w:tcW w:w="1045" w:type="dxa"/>
            <w:vAlign w:val="top"/>
          </w:tcPr>
          <w:p>
            <w:pPr>
              <w:spacing w:line="245" w:lineRule="auto"/>
              <w:rPr>
                <w:rFonts w:ascii="Arial"/>
                <w:sz w:val="21"/>
              </w:rPr>
            </w:pPr>
          </w:p>
          <w:p>
            <w:pPr>
              <w:spacing w:before="65" w:line="296" w:lineRule="auto"/>
              <w:ind w:left="200" w:right="194" w:firstLine="1"/>
              <w:rPr>
                <w:rFonts w:ascii="宋体" w:hAnsi="宋体" w:eastAsia="宋体" w:cs="宋体"/>
                <w:spacing w:val="7"/>
                <w:sz w:val="20"/>
                <w:szCs w:val="20"/>
              </w:rPr>
            </w:pPr>
          </w:p>
          <w:p>
            <w:pPr>
              <w:spacing w:before="65" w:line="296" w:lineRule="auto"/>
              <w:ind w:left="200" w:right="194" w:firstLine="1"/>
              <w:rPr>
                <w:rFonts w:ascii="宋体" w:hAnsi="宋体" w:eastAsia="宋体" w:cs="宋体"/>
                <w:sz w:val="20"/>
                <w:szCs w:val="20"/>
              </w:rPr>
            </w:pPr>
            <w:r>
              <w:rPr>
                <w:rFonts w:ascii="宋体" w:hAnsi="宋体" w:eastAsia="宋体" w:cs="宋体"/>
                <w:spacing w:val="7"/>
                <w:sz w:val="20"/>
                <w:szCs w:val="20"/>
              </w:rPr>
              <w:t>法</w:t>
            </w:r>
            <w:r>
              <w:rPr>
                <w:rFonts w:ascii="宋体" w:hAnsi="宋体" w:eastAsia="宋体" w:cs="宋体"/>
                <w:spacing w:val="6"/>
                <w:sz w:val="20"/>
                <w:szCs w:val="20"/>
              </w:rPr>
              <w:t>人和</w:t>
            </w:r>
            <w:r>
              <w:rPr>
                <w:rFonts w:ascii="宋体" w:hAnsi="宋体" w:eastAsia="宋体" w:cs="宋体"/>
                <w:sz w:val="20"/>
                <w:szCs w:val="20"/>
              </w:rPr>
              <w:t xml:space="preserve"> </w:t>
            </w:r>
            <w:r>
              <w:rPr>
                <w:rFonts w:ascii="宋体" w:hAnsi="宋体" w:eastAsia="宋体" w:cs="宋体"/>
                <w:spacing w:val="7"/>
                <w:sz w:val="20"/>
                <w:szCs w:val="20"/>
              </w:rPr>
              <w:t>授权代</w:t>
            </w:r>
            <w:r>
              <w:rPr>
                <w:rFonts w:ascii="宋体" w:hAnsi="宋体" w:eastAsia="宋体" w:cs="宋体"/>
                <w:sz w:val="20"/>
                <w:szCs w:val="20"/>
              </w:rPr>
              <w:t xml:space="preserve"> </w:t>
            </w:r>
            <w:r>
              <w:rPr>
                <w:rFonts w:ascii="宋体" w:hAnsi="宋体" w:eastAsia="宋体" w:cs="宋体"/>
                <w:spacing w:val="7"/>
                <w:sz w:val="20"/>
                <w:szCs w:val="20"/>
              </w:rPr>
              <w:t>表资格</w:t>
            </w:r>
          </w:p>
        </w:tc>
        <w:tc>
          <w:tcPr>
            <w:tcW w:w="4231" w:type="dxa"/>
            <w:vAlign w:val="top"/>
          </w:tcPr>
          <w:p>
            <w:pPr>
              <w:spacing w:line="275" w:lineRule="auto"/>
              <w:rPr>
                <w:rFonts w:ascii="Arial"/>
                <w:sz w:val="21"/>
              </w:rPr>
            </w:pPr>
          </w:p>
          <w:p>
            <w:pPr>
              <w:spacing w:line="276" w:lineRule="auto"/>
              <w:rPr>
                <w:rFonts w:ascii="Arial"/>
                <w:sz w:val="21"/>
              </w:rPr>
            </w:pPr>
          </w:p>
          <w:p>
            <w:pPr>
              <w:spacing w:before="66" w:line="300" w:lineRule="auto"/>
              <w:ind w:right="104"/>
              <w:rPr>
                <w:rFonts w:ascii="宋体" w:hAnsi="宋体" w:eastAsia="宋体" w:cs="宋体"/>
                <w:sz w:val="20"/>
                <w:szCs w:val="20"/>
              </w:rPr>
            </w:pPr>
            <w:r>
              <w:rPr>
                <w:rFonts w:hint="eastAsia" w:ascii="宋体" w:hAnsi="宋体" w:eastAsia="宋体" w:cs="宋体"/>
                <w:sz w:val="20"/>
                <w:szCs w:val="20"/>
                <w:lang w:val="en-US" w:eastAsia="zh-CN"/>
              </w:rPr>
              <w:t>法定代表人需提供法定代表人证明书及法定代表人身份证，委托代理人需提供法定代表人授权委托书（原件）及委托代理人身份证，被委托人必须是投标单位法人或正式员工，需提供社保部门出具最少近六个月的缴纳社保证明（社保缴费凭证或个人明细表）；</w:t>
            </w:r>
          </w:p>
        </w:tc>
        <w:tc>
          <w:tcPr>
            <w:tcW w:w="546" w:type="dxa"/>
            <w:vAlign w:val="top"/>
          </w:tcPr>
          <w:p>
            <w:pPr>
              <w:rPr>
                <w:rFonts w:ascii="Arial"/>
                <w:sz w:val="21"/>
              </w:rPr>
            </w:pPr>
          </w:p>
        </w:tc>
        <w:tc>
          <w:tcPr>
            <w:tcW w:w="549" w:type="dxa"/>
            <w:vAlign w:val="top"/>
          </w:tcPr>
          <w:p>
            <w:pPr>
              <w:rPr>
                <w:rFonts w:ascii="Arial"/>
                <w:sz w:val="21"/>
              </w:rPr>
            </w:pPr>
          </w:p>
        </w:tc>
      </w:tr>
    </w:tbl>
    <w:p>
      <w:pPr>
        <w:rPr>
          <w:rFonts w:ascii="Arial"/>
          <w:sz w:val="21"/>
        </w:rPr>
      </w:pPr>
    </w:p>
    <w:p>
      <w:pPr>
        <w:sectPr>
          <w:footerReference r:id="rId34" w:type="default"/>
          <w:pgSz w:w="11906" w:h="16839"/>
          <w:pgMar w:top="1431" w:right="1686" w:bottom="1156" w:left="1686"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85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25"/>
        <w:gridCol w:w="1350"/>
        <w:gridCol w:w="1022"/>
        <w:gridCol w:w="4195"/>
        <w:gridCol w:w="386"/>
        <w:gridCol w:w="5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5" w:hRule="atLeast"/>
        </w:trPr>
        <w:tc>
          <w:tcPr>
            <w:tcW w:w="1025" w:type="dxa"/>
            <w:vMerge w:val="restart"/>
            <w:tcBorders>
              <w:bottom w:val="nil"/>
            </w:tcBorders>
            <w:vAlign w:val="top"/>
          </w:tcPr>
          <w:p>
            <w:pPr>
              <w:rPr>
                <w:rFonts w:ascii="Arial"/>
                <w:sz w:val="21"/>
              </w:rPr>
            </w:pPr>
          </w:p>
        </w:tc>
        <w:tc>
          <w:tcPr>
            <w:tcW w:w="1350" w:type="dxa"/>
            <w:vMerge w:val="restart"/>
            <w:tcBorders>
              <w:bottom w:val="nil"/>
            </w:tcBorders>
            <w:vAlign w:val="top"/>
          </w:tcPr>
          <w:p>
            <w:pPr>
              <w:rPr>
                <w:rFonts w:ascii="Arial"/>
                <w:sz w:val="21"/>
              </w:rPr>
            </w:pPr>
          </w:p>
        </w:tc>
        <w:tc>
          <w:tcPr>
            <w:tcW w:w="1022" w:type="dxa"/>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before="65" w:line="301" w:lineRule="auto"/>
              <w:ind w:left="411" w:right="194" w:hanging="210"/>
              <w:rPr>
                <w:rFonts w:ascii="宋体" w:hAnsi="宋体" w:eastAsia="宋体" w:cs="宋体"/>
                <w:sz w:val="20"/>
                <w:szCs w:val="20"/>
              </w:rPr>
            </w:pPr>
            <w:r>
              <w:rPr>
                <w:rFonts w:ascii="宋体" w:hAnsi="宋体" w:eastAsia="宋体" w:cs="宋体"/>
                <w:spacing w:val="7"/>
                <w:sz w:val="20"/>
                <w:szCs w:val="20"/>
              </w:rPr>
              <w:t>信用</w:t>
            </w:r>
            <w:r>
              <w:rPr>
                <w:rFonts w:ascii="宋体" w:hAnsi="宋体" w:eastAsia="宋体" w:cs="宋体"/>
                <w:spacing w:val="6"/>
                <w:sz w:val="20"/>
                <w:szCs w:val="20"/>
              </w:rPr>
              <w:t>要</w:t>
            </w:r>
            <w:r>
              <w:rPr>
                <w:rFonts w:ascii="宋体" w:hAnsi="宋体" w:eastAsia="宋体" w:cs="宋体"/>
                <w:sz w:val="20"/>
                <w:szCs w:val="20"/>
              </w:rPr>
              <w:t xml:space="preserve"> 求</w:t>
            </w:r>
          </w:p>
        </w:tc>
        <w:tc>
          <w:tcPr>
            <w:tcW w:w="4195" w:type="dxa"/>
            <w:vAlign w:val="top"/>
          </w:tcPr>
          <w:p>
            <w:pPr>
              <w:spacing w:before="163" w:line="377" w:lineRule="auto"/>
              <w:ind w:right="539"/>
              <w:rPr>
                <w:rFonts w:ascii="宋体" w:hAnsi="宋体" w:eastAsia="宋体" w:cs="宋体"/>
                <w:sz w:val="20"/>
                <w:szCs w:val="20"/>
              </w:rPr>
            </w:pPr>
            <w:r>
              <w:rPr>
                <w:rFonts w:hint="eastAsia" w:ascii="宋体" w:hAnsi="宋体" w:eastAsia="宋体" w:cs="宋体"/>
                <w:sz w:val="20"/>
                <w:szCs w:val="20"/>
                <w:lang w:val="en-US" w:eastAsia="zh-CN"/>
              </w:rPr>
              <w:t>在信用中国网站、中国政府采购网、国家企业信用信息公示系统、中国裁判文书网等以上网站如有行政处罚信息、列入经营异常名录信息、列入严重违法失信企业名单（黑名单）信息，将拒绝其参本次采购活动，以上网站页面查询截图时间应在招标公告日期后并加盖单位公章；</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99"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306" w:line="228" w:lineRule="auto"/>
              <w:ind w:left="452"/>
              <w:rPr>
                <w:rFonts w:ascii="宋体" w:hAnsi="宋体" w:eastAsia="宋体" w:cs="宋体"/>
                <w:spacing w:val="9"/>
                <w:sz w:val="20"/>
                <w:szCs w:val="20"/>
              </w:rPr>
            </w:pPr>
            <w:r>
              <w:rPr>
                <w:rFonts w:hint="eastAsia" w:ascii="宋体" w:hAnsi="宋体" w:eastAsia="宋体" w:cs="宋体"/>
                <w:spacing w:val="9"/>
                <w:sz w:val="20"/>
                <w:szCs w:val="20"/>
                <w:lang w:val="en-US" w:eastAsia="zh-CN"/>
              </w:rPr>
              <w:t>承诺书</w:t>
            </w:r>
          </w:p>
        </w:tc>
        <w:tc>
          <w:tcPr>
            <w:tcW w:w="4195" w:type="dxa"/>
            <w:vAlign w:val="top"/>
          </w:tcPr>
          <w:p>
            <w:pPr>
              <w:spacing w:before="306" w:line="228" w:lineRule="auto"/>
              <w:rPr>
                <w:rFonts w:ascii="宋体" w:hAnsi="宋体" w:eastAsia="宋体" w:cs="宋体"/>
                <w:spacing w:val="9"/>
                <w:sz w:val="20"/>
                <w:szCs w:val="20"/>
              </w:rPr>
            </w:pPr>
            <w:r>
              <w:rPr>
                <w:rFonts w:hint="eastAsia" w:ascii="宋体" w:hAnsi="宋体" w:eastAsia="宋体" w:cs="宋体"/>
                <w:spacing w:val="9"/>
                <w:sz w:val="20"/>
                <w:szCs w:val="20"/>
                <w:lang w:val="en-US" w:eastAsia="zh-CN"/>
              </w:rPr>
              <w:t>参与政府采购活动前3年内未被列入失信、重大税收违法案件、财政部门禁止参加政府采购活动的承诺书；</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4" w:lineRule="auto"/>
              <w:ind w:left="304" w:right="194" w:hanging="100"/>
              <w:rPr>
                <w:rFonts w:ascii="宋体" w:hAnsi="宋体" w:eastAsia="宋体" w:cs="宋体"/>
                <w:sz w:val="20"/>
                <w:szCs w:val="20"/>
              </w:rPr>
            </w:pPr>
            <w:r>
              <w:rPr>
                <w:rFonts w:ascii="宋体" w:hAnsi="宋体" w:eastAsia="宋体" w:cs="宋体"/>
                <w:spacing w:val="6"/>
                <w:sz w:val="20"/>
                <w:szCs w:val="20"/>
              </w:rPr>
              <w:t>投标保</w:t>
            </w:r>
            <w:r>
              <w:rPr>
                <w:rFonts w:ascii="宋体" w:hAnsi="宋体" w:eastAsia="宋体" w:cs="宋体"/>
                <w:sz w:val="20"/>
                <w:szCs w:val="20"/>
              </w:rPr>
              <w:t xml:space="preserve"> </w:t>
            </w:r>
            <w:r>
              <w:rPr>
                <w:rFonts w:ascii="宋体" w:hAnsi="宋体" w:eastAsia="宋体" w:cs="宋体"/>
                <w:spacing w:val="5"/>
                <w:sz w:val="20"/>
                <w:szCs w:val="20"/>
              </w:rPr>
              <w:t>证</w:t>
            </w:r>
            <w:r>
              <w:rPr>
                <w:rFonts w:ascii="宋体" w:hAnsi="宋体" w:eastAsia="宋体" w:cs="宋体"/>
                <w:spacing w:val="4"/>
                <w:sz w:val="20"/>
                <w:szCs w:val="20"/>
              </w:rPr>
              <w:t>金</w:t>
            </w:r>
          </w:p>
        </w:tc>
        <w:tc>
          <w:tcPr>
            <w:tcW w:w="4195" w:type="dxa"/>
            <w:vAlign w:val="top"/>
          </w:tcPr>
          <w:p>
            <w:pPr>
              <w:spacing w:before="306" w:line="228" w:lineRule="auto"/>
              <w:ind w:left="452"/>
              <w:rPr>
                <w:rFonts w:ascii="宋体" w:hAnsi="宋体" w:eastAsia="宋体" w:cs="宋体"/>
                <w:sz w:val="20"/>
                <w:szCs w:val="20"/>
              </w:rPr>
            </w:pPr>
            <w:r>
              <w:rPr>
                <w:rFonts w:ascii="宋体" w:hAnsi="宋体" w:eastAsia="宋体" w:cs="宋体"/>
                <w:spacing w:val="11"/>
                <w:sz w:val="20"/>
                <w:szCs w:val="20"/>
              </w:rPr>
              <w:t>是</w:t>
            </w:r>
            <w:r>
              <w:rPr>
                <w:rFonts w:ascii="宋体" w:hAnsi="宋体" w:eastAsia="宋体" w:cs="宋体"/>
                <w:spacing w:val="9"/>
                <w:sz w:val="20"/>
                <w:szCs w:val="20"/>
              </w:rPr>
              <w:t>否按招标文件要求足额按时缴纳</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65" w:line="228" w:lineRule="auto"/>
              <w:ind w:left="154"/>
              <w:rPr>
                <w:rFonts w:ascii="宋体" w:hAnsi="宋体" w:eastAsia="宋体" w:cs="宋体"/>
                <w:sz w:val="20"/>
                <w:szCs w:val="20"/>
              </w:rPr>
            </w:pPr>
            <w:r>
              <w:rPr>
                <w:rFonts w:ascii="宋体" w:hAnsi="宋体" w:eastAsia="宋体" w:cs="宋体"/>
                <w:spacing w:val="8"/>
                <w:sz w:val="20"/>
                <w:szCs w:val="20"/>
              </w:rPr>
              <w:t>符合性检</w:t>
            </w:r>
            <w:r>
              <w:rPr>
                <w:rFonts w:ascii="宋体" w:hAnsi="宋体" w:eastAsia="宋体" w:cs="宋体"/>
                <w:spacing w:val="7"/>
                <w:sz w:val="20"/>
                <w:szCs w:val="20"/>
              </w:rPr>
              <w:t>查</w:t>
            </w:r>
          </w:p>
        </w:tc>
        <w:tc>
          <w:tcPr>
            <w:tcW w:w="1022" w:type="dxa"/>
            <w:vAlign w:val="top"/>
          </w:tcPr>
          <w:p>
            <w:pPr>
              <w:spacing w:line="241" w:lineRule="auto"/>
              <w:rPr>
                <w:rFonts w:ascii="Arial"/>
                <w:sz w:val="21"/>
              </w:rPr>
            </w:pPr>
          </w:p>
          <w:p>
            <w:pPr>
              <w:spacing w:before="65" w:line="227" w:lineRule="auto"/>
              <w:ind w:left="304"/>
              <w:rPr>
                <w:rFonts w:ascii="宋体" w:hAnsi="宋体" w:eastAsia="宋体" w:cs="宋体"/>
                <w:sz w:val="20"/>
                <w:szCs w:val="20"/>
              </w:rPr>
            </w:pPr>
            <w:r>
              <w:rPr>
                <w:rFonts w:ascii="宋体" w:hAnsi="宋体" w:eastAsia="宋体" w:cs="宋体"/>
                <w:spacing w:val="5"/>
                <w:sz w:val="20"/>
                <w:szCs w:val="20"/>
              </w:rPr>
              <w:t>签</w:t>
            </w:r>
            <w:r>
              <w:rPr>
                <w:rFonts w:ascii="宋体" w:hAnsi="宋体" w:eastAsia="宋体" w:cs="宋体"/>
                <w:spacing w:val="4"/>
                <w:sz w:val="20"/>
                <w:szCs w:val="20"/>
              </w:rPr>
              <w:t>章</w:t>
            </w:r>
          </w:p>
        </w:tc>
        <w:tc>
          <w:tcPr>
            <w:tcW w:w="4195" w:type="dxa"/>
            <w:vAlign w:val="top"/>
          </w:tcPr>
          <w:p>
            <w:pPr>
              <w:spacing w:before="152" w:line="300" w:lineRule="auto"/>
              <w:ind w:left="1709" w:right="125" w:hanging="1573"/>
              <w:rPr>
                <w:rFonts w:ascii="宋体" w:hAnsi="宋体" w:eastAsia="宋体" w:cs="宋体"/>
                <w:sz w:val="20"/>
                <w:szCs w:val="20"/>
              </w:rPr>
            </w:pPr>
            <w:r>
              <w:rPr>
                <w:rFonts w:ascii="宋体" w:hAnsi="宋体" w:eastAsia="宋体" w:cs="宋体"/>
                <w:spacing w:val="14"/>
                <w:sz w:val="20"/>
                <w:szCs w:val="20"/>
              </w:rPr>
              <w:t>符</w:t>
            </w:r>
            <w:r>
              <w:rPr>
                <w:rFonts w:ascii="宋体" w:hAnsi="宋体" w:eastAsia="宋体" w:cs="宋体"/>
                <w:spacing w:val="9"/>
                <w:sz w:val="20"/>
                <w:szCs w:val="20"/>
              </w:rPr>
              <w:t>合招标文件要求在规定区域加盖单位</w:t>
            </w:r>
            <w:r>
              <w:rPr>
                <w:rFonts w:ascii="宋体" w:hAnsi="宋体" w:eastAsia="宋体" w:cs="宋体"/>
                <w:spacing w:val="6"/>
                <w:sz w:val="20"/>
                <w:szCs w:val="20"/>
              </w:rPr>
              <w:t>公章</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0" w:line="300" w:lineRule="auto"/>
              <w:ind w:left="411" w:right="194" w:hanging="207"/>
              <w:rPr>
                <w:rFonts w:ascii="宋体" w:hAnsi="宋体" w:eastAsia="宋体" w:cs="宋体"/>
                <w:sz w:val="20"/>
                <w:szCs w:val="20"/>
              </w:rPr>
            </w:pPr>
            <w:r>
              <w:rPr>
                <w:rFonts w:ascii="宋体" w:hAnsi="宋体" w:eastAsia="宋体" w:cs="宋体"/>
                <w:spacing w:val="6"/>
                <w:sz w:val="20"/>
                <w:szCs w:val="20"/>
              </w:rPr>
              <w:t>投标报</w:t>
            </w:r>
            <w:r>
              <w:rPr>
                <w:rFonts w:ascii="宋体" w:hAnsi="宋体" w:eastAsia="宋体" w:cs="宋体"/>
                <w:sz w:val="20"/>
                <w:szCs w:val="20"/>
              </w:rPr>
              <w:t xml:space="preserve"> 价</w:t>
            </w:r>
          </w:p>
        </w:tc>
        <w:tc>
          <w:tcPr>
            <w:tcW w:w="4195" w:type="dxa"/>
            <w:vAlign w:val="top"/>
          </w:tcPr>
          <w:p>
            <w:pPr>
              <w:spacing w:before="150" w:line="300" w:lineRule="auto"/>
              <w:ind w:left="1814" w:right="228" w:hanging="1576"/>
              <w:rPr>
                <w:rFonts w:ascii="宋体" w:hAnsi="宋体" w:eastAsia="宋体" w:cs="宋体"/>
                <w:sz w:val="20"/>
                <w:szCs w:val="20"/>
              </w:rPr>
            </w:pPr>
            <w:r>
              <w:rPr>
                <w:rFonts w:ascii="宋体" w:hAnsi="宋体" w:eastAsia="宋体" w:cs="宋体"/>
                <w:spacing w:val="18"/>
                <w:sz w:val="20"/>
                <w:szCs w:val="20"/>
              </w:rPr>
              <w:t>报</w:t>
            </w:r>
            <w:r>
              <w:rPr>
                <w:rFonts w:ascii="宋体" w:hAnsi="宋体" w:eastAsia="宋体" w:cs="宋体"/>
                <w:spacing w:val="9"/>
                <w:sz w:val="20"/>
                <w:szCs w:val="20"/>
              </w:rPr>
              <w:t>价是否超过招标文件中规定的最高限</w:t>
            </w:r>
            <w:r>
              <w:rPr>
                <w:rFonts w:ascii="宋体" w:hAnsi="宋体" w:eastAsia="宋体" w:cs="宋体"/>
                <w:sz w:val="20"/>
                <w:szCs w:val="20"/>
              </w:rPr>
              <w:t xml:space="preserve"> 价；</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35"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2" w:line="228" w:lineRule="auto"/>
              <w:ind w:left="204"/>
              <w:rPr>
                <w:rFonts w:ascii="宋体" w:hAnsi="宋体" w:eastAsia="宋体" w:cs="宋体"/>
                <w:sz w:val="20"/>
                <w:szCs w:val="20"/>
              </w:rPr>
            </w:pPr>
            <w:r>
              <w:rPr>
                <w:rFonts w:ascii="宋体" w:hAnsi="宋体" w:eastAsia="宋体" w:cs="宋体"/>
                <w:spacing w:val="6"/>
                <w:sz w:val="20"/>
                <w:szCs w:val="20"/>
              </w:rPr>
              <w:t>投标文</w:t>
            </w:r>
          </w:p>
          <w:p>
            <w:pPr>
              <w:spacing w:before="64" w:line="228" w:lineRule="auto"/>
              <w:ind w:left="200"/>
              <w:rPr>
                <w:rFonts w:ascii="宋体" w:hAnsi="宋体" w:eastAsia="宋体" w:cs="宋体"/>
                <w:sz w:val="20"/>
                <w:szCs w:val="20"/>
              </w:rPr>
            </w:pPr>
            <w:r>
              <w:rPr>
                <w:rFonts w:ascii="宋体" w:hAnsi="宋体" w:eastAsia="宋体" w:cs="宋体"/>
                <w:spacing w:val="7"/>
                <w:sz w:val="20"/>
                <w:szCs w:val="20"/>
              </w:rPr>
              <w:t>件的真</w:t>
            </w:r>
          </w:p>
          <w:p>
            <w:pPr>
              <w:spacing w:before="65" w:line="228" w:lineRule="auto"/>
              <w:ind w:left="309"/>
              <w:rPr>
                <w:rFonts w:ascii="宋体" w:hAnsi="宋体" w:eastAsia="宋体" w:cs="宋体"/>
                <w:sz w:val="20"/>
                <w:szCs w:val="20"/>
              </w:rPr>
            </w:pPr>
            <w:r>
              <w:rPr>
                <w:rFonts w:ascii="宋体" w:hAnsi="宋体" w:eastAsia="宋体" w:cs="宋体"/>
                <w:spacing w:val="2"/>
                <w:sz w:val="20"/>
                <w:szCs w:val="20"/>
              </w:rPr>
              <w:t>实性</w:t>
            </w:r>
          </w:p>
        </w:tc>
        <w:tc>
          <w:tcPr>
            <w:tcW w:w="4195" w:type="dxa"/>
            <w:vAlign w:val="top"/>
          </w:tcPr>
          <w:p>
            <w:pPr>
              <w:spacing w:line="396" w:lineRule="auto"/>
              <w:rPr>
                <w:rFonts w:ascii="Arial"/>
                <w:sz w:val="21"/>
              </w:rPr>
            </w:pPr>
          </w:p>
          <w:p>
            <w:pPr>
              <w:spacing w:before="65" w:line="227" w:lineRule="auto"/>
              <w:ind w:left="242"/>
              <w:rPr>
                <w:rFonts w:ascii="宋体" w:hAnsi="宋体" w:eastAsia="宋体" w:cs="宋体"/>
                <w:sz w:val="20"/>
                <w:szCs w:val="20"/>
              </w:rPr>
            </w:pPr>
            <w:r>
              <w:rPr>
                <w:rFonts w:ascii="宋体" w:hAnsi="宋体" w:eastAsia="宋体" w:cs="宋体"/>
                <w:spacing w:val="16"/>
                <w:sz w:val="20"/>
                <w:szCs w:val="20"/>
              </w:rPr>
              <w:t>投</w:t>
            </w:r>
            <w:r>
              <w:rPr>
                <w:rFonts w:ascii="宋体" w:hAnsi="宋体" w:eastAsia="宋体" w:cs="宋体"/>
                <w:spacing w:val="11"/>
                <w:sz w:val="20"/>
                <w:szCs w:val="20"/>
              </w:rPr>
              <w:t>标</w:t>
            </w:r>
            <w:r>
              <w:rPr>
                <w:rFonts w:ascii="宋体" w:hAnsi="宋体" w:eastAsia="宋体" w:cs="宋体"/>
                <w:spacing w:val="8"/>
                <w:sz w:val="20"/>
                <w:szCs w:val="20"/>
              </w:rPr>
              <w:t>文件是否不齐全或者内容虚假的；</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2" w:line="301" w:lineRule="auto"/>
              <w:ind w:left="424" w:right="194" w:hanging="223"/>
              <w:rPr>
                <w:rFonts w:ascii="宋体" w:hAnsi="宋体" w:eastAsia="宋体" w:cs="宋体"/>
                <w:sz w:val="20"/>
                <w:szCs w:val="20"/>
              </w:rPr>
            </w:pPr>
            <w:r>
              <w:rPr>
                <w:rFonts w:ascii="宋体" w:hAnsi="宋体" w:eastAsia="宋体" w:cs="宋体"/>
                <w:spacing w:val="7"/>
                <w:sz w:val="20"/>
                <w:szCs w:val="20"/>
              </w:rPr>
              <w:t>服务</w:t>
            </w:r>
            <w:r>
              <w:rPr>
                <w:rFonts w:ascii="宋体" w:hAnsi="宋体" w:eastAsia="宋体" w:cs="宋体"/>
                <w:spacing w:val="6"/>
                <w:sz w:val="20"/>
                <w:szCs w:val="20"/>
              </w:rPr>
              <w:t>期</w:t>
            </w:r>
            <w:r>
              <w:rPr>
                <w:rFonts w:ascii="宋体" w:hAnsi="宋体" w:eastAsia="宋体" w:cs="宋体"/>
                <w:sz w:val="20"/>
                <w:szCs w:val="20"/>
              </w:rPr>
              <w:t xml:space="preserve"> 限</w:t>
            </w:r>
          </w:p>
        </w:tc>
        <w:tc>
          <w:tcPr>
            <w:tcW w:w="4195" w:type="dxa"/>
            <w:vAlign w:val="top"/>
          </w:tcPr>
          <w:p>
            <w:pPr>
              <w:spacing w:line="241" w:lineRule="auto"/>
              <w:rPr>
                <w:rFonts w:ascii="Arial"/>
                <w:sz w:val="21"/>
              </w:rPr>
            </w:pPr>
          </w:p>
          <w:p>
            <w:pPr>
              <w:spacing w:before="65" w:line="228" w:lineRule="auto"/>
              <w:ind w:left="135"/>
              <w:rPr>
                <w:rFonts w:ascii="宋体" w:hAnsi="宋体" w:eastAsia="宋体" w:cs="宋体"/>
                <w:sz w:val="20"/>
                <w:szCs w:val="20"/>
              </w:rPr>
            </w:pPr>
            <w:r>
              <w:rPr>
                <w:rFonts w:ascii="宋体" w:hAnsi="宋体" w:eastAsia="宋体" w:cs="宋体"/>
                <w:spacing w:val="9"/>
                <w:sz w:val="20"/>
                <w:szCs w:val="20"/>
              </w:rPr>
              <w:t>规划编制工期是否满足招标文件要求的</w:t>
            </w:r>
            <w:r>
              <w:rPr>
                <w:rFonts w:ascii="宋体" w:hAnsi="宋体" w:eastAsia="宋体" w:cs="宋体"/>
                <w:spacing w:val="6"/>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1" w:line="301" w:lineRule="auto"/>
              <w:ind w:left="424" w:right="194" w:hanging="221"/>
              <w:rPr>
                <w:rFonts w:ascii="宋体" w:hAnsi="宋体" w:eastAsia="宋体" w:cs="宋体"/>
                <w:sz w:val="20"/>
                <w:szCs w:val="20"/>
              </w:rPr>
            </w:pPr>
            <w:r>
              <w:rPr>
                <w:rFonts w:ascii="宋体" w:hAnsi="宋体" w:eastAsia="宋体" w:cs="宋体"/>
                <w:spacing w:val="7"/>
                <w:sz w:val="20"/>
                <w:szCs w:val="20"/>
              </w:rPr>
              <w:t>成</w:t>
            </w:r>
            <w:r>
              <w:rPr>
                <w:rFonts w:ascii="宋体" w:hAnsi="宋体" w:eastAsia="宋体" w:cs="宋体"/>
                <w:spacing w:val="6"/>
                <w:sz w:val="20"/>
                <w:szCs w:val="20"/>
              </w:rPr>
              <w:t>果期</w:t>
            </w:r>
            <w:r>
              <w:rPr>
                <w:rFonts w:ascii="宋体" w:hAnsi="宋体" w:eastAsia="宋体" w:cs="宋体"/>
                <w:sz w:val="20"/>
                <w:szCs w:val="20"/>
              </w:rPr>
              <w:t xml:space="preserve"> 限</w:t>
            </w:r>
          </w:p>
        </w:tc>
        <w:tc>
          <w:tcPr>
            <w:tcW w:w="4195" w:type="dxa"/>
            <w:vAlign w:val="top"/>
          </w:tcPr>
          <w:p>
            <w:pPr>
              <w:spacing w:before="150" w:line="301" w:lineRule="auto"/>
              <w:ind w:left="1080" w:right="125" w:hanging="943"/>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标人交付规划编制成果期限是否超过招</w:t>
            </w:r>
            <w:r>
              <w:rPr>
                <w:rFonts w:ascii="宋体" w:hAnsi="宋体" w:eastAsia="宋体" w:cs="宋体"/>
                <w:sz w:val="20"/>
                <w:szCs w:val="20"/>
              </w:rPr>
              <w:t xml:space="preserve"> </w:t>
            </w:r>
            <w:r>
              <w:rPr>
                <w:rFonts w:ascii="宋体" w:hAnsi="宋体" w:eastAsia="宋体" w:cs="宋体"/>
                <w:spacing w:val="12"/>
                <w:sz w:val="20"/>
                <w:szCs w:val="20"/>
              </w:rPr>
              <w:t>标</w:t>
            </w:r>
            <w:r>
              <w:rPr>
                <w:rFonts w:ascii="宋体" w:hAnsi="宋体" w:eastAsia="宋体" w:cs="宋体"/>
                <w:spacing w:val="7"/>
                <w:sz w:val="20"/>
                <w:szCs w:val="20"/>
              </w:rPr>
              <w:t>文件规定期限的；</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3"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3" w:line="301" w:lineRule="auto"/>
              <w:ind w:left="411" w:right="194" w:hanging="208"/>
              <w:rPr>
                <w:rFonts w:ascii="宋体" w:hAnsi="宋体" w:eastAsia="宋体" w:cs="宋体"/>
                <w:sz w:val="20"/>
                <w:szCs w:val="20"/>
              </w:rPr>
            </w:pPr>
            <w:r>
              <w:rPr>
                <w:rFonts w:ascii="宋体" w:hAnsi="宋体" w:eastAsia="宋体" w:cs="宋体"/>
                <w:spacing w:val="7"/>
                <w:sz w:val="20"/>
                <w:szCs w:val="20"/>
              </w:rPr>
              <w:t>编</w:t>
            </w:r>
            <w:r>
              <w:rPr>
                <w:rFonts w:ascii="宋体" w:hAnsi="宋体" w:eastAsia="宋体" w:cs="宋体"/>
                <w:spacing w:val="6"/>
                <w:sz w:val="20"/>
                <w:szCs w:val="20"/>
              </w:rPr>
              <w:t>制要</w:t>
            </w:r>
            <w:r>
              <w:rPr>
                <w:rFonts w:ascii="宋体" w:hAnsi="宋体" w:eastAsia="宋体" w:cs="宋体"/>
                <w:sz w:val="20"/>
                <w:szCs w:val="20"/>
              </w:rPr>
              <w:t xml:space="preserve"> 求</w:t>
            </w:r>
          </w:p>
        </w:tc>
        <w:tc>
          <w:tcPr>
            <w:tcW w:w="4195" w:type="dxa"/>
            <w:vAlign w:val="top"/>
          </w:tcPr>
          <w:p>
            <w:pPr>
              <w:spacing w:before="151" w:line="301" w:lineRule="auto"/>
              <w:ind w:left="660" w:right="125" w:hanging="525"/>
              <w:rPr>
                <w:rFonts w:ascii="宋体" w:hAnsi="宋体" w:eastAsia="宋体" w:cs="宋体"/>
                <w:sz w:val="20"/>
                <w:szCs w:val="20"/>
              </w:rPr>
            </w:pPr>
            <w:r>
              <w:rPr>
                <w:rFonts w:ascii="宋体" w:hAnsi="宋体" w:eastAsia="宋体" w:cs="宋体"/>
                <w:spacing w:val="15"/>
                <w:sz w:val="20"/>
                <w:szCs w:val="20"/>
              </w:rPr>
              <w:t>规</w:t>
            </w:r>
            <w:r>
              <w:rPr>
                <w:rFonts w:ascii="宋体" w:hAnsi="宋体" w:eastAsia="宋体" w:cs="宋体"/>
                <w:spacing w:val="9"/>
                <w:sz w:val="20"/>
                <w:szCs w:val="20"/>
              </w:rPr>
              <w:t>划编制方面现行标准、规范、规程和办</w:t>
            </w:r>
            <w:r>
              <w:rPr>
                <w:rFonts w:ascii="宋体" w:hAnsi="宋体" w:eastAsia="宋体" w:cs="宋体"/>
                <w:sz w:val="20"/>
                <w:szCs w:val="20"/>
              </w:rPr>
              <w:t xml:space="preserve"> </w:t>
            </w:r>
            <w:r>
              <w:rPr>
                <w:rFonts w:ascii="宋体" w:hAnsi="宋体" w:eastAsia="宋体" w:cs="宋体"/>
                <w:spacing w:val="12"/>
                <w:sz w:val="20"/>
                <w:szCs w:val="20"/>
              </w:rPr>
              <w:t>法</w:t>
            </w:r>
            <w:r>
              <w:rPr>
                <w:rFonts w:ascii="宋体" w:hAnsi="宋体" w:eastAsia="宋体" w:cs="宋体"/>
                <w:spacing w:val="8"/>
                <w:sz w:val="20"/>
                <w:szCs w:val="20"/>
              </w:rPr>
              <w:t>等是否符合招标文件要求；</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3" w:line="302" w:lineRule="auto"/>
              <w:ind w:left="209" w:right="194" w:hanging="10"/>
              <w:rPr>
                <w:rFonts w:ascii="宋体" w:hAnsi="宋体" w:eastAsia="宋体" w:cs="宋体"/>
                <w:sz w:val="20"/>
                <w:szCs w:val="20"/>
              </w:rPr>
            </w:pPr>
            <w:r>
              <w:rPr>
                <w:rFonts w:ascii="宋体" w:hAnsi="宋体" w:eastAsia="宋体" w:cs="宋体"/>
                <w:spacing w:val="8"/>
                <w:sz w:val="20"/>
                <w:szCs w:val="20"/>
              </w:rPr>
              <w:t>报</w:t>
            </w:r>
            <w:r>
              <w:rPr>
                <w:rFonts w:ascii="宋体" w:hAnsi="宋体" w:eastAsia="宋体" w:cs="宋体"/>
                <w:spacing w:val="7"/>
                <w:sz w:val="20"/>
                <w:szCs w:val="20"/>
              </w:rPr>
              <w:t>价的</w:t>
            </w:r>
            <w:r>
              <w:rPr>
                <w:rFonts w:ascii="宋体" w:hAnsi="宋体" w:eastAsia="宋体" w:cs="宋体"/>
                <w:sz w:val="20"/>
                <w:szCs w:val="20"/>
              </w:rPr>
              <w:t xml:space="preserve"> </w:t>
            </w:r>
            <w:r>
              <w:rPr>
                <w:rFonts w:ascii="宋体" w:hAnsi="宋体" w:eastAsia="宋体" w:cs="宋体"/>
                <w:spacing w:val="4"/>
                <w:sz w:val="20"/>
                <w:szCs w:val="20"/>
              </w:rPr>
              <w:t>唯一</w:t>
            </w:r>
            <w:r>
              <w:rPr>
                <w:rFonts w:ascii="宋体" w:hAnsi="宋体" w:eastAsia="宋体" w:cs="宋体"/>
                <w:spacing w:val="3"/>
                <w:sz w:val="20"/>
                <w:szCs w:val="20"/>
              </w:rPr>
              <w:t>性</w:t>
            </w:r>
          </w:p>
        </w:tc>
        <w:tc>
          <w:tcPr>
            <w:tcW w:w="4195" w:type="dxa"/>
            <w:vAlign w:val="top"/>
          </w:tcPr>
          <w:p>
            <w:pPr>
              <w:spacing w:before="152" w:line="300" w:lineRule="auto"/>
              <w:ind w:left="1078" w:right="125" w:hanging="941"/>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标人是否对同一招标项目做出两个以上</w:t>
            </w:r>
            <w:r>
              <w:rPr>
                <w:rFonts w:ascii="宋体" w:hAnsi="宋体" w:eastAsia="宋体" w:cs="宋体"/>
                <w:sz w:val="20"/>
                <w:szCs w:val="20"/>
              </w:rPr>
              <w:t xml:space="preserve"> </w:t>
            </w:r>
            <w:r>
              <w:rPr>
                <w:rFonts w:ascii="宋体" w:hAnsi="宋体" w:eastAsia="宋体" w:cs="宋体"/>
                <w:spacing w:val="8"/>
                <w:sz w:val="20"/>
                <w:szCs w:val="20"/>
              </w:rPr>
              <w:t>报价而未明确效力</w:t>
            </w:r>
            <w:r>
              <w:rPr>
                <w:rFonts w:ascii="宋体" w:hAnsi="宋体" w:eastAsia="宋体" w:cs="宋体"/>
                <w:spacing w:val="7"/>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1025" w:type="dxa"/>
            <w:vMerge w:val="continue"/>
            <w:tcBorders>
              <w:top w:val="nil"/>
              <w:bottom w:val="nil"/>
            </w:tcBorders>
            <w:vAlign w:val="top"/>
          </w:tcPr>
          <w:p>
            <w:pPr>
              <w:rPr>
                <w:rFonts w:ascii="Arial"/>
                <w:sz w:val="21"/>
              </w:rPr>
            </w:pPr>
          </w:p>
        </w:tc>
        <w:tc>
          <w:tcPr>
            <w:tcW w:w="1350" w:type="dxa"/>
            <w:vMerge w:val="continue"/>
            <w:tcBorders>
              <w:top w:val="nil"/>
              <w:bottom w:val="nil"/>
            </w:tcBorders>
            <w:vAlign w:val="top"/>
          </w:tcPr>
          <w:p>
            <w:pPr>
              <w:rPr>
                <w:rFonts w:ascii="Arial"/>
                <w:sz w:val="21"/>
              </w:rPr>
            </w:pPr>
          </w:p>
        </w:tc>
        <w:tc>
          <w:tcPr>
            <w:tcW w:w="1022" w:type="dxa"/>
            <w:vAlign w:val="top"/>
          </w:tcPr>
          <w:p>
            <w:pPr>
              <w:spacing w:before="154" w:line="228" w:lineRule="auto"/>
              <w:ind w:left="202"/>
              <w:rPr>
                <w:rFonts w:ascii="宋体" w:hAnsi="宋体" w:eastAsia="宋体" w:cs="宋体"/>
                <w:sz w:val="20"/>
                <w:szCs w:val="20"/>
              </w:rPr>
            </w:pPr>
            <w:r>
              <w:rPr>
                <w:rFonts w:ascii="宋体" w:hAnsi="宋体" w:eastAsia="宋体" w:cs="宋体"/>
                <w:spacing w:val="7"/>
                <w:sz w:val="20"/>
                <w:szCs w:val="20"/>
              </w:rPr>
              <w:t>招</w:t>
            </w:r>
            <w:r>
              <w:rPr>
                <w:rFonts w:ascii="宋体" w:hAnsi="宋体" w:eastAsia="宋体" w:cs="宋体"/>
                <w:spacing w:val="6"/>
                <w:sz w:val="20"/>
                <w:szCs w:val="20"/>
              </w:rPr>
              <w:t>标人</w:t>
            </w:r>
          </w:p>
          <w:p>
            <w:pPr>
              <w:spacing w:before="64" w:line="229" w:lineRule="auto"/>
              <w:ind w:left="204"/>
              <w:rPr>
                <w:rFonts w:ascii="宋体" w:hAnsi="宋体" w:eastAsia="宋体" w:cs="宋体"/>
                <w:sz w:val="20"/>
                <w:szCs w:val="20"/>
              </w:rPr>
            </w:pPr>
            <w:r>
              <w:rPr>
                <w:rFonts w:ascii="宋体" w:hAnsi="宋体" w:eastAsia="宋体" w:cs="宋体"/>
                <w:spacing w:val="6"/>
                <w:sz w:val="20"/>
                <w:szCs w:val="20"/>
              </w:rPr>
              <w:t>不能</w:t>
            </w:r>
            <w:r>
              <w:rPr>
                <w:rFonts w:ascii="宋体" w:hAnsi="宋体" w:eastAsia="宋体" w:cs="宋体"/>
                <w:spacing w:val="5"/>
                <w:sz w:val="20"/>
                <w:szCs w:val="20"/>
              </w:rPr>
              <w:t>接</w:t>
            </w:r>
          </w:p>
          <w:p>
            <w:pPr>
              <w:spacing w:before="63" w:line="228" w:lineRule="auto"/>
              <w:ind w:left="205"/>
              <w:rPr>
                <w:rFonts w:ascii="宋体" w:hAnsi="宋体" w:eastAsia="宋体" w:cs="宋体"/>
                <w:sz w:val="20"/>
                <w:szCs w:val="20"/>
              </w:rPr>
            </w:pPr>
            <w:r>
              <w:rPr>
                <w:rFonts w:ascii="宋体" w:hAnsi="宋体" w:eastAsia="宋体" w:cs="宋体"/>
                <w:spacing w:val="6"/>
                <w:sz w:val="20"/>
                <w:szCs w:val="20"/>
              </w:rPr>
              <w:t>受</w:t>
            </w:r>
            <w:r>
              <w:rPr>
                <w:rFonts w:ascii="宋体" w:hAnsi="宋体" w:eastAsia="宋体" w:cs="宋体"/>
                <w:spacing w:val="5"/>
                <w:sz w:val="20"/>
                <w:szCs w:val="20"/>
              </w:rPr>
              <w:t>的条</w:t>
            </w:r>
          </w:p>
          <w:p>
            <w:pPr>
              <w:spacing w:before="64" w:line="228" w:lineRule="auto"/>
              <w:ind w:left="409"/>
              <w:rPr>
                <w:rFonts w:ascii="宋体" w:hAnsi="宋体" w:eastAsia="宋体" w:cs="宋体"/>
                <w:sz w:val="20"/>
                <w:szCs w:val="20"/>
              </w:rPr>
            </w:pPr>
            <w:r>
              <w:rPr>
                <w:rFonts w:ascii="宋体" w:hAnsi="宋体" w:eastAsia="宋体" w:cs="宋体"/>
                <w:spacing w:val="1"/>
                <w:sz w:val="20"/>
                <w:szCs w:val="20"/>
              </w:rPr>
              <w:t>件</w:t>
            </w:r>
          </w:p>
        </w:tc>
        <w:tc>
          <w:tcPr>
            <w:tcW w:w="4195" w:type="dxa"/>
            <w:vAlign w:val="top"/>
          </w:tcPr>
          <w:p>
            <w:pPr>
              <w:spacing w:line="397" w:lineRule="auto"/>
              <w:rPr>
                <w:rFonts w:ascii="Arial"/>
                <w:sz w:val="21"/>
              </w:rPr>
            </w:pPr>
          </w:p>
          <w:p>
            <w:pPr>
              <w:spacing w:before="65" w:line="301" w:lineRule="auto"/>
              <w:ind w:left="1813" w:right="228" w:hanging="1571"/>
              <w:rPr>
                <w:rFonts w:ascii="宋体" w:hAnsi="宋体" w:eastAsia="宋体" w:cs="宋体"/>
                <w:sz w:val="20"/>
                <w:szCs w:val="20"/>
              </w:rPr>
            </w:pPr>
            <w:r>
              <w:rPr>
                <w:rFonts w:ascii="宋体" w:hAnsi="宋体" w:eastAsia="宋体" w:cs="宋体"/>
                <w:spacing w:val="14"/>
                <w:sz w:val="20"/>
                <w:szCs w:val="20"/>
              </w:rPr>
              <w:t>投</w:t>
            </w:r>
            <w:r>
              <w:rPr>
                <w:rFonts w:ascii="宋体" w:hAnsi="宋体" w:eastAsia="宋体" w:cs="宋体"/>
                <w:spacing w:val="9"/>
                <w:sz w:val="20"/>
                <w:szCs w:val="20"/>
              </w:rPr>
              <w:t>标文件是否附有招标人不能接受的条</w:t>
            </w:r>
            <w:r>
              <w:rPr>
                <w:rFonts w:ascii="宋体" w:hAnsi="宋体" w:eastAsia="宋体" w:cs="宋体"/>
                <w:sz w:val="20"/>
                <w:szCs w:val="20"/>
              </w:rPr>
              <w:t xml:space="preserve"> </w:t>
            </w:r>
            <w:r>
              <w:rPr>
                <w:rFonts w:ascii="宋体" w:hAnsi="宋体" w:eastAsia="宋体" w:cs="宋体"/>
                <w:spacing w:val="1"/>
                <w:sz w:val="20"/>
                <w:szCs w:val="20"/>
              </w:rPr>
              <w:t>件</w:t>
            </w:r>
            <w:r>
              <w:rPr>
                <w:rFonts w:ascii="宋体" w:hAnsi="宋体" w:eastAsia="宋体" w:cs="宋体"/>
                <w:sz w:val="20"/>
                <w:szCs w:val="20"/>
              </w:rPr>
              <w:t>；</w:t>
            </w:r>
          </w:p>
        </w:tc>
        <w:tc>
          <w:tcPr>
            <w:tcW w:w="386" w:type="dxa"/>
            <w:vAlign w:val="top"/>
          </w:tcPr>
          <w:p>
            <w:pPr>
              <w:rPr>
                <w:rFonts w:ascii="Arial"/>
                <w:sz w:val="21"/>
              </w:rPr>
            </w:pPr>
          </w:p>
        </w:tc>
        <w:tc>
          <w:tcPr>
            <w:tcW w:w="54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025" w:type="dxa"/>
            <w:vMerge w:val="continue"/>
            <w:tcBorders>
              <w:top w:val="nil"/>
            </w:tcBorders>
            <w:vAlign w:val="top"/>
          </w:tcPr>
          <w:p>
            <w:pPr>
              <w:rPr>
                <w:rFonts w:ascii="Arial"/>
                <w:sz w:val="21"/>
              </w:rPr>
            </w:pPr>
          </w:p>
        </w:tc>
        <w:tc>
          <w:tcPr>
            <w:tcW w:w="1350" w:type="dxa"/>
            <w:vMerge w:val="continue"/>
            <w:tcBorders>
              <w:top w:val="nil"/>
            </w:tcBorders>
            <w:vAlign w:val="top"/>
          </w:tcPr>
          <w:p>
            <w:pPr>
              <w:rPr>
                <w:rFonts w:ascii="Arial"/>
                <w:sz w:val="21"/>
              </w:rPr>
            </w:pPr>
          </w:p>
        </w:tc>
        <w:tc>
          <w:tcPr>
            <w:tcW w:w="1022" w:type="dxa"/>
            <w:vAlign w:val="top"/>
          </w:tcPr>
          <w:p>
            <w:pPr>
              <w:spacing w:before="153" w:line="301" w:lineRule="auto"/>
              <w:ind w:left="203" w:right="194" w:firstLine="3"/>
              <w:rPr>
                <w:rFonts w:ascii="宋体" w:hAnsi="宋体" w:eastAsia="宋体" w:cs="宋体"/>
                <w:sz w:val="20"/>
                <w:szCs w:val="20"/>
              </w:rPr>
            </w:pPr>
            <w:r>
              <w:rPr>
                <w:rFonts w:ascii="宋体" w:hAnsi="宋体" w:eastAsia="宋体" w:cs="宋体"/>
                <w:spacing w:val="5"/>
                <w:sz w:val="20"/>
                <w:szCs w:val="20"/>
              </w:rPr>
              <w:t>实质性</w:t>
            </w:r>
            <w:r>
              <w:rPr>
                <w:rFonts w:ascii="宋体" w:hAnsi="宋体" w:eastAsia="宋体" w:cs="宋体"/>
                <w:sz w:val="20"/>
                <w:szCs w:val="20"/>
              </w:rPr>
              <w:t xml:space="preserve"> </w:t>
            </w:r>
            <w:r>
              <w:rPr>
                <w:rFonts w:ascii="宋体" w:hAnsi="宋体" w:eastAsia="宋体" w:cs="宋体"/>
                <w:spacing w:val="7"/>
                <w:sz w:val="20"/>
                <w:szCs w:val="20"/>
              </w:rPr>
              <w:t>条</w:t>
            </w:r>
            <w:r>
              <w:rPr>
                <w:rFonts w:ascii="宋体" w:hAnsi="宋体" w:eastAsia="宋体" w:cs="宋体"/>
                <w:spacing w:val="6"/>
                <w:sz w:val="20"/>
                <w:szCs w:val="20"/>
              </w:rPr>
              <w:t>款的</w:t>
            </w:r>
            <w:r>
              <w:rPr>
                <w:rFonts w:ascii="宋体" w:hAnsi="宋体" w:eastAsia="宋体" w:cs="宋体"/>
                <w:spacing w:val="-1"/>
                <w:sz w:val="20"/>
                <w:szCs w:val="20"/>
              </w:rPr>
              <w:t>响应</w:t>
            </w:r>
          </w:p>
        </w:tc>
        <w:tc>
          <w:tcPr>
            <w:tcW w:w="4195" w:type="dxa"/>
            <w:vAlign w:val="top"/>
          </w:tcPr>
          <w:p>
            <w:pPr>
              <w:spacing w:before="154" w:line="301" w:lineRule="auto"/>
              <w:ind w:left="1605" w:right="125" w:hanging="1467"/>
              <w:rPr>
                <w:rFonts w:ascii="宋体" w:hAnsi="宋体" w:eastAsia="宋体" w:cs="宋体"/>
                <w:sz w:val="20"/>
                <w:szCs w:val="20"/>
              </w:rPr>
            </w:pPr>
            <w:r>
              <w:rPr>
                <w:rFonts w:ascii="宋体" w:hAnsi="宋体" w:eastAsia="宋体" w:cs="宋体"/>
                <w:spacing w:val="13"/>
                <w:sz w:val="20"/>
                <w:szCs w:val="20"/>
              </w:rPr>
              <w:t>是</w:t>
            </w:r>
            <w:r>
              <w:rPr>
                <w:rFonts w:ascii="宋体" w:hAnsi="宋体" w:eastAsia="宋体" w:cs="宋体"/>
                <w:spacing w:val="9"/>
                <w:sz w:val="20"/>
                <w:szCs w:val="20"/>
              </w:rPr>
              <w:t>否有不符合招标文件中规定的其他实质</w:t>
            </w:r>
            <w:r>
              <w:rPr>
                <w:rFonts w:ascii="宋体" w:hAnsi="宋体" w:eastAsia="宋体" w:cs="宋体"/>
                <w:sz w:val="20"/>
                <w:szCs w:val="20"/>
              </w:rPr>
              <w:t xml:space="preserve"> </w:t>
            </w:r>
            <w:r>
              <w:rPr>
                <w:rFonts w:ascii="宋体" w:hAnsi="宋体" w:eastAsia="宋体" w:cs="宋体"/>
                <w:spacing w:val="6"/>
                <w:sz w:val="20"/>
                <w:szCs w:val="20"/>
              </w:rPr>
              <w:t>性</w:t>
            </w:r>
            <w:r>
              <w:rPr>
                <w:rFonts w:ascii="宋体" w:hAnsi="宋体" w:eastAsia="宋体" w:cs="宋体"/>
                <w:spacing w:val="4"/>
                <w:sz w:val="20"/>
                <w:szCs w:val="20"/>
              </w:rPr>
              <w:t>要求；</w:t>
            </w:r>
          </w:p>
        </w:tc>
        <w:tc>
          <w:tcPr>
            <w:tcW w:w="386" w:type="dxa"/>
            <w:vAlign w:val="top"/>
          </w:tcPr>
          <w:p>
            <w:pPr>
              <w:rPr>
                <w:rFonts w:ascii="Arial"/>
                <w:sz w:val="21"/>
              </w:rPr>
            </w:pPr>
          </w:p>
        </w:tc>
        <w:tc>
          <w:tcPr>
            <w:tcW w:w="549" w:type="dxa"/>
            <w:vAlign w:val="top"/>
          </w:tcPr>
          <w:p>
            <w:pPr>
              <w:rPr>
                <w:rFonts w:ascii="Arial"/>
                <w:sz w:val="21"/>
              </w:rPr>
            </w:pPr>
          </w:p>
        </w:tc>
      </w:tr>
    </w:tbl>
    <w:p>
      <w:pPr>
        <w:rPr>
          <w:rFonts w:ascii="Arial"/>
          <w:sz w:val="21"/>
        </w:rPr>
      </w:pPr>
    </w:p>
    <w:p>
      <w:pPr>
        <w:spacing w:line="300" w:lineRule="auto"/>
        <w:ind w:left="60"/>
        <w:rPr>
          <w:rFonts w:hint="eastAsia" w:ascii="宋体" w:hAnsi="宋体" w:cs="宋体"/>
          <w:color w:val="000000"/>
          <w:sz w:val="24"/>
        </w:rPr>
      </w:pPr>
      <w:r>
        <w:rPr>
          <w:rFonts w:hint="eastAsia" w:ascii="宋体" w:hAnsi="宋体" w:cs="宋体"/>
          <w:color w:val="000000"/>
          <w:sz w:val="24"/>
        </w:rPr>
        <w:t>说明：</w:t>
      </w:r>
    </w:p>
    <w:p>
      <w:pPr>
        <w:spacing w:line="300" w:lineRule="auto"/>
        <w:rPr>
          <w:rFonts w:hint="eastAsia" w:ascii="宋体" w:hAnsi="宋体" w:cs="宋体"/>
          <w:color w:val="000000"/>
          <w:sz w:val="24"/>
        </w:rPr>
      </w:pPr>
      <w:r>
        <w:rPr>
          <w:rFonts w:hint="eastAsia" w:ascii="宋体" w:hAnsi="宋体" w:cs="宋体"/>
          <w:color w:val="000000"/>
          <w:sz w:val="24"/>
        </w:rPr>
        <w:t>（1）上述各项中用“√”表示通过，“×”表示不通过；</w:t>
      </w:r>
    </w:p>
    <w:p>
      <w:pPr>
        <w:spacing w:line="300" w:lineRule="auto"/>
        <w:rPr>
          <w:rFonts w:hint="eastAsia" w:ascii="宋体" w:hAnsi="宋体" w:cs="宋体"/>
          <w:color w:val="000000"/>
          <w:sz w:val="24"/>
        </w:rPr>
      </w:pPr>
      <w:r>
        <w:rPr>
          <w:rFonts w:hint="eastAsia" w:ascii="宋体" w:hAnsi="宋体" w:cs="宋体"/>
          <w:color w:val="000000"/>
          <w:sz w:val="24"/>
        </w:rPr>
        <w:t>（2）上述各项中如有一项为“×”，则结论为“×”，表示该投标文件中存在重大偏差</w:t>
      </w:r>
      <w:r>
        <w:rPr>
          <w:rFonts w:hint="eastAsia" w:ascii="宋体" w:hAnsi="宋体" w:eastAsia="宋体" w:cs="宋体"/>
          <w:color w:val="000000"/>
          <w:sz w:val="24"/>
          <w:lang w:eastAsia="zh-CN"/>
        </w:rPr>
        <w:t>，</w:t>
      </w:r>
      <w:r>
        <w:rPr>
          <w:rFonts w:hint="eastAsia" w:ascii="宋体" w:hAnsi="宋体" w:cs="宋体"/>
          <w:color w:val="000000"/>
          <w:sz w:val="24"/>
        </w:rPr>
        <w:t>不能通过初步评审；评委对某一分项评审认为不合格时，必须要写明原因。</w:t>
      </w:r>
    </w:p>
    <w:p>
      <w:pPr>
        <w:spacing w:line="300" w:lineRule="auto"/>
        <w:rPr>
          <w:rFonts w:hint="eastAsia" w:ascii="宋体" w:hAnsi="宋体" w:eastAsia="宋体" w:cs="宋体"/>
          <w:color w:val="000000"/>
          <w:sz w:val="24"/>
          <w:lang w:eastAsia="zh-CN"/>
        </w:rPr>
      </w:pPr>
      <w:r>
        <w:rPr>
          <w:rFonts w:hint="eastAsia" w:ascii="宋体" w:hAnsi="宋体" w:cs="宋体"/>
          <w:color w:val="000000"/>
          <w:sz w:val="24"/>
        </w:rPr>
        <w:t>（3）投标文件最终合格与否，以所有评委的评审意见中少数服从多数为原则定论</w:t>
      </w:r>
      <w:r>
        <w:rPr>
          <w:rFonts w:hint="eastAsia" w:ascii="宋体" w:hAnsi="宋体" w:eastAsia="宋体" w:cs="宋体"/>
          <w:color w:val="000000"/>
          <w:sz w:val="24"/>
          <w:lang w:eastAsia="zh-CN"/>
        </w:rPr>
        <w:t>。</w:t>
      </w:r>
    </w:p>
    <w:tbl>
      <w:tblPr>
        <w:tblStyle w:val="9"/>
        <w:tblW w:w="9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557"/>
        <w:gridCol w:w="5574"/>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365" w:type="dxa"/>
            <w:vMerge w:val="restart"/>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商务评分</w:t>
            </w:r>
          </w:p>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w:t>
            </w:r>
            <w:r>
              <w:rPr>
                <w:rFonts w:hint="eastAsia" w:ascii="宋体" w:hAnsi="宋体" w:cs="宋体"/>
                <w:bCs/>
                <w:color w:val="000000"/>
                <w:sz w:val="21"/>
                <w:szCs w:val="16"/>
                <w:lang w:val="en-US" w:eastAsia="zh-CN"/>
              </w:rPr>
              <w:t>20</w:t>
            </w:r>
            <w:r>
              <w:rPr>
                <w:rFonts w:hint="eastAsia" w:ascii="宋体" w:hAnsi="宋体" w:eastAsia="宋体" w:cs="宋体"/>
                <w:bCs/>
                <w:color w:val="000000"/>
                <w:sz w:val="21"/>
                <w:szCs w:val="16"/>
              </w:rPr>
              <w:t>分）</w:t>
            </w:r>
          </w:p>
        </w:tc>
        <w:tc>
          <w:tcPr>
            <w:tcW w:w="1557" w:type="dxa"/>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投标人资质</w:t>
            </w:r>
          </w:p>
        </w:tc>
        <w:tc>
          <w:tcPr>
            <w:tcW w:w="5574" w:type="dxa"/>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both"/>
              <w:rPr>
                <w:rFonts w:hint="eastAsia" w:ascii="宋体" w:hAnsi="宋体" w:eastAsia="宋体" w:cs="宋体"/>
                <w:bCs/>
                <w:color w:val="000000"/>
                <w:sz w:val="21"/>
                <w:szCs w:val="16"/>
              </w:rPr>
            </w:pPr>
            <w:r>
              <w:rPr>
                <w:rFonts w:hint="eastAsia" w:ascii="宋体" w:hAnsi="宋体" w:eastAsia="宋体" w:cs="宋体"/>
                <w:bCs/>
                <w:color w:val="000000"/>
                <w:kern w:val="0"/>
                <w:sz w:val="21"/>
                <w:szCs w:val="16"/>
                <w:lang w:bidi="ar"/>
              </w:rPr>
              <w:t>营业执照、企业实力、企业简介、资金财务状况良好</w:t>
            </w:r>
            <w:r>
              <w:rPr>
                <w:rFonts w:hint="eastAsia" w:ascii="宋体" w:hAnsi="宋体" w:eastAsia="宋体" w:cs="宋体"/>
                <w:bCs/>
                <w:color w:val="000000"/>
                <w:kern w:val="0"/>
                <w:sz w:val="21"/>
                <w:szCs w:val="16"/>
                <w:lang w:eastAsia="zh-CN" w:bidi="ar"/>
              </w:rPr>
              <w:t>得满分</w:t>
            </w:r>
            <w:r>
              <w:rPr>
                <w:rFonts w:hint="eastAsia" w:ascii="宋体" w:hAnsi="宋体" w:eastAsia="宋体" w:cs="宋体"/>
                <w:bCs/>
                <w:color w:val="000000"/>
                <w:kern w:val="0"/>
                <w:sz w:val="21"/>
                <w:szCs w:val="16"/>
                <w:lang w:val="en-US" w:eastAsia="zh-CN" w:bidi="ar"/>
              </w:rPr>
              <w:t>2</w:t>
            </w:r>
            <w:r>
              <w:rPr>
                <w:rFonts w:hint="eastAsia" w:ascii="宋体" w:hAnsi="宋体" w:eastAsia="宋体" w:cs="宋体"/>
                <w:bCs/>
                <w:color w:val="000000"/>
                <w:kern w:val="0"/>
                <w:sz w:val="21"/>
                <w:szCs w:val="16"/>
                <w:lang w:bidi="ar"/>
              </w:rPr>
              <w:t>分</w:t>
            </w:r>
            <w:r>
              <w:rPr>
                <w:rFonts w:hint="eastAsia" w:ascii="宋体" w:hAnsi="宋体" w:eastAsia="宋体" w:cs="宋体"/>
                <w:bCs/>
                <w:color w:val="000000"/>
                <w:kern w:val="0"/>
                <w:sz w:val="21"/>
                <w:szCs w:val="16"/>
                <w:lang w:eastAsia="zh-CN" w:bidi="ar"/>
              </w:rPr>
              <w:t>，一般得</w:t>
            </w:r>
            <w:r>
              <w:rPr>
                <w:rFonts w:hint="eastAsia" w:ascii="宋体" w:hAnsi="宋体" w:eastAsia="宋体" w:cs="宋体"/>
                <w:bCs/>
                <w:color w:val="000000"/>
                <w:kern w:val="0"/>
                <w:sz w:val="21"/>
                <w:szCs w:val="16"/>
                <w:lang w:val="en-US" w:eastAsia="zh-CN" w:bidi="ar"/>
              </w:rPr>
              <w:t>1分。</w:t>
            </w:r>
          </w:p>
        </w:tc>
        <w:tc>
          <w:tcPr>
            <w:tcW w:w="785" w:type="dxa"/>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lang w:eastAsia="zh-CN"/>
              </w:rPr>
            </w:pPr>
            <w:r>
              <w:rPr>
                <w:rFonts w:hint="eastAsia" w:ascii="宋体" w:hAnsi="宋体" w:eastAsia="宋体" w:cs="宋体"/>
                <w:bCs/>
                <w:color w:val="000000"/>
                <w:sz w:val="21"/>
                <w:szCs w:val="16"/>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spacing w:line="300" w:lineRule="auto"/>
              <w:rPr>
                <w:rFonts w:hint="eastAsia" w:ascii="宋体" w:hAnsi="宋体" w:eastAsia="宋体" w:cs="宋体"/>
                <w:bCs/>
                <w:color w:val="000000"/>
                <w:sz w:val="21"/>
                <w:szCs w:val="16"/>
              </w:rPr>
            </w:pPr>
          </w:p>
        </w:tc>
        <w:tc>
          <w:tcPr>
            <w:tcW w:w="1557" w:type="dxa"/>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业 绩</w:t>
            </w:r>
          </w:p>
        </w:tc>
        <w:tc>
          <w:tcPr>
            <w:tcW w:w="5574" w:type="dxa"/>
            <w:tcBorders>
              <w:top w:val="single" w:color="auto" w:sz="4" w:space="0"/>
              <w:left w:val="single" w:color="auto" w:sz="4" w:space="0"/>
              <w:right w:val="single" w:color="auto" w:sz="4" w:space="0"/>
            </w:tcBorders>
            <w:noWrap w:val="0"/>
            <w:vAlign w:val="center"/>
          </w:tcPr>
          <w:p>
            <w:pPr>
              <w:widowControl/>
              <w:kinsoku/>
              <w:wordWrap w:val="0"/>
              <w:overflowPunct/>
              <w:bidi w:val="0"/>
              <w:jc w:val="both"/>
              <w:textAlignment w:val="center"/>
              <w:rPr>
                <w:rFonts w:hint="eastAsia" w:ascii="宋体" w:hAnsi="宋体" w:eastAsia="宋体" w:cs="宋体"/>
                <w:bCs/>
                <w:color w:val="000000"/>
                <w:sz w:val="21"/>
                <w:szCs w:val="16"/>
              </w:rPr>
            </w:pPr>
            <w:r>
              <w:rPr>
                <w:rFonts w:hint="eastAsia" w:eastAsia="宋体"/>
                <w:lang w:val="en-US" w:eastAsia="zh-CN"/>
              </w:rPr>
              <w:t>近两年</w:t>
            </w:r>
            <w:r>
              <w:rPr>
                <w:rFonts w:hint="eastAsia"/>
                <w:lang w:val="en-US" w:eastAsia="zh-CN"/>
              </w:rPr>
              <w:t>承接过至少两项200人以上</w:t>
            </w:r>
            <w:r>
              <w:rPr>
                <w:rFonts w:hint="eastAsia" w:eastAsia="宋体"/>
                <w:lang w:val="en-US" w:eastAsia="zh-CN"/>
              </w:rPr>
              <w:t>同类型</w:t>
            </w:r>
            <w:r>
              <w:rPr>
                <w:rFonts w:hint="eastAsia"/>
                <w:lang w:val="en-US" w:eastAsia="zh-CN"/>
              </w:rPr>
              <w:t>培训项目，提供</w:t>
            </w:r>
            <w:r>
              <w:rPr>
                <w:rFonts w:hint="eastAsia" w:ascii="宋体" w:hAnsi="宋体" w:eastAsia="宋体" w:cs="宋体"/>
                <w:bCs/>
                <w:color w:val="000000"/>
                <w:kern w:val="0"/>
                <w:sz w:val="21"/>
                <w:szCs w:val="16"/>
                <w:lang w:bidi="ar"/>
              </w:rPr>
              <w:t>一个</w:t>
            </w:r>
            <w:r>
              <w:rPr>
                <w:rFonts w:hint="eastAsia" w:eastAsia="宋体"/>
                <w:lang w:val="en-US" w:eastAsia="zh-CN"/>
              </w:rPr>
              <w:t>类似</w:t>
            </w:r>
            <w:r>
              <w:rPr>
                <w:rFonts w:hint="eastAsia" w:ascii="宋体" w:hAnsi="宋体" w:eastAsia="宋体" w:cs="宋体"/>
                <w:bCs/>
                <w:color w:val="000000"/>
                <w:kern w:val="0"/>
                <w:sz w:val="21"/>
                <w:szCs w:val="16"/>
                <w:lang w:bidi="ar"/>
              </w:rPr>
              <w:t>有效业绩得</w:t>
            </w:r>
            <w:r>
              <w:rPr>
                <w:rFonts w:hint="eastAsia" w:ascii="宋体" w:hAnsi="宋体" w:cs="宋体"/>
                <w:bCs/>
                <w:color w:val="000000"/>
                <w:kern w:val="0"/>
                <w:sz w:val="21"/>
                <w:szCs w:val="16"/>
                <w:lang w:val="en-US" w:eastAsia="zh-CN" w:bidi="ar"/>
              </w:rPr>
              <w:t>4</w:t>
            </w:r>
            <w:r>
              <w:rPr>
                <w:rFonts w:hint="eastAsia" w:ascii="宋体" w:hAnsi="宋体" w:eastAsia="宋体" w:cs="宋体"/>
                <w:bCs/>
                <w:color w:val="000000"/>
                <w:kern w:val="0"/>
                <w:sz w:val="21"/>
                <w:szCs w:val="16"/>
                <w:lang w:bidi="ar"/>
              </w:rPr>
              <w:t>分</w:t>
            </w:r>
            <w:r>
              <w:rPr>
                <w:rFonts w:hint="eastAsia" w:ascii="宋体" w:hAnsi="宋体" w:eastAsia="宋体" w:cs="宋体"/>
                <w:bCs/>
                <w:color w:val="000000"/>
                <w:kern w:val="0"/>
                <w:sz w:val="21"/>
                <w:szCs w:val="16"/>
                <w:lang w:eastAsia="zh-CN" w:bidi="ar"/>
              </w:rPr>
              <w:t>（</w:t>
            </w:r>
            <w:r>
              <w:rPr>
                <w:rFonts w:hint="eastAsia" w:ascii="宋体" w:hAnsi="宋体" w:eastAsia="宋体" w:cs="宋体"/>
                <w:bCs/>
                <w:color w:val="000000"/>
                <w:kern w:val="0"/>
                <w:sz w:val="21"/>
                <w:szCs w:val="16"/>
                <w:lang w:val="en-US" w:eastAsia="zh-CN" w:bidi="ar"/>
              </w:rPr>
              <w:t>须提供合同协议书或中标通知书）</w:t>
            </w:r>
            <w:r>
              <w:rPr>
                <w:rFonts w:hint="eastAsia" w:ascii="宋体" w:hAnsi="宋体" w:eastAsia="宋体" w:cs="宋体"/>
                <w:bCs/>
                <w:color w:val="000000"/>
                <w:kern w:val="0"/>
                <w:sz w:val="21"/>
                <w:szCs w:val="16"/>
                <w:lang w:bidi="ar"/>
              </w:rPr>
              <w:t>，未提供证明材料的</w:t>
            </w:r>
            <w:r>
              <w:rPr>
                <w:rFonts w:hint="eastAsia" w:ascii="宋体" w:hAnsi="宋体" w:eastAsia="宋体" w:cs="宋体"/>
                <w:bCs/>
                <w:color w:val="000000"/>
                <w:kern w:val="0"/>
                <w:sz w:val="21"/>
                <w:szCs w:val="16"/>
                <w:lang w:val="en-US" w:eastAsia="zh-CN" w:bidi="ar"/>
              </w:rPr>
              <w:t>不得分</w:t>
            </w:r>
            <w:r>
              <w:rPr>
                <w:rFonts w:hint="eastAsia" w:ascii="宋体" w:hAnsi="宋体" w:eastAsia="宋体" w:cs="宋体"/>
                <w:bCs/>
                <w:color w:val="000000"/>
                <w:kern w:val="0"/>
                <w:sz w:val="21"/>
                <w:szCs w:val="16"/>
                <w:lang w:bidi="ar"/>
              </w:rPr>
              <w:t>。</w:t>
            </w:r>
          </w:p>
        </w:tc>
        <w:tc>
          <w:tcPr>
            <w:tcW w:w="785" w:type="dxa"/>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center"/>
              <w:rPr>
                <w:rFonts w:hint="default" w:ascii="宋体" w:hAnsi="宋体" w:eastAsia="宋体" w:cs="宋体"/>
                <w:bCs/>
                <w:color w:val="000000"/>
                <w:sz w:val="21"/>
                <w:szCs w:val="16"/>
                <w:lang w:val="en-US" w:eastAsia="zh-CN"/>
              </w:rPr>
            </w:pPr>
            <w:r>
              <w:rPr>
                <w:rFonts w:hint="eastAsia" w:ascii="宋体" w:hAnsi="宋体" w:eastAsia="宋体" w:cs="宋体"/>
                <w:bCs/>
                <w:color w:val="000000"/>
                <w:sz w:val="21"/>
                <w:szCs w:val="16"/>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rPr>
                <w:rFonts w:hint="eastAsia" w:ascii="宋体" w:hAnsi="宋体" w:eastAsia="宋体" w:cs="宋体"/>
                <w:bCs/>
                <w:color w:val="000000"/>
                <w:sz w:val="21"/>
                <w:szCs w:val="16"/>
              </w:rPr>
            </w:pPr>
          </w:p>
        </w:tc>
        <w:tc>
          <w:tcPr>
            <w:tcW w:w="1557" w:type="dxa"/>
            <w:tcBorders>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投标文件完整度</w:t>
            </w: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pacing w:line="300" w:lineRule="auto"/>
              <w:jc w:val="both"/>
              <w:rPr>
                <w:rFonts w:hint="eastAsia" w:ascii="宋体" w:hAnsi="宋体" w:eastAsia="宋体" w:cs="宋体"/>
                <w:bCs/>
                <w:color w:val="000000"/>
                <w:sz w:val="21"/>
                <w:szCs w:val="16"/>
              </w:rPr>
            </w:pPr>
            <w:r>
              <w:rPr>
                <w:rFonts w:hint="eastAsia" w:ascii="宋体" w:hAnsi="宋体" w:eastAsia="宋体" w:cs="宋体"/>
                <w:bCs/>
                <w:color w:val="000000"/>
                <w:sz w:val="21"/>
                <w:szCs w:val="16"/>
              </w:rPr>
              <w:t>投标文件格式和内容是否按照招标文件要求编制；文字清晰度、内容完整性、装订整齐度，目录清晰度、查找方便度；正文是否有页码，是否胶装成册，最优得2分，否则相应扣减，最低得0分。</w:t>
            </w:r>
          </w:p>
        </w:tc>
        <w:tc>
          <w:tcPr>
            <w:tcW w:w="785"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1365" w:type="dxa"/>
            <w:vMerge w:val="restart"/>
            <w:tcBorders>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技术评分</w:t>
            </w:r>
          </w:p>
          <w:p>
            <w:pPr>
              <w:kinsoku/>
              <w:wordWrap w:val="0"/>
              <w:overflowPunct/>
              <w:bidi w:val="0"/>
              <w:rPr>
                <w:rFonts w:hint="eastAsia" w:ascii="宋体" w:hAnsi="宋体" w:eastAsia="宋体" w:cs="宋体"/>
                <w:bCs/>
                <w:color w:val="000000"/>
                <w:sz w:val="21"/>
                <w:szCs w:val="16"/>
              </w:rPr>
            </w:pPr>
            <w:r>
              <w:rPr>
                <w:rFonts w:hint="eastAsia" w:ascii="宋体" w:hAnsi="宋体" w:eastAsia="宋体" w:cs="宋体"/>
                <w:bCs/>
                <w:color w:val="000000"/>
                <w:sz w:val="21"/>
                <w:szCs w:val="16"/>
              </w:rPr>
              <w:t>（</w:t>
            </w:r>
            <w:r>
              <w:rPr>
                <w:rFonts w:hint="eastAsia" w:ascii="宋体" w:hAnsi="宋体" w:eastAsia="宋体" w:cs="宋体"/>
                <w:bCs/>
                <w:color w:val="000000"/>
                <w:sz w:val="21"/>
                <w:szCs w:val="16"/>
                <w:lang w:val="en-US" w:eastAsia="zh-CN"/>
              </w:rPr>
              <w:t>50</w:t>
            </w:r>
            <w:r>
              <w:rPr>
                <w:rFonts w:hint="eastAsia" w:ascii="宋体" w:hAnsi="宋体" w:eastAsia="宋体" w:cs="宋体"/>
                <w:bCs/>
                <w:color w:val="000000"/>
                <w:sz w:val="21"/>
                <w:szCs w:val="16"/>
              </w:rPr>
              <w:t>分）</w:t>
            </w:r>
          </w:p>
        </w:tc>
        <w:tc>
          <w:tcPr>
            <w:tcW w:w="1557" w:type="dxa"/>
            <w:tcBorders>
              <w:left w:val="single" w:color="auto" w:sz="4" w:space="0"/>
              <w:right w:val="single" w:color="auto" w:sz="4" w:space="0"/>
            </w:tcBorders>
            <w:noWrap w:val="0"/>
            <w:vAlign w:val="center"/>
          </w:tcPr>
          <w:p>
            <w:pPr>
              <w:kinsoku/>
              <w:wordWrap w:val="0"/>
              <w:overflowPunct/>
              <w:bidi w:val="0"/>
              <w:jc w:val="center"/>
              <w:rPr>
                <w:rFonts w:hint="eastAsia" w:ascii="宋体" w:hAnsi="宋体" w:eastAsia="宋体" w:cs="宋体"/>
                <w:bCs/>
                <w:snapToGrid w:val="0"/>
                <w:color w:val="000000"/>
                <w:kern w:val="0"/>
                <w:sz w:val="21"/>
                <w:szCs w:val="16"/>
              </w:rPr>
            </w:pPr>
            <w:r>
              <w:rPr>
                <w:rFonts w:hint="eastAsia" w:ascii="宋体" w:hAnsi="宋体" w:eastAsia="宋体" w:cs="宋体"/>
                <w:bCs/>
                <w:color w:val="000000"/>
                <w:sz w:val="21"/>
                <w:szCs w:val="16"/>
              </w:rPr>
              <w:t>工作进度计划、进度保证和质量控制措施</w:t>
            </w:r>
          </w:p>
        </w:tc>
        <w:tc>
          <w:tcPr>
            <w:tcW w:w="5574" w:type="dxa"/>
            <w:tcBorders>
              <w:top w:val="single" w:color="auto" w:sz="4" w:space="0"/>
              <w:left w:val="single" w:color="auto" w:sz="4" w:space="0"/>
              <w:right w:val="single" w:color="auto" w:sz="4" w:space="0"/>
            </w:tcBorders>
            <w:noWrap w:val="0"/>
            <w:vAlign w:val="center"/>
          </w:tcPr>
          <w:p>
            <w:pPr>
              <w:kinsoku/>
              <w:wordWrap w:val="0"/>
              <w:overflowPunct/>
              <w:bidi w:val="0"/>
              <w:jc w:val="both"/>
              <w:rPr>
                <w:rFonts w:hint="default" w:ascii="宋体" w:hAnsi="宋体" w:eastAsia="宋体" w:cs="宋体"/>
                <w:bCs/>
                <w:snapToGrid w:val="0"/>
                <w:color w:val="000000"/>
                <w:kern w:val="0"/>
                <w:sz w:val="21"/>
                <w:szCs w:val="16"/>
                <w:lang w:val="en-US"/>
              </w:rPr>
            </w:pPr>
            <w:r>
              <w:rPr>
                <w:rFonts w:hint="eastAsia" w:ascii="宋体" w:hAnsi="宋体" w:eastAsia="宋体" w:cs="宋体"/>
                <w:bCs/>
                <w:color w:val="000000"/>
                <w:sz w:val="21"/>
                <w:szCs w:val="16"/>
              </w:rPr>
              <w:t>进度安排及其措施的合理性。对按照招标文件要求，保质保量完成本项目编制工作，所拟定采取的措施进行评分。最优得</w:t>
            </w:r>
            <w:r>
              <w:rPr>
                <w:rFonts w:hint="eastAsia" w:ascii="宋体" w:hAnsi="宋体" w:cs="宋体"/>
                <w:bCs/>
                <w:color w:val="000000"/>
                <w:sz w:val="21"/>
                <w:szCs w:val="16"/>
                <w:lang w:val="en-US" w:eastAsia="zh-CN"/>
              </w:rPr>
              <w:t>8-10</w:t>
            </w:r>
            <w:r>
              <w:rPr>
                <w:rFonts w:hint="eastAsia" w:ascii="宋体" w:hAnsi="宋体" w:eastAsia="宋体" w:cs="宋体"/>
                <w:bCs/>
                <w:color w:val="000000"/>
                <w:sz w:val="21"/>
                <w:szCs w:val="16"/>
              </w:rPr>
              <w:t>分，良</w:t>
            </w:r>
            <w:r>
              <w:rPr>
                <w:rFonts w:hint="eastAsia" w:ascii="宋体" w:hAnsi="宋体" w:cs="宋体"/>
                <w:bCs/>
                <w:color w:val="000000"/>
                <w:sz w:val="21"/>
                <w:szCs w:val="16"/>
                <w:lang w:val="en-US" w:eastAsia="zh-CN"/>
              </w:rPr>
              <w:t>5-7</w:t>
            </w:r>
            <w:r>
              <w:rPr>
                <w:rFonts w:hint="eastAsia" w:ascii="宋体" w:hAnsi="宋体" w:eastAsia="宋体" w:cs="宋体"/>
                <w:bCs/>
                <w:color w:val="000000"/>
                <w:sz w:val="21"/>
                <w:szCs w:val="16"/>
              </w:rPr>
              <w:t>分，一般0-</w:t>
            </w:r>
            <w:r>
              <w:rPr>
                <w:rFonts w:hint="eastAsia" w:ascii="宋体" w:hAnsi="宋体" w:eastAsia="宋体" w:cs="宋体"/>
                <w:bCs/>
                <w:color w:val="000000"/>
                <w:sz w:val="21"/>
                <w:szCs w:val="16"/>
                <w:lang w:val="en-US" w:eastAsia="zh-CN"/>
              </w:rPr>
              <w:t>4</w:t>
            </w:r>
            <w:r>
              <w:rPr>
                <w:rFonts w:hint="eastAsia" w:ascii="宋体" w:hAnsi="宋体" w:eastAsia="宋体" w:cs="宋体"/>
                <w:bCs/>
                <w:color w:val="000000"/>
                <w:sz w:val="21"/>
                <w:szCs w:val="16"/>
              </w:rPr>
              <w:t>分。</w:t>
            </w:r>
          </w:p>
        </w:tc>
        <w:tc>
          <w:tcPr>
            <w:tcW w:w="785"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rPr>
                <w:rFonts w:hint="eastAsia" w:ascii="宋体" w:hAnsi="宋体" w:eastAsia="宋体" w:cs="宋体"/>
                <w:bCs/>
                <w:color w:val="000000"/>
                <w:sz w:val="21"/>
                <w:szCs w:val="16"/>
              </w:rPr>
            </w:pPr>
          </w:p>
        </w:tc>
        <w:tc>
          <w:tcPr>
            <w:tcW w:w="1557" w:type="dxa"/>
            <w:vMerge w:val="restart"/>
            <w:tcBorders>
              <w:left w:val="single" w:color="auto" w:sz="4" w:space="0"/>
              <w:right w:val="single" w:color="auto" w:sz="4" w:space="0"/>
            </w:tcBorders>
            <w:noWrap w:val="0"/>
            <w:vAlign w:val="center"/>
          </w:tcPr>
          <w:p>
            <w:pPr>
              <w:kinsoku/>
              <w:wordWrap w:val="0"/>
              <w:overflowPunct/>
              <w:bidi w:val="0"/>
              <w:jc w:val="center"/>
              <w:rPr>
                <w:rFonts w:hint="eastAsia" w:ascii="宋体" w:hAnsi="宋体" w:eastAsia="宋体" w:cs="宋体"/>
                <w:bCs/>
                <w:snapToGrid w:val="0"/>
                <w:color w:val="000000"/>
                <w:kern w:val="0"/>
                <w:sz w:val="21"/>
                <w:szCs w:val="16"/>
                <w:highlight w:val="none"/>
                <w:lang w:val="en-US" w:eastAsia="zh-CN"/>
              </w:rPr>
            </w:pPr>
            <w:r>
              <w:rPr>
                <w:rFonts w:hint="eastAsia" w:ascii="宋体" w:hAnsi="宋体" w:eastAsia="宋体" w:cs="宋体"/>
                <w:bCs/>
                <w:color w:val="000000"/>
                <w:sz w:val="21"/>
                <w:szCs w:val="16"/>
                <w:highlight w:val="none"/>
                <w:lang w:val="en-US" w:eastAsia="zh-CN"/>
              </w:rPr>
              <w:t>服务人员配置</w:t>
            </w: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jc w:val="both"/>
              <w:rPr>
                <w:rFonts w:hint="eastAsia" w:ascii="宋体" w:hAnsi="宋体" w:eastAsia="宋体" w:cs="宋体"/>
                <w:bCs/>
                <w:snapToGrid w:val="0"/>
                <w:color w:val="000000"/>
                <w:kern w:val="0"/>
                <w:sz w:val="21"/>
                <w:szCs w:val="16"/>
                <w:highlight w:val="none"/>
                <w:lang w:val="en-US" w:eastAsia="zh-CN"/>
              </w:rPr>
            </w:pPr>
            <w:r>
              <w:rPr>
                <w:rFonts w:hint="eastAsia" w:ascii="宋体" w:hAnsi="宋体" w:eastAsia="宋体" w:cs="宋体"/>
                <w:bCs/>
                <w:color w:val="000000"/>
                <w:sz w:val="21"/>
                <w:szCs w:val="16"/>
                <w:highlight w:val="none"/>
              </w:rPr>
              <w:t>提供合理的人员配置方案，专家</w:t>
            </w:r>
            <w:r>
              <w:rPr>
                <w:rFonts w:hint="eastAsia" w:ascii="宋体" w:hAnsi="宋体" w:eastAsia="宋体" w:cs="宋体"/>
                <w:bCs/>
                <w:color w:val="000000"/>
                <w:sz w:val="21"/>
                <w:szCs w:val="16"/>
                <w:highlight w:val="none"/>
                <w:lang w:val="en-US" w:eastAsia="zh-CN"/>
              </w:rPr>
              <w:t>团队有</w:t>
            </w:r>
            <w:r>
              <w:rPr>
                <w:rFonts w:hint="eastAsia" w:ascii="宋体" w:hAnsi="宋体" w:eastAsia="宋体" w:cs="宋体"/>
                <w:bCs/>
                <w:color w:val="000000"/>
                <w:sz w:val="21"/>
                <w:szCs w:val="16"/>
                <w:highlight w:val="none"/>
              </w:rPr>
              <w:t>达到</w:t>
            </w:r>
            <w:r>
              <w:rPr>
                <w:rFonts w:hint="eastAsia" w:ascii="宋体" w:hAnsi="宋体" w:eastAsia="宋体" w:cs="宋体"/>
                <w:bCs/>
                <w:color w:val="000000"/>
                <w:sz w:val="21"/>
                <w:szCs w:val="16"/>
                <w:highlight w:val="none"/>
                <w:lang w:val="en-US" w:eastAsia="zh-CN"/>
              </w:rPr>
              <w:t>正高</w:t>
            </w:r>
            <w:r>
              <w:rPr>
                <w:rFonts w:hint="eastAsia" w:ascii="宋体" w:hAnsi="宋体" w:eastAsia="宋体" w:cs="宋体"/>
                <w:bCs/>
                <w:color w:val="000000"/>
                <w:sz w:val="21"/>
                <w:szCs w:val="16"/>
                <w:highlight w:val="none"/>
              </w:rPr>
              <w:t>职称</w:t>
            </w:r>
            <w:r>
              <w:rPr>
                <w:rFonts w:hint="eastAsia" w:ascii="宋体" w:hAnsi="宋体" w:eastAsia="宋体" w:cs="宋体"/>
                <w:bCs/>
                <w:color w:val="000000"/>
                <w:sz w:val="21"/>
                <w:szCs w:val="16"/>
                <w:highlight w:val="none"/>
                <w:lang w:val="en-US" w:eastAsia="zh-CN"/>
              </w:rPr>
              <w:t>或特级教师</w:t>
            </w:r>
            <w:r>
              <w:rPr>
                <w:rFonts w:hint="eastAsia" w:ascii="宋体" w:hAnsi="宋体" w:eastAsia="宋体" w:cs="宋体"/>
                <w:bCs/>
                <w:color w:val="000000"/>
                <w:sz w:val="21"/>
                <w:szCs w:val="16"/>
                <w:highlight w:val="none"/>
              </w:rPr>
              <w:t>得5分，对本项目拟配备的专家团队主要人员</w:t>
            </w:r>
            <w:r>
              <w:rPr>
                <w:rFonts w:hint="eastAsia" w:ascii="宋体" w:hAnsi="宋体" w:eastAsia="宋体" w:cs="宋体"/>
                <w:bCs/>
                <w:color w:val="000000"/>
                <w:sz w:val="21"/>
                <w:szCs w:val="16"/>
                <w:highlight w:val="none"/>
                <w:lang w:val="en-US" w:eastAsia="zh-CN"/>
              </w:rPr>
              <w:t>有高级职称的每增加1人得2分，含</w:t>
            </w:r>
            <w:r>
              <w:rPr>
                <w:rFonts w:hint="eastAsia" w:ascii="宋体" w:hAnsi="宋体" w:eastAsia="宋体" w:cs="宋体"/>
                <w:bCs/>
                <w:color w:val="000000"/>
                <w:sz w:val="21"/>
                <w:szCs w:val="16"/>
                <w:highlight w:val="none"/>
              </w:rPr>
              <w:t>(资质</w:t>
            </w:r>
            <w:r>
              <w:rPr>
                <w:rFonts w:hint="eastAsia" w:ascii="宋体" w:hAnsi="宋体" w:eastAsia="宋体" w:cs="宋体"/>
                <w:bCs/>
                <w:color w:val="000000"/>
                <w:sz w:val="21"/>
                <w:szCs w:val="16"/>
                <w:highlight w:val="none"/>
                <w:lang w:val="en-US" w:eastAsia="zh-CN"/>
              </w:rPr>
              <w:t>证书等证明材料</w:t>
            </w:r>
            <w:r>
              <w:rPr>
                <w:rFonts w:hint="eastAsia" w:ascii="宋体" w:hAnsi="宋体" w:eastAsia="宋体" w:cs="宋体"/>
                <w:bCs/>
                <w:color w:val="000000"/>
                <w:sz w:val="21"/>
                <w:szCs w:val="16"/>
                <w:highlight w:val="none"/>
              </w:rPr>
              <w:t>)</w:t>
            </w:r>
            <w:r>
              <w:rPr>
                <w:rFonts w:hint="eastAsia" w:ascii="宋体" w:hAnsi="宋体" w:eastAsia="宋体" w:cs="宋体"/>
                <w:bCs/>
                <w:color w:val="000000"/>
                <w:sz w:val="21"/>
                <w:szCs w:val="16"/>
                <w:highlight w:val="none"/>
                <w:lang w:eastAsia="zh-CN"/>
              </w:rPr>
              <w:t>，</w:t>
            </w:r>
            <w:r>
              <w:rPr>
                <w:rFonts w:hint="eastAsia" w:ascii="宋体" w:hAnsi="宋体" w:eastAsia="宋体" w:cs="宋体"/>
                <w:bCs/>
                <w:color w:val="000000"/>
                <w:sz w:val="21"/>
                <w:szCs w:val="16"/>
                <w:highlight w:val="none"/>
                <w:lang w:val="en-US" w:eastAsia="zh-CN"/>
              </w:rPr>
              <w:t>本项满分15分。</w:t>
            </w:r>
          </w:p>
        </w:tc>
        <w:tc>
          <w:tcPr>
            <w:tcW w:w="785" w:type="dxa"/>
            <w:vMerge w:val="restart"/>
            <w:tcBorders>
              <w:top w:val="single" w:color="auto" w:sz="4" w:space="0"/>
              <w:left w:val="single" w:color="auto" w:sz="4" w:space="0"/>
              <w:right w:val="single" w:color="auto" w:sz="4" w:space="0"/>
            </w:tcBorders>
            <w:noWrap w:val="0"/>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rPr>
                <w:rFonts w:hint="eastAsia" w:ascii="宋体" w:hAnsi="宋体" w:eastAsia="宋体" w:cs="宋体"/>
                <w:bCs/>
                <w:color w:val="000000"/>
                <w:sz w:val="21"/>
                <w:szCs w:val="16"/>
              </w:rPr>
            </w:pPr>
          </w:p>
        </w:tc>
        <w:tc>
          <w:tcPr>
            <w:tcW w:w="1557" w:type="dxa"/>
            <w:vMerge w:val="continue"/>
            <w:tcBorders>
              <w:left w:val="single" w:color="auto" w:sz="4" w:space="0"/>
              <w:right w:val="single" w:color="auto" w:sz="4" w:space="0"/>
            </w:tcBorders>
            <w:noWrap w:val="0"/>
            <w:vAlign w:val="center"/>
          </w:tcPr>
          <w:p>
            <w:pPr>
              <w:kinsoku/>
              <w:wordWrap w:val="0"/>
              <w:overflowPunct/>
              <w:bidi w:val="0"/>
              <w:jc w:val="center"/>
              <w:rPr>
                <w:rFonts w:hint="eastAsia" w:ascii="宋体" w:hAnsi="宋体" w:eastAsia="宋体" w:cs="宋体"/>
                <w:bCs/>
                <w:color w:val="000000"/>
                <w:sz w:val="21"/>
                <w:szCs w:val="16"/>
                <w:highlight w:val="none"/>
                <w:lang w:val="en-US" w:eastAsia="zh-CN"/>
              </w:rPr>
            </w:pP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jc w:val="both"/>
              <w:rPr>
                <w:rFonts w:hint="default" w:ascii="宋体" w:hAnsi="宋体" w:eastAsia="宋体" w:cs="宋体"/>
                <w:bCs/>
                <w:color w:val="000000"/>
                <w:sz w:val="21"/>
                <w:szCs w:val="16"/>
                <w:highlight w:val="none"/>
                <w:lang w:val="en-US" w:eastAsia="zh-CN"/>
              </w:rPr>
            </w:pPr>
            <w:r>
              <w:rPr>
                <w:rFonts w:hint="eastAsia" w:ascii="宋体" w:hAnsi="宋体" w:eastAsia="宋体" w:cs="宋体"/>
                <w:bCs/>
                <w:color w:val="000000"/>
                <w:sz w:val="21"/>
                <w:szCs w:val="16"/>
                <w:highlight w:val="none"/>
                <w:lang w:val="en-US" w:eastAsia="zh-CN"/>
              </w:rPr>
              <w:t>投标人管理团队拥有不少于4名省级名师或名校长得5分，须提供相关证明，不提供不得分。</w:t>
            </w:r>
          </w:p>
        </w:tc>
        <w:tc>
          <w:tcPr>
            <w:tcW w:w="785" w:type="dxa"/>
            <w:vMerge w:val="continue"/>
            <w:tcBorders>
              <w:left w:val="single" w:color="auto" w:sz="4" w:space="0"/>
              <w:bottom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snapToGrid w:val="0"/>
                <w:color w:val="000000"/>
                <w:kern w:val="0"/>
                <w:sz w:val="21"/>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rPr>
                <w:rFonts w:hint="eastAsia" w:ascii="宋体" w:hAnsi="宋体" w:eastAsia="宋体" w:cs="宋体"/>
                <w:bCs/>
                <w:color w:val="000000"/>
                <w:sz w:val="21"/>
                <w:szCs w:val="16"/>
              </w:rPr>
            </w:pPr>
          </w:p>
        </w:tc>
        <w:tc>
          <w:tcPr>
            <w:tcW w:w="1557" w:type="dxa"/>
            <w:tcBorders>
              <w:left w:val="single" w:color="auto" w:sz="4" w:space="0"/>
              <w:right w:val="single" w:color="auto" w:sz="4" w:space="0"/>
            </w:tcBorders>
            <w:noWrap w:val="0"/>
            <w:vAlign w:val="center"/>
          </w:tcPr>
          <w:p>
            <w:pPr>
              <w:kinsoku/>
              <w:wordWrap w:val="0"/>
              <w:overflowPunct/>
              <w:bidi w:val="0"/>
              <w:jc w:val="center"/>
              <w:rPr>
                <w:rFonts w:hint="eastAsia" w:ascii="宋体" w:hAnsi="宋体" w:eastAsia="宋体" w:cs="宋体"/>
                <w:bCs/>
                <w:snapToGrid w:val="0"/>
                <w:color w:val="000000"/>
                <w:kern w:val="0"/>
                <w:sz w:val="21"/>
                <w:szCs w:val="16"/>
              </w:rPr>
            </w:pPr>
            <w:r>
              <w:rPr>
                <w:rFonts w:hint="eastAsia" w:ascii="宋体" w:hAnsi="宋体" w:eastAsia="宋体" w:cs="宋体"/>
                <w:bCs/>
                <w:color w:val="000000"/>
                <w:sz w:val="21"/>
                <w:szCs w:val="16"/>
              </w:rPr>
              <w:t>应对变更措施</w:t>
            </w: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jc w:val="both"/>
              <w:rPr>
                <w:rFonts w:hint="eastAsia" w:ascii="宋体" w:hAnsi="宋体" w:eastAsia="宋体" w:cs="宋体"/>
                <w:bCs/>
                <w:snapToGrid w:val="0"/>
                <w:color w:val="000000"/>
                <w:kern w:val="0"/>
                <w:sz w:val="21"/>
                <w:szCs w:val="16"/>
              </w:rPr>
            </w:pPr>
            <w:r>
              <w:rPr>
                <w:rFonts w:hint="eastAsia" w:ascii="宋体" w:hAnsi="宋体" w:eastAsia="宋体" w:cs="宋体"/>
                <w:bCs/>
                <w:color w:val="000000"/>
                <w:sz w:val="21"/>
                <w:szCs w:val="16"/>
              </w:rPr>
              <w:t>对本采购项目的变更（包括方案变更）等突发事件等所拟定采取的措施进行评分。最优得</w:t>
            </w:r>
            <w:r>
              <w:rPr>
                <w:rFonts w:hint="eastAsia" w:ascii="宋体" w:hAnsi="宋体" w:eastAsia="宋体" w:cs="宋体"/>
                <w:bCs/>
                <w:color w:val="000000"/>
                <w:sz w:val="21"/>
                <w:szCs w:val="16"/>
                <w:lang w:val="en-US" w:eastAsia="zh-CN"/>
              </w:rPr>
              <w:t>5</w:t>
            </w:r>
            <w:r>
              <w:rPr>
                <w:rFonts w:hint="eastAsia" w:ascii="宋体" w:hAnsi="宋体" w:eastAsia="宋体" w:cs="宋体"/>
                <w:bCs/>
                <w:color w:val="000000"/>
                <w:sz w:val="21"/>
                <w:szCs w:val="16"/>
              </w:rPr>
              <w:t>分，良</w:t>
            </w:r>
            <w:r>
              <w:rPr>
                <w:rFonts w:hint="eastAsia" w:ascii="宋体" w:hAnsi="宋体" w:eastAsia="宋体" w:cs="宋体"/>
                <w:bCs/>
                <w:color w:val="000000"/>
                <w:sz w:val="21"/>
                <w:szCs w:val="16"/>
                <w:lang w:val="en-US" w:eastAsia="zh-CN"/>
              </w:rPr>
              <w:t>3</w:t>
            </w:r>
            <w:r>
              <w:rPr>
                <w:rFonts w:hint="eastAsia" w:ascii="宋体" w:hAnsi="宋体" w:eastAsia="宋体" w:cs="宋体"/>
                <w:bCs/>
                <w:color w:val="000000"/>
                <w:sz w:val="21"/>
                <w:szCs w:val="16"/>
              </w:rPr>
              <w:t>分，一般</w:t>
            </w:r>
            <w:r>
              <w:rPr>
                <w:rFonts w:hint="eastAsia" w:ascii="宋体" w:hAnsi="宋体" w:eastAsia="宋体" w:cs="宋体"/>
                <w:bCs/>
                <w:color w:val="000000"/>
                <w:sz w:val="21"/>
                <w:szCs w:val="16"/>
                <w:lang w:val="en-US" w:eastAsia="zh-CN"/>
              </w:rPr>
              <w:t>1</w:t>
            </w:r>
            <w:r>
              <w:rPr>
                <w:rFonts w:hint="eastAsia" w:ascii="宋体" w:hAnsi="宋体" w:eastAsia="宋体" w:cs="宋体"/>
                <w:bCs/>
                <w:color w:val="000000"/>
                <w:sz w:val="21"/>
                <w:szCs w:val="16"/>
              </w:rPr>
              <w:t>分</w:t>
            </w:r>
            <w:r>
              <w:rPr>
                <w:rFonts w:hint="eastAsia" w:ascii="宋体" w:hAnsi="宋体" w:eastAsia="宋体" w:cs="宋体"/>
                <w:bCs/>
                <w:color w:val="000000"/>
                <w:sz w:val="21"/>
                <w:szCs w:val="16"/>
                <w:lang w:eastAsia="zh-CN"/>
              </w:rPr>
              <w:t>，</w:t>
            </w:r>
            <w:r>
              <w:rPr>
                <w:rFonts w:hint="eastAsia" w:ascii="宋体" w:hAnsi="宋体" w:eastAsia="宋体" w:cs="宋体"/>
                <w:bCs/>
                <w:color w:val="000000"/>
                <w:sz w:val="21"/>
                <w:szCs w:val="16"/>
                <w:lang w:val="en-US" w:eastAsia="zh-CN"/>
              </w:rPr>
              <w:t>不提供不得分</w:t>
            </w:r>
            <w:r>
              <w:rPr>
                <w:rFonts w:hint="eastAsia" w:ascii="宋体" w:hAnsi="宋体" w:eastAsia="宋体" w:cs="宋体"/>
                <w:bCs/>
                <w:color w:val="000000"/>
                <w:sz w:val="21"/>
                <w:szCs w:val="16"/>
              </w:rPr>
              <w:t>。</w:t>
            </w:r>
          </w:p>
        </w:tc>
        <w:tc>
          <w:tcPr>
            <w:tcW w:w="785"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rPr>
                <w:rFonts w:hint="eastAsia" w:ascii="宋体" w:hAnsi="宋体" w:eastAsia="宋体" w:cs="宋体"/>
                <w:bCs/>
                <w:color w:val="000000"/>
                <w:sz w:val="21"/>
                <w:szCs w:val="16"/>
              </w:rPr>
            </w:pPr>
          </w:p>
        </w:tc>
        <w:tc>
          <w:tcPr>
            <w:tcW w:w="1557" w:type="dxa"/>
            <w:tcBorders>
              <w:left w:val="single" w:color="auto" w:sz="4" w:space="0"/>
              <w:right w:val="single" w:color="auto" w:sz="4" w:space="0"/>
            </w:tcBorders>
            <w:noWrap w:val="0"/>
            <w:vAlign w:val="center"/>
          </w:tcPr>
          <w:p>
            <w:pPr>
              <w:kinsoku/>
              <w:wordWrap w:val="0"/>
              <w:overflowPunct/>
              <w:bidi w:val="0"/>
              <w:jc w:val="center"/>
              <w:rPr>
                <w:rFonts w:hint="eastAsia" w:ascii="宋体" w:hAnsi="宋体" w:eastAsia="宋体" w:cs="宋体"/>
                <w:bCs/>
                <w:snapToGrid w:val="0"/>
                <w:color w:val="000000"/>
                <w:kern w:val="0"/>
                <w:sz w:val="21"/>
                <w:szCs w:val="16"/>
              </w:rPr>
            </w:pPr>
            <w:r>
              <w:rPr>
                <w:rFonts w:hint="eastAsia" w:ascii="宋体" w:hAnsi="宋体" w:cs="宋体"/>
                <w:bCs/>
                <w:color w:val="000000"/>
                <w:sz w:val="21"/>
                <w:szCs w:val="16"/>
                <w:lang w:val="en-US" w:eastAsia="zh-CN"/>
              </w:rPr>
              <w:t>服务</w:t>
            </w:r>
            <w:r>
              <w:rPr>
                <w:rFonts w:hint="eastAsia" w:ascii="宋体" w:hAnsi="宋体" w:eastAsia="宋体" w:cs="宋体"/>
                <w:bCs/>
                <w:color w:val="000000"/>
                <w:sz w:val="21"/>
                <w:szCs w:val="16"/>
              </w:rPr>
              <w:t>方案、思路及编制深度</w:t>
            </w: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jc w:val="both"/>
              <w:rPr>
                <w:rFonts w:hint="eastAsia" w:ascii="宋体" w:hAnsi="宋体" w:eastAsia="宋体" w:cs="宋体"/>
                <w:bCs/>
                <w:snapToGrid w:val="0"/>
                <w:color w:val="000000"/>
                <w:kern w:val="0"/>
                <w:sz w:val="21"/>
                <w:szCs w:val="16"/>
                <w:lang w:val="en-US" w:eastAsia="zh-CN"/>
              </w:rPr>
            </w:pPr>
            <w:r>
              <w:rPr>
                <w:rFonts w:hint="eastAsia" w:ascii="宋体" w:hAnsi="宋体" w:cs="宋体"/>
                <w:sz w:val="21"/>
                <w:szCs w:val="16"/>
                <w:lang w:val="en-US" w:eastAsia="zh-CN"/>
              </w:rPr>
              <w:t>针对</w:t>
            </w:r>
            <w:r>
              <w:rPr>
                <w:rFonts w:hint="eastAsia" w:ascii="宋体" w:hAnsi="宋体" w:eastAsia="宋体" w:cs="宋体"/>
                <w:sz w:val="21"/>
                <w:szCs w:val="16"/>
              </w:rPr>
              <w:t>本次项目</w:t>
            </w:r>
            <w:r>
              <w:rPr>
                <w:rFonts w:hint="eastAsia" w:ascii="宋体" w:hAnsi="宋体" w:cs="宋体"/>
                <w:sz w:val="21"/>
                <w:szCs w:val="16"/>
                <w:lang w:eastAsia="zh-CN"/>
              </w:rPr>
              <w:t>，</w:t>
            </w:r>
            <w:r>
              <w:rPr>
                <w:rFonts w:hint="eastAsia" w:ascii="宋体" w:hAnsi="宋体" w:eastAsia="宋体" w:cs="宋体"/>
                <w:sz w:val="21"/>
                <w:szCs w:val="16"/>
              </w:rPr>
              <w:t>投标人</w:t>
            </w:r>
            <w:r>
              <w:rPr>
                <w:rFonts w:hint="eastAsia" w:ascii="宋体" w:hAnsi="宋体" w:eastAsia="宋体" w:cs="宋体"/>
                <w:sz w:val="21"/>
                <w:szCs w:val="16"/>
                <w:lang w:val="en-US" w:eastAsia="zh-CN"/>
              </w:rPr>
              <w:t>组织设计的</w:t>
            </w:r>
            <w:r>
              <w:rPr>
                <w:rFonts w:hint="eastAsia" w:ascii="宋体" w:hAnsi="宋体" w:cs="宋体"/>
                <w:sz w:val="21"/>
                <w:szCs w:val="16"/>
                <w:lang w:val="en-US" w:eastAsia="zh-CN"/>
              </w:rPr>
              <w:t>服务</w:t>
            </w:r>
            <w:r>
              <w:rPr>
                <w:rFonts w:hint="eastAsia" w:ascii="宋体" w:hAnsi="宋体" w:eastAsia="宋体" w:cs="宋体"/>
                <w:sz w:val="21"/>
                <w:szCs w:val="16"/>
              </w:rPr>
              <w:t>方案</w:t>
            </w:r>
            <w:r>
              <w:rPr>
                <w:rFonts w:hint="eastAsia" w:ascii="宋体" w:hAnsi="宋体" w:cs="宋体"/>
                <w:sz w:val="21"/>
                <w:szCs w:val="16"/>
                <w:lang w:eastAsia="zh-CN"/>
              </w:rPr>
              <w:t>，</w:t>
            </w:r>
            <w:r>
              <w:rPr>
                <w:rFonts w:hint="eastAsia" w:ascii="宋体" w:hAnsi="宋体" w:cs="宋体"/>
                <w:sz w:val="21"/>
                <w:szCs w:val="16"/>
                <w:lang w:val="en-US" w:eastAsia="zh-CN"/>
              </w:rPr>
              <w:t>是否符合本项目实际情况，是否详细、完备。</w:t>
            </w:r>
            <w:r>
              <w:rPr>
                <w:rFonts w:hint="eastAsia" w:ascii="宋体" w:hAnsi="宋体" w:eastAsia="宋体" w:cs="宋体"/>
                <w:sz w:val="21"/>
                <w:szCs w:val="16"/>
              </w:rPr>
              <w:t>按方案优劣得分</w:t>
            </w:r>
            <w:r>
              <w:rPr>
                <w:rFonts w:hint="eastAsia" w:ascii="宋体" w:hAnsi="宋体" w:eastAsia="宋体" w:cs="宋体"/>
                <w:bCs/>
                <w:color w:val="000000"/>
                <w:sz w:val="21"/>
                <w:szCs w:val="16"/>
              </w:rPr>
              <w:t>以及对本次项目的实施方案进行评分。优得</w:t>
            </w:r>
            <w:r>
              <w:rPr>
                <w:rFonts w:hint="eastAsia" w:ascii="宋体" w:hAnsi="宋体" w:eastAsia="宋体" w:cs="宋体"/>
                <w:bCs/>
                <w:color w:val="000000"/>
                <w:sz w:val="21"/>
                <w:szCs w:val="16"/>
                <w:lang w:val="en-US" w:eastAsia="zh-CN"/>
              </w:rPr>
              <w:t>10</w:t>
            </w:r>
            <w:r>
              <w:rPr>
                <w:rFonts w:hint="eastAsia" w:ascii="宋体" w:hAnsi="宋体" w:eastAsia="宋体" w:cs="宋体"/>
                <w:bCs/>
                <w:color w:val="000000"/>
                <w:sz w:val="21"/>
                <w:szCs w:val="16"/>
              </w:rPr>
              <w:t>，良得</w:t>
            </w:r>
            <w:r>
              <w:rPr>
                <w:rFonts w:hint="eastAsia" w:ascii="宋体" w:hAnsi="宋体" w:cs="宋体"/>
                <w:bCs/>
                <w:color w:val="000000"/>
                <w:sz w:val="21"/>
                <w:szCs w:val="16"/>
                <w:lang w:val="en-US" w:eastAsia="zh-CN"/>
              </w:rPr>
              <w:t>7</w:t>
            </w:r>
            <w:r>
              <w:rPr>
                <w:rFonts w:hint="eastAsia" w:ascii="宋体" w:hAnsi="宋体" w:eastAsia="宋体" w:cs="宋体"/>
                <w:bCs/>
                <w:color w:val="000000"/>
                <w:sz w:val="21"/>
                <w:szCs w:val="16"/>
              </w:rPr>
              <w:t>分，一般得</w:t>
            </w:r>
            <w:r>
              <w:rPr>
                <w:rFonts w:hint="eastAsia" w:ascii="宋体" w:hAnsi="宋体" w:cs="宋体"/>
                <w:bCs/>
                <w:color w:val="000000"/>
                <w:sz w:val="21"/>
                <w:szCs w:val="16"/>
                <w:lang w:val="en-US" w:eastAsia="zh-CN"/>
              </w:rPr>
              <w:t>3</w:t>
            </w:r>
            <w:r>
              <w:rPr>
                <w:rFonts w:hint="eastAsia" w:ascii="宋体" w:hAnsi="宋体" w:eastAsia="宋体" w:cs="宋体"/>
                <w:bCs/>
                <w:color w:val="000000"/>
                <w:sz w:val="21"/>
                <w:szCs w:val="16"/>
              </w:rPr>
              <w:t>分。</w:t>
            </w:r>
          </w:p>
        </w:tc>
        <w:tc>
          <w:tcPr>
            <w:tcW w:w="785"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pacing w:line="300" w:lineRule="auto"/>
              <w:jc w:val="center"/>
              <w:rPr>
                <w:rFonts w:hint="default" w:ascii="宋体" w:hAnsi="宋体" w:eastAsia="宋体" w:cs="宋体"/>
                <w:bCs/>
                <w:snapToGrid w:val="0"/>
                <w:color w:val="000000"/>
                <w:kern w:val="0"/>
                <w:sz w:val="21"/>
                <w:szCs w:val="16"/>
                <w:lang w:val="en-US" w:eastAsia="zh-CN"/>
              </w:rPr>
            </w:pPr>
            <w:r>
              <w:rPr>
                <w:rFonts w:hint="eastAsia" w:ascii="宋体" w:hAnsi="宋体" w:eastAsia="宋体" w:cs="宋体"/>
                <w:bCs/>
                <w:snapToGrid w:val="0"/>
                <w:color w:val="000000"/>
                <w:kern w:val="0"/>
                <w:sz w:val="21"/>
                <w:szCs w:val="16"/>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365" w:type="dxa"/>
            <w:vMerge w:val="continue"/>
            <w:tcBorders>
              <w:left w:val="single" w:color="auto" w:sz="4" w:space="0"/>
              <w:right w:val="single" w:color="auto" w:sz="4" w:space="0"/>
            </w:tcBorders>
            <w:noWrap w:val="0"/>
            <w:vAlign w:val="center"/>
          </w:tcPr>
          <w:p>
            <w:pPr>
              <w:kinsoku/>
              <w:wordWrap w:val="0"/>
              <w:overflowPunct/>
              <w:bidi w:val="0"/>
              <w:rPr>
                <w:rFonts w:hint="eastAsia" w:ascii="宋体" w:hAnsi="宋体" w:eastAsia="宋体" w:cs="宋体"/>
                <w:bCs/>
                <w:color w:val="000000"/>
                <w:sz w:val="21"/>
                <w:szCs w:val="16"/>
              </w:rPr>
            </w:pPr>
          </w:p>
        </w:tc>
        <w:tc>
          <w:tcPr>
            <w:tcW w:w="1557" w:type="dxa"/>
            <w:tcBorders>
              <w:left w:val="single" w:color="auto" w:sz="4" w:space="0"/>
              <w:right w:val="single" w:color="auto" w:sz="4" w:space="0"/>
            </w:tcBorders>
            <w:noWrap w:val="0"/>
            <w:vAlign w:val="center"/>
          </w:tcPr>
          <w:p>
            <w:pPr>
              <w:kinsoku/>
              <w:wordWrap w:val="0"/>
              <w:overflowPunct/>
              <w:bidi w:val="0"/>
              <w:jc w:val="center"/>
              <w:rPr>
                <w:rFonts w:hint="eastAsia" w:ascii="宋体" w:hAnsi="宋体" w:eastAsia="宋体" w:cs="宋体"/>
                <w:bCs/>
                <w:snapToGrid w:val="0"/>
                <w:color w:val="000000"/>
                <w:kern w:val="0"/>
                <w:sz w:val="21"/>
                <w:szCs w:val="16"/>
                <w:lang w:val="en-US" w:eastAsia="zh-CN"/>
              </w:rPr>
            </w:pPr>
            <w:r>
              <w:rPr>
                <w:rFonts w:hint="eastAsia" w:ascii="宋体" w:hAnsi="宋体" w:eastAsia="宋体" w:cs="宋体"/>
                <w:bCs/>
                <w:color w:val="000000"/>
                <w:sz w:val="21"/>
                <w:szCs w:val="16"/>
                <w:lang w:val="en-US" w:eastAsia="zh-CN"/>
              </w:rPr>
              <w:t>优惠条件</w:t>
            </w: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jc w:val="both"/>
              <w:rPr>
                <w:rFonts w:hint="default"/>
                <w:lang w:val="en-US" w:eastAsia="zh-CN"/>
              </w:rPr>
            </w:pPr>
            <w:r>
              <w:rPr>
                <w:rFonts w:hint="eastAsia"/>
                <w:lang w:val="en-US" w:eastAsia="zh-CN"/>
              </w:rPr>
              <w:t>提供招标文件规定以外的更好的、更合理的管理及服务：合理的得5分，基本合理的得3分，不合理的不得分。</w:t>
            </w:r>
          </w:p>
        </w:tc>
        <w:tc>
          <w:tcPr>
            <w:tcW w:w="785"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snapToGrid w:val="0"/>
                <w:color w:val="000000"/>
                <w:kern w:val="0"/>
                <w:sz w:val="21"/>
                <w:szCs w:val="16"/>
                <w:lang w:val="en-US" w:eastAsia="zh-CN"/>
              </w:rPr>
            </w:pPr>
            <w:r>
              <w:rPr>
                <w:rFonts w:hint="eastAsia" w:ascii="宋体" w:hAnsi="宋体" w:eastAsia="宋体" w:cs="宋体"/>
                <w:bCs/>
                <w:color w:val="000000"/>
                <w:sz w:val="21"/>
                <w:szCs w:val="16"/>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jc w:val="center"/>
        </w:trPr>
        <w:tc>
          <w:tcPr>
            <w:tcW w:w="1365" w:type="dxa"/>
            <w:tcBorders>
              <w:left w:val="single" w:color="auto" w:sz="4" w:space="0"/>
              <w:right w:val="single" w:color="auto" w:sz="4" w:space="0"/>
            </w:tcBorders>
            <w:noWrap w:val="0"/>
            <w:vAlign w:val="center"/>
          </w:tcPr>
          <w:p>
            <w:pPr>
              <w:kinsoku/>
              <w:wordWrap w:val="0"/>
              <w:overflowPunct/>
              <w:bidi w:val="0"/>
              <w:spacing w:line="300" w:lineRule="auto"/>
              <w:jc w:val="center"/>
              <w:rPr>
                <w:rFonts w:hint="eastAsia" w:ascii="宋体" w:hAnsi="宋体" w:eastAsia="宋体" w:cs="宋体"/>
                <w:bCs/>
                <w:color w:val="000000"/>
                <w:sz w:val="21"/>
                <w:szCs w:val="16"/>
              </w:rPr>
            </w:pPr>
            <w:r>
              <w:rPr>
                <w:rFonts w:hint="eastAsia" w:ascii="宋体" w:hAnsi="宋体" w:eastAsia="宋体" w:cs="宋体"/>
                <w:bCs/>
                <w:color w:val="000000"/>
                <w:sz w:val="21"/>
                <w:szCs w:val="16"/>
              </w:rPr>
              <w:t>报价部分</w:t>
            </w:r>
          </w:p>
          <w:p>
            <w:pPr>
              <w:kinsoku/>
              <w:wordWrap w:val="0"/>
              <w:overflowPunct/>
              <w:bidi w:val="0"/>
              <w:spacing w:line="300" w:lineRule="auto"/>
              <w:jc w:val="center"/>
              <w:rPr>
                <w:rFonts w:hint="eastAsia" w:ascii="宋体" w:hAnsi="宋体" w:eastAsia="宋体" w:cs="宋体"/>
                <w:sz w:val="18"/>
                <w:szCs w:val="16"/>
              </w:rPr>
            </w:pPr>
            <w:r>
              <w:rPr>
                <w:rFonts w:hint="eastAsia" w:ascii="宋体" w:hAnsi="宋体" w:eastAsia="宋体" w:cs="宋体"/>
                <w:bCs/>
                <w:color w:val="000000"/>
                <w:sz w:val="21"/>
                <w:szCs w:val="16"/>
              </w:rPr>
              <w:t>（</w:t>
            </w:r>
            <w:r>
              <w:rPr>
                <w:rFonts w:hint="eastAsia" w:ascii="宋体" w:hAnsi="宋体" w:cs="宋体"/>
                <w:bCs/>
                <w:color w:val="000000"/>
                <w:sz w:val="21"/>
                <w:szCs w:val="16"/>
                <w:lang w:val="en-US" w:eastAsia="zh-CN"/>
              </w:rPr>
              <w:t>30</w:t>
            </w:r>
            <w:r>
              <w:rPr>
                <w:rFonts w:hint="eastAsia" w:ascii="宋体" w:hAnsi="宋体" w:eastAsia="宋体" w:cs="宋体"/>
                <w:bCs/>
                <w:color w:val="000000"/>
                <w:sz w:val="21"/>
                <w:szCs w:val="16"/>
              </w:rPr>
              <w:t>分）</w:t>
            </w:r>
          </w:p>
        </w:tc>
        <w:tc>
          <w:tcPr>
            <w:tcW w:w="1557" w:type="dxa"/>
            <w:tcBorders>
              <w:left w:val="single" w:color="auto" w:sz="4" w:space="0"/>
              <w:right w:val="single" w:color="auto" w:sz="4" w:space="0"/>
            </w:tcBorders>
            <w:noWrap w:val="0"/>
            <w:vAlign w:val="center"/>
          </w:tcPr>
          <w:p>
            <w:pPr>
              <w:kinsoku/>
              <w:wordWrap w:val="0"/>
              <w:overflowPunct/>
              <w:bidi w:val="0"/>
              <w:snapToGrid w:val="0"/>
              <w:spacing w:line="360" w:lineRule="exact"/>
              <w:jc w:val="center"/>
              <w:rPr>
                <w:rFonts w:hint="eastAsia" w:ascii="宋体" w:hAnsi="宋体" w:eastAsia="宋体" w:cs="宋体"/>
                <w:color w:val="000000"/>
                <w:sz w:val="21"/>
                <w:szCs w:val="16"/>
              </w:rPr>
            </w:pPr>
            <w:r>
              <w:rPr>
                <w:rFonts w:hint="eastAsia" w:ascii="宋体" w:hAnsi="宋体" w:eastAsia="宋体" w:cs="宋体"/>
                <w:color w:val="000000"/>
                <w:sz w:val="21"/>
                <w:szCs w:val="16"/>
              </w:rPr>
              <w:t>价格部分</w:t>
            </w:r>
          </w:p>
          <w:p>
            <w:pPr>
              <w:kinsoku/>
              <w:wordWrap w:val="0"/>
              <w:overflowPunct/>
              <w:bidi w:val="0"/>
              <w:snapToGrid w:val="0"/>
              <w:spacing w:line="360" w:lineRule="exact"/>
              <w:jc w:val="center"/>
              <w:rPr>
                <w:rFonts w:hint="eastAsia" w:ascii="宋体" w:hAnsi="宋体" w:eastAsia="宋体" w:cs="宋体"/>
                <w:bCs/>
                <w:color w:val="000000"/>
                <w:sz w:val="21"/>
                <w:szCs w:val="16"/>
              </w:rPr>
            </w:pPr>
            <w:r>
              <w:rPr>
                <w:rFonts w:hint="eastAsia" w:ascii="宋体" w:hAnsi="宋体" w:eastAsia="宋体" w:cs="宋体"/>
                <w:color w:val="000000"/>
                <w:sz w:val="21"/>
                <w:szCs w:val="16"/>
              </w:rPr>
              <w:t>（</w:t>
            </w:r>
            <w:r>
              <w:rPr>
                <w:rFonts w:hint="eastAsia" w:ascii="宋体" w:hAnsi="宋体" w:cs="宋体"/>
                <w:color w:val="000000"/>
                <w:sz w:val="21"/>
                <w:szCs w:val="16"/>
                <w:lang w:val="en-US" w:eastAsia="zh-CN"/>
              </w:rPr>
              <w:t>30</w:t>
            </w:r>
            <w:r>
              <w:rPr>
                <w:rFonts w:hint="eastAsia" w:ascii="宋体" w:hAnsi="宋体" w:eastAsia="宋体" w:cs="宋体"/>
                <w:color w:val="000000"/>
                <w:sz w:val="21"/>
                <w:szCs w:val="16"/>
              </w:rPr>
              <w:t>）</w:t>
            </w:r>
          </w:p>
        </w:tc>
        <w:tc>
          <w:tcPr>
            <w:tcW w:w="5574"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adjustRightInd w:val="0"/>
              <w:snapToGrid w:val="0"/>
              <w:jc w:val="both"/>
              <w:rPr>
                <w:rFonts w:hint="eastAsia" w:ascii="宋体" w:hAnsi="宋体" w:eastAsia="宋体" w:cs="宋体"/>
                <w:bCs/>
                <w:color w:val="000000"/>
                <w:sz w:val="21"/>
                <w:szCs w:val="16"/>
              </w:rPr>
            </w:pPr>
            <w:r>
              <w:rPr>
                <w:rFonts w:hint="eastAsia" w:ascii="宋体" w:hAnsi="宋体" w:eastAsia="宋体" w:cs="宋体"/>
                <w:bCs/>
                <w:color w:val="000000"/>
                <w:sz w:val="21"/>
                <w:szCs w:val="18"/>
              </w:rPr>
              <w:t>在满足招标文件要求的前提下，基准价为合理低价，即满足招标文件要求且价格最低的报价为评标基准价，其价格分为满分,满分为</w:t>
            </w:r>
            <w:r>
              <w:rPr>
                <w:rFonts w:hint="eastAsia" w:ascii="宋体" w:hAnsi="宋体" w:cs="宋体"/>
                <w:bCs/>
                <w:color w:val="000000"/>
                <w:sz w:val="21"/>
                <w:szCs w:val="18"/>
                <w:lang w:val="en-US" w:eastAsia="zh-CN"/>
              </w:rPr>
              <w:t>30</w:t>
            </w:r>
            <w:r>
              <w:rPr>
                <w:rFonts w:hint="eastAsia" w:ascii="宋体" w:hAnsi="宋体" w:eastAsia="宋体" w:cs="宋体"/>
                <w:bCs/>
                <w:color w:val="000000"/>
                <w:sz w:val="21"/>
                <w:szCs w:val="18"/>
              </w:rPr>
              <w:t>分；价格分的计算投标报价得分=(评标基准价／投标报价)×0.</w:t>
            </w:r>
            <w:r>
              <w:rPr>
                <w:rFonts w:hint="eastAsia" w:ascii="宋体" w:hAnsi="宋体" w:cs="宋体"/>
                <w:bCs/>
                <w:color w:val="000000"/>
                <w:sz w:val="21"/>
                <w:szCs w:val="18"/>
                <w:lang w:val="en-US" w:eastAsia="zh-CN"/>
              </w:rPr>
              <w:t>3</w:t>
            </w:r>
            <w:r>
              <w:rPr>
                <w:rFonts w:hint="eastAsia" w:ascii="宋体" w:hAnsi="宋体" w:eastAsia="宋体" w:cs="宋体"/>
                <w:bCs/>
                <w:color w:val="000000"/>
                <w:sz w:val="21"/>
                <w:szCs w:val="18"/>
              </w:rPr>
              <w:t>×100。（计算分值时，百分比按四舍五入原则，保留小数点后二位数）</w:t>
            </w:r>
          </w:p>
        </w:tc>
        <w:tc>
          <w:tcPr>
            <w:tcW w:w="785" w:type="dxa"/>
            <w:tcBorders>
              <w:top w:val="single" w:color="auto" w:sz="4" w:space="0"/>
              <w:left w:val="single" w:color="auto" w:sz="4" w:space="0"/>
              <w:bottom w:val="single" w:color="auto" w:sz="4" w:space="0"/>
              <w:right w:val="single" w:color="auto" w:sz="4" w:space="0"/>
            </w:tcBorders>
            <w:noWrap w:val="0"/>
            <w:vAlign w:val="center"/>
          </w:tcPr>
          <w:p>
            <w:pPr>
              <w:kinsoku/>
              <w:wordWrap w:val="0"/>
              <w:overflowPunct/>
              <w:bidi w:val="0"/>
              <w:snapToGrid w:val="0"/>
              <w:spacing w:line="360" w:lineRule="exact"/>
              <w:ind w:firstLine="210" w:firstLineChars="100"/>
              <w:rPr>
                <w:rFonts w:hint="default" w:ascii="宋体" w:hAnsi="宋体" w:eastAsia="宋体" w:cs="宋体"/>
                <w:bCs/>
                <w:color w:val="000000"/>
                <w:sz w:val="21"/>
                <w:szCs w:val="16"/>
                <w:lang w:val="en-US" w:eastAsia="zh-CN"/>
              </w:rPr>
            </w:pPr>
            <w:r>
              <w:rPr>
                <w:rFonts w:hint="eastAsia" w:ascii="宋体" w:hAnsi="宋体" w:cs="宋体"/>
                <w:color w:val="000000"/>
                <w:sz w:val="21"/>
                <w:szCs w:val="16"/>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9281" w:type="dxa"/>
            <w:gridSpan w:val="4"/>
            <w:tcBorders>
              <w:left w:val="single" w:color="auto" w:sz="4" w:space="0"/>
              <w:right w:val="single" w:color="auto" w:sz="4" w:space="0"/>
            </w:tcBorders>
            <w:noWrap w:val="0"/>
            <w:vAlign w:val="center"/>
          </w:tcPr>
          <w:p>
            <w:pPr>
              <w:spacing w:before="150" w:line="288" w:lineRule="auto"/>
              <w:ind w:right="104"/>
              <w:rPr>
                <w:rFonts w:ascii="宋体" w:hAnsi="宋体" w:eastAsia="宋体" w:cs="宋体"/>
                <w:sz w:val="20"/>
                <w:szCs w:val="20"/>
              </w:rPr>
            </w:pPr>
            <w:r>
              <w:rPr>
                <w:rFonts w:ascii="宋体" w:hAnsi="宋体" w:eastAsia="宋体" w:cs="宋体"/>
                <w:spacing w:val="-1"/>
                <w:sz w:val="20"/>
                <w:szCs w:val="20"/>
              </w:rPr>
              <w:t xml:space="preserve">注： 1、计算过程中，算术平均值保留 2 </w:t>
            </w:r>
            <w:r>
              <w:rPr>
                <w:rFonts w:ascii="宋体" w:hAnsi="宋体" w:eastAsia="宋体" w:cs="宋体"/>
                <w:sz w:val="20"/>
                <w:szCs w:val="20"/>
              </w:rPr>
              <w:t>位小数 (百分比亦取 2 位小数) ，第三</w:t>
            </w:r>
            <w:r>
              <w:rPr>
                <w:rFonts w:ascii="宋体" w:hAnsi="宋体" w:eastAsia="宋体" w:cs="宋体"/>
                <w:spacing w:val="11"/>
                <w:sz w:val="20"/>
                <w:szCs w:val="20"/>
              </w:rPr>
              <w:t>位</w:t>
            </w:r>
            <w:r>
              <w:rPr>
                <w:rFonts w:ascii="宋体" w:hAnsi="宋体" w:eastAsia="宋体" w:cs="宋体"/>
                <w:spacing w:val="7"/>
                <w:sz w:val="20"/>
                <w:szCs w:val="20"/>
              </w:rPr>
              <w:t>小数四舍五入。</w:t>
            </w:r>
          </w:p>
          <w:p>
            <w:pPr>
              <w:kinsoku/>
              <w:wordWrap w:val="0"/>
              <w:overflowPunct/>
              <w:bidi w:val="0"/>
              <w:snapToGrid w:val="0"/>
              <w:spacing w:line="360" w:lineRule="exact"/>
              <w:ind w:firstLine="218" w:firstLineChars="100"/>
              <w:jc w:val="center"/>
              <w:rPr>
                <w:rFonts w:hint="eastAsia" w:ascii="宋体" w:hAnsi="宋体" w:cs="宋体"/>
                <w:color w:val="000000"/>
                <w:sz w:val="21"/>
                <w:szCs w:val="16"/>
                <w:lang w:val="en-US" w:eastAsia="zh-CN"/>
              </w:rPr>
            </w:pPr>
            <w:r>
              <w:rPr>
                <w:rFonts w:ascii="宋体" w:hAnsi="宋体" w:eastAsia="宋体" w:cs="宋体"/>
                <w:spacing w:val="9"/>
                <w:position w:val="1"/>
                <w:sz w:val="20"/>
                <w:szCs w:val="20"/>
              </w:rPr>
              <w:t>2、投标人的最终得分为：所有评委对其评分的算术平均值。</w:t>
            </w:r>
          </w:p>
        </w:tc>
      </w:tr>
    </w:tbl>
    <w:p>
      <w:pPr>
        <w:pStyle w:val="8"/>
        <w:rPr>
          <w:rFonts w:hint="eastAsia" w:ascii="宋体" w:hAnsi="宋体" w:eastAsia="宋体" w:cs="宋体"/>
          <w:color w:val="000000"/>
          <w:sz w:val="24"/>
          <w:lang w:eastAsia="zh-CN"/>
        </w:rPr>
      </w:pPr>
    </w:p>
    <w:p>
      <w:pPr>
        <w:pStyle w:val="8"/>
        <w:rPr>
          <w:rFonts w:hint="eastAsia" w:ascii="宋体" w:hAnsi="宋体" w:eastAsia="宋体" w:cs="宋体"/>
          <w:color w:val="000000"/>
          <w:sz w:val="24"/>
          <w:lang w:eastAsia="zh-CN"/>
        </w:rPr>
      </w:pPr>
    </w:p>
    <w:p>
      <w:pPr>
        <w:pStyle w:val="8"/>
        <w:ind w:left="0" w:leftChars="0" w:firstLine="0" w:firstLineChars="0"/>
        <w:rPr>
          <w:rFonts w:hint="eastAsia" w:ascii="宋体" w:hAnsi="宋体" w:eastAsia="宋体" w:cs="宋体"/>
          <w:color w:val="000000"/>
          <w:sz w:val="24"/>
          <w:lang w:eastAsia="zh-CN"/>
        </w:rPr>
        <w:sectPr>
          <w:footerReference r:id="rId35" w:type="default"/>
          <w:pgSz w:w="11906" w:h="16839"/>
          <w:pgMar w:top="1431" w:right="1686" w:bottom="1156" w:left="1686" w:header="0" w:footer="996" w:gutter="0"/>
          <w:pgBorders>
            <w:top w:val="none" w:sz="0" w:space="0"/>
            <w:left w:val="none" w:sz="0" w:space="0"/>
            <w:bottom w:val="none" w:sz="0" w:space="0"/>
            <w:right w:val="none" w:sz="0" w:space="0"/>
          </w:pgBorders>
          <w:cols w:space="720" w:num="1"/>
        </w:sectPr>
      </w:pPr>
      <w:bookmarkStart w:id="67" w:name="_GoBack"/>
      <w:bookmarkEnd w:id="67"/>
    </w:p>
    <w:p>
      <w:pPr>
        <w:rPr>
          <w:rFonts w:ascii="Arial"/>
          <w:sz w:val="21"/>
        </w:rPr>
      </w:pPr>
    </w:p>
    <w:tbl>
      <w:tblPr>
        <w:tblStyle w:val="16"/>
        <w:tblW w:w="92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38"/>
        <w:gridCol w:w="60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2438"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before="65" w:line="228" w:lineRule="auto"/>
              <w:ind w:left="802"/>
              <w:rPr>
                <w:rFonts w:ascii="宋体" w:hAnsi="宋体" w:eastAsia="宋体" w:cs="宋体"/>
                <w:sz w:val="20"/>
                <w:szCs w:val="20"/>
              </w:rPr>
            </w:pPr>
            <w:r>
              <w:rPr>
                <w:rFonts w:ascii="宋体" w:hAnsi="宋体" w:eastAsia="宋体" w:cs="宋体"/>
                <w:spacing w:val="9"/>
                <w:sz w:val="20"/>
                <w:szCs w:val="20"/>
              </w:rPr>
              <w:t>废</w:t>
            </w:r>
            <w:r>
              <w:rPr>
                <w:rFonts w:ascii="宋体" w:hAnsi="宋体" w:eastAsia="宋体" w:cs="宋体"/>
                <w:spacing w:val="7"/>
                <w:sz w:val="20"/>
                <w:szCs w:val="20"/>
              </w:rPr>
              <w:t>标条款</w:t>
            </w:r>
          </w:p>
        </w:tc>
        <w:tc>
          <w:tcPr>
            <w:tcW w:w="6089" w:type="dxa"/>
            <w:vAlign w:val="top"/>
          </w:tcPr>
          <w:p>
            <w:pPr>
              <w:spacing w:before="149" w:line="228" w:lineRule="auto"/>
              <w:ind w:left="907"/>
              <w:rPr>
                <w:rFonts w:ascii="宋体" w:hAnsi="宋体" w:eastAsia="宋体" w:cs="宋体"/>
                <w:sz w:val="20"/>
                <w:szCs w:val="20"/>
              </w:rPr>
            </w:pPr>
            <w:r>
              <w:rPr>
                <w:rFonts w:ascii="宋体" w:hAnsi="宋体" w:eastAsia="宋体" w:cs="宋体"/>
                <w:spacing w:val="13"/>
                <w:sz w:val="20"/>
                <w:szCs w:val="20"/>
              </w:rPr>
              <w:t>(1) 未按照招标文件的规定提交投标保证金</w:t>
            </w:r>
            <w:r>
              <w:rPr>
                <w:rFonts w:ascii="宋体" w:hAnsi="宋体" w:eastAsia="宋体" w:cs="宋体"/>
                <w:spacing w:val="11"/>
                <w:sz w:val="20"/>
                <w:szCs w:val="20"/>
              </w:rPr>
              <w:t>的</w:t>
            </w:r>
          </w:p>
          <w:p>
            <w:pPr>
              <w:spacing w:before="64" w:line="228" w:lineRule="auto"/>
              <w:ind w:left="907"/>
              <w:rPr>
                <w:rFonts w:ascii="宋体" w:hAnsi="宋体" w:eastAsia="宋体" w:cs="宋体"/>
                <w:sz w:val="20"/>
                <w:szCs w:val="20"/>
              </w:rPr>
            </w:pPr>
            <w:r>
              <w:rPr>
                <w:rFonts w:ascii="宋体" w:hAnsi="宋体" w:eastAsia="宋体" w:cs="宋体"/>
                <w:spacing w:val="13"/>
                <w:sz w:val="20"/>
                <w:szCs w:val="20"/>
              </w:rPr>
              <w:t>(2) 投标文件未按招标文件要求签署、盖章</w:t>
            </w:r>
            <w:r>
              <w:rPr>
                <w:rFonts w:ascii="宋体" w:hAnsi="宋体" w:eastAsia="宋体" w:cs="宋体"/>
                <w:spacing w:val="11"/>
                <w:sz w:val="20"/>
                <w:szCs w:val="20"/>
              </w:rPr>
              <w:t>的</w:t>
            </w:r>
          </w:p>
          <w:p>
            <w:pPr>
              <w:spacing w:before="65" w:line="228" w:lineRule="auto"/>
              <w:ind w:left="1221"/>
              <w:rPr>
                <w:rFonts w:ascii="宋体" w:hAnsi="宋体" w:eastAsia="宋体" w:cs="宋体"/>
                <w:sz w:val="20"/>
                <w:szCs w:val="20"/>
              </w:rPr>
            </w:pPr>
            <w:r>
              <w:rPr>
                <w:rFonts w:ascii="宋体" w:hAnsi="宋体" w:eastAsia="宋体" w:cs="宋体"/>
                <w:spacing w:val="22"/>
                <w:sz w:val="20"/>
                <w:szCs w:val="20"/>
              </w:rPr>
              <w:t>(</w:t>
            </w:r>
            <w:r>
              <w:rPr>
                <w:rFonts w:ascii="宋体" w:hAnsi="宋体" w:eastAsia="宋体" w:cs="宋体"/>
                <w:spacing w:val="13"/>
                <w:sz w:val="20"/>
                <w:szCs w:val="20"/>
              </w:rPr>
              <w:t>3) 不具备招标文件中规定的资格要求</w:t>
            </w:r>
          </w:p>
          <w:p>
            <w:pPr>
              <w:spacing w:before="65" w:line="226" w:lineRule="auto"/>
              <w:ind w:left="381"/>
              <w:rPr>
                <w:rFonts w:ascii="宋体" w:hAnsi="宋体" w:eastAsia="宋体" w:cs="宋体"/>
                <w:sz w:val="20"/>
                <w:szCs w:val="20"/>
              </w:rPr>
            </w:pPr>
            <w:r>
              <w:rPr>
                <w:rFonts w:ascii="宋体" w:hAnsi="宋体" w:eastAsia="宋体" w:cs="宋体"/>
                <w:spacing w:val="24"/>
                <w:sz w:val="20"/>
                <w:szCs w:val="20"/>
              </w:rPr>
              <w:t>(</w:t>
            </w:r>
            <w:r>
              <w:rPr>
                <w:rFonts w:ascii="宋体" w:hAnsi="宋体" w:eastAsia="宋体" w:cs="宋体"/>
                <w:spacing w:val="12"/>
                <w:sz w:val="20"/>
                <w:szCs w:val="20"/>
              </w:rPr>
              <w:t>4) 报价超过招标文件中规定的预算金额或者最高限价的</w:t>
            </w:r>
          </w:p>
          <w:p>
            <w:pPr>
              <w:spacing w:before="67" w:line="227" w:lineRule="auto"/>
              <w:ind w:left="801"/>
              <w:rPr>
                <w:rFonts w:ascii="宋体" w:hAnsi="宋体" w:eastAsia="宋体" w:cs="宋体"/>
                <w:sz w:val="20"/>
                <w:szCs w:val="20"/>
              </w:rPr>
            </w:pPr>
            <w:r>
              <w:rPr>
                <w:rFonts w:ascii="宋体" w:hAnsi="宋体" w:eastAsia="宋体" w:cs="宋体"/>
                <w:spacing w:val="13"/>
                <w:sz w:val="20"/>
                <w:szCs w:val="20"/>
              </w:rPr>
              <w:t>(5) 投标文件含有采购人不能接受的附加条件</w:t>
            </w:r>
            <w:r>
              <w:rPr>
                <w:rFonts w:ascii="宋体" w:hAnsi="宋体" w:eastAsia="宋体" w:cs="宋体"/>
                <w:spacing w:val="10"/>
                <w:sz w:val="20"/>
                <w:szCs w:val="20"/>
              </w:rPr>
              <w:t>的</w:t>
            </w:r>
          </w:p>
          <w:p>
            <w:pPr>
              <w:spacing w:before="66" w:line="228" w:lineRule="auto"/>
              <w:ind w:left="801"/>
              <w:rPr>
                <w:rFonts w:ascii="宋体" w:hAnsi="宋体" w:eastAsia="宋体" w:cs="宋体"/>
                <w:sz w:val="20"/>
                <w:szCs w:val="20"/>
              </w:rPr>
            </w:pPr>
            <w:r>
              <w:rPr>
                <w:rFonts w:ascii="宋体" w:hAnsi="宋体" w:eastAsia="宋体" w:cs="宋体"/>
                <w:spacing w:val="13"/>
                <w:sz w:val="20"/>
                <w:szCs w:val="20"/>
              </w:rPr>
              <w:t>(6) 法律、法规和招标文件规定的其他无效情</w:t>
            </w:r>
            <w:r>
              <w:rPr>
                <w:rFonts w:ascii="宋体" w:hAnsi="宋体" w:eastAsia="宋体" w:cs="宋体"/>
                <w:spacing w:val="10"/>
                <w:sz w:val="20"/>
                <w:szCs w:val="20"/>
              </w:rPr>
              <w:t>形</w:t>
            </w:r>
          </w:p>
        </w:tc>
      </w:tr>
    </w:tbl>
    <w:p/>
    <w:p>
      <w:pPr>
        <w:spacing w:before="75" w:line="376" w:lineRule="auto"/>
        <w:ind w:right="110" w:firstLine="500" w:firstLineChars="200"/>
        <w:rPr>
          <w:rFonts w:ascii="宋体" w:hAnsi="宋体" w:eastAsia="宋体" w:cs="宋体"/>
          <w:sz w:val="23"/>
          <w:szCs w:val="23"/>
        </w:rPr>
      </w:pPr>
      <w:r>
        <w:rPr>
          <w:rFonts w:ascii="宋体" w:hAnsi="宋体" w:eastAsia="宋体" w:cs="宋体"/>
          <w:spacing w:val="10"/>
          <w:sz w:val="23"/>
          <w:szCs w:val="23"/>
        </w:rPr>
        <w:t>1、经评标委员会认可小、微企业产品和产品报价后，投标人相应产品政</w:t>
      </w:r>
      <w:r>
        <w:rPr>
          <w:rFonts w:ascii="宋体" w:hAnsi="宋体" w:eastAsia="宋体" w:cs="宋体"/>
          <w:spacing w:val="8"/>
          <w:sz w:val="23"/>
          <w:szCs w:val="23"/>
        </w:rPr>
        <w:t>策</w:t>
      </w:r>
      <w:r>
        <w:rPr>
          <w:rFonts w:ascii="宋体" w:hAnsi="宋体" w:eastAsia="宋体" w:cs="宋体"/>
          <w:sz w:val="23"/>
          <w:szCs w:val="23"/>
        </w:rPr>
        <w:t xml:space="preserve"> </w:t>
      </w:r>
      <w:r>
        <w:rPr>
          <w:rFonts w:ascii="宋体" w:hAnsi="宋体" w:eastAsia="宋体" w:cs="宋体"/>
          <w:spacing w:val="8"/>
          <w:sz w:val="23"/>
          <w:szCs w:val="23"/>
        </w:rPr>
        <w:t>计</w:t>
      </w:r>
      <w:r>
        <w:rPr>
          <w:rFonts w:ascii="宋体" w:hAnsi="宋体" w:eastAsia="宋体" w:cs="宋体"/>
          <w:spacing w:val="7"/>
          <w:sz w:val="23"/>
          <w:szCs w:val="23"/>
        </w:rPr>
        <w:t>算公式如下：</w:t>
      </w:r>
    </w:p>
    <w:p>
      <w:pPr>
        <w:spacing w:before="1" w:line="375" w:lineRule="auto"/>
        <w:ind w:left="118" w:right="110" w:firstLine="504"/>
        <w:rPr>
          <w:rFonts w:ascii="宋体" w:hAnsi="宋体" w:eastAsia="宋体" w:cs="宋体"/>
          <w:sz w:val="23"/>
          <w:szCs w:val="23"/>
        </w:rPr>
      </w:pPr>
      <w:r>
        <w:rPr>
          <w:rFonts w:ascii="宋体" w:hAnsi="宋体" w:eastAsia="宋体" w:cs="宋体"/>
          <w:spacing w:val="23"/>
          <w:sz w:val="23"/>
          <w:szCs w:val="23"/>
        </w:rPr>
        <w:t>中</w:t>
      </w:r>
      <w:r>
        <w:rPr>
          <w:rFonts w:ascii="宋体" w:hAnsi="宋体" w:eastAsia="宋体" w:cs="宋体"/>
          <w:spacing w:val="13"/>
          <w:sz w:val="23"/>
          <w:szCs w:val="23"/>
        </w:rPr>
        <w:t>小微企业产品价格扣除后的投标人报价=投标人总报价-中小微企业产品</w:t>
      </w:r>
      <w:r>
        <w:rPr>
          <w:rFonts w:ascii="宋体" w:hAnsi="宋体" w:eastAsia="宋体" w:cs="宋体"/>
          <w:sz w:val="23"/>
          <w:szCs w:val="23"/>
        </w:rPr>
        <w:t xml:space="preserve"> </w:t>
      </w:r>
      <w:r>
        <w:rPr>
          <w:rFonts w:ascii="宋体" w:hAnsi="宋体" w:eastAsia="宋体" w:cs="宋体"/>
          <w:spacing w:val="9"/>
          <w:sz w:val="23"/>
          <w:szCs w:val="23"/>
        </w:rPr>
        <w:t>报价*扣除幅度。(以价格扣除后的投标人报价作为评审依据)</w:t>
      </w:r>
    </w:p>
    <w:p>
      <w:pPr>
        <w:spacing w:before="3" w:line="375" w:lineRule="auto"/>
        <w:ind w:left="119" w:right="110" w:firstLine="483"/>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评标委员会应当执行连续评标的原则完成全部评标工作。只有发生不可</w:t>
      </w:r>
      <w:r>
        <w:rPr>
          <w:rFonts w:ascii="宋体" w:hAnsi="宋体" w:eastAsia="宋体" w:cs="宋体"/>
          <w:sz w:val="23"/>
          <w:szCs w:val="23"/>
        </w:rPr>
        <w:t xml:space="preserve"> </w:t>
      </w:r>
      <w:r>
        <w:rPr>
          <w:rFonts w:ascii="宋体" w:hAnsi="宋体" w:eastAsia="宋体" w:cs="宋体"/>
          <w:spacing w:val="14"/>
          <w:sz w:val="23"/>
          <w:szCs w:val="23"/>
        </w:rPr>
        <w:t>抗</w:t>
      </w:r>
      <w:r>
        <w:rPr>
          <w:rFonts w:ascii="宋体" w:hAnsi="宋体" w:eastAsia="宋体" w:cs="宋体"/>
          <w:spacing w:val="7"/>
          <w:sz w:val="23"/>
          <w:szCs w:val="23"/>
        </w:rPr>
        <w:t>力导致评标工作无法继续时，评标活动方可暂停。发生评标暂停情况时，评标</w:t>
      </w:r>
      <w:r>
        <w:rPr>
          <w:rFonts w:ascii="宋体" w:hAnsi="宋体" w:eastAsia="宋体" w:cs="宋体"/>
          <w:sz w:val="23"/>
          <w:szCs w:val="23"/>
        </w:rPr>
        <w:t xml:space="preserve"> </w:t>
      </w:r>
      <w:r>
        <w:rPr>
          <w:rFonts w:ascii="宋体" w:hAnsi="宋体" w:eastAsia="宋体" w:cs="宋体"/>
          <w:spacing w:val="14"/>
          <w:sz w:val="23"/>
          <w:szCs w:val="23"/>
        </w:rPr>
        <w:t>委</w:t>
      </w:r>
      <w:r>
        <w:rPr>
          <w:rFonts w:ascii="宋体" w:hAnsi="宋体" w:eastAsia="宋体" w:cs="宋体"/>
          <w:spacing w:val="7"/>
          <w:sz w:val="23"/>
          <w:szCs w:val="23"/>
        </w:rPr>
        <w:t>员会应当封存全部投标文件和评标记录，待不可抗力的影响结束且具备继续评</w:t>
      </w:r>
      <w:r>
        <w:rPr>
          <w:rFonts w:ascii="宋体" w:hAnsi="宋体" w:eastAsia="宋体" w:cs="宋体"/>
          <w:sz w:val="23"/>
          <w:szCs w:val="23"/>
        </w:rPr>
        <w:t xml:space="preserve"> </w:t>
      </w:r>
      <w:r>
        <w:rPr>
          <w:rFonts w:ascii="宋体" w:hAnsi="宋体" w:eastAsia="宋体" w:cs="宋体"/>
          <w:spacing w:val="9"/>
          <w:sz w:val="23"/>
          <w:szCs w:val="23"/>
        </w:rPr>
        <w:t>标的条件时，由原评标委员会继续评标</w:t>
      </w:r>
      <w:r>
        <w:rPr>
          <w:rFonts w:ascii="宋体" w:hAnsi="宋体" w:eastAsia="宋体" w:cs="宋体"/>
          <w:spacing w:val="8"/>
          <w:sz w:val="23"/>
          <w:szCs w:val="23"/>
        </w:rPr>
        <w:t>。</w:t>
      </w:r>
    </w:p>
    <w:p>
      <w:pPr>
        <w:spacing w:before="3" w:line="375" w:lineRule="auto"/>
        <w:ind w:left="121" w:right="110" w:firstLine="483"/>
        <w:rPr>
          <w:rFonts w:ascii="宋体" w:hAnsi="宋体" w:eastAsia="宋体" w:cs="宋体"/>
          <w:sz w:val="23"/>
          <w:szCs w:val="23"/>
        </w:rPr>
      </w:pPr>
      <w:r>
        <w:rPr>
          <w:rFonts w:ascii="宋体" w:hAnsi="宋体" w:eastAsia="宋体" w:cs="宋体"/>
          <w:spacing w:val="12"/>
          <w:sz w:val="23"/>
          <w:szCs w:val="23"/>
        </w:rPr>
        <w:t>3、</w:t>
      </w:r>
      <w:r>
        <w:rPr>
          <w:rFonts w:ascii="宋体" w:hAnsi="宋体" w:eastAsia="宋体" w:cs="宋体"/>
          <w:spacing w:val="11"/>
          <w:sz w:val="23"/>
          <w:szCs w:val="23"/>
        </w:rPr>
        <w:t>除</w:t>
      </w:r>
      <w:r>
        <w:rPr>
          <w:rFonts w:ascii="宋体" w:hAnsi="宋体" w:eastAsia="宋体" w:cs="宋体"/>
          <w:spacing w:val="6"/>
          <w:sz w:val="23"/>
          <w:szCs w:val="23"/>
        </w:rPr>
        <w:t>非发生下列情况之一，评标委员会成员不得在评标中途更换：(1)因不</w:t>
      </w:r>
      <w:r>
        <w:rPr>
          <w:rFonts w:ascii="宋体" w:hAnsi="宋体" w:eastAsia="宋体" w:cs="宋体"/>
          <w:sz w:val="23"/>
          <w:szCs w:val="23"/>
        </w:rPr>
        <w:t xml:space="preserve"> </w:t>
      </w:r>
      <w:r>
        <w:rPr>
          <w:rFonts w:ascii="宋体" w:hAnsi="宋体" w:eastAsia="宋体" w:cs="宋体"/>
          <w:spacing w:val="12"/>
          <w:sz w:val="23"/>
          <w:szCs w:val="23"/>
        </w:rPr>
        <w:t>可抗拒的</w:t>
      </w:r>
      <w:r>
        <w:rPr>
          <w:rFonts w:ascii="宋体" w:hAnsi="宋体" w:eastAsia="宋体" w:cs="宋体"/>
          <w:spacing w:val="10"/>
          <w:sz w:val="23"/>
          <w:szCs w:val="23"/>
        </w:rPr>
        <w:t>客</w:t>
      </w:r>
      <w:r>
        <w:rPr>
          <w:rFonts w:ascii="宋体" w:hAnsi="宋体" w:eastAsia="宋体" w:cs="宋体"/>
          <w:spacing w:val="6"/>
          <w:sz w:val="23"/>
          <w:szCs w:val="23"/>
        </w:rPr>
        <w:t>观原因，不能到场或需在评标中途退出评标活动； (2)根据法律法规</w:t>
      </w:r>
      <w:r>
        <w:rPr>
          <w:rFonts w:ascii="宋体" w:hAnsi="宋体" w:eastAsia="宋体" w:cs="宋体"/>
          <w:sz w:val="23"/>
          <w:szCs w:val="23"/>
        </w:rPr>
        <w:t xml:space="preserve"> </w:t>
      </w:r>
      <w:r>
        <w:rPr>
          <w:rFonts w:ascii="宋体" w:hAnsi="宋体" w:eastAsia="宋体" w:cs="宋体"/>
          <w:spacing w:val="12"/>
          <w:sz w:val="23"/>
          <w:szCs w:val="23"/>
        </w:rPr>
        <w:t>规</w:t>
      </w:r>
      <w:r>
        <w:rPr>
          <w:rFonts w:ascii="宋体" w:hAnsi="宋体" w:eastAsia="宋体" w:cs="宋体"/>
          <w:spacing w:val="7"/>
          <w:sz w:val="23"/>
          <w:szCs w:val="23"/>
        </w:rPr>
        <w:t>定，某个或某几个评标委员会成员需要回避。退出评标的评标委员会成员，其</w:t>
      </w:r>
      <w:r>
        <w:rPr>
          <w:rFonts w:ascii="宋体" w:hAnsi="宋体" w:eastAsia="宋体" w:cs="宋体"/>
          <w:sz w:val="23"/>
          <w:szCs w:val="23"/>
        </w:rPr>
        <w:t xml:space="preserve"> </w:t>
      </w:r>
      <w:r>
        <w:rPr>
          <w:rFonts w:ascii="宋体" w:hAnsi="宋体" w:eastAsia="宋体" w:cs="宋体"/>
          <w:spacing w:val="12"/>
          <w:sz w:val="23"/>
          <w:szCs w:val="23"/>
        </w:rPr>
        <w:t>已</w:t>
      </w:r>
      <w:r>
        <w:rPr>
          <w:rFonts w:ascii="宋体" w:hAnsi="宋体" w:eastAsia="宋体" w:cs="宋体"/>
          <w:spacing w:val="7"/>
          <w:sz w:val="23"/>
          <w:szCs w:val="23"/>
        </w:rPr>
        <w:t>完成的评标行为无效。根据本招标文件规定的评标委员会成员产生方式另行确</w:t>
      </w:r>
    </w:p>
    <w:p>
      <w:pPr>
        <w:spacing w:line="227" w:lineRule="auto"/>
        <w:ind w:left="126"/>
        <w:rPr>
          <w:rFonts w:ascii="宋体" w:hAnsi="宋体" w:eastAsia="宋体" w:cs="宋体"/>
          <w:sz w:val="23"/>
          <w:szCs w:val="23"/>
        </w:rPr>
      </w:pPr>
      <w:r>
        <w:rPr>
          <w:rFonts w:ascii="宋体" w:hAnsi="宋体" w:eastAsia="宋体" w:cs="宋体"/>
          <w:spacing w:val="8"/>
          <w:sz w:val="23"/>
          <w:szCs w:val="23"/>
        </w:rPr>
        <w:t>定</w:t>
      </w:r>
      <w:r>
        <w:rPr>
          <w:rFonts w:ascii="宋体" w:hAnsi="宋体" w:eastAsia="宋体" w:cs="宋体"/>
          <w:spacing w:val="7"/>
          <w:sz w:val="23"/>
          <w:szCs w:val="23"/>
        </w:rPr>
        <w:t>替代者进行评标。</w:t>
      </w:r>
    </w:p>
    <w:p>
      <w:pPr>
        <w:numPr>
          <w:ilvl w:val="0"/>
          <w:numId w:val="9"/>
        </w:numPr>
        <w:spacing w:before="105" w:line="265" w:lineRule="auto"/>
        <w:ind w:left="119" w:right="110" w:firstLine="500" w:firstLineChars="200"/>
        <w:rPr>
          <w:rFonts w:ascii="宋体" w:hAnsi="宋体" w:eastAsia="宋体" w:cs="宋体"/>
          <w:sz w:val="23"/>
          <w:szCs w:val="23"/>
        </w:rPr>
      </w:pPr>
      <w:r>
        <w:rPr>
          <w:rFonts w:ascii="宋体" w:hAnsi="宋体" w:eastAsia="宋体" w:cs="宋体"/>
          <w:spacing w:val="10"/>
          <w:sz w:val="23"/>
          <w:szCs w:val="23"/>
        </w:rPr>
        <w:t>在任何评标环节中，需评标委员会就某项评审结论做出表决的，由评标</w:t>
      </w:r>
    </w:p>
    <w:p>
      <w:pPr>
        <w:numPr>
          <w:ilvl w:val="0"/>
          <w:numId w:val="0"/>
        </w:numPr>
        <w:spacing w:before="105" w:line="265" w:lineRule="auto"/>
        <w:ind w:right="110" w:rightChars="0"/>
        <w:sectPr>
          <w:footerReference r:id="rId36" w:type="default"/>
          <w:pgSz w:w="11906" w:h="16839"/>
          <w:pgMar w:top="1431" w:right="1686" w:bottom="1156" w:left="1686"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0"/>
          <w:sz w:val="23"/>
          <w:szCs w:val="23"/>
        </w:rPr>
        <w:t>委员</w:t>
      </w:r>
      <w:r>
        <w:rPr>
          <w:rFonts w:ascii="宋体" w:hAnsi="宋体" w:eastAsia="宋体" w:cs="宋体"/>
          <w:spacing w:val="17"/>
          <w:sz w:val="23"/>
          <w:szCs w:val="23"/>
        </w:rPr>
        <w:t>会</w:t>
      </w:r>
      <w:r>
        <w:rPr>
          <w:rFonts w:ascii="宋体" w:hAnsi="宋体" w:eastAsia="宋体" w:cs="宋体"/>
          <w:spacing w:val="9"/>
          <w:sz w:val="23"/>
          <w:szCs w:val="23"/>
        </w:rPr>
        <w:t>全体成员按照少数服从多数的原则，以记名投票方式表决。</w:t>
      </w:r>
    </w:p>
    <w:p>
      <w:pPr>
        <w:spacing w:before="139" w:line="224" w:lineRule="auto"/>
        <w:jc w:val="center"/>
        <w:outlineLvl w:val="0"/>
        <w:rPr>
          <w:rFonts w:hint="default" w:ascii="宋体" w:hAnsi="宋体" w:eastAsia="宋体" w:cs="宋体"/>
          <w:sz w:val="35"/>
          <w:szCs w:val="35"/>
          <w:lang w:val="en-US" w:eastAsia="zh-CN"/>
        </w:rPr>
      </w:pPr>
      <w:r>
        <w:pict>
          <v:shape id="_x0000_s1028" o:spid="_x0000_s1028" style="position:absolute;left:0pt;margin-left:117.8pt;margin-top:676.7pt;height:0.6pt;width:387.6pt;mso-position-horizontal-relative:page;mso-position-vertical-relative:page;z-index:251660288;mso-width-relative:page;mso-height-relative:page;" filled="f" stroked="t" coordsize="7752,12" o:allowincell="f" path="m0,5l7751,5e">
            <v:fill on="f" focussize="0,0"/>
            <v:stroke weight="0.6pt" color="#000000" miterlimit="2" joinstyle="bevel"/>
            <v:imagedata o:title=""/>
            <o:lock v:ext="edit"/>
          </v:shape>
        </w:pict>
      </w:r>
      <w:bookmarkStart w:id="43" w:name="_bookmark20"/>
      <w:bookmarkEnd w:id="43"/>
      <w:r>
        <w:rPr>
          <w:rFonts w:ascii="宋体" w:hAnsi="宋体" w:eastAsia="宋体" w:cs="宋体"/>
          <w:spacing w:val="9"/>
          <w:sz w:val="35"/>
          <w:szCs w:val="35"/>
          <w14:textOutline w14:w="6537" w14:cap="sq" w14:cmpd="sng">
            <w14:solidFill>
              <w14:srgbClr w14:val="000000"/>
            </w14:solidFill>
            <w14:prstDash w14:val="solid"/>
            <w14:bevel/>
          </w14:textOutline>
        </w:rPr>
        <w:t>第五部分</w:t>
      </w:r>
      <w:r>
        <w:rPr>
          <w:rFonts w:ascii="宋体" w:hAnsi="宋体" w:eastAsia="宋体" w:cs="宋体"/>
          <w:spacing w:val="9"/>
          <w:sz w:val="35"/>
          <w:szCs w:val="35"/>
        </w:rPr>
        <w:t xml:space="preserve">   </w:t>
      </w:r>
      <w:r>
        <w:rPr>
          <w:rFonts w:ascii="宋体" w:hAnsi="宋体" w:eastAsia="宋体" w:cs="宋体"/>
          <w:spacing w:val="9"/>
          <w:sz w:val="35"/>
          <w:szCs w:val="35"/>
          <w14:textOutline w14:w="6537" w14:cap="sq" w14:cmpd="sng">
            <w14:solidFill>
              <w14:srgbClr w14:val="000000"/>
            </w14:solidFill>
            <w14:prstDash w14:val="solid"/>
            <w14:bevel/>
          </w14:textOutline>
        </w:rPr>
        <w:t>政府采购合</w:t>
      </w:r>
      <w:r>
        <w:rPr>
          <w:rFonts w:ascii="宋体" w:hAnsi="宋体" w:eastAsia="宋体" w:cs="宋体"/>
          <w:spacing w:val="7"/>
          <w:sz w:val="35"/>
          <w:szCs w:val="35"/>
          <w14:textOutline w14:w="6537" w14:cap="sq" w14:cmpd="sng">
            <w14:solidFill>
              <w14:srgbClr w14:val="000000"/>
            </w14:solidFill>
            <w14:prstDash w14:val="solid"/>
            <w14:bevel/>
          </w14:textOutline>
        </w:rPr>
        <w:t>同</w:t>
      </w:r>
      <w:r>
        <w:rPr>
          <w:rFonts w:hint="eastAsia" w:ascii="宋体" w:hAnsi="宋体" w:eastAsia="宋体" w:cs="宋体"/>
          <w:spacing w:val="7"/>
          <w:sz w:val="35"/>
          <w:szCs w:val="35"/>
          <w:lang w:eastAsia="zh-CN"/>
          <w14:textOutline w14:w="6537" w14:cap="sq" w14:cmpd="sng">
            <w14:solidFill>
              <w14:srgbClr w14:val="000000"/>
            </w14:solidFill>
            <w14:prstDash w14:val="solid"/>
            <w14:bevel/>
          </w14:textOutline>
        </w:rPr>
        <w:t>（</w:t>
      </w:r>
      <w:r>
        <w:rPr>
          <w:rFonts w:hint="eastAsia" w:ascii="宋体" w:hAnsi="宋体" w:eastAsia="宋体" w:cs="宋体"/>
          <w:spacing w:val="7"/>
          <w:sz w:val="35"/>
          <w:szCs w:val="35"/>
          <w:lang w:val="en-US" w:eastAsia="zh-CN"/>
          <w14:textOutline w14:w="6537" w14:cap="sq" w14:cmpd="sng">
            <w14:solidFill>
              <w14:srgbClr w14:val="000000"/>
            </w14:solidFill>
            <w14:prstDash w14:val="solid"/>
            <w14:bevel/>
          </w14:textOutline>
        </w:rPr>
        <w:t>本合同仅供参考）</w:t>
      </w: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before="100" w:line="225" w:lineRule="auto"/>
        <w:ind w:left="2899"/>
        <w:rPr>
          <w:rFonts w:ascii="宋体" w:hAnsi="宋体" w:eastAsia="宋体" w:cs="宋体"/>
          <w:sz w:val="31"/>
          <w:szCs w:val="31"/>
        </w:rPr>
      </w:pPr>
      <w:r>
        <w:rPr>
          <w:rFonts w:ascii="宋体" w:hAnsi="宋体" w:eastAsia="宋体" w:cs="宋体"/>
          <w:spacing w:val="14"/>
          <w:sz w:val="31"/>
          <w:szCs w:val="31"/>
          <w14:textOutline w14:w="5793" w14:cap="sq" w14:cmpd="sng">
            <w14:solidFill>
              <w14:srgbClr w14:val="000000"/>
            </w14:solidFill>
            <w14:prstDash w14:val="solid"/>
            <w14:bevel/>
          </w14:textOutline>
        </w:rPr>
        <w:t>项</w:t>
      </w:r>
      <w:r>
        <w:rPr>
          <w:rFonts w:ascii="宋体" w:hAnsi="宋体" w:eastAsia="宋体" w:cs="宋体"/>
          <w:spacing w:val="8"/>
          <w:sz w:val="31"/>
          <w:szCs w:val="31"/>
          <w14:textOutline w14:w="5793" w14:cap="sq" w14:cmpd="sng">
            <w14:solidFill>
              <w14:srgbClr w14:val="000000"/>
            </w14:solidFill>
            <w14:prstDash w14:val="solid"/>
            <w14:bevel/>
          </w14:textOutline>
        </w:rPr>
        <w:t>目委托合同</w:t>
      </w: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74" w:line="228" w:lineRule="auto"/>
        <w:ind w:left="584"/>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目名称：</w:t>
      </w:r>
      <w:r>
        <w:rPr>
          <w:rFonts w:ascii="宋体" w:hAnsi="宋体" w:eastAsia="宋体" w:cs="宋体"/>
          <w:sz w:val="23"/>
          <w:szCs w:val="23"/>
          <w:u w:val="single" w:color="auto"/>
        </w:rPr>
        <w:t xml:space="preserve">                                                          </w:t>
      </w:r>
    </w:p>
    <w:p>
      <w:pPr>
        <w:spacing w:before="184" w:line="228" w:lineRule="auto"/>
        <w:ind w:left="583"/>
        <w:rPr>
          <w:rFonts w:ascii="宋体" w:hAnsi="宋体" w:eastAsia="宋体" w:cs="宋体"/>
          <w:sz w:val="23"/>
          <w:szCs w:val="23"/>
        </w:rPr>
      </w:pPr>
      <w:r>
        <w:rPr>
          <w:rFonts w:ascii="宋体" w:hAnsi="宋体" w:eastAsia="宋体" w:cs="宋体"/>
          <w:spacing w:val="7"/>
          <w:sz w:val="23"/>
          <w:szCs w:val="23"/>
        </w:rPr>
        <w:t>工</w:t>
      </w:r>
      <w:r>
        <w:rPr>
          <w:rFonts w:ascii="宋体" w:hAnsi="宋体" w:eastAsia="宋体" w:cs="宋体"/>
          <w:spacing w:val="5"/>
          <w:sz w:val="23"/>
          <w:szCs w:val="23"/>
        </w:rPr>
        <w:t>程地点：</w:t>
      </w:r>
      <w:r>
        <w:rPr>
          <w:rFonts w:ascii="宋体" w:hAnsi="宋体" w:eastAsia="宋体" w:cs="宋体"/>
          <w:sz w:val="23"/>
          <w:szCs w:val="23"/>
          <w:u w:val="single" w:color="auto"/>
        </w:rPr>
        <w:t xml:space="preserve">                                                          </w:t>
      </w:r>
    </w:p>
    <w:p>
      <w:pPr>
        <w:spacing w:before="182" w:line="376" w:lineRule="auto"/>
        <w:ind w:left="579" w:right="12" w:firstLine="4"/>
        <w:rPr>
          <w:rFonts w:ascii="宋体" w:hAnsi="宋体" w:eastAsia="宋体" w:cs="宋体"/>
          <w:sz w:val="23"/>
          <w:szCs w:val="23"/>
        </w:rPr>
      </w:pPr>
      <w:r>
        <w:rPr>
          <w:rFonts w:ascii="宋体" w:hAnsi="宋体" w:eastAsia="宋体" w:cs="宋体"/>
          <w:spacing w:val="-2"/>
          <w:sz w:val="23"/>
          <w:szCs w:val="23"/>
        </w:rPr>
        <w:t>证书等级：</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hint="eastAsia" w:ascii="宋体" w:hAnsi="宋体" w:eastAsia="宋体" w:cs="宋体"/>
          <w:sz w:val="23"/>
          <w:szCs w:val="23"/>
          <w:lang w:val="en-US" w:eastAsia="zh-CN"/>
        </w:rPr>
        <w:t xml:space="preserve">  </w:t>
      </w:r>
      <w:r>
        <w:rPr>
          <w:rFonts w:ascii="宋体" w:hAnsi="宋体" w:eastAsia="宋体" w:cs="宋体"/>
          <w:spacing w:val="-2"/>
          <w:sz w:val="23"/>
          <w:szCs w:val="23"/>
        </w:rPr>
        <w:t>委托方 (甲方)：</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8"/>
          <w:sz w:val="23"/>
          <w:szCs w:val="23"/>
        </w:rPr>
        <w:t>受</w:t>
      </w:r>
      <w:r>
        <w:rPr>
          <w:rFonts w:ascii="宋体" w:hAnsi="宋体" w:eastAsia="宋体" w:cs="宋体"/>
          <w:spacing w:val="4"/>
          <w:sz w:val="23"/>
          <w:szCs w:val="23"/>
        </w:rPr>
        <w:t>托方 (乙方)：</w:t>
      </w:r>
      <w:r>
        <w:rPr>
          <w:rFonts w:ascii="宋体" w:hAnsi="宋体" w:eastAsia="宋体" w:cs="宋体"/>
          <w:sz w:val="23"/>
          <w:szCs w:val="23"/>
          <w:u w:val="single" w:color="auto"/>
        </w:rPr>
        <w:t xml:space="preserve">                                                     </w:t>
      </w:r>
    </w:p>
    <w:p>
      <w:pPr>
        <w:spacing w:line="228" w:lineRule="auto"/>
        <w:ind w:left="580"/>
        <w:rPr>
          <w:rFonts w:ascii="宋体" w:hAnsi="宋体" w:eastAsia="宋体" w:cs="宋体"/>
          <w:sz w:val="23"/>
          <w:szCs w:val="23"/>
        </w:rPr>
      </w:pPr>
      <w:r>
        <w:rPr>
          <w:rFonts w:ascii="宋体" w:hAnsi="宋体" w:eastAsia="宋体" w:cs="宋体"/>
          <w:spacing w:val="6"/>
          <w:sz w:val="23"/>
          <w:szCs w:val="23"/>
        </w:rPr>
        <w:t>签订日期：</w:t>
      </w:r>
      <w:r>
        <w:rPr>
          <w:rFonts w:ascii="宋体" w:hAnsi="宋体" w:eastAsia="宋体" w:cs="宋体"/>
          <w:sz w:val="23"/>
          <w:szCs w:val="23"/>
          <w:u w:val="single" w:color="auto"/>
        </w:rPr>
        <w:t xml:space="preserve">                                                          </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76" w:line="376" w:lineRule="auto"/>
        <w:ind w:left="603" w:right="1164" w:firstLine="7"/>
        <w:rPr>
          <w:rFonts w:ascii="宋体" w:hAnsi="宋体" w:eastAsia="宋体" w:cs="宋体"/>
          <w:sz w:val="23"/>
          <w:szCs w:val="23"/>
        </w:rPr>
      </w:pPr>
      <w:r>
        <w:rPr>
          <w:rFonts w:ascii="宋体" w:hAnsi="宋体" w:eastAsia="宋体" w:cs="宋体"/>
          <w:spacing w:val="1"/>
          <w:sz w:val="23"/>
          <w:szCs w:val="23"/>
        </w:rPr>
        <w:t>甲方：</w:t>
      </w:r>
      <w:r>
        <w:rPr>
          <w:rFonts w:ascii="宋体" w:hAnsi="宋体" w:eastAsia="宋体" w:cs="宋体"/>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1"/>
          <w:sz w:val="23"/>
          <w:szCs w:val="23"/>
        </w:rPr>
        <w:t>乙方：</w:t>
      </w:r>
      <w:r>
        <w:rPr>
          <w:rFonts w:ascii="宋体" w:hAnsi="宋体" w:eastAsia="宋体" w:cs="宋体"/>
          <w:spacing w:val="1"/>
          <w:sz w:val="23"/>
          <w:szCs w:val="23"/>
          <w:u w:val="single" w:color="auto"/>
        </w:rPr>
        <w:t xml:space="preserve">        </w:t>
      </w:r>
      <w:r>
        <w:rPr>
          <w:rFonts w:ascii="宋体" w:hAnsi="宋体" w:eastAsia="宋体" w:cs="宋体"/>
          <w:sz w:val="23"/>
          <w:szCs w:val="23"/>
          <w:u w:val="single" w:color="auto"/>
        </w:rPr>
        <w:t xml:space="preserve">                                         ；</w:t>
      </w:r>
    </w:p>
    <w:p>
      <w:pPr>
        <w:spacing w:before="2" w:line="375" w:lineRule="auto"/>
        <w:ind w:left="22" w:right="11" w:firstLine="588"/>
        <w:rPr>
          <w:rFonts w:ascii="宋体" w:hAnsi="宋体" w:eastAsia="宋体" w:cs="宋体"/>
          <w:sz w:val="23"/>
          <w:szCs w:val="23"/>
        </w:rPr>
      </w:pPr>
      <w:r>
        <w:rPr>
          <w:rFonts w:ascii="宋体" w:hAnsi="宋体" w:eastAsia="宋体" w:cs="宋体"/>
          <w:spacing w:val="4"/>
          <w:sz w:val="23"/>
          <w:szCs w:val="23"/>
        </w:rPr>
        <w:t>甲方委托乙</w:t>
      </w:r>
      <w:r>
        <w:rPr>
          <w:rFonts w:ascii="宋体" w:hAnsi="宋体" w:eastAsia="宋体" w:cs="宋体"/>
          <w:spacing w:val="3"/>
          <w:sz w:val="23"/>
          <w:szCs w:val="23"/>
        </w:rPr>
        <w:t>方</w:t>
      </w:r>
      <w:r>
        <w:rPr>
          <w:rFonts w:ascii="宋体" w:hAnsi="宋体" w:eastAsia="宋体" w:cs="宋体"/>
          <w:spacing w:val="2"/>
          <w:sz w:val="23"/>
          <w:szCs w:val="23"/>
        </w:rPr>
        <w:t>提供</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技术服</w:t>
      </w:r>
      <w:r>
        <w:rPr>
          <w:rFonts w:ascii="宋体" w:hAnsi="宋体" w:eastAsia="宋体" w:cs="宋体"/>
          <w:sz w:val="23"/>
          <w:szCs w:val="23"/>
        </w:rPr>
        <w:t xml:space="preserve"> </w:t>
      </w:r>
      <w:r>
        <w:rPr>
          <w:rFonts w:ascii="宋体" w:hAnsi="宋体" w:eastAsia="宋体" w:cs="宋体"/>
          <w:spacing w:val="14"/>
          <w:sz w:val="23"/>
          <w:szCs w:val="23"/>
        </w:rPr>
        <w:t>务</w:t>
      </w:r>
      <w:r>
        <w:rPr>
          <w:rFonts w:ascii="宋体" w:hAnsi="宋体" w:eastAsia="宋体" w:cs="宋体"/>
          <w:spacing w:val="8"/>
          <w:sz w:val="23"/>
          <w:szCs w:val="23"/>
        </w:rPr>
        <w:t xml:space="preserve"> </w:t>
      </w:r>
      <w:r>
        <w:rPr>
          <w:rFonts w:ascii="宋体" w:hAnsi="宋体" w:eastAsia="宋体" w:cs="宋体"/>
          <w:spacing w:val="7"/>
          <w:sz w:val="23"/>
          <w:szCs w:val="23"/>
        </w:rPr>
        <w:t>,工程地点为</w:t>
      </w:r>
      <w:r>
        <w:rPr>
          <w:rFonts w:ascii="宋体" w:hAnsi="宋体" w:eastAsia="宋体" w:cs="宋体"/>
          <w:spacing w:val="7"/>
          <w:sz w:val="23"/>
          <w:szCs w:val="23"/>
          <w:u w:val="single" w:color="auto"/>
        </w:rPr>
        <w:t xml:space="preserve">          。</w:t>
      </w:r>
    </w:p>
    <w:p>
      <w:pPr>
        <w:spacing w:before="1" w:line="380" w:lineRule="auto"/>
        <w:ind w:left="26" w:right="11" w:firstLine="553"/>
        <w:rPr>
          <w:rFonts w:ascii="宋体" w:hAnsi="宋体" w:eastAsia="宋体" w:cs="宋体"/>
          <w:sz w:val="23"/>
          <w:szCs w:val="23"/>
        </w:rPr>
      </w:pPr>
      <w:r>
        <w:rPr>
          <w:rFonts w:ascii="宋体" w:hAnsi="宋体" w:eastAsia="宋体" w:cs="宋体"/>
          <w:spacing w:val="-4"/>
          <w:sz w:val="23"/>
          <w:szCs w:val="23"/>
        </w:rPr>
        <w:t>根据《中华</w:t>
      </w:r>
      <w:r>
        <w:rPr>
          <w:rFonts w:ascii="宋体" w:hAnsi="宋体" w:eastAsia="宋体" w:cs="宋体"/>
          <w:spacing w:val="-2"/>
          <w:sz w:val="23"/>
          <w:szCs w:val="23"/>
        </w:rPr>
        <w:t>人民共和国民法典》、《中华人民共和国招标投标法》、《中华人</w:t>
      </w:r>
      <w:r>
        <w:rPr>
          <w:rFonts w:ascii="宋体" w:hAnsi="宋体" w:eastAsia="宋体" w:cs="宋体"/>
          <w:sz w:val="23"/>
          <w:szCs w:val="23"/>
        </w:rPr>
        <w:t xml:space="preserve"> </w:t>
      </w:r>
      <w:r>
        <w:rPr>
          <w:rFonts w:ascii="宋体" w:hAnsi="宋体" w:eastAsia="宋体" w:cs="宋体"/>
          <w:spacing w:val="8"/>
          <w:sz w:val="23"/>
          <w:szCs w:val="23"/>
        </w:rPr>
        <w:t>民</w:t>
      </w:r>
      <w:r>
        <w:rPr>
          <w:rFonts w:ascii="宋体" w:hAnsi="宋体" w:eastAsia="宋体" w:cs="宋体"/>
          <w:spacing w:val="7"/>
          <w:sz w:val="23"/>
          <w:szCs w:val="23"/>
        </w:rPr>
        <w:t>共和国政府采购法》等相关法律、法规的规定，甲乙双方通过平等协商，在真</w:t>
      </w:r>
      <w:r>
        <w:rPr>
          <w:rFonts w:ascii="宋体" w:hAnsi="宋体" w:eastAsia="宋体" w:cs="宋体"/>
          <w:sz w:val="23"/>
          <w:szCs w:val="23"/>
        </w:rPr>
        <w:t xml:space="preserve"> </w:t>
      </w:r>
      <w:r>
        <w:rPr>
          <w:rFonts w:ascii="宋体" w:hAnsi="宋体" w:eastAsia="宋体" w:cs="宋体"/>
          <w:spacing w:val="8"/>
          <w:sz w:val="23"/>
          <w:szCs w:val="23"/>
        </w:rPr>
        <w:t>实</w:t>
      </w:r>
      <w:r>
        <w:rPr>
          <w:rFonts w:ascii="宋体" w:hAnsi="宋体" w:eastAsia="宋体" w:cs="宋体"/>
          <w:spacing w:val="7"/>
          <w:sz w:val="23"/>
          <w:szCs w:val="23"/>
        </w:rPr>
        <w:t>、充分地表达各自意愿的基础上，就甲方委托乙方提供服务之事宜，签订本合</w:t>
      </w:r>
      <w:r>
        <w:rPr>
          <w:rFonts w:ascii="宋体" w:hAnsi="宋体" w:eastAsia="宋体" w:cs="宋体"/>
          <w:sz w:val="23"/>
          <w:szCs w:val="23"/>
        </w:rPr>
        <w:t xml:space="preserve"> </w:t>
      </w:r>
      <w:r>
        <w:rPr>
          <w:rFonts w:ascii="宋体" w:hAnsi="宋体" w:eastAsia="宋体" w:cs="宋体"/>
          <w:spacing w:val="8"/>
          <w:sz w:val="23"/>
          <w:szCs w:val="23"/>
        </w:rPr>
        <w:t>同</w:t>
      </w:r>
      <w:r>
        <w:rPr>
          <w:rFonts w:ascii="宋体" w:hAnsi="宋体" w:eastAsia="宋体" w:cs="宋体"/>
          <w:spacing w:val="7"/>
          <w:sz w:val="23"/>
          <w:szCs w:val="23"/>
        </w:rPr>
        <w:t>，双方共同遵守。</w:t>
      </w:r>
    </w:p>
    <w:p>
      <w:pPr>
        <w:spacing w:before="239" w:line="227" w:lineRule="auto"/>
        <w:ind w:left="582"/>
        <w:outlineLvl w:val="1"/>
        <w:rPr>
          <w:rFonts w:ascii="宋体" w:hAnsi="宋体" w:eastAsia="宋体" w:cs="宋体"/>
          <w:sz w:val="23"/>
          <w:szCs w:val="23"/>
        </w:rPr>
      </w:pPr>
      <w:bookmarkStart w:id="44" w:name="_bookmark21"/>
      <w:bookmarkEnd w:id="44"/>
      <w:r>
        <w:rPr>
          <w:rFonts w:ascii="宋体" w:hAnsi="宋体" w:eastAsia="宋体" w:cs="宋体"/>
          <w:spacing w:val="9"/>
          <w:sz w:val="23"/>
          <w:szCs w:val="23"/>
          <w14:textOutline w14:w="4358" w14:cap="sq" w14:cmpd="sng">
            <w14:solidFill>
              <w14:srgbClr w14:val="000000"/>
            </w14:solidFill>
            <w14:prstDash w14:val="solid"/>
            <w14:bevel/>
          </w14:textOutline>
        </w:rPr>
        <w:t>第一条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项目概</w:t>
      </w:r>
      <w:r>
        <w:rPr>
          <w:rFonts w:ascii="宋体" w:hAnsi="宋体" w:eastAsia="宋体" w:cs="宋体"/>
          <w:spacing w:val="7"/>
          <w:sz w:val="23"/>
          <w:szCs w:val="23"/>
          <w14:textOutline w14:w="4358" w14:cap="sq" w14:cmpd="sng">
            <w14:solidFill>
              <w14:srgbClr w14:val="000000"/>
            </w14:solidFill>
            <w14:prstDash w14:val="solid"/>
            <w14:bevel/>
          </w14:textOutline>
        </w:rPr>
        <w:t>况</w:t>
      </w: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before="75" w:line="227" w:lineRule="auto"/>
        <w:ind w:left="582"/>
        <w:outlineLvl w:val="1"/>
        <w:rPr>
          <w:rFonts w:ascii="宋体" w:hAnsi="宋体" w:eastAsia="宋体" w:cs="宋体"/>
          <w:sz w:val="23"/>
          <w:szCs w:val="23"/>
        </w:rPr>
      </w:pPr>
      <w:bookmarkStart w:id="45" w:name="_bookmark22"/>
      <w:bookmarkEnd w:id="45"/>
      <w:r>
        <w:rPr>
          <w:rFonts w:ascii="宋体" w:hAnsi="宋体" w:eastAsia="宋体" w:cs="宋体"/>
          <w:spacing w:val="18"/>
          <w:sz w:val="23"/>
          <w:szCs w:val="23"/>
          <w14:textOutline w14:w="4358" w14:cap="sq" w14:cmpd="sng">
            <w14:solidFill>
              <w14:srgbClr w14:val="000000"/>
            </w14:solidFill>
            <w14:prstDash w14:val="solid"/>
            <w14:bevel/>
          </w14:textOutline>
        </w:rPr>
        <w:t>第二</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甲方委托乙方完成的工作具体要求如下：</w:t>
      </w:r>
    </w:p>
    <w:p>
      <w:pPr>
        <w:spacing w:line="369" w:lineRule="auto"/>
        <w:rPr>
          <w:rFonts w:ascii="Arial"/>
          <w:sz w:val="21"/>
        </w:rPr>
      </w:pPr>
    </w:p>
    <w:p>
      <w:pPr>
        <w:spacing w:before="76" w:line="227"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.1 工作内容：</w:t>
      </w:r>
      <w:r>
        <w:rPr>
          <w:rFonts w:ascii="宋体" w:hAnsi="宋体" w:eastAsia="宋体" w:cs="宋体"/>
          <w:sz w:val="23"/>
          <w:szCs w:val="23"/>
          <w:u w:val="single" w:color="auto"/>
        </w:rPr>
        <w:t xml:space="preserve">                                                      </w:t>
      </w:r>
    </w:p>
    <w:p>
      <w:pPr>
        <w:sectPr>
          <w:footerReference r:id="rId37"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583"/>
        <w:rPr>
          <w:rFonts w:ascii="宋体" w:hAnsi="宋体" w:eastAsia="宋体" w:cs="宋体"/>
          <w:sz w:val="23"/>
          <w:szCs w:val="23"/>
        </w:rPr>
      </w:pPr>
      <w:r>
        <w:rPr>
          <w:rFonts w:ascii="宋体" w:hAnsi="宋体" w:eastAsia="宋体" w:cs="宋体"/>
          <w:spacing w:val="11"/>
          <w:sz w:val="23"/>
          <w:szCs w:val="23"/>
        </w:rPr>
        <w:t>2</w:t>
      </w:r>
      <w:r>
        <w:rPr>
          <w:rFonts w:ascii="宋体" w:hAnsi="宋体" w:eastAsia="宋体" w:cs="宋体"/>
          <w:spacing w:val="6"/>
          <w:sz w:val="23"/>
          <w:szCs w:val="23"/>
        </w:rPr>
        <w:t>.2 成果格式和数量：</w:t>
      </w:r>
      <w:r>
        <w:rPr>
          <w:rFonts w:ascii="宋体" w:hAnsi="宋体" w:eastAsia="宋体" w:cs="宋体"/>
          <w:sz w:val="23"/>
          <w:szCs w:val="23"/>
          <w:u w:val="single" w:color="auto"/>
        </w:rPr>
        <w:t xml:space="preserve">                                                </w:t>
      </w:r>
    </w:p>
    <w:p>
      <w:pPr>
        <w:spacing w:before="184" w:line="229"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5"/>
          <w:sz w:val="23"/>
          <w:szCs w:val="23"/>
        </w:rPr>
        <w:t>.3 时间要求：</w:t>
      </w:r>
    </w:p>
    <w:p>
      <w:pPr>
        <w:tabs>
          <w:tab w:val="left" w:pos="8322"/>
        </w:tabs>
        <w:spacing w:before="219" w:line="242" w:lineRule="exact"/>
        <w:ind w:left="570"/>
        <w:rPr>
          <w:rFonts w:ascii="Arial"/>
          <w:sz w:val="21"/>
        </w:rPr>
      </w:pPr>
      <w:r>
        <w:rPr>
          <w:rFonts w:ascii="Arial" w:hAnsi="Arial" w:eastAsia="Arial" w:cs="Arial"/>
          <w:sz w:val="21"/>
          <w:szCs w:val="21"/>
          <w:u w:val="single" w:color="auto"/>
        </w:rPr>
        <w:tab/>
      </w:r>
    </w:p>
    <w:p>
      <w:pPr>
        <w:spacing w:before="188" w:line="376" w:lineRule="auto"/>
        <w:ind w:left="22" w:right="11" w:firstLine="562"/>
        <w:rPr>
          <w:rFonts w:ascii="宋体" w:hAnsi="宋体" w:eastAsia="宋体" w:cs="宋体"/>
          <w:sz w:val="23"/>
          <w:szCs w:val="23"/>
        </w:rPr>
      </w:pPr>
      <w:r>
        <w:rPr>
          <w:rFonts w:ascii="宋体" w:hAnsi="宋体" w:eastAsia="宋体" w:cs="宋体"/>
          <w:spacing w:val="12"/>
          <w:sz w:val="23"/>
          <w:szCs w:val="23"/>
        </w:rPr>
        <w:t>项目编制工作不包括因向甲方汇报、成果讨论、成果审议、成果报批而</w:t>
      </w:r>
      <w:r>
        <w:rPr>
          <w:rFonts w:ascii="宋体" w:hAnsi="宋体" w:eastAsia="宋体" w:cs="宋体"/>
          <w:spacing w:val="6"/>
          <w:sz w:val="23"/>
          <w:szCs w:val="23"/>
        </w:rPr>
        <w:t>发</w:t>
      </w:r>
      <w:r>
        <w:rPr>
          <w:rFonts w:ascii="宋体" w:hAnsi="宋体" w:eastAsia="宋体" w:cs="宋体"/>
          <w:sz w:val="23"/>
          <w:szCs w:val="23"/>
        </w:rPr>
        <w:t xml:space="preserve"> </w:t>
      </w:r>
      <w:r>
        <w:rPr>
          <w:rFonts w:ascii="宋体" w:hAnsi="宋体" w:eastAsia="宋体" w:cs="宋体"/>
          <w:spacing w:val="12"/>
          <w:sz w:val="23"/>
          <w:szCs w:val="23"/>
        </w:rPr>
        <w:t>生</w:t>
      </w:r>
      <w:r>
        <w:rPr>
          <w:rFonts w:ascii="宋体" w:hAnsi="宋体" w:eastAsia="宋体" w:cs="宋体"/>
          <w:spacing w:val="7"/>
          <w:sz w:val="23"/>
          <w:szCs w:val="23"/>
        </w:rPr>
        <w:t>的时间。工作时间从合同签订生效、甲方提供齐本合同第五条所列相关资料后</w:t>
      </w:r>
      <w:r>
        <w:rPr>
          <w:rFonts w:ascii="宋体" w:hAnsi="宋体" w:eastAsia="宋体" w:cs="宋体"/>
          <w:sz w:val="23"/>
          <w:szCs w:val="23"/>
        </w:rPr>
        <w:t xml:space="preserve"> </w:t>
      </w:r>
      <w:r>
        <w:rPr>
          <w:rFonts w:ascii="宋体" w:hAnsi="宋体" w:eastAsia="宋体" w:cs="宋体"/>
          <w:spacing w:val="17"/>
          <w:sz w:val="23"/>
          <w:szCs w:val="23"/>
        </w:rPr>
        <w:t>开</w:t>
      </w:r>
      <w:r>
        <w:rPr>
          <w:rFonts w:ascii="宋体" w:hAnsi="宋体" w:eastAsia="宋体" w:cs="宋体"/>
          <w:spacing w:val="9"/>
          <w:sz w:val="23"/>
          <w:szCs w:val="23"/>
        </w:rPr>
        <w:t>始计算。若甲方未能及时提供相关资料，乙方的工作时间顺延。</w:t>
      </w:r>
    </w:p>
    <w:p>
      <w:pPr>
        <w:spacing w:line="228" w:lineRule="auto"/>
        <w:ind w:left="583"/>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6"/>
          <w:sz w:val="23"/>
          <w:szCs w:val="23"/>
        </w:rPr>
        <w:t>.4 项目工作进度：</w:t>
      </w:r>
    </w:p>
    <w:p>
      <w:pPr>
        <w:spacing w:before="184" w:line="227" w:lineRule="auto"/>
        <w:ind w:left="580"/>
        <w:rPr>
          <w:rFonts w:ascii="宋体" w:hAnsi="宋体" w:eastAsia="宋体" w:cs="宋体"/>
          <w:sz w:val="23"/>
          <w:szCs w:val="23"/>
        </w:rPr>
      </w:pPr>
      <w:r>
        <w:rPr>
          <w:rFonts w:ascii="宋体" w:hAnsi="宋体" w:eastAsia="宋体" w:cs="宋体"/>
          <w:spacing w:val="5"/>
          <w:sz w:val="23"/>
          <w:szCs w:val="23"/>
        </w:rPr>
        <w:t>第一阶段：  开展项目前期调研工作，完成项目初步设计方案</w:t>
      </w:r>
      <w:r>
        <w:rPr>
          <w:rFonts w:ascii="宋体" w:hAnsi="宋体" w:eastAsia="宋体" w:cs="宋体"/>
          <w:sz w:val="23"/>
          <w:szCs w:val="23"/>
        </w:rPr>
        <w:t>；</w:t>
      </w:r>
    </w:p>
    <w:p>
      <w:pPr>
        <w:spacing w:before="185" w:line="381" w:lineRule="auto"/>
        <w:ind w:left="580" w:right="144"/>
        <w:rPr>
          <w:rFonts w:ascii="宋体" w:hAnsi="宋体" w:eastAsia="宋体" w:cs="宋体"/>
          <w:sz w:val="23"/>
          <w:szCs w:val="23"/>
        </w:rPr>
      </w:pPr>
      <w:r>
        <w:rPr>
          <w:rFonts w:ascii="宋体" w:hAnsi="宋体" w:eastAsia="宋体" w:cs="宋体"/>
          <w:spacing w:val="14"/>
          <w:sz w:val="23"/>
          <w:szCs w:val="23"/>
        </w:rPr>
        <w:t>第二阶</w:t>
      </w:r>
      <w:r>
        <w:rPr>
          <w:rFonts w:ascii="宋体" w:hAnsi="宋体" w:eastAsia="宋体" w:cs="宋体"/>
          <w:spacing w:val="11"/>
          <w:sz w:val="23"/>
          <w:szCs w:val="23"/>
        </w:rPr>
        <w:t>段</w:t>
      </w:r>
      <w:r>
        <w:rPr>
          <w:rFonts w:ascii="宋体" w:hAnsi="宋体" w:eastAsia="宋体" w:cs="宋体"/>
          <w:spacing w:val="7"/>
          <w:sz w:val="23"/>
          <w:szCs w:val="23"/>
        </w:rPr>
        <w:t>：初步规划方案通过，开展园区文本、说明书及图册编制工作；</w:t>
      </w:r>
      <w:r>
        <w:rPr>
          <w:rFonts w:ascii="宋体" w:hAnsi="宋体" w:eastAsia="宋体" w:cs="宋体"/>
          <w:sz w:val="23"/>
          <w:szCs w:val="23"/>
        </w:rPr>
        <w:t xml:space="preserve"> </w:t>
      </w:r>
      <w:r>
        <w:rPr>
          <w:rFonts w:ascii="宋体" w:hAnsi="宋体" w:eastAsia="宋体" w:cs="宋体"/>
          <w:spacing w:val="10"/>
          <w:sz w:val="23"/>
          <w:szCs w:val="23"/>
        </w:rPr>
        <w:t>第三阶</w:t>
      </w:r>
      <w:r>
        <w:rPr>
          <w:rFonts w:ascii="宋体" w:hAnsi="宋体" w:eastAsia="宋体" w:cs="宋体"/>
          <w:spacing w:val="5"/>
          <w:sz w:val="23"/>
          <w:szCs w:val="23"/>
        </w:rPr>
        <w:t>段：提交规划成果， 甲方组织项目成果审议，进一步修改完善；</w:t>
      </w:r>
      <w:r>
        <w:rPr>
          <w:rFonts w:ascii="宋体" w:hAnsi="宋体" w:eastAsia="宋体" w:cs="宋体"/>
          <w:sz w:val="23"/>
          <w:szCs w:val="23"/>
        </w:rPr>
        <w:t xml:space="preserve">  </w:t>
      </w:r>
      <w:r>
        <w:rPr>
          <w:rFonts w:ascii="宋体" w:hAnsi="宋体" w:eastAsia="宋体" w:cs="宋体"/>
          <w:spacing w:val="9"/>
          <w:sz w:val="23"/>
          <w:szCs w:val="23"/>
        </w:rPr>
        <w:t>第四阶段：通过规划评审，并提交最终成果。</w:t>
      </w:r>
    </w:p>
    <w:p>
      <w:pPr>
        <w:spacing w:before="240" w:line="227" w:lineRule="auto"/>
        <w:ind w:left="582"/>
        <w:outlineLvl w:val="1"/>
        <w:rPr>
          <w:rFonts w:ascii="宋体" w:hAnsi="宋体" w:eastAsia="宋体" w:cs="宋体"/>
          <w:sz w:val="23"/>
          <w:szCs w:val="23"/>
        </w:rPr>
      </w:pPr>
      <w:bookmarkStart w:id="46" w:name="_bookmark23"/>
      <w:bookmarkEnd w:id="46"/>
      <w:r>
        <w:rPr>
          <w:rFonts w:ascii="宋体" w:hAnsi="宋体" w:eastAsia="宋体" w:cs="宋体"/>
          <w:spacing w:val="18"/>
          <w:sz w:val="23"/>
          <w:szCs w:val="23"/>
          <w14:textOutline w14:w="4358" w14:cap="sq" w14:cmpd="sng">
            <w14:solidFill>
              <w14:srgbClr w14:val="000000"/>
            </w14:solidFill>
            <w14:prstDash w14:val="solid"/>
            <w14:bevel/>
          </w14:textOutline>
        </w:rPr>
        <w:t>第</w:t>
      </w:r>
      <w:r>
        <w:rPr>
          <w:rFonts w:ascii="宋体" w:hAnsi="宋体" w:eastAsia="宋体" w:cs="宋体"/>
          <w:spacing w:val="17"/>
          <w:sz w:val="23"/>
          <w:szCs w:val="23"/>
          <w14:textOutline w14:w="4358" w14:cap="sq" w14:cmpd="sng">
            <w14:solidFill>
              <w14:srgbClr w14:val="000000"/>
            </w14:solidFill>
            <w14:prstDash w14:val="solid"/>
            <w14:bevel/>
          </w14:textOutline>
        </w:rPr>
        <w:t>三</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甲方向乙方提供下列工作条件和协作事项：</w:t>
      </w:r>
    </w:p>
    <w:p>
      <w:pPr>
        <w:spacing w:line="367" w:lineRule="auto"/>
        <w:rPr>
          <w:rFonts w:ascii="Arial"/>
          <w:sz w:val="21"/>
        </w:rPr>
      </w:pPr>
    </w:p>
    <w:p>
      <w:pPr>
        <w:spacing w:before="75" w:line="227" w:lineRule="auto"/>
        <w:ind w:left="585"/>
        <w:rPr>
          <w:rFonts w:ascii="宋体" w:hAnsi="宋体" w:eastAsia="宋体" w:cs="宋体"/>
          <w:sz w:val="23"/>
          <w:szCs w:val="23"/>
        </w:rPr>
      </w:pPr>
      <w:r>
        <w:rPr>
          <w:rFonts w:ascii="宋体" w:hAnsi="宋体" w:eastAsia="宋体" w:cs="宋体"/>
          <w:spacing w:val="6"/>
          <w:sz w:val="23"/>
          <w:szCs w:val="23"/>
          <w:u w:val="single" w:color="auto"/>
        </w:rPr>
        <w:t>3.1 提供技术资料</w:t>
      </w:r>
      <w:r>
        <w:rPr>
          <w:rFonts w:ascii="宋体" w:hAnsi="宋体" w:eastAsia="宋体" w:cs="宋体"/>
          <w:spacing w:val="5"/>
          <w:sz w:val="23"/>
          <w:szCs w:val="23"/>
          <w:u w:val="single" w:color="auto"/>
        </w:rPr>
        <w:t>：</w:t>
      </w:r>
      <w:r>
        <w:rPr>
          <w:rFonts w:ascii="宋体" w:hAnsi="宋体" w:eastAsia="宋体" w:cs="宋体"/>
          <w:sz w:val="23"/>
          <w:szCs w:val="23"/>
          <w:u w:val="single" w:color="auto"/>
        </w:rPr>
        <w:t xml:space="preserve">                                                  </w:t>
      </w:r>
    </w:p>
    <w:p>
      <w:pPr>
        <w:spacing w:line="287" w:lineRule="auto"/>
        <w:rPr>
          <w:rFonts w:ascii="Arial"/>
          <w:sz w:val="21"/>
        </w:rPr>
      </w:pPr>
    </w:p>
    <w:p>
      <w:pPr>
        <w:spacing w:line="287" w:lineRule="auto"/>
        <w:rPr>
          <w:rFonts w:ascii="Arial"/>
          <w:sz w:val="21"/>
        </w:rPr>
      </w:pPr>
    </w:p>
    <w:p>
      <w:pPr>
        <w:spacing w:before="76" w:line="227" w:lineRule="auto"/>
        <w:ind w:left="585"/>
        <w:rPr>
          <w:rFonts w:ascii="宋体" w:hAnsi="宋体" w:eastAsia="宋体" w:cs="宋体"/>
          <w:sz w:val="23"/>
          <w:szCs w:val="23"/>
        </w:rPr>
      </w:pPr>
      <w:r>
        <w:rPr>
          <w:rFonts w:ascii="宋体" w:hAnsi="宋体" w:eastAsia="宋体" w:cs="宋体"/>
          <w:spacing w:val="6"/>
          <w:sz w:val="23"/>
          <w:szCs w:val="23"/>
        </w:rPr>
        <w:t>3.2 提供工作条件</w:t>
      </w:r>
      <w:r>
        <w:rPr>
          <w:rFonts w:ascii="宋体" w:hAnsi="宋体" w:eastAsia="宋体" w:cs="宋体"/>
          <w:spacing w:val="5"/>
          <w:sz w:val="23"/>
          <w:szCs w:val="23"/>
        </w:rPr>
        <w:t>：</w:t>
      </w:r>
    </w:p>
    <w:p>
      <w:pPr>
        <w:tabs>
          <w:tab w:val="left" w:pos="8322"/>
        </w:tabs>
        <w:spacing w:before="222" w:line="241" w:lineRule="exact"/>
        <w:ind w:left="570"/>
        <w:rPr>
          <w:rFonts w:ascii="Arial"/>
          <w:sz w:val="21"/>
        </w:rPr>
      </w:pPr>
      <w:r>
        <w:rPr>
          <w:rFonts w:ascii="Arial" w:hAnsi="Arial" w:eastAsia="Arial" w:cs="Arial"/>
          <w:sz w:val="21"/>
          <w:szCs w:val="21"/>
          <w:u w:val="single" w:color="auto"/>
        </w:rPr>
        <w:tab/>
      </w:r>
    </w:p>
    <w:p>
      <w:pPr>
        <w:spacing w:line="372" w:lineRule="auto"/>
        <w:rPr>
          <w:rFonts w:ascii="Arial"/>
          <w:sz w:val="21"/>
        </w:rPr>
      </w:pPr>
    </w:p>
    <w:p>
      <w:pPr>
        <w:spacing w:before="76" w:line="227" w:lineRule="auto"/>
        <w:ind w:left="582"/>
        <w:outlineLvl w:val="1"/>
        <w:rPr>
          <w:rFonts w:ascii="宋体" w:hAnsi="宋体" w:eastAsia="宋体" w:cs="宋体"/>
          <w:sz w:val="23"/>
          <w:szCs w:val="23"/>
        </w:rPr>
      </w:pPr>
      <w:bookmarkStart w:id="47" w:name="_bookmark24"/>
      <w:bookmarkEnd w:id="47"/>
      <w:r>
        <w:rPr>
          <w:rFonts w:ascii="宋体" w:hAnsi="宋体" w:eastAsia="宋体" w:cs="宋体"/>
          <w:spacing w:val="18"/>
          <w:sz w:val="23"/>
          <w:szCs w:val="23"/>
          <w14:textOutline w14:w="4358" w14:cap="sq" w14:cmpd="sng">
            <w14:solidFill>
              <w14:srgbClr w14:val="000000"/>
            </w14:solidFill>
            <w14:prstDash w14:val="solid"/>
            <w14:bevel/>
          </w14:textOutline>
        </w:rPr>
        <w:t>第</w:t>
      </w:r>
      <w:r>
        <w:rPr>
          <w:rFonts w:ascii="宋体" w:hAnsi="宋体" w:eastAsia="宋体" w:cs="宋体"/>
          <w:spacing w:val="17"/>
          <w:sz w:val="23"/>
          <w:szCs w:val="23"/>
          <w14:textOutline w14:w="4358" w14:cap="sq" w14:cmpd="sng">
            <w14:solidFill>
              <w14:srgbClr w14:val="000000"/>
            </w14:solidFill>
            <w14:prstDash w14:val="solid"/>
            <w14:bevel/>
          </w14:textOutline>
        </w:rPr>
        <w:t>四</w:t>
      </w:r>
      <w:r>
        <w:rPr>
          <w:rFonts w:ascii="宋体" w:hAnsi="宋体" w:eastAsia="宋体" w:cs="宋体"/>
          <w:spacing w:val="9"/>
          <w:sz w:val="23"/>
          <w:szCs w:val="23"/>
          <w14:textOutline w14:w="4358" w14:cap="sq" w14:cmpd="sng">
            <w14:solidFill>
              <w14:srgbClr w14:val="000000"/>
            </w14:solidFill>
            <w14:prstDash w14:val="solid"/>
            <w14:bevel/>
          </w14:textOutline>
        </w:rPr>
        <w:t>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甲方向乙方支付服务费与支付方式为：</w:t>
      </w:r>
    </w:p>
    <w:p>
      <w:pPr>
        <w:spacing w:line="369" w:lineRule="auto"/>
        <w:rPr>
          <w:rFonts w:ascii="Arial"/>
          <w:sz w:val="21"/>
        </w:rPr>
      </w:pPr>
    </w:p>
    <w:p>
      <w:pPr>
        <w:spacing w:before="76" w:line="227" w:lineRule="auto"/>
        <w:ind w:left="579"/>
        <w:rPr>
          <w:rFonts w:ascii="宋体" w:hAnsi="宋体" w:eastAsia="宋体" w:cs="宋体"/>
          <w:sz w:val="23"/>
          <w:szCs w:val="23"/>
        </w:rPr>
      </w:pPr>
      <w:r>
        <w:rPr>
          <w:rFonts w:ascii="宋体" w:hAnsi="宋体" w:eastAsia="宋体" w:cs="宋体"/>
          <w:spacing w:val="7"/>
          <w:sz w:val="23"/>
          <w:szCs w:val="23"/>
        </w:rPr>
        <w:t>4.1 设计服务</w:t>
      </w:r>
      <w:r>
        <w:rPr>
          <w:rFonts w:ascii="宋体" w:hAnsi="宋体" w:eastAsia="宋体" w:cs="宋体"/>
          <w:spacing w:val="5"/>
          <w:sz w:val="23"/>
          <w:szCs w:val="23"/>
        </w:rPr>
        <w:t>费</w:t>
      </w:r>
    </w:p>
    <w:p>
      <w:pPr>
        <w:spacing w:before="184" w:line="227" w:lineRule="auto"/>
        <w:ind w:left="611"/>
        <w:rPr>
          <w:rFonts w:ascii="宋体" w:hAnsi="宋体" w:eastAsia="宋体" w:cs="宋体"/>
          <w:sz w:val="23"/>
          <w:szCs w:val="23"/>
        </w:rPr>
      </w:pPr>
      <w:r>
        <w:rPr>
          <w:rFonts w:ascii="宋体" w:hAnsi="宋体" w:eastAsia="宋体" w:cs="宋体"/>
          <w:spacing w:val="-7"/>
          <w:sz w:val="23"/>
          <w:szCs w:val="23"/>
        </w:rPr>
        <w:t>甲</w:t>
      </w:r>
      <w:r>
        <w:rPr>
          <w:rFonts w:ascii="宋体" w:hAnsi="宋体" w:eastAsia="宋体" w:cs="宋体"/>
          <w:spacing w:val="-33"/>
          <w:sz w:val="23"/>
          <w:szCs w:val="23"/>
        </w:rPr>
        <w:t xml:space="preserve"> </w:t>
      </w:r>
      <w:r>
        <w:rPr>
          <w:rFonts w:ascii="宋体" w:hAnsi="宋体" w:eastAsia="宋体" w:cs="宋体"/>
          <w:spacing w:val="-7"/>
          <w:sz w:val="23"/>
          <w:szCs w:val="23"/>
        </w:rPr>
        <w:t>方</w:t>
      </w:r>
      <w:r>
        <w:rPr>
          <w:rFonts w:ascii="宋体" w:hAnsi="宋体" w:eastAsia="宋体" w:cs="宋体"/>
          <w:spacing w:val="-55"/>
          <w:sz w:val="23"/>
          <w:szCs w:val="23"/>
        </w:rPr>
        <w:t xml:space="preserve"> </w:t>
      </w:r>
      <w:r>
        <w:rPr>
          <w:rFonts w:ascii="宋体" w:hAnsi="宋体" w:eastAsia="宋体" w:cs="宋体"/>
          <w:spacing w:val="-7"/>
          <w:sz w:val="23"/>
          <w:szCs w:val="23"/>
        </w:rPr>
        <w:t>应</w:t>
      </w:r>
      <w:r>
        <w:rPr>
          <w:rFonts w:ascii="宋体" w:hAnsi="宋体" w:eastAsia="宋体" w:cs="宋体"/>
          <w:spacing w:val="-56"/>
          <w:sz w:val="23"/>
          <w:szCs w:val="23"/>
        </w:rPr>
        <w:t xml:space="preserve"> </w:t>
      </w:r>
      <w:r>
        <w:rPr>
          <w:rFonts w:ascii="宋体" w:hAnsi="宋体" w:eastAsia="宋体" w:cs="宋体"/>
          <w:spacing w:val="-7"/>
          <w:sz w:val="23"/>
          <w:szCs w:val="23"/>
        </w:rPr>
        <w:t>就</w:t>
      </w:r>
      <w:r>
        <w:rPr>
          <w:rFonts w:ascii="宋体" w:hAnsi="宋体" w:eastAsia="宋体" w:cs="宋体"/>
          <w:spacing w:val="-32"/>
          <w:sz w:val="23"/>
          <w:szCs w:val="23"/>
        </w:rPr>
        <w:t xml:space="preserve"> </w:t>
      </w:r>
      <w:r>
        <w:rPr>
          <w:rFonts w:ascii="宋体" w:hAnsi="宋体" w:eastAsia="宋体" w:cs="宋体"/>
          <w:spacing w:val="-7"/>
          <w:sz w:val="23"/>
          <w:szCs w:val="23"/>
        </w:rPr>
        <w:t>乙</w:t>
      </w:r>
      <w:r>
        <w:rPr>
          <w:rFonts w:ascii="宋体" w:hAnsi="宋体" w:eastAsia="宋体" w:cs="宋体"/>
          <w:spacing w:val="-56"/>
          <w:sz w:val="23"/>
          <w:szCs w:val="23"/>
        </w:rPr>
        <w:t xml:space="preserve"> </w:t>
      </w:r>
      <w:r>
        <w:rPr>
          <w:rFonts w:ascii="宋体" w:hAnsi="宋体" w:eastAsia="宋体" w:cs="宋体"/>
          <w:spacing w:val="-7"/>
          <w:sz w:val="23"/>
          <w:szCs w:val="23"/>
        </w:rPr>
        <w:t>方</w:t>
      </w:r>
      <w:r>
        <w:rPr>
          <w:rFonts w:ascii="宋体" w:hAnsi="宋体" w:eastAsia="宋体" w:cs="宋体"/>
          <w:spacing w:val="-57"/>
          <w:sz w:val="23"/>
          <w:szCs w:val="23"/>
        </w:rPr>
        <w:t xml:space="preserve"> </w:t>
      </w:r>
      <w:r>
        <w:rPr>
          <w:rFonts w:ascii="宋体" w:hAnsi="宋体" w:eastAsia="宋体" w:cs="宋体"/>
          <w:spacing w:val="-7"/>
          <w:sz w:val="23"/>
          <w:szCs w:val="23"/>
        </w:rPr>
        <w:t>提</w:t>
      </w:r>
      <w:r>
        <w:rPr>
          <w:rFonts w:ascii="宋体" w:hAnsi="宋体" w:eastAsia="宋体" w:cs="宋体"/>
          <w:spacing w:val="-55"/>
          <w:sz w:val="23"/>
          <w:szCs w:val="23"/>
        </w:rPr>
        <w:t xml:space="preserve"> </w:t>
      </w:r>
      <w:r>
        <w:rPr>
          <w:rFonts w:ascii="宋体" w:hAnsi="宋体" w:eastAsia="宋体" w:cs="宋体"/>
          <w:spacing w:val="-7"/>
          <w:sz w:val="23"/>
          <w:szCs w:val="23"/>
        </w:rPr>
        <w:t>供</w:t>
      </w:r>
      <w:r>
        <w:rPr>
          <w:rFonts w:ascii="宋体" w:hAnsi="宋体" w:eastAsia="宋体" w:cs="宋体"/>
          <w:spacing w:val="-38"/>
          <w:sz w:val="23"/>
          <w:szCs w:val="23"/>
        </w:rPr>
        <w:t xml:space="preserve"> </w:t>
      </w:r>
      <w:r>
        <w:rPr>
          <w:rFonts w:ascii="宋体" w:hAnsi="宋体" w:eastAsia="宋体" w:cs="宋体"/>
          <w:spacing w:val="-7"/>
          <w:sz w:val="23"/>
          <w:szCs w:val="23"/>
        </w:rPr>
        <w:t>的</w:t>
      </w:r>
      <w:r>
        <w:rPr>
          <w:rFonts w:ascii="宋体" w:hAnsi="宋体" w:eastAsia="宋体" w:cs="宋体"/>
          <w:spacing w:val="-54"/>
          <w:sz w:val="23"/>
          <w:szCs w:val="23"/>
        </w:rPr>
        <w:t xml:space="preserve"> </w:t>
      </w:r>
      <w:r>
        <w:rPr>
          <w:rFonts w:ascii="宋体" w:hAnsi="宋体" w:eastAsia="宋体" w:cs="宋体"/>
          <w:spacing w:val="-7"/>
          <w:sz w:val="23"/>
          <w:szCs w:val="23"/>
        </w:rPr>
        <w:t>设</w:t>
      </w:r>
      <w:r>
        <w:rPr>
          <w:rFonts w:ascii="宋体" w:hAnsi="宋体" w:eastAsia="宋体" w:cs="宋体"/>
          <w:spacing w:val="-55"/>
          <w:sz w:val="23"/>
          <w:szCs w:val="23"/>
        </w:rPr>
        <w:t xml:space="preserve"> </w:t>
      </w:r>
      <w:r>
        <w:rPr>
          <w:rFonts w:ascii="宋体" w:hAnsi="宋体" w:eastAsia="宋体" w:cs="宋体"/>
          <w:spacing w:val="-7"/>
          <w:sz w:val="23"/>
          <w:szCs w:val="23"/>
        </w:rPr>
        <w:t>计</w:t>
      </w:r>
      <w:r>
        <w:rPr>
          <w:rFonts w:ascii="宋体" w:hAnsi="宋体" w:eastAsia="宋体" w:cs="宋体"/>
          <w:spacing w:val="-58"/>
          <w:sz w:val="23"/>
          <w:szCs w:val="23"/>
        </w:rPr>
        <w:t xml:space="preserve"> </w:t>
      </w:r>
      <w:r>
        <w:rPr>
          <w:rFonts w:ascii="宋体" w:hAnsi="宋体" w:eastAsia="宋体" w:cs="宋体"/>
          <w:spacing w:val="-7"/>
          <w:sz w:val="23"/>
          <w:szCs w:val="23"/>
        </w:rPr>
        <w:t>服</w:t>
      </w:r>
      <w:r>
        <w:rPr>
          <w:rFonts w:ascii="宋体" w:hAnsi="宋体" w:eastAsia="宋体" w:cs="宋体"/>
          <w:spacing w:val="-53"/>
          <w:sz w:val="23"/>
          <w:szCs w:val="23"/>
        </w:rPr>
        <w:t xml:space="preserve"> </w:t>
      </w:r>
      <w:r>
        <w:rPr>
          <w:rFonts w:ascii="宋体" w:hAnsi="宋体" w:eastAsia="宋体" w:cs="宋体"/>
          <w:spacing w:val="-7"/>
          <w:sz w:val="23"/>
          <w:szCs w:val="23"/>
        </w:rPr>
        <w:t>务</w:t>
      </w:r>
      <w:r>
        <w:rPr>
          <w:rFonts w:ascii="宋体" w:hAnsi="宋体" w:eastAsia="宋体" w:cs="宋体"/>
          <w:spacing w:val="-38"/>
          <w:sz w:val="23"/>
          <w:szCs w:val="23"/>
        </w:rPr>
        <w:t xml:space="preserve"> </w:t>
      </w:r>
      <w:r>
        <w:rPr>
          <w:rFonts w:ascii="宋体" w:hAnsi="宋体" w:eastAsia="宋体" w:cs="宋体"/>
          <w:spacing w:val="-7"/>
          <w:sz w:val="23"/>
          <w:szCs w:val="23"/>
        </w:rPr>
        <w:t>，</w:t>
      </w:r>
      <w:r>
        <w:rPr>
          <w:rFonts w:ascii="宋体" w:hAnsi="宋体" w:eastAsia="宋体" w:cs="宋体"/>
          <w:spacing w:val="-26"/>
          <w:sz w:val="23"/>
          <w:szCs w:val="23"/>
        </w:rPr>
        <w:t xml:space="preserve"> </w:t>
      </w:r>
      <w:r>
        <w:rPr>
          <w:rFonts w:ascii="宋体" w:hAnsi="宋体" w:eastAsia="宋体" w:cs="宋体"/>
          <w:spacing w:val="-7"/>
          <w:sz w:val="23"/>
          <w:szCs w:val="23"/>
        </w:rPr>
        <w:t>向</w:t>
      </w:r>
      <w:r>
        <w:rPr>
          <w:rFonts w:ascii="宋体" w:hAnsi="宋体" w:eastAsia="宋体" w:cs="宋体"/>
          <w:spacing w:val="-32"/>
          <w:sz w:val="23"/>
          <w:szCs w:val="23"/>
        </w:rPr>
        <w:t xml:space="preserve"> </w:t>
      </w:r>
      <w:r>
        <w:rPr>
          <w:rFonts w:ascii="宋体" w:hAnsi="宋体" w:eastAsia="宋体" w:cs="宋体"/>
          <w:spacing w:val="-7"/>
          <w:sz w:val="23"/>
          <w:szCs w:val="23"/>
        </w:rPr>
        <w:t>乙</w:t>
      </w:r>
      <w:r>
        <w:rPr>
          <w:rFonts w:ascii="宋体" w:hAnsi="宋体" w:eastAsia="宋体" w:cs="宋体"/>
          <w:spacing w:val="-57"/>
          <w:sz w:val="23"/>
          <w:szCs w:val="23"/>
        </w:rPr>
        <w:t xml:space="preserve"> </w:t>
      </w:r>
      <w:r>
        <w:rPr>
          <w:rFonts w:ascii="宋体" w:hAnsi="宋体" w:eastAsia="宋体" w:cs="宋体"/>
          <w:spacing w:val="-7"/>
          <w:sz w:val="23"/>
          <w:szCs w:val="23"/>
        </w:rPr>
        <w:t>方</w:t>
      </w:r>
      <w:r>
        <w:rPr>
          <w:rFonts w:ascii="宋体" w:hAnsi="宋体" w:eastAsia="宋体" w:cs="宋体"/>
          <w:spacing w:val="-54"/>
          <w:sz w:val="23"/>
          <w:szCs w:val="23"/>
        </w:rPr>
        <w:t xml:space="preserve"> </w:t>
      </w:r>
      <w:r>
        <w:rPr>
          <w:rFonts w:ascii="宋体" w:hAnsi="宋体" w:eastAsia="宋体" w:cs="宋体"/>
          <w:spacing w:val="-7"/>
          <w:sz w:val="23"/>
          <w:szCs w:val="23"/>
        </w:rPr>
        <w:t>支</w:t>
      </w:r>
      <w:r>
        <w:rPr>
          <w:rFonts w:ascii="宋体" w:hAnsi="宋体" w:eastAsia="宋体" w:cs="宋体"/>
          <w:spacing w:val="-58"/>
          <w:sz w:val="23"/>
          <w:szCs w:val="23"/>
        </w:rPr>
        <w:t xml:space="preserve"> </w:t>
      </w:r>
      <w:r>
        <w:rPr>
          <w:rFonts w:ascii="宋体" w:hAnsi="宋体" w:eastAsia="宋体" w:cs="宋体"/>
          <w:spacing w:val="-7"/>
          <w:sz w:val="23"/>
          <w:szCs w:val="23"/>
        </w:rPr>
        <w:t>付</w:t>
      </w:r>
      <w:r>
        <w:rPr>
          <w:rFonts w:ascii="宋体" w:hAnsi="宋体" w:eastAsia="宋体" w:cs="宋体"/>
          <w:spacing w:val="-53"/>
          <w:sz w:val="23"/>
          <w:szCs w:val="23"/>
        </w:rPr>
        <w:t xml:space="preserve"> </w:t>
      </w:r>
      <w:r>
        <w:rPr>
          <w:rFonts w:ascii="宋体" w:hAnsi="宋体" w:eastAsia="宋体" w:cs="宋体"/>
          <w:spacing w:val="-57"/>
          <w:sz w:val="23"/>
          <w:szCs w:val="23"/>
        </w:rPr>
        <w:t xml:space="preserve"> </w:t>
      </w:r>
      <w:r>
        <w:rPr>
          <w:rFonts w:ascii="宋体" w:hAnsi="宋体" w:eastAsia="宋体" w:cs="宋体"/>
          <w:spacing w:val="-7"/>
          <w:sz w:val="23"/>
          <w:szCs w:val="23"/>
        </w:rPr>
        <w:t>服</w:t>
      </w:r>
      <w:r>
        <w:rPr>
          <w:rFonts w:ascii="宋体" w:hAnsi="宋体" w:eastAsia="宋体" w:cs="宋体"/>
          <w:spacing w:val="-56"/>
          <w:sz w:val="23"/>
          <w:szCs w:val="23"/>
        </w:rPr>
        <w:t xml:space="preserve"> </w:t>
      </w:r>
      <w:r>
        <w:rPr>
          <w:rFonts w:ascii="宋体" w:hAnsi="宋体" w:eastAsia="宋体" w:cs="宋体"/>
          <w:spacing w:val="-7"/>
          <w:sz w:val="23"/>
          <w:szCs w:val="23"/>
        </w:rPr>
        <w:t>务</w:t>
      </w:r>
      <w:r>
        <w:rPr>
          <w:rFonts w:ascii="宋体" w:hAnsi="宋体" w:eastAsia="宋体" w:cs="宋体"/>
          <w:spacing w:val="-42"/>
          <w:sz w:val="23"/>
          <w:szCs w:val="23"/>
        </w:rPr>
        <w:t xml:space="preserve"> </w:t>
      </w:r>
      <w:r>
        <w:rPr>
          <w:rFonts w:ascii="宋体" w:hAnsi="宋体" w:eastAsia="宋体" w:cs="宋体"/>
          <w:spacing w:val="-7"/>
          <w:sz w:val="23"/>
          <w:szCs w:val="23"/>
        </w:rPr>
        <w:t>费</w:t>
      </w:r>
      <w:r>
        <w:rPr>
          <w:rFonts w:ascii="宋体" w:hAnsi="宋体" w:eastAsia="宋体" w:cs="宋体"/>
          <w:spacing w:val="-57"/>
          <w:sz w:val="23"/>
          <w:szCs w:val="23"/>
        </w:rPr>
        <w:t xml:space="preserve"> </w:t>
      </w:r>
      <w:r>
        <w:rPr>
          <w:rFonts w:ascii="宋体" w:hAnsi="宋体" w:eastAsia="宋体" w:cs="宋体"/>
          <w:spacing w:val="-7"/>
          <w:sz w:val="23"/>
          <w:szCs w:val="23"/>
        </w:rPr>
        <w:t>合</w:t>
      </w:r>
      <w:r>
        <w:rPr>
          <w:rFonts w:ascii="宋体" w:hAnsi="宋体" w:eastAsia="宋体" w:cs="宋体"/>
          <w:spacing w:val="-55"/>
          <w:sz w:val="23"/>
          <w:szCs w:val="23"/>
        </w:rPr>
        <w:t xml:space="preserve"> </w:t>
      </w:r>
      <w:r>
        <w:rPr>
          <w:rFonts w:ascii="宋体" w:hAnsi="宋体" w:eastAsia="宋体" w:cs="宋体"/>
          <w:spacing w:val="-7"/>
          <w:sz w:val="23"/>
          <w:szCs w:val="23"/>
        </w:rPr>
        <w:t>计</w:t>
      </w:r>
      <w:r>
        <w:rPr>
          <w:rFonts w:ascii="宋体" w:hAnsi="宋体" w:eastAsia="宋体" w:cs="宋体"/>
          <w:spacing w:val="-55"/>
          <w:sz w:val="23"/>
          <w:szCs w:val="23"/>
        </w:rPr>
        <w:t xml:space="preserve"> </w:t>
      </w:r>
      <w:r>
        <w:rPr>
          <w:rFonts w:ascii="宋体" w:hAnsi="宋体" w:eastAsia="宋体" w:cs="宋体"/>
          <w:spacing w:val="-7"/>
          <w:sz w:val="23"/>
          <w:szCs w:val="23"/>
        </w:rPr>
        <w:t>为</w:t>
      </w:r>
    </w:p>
    <w:p>
      <w:pPr>
        <w:spacing w:before="186" w:line="228" w:lineRule="auto"/>
        <w:ind w:left="35"/>
        <w:rPr>
          <w:rFonts w:ascii="宋体" w:hAnsi="宋体" w:eastAsia="宋体" w:cs="宋体"/>
          <w:sz w:val="23"/>
          <w:szCs w:val="23"/>
        </w:rPr>
      </w:pPr>
      <w:r>
        <w:rPr>
          <w:rFonts w:ascii="宋体" w:hAnsi="宋体" w:eastAsia="宋体" w:cs="宋体"/>
          <w:spacing w:val="1"/>
          <w:sz w:val="23"/>
          <w:szCs w:val="23"/>
          <w:u w:val="single" w:color="auto"/>
        </w:rPr>
        <w:t>￥         元</w:t>
      </w:r>
      <w:r>
        <w:rPr>
          <w:rFonts w:ascii="宋体" w:hAnsi="宋体" w:eastAsia="宋体" w:cs="宋体"/>
          <w:spacing w:val="1"/>
          <w:sz w:val="23"/>
          <w:szCs w:val="23"/>
        </w:rPr>
        <w:t xml:space="preserve"> (大写</w:t>
      </w:r>
      <w:r>
        <w:rPr>
          <w:rFonts w:ascii="宋体" w:hAnsi="宋体" w:eastAsia="宋体" w:cs="宋体"/>
          <w:sz w:val="23"/>
          <w:szCs w:val="23"/>
        </w:rPr>
        <w:t>：</w:t>
      </w:r>
      <w:r>
        <w:rPr>
          <w:rFonts w:ascii="宋体" w:hAnsi="宋体" w:eastAsia="宋体" w:cs="宋体"/>
          <w:sz w:val="23"/>
          <w:szCs w:val="23"/>
          <w:u w:val="single" w:color="auto"/>
        </w:rPr>
        <w:t xml:space="preserve">         </w:t>
      </w:r>
      <w:r>
        <w:rPr>
          <w:rFonts w:ascii="宋体" w:hAnsi="宋体" w:eastAsia="宋体" w:cs="宋体"/>
          <w:sz w:val="23"/>
          <w:szCs w:val="23"/>
        </w:rPr>
        <w:t>元整)。</w:t>
      </w:r>
    </w:p>
    <w:p>
      <w:pPr>
        <w:spacing w:before="184" w:line="227" w:lineRule="auto"/>
        <w:ind w:left="579"/>
        <w:rPr>
          <w:rFonts w:ascii="宋体" w:hAnsi="宋体" w:eastAsia="宋体" w:cs="宋体"/>
          <w:sz w:val="23"/>
          <w:szCs w:val="23"/>
        </w:rPr>
      </w:pPr>
      <w:r>
        <w:rPr>
          <w:rFonts w:ascii="宋体" w:hAnsi="宋体" w:eastAsia="宋体" w:cs="宋体"/>
          <w:spacing w:val="9"/>
          <w:sz w:val="23"/>
          <w:szCs w:val="23"/>
        </w:rPr>
        <w:t>4</w:t>
      </w:r>
      <w:r>
        <w:rPr>
          <w:rFonts w:ascii="宋体" w:hAnsi="宋体" w:eastAsia="宋体" w:cs="宋体"/>
          <w:spacing w:val="6"/>
          <w:sz w:val="23"/>
          <w:szCs w:val="23"/>
        </w:rPr>
        <w:t>.2 支付方式</w:t>
      </w:r>
    </w:p>
    <w:p>
      <w:pPr>
        <w:spacing w:before="185" w:line="227" w:lineRule="auto"/>
        <w:ind w:left="584"/>
        <w:rPr>
          <w:rFonts w:ascii="宋体" w:hAnsi="宋体" w:eastAsia="宋体" w:cs="宋体"/>
          <w:sz w:val="23"/>
          <w:szCs w:val="23"/>
        </w:rPr>
      </w:pPr>
      <w:r>
        <w:rPr>
          <w:rFonts w:ascii="宋体" w:hAnsi="宋体" w:eastAsia="宋体" w:cs="宋体"/>
          <w:spacing w:val="8"/>
          <w:sz w:val="23"/>
          <w:szCs w:val="23"/>
        </w:rPr>
        <w:t>服务费支付方式参照下表：</w:t>
      </w:r>
    </w:p>
    <w:p>
      <w:pPr>
        <w:spacing w:line="69" w:lineRule="exact"/>
      </w:pPr>
    </w:p>
    <w:tbl>
      <w:tblPr>
        <w:tblStyle w:val="16"/>
        <w:tblW w:w="8247"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277"/>
        <w:gridCol w:w="2552"/>
        <w:gridCol w:w="3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281" w:type="dxa"/>
            <w:vAlign w:val="top"/>
          </w:tcPr>
          <w:p>
            <w:pPr>
              <w:spacing w:line="277" w:lineRule="auto"/>
              <w:rPr>
                <w:rFonts w:ascii="Arial"/>
                <w:sz w:val="21"/>
              </w:rPr>
            </w:pPr>
          </w:p>
          <w:p>
            <w:pPr>
              <w:spacing w:before="74" w:line="227" w:lineRule="auto"/>
              <w:ind w:left="167"/>
              <w:rPr>
                <w:rFonts w:ascii="宋体" w:hAnsi="宋体" w:eastAsia="宋体" w:cs="宋体"/>
                <w:sz w:val="23"/>
                <w:szCs w:val="23"/>
              </w:rPr>
            </w:pPr>
            <w:r>
              <w:rPr>
                <w:rFonts w:ascii="宋体" w:hAnsi="宋体" w:eastAsia="宋体" w:cs="宋体"/>
                <w:spacing w:val="9"/>
                <w:sz w:val="23"/>
                <w:szCs w:val="23"/>
              </w:rPr>
              <w:t>付</w:t>
            </w:r>
            <w:r>
              <w:rPr>
                <w:rFonts w:ascii="宋体" w:hAnsi="宋体" w:eastAsia="宋体" w:cs="宋体"/>
                <w:spacing w:val="7"/>
                <w:sz w:val="23"/>
                <w:szCs w:val="23"/>
              </w:rPr>
              <w:t>费阶段</w:t>
            </w:r>
          </w:p>
        </w:tc>
        <w:tc>
          <w:tcPr>
            <w:tcW w:w="1277" w:type="dxa"/>
            <w:vAlign w:val="top"/>
          </w:tcPr>
          <w:p>
            <w:pPr>
              <w:spacing w:before="120" w:line="468" w:lineRule="exact"/>
              <w:jc w:val="center"/>
              <w:rPr>
                <w:rFonts w:hint="default" w:ascii="宋体" w:hAnsi="宋体" w:eastAsia="宋体" w:cs="宋体"/>
                <w:sz w:val="23"/>
                <w:szCs w:val="23"/>
                <w:lang w:val="en-US" w:eastAsia="zh-CN"/>
              </w:rPr>
            </w:pPr>
            <w:r>
              <w:rPr>
                <w:rFonts w:hint="eastAsia" w:ascii="宋体" w:hAnsi="宋体" w:eastAsia="宋体" w:cs="宋体"/>
                <w:sz w:val="23"/>
                <w:szCs w:val="23"/>
                <w:lang w:val="en-US" w:eastAsia="zh-CN"/>
              </w:rPr>
              <w:t>占服务费比例</w:t>
            </w:r>
          </w:p>
        </w:tc>
        <w:tc>
          <w:tcPr>
            <w:tcW w:w="2552" w:type="dxa"/>
            <w:vAlign w:val="top"/>
          </w:tcPr>
          <w:p>
            <w:pPr>
              <w:spacing w:line="277" w:lineRule="auto"/>
              <w:rPr>
                <w:rFonts w:ascii="Arial"/>
                <w:sz w:val="21"/>
              </w:rPr>
            </w:pPr>
          </w:p>
          <w:p>
            <w:pPr>
              <w:spacing w:before="74" w:line="227" w:lineRule="auto"/>
              <w:ind w:left="804"/>
              <w:rPr>
                <w:rFonts w:ascii="宋体" w:hAnsi="宋体" w:eastAsia="宋体" w:cs="宋体"/>
                <w:sz w:val="23"/>
                <w:szCs w:val="23"/>
              </w:rPr>
            </w:pPr>
            <w:r>
              <w:rPr>
                <w:rFonts w:ascii="宋体" w:hAnsi="宋体" w:eastAsia="宋体" w:cs="宋体"/>
                <w:spacing w:val="9"/>
                <w:sz w:val="23"/>
                <w:szCs w:val="23"/>
              </w:rPr>
              <w:t>付</w:t>
            </w:r>
            <w:r>
              <w:rPr>
                <w:rFonts w:ascii="宋体" w:hAnsi="宋体" w:eastAsia="宋体" w:cs="宋体"/>
                <w:spacing w:val="7"/>
                <w:sz w:val="23"/>
                <w:szCs w:val="23"/>
              </w:rPr>
              <w:t>费金额</w:t>
            </w:r>
          </w:p>
        </w:tc>
        <w:tc>
          <w:tcPr>
            <w:tcW w:w="3137" w:type="dxa"/>
            <w:vAlign w:val="top"/>
          </w:tcPr>
          <w:p>
            <w:pPr>
              <w:spacing w:line="277" w:lineRule="auto"/>
              <w:rPr>
                <w:rFonts w:ascii="Arial"/>
                <w:sz w:val="21"/>
              </w:rPr>
            </w:pPr>
          </w:p>
          <w:p>
            <w:pPr>
              <w:spacing w:before="74" w:line="227" w:lineRule="auto"/>
              <w:ind w:left="856"/>
              <w:rPr>
                <w:rFonts w:ascii="宋体" w:hAnsi="宋体" w:eastAsia="宋体" w:cs="宋体"/>
                <w:sz w:val="23"/>
                <w:szCs w:val="23"/>
              </w:rPr>
            </w:pPr>
            <w:r>
              <w:rPr>
                <w:rFonts w:ascii="宋体" w:hAnsi="宋体" w:eastAsia="宋体" w:cs="宋体"/>
                <w:spacing w:val="10"/>
                <w:sz w:val="23"/>
                <w:szCs w:val="23"/>
              </w:rPr>
              <w:t>付</w:t>
            </w:r>
            <w:r>
              <w:rPr>
                <w:rFonts w:ascii="宋体" w:hAnsi="宋体" w:eastAsia="宋体" w:cs="宋体"/>
                <w:spacing w:val="8"/>
                <w:sz w:val="23"/>
                <w:szCs w:val="23"/>
              </w:rPr>
              <w:t>费时间节点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281" w:type="dxa"/>
            <w:vAlign w:val="top"/>
          </w:tcPr>
          <w:p>
            <w:pPr>
              <w:spacing w:before="116" w:line="468" w:lineRule="exact"/>
              <w:ind w:left="167"/>
              <w:rPr>
                <w:rFonts w:ascii="宋体" w:hAnsi="宋体" w:eastAsia="宋体" w:cs="宋体"/>
                <w:sz w:val="23"/>
                <w:szCs w:val="23"/>
              </w:rPr>
            </w:pPr>
            <w:r>
              <w:rPr>
                <w:rFonts w:ascii="宋体" w:hAnsi="宋体" w:eastAsia="宋体" w:cs="宋体"/>
                <w:spacing w:val="9"/>
                <w:position w:val="17"/>
                <w:sz w:val="23"/>
                <w:szCs w:val="23"/>
              </w:rPr>
              <w:t>第</w:t>
            </w:r>
            <w:r>
              <w:rPr>
                <w:rFonts w:ascii="宋体" w:hAnsi="宋体" w:eastAsia="宋体" w:cs="宋体"/>
                <w:spacing w:val="7"/>
                <w:position w:val="17"/>
                <w:sz w:val="23"/>
                <w:szCs w:val="23"/>
              </w:rPr>
              <w:t>一次付</w:t>
            </w:r>
          </w:p>
          <w:p>
            <w:pPr>
              <w:spacing w:line="228" w:lineRule="auto"/>
              <w:ind w:left="540"/>
              <w:rPr>
                <w:rFonts w:ascii="宋体" w:hAnsi="宋体" w:eastAsia="宋体" w:cs="宋体"/>
                <w:sz w:val="23"/>
                <w:szCs w:val="23"/>
              </w:rPr>
            </w:pPr>
            <w:r>
              <w:rPr>
                <w:rFonts w:ascii="宋体" w:hAnsi="宋体" w:eastAsia="宋体" w:cs="宋体"/>
                <w:sz w:val="23"/>
                <w:szCs w:val="23"/>
              </w:rPr>
              <w:t>费</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281" w:type="dxa"/>
            <w:vAlign w:val="top"/>
          </w:tcPr>
          <w:p>
            <w:pPr>
              <w:spacing w:before="118" w:line="227" w:lineRule="auto"/>
              <w:ind w:left="167"/>
              <w:rPr>
                <w:rFonts w:ascii="宋体" w:hAnsi="宋体" w:eastAsia="宋体" w:cs="宋体"/>
                <w:sz w:val="23"/>
                <w:szCs w:val="23"/>
              </w:rPr>
            </w:pPr>
            <w:r>
              <w:rPr>
                <w:rFonts w:ascii="宋体" w:hAnsi="宋体" w:eastAsia="宋体" w:cs="宋体"/>
                <w:spacing w:val="9"/>
                <w:sz w:val="23"/>
                <w:szCs w:val="23"/>
              </w:rPr>
              <w:t>第</w:t>
            </w:r>
            <w:r>
              <w:rPr>
                <w:rFonts w:ascii="宋体" w:hAnsi="宋体" w:eastAsia="宋体" w:cs="宋体"/>
                <w:spacing w:val="7"/>
                <w:sz w:val="23"/>
                <w:szCs w:val="23"/>
              </w:rPr>
              <w:t>二次付</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bl>
    <w:p>
      <w:pPr>
        <w:rPr>
          <w:rFonts w:ascii="Arial"/>
          <w:sz w:val="21"/>
        </w:rPr>
      </w:pPr>
    </w:p>
    <w:p>
      <w:pPr>
        <w:sectPr>
          <w:footerReference r:id="rId38"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8247" w:type="dxa"/>
        <w:tblInd w:w="4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1277"/>
        <w:gridCol w:w="2552"/>
        <w:gridCol w:w="31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281" w:type="dxa"/>
            <w:vAlign w:val="top"/>
          </w:tcPr>
          <w:p>
            <w:pPr>
              <w:spacing w:before="118" w:line="228" w:lineRule="auto"/>
              <w:ind w:left="540"/>
              <w:rPr>
                <w:rFonts w:ascii="宋体" w:hAnsi="宋体" w:eastAsia="宋体" w:cs="宋体"/>
                <w:sz w:val="23"/>
                <w:szCs w:val="23"/>
              </w:rPr>
            </w:pPr>
            <w:r>
              <w:rPr>
                <w:rFonts w:ascii="宋体" w:hAnsi="宋体" w:eastAsia="宋体" w:cs="宋体"/>
                <w:sz w:val="23"/>
                <w:szCs w:val="23"/>
              </w:rPr>
              <w:t>费</w:t>
            </w:r>
          </w:p>
        </w:tc>
        <w:tc>
          <w:tcPr>
            <w:tcW w:w="1277" w:type="dxa"/>
            <w:vAlign w:val="top"/>
          </w:tcPr>
          <w:p>
            <w:pPr>
              <w:rPr>
                <w:rFonts w:ascii="Arial"/>
                <w:sz w:val="21"/>
              </w:rPr>
            </w:pPr>
          </w:p>
        </w:tc>
        <w:tc>
          <w:tcPr>
            <w:tcW w:w="2552" w:type="dxa"/>
            <w:vAlign w:val="top"/>
          </w:tcPr>
          <w:p>
            <w:pPr>
              <w:rPr>
                <w:rFonts w:ascii="Arial"/>
                <w:sz w:val="21"/>
              </w:rPr>
            </w:pPr>
          </w:p>
        </w:tc>
        <w:tc>
          <w:tcPr>
            <w:tcW w:w="3137" w:type="dxa"/>
            <w:vAlign w:val="top"/>
          </w:tcPr>
          <w:p>
            <w:pPr>
              <w:rPr>
                <w:rFonts w:ascii="Arial"/>
                <w:sz w:val="21"/>
              </w:rPr>
            </w:pPr>
          </w:p>
        </w:tc>
      </w:tr>
    </w:tbl>
    <w:p>
      <w:pPr>
        <w:spacing w:before="115" w:line="227" w:lineRule="auto"/>
        <w:ind w:left="579"/>
        <w:rPr>
          <w:rFonts w:ascii="宋体" w:hAnsi="宋体" w:eastAsia="宋体" w:cs="宋体"/>
          <w:sz w:val="23"/>
          <w:szCs w:val="23"/>
        </w:rPr>
      </w:pPr>
      <w:r>
        <w:rPr>
          <w:rFonts w:ascii="宋体" w:hAnsi="宋体" w:eastAsia="宋体" w:cs="宋体"/>
          <w:spacing w:val="8"/>
          <w:sz w:val="23"/>
          <w:szCs w:val="23"/>
        </w:rPr>
        <w:t>4.3 双方委托银行代付代收有关费用</w:t>
      </w:r>
      <w:r>
        <w:rPr>
          <w:rFonts w:ascii="宋体" w:hAnsi="宋体" w:eastAsia="宋体" w:cs="宋体"/>
          <w:spacing w:val="7"/>
          <w:sz w:val="23"/>
          <w:szCs w:val="23"/>
        </w:rPr>
        <w:t>。</w:t>
      </w:r>
    </w:p>
    <w:p>
      <w:pPr>
        <w:spacing w:line="367" w:lineRule="auto"/>
        <w:rPr>
          <w:rFonts w:ascii="Arial"/>
          <w:sz w:val="21"/>
        </w:rPr>
      </w:pPr>
    </w:p>
    <w:p>
      <w:pPr>
        <w:spacing w:before="75" w:line="227" w:lineRule="auto"/>
        <w:ind w:left="582"/>
        <w:outlineLvl w:val="1"/>
        <w:rPr>
          <w:rFonts w:ascii="宋体" w:hAnsi="宋体" w:eastAsia="宋体" w:cs="宋体"/>
          <w:sz w:val="23"/>
          <w:szCs w:val="23"/>
        </w:rPr>
      </w:pPr>
      <w:bookmarkStart w:id="48" w:name="_bookmark25"/>
      <w:bookmarkEnd w:id="48"/>
      <w:r>
        <w:rPr>
          <w:rFonts w:ascii="宋体" w:hAnsi="宋体" w:eastAsia="宋体" w:cs="宋体"/>
          <w:spacing w:val="10"/>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五条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违约及赔偿</w:t>
      </w:r>
    </w:p>
    <w:p>
      <w:pPr>
        <w:spacing w:line="368" w:lineRule="auto"/>
        <w:rPr>
          <w:rFonts w:ascii="Arial"/>
          <w:sz w:val="21"/>
        </w:rPr>
      </w:pPr>
    </w:p>
    <w:p>
      <w:pPr>
        <w:spacing w:before="74" w:line="376" w:lineRule="auto"/>
        <w:ind w:left="22" w:right="4" w:firstLine="563"/>
        <w:rPr>
          <w:rFonts w:ascii="宋体" w:hAnsi="宋体" w:eastAsia="宋体" w:cs="宋体"/>
          <w:sz w:val="23"/>
          <w:szCs w:val="23"/>
        </w:rPr>
      </w:pPr>
      <w:r>
        <w:rPr>
          <w:rFonts w:ascii="宋体" w:hAnsi="宋体" w:eastAsia="宋体" w:cs="宋体"/>
          <w:spacing w:val="8"/>
          <w:sz w:val="23"/>
          <w:szCs w:val="23"/>
        </w:rPr>
        <w:t>5</w:t>
      </w:r>
      <w:r>
        <w:rPr>
          <w:rFonts w:ascii="宋体" w:hAnsi="宋体" w:eastAsia="宋体" w:cs="宋体"/>
          <w:spacing w:val="7"/>
          <w:sz w:val="23"/>
          <w:szCs w:val="23"/>
        </w:rPr>
        <w:t>.</w:t>
      </w:r>
      <w:r>
        <w:rPr>
          <w:rFonts w:ascii="宋体" w:hAnsi="宋体" w:eastAsia="宋体" w:cs="宋体"/>
          <w:spacing w:val="4"/>
          <w:sz w:val="23"/>
          <w:szCs w:val="23"/>
        </w:rPr>
        <w:t>1 乙方有下列情形之一的且因此造成甲方不能实现合同目的，甲方有权终</w:t>
      </w:r>
      <w:r>
        <w:rPr>
          <w:rFonts w:ascii="宋体" w:hAnsi="宋体" w:eastAsia="宋体" w:cs="宋体"/>
          <w:sz w:val="23"/>
          <w:szCs w:val="23"/>
        </w:rPr>
        <w:t xml:space="preserve"> </w:t>
      </w:r>
      <w:r>
        <w:rPr>
          <w:rFonts w:ascii="宋体" w:hAnsi="宋体" w:eastAsia="宋体" w:cs="宋体"/>
          <w:spacing w:val="18"/>
          <w:sz w:val="23"/>
          <w:szCs w:val="23"/>
        </w:rPr>
        <w:t>止</w:t>
      </w:r>
      <w:r>
        <w:rPr>
          <w:rFonts w:ascii="宋体" w:hAnsi="宋体" w:eastAsia="宋体" w:cs="宋体"/>
          <w:spacing w:val="14"/>
          <w:sz w:val="23"/>
          <w:szCs w:val="23"/>
        </w:rPr>
        <w:t>合同，乙方除退还甲方已付的服务费外，还应向甲方支付本合同总价款</w:t>
      </w:r>
      <w:r>
        <w:rPr>
          <w:rFonts w:ascii="宋体" w:hAnsi="宋体" w:eastAsia="宋体" w:cs="宋体"/>
          <w:sz w:val="23"/>
          <w:szCs w:val="23"/>
        </w:rPr>
        <w:t xml:space="preserve"> </w:t>
      </w:r>
      <w:r>
        <w:rPr>
          <w:rFonts w:ascii="宋体" w:hAnsi="宋体" w:eastAsia="宋体" w:cs="宋体"/>
          <w:spacing w:val="10"/>
          <w:sz w:val="23"/>
          <w:szCs w:val="23"/>
          <w:u w:val="single" w:color="auto"/>
        </w:rPr>
        <w:t>5</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的违约金。给甲方造成损失的，乙方应承担由此造成的全部损失赔偿责任：</w:t>
      </w:r>
    </w:p>
    <w:p>
      <w:pPr>
        <w:spacing w:before="1" w:line="375" w:lineRule="auto"/>
        <w:ind w:left="22" w:right="63" w:firstLine="569"/>
        <w:rPr>
          <w:rFonts w:ascii="宋体" w:hAnsi="宋体" w:eastAsia="宋体" w:cs="宋体"/>
          <w:sz w:val="23"/>
          <w:szCs w:val="23"/>
        </w:rPr>
      </w:pPr>
      <w:r>
        <w:rPr>
          <w:rFonts w:ascii="宋体" w:hAnsi="宋体" w:eastAsia="宋体" w:cs="宋体"/>
          <w:spacing w:val="11"/>
          <w:sz w:val="23"/>
          <w:szCs w:val="23"/>
        </w:rPr>
        <w:t>(1) 乙方利用专业技术和行业信息优势之便，以不道德的手段，故意隐</w:t>
      </w:r>
      <w:r>
        <w:rPr>
          <w:rFonts w:ascii="宋体" w:hAnsi="宋体" w:eastAsia="宋体" w:cs="宋体"/>
          <w:spacing w:val="8"/>
          <w:sz w:val="23"/>
          <w:szCs w:val="23"/>
        </w:rPr>
        <w:t>瞒</w:t>
      </w:r>
      <w:r>
        <w:rPr>
          <w:rFonts w:ascii="宋体" w:hAnsi="宋体" w:eastAsia="宋体" w:cs="宋体"/>
          <w:sz w:val="23"/>
          <w:szCs w:val="23"/>
        </w:rPr>
        <w:t xml:space="preserve"> </w:t>
      </w:r>
      <w:r>
        <w:rPr>
          <w:rFonts w:ascii="宋体" w:hAnsi="宋体" w:eastAsia="宋体" w:cs="宋体"/>
          <w:spacing w:val="18"/>
          <w:sz w:val="23"/>
          <w:szCs w:val="23"/>
        </w:rPr>
        <w:t>和</w:t>
      </w:r>
      <w:r>
        <w:rPr>
          <w:rFonts w:ascii="宋体" w:hAnsi="宋体" w:eastAsia="宋体" w:cs="宋体"/>
          <w:spacing w:val="11"/>
          <w:sz w:val="23"/>
          <w:szCs w:val="23"/>
        </w:rPr>
        <w:t>掩</w:t>
      </w:r>
      <w:r>
        <w:rPr>
          <w:rFonts w:ascii="宋体" w:hAnsi="宋体" w:eastAsia="宋体" w:cs="宋体"/>
          <w:spacing w:val="9"/>
          <w:sz w:val="23"/>
          <w:szCs w:val="23"/>
        </w:rPr>
        <w:t>盖自身缔约过失，违背投标承诺和未尽义务，损害甲方合法权益的；</w:t>
      </w:r>
    </w:p>
    <w:p>
      <w:pPr>
        <w:spacing w:before="1" w:line="375" w:lineRule="auto"/>
        <w:ind w:left="26" w:right="74" w:firstLine="564"/>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0"/>
          <w:sz w:val="23"/>
          <w:szCs w:val="23"/>
        </w:rPr>
        <w:t>) 拒不配合合同约定的成果汇报、审查、修改、提交等项目实施要求，</w:t>
      </w:r>
      <w:r>
        <w:rPr>
          <w:rFonts w:ascii="宋体" w:hAnsi="宋体" w:eastAsia="宋体" w:cs="宋体"/>
          <w:sz w:val="23"/>
          <w:szCs w:val="23"/>
        </w:rPr>
        <w:t xml:space="preserve"> </w:t>
      </w:r>
      <w:r>
        <w:rPr>
          <w:rFonts w:ascii="宋体" w:hAnsi="宋体" w:eastAsia="宋体" w:cs="宋体"/>
          <w:spacing w:val="2"/>
          <w:sz w:val="23"/>
          <w:szCs w:val="23"/>
        </w:rPr>
        <w:t>并</w:t>
      </w:r>
      <w:r>
        <w:rPr>
          <w:rFonts w:ascii="宋体" w:hAnsi="宋体" w:eastAsia="宋体" w:cs="宋体"/>
          <w:spacing w:val="1"/>
          <w:sz w:val="23"/>
          <w:szCs w:val="23"/>
        </w:rPr>
        <w:t>由甲方出具通知书达 2 次以上的；</w:t>
      </w:r>
    </w:p>
    <w:p>
      <w:pPr>
        <w:spacing w:before="1" w:line="227" w:lineRule="auto"/>
        <w:ind w:left="591"/>
        <w:rPr>
          <w:rFonts w:ascii="宋体" w:hAnsi="宋体" w:eastAsia="宋体" w:cs="宋体"/>
          <w:sz w:val="23"/>
          <w:szCs w:val="23"/>
        </w:rPr>
      </w:pPr>
      <w:r>
        <w:rPr>
          <w:rFonts w:ascii="宋体" w:hAnsi="宋体" w:eastAsia="宋体" w:cs="宋体"/>
          <w:spacing w:val="14"/>
          <w:sz w:val="23"/>
          <w:szCs w:val="23"/>
        </w:rPr>
        <w:t>(</w:t>
      </w:r>
      <w:r>
        <w:rPr>
          <w:rFonts w:ascii="宋体" w:hAnsi="宋体" w:eastAsia="宋体" w:cs="宋体"/>
          <w:spacing w:val="9"/>
          <w:sz w:val="23"/>
          <w:szCs w:val="23"/>
        </w:rPr>
        <w:t>3</w:t>
      </w:r>
      <w:r>
        <w:rPr>
          <w:rFonts w:ascii="宋体" w:hAnsi="宋体" w:eastAsia="宋体" w:cs="宋体"/>
          <w:spacing w:val="7"/>
          <w:sz w:val="23"/>
          <w:szCs w:val="23"/>
        </w:rPr>
        <w:t>) 成果不能通过法定程序审批达 2 次以上的；</w:t>
      </w:r>
    </w:p>
    <w:p>
      <w:pPr>
        <w:spacing w:before="185" w:line="228" w:lineRule="auto"/>
        <w:ind w:left="591"/>
        <w:rPr>
          <w:rFonts w:ascii="宋体" w:hAnsi="宋体" w:eastAsia="宋体" w:cs="宋体"/>
          <w:sz w:val="23"/>
          <w:szCs w:val="23"/>
        </w:rPr>
      </w:pPr>
      <w:r>
        <w:rPr>
          <w:rFonts w:ascii="宋体" w:hAnsi="宋体" w:eastAsia="宋体" w:cs="宋体"/>
          <w:spacing w:val="19"/>
          <w:sz w:val="23"/>
          <w:szCs w:val="23"/>
        </w:rPr>
        <w:t>(</w:t>
      </w:r>
      <w:r>
        <w:rPr>
          <w:rFonts w:ascii="宋体" w:hAnsi="宋体" w:eastAsia="宋体" w:cs="宋体"/>
          <w:spacing w:val="15"/>
          <w:sz w:val="23"/>
          <w:szCs w:val="23"/>
        </w:rPr>
        <w:t>4) 擅自分包或转包的。</w:t>
      </w:r>
    </w:p>
    <w:p>
      <w:pPr>
        <w:spacing w:before="182" w:line="376" w:lineRule="auto"/>
        <w:ind w:left="40" w:right="63" w:firstLine="544"/>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.2 乙方仅因其自身技术原因导致提供的服务不符合采购文件或合同规定</w:t>
      </w:r>
      <w:r>
        <w:rPr>
          <w:rFonts w:ascii="宋体" w:hAnsi="宋体" w:eastAsia="宋体" w:cs="宋体"/>
          <w:sz w:val="23"/>
          <w:szCs w:val="23"/>
        </w:rPr>
        <w:t xml:space="preserve"> </w:t>
      </w:r>
      <w:r>
        <w:rPr>
          <w:rFonts w:ascii="宋体" w:hAnsi="宋体" w:eastAsia="宋体" w:cs="宋体"/>
          <w:spacing w:val="12"/>
          <w:sz w:val="23"/>
          <w:szCs w:val="23"/>
        </w:rPr>
        <w:t>的，甲</w:t>
      </w:r>
      <w:r>
        <w:rPr>
          <w:rFonts w:ascii="宋体" w:hAnsi="宋体" w:eastAsia="宋体" w:cs="宋体"/>
          <w:spacing w:val="10"/>
          <w:sz w:val="23"/>
          <w:szCs w:val="23"/>
        </w:rPr>
        <w:t>方</w:t>
      </w:r>
      <w:r>
        <w:rPr>
          <w:rFonts w:ascii="宋体" w:hAnsi="宋体" w:eastAsia="宋体" w:cs="宋体"/>
          <w:spacing w:val="6"/>
          <w:sz w:val="23"/>
          <w:szCs w:val="23"/>
        </w:rPr>
        <w:t>有权拒收，并且要求乙方限期整改，乙方拒不改正的，甲方有权终止合</w:t>
      </w:r>
      <w:r>
        <w:rPr>
          <w:rFonts w:ascii="宋体" w:hAnsi="宋体" w:eastAsia="宋体" w:cs="宋体"/>
          <w:sz w:val="23"/>
          <w:szCs w:val="23"/>
        </w:rPr>
        <w:t xml:space="preserve"> </w:t>
      </w:r>
      <w:r>
        <w:rPr>
          <w:rFonts w:ascii="宋体" w:hAnsi="宋体" w:eastAsia="宋体" w:cs="宋体"/>
          <w:spacing w:val="-11"/>
          <w:sz w:val="23"/>
          <w:szCs w:val="23"/>
        </w:rPr>
        <w:t>同</w:t>
      </w:r>
      <w:r>
        <w:rPr>
          <w:rFonts w:ascii="宋体" w:hAnsi="宋体" w:eastAsia="宋体" w:cs="宋体"/>
          <w:spacing w:val="-9"/>
          <w:sz w:val="23"/>
          <w:szCs w:val="23"/>
        </w:rPr>
        <w:t>。</w:t>
      </w:r>
    </w:p>
    <w:p>
      <w:pPr>
        <w:spacing w:before="5" w:line="375" w:lineRule="auto"/>
        <w:ind w:left="22" w:right="63" w:firstLine="563"/>
        <w:rPr>
          <w:rFonts w:ascii="宋体" w:hAnsi="宋体" w:eastAsia="宋体" w:cs="宋体"/>
          <w:sz w:val="23"/>
          <w:szCs w:val="23"/>
        </w:rPr>
      </w:pPr>
      <w:r>
        <w:rPr>
          <w:rFonts w:ascii="宋体" w:hAnsi="宋体" w:eastAsia="宋体" w:cs="宋体"/>
          <w:spacing w:val="8"/>
          <w:sz w:val="23"/>
          <w:szCs w:val="23"/>
        </w:rPr>
        <w:t>5</w:t>
      </w:r>
      <w:r>
        <w:rPr>
          <w:rFonts w:ascii="宋体" w:hAnsi="宋体" w:eastAsia="宋体" w:cs="宋体"/>
          <w:spacing w:val="7"/>
          <w:sz w:val="23"/>
          <w:szCs w:val="23"/>
        </w:rPr>
        <w:t>.</w:t>
      </w:r>
      <w:r>
        <w:rPr>
          <w:rFonts w:ascii="宋体" w:hAnsi="宋体" w:eastAsia="宋体" w:cs="宋体"/>
          <w:spacing w:val="4"/>
          <w:sz w:val="23"/>
          <w:szCs w:val="23"/>
        </w:rPr>
        <w:t>3 乙方未能按本合同规定的时间提供服务成果，从逾期之日起每日按该阶</w:t>
      </w:r>
      <w:r>
        <w:rPr>
          <w:rFonts w:ascii="宋体" w:hAnsi="宋体" w:eastAsia="宋体" w:cs="宋体"/>
          <w:sz w:val="23"/>
          <w:szCs w:val="23"/>
        </w:rPr>
        <w:t xml:space="preserve"> </w:t>
      </w:r>
      <w:r>
        <w:rPr>
          <w:rFonts w:ascii="宋体" w:hAnsi="宋体" w:eastAsia="宋体" w:cs="宋体"/>
          <w:spacing w:val="18"/>
          <w:sz w:val="23"/>
          <w:szCs w:val="23"/>
        </w:rPr>
        <w:t>段</w:t>
      </w:r>
      <w:r>
        <w:rPr>
          <w:rFonts w:ascii="宋体" w:hAnsi="宋体" w:eastAsia="宋体" w:cs="宋体"/>
          <w:spacing w:val="14"/>
          <w:sz w:val="23"/>
          <w:szCs w:val="23"/>
        </w:rPr>
        <w:t>合同价款万分之三的数额向甲方支付违约金，赔偿最高额为本合同额；逾期</w:t>
      </w:r>
      <w:r>
        <w:rPr>
          <w:rFonts w:ascii="宋体" w:hAnsi="宋体" w:eastAsia="宋体" w:cs="宋体"/>
          <w:sz w:val="23"/>
          <w:szCs w:val="23"/>
        </w:rPr>
        <w:t xml:space="preserve"> </w:t>
      </w:r>
      <w:r>
        <w:rPr>
          <w:rFonts w:ascii="宋体" w:hAnsi="宋体" w:eastAsia="宋体" w:cs="宋体"/>
          <w:spacing w:val="6"/>
          <w:sz w:val="23"/>
          <w:szCs w:val="23"/>
        </w:rPr>
        <w:t>30 天</w:t>
      </w:r>
      <w:r>
        <w:rPr>
          <w:rFonts w:ascii="宋体" w:hAnsi="宋体" w:eastAsia="宋体" w:cs="宋体"/>
          <w:spacing w:val="3"/>
          <w:sz w:val="23"/>
          <w:szCs w:val="23"/>
        </w:rPr>
        <w:t>以上 (含 30 天) 的，甲方有权终止合同，给甲方造成损失的，乙方应承担</w:t>
      </w:r>
      <w:r>
        <w:rPr>
          <w:rFonts w:ascii="宋体" w:hAnsi="宋体" w:eastAsia="宋体" w:cs="宋体"/>
          <w:sz w:val="23"/>
          <w:szCs w:val="23"/>
        </w:rPr>
        <w:t xml:space="preserve"> </w:t>
      </w:r>
      <w:r>
        <w:rPr>
          <w:rFonts w:ascii="宋体" w:hAnsi="宋体" w:eastAsia="宋体" w:cs="宋体"/>
          <w:spacing w:val="12"/>
          <w:sz w:val="23"/>
          <w:szCs w:val="23"/>
        </w:rPr>
        <w:t>由</w:t>
      </w:r>
      <w:r>
        <w:rPr>
          <w:rFonts w:ascii="宋体" w:hAnsi="宋体" w:eastAsia="宋体" w:cs="宋体"/>
          <w:spacing w:val="7"/>
          <w:sz w:val="23"/>
          <w:szCs w:val="23"/>
        </w:rPr>
        <w:t>此造成的全部损失赔偿责任。但甲方同意或甲方延期提供资料、未办理相关许</w:t>
      </w:r>
      <w:r>
        <w:rPr>
          <w:rFonts w:ascii="宋体" w:hAnsi="宋体" w:eastAsia="宋体" w:cs="宋体"/>
          <w:sz w:val="23"/>
          <w:szCs w:val="23"/>
        </w:rPr>
        <w:t xml:space="preserve"> </w:t>
      </w:r>
      <w:r>
        <w:rPr>
          <w:rFonts w:ascii="宋体" w:hAnsi="宋体" w:eastAsia="宋体" w:cs="宋体"/>
          <w:spacing w:val="12"/>
          <w:sz w:val="23"/>
          <w:szCs w:val="23"/>
        </w:rPr>
        <w:t>可</w:t>
      </w:r>
      <w:r>
        <w:rPr>
          <w:rFonts w:ascii="宋体" w:hAnsi="宋体" w:eastAsia="宋体" w:cs="宋体"/>
          <w:spacing w:val="7"/>
          <w:sz w:val="23"/>
          <w:szCs w:val="23"/>
        </w:rPr>
        <w:t>、临时变更设计方案，逾期付款、推迟或延误验收、评审时间等甲方原因引起</w:t>
      </w:r>
      <w:r>
        <w:rPr>
          <w:rFonts w:ascii="宋体" w:hAnsi="宋体" w:eastAsia="宋体" w:cs="宋体"/>
          <w:sz w:val="23"/>
          <w:szCs w:val="23"/>
        </w:rPr>
        <w:t xml:space="preserve"> </w:t>
      </w:r>
      <w:r>
        <w:rPr>
          <w:rFonts w:ascii="宋体" w:hAnsi="宋体" w:eastAsia="宋体" w:cs="宋体"/>
          <w:spacing w:val="16"/>
          <w:sz w:val="23"/>
          <w:szCs w:val="23"/>
        </w:rPr>
        <w:t>的</w:t>
      </w:r>
      <w:r>
        <w:rPr>
          <w:rFonts w:ascii="宋体" w:hAnsi="宋体" w:eastAsia="宋体" w:cs="宋体"/>
          <w:spacing w:val="11"/>
          <w:sz w:val="23"/>
          <w:szCs w:val="23"/>
        </w:rPr>
        <w:t>逾</w:t>
      </w:r>
      <w:r>
        <w:rPr>
          <w:rFonts w:ascii="宋体" w:hAnsi="宋体" w:eastAsia="宋体" w:cs="宋体"/>
          <w:spacing w:val="8"/>
          <w:sz w:val="23"/>
          <w:szCs w:val="23"/>
        </w:rPr>
        <w:t>期交付，乙方不负有违约责任。</w:t>
      </w:r>
    </w:p>
    <w:p>
      <w:pPr>
        <w:spacing w:before="2" w:line="381" w:lineRule="auto"/>
        <w:ind w:left="22" w:firstLine="562"/>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.4 甲方逾期付款，则每日按该阶段合同价款的万分之三向乙方偿付违约</w:t>
      </w:r>
      <w:r>
        <w:rPr>
          <w:rFonts w:ascii="宋体" w:hAnsi="宋体" w:eastAsia="宋体" w:cs="宋体"/>
          <w:sz w:val="23"/>
          <w:szCs w:val="23"/>
        </w:rPr>
        <w:t xml:space="preserve"> </w:t>
      </w:r>
      <w:r>
        <w:rPr>
          <w:rFonts w:ascii="宋体" w:hAnsi="宋体" w:eastAsia="宋体" w:cs="宋体"/>
          <w:spacing w:val="1"/>
          <w:sz w:val="23"/>
          <w:szCs w:val="23"/>
        </w:rPr>
        <w:t>金，赔偿最高额不超过本合同总金额；逾期</w:t>
      </w:r>
      <w:r>
        <w:rPr>
          <w:rFonts w:ascii="宋体" w:hAnsi="宋体" w:eastAsia="宋体" w:cs="宋体"/>
          <w:sz w:val="23"/>
          <w:szCs w:val="23"/>
        </w:rPr>
        <w:t xml:space="preserve"> 30 天以上 (含 30 天) 的，乙方有权 </w:t>
      </w:r>
      <w:r>
        <w:rPr>
          <w:rFonts w:ascii="宋体" w:hAnsi="宋体" w:eastAsia="宋体" w:cs="宋体"/>
          <w:spacing w:val="4"/>
          <w:sz w:val="23"/>
          <w:szCs w:val="23"/>
        </w:rPr>
        <w:t>暂停履行下</w:t>
      </w:r>
      <w:r>
        <w:rPr>
          <w:rFonts w:ascii="宋体" w:hAnsi="宋体" w:eastAsia="宋体" w:cs="宋体"/>
          <w:spacing w:val="3"/>
          <w:sz w:val="23"/>
          <w:szCs w:val="23"/>
        </w:rPr>
        <w:t>阶</w:t>
      </w:r>
      <w:r>
        <w:rPr>
          <w:rFonts w:ascii="宋体" w:hAnsi="宋体" w:eastAsia="宋体" w:cs="宋体"/>
          <w:spacing w:val="2"/>
          <w:sz w:val="23"/>
          <w:szCs w:val="23"/>
        </w:rPr>
        <w:t>段工作、解除本合同，并书面通知甲方，乙方行使此单方解除权的，</w:t>
      </w:r>
    </w:p>
    <w:p>
      <w:pPr>
        <w:sectPr>
          <w:footerReference r:id="rId39" w:type="default"/>
          <w:pgSz w:w="11906" w:h="16839"/>
          <w:pgMar w:top="1431" w:right="1733"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right="11" w:firstLine="30"/>
        <w:rPr>
          <w:rFonts w:ascii="宋体" w:hAnsi="宋体" w:eastAsia="宋体" w:cs="宋体"/>
          <w:sz w:val="23"/>
          <w:szCs w:val="23"/>
        </w:rPr>
      </w:pPr>
      <w:r>
        <w:rPr>
          <w:rFonts w:ascii="宋体" w:hAnsi="宋体" w:eastAsia="宋体" w:cs="宋体"/>
          <w:spacing w:val="12"/>
          <w:sz w:val="23"/>
          <w:szCs w:val="23"/>
        </w:rPr>
        <w:t>甲</w:t>
      </w:r>
      <w:r>
        <w:rPr>
          <w:rFonts w:ascii="宋体" w:hAnsi="宋体" w:eastAsia="宋体" w:cs="宋体"/>
          <w:spacing w:val="10"/>
          <w:sz w:val="23"/>
          <w:szCs w:val="23"/>
        </w:rPr>
        <w:t>方</w:t>
      </w:r>
      <w:r>
        <w:rPr>
          <w:rFonts w:ascii="宋体" w:hAnsi="宋体" w:eastAsia="宋体" w:cs="宋体"/>
          <w:spacing w:val="6"/>
          <w:sz w:val="23"/>
          <w:szCs w:val="23"/>
        </w:rPr>
        <w:t>仍应按照本合同约定，支付乙方已完成工作的报酬，如造成乙方损失的，还</w:t>
      </w:r>
      <w:r>
        <w:rPr>
          <w:rFonts w:ascii="宋体" w:hAnsi="宋体" w:eastAsia="宋体" w:cs="宋体"/>
          <w:sz w:val="23"/>
          <w:szCs w:val="23"/>
        </w:rPr>
        <w:t xml:space="preserve"> </w:t>
      </w:r>
      <w:r>
        <w:rPr>
          <w:rFonts w:ascii="宋体" w:hAnsi="宋体" w:eastAsia="宋体" w:cs="宋体"/>
          <w:spacing w:val="16"/>
          <w:sz w:val="23"/>
          <w:szCs w:val="23"/>
        </w:rPr>
        <w:t>应</w:t>
      </w:r>
      <w:r>
        <w:rPr>
          <w:rFonts w:ascii="宋体" w:hAnsi="宋体" w:eastAsia="宋体" w:cs="宋体"/>
          <w:spacing w:val="9"/>
          <w:sz w:val="23"/>
          <w:szCs w:val="23"/>
        </w:rPr>
        <w:t>当赔偿乙方的损失。但仅因乙方原因引起的逾期付款除外。</w:t>
      </w:r>
    </w:p>
    <w:p>
      <w:pPr>
        <w:spacing w:before="3" w:line="375" w:lineRule="auto"/>
        <w:ind w:left="23" w:right="11" w:firstLine="561"/>
        <w:rPr>
          <w:rFonts w:ascii="宋体" w:hAnsi="宋体" w:eastAsia="宋体" w:cs="宋体"/>
          <w:sz w:val="23"/>
          <w:szCs w:val="23"/>
        </w:rPr>
      </w:pPr>
      <w:r>
        <w:rPr>
          <w:rFonts w:ascii="宋体" w:hAnsi="宋体" w:eastAsia="宋体" w:cs="宋体"/>
          <w:spacing w:val="14"/>
          <w:sz w:val="23"/>
          <w:szCs w:val="23"/>
        </w:rPr>
        <w:t>5</w:t>
      </w:r>
      <w:r>
        <w:rPr>
          <w:rFonts w:ascii="宋体" w:hAnsi="宋体" w:eastAsia="宋体" w:cs="宋体"/>
          <w:spacing w:val="11"/>
          <w:sz w:val="23"/>
          <w:szCs w:val="23"/>
        </w:rPr>
        <w:t>.5 乙方人员在总服务期内未达到合同第一条中约定要求的驻场时间或地</w:t>
      </w:r>
      <w:r>
        <w:rPr>
          <w:rFonts w:ascii="宋体" w:hAnsi="宋体" w:eastAsia="宋体" w:cs="宋体"/>
          <w:sz w:val="23"/>
          <w:szCs w:val="23"/>
        </w:rPr>
        <w:t xml:space="preserve"> </w:t>
      </w:r>
      <w:r>
        <w:rPr>
          <w:rFonts w:ascii="宋体" w:hAnsi="宋体" w:eastAsia="宋体" w:cs="宋体"/>
          <w:spacing w:val="10"/>
          <w:sz w:val="23"/>
          <w:szCs w:val="23"/>
        </w:rPr>
        <w:t>区</w:t>
      </w:r>
      <w:r>
        <w:rPr>
          <w:rFonts w:ascii="宋体" w:hAnsi="宋体" w:eastAsia="宋体" w:cs="宋体"/>
          <w:spacing w:val="7"/>
          <w:sz w:val="23"/>
          <w:szCs w:val="23"/>
        </w:rPr>
        <w:t>攻坚小组根据合同约定考核不达标的，十日内仍未能经考核达标的，甲方有权</w:t>
      </w:r>
      <w:r>
        <w:rPr>
          <w:rFonts w:ascii="宋体" w:hAnsi="宋体" w:eastAsia="宋体" w:cs="宋体"/>
          <w:sz w:val="23"/>
          <w:szCs w:val="23"/>
        </w:rPr>
        <w:t xml:space="preserve"> </w:t>
      </w:r>
      <w:r>
        <w:rPr>
          <w:rFonts w:ascii="宋体" w:hAnsi="宋体" w:eastAsia="宋体" w:cs="宋体"/>
          <w:spacing w:val="10"/>
          <w:sz w:val="23"/>
          <w:szCs w:val="23"/>
        </w:rPr>
        <w:t>终</w:t>
      </w:r>
      <w:r>
        <w:rPr>
          <w:rFonts w:ascii="宋体" w:hAnsi="宋体" w:eastAsia="宋体" w:cs="宋体"/>
          <w:spacing w:val="7"/>
          <w:sz w:val="23"/>
          <w:szCs w:val="23"/>
        </w:rPr>
        <w:t>止合同，乙方除退还甲方已付的设计服务费外，还应向甲方支付本合同总价款</w:t>
      </w:r>
      <w:r>
        <w:rPr>
          <w:rFonts w:ascii="宋体" w:hAnsi="宋体" w:eastAsia="宋体" w:cs="宋体"/>
          <w:sz w:val="23"/>
          <w:szCs w:val="23"/>
        </w:rPr>
        <w:t xml:space="preserve"> </w:t>
      </w:r>
      <w:r>
        <w:rPr>
          <w:rFonts w:ascii="宋体" w:hAnsi="宋体" w:eastAsia="宋体" w:cs="宋体"/>
          <w:spacing w:val="9"/>
          <w:sz w:val="23"/>
          <w:szCs w:val="23"/>
        </w:rPr>
        <w:t>20%的违约金。给甲方造成损失的，乙方应承担由此造成的全部损失赔偿责任</w:t>
      </w:r>
      <w:r>
        <w:rPr>
          <w:rFonts w:ascii="宋体" w:hAnsi="宋体" w:eastAsia="宋体" w:cs="宋体"/>
          <w:spacing w:val="7"/>
          <w:sz w:val="23"/>
          <w:szCs w:val="23"/>
        </w:rPr>
        <w:t>。</w:t>
      </w:r>
    </w:p>
    <w:p>
      <w:pPr>
        <w:spacing w:line="227" w:lineRule="auto"/>
        <w:ind w:left="585"/>
        <w:rPr>
          <w:rFonts w:ascii="宋体" w:hAnsi="宋体" w:eastAsia="宋体" w:cs="宋体"/>
          <w:sz w:val="23"/>
          <w:szCs w:val="23"/>
        </w:rPr>
      </w:pPr>
      <w:r>
        <w:rPr>
          <w:rFonts w:ascii="宋体" w:hAnsi="宋体" w:eastAsia="宋体" w:cs="宋体"/>
          <w:spacing w:val="15"/>
          <w:sz w:val="23"/>
          <w:szCs w:val="23"/>
        </w:rPr>
        <w:t>5</w:t>
      </w:r>
      <w:r>
        <w:rPr>
          <w:rFonts w:ascii="宋体" w:hAnsi="宋体" w:eastAsia="宋体" w:cs="宋体"/>
          <w:spacing w:val="8"/>
          <w:sz w:val="23"/>
          <w:szCs w:val="23"/>
        </w:rPr>
        <w:t>.6 其他违约责任按《中华人民共和国民法典》处理。</w:t>
      </w:r>
    </w:p>
    <w:p>
      <w:pPr>
        <w:spacing w:before="184" w:line="227" w:lineRule="auto"/>
        <w:ind w:left="585"/>
        <w:rPr>
          <w:rFonts w:ascii="宋体" w:hAnsi="宋体" w:eastAsia="宋体" w:cs="宋体"/>
          <w:sz w:val="23"/>
          <w:szCs w:val="23"/>
        </w:rPr>
      </w:pPr>
      <w:r>
        <w:rPr>
          <w:rFonts w:ascii="宋体" w:hAnsi="宋体" w:eastAsia="宋体" w:cs="宋体"/>
          <w:spacing w:val="5"/>
          <w:sz w:val="23"/>
          <w:szCs w:val="23"/>
        </w:rPr>
        <w:t>5.7 乙方在本合同项下承担的违约金和赔偿金以合同总金额的 10%为限</w:t>
      </w:r>
      <w:r>
        <w:rPr>
          <w:rFonts w:ascii="宋体" w:hAnsi="宋体" w:eastAsia="宋体" w:cs="宋体"/>
          <w:sz w:val="23"/>
          <w:szCs w:val="23"/>
        </w:rPr>
        <w:t>。</w:t>
      </w:r>
    </w:p>
    <w:p>
      <w:pPr>
        <w:spacing w:line="370" w:lineRule="auto"/>
        <w:rPr>
          <w:rFonts w:ascii="Arial"/>
          <w:sz w:val="21"/>
        </w:rPr>
      </w:pPr>
    </w:p>
    <w:p>
      <w:pPr>
        <w:spacing w:before="75" w:line="227" w:lineRule="auto"/>
        <w:ind w:left="582"/>
        <w:outlineLvl w:val="1"/>
        <w:rPr>
          <w:rFonts w:ascii="宋体" w:hAnsi="宋体" w:eastAsia="宋体" w:cs="宋体"/>
          <w:sz w:val="23"/>
          <w:szCs w:val="23"/>
        </w:rPr>
      </w:pPr>
      <w:bookmarkStart w:id="49" w:name="_bookmark26"/>
      <w:bookmarkEnd w:id="49"/>
      <w:r>
        <w:rPr>
          <w:rFonts w:ascii="宋体" w:hAnsi="宋体" w:eastAsia="宋体" w:cs="宋体"/>
          <w:spacing w:val="17"/>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六条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不可抗力与项目终止</w:t>
      </w:r>
    </w:p>
    <w:p>
      <w:pPr>
        <w:spacing w:line="365" w:lineRule="auto"/>
        <w:rPr>
          <w:rFonts w:ascii="Arial"/>
          <w:sz w:val="21"/>
        </w:rPr>
      </w:pPr>
    </w:p>
    <w:p>
      <w:pPr>
        <w:spacing w:before="75" w:line="376" w:lineRule="auto"/>
        <w:ind w:left="21" w:right="11" w:firstLine="561"/>
        <w:rPr>
          <w:rFonts w:ascii="宋体" w:hAnsi="宋体" w:eastAsia="宋体" w:cs="宋体"/>
          <w:sz w:val="23"/>
          <w:szCs w:val="23"/>
        </w:rPr>
      </w:pPr>
      <w:r>
        <w:rPr>
          <w:rFonts w:ascii="宋体" w:hAnsi="宋体" w:eastAsia="宋体" w:cs="宋体"/>
          <w:spacing w:val="14"/>
          <w:sz w:val="23"/>
          <w:szCs w:val="23"/>
        </w:rPr>
        <w:t>6.</w:t>
      </w:r>
      <w:r>
        <w:rPr>
          <w:rFonts w:ascii="宋体" w:hAnsi="宋体" w:eastAsia="宋体" w:cs="宋体"/>
          <w:spacing w:val="13"/>
          <w:sz w:val="23"/>
          <w:szCs w:val="23"/>
        </w:rPr>
        <w:t>1</w:t>
      </w:r>
      <w:r>
        <w:rPr>
          <w:rFonts w:ascii="宋体" w:hAnsi="宋体" w:eastAsia="宋体" w:cs="宋体"/>
          <w:spacing w:val="7"/>
          <w:sz w:val="23"/>
          <w:szCs w:val="23"/>
        </w:rPr>
        <w:t xml:space="preserve">  “不可抗力”指本合同签订后出现妨碍任何一方履行或部分履行本合</w:t>
      </w:r>
      <w:r>
        <w:rPr>
          <w:rFonts w:ascii="宋体" w:hAnsi="宋体" w:eastAsia="宋体" w:cs="宋体"/>
          <w:sz w:val="23"/>
          <w:szCs w:val="23"/>
        </w:rPr>
        <w:t xml:space="preserve"> </w:t>
      </w:r>
      <w:r>
        <w:rPr>
          <w:rFonts w:ascii="宋体" w:hAnsi="宋体" w:eastAsia="宋体" w:cs="宋体"/>
          <w:spacing w:val="13"/>
          <w:sz w:val="23"/>
          <w:szCs w:val="23"/>
        </w:rPr>
        <w:t>同</w:t>
      </w:r>
      <w:r>
        <w:rPr>
          <w:rFonts w:ascii="宋体" w:hAnsi="宋体" w:eastAsia="宋体" w:cs="宋体"/>
          <w:spacing w:val="7"/>
          <w:sz w:val="23"/>
          <w:szCs w:val="23"/>
        </w:rPr>
        <w:t>的人力无法抗拒的自然事件，诸如：地震、风灾、水灾、战争，而且该事件是</w:t>
      </w:r>
      <w:r>
        <w:rPr>
          <w:rFonts w:ascii="宋体" w:hAnsi="宋体" w:eastAsia="宋体" w:cs="宋体"/>
          <w:sz w:val="23"/>
          <w:szCs w:val="23"/>
        </w:rPr>
        <w:t xml:space="preserve"> </w:t>
      </w:r>
      <w:r>
        <w:rPr>
          <w:rFonts w:ascii="宋体" w:hAnsi="宋体" w:eastAsia="宋体" w:cs="宋体"/>
          <w:spacing w:val="16"/>
          <w:sz w:val="23"/>
          <w:szCs w:val="23"/>
        </w:rPr>
        <w:t>双</w:t>
      </w:r>
      <w:r>
        <w:rPr>
          <w:rFonts w:ascii="宋体" w:hAnsi="宋体" w:eastAsia="宋体" w:cs="宋体"/>
          <w:spacing w:val="12"/>
          <w:sz w:val="23"/>
          <w:szCs w:val="23"/>
        </w:rPr>
        <w:t>方</w:t>
      </w:r>
      <w:r>
        <w:rPr>
          <w:rFonts w:ascii="宋体" w:hAnsi="宋体" w:eastAsia="宋体" w:cs="宋体"/>
          <w:spacing w:val="8"/>
          <w:sz w:val="23"/>
          <w:szCs w:val="23"/>
        </w:rPr>
        <w:t>不能、无法预料或不能克服的。</w:t>
      </w:r>
    </w:p>
    <w:p>
      <w:pPr>
        <w:spacing w:before="3" w:line="375" w:lineRule="auto"/>
        <w:ind w:left="24" w:right="11" w:firstLine="55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.2 任何一方由于不可抗力而影响其履行合同所规定的义务的，受事件影</w:t>
      </w:r>
      <w:r>
        <w:rPr>
          <w:rFonts w:ascii="宋体" w:hAnsi="宋体" w:eastAsia="宋体" w:cs="宋体"/>
          <w:sz w:val="23"/>
          <w:szCs w:val="23"/>
        </w:rPr>
        <w:t xml:space="preserve"> </w:t>
      </w:r>
      <w:r>
        <w:rPr>
          <w:rFonts w:ascii="宋体" w:hAnsi="宋体" w:eastAsia="宋体" w:cs="宋体"/>
          <w:spacing w:val="15"/>
          <w:sz w:val="23"/>
          <w:szCs w:val="23"/>
        </w:rPr>
        <w:t>响</w:t>
      </w:r>
      <w:r>
        <w:rPr>
          <w:rFonts w:ascii="宋体" w:hAnsi="宋体" w:eastAsia="宋体" w:cs="宋体"/>
          <w:spacing w:val="14"/>
          <w:sz w:val="23"/>
          <w:szCs w:val="23"/>
        </w:rPr>
        <w:t>的一方应尽快将发生的不可抗力事件的情况以传真或特快专递等形式通知另</w:t>
      </w:r>
      <w:r>
        <w:rPr>
          <w:rFonts w:ascii="宋体" w:hAnsi="宋体" w:eastAsia="宋体" w:cs="宋体"/>
          <w:sz w:val="23"/>
          <w:szCs w:val="23"/>
        </w:rPr>
        <w:t xml:space="preserve"> </w:t>
      </w:r>
      <w:r>
        <w:rPr>
          <w:rFonts w:ascii="宋体" w:hAnsi="宋体" w:eastAsia="宋体" w:cs="宋体"/>
          <w:spacing w:val="10"/>
          <w:sz w:val="23"/>
          <w:szCs w:val="23"/>
        </w:rPr>
        <w:t>一</w:t>
      </w:r>
      <w:r>
        <w:rPr>
          <w:rFonts w:ascii="宋体" w:hAnsi="宋体" w:eastAsia="宋体" w:cs="宋体"/>
          <w:spacing w:val="9"/>
          <w:sz w:val="23"/>
          <w:szCs w:val="23"/>
        </w:rPr>
        <w:t>方，说明发生不可抗力以及不可抗力可能持续的时间。</w:t>
      </w:r>
    </w:p>
    <w:p>
      <w:pPr>
        <w:spacing w:before="1" w:line="375" w:lineRule="auto"/>
        <w:ind w:left="21" w:right="11" w:firstLine="561"/>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.3 在发生不可抗力时，双方应立即协商以寻找一项公平的解决方法，并</w:t>
      </w:r>
      <w:r>
        <w:rPr>
          <w:rFonts w:ascii="宋体" w:hAnsi="宋体" w:eastAsia="宋体" w:cs="宋体"/>
          <w:sz w:val="23"/>
          <w:szCs w:val="23"/>
        </w:rPr>
        <w:t xml:space="preserve"> </w:t>
      </w:r>
      <w:r>
        <w:rPr>
          <w:rFonts w:ascii="宋体" w:hAnsi="宋体" w:eastAsia="宋体" w:cs="宋体"/>
          <w:spacing w:val="10"/>
          <w:sz w:val="23"/>
          <w:szCs w:val="23"/>
        </w:rPr>
        <w:t>应</w:t>
      </w:r>
      <w:r>
        <w:rPr>
          <w:rFonts w:ascii="宋体" w:hAnsi="宋体" w:eastAsia="宋体" w:cs="宋体"/>
          <w:spacing w:val="9"/>
          <w:sz w:val="23"/>
          <w:szCs w:val="23"/>
        </w:rPr>
        <w:t>尽一切合理的努力尽量减轻不可抗力的后果。</w:t>
      </w:r>
    </w:p>
    <w:p>
      <w:pPr>
        <w:spacing w:before="2" w:line="375" w:lineRule="auto"/>
        <w:ind w:left="24" w:right="11" w:firstLine="55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.4 在发生不可抗力后，双方未决定解除或部分免除双方在本合同的责任</w:t>
      </w:r>
      <w:r>
        <w:rPr>
          <w:rFonts w:ascii="宋体" w:hAnsi="宋体" w:eastAsia="宋体" w:cs="宋体"/>
          <w:sz w:val="23"/>
          <w:szCs w:val="23"/>
        </w:rPr>
        <w:t xml:space="preserve"> </w:t>
      </w:r>
      <w:r>
        <w:rPr>
          <w:rFonts w:ascii="宋体" w:hAnsi="宋体" w:eastAsia="宋体" w:cs="宋体"/>
          <w:spacing w:val="16"/>
          <w:sz w:val="23"/>
          <w:szCs w:val="23"/>
        </w:rPr>
        <w:t>前</w:t>
      </w:r>
      <w:r>
        <w:rPr>
          <w:rFonts w:ascii="宋体" w:hAnsi="宋体" w:eastAsia="宋体" w:cs="宋体"/>
          <w:spacing w:val="10"/>
          <w:sz w:val="23"/>
          <w:szCs w:val="23"/>
        </w:rPr>
        <w:t>，</w:t>
      </w:r>
      <w:r>
        <w:rPr>
          <w:rFonts w:ascii="宋体" w:hAnsi="宋体" w:eastAsia="宋体" w:cs="宋体"/>
          <w:spacing w:val="8"/>
          <w:sz w:val="23"/>
          <w:szCs w:val="23"/>
        </w:rPr>
        <w:t>双方应根据本合同继续履行责任。</w:t>
      </w:r>
    </w:p>
    <w:p>
      <w:pPr>
        <w:spacing w:line="227" w:lineRule="auto"/>
        <w:ind w:left="582"/>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8"/>
          <w:sz w:val="23"/>
          <w:szCs w:val="23"/>
        </w:rPr>
        <w:t>.5 双方应承担各自因不可抗力造成的损失。</w:t>
      </w:r>
    </w:p>
    <w:p>
      <w:pPr>
        <w:spacing w:before="184" w:line="381" w:lineRule="auto"/>
        <w:ind w:left="44" w:right="11" w:firstLine="537"/>
        <w:rPr>
          <w:rFonts w:ascii="宋体" w:hAnsi="宋体" w:eastAsia="宋体" w:cs="宋体"/>
          <w:sz w:val="23"/>
          <w:szCs w:val="23"/>
        </w:rPr>
      </w:pPr>
      <w:r>
        <w:rPr>
          <w:rFonts w:ascii="宋体" w:hAnsi="宋体" w:eastAsia="宋体" w:cs="宋体"/>
          <w:spacing w:val="17"/>
          <w:sz w:val="23"/>
          <w:szCs w:val="23"/>
        </w:rPr>
        <w:t>6</w:t>
      </w:r>
      <w:r>
        <w:rPr>
          <w:rFonts w:ascii="宋体" w:hAnsi="宋体" w:eastAsia="宋体" w:cs="宋体"/>
          <w:spacing w:val="11"/>
          <w:sz w:val="23"/>
          <w:szCs w:val="23"/>
        </w:rPr>
        <w:t>.6 若本项目在实施过程中由于政府或政策等非甲方原因导致项目终止，</w:t>
      </w:r>
      <w:r>
        <w:rPr>
          <w:rFonts w:ascii="宋体" w:hAnsi="宋体" w:eastAsia="宋体" w:cs="宋体"/>
          <w:sz w:val="23"/>
          <w:szCs w:val="23"/>
        </w:rPr>
        <w:t xml:space="preserve"> </w:t>
      </w:r>
      <w:r>
        <w:rPr>
          <w:rFonts w:ascii="宋体" w:hAnsi="宋体" w:eastAsia="宋体" w:cs="宋体"/>
          <w:spacing w:val="12"/>
          <w:sz w:val="23"/>
          <w:szCs w:val="23"/>
        </w:rPr>
        <w:t>乙方应</w:t>
      </w:r>
      <w:r>
        <w:rPr>
          <w:rFonts w:ascii="宋体" w:hAnsi="宋体" w:eastAsia="宋体" w:cs="宋体"/>
          <w:spacing w:val="6"/>
          <w:sz w:val="23"/>
          <w:szCs w:val="23"/>
        </w:rPr>
        <w:t>根据甲方的指令暂停所有工作，并向甲方移交已完成的成果资料。甲方按</w:t>
      </w:r>
      <w:r>
        <w:rPr>
          <w:rFonts w:ascii="宋体" w:hAnsi="宋体" w:eastAsia="宋体" w:cs="宋体"/>
          <w:sz w:val="23"/>
          <w:szCs w:val="23"/>
        </w:rPr>
        <w:t xml:space="preserve"> </w:t>
      </w:r>
      <w:r>
        <w:rPr>
          <w:rFonts w:ascii="宋体" w:hAnsi="宋体" w:eastAsia="宋体" w:cs="宋体"/>
          <w:spacing w:val="9"/>
          <w:sz w:val="23"/>
          <w:szCs w:val="23"/>
        </w:rPr>
        <w:t>乙</w:t>
      </w:r>
      <w:r>
        <w:rPr>
          <w:rFonts w:ascii="宋体" w:hAnsi="宋体" w:eastAsia="宋体" w:cs="宋体"/>
          <w:spacing w:val="8"/>
          <w:sz w:val="23"/>
          <w:szCs w:val="23"/>
        </w:rPr>
        <w:t>方实际完成进展程度支付乙方相应的合同价款。</w:t>
      </w:r>
    </w:p>
    <w:p>
      <w:pPr>
        <w:spacing w:before="241" w:line="227" w:lineRule="auto"/>
        <w:ind w:left="582"/>
        <w:outlineLvl w:val="1"/>
        <w:rPr>
          <w:rFonts w:ascii="宋体" w:hAnsi="宋体" w:eastAsia="宋体" w:cs="宋体"/>
          <w:sz w:val="23"/>
          <w:szCs w:val="23"/>
        </w:rPr>
      </w:pPr>
      <w:bookmarkStart w:id="50" w:name="_bookmark27"/>
      <w:bookmarkEnd w:id="50"/>
      <w:r>
        <w:rPr>
          <w:rFonts w:ascii="宋体" w:hAnsi="宋体" w:eastAsia="宋体" w:cs="宋体"/>
          <w:spacing w:val="10"/>
          <w:sz w:val="23"/>
          <w:szCs w:val="23"/>
          <w14:textOutline w14:w="4358" w14:cap="sq" w14:cmpd="sng">
            <w14:solidFill>
              <w14:srgbClr w14:val="000000"/>
            </w14:solidFill>
            <w14:prstDash w14:val="solid"/>
            <w14:bevel/>
          </w14:textOutline>
        </w:rPr>
        <w:t>第</w:t>
      </w:r>
      <w:r>
        <w:rPr>
          <w:rFonts w:ascii="宋体" w:hAnsi="宋体" w:eastAsia="宋体" w:cs="宋体"/>
          <w:spacing w:val="9"/>
          <w:sz w:val="23"/>
          <w:szCs w:val="23"/>
          <w14:textOutline w14:w="4358" w14:cap="sq" w14:cmpd="sng">
            <w14:solidFill>
              <w14:srgbClr w14:val="000000"/>
            </w14:solidFill>
            <w14:prstDash w14:val="solid"/>
            <w14:bevel/>
          </w14:textOutline>
        </w:rPr>
        <w:t>七条</w:t>
      </w:r>
      <w:r>
        <w:rPr>
          <w:rFonts w:ascii="宋体" w:hAnsi="宋体" w:eastAsia="宋体" w:cs="宋体"/>
          <w:spacing w:val="9"/>
          <w:sz w:val="23"/>
          <w:szCs w:val="23"/>
        </w:rPr>
        <w:t xml:space="preserve"> </w:t>
      </w:r>
      <w:r>
        <w:rPr>
          <w:rFonts w:ascii="宋体" w:hAnsi="宋体" w:eastAsia="宋体" w:cs="宋体"/>
          <w:spacing w:val="9"/>
          <w:sz w:val="23"/>
          <w:szCs w:val="23"/>
          <w14:textOutline w14:w="4358" w14:cap="sq" w14:cmpd="sng">
            <w14:solidFill>
              <w14:srgbClr w14:val="000000"/>
            </w14:solidFill>
            <w14:prstDash w14:val="solid"/>
            <w14:bevel/>
          </w14:textOutline>
        </w:rPr>
        <w:t>争议的解决</w:t>
      </w:r>
    </w:p>
    <w:p>
      <w:pPr>
        <w:spacing w:line="369" w:lineRule="auto"/>
        <w:rPr>
          <w:rFonts w:ascii="Arial"/>
          <w:sz w:val="21"/>
        </w:rPr>
      </w:pPr>
    </w:p>
    <w:p>
      <w:pPr>
        <w:spacing w:before="75" w:line="381" w:lineRule="auto"/>
        <w:ind w:left="21" w:right="11" w:firstLine="590"/>
        <w:rPr>
          <w:rFonts w:ascii="宋体" w:hAnsi="宋体" w:eastAsia="宋体" w:cs="宋体"/>
          <w:sz w:val="23"/>
          <w:szCs w:val="23"/>
        </w:rPr>
      </w:pPr>
      <w:r>
        <w:rPr>
          <w:rFonts w:ascii="宋体" w:hAnsi="宋体" w:eastAsia="宋体" w:cs="宋体"/>
          <w:spacing w:val="11"/>
          <w:sz w:val="23"/>
          <w:szCs w:val="23"/>
        </w:rPr>
        <w:t>甲乙双方应本着平等互利、友好合作的精神保证本合同的顺利履行。如</w:t>
      </w:r>
      <w:r>
        <w:rPr>
          <w:rFonts w:ascii="宋体" w:hAnsi="宋体" w:eastAsia="宋体" w:cs="宋体"/>
          <w:spacing w:val="10"/>
          <w:sz w:val="23"/>
          <w:szCs w:val="23"/>
        </w:rPr>
        <w:t>在</w:t>
      </w:r>
      <w:r>
        <w:rPr>
          <w:rFonts w:ascii="宋体" w:hAnsi="宋体" w:eastAsia="宋体" w:cs="宋体"/>
          <w:sz w:val="23"/>
          <w:szCs w:val="23"/>
        </w:rPr>
        <w:t xml:space="preserve"> </w:t>
      </w:r>
      <w:r>
        <w:rPr>
          <w:rFonts w:ascii="宋体" w:hAnsi="宋体" w:eastAsia="宋体" w:cs="宋体"/>
          <w:spacing w:val="13"/>
          <w:sz w:val="23"/>
          <w:szCs w:val="23"/>
        </w:rPr>
        <w:t>履</w:t>
      </w:r>
      <w:r>
        <w:rPr>
          <w:rFonts w:ascii="宋体" w:hAnsi="宋体" w:eastAsia="宋体" w:cs="宋体"/>
          <w:spacing w:val="7"/>
          <w:sz w:val="23"/>
          <w:szCs w:val="23"/>
        </w:rPr>
        <w:t>行过程中发生争议，应首先通过友好协商解决。如协商不成功，可向甲方所在</w:t>
      </w:r>
      <w:r>
        <w:rPr>
          <w:rFonts w:ascii="宋体" w:hAnsi="宋体" w:eastAsia="宋体" w:cs="宋体"/>
          <w:sz w:val="23"/>
          <w:szCs w:val="23"/>
        </w:rPr>
        <w:t xml:space="preserve"> </w:t>
      </w:r>
      <w:r>
        <w:rPr>
          <w:rFonts w:ascii="宋体" w:hAnsi="宋体" w:eastAsia="宋体" w:cs="宋体"/>
          <w:spacing w:val="16"/>
          <w:sz w:val="23"/>
          <w:szCs w:val="23"/>
        </w:rPr>
        <w:t>地</w:t>
      </w:r>
      <w:r>
        <w:rPr>
          <w:rFonts w:ascii="宋体" w:hAnsi="宋体" w:eastAsia="宋体" w:cs="宋体"/>
          <w:spacing w:val="12"/>
          <w:sz w:val="23"/>
          <w:szCs w:val="23"/>
        </w:rPr>
        <w:t>具</w:t>
      </w:r>
      <w:r>
        <w:rPr>
          <w:rFonts w:ascii="宋体" w:hAnsi="宋体" w:eastAsia="宋体" w:cs="宋体"/>
          <w:spacing w:val="8"/>
          <w:sz w:val="23"/>
          <w:szCs w:val="23"/>
        </w:rPr>
        <w:t>有管辖权的人民法院提起诉讼。</w:t>
      </w:r>
    </w:p>
    <w:p>
      <w:pPr>
        <w:sectPr>
          <w:footerReference r:id="rId40"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23" w:line="227" w:lineRule="auto"/>
        <w:ind w:left="582"/>
        <w:outlineLvl w:val="1"/>
        <w:rPr>
          <w:rFonts w:ascii="宋体" w:hAnsi="宋体" w:eastAsia="宋体" w:cs="宋体"/>
          <w:sz w:val="23"/>
          <w:szCs w:val="23"/>
        </w:rPr>
      </w:pPr>
      <w:bookmarkStart w:id="51" w:name="_bookmark28"/>
      <w:bookmarkEnd w:id="51"/>
      <w:r>
        <w:rPr>
          <w:rFonts w:ascii="宋体" w:hAnsi="宋体" w:eastAsia="宋体" w:cs="宋体"/>
          <w:spacing w:val="8"/>
          <w:sz w:val="23"/>
          <w:szCs w:val="23"/>
          <w14:textOutline w14:w="4358" w14:cap="sq" w14:cmpd="sng">
            <w14:solidFill>
              <w14:srgbClr w14:val="000000"/>
            </w14:solidFill>
            <w14:prstDash w14:val="solid"/>
            <w14:bevel/>
          </w14:textOutline>
        </w:rPr>
        <w:t>第八条</w:t>
      </w:r>
      <w:r>
        <w:rPr>
          <w:rFonts w:ascii="宋体" w:hAnsi="宋体" w:eastAsia="宋体" w:cs="宋体"/>
          <w:spacing w:val="8"/>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保密</w:t>
      </w:r>
    </w:p>
    <w:p>
      <w:pPr>
        <w:spacing w:line="368" w:lineRule="auto"/>
        <w:rPr>
          <w:rFonts w:ascii="Arial"/>
          <w:sz w:val="21"/>
        </w:rPr>
      </w:pPr>
    </w:p>
    <w:p>
      <w:pPr>
        <w:spacing w:before="74" w:line="376" w:lineRule="auto"/>
        <w:ind w:left="22" w:right="12" w:firstLine="559"/>
        <w:rPr>
          <w:rFonts w:ascii="宋体" w:hAnsi="宋体" w:eastAsia="宋体" w:cs="宋体"/>
          <w:sz w:val="23"/>
          <w:szCs w:val="23"/>
        </w:rPr>
      </w:pPr>
      <w:r>
        <w:rPr>
          <w:rFonts w:ascii="宋体" w:hAnsi="宋体" w:eastAsia="宋体" w:cs="宋体"/>
          <w:spacing w:val="12"/>
          <w:sz w:val="23"/>
          <w:szCs w:val="23"/>
        </w:rPr>
        <w:t>8</w:t>
      </w:r>
      <w:r>
        <w:rPr>
          <w:rFonts w:ascii="宋体" w:hAnsi="宋体" w:eastAsia="宋体" w:cs="宋体"/>
          <w:spacing w:val="9"/>
          <w:sz w:val="23"/>
          <w:szCs w:val="23"/>
        </w:rPr>
        <w:t>.</w:t>
      </w:r>
      <w:r>
        <w:rPr>
          <w:rFonts w:ascii="宋体" w:hAnsi="宋体" w:eastAsia="宋体" w:cs="宋体"/>
          <w:spacing w:val="6"/>
          <w:sz w:val="23"/>
          <w:szCs w:val="23"/>
        </w:rPr>
        <w:t>1 除为完成本项目使用外，未经对方允许，任何一方不得将对方收集的、</w:t>
      </w:r>
      <w:r>
        <w:rPr>
          <w:rFonts w:ascii="宋体" w:hAnsi="宋体" w:eastAsia="宋体" w:cs="宋体"/>
          <w:sz w:val="23"/>
          <w:szCs w:val="23"/>
        </w:rPr>
        <w:t xml:space="preserve"> </w:t>
      </w:r>
      <w:r>
        <w:rPr>
          <w:rFonts w:ascii="宋体" w:hAnsi="宋体" w:eastAsia="宋体" w:cs="宋体"/>
          <w:spacing w:val="12"/>
          <w:sz w:val="23"/>
          <w:szCs w:val="23"/>
        </w:rPr>
        <w:t>整</w:t>
      </w:r>
      <w:r>
        <w:rPr>
          <w:rFonts w:ascii="宋体" w:hAnsi="宋体" w:eastAsia="宋体" w:cs="宋体"/>
          <w:spacing w:val="7"/>
          <w:sz w:val="23"/>
          <w:szCs w:val="23"/>
        </w:rPr>
        <w:t>理的、研究的和准备的与本合同项下所有资料提供给任何第三方。本规定不影</w:t>
      </w:r>
      <w:r>
        <w:rPr>
          <w:rFonts w:ascii="宋体" w:hAnsi="宋体" w:eastAsia="宋体" w:cs="宋体"/>
          <w:sz w:val="23"/>
          <w:szCs w:val="23"/>
        </w:rPr>
        <w:t xml:space="preserve"> </w:t>
      </w:r>
      <w:r>
        <w:rPr>
          <w:rFonts w:ascii="宋体" w:hAnsi="宋体" w:eastAsia="宋体" w:cs="宋体"/>
          <w:spacing w:val="16"/>
          <w:sz w:val="23"/>
          <w:szCs w:val="23"/>
        </w:rPr>
        <w:t>响</w:t>
      </w:r>
      <w:r>
        <w:rPr>
          <w:rFonts w:ascii="宋体" w:hAnsi="宋体" w:eastAsia="宋体" w:cs="宋体"/>
          <w:spacing w:val="9"/>
          <w:sz w:val="23"/>
          <w:szCs w:val="23"/>
        </w:rPr>
        <w:t>已</w:t>
      </w:r>
      <w:r>
        <w:rPr>
          <w:rFonts w:ascii="宋体" w:hAnsi="宋体" w:eastAsia="宋体" w:cs="宋体"/>
          <w:spacing w:val="8"/>
          <w:sz w:val="23"/>
          <w:szCs w:val="23"/>
        </w:rPr>
        <w:t>经公开发布的任何项目信息。</w:t>
      </w:r>
    </w:p>
    <w:p>
      <w:pPr>
        <w:spacing w:before="1" w:line="375" w:lineRule="auto"/>
        <w:ind w:left="24" w:right="30" w:firstLine="556"/>
        <w:rPr>
          <w:rFonts w:ascii="宋体" w:hAnsi="宋体" w:eastAsia="宋体" w:cs="宋体"/>
          <w:sz w:val="23"/>
          <w:szCs w:val="23"/>
        </w:rPr>
      </w:pPr>
      <w:r>
        <w:rPr>
          <w:rFonts w:ascii="宋体" w:hAnsi="宋体" w:eastAsia="宋体" w:cs="宋体"/>
          <w:spacing w:val="10"/>
          <w:sz w:val="23"/>
          <w:szCs w:val="23"/>
        </w:rPr>
        <w:t>8.2 除</w:t>
      </w:r>
      <w:r>
        <w:rPr>
          <w:rFonts w:ascii="宋体" w:hAnsi="宋体" w:eastAsia="宋体" w:cs="宋体"/>
          <w:spacing w:val="6"/>
          <w:sz w:val="23"/>
          <w:szCs w:val="23"/>
        </w:rPr>
        <w:t>为</w:t>
      </w:r>
      <w:r>
        <w:rPr>
          <w:rFonts w:ascii="宋体" w:hAnsi="宋体" w:eastAsia="宋体" w:cs="宋体"/>
          <w:spacing w:val="5"/>
          <w:sz w:val="23"/>
          <w:szCs w:val="23"/>
        </w:rPr>
        <w:t>完成本项目使用外，任何一方不得将合同执行过程中的中间成果，</w:t>
      </w:r>
      <w:r>
        <w:rPr>
          <w:rFonts w:ascii="宋体" w:hAnsi="宋体" w:eastAsia="宋体" w:cs="宋体"/>
          <w:sz w:val="23"/>
          <w:szCs w:val="23"/>
        </w:rPr>
        <w:t xml:space="preserve"> </w:t>
      </w:r>
      <w:r>
        <w:rPr>
          <w:rFonts w:ascii="宋体" w:hAnsi="宋体" w:eastAsia="宋体" w:cs="宋体"/>
          <w:spacing w:val="17"/>
          <w:sz w:val="23"/>
          <w:szCs w:val="23"/>
        </w:rPr>
        <w:t>如</w:t>
      </w:r>
      <w:r>
        <w:rPr>
          <w:rFonts w:ascii="宋体" w:hAnsi="宋体" w:eastAsia="宋体" w:cs="宋体"/>
          <w:spacing w:val="9"/>
          <w:sz w:val="23"/>
          <w:szCs w:val="23"/>
        </w:rPr>
        <w:t>会议纪要，谈判记录，政府不予公开的文件指示等提供给任何第三方。</w:t>
      </w:r>
    </w:p>
    <w:p>
      <w:pPr>
        <w:spacing w:before="1" w:line="375" w:lineRule="auto"/>
        <w:ind w:left="22" w:right="80" w:firstLine="558"/>
        <w:rPr>
          <w:rFonts w:ascii="宋体" w:hAnsi="宋体" w:eastAsia="宋体" w:cs="宋体"/>
          <w:sz w:val="23"/>
          <w:szCs w:val="23"/>
        </w:rPr>
      </w:pPr>
      <w:r>
        <w:rPr>
          <w:rFonts w:ascii="宋体" w:hAnsi="宋体" w:eastAsia="宋体" w:cs="宋体"/>
          <w:spacing w:val="8"/>
          <w:sz w:val="23"/>
          <w:szCs w:val="23"/>
        </w:rPr>
        <w:t>8.</w:t>
      </w:r>
      <w:r>
        <w:rPr>
          <w:rFonts w:ascii="宋体" w:hAnsi="宋体" w:eastAsia="宋体" w:cs="宋体"/>
          <w:spacing w:val="7"/>
          <w:sz w:val="23"/>
          <w:szCs w:val="23"/>
        </w:rPr>
        <w:t>3</w:t>
      </w:r>
      <w:r>
        <w:rPr>
          <w:rFonts w:ascii="宋体" w:hAnsi="宋体" w:eastAsia="宋体" w:cs="宋体"/>
          <w:spacing w:val="4"/>
          <w:sz w:val="23"/>
          <w:szCs w:val="23"/>
        </w:rPr>
        <w:t xml:space="preserve"> 除为完成本项目使用外，任何一方不得将本合同内容，包括设计服务费</w:t>
      </w:r>
      <w:r>
        <w:rPr>
          <w:rFonts w:ascii="宋体" w:hAnsi="宋体" w:eastAsia="宋体" w:cs="宋体"/>
          <w:sz w:val="23"/>
          <w:szCs w:val="23"/>
        </w:rPr>
        <w:t xml:space="preserve"> </w:t>
      </w:r>
      <w:r>
        <w:rPr>
          <w:rFonts w:ascii="宋体" w:hAnsi="宋体" w:eastAsia="宋体" w:cs="宋体"/>
          <w:spacing w:val="16"/>
          <w:sz w:val="23"/>
          <w:szCs w:val="23"/>
        </w:rPr>
        <w:t>用</w:t>
      </w:r>
      <w:r>
        <w:rPr>
          <w:rFonts w:ascii="宋体" w:hAnsi="宋体" w:eastAsia="宋体" w:cs="宋体"/>
          <w:spacing w:val="10"/>
          <w:sz w:val="23"/>
          <w:szCs w:val="23"/>
        </w:rPr>
        <w:t>及</w:t>
      </w:r>
      <w:r>
        <w:rPr>
          <w:rFonts w:ascii="宋体" w:hAnsi="宋体" w:eastAsia="宋体" w:cs="宋体"/>
          <w:spacing w:val="8"/>
          <w:sz w:val="23"/>
          <w:szCs w:val="23"/>
        </w:rPr>
        <w:t>支付信息等提供给任何第三方。</w:t>
      </w:r>
    </w:p>
    <w:p>
      <w:pPr>
        <w:spacing w:before="1" w:line="226" w:lineRule="auto"/>
        <w:ind w:left="581"/>
        <w:rPr>
          <w:rFonts w:ascii="宋体" w:hAnsi="宋体" w:eastAsia="宋体" w:cs="宋体"/>
          <w:sz w:val="23"/>
          <w:szCs w:val="23"/>
        </w:rPr>
      </w:pPr>
      <w:r>
        <w:rPr>
          <w:rFonts w:ascii="宋体" w:hAnsi="宋体" w:eastAsia="宋体" w:cs="宋体"/>
          <w:spacing w:val="16"/>
          <w:sz w:val="23"/>
          <w:szCs w:val="23"/>
        </w:rPr>
        <w:t>8</w:t>
      </w:r>
      <w:r>
        <w:rPr>
          <w:rFonts w:ascii="宋体" w:hAnsi="宋体" w:eastAsia="宋体" w:cs="宋体"/>
          <w:spacing w:val="11"/>
          <w:sz w:val="23"/>
          <w:szCs w:val="23"/>
        </w:rPr>
        <w:t>.</w:t>
      </w:r>
      <w:r>
        <w:rPr>
          <w:rFonts w:ascii="宋体" w:hAnsi="宋体" w:eastAsia="宋体" w:cs="宋体"/>
          <w:spacing w:val="8"/>
          <w:sz w:val="23"/>
          <w:szCs w:val="23"/>
        </w:rPr>
        <w:t>4 关于保密的规定在本合同终止后三年内仍然有效。</w:t>
      </w:r>
    </w:p>
    <w:p>
      <w:pPr>
        <w:spacing w:line="368" w:lineRule="auto"/>
        <w:rPr>
          <w:rFonts w:ascii="Arial"/>
          <w:sz w:val="21"/>
        </w:rPr>
      </w:pPr>
    </w:p>
    <w:p>
      <w:pPr>
        <w:spacing w:before="75" w:line="227" w:lineRule="auto"/>
        <w:ind w:left="582"/>
        <w:outlineLvl w:val="1"/>
        <w:rPr>
          <w:rFonts w:ascii="宋体" w:hAnsi="宋体" w:eastAsia="宋体" w:cs="宋体"/>
          <w:sz w:val="23"/>
          <w:szCs w:val="23"/>
        </w:rPr>
      </w:pPr>
      <w:bookmarkStart w:id="52" w:name="_bookmark29"/>
      <w:bookmarkEnd w:id="52"/>
      <w:r>
        <w:rPr>
          <w:rFonts w:ascii="宋体" w:hAnsi="宋体" w:eastAsia="宋体" w:cs="宋体"/>
          <w:spacing w:val="8"/>
          <w:sz w:val="23"/>
          <w:szCs w:val="23"/>
          <w14:textOutline w14:w="4358" w14:cap="sq" w14:cmpd="sng">
            <w14:solidFill>
              <w14:srgbClr w14:val="000000"/>
            </w14:solidFill>
            <w14:prstDash w14:val="solid"/>
            <w14:bevel/>
          </w14:textOutline>
        </w:rPr>
        <w:t>第九条</w:t>
      </w:r>
      <w:r>
        <w:rPr>
          <w:rFonts w:ascii="宋体" w:hAnsi="宋体" w:eastAsia="宋体" w:cs="宋体"/>
          <w:spacing w:val="8"/>
          <w:sz w:val="23"/>
          <w:szCs w:val="23"/>
        </w:rPr>
        <w:t xml:space="preserve"> </w:t>
      </w:r>
      <w:r>
        <w:rPr>
          <w:rFonts w:ascii="宋体" w:hAnsi="宋体" w:eastAsia="宋体" w:cs="宋体"/>
          <w:spacing w:val="8"/>
          <w:sz w:val="23"/>
          <w:szCs w:val="23"/>
          <w14:textOutline w14:w="4358" w14:cap="sq" w14:cmpd="sng">
            <w14:solidFill>
              <w14:srgbClr w14:val="000000"/>
            </w14:solidFill>
            <w14:prstDash w14:val="solid"/>
            <w14:bevel/>
          </w14:textOutline>
        </w:rPr>
        <w:t>其他</w:t>
      </w:r>
    </w:p>
    <w:p>
      <w:pPr>
        <w:spacing w:line="363" w:lineRule="auto"/>
        <w:rPr>
          <w:rFonts w:ascii="Arial"/>
          <w:sz w:val="21"/>
        </w:rPr>
      </w:pPr>
    </w:p>
    <w:p>
      <w:pPr>
        <w:spacing w:before="75" w:line="376" w:lineRule="auto"/>
        <w:ind w:left="22" w:right="80" w:firstLine="559"/>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.1 甲方按合同约定完全支付乙方各阶段的报酬后，本合同成果的著作权</w:t>
      </w:r>
      <w:r>
        <w:rPr>
          <w:rFonts w:ascii="宋体" w:hAnsi="宋体" w:eastAsia="宋体" w:cs="宋体"/>
          <w:sz w:val="23"/>
          <w:szCs w:val="23"/>
        </w:rPr>
        <w:t xml:space="preserve"> </w:t>
      </w:r>
      <w:r>
        <w:rPr>
          <w:rFonts w:ascii="宋体" w:hAnsi="宋体" w:eastAsia="宋体" w:cs="宋体"/>
          <w:spacing w:val="12"/>
          <w:sz w:val="23"/>
          <w:szCs w:val="23"/>
        </w:rPr>
        <w:t>等</w:t>
      </w:r>
      <w:r>
        <w:rPr>
          <w:rFonts w:ascii="宋体" w:hAnsi="宋体" w:eastAsia="宋体" w:cs="宋体"/>
          <w:spacing w:val="7"/>
          <w:sz w:val="23"/>
          <w:szCs w:val="23"/>
        </w:rPr>
        <w:t>知识产权属于甲方所有，乙方仅享有署名权。乙方可以以下列方式和实际需要</w:t>
      </w:r>
      <w:r>
        <w:rPr>
          <w:rFonts w:ascii="宋体" w:hAnsi="宋体" w:eastAsia="宋体" w:cs="宋体"/>
          <w:sz w:val="23"/>
          <w:szCs w:val="23"/>
        </w:rPr>
        <w:t xml:space="preserve"> </w:t>
      </w:r>
      <w:r>
        <w:rPr>
          <w:rFonts w:ascii="宋体" w:hAnsi="宋体" w:eastAsia="宋体" w:cs="宋体"/>
          <w:spacing w:val="13"/>
          <w:sz w:val="23"/>
          <w:szCs w:val="23"/>
        </w:rPr>
        <w:t>的</w:t>
      </w:r>
      <w:r>
        <w:rPr>
          <w:rFonts w:ascii="宋体" w:hAnsi="宋体" w:eastAsia="宋体" w:cs="宋体"/>
          <w:spacing w:val="10"/>
          <w:sz w:val="23"/>
          <w:szCs w:val="23"/>
        </w:rPr>
        <w:t>网络传播等方法使用项目规划设计成果：1) 定期或不定期进行规划设计工作</w:t>
      </w:r>
      <w:r>
        <w:rPr>
          <w:rFonts w:ascii="宋体" w:hAnsi="宋体" w:eastAsia="宋体" w:cs="宋体"/>
          <w:sz w:val="23"/>
          <w:szCs w:val="23"/>
        </w:rPr>
        <w:t xml:space="preserve"> </w:t>
      </w:r>
      <w:r>
        <w:rPr>
          <w:rFonts w:ascii="宋体" w:hAnsi="宋体" w:eastAsia="宋体" w:cs="宋体"/>
          <w:spacing w:val="12"/>
          <w:sz w:val="23"/>
          <w:szCs w:val="23"/>
        </w:rPr>
        <w:t>总结；</w:t>
      </w:r>
      <w:r>
        <w:rPr>
          <w:rFonts w:ascii="宋体" w:hAnsi="宋体" w:eastAsia="宋体" w:cs="宋体"/>
          <w:spacing w:val="10"/>
          <w:sz w:val="23"/>
          <w:szCs w:val="23"/>
        </w:rPr>
        <w:t>2</w:t>
      </w:r>
      <w:r>
        <w:rPr>
          <w:rFonts w:ascii="宋体" w:hAnsi="宋体" w:eastAsia="宋体" w:cs="宋体"/>
          <w:spacing w:val="6"/>
          <w:sz w:val="23"/>
          <w:szCs w:val="23"/>
        </w:rPr>
        <w:t>) 撰写项目研究论文、报告或参加规划设计课题研究报告；3) 将项目研</w:t>
      </w:r>
      <w:r>
        <w:rPr>
          <w:rFonts w:ascii="宋体" w:hAnsi="宋体" w:eastAsia="宋体" w:cs="宋体"/>
          <w:sz w:val="23"/>
          <w:szCs w:val="23"/>
        </w:rPr>
        <w:t xml:space="preserve"> </w:t>
      </w:r>
      <w:r>
        <w:rPr>
          <w:rFonts w:ascii="宋体" w:hAnsi="宋体" w:eastAsia="宋体" w:cs="宋体"/>
          <w:spacing w:val="15"/>
          <w:sz w:val="23"/>
          <w:szCs w:val="23"/>
        </w:rPr>
        <w:t>究</w:t>
      </w:r>
      <w:r>
        <w:rPr>
          <w:rFonts w:ascii="宋体" w:hAnsi="宋体" w:eastAsia="宋体" w:cs="宋体"/>
          <w:spacing w:val="10"/>
          <w:sz w:val="23"/>
          <w:szCs w:val="23"/>
        </w:rPr>
        <w:t>论文或规划设计课题研究报告编辑出版及在国内外公开发行；4) 在国内外举</w:t>
      </w:r>
      <w:r>
        <w:rPr>
          <w:rFonts w:ascii="宋体" w:hAnsi="宋体" w:eastAsia="宋体" w:cs="宋体"/>
          <w:sz w:val="23"/>
          <w:szCs w:val="23"/>
        </w:rPr>
        <w:t xml:space="preserve"> </w:t>
      </w:r>
      <w:r>
        <w:rPr>
          <w:rFonts w:ascii="宋体" w:hAnsi="宋体" w:eastAsia="宋体" w:cs="宋体"/>
          <w:spacing w:val="13"/>
          <w:sz w:val="23"/>
          <w:szCs w:val="23"/>
        </w:rPr>
        <w:t>办</w:t>
      </w:r>
      <w:r>
        <w:rPr>
          <w:rFonts w:ascii="宋体" w:hAnsi="宋体" w:eastAsia="宋体" w:cs="宋体"/>
          <w:spacing w:val="10"/>
          <w:sz w:val="23"/>
          <w:szCs w:val="23"/>
        </w:rPr>
        <w:t>的规划设计成果展览中宣传和展示；5) 参加国内外规划设计成果交流、研讨</w:t>
      </w:r>
      <w:r>
        <w:rPr>
          <w:rFonts w:ascii="宋体" w:hAnsi="宋体" w:eastAsia="宋体" w:cs="宋体"/>
          <w:sz w:val="23"/>
          <w:szCs w:val="23"/>
        </w:rPr>
        <w:t xml:space="preserve"> </w:t>
      </w:r>
      <w:r>
        <w:rPr>
          <w:rFonts w:ascii="宋体" w:hAnsi="宋体" w:eastAsia="宋体" w:cs="宋体"/>
          <w:spacing w:val="10"/>
          <w:sz w:val="23"/>
          <w:szCs w:val="23"/>
        </w:rPr>
        <w:t>和</w:t>
      </w:r>
      <w:r>
        <w:rPr>
          <w:rFonts w:ascii="宋体" w:hAnsi="宋体" w:eastAsia="宋体" w:cs="宋体"/>
          <w:spacing w:val="7"/>
          <w:sz w:val="23"/>
          <w:szCs w:val="23"/>
        </w:rPr>
        <w:t>评优评奖活动。</w:t>
      </w:r>
    </w:p>
    <w:p>
      <w:pPr>
        <w:spacing w:before="1" w:line="226" w:lineRule="auto"/>
        <w:ind w:left="581"/>
        <w:rPr>
          <w:rFonts w:ascii="宋体" w:hAnsi="宋体" w:eastAsia="宋体" w:cs="宋体"/>
          <w:sz w:val="23"/>
          <w:szCs w:val="23"/>
        </w:rPr>
      </w:pPr>
      <w:r>
        <w:rPr>
          <w:rFonts w:ascii="宋体" w:hAnsi="宋体" w:eastAsia="宋体" w:cs="宋体"/>
          <w:spacing w:val="10"/>
          <w:sz w:val="23"/>
          <w:szCs w:val="23"/>
        </w:rPr>
        <w:t>9.2 本合</w:t>
      </w:r>
      <w:r>
        <w:rPr>
          <w:rFonts w:ascii="宋体" w:hAnsi="宋体" w:eastAsia="宋体" w:cs="宋体"/>
          <w:spacing w:val="6"/>
          <w:sz w:val="23"/>
          <w:szCs w:val="23"/>
        </w:rPr>
        <w:t>同</w:t>
      </w:r>
      <w:r>
        <w:rPr>
          <w:rFonts w:ascii="宋体" w:hAnsi="宋体" w:eastAsia="宋体" w:cs="宋体"/>
          <w:spacing w:val="5"/>
          <w:sz w:val="23"/>
          <w:szCs w:val="23"/>
        </w:rPr>
        <w:t>一式</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份，甲方</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份，乙方</w:t>
      </w:r>
      <w:r>
        <w:rPr>
          <w:rFonts w:ascii="宋体" w:hAnsi="宋体" w:eastAsia="宋体" w:cs="宋体"/>
          <w:spacing w:val="5"/>
          <w:sz w:val="23"/>
          <w:szCs w:val="23"/>
          <w:u w:val="single" w:color="auto"/>
        </w:rPr>
        <w:t xml:space="preserve"> </w:t>
      </w:r>
      <w:r>
        <w:rPr>
          <w:rFonts w:hint="eastAsia" w:ascii="宋体" w:hAnsi="宋体" w:eastAsia="宋体" w:cs="宋体"/>
          <w:spacing w:val="5"/>
          <w:sz w:val="23"/>
          <w:szCs w:val="23"/>
          <w:u w:val="single" w:color="auto"/>
          <w:lang w:val="en-US" w:eastAsia="zh-CN"/>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份，均具有同等的法律效力。</w:t>
      </w:r>
    </w:p>
    <w:p>
      <w:pPr>
        <w:spacing w:before="185" w:line="376" w:lineRule="auto"/>
        <w:ind w:left="24" w:right="31" w:firstLine="556"/>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.3 本合同未尽事宜由双方协商签订书面补充协议。本合同的修改和补充</w:t>
      </w:r>
      <w:r>
        <w:rPr>
          <w:rFonts w:ascii="宋体" w:hAnsi="宋体" w:eastAsia="宋体" w:cs="宋体"/>
          <w:sz w:val="23"/>
          <w:szCs w:val="23"/>
        </w:rPr>
        <w:t xml:space="preserve"> </w:t>
      </w:r>
      <w:r>
        <w:rPr>
          <w:rFonts w:ascii="宋体" w:hAnsi="宋体" w:eastAsia="宋体" w:cs="宋体"/>
          <w:spacing w:val="16"/>
          <w:sz w:val="23"/>
          <w:szCs w:val="23"/>
        </w:rPr>
        <w:t>必须</w:t>
      </w:r>
      <w:r>
        <w:rPr>
          <w:rFonts w:ascii="宋体" w:hAnsi="宋体" w:eastAsia="宋体" w:cs="宋体"/>
          <w:spacing w:val="8"/>
          <w:sz w:val="23"/>
          <w:szCs w:val="23"/>
        </w:rPr>
        <w:t>以书面形式方为有效。合同的修改和补充与本合同具有同等的法律约束力。</w:t>
      </w:r>
    </w:p>
    <w:p>
      <w:pPr>
        <w:spacing w:before="1" w:line="226" w:lineRule="auto"/>
        <w:ind w:left="581"/>
        <w:rPr>
          <w:rFonts w:ascii="宋体" w:hAnsi="宋体" w:eastAsia="宋体" w:cs="宋体"/>
          <w:sz w:val="23"/>
          <w:szCs w:val="23"/>
        </w:rPr>
      </w:pPr>
      <w:r>
        <w:rPr>
          <w:rFonts w:ascii="宋体" w:hAnsi="宋体" w:eastAsia="宋体" w:cs="宋体"/>
          <w:spacing w:val="13"/>
          <w:sz w:val="23"/>
          <w:szCs w:val="23"/>
        </w:rPr>
        <w:t>9</w:t>
      </w:r>
      <w:r>
        <w:rPr>
          <w:rFonts w:ascii="宋体" w:hAnsi="宋体" w:eastAsia="宋体" w:cs="宋体"/>
          <w:spacing w:val="8"/>
          <w:sz w:val="23"/>
          <w:szCs w:val="23"/>
        </w:rPr>
        <w:t>.4 本合同自双方代表签字并盖章之日起生效。</w:t>
      </w:r>
    </w:p>
    <w:p>
      <w:pPr>
        <w:spacing w:before="184" w:line="376" w:lineRule="auto"/>
        <w:ind w:left="21" w:right="80" w:firstLine="560"/>
        <w:rPr>
          <w:rFonts w:ascii="宋体" w:hAnsi="宋体" w:eastAsia="宋体" w:cs="宋体"/>
          <w:sz w:val="23"/>
          <w:szCs w:val="23"/>
        </w:rPr>
      </w:pPr>
      <w:r>
        <w:rPr>
          <w:rFonts w:ascii="宋体" w:hAnsi="宋体" w:eastAsia="宋体" w:cs="宋体"/>
          <w:spacing w:val="18"/>
          <w:sz w:val="23"/>
          <w:szCs w:val="23"/>
        </w:rPr>
        <w:t>9</w:t>
      </w:r>
      <w:r>
        <w:rPr>
          <w:rFonts w:ascii="宋体" w:hAnsi="宋体" w:eastAsia="宋体" w:cs="宋体"/>
          <w:spacing w:val="11"/>
          <w:sz w:val="23"/>
          <w:szCs w:val="23"/>
        </w:rPr>
        <w:t>.5 为了双方更加有效的沟通，双方指定本项目的联系人如下，合同履行</w:t>
      </w:r>
      <w:r>
        <w:rPr>
          <w:rFonts w:ascii="宋体" w:hAnsi="宋体" w:eastAsia="宋体" w:cs="宋体"/>
          <w:sz w:val="23"/>
          <w:szCs w:val="23"/>
        </w:rPr>
        <w:t xml:space="preserve"> </w:t>
      </w:r>
      <w:r>
        <w:rPr>
          <w:rFonts w:ascii="宋体" w:hAnsi="宋体" w:eastAsia="宋体" w:cs="宋体"/>
          <w:spacing w:val="13"/>
          <w:sz w:val="23"/>
          <w:szCs w:val="23"/>
        </w:rPr>
        <w:t>过</w:t>
      </w:r>
      <w:r>
        <w:rPr>
          <w:rFonts w:ascii="宋体" w:hAnsi="宋体" w:eastAsia="宋体" w:cs="宋体"/>
          <w:spacing w:val="7"/>
          <w:sz w:val="23"/>
          <w:szCs w:val="23"/>
        </w:rPr>
        <w:t>程中所有的通知、要求、请求、文件发送与交接、事务联络等通过传真、电子</w:t>
      </w:r>
      <w:r>
        <w:rPr>
          <w:rFonts w:ascii="宋体" w:hAnsi="宋体" w:eastAsia="宋体" w:cs="宋体"/>
          <w:sz w:val="23"/>
          <w:szCs w:val="23"/>
        </w:rPr>
        <w:t xml:space="preserve"> </w:t>
      </w:r>
      <w:r>
        <w:rPr>
          <w:rFonts w:ascii="宋体" w:hAnsi="宋体" w:eastAsia="宋体" w:cs="宋体"/>
          <w:spacing w:val="13"/>
          <w:sz w:val="23"/>
          <w:szCs w:val="23"/>
        </w:rPr>
        <w:t>邮</w:t>
      </w:r>
      <w:r>
        <w:rPr>
          <w:rFonts w:ascii="宋体" w:hAnsi="宋体" w:eastAsia="宋体" w:cs="宋体"/>
          <w:spacing w:val="7"/>
          <w:sz w:val="23"/>
          <w:szCs w:val="23"/>
        </w:rPr>
        <w:t>件、邮政邮件联系方式给对方即视为送达，如果联系人有变更或者联系方式有</w:t>
      </w:r>
      <w:r>
        <w:rPr>
          <w:rFonts w:ascii="宋体" w:hAnsi="宋体" w:eastAsia="宋体" w:cs="宋体"/>
          <w:sz w:val="23"/>
          <w:szCs w:val="23"/>
        </w:rPr>
        <w:t xml:space="preserve"> </w:t>
      </w:r>
      <w:r>
        <w:rPr>
          <w:rFonts w:ascii="宋体" w:hAnsi="宋体" w:eastAsia="宋体" w:cs="宋体"/>
          <w:spacing w:val="10"/>
          <w:sz w:val="23"/>
          <w:szCs w:val="23"/>
        </w:rPr>
        <w:t>变</w:t>
      </w:r>
      <w:r>
        <w:rPr>
          <w:rFonts w:ascii="宋体" w:hAnsi="宋体" w:eastAsia="宋体" w:cs="宋体"/>
          <w:spacing w:val="8"/>
          <w:sz w:val="23"/>
          <w:szCs w:val="23"/>
        </w:rPr>
        <w:t>更，需书面通知对方。</w:t>
      </w:r>
    </w:p>
    <w:p>
      <w:pPr>
        <w:spacing w:line="384" w:lineRule="auto"/>
        <w:ind w:left="603" w:right="513" w:firstLine="7"/>
        <w:rPr>
          <w:rFonts w:ascii="宋体" w:hAnsi="宋体" w:eastAsia="宋体" w:cs="宋体"/>
          <w:sz w:val="23"/>
          <w:szCs w:val="23"/>
        </w:rPr>
      </w:pPr>
      <w:r>
        <w:rPr>
          <w:rFonts w:ascii="宋体" w:hAnsi="宋体" w:eastAsia="宋体" w:cs="宋体"/>
          <w:spacing w:val="-2"/>
          <w:sz w:val="23"/>
          <w:szCs w:val="23"/>
        </w:rPr>
        <w:t>甲方指定联系人和联系方式：</w:t>
      </w:r>
      <w:r>
        <w:rPr>
          <w:rFonts w:ascii="宋体" w:hAnsi="宋体" w:eastAsia="宋体" w:cs="宋体"/>
          <w:spacing w:val="-2"/>
          <w:sz w:val="23"/>
          <w:szCs w:val="23"/>
          <w:u w:val="single" w:color="auto"/>
        </w:rPr>
        <w:t xml:space="preserve">                  </w:t>
      </w:r>
      <w:r>
        <w:rPr>
          <w:rFonts w:ascii="宋体" w:hAnsi="宋体" w:eastAsia="宋体" w:cs="宋体"/>
          <w:spacing w:val="-1"/>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12"/>
          <w:sz w:val="23"/>
          <w:szCs w:val="23"/>
        </w:rPr>
        <w:t>乙</w:t>
      </w:r>
      <w:r>
        <w:rPr>
          <w:rFonts w:ascii="宋体" w:hAnsi="宋体" w:eastAsia="宋体" w:cs="宋体"/>
          <w:spacing w:val="9"/>
          <w:sz w:val="23"/>
          <w:szCs w:val="23"/>
        </w:rPr>
        <w:t>方</w:t>
      </w:r>
      <w:r>
        <w:rPr>
          <w:rFonts w:ascii="宋体" w:hAnsi="宋体" w:eastAsia="宋体" w:cs="宋体"/>
          <w:spacing w:val="6"/>
          <w:sz w:val="23"/>
          <w:szCs w:val="23"/>
        </w:rPr>
        <w:t>指定联系人和联系方式：</w:t>
      </w:r>
      <w:r>
        <w:rPr>
          <w:rFonts w:ascii="宋体" w:hAnsi="宋体" w:eastAsia="宋体" w:cs="宋体"/>
          <w:sz w:val="23"/>
          <w:szCs w:val="23"/>
          <w:u w:val="single" w:color="auto"/>
        </w:rPr>
        <w:t xml:space="preserve">                                      </w:t>
      </w:r>
    </w:p>
    <w:p>
      <w:pPr>
        <w:sectPr>
          <w:footerReference r:id="rId41" w:type="default"/>
          <w:pgSz w:w="11906" w:h="16839"/>
          <w:pgMar w:top="1431" w:right="1716" w:bottom="1156" w:left="1785" w:header="0" w:footer="996" w:gutter="0"/>
          <w:pgBorders>
            <w:top w:val="none" w:sz="0" w:space="0"/>
            <w:left w:val="none" w:sz="0" w:space="0"/>
            <w:bottom w:val="none" w:sz="0" w:space="0"/>
            <w:right w:val="none" w:sz="0" w:space="0"/>
          </w:pgBorders>
          <w:cols w:space="720" w:num="1"/>
        </w:sectPr>
      </w:pPr>
    </w:p>
    <w:p>
      <w:pPr>
        <w:spacing w:line="91" w:lineRule="auto"/>
        <w:rPr>
          <w:rFonts w:ascii="Arial"/>
          <w:sz w:val="2"/>
        </w:rPr>
      </w:pPr>
    </w:p>
    <w:tbl>
      <w:tblPr>
        <w:tblStyle w:val="16"/>
        <w:tblW w:w="8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0"/>
        <w:gridCol w:w="2307"/>
        <w:gridCol w:w="58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0" w:type="dxa"/>
            <w:vMerge w:val="restart"/>
            <w:tcBorders>
              <w:bottom w:val="nil"/>
            </w:tcBorders>
            <w:textDirection w:val="tbRlV"/>
            <w:vAlign w:val="top"/>
          </w:tcPr>
          <w:p>
            <w:pPr>
              <w:spacing w:before="282" w:line="216" w:lineRule="auto"/>
              <w:ind w:left="2281"/>
              <w:rPr>
                <w:rFonts w:ascii="宋体" w:hAnsi="宋体" w:eastAsia="宋体" w:cs="宋体"/>
                <w:sz w:val="23"/>
                <w:szCs w:val="23"/>
              </w:rPr>
            </w:pPr>
            <w:r>
              <w:rPr>
                <w:rFonts w:ascii="宋体" w:hAnsi="宋体" w:eastAsia="宋体" w:cs="宋体"/>
                <w:spacing w:val="4"/>
                <w:sz w:val="23"/>
                <w:szCs w:val="23"/>
              </w:rPr>
              <w:t>甲</w:t>
            </w:r>
            <w:r>
              <w:rPr>
                <w:rFonts w:ascii="宋体" w:hAnsi="宋体" w:eastAsia="宋体" w:cs="宋体"/>
                <w:spacing w:val="3"/>
                <w:sz w:val="23"/>
                <w:szCs w:val="23"/>
              </w:rPr>
              <w:t xml:space="preserve">      方</w:t>
            </w:r>
          </w:p>
        </w:tc>
        <w:tc>
          <w:tcPr>
            <w:tcW w:w="2307" w:type="dxa"/>
            <w:vAlign w:val="top"/>
          </w:tcPr>
          <w:p>
            <w:pPr>
              <w:spacing w:before="118" w:line="230" w:lineRule="auto"/>
              <w:ind w:left="922"/>
              <w:rPr>
                <w:rFonts w:ascii="宋体" w:hAnsi="宋体" w:eastAsia="宋体" w:cs="宋体"/>
                <w:sz w:val="23"/>
                <w:szCs w:val="23"/>
              </w:rPr>
            </w:pPr>
            <w:r>
              <w:rPr>
                <w:rFonts w:ascii="宋体" w:hAnsi="宋体" w:eastAsia="宋体" w:cs="宋体"/>
                <w:spacing w:val="4"/>
                <w:sz w:val="23"/>
                <w:szCs w:val="23"/>
              </w:rPr>
              <w:t>名</w:t>
            </w:r>
            <w:r>
              <w:rPr>
                <w:rFonts w:ascii="宋体" w:hAnsi="宋体" w:eastAsia="宋体" w:cs="宋体"/>
                <w:spacing w:val="3"/>
                <w:sz w:val="23"/>
                <w:szCs w:val="23"/>
              </w:rPr>
              <w:t>称</w:t>
            </w:r>
          </w:p>
        </w:tc>
        <w:tc>
          <w:tcPr>
            <w:tcW w:w="5845" w:type="dxa"/>
            <w:vAlign w:val="top"/>
          </w:tcPr>
          <w:p>
            <w:pPr>
              <w:spacing w:before="118" w:line="227" w:lineRule="auto"/>
              <w:ind w:left="2459"/>
              <w:rPr>
                <w:rFonts w:ascii="宋体" w:hAnsi="宋体" w:eastAsia="宋体" w:cs="宋体"/>
                <w:sz w:val="23"/>
                <w:szCs w:val="23"/>
              </w:rPr>
            </w:pPr>
            <w:r>
              <w:rPr>
                <w:rFonts w:ascii="宋体" w:hAnsi="宋体" w:eastAsia="宋体" w:cs="宋体"/>
                <w:spacing w:val="31"/>
                <w:sz w:val="23"/>
                <w:szCs w:val="23"/>
              </w:rPr>
              <w:t>(盖章)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560"/>
              <w:rPr>
                <w:rFonts w:ascii="宋体" w:hAnsi="宋体" w:eastAsia="宋体" w:cs="宋体"/>
                <w:sz w:val="23"/>
                <w:szCs w:val="23"/>
              </w:rPr>
            </w:pPr>
            <w:r>
              <w:rPr>
                <w:rFonts w:ascii="宋体" w:hAnsi="宋体" w:eastAsia="宋体" w:cs="宋体"/>
                <w:spacing w:val="8"/>
                <w:sz w:val="23"/>
                <w:szCs w:val="23"/>
              </w:rPr>
              <w:t>法定代表</w:t>
            </w:r>
            <w:r>
              <w:rPr>
                <w:rFonts w:ascii="宋体" w:hAnsi="宋体" w:eastAsia="宋体" w:cs="宋体"/>
                <w:spacing w:val="7"/>
                <w:sz w:val="23"/>
                <w:szCs w:val="23"/>
              </w:rPr>
              <w:t>人</w:t>
            </w:r>
          </w:p>
        </w:tc>
        <w:tc>
          <w:tcPr>
            <w:tcW w:w="5845" w:type="dxa"/>
            <w:vAlign w:val="top"/>
          </w:tcPr>
          <w:p>
            <w:pPr>
              <w:spacing w:before="116" w:line="227" w:lineRule="auto"/>
              <w:ind w:left="2459"/>
              <w:rPr>
                <w:rFonts w:ascii="宋体" w:hAnsi="宋体" w:eastAsia="宋体" w:cs="宋体"/>
                <w:sz w:val="23"/>
                <w:szCs w:val="23"/>
              </w:rPr>
            </w:pPr>
            <w:r>
              <w:rPr>
                <w:rFonts w:ascii="宋体" w:hAnsi="宋体" w:eastAsia="宋体" w:cs="宋体"/>
                <w:spacing w:val="31"/>
                <w:sz w:val="23"/>
                <w:szCs w:val="23"/>
              </w:rPr>
              <w:t>(签章)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7" w:lineRule="auto"/>
              <w:ind w:left="55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托代理人</w:t>
            </w:r>
          </w:p>
        </w:tc>
        <w:tc>
          <w:tcPr>
            <w:tcW w:w="5845" w:type="dxa"/>
            <w:vAlign w:val="top"/>
          </w:tcPr>
          <w:p>
            <w:pPr>
              <w:spacing w:before="116" w:line="227" w:lineRule="auto"/>
              <w:ind w:left="2459"/>
              <w:rPr>
                <w:rFonts w:ascii="宋体" w:hAnsi="宋体" w:eastAsia="宋体" w:cs="宋体"/>
                <w:sz w:val="23"/>
                <w:szCs w:val="23"/>
              </w:rPr>
            </w:pPr>
            <w:r>
              <w:rPr>
                <w:rFonts w:ascii="宋体" w:hAnsi="宋体" w:eastAsia="宋体" w:cs="宋体"/>
                <w:spacing w:val="31"/>
                <w:sz w:val="23"/>
                <w:szCs w:val="23"/>
              </w:rPr>
              <w:t>(签字)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30" w:lineRule="auto"/>
              <w:ind w:left="679"/>
              <w:rPr>
                <w:rFonts w:ascii="宋体" w:hAnsi="宋体" w:eastAsia="宋体" w:cs="宋体"/>
                <w:sz w:val="23"/>
                <w:szCs w:val="23"/>
              </w:rPr>
            </w:pPr>
            <w:r>
              <w:rPr>
                <w:rFonts w:ascii="宋体" w:hAnsi="宋体" w:eastAsia="宋体" w:cs="宋体"/>
                <w:spacing w:val="9"/>
                <w:sz w:val="23"/>
                <w:szCs w:val="23"/>
              </w:rPr>
              <w:t>签</w:t>
            </w:r>
            <w:r>
              <w:rPr>
                <w:rFonts w:ascii="宋体" w:hAnsi="宋体" w:eastAsia="宋体" w:cs="宋体"/>
                <w:spacing w:val="7"/>
                <w:sz w:val="23"/>
                <w:szCs w:val="23"/>
              </w:rPr>
              <w:t>订时间</w:t>
            </w:r>
          </w:p>
        </w:tc>
        <w:tc>
          <w:tcPr>
            <w:tcW w:w="5845" w:type="dxa"/>
            <w:vAlign w:val="top"/>
          </w:tcPr>
          <w:p>
            <w:pPr>
              <w:spacing w:before="117" w:line="227" w:lineRule="auto"/>
              <w:ind w:left="2208"/>
              <w:rPr>
                <w:rFonts w:ascii="宋体" w:hAnsi="宋体" w:eastAsia="宋体" w:cs="宋体"/>
                <w:sz w:val="23"/>
                <w:szCs w:val="23"/>
              </w:rPr>
            </w:pPr>
            <w:r>
              <w:rPr>
                <w:rFonts w:ascii="宋体" w:hAnsi="宋体" w:eastAsia="宋体" w:cs="宋体"/>
                <w:spacing w:val="14"/>
                <w:sz w:val="23"/>
                <w:szCs w:val="23"/>
              </w:rPr>
              <w:t>年</w:t>
            </w:r>
            <w:r>
              <w:rPr>
                <w:rFonts w:ascii="宋体" w:hAnsi="宋体" w:eastAsia="宋体" w:cs="宋体"/>
                <w:spacing w:val="9"/>
                <w:sz w:val="23"/>
                <w:szCs w:val="23"/>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8" w:lineRule="auto"/>
              <w:ind w:left="678"/>
              <w:rPr>
                <w:rFonts w:ascii="宋体" w:hAnsi="宋体" w:eastAsia="宋体" w:cs="宋体"/>
                <w:sz w:val="23"/>
                <w:szCs w:val="23"/>
              </w:rPr>
            </w:pPr>
            <w:r>
              <w:rPr>
                <w:rFonts w:ascii="宋体" w:hAnsi="宋体" w:eastAsia="宋体" w:cs="宋体"/>
                <w:spacing w:val="6"/>
                <w:sz w:val="23"/>
                <w:szCs w:val="23"/>
              </w:rPr>
              <w:t>住</w:t>
            </w:r>
            <w:r>
              <w:rPr>
                <w:rFonts w:ascii="宋体" w:hAnsi="宋体" w:eastAsia="宋体" w:cs="宋体"/>
                <w:spacing w:val="5"/>
                <w:sz w:val="23"/>
                <w:szCs w:val="23"/>
              </w:rPr>
              <w:t xml:space="preserve">    所</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6" w:line="227" w:lineRule="auto"/>
              <w:ind w:left="697"/>
              <w:rPr>
                <w:rFonts w:ascii="宋体" w:hAnsi="宋体" w:eastAsia="宋体" w:cs="宋体"/>
                <w:sz w:val="23"/>
                <w:szCs w:val="23"/>
              </w:rPr>
            </w:pPr>
            <w:r>
              <w:rPr>
                <w:rFonts w:ascii="宋体" w:hAnsi="宋体" w:eastAsia="宋体" w:cs="宋体"/>
                <w:spacing w:val="3"/>
                <w:sz w:val="23"/>
                <w:szCs w:val="23"/>
              </w:rPr>
              <w:t>邮政编码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5" w:line="230" w:lineRule="auto"/>
              <w:ind w:left="707"/>
              <w:rPr>
                <w:rFonts w:ascii="宋体" w:hAnsi="宋体" w:eastAsia="宋体" w:cs="宋体"/>
                <w:sz w:val="23"/>
                <w:szCs w:val="23"/>
              </w:rPr>
            </w:pPr>
            <w:r>
              <w:rPr>
                <w:rFonts w:ascii="宋体" w:hAnsi="宋体" w:eastAsia="宋体" w:cs="宋体"/>
                <w:spacing w:val="1"/>
                <w:sz w:val="23"/>
                <w:szCs w:val="23"/>
              </w:rPr>
              <w:t xml:space="preserve">电 </w:t>
            </w:r>
            <w:r>
              <w:rPr>
                <w:rFonts w:ascii="宋体" w:hAnsi="宋体" w:eastAsia="宋体" w:cs="宋体"/>
                <w:sz w:val="23"/>
                <w:szCs w:val="23"/>
              </w:rPr>
              <w:t xml:space="preserve">   话</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677"/>
              <w:rPr>
                <w:rFonts w:ascii="宋体" w:hAnsi="宋体" w:eastAsia="宋体" w:cs="宋体"/>
                <w:sz w:val="23"/>
                <w:szCs w:val="23"/>
              </w:rPr>
            </w:pPr>
            <w:r>
              <w:rPr>
                <w:rFonts w:ascii="宋体" w:hAnsi="宋体" w:eastAsia="宋体" w:cs="宋体"/>
                <w:spacing w:val="6"/>
                <w:sz w:val="23"/>
                <w:szCs w:val="23"/>
              </w:rPr>
              <w:t xml:space="preserve">传    </w:t>
            </w:r>
            <w:r>
              <w:rPr>
                <w:rFonts w:ascii="宋体" w:hAnsi="宋体" w:eastAsia="宋体" w:cs="宋体"/>
                <w:spacing w:val="4"/>
                <w:sz w:val="23"/>
                <w:szCs w:val="23"/>
              </w:rPr>
              <w:t>真</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27" w:lineRule="auto"/>
              <w:ind w:left="438"/>
              <w:rPr>
                <w:rFonts w:ascii="宋体" w:hAnsi="宋体" w:eastAsia="宋体" w:cs="宋体"/>
                <w:sz w:val="23"/>
                <w:szCs w:val="23"/>
              </w:rPr>
            </w:pPr>
            <w:r>
              <w:rPr>
                <w:rFonts w:ascii="宋体" w:hAnsi="宋体" w:eastAsia="宋体" w:cs="宋体"/>
                <w:spacing w:val="11"/>
                <w:sz w:val="23"/>
                <w:szCs w:val="23"/>
              </w:rPr>
              <w:t>机</w:t>
            </w:r>
            <w:r>
              <w:rPr>
                <w:rFonts w:ascii="宋体" w:hAnsi="宋体" w:eastAsia="宋体" w:cs="宋体"/>
                <w:spacing w:val="8"/>
                <w:sz w:val="23"/>
                <w:szCs w:val="23"/>
              </w:rPr>
              <w:t>构代码证号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80"/>
              <w:rPr>
                <w:rFonts w:ascii="宋体" w:hAnsi="宋体" w:eastAsia="宋体" w:cs="宋体"/>
                <w:sz w:val="23"/>
                <w:szCs w:val="23"/>
              </w:rPr>
            </w:pPr>
            <w:r>
              <w:rPr>
                <w:rFonts w:ascii="宋体" w:hAnsi="宋体" w:eastAsia="宋体" w:cs="宋体"/>
                <w:spacing w:val="8"/>
                <w:sz w:val="23"/>
                <w:szCs w:val="23"/>
              </w:rPr>
              <w:t>开</w:t>
            </w:r>
            <w:r>
              <w:rPr>
                <w:rFonts w:ascii="宋体" w:hAnsi="宋体" w:eastAsia="宋体" w:cs="宋体"/>
                <w:spacing w:val="7"/>
                <w:sz w:val="23"/>
                <w:szCs w:val="23"/>
              </w:rPr>
              <w:t>户银行</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80"/>
              <w:rPr>
                <w:rFonts w:ascii="宋体" w:hAnsi="宋体" w:eastAsia="宋体" w:cs="宋体"/>
                <w:sz w:val="23"/>
                <w:szCs w:val="23"/>
              </w:rPr>
            </w:pPr>
            <w:r>
              <w:rPr>
                <w:rFonts w:ascii="宋体" w:hAnsi="宋体" w:eastAsia="宋体" w:cs="宋体"/>
                <w:spacing w:val="8"/>
                <w:sz w:val="23"/>
                <w:szCs w:val="23"/>
              </w:rPr>
              <w:t>银</w:t>
            </w:r>
            <w:r>
              <w:rPr>
                <w:rFonts w:ascii="宋体" w:hAnsi="宋体" w:eastAsia="宋体" w:cs="宋体"/>
                <w:spacing w:val="7"/>
                <w:sz w:val="23"/>
                <w:szCs w:val="23"/>
              </w:rPr>
              <w:t>行帐号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tcBorders>
            <w:textDirection w:val="tbRlV"/>
            <w:vAlign w:val="top"/>
          </w:tcPr>
          <w:p>
            <w:pPr>
              <w:rPr>
                <w:rFonts w:ascii="Arial"/>
                <w:sz w:val="21"/>
              </w:rPr>
            </w:pPr>
          </w:p>
        </w:tc>
        <w:tc>
          <w:tcPr>
            <w:tcW w:w="2307" w:type="dxa"/>
            <w:vAlign w:val="top"/>
          </w:tcPr>
          <w:p>
            <w:pPr>
              <w:spacing w:before="118" w:line="227" w:lineRule="auto"/>
              <w:ind w:left="560"/>
              <w:rPr>
                <w:rFonts w:ascii="宋体" w:hAnsi="宋体" w:eastAsia="宋体" w:cs="宋体"/>
                <w:sz w:val="23"/>
                <w:szCs w:val="23"/>
              </w:rPr>
            </w:pPr>
            <w:r>
              <w:rPr>
                <w:rFonts w:ascii="宋体" w:hAnsi="宋体" w:eastAsia="宋体" w:cs="宋体"/>
                <w:spacing w:val="8"/>
                <w:sz w:val="23"/>
                <w:szCs w:val="23"/>
              </w:rPr>
              <w:t>财务联系</w:t>
            </w:r>
            <w:r>
              <w:rPr>
                <w:rFonts w:ascii="宋体" w:hAnsi="宋体" w:eastAsia="宋体" w:cs="宋体"/>
                <w:spacing w:val="7"/>
                <w:sz w:val="23"/>
                <w:szCs w:val="23"/>
              </w:rPr>
              <w:t>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962" w:type="dxa"/>
            <w:gridSpan w:val="3"/>
            <w:shd w:val="clear" w:color="auto" w:fill="E7E6E6"/>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restart"/>
            <w:tcBorders>
              <w:bottom w:val="nil"/>
            </w:tcBorders>
            <w:textDirection w:val="tbRlV"/>
            <w:vAlign w:val="top"/>
          </w:tcPr>
          <w:p>
            <w:pPr>
              <w:spacing w:before="282" w:line="216" w:lineRule="auto"/>
              <w:ind w:left="2279"/>
              <w:rPr>
                <w:rFonts w:ascii="宋体" w:hAnsi="宋体" w:eastAsia="宋体" w:cs="宋体"/>
                <w:sz w:val="23"/>
                <w:szCs w:val="23"/>
              </w:rPr>
            </w:pPr>
            <w:r>
              <w:rPr>
                <w:rFonts w:ascii="宋体" w:hAnsi="宋体" w:eastAsia="宋体" w:cs="宋体"/>
                <w:spacing w:val="4"/>
                <w:sz w:val="23"/>
                <w:szCs w:val="23"/>
              </w:rPr>
              <w:t>乙</w:t>
            </w:r>
            <w:r>
              <w:rPr>
                <w:rFonts w:ascii="宋体" w:hAnsi="宋体" w:eastAsia="宋体" w:cs="宋体"/>
                <w:spacing w:val="3"/>
                <w:sz w:val="23"/>
                <w:szCs w:val="23"/>
              </w:rPr>
              <w:t xml:space="preserve">      方</w:t>
            </w:r>
          </w:p>
        </w:tc>
        <w:tc>
          <w:tcPr>
            <w:tcW w:w="2307" w:type="dxa"/>
            <w:vAlign w:val="top"/>
          </w:tcPr>
          <w:p>
            <w:pPr>
              <w:spacing w:before="119" w:line="230" w:lineRule="auto"/>
              <w:ind w:left="922"/>
              <w:rPr>
                <w:rFonts w:ascii="宋体" w:hAnsi="宋体" w:eastAsia="宋体" w:cs="宋体"/>
                <w:sz w:val="23"/>
                <w:szCs w:val="23"/>
              </w:rPr>
            </w:pPr>
            <w:r>
              <w:rPr>
                <w:rFonts w:ascii="宋体" w:hAnsi="宋体" w:eastAsia="宋体" w:cs="宋体"/>
                <w:spacing w:val="4"/>
                <w:sz w:val="23"/>
                <w:szCs w:val="23"/>
              </w:rPr>
              <w:t>名</w:t>
            </w:r>
            <w:r>
              <w:rPr>
                <w:rFonts w:ascii="宋体" w:hAnsi="宋体" w:eastAsia="宋体" w:cs="宋体"/>
                <w:spacing w:val="3"/>
                <w:sz w:val="23"/>
                <w:szCs w:val="23"/>
              </w:rPr>
              <w:t>称</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560"/>
              <w:rPr>
                <w:rFonts w:ascii="宋体" w:hAnsi="宋体" w:eastAsia="宋体" w:cs="宋体"/>
                <w:sz w:val="23"/>
                <w:szCs w:val="23"/>
              </w:rPr>
            </w:pPr>
            <w:r>
              <w:rPr>
                <w:rFonts w:ascii="宋体" w:hAnsi="宋体" w:eastAsia="宋体" w:cs="宋体"/>
                <w:spacing w:val="8"/>
                <w:sz w:val="23"/>
                <w:szCs w:val="23"/>
              </w:rPr>
              <w:t>法定代表</w:t>
            </w:r>
            <w:r>
              <w:rPr>
                <w:rFonts w:ascii="宋体" w:hAnsi="宋体" w:eastAsia="宋体" w:cs="宋体"/>
                <w:spacing w:val="7"/>
                <w:sz w:val="23"/>
                <w:szCs w:val="23"/>
              </w:rPr>
              <w:t>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55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托代理人</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7" w:line="230" w:lineRule="auto"/>
              <w:ind w:left="679"/>
              <w:rPr>
                <w:rFonts w:ascii="宋体" w:hAnsi="宋体" w:eastAsia="宋体" w:cs="宋体"/>
                <w:sz w:val="23"/>
                <w:szCs w:val="23"/>
              </w:rPr>
            </w:pPr>
            <w:r>
              <w:rPr>
                <w:rFonts w:ascii="宋体" w:hAnsi="宋体" w:eastAsia="宋体" w:cs="宋体"/>
                <w:spacing w:val="9"/>
                <w:sz w:val="23"/>
                <w:szCs w:val="23"/>
              </w:rPr>
              <w:t>签</w:t>
            </w:r>
            <w:r>
              <w:rPr>
                <w:rFonts w:ascii="宋体" w:hAnsi="宋体" w:eastAsia="宋体" w:cs="宋体"/>
                <w:spacing w:val="7"/>
                <w:sz w:val="23"/>
                <w:szCs w:val="23"/>
              </w:rPr>
              <w:t>订时间</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8" w:lineRule="auto"/>
              <w:ind w:left="678"/>
              <w:rPr>
                <w:rFonts w:ascii="宋体" w:hAnsi="宋体" w:eastAsia="宋体" w:cs="宋体"/>
                <w:sz w:val="23"/>
                <w:szCs w:val="23"/>
              </w:rPr>
            </w:pPr>
            <w:r>
              <w:rPr>
                <w:rFonts w:ascii="宋体" w:hAnsi="宋体" w:eastAsia="宋体" w:cs="宋体"/>
                <w:spacing w:val="6"/>
                <w:sz w:val="23"/>
                <w:szCs w:val="23"/>
              </w:rPr>
              <w:t>住</w:t>
            </w:r>
            <w:r>
              <w:rPr>
                <w:rFonts w:ascii="宋体" w:hAnsi="宋体" w:eastAsia="宋体" w:cs="宋体"/>
                <w:spacing w:val="5"/>
                <w:sz w:val="23"/>
                <w:szCs w:val="23"/>
              </w:rPr>
              <w:t xml:space="preserve">    所</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8" w:line="227" w:lineRule="auto"/>
              <w:ind w:left="697"/>
              <w:rPr>
                <w:rFonts w:ascii="宋体" w:hAnsi="宋体" w:eastAsia="宋体" w:cs="宋体"/>
                <w:sz w:val="23"/>
                <w:szCs w:val="23"/>
              </w:rPr>
            </w:pPr>
            <w:r>
              <w:rPr>
                <w:rFonts w:ascii="宋体" w:hAnsi="宋体" w:eastAsia="宋体" w:cs="宋体"/>
                <w:spacing w:val="3"/>
                <w:sz w:val="23"/>
                <w:szCs w:val="23"/>
              </w:rPr>
              <w:t>邮政编码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20" w:line="230" w:lineRule="auto"/>
              <w:ind w:left="707"/>
              <w:rPr>
                <w:rFonts w:ascii="宋体" w:hAnsi="宋体" w:eastAsia="宋体" w:cs="宋体"/>
                <w:sz w:val="23"/>
                <w:szCs w:val="23"/>
              </w:rPr>
            </w:pPr>
            <w:r>
              <w:rPr>
                <w:rFonts w:ascii="宋体" w:hAnsi="宋体" w:eastAsia="宋体" w:cs="宋体"/>
                <w:spacing w:val="1"/>
                <w:sz w:val="23"/>
                <w:szCs w:val="23"/>
              </w:rPr>
              <w:t xml:space="preserve">电 </w:t>
            </w:r>
            <w:r>
              <w:rPr>
                <w:rFonts w:ascii="宋体" w:hAnsi="宋体" w:eastAsia="宋体" w:cs="宋体"/>
                <w:sz w:val="23"/>
                <w:szCs w:val="23"/>
              </w:rPr>
              <w:t xml:space="preserve">   话</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7" w:lineRule="auto"/>
              <w:ind w:left="677"/>
              <w:rPr>
                <w:rFonts w:ascii="宋体" w:hAnsi="宋体" w:eastAsia="宋体" w:cs="宋体"/>
                <w:sz w:val="23"/>
                <w:szCs w:val="23"/>
              </w:rPr>
            </w:pPr>
            <w:r>
              <w:rPr>
                <w:rFonts w:ascii="宋体" w:hAnsi="宋体" w:eastAsia="宋体" w:cs="宋体"/>
                <w:spacing w:val="6"/>
                <w:sz w:val="23"/>
                <w:szCs w:val="23"/>
              </w:rPr>
              <w:t xml:space="preserve">传    </w:t>
            </w:r>
            <w:r>
              <w:rPr>
                <w:rFonts w:ascii="宋体" w:hAnsi="宋体" w:eastAsia="宋体" w:cs="宋体"/>
                <w:spacing w:val="4"/>
                <w:sz w:val="23"/>
                <w:szCs w:val="23"/>
              </w:rPr>
              <w:t>真</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20" w:line="227" w:lineRule="auto"/>
              <w:ind w:left="318"/>
              <w:rPr>
                <w:rFonts w:ascii="宋体" w:hAnsi="宋体" w:eastAsia="宋体" w:cs="宋体"/>
                <w:sz w:val="23"/>
                <w:szCs w:val="23"/>
              </w:rPr>
            </w:pPr>
            <w:r>
              <w:rPr>
                <w:rFonts w:ascii="宋体" w:hAnsi="宋体" w:eastAsia="宋体" w:cs="宋体"/>
                <w:spacing w:val="9"/>
                <w:sz w:val="23"/>
                <w:szCs w:val="23"/>
              </w:rPr>
              <w:t>税务登记证号</w:t>
            </w:r>
            <w:r>
              <w:rPr>
                <w:rFonts w:ascii="宋体" w:hAnsi="宋体" w:eastAsia="宋体" w:cs="宋体"/>
                <w:spacing w:val="7"/>
                <w:sz w:val="23"/>
                <w:szCs w:val="23"/>
              </w:rPr>
              <w:t>码</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8" w:lineRule="auto"/>
              <w:ind w:left="680"/>
              <w:rPr>
                <w:rFonts w:ascii="宋体" w:hAnsi="宋体" w:eastAsia="宋体" w:cs="宋体"/>
                <w:sz w:val="23"/>
                <w:szCs w:val="23"/>
              </w:rPr>
            </w:pPr>
            <w:r>
              <w:rPr>
                <w:rFonts w:ascii="宋体" w:hAnsi="宋体" w:eastAsia="宋体" w:cs="宋体"/>
                <w:spacing w:val="8"/>
                <w:sz w:val="23"/>
                <w:szCs w:val="23"/>
              </w:rPr>
              <w:t>开</w:t>
            </w:r>
            <w:r>
              <w:rPr>
                <w:rFonts w:ascii="宋体" w:hAnsi="宋体" w:eastAsia="宋体" w:cs="宋体"/>
                <w:spacing w:val="7"/>
                <w:sz w:val="23"/>
                <w:szCs w:val="23"/>
              </w:rPr>
              <w:t>户银行</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0" w:type="dxa"/>
            <w:vMerge w:val="continue"/>
            <w:tcBorders>
              <w:top w:val="nil"/>
              <w:bottom w:val="nil"/>
            </w:tcBorders>
            <w:textDirection w:val="tbRlV"/>
            <w:vAlign w:val="top"/>
          </w:tcPr>
          <w:p>
            <w:pPr>
              <w:rPr>
                <w:rFonts w:ascii="Arial"/>
                <w:sz w:val="21"/>
              </w:rPr>
            </w:pPr>
          </w:p>
        </w:tc>
        <w:tc>
          <w:tcPr>
            <w:tcW w:w="2307" w:type="dxa"/>
            <w:vAlign w:val="top"/>
          </w:tcPr>
          <w:p>
            <w:pPr>
              <w:spacing w:before="119" w:line="228" w:lineRule="auto"/>
              <w:ind w:left="680"/>
              <w:rPr>
                <w:rFonts w:ascii="宋体" w:hAnsi="宋体" w:eastAsia="宋体" w:cs="宋体"/>
                <w:sz w:val="23"/>
                <w:szCs w:val="23"/>
              </w:rPr>
            </w:pPr>
            <w:r>
              <w:rPr>
                <w:rFonts w:ascii="宋体" w:hAnsi="宋体" w:eastAsia="宋体" w:cs="宋体"/>
                <w:spacing w:val="8"/>
                <w:sz w:val="23"/>
                <w:szCs w:val="23"/>
              </w:rPr>
              <w:t>银</w:t>
            </w:r>
            <w:r>
              <w:rPr>
                <w:rFonts w:ascii="宋体" w:hAnsi="宋体" w:eastAsia="宋体" w:cs="宋体"/>
                <w:spacing w:val="7"/>
                <w:sz w:val="23"/>
                <w:szCs w:val="23"/>
              </w:rPr>
              <w:t>行帐号</w:t>
            </w:r>
          </w:p>
        </w:tc>
        <w:tc>
          <w:tcPr>
            <w:tcW w:w="584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0" w:type="dxa"/>
            <w:vMerge w:val="continue"/>
            <w:tcBorders>
              <w:top w:val="nil"/>
            </w:tcBorders>
            <w:textDirection w:val="tbRlV"/>
            <w:vAlign w:val="top"/>
          </w:tcPr>
          <w:p>
            <w:pPr>
              <w:rPr>
                <w:rFonts w:ascii="Arial"/>
                <w:sz w:val="21"/>
              </w:rPr>
            </w:pPr>
          </w:p>
        </w:tc>
        <w:tc>
          <w:tcPr>
            <w:tcW w:w="2307" w:type="dxa"/>
            <w:vAlign w:val="top"/>
          </w:tcPr>
          <w:p>
            <w:pPr>
              <w:spacing w:before="119" w:line="227" w:lineRule="auto"/>
              <w:ind w:left="560"/>
              <w:rPr>
                <w:rFonts w:ascii="宋体" w:hAnsi="宋体" w:eastAsia="宋体" w:cs="宋体"/>
                <w:sz w:val="23"/>
                <w:szCs w:val="23"/>
              </w:rPr>
            </w:pPr>
            <w:r>
              <w:rPr>
                <w:rFonts w:ascii="宋体" w:hAnsi="宋体" w:eastAsia="宋体" w:cs="宋体"/>
                <w:spacing w:val="8"/>
                <w:sz w:val="23"/>
                <w:szCs w:val="23"/>
              </w:rPr>
              <w:t>财务联系</w:t>
            </w:r>
            <w:r>
              <w:rPr>
                <w:rFonts w:ascii="宋体" w:hAnsi="宋体" w:eastAsia="宋体" w:cs="宋体"/>
                <w:spacing w:val="7"/>
                <w:sz w:val="23"/>
                <w:szCs w:val="23"/>
              </w:rPr>
              <w:t>人</w:t>
            </w:r>
          </w:p>
        </w:tc>
        <w:tc>
          <w:tcPr>
            <w:tcW w:w="5845" w:type="dxa"/>
            <w:vAlign w:val="top"/>
          </w:tcPr>
          <w:p>
            <w:pPr>
              <w:rPr>
                <w:rFonts w:ascii="Arial"/>
                <w:sz w:val="21"/>
              </w:rPr>
            </w:pPr>
          </w:p>
        </w:tc>
      </w:tr>
    </w:tbl>
    <w:p>
      <w:pPr>
        <w:rPr>
          <w:rFonts w:ascii="Arial"/>
          <w:sz w:val="21"/>
        </w:rPr>
      </w:pPr>
    </w:p>
    <w:p>
      <w:pPr>
        <w:sectPr>
          <w:footerReference r:id="rId42" w:type="default"/>
          <w:pgSz w:w="11906" w:h="16839"/>
          <w:pgMar w:top="1431" w:right="1469" w:bottom="1156" w:left="1469" w:header="0" w:footer="996" w:gutter="0"/>
          <w:pgBorders>
            <w:top w:val="none" w:sz="0" w:space="0"/>
            <w:left w:val="none" w:sz="0" w:space="0"/>
            <w:bottom w:val="none" w:sz="0" w:space="0"/>
            <w:right w:val="none" w:sz="0" w:space="0"/>
          </w:pgBorders>
          <w:cols w:space="720" w:num="1"/>
        </w:sectPr>
      </w:pPr>
    </w:p>
    <w:p>
      <w:pPr>
        <w:spacing w:before="138" w:line="225" w:lineRule="auto"/>
        <w:ind w:left="2106"/>
        <w:outlineLvl w:val="0"/>
        <w:rPr>
          <w:rFonts w:ascii="宋体" w:hAnsi="宋体" w:eastAsia="宋体" w:cs="宋体"/>
          <w:sz w:val="35"/>
          <w:szCs w:val="35"/>
        </w:rPr>
      </w:pPr>
      <w:bookmarkStart w:id="53" w:name="_bookmark30"/>
      <w:bookmarkEnd w:id="53"/>
      <w:r>
        <w:rPr>
          <w:rFonts w:ascii="宋体" w:hAnsi="宋体" w:eastAsia="宋体" w:cs="宋体"/>
          <w:spacing w:val="9"/>
          <w:sz w:val="35"/>
          <w:szCs w:val="35"/>
          <w14:textOutline w14:w="6537" w14:cap="sq" w14:cmpd="sng">
            <w14:solidFill>
              <w14:srgbClr w14:val="000000"/>
            </w14:solidFill>
            <w14:prstDash w14:val="solid"/>
            <w14:bevel/>
          </w14:textOutline>
        </w:rPr>
        <w:t>第六部分</w:t>
      </w:r>
      <w:r>
        <w:rPr>
          <w:rFonts w:ascii="宋体" w:hAnsi="宋体" w:eastAsia="宋体" w:cs="宋体"/>
          <w:spacing w:val="9"/>
          <w:sz w:val="35"/>
          <w:szCs w:val="35"/>
        </w:rPr>
        <w:t xml:space="preserve">   </w:t>
      </w:r>
      <w:r>
        <w:rPr>
          <w:rFonts w:ascii="宋体" w:hAnsi="宋体" w:eastAsia="宋体" w:cs="宋体"/>
          <w:spacing w:val="9"/>
          <w:sz w:val="35"/>
          <w:szCs w:val="35"/>
          <w14:textOutline w14:w="6537" w14:cap="sq" w14:cmpd="sng">
            <w14:solidFill>
              <w14:srgbClr w14:val="000000"/>
            </w14:solidFill>
            <w14:prstDash w14:val="solid"/>
            <w14:bevel/>
          </w14:textOutline>
        </w:rPr>
        <w:t>投标文件格</w:t>
      </w:r>
      <w:r>
        <w:rPr>
          <w:rFonts w:ascii="宋体" w:hAnsi="宋体" w:eastAsia="宋体" w:cs="宋体"/>
          <w:spacing w:val="7"/>
          <w:sz w:val="35"/>
          <w:szCs w:val="35"/>
          <w14:textOutline w14:w="6537" w14:cap="sq" w14:cmpd="sng">
            <w14:solidFill>
              <w14:srgbClr w14:val="000000"/>
            </w14:solidFill>
            <w14:prstDash w14:val="solid"/>
            <w14:bevel/>
          </w14:textOutline>
        </w:rPr>
        <w:t>式</w:t>
      </w:r>
    </w:p>
    <w:p>
      <w:pPr>
        <w:sectPr>
          <w:footerReference r:id="rId43"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tabs>
          <w:tab w:val="left" w:pos="5769"/>
        </w:tabs>
        <w:spacing w:before="91" w:line="221" w:lineRule="auto"/>
        <w:ind w:left="2250"/>
        <w:rPr>
          <w:rFonts w:ascii="宋体" w:hAnsi="宋体" w:eastAsia="宋体" w:cs="宋体"/>
          <w:sz w:val="28"/>
          <w:szCs w:val="28"/>
        </w:rPr>
      </w:pPr>
      <w:r>
        <w:rPr>
          <w:rFonts w:ascii="宋体" w:hAnsi="宋体" w:eastAsia="宋体" w:cs="宋体"/>
          <w:sz w:val="28"/>
          <w:szCs w:val="28"/>
          <w:u w:val="single" w:color="auto"/>
        </w:rPr>
        <w:tab/>
      </w:r>
      <w:r>
        <w:rPr>
          <w:rFonts w:ascii="宋体" w:hAnsi="宋体" w:eastAsia="宋体" w:cs="宋体"/>
          <w:spacing w:val="-4"/>
          <w:sz w:val="28"/>
          <w:szCs w:val="28"/>
        </w:rPr>
        <w:t>(项</w:t>
      </w:r>
      <w:r>
        <w:rPr>
          <w:rFonts w:ascii="宋体" w:hAnsi="宋体" w:eastAsia="宋体" w:cs="宋体"/>
          <w:spacing w:val="-3"/>
          <w:sz w:val="28"/>
          <w:szCs w:val="28"/>
        </w:rPr>
        <w:t>目</w:t>
      </w:r>
      <w:r>
        <w:rPr>
          <w:rFonts w:ascii="宋体" w:hAnsi="宋体" w:eastAsia="宋体" w:cs="宋体"/>
          <w:spacing w:val="-2"/>
          <w:sz w:val="28"/>
          <w:szCs w:val="28"/>
        </w:rPr>
        <w:t>名称)</w:t>
      </w: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tabs>
          <w:tab w:val="left" w:pos="5769"/>
        </w:tabs>
        <w:spacing w:before="91" w:line="220" w:lineRule="auto"/>
        <w:ind w:left="2390"/>
        <w:rPr>
          <w:rFonts w:ascii="宋体" w:hAnsi="宋体" w:eastAsia="宋体" w:cs="宋体"/>
          <w:sz w:val="28"/>
          <w:szCs w:val="28"/>
        </w:rPr>
      </w:pPr>
      <w:r>
        <w:rPr>
          <w:rFonts w:ascii="宋体" w:hAnsi="宋体" w:eastAsia="宋体" w:cs="宋体"/>
          <w:sz w:val="28"/>
          <w:szCs w:val="28"/>
          <w:u w:val="single" w:color="auto"/>
        </w:rPr>
        <w:tab/>
      </w:r>
      <w:r>
        <w:rPr>
          <w:rFonts w:ascii="宋体" w:hAnsi="宋体" w:eastAsia="宋体" w:cs="宋体"/>
          <w:spacing w:val="-4"/>
          <w:sz w:val="28"/>
          <w:szCs w:val="28"/>
        </w:rPr>
        <w:t>(项</w:t>
      </w:r>
      <w:r>
        <w:rPr>
          <w:rFonts w:ascii="宋体" w:hAnsi="宋体" w:eastAsia="宋体" w:cs="宋体"/>
          <w:spacing w:val="-3"/>
          <w:sz w:val="28"/>
          <w:szCs w:val="28"/>
        </w:rPr>
        <w:t>目</w:t>
      </w:r>
      <w:r>
        <w:rPr>
          <w:rFonts w:ascii="宋体" w:hAnsi="宋体" w:eastAsia="宋体" w:cs="宋体"/>
          <w:spacing w:val="-2"/>
          <w:sz w:val="28"/>
          <w:szCs w:val="28"/>
        </w:rPr>
        <w:t>编号)</w:t>
      </w:r>
    </w:p>
    <w:p>
      <w:pPr>
        <w:spacing w:line="331" w:lineRule="auto"/>
        <w:rPr>
          <w:rFonts w:ascii="Arial"/>
          <w:sz w:val="21"/>
        </w:rPr>
      </w:pPr>
    </w:p>
    <w:p>
      <w:pPr>
        <w:spacing w:line="332" w:lineRule="auto"/>
        <w:rPr>
          <w:rFonts w:ascii="Arial"/>
          <w:sz w:val="21"/>
        </w:rPr>
      </w:pPr>
    </w:p>
    <w:p>
      <w:pPr>
        <w:spacing w:line="459" w:lineRule="auto"/>
        <w:rPr>
          <w:rFonts w:ascii="Arial"/>
          <w:sz w:val="21"/>
        </w:rPr>
      </w:pPr>
    </w:p>
    <w:p>
      <w:pPr>
        <w:spacing w:before="231" w:line="222" w:lineRule="auto"/>
        <w:ind w:left="2760"/>
        <w:rPr>
          <w:rFonts w:ascii="宋体" w:hAnsi="宋体" w:eastAsia="宋体" w:cs="宋体"/>
          <w:sz w:val="71"/>
          <w:szCs w:val="71"/>
        </w:rPr>
      </w:pPr>
      <w:r>
        <w:rPr>
          <w:rFonts w:ascii="宋体" w:hAnsi="宋体" w:eastAsia="宋体" w:cs="宋体"/>
          <w:spacing w:val="3"/>
          <w:sz w:val="71"/>
          <w:szCs w:val="71"/>
          <w14:textOutline w14:w="13075" w14:cap="sq" w14:cmpd="sng">
            <w14:solidFill>
              <w14:srgbClr w14:val="000000"/>
            </w14:solidFill>
            <w14:prstDash w14:val="solid"/>
            <w14:bevel/>
          </w14:textOutline>
        </w:rPr>
        <w:t>投标文件</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91" w:line="219" w:lineRule="auto"/>
        <w:ind w:left="1451"/>
        <w:rPr>
          <w:rFonts w:ascii="宋体" w:hAnsi="宋体" w:eastAsia="宋体" w:cs="宋体"/>
          <w:sz w:val="28"/>
          <w:szCs w:val="28"/>
        </w:rPr>
      </w:pPr>
      <w:r>
        <w:rPr>
          <w:rFonts w:ascii="宋体" w:hAnsi="宋体" w:eastAsia="宋体" w:cs="宋体"/>
          <w:spacing w:val="8"/>
          <w:sz w:val="28"/>
          <w:szCs w:val="28"/>
        </w:rPr>
        <w:t>投</w:t>
      </w:r>
      <w:r>
        <w:rPr>
          <w:rFonts w:ascii="宋体" w:hAnsi="宋体" w:eastAsia="宋体" w:cs="宋体"/>
          <w:spacing w:val="7"/>
          <w:sz w:val="28"/>
          <w:szCs w:val="28"/>
        </w:rPr>
        <w:t>标</w:t>
      </w:r>
      <w:r>
        <w:rPr>
          <w:rFonts w:ascii="宋体" w:hAnsi="宋体" w:eastAsia="宋体" w:cs="宋体"/>
          <w:spacing w:val="4"/>
          <w:sz w:val="28"/>
          <w:szCs w:val="28"/>
        </w:rPr>
        <w:t>人</w:t>
      </w:r>
      <w:r>
        <w:rPr>
          <w:rFonts w:ascii="宋体" w:hAnsi="宋体" w:eastAsia="宋体" w:cs="宋体"/>
          <w:spacing w:val="4"/>
          <w:sz w:val="28"/>
          <w:szCs w:val="28"/>
          <w:u w:val="single" w:color="auto"/>
        </w:rPr>
        <w:t xml:space="preserve">                    </w:t>
      </w:r>
      <w:r>
        <w:rPr>
          <w:rFonts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单位盖章</w:t>
      </w:r>
      <w:r>
        <w:rPr>
          <w:rFonts w:ascii="宋体" w:hAnsi="宋体" w:eastAsia="宋体" w:cs="宋体"/>
          <w:spacing w:val="4"/>
          <w:sz w:val="28"/>
          <w:szCs w:val="28"/>
        </w:rPr>
        <w:t>)</w:t>
      </w:r>
    </w:p>
    <w:p>
      <w:pPr>
        <w:spacing w:before="291" w:line="220" w:lineRule="auto"/>
        <w:ind w:left="1310"/>
        <w:rPr>
          <w:rFonts w:ascii="宋体" w:hAnsi="宋体" w:eastAsia="宋体" w:cs="宋体"/>
          <w:sz w:val="28"/>
          <w:szCs w:val="28"/>
        </w:rPr>
      </w:pPr>
      <w:r>
        <w:rPr>
          <w:rFonts w:ascii="宋体" w:hAnsi="宋体" w:eastAsia="宋体" w:cs="宋体"/>
          <w:spacing w:val="8"/>
          <w:sz w:val="28"/>
          <w:szCs w:val="28"/>
        </w:rPr>
        <w:t>法定</w:t>
      </w:r>
      <w:r>
        <w:rPr>
          <w:rFonts w:ascii="宋体" w:hAnsi="宋体" w:eastAsia="宋体" w:cs="宋体"/>
          <w:spacing w:val="4"/>
          <w:sz w:val="28"/>
          <w:szCs w:val="28"/>
        </w:rPr>
        <w:t>代表人</w:t>
      </w:r>
      <w:r>
        <w:rPr>
          <w:rFonts w:ascii="宋体" w:hAnsi="宋体" w:eastAsia="宋体" w:cs="宋体"/>
          <w:spacing w:val="4"/>
          <w:sz w:val="28"/>
          <w:szCs w:val="28"/>
          <w:u w:val="single" w:color="auto"/>
        </w:rPr>
        <w:t xml:space="preserve">                  </w:t>
      </w:r>
      <w:r>
        <w:rPr>
          <w:rFonts w:ascii="宋体" w:hAnsi="宋体" w:eastAsia="宋体" w:cs="宋体"/>
          <w:spacing w:val="4"/>
          <w:sz w:val="28"/>
          <w:szCs w:val="28"/>
        </w:rPr>
        <w:t xml:space="preserve"> (</w:t>
      </w:r>
      <w:r>
        <w:rPr>
          <w:rFonts w:hint="eastAsia" w:ascii="宋体" w:hAnsi="宋体" w:eastAsia="宋体" w:cs="宋体"/>
          <w:spacing w:val="4"/>
          <w:sz w:val="28"/>
          <w:szCs w:val="28"/>
          <w:lang w:val="en-US" w:eastAsia="zh-CN"/>
        </w:rPr>
        <w:t xml:space="preserve"> </w:t>
      </w:r>
      <w:r>
        <w:rPr>
          <w:rFonts w:ascii="宋体" w:hAnsi="宋体" w:eastAsia="宋体" w:cs="宋体"/>
          <w:spacing w:val="4"/>
          <w:sz w:val="28"/>
          <w:szCs w:val="28"/>
        </w:rPr>
        <w:t>签</w:t>
      </w:r>
      <w:r>
        <w:rPr>
          <w:rFonts w:hint="eastAsia" w:ascii="宋体" w:hAnsi="宋体" w:eastAsia="宋体" w:cs="宋体"/>
          <w:spacing w:val="4"/>
          <w:sz w:val="28"/>
          <w:szCs w:val="28"/>
          <w:lang w:val="en-US" w:eastAsia="zh-CN"/>
        </w:rPr>
        <w:t xml:space="preserve"> </w:t>
      </w:r>
      <w:r>
        <w:rPr>
          <w:rFonts w:ascii="宋体" w:hAnsi="宋体" w:eastAsia="宋体" w:cs="宋体"/>
          <w:spacing w:val="4"/>
          <w:sz w:val="28"/>
          <w:szCs w:val="28"/>
        </w:rPr>
        <w:t>名)</w:t>
      </w:r>
    </w:p>
    <w:p>
      <w:pPr>
        <w:spacing w:before="290" w:line="220" w:lineRule="auto"/>
        <w:ind w:left="1777"/>
        <w:rPr>
          <w:rFonts w:ascii="宋体" w:hAnsi="宋体" w:eastAsia="宋体" w:cs="宋体"/>
          <w:sz w:val="28"/>
          <w:szCs w:val="28"/>
        </w:rPr>
      </w:pPr>
      <w:r>
        <w:rPr>
          <w:rFonts w:ascii="宋体" w:hAnsi="宋体" w:eastAsia="宋体" w:cs="宋体"/>
          <w:spacing w:val="3"/>
          <w:sz w:val="28"/>
          <w:szCs w:val="28"/>
        </w:rPr>
        <w:t>日期</w:t>
      </w:r>
      <w:r>
        <w:rPr>
          <w:rFonts w:ascii="宋体" w:hAnsi="宋体" w:eastAsia="宋体" w:cs="宋体"/>
          <w:spacing w:val="3"/>
          <w:sz w:val="28"/>
          <w:szCs w:val="28"/>
          <w:u w:val="single" w:color="auto"/>
        </w:rPr>
        <w:t xml:space="preserve">                  </w:t>
      </w:r>
      <w:r>
        <w:rPr>
          <w:rFonts w:ascii="宋体" w:hAnsi="宋体" w:eastAsia="宋体" w:cs="宋体"/>
          <w:spacing w:val="3"/>
          <w:sz w:val="28"/>
          <w:szCs w:val="28"/>
        </w:rPr>
        <w:t xml:space="preserve"> (年/月/</w:t>
      </w:r>
      <w:r>
        <w:rPr>
          <w:rFonts w:ascii="宋体" w:hAnsi="宋体" w:eastAsia="宋体" w:cs="宋体"/>
          <w:spacing w:val="2"/>
          <w:sz w:val="28"/>
          <w:szCs w:val="28"/>
        </w:rPr>
        <w:t>日</w:t>
      </w:r>
      <w:r>
        <w:rPr>
          <w:rFonts w:ascii="宋体" w:hAnsi="宋体" w:eastAsia="宋体" w:cs="宋体"/>
          <w:sz w:val="28"/>
          <w:szCs w:val="28"/>
        </w:rPr>
        <w:t>)</w:t>
      </w:r>
    </w:p>
    <w:p>
      <w:pPr>
        <w:sectPr>
          <w:footerReference r:id="rId44"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line="299" w:lineRule="auto"/>
        <w:rPr>
          <w:rFonts w:ascii="Arial"/>
          <w:sz w:val="21"/>
        </w:rPr>
      </w:pPr>
    </w:p>
    <w:p>
      <w:pPr>
        <w:spacing w:before="130" w:line="222" w:lineRule="auto"/>
        <w:ind w:left="3720"/>
        <w:rPr>
          <w:rFonts w:ascii="黑体" w:hAnsi="黑体" w:eastAsia="黑体" w:cs="黑体"/>
          <w:sz w:val="40"/>
          <w:szCs w:val="40"/>
        </w:rPr>
      </w:pPr>
      <w:r>
        <w:rPr>
          <w:rFonts w:ascii="黑体" w:hAnsi="黑体" w:eastAsia="黑体" w:cs="黑体"/>
          <w:spacing w:val="-9"/>
          <w:sz w:val="40"/>
          <w:szCs w:val="40"/>
        </w:rPr>
        <w:t>目</w:t>
      </w:r>
      <w:r>
        <w:rPr>
          <w:rFonts w:ascii="黑体" w:hAnsi="黑体" w:eastAsia="黑体" w:cs="黑体"/>
          <w:spacing w:val="-7"/>
          <w:sz w:val="40"/>
          <w:szCs w:val="40"/>
        </w:rPr>
        <w:t xml:space="preserve"> 录</w:t>
      </w:r>
    </w:p>
    <w:p>
      <w:pPr>
        <w:spacing w:line="391" w:lineRule="auto"/>
        <w:rPr>
          <w:rFonts w:ascii="Arial"/>
          <w:sz w:val="21"/>
        </w:rPr>
      </w:pPr>
    </w:p>
    <w:p>
      <w:pPr>
        <w:spacing w:before="75" w:line="393" w:lineRule="exact"/>
        <w:ind w:left="24"/>
        <w:outlineLvl w:val="1"/>
        <w:rPr>
          <w:rFonts w:ascii="宋体" w:hAnsi="宋体" w:eastAsia="宋体" w:cs="宋体"/>
          <w:sz w:val="23"/>
          <w:szCs w:val="23"/>
        </w:rPr>
      </w:pPr>
      <w:r>
        <w:rPr>
          <w:rFonts w:ascii="宋体" w:hAnsi="宋体" w:eastAsia="宋体" w:cs="宋体"/>
          <w:spacing w:val="15"/>
          <w:position w:val="2"/>
          <w:sz w:val="23"/>
          <w:szCs w:val="23"/>
        </w:rPr>
        <w:t>一</w:t>
      </w:r>
      <w:r>
        <w:rPr>
          <w:rFonts w:ascii="宋体" w:hAnsi="宋体" w:eastAsia="宋体" w:cs="宋体"/>
          <w:spacing w:val="9"/>
          <w:position w:val="2"/>
          <w:sz w:val="23"/>
          <w:szCs w:val="23"/>
        </w:rPr>
        <w:t>、营业执照、组织机构代码证、税务登记证</w:t>
      </w:r>
    </w:p>
    <w:p>
      <w:pPr>
        <w:spacing w:before="158" w:line="314" w:lineRule="exact"/>
        <w:ind w:left="24"/>
        <w:rPr>
          <w:rFonts w:ascii="宋体" w:hAnsi="宋体" w:eastAsia="宋体" w:cs="宋体"/>
          <w:sz w:val="23"/>
          <w:szCs w:val="23"/>
        </w:rPr>
      </w:pPr>
      <w:r>
        <w:rPr>
          <w:rFonts w:ascii="宋体" w:hAnsi="宋体" w:eastAsia="宋体" w:cs="宋体"/>
          <w:spacing w:val="12"/>
          <w:position w:val="1"/>
          <w:sz w:val="23"/>
          <w:szCs w:val="23"/>
        </w:rPr>
        <w:t>二</w:t>
      </w:r>
      <w:r>
        <w:rPr>
          <w:rFonts w:ascii="宋体" w:hAnsi="宋体" w:eastAsia="宋体" w:cs="宋体"/>
          <w:spacing w:val="9"/>
          <w:position w:val="1"/>
          <w:sz w:val="23"/>
          <w:szCs w:val="23"/>
        </w:rPr>
        <w:t>、法定代表人身份证明及授权委托书</w:t>
      </w:r>
    </w:p>
    <w:p>
      <w:pPr>
        <w:spacing w:before="238" w:line="305" w:lineRule="exact"/>
        <w:ind w:left="21"/>
        <w:rPr>
          <w:rFonts w:ascii="宋体" w:hAnsi="宋体" w:eastAsia="宋体" w:cs="宋体"/>
          <w:sz w:val="23"/>
          <w:szCs w:val="23"/>
        </w:rPr>
      </w:pPr>
      <w:r>
        <w:rPr>
          <w:rFonts w:ascii="宋体" w:hAnsi="宋体" w:eastAsia="宋体" w:cs="宋体"/>
          <w:spacing w:val="12"/>
          <w:position w:val="1"/>
          <w:sz w:val="23"/>
          <w:szCs w:val="23"/>
        </w:rPr>
        <w:t>三</w:t>
      </w:r>
      <w:r>
        <w:rPr>
          <w:rFonts w:ascii="宋体" w:hAnsi="宋体" w:eastAsia="宋体" w:cs="宋体"/>
          <w:spacing w:val="8"/>
          <w:position w:val="1"/>
          <w:sz w:val="23"/>
          <w:szCs w:val="23"/>
        </w:rPr>
        <w:t>、投标保证金</w:t>
      </w:r>
    </w:p>
    <w:p>
      <w:pPr>
        <w:spacing w:before="247" w:line="228" w:lineRule="auto"/>
        <w:ind w:left="43"/>
        <w:rPr>
          <w:rFonts w:ascii="宋体" w:hAnsi="宋体" w:eastAsia="宋体" w:cs="宋体"/>
          <w:sz w:val="23"/>
          <w:szCs w:val="23"/>
        </w:rPr>
      </w:pPr>
      <w:r>
        <w:rPr>
          <w:rFonts w:ascii="宋体" w:hAnsi="宋体" w:eastAsia="宋体" w:cs="宋体"/>
          <w:spacing w:val="16"/>
          <w:sz w:val="23"/>
          <w:szCs w:val="23"/>
        </w:rPr>
        <w:t>四</w:t>
      </w:r>
      <w:r>
        <w:rPr>
          <w:rFonts w:ascii="宋体" w:hAnsi="宋体" w:eastAsia="宋体" w:cs="宋体"/>
          <w:spacing w:val="14"/>
          <w:sz w:val="23"/>
          <w:szCs w:val="23"/>
        </w:rPr>
        <w:t>、</w:t>
      </w:r>
      <w:r>
        <w:rPr>
          <w:rFonts w:ascii="宋体" w:hAnsi="宋体" w:eastAsia="宋体" w:cs="宋体"/>
          <w:spacing w:val="8"/>
          <w:sz w:val="23"/>
          <w:szCs w:val="23"/>
        </w:rPr>
        <w:t>中、小微企业声明函 (中、小、微型企业产品价格需扣除的须提供)</w:t>
      </w:r>
    </w:p>
    <w:p>
      <w:pPr>
        <w:spacing w:before="268" w:line="237" w:lineRule="auto"/>
        <w:ind w:left="24"/>
        <w:rPr>
          <w:rFonts w:ascii="宋体" w:hAnsi="宋体" w:eastAsia="宋体" w:cs="宋体"/>
          <w:sz w:val="23"/>
          <w:szCs w:val="23"/>
        </w:rPr>
      </w:pPr>
      <w:r>
        <w:rPr>
          <w:rFonts w:ascii="宋体" w:hAnsi="宋体" w:eastAsia="宋体" w:cs="宋体"/>
          <w:spacing w:val="15"/>
          <w:sz w:val="23"/>
          <w:szCs w:val="23"/>
        </w:rPr>
        <w:t>五</w:t>
      </w:r>
      <w:r>
        <w:rPr>
          <w:rFonts w:ascii="宋体" w:hAnsi="宋体" w:eastAsia="宋体" w:cs="宋体"/>
          <w:spacing w:val="9"/>
          <w:sz w:val="23"/>
          <w:szCs w:val="23"/>
        </w:rPr>
        <w:t>、供应商认为有必要提供的声明及文件资料</w:t>
      </w:r>
    </w:p>
    <w:p>
      <w:pPr>
        <w:spacing w:before="255" w:line="232" w:lineRule="auto"/>
        <w:ind w:left="22"/>
        <w:rPr>
          <w:rFonts w:ascii="宋体" w:hAnsi="宋体" w:eastAsia="宋体" w:cs="宋体"/>
          <w:sz w:val="23"/>
          <w:szCs w:val="23"/>
        </w:rPr>
      </w:pPr>
      <w:r>
        <w:rPr>
          <w:rFonts w:ascii="宋体" w:hAnsi="宋体" w:eastAsia="宋体" w:cs="宋体"/>
          <w:spacing w:val="9"/>
          <w:sz w:val="23"/>
          <w:szCs w:val="23"/>
        </w:rPr>
        <w:t>六、不参与围标串标承诺书</w:t>
      </w:r>
    </w:p>
    <w:p>
      <w:pPr>
        <w:spacing w:before="263" w:line="239" w:lineRule="auto"/>
        <w:ind w:left="20"/>
        <w:rPr>
          <w:rFonts w:ascii="宋体" w:hAnsi="宋体" w:eastAsia="宋体" w:cs="宋体"/>
          <w:sz w:val="23"/>
          <w:szCs w:val="23"/>
        </w:rPr>
      </w:pPr>
      <w:r>
        <w:rPr>
          <w:rFonts w:ascii="宋体" w:hAnsi="宋体" w:eastAsia="宋体" w:cs="宋体"/>
          <w:spacing w:val="9"/>
          <w:sz w:val="23"/>
          <w:szCs w:val="23"/>
        </w:rPr>
        <w:t>七</w:t>
      </w:r>
      <w:r>
        <w:rPr>
          <w:rFonts w:ascii="宋体" w:hAnsi="宋体" w:eastAsia="宋体" w:cs="宋体"/>
          <w:spacing w:val="8"/>
          <w:sz w:val="23"/>
          <w:szCs w:val="23"/>
        </w:rPr>
        <w:t>、投标函</w:t>
      </w:r>
    </w:p>
    <w:p>
      <w:pPr>
        <w:spacing w:before="255" w:line="228" w:lineRule="auto"/>
        <w:ind w:left="24"/>
        <w:rPr>
          <w:rFonts w:ascii="宋体" w:hAnsi="宋体" w:eastAsia="宋体" w:cs="宋体"/>
          <w:sz w:val="23"/>
          <w:szCs w:val="23"/>
        </w:rPr>
      </w:pPr>
      <w:r>
        <w:rPr>
          <w:rFonts w:ascii="宋体" w:hAnsi="宋体" w:eastAsia="宋体" w:cs="宋体"/>
          <w:spacing w:val="8"/>
          <w:sz w:val="23"/>
          <w:szCs w:val="23"/>
        </w:rPr>
        <w:t>八、开标一览表</w:t>
      </w:r>
    </w:p>
    <w:p>
      <w:pPr>
        <w:spacing w:before="268" w:line="230" w:lineRule="auto"/>
        <w:ind w:left="26"/>
        <w:rPr>
          <w:rFonts w:ascii="宋体" w:hAnsi="宋体" w:eastAsia="宋体" w:cs="宋体"/>
          <w:sz w:val="23"/>
          <w:szCs w:val="23"/>
        </w:rPr>
      </w:pPr>
      <w:r>
        <w:rPr>
          <w:rFonts w:ascii="宋体" w:hAnsi="宋体" w:eastAsia="宋体" w:cs="宋体"/>
          <w:spacing w:val="10"/>
          <w:sz w:val="23"/>
          <w:szCs w:val="23"/>
        </w:rPr>
        <w:t>九</w:t>
      </w:r>
      <w:r>
        <w:rPr>
          <w:rFonts w:ascii="宋体" w:hAnsi="宋体" w:eastAsia="宋体" w:cs="宋体"/>
          <w:spacing w:val="8"/>
          <w:sz w:val="23"/>
          <w:szCs w:val="23"/>
        </w:rPr>
        <w:t>、投标报价明细表</w:t>
      </w:r>
    </w:p>
    <w:p>
      <w:pPr>
        <w:spacing w:before="265" w:line="229" w:lineRule="auto"/>
        <w:ind w:left="22"/>
        <w:rPr>
          <w:rFonts w:ascii="宋体" w:hAnsi="宋体" w:eastAsia="宋体" w:cs="宋体"/>
          <w:sz w:val="23"/>
          <w:szCs w:val="23"/>
        </w:rPr>
      </w:pPr>
      <w:r>
        <w:rPr>
          <w:rFonts w:ascii="宋体" w:hAnsi="宋体" w:eastAsia="宋体" w:cs="宋体"/>
          <w:spacing w:val="11"/>
          <w:sz w:val="23"/>
          <w:szCs w:val="23"/>
        </w:rPr>
        <w:t>十</w:t>
      </w:r>
      <w:r>
        <w:rPr>
          <w:rFonts w:ascii="宋体" w:hAnsi="宋体" w:eastAsia="宋体" w:cs="宋体"/>
          <w:spacing w:val="8"/>
          <w:sz w:val="23"/>
          <w:szCs w:val="23"/>
        </w:rPr>
        <w:t>、服务承诺书</w:t>
      </w:r>
    </w:p>
    <w:p>
      <w:pPr>
        <w:spacing w:before="266" w:line="229" w:lineRule="auto"/>
        <w:ind w:left="22"/>
        <w:rPr>
          <w:rFonts w:ascii="宋体" w:hAnsi="宋体" w:eastAsia="宋体" w:cs="宋体"/>
          <w:sz w:val="23"/>
          <w:szCs w:val="23"/>
        </w:rPr>
      </w:pPr>
      <w:r>
        <w:rPr>
          <w:rFonts w:ascii="宋体" w:hAnsi="宋体" w:eastAsia="宋体" w:cs="宋体"/>
          <w:spacing w:val="10"/>
          <w:sz w:val="23"/>
          <w:szCs w:val="23"/>
        </w:rPr>
        <w:t>十</w:t>
      </w:r>
      <w:r>
        <w:rPr>
          <w:rFonts w:ascii="宋体" w:hAnsi="宋体" w:eastAsia="宋体" w:cs="宋体"/>
          <w:spacing w:val="9"/>
          <w:sz w:val="23"/>
          <w:szCs w:val="23"/>
        </w:rPr>
        <w:t>一、商务条款偏离说明表</w:t>
      </w:r>
    </w:p>
    <w:p>
      <w:pPr>
        <w:spacing w:before="267" w:line="552" w:lineRule="exact"/>
        <w:ind w:left="22"/>
        <w:rPr>
          <w:rFonts w:ascii="宋体" w:hAnsi="宋体" w:eastAsia="宋体" w:cs="宋体"/>
          <w:sz w:val="23"/>
          <w:szCs w:val="23"/>
        </w:rPr>
      </w:pPr>
      <w:r>
        <w:rPr>
          <w:rFonts w:ascii="宋体" w:hAnsi="宋体" w:eastAsia="宋体" w:cs="宋体"/>
          <w:spacing w:val="13"/>
          <w:position w:val="24"/>
          <w:sz w:val="23"/>
          <w:szCs w:val="23"/>
        </w:rPr>
        <w:t>十</w:t>
      </w:r>
      <w:r>
        <w:rPr>
          <w:rFonts w:ascii="宋体" w:hAnsi="宋体" w:eastAsia="宋体" w:cs="宋体"/>
          <w:spacing w:val="9"/>
          <w:position w:val="24"/>
          <w:sz w:val="23"/>
          <w:szCs w:val="23"/>
        </w:rPr>
        <w:t>二、投标人自行编写的技术文件</w:t>
      </w:r>
    </w:p>
    <w:p>
      <w:pPr>
        <w:spacing w:before="268" w:line="237" w:lineRule="auto"/>
        <w:ind w:left="24"/>
        <w:rPr>
          <w:rFonts w:ascii="宋体" w:hAnsi="宋体" w:eastAsia="宋体" w:cs="宋体"/>
          <w:spacing w:val="9"/>
          <w:sz w:val="23"/>
          <w:szCs w:val="23"/>
        </w:rPr>
      </w:pPr>
      <w:r>
        <w:rPr>
          <w:rFonts w:ascii="宋体" w:hAnsi="宋体" w:eastAsia="宋体" w:cs="宋体"/>
          <w:spacing w:val="9"/>
          <w:sz w:val="23"/>
          <w:szCs w:val="23"/>
        </w:rPr>
        <w:t>十三、投标人自行编写的服务文件</w:t>
      </w:r>
    </w:p>
    <w:p>
      <w:pPr>
        <w:spacing w:before="268" w:line="237" w:lineRule="auto"/>
        <w:ind w:left="24"/>
        <w:rPr>
          <w:rFonts w:hint="default" w:ascii="宋体" w:hAnsi="宋体" w:eastAsia="宋体" w:cs="宋体"/>
          <w:spacing w:val="9"/>
          <w:sz w:val="23"/>
          <w:szCs w:val="23"/>
          <w:lang w:val="en-US" w:eastAsia="zh-CN"/>
        </w:rPr>
      </w:pPr>
      <w:r>
        <w:rPr>
          <w:rFonts w:hint="eastAsia" w:ascii="宋体" w:hAnsi="宋体" w:eastAsia="宋体" w:cs="宋体"/>
          <w:spacing w:val="9"/>
          <w:sz w:val="23"/>
          <w:szCs w:val="23"/>
          <w:lang w:val="en-US" w:eastAsia="zh-CN"/>
        </w:rPr>
        <w:t xml:space="preserve">十四、投标人自行编写的其他文件 </w:t>
      </w:r>
    </w:p>
    <w:p>
      <w:pPr>
        <w:sectPr>
          <w:footerReference r:id="rId45"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29"/>
        <w:rPr>
          <w:rFonts w:ascii="黑体" w:hAnsi="黑体" w:eastAsia="黑体" w:cs="黑体"/>
          <w:sz w:val="31"/>
          <w:szCs w:val="31"/>
        </w:rPr>
      </w:pPr>
      <w:bookmarkStart w:id="54" w:name="_bookmark31"/>
      <w:bookmarkEnd w:id="54"/>
      <w:r>
        <w:rPr>
          <w:rFonts w:ascii="黑体" w:hAnsi="黑体" w:eastAsia="黑体" w:cs="黑体"/>
          <w:spacing w:val="14"/>
          <w:position w:val="22"/>
          <w:sz w:val="31"/>
          <w:szCs w:val="31"/>
          <w14:textOutline w14:w="5793" w14:cap="sq" w14:cmpd="sng">
            <w14:solidFill>
              <w14:srgbClr w14:val="000000"/>
            </w14:solidFill>
            <w14:prstDash w14:val="solid"/>
            <w14:bevel/>
          </w14:textOutline>
        </w:rPr>
        <w:t>一</w:t>
      </w:r>
      <w:r>
        <w:rPr>
          <w:rFonts w:ascii="黑体" w:hAnsi="黑体" w:eastAsia="黑体" w:cs="黑体"/>
          <w:spacing w:val="10"/>
          <w:position w:val="22"/>
          <w:sz w:val="31"/>
          <w:szCs w:val="31"/>
          <w14:textOutline w14:w="5793" w14:cap="sq" w14:cmpd="sng">
            <w14:solidFill>
              <w14:srgbClr w14:val="000000"/>
            </w14:solidFill>
            <w14:prstDash w14:val="solid"/>
            <w14:bevel/>
          </w14:textOutline>
        </w:rPr>
        <w:t>、营业执照、组织机构代码证、税务登记证</w:t>
      </w:r>
    </w:p>
    <w:p>
      <w:pPr>
        <w:spacing w:before="1" w:line="224" w:lineRule="auto"/>
        <w:ind w:left="29"/>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w:t>
      </w:r>
      <w:r>
        <w:rPr>
          <w:rFonts w:ascii="宋体" w:hAnsi="宋体" w:eastAsia="宋体" w:cs="宋体"/>
          <w:spacing w:val="10"/>
          <w:sz w:val="31"/>
          <w:szCs w:val="31"/>
          <w14:textOutline w14:w="5793" w14:cap="sq" w14:cmpd="sng">
            <w14:solidFill>
              <w14:srgbClr w14:val="000000"/>
            </w14:solidFill>
            <w14:prstDash w14:val="solid"/>
            <w14:bevel/>
          </w14:textOutline>
        </w:rPr>
        <w:t>营业执照、组织机构代码证、税务登记证</w:t>
      </w:r>
    </w:p>
    <w:p>
      <w:pPr>
        <w:spacing w:line="264" w:lineRule="auto"/>
        <w:rPr>
          <w:rFonts w:ascii="Arial"/>
          <w:sz w:val="21"/>
        </w:rPr>
      </w:pPr>
    </w:p>
    <w:p>
      <w:pPr>
        <w:spacing w:line="265" w:lineRule="auto"/>
        <w:rPr>
          <w:rFonts w:ascii="Arial"/>
          <w:sz w:val="21"/>
        </w:rPr>
      </w:pPr>
    </w:p>
    <w:p>
      <w:pPr>
        <w:spacing w:before="95" w:line="226" w:lineRule="auto"/>
        <w:ind w:left="2980"/>
        <w:rPr>
          <w:rFonts w:ascii="宋体" w:hAnsi="宋体" w:eastAsia="宋体" w:cs="宋体"/>
          <w:sz w:val="29"/>
          <w:szCs w:val="29"/>
        </w:rPr>
      </w:pPr>
      <w:r>
        <w:rPr>
          <w:rFonts w:ascii="宋体" w:hAnsi="宋体" w:eastAsia="宋体" w:cs="宋体"/>
          <w:spacing w:val="9"/>
          <w:sz w:val="29"/>
          <w:szCs w:val="29"/>
          <w14:textOutline w14:w="5448" w14:cap="sq" w14:cmpd="sng">
            <w14:solidFill>
              <w14:srgbClr w14:val="000000"/>
            </w14:solidFill>
            <w14:prstDash w14:val="solid"/>
            <w14:bevel/>
          </w14:textOutline>
        </w:rPr>
        <w:t>关于资格的声明</w:t>
      </w:r>
      <w:r>
        <w:rPr>
          <w:rFonts w:ascii="宋体" w:hAnsi="宋体" w:eastAsia="宋体" w:cs="宋体"/>
          <w:spacing w:val="7"/>
          <w:sz w:val="29"/>
          <w:szCs w:val="29"/>
          <w14:textOutline w14:w="5448" w14:cap="sq" w14:cmpd="sng">
            <w14:solidFill>
              <w14:srgbClr w14:val="000000"/>
            </w14:solidFill>
            <w14:prstDash w14:val="solid"/>
            <w14:bevel/>
          </w14:textOutline>
        </w:rPr>
        <w:t>函</w:t>
      </w:r>
    </w:p>
    <w:p>
      <w:pPr>
        <w:spacing w:line="250" w:lineRule="auto"/>
        <w:rPr>
          <w:rFonts w:ascii="Arial"/>
          <w:sz w:val="21"/>
        </w:rPr>
      </w:pPr>
    </w:p>
    <w:p>
      <w:pPr>
        <w:spacing w:line="250" w:lineRule="auto"/>
        <w:rPr>
          <w:rFonts w:ascii="Arial"/>
          <w:sz w:val="21"/>
        </w:rPr>
      </w:pPr>
    </w:p>
    <w:p>
      <w:pPr>
        <w:spacing w:before="74" w:line="228" w:lineRule="auto"/>
        <w:ind w:left="441"/>
        <w:rPr>
          <w:rFonts w:hint="eastAsia" w:ascii="宋体" w:hAnsi="宋体" w:eastAsia="宋体" w:cs="宋体"/>
          <w:sz w:val="23"/>
          <w:szCs w:val="23"/>
          <w:lang w:eastAsia="zh-CN"/>
        </w:rPr>
      </w:pPr>
      <w:r>
        <w:rPr>
          <w:rFonts w:ascii="宋体" w:hAnsi="宋体" w:eastAsia="宋体" w:cs="宋体"/>
          <w:spacing w:val="9"/>
          <w:sz w:val="23"/>
          <w:szCs w:val="23"/>
        </w:rPr>
        <w:t>致：</w:t>
      </w:r>
      <w:r>
        <w:rPr>
          <w:rFonts w:hint="eastAsia" w:ascii="宋体" w:hAnsi="宋体" w:eastAsia="宋体" w:cs="宋体"/>
          <w:spacing w:val="9"/>
          <w:sz w:val="23"/>
          <w:szCs w:val="23"/>
          <w:lang w:eastAsia="zh-CN"/>
        </w:rPr>
        <w:t>墨玉县教育局</w:t>
      </w:r>
    </w:p>
    <w:p>
      <w:pPr>
        <w:spacing w:before="274" w:line="360" w:lineRule="auto"/>
        <w:ind w:left="440" w:right="11" w:firstLine="484"/>
        <w:rPr>
          <w:rFonts w:ascii="宋体" w:hAnsi="宋体" w:eastAsia="宋体" w:cs="宋体"/>
          <w:sz w:val="23"/>
          <w:szCs w:val="23"/>
        </w:rPr>
      </w:pPr>
      <w:r>
        <w:rPr>
          <w:rFonts w:ascii="宋体" w:hAnsi="宋体" w:eastAsia="宋体" w:cs="宋体"/>
          <w:spacing w:val="8"/>
          <w:sz w:val="23"/>
          <w:szCs w:val="23"/>
        </w:rPr>
        <w:t>关</w:t>
      </w:r>
      <w:r>
        <w:rPr>
          <w:rFonts w:ascii="宋体" w:hAnsi="宋体" w:eastAsia="宋体" w:cs="宋体"/>
          <w:spacing w:val="4"/>
          <w:sz w:val="23"/>
          <w:szCs w:val="23"/>
        </w:rPr>
        <w:t>于贵方 20</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 xml:space="preserve"> 年</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月</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日第</w:t>
      </w:r>
      <w:r>
        <w:rPr>
          <w:rFonts w:ascii="宋体" w:hAnsi="宋体" w:eastAsia="宋体" w:cs="宋体"/>
          <w:spacing w:val="4"/>
          <w:sz w:val="23"/>
          <w:szCs w:val="23"/>
          <w:u w:val="single" w:color="auto"/>
        </w:rPr>
        <w:t>项目编号</w:t>
      </w:r>
      <w:r>
        <w:rPr>
          <w:rFonts w:ascii="宋体" w:hAnsi="宋体" w:eastAsia="宋体" w:cs="宋体"/>
          <w:spacing w:val="4"/>
          <w:sz w:val="23"/>
          <w:szCs w:val="23"/>
        </w:rPr>
        <w:t>招标公告关于</w:t>
      </w:r>
      <w:r>
        <w:rPr>
          <w:rFonts w:ascii="宋体" w:hAnsi="宋体" w:eastAsia="宋体" w:cs="宋体"/>
          <w:spacing w:val="4"/>
          <w:sz w:val="23"/>
          <w:szCs w:val="23"/>
          <w:u w:val="single" w:color="auto"/>
        </w:rPr>
        <w:t>“项目名称”</w:t>
      </w:r>
      <w:r>
        <w:rPr>
          <w:rFonts w:ascii="宋体" w:hAnsi="宋体" w:eastAsia="宋体" w:cs="宋体"/>
          <w:spacing w:val="4"/>
          <w:sz w:val="23"/>
          <w:szCs w:val="23"/>
        </w:rPr>
        <w:t xml:space="preserve"> 的招</w:t>
      </w:r>
      <w:r>
        <w:rPr>
          <w:rFonts w:ascii="宋体" w:hAnsi="宋体" w:eastAsia="宋体" w:cs="宋体"/>
          <w:sz w:val="23"/>
          <w:szCs w:val="23"/>
        </w:rPr>
        <w:t xml:space="preserve"> </w:t>
      </w:r>
      <w:r>
        <w:rPr>
          <w:rFonts w:ascii="宋体" w:hAnsi="宋体" w:eastAsia="宋体" w:cs="宋体"/>
          <w:spacing w:val="9"/>
          <w:sz w:val="23"/>
          <w:szCs w:val="23"/>
        </w:rPr>
        <w:t>标项目，本签字人愿意参加投标，并有能力提供</w:t>
      </w:r>
      <w:r>
        <w:rPr>
          <w:rFonts w:ascii="宋体" w:hAnsi="宋体" w:eastAsia="宋体" w:cs="宋体"/>
          <w:spacing w:val="9"/>
          <w:sz w:val="23"/>
          <w:szCs w:val="23"/>
          <w:u w:val="single" w:color="auto"/>
        </w:rPr>
        <w:t>项目名称</w:t>
      </w:r>
      <w:r>
        <w:rPr>
          <w:rFonts w:ascii="宋体" w:hAnsi="宋体" w:eastAsia="宋体" w:cs="宋体"/>
          <w:spacing w:val="9"/>
          <w:sz w:val="23"/>
          <w:szCs w:val="23"/>
        </w:rPr>
        <w:t>项目中的招标货</w:t>
      </w:r>
      <w:r>
        <w:rPr>
          <w:rFonts w:ascii="宋体" w:hAnsi="宋体" w:eastAsia="宋体" w:cs="宋体"/>
          <w:spacing w:val="4"/>
          <w:sz w:val="23"/>
          <w:szCs w:val="23"/>
        </w:rPr>
        <w:t>物</w:t>
      </w:r>
      <w:r>
        <w:rPr>
          <w:rFonts w:ascii="宋体" w:hAnsi="宋体" w:eastAsia="宋体" w:cs="宋体"/>
          <w:sz w:val="23"/>
          <w:szCs w:val="23"/>
        </w:rPr>
        <w:t xml:space="preserve"> </w:t>
      </w:r>
      <w:r>
        <w:rPr>
          <w:rFonts w:ascii="宋体" w:hAnsi="宋体" w:eastAsia="宋体" w:cs="宋体"/>
          <w:spacing w:val="18"/>
          <w:sz w:val="23"/>
          <w:szCs w:val="23"/>
        </w:rPr>
        <w:t>及</w:t>
      </w:r>
      <w:r>
        <w:rPr>
          <w:rFonts w:ascii="宋体" w:hAnsi="宋体" w:eastAsia="宋体" w:cs="宋体"/>
          <w:spacing w:val="9"/>
          <w:sz w:val="23"/>
          <w:szCs w:val="23"/>
        </w:rPr>
        <w:t>相关服务，并保证所提交的所有文件和说明是真实和准确的。</w:t>
      </w:r>
    </w:p>
    <w:p>
      <w:pPr>
        <w:spacing w:before="96" w:line="227" w:lineRule="auto"/>
        <w:ind w:left="443"/>
        <w:rPr>
          <w:rFonts w:ascii="宋体" w:hAnsi="宋体" w:eastAsia="宋体" w:cs="宋体"/>
          <w:sz w:val="23"/>
          <w:szCs w:val="23"/>
        </w:rPr>
      </w:pPr>
      <w:r>
        <w:rPr>
          <w:rFonts w:ascii="宋体" w:hAnsi="宋体" w:eastAsia="宋体" w:cs="宋体"/>
          <w:spacing w:val="8"/>
          <w:sz w:val="23"/>
          <w:szCs w:val="23"/>
        </w:rPr>
        <w:t>投标人：</w:t>
      </w:r>
      <w:r>
        <w:rPr>
          <w:rFonts w:ascii="宋体" w:hAnsi="宋体" w:eastAsia="宋体" w:cs="宋体"/>
          <w:spacing w:val="8"/>
          <w:sz w:val="23"/>
          <w:szCs w:val="23"/>
          <w:u w:val="single" w:color="auto"/>
        </w:rPr>
        <w:t xml:space="preserve">  投标人名称  </w:t>
      </w:r>
      <w:r>
        <w:rPr>
          <w:rFonts w:ascii="宋体" w:hAnsi="宋体" w:eastAsia="宋体" w:cs="宋体"/>
          <w:spacing w:val="8"/>
          <w:sz w:val="23"/>
          <w:szCs w:val="23"/>
        </w:rPr>
        <w:t xml:space="preserve">  签字人姓名、职务</w:t>
      </w:r>
      <w:r>
        <w:rPr>
          <w:rFonts w:ascii="宋体" w:hAnsi="宋体" w:eastAsia="宋体" w:cs="宋体"/>
          <w:spacing w:val="3"/>
          <w:sz w:val="23"/>
          <w:szCs w:val="23"/>
        </w:rPr>
        <w:t>：</w:t>
      </w:r>
    </w:p>
    <w:p>
      <w:pPr>
        <w:spacing w:before="275" w:line="450" w:lineRule="auto"/>
        <w:ind w:left="439" w:right="222" w:firstLine="1"/>
        <w:rPr>
          <w:rFonts w:ascii="宋体" w:hAnsi="宋体" w:eastAsia="宋体" w:cs="宋体"/>
          <w:sz w:val="23"/>
          <w:szCs w:val="23"/>
        </w:rPr>
      </w:pPr>
      <w:r>
        <w:rPr>
          <w:rFonts w:ascii="宋体" w:hAnsi="宋体" w:eastAsia="宋体" w:cs="宋体"/>
          <w:spacing w:val="2"/>
          <w:sz w:val="23"/>
          <w:szCs w:val="23"/>
        </w:rPr>
        <w:t>地址：</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授权</w:t>
      </w:r>
      <w:r>
        <w:rPr>
          <w:rFonts w:ascii="宋体" w:hAnsi="宋体" w:eastAsia="宋体" w:cs="宋体"/>
          <w:spacing w:val="1"/>
          <w:sz w:val="23"/>
          <w:szCs w:val="23"/>
        </w:rPr>
        <w:t>签署本资格文件人：</w:t>
      </w:r>
      <w:r>
        <w:rPr>
          <w:rFonts w:ascii="宋体" w:hAnsi="宋体" w:eastAsia="宋体" w:cs="宋体"/>
          <w:spacing w:val="1"/>
          <w:sz w:val="23"/>
          <w:szCs w:val="23"/>
          <w:u w:val="single" w:color="auto"/>
        </w:rPr>
        <w:t>授权人姓名</w:t>
      </w:r>
      <w:r>
        <w:rPr>
          <w:rFonts w:ascii="宋体" w:hAnsi="宋体" w:eastAsia="宋体" w:cs="宋体"/>
          <w:sz w:val="23"/>
          <w:szCs w:val="23"/>
        </w:rPr>
        <w:t xml:space="preserve"> </w:t>
      </w:r>
      <w:r>
        <w:rPr>
          <w:rFonts w:ascii="宋体" w:hAnsi="宋体" w:eastAsia="宋体" w:cs="宋体"/>
          <w:spacing w:val="4"/>
          <w:sz w:val="23"/>
          <w:szCs w:val="23"/>
        </w:rPr>
        <w:t>传真：</w:t>
      </w:r>
      <w:r>
        <w:rPr>
          <w:rFonts w:ascii="宋体" w:hAnsi="宋体" w:eastAsia="宋体" w:cs="宋体"/>
          <w:sz w:val="23"/>
          <w:szCs w:val="23"/>
          <w:u w:val="single" w:color="auto"/>
        </w:rPr>
        <w:t xml:space="preserve">              </w:t>
      </w:r>
    </w:p>
    <w:p>
      <w:pPr>
        <w:spacing w:line="227" w:lineRule="auto"/>
        <w:ind w:left="458"/>
        <w:rPr>
          <w:rFonts w:ascii="宋体" w:hAnsi="宋体" w:eastAsia="宋体" w:cs="宋体"/>
          <w:sz w:val="23"/>
          <w:szCs w:val="23"/>
        </w:rPr>
      </w:pPr>
      <w:r>
        <w:rPr>
          <w:rFonts w:ascii="宋体" w:hAnsi="宋体" w:eastAsia="宋体" w:cs="宋体"/>
          <w:spacing w:val="-4"/>
          <w:sz w:val="23"/>
          <w:szCs w:val="23"/>
        </w:rPr>
        <w:t>邮编：</w:t>
      </w:r>
      <w:r>
        <w:rPr>
          <w:rFonts w:ascii="宋体" w:hAnsi="宋体" w:eastAsia="宋体" w:cs="宋体"/>
          <w:spacing w:val="-4"/>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电话：</w:t>
      </w:r>
      <w:r>
        <w:rPr>
          <w:rFonts w:ascii="宋体" w:hAnsi="宋体" w:eastAsia="宋体" w:cs="宋体"/>
          <w:sz w:val="23"/>
          <w:szCs w:val="23"/>
          <w:u w:val="single" w:color="auto"/>
        </w:rPr>
        <w:t xml:space="preserve">                  </w:t>
      </w:r>
    </w:p>
    <w:p>
      <w:pPr>
        <w:spacing w:before="276" w:line="227" w:lineRule="auto"/>
        <w:ind w:left="6272"/>
        <w:rPr>
          <w:rFonts w:ascii="宋体" w:hAnsi="宋体" w:eastAsia="宋体" w:cs="宋体"/>
          <w:sz w:val="23"/>
          <w:szCs w:val="23"/>
        </w:rPr>
      </w:pPr>
      <w:r>
        <w:rPr>
          <w:rFonts w:ascii="宋体" w:hAnsi="宋体" w:eastAsia="宋体" w:cs="宋体"/>
          <w:spacing w:val="24"/>
          <w:sz w:val="23"/>
          <w:szCs w:val="23"/>
        </w:rPr>
        <w:t>(单位公章)</w:t>
      </w:r>
    </w:p>
    <w:p>
      <w:pPr>
        <w:spacing w:before="158" w:line="356" w:lineRule="auto"/>
        <w:ind w:left="46" w:right="1422" w:firstLine="5857"/>
        <w:rPr>
          <w:rFonts w:ascii="宋体" w:hAnsi="宋体" w:eastAsia="宋体" w:cs="宋体"/>
          <w:sz w:val="23"/>
          <w:szCs w:val="23"/>
        </w:rPr>
      </w:pPr>
      <w:r>
        <w:rPr>
          <w:rFonts w:ascii="宋体" w:hAnsi="宋体" w:eastAsia="宋体" w:cs="宋体"/>
          <w:spacing w:val="-8"/>
          <w:sz w:val="23"/>
          <w:szCs w:val="23"/>
        </w:rPr>
        <w:t>2</w:t>
      </w:r>
      <w:r>
        <w:rPr>
          <w:rFonts w:ascii="宋体" w:hAnsi="宋体" w:eastAsia="宋体" w:cs="宋体"/>
          <w:spacing w:val="-4"/>
          <w:sz w:val="23"/>
          <w:szCs w:val="23"/>
        </w:rPr>
        <w:t>0 年月日</w:t>
      </w:r>
      <w:r>
        <w:rPr>
          <w:rFonts w:ascii="宋体" w:hAnsi="宋体" w:eastAsia="宋体" w:cs="宋体"/>
          <w:sz w:val="23"/>
          <w:szCs w:val="23"/>
        </w:rPr>
        <w:t xml:space="preserve"> </w:t>
      </w:r>
      <w:r>
        <w:rPr>
          <w:rFonts w:ascii="宋体" w:hAnsi="宋体" w:eastAsia="宋体" w:cs="宋体"/>
          <w:spacing w:val="15"/>
          <w:sz w:val="29"/>
          <w:szCs w:val="29"/>
          <w14:textOutline w14:w="5448" w14:cap="sq" w14:cmpd="sng">
            <w14:solidFill>
              <w14:srgbClr w14:val="000000"/>
            </w14:solidFill>
            <w14:prstDash w14:val="solid"/>
            <w14:bevel/>
          </w14:textOutline>
        </w:rPr>
        <w:t>附</w:t>
      </w:r>
      <w:r>
        <w:rPr>
          <w:rFonts w:ascii="宋体" w:hAnsi="宋体" w:eastAsia="宋体" w:cs="宋体"/>
          <w:spacing w:val="8"/>
          <w:sz w:val="29"/>
          <w:szCs w:val="29"/>
          <w14:textOutline w14:w="5448" w14:cap="sq" w14:cmpd="sng">
            <w14:solidFill>
              <w14:srgbClr w14:val="000000"/>
            </w14:solidFill>
            <w14:prstDash w14:val="solid"/>
            <w14:bevel/>
          </w14:textOutline>
        </w:rPr>
        <w:t>件：</w:t>
      </w:r>
      <w:r>
        <w:rPr>
          <w:rFonts w:ascii="宋体" w:hAnsi="宋体" w:eastAsia="宋体" w:cs="宋体"/>
          <w:spacing w:val="8"/>
          <w:sz w:val="23"/>
          <w:szCs w:val="23"/>
        </w:rPr>
        <w:t>1.经年审合格的企业营业执照“三证合一”副本</w:t>
      </w:r>
    </w:p>
    <w:p>
      <w:pPr>
        <w:spacing w:before="62" w:line="227" w:lineRule="auto"/>
        <w:ind w:left="923"/>
        <w:rPr>
          <w:rFonts w:ascii="宋体" w:hAnsi="宋体" w:eastAsia="宋体" w:cs="宋体"/>
          <w:sz w:val="23"/>
          <w:szCs w:val="23"/>
        </w:rPr>
      </w:pPr>
      <w:r>
        <w:rPr>
          <w:rFonts w:ascii="宋体" w:hAnsi="宋体" w:eastAsia="宋体" w:cs="宋体"/>
          <w:spacing w:val="11"/>
          <w:sz w:val="23"/>
          <w:szCs w:val="23"/>
        </w:rPr>
        <w:t>2</w:t>
      </w:r>
      <w:r>
        <w:rPr>
          <w:rFonts w:ascii="宋体" w:hAnsi="宋体" w:eastAsia="宋体" w:cs="宋体"/>
          <w:spacing w:val="7"/>
          <w:sz w:val="23"/>
          <w:szCs w:val="23"/>
        </w:rPr>
        <w:t>. 银行开户许可证复印件。</w:t>
      </w:r>
    </w:p>
    <w:p>
      <w:pPr>
        <w:spacing w:before="75" w:line="227" w:lineRule="auto"/>
        <w:ind w:left="920"/>
        <w:rPr>
          <w:rFonts w:ascii="宋体" w:hAnsi="宋体" w:eastAsia="宋体" w:cs="宋体"/>
          <w:spacing w:val="4"/>
          <w:sz w:val="23"/>
          <w:szCs w:val="23"/>
        </w:rPr>
      </w:pPr>
      <w:r>
        <w:rPr>
          <w:rFonts w:ascii="宋体" w:hAnsi="宋体" w:eastAsia="宋体" w:cs="宋体"/>
          <w:spacing w:val="12"/>
          <w:sz w:val="23"/>
          <w:szCs w:val="23"/>
        </w:rPr>
        <w:t>3</w:t>
      </w:r>
      <w:r>
        <w:rPr>
          <w:rFonts w:ascii="宋体" w:hAnsi="宋体" w:eastAsia="宋体" w:cs="宋体"/>
          <w:spacing w:val="8"/>
          <w:sz w:val="23"/>
          <w:szCs w:val="23"/>
        </w:rPr>
        <w:t xml:space="preserve">. </w:t>
      </w:r>
      <w:r>
        <w:rPr>
          <w:rFonts w:ascii="宋体" w:hAnsi="宋体" w:eastAsia="宋体" w:cs="宋体"/>
          <w:spacing w:val="4"/>
          <w:sz w:val="23"/>
          <w:szCs w:val="23"/>
        </w:rPr>
        <w:t>提供2021 年度由第三方财务审计机构出具的财务审计报告 (新成</w:t>
      </w:r>
    </w:p>
    <w:p>
      <w:pPr>
        <w:spacing w:before="158" w:line="362" w:lineRule="auto"/>
        <w:ind w:right="11" w:firstLine="238" w:firstLineChars="100"/>
        <w:rPr>
          <w:rFonts w:ascii="宋体" w:hAnsi="宋体" w:eastAsia="宋体" w:cs="宋体"/>
          <w:sz w:val="23"/>
          <w:szCs w:val="23"/>
        </w:rPr>
      </w:pPr>
      <w:r>
        <w:rPr>
          <w:rFonts w:ascii="宋体" w:hAnsi="宋体" w:eastAsia="宋体" w:cs="宋体"/>
          <w:spacing w:val="4"/>
          <w:sz w:val="23"/>
          <w:szCs w:val="23"/>
        </w:rPr>
        <w:t>立的公司需提供</w:t>
      </w:r>
      <w:r>
        <w:rPr>
          <w:rFonts w:hint="eastAsia" w:ascii="宋体" w:hAnsi="宋体" w:eastAsia="宋体" w:cs="宋体"/>
          <w:spacing w:val="4"/>
          <w:sz w:val="23"/>
          <w:szCs w:val="23"/>
          <w:lang w:val="en-US" w:eastAsia="zh-CN"/>
        </w:rPr>
        <w:t>财务报表</w:t>
      </w:r>
      <w:r>
        <w:rPr>
          <w:rFonts w:ascii="宋体" w:hAnsi="宋体" w:eastAsia="宋体" w:cs="宋体"/>
          <w:spacing w:val="4"/>
          <w:sz w:val="23"/>
          <w:szCs w:val="23"/>
        </w:rPr>
        <w:t>)和健全的财务会计制度；</w:t>
      </w:r>
    </w:p>
    <w:p>
      <w:pPr>
        <w:numPr>
          <w:ilvl w:val="0"/>
          <w:numId w:val="0"/>
        </w:numPr>
        <w:spacing w:before="94" w:line="362" w:lineRule="auto"/>
        <w:ind w:right="11" w:rightChars="0" w:firstLine="952" w:firstLineChars="400"/>
        <w:rPr>
          <w:rFonts w:ascii="宋体" w:hAnsi="宋体" w:eastAsia="宋体" w:cs="宋体"/>
          <w:spacing w:val="4"/>
          <w:sz w:val="23"/>
          <w:szCs w:val="23"/>
        </w:rPr>
      </w:pPr>
      <w:r>
        <w:rPr>
          <w:rFonts w:hint="eastAsia" w:ascii="宋体" w:hAnsi="宋体" w:eastAsia="宋体" w:cs="宋体"/>
          <w:spacing w:val="4"/>
          <w:sz w:val="23"/>
          <w:szCs w:val="23"/>
          <w:lang w:val="en-US" w:eastAsia="zh-CN"/>
        </w:rPr>
        <w:t>4</w:t>
      </w:r>
      <w:r>
        <w:rPr>
          <w:rFonts w:ascii="宋体" w:hAnsi="宋体" w:eastAsia="宋体" w:cs="宋体"/>
          <w:spacing w:val="8"/>
          <w:sz w:val="23"/>
          <w:szCs w:val="23"/>
        </w:rPr>
        <w:t>.</w:t>
      </w:r>
      <w:r>
        <w:rPr>
          <w:rFonts w:ascii="宋体" w:hAnsi="宋体" w:eastAsia="宋体" w:cs="宋体"/>
          <w:spacing w:val="4"/>
          <w:sz w:val="23"/>
          <w:szCs w:val="23"/>
        </w:rPr>
        <w:t>提供 2021 年税务机关出具近</w:t>
      </w:r>
      <w:r>
        <w:rPr>
          <w:rFonts w:hint="eastAsia" w:ascii="宋体" w:hAnsi="宋体" w:eastAsia="宋体" w:cs="宋体"/>
          <w:spacing w:val="4"/>
          <w:sz w:val="23"/>
          <w:szCs w:val="23"/>
          <w:lang w:val="en-US" w:eastAsia="zh-CN"/>
        </w:rPr>
        <w:t>六</w:t>
      </w:r>
      <w:r>
        <w:rPr>
          <w:rFonts w:ascii="宋体" w:hAnsi="宋体" w:eastAsia="宋体" w:cs="宋体"/>
          <w:spacing w:val="4"/>
          <w:sz w:val="23"/>
          <w:szCs w:val="23"/>
        </w:rPr>
        <w:t>个月填报日期的完税证明 (</w:t>
      </w:r>
      <w:r>
        <w:rPr>
          <w:rFonts w:hint="eastAsia" w:ascii="宋体" w:hAnsi="宋体" w:eastAsia="宋体" w:cs="宋体"/>
          <w:spacing w:val="4"/>
          <w:sz w:val="23"/>
          <w:szCs w:val="23"/>
          <w:lang w:val="en-US" w:eastAsia="zh-CN"/>
        </w:rPr>
        <w:t>新</w:t>
      </w:r>
      <w:r>
        <w:rPr>
          <w:rFonts w:ascii="宋体" w:hAnsi="宋体" w:eastAsia="宋体" w:cs="宋体"/>
          <w:spacing w:val="4"/>
          <w:sz w:val="23"/>
          <w:szCs w:val="23"/>
        </w:rPr>
        <w:t>成立的公司按实际发生提供) ；</w:t>
      </w:r>
    </w:p>
    <w:p>
      <w:pPr>
        <w:numPr>
          <w:ilvl w:val="0"/>
          <w:numId w:val="0"/>
        </w:numPr>
        <w:spacing w:before="94" w:line="362" w:lineRule="auto"/>
        <w:ind w:left="926" w:leftChars="0" w:right="11" w:rightChars="0"/>
        <w:sectPr>
          <w:footerReference r:id="rId46" w:type="default"/>
          <w:pgSz w:w="11906" w:h="16839"/>
          <w:pgMar w:top="1431" w:right="1785" w:bottom="400" w:left="1785" w:header="0" w:footer="0" w:gutter="0"/>
          <w:pgBorders>
            <w:top w:val="none" w:sz="0" w:space="0"/>
            <w:left w:val="none" w:sz="0" w:space="0"/>
            <w:bottom w:val="none" w:sz="0" w:space="0"/>
            <w:right w:val="none" w:sz="0" w:space="0"/>
          </w:pgBorders>
          <w:cols w:space="720" w:num="1"/>
        </w:sectPr>
      </w:pPr>
      <w:r>
        <w:rPr>
          <w:rFonts w:hint="eastAsia" w:ascii="宋体" w:hAnsi="宋体" w:eastAsia="宋体" w:cs="宋体"/>
          <w:spacing w:val="14"/>
          <w:sz w:val="23"/>
          <w:szCs w:val="23"/>
          <w:lang w:val="en-US" w:eastAsia="zh-CN"/>
        </w:rPr>
        <w:t>5</w:t>
      </w:r>
      <w:r>
        <w:rPr>
          <w:rFonts w:ascii="宋体" w:hAnsi="宋体" w:eastAsia="宋体" w:cs="宋体"/>
          <w:spacing w:val="7"/>
          <w:sz w:val="23"/>
          <w:szCs w:val="23"/>
        </w:rPr>
        <w:t xml:space="preserve">. 提供本单位缴纳的近 </w:t>
      </w:r>
      <w:r>
        <w:rPr>
          <w:rFonts w:hint="eastAsia" w:ascii="宋体" w:hAnsi="宋体" w:eastAsia="宋体" w:cs="宋体"/>
          <w:spacing w:val="7"/>
          <w:sz w:val="23"/>
          <w:szCs w:val="23"/>
          <w:lang w:val="en-US" w:eastAsia="zh-CN"/>
        </w:rPr>
        <w:t>3</w:t>
      </w:r>
      <w:r>
        <w:rPr>
          <w:rFonts w:ascii="宋体" w:hAnsi="宋体" w:eastAsia="宋体" w:cs="宋体"/>
          <w:spacing w:val="7"/>
          <w:sz w:val="23"/>
          <w:szCs w:val="23"/>
        </w:rPr>
        <w:t xml:space="preserve"> 月社保缴纳证明 (单位社保缴费凭证，</w:t>
      </w:r>
      <w:r>
        <w:rPr>
          <w:rFonts w:hint="eastAsia" w:ascii="宋体" w:hAnsi="宋体" w:eastAsia="宋体" w:cs="宋体"/>
          <w:spacing w:val="7"/>
          <w:sz w:val="23"/>
          <w:szCs w:val="23"/>
          <w:lang w:val="en-US" w:eastAsia="zh-CN"/>
        </w:rPr>
        <w:t>新</w:t>
      </w:r>
      <w:r>
        <w:rPr>
          <w:rFonts w:ascii="宋体" w:hAnsi="宋体" w:eastAsia="宋体" w:cs="宋体"/>
          <w:spacing w:val="2"/>
          <w:sz w:val="23"/>
          <w:szCs w:val="23"/>
        </w:rPr>
        <w:t>成立的公司</w:t>
      </w:r>
      <w:r>
        <w:rPr>
          <w:rFonts w:ascii="宋体" w:hAnsi="宋体" w:eastAsia="宋体" w:cs="宋体"/>
          <w:spacing w:val="1"/>
          <w:sz w:val="23"/>
          <w:szCs w:val="23"/>
        </w:rPr>
        <w:t>按实际发生提供</w:t>
      </w:r>
      <w:r>
        <w:rPr>
          <w:rFonts w:hint="eastAsia" w:ascii="宋体" w:hAnsi="宋体" w:eastAsia="宋体" w:cs="宋体"/>
          <w:spacing w:val="1"/>
          <w:sz w:val="23"/>
          <w:szCs w:val="23"/>
          <w:lang w:eastAsia="zh-CN"/>
        </w:rPr>
        <w:t>）。</w:t>
      </w:r>
    </w:p>
    <w:p>
      <w:pPr>
        <w:spacing w:before="162" w:line="624" w:lineRule="exact"/>
        <w:rPr>
          <w:rFonts w:ascii="黑体" w:hAnsi="黑体" w:eastAsia="黑体" w:cs="黑体"/>
          <w:sz w:val="31"/>
          <w:szCs w:val="31"/>
        </w:rPr>
      </w:pPr>
      <w:bookmarkStart w:id="55" w:name="_bookmark32"/>
      <w:bookmarkEnd w:id="55"/>
      <w:r>
        <w:rPr>
          <w:rFonts w:ascii="黑体" w:hAnsi="黑体" w:eastAsia="黑体" w:cs="黑体"/>
          <w:spacing w:val="12"/>
          <w:position w:val="23"/>
          <w:sz w:val="31"/>
          <w:szCs w:val="31"/>
          <w14:textOutline w14:w="5793" w14:cap="sq" w14:cmpd="sng">
            <w14:solidFill>
              <w14:srgbClr w14:val="000000"/>
            </w14:solidFill>
            <w14:prstDash w14:val="solid"/>
            <w14:bevel/>
          </w14:textOutline>
        </w:rPr>
        <w:t>二</w:t>
      </w:r>
      <w:r>
        <w:rPr>
          <w:rFonts w:ascii="黑体" w:hAnsi="黑体" w:eastAsia="黑体" w:cs="黑体"/>
          <w:spacing w:val="10"/>
          <w:position w:val="23"/>
          <w:sz w:val="31"/>
          <w:szCs w:val="31"/>
          <w14:textOutline w14:w="5793" w14:cap="sq" w14:cmpd="sng">
            <w14:solidFill>
              <w14:srgbClr w14:val="000000"/>
            </w14:solidFill>
            <w14:prstDash w14:val="solid"/>
            <w14:bevel/>
          </w14:textOutline>
        </w:rPr>
        <w:t>、法定代表人身份证明及授权委托书</w:t>
      </w:r>
    </w:p>
    <w:p>
      <w:pPr>
        <w:spacing w:before="1" w:line="223" w:lineRule="auto"/>
        <w:ind w:left="29"/>
        <w:jc w:val="center"/>
        <w:rPr>
          <w:rFonts w:ascii="宋体" w:hAnsi="宋体" w:eastAsia="宋体" w:cs="宋体"/>
          <w:sz w:val="31"/>
          <w:szCs w:val="31"/>
        </w:rPr>
      </w:pPr>
      <w:r>
        <w:rPr>
          <w:rFonts w:ascii="宋体" w:hAnsi="宋体" w:eastAsia="宋体" w:cs="宋体"/>
          <w:spacing w:val="10"/>
          <w:sz w:val="31"/>
          <w:szCs w:val="31"/>
          <w14:textOutline w14:w="5793" w14:cap="sq" w14:cmpd="sng">
            <w14:solidFill>
              <w14:srgbClr w14:val="000000"/>
            </w14:solidFill>
            <w14:prstDash w14:val="solid"/>
            <w14:bevel/>
          </w14:textOutline>
        </w:rPr>
        <w:t>☆法定代表人身份证明及授权委托</w:t>
      </w:r>
      <w:r>
        <w:rPr>
          <w:rFonts w:ascii="宋体" w:hAnsi="宋体" w:eastAsia="宋体" w:cs="宋体"/>
          <w:spacing w:val="8"/>
          <w:sz w:val="31"/>
          <w:szCs w:val="31"/>
          <w14:textOutline w14:w="5793" w14:cap="sq" w14:cmpd="sng">
            <w14:solidFill>
              <w14:srgbClr w14:val="000000"/>
            </w14:solidFill>
            <w14:prstDash w14:val="solid"/>
            <w14:bevel/>
          </w14:textOutline>
        </w:rPr>
        <w:t>书</w:t>
      </w:r>
    </w:p>
    <w:p>
      <w:pPr>
        <w:spacing w:before="289" w:line="227" w:lineRule="auto"/>
        <w:ind w:left="2856"/>
        <w:rPr>
          <w:rFonts w:ascii="宋体" w:hAnsi="宋体" w:eastAsia="宋体" w:cs="宋体"/>
          <w:sz w:val="23"/>
          <w:szCs w:val="23"/>
        </w:rPr>
      </w:pPr>
      <w:r>
        <w:rPr>
          <w:rFonts w:ascii="宋体" w:hAnsi="宋体" w:eastAsia="宋体" w:cs="宋体"/>
          <w:spacing w:val="9"/>
          <w:sz w:val="23"/>
          <w:szCs w:val="23"/>
        </w:rPr>
        <w:t>法定代表人资格证明文件</w:t>
      </w:r>
    </w:p>
    <w:p>
      <w:pPr>
        <w:tabs>
          <w:tab w:val="left" w:pos="146"/>
        </w:tabs>
        <w:spacing w:before="215" w:line="227" w:lineRule="auto"/>
        <w:ind w:left="1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6"/>
          <w:sz w:val="23"/>
          <w:szCs w:val="23"/>
          <w:u w:val="single" w:color="auto"/>
        </w:rPr>
        <w:t>(</w:t>
      </w:r>
      <w:r>
        <w:rPr>
          <w:rFonts w:ascii="宋体" w:hAnsi="宋体" w:eastAsia="宋体" w:cs="宋体"/>
          <w:spacing w:val="4"/>
          <w:sz w:val="23"/>
          <w:szCs w:val="23"/>
          <w:u w:val="single" w:color="auto"/>
        </w:rPr>
        <w:t>代理机构名称)</w:t>
      </w:r>
      <w:r>
        <w:rPr>
          <w:rFonts w:ascii="宋体" w:hAnsi="宋体" w:eastAsia="宋体" w:cs="宋体"/>
          <w:spacing w:val="4"/>
          <w:sz w:val="23"/>
          <w:szCs w:val="23"/>
        </w:rPr>
        <w:t>：</w:t>
      </w:r>
    </w:p>
    <w:p>
      <w:pPr>
        <w:spacing w:before="216" w:line="402" w:lineRule="auto"/>
        <w:ind w:left="20" w:right="11" w:firstLine="484"/>
        <w:rPr>
          <w:rFonts w:ascii="宋体" w:hAnsi="宋体" w:eastAsia="宋体" w:cs="宋体"/>
          <w:sz w:val="23"/>
          <w:szCs w:val="23"/>
        </w:rPr>
      </w:pPr>
      <w:r>
        <w:rPr>
          <w:rFonts w:ascii="宋体" w:hAnsi="宋体" w:eastAsia="宋体" w:cs="宋体"/>
          <w:spacing w:val="4"/>
          <w:sz w:val="23"/>
          <w:szCs w:val="23"/>
        </w:rPr>
        <w:t>兹有</w:t>
      </w:r>
      <w:r>
        <w:rPr>
          <w:rFonts w:ascii="宋体" w:hAnsi="宋体" w:eastAsia="宋体" w:cs="宋体"/>
          <w:spacing w:val="4"/>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同志为</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公司法定代表人，代表我公司办理一</w:t>
      </w:r>
      <w:r>
        <w:rPr>
          <w:rFonts w:ascii="宋体" w:hAnsi="宋体" w:eastAsia="宋体" w:cs="宋体"/>
          <w:sz w:val="23"/>
          <w:szCs w:val="23"/>
        </w:rPr>
        <w:t xml:space="preserve"> </w:t>
      </w:r>
      <w:r>
        <w:rPr>
          <w:rFonts w:ascii="宋体" w:hAnsi="宋体" w:eastAsia="宋体" w:cs="宋体"/>
          <w:spacing w:val="16"/>
          <w:sz w:val="23"/>
          <w:szCs w:val="23"/>
        </w:rPr>
        <w:t>切</w:t>
      </w:r>
      <w:r>
        <w:rPr>
          <w:rFonts w:ascii="宋体" w:hAnsi="宋体" w:eastAsia="宋体" w:cs="宋体"/>
          <w:spacing w:val="11"/>
          <w:sz w:val="23"/>
          <w:szCs w:val="23"/>
        </w:rPr>
        <w:t>社</w:t>
      </w:r>
      <w:r>
        <w:rPr>
          <w:rFonts w:ascii="宋体" w:hAnsi="宋体" w:eastAsia="宋体" w:cs="宋体"/>
          <w:spacing w:val="8"/>
          <w:sz w:val="23"/>
          <w:szCs w:val="23"/>
        </w:rPr>
        <w:t>会公务事宜，具有法律效力。</w:t>
      </w:r>
    </w:p>
    <w:p>
      <w:pPr>
        <w:spacing w:before="1" w:line="226" w:lineRule="auto"/>
        <w:ind w:left="519"/>
        <w:rPr>
          <w:rFonts w:ascii="宋体" w:hAnsi="宋体" w:eastAsia="宋体" w:cs="宋体"/>
          <w:sz w:val="23"/>
          <w:szCs w:val="23"/>
        </w:rPr>
      </w:pPr>
      <w:r>
        <w:rPr>
          <w:rFonts w:ascii="宋体" w:hAnsi="宋体" w:eastAsia="宋体" w:cs="宋体"/>
          <w:spacing w:val="11"/>
          <w:sz w:val="23"/>
          <w:szCs w:val="23"/>
        </w:rPr>
        <w:t>附</w:t>
      </w:r>
      <w:r>
        <w:rPr>
          <w:rFonts w:ascii="宋体" w:hAnsi="宋体" w:eastAsia="宋体" w:cs="宋体"/>
          <w:spacing w:val="6"/>
          <w:sz w:val="23"/>
          <w:szCs w:val="23"/>
        </w:rPr>
        <w:t>法定代表人基本情况：</w:t>
      </w:r>
    </w:p>
    <w:p>
      <w:pPr>
        <w:spacing w:before="216" w:line="402" w:lineRule="auto"/>
        <w:ind w:left="507" w:right="1483" w:hanging="6"/>
        <w:rPr>
          <w:rFonts w:ascii="宋体" w:hAnsi="宋体" w:eastAsia="宋体" w:cs="宋体"/>
          <w:sz w:val="23"/>
          <w:szCs w:val="23"/>
        </w:rPr>
      </w:pPr>
      <w:r>
        <w:rPr>
          <w:rFonts w:ascii="宋体" w:hAnsi="宋体" w:eastAsia="宋体" w:cs="宋体"/>
          <w:spacing w:val="-7"/>
          <w:sz w:val="23"/>
          <w:szCs w:val="23"/>
        </w:rPr>
        <w:t>姓名：</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性别：</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年龄：</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职务：</w:t>
      </w:r>
      <w:r>
        <w:rPr>
          <w:rFonts w:ascii="宋体" w:hAnsi="宋体" w:eastAsia="宋体" w:cs="宋体"/>
          <w:spacing w:val="-7"/>
          <w:sz w:val="23"/>
          <w:szCs w:val="23"/>
          <w:u w:val="single" w:color="auto"/>
        </w:rPr>
        <w:t xml:space="preserve">         </w:t>
      </w:r>
      <w:r>
        <w:rPr>
          <w:rFonts w:ascii="宋体" w:hAnsi="宋体" w:eastAsia="宋体" w:cs="宋体"/>
          <w:spacing w:val="-5"/>
          <w:sz w:val="23"/>
          <w:szCs w:val="23"/>
          <w:u w:val="single" w:color="auto"/>
        </w:rPr>
        <w:t xml:space="preserve"> </w:t>
      </w:r>
      <w:r>
        <w:rPr>
          <w:rFonts w:ascii="宋体" w:hAnsi="宋体" w:eastAsia="宋体" w:cs="宋体"/>
          <w:sz w:val="23"/>
          <w:szCs w:val="23"/>
        </w:rPr>
        <w:t xml:space="preserve"> </w:t>
      </w: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color="auto"/>
        </w:rPr>
        <w:t xml:space="preserve">                       </w:t>
      </w:r>
    </w:p>
    <w:p>
      <w:pPr>
        <w:spacing w:before="1" w:line="234" w:lineRule="auto"/>
        <w:ind w:left="501"/>
        <w:rPr>
          <w:rFonts w:ascii="宋体" w:hAnsi="宋体" w:eastAsia="宋体" w:cs="宋体"/>
          <w:sz w:val="23"/>
          <w:szCs w:val="23"/>
        </w:rPr>
      </w:pPr>
      <w:r>
        <w:rPr>
          <w:rFonts w:ascii="宋体" w:hAnsi="宋体" w:eastAsia="宋体" w:cs="宋体"/>
          <w:spacing w:val="6"/>
          <w:sz w:val="23"/>
          <w:szCs w:val="23"/>
        </w:rPr>
        <w:t>通讯地址：</w:t>
      </w:r>
      <w:r>
        <w:rPr>
          <w:rFonts w:ascii="宋体" w:hAnsi="宋体" w:eastAsia="宋体" w:cs="宋体"/>
          <w:sz w:val="23"/>
          <w:szCs w:val="23"/>
          <w:u w:val="single" w:color="auto"/>
        </w:rPr>
        <w:t xml:space="preserve">                         </w:t>
      </w:r>
    </w:p>
    <w:p>
      <w:pPr>
        <w:spacing w:before="207" w:line="227" w:lineRule="auto"/>
        <w:ind w:left="529"/>
        <w:rPr>
          <w:rFonts w:ascii="宋体" w:hAnsi="宋体" w:eastAsia="宋体" w:cs="宋体"/>
          <w:sz w:val="23"/>
          <w:szCs w:val="23"/>
        </w:rPr>
      </w:pPr>
      <w:r>
        <w:rPr>
          <w:rFonts w:ascii="宋体" w:hAnsi="宋体" w:eastAsia="宋体" w:cs="宋体"/>
          <w:spacing w:val="-4"/>
          <w:sz w:val="23"/>
          <w:szCs w:val="23"/>
        </w:rPr>
        <w:t>电话号码：</w:t>
      </w:r>
      <w:r>
        <w:rPr>
          <w:rFonts w:ascii="宋体" w:hAnsi="宋体" w:eastAsia="宋体" w:cs="宋体"/>
          <w:spacing w:val="-4"/>
          <w:sz w:val="23"/>
          <w:szCs w:val="23"/>
          <w:u w:val="single" w:color="auto"/>
        </w:rPr>
        <w:t xml:space="preserve">     </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邮政编码：</w:t>
      </w:r>
      <w:r>
        <w:rPr>
          <w:rFonts w:ascii="宋体" w:hAnsi="宋体" w:eastAsia="宋体" w:cs="宋体"/>
          <w:sz w:val="23"/>
          <w:szCs w:val="23"/>
          <w:u w:val="single" w:color="auto"/>
        </w:rPr>
        <w:t xml:space="preserve">                 </w:t>
      </w:r>
    </w:p>
    <w:p/>
    <w:p/>
    <w:p>
      <w:pPr>
        <w:spacing w:line="40" w:lineRule="exact"/>
      </w:pPr>
    </w:p>
    <w:tbl>
      <w:tblPr>
        <w:tblStyle w:val="16"/>
        <w:tblW w:w="6808" w:type="dxa"/>
        <w:tblInd w:w="128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6808"/>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997" w:hRule="atLeast"/>
        </w:trPr>
        <w:tc>
          <w:tcPr>
            <w:tcW w:w="6808"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before="74" w:line="227" w:lineRule="auto"/>
              <w:jc w:val="both"/>
              <w:rPr>
                <w:rFonts w:ascii="宋体" w:hAnsi="宋体" w:eastAsia="宋体" w:cs="宋体"/>
                <w:sz w:val="23"/>
                <w:szCs w:val="23"/>
              </w:rPr>
            </w:pPr>
            <w:r>
              <w:rPr>
                <w:rFonts w:ascii="宋体" w:hAnsi="宋体" w:eastAsia="宋体" w:cs="宋体"/>
                <w:spacing w:val="13"/>
                <w:sz w:val="23"/>
                <w:szCs w:val="23"/>
              </w:rPr>
              <w:t>法</w:t>
            </w:r>
            <w:r>
              <w:rPr>
                <w:rFonts w:ascii="宋体" w:hAnsi="宋体" w:eastAsia="宋体" w:cs="宋体"/>
                <w:spacing w:val="9"/>
                <w:sz w:val="23"/>
                <w:szCs w:val="23"/>
              </w:rPr>
              <w:t>定代表人《居民身份证》</w:t>
            </w:r>
            <w:r>
              <w:rPr>
                <w:rFonts w:hint="eastAsia" w:ascii="宋体" w:hAnsi="宋体" w:eastAsia="宋体" w:cs="宋体"/>
                <w:spacing w:val="9"/>
                <w:sz w:val="23"/>
                <w:szCs w:val="23"/>
                <w:lang w:val="en-US" w:eastAsia="zh-CN"/>
              </w:rPr>
              <w:t>正反面</w:t>
            </w:r>
            <w:r>
              <w:rPr>
                <w:rFonts w:ascii="宋体" w:hAnsi="宋体" w:eastAsia="宋体" w:cs="宋体"/>
                <w:spacing w:val="9"/>
                <w:sz w:val="23"/>
                <w:szCs w:val="23"/>
              </w:rPr>
              <w:t>扫描件</w:t>
            </w:r>
          </w:p>
        </w:tc>
      </w:tr>
    </w:tbl>
    <w:p>
      <w:pPr>
        <w:spacing w:line="308" w:lineRule="auto"/>
        <w:rPr>
          <w:rFonts w:ascii="Arial"/>
          <w:sz w:val="21"/>
        </w:rPr>
      </w:pPr>
    </w:p>
    <w:p>
      <w:pPr>
        <w:spacing w:line="309" w:lineRule="auto"/>
        <w:rPr>
          <w:rFonts w:ascii="Arial"/>
          <w:sz w:val="21"/>
        </w:rPr>
      </w:pPr>
    </w:p>
    <w:p>
      <w:pPr>
        <w:spacing w:before="75" w:line="227" w:lineRule="auto"/>
        <w:ind w:left="772"/>
        <w:rPr>
          <w:rFonts w:ascii="宋体" w:hAnsi="宋体" w:eastAsia="宋体" w:cs="宋体"/>
          <w:sz w:val="23"/>
          <w:szCs w:val="23"/>
        </w:rPr>
      </w:pPr>
      <w:r>
        <w:rPr>
          <w:rFonts w:ascii="宋体" w:hAnsi="宋体" w:eastAsia="宋体" w:cs="宋体"/>
          <w:spacing w:val="6"/>
          <w:sz w:val="23"/>
          <w:szCs w:val="23"/>
        </w:rPr>
        <w:t>投标人名称 (</w:t>
      </w:r>
      <w:r>
        <w:rPr>
          <w:rFonts w:hint="eastAsia" w:ascii="宋体" w:hAnsi="宋体" w:eastAsia="宋体" w:cs="宋体"/>
          <w:spacing w:val="6"/>
          <w:sz w:val="23"/>
          <w:szCs w:val="23"/>
          <w:lang w:val="en-US" w:eastAsia="zh-CN"/>
        </w:rPr>
        <w:t>单位盖章</w:t>
      </w:r>
      <w:r>
        <w:rPr>
          <w:rFonts w:ascii="宋体" w:hAnsi="宋体" w:eastAsia="宋体" w:cs="宋体"/>
          <w:spacing w:val="6"/>
          <w:sz w:val="23"/>
          <w:szCs w:val="23"/>
        </w:rPr>
        <w:t>)</w:t>
      </w:r>
      <w:r>
        <w:rPr>
          <w:rFonts w:ascii="宋体" w:hAnsi="宋体" w:eastAsia="宋体" w:cs="宋体"/>
          <w:spacing w:val="4"/>
          <w:sz w:val="23"/>
          <w:szCs w:val="23"/>
        </w:rPr>
        <w:t>：</w:t>
      </w:r>
      <w:r>
        <w:rPr>
          <w:rFonts w:ascii="宋体" w:hAnsi="宋体" w:eastAsia="宋体" w:cs="宋体"/>
          <w:sz w:val="23"/>
          <w:szCs w:val="23"/>
          <w:u w:val="single" w:color="auto"/>
        </w:rPr>
        <w:t xml:space="preserve">            </w:t>
      </w:r>
    </w:p>
    <w:p>
      <w:pPr>
        <w:spacing w:line="318" w:lineRule="auto"/>
        <w:rPr>
          <w:rFonts w:ascii="Arial"/>
          <w:sz w:val="21"/>
        </w:rPr>
      </w:pPr>
    </w:p>
    <w:p>
      <w:pPr>
        <w:spacing w:line="319" w:lineRule="auto"/>
        <w:rPr>
          <w:rFonts w:ascii="Arial"/>
          <w:sz w:val="21"/>
        </w:rPr>
      </w:pPr>
    </w:p>
    <w:p>
      <w:pPr>
        <w:spacing w:before="75" w:line="227" w:lineRule="auto"/>
        <w:ind w:left="742"/>
        <w:rPr>
          <w:rFonts w:ascii="宋体" w:hAnsi="宋体" w:eastAsia="宋体" w:cs="宋体"/>
          <w:sz w:val="23"/>
          <w:szCs w:val="23"/>
        </w:rPr>
      </w:pPr>
      <w:r>
        <w:rPr>
          <w:rFonts w:ascii="宋体" w:hAnsi="宋体" w:eastAsia="宋体" w:cs="宋体"/>
          <w:spacing w:val="9"/>
          <w:sz w:val="23"/>
          <w:szCs w:val="23"/>
        </w:rPr>
        <w:t>法</w:t>
      </w:r>
      <w:r>
        <w:rPr>
          <w:rFonts w:ascii="宋体" w:hAnsi="宋体" w:eastAsia="宋体" w:cs="宋体"/>
          <w:spacing w:val="7"/>
          <w:sz w:val="23"/>
          <w:szCs w:val="23"/>
        </w:rPr>
        <w:t>定代表人 (签名)  ：</w:t>
      </w:r>
      <w:r>
        <w:rPr>
          <w:rFonts w:ascii="宋体" w:hAnsi="宋体" w:eastAsia="宋体" w:cs="宋体"/>
          <w:sz w:val="23"/>
          <w:szCs w:val="23"/>
          <w:u w:val="single" w:color="auto"/>
        </w:rPr>
        <w:t xml:space="preserve">            </w:t>
      </w:r>
    </w:p>
    <w:p>
      <w:pPr>
        <w:spacing w:line="319" w:lineRule="auto"/>
        <w:rPr>
          <w:rFonts w:ascii="Arial"/>
          <w:sz w:val="21"/>
        </w:rPr>
      </w:pPr>
    </w:p>
    <w:p>
      <w:pPr>
        <w:spacing w:line="320" w:lineRule="auto"/>
        <w:rPr>
          <w:rFonts w:ascii="Arial"/>
          <w:sz w:val="21"/>
        </w:rPr>
      </w:pPr>
    </w:p>
    <w:p>
      <w:pPr>
        <w:spacing w:before="75" w:line="227" w:lineRule="auto"/>
        <w:ind w:left="782"/>
        <w:sectPr>
          <w:footerReference r:id="rId47" w:type="default"/>
          <w:pgSz w:w="11906" w:h="16839"/>
          <w:pgMar w:top="1431" w:right="1785" w:bottom="1153"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10"/>
          <w:sz w:val="23"/>
          <w:szCs w:val="23"/>
        </w:rPr>
        <w:t>日期：</w:t>
      </w:r>
      <w:r>
        <w:rPr>
          <w:rFonts w:ascii="宋体" w:hAnsi="宋体" w:eastAsia="宋体" w:cs="宋体"/>
          <w:spacing w:val="-10"/>
          <w:sz w:val="23"/>
          <w:szCs w:val="23"/>
          <w:u w:val="single" w:color="auto"/>
        </w:rPr>
        <w:t xml:space="preserve">   </w:t>
      </w:r>
      <w:r>
        <w:rPr>
          <w:rFonts w:ascii="宋体" w:hAnsi="宋体" w:eastAsia="宋体" w:cs="宋体"/>
          <w:spacing w:val="-6"/>
          <w:sz w:val="23"/>
          <w:szCs w:val="23"/>
          <w:u w:val="single" w:color="auto"/>
        </w:rPr>
        <w:t xml:space="preserve"> </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年</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日</w:t>
      </w:r>
    </w:p>
    <w:p>
      <w:pPr>
        <w:spacing w:line="255" w:lineRule="auto"/>
        <w:rPr>
          <w:rFonts w:ascii="Arial"/>
          <w:sz w:val="21"/>
        </w:rPr>
      </w:pPr>
    </w:p>
    <w:p>
      <w:pPr>
        <w:spacing w:line="255" w:lineRule="auto"/>
        <w:rPr>
          <w:rFonts w:ascii="Arial"/>
          <w:sz w:val="21"/>
        </w:rPr>
      </w:pPr>
    </w:p>
    <w:p>
      <w:pPr>
        <w:spacing w:before="101" w:line="224" w:lineRule="auto"/>
        <w:ind w:left="25"/>
        <w:jc w:val="center"/>
        <w:rPr>
          <w:rFonts w:ascii="宋体" w:hAnsi="宋体" w:eastAsia="宋体" w:cs="宋体"/>
          <w:sz w:val="31"/>
          <w:szCs w:val="31"/>
        </w:rPr>
      </w:pPr>
      <w:r>
        <w:rPr>
          <w:rFonts w:ascii="宋体" w:hAnsi="宋体" w:eastAsia="宋体" w:cs="宋体"/>
          <w:spacing w:val="11"/>
          <w:sz w:val="31"/>
          <w:szCs w:val="31"/>
          <w14:textOutline w14:w="5793" w14:cap="sq" w14:cmpd="sng">
            <w14:solidFill>
              <w14:srgbClr w14:val="000000"/>
            </w14:solidFill>
            <w14:prstDash w14:val="solid"/>
            <w14:bevel/>
          </w14:textOutline>
        </w:rPr>
        <w:t>法</w:t>
      </w:r>
      <w:r>
        <w:rPr>
          <w:rFonts w:ascii="宋体" w:hAnsi="宋体" w:eastAsia="宋体" w:cs="宋体"/>
          <w:spacing w:val="9"/>
          <w:sz w:val="31"/>
          <w:szCs w:val="31"/>
          <w14:textOutline w14:w="5793" w14:cap="sq" w14:cmpd="sng">
            <w14:solidFill>
              <w14:srgbClr w14:val="000000"/>
            </w14:solidFill>
            <w14:prstDash w14:val="solid"/>
            <w14:bevel/>
          </w14:textOutline>
        </w:rPr>
        <w:t>定代表人授权书</w:t>
      </w:r>
    </w:p>
    <w:p>
      <w:pPr>
        <w:tabs>
          <w:tab w:val="left" w:pos="146"/>
        </w:tabs>
        <w:spacing w:before="190" w:line="227" w:lineRule="auto"/>
        <w:ind w:left="1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6"/>
          <w:sz w:val="23"/>
          <w:szCs w:val="23"/>
          <w:u w:val="single" w:color="auto"/>
        </w:rPr>
        <w:t>(</w:t>
      </w:r>
      <w:r>
        <w:rPr>
          <w:rFonts w:ascii="宋体" w:hAnsi="宋体" w:eastAsia="宋体" w:cs="宋体"/>
          <w:spacing w:val="4"/>
          <w:sz w:val="23"/>
          <w:szCs w:val="23"/>
          <w:u w:val="single" w:color="auto"/>
        </w:rPr>
        <w:t>代理机构名称)</w:t>
      </w:r>
      <w:r>
        <w:rPr>
          <w:rFonts w:ascii="宋体" w:hAnsi="宋体" w:eastAsia="宋体" w:cs="宋体"/>
          <w:spacing w:val="4"/>
          <w:sz w:val="23"/>
          <w:szCs w:val="23"/>
        </w:rPr>
        <w:t>：</w:t>
      </w:r>
    </w:p>
    <w:p>
      <w:pPr>
        <w:tabs>
          <w:tab w:val="left" w:pos="146"/>
        </w:tabs>
        <w:spacing w:before="219" w:line="408" w:lineRule="auto"/>
        <w:ind w:left="11" w:right="11" w:firstLine="493"/>
        <w:rPr>
          <w:rFonts w:ascii="宋体" w:hAnsi="宋体" w:eastAsia="宋体" w:cs="宋体"/>
          <w:sz w:val="23"/>
          <w:szCs w:val="23"/>
        </w:rPr>
      </w:pPr>
      <w:r>
        <w:rPr>
          <w:rFonts w:ascii="宋体" w:hAnsi="宋体" w:eastAsia="宋体" w:cs="宋体"/>
          <w:spacing w:val="16"/>
          <w:sz w:val="23"/>
          <w:szCs w:val="23"/>
        </w:rPr>
        <w:t>兹授</w:t>
      </w:r>
      <w:r>
        <w:rPr>
          <w:rFonts w:ascii="宋体" w:hAnsi="宋体" w:eastAsia="宋体" w:cs="宋体"/>
          <w:spacing w:val="15"/>
          <w:sz w:val="23"/>
          <w:szCs w:val="23"/>
        </w:rPr>
        <w:t>权</w:t>
      </w:r>
      <w:r>
        <w:rPr>
          <w:rFonts w:ascii="宋体" w:hAnsi="宋体" w:eastAsia="宋体" w:cs="宋体"/>
          <w:spacing w:val="8"/>
          <w:sz w:val="23"/>
          <w:szCs w:val="23"/>
          <w:u w:val="single" w:color="auto"/>
        </w:rPr>
        <w:t xml:space="preserve">           </w:t>
      </w:r>
      <w:r>
        <w:rPr>
          <w:rFonts w:ascii="宋体" w:hAnsi="宋体" w:eastAsia="宋体" w:cs="宋体"/>
          <w:spacing w:val="8"/>
          <w:sz w:val="23"/>
          <w:szCs w:val="23"/>
        </w:rPr>
        <w:t>同志为我公司参加贵单位组织的编号为</w:t>
      </w:r>
      <w:r>
        <w:rPr>
          <w:rFonts w:ascii="宋体" w:hAnsi="宋体" w:eastAsia="宋体" w:cs="宋体"/>
          <w:spacing w:val="8"/>
          <w:sz w:val="23"/>
          <w:szCs w:val="23"/>
          <w:u w:val="single" w:color="auto"/>
        </w:rPr>
        <w:t xml:space="preserve"> (项目编号) </w:t>
      </w:r>
      <w:r>
        <w:rPr>
          <w:rFonts w:ascii="宋体" w:hAnsi="宋体" w:eastAsia="宋体" w:cs="宋体"/>
          <w:spacing w:val="8"/>
          <w:sz w:val="23"/>
          <w:szCs w:val="23"/>
        </w:rPr>
        <w:t>的</w:t>
      </w:r>
      <w:r>
        <w:rPr>
          <w:rFonts w:ascii="宋体" w:hAnsi="宋体" w:eastAsia="宋体" w:cs="宋体"/>
          <w:sz w:val="23"/>
          <w:szCs w:val="23"/>
        </w:rPr>
        <w:t xml:space="preserve"> </w:t>
      </w:r>
      <w:r>
        <w:rPr>
          <w:rFonts w:ascii="宋体" w:hAnsi="宋体" w:eastAsia="宋体" w:cs="宋体"/>
          <w:sz w:val="23"/>
          <w:szCs w:val="23"/>
          <w:u w:val="single" w:color="auto"/>
        </w:rPr>
        <w:tab/>
      </w:r>
      <w:r>
        <w:rPr>
          <w:rFonts w:ascii="宋体" w:hAnsi="宋体" w:eastAsia="宋体" w:cs="宋体"/>
          <w:spacing w:val="18"/>
          <w:sz w:val="23"/>
          <w:szCs w:val="23"/>
          <w:u w:val="single" w:color="auto"/>
        </w:rPr>
        <w:t>(项</w:t>
      </w:r>
      <w:r>
        <w:rPr>
          <w:rFonts w:ascii="宋体" w:hAnsi="宋体" w:eastAsia="宋体" w:cs="宋体"/>
          <w:spacing w:val="13"/>
          <w:sz w:val="23"/>
          <w:szCs w:val="23"/>
          <w:u w:val="single" w:color="auto"/>
        </w:rPr>
        <w:t xml:space="preserve"> </w:t>
      </w:r>
      <w:r>
        <w:rPr>
          <w:rFonts w:ascii="宋体" w:hAnsi="宋体" w:eastAsia="宋体" w:cs="宋体"/>
          <w:spacing w:val="9"/>
          <w:sz w:val="23"/>
          <w:szCs w:val="23"/>
          <w:u w:val="single" w:color="auto"/>
        </w:rPr>
        <w:t xml:space="preserve">目 名 称) </w:t>
      </w:r>
      <w:r>
        <w:rPr>
          <w:rFonts w:ascii="宋体" w:hAnsi="宋体" w:eastAsia="宋体" w:cs="宋体"/>
          <w:spacing w:val="9"/>
          <w:sz w:val="23"/>
          <w:szCs w:val="23"/>
        </w:rPr>
        <w:t>采购活动的投标代表人，全权代表我公司处理在该项目采购活</w:t>
      </w:r>
      <w:r>
        <w:rPr>
          <w:rFonts w:ascii="宋体" w:hAnsi="宋体" w:eastAsia="宋体" w:cs="宋体"/>
          <w:sz w:val="23"/>
          <w:szCs w:val="23"/>
        </w:rPr>
        <w:t xml:space="preserve"> </w:t>
      </w:r>
      <w:r>
        <w:rPr>
          <w:rFonts w:ascii="宋体" w:hAnsi="宋体" w:eastAsia="宋体" w:cs="宋体"/>
          <w:spacing w:val="-14"/>
          <w:sz w:val="23"/>
          <w:szCs w:val="23"/>
        </w:rPr>
        <w:t>动中的一切事</w:t>
      </w:r>
      <w:r>
        <w:rPr>
          <w:rFonts w:ascii="宋体" w:hAnsi="宋体" w:eastAsia="宋体" w:cs="宋体"/>
          <w:spacing w:val="-9"/>
          <w:sz w:val="23"/>
          <w:szCs w:val="23"/>
        </w:rPr>
        <w:t>宜</w:t>
      </w:r>
      <w:r>
        <w:rPr>
          <w:rFonts w:ascii="宋体" w:hAnsi="宋体" w:eastAsia="宋体" w:cs="宋体"/>
          <w:spacing w:val="-7"/>
          <w:sz w:val="23"/>
          <w:szCs w:val="23"/>
        </w:rPr>
        <w:t>。代理期限从</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年</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月</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日起至</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年</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月</w:t>
      </w:r>
      <w:r>
        <w:rPr>
          <w:rFonts w:ascii="宋体" w:hAnsi="宋体" w:eastAsia="宋体" w:cs="宋体"/>
          <w:spacing w:val="-7"/>
          <w:sz w:val="23"/>
          <w:szCs w:val="23"/>
          <w:u w:val="single" w:color="auto"/>
        </w:rPr>
        <w:t xml:space="preserve">    </w:t>
      </w:r>
      <w:r>
        <w:rPr>
          <w:rFonts w:ascii="宋体" w:hAnsi="宋体" w:eastAsia="宋体" w:cs="宋体"/>
          <w:spacing w:val="-7"/>
          <w:sz w:val="23"/>
          <w:szCs w:val="23"/>
        </w:rPr>
        <w:t xml:space="preserve"> 日</w:t>
      </w:r>
      <w:r>
        <w:rPr>
          <w:rFonts w:ascii="宋体" w:hAnsi="宋体" w:eastAsia="宋体" w:cs="宋体"/>
          <w:sz w:val="23"/>
          <w:szCs w:val="23"/>
        </w:rPr>
        <w:t xml:space="preserve"> </w:t>
      </w:r>
      <w:r>
        <w:rPr>
          <w:rFonts w:ascii="宋体" w:hAnsi="宋体" w:eastAsia="宋体" w:cs="宋体"/>
          <w:spacing w:val="5"/>
          <w:sz w:val="23"/>
          <w:szCs w:val="23"/>
        </w:rPr>
        <w:t>止。</w:t>
      </w:r>
    </w:p>
    <w:p>
      <w:pPr>
        <w:spacing w:line="387" w:lineRule="auto"/>
        <w:rPr>
          <w:rFonts w:ascii="Arial"/>
          <w:sz w:val="21"/>
        </w:rPr>
      </w:pPr>
    </w:p>
    <w:p>
      <w:pPr>
        <w:spacing w:before="75" w:line="401" w:lineRule="auto"/>
        <w:ind w:left="23"/>
        <w:rPr>
          <w:rFonts w:ascii="宋体" w:hAnsi="宋体" w:eastAsia="宋体" w:cs="宋体"/>
          <w:sz w:val="23"/>
          <w:szCs w:val="23"/>
        </w:rPr>
      </w:pPr>
      <w:r>
        <w:rPr>
          <w:rFonts w:ascii="宋体" w:hAnsi="宋体" w:eastAsia="宋体" w:cs="宋体"/>
          <w:spacing w:val="6"/>
          <w:sz w:val="23"/>
          <w:szCs w:val="23"/>
        </w:rPr>
        <w:t>投</w:t>
      </w:r>
      <w:r>
        <w:rPr>
          <w:rFonts w:ascii="宋体" w:hAnsi="宋体" w:eastAsia="宋体" w:cs="宋体"/>
          <w:spacing w:val="5"/>
          <w:sz w:val="23"/>
          <w:szCs w:val="23"/>
        </w:rPr>
        <w:t>标人 (电子签章)：</w:t>
      </w:r>
      <w:r>
        <w:rPr>
          <w:rFonts w:ascii="宋体" w:hAnsi="宋体" w:eastAsia="宋体" w:cs="宋体"/>
          <w:sz w:val="23"/>
          <w:szCs w:val="23"/>
          <w:u w:val="single" w:color="auto"/>
        </w:rPr>
        <w:t xml:space="preserve">                 </w:t>
      </w:r>
    </w:p>
    <w:p>
      <w:pPr>
        <w:spacing w:line="227" w:lineRule="auto"/>
        <w:ind w:left="22"/>
        <w:rPr>
          <w:rFonts w:ascii="宋体" w:hAnsi="宋体" w:eastAsia="宋体" w:cs="宋体"/>
          <w:sz w:val="23"/>
          <w:szCs w:val="23"/>
        </w:rPr>
      </w:pPr>
      <w:r>
        <w:rPr>
          <w:rFonts w:ascii="宋体" w:hAnsi="宋体" w:eastAsia="宋体" w:cs="宋体"/>
          <w:spacing w:val="6"/>
          <w:sz w:val="23"/>
          <w:szCs w:val="23"/>
        </w:rPr>
        <w:t>法定代表人 (电子签名)：</w:t>
      </w:r>
      <w:r>
        <w:rPr>
          <w:rFonts w:ascii="宋体" w:hAnsi="宋体" w:eastAsia="宋体" w:cs="宋体"/>
          <w:sz w:val="23"/>
          <w:szCs w:val="23"/>
          <w:u w:val="single" w:color="auto"/>
        </w:rPr>
        <w:t xml:space="preserve">        </w:t>
      </w:r>
    </w:p>
    <w:p>
      <w:pPr>
        <w:spacing w:before="219" w:line="227" w:lineRule="auto"/>
        <w:ind w:left="21"/>
        <w:rPr>
          <w:rFonts w:ascii="宋体" w:hAnsi="宋体" w:eastAsia="宋体" w:cs="宋体"/>
          <w:sz w:val="23"/>
          <w:szCs w:val="23"/>
        </w:rPr>
      </w:pPr>
      <w:r>
        <w:rPr>
          <w:rFonts w:ascii="宋体" w:hAnsi="宋体" w:eastAsia="宋体" w:cs="宋体"/>
          <w:spacing w:val="-10"/>
          <w:sz w:val="23"/>
          <w:szCs w:val="23"/>
        </w:rPr>
        <w:t>签</w:t>
      </w:r>
      <w:r>
        <w:rPr>
          <w:rFonts w:ascii="宋体" w:hAnsi="宋体" w:eastAsia="宋体" w:cs="宋体"/>
          <w:spacing w:val="-9"/>
          <w:sz w:val="23"/>
          <w:szCs w:val="23"/>
        </w:rPr>
        <w:t>发</w:t>
      </w:r>
      <w:r>
        <w:rPr>
          <w:rFonts w:ascii="宋体" w:hAnsi="宋体" w:eastAsia="宋体" w:cs="宋体"/>
          <w:spacing w:val="-5"/>
          <w:sz w:val="23"/>
          <w:szCs w:val="23"/>
        </w:rPr>
        <w:t>日期：</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年</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日</w:t>
      </w:r>
    </w:p>
    <w:p>
      <w:pPr>
        <w:spacing w:line="318" w:lineRule="auto"/>
        <w:rPr>
          <w:rFonts w:ascii="Arial"/>
          <w:sz w:val="21"/>
        </w:rPr>
      </w:pPr>
    </w:p>
    <w:p>
      <w:pPr>
        <w:spacing w:line="318" w:lineRule="auto"/>
        <w:rPr>
          <w:rFonts w:ascii="Arial"/>
          <w:sz w:val="21"/>
        </w:rPr>
      </w:pPr>
    </w:p>
    <w:p>
      <w:pPr>
        <w:spacing w:before="74" w:line="227" w:lineRule="auto"/>
        <w:ind w:left="39"/>
        <w:rPr>
          <w:rFonts w:ascii="宋体" w:hAnsi="宋体" w:eastAsia="宋体" w:cs="宋体"/>
          <w:sz w:val="23"/>
          <w:szCs w:val="23"/>
        </w:rPr>
      </w:pPr>
      <w:r>
        <w:rPr>
          <w:rFonts w:ascii="宋体" w:hAnsi="宋体" w:eastAsia="宋体" w:cs="宋体"/>
          <w:spacing w:val="-10"/>
          <w:sz w:val="23"/>
          <w:szCs w:val="23"/>
        </w:rPr>
        <w:t>附</w:t>
      </w:r>
      <w:r>
        <w:rPr>
          <w:rFonts w:ascii="宋体" w:hAnsi="宋体" w:eastAsia="宋体" w:cs="宋体"/>
          <w:spacing w:val="-9"/>
          <w:sz w:val="23"/>
          <w:szCs w:val="23"/>
        </w:rPr>
        <w:t>：</w:t>
      </w:r>
    </w:p>
    <w:p>
      <w:pPr>
        <w:spacing w:before="219" w:line="401" w:lineRule="auto"/>
        <w:ind w:left="20"/>
        <w:rPr>
          <w:rFonts w:ascii="宋体" w:hAnsi="宋体" w:eastAsia="宋体" w:cs="宋体"/>
          <w:sz w:val="23"/>
          <w:szCs w:val="23"/>
        </w:rPr>
      </w:pPr>
      <w:r>
        <w:rPr>
          <w:rFonts w:ascii="宋体" w:hAnsi="宋体" w:eastAsia="宋体" w:cs="宋体"/>
          <w:spacing w:val="12"/>
          <w:sz w:val="23"/>
          <w:szCs w:val="23"/>
        </w:rPr>
        <w:t>代</w:t>
      </w:r>
      <w:r>
        <w:rPr>
          <w:rFonts w:ascii="宋体" w:hAnsi="宋体" w:eastAsia="宋体" w:cs="宋体"/>
          <w:spacing w:val="7"/>
          <w:sz w:val="23"/>
          <w:szCs w:val="23"/>
        </w:rPr>
        <w:t>理人工作单位：</w:t>
      </w:r>
      <w:r>
        <w:rPr>
          <w:rFonts w:ascii="宋体" w:hAnsi="宋体" w:eastAsia="宋体" w:cs="宋体"/>
          <w:sz w:val="23"/>
          <w:szCs w:val="23"/>
          <w:u w:val="single" w:color="auto"/>
        </w:rPr>
        <w:t xml:space="preserve">                            </w:t>
      </w:r>
    </w:p>
    <w:p>
      <w:pPr>
        <w:spacing w:before="1" w:line="227" w:lineRule="auto"/>
        <w:ind w:left="22"/>
        <w:rPr>
          <w:rFonts w:ascii="宋体" w:hAnsi="宋体" w:eastAsia="宋体" w:cs="宋体"/>
          <w:sz w:val="23"/>
          <w:szCs w:val="23"/>
        </w:rPr>
      </w:pPr>
      <w:r>
        <w:rPr>
          <w:rFonts w:ascii="宋体" w:hAnsi="宋体" w:eastAsia="宋体" w:cs="宋体"/>
          <w:spacing w:val="-4"/>
          <w:sz w:val="23"/>
          <w:szCs w:val="23"/>
        </w:rPr>
        <w:t>职务：</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性别：</w:t>
      </w:r>
      <w:r>
        <w:rPr>
          <w:rFonts w:ascii="宋体" w:hAnsi="宋体" w:eastAsia="宋体" w:cs="宋体"/>
          <w:sz w:val="23"/>
          <w:szCs w:val="23"/>
          <w:u w:val="single" w:color="auto"/>
        </w:rPr>
        <w:t xml:space="preserve">       </w:t>
      </w:r>
    </w:p>
    <w:p>
      <w:pPr>
        <w:spacing w:before="216" w:line="227" w:lineRule="auto"/>
        <w:ind w:left="27"/>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color="auto"/>
        </w:rPr>
        <w:t xml:space="preserve">                                </w:t>
      </w:r>
    </w:p>
    <w:p/>
    <w:p/>
    <w:p>
      <w:pPr>
        <w:spacing w:line="40" w:lineRule="exact"/>
      </w:pPr>
    </w:p>
    <w:tbl>
      <w:tblPr>
        <w:tblStyle w:val="16"/>
        <w:tblW w:w="7672" w:type="dxa"/>
        <w:tblInd w:w="231"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672"/>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871" w:hRule="atLeast"/>
        </w:trPr>
        <w:tc>
          <w:tcPr>
            <w:tcW w:w="7672" w:type="dxa"/>
            <w:vAlign w:val="top"/>
          </w:tcPr>
          <w:p>
            <w:pPr>
              <w:spacing w:before="199" w:line="227" w:lineRule="auto"/>
              <w:ind w:left="117"/>
              <w:outlineLvl w:val="1"/>
              <w:rPr>
                <w:rFonts w:ascii="宋体" w:hAnsi="宋体" w:eastAsia="宋体" w:cs="宋体"/>
                <w:sz w:val="23"/>
                <w:szCs w:val="23"/>
              </w:rPr>
            </w:pPr>
            <w:r>
              <w:rPr>
                <w:rFonts w:ascii="宋体" w:hAnsi="宋体" w:eastAsia="宋体" w:cs="宋体"/>
                <w:spacing w:val="16"/>
                <w:sz w:val="23"/>
                <w:szCs w:val="23"/>
              </w:rPr>
              <w:t>粘</w:t>
            </w:r>
            <w:r>
              <w:rPr>
                <w:rFonts w:ascii="宋体" w:hAnsi="宋体" w:eastAsia="宋体" w:cs="宋体"/>
                <w:spacing w:val="8"/>
                <w:sz w:val="23"/>
                <w:szCs w:val="23"/>
              </w:rPr>
              <w:t>贴授权人及被授权人身份证 (扫描件</w:t>
            </w:r>
            <w:r>
              <w:rPr>
                <w:rFonts w:hint="eastAsia" w:ascii="宋体" w:hAnsi="宋体" w:eastAsia="宋体" w:cs="宋体"/>
                <w:spacing w:val="8"/>
                <w:sz w:val="23"/>
                <w:szCs w:val="23"/>
                <w:lang w:val="en-US" w:eastAsia="zh-CN"/>
              </w:rPr>
              <w:t>正反面</w:t>
            </w:r>
            <w:r>
              <w:rPr>
                <w:rFonts w:ascii="宋体" w:hAnsi="宋体" w:eastAsia="宋体" w:cs="宋体"/>
                <w:spacing w:val="8"/>
                <w:sz w:val="23"/>
                <w:szCs w:val="23"/>
              </w:rPr>
              <w:t>)</w:t>
            </w:r>
          </w:p>
        </w:tc>
      </w:tr>
    </w:tbl>
    <w:p>
      <w:pPr>
        <w:rPr>
          <w:rFonts w:ascii="Arial"/>
          <w:sz w:val="21"/>
        </w:rPr>
      </w:pPr>
    </w:p>
    <w:p>
      <w:pPr>
        <w:sectPr>
          <w:footerReference r:id="rId48"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241" w:lineRule="auto"/>
        <w:ind w:left="30"/>
        <w:rPr>
          <w:rFonts w:ascii="黑体" w:hAnsi="黑体" w:eastAsia="黑体" w:cs="黑体"/>
          <w:sz w:val="31"/>
          <w:szCs w:val="31"/>
        </w:rPr>
      </w:pPr>
      <w:bookmarkStart w:id="56" w:name="_bookmark33"/>
      <w:bookmarkEnd w:id="56"/>
      <w:r>
        <w:rPr>
          <w:rFonts w:ascii="黑体" w:hAnsi="黑体" w:eastAsia="黑体" w:cs="黑体"/>
          <w:spacing w:val="9"/>
          <w:sz w:val="31"/>
          <w:szCs w:val="31"/>
          <w14:textOutline w14:w="5793" w14:cap="sq" w14:cmpd="sng">
            <w14:solidFill>
              <w14:srgbClr w14:val="000000"/>
            </w14:solidFill>
            <w14:prstDash w14:val="solid"/>
            <w14:bevel/>
          </w14:textOutline>
        </w:rPr>
        <w:t>三</w:t>
      </w:r>
      <w:r>
        <w:rPr>
          <w:rFonts w:ascii="黑体" w:hAnsi="黑体" w:eastAsia="黑体" w:cs="黑体"/>
          <w:spacing w:val="8"/>
          <w:sz w:val="31"/>
          <w:szCs w:val="31"/>
          <w14:textOutline w14:w="5793" w14:cap="sq" w14:cmpd="sng">
            <w14:solidFill>
              <w14:srgbClr w14:val="000000"/>
            </w14:solidFill>
            <w14:prstDash w14:val="solid"/>
            <w14:bevel/>
          </w14:textOutline>
        </w:rPr>
        <w:t>、投标保证金</w:t>
      </w:r>
    </w:p>
    <w:p>
      <w:pPr>
        <w:spacing w:before="220" w:line="225" w:lineRule="auto"/>
        <w:ind w:left="29"/>
        <w:jc w:val="center"/>
        <w:outlineLvl w:val="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投标保证金</w:t>
      </w:r>
    </w:p>
    <w:p>
      <w:pPr>
        <w:spacing w:before="245" w:line="226" w:lineRule="auto"/>
        <w:ind w:left="381"/>
        <w:jc w:val="center"/>
        <w:rPr>
          <w:rFonts w:ascii="黑体" w:hAnsi="黑体" w:eastAsia="黑体" w:cs="黑体"/>
          <w:sz w:val="31"/>
          <w:szCs w:val="31"/>
        </w:rPr>
      </w:pPr>
      <w:r>
        <w:rPr>
          <w:rFonts w:ascii="黑体" w:hAnsi="黑体" w:eastAsia="黑体" w:cs="黑体"/>
          <w:spacing w:val="11"/>
          <w:sz w:val="31"/>
          <w:szCs w:val="31"/>
        </w:rPr>
        <w:t>投</w:t>
      </w:r>
      <w:r>
        <w:rPr>
          <w:rFonts w:ascii="黑体" w:hAnsi="黑体" w:eastAsia="黑体" w:cs="黑体"/>
          <w:spacing w:val="8"/>
          <w:sz w:val="31"/>
          <w:szCs w:val="31"/>
        </w:rPr>
        <w:t>标保证金</w:t>
      </w:r>
      <w:r>
        <w:rPr>
          <w:rFonts w:hint="eastAsia" w:ascii="黑体" w:hAnsi="黑体" w:eastAsia="黑体" w:cs="黑体"/>
          <w:spacing w:val="8"/>
          <w:sz w:val="31"/>
          <w:szCs w:val="31"/>
          <w:lang w:val="en-US" w:eastAsia="zh-CN"/>
        </w:rPr>
        <w:t>收据及电子回单</w:t>
      </w:r>
    </w:p>
    <w:p>
      <w:pPr>
        <w:sectPr>
          <w:footerReference r:id="rId49"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1" w:line="372" w:lineRule="auto"/>
        <w:ind w:left="39" w:right="13" w:firstLine="3"/>
        <w:rPr>
          <w:rFonts w:ascii="黑体" w:hAnsi="黑体" w:eastAsia="黑体" w:cs="黑体"/>
          <w:sz w:val="31"/>
          <w:szCs w:val="31"/>
        </w:rPr>
      </w:pPr>
      <w:bookmarkStart w:id="57" w:name="_bookmark34"/>
      <w:bookmarkEnd w:id="57"/>
      <w:r>
        <w:rPr>
          <w:rFonts w:ascii="黑体" w:hAnsi="黑体" w:eastAsia="黑体" w:cs="黑体"/>
          <w:spacing w:val="9"/>
          <w:sz w:val="31"/>
          <w:szCs w:val="31"/>
          <w14:textOutline w14:w="5793" w14:cap="sq" w14:cmpd="sng">
            <w14:solidFill>
              <w14:srgbClr w14:val="000000"/>
            </w14:solidFill>
            <w14:prstDash w14:val="solid"/>
            <w14:bevel/>
          </w14:textOutline>
        </w:rPr>
        <w:t>四</w:t>
      </w:r>
      <w:r>
        <w:rPr>
          <w:rFonts w:ascii="黑体" w:hAnsi="黑体" w:eastAsia="黑体" w:cs="黑体"/>
          <w:spacing w:val="8"/>
          <w:sz w:val="31"/>
          <w:szCs w:val="31"/>
          <w14:textOutline w14:w="5793" w14:cap="sq" w14:cmpd="sng">
            <w14:solidFill>
              <w14:srgbClr w14:val="000000"/>
            </w14:solidFill>
            <w14:prstDash w14:val="solid"/>
            <w14:bevel/>
          </w14:textOutline>
        </w:rPr>
        <w:t>、中、小微企业声明函</w:t>
      </w:r>
      <w:r>
        <w:rPr>
          <w:rFonts w:ascii="黑体" w:hAnsi="黑体" w:eastAsia="黑体" w:cs="黑体"/>
          <w:spacing w:val="8"/>
          <w:sz w:val="31"/>
          <w:szCs w:val="31"/>
        </w:rPr>
        <w:t xml:space="preserve"> </w:t>
      </w:r>
      <w:r>
        <w:rPr>
          <w:rFonts w:ascii="黑体" w:hAnsi="黑体" w:eastAsia="黑体" w:cs="黑体"/>
          <w:spacing w:val="8"/>
          <w:sz w:val="31"/>
          <w:szCs w:val="31"/>
          <w14:textOutline w14:w="5793" w14:cap="sq" w14:cmpd="sng">
            <w14:solidFill>
              <w14:srgbClr w14:val="000000"/>
            </w14:solidFill>
            <w14:prstDash w14:val="solid"/>
            <w14:bevel/>
          </w14:textOutline>
        </w:rPr>
        <w:t>(中、小、微型企业产品价格需扣</w:t>
      </w:r>
      <w:r>
        <w:rPr>
          <w:rFonts w:ascii="黑体" w:hAnsi="黑体" w:eastAsia="黑体" w:cs="黑体"/>
          <w:sz w:val="31"/>
          <w:szCs w:val="31"/>
        </w:rPr>
        <w:t xml:space="preserve"> </w:t>
      </w:r>
      <w:r>
        <w:rPr>
          <w:rFonts w:ascii="黑体" w:hAnsi="黑体" w:eastAsia="黑体" w:cs="黑体"/>
          <w:spacing w:val="5"/>
          <w:sz w:val="31"/>
          <w:szCs w:val="31"/>
          <w14:textOutline w14:w="5793" w14:cap="sq" w14:cmpd="sng">
            <w14:solidFill>
              <w14:srgbClr w14:val="000000"/>
            </w14:solidFill>
            <w14:prstDash w14:val="solid"/>
            <w14:bevel/>
          </w14:textOutline>
        </w:rPr>
        <w:t>除</w:t>
      </w:r>
      <w:r>
        <w:rPr>
          <w:rFonts w:ascii="黑体" w:hAnsi="黑体" w:eastAsia="黑体" w:cs="黑体"/>
          <w:spacing w:val="4"/>
          <w:sz w:val="31"/>
          <w:szCs w:val="31"/>
          <w14:textOutline w14:w="5793" w14:cap="sq" w14:cmpd="sng">
            <w14:solidFill>
              <w14:srgbClr w14:val="000000"/>
            </w14:solidFill>
            <w14:prstDash w14:val="solid"/>
            <w14:bevel/>
          </w14:textOutline>
        </w:rPr>
        <w:t>的须提供)</w:t>
      </w:r>
    </w:p>
    <w:p>
      <w:pPr>
        <w:spacing w:line="624" w:lineRule="exact"/>
        <w:ind w:left="54"/>
        <w:rPr>
          <w:rFonts w:ascii="宋体" w:hAnsi="宋体" w:eastAsia="宋体" w:cs="宋体"/>
          <w:sz w:val="31"/>
          <w:szCs w:val="31"/>
        </w:rPr>
      </w:pPr>
      <w:r>
        <w:rPr>
          <w:rFonts w:ascii="宋体" w:hAnsi="宋体" w:eastAsia="宋体" w:cs="宋体"/>
          <w:spacing w:val="8"/>
          <w:position w:val="23"/>
          <w:sz w:val="31"/>
          <w:szCs w:val="31"/>
          <w14:textOutline w14:w="5793" w14:cap="sq" w14:cmpd="sng">
            <w14:solidFill>
              <w14:srgbClr w14:val="000000"/>
            </w14:solidFill>
            <w14:prstDash w14:val="solid"/>
            <w14:bevel/>
          </w14:textOutline>
        </w:rPr>
        <w:t>中、小微企业声明函</w:t>
      </w:r>
      <w:r>
        <w:rPr>
          <w:rFonts w:ascii="宋体" w:hAnsi="宋体" w:eastAsia="宋体" w:cs="宋体"/>
          <w:spacing w:val="8"/>
          <w:position w:val="23"/>
          <w:sz w:val="31"/>
          <w:szCs w:val="31"/>
        </w:rPr>
        <w:t xml:space="preserve"> </w:t>
      </w:r>
      <w:r>
        <w:rPr>
          <w:rFonts w:ascii="宋体" w:hAnsi="宋体" w:eastAsia="宋体" w:cs="宋体"/>
          <w:spacing w:val="8"/>
          <w:position w:val="23"/>
          <w:sz w:val="31"/>
          <w:szCs w:val="31"/>
          <w14:textOutline w14:w="5793" w14:cap="sq" w14:cmpd="sng">
            <w14:solidFill>
              <w14:srgbClr w14:val="000000"/>
            </w14:solidFill>
            <w14:prstDash w14:val="solid"/>
            <w14:bevel/>
          </w14:textOutline>
        </w:rPr>
        <w:t>(中、小、微型企业产品价格需扣除</w:t>
      </w:r>
      <w:r>
        <w:rPr>
          <w:rFonts w:ascii="宋体" w:hAnsi="宋体" w:eastAsia="宋体" w:cs="宋体"/>
          <w:spacing w:val="2"/>
          <w:position w:val="23"/>
          <w:sz w:val="31"/>
          <w:szCs w:val="31"/>
          <w14:textOutline w14:w="5793" w14:cap="sq" w14:cmpd="sng">
            <w14:solidFill>
              <w14:srgbClr w14:val="000000"/>
            </w14:solidFill>
            <w14:prstDash w14:val="solid"/>
            <w14:bevel/>
          </w14:textOutline>
        </w:rPr>
        <w:t>的</w:t>
      </w:r>
    </w:p>
    <w:p>
      <w:pPr>
        <w:spacing w:before="1" w:line="223" w:lineRule="auto"/>
        <w:ind w:left="29"/>
        <w:rPr>
          <w:rFonts w:ascii="宋体" w:hAnsi="宋体" w:eastAsia="宋体" w:cs="宋体"/>
          <w:sz w:val="31"/>
          <w:szCs w:val="31"/>
        </w:rPr>
      </w:pPr>
      <w:r>
        <w:rPr>
          <w:rFonts w:ascii="宋体" w:hAnsi="宋体" w:eastAsia="宋体" w:cs="宋体"/>
          <w:spacing w:val="5"/>
          <w:sz w:val="31"/>
          <w:szCs w:val="31"/>
          <w14:textOutline w14:w="5793" w14:cap="sq" w14:cmpd="sng">
            <w14:solidFill>
              <w14:srgbClr w14:val="000000"/>
            </w14:solidFill>
            <w14:prstDash w14:val="solid"/>
            <w14:bevel/>
          </w14:textOutline>
        </w:rPr>
        <w:t>须</w:t>
      </w:r>
      <w:r>
        <w:rPr>
          <w:rFonts w:ascii="宋体" w:hAnsi="宋体" w:eastAsia="宋体" w:cs="宋体"/>
          <w:spacing w:val="3"/>
          <w:sz w:val="31"/>
          <w:szCs w:val="31"/>
          <w14:textOutline w14:w="5793" w14:cap="sq" w14:cmpd="sng">
            <w14:solidFill>
              <w14:srgbClr w14:val="000000"/>
            </w14:solidFill>
            <w14:prstDash w14:val="solid"/>
            <w14:bevel/>
          </w14:textOutline>
        </w:rPr>
        <w:t>提供)</w:t>
      </w:r>
    </w:p>
    <w:p>
      <w:pPr>
        <w:spacing w:before="208" w:line="227" w:lineRule="auto"/>
        <w:ind w:left="3406"/>
        <w:rPr>
          <w:rFonts w:ascii="宋体" w:hAnsi="宋体" w:eastAsia="宋体" w:cs="宋体"/>
          <w:sz w:val="23"/>
          <w:szCs w:val="23"/>
        </w:rPr>
      </w:pPr>
      <w:r>
        <w:rPr>
          <w:rFonts w:ascii="宋体" w:hAnsi="宋体" w:eastAsia="宋体" w:cs="宋体"/>
          <w:spacing w:val="6"/>
          <w:sz w:val="23"/>
          <w:szCs w:val="23"/>
          <w14:textOutline w14:w="4358" w14:cap="sq" w14:cmpd="sng">
            <w14:solidFill>
              <w14:srgbClr w14:val="000000"/>
            </w14:solidFill>
            <w14:prstDash w14:val="solid"/>
            <w14:bevel/>
          </w14:textOutline>
        </w:rPr>
        <w:t>中小企业声明函</w:t>
      </w:r>
    </w:p>
    <w:p>
      <w:pPr>
        <w:spacing w:before="184" w:line="229" w:lineRule="auto"/>
        <w:ind w:left="229"/>
        <w:rPr>
          <w:rFonts w:ascii="黑体" w:hAnsi="黑体" w:eastAsia="黑体" w:cs="黑体"/>
          <w:sz w:val="23"/>
          <w:szCs w:val="23"/>
        </w:rPr>
      </w:pPr>
      <w:r>
        <w:rPr>
          <w:rFonts w:ascii="黑体" w:hAnsi="黑体" w:eastAsia="黑体" w:cs="黑体"/>
          <w:spacing w:val="11"/>
          <w:sz w:val="23"/>
          <w:szCs w:val="23"/>
        </w:rPr>
        <w:t>项</w:t>
      </w:r>
      <w:r>
        <w:rPr>
          <w:rFonts w:ascii="黑体" w:hAnsi="黑体" w:eastAsia="黑体" w:cs="黑体"/>
          <w:spacing w:val="7"/>
          <w:sz w:val="23"/>
          <w:szCs w:val="23"/>
        </w:rPr>
        <w:t>目编号、包号：</w:t>
      </w:r>
      <w:r>
        <w:rPr>
          <w:rFonts w:ascii="黑体" w:hAnsi="黑体" w:eastAsia="黑体" w:cs="黑体"/>
          <w:sz w:val="23"/>
          <w:szCs w:val="23"/>
          <w:u w:val="single" w:color="auto"/>
        </w:rPr>
        <w:t xml:space="preserve">                   </w:t>
      </w:r>
    </w:p>
    <w:p>
      <w:pPr>
        <w:spacing w:before="181" w:line="376" w:lineRule="auto"/>
        <w:ind w:left="20" w:right="23" w:firstLine="505"/>
        <w:rPr>
          <w:rFonts w:ascii="宋体" w:hAnsi="宋体" w:eastAsia="宋体" w:cs="宋体"/>
          <w:sz w:val="23"/>
          <w:szCs w:val="23"/>
        </w:rPr>
      </w:pPr>
      <w:r>
        <w:rPr>
          <w:rFonts w:ascii="宋体" w:hAnsi="宋体" w:eastAsia="宋体" w:cs="宋体"/>
          <w:spacing w:val="32"/>
          <w:sz w:val="23"/>
          <w:szCs w:val="23"/>
        </w:rPr>
        <w:t>本</w:t>
      </w:r>
      <w:r>
        <w:rPr>
          <w:rFonts w:ascii="宋体" w:hAnsi="宋体" w:eastAsia="宋体" w:cs="宋体"/>
          <w:spacing w:val="20"/>
          <w:sz w:val="23"/>
          <w:szCs w:val="23"/>
        </w:rPr>
        <w:t>公司郑重声明，根据《政府采购促进中小企业发展暂行办法》 (财库</w:t>
      </w:r>
      <w:r>
        <w:rPr>
          <w:rFonts w:ascii="宋体" w:hAnsi="宋体" w:eastAsia="宋体" w:cs="宋体"/>
          <w:sz w:val="23"/>
          <w:szCs w:val="23"/>
        </w:rPr>
        <w:t xml:space="preserve"> </w:t>
      </w:r>
      <w:r>
        <w:rPr>
          <w:rFonts w:ascii="宋体" w:hAnsi="宋体" w:eastAsia="宋体" w:cs="宋体"/>
          <w:spacing w:val="13"/>
          <w:sz w:val="23"/>
          <w:szCs w:val="23"/>
        </w:rPr>
        <w:t>[2011]181 号) 的规定，本公司为______ (请填写： 中型、小型、微型) 企</w:t>
      </w:r>
      <w:r>
        <w:rPr>
          <w:rFonts w:ascii="宋体" w:hAnsi="宋体" w:eastAsia="宋体" w:cs="宋体"/>
          <w:sz w:val="23"/>
          <w:szCs w:val="23"/>
        </w:rPr>
        <w:t xml:space="preserve"> </w:t>
      </w:r>
      <w:r>
        <w:rPr>
          <w:rFonts w:ascii="宋体" w:hAnsi="宋体" w:eastAsia="宋体" w:cs="宋体"/>
          <w:spacing w:val="24"/>
          <w:sz w:val="23"/>
          <w:szCs w:val="23"/>
        </w:rPr>
        <w:t>业</w:t>
      </w:r>
      <w:r>
        <w:rPr>
          <w:rFonts w:ascii="宋体" w:hAnsi="宋体" w:eastAsia="宋体" w:cs="宋体"/>
          <w:spacing w:val="19"/>
          <w:sz w:val="23"/>
          <w:szCs w:val="23"/>
        </w:rPr>
        <w:t>。即，本公司同时满足以下条件：</w:t>
      </w:r>
    </w:p>
    <w:p>
      <w:pPr>
        <w:spacing w:before="3" w:line="375" w:lineRule="auto"/>
        <w:ind w:left="23" w:right="23" w:firstLine="518"/>
        <w:rPr>
          <w:rFonts w:ascii="宋体" w:hAnsi="宋体" w:eastAsia="宋体" w:cs="宋体"/>
          <w:sz w:val="23"/>
          <w:szCs w:val="23"/>
        </w:rPr>
      </w:pPr>
      <w:r>
        <w:rPr>
          <w:rFonts w:ascii="宋体" w:hAnsi="宋体" w:eastAsia="宋体" w:cs="宋体"/>
          <w:spacing w:val="12"/>
          <w:sz w:val="23"/>
          <w:szCs w:val="23"/>
        </w:rPr>
        <w:t>1.根据《工业和信息化部、 国家统计局、 国家发展和改革委员会、财政</w:t>
      </w:r>
      <w:r>
        <w:rPr>
          <w:rFonts w:ascii="宋体" w:hAnsi="宋体" w:eastAsia="宋体" w:cs="宋体"/>
          <w:sz w:val="23"/>
          <w:szCs w:val="23"/>
        </w:rPr>
        <w:t xml:space="preserve"> </w:t>
      </w:r>
      <w:r>
        <w:rPr>
          <w:rFonts w:ascii="宋体" w:hAnsi="宋体" w:eastAsia="宋体" w:cs="宋体"/>
          <w:spacing w:val="28"/>
          <w:sz w:val="23"/>
          <w:szCs w:val="23"/>
        </w:rPr>
        <w:t>部</w:t>
      </w:r>
      <w:r>
        <w:rPr>
          <w:rFonts w:ascii="宋体" w:hAnsi="宋体" w:eastAsia="宋体" w:cs="宋体"/>
          <w:spacing w:val="21"/>
          <w:sz w:val="23"/>
          <w:szCs w:val="23"/>
        </w:rPr>
        <w:t>关</w:t>
      </w:r>
      <w:r>
        <w:rPr>
          <w:rFonts w:ascii="宋体" w:hAnsi="宋体" w:eastAsia="宋体" w:cs="宋体"/>
          <w:spacing w:val="14"/>
          <w:sz w:val="23"/>
          <w:szCs w:val="23"/>
        </w:rPr>
        <w:t>于印发中小企业划型标准规定的通知》(工信部联企业[2011]300 号) 规</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4"/>
          <w:sz w:val="23"/>
          <w:szCs w:val="23"/>
        </w:rPr>
        <w:t>的划分标准，本公司为______ (请填写： 中型、小型、微型) 企业。</w:t>
      </w:r>
    </w:p>
    <w:p>
      <w:pPr>
        <w:spacing w:line="226" w:lineRule="auto"/>
        <w:ind w:left="527"/>
        <w:rPr>
          <w:rFonts w:ascii="宋体" w:hAnsi="宋体" w:eastAsia="宋体" w:cs="宋体"/>
          <w:sz w:val="23"/>
          <w:szCs w:val="23"/>
        </w:rPr>
      </w:pPr>
      <w:r>
        <w:rPr>
          <w:rFonts w:ascii="宋体" w:hAnsi="宋体" w:eastAsia="宋体" w:cs="宋体"/>
          <w:spacing w:val="27"/>
          <w:sz w:val="23"/>
          <w:szCs w:val="23"/>
        </w:rPr>
        <w:t>2</w:t>
      </w:r>
      <w:r>
        <w:rPr>
          <w:rFonts w:ascii="宋体" w:hAnsi="宋体" w:eastAsia="宋体" w:cs="宋体"/>
          <w:spacing w:val="20"/>
          <w:sz w:val="23"/>
          <w:szCs w:val="23"/>
        </w:rPr>
        <w:t>.本公司参加______单位的______项 目采购活动提供本企业制造的货</w:t>
      </w:r>
    </w:p>
    <w:p>
      <w:pPr>
        <w:spacing w:before="185" w:line="376" w:lineRule="auto"/>
        <w:ind w:left="27" w:right="23" w:hanging="6"/>
        <w:rPr>
          <w:rFonts w:ascii="宋体" w:hAnsi="宋体" w:eastAsia="宋体" w:cs="宋体"/>
          <w:sz w:val="23"/>
          <w:szCs w:val="23"/>
        </w:rPr>
      </w:pPr>
      <w:r>
        <w:rPr>
          <w:rFonts w:ascii="宋体" w:hAnsi="宋体" w:eastAsia="宋体" w:cs="宋体"/>
          <w:spacing w:val="13"/>
          <w:sz w:val="23"/>
          <w:szCs w:val="23"/>
        </w:rPr>
        <w:t>物</w:t>
      </w:r>
      <w:r>
        <w:rPr>
          <w:rFonts w:ascii="宋体" w:hAnsi="宋体" w:eastAsia="宋体" w:cs="宋体"/>
          <w:spacing w:val="12"/>
          <w:sz w:val="23"/>
          <w:szCs w:val="23"/>
        </w:rPr>
        <w:t>， 由本企业承担工程、提供服务，或者提供其他______ (请填写： 中型、</w:t>
      </w:r>
      <w:r>
        <w:rPr>
          <w:rFonts w:ascii="宋体" w:hAnsi="宋体" w:eastAsia="宋体" w:cs="宋体"/>
          <w:sz w:val="23"/>
          <w:szCs w:val="23"/>
        </w:rPr>
        <w:t xml:space="preserve"> </w:t>
      </w:r>
      <w:r>
        <w:rPr>
          <w:rFonts w:ascii="宋体" w:hAnsi="宋体" w:eastAsia="宋体" w:cs="宋体"/>
          <w:spacing w:val="32"/>
          <w:sz w:val="23"/>
          <w:szCs w:val="23"/>
        </w:rPr>
        <w:t>小</w:t>
      </w:r>
      <w:r>
        <w:rPr>
          <w:rFonts w:ascii="宋体" w:hAnsi="宋体" w:eastAsia="宋体" w:cs="宋体"/>
          <w:spacing w:val="18"/>
          <w:sz w:val="23"/>
          <w:szCs w:val="23"/>
        </w:rPr>
        <w:t>型</w:t>
      </w:r>
      <w:r>
        <w:rPr>
          <w:rFonts w:ascii="宋体" w:hAnsi="宋体" w:eastAsia="宋体" w:cs="宋体"/>
          <w:spacing w:val="16"/>
          <w:sz w:val="23"/>
          <w:szCs w:val="23"/>
        </w:rPr>
        <w:t>、微型) 企业制造的货物 。本条所称货物不包括使用大型企业注册商标</w:t>
      </w:r>
      <w:r>
        <w:rPr>
          <w:rFonts w:ascii="宋体" w:hAnsi="宋体" w:eastAsia="宋体" w:cs="宋体"/>
          <w:sz w:val="23"/>
          <w:szCs w:val="23"/>
        </w:rPr>
        <w:t xml:space="preserve"> </w:t>
      </w:r>
      <w:r>
        <w:rPr>
          <w:rFonts w:ascii="宋体" w:hAnsi="宋体" w:eastAsia="宋体" w:cs="宋体"/>
          <w:spacing w:val="11"/>
          <w:sz w:val="23"/>
          <w:szCs w:val="23"/>
        </w:rPr>
        <w:t>的</w:t>
      </w:r>
      <w:r>
        <w:rPr>
          <w:rFonts w:ascii="宋体" w:hAnsi="宋体" w:eastAsia="宋体" w:cs="宋体"/>
          <w:spacing w:val="9"/>
          <w:sz w:val="23"/>
          <w:szCs w:val="23"/>
        </w:rPr>
        <w:t>货物。</w:t>
      </w:r>
    </w:p>
    <w:p>
      <w:pPr>
        <w:spacing w:before="1" w:line="226" w:lineRule="auto"/>
        <w:ind w:left="526"/>
        <w:rPr>
          <w:rFonts w:ascii="宋体" w:hAnsi="宋体" w:eastAsia="宋体" w:cs="宋体"/>
          <w:sz w:val="23"/>
          <w:szCs w:val="23"/>
        </w:rPr>
      </w:pPr>
      <w:r>
        <w:rPr>
          <w:rFonts w:ascii="宋体" w:hAnsi="宋体" w:eastAsia="宋体" w:cs="宋体"/>
          <w:spacing w:val="35"/>
          <w:sz w:val="23"/>
          <w:szCs w:val="23"/>
        </w:rPr>
        <w:t>本</w:t>
      </w:r>
      <w:r>
        <w:rPr>
          <w:rFonts w:ascii="宋体" w:hAnsi="宋体" w:eastAsia="宋体" w:cs="宋体"/>
          <w:spacing w:val="20"/>
          <w:sz w:val="23"/>
          <w:szCs w:val="23"/>
        </w:rPr>
        <w:t>公司对上述声明的真实性负责。如有虚假，将依法承担相应责任。</w:t>
      </w:r>
    </w:p>
    <w:p>
      <w:pPr>
        <w:spacing w:line="287" w:lineRule="auto"/>
        <w:rPr>
          <w:rFonts w:ascii="Arial"/>
          <w:sz w:val="21"/>
        </w:rPr>
      </w:pPr>
    </w:p>
    <w:p>
      <w:pPr>
        <w:spacing w:line="288" w:lineRule="auto"/>
        <w:rPr>
          <w:rFonts w:ascii="Arial"/>
          <w:sz w:val="21"/>
        </w:rPr>
      </w:pPr>
    </w:p>
    <w:p>
      <w:pPr>
        <w:spacing w:before="75" w:line="227" w:lineRule="auto"/>
        <w:jc w:val="right"/>
        <w:outlineLvl w:val="1"/>
        <w:rPr>
          <w:rFonts w:ascii="宋体" w:hAnsi="宋体" w:eastAsia="宋体" w:cs="宋体"/>
          <w:sz w:val="23"/>
          <w:szCs w:val="23"/>
        </w:rPr>
      </w:pPr>
      <w:r>
        <w:rPr>
          <w:rFonts w:ascii="宋体" w:hAnsi="宋体" w:eastAsia="宋体" w:cs="宋体"/>
          <w:spacing w:val="9"/>
          <w:sz w:val="23"/>
          <w:szCs w:val="23"/>
        </w:rPr>
        <w:t>年</w:t>
      </w:r>
      <w:r>
        <w:rPr>
          <w:rFonts w:ascii="宋体" w:hAnsi="宋体" w:eastAsia="宋体" w:cs="宋体"/>
          <w:spacing w:val="5"/>
          <w:sz w:val="23"/>
          <w:szCs w:val="23"/>
        </w:rPr>
        <w:t xml:space="preserve">   月   日</w:t>
      </w:r>
    </w:p>
    <w:p>
      <w:pPr>
        <w:sectPr>
          <w:footerReference r:id="rId50"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ind w:left="424"/>
        <w:rPr>
          <w:rFonts w:ascii="黑体" w:hAnsi="黑体" w:eastAsia="黑体" w:cs="黑体"/>
          <w:sz w:val="31"/>
          <w:szCs w:val="31"/>
        </w:rPr>
      </w:pPr>
      <w:bookmarkStart w:id="58" w:name="_bookmark35"/>
      <w:bookmarkEnd w:id="58"/>
      <w:r>
        <w:rPr>
          <w:rFonts w:ascii="黑体" w:hAnsi="黑体" w:eastAsia="黑体" w:cs="黑体"/>
          <w:spacing w:val="11"/>
          <w:sz w:val="31"/>
          <w:szCs w:val="31"/>
          <w14:textOutline w14:w="5793" w14:cap="sq" w14:cmpd="sng">
            <w14:solidFill>
              <w14:srgbClr w14:val="000000"/>
            </w14:solidFill>
            <w14:prstDash w14:val="solid"/>
            <w14:bevel/>
          </w14:textOutline>
        </w:rPr>
        <w:t>五</w:t>
      </w:r>
      <w:r>
        <w:rPr>
          <w:rFonts w:ascii="黑体" w:hAnsi="黑体" w:eastAsia="黑体" w:cs="黑体"/>
          <w:spacing w:val="10"/>
          <w:sz w:val="31"/>
          <w:szCs w:val="31"/>
          <w14:textOutline w14:w="5793" w14:cap="sq" w14:cmpd="sng">
            <w14:solidFill>
              <w14:srgbClr w14:val="000000"/>
            </w14:solidFill>
            <w14:prstDash w14:val="solid"/>
            <w14:bevel/>
          </w14:textOutline>
        </w:rPr>
        <w:t>、供应商认为有必要提供的声明及文件资料</w:t>
      </w:r>
    </w:p>
    <w:p>
      <w:pPr>
        <w:spacing w:before="220" w:line="224" w:lineRule="auto"/>
        <w:ind w:left="415"/>
        <w:rPr>
          <w:rFonts w:ascii="宋体" w:hAnsi="宋体" w:eastAsia="宋体" w:cs="宋体"/>
          <w:sz w:val="31"/>
          <w:szCs w:val="31"/>
        </w:rPr>
      </w:pPr>
      <w:r>
        <w:rPr>
          <w:rFonts w:ascii="宋体" w:hAnsi="宋体" w:eastAsia="宋体" w:cs="宋体"/>
          <w:spacing w:val="18"/>
          <w:sz w:val="31"/>
          <w:szCs w:val="31"/>
          <w14:textOutline w14:w="5793" w14:cap="sq" w14:cmpd="sng">
            <w14:solidFill>
              <w14:srgbClr w14:val="000000"/>
            </w14:solidFill>
            <w14:prstDash w14:val="solid"/>
            <w14:bevel/>
          </w14:textOutline>
        </w:rPr>
        <w:t>供</w:t>
      </w:r>
      <w:r>
        <w:rPr>
          <w:rFonts w:ascii="宋体" w:hAnsi="宋体" w:eastAsia="宋体" w:cs="宋体"/>
          <w:spacing w:val="10"/>
          <w:sz w:val="31"/>
          <w:szCs w:val="31"/>
          <w14:textOutline w14:w="5793" w14:cap="sq" w14:cmpd="sng">
            <w14:solidFill>
              <w14:srgbClr w14:val="000000"/>
            </w14:solidFill>
            <w14:prstDash w14:val="solid"/>
            <w14:bevel/>
          </w14:textOutline>
        </w:rPr>
        <w:t>应商认为有必要提供的声明及文件资料</w:t>
      </w:r>
    </w:p>
    <w:p>
      <w:pPr>
        <w:spacing w:before="131" w:line="312" w:lineRule="exact"/>
        <w:ind w:left="915"/>
        <w:rPr>
          <w:rFonts w:ascii="宋体" w:hAnsi="宋体" w:eastAsia="宋体" w:cs="宋体"/>
          <w:sz w:val="23"/>
          <w:szCs w:val="23"/>
        </w:rPr>
      </w:pPr>
      <w:r>
        <w:rPr>
          <w:rFonts w:ascii="宋体" w:hAnsi="宋体" w:eastAsia="宋体" w:cs="宋体"/>
          <w:spacing w:val="12"/>
          <w:position w:val="5"/>
          <w:sz w:val="19"/>
          <w:szCs w:val="19"/>
        </w:rPr>
        <w:t>1</w:t>
      </w:r>
      <w:r>
        <w:rPr>
          <w:rFonts w:ascii="宋体" w:hAnsi="宋体" w:eastAsia="宋体" w:cs="宋体"/>
          <w:spacing w:val="10"/>
          <w:position w:val="5"/>
          <w:sz w:val="19"/>
          <w:szCs w:val="19"/>
        </w:rPr>
        <w:t xml:space="preserve">  </w:t>
      </w:r>
      <w:r>
        <w:rPr>
          <w:rFonts w:ascii="宋体" w:hAnsi="宋体" w:eastAsia="宋体" w:cs="宋体"/>
          <w:spacing w:val="10"/>
          <w:position w:val="5"/>
          <w:sz w:val="23"/>
          <w:szCs w:val="23"/>
        </w:rPr>
        <w:t>供应商自觉抵制政府采购领域商业贿赂行为承诺书；</w:t>
      </w:r>
    </w:p>
    <w:p>
      <w:pPr>
        <w:spacing w:line="227" w:lineRule="auto"/>
        <w:ind w:left="903"/>
        <w:rPr>
          <w:rFonts w:ascii="宋体" w:hAnsi="宋体" w:eastAsia="宋体" w:cs="宋体"/>
          <w:sz w:val="23"/>
          <w:szCs w:val="23"/>
        </w:rPr>
      </w:pPr>
      <w:r>
        <w:rPr>
          <w:rFonts w:ascii="宋体" w:hAnsi="宋体" w:eastAsia="宋体" w:cs="宋体"/>
          <w:spacing w:val="11"/>
          <w:sz w:val="19"/>
          <w:szCs w:val="19"/>
        </w:rPr>
        <w:t xml:space="preserve">2  </w:t>
      </w:r>
      <w:r>
        <w:rPr>
          <w:rFonts w:ascii="宋体" w:hAnsi="宋体" w:eastAsia="宋体" w:cs="宋体"/>
          <w:spacing w:val="11"/>
          <w:sz w:val="23"/>
          <w:szCs w:val="23"/>
        </w:rPr>
        <w:t>节能产品、环境标志产品证明文件</w:t>
      </w:r>
      <w:r>
        <w:rPr>
          <w:rFonts w:ascii="宋体" w:hAnsi="宋体" w:eastAsia="宋体" w:cs="宋体"/>
          <w:spacing w:val="7"/>
          <w:sz w:val="23"/>
          <w:szCs w:val="23"/>
        </w:rPr>
        <w:t>；</w:t>
      </w:r>
    </w:p>
    <w:p>
      <w:pPr>
        <w:spacing w:before="29" w:line="470" w:lineRule="exact"/>
        <w:ind w:left="904"/>
        <w:rPr>
          <w:rFonts w:ascii="宋体" w:hAnsi="宋体" w:eastAsia="宋体" w:cs="宋体"/>
          <w:sz w:val="23"/>
          <w:szCs w:val="23"/>
        </w:rPr>
      </w:pPr>
      <w:r>
        <w:rPr>
          <w:rFonts w:ascii="宋体" w:hAnsi="宋体" w:eastAsia="宋体" w:cs="宋体"/>
          <w:spacing w:val="13"/>
          <w:position w:val="17"/>
          <w:sz w:val="19"/>
          <w:szCs w:val="19"/>
        </w:rPr>
        <w:t>3</w:t>
      </w:r>
      <w:r>
        <w:rPr>
          <w:rFonts w:ascii="宋体" w:hAnsi="宋体" w:eastAsia="宋体" w:cs="宋体"/>
          <w:spacing w:val="11"/>
          <w:position w:val="17"/>
          <w:sz w:val="19"/>
          <w:szCs w:val="19"/>
        </w:rPr>
        <w:t xml:space="preserve">  </w:t>
      </w:r>
      <w:r>
        <w:rPr>
          <w:rFonts w:ascii="宋体" w:hAnsi="宋体" w:eastAsia="宋体" w:cs="宋体"/>
          <w:spacing w:val="11"/>
          <w:position w:val="17"/>
          <w:sz w:val="23"/>
          <w:szCs w:val="23"/>
        </w:rPr>
        <w:t>类似项目业绩表；</w:t>
      </w:r>
    </w:p>
    <w:p>
      <w:pPr>
        <w:spacing w:before="1" w:line="226" w:lineRule="auto"/>
        <w:ind w:left="431"/>
        <w:rPr>
          <w:rFonts w:ascii="宋体" w:hAnsi="宋体" w:eastAsia="宋体" w:cs="宋体"/>
          <w:sz w:val="23"/>
          <w:szCs w:val="23"/>
        </w:rPr>
      </w:pPr>
      <w:r>
        <w:rPr>
          <w:rFonts w:ascii="宋体" w:hAnsi="宋体" w:eastAsia="宋体" w:cs="宋体"/>
          <w:spacing w:val="7"/>
          <w:sz w:val="23"/>
          <w:szCs w:val="23"/>
        </w:rPr>
        <w:t>附：类似项目业绩</w:t>
      </w:r>
      <w:r>
        <w:rPr>
          <w:rFonts w:ascii="宋体" w:hAnsi="宋体" w:eastAsia="宋体" w:cs="宋体"/>
          <w:spacing w:val="5"/>
          <w:sz w:val="23"/>
          <w:szCs w:val="23"/>
        </w:rPr>
        <w:t>表</w:t>
      </w:r>
    </w:p>
    <w:p>
      <w:pPr>
        <w:spacing w:before="216" w:line="401" w:lineRule="auto"/>
        <w:ind w:left="411"/>
        <w:rPr>
          <w:rFonts w:ascii="宋体" w:hAnsi="宋体" w:eastAsia="宋体" w:cs="宋体"/>
          <w:sz w:val="23"/>
          <w:szCs w:val="23"/>
        </w:rPr>
      </w:pPr>
      <w:r>
        <w:rPr>
          <w:rFonts w:ascii="宋体" w:hAnsi="宋体" w:eastAsia="宋体" w:cs="宋体"/>
          <w:spacing w:val="9"/>
          <w:sz w:val="23"/>
          <w:szCs w:val="23"/>
        </w:rPr>
        <w:t>采</w:t>
      </w:r>
      <w:r>
        <w:rPr>
          <w:rFonts w:ascii="宋体" w:hAnsi="宋体" w:eastAsia="宋体" w:cs="宋体"/>
          <w:spacing w:val="7"/>
          <w:sz w:val="23"/>
          <w:szCs w:val="23"/>
        </w:rPr>
        <w:t>购项目编号：</w:t>
      </w:r>
      <w:r>
        <w:rPr>
          <w:rFonts w:ascii="宋体" w:hAnsi="宋体" w:eastAsia="宋体" w:cs="宋体"/>
          <w:sz w:val="23"/>
          <w:szCs w:val="23"/>
          <w:u w:val="single" w:color="auto"/>
        </w:rPr>
        <w:t xml:space="preserve">                                </w:t>
      </w:r>
    </w:p>
    <w:p>
      <w:pPr>
        <w:spacing w:before="1" w:line="226" w:lineRule="auto"/>
        <w:ind w:left="411"/>
        <w:rPr>
          <w:rFonts w:ascii="宋体" w:hAnsi="宋体" w:eastAsia="宋体" w:cs="宋体"/>
          <w:sz w:val="23"/>
          <w:szCs w:val="23"/>
        </w:rPr>
      </w:pPr>
      <w:r>
        <w:rPr>
          <w:rFonts w:ascii="宋体" w:hAnsi="宋体" w:eastAsia="宋体" w:cs="宋体"/>
          <w:spacing w:val="9"/>
          <w:sz w:val="23"/>
          <w:szCs w:val="23"/>
        </w:rPr>
        <w:t>采</w:t>
      </w:r>
      <w:r>
        <w:rPr>
          <w:rFonts w:ascii="宋体" w:hAnsi="宋体" w:eastAsia="宋体" w:cs="宋体"/>
          <w:spacing w:val="7"/>
          <w:sz w:val="23"/>
          <w:szCs w:val="23"/>
        </w:rPr>
        <w:t>购项目名称：</w:t>
      </w:r>
      <w:r>
        <w:rPr>
          <w:rFonts w:ascii="宋体" w:hAnsi="宋体" w:eastAsia="宋体" w:cs="宋体"/>
          <w:sz w:val="23"/>
          <w:szCs w:val="23"/>
          <w:u w:val="single" w:color="auto"/>
        </w:rPr>
        <w:t xml:space="preserve">                                </w:t>
      </w:r>
    </w:p>
    <w:p>
      <w:pPr>
        <w:spacing w:line="24" w:lineRule="exact"/>
      </w:pPr>
    </w:p>
    <w:tbl>
      <w:tblPr>
        <w:tblStyle w:val="16"/>
        <w:tblW w:w="91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1"/>
        <w:gridCol w:w="72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1911" w:type="dxa"/>
            <w:vAlign w:val="top"/>
          </w:tcPr>
          <w:p>
            <w:pPr>
              <w:spacing w:before="130" w:line="228" w:lineRule="auto"/>
              <w:ind w:left="486"/>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目名称</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11" w:type="dxa"/>
            <w:vAlign w:val="top"/>
          </w:tcPr>
          <w:p>
            <w:pPr>
              <w:spacing w:before="114" w:line="228"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目单位名称</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11" w:type="dxa"/>
            <w:vAlign w:val="top"/>
          </w:tcPr>
          <w:p>
            <w:pPr>
              <w:spacing w:before="37" w:line="237" w:lineRule="auto"/>
              <w:ind w:left="122" w:right="113" w:firstLine="3"/>
              <w:rPr>
                <w:rFonts w:ascii="宋体" w:hAnsi="宋体" w:eastAsia="宋体" w:cs="宋体"/>
                <w:sz w:val="23"/>
                <w:szCs w:val="23"/>
              </w:rPr>
            </w:pPr>
            <w:r>
              <w:rPr>
                <w:rFonts w:ascii="宋体" w:hAnsi="宋体" w:eastAsia="宋体" w:cs="宋体"/>
                <w:spacing w:val="8"/>
                <w:sz w:val="23"/>
                <w:szCs w:val="23"/>
              </w:rPr>
              <w:t>项目单位联系人</w:t>
            </w:r>
            <w:r>
              <w:rPr>
                <w:rFonts w:ascii="宋体" w:hAnsi="宋体" w:eastAsia="宋体" w:cs="宋体"/>
                <w:sz w:val="23"/>
                <w:szCs w:val="23"/>
              </w:rPr>
              <w:t xml:space="preserve"> </w:t>
            </w:r>
            <w:r>
              <w:rPr>
                <w:rFonts w:ascii="宋体" w:hAnsi="宋体" w:eastAsia="宋体" w:cs="宋体"/>
                <w:spacing w:val="12"/>
                <w:sz w:val="23"/>
                <w:szCs w:val="23"/>
              </w:rPr>
              <w:t>姓</w:t>
            </w:r>
            <w:r>
              <w:rPr>
                <w:rFonts w:ascii="宋体" w:hAnsi="宋体" w:eastAsia="宋体" w:cs="宋体"/>
                <w:spacing w:val="8"/>
                <w:sz w:val="23"/>
                <w:szCs w:val="23"/>
              </w:rPr>
              <w:t>名及联系方式</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911" w:type="dxa"/>
            <w:vAlign w:val="top"/>
          </w:tcPr>
          <w:p>
            <w:pPr>
              <w:spacing w:before="193" w:line="227" w:lineRule="auto"/>
              <w:ind w:left="483"/>
              <w:rPr>
                <w:rFonts w:ascii="宋体" w:hAnsi="宋体" w:eastAsia="宋体" w:cs="宋体"/>
                <w:sz w:val="23"/>
                <w:szCs w:val="23"/>
              </w:rPr>
            </w:pPr>
            <w:r>
              <w:rPr>
                <w:rFonts w:ascii="宋体" w:hAnsi="宋体" w:eastAsia="宋体" w:cs="宋体"/>
                <w:spacing w:val="8"/>
                <w:sz w:val="23"/>
                <w:szCs w:val="23"/>
              </w:rPr>
              <w:t>合</w:t>
            </w:r>
            <w:r>
              <w:rPr>
                <w:rFonts w:ascii="宋体" w:hAnsi="宋体" w:eastAsia="宋体" w:cs="宋体"/>
                <w:spacing w:val="7"/>
                <w:sz w:val="23"/>
                <w:szCs w:val="23"/>
              </w:rPr>
              <w:t>同金额</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911" w:type="dxa"/>
            <w:vAlign w:val="top"/>
          </w:tcPr>
          <w:p>
            <w:pPr>
              <w:spacing w:before="39" w:line="236" w:lineRule="auto"/>
              <w:ind w:left="722" w:right="353" w:hanging="356"/>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目负责人</w:t>
            </w:r>
            <w:r>
              <w:rPr>
                <w:rFonts w:ascii="宋体" w:hAnsi="宋体" w:eastAsia="宋体" w:cs="宋体"/>
                <w:sz w:val="23"/>
                <w:szCs w:val="23"/>
              </w:rPr>
              <w:t xml:space="preserve"> </w:t>
            </w:r>
            <w:r>
              <w:rPr>
                <w:rFonts w:ascii="宋体" w:hAnsi="宋体" w:eastAsia="宋体" w:cs="宋体"/>
                <w:spacing w:val="5"/>
                <w:sz w:val="23"/>
                <w:szCs w:val="23"/>
              </w:rPr>
              <w:t>姓名</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911" w:type="dxa"/>
            <w:vAlign w:val="top"/>
          </w:tcPr>
          <w:p>
            <w:pPr>
              <w:spacing w:before="118" w:line="228"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目实施时间</w:t>
            </w:r>
          </w:p>
        </w:tc>
        <w:tc>
          <w:tcPr>
            <w:tcW w:w="720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6" w:hRule="atLeast"/>
        </w:trPr>
        <w:tc>
          <w:tcPr>
            <w:tcW w:w="1911"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27" w:lineRule="auto"/>
              <w:ind w:left="246"/>
              <w:rPr>
                <w:rFonts w:ascii="宋体" w:hAnsi="宋体" w:eastAsia="宋体" w:cs="宋体"/>
                <w:sz w:val="23"/>
                <w:szCs w:val="23"/>
              </w:rPr>
            </w:pPr>
            <w:r>
              <w:rPr>
                <w:rFonts w:ascii="宋体" w:hAnsi="宋体" w:eastAsia="宋体" w:cs="宋体"/>
                <w:spacing w:val="11"/>
                <w:sz w:val="23"/>
                <w:szCs w:val="23"/>
              </w:rPr>
              <w:t>项</w:t>
            </w:r>
            <w:r>
              <w:rPr>
                <w:rFonts w:ascii="宋体" w:hAnsi="宋体" w:eastAsia="宋体" w:cs="宋体"/>
                <w:spacing w:val="7"/>
                <w:sz w:val="23"/>
                <w:szCs w:val="23"/>
              </w:rPr>
              <w:t>目内容说明</w:t>
            </w:r>
          </w:p>
        </w:tc>
        <w:tc>
          <w:tcPr>
            <w:tcW w:w="7201" w:type="dxa"/>
            <w:vAlign w:val="top"/>
          </w:tcPr>
          <w:p>
            <w:pPr>
              <w:rPr>
                <w:rFonts w:ascii="Arial"/>
                <w:sz w:val="21"/>
              </w:rPr>
            </w:pPr>
          </w:p>
        </w:tc>
      </w:tr>
    </w:tbl>
    <w:p>
      <w:pPr>
        <w:spacing w:before="114" w:line="376" w:lineRule="auto"/>
        <w:ind w:left="419" w:right="403" w:hanging="4"/>
        <w:rPr>
          <w:rFonts w:ascii="宋体" w:hAnsi="宋体" w:eastAsia="宋体" w:cs="宋体"/>
          <w:sz w:val="23"/>
          <w:szCs w:val="23"/>
        </w:rPr>
      </w:pPr>
      <w:r>
        <w:rPr>
          <w:rFonts w:ascii="宋体" w:hAnsi="宋体" w:eastAsia="宋体" w:cs="宋体"/>
          <w:spacing w:val="20"/>
          <w:sz w:val="23"/>
          <w:szCs w:val="23"/>
        </w:rPr>
        <w:t>说</w:t>
      </w:r>
      <w:r>
        <w:rPr>
          <w:rFonts w:ascii="宋体" w:hAnsi="宋体" w:eastAsia="宋体" w:cs="宋体"/>
          <w:spacing w:val="13"/>
          <w:sz w:val="23"/>
          <w:szCs w:val="23"/>
        </w:rPr>
        <w:t>明</w:t>
      </w:r>
      <w:r>
        <w:rPr>
          <w:rFonts w:ascii="宋体" w:hAnsi="宋体" w:eastAsia="宋体" w:cs="宋体"/>
          <w:spacing w:val="10"/>
          <w:sz w:val="23"/>
          <w:szCs w:val="23"/>
        </w:rPr>
        <w:t>：1．每个合同须单独附表，并附上相关证明材料，否则专家在评审时将不</w:t>
      </w:r>
      <w:r>
        <w:rPr>
          <w:rFonts w:ascii="宋体" w:hAnsi="宋体" w:eastAsia="宋体" w:cs="宋体"/>
          <w:sz w:val="23"/>
          <w:szCs w:val="23"/>
        </w:rPr>
        <w:t xml:space="preserve"> </w:t>
      </w:r>
      <w:r>
        <w:rPr>
          <w:rFonts w:ascii="宋体" w:hAnsi="宋体" w:eastAsia="宋体" w:cs="宋体"/>
          <w:spacing w:val="4"/>
          <w:sz w:val="23"/>
          <w:szCs w:val="23"/>
        </w:rPr>
        <w:t>予</w:t>
      </w:r>
      <w:r>
        <w:rPr>
          <w:rFonts w:ascii="宋体" w:hAnsi="宋体" w:eastAsia="宋体" w:cs="宋体"/>
          <w:spacing w:val="3"/>
          <w:sz w:val="23"/>
          <w:szCs w:val="23"/>
        </w:rPr>
        <w:t>采信；</w:t>
      </w:r>
    </w:p>
    <w:p>
      <w:pPr>
        <w:spacing w:before="1" w:line="384" w:lineRule="auto"/>
        <w:ind w:left="414" w:right="403" w:firstLine="720"/>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项目内容请详细说明所承担的具体工作内容，如：网络建设、系统集</w:t>
      </w:r>
      <w:r>
        <w:rPr>
          <w:rFonts w:ascii="宋体" w:hAnsi="宋体" w:eastAsia="宋体" w:cs="宋体"/>
          <w:sz w:val="23"/>
          <w:szCs w:val="23"/>
        </w:rPr>
        <w:t xml:space="preserve"> </w:t>
      </w:r>
      <w:r>
        <w:rPr>
          <w:rFonts w:ascii="宋体" w:hAnsi="宋体" w:eastAsia="宋体" w:cs="宋体"/>
          <w:spacing w:val="12"/>
          <w:sz w:val="23"/>
          <w:szCs w:val="23"/>
        </w:rPr>
        <w:t>成</w:t>
      </w:r>
      <w:r>
        <w:rPr>
          <w:rFonts w:ascii="宋体" w:hAnsi="宋体" w:eastAsia="宋体" w:cs="宋体"/>
          <w:spacing w:val="8"/>
          <w:sz w:val="23"/>
          <w:szCs w:val="23"/>
        </w:rPr>
        <w:t>、软件开发、网站建设等；</w:t>
      </w:r>
    </w:p>
    <w:p>
      <w:pPr>
        <w:spacing w:before="57" w:line="403" w:lineRule="auto"/>
        <w:ind w:left="415"/>
        <w:rPr>
          <w:rFonts w:ascii="宋体" w:hAnsi="宋体" w:eastAsia="宋体" w:cs="宋体"/>
          <w:sz w:val="23"/>
          <w:szCs w:val="23"/>
        </w:rPr>
      </w:pPr>
      <w:r>
        <w:rPr>
          <w:rFonts w:ascii="宋体" w:hAnsi="宋体" w:eastAsia="宋体" w:cs="宋体"/>
          <w:spacing w:val="12"/>
          <w:sz w:val="23"/>
          <w:szCs w:val="23"/>
        </w:rPr>
        <w:t>投</w:t>
      </w:r>
      <w:r>
        <w:rPr>
          <w:rFonts w:ascii="宋体" w:hAnsi="宋体" w:eastAsia="宋体" w:cs="宋体"/>
          <w:spacing w:val="10"/>
          <w:sz w:val="23"/>
          <w:szCs w:val="23"/>
        </w:rPr>
        <w:t>标</w:t>
      </w:r>
      <w:r>
        <w:rPr>
          <w:rFonts w:ascii="宋体" w:hAnsi="宋体" w:eastAsia="宋体" w:cs="宋体"/>
          <w:spacing w:val="6"/>
          <w:sz w:val="23"/>
          <w:szCs w:val="23"/>
        </w:rPr>
        <w:t>人法定代表人 (</w:t>
      </w:r>
      <w:r>
        <w:rPr>
          <w:rFonts w:hint="eastAsia" w:ascii="宋体" w:hAnsi="宋体" w:eastAsia="宋体" w:cs="宋体"/>
          <w:spacing w:val="6"/>
          <w:sz w:val="23"/>
          <w:szCs w:val="23"/>
          <w:lang w:val="en-US" w:eastAsia="zh-CN"/>
        </w:rPr>
        <w:t xml:space="preserve"> </w:t>
      </w:r>
      <w:r>
        <w:rPr>
          <w:rFonts w:ascii="宋体" w:hAnsi="宋体" w:eastAsia="宋体" w:cs="宋体"/>
          <w:spacing w:val="6"/>
          <w:sz w:val="23"/>
          <w:szCs w:val="23"/>
        </w:rPr>
        <w:t>签名)：</w:t>
      </w:r>
      <w:r>
        <w:rPr>
          <w:rFonts w:ascii="宋体" w:hAnsi="宋体" w:eastAsia="宋体" w:cs="宋体"/>
          <w:sz w:val="23"/>
          <w:szCs w:val="23"/>
          <w:u w:val="single" w:color="auto"/>
        </w:rPr>
        <w:t xml:space="preserve">                    </w:t>
      </w:r>
    </w:p>
    <w:p>
      <w:pPr>
        <w:spacing w:line="226" w:lineRule="auto"/>
        <w:ind w:left="415"/>
        <w:rPr>
          <w:rFonts w:ascii="宋体" w:hAnsi="宋体" w:eastAsia="宋体" w:cs="宋体"/>
          <w:sz w:val="23"/>
          <w:szCs w:val="23"/>
        </w:rPr>
      </w:pPr>
      <w:r>
        <w:rPr>
          <w:rFonts w:ascii="宋体" w:hAnsi="宋体" w:eastAsia="宋体" w:cs="宋体"/>
          <w:spacing w:val="6"/>
          <w:sz w:val="23"/>
          <w:szCs w:val="23"/>
        </w:rPr>
        <w:t>投标人名称 (</w:t>
      </w:r>
      <w:r>
        <w:rPr>
          <w:rFonts w:hint="eastAsia" w:ascii="宋体" w:hAnsi="宋体" w:eastAsia="宋体" w:cs="宋体"/>
          <w:spacing w:val="6"/>
          <w:sz w:val="23"/>
          <w:szCs w:val="23"/>
          <w:lang w:val="en-US" w:eastAsia="zh-CN"/>
        </w:rPr>
        <w:t>单位盖章</w:t>
      </w:r>
      <w:r>
        <w:rPr>
          <w:rFonts w:ascii="宋体" w:hAnsi="宋体" w:eastAsia="宋体" w:cs="宋体"/>
          <w:spacing w:val="6"/>
          <w:sz w:val="23"/>
          <w:szCs w:val="23"/>
        </w:rPr>
        <w:t>)</w:t>
      </w:r>
      <w:r>
        <w:rPr>
          <w:rFonts w:ascii="宋体" w:hAnsi="宋体" w:eastAsia="宋体" w:cs="宋体"/>
          <w:spacing w:val="4"/>
          <w:sz w:val="23"/>
          <w:szCs w:val="23"/>
        </w:rPr>
        <w:t>：</w:t>
      </w:r>
      <w:r>
        <w:rPr>
          <w:rFonts w:ascii="宋体" w:hAnsi="宋体" w:eastAsia="宋体" w:cs="宋体"/>
          <w:sz w:val="23"/>
          <w:szCs w:val="23"/>
          <w:u w:val="single" w:color="auto"/>
        </w:rPr>
        <w:t xml:space="preserve">                         </w:t>
      </w:r>
    </w:p>
    <w:p>
      <w:pPr>
        <w:spacing w:before="218" w:line="227" w:lineRule="auto"/>
        <w:ind w:left="454"/>
        <w:sectPr>
          <w:footerReference r:id="rId51" w:type="default"/>
          <w:pgSz w:w="11906" w:h="16839"/>
          <w:pgMar w:top="1431" w:right="1394" w:bottom="1156" w:left="1394"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4"/>
          <w:sz w:val="23"/>
          <w:szCs w:val="23"/>
        </w:rPr>
        <w:t>日期：</w:t>
      </w:r>
      <w:r>
        <w:rPr>
          <w:rFonts w:ascii="宋体" w:hAnsi="宋体" w:eastAsia="宋体" w:cs="宋体"/>
          <w:spacing w:val="-4"/>
          <w:sz w:val="23"/>
          <w:szCs w:val="23"/>
          <w:u w:val="single" w:color="auto"/>
        </w:rPr>
        <w:t xml:space="preserve">     </w:t>
      </w:r>
      <w:r>
        <w:rPr>
          <w:rFonts w:ascii="宋体" w:hAnsi="宋体" w:eastAsia="宋体" w:cs="宋体"/>
          <w:spacing w:val="-3"/>
          <w:sz w:val="23"/>
          <w:szCs w:val="23"/>
          <w:u w:val="single" w:color="auto"/>
        </w:rPr>
        <w:t xml:space="preserve"> </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年</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月</w:t>
      </w:r>
      <w:r>
        <w:rPr>
          <w:rFonts w:ascii="宋体" w:hAnsi="宋体" w:eastAsia="宋体" w:cs="宋体"/>
          <w:spacing w:val="-2"/>
          <w:sz w:val="23"/>
          <w:szCs w:val="23"/>
          <w:u w:val="single" w:color="auto"/>
        </w:rPr>
        <w:t xml:space="preserve">    </w:t>
      </w:r>
      <w:r>
        <w:rPr>
          <w:rFonts w:ascii="宋体" w:hAnsi="宋体" w:eastAsia="宋体" w:cs="宋体"/>
          <w:spacing w:val="-2"/>
          <w:sz w:val="23"/>
          <w:szCs w:val="23"/>
        </w:rPr>
        <w:t xml:space="preserve"> 日</w:t>
      </w:r>
    </w:p>
    <w:p>
      <w:pPr>
        <w:spacing w:line="251" w:lineRule="auto"/>
        <w:rPr>
          <w:rFonts w:ascii="Arial"/>
          <w:sz w:val="21"/>
        </w:rPr>
      </w:pPr>
    </w:p>
    <w:p>
      <w:pPr>
        <w:spacing w:before="75" w:line="231" w:lineRule="auto"/>
        <w:ind w:left="407"/>
        <w:rPr>
          <w:rFonts w:ascii="仿宋" w:hAnsi="仿宋" w:eastAsia="仿宋" w:cs="仿宋"/>
          <w:sz w:val="23"/>
          <w:szCs w:val="23"/>
        </w:rPr>
      </w:pPr>
      <w:r>
        <w:rPr>
          <w:rFonts w:ascii="仿宋" w:hAnsi="仿宋" w:eastAsia="仿宋" w:cs="仿宋"/>
          <w:spacing w:val="12"/>
          <w:sz w:val="23"/>
          <w:szCs w:val="23"/>
          <w14:textOutline w14:w="4358" w14:cap="sq" w14:cmpd="sng">
            <w14:solidFill>
              <w14:srgbClr w14:val="000000"/>
            </w14:solidFill>
            <w14:prstDash w14:val="solid"/>
            <w14:bevel/>
          </w14:textOutline>
        </w:rPr>
        <w:t>本</w:t>
      </w:r>
      <w:r>
        <w:rPr>
          <w:rFonts w:ascii="仿宋" w:hAnsi="仿宋" w:eastAsia="仿宋" w:cs="仿宋"/>
          <w:spacing w:val="9"/>
          <w:sz w:val="23"/>
          <w:szCs w:val="23"/>
          <w14:textOutline w14:w="4358" w14:cap="sq" w14:cmpd="sng">
            <w14:solidFill>
              <w14:srgbClr w14:val="000000"/>
            </w14:solidFill>
            <w14:prstDash w14:val="solid"/>
            <w14:bevel/>
          </w14:textOutline>
        </w:rPr>
        <w:t>项目管理技术人员配置</w:t>
      </w:r>
    </w:p>
    <w:p>
      <w:pPr>
        <w:spacing w:line="336" w:lineRule="auto"/>
        <w:jc w:val="center"/>
        <w:rPr>
          <w:rFonts w:ascii="Arial"/>
          <w:sz w:val="21"/>
        </w:rPr>
      </w:pPr>
    </w:p>
    <w:p>
      <w:pPr>
        <w:spacing w:before="65" w:line="229" w:lineRule="auto"/>
        <w:ind w:left="828"/>
        <w:jc w:val="center"/>
        <w:rPr>
          <w:rFonts w:ascii="仿宋" w:hAnsi="仿宋" w:eastAsia="仿宋" w:cs="仿宋"/>
          <w:sz w:val="20"/>
          <w:szCs w:val="20"/>
        </w:rPr>
      </w:pPr>
      <w:r>
        <w:rPr>
          <w:rFonts w:ascii="仿宋" w:hAnsi="仿宋" w:eastAsia="仿宋" w:cs="仿宋"/>
          <w:spacing w:val="24"/>
          <w:sz w:val="20"/>
          <w:szCs w:val="20"/>
          <w14:textOutline w14:w="3795" w14:cap="sq" w14:cmpd="sng">
            <w14:solidFill>
              <w14:srgbClr w14:val="000000"/>
            </w14:solidFill>
            <w14:prstDash w14:val="solid"/>
            <w14:bevel/>
          </w14:textOutline>
        </w:rPr>
        <w:t>(</w:t>
      </w:r>
      <w:r>
        <w:rPr>
          <w:rFonts w:ascii="仿宋" w:hAnsi="仿宋" w:eastAsia="仿宋" w:cs="仿宋"/>
          <w:spacing w:val="14"/>
          <w:sz w:val="20"/>
          <w:szCs w:val="20"/>
          <w14:textOutline w14:w="3795" w14:cap="sq" w14:cmpd="sng">
            <w14:solidFill>
              <w14:srgbClr w14:val="000000"/>
            </w14:solidFill>
            <w14:prstDash w14:val="solid"/>
            <w14:bevel/>
          </w14:textOutline>
        </w:rPr>
        <w:t>1)</w:t>
      </w:r>
      <w:r>
        <w:rPr>
          <w:rFonts w:ascii="仿宋" w:hAnsi="仿宋" w:eastAsia="仿宋" w:cs="仿宋"/>
          <w:spacing w:val="14"/>
          <w:sz w:val="20"/>
          <w:szCs w:val="20"/>
        </w:rPr>
        <w:t xml:space="preserve"> </w:t>
      </w:r>
      <w:r>
        <w:rPr>
          <w:rFonts w:ascii="仿宋" w:hAnsi="仿宋" w:eastAsia="仿宋" w:cs="仿宋"/>
          <w:spacing w:val="14"/>
          <w:sz w:val="20"/>
          <w:szCs w:val="20"/>
          <w14:textOutline w14:w="3795" w14:cap="sq" w14:cmpd="sng">
            <w14:solidFill>
              <w14:srgbClr w14:val="000000"/>
            </w14:solidFill>
            <w14:prstDash w14:val="solid"/>
            <w14:bevel/>
          </w14:textOutline>
        </w:rPr>
        <w:t>本项目的项目负责人简历表</w:t>
      </w:r>
    </w:p>
    <w:p>
      <w:pPr>
        <w:spacing w:before="263" w:line="229" w:lineRule="auto"/>
        <w:ind w:left="4079"/>
        <w:rPr>
          <w:rFonts w:ascii="仿宋" w:hAnsi="仿宋" w:eastAsia="仿宋" w:cs="仿宋"/>
          <w:sz w:val="20"/>
          <w:szCs w:val="20"/>
        </w:rPr>
      </w:pPr>
      <w:r>
        <w:rPr>
          <w:rFonts w:ascii="仿宋" w:hAnsi="仿宋" w:eastAsia="仿宋" w:cs="仿宋"/>
          <w:spacing w:val="14"/>
          <w:sz w:val="20"/>
          <w:szCs w:val="20"/>
          <w14:textOutline w14:w="3795" w14:cap="sq" w14:cmpd="sng">
            <w14:solidFill>
              <w14:srgbClr w14:val="000000"/>
            </w14:solidFill>
            <w14:prstDash w14:val="solid"/>
            <w14:bevel/>
          </w14:textOutline>
        </w:rPr>
        <w:t>项</w:t>
      </w:r>
      <w:r>
        <w:rPr>
          <w:rFonts w:ascii="仿宋" w:hAnsi="仿宋" w:eastAsia="仿宋" w:cs="仿宋"/>
          <w:spacing w:val="8"/>
          <w:sz w:val="20"/>
          <w:szCs w:val="20"/>
          <w14:textOutline w14:w="3795" w14:cap="sq" w14:cmpd="sng">
            <w14:solidFill>
              <w14:srgbClr w14:val="000000"/>
            </w14:solidFill>
            <w14:prstDash w14:val="solid"/>
            <w14:bevel/>
          </w14:textOutline>
        </w:rPr>
        <w:t>目负责人简历表</w:t>
      </w:r>
    </w:p>
    <w:p>
      <w:pPr>
        <w:spacing w:line="90" w:lineRule="exact"/>
      </w:pPr>
    </w:p>
    <w:tbl>
      <w:tblPr>
        <w:tblStyle w:val="16"/>
        <w:tblW w:w="90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378"/>
        <w:gridCol w:w="516"/>
        <w:gridCol w:w="878"/>
        <w:gridCol w:w="707"/>
        <w:gridCol w:w="599"/>
        <w:gridCol w:w="659"/>
        <w:gridCol w:w="853"/>
        <w:gridCol w:w="145"/>
        <w:gridCol w:w="1684"/>
        <w:gridCol w:w="13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314" w:type="dxa"/>
            <w:vAlign w:val="top"/>
          </w:tcPr>
          <w:p>
            <w:pPr>
              <w:spacing w:before="95" w:line="233" w:lineRule="auto"/>
              <w:ind w:left="459"/>
              <w:rPr>
                <w:rFonts w:ascii="仿宋" w:hAnsi="仿宋" w:eastAsia="仿宋" w:cs="仿宋"/>
                <w:sz w:val="20"/>
                <w:szCs w:val="20"/>
              </w:rPr>
            </w:pPr>
            <w:r>
              <w:rPr>
                <w:rFonts w:ascii="仿宋" w:hAnsi="仿宋" w:eastAsia="仿宋" w:cs="仿宋"/>
                <w:spacing w:val="2"/>
                <w:sz w:val="20"/>
                <w:szCs w:val="20"/>
              </w:rPr>
              <w:t>姓名</w:t>
            </w:r>
          </w:p>
        </w:tc>
        <w:tc>
          <w:tcPr>
            <w:tcW w:w="1772" w:type="dxa"/>
            <w:gridSpan w:val="3"/>
            <w:vAlign w:val="top"/>
          </w:tcPr>
          <w:p>
            <w:pPr>
              <w:rPr>
                <w:rFonts w:ascii="Arial"/>
                <w:sz w:val="21"/>
              </w:rPr>
            </w:pPr>
          </w:p>
        </w:tc>
        <w:tc>
          <w:tcPr>
            <w:tcW w:w="1306" w:type="dxa"/>
            <w:gridSpan w:val="2"/>
            <w:vAlign w:val="top"/>
          </w:tcPr>
          <w:p>
            <w:pPr>
              <w:spacing w:before="95" w:line="229" w:lineRule="auto"/>
              <w:ind w:left="455"/>
              <w:rPr>
                <w:rFonts w:ascii="仿宋" w:hAnsi="仿宋" w:eastAsia="仿宋" w:cs="仿宋"/>
                <w:sz w:val="20"/>
                <w:szCs w:val="20"/>
              </w:rPr>
            </w:pPr>
            <w:r>
              <w:rPr>
                <w:rFonts w:ascii="仿宋" w:hAnsi="仿宋" w:eastAsia="仿宋" w:cs="仿宋"/>
                <w:sz w:val="20"/>
                <w:szCs w:val="20"/>
              </w:rPr>
              <w:t>性别</w:t>
            </w:r>
          </w:p>
        </w:tc>
        <w:tc>
          <w:tcPr>
            <w:tcW w:w="1657" w:type="dxa"/>
            <w:gridSpan w:val="3"/>
            <w:vAlign w:val="top"/>
          </w:tcPr>
          <w:p>
            <w:pPr>
              <w:rPr>
                <w:rFonts w:ascii="Arial"/>
                <w:sz w:val="21"/>
              </w:rPr>
            </w:pPr>
          </w:p>
        </w:tc>
        <w:tc>
          <w:tcPr>
            <w:tcW w:w="1684" w:type="dxa"/>
            <w:vAlign w:val="top"/>
          </w:tcPr>
          <w:p>
            <w:pPr>
              <w:spacing w:before="95" w:line="231" w:lineRule="auto"/>
              <w:ind w:left="649"/>
              <w:rPr>
                <w:rFonts w:ascii="仿宋" w:hAnsi="仿宋" w:eastAsia="仿宋" w:cs="仿宋"/>
                <w:sz w:val="20"/>
                <w:szCs w:val="20"/>
              </w:rPr>
            </w:pPr>
            <w:r>
              <w:rPr>
                <w:rFonts w:ascii="仿宋" w:hAnsi="仿宋" w:eastAsia="仿宋" w:cs="仿宋"/>
                <w:spacing w:val="-1"/>
                <w:sz w:val="20"/>
                <w:szCs w:val="20"/>
              </w:rPr>
              <w:t>年</w:t>
            </w:r>
            <w:r>
              <w:rPr>
                <w:rFonts w:ascii="仿宋" w:hAnsi="仿宋" w:eastAsia="仿宋" w:cs="仿宋"/>
                <w:sz w:val="20"/>
                <w:szCs w:val="20"/>
              </w:rPr>
              <w:t>龄</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1314" w:type="dxa"/>
            <w:vAlign w:val="top"/>
          </w:tcPr>
          <w:p>
            <w:pPr>
              <w:spacing w:before="91" w:line="232" w:lineRule="auto"/>
              <w:ind w:left="458"/>
              <w:rPr>
                <w:rFonts w:ascii="仿宋" w:hAnsi="仿宋" w:eastAsia="仿宋" w:cs="仿宋"/>
                <w:sz w:val="20"/>
                <w:szCs w:val="20"/>
              </w:rPr>
            </w:pPr>
            <w:r>
              <w:rPr>
                <w:rFonts w:ascii="仿宋" w:hAnsi="仿宋" w:eastAsia="仿宋" w:cs="仿宋"/>
                <w:spacing w:val="2"/>
                <w:sz w:val="20"/>
                <w:szCs w:val="20"/>
              </w:rPr>
              <w:t>职务</w:t>
            </w:r>
          </w:p>
        </w:tc>
        <w:tc>
          <w:tcPr>
            <w:tcW w:w="1772" w:type="dxa"/>
            <w:gridSpan w:val="3"/>
            <w:vAlign w:val="top"/>
          </w:tcPr>
          <w:p>
            <w:pPr>
              <w:rPr>
                <w:rFonts w:ascii="Arial"/>
                <w:sz w:val="21"/>
              </w:rPr>
            </w:pPr>
          </w:p>
        </w:tc>
        <w:tc>
          <w:tcPr>
            <w:tcW w:w="1306" w:type="dxa"/>
            <w:gridSpan w:val="2"/>
            <w:vAlign w:val="top"/>
          </w:tcPr>
          <w:p>
            <w:pPr>
              <w:spacing w:before="92" w:line="229" w:lineRule="auto"/>
              <w:ind w:left="451"/>
              <w:rPr>
                <w:rFonts w:ascii="仿宋" w:hAnsi="仿宋" w:eastAsia="仿宋" w:cs="仿宋"/>
                <w:sz w:val="20"/>
                <w:szCs w:val="20"/>
              </w:rPr>
            </w:pPr>
            <w:r>
              <w:rPr>
                <w:rFonts w:ascii="仿宋" w:hAnsi="仿宋" w:eastAsia="仿宋" w:cs="仿宋"/>
                <w:spacing w:val="2"/>
                <w:sz w:val="20"/>
                <w:szCs w:val="20"/>
              </w:rPr>
              <w:t>职称</w:t>
            </w:r>
          </w:p>
        </w:tc>
        <w:tc>
          <w:tcPr>
            <w:tcW w:w="1657" w:type="dxa"/>
            <w:gridSpan w:val="3"/>
            <w:vAlign w:val="top"/>
          </w:tcPr>
          <w:p>
            <w:pPr>
              <w:rPr>
                <w:rFonts w:ascii="Arial"/>
                <w:sz w:val="21"/>
              </w:rPr>
            </w:pPr>
          </w:p>
        </w:tc>
        <w:tc>
          <w:tcPr>
            <w:tcW w:w="1684" w:type="dxa"/>
            <w:vAlign w:val="top"/>
          </w:tcPr>
          <w:p>
            <w:pPr>
              <w:spacing w:before="91" w:line="232" w:lineRule="auto"/>
              <w:ind w:left="654"/>
              <w:rPr>
                <w:rFonts w:ascii="仿宋" w:hAnsi="仿宋" w:eastAsia="仿宋" w:cs="仿宋"/>
                <w:sz w:val="20"/>
                <w:szCs w:val="20"/>
              </w:rPr>
            </w:pPr>
            <w:r>
              <w:rPr>
                <w:rFonts w:ascii="仿宋" w:hAnsi="仿宋" w:eastAsia="仿宋" w:cs="仿宋"/>
                <w:spacing w:val="-3"/>
                <w:sz w:val="20"/>
                <w:szCs w:val="20"/>
              </w:rPr>
              <w:t>学</w:t>
            </w:r>
            <w:r>
              <w:rPr>
                <w:rFonts w:ascii="仿宋" w:hAnsi="仿宋" w:eastAsia="仿宋" w:cs="仿宋"/>
                <w:spacing w:val="-2"/>
                <w:sz w:val="20"/>
                <w:szCs w:val="20"/>
              </w:rPr>
              <w:t>历</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2208" w:type="dxa"/>
            <w:gridSpan w:val="3"/>
            <w:vAlign w:val="top"/>
          </w:tcPr>
          <w:p>
            <w:pPr>
              <w:spacing w:before="101" w:line="229" w:lineRule="auto"/>
              <w:ind w:left="488"/>
              <w:rPr>
                <w:rFonts w:ascii="仿宋" w:hAnsi="仿宋" w:eastAsia="仿宋" w:cs="仿宋"/>
                <w:sz w:val="20"/>
                <w:szCs w:val="20"/>
              </w:rPr>
            </w:pPr>
            <w:r>
              <w:rPr>
                <w:rFonts w:ascii="仿宋" w:hAnsi="仿宋" w:eastAsia="仿宋" w:cs="仿宋"/>
                <w:spacing w:val="10"/>
                <w:sz w:val="20"/>
                <w:szCs w:val="20"/>
              </w:rPr>
              <w:t>参</w:t>
            </w:r>
            <w:r>
              <w:rPr>
                <w:rFonts w:ascii="仿宋" w:hAnsi="仿宋" w:eastAsia="仿宋" w:cs="仿宋"/>
                <w:spacing w:val="6"/>
                <w:sz w:val="20"/>
                <w:szCs w:val="20"/>
              </w:rPr>
              <w:t>加工作时间</w:t>
            </w:r>
          </w:p>
        </w:tc>
        <w:tc>
          <w:tcPr>
            <w:tcW w:w="2843" w:type="dxa"/>
            <w:gridSpan w:val="4"/>
            <w:vAlign w:val="top"/>
          </w:tcPr>
          <w:p>
            <w:pPr>
              <w:rPr>
                <w:rFonts w:ascii="Arial"/>
                <w:sz w:val="21"/>
              </w:rPr>
            </w:pPr>
          </w:p>
        </w:tc>
        <w:tc>
          <w:tcPr>
            <w:tcW w:w="2682" w:type="dxa"/>
            <w:gridSpan w:val="3"/>
            <w:vAlign w:val="top"/>
          </w:tcPr>
          <w:p>
            <w:pPr>
              <w:spacing w:before="101" w:line="231" w:lineRule="auto"/>
              <w:ind w:left="512"/>
              <w:rPr>
                <w:rFonts w:ascii="仿宋" w:hAnsi="仿宋" w:eastAsia="仿宋" w:cs="仿宋"/>
                <w:sz w:val="20"/>
                <w:szCs w:val="20"/>
              </w:rPr>
            </w:pPr>
            <w:r>
              <w:rPr>
                <w:rFonts w:ascii="仿宋" w:hAnsi="仿宋" w:eastAsia="仿宋" w:cs="仿宋"/>
                <w:spacing w:val="8"/>
                <w:sz w:val="20"/>
                <w:szCs w:val="20"/>
              </w:rPr>
              <w:t>从事项目经理年限</w:t>
            </w: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2208" w:type="dxa"/>
            <w:gridSpan w:val="3"/>
            <w:vAlign w:val="top"/>
          </w:tcPr>
          <w:p>
            <w:pPr>
              <w:spacing w:before="94" w:line="231" w:lineRule="auto"/>
              <w:ind w:left="488"/>
              <w:rPr>
                <w:rFonts w:ascii="仿宋" w:hAnsi="仿宋" w:eastAsia="仿宋" w:cs="仿宋"/>
                <w:sz w:val="20"/>
                <w:szCs w:val="20"/>
              </w:rPr>
            </w:pPr>
            <w:r>
              <w:rPr>
                <w:rFonts w:ascii="仿宋" w:hAnsi="仿宋" w:eastAsia="仿宋" w:cs="仿宋"/>
                <w:spacing w:val="7"/>
                <w:sz w:val="20"/>
                <w:szCs w:val="20"/>
              </w:rPr>
              <w:t>具有认证资</w:t>
            </w:r>
            <w:r>
              <w:rPr>
                <w:rFonts w:ascii="仿宋" w:hAnsi="仿宋" w:eastAsia="仿宋" w:cs="仿宋"/>
                <w:spacing w:val="6"/>
                <w:sz w:val="20"/>
                <w:szCs w:val="20"/>
              </w:rPr>
              <w:t>质</w:t>
            </w:r>
          </w:p>
        </w:tc>
        <w:tc>
          <w:tcPr>
            <w:tcW w:w="6877" w:type="dxa"/>
            <w:gridSpan w:val="8"/>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9085" w:type="dxa"/>
            <w:gridSpan w:val="11"/>
            <w:vAlign w:val="top"/>
          </w:tcPr>
          <w:p>
            <w:pPr>
              <w:spacing w:before="74" w:line="231" w:lineRule="auto"/>
              <w:ind w:left="3846"/>
              <w:rPr>
                <w:rFonts w:ascii="仿宋" w:hAnsi="仿宋" w:eastAsia="仿宋" w:cs="仿宋"/>
                <w:sz w:val="20"/>
                <w:szCs w:val="20"/>
              </w:rPr>
            </w:pPr>
            <w:r>
              <w:rPr>
                <w:rFonts w:ascii="仿宋" w:hAnsi="仿宋" w:eastAsia="仿宋" w:cs="仿宋"/>
                <w:spacing w:val="4"/>
                <w:sz w:val="20"/>
                <w:szCs w:val="20"/>
              </w:rPr>
              <w:t>已完成项目情况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spacing w:before="71" w:line="229" w:lineRule="auto"/>
              <w:ind w:left="436"/>
              <w:rPr>
                <w:rFonts w:ascii="仿宋" w:hAnsi="仿宋" w:eastAsia="仿宋" w:cs="仿宋"/>
                <w:sz w:val="20"/>
                <w:szCs w:val="20"/>
              </w:rPr>
            </w:pPr>
            <w:r>
              <w:rPr>
                <w:rFonts w:ascii="仿宋" w:hAnsi="仿宋" w:eastAsia="仿宋" w:cs="仿宋"/>
                <w:spacing w:val="6"/>
                <w:sz w:val="20"/>
                <w:szCs w:val="20"/>
              </w:rPr>
              <w:t>服务单位</w:t>
            </w:r>
          </w:p>
        </w:tc>
        <w:tc>
          <w:tcPr>
            <w:tcW w:w="2101" w:type="dxa"/>
            <w:gridSpan w:val="3"/>
            <w:vAlign w:val="top"/>
          </w:tcPr>
          <w:p>
            <w:pPr>
              <w:spacing w:before="71" w:line="229" w:lineRule="auto"/>
              <w:ind w:left="642"/>
              <w:rPr>
                <w:rFonts w:ascii="仿宋" w:hAnsi="仿宋" w:eastAsia="仿宋" w:cs="仿宋"/>
                <w:sz w:val="20"/>
                <w:szCs w:val="20"/>
              </w:rPr>
            </w:pPr>
            <w:r>
              <w:rPr>
                <w:rFonts w:ascii="仿宋" w:hAnsi="仿宋" w:eastAsia="仿宋" w:cs="仿宋"/>
                <w:spacing w:val="8"/>
                <w:sz w:val="20"/>
                <w:szCs w:val="20"/>
              </w:rPr>
              <w:t>项</w:t>
            </w:r>
            <w:r>
              <w:rPr>
                <w:rFonts w:ascii="仿宋" w:hAnsi="仿宋" w:eastAsia="仿宋" w:cs="仿宋"/>
                <w:spacing w:val="5"/>
                <w:sz w:val="20"/>
                <w:szCs w:val="20"/>
              </w:rPr>
              <w:t>目名称</w:t>
            </w:r>
          </w:p>
        </w:tc>
        <w:tc>
          <w:tcPr>
            <w:tcW w:w="2111" w:type="dxa"/>
            <w:gridSpan w:val="3"/>
            <w:vAlign w:val="top"/>
          </w:tcPr>
          <w:p>
            <w:pPr>
              <w:spacing w:before="71" w:line="231" w:lineRule="auto"/>
              <w:ind w:left="647"/>
              <w:rPr>
                <w:rFonts w:ascii="仿宋" w:hAnsi="仿宋" w:eastAsia="仿宋" w:cs="仿宋"/>
                <w:sz w:val="20"/>
                <w:szCs w:val="20"/>
              </w:rPr>
            </w:pPr>
            <w:r>
              <w:rPr>
                <w:rFonts w:ascii="仿宋" w:hAnsi="仿宋" w:eastAsia="仿宋" w:cs="仿宋"/>
                <w:spacing w:val="6"/>
                <w:sz w:val="20"/>
                <w:szCs w:val="20"/>
              </w:rPr>
              <w:t>服务内容</w:t>
            </w:r>
          </w:p>
        </w:tc>
        <w:tc>
          <w:tcPr>
            <w:tcW w:w="1829" w:type="dxa"/>
            <w:gridSpan w:val="2"/>
            <w:vAlign w:val="top"/>
          </w:tcPr>
          <w:p>
            <w:pPr>
              <w:spacing w:before="70" w:line="232" w:lineRule="auto"/>
              <w:ind w:left="511"/>
              <w:rPr>
                <w:rFonts w:ascii="仿宋" w:hAnsi="仿宋" w:eastAsia="仿宋" w:cs="仿宋"/>
                <w:sz w:val="20"/>
                <w:szCs w:val="20"/>
              </w:rPr>
            </w:pPr>
            <w:r>
              <w:rPr>
                <w:rFonts w:ascii="仿宋" w:hAnsi="仿宋" w:eastAsia="仿宋" w:cs="仿宋"/>
                <w:spacing w:val="5"/>
                <w:sz w:val="20"/>
                <w:szCs w:val="20"/>
              </w:rPr>
              <w:t>完成日</w:t>
            </w:r>
            <w:r>
              <w:rPr>
                <w:rFonts w:ascii="仿宋" w:hAnsi="仿宋" w:eastAsia="仿宋" w:cs="仿宋"/>
                <w:spacing w:val="4"/>
                <w:sz w:val="20"/>
                <w:szCs w:val="20"/>
              </w:rPr>
              <w:t>期</w:t>
            </w:r>
          </w:p>
        </w:tc>
        <w:tc>
          <w:tcPr>
            <w:tcW w:w="1352" w:type="dxa"/>
            <w:vAlign w:val="top"/>
          </w:tcPr>
          <w:p>
            <w:pPr>
              <w:spacing w:before="71" w:line="231" w:lineRule="auto"/>
              <w:ind w:left="271"/>
              <w:rPr>
                <w:rFonts w:ascii="仿宋" w:hAnsi="仿宋" w:eastAsia="仿宋" w:cs="仿宋"/>
                <w:sz w:val="20"/>
                <w:szCs w:val="20"/>
              </w:rPr>
            </w:pPr>
            <w:r>
              <w:rPr>
                <w:rFonts w:ascii="仿宋" w:hAnsi="仿宋" w:eastAsia="仿宋" w:cs="仿宋"/>
                <w:spacing w:val="6"/>
                <w:sz w:val="20"/>
                <w:szCs w:val="20"/>
              </w:rPr>
              <w:t>质</w:t>
            </w:r>
            <w:r>
              <w:rPr>
                <w:rFonts w:ascii="仿宋" w:hAnsi="仿宋" w:eastAsia="仿宋" w:cs="仿宋"/>
                <w:spacing w:val="4"/>
                <w:sz w:val="20"/>
                <w:szCs w:val="20"/>
              </w:rPr>
              <w:t>量情况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692" w:type="dxa"/>
            <w:gridSpan w:val="2"/>
            <w:vAlign w:val="top"/>
          </w:tcPr>
          <w:p>
            <w:pPr>
              <w:rPr>
                <w:rFonts w:ascii="Arial"/>
                <w:sz w:val="21"/>
              </w:rPr>
            </w:pPr>
          </w:p>
        </w:tc>
        <w:tc>
          <w:tcPr>
            <w:tcW w:w="2101" w:type="dxa"/>
            <w:gridSpan w:val="3"/>
            <w:vAlign w:val="top"/>
          </w:tcPr>
          <w:p>
            <w:pPr>
              <w:rPr>
                <w:rFonts w:ascii="Arial"/>
                <w:sz w:val="21"/>
              </w:rPr>
            </w:pPr>
          </w:p>
        </w:tc>
        <w:tc>
          <w:tcPr>
            <w:tcW w:w="2111" w:type="dxa"/>
            <w:gridSpan w:val="3"/>
            <w:vAlign w:val="top"/>
          </w:tcPr>
          <w:p>
            <w:pPr>
              <w:rPr>
                <w:rFonts w:ascii="Arial"/>
                <w:sz w:val="21"/>
              </w:rPr>
            </w:pPr>
          </w:p>
        </w:tc>
        <w:tc>
          <w:tcPr>
            <w:tcW w:w="1829" w:type="dxa"/>
            <w:gridSpan w:val="2"/>
            <w:vAlign w:val="top"/>
          </w:tcPr>
          <w:p>
            <w:pPr>
              <w:rPr>
                <w:rFonts w:ascii="Arial"/>
                <w:sz w:val="21"/>
              </w:rPr>
            </w:pPr>
          </w:p>
        </w:tc>
        <w:tc>
          <w:tcPr>
            <w:tcW w:w="1352" w:type="dxa"/>
            <w:vAlign w:val="top"/>
          </w:tcPr>
          <w:p>
            <w:pPr>
              <w:rPr>
                <w:rFonts w:ascii="Arial"/>
                <w:sz w:val="21"/>
              </w:rPr>
            </w:pPr>
          </w:p>
        </w:tc>
      </w:tr>
    </w:tbl>
    <w:p>
      <w:pPr>
        <w:spacing w:before="204" w:line="232" w:lineRule="auto"/>
        <w:ind w:left="410"/>
        <w:rPr>
          <w:rFonts w:ascii="仿宋" w:hAnsi="仿宋" w:eastAsia="仿宋" w:cs="仿宋"/>
          <w:sz w:val="20"/>
          <w:szCs w:val="20"/>
        </w:rPr>
      </w:pPr>
      <w:r>
        <w:rPr>
          <w:rFonts w:ascii="仿宋" w:hAnsi="仿宋" w:eastAsia="仿宋" w:cs="仿宋"/>
          <w:spacing w:val="14"/>
          <w:sz w:val="20"/>
          <w:szCs w:val="20"/>
        </w:rPr>
        <w:t>注</w:t>
      </w:r>
      <w:r>
        <w:rPr>
          <w:rFonts w:ascii="仿宋" w:hAnsi="仿宋" w:eastAsia="仿宋" w:cs="仿宋"/>
          <w:spacing w:val="7"/>
          <w:sz w:val="20"/>
          <w:szCs w:val="20"/>
        </w:rPr>
        <w:t>：(1) 附项目负责人的资</w:t>
      </w:r>
      <w:r>
        <w:rPr>
          <w:rFonts w:hint="eastAsia" w:ascii="仿宋" w:hAnsi="仿宋" w:eastAsia="仿宋" w:cs="仿宋"/>
          <w:spacing w:val="7"/>
          <w:sz w:val="20"/>
          <w:szCs w:val="20"/>
          <w:lang w:val="en-US" w:eastAsia="zh-CN"/>
        </w:rPr>
        <w:t>格</w:t>
      </w:r>
      <w:r>
        <w:rPr>
          <w:rFonts w:ascii="仿宋" w:hAnsi="仿宋" w:eastAsia="仿宋" w:cs="仿宋"/>
          <w:spacing w:val="7"/>
          <w:sz w:val="20"/>
          <w:szCs w:val="20"/>
        </w:rPr>
        <w:t>证书</w:t>
      </w:r>
    </w:p>
    <w:p>
      <w:pPr>
        <w:spacing w:line="438" w:lineRule="auto"/>
        <w:rPr>
          <w:rFonts w:ascii="Arial"/>
          <w:sz w:val="21"/>
        </w:rPr>
      </w:pPr>
    </w:p>
    <w:p>
      <w:pPr>
        <w:spacing w:before="65" w:line="231" w:lineRule="auto"/>
        <w:ind w:left="828"/>
        <w:rPr>
          <w:rFonts w:ascii="仿宋" w:hAnsi="仿宋" w:eastAsia="仿宋" w:cs="仿宋"/>
          <w:sz w:val="20"/>
          <w:szCs w:val="20"/>
        </w:rPr>
      </w:pPr>
      <w:r>
        <w:rPr>
          <w:rFonts w:ascii="仿宋" w:hAnsi="仿宋" w:eastAsia="仿宋" w:cs="仿宋"/>
          <w:spacing w:val="18"/>
          <w:sz w:val="20"/>
          <w:szCs w:val="20"/>
          <w14:textOutline w14:w="3795" w14:cap="sq" w14:cmpd="sng">
            <w14:solidFill>
              <w14:srgbClr w14:val="000000"/>
            </w14:solidFill>
            <w14:prstDash w14:val="solid"/>
            <w14:bevel/>
          </w14:textOutline>
        </w:rPr>
        <w:t>(</w:t>
      </w:r>
      <w:r>
        <w:rPr>
          <w:rFonts w:ascii="仿宋" w:hAnsi="仿宋" w:eastAsia="仿宋" w:cs="仿宋"/>
          <w:spacing w:val="14"/>
          <w:sz w:val="20"/>
          <w:szCs w:val="20"/>
          <w14:textOutline w14:w="3795" w14:cap="sq" w14:cmpd="sng">
            <w14:solidFill>
              <w14:srgbClr w14:val="000000"/>
            </w14:solidFill>
            <w14:prstDash w14:val="solid"/>
            <w14:bevel/>
          </w14:textOutline>
        </w:rPr>
        <w:t>2)</w:t>
      </w:r>
      <w:r>
        <w:rPr>
          <w:rFonts w:ascii="仿宋" w:hAnsi="仿宋" w:eastAsia="仿宋" w:cs="仿宋"/>
          <w:spacing w:val="14"/>
          <w:sz w:val="20"/>
          <w:szCs w:val="20"/>
        </w:rPr>
        <w:t xml:space="preserve"> </w:t>
      </w:r>
      <w:r>
        <w:rPr>
          <w:rFonts w:ascii="仿宋" w:hAnsi="仿宋" w:eastAsia="仿宋" w:cs="仿宋"/>
          <w:spacing w:val="14"/>
          <w:sz w:val="20"/>
          <w:szCs w:val="20"/>
          <w14:textOutline w14:w="3795" w14:cap="sq" w14:cmpd="sng">
            <w14:solidFill>
              <w14:srgbClr w14:val="000000"/>
            </w14:solidFill>
            <w14:prstDash w14:val="solid"/>
            <w14:bevel/>
          </w14:textOutline>
        </w:rPr>
        <w:t>本项目实施技术服务人员情况表</w:t>
      </w:r>
    </w:p>
    <w:p>
      <w:pPr>
        <w:spacing w:before="261" w:line="231" w:lineRule="auto"/>
        <w:ind w:left="2778"/>
        <w:rPr>
          <w:rFonts w:ascii="仿宋" w:hAnsi="仿宋" w:eastAsia="仿宋" w:cs="仿宋"/>
          <w:sz w:val="20"/>
          <w:szCs w:val="20"/>
        </w:rPr>
      </w:pPr>
      <w:r>
        <w:rPr>
          <w:rFonts w:ascii="仿宋" w:hAnsi="仿宋" w:eastAsia="仿宋" w:cs="仿宋"/>
          <w:spacing w:val="18"/>
          <w:sz w:val="20"/>
          <w:szCs w:val="20"/>
          <w14:textOutline w14:w="3795" w14:cap="sq" w14:cmpd="sng">
            <w14:solidFill>
              <w14:srgbClr w14:val="000000"/>
            </w14:solidFill>
            <w14:prstDash w14:val="solid"/>
            <w14:bevel/>
          </w14:textOutline>
        </w:rPr>
        <w:t>参</w:t>
      </w:r>
      <w:r>
        <w:rPr>
          <w:rFonts w:ascii="仿宋" w:hAnsi="仿宋" w:eastAsia="仿宋" w:cs="仿宋"/>
          <w:spacing w:val="10"/>
          <w:sz w:val="20"/>
          <w:szCs w:val="20"/>
          <w14:textOutline w14:w="3795" w14:cap="sq" w14:cmpd="sng">
            <w14:solidFill>
              <w14:srgbClr w14:val="000000"/>
            </w14:solidFill>
            <w14:prstDash w14:val="solid"/>
            <w14:bevel/>
          </w14:textOutline>
        </w:rPr>
        <w:t>加</w:t>
      </w:r>
      <w:r>
        <w:rPr>
          <w:rFonts w:ascii="仿宋" w:hAnsi="仿宋" w:eastAsia="仿宋" w:cs="仿宋"/>
          <w:spacing w:val="9"/>
          <w:sz w:val="20"/>
          <w:szCs w:val="20"/>
          <w14:textOutline w14:w="3795" w14:cap="sq" w14:cmpd="sng">
            <w14:solidFill>
              <w14:srgbClr w14:val="000000"/>
            </w14:solidFill>
            <w14:prstDash w14:val="solid"/>
            <w14:bevel/>
          </w14:textOutline>
        </w:rPr>
        <w:t>本项目的实施技术服务人员情况表</w:t>
      </w:r>
    </w:p>
    <w:p>
      <w:pPr>
        <w:spacing w:line="89" w:lineRule="exact"/>
      </w:pPr>
    </w:p>
    <w:tbl>
      <w:tblPr>
        <w:tblStyle w:val="16"/>
        <w:tblW w:w="8812" w:type="dxa"/>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1672"/>
        <w:gridCol w:w="1259"/>
        <w:gridCol w:w="1469"/>
        <w:gridCol w:w="1364"/>
        <w:gridCol w:w="23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42" w:type="dxa"/>
            <w:vAlign w:val="top"/>
          </w:tcPr>
          <w:p>
            <w:pPr>
              <w:spacing w:before="213" w:line="231" w:lineRule="auto"/>
              <w:ind w:left="173"/>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序号</w:t>
            </w:r>
          </w:p>
        </w:tc>
        <w:tc>
          <w:tcPr>
            <w:tcW w:w="1672" w:type="dxa"/>
            <w:vAlign w:val="top"/>
          </w:tcPr>
          <w:p>
            <w:pPr>
              <w:spacing w:before="213" w:line="233" w:lineRule="auto"/>
              <w:ind w:left="636"/>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姓名</w:t>
            </w:r>
          </w:p>
        </w:tc>
        <w:tc>
          <w:tcPr>
            <w:tcW w:w="1259" w:type="dxa"/>
            <w:vAlign w:val="top"/>
          </w:tcPr>
          <w:p>
            <w:pPr>
              <w:spacing w:before="213" w:line="230" w:lineRule="auto"/>
              <w:ind w:left="431"/>
              <w:rPr>
                <w:rFonts w:ascii="仿宋" w:hAnsi="仿宋" w:eastAsia="仿宋" w:cs="仿宋"/>
                <w:sz w:val="20"/>
                <w:szCs w:val="20"/>
              </w:rPr>
            </w:pPr>
            <w:r>
              <w:rPr>
                <w:rFonts w:ascii="仿宋" w:hAnsi="仿宋" w:eastAsia="仿宋" w:cs="仿宋"/>
                <w:spacing w:val="3"/>
                <w:sz w:val="20"/>
                <w:szCs w:val="20"/>
                <w14:textOutline w14:w="3795" w14:cap="sq" w14:cmpd="sng">
                  <w14:solidFill>
                    <w14:srgbClr w14:val="000000"/>
                  </w14:solidFill>
                  <w14:prstDash w14:val="solid"/>
                  <w14:bevel/>
                </w14:textOutline>
              </w:rPr>
              <w:t>部</w:t>
            </w:r>
            <w:r>
              <w:rPr>
                <w:rFonts w:ascii="仿宋" w:hAnsi="仿宋" w:eastAsia="仿宋" w:cs="仿宋"/>
                <w:spacing w:val="2"/>
                <w:sz w:val="20"/>
                <w:szCs w:val="20"/>
                <w14:textOutline w14:w="3795" w14:cap="sq" w14:cmpd="sng">
                  <w14:solidFill>
                    <w14:srgbClr w14:val="000000"/>
                  </w14:solidFill>
                  <w14:prstDash w14:val="solid"/>
                  <w14:bevel/>
                </w14:textOutline>
              </w:rPr>
              <w:t>门</w:t>
            </w:r>
          </w:p>
        </w:tc>
        <w:tc>
          <w:tcPr>
            <w:tcW w:w="1469" w:type="dxa"/>
            <w:vAlign w:val="top"/>
          </w:tcPr>
          <w:p>
            <w:pPr>
              <w:spacing w:before="212" w:line="232" w:lineRule="auto"/>
              <w:ind w:left="536"/>
              <w:rPr>
                <w:rFonts w:ascii="仿宋" w:hAnsi="仿宋" w:eastAsia="仿宋" w:cs="仿宋"/>
                <w:sz w:val="20"/>
                <w:szCs w:val="20"/>
              </w:rPr>
            </w:pPr>
            <w:r>
              <w:rPr>
                <w:rFonts w:ascii="仿宋" w:hAnsi="仿宋" w:eastAsia="仿宋" w:cs="仿宋"/>
                <w:spacing w:val="4"/>
                <w:sz w:val="20"/>
                <w:szCs w:val="20"/>
                <w14:textOutline w14:w="3795" w14:cap="sq" w14:cmpd="sng">
                  <w14:solidFill>
                    <w14:srgbClr w14:val="000000"/>
                  </w14:solidFill>
                  <w14:prstDash w14:val="solid"/>
                  <w14:bevel/>
                </w14:textOutline>
              </w:rPr>
              <w:t>职</w:t>
            </w:r>
            <w:r>
              <w:rPr>
                <w:rFonts w:ascii="仿宋" w:hAnsi="仿宋" w:eastAsia="仿宋" w:cs="仿宋"/>
                <w:spacing w:val="3"/>
                <w:sz w:val="20"/>
                <w:szCs w:val="20"/>
                <w14:textOutline w14:w="3795" w14:cap="sq" w14:cmpd="sng">
                  <w14:solidFill>
                    <w14:srgbClr w14:val="000000"/>
                  </w14:solidFill>
                  <w14:prstDash w14:val="solid"/>
                  <w14:bevel/>
                </w14:textOutline>
              </w:rPr>
              <w:t>务</w:t>
            </w:r>
          </w:p>
        </w:tc>
        <w:tc>
          <w:tcPr>
            <w:tcW w:w="1364" w:type="dxa"/>
            <w:vAlign w:val="top"/>
          </w:tcPr>
          <w:p>
            <w:pPr>
              <w:spacing w:before="58" w:line="260" w:lineRule="auto"/>
              <w:ind w:left="380" w:right="151" w:hanging="210"/>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本</w:t>
            </w:r>
            <w:r>
              <w:rPr>
                <w:rFonts w:ascii="仿宋" w:hAnsi="仿宋" w:eastAsia="仿宋" w:cs="仿宋"/>
                <w:spacing w:val="7"/>
                <w:sz w:val="20"/>
                <w:szCs w:val="20"/>
                <w14:textOutline w14:w="3795" w14:cap="sq" w14:cmpd="sng">
                  <w14:solidFill>
                    <w14:srgbClr w14:val="000000"/>
                  </w14:solidFill>
                  <w14:prstDash w14:val="solid"/>
                  <w14:bevel/>
                </w14:textOutline>
              </w:rPr>
              <w:t>项目岗位</w:t>
            </w:r>
            <w:r>
              <w:rPr>
                <w:rFonts w:ascii="仿宋" w:hAnsi="仿宋" w:eastAsia="仿宋" w:cs="仿宋"/>
                <w:sz w:val="20"/>
                <w:szCs w:val="20"/>
              </w:rPr>
              <w:t xml:space="preserve"> </w:t>
            </w:r>
            <w:r>
              <w:rPr>
                <w:rFonts w:ascii="仿宋" w:hAnsi="仿宋" w:eastAsia="仿宋" w:cs="仿宋"/>
                <w:spacing w:val="5"/>
                <w:sz w:val="20"/>
                <w:szCs w:val="20"/>
                <w14:textOutline w14:w="3795" w14:cap="sq" w14:cmpd="sng">
                  <w14:solidFill>
                    <w14:srgbClr w14:val="000000"/>
                  </w14:solidFill>
                  <w14:prstDash w14:val="solid"/>
                  <w14:bevel/>
                </w14:textOutline>
              </w:rPr>
              <w:t>及职责</w:t>
            </w:r>
          </w:p>
        </w:tc>
        <w:tc>
          <w:tcPr>
            <w:tcW w:w="2306" w:type="dxa"/>
            <w:vAlign w:val="top"/>
          </w:tcPr>
          <w:p>
            <w:pPr>
              <w:spacing w:before="213" w:line="232" w:lineRule="auto"/>
              <w:ind w:left="225"/>
              <w:rPr>
                <w:rFonts w:ascii="仿宋" w:hAnsi="仿宋" w:eastAsia="仿宋" w:cs="仿宋"/>
                <w:sz w:val="20"/>
                <w:szCs w:val="20"/>
              </w:rPr>
            </w:pPr>
            <w:r>
              <w:rPr>
                <w:rFonts w:ascii="仿宋" w:hAnsi="仿宋" w:eastAsia="仿宋" w:cs="仿宋"/>
                <w:spacing w:val="12"/>
                <w:sz w:val="20"/>
                <w:szCs w:val="20"/>
                <w14:textOutline w14:w="3795" w14:cap="sq" w14:cmpd="sng">
                  <w14:solidFill>
                    <w14:srgbClr w14:val="000000"/>
                  </w14:solidFill>
                  <w14:prstDash w14:val="solid"/>
                  <w14:bevel/>
                </w14:textOutline>
              </w:rPr>
              <w:t>主</w:t>
            </w:r>
            <w:r>
              <w:rPr>
                <w:rFonts w:ascii="仿宋" w:hAnsi="仿宋" w:eastAsia="仿宋" w:cs="仿宋"/>
                <w:spacing w:val="8"/>
                <w:sz w:val="20"/>
                <w:szCs w:val="20"/>
                <w14:textOutline w14:w="3795" w14:cap="sq" w14:cmpd="sng">
                  <w14:solidFill>
                    <w14:srgbClr w14:val="000000"/>
                  </w14:solidFill>
                  <w14:prstDash w14:val="solid"/>
                  <w14:bevel/>
                </w14:textOutline>
              </w:rPr>
              <w:t>要资历、项目经验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0" w:line="187" w:lineRule="auto"/>
              <w:ind w:left="338"/>
              <w:rPr>
                <w:rFonts w:ascii="仿宋" w:hAnsi="仿宋" w:eastAsia="仿宋" w:cs="仿宋"/>
                <w:sz w:val="20"/>
                <w:szCs w:val="20"/>
              </w:rPr>
            </w:pPr>
            <w:r>
              <w:rPr>
                <w:rFonts w:ascii="仿宋" w:hAnsi="仿宋" w:eastAsia="仿宋" w:cs="仿宋"/>
                <w:sz w:val="20"/>
                <w:szCs w:val="20"/>
              </w:rPr>
              <w:t>1</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1" w:line="186" w:lineRule="auto"/>
              <w:ind w:left="325"/>
              <w:rPr>
                <w:rFonts w:ascii="仿宋" w:hAnsi="仿宋" w:eastAsia="仿宋" w:cs="仿宋"/>
                <w:sz w:val="20"/>
                <w:szCs w:val="20"/>
              </w:rPr>
            </w:pPr>
            <w:r>
              <w:rPr>
                <w:rFonts w:ascii="仿宋" w:hAnsi="仿宋" w:eastAsia="仿宋" w:cs="仿宋"/>
                <w:sz w:val="20"/>
                <w:szCs w:val="20"/>
              </w:rPr>
              <w:t>2</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742" w:type="dxa"/>
            <w:vAlign w:val="top"/>
          </w:tcPr>
          <w:p>
            <w:pPr>
              <w:spacing w:before="123" w:line="186" w:lineRule="auto"/>
              <w:ind w:left="327"/>
              <w:rPr>
                <w:rFonts w:ascii="仿宋" w:hAnsi="仿宋" w:eastAsia="仿宋" w:cs="仿宋"/>
                <w:sz w:val="20"/>
                <w:szCs w:val="20"/>
              </w:rPr>
            </w:pPr>
            <w:r>
              <w:rPr>
                <w:rFonts w:ascii="仿宋" w:hAnsi="仿宋" w:eastAsia="仿宋" w:cs="仿宋"/>
                <w:sz w:val="20"/>
                <w:szCs w:val="20"/>
              </w:rPr>
              <w:t>3</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742" w:type="dxa"/>
            <w:vAlign w:val="top"/>
          </w:tcPr>
          <w:p>
            <w:pPr>
              <w:spacing w:before="87" w:line="296" w:lineRule="exact"/>
              <w:ind w:left="231"/>
              <w:rPr>
                <w:rFonts w:ascii="仿宋" w:hAnsi="仿宋" w:eastAsia="仿宋" w:cs="仿宋"/>
                <w:sz w:val="20"/>
                <w:szCs w:val="20"/>
              </w:rPr>
            </w:pPr>
            <w:r>
              <w:rPr>
                <w:rFonts w:ascii="仿宋" w:hAnsi="仿宋" w:eastAsia="仿宋" w:cs="仿宋"/>
                <w:spacing w:val="2"/>
                <w:position w:val="2"/>
                <w:sz w:val="20"/>
                <w:szCs w:val="20"/>
              </w:rPr>
              <w:t>…</w:t>
            </w:r>
            <w:r>
              <w:rPr>
                <w:rFonts w:ascii="仿宋" w:hAnsi="仿宋" w:eastAsia="仿宋" w:cs="仿宋"/>
                <w:spacing w:val="1"/>
                <w:position w:val="2"/>
                <w:sz w:val="20"/>
                <w:szCs w:val="20"/>
              </w:rPr>
              <w:t>.</w:t>
            </w:r>
          </w:p>
        </w:tc>
        <w:tc>
          <w:tcPr>
            <w:tcW w:w="1672" w:type="dxa"/>
            <w:vAlign w:val="top"/>
          </w:tcPr>
          <w:p>
            <w:pPr>
              <w:rPr>
                <w:rFonts w:ascii="Arial"/>
                <w:sz w:val="21"/>
              </w:rPr>
            </w:pPr>
          </w:p>
        </w:tc>
        <w:tc>
          <w:tcPr>
            <w:tcW w:w="1259" w:type="dxa"/>
            <w:vAlign w:val="top"/>
          </w:tcPr>
          <w:p>
            <w:pPr>
              <w:rPr>
                <w:rFonts w:ascii="Arial"/>
                <w:sz w:val="21"/>
              </w:rPr>
            </w:pPr>
          </w:p>
        </w:tc>
        <w:tc>
          <w:tcPr>
            <w:tcW w:w="1469" w:type="dxa"/>
            <w:vAlign w:val="top"/>
          </w:tcPr>
          <w:p>
            <w:pPr>
              <w:rPr>
                <w:rFonts w:ascii="Arial"/>
                <w:sz w:val="21"/>
              </w:rPr>
            </w:pPr>
          </w:p>
        </w:tc>
        <w:tc>
          <w:tcPr>
            <w:tcW w:w="1364" w:type="dxa"/>
            <w:vAlign w:val="top"/>
          </w:tcPr>
          <w:p>
            <w:pPr>
              <w:rPr>
                <w:rFonts w:ascii="Arial"/>
                <w:sz w:val="21"/>
              </w:rPr>
            </w:pPr>
          </w:p>
        </w:tc>
        <w:tc>
          <w:tcPr>
            <w:tcW w:w="2306" w:type="dxa"/>
            <w:vAlign w:val="top"/>
          </w:tcPr>
          <w:p>
            <w:pPr>
              <w:rPr>
                <w:rFonts w:ascii="Arial"/>
                <w:sz w:val="21"/>
              </w:rPr>
            </w:pPr>
          </w:p>
        </w:tc>
      </w:tr>
    </w:tbl>
    <w:p>
      <w:pPr>
        <w:spacing w:before="204" w:line="229" w:lineRule="auto"/>
        <w:ind w:left="405"/>
        <w:outlineLvl w:val="1"/>
        <w:rPr>
          <w:rFonts w:ascii="仿宋" w:hAnsi="仿宋" w:eastAsia="仿宋" w:cs="仿宋"/>
          <w:sz w:val="20"/>
          <w:szCs w:val="20"/>
        </w:rPr>
      </w:pPr>
      <w:r>
        <w:rPr>
          <w:rFonts w:ascii="仿宋" w:hAnsi="仿宋" w:eastAsia="仿宋" w:cs="仿宋"/>
          <w:spacing w:val="16"/>
          <w:sz w:val="20"/>
          <w:szCs w:val="20"/>
          <w14:textOutline w14:w="3795" w14:cap="sq" w14:cmpd="sng">
            <w14:solidFill>
              <w14:srgbClr w14:val="000000"/>
            </w14:solidFill>
            <w14:prstDash w14:val="solid"/>
            <w14:bevel/>
          </w14:textOutline>
        </w:rPr>
        <w:t>备注</w:t>
      </w:r>
      <w:r>
        <w:rPr>
          <w:rFonts w:ascii="仿宋" w:hAnsi="仿宋" w:eastAsia="仿宋" w:cs="仿宋"/>
          <w:spacing w:val="16"/>
          <w:sz w:val="20"/>
          <w:szCs w:val="20"/>
        </w:rPr>
        <w:t>：</w:t>
      </w:r>
      <w:r>
        <w:rPr>
          <w:rFonts w:ascii="仿宋" w:hAnsi="仿宋" w:eastAsia="仿宋" w:cs="仿宋"/>
          <w:spacing w:val="13"/>
          <w:sz w:val="20"/>
          <w:szCs w:val="20"/>
        </w:rPr>
        <w:t>(</w:t>
      </w:r>
      <w:r>
        <w:rPr>
          <w:rFonts w:ascii="仿宋" w:hAnsi="仿宋" w:eastAsia="仿宋" w:cs="仿宋"/>
          <w:spacing w:val="8"/>
          <w:sz w:val="20"/>
          <w:szCs w:val="20"/>
        </w:rPr>
        <w:t>1) 提供所有参与本项目人员的相应毕业证书、身份证明等材料的复印件；</w:t>
      </w:r>
    </w:p>
    <w:p>
      <w:pPr>
        <w:sectPr>
          <w:footerReference r:id="rId52" w:type="default"/>
          <w:pgSz w:w="11906" w:h="16839"/>
          <w:pgMar w:top="1431" w:right="1408" w:bottom="1156" w:left="1407" w:header="0" w:footer="996" w:gutter="0"/>
          <w:pgBorders>
            <w:top w:val="none" w:sz="0" w:space="0"/>
            <w:left w:val="none" w:sz="0" w:space="0"/>
            <w:bottom w:val="none" w:sz="0" w:space="0"/>
            <w:right w:val="none" w:sz="0" w:space="0"/>
          </w:pgBorders>
          <w:cols w:space="720" w:num="1"/>
        </w:sectPr>
      </w:pPr>
    </w:p>
    <w:p>
      <w:pPr>
        <w:spacing w:before="162" w:line="624" w:lineRule="exact"/>
        <w:ind w:left="34"/>
        <w:rPr>
          <w:rFonts w:ascii="黑体" w:hAnsi="黑体" w:eastAsia="黑体" w:cs="黑体"/>
          <w:sz w:val="31"/>
          <w:szCs w:val="31"/>
        </w:rPr>
      </w:pPr>
      <w:bookmarkStart w:id="59" w:name="_bookmark36"/>
      <w:bookmarkEnd w:id="59"/>
      <w:r>
        <w:rPr>
          <w:rFonts w:ascii="黑体" w:hAnsi="黑体" w:eastAsia="黑体" w:cs="黑体"/>
          <w:spacing w:val="10"/>
          <w:position w:val="23"/>
          <w:sz w:val="31"/>
          <w:szCs w:val="31"/>
          <w14:textOutline w14:w="5793" w14:cap="sq" w14:cmpd="sng">
            <w14:solidFill>
              <w14:srgbClr w14:val="000000"/>
            </w14:solidFill>
            <w14:prstDash w14:val="solid"/>
            <w14:bevel/>
          </w14:textOutline>
        </w:rPr>
        <w:t>六</w:t>
      </w:r>
      <w:r>
        <w:rPr>
          <w:rFonts w:ascii="黑体" w:hAnsi="黑体" w:eastAsia="黑体" w:cs="黑体"/>
          <w:spacing w:val="9"/>
          <w:position w:val="23"/>
          <w:sz w:val="31"/>
          <w:szCs w:val="31"/>
          <w14:textOutline w14:w="5793" w14:cap="sq" w14:cmpd="sng">
            <w14:solidFill>
              <w14:srgbClr w14:val="000000"/>
            </w14:solidFill>
            <w14:prstDash w14:val="solid"/>
            <w14:bevel/>
          </w14:textOutline>
        </w:rPr>
        <w:t>、不参与围标串标承诺书</w:t>
      </w:r>
    </w:p>
    <w:p>
      <w:pPr>
        <w:spacing w:before="1" w:line="223" w:lineRule="auto"/>
        <w:ind w:left="29"/>
        <w:jc w:val="center"/>
        <w:rPr>
          <w:rFonts w:ascii="宋体" w:hAnsi="宋体" w:eastAsia="宋体" w:cs="宋体"/>
          <w:sz w:val="31"/>
          <w:szCs w:val="31"/>
        </w:rPr>
      </w:pPr>
      <w:r>
        <w:rPr>
          <w:rFonts w:ascii="宋体" w:hAnsi="宋体" w:eastAsia="宋体" w:cs="宋体"/>
          <w:spacing w:val="12"/>
          <w:sz w:val="31"/>
          <w:szCs w:val="31"/>
          <w14:textOutline w14:w="5793" w14:cap="sq" w14:cmpd="sng">
            <w14:solidFill>
              <w14:srgbClr w14:val="000000"/>
            </w14:solidFill>
            <w14:prstDash w14:val="solid"/>
            <w14:bevel/>
          </w14:textOutline>
        </w:rPr>
        <w:t>不</w:t>
      </w:r>
      <w:r>
        <w:rPr>
          <w:rFonts w:ascii="宋体" w:hAnsi="宋体" w:eastAsia="宋体" w:cs="宋体"/>
          <w:spacing w:val="9"/>
          <w:sz w:val="31"/>
          <w:szCs w:val="31"/>
          <w14:textOutline w14:w="5793" w14:cap="sq" w14:cmpd="sng">
            <w14:solidFill>
              <w14:srgbClr w14:val="000000"/>
            </w14:solidFill>
            <w14:prstDash w14:val="solid"/>
            <w14:bevel/>
          </w14:textOutline>
        </w:rPr>
        <w:t>参与围标串标承诺书</w:t>
      </w:r>
    </w:p>
    <w:p>
      <w:pPr>
        <w:spacing w:line="323" w:lineRule="auto"/>
        <w:rPr>
          <w:rFonts w:ascii="Arial"/>
          <w:sz w:val="21"/>
        </w:rPr>
      </w:pPr>
    </w:p>
    <w:p>
      <w:pPr>
        <w:spacing w:before="75" w:line="514" w:lineRule="auto"/>
        <w:ind w:left="69" w:right="11" w:firstLine="438"/>
        <w:rPr>
          <w:rFonts w:ascii="仿宋" w:hAnsi="仿宋" w:eastAsia="仿宋" w:cs="仿宋"/>
          <w:sz w:val="23"/>
          <w:szCs w:val="23"/>
        </w:rPr>
      </w:pPr>
      <w:r>
        <w:rPr>
          <w:rFonts w:ascii="仿宋" w:hAnsi="仿宋" w:eastAsia="仿宋" w:cs="仿宋"/>
          <w:spacing w:val="4"/>
          <w:sz w:val="23"/>
          <w:szCs w:val="23"/>
        </w:rPr>
        <w:t>本人作为</w:t>
      </w:r>
      <w:r>
        <w:rPr>
          <w:rFonts w:ascii="仿宋" w:hAnsi="仿宋" w:eastAsia="仿宋" w:cs="仿宋"/>
          <w:spacing w:val="4"/>
          <w:sz w:val="23"/>
          <w:szCs w:val="23"/>
          <w:u w:val="single" w:color="auto"/>
        </w:rPr>
        <w:t xml:space="preserve"> (单位</w:t>
      </w:r>
      <w:r>
        <w:rPr>
          <w:rFonts w:ascii="仿宋" w:hAnsi="仿宋" w:eastAsia="仿宋" w:cs="仿宋"/>
          <w:spacing w:val="3"/>
          <w:sz w:val="23"/>
          <w:szCs w:val="23"/>
          <w:u w:val="single" w:color="auto"/>
        </w:rPr>
        <w:t>名</w:t>
      </w:r>
      <w:r>
        <w:rPr>
          <w:rFonts w:ascii="仿宋" w:hAnsi="仿宋" w:eastAsia="仿宋" w:cs="仿宋"/>
          <w:spacing w:val="2"/>
          <w:sz w:val="23"/>
          <w:szCs w:val="23"/>
          <w:u w:val="single" w:color="auto"/>
        </w:rPr>
        <w:t xml:space="preserve">称)                     </w:t>
      </w:r>
      <w:r>
        <w:rPr>
          <w:rFonts w:ascii="仿宋" w:hAnsi="仿宋" w:eastAsia="仿宋" w:cs="仿宋"/>
          <w:spacing w:val="2"/>
          <w:sz w:val="23"/>
          <w:szCs w:val="23"/>
        </w:rPr>
        <w:t xml:space="preserve"> 的法人，清楚知晓我公司本项</w:t>
      </w:r>
      <w:r>
        <w:rPr>
          <w:rFonts w:ascii="仿宋" w:hAnsi="仿宋" w:eastAsia="仿宋" w:cs="仿宋"/>
          <w:sz w:val="23"/>
          <w:szCs w:val="23"/>
        </w:rPr>
        <w:t xml:space="preserve"> </w:t>
      </w:r>
      <w:r>
        <w:rPr>
          <w:rFonts w:ascii="仿宋" w:hAnsi="仿宋" w:eastAsia="仿宋" w:cs="仿宋"/>
          <w:spacing w:val="10"/>
          <w:sz w:val="23"/>
          <w:szCs w:val="23"/>
        </w:rPr>
        <w:t>目投</w:t>
      </w:r>
      <w:r>
        <w:rPr>
          <w:rFonts w:ascii="仿宋" w:hAnsi="仿宋" w:eastAsia="仿宋" w:cs="仿宋"/>
          <w:spacing w:val="6"/>
          <w:sz w:val="23"/>
          <w:szCs w:val="23"/>
        </w:rPr>
        <w:t>标</w:t>
      </w:r>
      <w:r>
        <w:rPr>
          <w:rFonts w:ascii="仿宋" w:hAnsi="仿宋" w:eastAsia="仿宋" w:cs="仿宋"/>
          <w:spacing w:val="5"/>
          <w:sz w:val="23"/>
          <w:szCs w:val="23"/>
        </w:rPr>
        <w:t>活动，对以下事项作出承诺：</w:t>
      </w:r>
    </w:p>
    <w:p>
      <w:pPr>
        <w:spacing w:before="1" w:line="513" w:lineRule="auto"/>
        <w:ind w:left="34" w:right="11" w:firstLine="477"/>
        <w:rPr>
          <w:rFonts w:ascii="仿宋" w:hAnsi="仿宋" w:eastAsia="仿宋" w:cs="仿宋"/>
          <w:sz w:val="23"/>
          <w:szCs w:val="23"/>
        </w:rPr>
      </w:pPr>
      <w:r>
        <w:rPr>
          <w:rFonts w:ascii="仿宋" w:hAnsi="仿宋" w:eastAsia="仿宋" w:cs="仿宋"/>
          <w:spacing w:val="12"/>
          <w:sz w:val="23"/>
          <w:szCs w:val="23"/>
        </w:rPr>
        <w:t>一、我</w:t>
      </w:r>
      <w:r>
        <w:rPr>
          <w:rFonts w:ascii="仿宋" w:hAnsi="仿宋" w:eastAsia="仿宋" w:cs="仿宋"/>
          <w:spacing w:val="11"/>
          <w:sz w:val="23"/>
          <w:szCs w:val="23"/>
        </w:rPr>
        <w:t>单</w:t>
      </w:r>
      <w:r>
        <w:rPr>
          <w:rFonts w:ascii="仿宋" w:hAnsi="仿宋" w:eastAsia="仿宋" w:cs="仿宋"/>
          <w:spacing w:val="6"/>
          <w:sz w:val="23"/>
          <w:szCs w:val="23"/>
        </w:rPr>
        <w:t>位遵循公开、公平、公正、诚实守信的原则，依法依规参与本项目</w:t>
      </w:r>
      <w:r>
        <w:rPr>
          <w:rFonts w:ascii="仿宋" w:hAnsi="仿宋" w:eastAsia="仿宋" w:cs="仿宋"/>
          <w:sz w:val="23"/>
          <w:szCs w:val="23"/>
        </w:rPr>
        <w:t xml:space="preserve"> </w:t>
      </w:r>
      <w:r>
        <w:rPr>
          <w:rFonts w:ascii="仿宋" w:hAnsi="仿宋" w:eastAsia="仿宋" w:cs="仿宋"/>
          <w:spacing w:val="-1"/>
          <w:sz w:val="23"/>
          <w:szCs w:val="23"/>
        </w:rPr>
        <w:t>竞标。</w:t>
      </w:r>
    </w:p>
    <w:p>
      <w:pPr>
        <w:spacing w:line="327" w:lineRule="exact"/>
        <w:ind w:left="515"/>
        <w:rPr>
          <w:rFonts w:ascii="仿宋" w:hAnsi="仿宋" w:eastAsia="仿宋" w:cs="仿宋"/>
          <w:sz w:val="23"/>
          <w:szCs w:val="23"/>
        </w:rPr>
      </w:pPr>
      <w:r>
        <w:rPr>
          <w:rFonts w:ascii="仿宋" w:hAnsi="仿宋" w:eastAsia="仿宋" w:cs="仿宋"/>
          <w:spacing w:val="16"/>
          <w:position w:val="2"/>
          <w:sz w:val="23"/>
          <w:szCs w:val="23"/>
        </w:rPr>
        <w:t>二、</w:t>
      </w:r>
      <w:r>
        <w:rPr>
          <w:rFonts w:ascii="仿宋" w:hAnsi="仿宋" w:eastAsia="仿宋" w:cs="仿宋"/>
          <w:spacing w:val="8"/>
          <w:position w:val="2"/>
          <w:sz w:val="23"/>
          <w:szCs w:val="23"/>
        </w:rPr>
        <w:t>我单位在本项目招标投标活动中，未参与围标串标。</w:t>
      </w:r>
    </w:p>
    <w:p>
      <w:pPr>
        <w:spacing w:before="312" w:line="514" w:lineRule="auto"/>
        <w:ind w:left="27" w:right="11" w:firstLine="486"/>
        <w:rPr>
          <w:rFonts w:ascii="仿宋" w:hAnsi="仿宋" w:eastAsia="仿宋" w:cs="仿宋"/>
          <w:sz w:val="23"/>
          <w:szCs w:val="23"/>
        </w:rPr>
      </w:pPr>
      <w:r>
        <w:rPr>
          <w:rFonts w:ascii="仿宋" w:hAnsi="仿宋" w:eastAsia="仿宋" w:cs="仿宋"/>
          <w:spacing w:val="12"/>
          <w:sz w:val="23"/>
          <w:szCs w:val="23"/>
        </w:rPr>
        <w:t>三、我</w:t>
      </w:r>
      <w:r>
        <w:rPr>
          <w:rFonts w:ascii="仿宋" w:hAnsi="仿宋" w:eastAsia="仿宋" w:cs="仿宋"/>
          <w:spacing w:val="8"/>
          <w:sz w:val="23"/>
          <w:szCs w:val="23"/>
        </w:rPr>
        <w:t>单</w:t>
      </w:r>
      <w:r>
        <w:rPr>
          <w:rFonts w:ascii="仿宋" w:hAnsi="仿宋" w:eastAsia="仿宋" w:cs="仿宋"/>
          <w:spacing w:val="6"/>
          <w:sz w:val="23"/>
          <w:szCs w:val="23"/>
        </w:rPr>
        <w:t>位如被查实在本项目招标投标活动中存在围标串标的，递交投标文</w:t>
      </w:r>
      <w:r>
        <w:rPr>
          <w:rFonts w:ascii="仿宋" w:hAnsi="仿宋" w:eastAsia="仿宋" w:cs="仿宋"/>
          <w:sz w:val="23"/>
          <w:szCs w:val="23"/>
        </w:rPr>
        <w:t xml:space="preserve"> </w:t>
      </w:r>
      <w:r>
        <w:rPr>
          <w:rFonts w:ascii="仿宋" w:hAnsi="仿宋" w:eastAsia="仿宋" w:cs="仿宋"/>
          <w:spacing w:val="18"/>
          <w:sz w:val="23"/>
          <w:szCs w:val="23"/>
        </w:rPr>
        <w:t>件行</w:t>
      </w:r>
      <w:r>
        <w:rPr>
          <w:rFonts w:ascii="仿宋" w:hAnsi="仿宋" w:eastAsia="仿宋" w:cs="仿宋"/>
          <w:spacing w:val="9"/>
          <w:sz w:val="23"/>
          <w:szCs w:val="23"/>
        </w:rPr>
        <w:t>为作为实施串通投标违法行为的关键环节，本人承担直接责任人员法律责</w:t>
      </w:r>
      <w:r>
        <w:rPr>
          <w:rFonts w:ascii="仿宋" w:hAnsi="仿宋" w:eastAsia="仿宋" w:cs="仿宋"/>
          <w:sz w:val="23"/>
          <w:szCs w:val="23"/>
        </w:rPr>
        <w:t xml:space="preserve"> </w:t>
      </w:r>
      <w:r>
        <w:rPr>
          <w:rFonts w:ascii="仿宋" w:hAnsi="仿宋" w:eastAsia="仿宋" w:cs="仿宋"/>
          <w:spacing w:val="14"/>
          <w:sz w:val="23"/>
          <w:szCs w:val="23"/>
        </w:rPr>
        <w:t>任</w:t>
      </w:r>
      <w:r>
        <w:rPr>
          <w:rFonts w:ascii="仿宋" w:hAnsi="仿宋" w:eastAsia="仿宋" w:cs="仿宋"/>
          <w:spacing w:val="8"/>
          <w:sz w:val="23"/>
          <w:szCs w:val="23"/>
        </w:rPr>
        <w:t>，接受相应行政处罚和失信惩戒。</w:t>
      </w:r>
    </w:p>
    <w:p>
      <w:pPr>
        <w:spacing w:line="639" w:lineRule="exact"/>
        <w:ind w:left="28"/>
        <w:rPr>
          <w:rFonts w:ascii="仿宋" w:hAnsi="仿宋" w:eastAsia="仿宋" w:cs="仿宋"/>
          <w:sz w:val="23"/>
          <w:szCs w:val="23"/>
        </w:rPr>
      </w:pPr>
      <w:r>
        <w:rPr>
          <w:rFonts w:ascii="仿宋" w:hAnsi="仿宋" w:eastAsia="仿宋" w:cs="仿宋"/>
          <w:spacing w:val="7"/>
          <w:position w:val="31"/>
          <w:sz w:val="23"/>
          <w:szCs w:val="23"/>
        </w:rPr>
        <w:t>项</w:t>
      </w:r>
      <w:r>
        <w:rPr>
          <w:rFonts w:ascii="仿宋" w:hAnsi="仿宋" w:eastAsia="仿宋" w:cs="仿宋"/>
          <w:spacing w:val="4"/>
          <w:position w:val="31"/>
          <w:sz w:val="23"/>
          <w:szCs w:val="23"/>
        </w:rPr>
        <w:t>目编号：</w:t>
      </w:r>
    </w:p>
    <w:p>
      <w:pPr>
        <w:spacing w:line="230" w:lineRule="auto"/>
        <w:ind w:left="26"/>
        <w:rPr>
          <w:rFonts w:ascii="仿宋" w:hAnsi="仿宋" w:eastAsia="仿宋" w:cs="仿宋"/>
          <w:sz w:val="23"/>
          <w:szCs w:val="23"/>
        </w:rPr>
      </w:pPr>
      <w:r>
        <w:rPr>
          <w:rFonts w:ascii="仿宋" w:hAnsi="仿宋" w:eastAsia="仿宋" w:cs="仿宋"/>
          <w:spacing w:val="5"/>
          <w:sz w:val="23"/>
          <w:szCs w:val="23"/>
        </w:rPr>
        <w:t>标</w:t>
      </w:r>
      <w:r>
        <w:rPr>
          <w:rFonts w:ascii="仿宋" w:hAnsi="仿宋" w:eastAsia="仿宋" w:cs="仿宋"/>
          <w:spacing w:val="3"/>
          <w:sz w:val="23"/>
          <w:szCs w:val="23"/>
        </w:rPr>
        <w:t>段号：</w:t>
      </w:r>
    </w:p>
    <w:p>
      <w:pPr>
        <w:spacing w:line="277" w:lineRule="auto"/>
        <w:rPr>
          <w:rFonts w:ascii="Arial"/>
          <w:sz w:val="21"/>
        </w:rPr>
      </w:pPr>
    </w:p>
    <w:p>
      <w:pPr>
        <w:spacing w:before="75" w:line="641" w:lineRule="exact"/>
        <w:ind w:left="28"/>
        <w:rPr>
          <w:rFonts w:ascii="仿宋" w:hAnsi="仿宋" w:eastAsia="仿宋" w:cs="仿宋"/>
          <w:sz w:val="23"/>
          <w:szCs w:val="23"/>
        </w:rPr>
      </w:pPr>
      <w:r>
        <w:rPr>
          <w:rFonts w:ascii="仿宋" w:hAnsi="仿宋" w:eastAsia="仿宋" w:cs="仿宋"/>
          <w:spacing w:val="11"/>
          <w:position w:val="31"/>
          <w:sz w:val="23"/>
          <w:szCs w:val="23"/>
        </w:rPr>
        <w:t>供</w:t>
      </w:r>
      <w:r>
        <w:rPr>
          <w:rFonts w:ascii="仿宋" w:hAnsi="仿宋" w:eastAsia="仿宋" w:cs="仿宋"/>
          <w:spacing w:val="6"/>
          <w:position w:val="31"/>
          <w:sz w:val="23"/>
          <w:szCs w:val="23"/>
        </w:rPr>
        <w:t>应商单位名称：</w:t>
      </w:r>
    </w:p>
    <w:p>
      <w:pPr>
        <w:spacing w:before="1" w:line="231" w:lineRule="auto"/>
        <w:ind w:left="28"/>
        <w:rPr>
          <w:rFonts w:ascii="仿宋" w:hAnsi="仿宋" w:eastAsia="仿宋" w:cs="仿宋"/>
          <w:sz w:val="23"/>
          <w:szCs w:val="23"/>
        </w:rPr>
      </w:pPr>
      <w:r>
        <w:rPr>
          <w:rFonts w:ascii="仿宋" w:hAnsi="仿宋" w:eastAsia="仿宋" w:cs="仿宋"/>
          <w:spacing w:val="11"/>
          <w:sz w:val="23"/>
          <w:szCs w:val="23"/>
        </w:rPr>
        <w:t>供</w:t>
      </w:r>
      <w:r>
        <w:rPr>
          <w:rFonts w:ascii="仿宋" w:hAnsi="仿宋" w:eastAsia="仿宋" w:cs="仿宋"/>
          <w:spacing w:val="6"/>
          <w:sz w:val="23"/>
          <w:szCs w:val="23"/>
        </w:rPr>
        <w:t>应商法人签名：</w:t>
      </w: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74" w:line="231" w:lineRule="auto"/>
        <w:ind w:left="4833"/>
        <w:rPr>
          <w:rFonts w:ascii="仿宋" w:hAnsi="仿宋" w:eastAsia="仿宋" w:cs="仿宋"/>
          <w:sz w:val="23"/>
          <w:szCs w:val="23"/>
        </w:rPr>
      </w:pPr>
      <w:r>
        <w:rPr>
          <w:rFonts w:ascii="仿宋" w:hAnsi="仿宋" w:eastAsia="仿宋" w:cs="仿宋"/>
          <w:spacing w:val="4"/>
          <w:sz w:val="23"/>
          <w:szCs w:val="23"/>
        </w:rPr>
        <w:t>盖  章</w:t>
      </w:r>
    </w:p>
    <w:p>
      <w:pPr>
        <w:spacing w:line="274" w:lineRule="auto"/>
        <w:rPr>
          <w:rFonts w:ascii="Arial"/>
          <w:sz w:val="21"/>
        </w:rPr>
      </w:pPr>
    </w:p>
    <w:p>
      <w:pPr>
        <w:spacing w:before="75" w:line="231" w:lineRule="auto"/>
        <w:ind w:left="4472"/>
        <w:outlineLvl w:val="1"/>
        <w:rPr>
          <w:rFonts w:ascii="仿宋" w:hAnsi="仿宋" w:eastAsia="仿宋" w:cs="仿宋"/>
          <w:sz w:val="23"/>
          <w:szCs w:val="23"/>
        </w:rPr>
      </w:pPr>
      <w:r>
        <w:rPr>
          <w:rFonts w:ascii="仿宋" w:hAnsi="仿宋" w:eastAsia="仿宋" w:cs="仿宋"/>
          <w:spacing w:val="15"/>
          <w:sz w:val="23"/>
          <w:szCs w:val="23"/>
        </w:rPr>
        <w:t>年</w:t>
      </w:r>
      <w:r>
        <w:rPr>
          <w:rFonts w:ascii="仿宋" w:hAnsi="仿宋" w:eastAsia="仿宋" w:cs="仿宋"/>
          <w:spacing w:val="10"/>
          <w:sz w:val="23"/>
          <w:szCs w:val="23"/>
        </w:rPr>
        <w:t xml:space="preserve">   月   日</w:t>
      </w:r>
    </w:p>
    <w:p>
      <w:pPr>
        <w:sectPr>
          <w:footerReference r:id="rId53"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22"/>
        <w:rPr>
          <w:rFonts w:ascii="黑体" w:hAnsi="黑体" w:eastAsia="黑体" w:cs="黑体"/>
          <w:sz w:val="31"/>
          <w:szCs w:val="31"/>
        </w:rPr>
      </w:pPr>
      <w:bookmarkStart w:id="60" w:name="_bookmark37"/>
      <w:bookmarkEnd w:id="60"/>
      <w:r>
        <w:rPr>
          <w:rFonts w:ascii="黑体" w:hAnsi="黑体" w:eastAsia="黑体" w:cs="黑体"/>
          <w:spacing w:val="9"/>
          <w:position w:val="23"/>
          <w:sz w:val="31"/>
          <w:szCs w:val="31"/>
          <w14:textOutline w14:w="5793" w14:cap="sq" w14:cmpd="sng">
            <w14:solidFill>
              <w14:srgbClr w14:val="000000"/>
            </w14:solidFill>
            <w14:prstDash w14:val="solid"/>
            <w14:bevel/>
          </w14:textOutline>
        </w:rPr>
        <w:t>七</w:t>
      </w:r>
      <w:r>
        <w:rPr>
          <w:rFonts w:ascii="黑体" w:hAnsi="黑体" w:eastAsia="黑体" w:cs="黑体"/>
          <w:spacing w:val="8"/>
          <w:position w:val="23"/>
          <w:sz w:val="31"/>
          <w:szCs w:val="31"/>
          <w14:textOutline w14:w="5793" w14:cap="sq" w14:cmpd="sng">
            <w14:solidFill>
              <w14:srgbClr w14:val="000000"/>
            </w14:solidFill>
            <w14:prstDash w14:val="solid"/>
            <w14:bevel/>
          </w14:textOutline>
        </w:rPr>
        <w:t>、投标函</w:t>
      </w:r>
    </w:p>
    <w:p>
      <w:pPr>
        <w:spacing w:line="225" w:lineRule="auto"/>
        <w:ind w:left="29"/>
        <w:jc w:val="center"/>
        <w:rPr>
          <w:rFonts w:ascii="宋体" w:hAnsi="宋体" w:eastAsia="宋体" w:cs="宋体"/>
          <w:sz w:val="31"/>
          <w:szCs w:val="31"/>
        </w:rPr>
      </w:pPr>
      <w:r>
        <w:rPr>
          <w:rFonts w:ascii="宋体" w:hAnsi="宋体" w:eastAsia="宋体" w:cs="宋体"/>
          <w:spacing w:val="6"/>
          <w:sz w:val="31"/>
          <w:szCs w:val="31"/>
          <w14:textOutline w14:w="5793" w14:cap="sq" w14:cmpd="sng">
            <w14:solidFill>
              <w14:srgbClr w14:val="000000"/>
            </w14:solidFill>
            <w14:prstDash w14:val="solid"/>
            <w14:bevel/>
          </w14:textOutline>
        </w:rPr>
        <w:t>☆投标</w:t>
      </w:r>
      <w:r>
        <w:rPr>
          <w:rFonts w:ascii="宋体" w:hAnsi="宋体" w:eastAsia="宋体" w:cs="宋体"/>
          <w:spacing w:val="5"/>
          <w:sz w:val="31"/>
          <w:szCs w:val="31"/>
          <w14:textOutline w14:w="5793" w14:cap="sq" w14:cmpd="sng">
            <w14:solidFill>
              <w14:srgbClr w14:val="000000"/>
            </w14:solidFill>
            <w14:prstDash w14:val="solid"/>
            <w14:bevel/>
          </w14:textOutline>
        </w:rPr>
        <w:t>函</w:t>
      </w:r>
    </w:p>
    <w:p>
      <w:pPr>
        <w:tabs>
          <w:tab w:val="left" w:pos="2561"/>
        </w:tabs>
        <w:spacing w:before="205" w:line="243" w:lineRule="auto"/>
        <w:ind w:left="131"/>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z w:val="23"/>
          <w:szCs w:val="23"/>
        </w:rPr>
        <w:t>：</w:t>
      </w:r>
    </w:p>
    <w:p>
      <w:pPr>
        <w:tabs>
          <w:tab w:val="left" w:pos="2702"/>
        </w:tabs>
        <w:spacing w:before="163" w:line="376" w:lineRule="auto"/>
        <w:ind w:left="22" w:right="61" w:firstLine="588"/>
        <w:rPr>
          <w:rFonts w:ascii="宋体" w:hAnsi="宋体" w:eastAsia="宋体" w:cs="宋体"/>
          <w:sz w:val="23"/>
          <w:szCs w:val="23"/>
        </w:rPr>
      </w:pPr>
      <w:r>
        <w:rPr>
          <w:rFonts w:ascii="宋体" w:hAnsi="宋体" w:eastAsia="宋体" w:cs="宋体"/>
          <w:sz w:val="23"/>
          <w:szCs w:val="23"/>
          <w:u w:val="single" w:color="auto"/>
        </w:rPr>
        <w:tab/>
      </w:r>
      <w:r>
        <w:rPr>
          <w:rFonts w:ascii="宋体" w:hAnsi="宋体" w:eastAsia="宋体" w:cs="宋体"/>
          <w:spacing w:val="12"/>
          <w:sz w:val="23"/>
          <w:szCs w:val="23"/>
        </w:rPr>
        <w:t>(投</w:t>
      </w:r>
      <w:r>
        <w:rPr>
          <w:rFonts w:ascii="宋体" w:hAnsi="宋体" w:eastAsia="宋体" w:cs="宋体"/>
          <w:spacing w:val="10"/>
          <w:sz w:val="23"/>
          <w:szCs w:val="23"/>
        </w:rPr>
        <w:t>标</w:t>
      </w:r>
      <w:r>
        <w:rPr>
          <w:rFonts w:ascii="宋体" w:hAnsi="宋体" w:eastAsia="宋体" w:cs="宋体"/>
          <w:spacing w:val="6"/>
          <w:sz w:val="23"/>
          <w:szCs w:val="23"/>
        </w:rPr>
        <w:t>人名称)授权</w:t>
      </w:r>
      <w:r>
        <w:rPr>
          <w:rFonts w:ascii="宋体" w:hAnsi="宋体" w:eastAsia="宋体" w:cs="宋体"/>
          <w:spacing w:val="6"/>
          <w:sz w:val="23"/>
          <w:szCs w:val="23"/>
          <w:u w:val="single" w:color="auto"/>
        </w:rPr>
        <w:t xml:space="preserve">                </w:t>
      </w:r>
      <w:r>
        <w:rPr>
          <w:rFonts w:ascii="宋体" w:hAnsi="宋体" w:eastAsia="宋体" w:cs="宋体"/>
          <w:spacing w:val="6"/>
          <w:sz w:val="23"/>
          <w:szCs w:val="23"/>
        </w:rPr>
        <w:t>(投标人授权代理</w:t>
      </w:r>
      <w:r>
        <w:rPr>
          <w:rFonts w:ascii="宋体" w:hAnsi="宋体" w:eastAsia="宋体" w:cs="宋体"/>
          <w:sz w:val="23"/>
          <w:szCs w:val="23"/>
        </w:rPr>
        <w:t xml:space="preserve"> </w:t>
      </w:r>
      <w:r>
        <w:rPr>
          <w:rFonts w:ascii="宋体" w:hAnsi="宋体" w:eastAsia="宋体" w:cs="宋体"/>
          <w:spacing w:val="9"/>
          <w:sz w:val="23"/>
          <w:szCs w:val="23"/>
        </w:rPr>
        <w:t>人</w:t>
      </w:r>
      <w:r>
        <w:rPr>
          <w:rFonts w:ascii="宋体" w:hAnsi="宋体" w:eastAsia="宋体" w:cs="宋体"/>
          <w:spacing w:val="5"/>
          <w:sz w:val="23"/>
          <w:szCs w:val="23"/>
        </w:rPr>
        <w:t>姓名)</w:t>
      </w:r>
      <w:r>
        <w:rPr>
          <w:rFonts w:ascii="宋体" w:hAnsi="宋体" w:eastAsia="宋体" w:cs="宋体"/>
          <w:spacing w:val="5"/>
          <w:sz w:val="23"/>
          <w:szCs w:val="23"/>
          <w:u w:val="single" w:color="auto"/>
        </w:rPr>
        <w:t xml:space="preserve">                        </w:t>
      </w:r>
      <w:r>
        <w:rPr>
          <w:rFonts w:ascii="宋体" w:hAnsi="宋体" w:eastAsia="宋体" w:cs="宋体"/>
          <w:spacing w:val="5"/>
          <w:sz w:val="23"/>
          <w:szCs w:val="23"/>
        </w:rPr>
        <w:t xml:space="preserve"> (职务、职称)为我方代表，参加贵方组织的</w:t>
      </w:r>
      <w:r>
        <w:rPr>
          <w:rFonts w:ascii="宋体" w:hAnsi="宋体" w:eastAsia="宋体" w:cs="宋体"/>
          <w:sz w:val="23"/>
          <w:szCs w:val="23"/>
        </w:rPr>
        <w:t xml:space="preserve"> </w:t>
      </w:r>
      <w:r>
        <w:rPr>
          <w:rFonts w:ascii="宋体" w:hAnsi="宋体" w:eastAsia="宋体" w:cs="宋体"/>
          <w:spacing w:val="12"/>
          <w:sz w:val="23"/>
          <w:szCs w:val="23"/>
        </w:rPr>
        <w:t>(</w:t>
      </w:r>
      <w:r>
        <w:rPr>
          <w:rFonts w:ascii="宋体" w:hAnsi="宋体" w:eastAsia="宋体" w:cs="宋体"/>
          <w:spacing w:val="9"/>
          <w:sz w:val="23"/>
          <w:szCs w:val="23"/>
        </w:rPr>
        <w:t>项目名称、项目编号、包号)招标的有关活动，并对此项目进行投标。为此：</w:t>
      </w:r>
    </w:p>
    <w:p>
      <w:pPr>
        <w:spacing w:before="2" w:line="375" w:lineRule="auto"/>
        <w:ind w:left="21" w:right="61" w:firstLine="497"/>
        <w:rPr>
          <w:rFonts w:ascii="宋体" w:hAnsi="宋体" w:eastAsia="宋体" w:cs="宋体"/>
          <w:sz w:val="23"/>
          <w:szCs w:val="23"/>
        </w:rPr>
      </w:pPr>
      <w:r>
        <w:rPr>
          <w:rFonts w:ascii="宋体" w:hAnsi="宋体" w:eastAsia="宋体" w:cs="宋体"/>
          <w:spacing w:val="10"/>
          <w:sz w:val="23"/>
          <w:szCs w:val="23"/>
        </w:rPr>
        <w:t>1、我方同意在本项目招标文件中规定的投标有效期内遵守本投标文件中</w:t>
      </w:r>
      <w:r>
        <w:rPr>
          <w:rFonts w:ascii="宋体" w:hAnsi="宋体" w:eastAsia="宋体" w:cs="宋体"/>
          <w:spacing w:val="8"/>
          <w:sz w:val="23"/>
          <w:szCs w:val="23"/>
        </w:rPr>
        <w:t>的</w:t>
      </w:r>
      <w:r>
        <w:rPr>
          <w:rFonts w:ascii="宋体" w:hAnsi="宋体" w:eastAsia="宋体" w:cs="宋体"/>
          <w:sz w:val="23"/>
          <w:szCs w:val="23"/>
        </w:rPr>
        <w:t xml:space="preserve"> </w:t>
      </w:r>
      <w:r>
        <w:rPr>
          <w:rFonts w:ascii="宋体" w:hAnsi="宋体" w:eastAsia="宋体" w:cs="宋体"/>
          <w:spacing w:val="9"/>
          <w:sz w:val="23"/>
          <w:szCs w:val="23"/>
        </w:rPr>
        <w:t>承诺且在此期限期满之前均具有约束力</w:t>
      </w:r>
      <w:r>
        <w:rPr>
          <w:rFonts w:ascii="宋体" w:hAnsi="宋体" w:eastAsia="宋体" w:cs="宋体"/>
          <w:spacing w:val="7"/>
          <w:sz w:val="23"/>
          <w:szCs w:val="23"/>
        </w:rPr>
        <w:t>。</w:t>
      </w:r>
    </w:p>
    <w:p>
      <w:pPr>
        <w:spacing w:before="2" w:line="375" w:lineRule="auto"/>
        <w:ind w:left="19" w:right="61" w:firstLine="484"/>
        <w:rPr>
          <w:rFonts w:ascii="宋体" w:hAnsi="宋体" w:eastAsia="宋体" w:cs="宋体"/>
          <w:sz w:val="23"/>
          <w:szCs w:val="23"/>
        </w:rPr>
      </w:pPr>
      <w:r>
        <w:rPr>
          <w:rFonts w:ascii="宋体" w:hAnsi="宋体" w:eastAsia="宋体" w:cs="宋体"/>
          <w:spacing w:val="20"/>
          <w:sz w:val="23"/>
          <w:szCs w:val="23"/>
        </w:rPr>
        <w:t>2</w:t>
      </w:r>
      <w:r>
        <w:rPr>
          <w:rFonts w:ascii="宋体" w:hAnsi="宋体" w:eastAsia="宋体" w:cs="宋体"/>
          <w:spacing w:val="13"/>
          <w:sz w:val="23"/>
          <w:szCs w:val="23"/>
        </w:rPr>
        <w:t>、</w:t>
      </w:r>
      <w:r>
        <w:rPr>
          <w:rFonts w:ascii="宋体" w:hAnsi="宋体" w:eastAsia="宋体" w:cs="宋体"/>
          <w:spacing w:val="10"/>
          <w:sz w:val="23"/>
          <w:szCs w:val="23"/>
        </w:rPr>
        <w:t>我方承诺已经具备《中华人民共和国政府采购法》中规定的参加政府采</w:t>
      </w:r>
      <w:r>
        <w:rPr>
          <w:rFonts w:ascii="宋体" w:hAnsi="宋体" w:eastAsia="宋体" w:cs="宋体"/>
          <w:sz w:val="23"/>
          <w:szCs w:val="23"/>
        </w:rPr>
        <w:t xml:space="preserve"> </w:t>
      </w:r>
      <w:r>
        <w:rPr>
          <w:rFonts w:ascii="宋体" w:hAnsi="宋体" w:eastAsia="宋体" w:cs="宋体"/>
          <w:spacing w:val="9"/>
          <w:sz w:val="23"/>
          <w:szCs w:val="23"/>
        </w:rPr>
        <w:t>购活动的供应商应当具备的条件</w:t>
      </w:r>
      <w:r>
        <w:rPr>
          <w:rFonts w:ascii="宋体" w:hAnsi="宋体" w:eastAsia="宋体" w:cs="宋体"/>
          <w:spacing w:val="6"/>
          <w:sz w:val="23"/>
          <w:szCs w:val="23"/>
        </w:rPr>
        <w:t>：</w:t>
      </w:r>
    </w:p>
    <w:p>
      <w:pPr>
        <w:spacing w:line="227" w:lineRule="auto"/>
        <w:ind w:left="518"/>
        <w:rPr>
          <w:rFonts w:ascii="宋体" w:hAnsi="宋体" w:eastAsia="宋体" w:cs="宋体"/>
          <w:sz w:val="23"/>
          <w:szCs w:val="23"/>
        </w:rPr>
      </w:pPr>
      <w:r>
        <w:rPr>
          <w:rFonts w:ascii="宋体" w:hAnsi="宋体" w:eastAsia="宋体" w:cs="宋体"/>
          <w:spacing w:val="7"/>
          <w:sz w:val="23"/>
          <w:szCs w:val="23"/>
        </w:rPr>
        <w:t>1) 具有独立承担民事责任的能力</w:t>
      </w:r>
      <w:r>
        <w:rPr>
          <w:rFonts w:ascii="宋体" w:hAnsi="宋体" w:eastAsia="宋体" w:cs="宋体"/>
          <w:spacing w:val="5"/>
          <w:sz w:val="23"/>
          <w:szCs w:val="23"/>
        </w:rPr>
        <w:t>；</w:t>
      </w:r>
    </w:p>
    <w:p>
      <w:pPr>
        <w:spacing w:before="184" w:line="227" w:lineRule="auto"/>
        <w:ind w:left="503"/>
        <w:rPr>
          <w:rFonts w:ascii="宋体" w:hAnsi="宋体" w:eastAsia="宋体" w:cs="宋体"/>
          <w:sz w:val="23"/>
          <w:szCs w:val="23"/>
        </w:rPr>
      </w:pPr>
      <w:r>
        <w:rPr>
          <w:rFonts w:ascii="宋体" w:hAnsi="宋体" w:eastAsia="宋体" w:cs="宋体"/>
          <w:spacing w:val="16"/>
          <w:sz w:val="23"/>
          <w:szCs w:val="23"/>
        </w:rPr>
        <w:t>2</w:t>
      </w:r>
      <w:r>
        <w:rPr>
          <w:rFonts w:ascii="宋体" w:hAnsi="宋体" w:eastAsia="宋体" w:cs="宋体"/>
          <w:spacing w:val="8"/>
          <w:sz w:val="23"/>
          <w:szCs w:val="23"/>
        </w:rPr>
        <w:t>) 具有良好的商业信誉和健全的财务会计制度；</w:t>
      </w:r>
    </w:p>
    <w:p>
      <w:pPr>
        <w:spacing w:before="187" w:line="227" w:lineRule="auto"/>
        <w:ind w:left="505"/>
        <w:rPr>
          <w:rFonts w:ascii="宋体" w:hAnsi="宋体" w:eastAsia="宋体" w:cs="宋体"/>
          <w:sz w:val="23"/>
          <w:szCs w:val="23"/>
        </w:rPr>
      </w:pPr>
      <w:r>
        <w:rPr>
          <w:rFonts w:ascii="宋体" w:hAnsi="宋体" w:eastAsia="宋体" w:cs="宋体"/>
          <w:spacing w:val="14"/>
          <w:sz w:val="23"/>
          <w:szCs w:val="23"/>
        </w:rPr>
        <w:t>3</w:t>
      </w:r>
      <w:r>
        <w:rPr>
          <w:rFonts w:ascii="宋体" w:hAnsi="宋体" w:eastAsia="宋体" w:cs="宋体"/>
          <w:spacing w:val="8"/>
          <w:sz w:val="23"/>
          <w:szCs w:val="23"/>
        </w:rPr>
        <w:t>) 具有履行合同所必需的设备和专业技术能力；</w:t>
      </w:r>
    </w:p>
    <w:p>
      <w:pPr>
        <w:spacing w:before="184" w:line="227" w:lineRule="auto"/>
        <w:ind w:left="500"/>
        <w:rPr>
          <w:rFonts w:ascii="宋体" w:hAnsi="宋体" w:eastAsia="宋体" w:cs="宋体"/>
          <w:sz w:val="23"/>
          <w:szCs w:val="23"/>
        </w:rPr>
      </w:pPr>
      <w:r>
        <w:rPr>
          <w:rFonts w:ascii="宋体" w:hAnsi="宋体" w:eastAsia="宋体" w:cs="宋体"/>
          <w:spacing w:val="16"/>
          <w:sz w:val="23"/>
          <w:szCs w:val="23"/>
        </w:rPr>
        <w:t>4</w:t>
      </w:r>
      <w:r>
        <w:rPr>
          <w:rFonts w:ascii="宋体" w:hAnsi="宋体" w:eastAsia="宋体" w:cs="宋体"/>
          <w:spacing w:val="12"/>
          <w:sz w:val="23"/>
          <w:szCs w:val="23"/>
        </w:rPr>
        <w:t>)</w:t>
      </w:r>
      <w:r>
        <w:rPr>
          <w:rFonts w:ascii="宋体" w:hAnsi="宋体" w:eastAsia="宋体" w:cs="宋体"/>
          <w:spacing w:val="8"/>
          <w:sz w:val="23"/>
          <w:szCs w:val="23"/>
        </w:rPr>
        <w:t xml:space="preserve"> 有依法缴纳税收和社会保障资金的良好记录；</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5)</w:t>
      </w:r>
      <w:r>
        <w:rPr>
          <w:rFonts w:ascii="宋体" w:hAnsi="宋体" w:eastAsia="宋体" w:cs="宋体"/>
          <w:spacing w:val="14"/>
          <w:sz w:val="23"/>
          <w:szCs w:val="23"/>
        </w:rPr>
        <w:t xml:space="preserve"> </w:t>
      </w:r>
      <w:r>
        <w:rPr>
          <w:rFonts w:ascii="宋体" w:hAnsi="宋体" w:eastAsia="宋体" w:cs="宋体"/>
          <w:spacing w:val="8"/>
          <w:sz w:val="23"/>
          <w:szCs w:val="23"/>
        </w:rPr>
        <w:t>参加此项采购活动前三年内，在经营活动中没有重大违法记录；</w:t>
      </w:r>
    </w:p>
    <w:p>
      <w:pPr>
        <w:spacing w:before="186" w:line="227" w:lineRule="auto"/>
        <w:ind w:left="502"/>
        <w:rPr>
          <w:rFonts w:ascii="宋体" w:hAnsi="宋体" w:eastAsia="宋体" w:cs="宋体"/>
          <w:sz w:val="23"/>
          <w:szCs w:val="23"/>
        </w:rPr>
      </w:pPr>
      <w:r>
        <w:rPr>
          <w:rFonts w:ascii="宋体" w:hAnsi="宋体" w:eastAsia="宋体" w:cs="宋体"/>
          <w:spacing w:val="8"/>
          <w:sz w:val="23"/>
          <w:szCs w:val="23"/>
        </w:rPr>
        <w:t>6) 法律、行政法规规定的其他条件</w:t>
      </w:r>
      <w:r>
        <w:rPr>
          <w:rFonts w:ascii="宋体" w:hAnsi="宋体" w:eastAsia="宋体" w:cs="宋体"/>
          <w:spacing w:val="7"/>
          <w:sz w:val="23"/>
          <w:szCs w:val="23"/>
        </w:rPr>
        <w:t>。</w:t>
      </w:r>
    </w:p>
    <w:p>
      <w:pPr>
        <w:spacing w:before="184" w:line="376" w:lineRule="auto"/>
        <w:ind w:left="19" w:right="61" w:firstLine="486"/>
        <w:rPr>
          <w:rFonts w:ascii="宋体" w:hAnsi="宋体" w:eastAsia="宋体" w:cs="宋体"/>
          <w:sz w:val="23"/>
          <w:szCs w:val="23"/>
        </w:rPr>
      </w:pPr>
      <w:r>
        <w:rPr>
          <w:rFonts w:ascii="宋体" w:hAnsi="宋体" w:eastAsia="宋体" w:cs="宋体"/>
          <w:spacing w:val="20"/>
          <w:sz w:val="23"/>
          <w:szCs w:val="23"/>
        </w:rPr>
        <w:t>3</w:t>
      </w:r>
      <w:r>
        <w:rPr>
          <w:rFonts w:ascii="宋体" w:hAnsi="宋体" w:eastAsia="宋体" w:cs="宋体"/>
          <w:spacing w:val="11"/>
          <w:sz w:val="23"/>
          <w:szCs w:val="23"/>
        </w:rPr>
        <w:t>、</w:t>
      </w:r>
      <w:r>
        <w:rPr>
          <w:rFonts w:ascii="宋体" w:hAnsi="宋体" w:eastAsia="宋体" w:cs="宋体"/>
          <w:spacing w:val="10"/>
          <w:sz w:val="23"/>
          <w:szCs w:val="23"/>
        </w:rPr>
        <w:t>提供投标人须知规定的全部投标文件，</w:t>
      </w:r>
      <w:r>
        <w:rPr>
          <w:rFonts w:hint="eastAsia" w:ascii="宋体" w:hAnsi="宋体" w:eastAsia="宋体" w:cs="宋体"/>
          <w:spacing w:val="10"/>
          <w:sz w:val="23"/>
          <w:szCs w:val="23"/>
          <w:lang w:val="en-US" w:eastAsia="zh-CN"/>
        </w:rPr>
        <w:t>正本壹份，副本贰份</w:t>
      </w:r>
      <w:r>
        <w:rPr>
          <w:rFonts w:ascii="宋体" w:hAnsi="宋体" w:eastAsia="宋体" w:cs="宋体"/>
          <w:spacing w:val="5"/>
          <w:sz w:val="23"/>
          <w:szCs w:val="23"/>
        </w:rPr>
        <w:t>。</w:t>
      </w:r>
    </w:p>
    <w:p>
      <w:pPr>
        <w:spacing w:before="2" w:line="375" w:lineRule="auto"/>
        <w:ind w:left="20" w:right="61" w:firstLine="480"/>
        <w:rPr>
          <w:rFonts w:ascii="宋体" w:hAnsi="宋体" w:eastAsia="宋体" w:cs="宋体"/>
          <w:sz w:val="23"/>
          <w:szCs w:val="23"/>
        </w:rPr>
      </w:pPr>
      <w:r>
        <w:rPr>
          <w:rFonts w:ascii="宋体" w:hAnsi="宋体" w:eastAsia="宋体" w:cs="宋体"/>
          <w:spacing w:val="20"/>
          <w:sz w:val="23"/>
          <w:szCs w:val="23"/>
        </w:rPr>
        <w:t>4</w:t>
      </w:r>
      <w:r>
        <w:rPr>
          <w:rFonts w:ascii="宋体" w:hAnsi="宋体" w:eastAsia="宋体" w:cs="宋体"/>
          <w:spacing w:val="17"/>
          <w:sz w:val="23"/>
          <w:szCs w:val="23"/>
        </w:rPr>
        <w:t>、</w:t>
      </w:r>
      <w:r>
        <w:rPr>
          <w:rFonts w:ascii="宋体" w:hAnsi="宋体" w:eastAsia="宋体" w:cs="宋体"/>
          <w:spacing w:val="10"/>
          <w:sz w:val="23"/>
          <w:szCs w:val="23"/>
        </w:rPr>
        <w:t>按招标文件要求提供和交付的货物及相关服务的投标报价详见开标一览</w:t>
      </w:r>
      <w:r>
        <w:rPr>
          <w:rFonts w:ascii="宋体" w:hAnsi="宋体" w:eastAsia="宋体" w:cs="宋体"/>
          <w:sz w:val="23"/>
          <w:szCs w:val="23"/>
        </w:rPr>
        <w:t xml:space="preserve"> </w:t>
      </w:r>
      <w:r>
        <w:rPr>
          <w:rFonts w:ascii="宋体" w:hAnsi="宋体" w:eastAsia="宋体" w:cs="宋体"/>
          <w:spacing w:val="1"/>
          <w:sz w:val="23"/>
          <w:szCs w:val="23"/>
        </w:rPr>
        <w:t>表</w:t>
      </w:r>
      <w:r>
        <w:rPr>
          <w:rFonts w:ascii="宋体" w:hAnsi="宋体" w:eastAsia="宋体" w:cs="宋体"/>
          <w:sz w:val="23"/>
          <w:szCs w:val="23"/>
        </w:rPr>
        <w:t>。</w:t>
      </w:r>
    </w:p>
    <w:p>
      <w:pPr>
        <w:spacing w:line="308" w:lineRule="exact"/>
        <w:ind w:left="505"/>
        <w:rPr>
          <w:rFonts w:ascii="宋体" w:hAnsi="宋体" w:eastAsia="宋体" w:cs="宋体"/>
          <w:sz w:val="23"/>
          <w:szCs w:val="23"/>
        </w:rPr>
      </w:pPr>
      <w:r>
        <w:rPr>
          <w:rFonts w:ascii="宋体" w:hAnsi="宋体" w:eastAsia="宋体" w:cs="宋体"/>
          <w:spacing w:val="11"/>
          <w:position w:val="1"/>
          <w:sz w:val="23"/>
          <w:szCs w:val="23"/>
        </w:rPr>
        <w:t>5</w:t>
      </w:r>
      <w:r>
        <w:rPr>
          <w:rFonts w:ascii="宋体" w:hAnsi="宋体" w:eastAsia="宋体" w:cs="宋体"/>
          <w:spacing w:val="9"/>
          <w:position w:val="1"/>
          <w:sz w:val="23"/>
          <w:szCs w:val="23"/>
        </w:rPr>
        <w:t>、保证忠实地执行双方所签订的合同，并承担合同规定的责任和义务。</w:t>
      </w:r>
    </w:p>
    <w:p>
      <w:pPr>
        <w:spacing w:before="159" w:line="376" w:lineRule="auto"/>
        <w:ind w:left="47" w:firstLine="455"/>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6"/>
          <w:sz w:val="23"/>
          <w:szCs w:val="23"/>
        </w:rPr>
        <w:t>、</w:t>
      </w:r>
      <w:r>
        <w:rPr>
          <w:rFonts w:ascii="宋体" w:hAnsi="宋体" w:eastAsia="宋体" w:cs="宋体"/>
          <w:spacing w:val="5"/>
          <w:sz w:val="23"/>
          <w:szCs w:val="23"/>
        </w:rPr>
        <w:t>我方承诺完全满足和响应招标文件中的各项技术和服务要求，若有偏差，</w:t>
      </w:r>
      <w:r>
        <w:rPr>
          <w:rFonts w:ascii="宋体" w:hAnsi="宋体" w:eastAsia="宋体" w:cs="宋体"/>
          <w:sz w:val="23"/>
          <w:szCs w:val="23"/>
        </w:rPr>
        <w:t xml:space="preserve"> </w:t>
      </w:r>
      <w:r>
        <w:rPr>
          <w:rFonts w:ascii="宋体" w:hAnsi="宋体" w:eastAsia="宋体" w:cs="宋体"/>
          <w:spacing w:val="14"/>
          <w:sz w:val="23"/>
          <w:szCs w:val="23"/>
        </w:rPr>
        <w:t>已</w:t>
      </w:r>
      <w:r>
        <w:rPr>
          <w:rFonts w:ascii="宋体" w:hAnsi="宋体" w:eastAsia="宋体" w:cs="宋体"/>
          <w:spacing w:val="11"/>
          <w:sz w:val="23"/>
          <w:szCs w:val="23"/>
        </w:rPr>
        <w:t>在</w:t>
      </w:r>
      <w:r>
        <w:rPr>
          <w:rFonts w:ascii="宋体" w:hAnsi="宋体" w:eastAsia="宋体" w:cs="宋体"/>
          <w:spacing w:val="7"/>
          <w:sz w:val="23"/>
          <w:szCs w:val="23"/>
        </w:rPr>
        <w:t>投标文件偏离表中予以明确特别说明。</w:t>
      </w:r>
    </w:p>
    <w:p>
      <w:pPr>
        <w:spacing w:line="308" w:lineRule="exact"/>
        <w:ind w:left="506"/>
        <w:rPr>
          <w:rFonts w:ascii="宋体" w:hAnsi="宋体" w:eastAsia="宋体" w:cs="宋体"/>
          <w:sz w:val="23"/>
          <w:szCs w:val="23"/>
        </w:rPr>
      </w:pPr>
      <w:r>
        <w:rPr>
          <w:rFonts w:ascii="宋体" w:hAnsi="宋体" w:eastAsia="宋体" w:cs="宋体"/>
          <w:spacing w:val="9"/>
          <w:position w:val="1"/>
          <w:sz w:val="23"/>
          <w:szCs w:val="23"/>
        </w:rPr>
        <w:t>7、我方承诺：完全理解投标报价若超过项目预算时，投标将被拒绝。</w:t>
      </w:r>
    </w:p>
    <w:p>
      <w:pPr>
        <w:spacing w:before="159" w:line="376" w:lineRule="auto"/>
        <w:ind w:left="22" w:right="61" w:firstLine="479"/>
        <w:rPr>
          <w:rFonts w:ascii="宋体" w:hAnsi="宋体" w:eastAsia="宋体" w:cs="宋体"/>
          <w:sz w:val="23"/>
          <w:szCs w:val="23"/>
        </w:rPr>
      </w:pPr>
      <w:r>
        <w:rPr>
          <w:rFonts w:ascii="宋体" w:hAnsi="宋体" w:eastAsia="宋体" w:cs="宋体"/>
          <w:spacing w:val="20"/>
          <w:sz w:val="23"/>
          <w:szCs w:val="23"/>
        </w:rPr>
        <w:t>8</w:t>
      </w:r>
      <w:r>
        <w:rPr>
          <w:rFonts w:ascii="宋体" w:hAnsi="宋体" w:eastAsia="宋体" w:cs="宋体"/>
          <w:spacing w:val="15"/>
          <w:sz w:val="23"/>
          <w:szCs w:val="23"/>
        </w:rPr>
        <w:t>、</w:t>
      </w:r>
      <w:r>
        <w:rPr>
          <w:rFonts w:ascii="宋体" w:hAnsi="宋体" w:eastAsia="宋体" w:cs="宋体"/>
          <w:spacing w:val="10"/>
          <w:sz w:val="23"/>
          <w:szCs w:val="23"/>
        </w:rPr>
        <w:t>我方承诺：与在本项目中设计编制技术规格的机构及其附属机构无任何</w:t>
      </w:r>
      <w:r>
        <w:rPr>
          <w:rFonts w:ascii="宋体" w:hAnsi="宋体" w:eastAsia="宋体" w:cs="宋体"/>
          <w:sz w:val="23"/>
          <w:szCs w:val="23"/>
        </w:rPr>
        <w:t xml:space="preserve"> </w:t>
      </w:r>
      <w:r>
        <w:rPr>
          <w:rFonts w:ascii="宋体" w:hAnsi="宋体" w:eastAsia="宋体" w:cs="宋体"/>
          <w:spacing w:val="10"/>
          <w:sz w:val="23"/>
          <w:szCs w:val="23"/>
        </w:rPr>
        <w:t>直</w:t>
      </w:r>
      <w:r>
        <w:rPr>
          <w:rFonts w:ascii="宋体" w:hAnsi="宋体" w:eastAsia="宋体" w:cs="宋体"/>
          <w:spacing w:val="8"/>
          <w:sz w:val="23"/>
          <w:szCs w:val="23"/>
        </w:rPr>
        <w:t>接隶属关系和利益关联。</w:t>
      </w:r>
    </w:p>
    <w:p>
      <w:pPr>
        <w:spacing w:before="2" w:line="375" w:lineRule="auto"/>
        <w:ind w:left="22" w:right="61" w:firstLine="480"/>
        <w:rPr>
          <w:rFonts w:ascii="宋体" w:hAnsi="宋体" w:eastAsia="宋体" w:cs="宋体"/>
          <w:sz w:val="23"/>
          <w:szCs w:val="23"/>
        </w:rPr>
      </w:pPr>
      <w:r>
        <w:rPr>
          <w:rFonts w:ascii="宋体" w:hAnsi="宋体" w:eastAsia="宋体" w:cs="宋体"/>
          <w:spacing w:val="20"/>
          <w:sz w:val="23"/>
          <w:szCs w:val="23"/>
        </w:rPr>
        <w:t>9</w:t>
      </w:r>
      <w:r>
        <w:rPr>
          <w:rFonts w:ascii="宋体" w:hAnsi="宋体" w:eastAsia="宋体" w:cs="宋体"/>
          <w:spacing w:val="15"/>
          <w:sz w:val="23"/>
          <w:szCs w:val="23"/>
        </w:rPr>
        <w:t>、</w:t>
      </w:r>
      <w:r>
        <w:rPr>
          <w:rFonts w:ascii="宋体" w:hAnsi="宋体" w:eastAsia="宋体" w:cs="宋体"/>
          <w:spacing w:val="10"/>
          <w:sz w:val="23"/>
          <w:szCs w:val="23"/>
        </w:rPr>
        <w:t>如果在开标后规定的投标有效期内撤回投标，我方的投标保证金可被贵</w:t>
      </w:r>
      <w:r>
        <w:rPr>
          <w:rFonts w:ascii="宋体" w:hAnsi="宋体" w:eastAsia="宋体" w:cs="宋体"/>
          <w:sz w:val="23"/>
          <w:szCs w:val="23"/>
        </w:rPr>
        <w:t xml:space="preserve"> </w:t>
      </w:r>
      <w:r>
        <w:rPr>
          <w:rFonts w:ascii="宋体" w:hAnsi="宋体" w:eastAsia="宋体" w:cs="宋体"/>
          <w:spacing w:val="5"/>
          <w:sz w:val="23"/>
          <w:szCs w:val="23"/>
        </w:rPr>
        <w:t>方没收</w:t>
      </w:r>
      <w:r>
        <w:rPr>
          <w:rFonts w:ascii="宋体" w:hAnsi="宋体" w:eastAsia="宋体" w:cs="宋体"/>
          <w:spacing w:val="4"/>
          <w:sz w:val="23"/>
          <w:szCs w:val="23"/>
        </w:rPr>
        <w:t>。</w:t>
      </w:r>
    </w:p>
    <w:p>
      <w:pPr>
        <w:spacing w:line="308" w:lineRule="exact"/>
        <w:ind w:left="518"/>
        <w:rPr>
          <w:rFonts w:ascii="宋体" w:hAnsi="宋体" w:eastAsia="宋体" w:cs="宋体"/>
          <w:sz w:val="23"/>
          <w:szCs w:val="23"/>
        </w:rPr>
      </w:pPr>
      <w:r>
        <w:rPr>
          <w:rFonts w:ascii="宋体" w:hAnsi="宋体" w:eastAsia="宋体" w:cs="宋体"/>
          <w:spacing w:val="16"/>
          <w:position w:val="1"/>
          <w:sz w:val="23"/>
          <w:szCs w:val="23"/>
        </w:rPr>
        <w:t>1</w:t>
      </w:r>
      <w:r>
        <w:rPr>
          <w:rFonts w:ascii="宋体" w:hAnsi="宋体" w:eastAsia="宋体" w:cs="宋体"/>
          <w:spacing w:val="14"/>
          <w:position w:val="1"/>
          <w:sz w:val="23"/>
          <w:szCs w:val="23"/>
        </w:rPr>
        <w:t>0</w:t>
      </w:r>
      <w:r>
        <w:rPr>
          <w:rFonts w:ascii="宋体" w:hAnsi="宋体" w:eastAsia="宋体" w:cs="宋体"/>
          <w:spacing w:val="8"/>
          <w:position w:val="1"/>
          <w:sz w:val="23"/>
          <w:szCs w:val="23"/>
        </w:rPr>
        <w:t>、我方完全理解贵方不一定接受最低价的投标或收到的任何投标。</w:t>
      </w:r>
    </w:p>
    <w:p>
      <w:pPr>
        <w:sectPr>
          <w:footerReference r:id="rId54" w:type="default"/>
          <w:pgSz w:w="11906" w:h="16839"/>
          <w:pgMar w:top="1431" w:right="1735" w:bottom="1156" w:left="1785" w:header="0" w:footer="996" w:gutter="0"/>
          <w:pgBorders>
            <w:top w:val="none" w:sz="0" w:space="0"/>
            <w:left w:val="none" w:sz="0" w:space="0"/>
            <w:bottom w:val="none" w:sz="0" w:space="0"/>
            <w:right w:val="none" w:sz="0" w:space="0"/>
          </w:pgBorders>
          <w:cols w:space="720" w:num="1"/>
        </w:sectPr>
      </w:pPr>
    </w:p>
    <w:p>
      <w:pPr>
        <w:spacing w:before="121" w:line="376" w:lineRule="auto"/>
        <w:ind w:left="21" w:firstLine="497"/>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1</w:t>
      </w:r>
      <w:r>
        <w:rPr>
          <w:rFonts w:ascii="宋体" w:hAnsi="宋体" w:eastAsia="宋体" w:cs="宋体"/>
          <w:spacing w:val="6"/>
          <w:sz w:val="23"/>
          <w:szCs w:val="23"/>
        </w:rPr>
        <w:t>、我方承诺：投标文件所提供的一切申报资</w:t>
      </w:r>
      <w:r>
        <w:rPr>
          <w:rFonts w:ascii="宋体" w:hAnsi="宋体" w:eastAsia="宋体" w:cs="宋体"/>
          <w:spacing w:val="3"/>
          <w:sz w:val="23"/>
          <w:szCs w:val="23"/>
        </w:rPr>
        <w:t>料均真实、及时、有效。由于我方提供资料不实而造成的责任和后果由我方承</w:t>
      </w:r>
      <w:r>
        <w:rPr>
          <w:rFonts w:ascii="宋体" w:hAnsi="宋体" w:eastAsia="宋体" w:cs="宋体"/>
          <w:spacing w:val="2"/>
          <w:sz w:val="23"/>
          <w:szCs w:val="23"/>
        </w:rPr>
        <w:t>担</w:t>
      </w:r>
      <w:r>
        <w:rPr>
          <w:rFonts w:ascii="宋体" w:hAnsi="宋体" w:eastAsia="宋体" w:cs="宋体"/>
          <w:sz w:val="23"/>
          <w:szCs w:val="23"/>
        </w:rPr>
        <w:t>。</w:t>
      </w:r>
      <w:r>
        <w:rPr>
          <w:rFonts w:ascii="宋体" w:hAnsi="宋体" w:eastAsia="宋体" w:cs="宋体"/>
          <w:spacing w:val="13"/>
          <w:sz w:val="23"/>
          <w:szCs w:val="23"/>
        </w:rPr>
        <w:t>我</w:t>
      </w:r>
      <w:r>
        <w:rPr>
          <w:rFonts w:ascii="宋体" w:hAnsi="宋体" w:eastAsia="宋体" w:cs="宋体"/>
          <w:spacing w:val="7"/>
          <w:sz w:val="23"/>
          <w:szCs w:val="23"/>
        </w:rPr>
        <w:t>方同意按照贵方提出的要求，向贵方提供任何与本项投标有关的数据、情况和</w:t>
      </w:r>
      <w:r>
        <w:rPr>
          <w:rFonts w:ascii="宋体" w:hAnsi="宋体" w:eastAsia="宋体" w:cs="宋体"/>
          <w:sz w:val="23"/>
          <w:szCs w:val="23"/>
        </w:rPr>
        <w:t xml:space="preserve"> </w:t>
      </w:r>
      <w:r>
        <w:rPr>
          <w:rFonts w:ascii="宋体" w:hAnsi="宋体" w:eastAsia="宋体" w:cs="宋体"/>
          <w:spacing w:val="18"/>
          <w:sz w:val="23"/>
          <w:szCs w:val="23"/>
        </w:rPr>
        <w:t>技</w:t>
      </w:r>
      <w:r>
        <w:rPr>
          <w:rFonts w:ascii="宋体" w:hAnsi="宋体" w:eastAsia="宋体" w:cs="宋体"/>
          <w:spacing w:val="12"/>
          <w:sz w:val="23"/>
          <w:szCs w:val="23"/>
        </w:rPr>
        <w:t>术</w:t>
      </w:r>
      <w:r>
        <w:rPr>
          <w:rFonts w:ascii="宋体" w:hAnsi="宋体" w:eastAsia="宋体" w:cs="宋体"/>
          <w:spacing w:val="9"/>
          <w:sz w:val="23"/>
          <w:szCs w:val="23"/>
        </w:rPr>
        <w:t>资料。若贵方需要，我方愿意提供我方作出的一切承诺的证明材料。</w:t>
      </w:r>
    </w:p>
    <w:p>
      <w:pPr>
        <w:spacing w:before="1" w:line="375" w:lineRule="auto"/>
        <w:ind w:left="21" w:right="82" w:firstLine="497"/>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14"/>
          <w:sz w:val="23"/>
          <w:szCs w:val="23"/>
        </w:rPr>
        <w:t>2</w:t>
      </w:r>
      <w:r>
        <w:rPr>
          <w:rFonts w:ascii="宋体" w:hAnsi="宋体" w:eastAsia="宋体" w:cs="宋体"/>
          <w:spacing w:val="9"/>
          <w:sz w:val="23"/>
          <w:szCs w:val="23"/>
        </w:rPr>
        <w:t>、我方已详细审核全部投标文件，包括投标文件修改书 (如有的话)、参</w:t>
      </w:r>
      <w:r>
        <w:rPr>
          <w:rFonts w:ascii="宋体" w:hAnsi="宋体" w:eastAsia="宋体" w:cs="宋体"/>
          <w:sz w:val="23"/>
          <w:szCs w:val="23"/>
        </w:rPr>
        <w:t xml:space="preserve"> </w:t>
      </w:r>
      <w:r>
        <w:rPr>
          <w:rFonts w:ascii="宋体" w:hAnsi="宋体" w:eastAsia="宋体" w:cs="宋体"/>
          <w:spacing w:val="16"/>
          <w:sz w:val="23"/>
          <w:szCs w:val="23"/>
        </w:rPr>
        <w:t>考</w:t>
      </w:r>
      <w:r>
        <w:rPr>
          <w:rFonts w:ascii="宋体" w:hAnsi="宋体" w:eastAsia="宋体" w:cs="宋体"/>
          <w:spacing w:val="8"/>
          <w:sz w:val="23"/>
          <w:szCs w:val="23"/>
        </w:rPr>
        <w:t>资料及有关附件，确认无误。</w:t>
      </w:r>
    </w:p>
    <w:p>
      <w:pPr>
        <w:spacing w:before="1" w:line="375" w:lineRule="auto"/>
        <w:ind w:left="20" w:right="21" w:firstLine="498"/>
        <w:rPr>
          <w:rFonts w:ascii="宋体" w:hAnsi="宋体" w:eastAsia="宋体" w:cs="宋体"/>
          <w:sz w:val="23"/>
          <w:szCs w:val="23"/>
        </w:rPr>
      </w:pPr>
      <w:r>
        <w:rPr>
          <w:rFonts w:ascii="宋体" w:hAnsi="宋体" w:eastAsia="宋体" w:cs="宋体"/>
          <w:spacing w:val="2"/>
          <w:sz w:val="23"/>
          <w:szCs w:val="23"/>
        </w:rPr>
        <w:t>13、我方承诺：采购</w:t>
      </w:r>
      <w:r>
        <w:rPr>
          <w:rFonts w:ascii="宋体" w:hAnsi="宋体" w:eastAsia="宋体" w:cs="宋体"/>
          <w:spacing w:val="1"/>
          <w:sz w:val="23"/>
          <w:szCs w:val="23"/>
        </w:rPr>
        <w:t>人若需追加采购本项目招标文件所列货物及相关服务的，</w:t>
      </w:r>
      <w:r>
        <w:rPr>
          <w:rFonts w:ascii="宋体" w:hAnsi="宋体" w:eastAsia="宋体" w:cs="宋体"/>
          <w:sz w:val="23"/>
          <w:szCs w:val="23"/>
        </w:rPr>
        <w:t xml:space="preserve"> </w:t>
      </w:r>
      <w:r>
        <w:rPr>
          <w:rFonts w:ascii="宋体" w:hAnsi="宋体" w:eastAsia="宋体" w:cs="宋体"/>
          <w:spacing w:val="18"/>
          <w:sz w:val="23"/>
          <w:szCs w:val="23"/>
        </w:rPr>
        <w:t>在</w:t>
      </w:r>
      <w:r>
        <w:rPr>
          <w:rFonts w:ascii="宋体" w:hAnsi="宋体" w:eastAsia="宋体" w:cs="宋体"/>
          <w:spacing w:val="15"/>
          <w:sz w:val="23"/>
          <w:szCs w:val="23"/>
        </w:rPr>
        <w:t>不</w:t>
      </w:r>
      <w:r>
        <w:rPr>
          <w:rFonts w:ascii="宋体" w:hAnsi="宋体" w:eastAsia="宋体" w:cs="宋体"/>
          <w:spacing w:val="9"/>
          <w:sz w:val="23"/>
          <w:szCs w:val="23"/>
        </w:rPr>
        <w:t>改变合同其他实质性条款的前提下，按相同或更优惠的折扣率保证供货。</w:t>
      </w:r>
    </w:p>
    <w:p>
      <w:pPr>
        <w:spacing w:before="1" w:line="375" w:lineRule="auto"/>
        <w:ind w:left="23" w:right="82" w:firstLine="494"/>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4</w:t>
      </w:r>
      <w:r>
        <w:rPr>
          <w:rFonts w:ascii="宋体" w:hAnsi="宋体" w:eastAsia="宋体" w:cs="宋体"/>
          <w:spacing w:val="6"/>
          <w:sz w:val="23"/>
          <w:szCs w:val="23"/>
        </w:rPr>
        <w:t>、我方承诺：如所报货物属国家强制认证产品的，均已通过认证且在有效</w:t>
      </w:r>
      <w:r>
        <w:rPr>
          <w:rFonts w:ascii="宋体" w:hAnsi="宋体" w:eastAsia="宋体" w:cs="宋体"/>
          <w:sz w:val="23"/>
          <w:szCs w:val="23"/>
        </w:rPr>
        <w:t xml:space="preserve"> </w:t>
      </w:r>
      <w:r>
        <w:rPr>
          <w:rFonts w:ascii="宋体" w:hAnsi="宋体" w:eastAsia="宋体" w:cs="宋体"/>
          <w:spacing w:val="9"/>
          <w:sz w:val="23"/>
          <w:szCs w:val="23"/>
        </w:rPr>
        <w:t>期内，否则，由此产生的一切法律责任由我方承担。</w:t>
      </w:r>
    </w:p>
    <w:p>
      <w:pPr>
        <w:spacing w:before="1" w:line="375" w:lineRule="auto"/>
        <w:ind w:left="20" w:right="82" w:firstLine="498"/>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5</w:t>
      </w:r>
      <w:r>
        <w:rPr>
          <w:rFonts w:ascii="宋体" w:hAnsi="宋体" w:eastAsia="宋体" w:cs="宋体"/>
          <w:spacing w:val="6"/>
          <w:sz w:val="23"/>
          <w:szCs w:val="23"/>
        </w:rPr>
        <w:t>、我方承诺：接受招标文件中的全部条款且无任何异议，保证遵守招标文</w:t>
      </w:r>
      <w:r>
        <w:rPr>
          <w:rFonts w:ascii="宋体" w:hAnsi="宋体" w:eastAsia="宋体" w:cs="宋体"/>
          <w:sz w:val="23"/>
          <w:szCs w:val="23"/>
        </w:rPr>
        <w:t xml:space="preserve"> </w:t>
      </w:r>
      <w:r>
        <w:rPr>
          <w:rFonts w:ascii="宋体" w:hAnsi="宋体" w:eastAsia="宋体" w:cs="宋体"/>
          <w:spacing w:val="7"/>
          <w:sz w:val="23"/>
          <w:szCs w:val="23"/>
        </w:rPr>
        <w:t>件</w:t>
      </w:r>
      <w:r>
        <w:rPr>
          <w:rFonts w:ascii="宋体" w:hAnsi="宋体" w:eastAsia="宋体" w:cs="宋体"/>
          <w:spacing w:val="6"/>
          <w:sz w:val="23"/>
          <w:szCs w:val="23"/>
        </w:rPr>
        <w:t>的规定。</w:t>
      </w:r>
    </w:p>
    <w:p>
      <w:pPr>
        <w:spacing w:before="4" w:line="375" w:lineRule="auto"/>
        <w:ind w:left="22" w:right="82" w:firstLine="496"/>
        <w:rPr>
          <w:rFonts w:ascii="宋体" w:hAnsi="宋体" w:eastAsia="宋体" w:cs="宋体"/>
          <w:sz w:val="23"/>
          <w:szCs w:val="23"/>
        </w:rPr>
      </w:pPr>
      <w:r>
        <w:rPr>
          <w:rFonts w:ascii="宋体" w:hAnsi="宋体" w:eastAsia="宋体" w:cs="宋体"/>
          <w:spacing w:val="12"/>
          <w:sz w:val="23"/>
          <w:szCs w:val="23"/>
        </w:rPr>
        <w:t>1</w:t>
      </w:r>
      <w:r>
        <w:rPr>
          <w:rFonts w:ascii="宋体" w:hAnsi="宋体" w:eastAsia="宋体" w:cs="宋体"/>
          <w:spacing w:val="10"/>
          <w:sz w:val="23"/>
          <w:szCs w:val="23"/>
        </w:rPr>
        <w:t>6</w:t>
      </w:r>
      <w:r>
        <w:rPr>
          <w:rFonts w:ascii="宋体" w:hAnsi="宋体" w:eastAsia="宋体" w:cs="宋体"/>
          <w:spacing w:val="6"/>
          <w:sz w:val="23"/>
          <w:szCs w:val="23"/>
        </w:rPr>
        <w:t>、我方将严格遵守《中华人民共和国政府采购法》的有关规定，若有下列</w:t>
      </w:r>
      <w:r>
        <w:rPr>
          <w:rFonts w:ascii="宋体" w:hAnsi="宋体" w:eastAsia="宋体" w:cs="宋体"/>
          <w:sz w:val="23"/>
          <w:szCs w:val="23"/>
        </w:rPr>
        <w:t xml:space="preserve"> </w:t>
      </w:r>
      <w:r>
        <w:rPr>
          <w:rFonts w:ascii="宋体" w:hAnsi="宋体" w:eastAsia="宋体" w:cs="宋体"/>
          <w:spacing w:val="12"/>
          <w:sz w:val="23"/>
          <w:szCs w:val="23"/>
        </w:rPr>
        <w:t>情</w:t>
      </w:r>
      <w:r>
        <w:rPr>
          <w:rFonts w:ascii="宋体" w:hAnsi="宋体" w:eastAsia="宋体" w:cs="宋体"/>
          <w:spacing w:val="7"/>
          <w:sz w:val="23"/>
          <w:szCs w:val="23"/>
        </w:rPr>
        <w:t>形之一的，将被处以采购金额千分之五以上千分之十以下的罚款，列入不良行</w:t>
      </w:r>
      <w:r>
        <w:rPr>
          <w:rFonts w:ascii="宋体" w:hAnsi="宋体" w:eastAsia="宋体" w:cs="宋体"/>
          <w:sz w:val="23"/>
          <w:szCs w:val="23"/>
        </w:rPr>
        <w:t xml:space="preserve"> </w:t>
      </w:r>
      <w:r>
        <w:rPr>
          <w:rFonts w:ascii="宋体" w:hAnsi="宋体" w:eastAsia="宋体" w:cs="宋体"/>
          <w:spacing w:val="12"/>
          <w:sz w:val="23"/>
          <w:szCs w:val="23"/>
        </w:rPr>
        <w:t>为</w:t>
      </w:r>
      <w:r>
        <w:rPr>
          <w:rFonts w:ascii="宋体" w:hAnsi="宋体" w:eastAsia="宋体" w:cs="宋体"/>
          <w:spacing w:val="7"/>
          <w:sz w:val="23"/>
          <w:szCs w:val="23"/>
        </w:rPr>
        <w:t>记录名单，在一至三年内禁止参加政府采购活动；有违法所得的，并处没收违</w:t>
      </w:r>
      <w:r>
        <w:rPr>
          <w:rFonts w:ascii="宋体" w:hAnsi="宋体" w:eastAsia="宋体" w:cs="宋体"/>
          <w:sz w:val="23"/>
          <w:szCs w:val="23"/>
        </w:rPr>
        <w:t xml:space="preserve"> </w:t>
      </w:r>
      <w:r>
        <w:rPr>
          <w:rFonts w:ascii="宋体" w:hAnsi="宋体" w:eastAsia="宋体" w:cs="宋体"/>
          <w:spacing w:val="12"/>
          <w:sz w:val="23"/>
          <w:szCs w:val="23"/>
        </w:rPr>
        <w:t>法</w:t>
      </w:r>
      <w:r>
        <w:rPr>
          <w:rFonts w:ascii="宋体" w:hAnsi="宋体" w:eastAsia="宋体" w:cs="宋体"/>
          <w:spacing w:val="7"/>
          <w:sz w:val="23"/>
          <w:szCs w:val="23"/>
        </w:rPr>
        <w:t>所得；情节严重的，由工商行政管理机关吊销营业执照；构成犯罪的，依法追</w:t>
      </w:r>
      <w:r>
        <w:rPr>
          <w:rFonts w:ascii="宋体" w:hAnsi="宋体" w:eastAsia="宋体" w:cs="宋体"/>
          <w:sz w:val="23"/>
          <w:szCs w:val="23"/>
        </w:rPr>
        <w:t xml:space="preserve"> </w:t>
      </w:r>
      <w:r>
        <w:rPr>
          <w:rFonts w:ascii="宋体" w:hAnsi="宋体" w:eastAsia="宋体" w:cs="宋体"/>
          <w:spacing w:val="9"/>
          <w:sz w:val="23"/>
          <w:szCs w:val="23"/>
        </w:rPr>
        <w:t>究</w:t>
      </w:r>
      <w:r>
        <w:rPr>
          <w:rFonts w:ascii="宋体" w:hAnsi="宋体" w:eastAsia="宋体" w:cs="宋体"/>
          <w:spacing w:val="6"/>
          <w:sz w:val="23"/>
          <w:szCs w:val="23"/>
        </w:rPr>
        <w:t>刑事责任：</w:t>
      </w:r>
    </w:p>
    <w:p>
      <w:pPr>
        <w:spacing w:before="1" w:line="226" w:lineRule="auto"/>
        <w:ind w:left="518"/>
        <w:rPr>
          <w:rFonts w:ascii="宋体" w:hAnsi="宋体" w:eastAsia="宋体" w:cs="宋体"/>
          <w:sz w:val="23"/>
          <w:szCs w:val="23"/>
        </w:rPr>
      </w:pPr>
      <w:r>
        <w:rPr>
          <w:rFonts w:ascii="宋体" w:hAnsi="宋体" w:eastAsia="宋体" w:cs="宋体"/>
          <w:spacing w:val="8"/>
          <w:sz w:val="23"/>
          <w:szCs w:val="23"/>
        </w:rPr>
        <w:t>1</w:t>
      </w:r>
      <w:r>
        <w:rPr>
          <w:rFonts w:ascii="宋体" w:hAnsi="宋体" w:eastAsia="宋体" w:cs="宋体"/>
          <w:spacing w:val="7"/>
          <w:sz w:val="23"/>
          <w:szCs w:val="23"/>
        </w:rPr>
        <w:t>) 提供虚假材料谋取中标、成交的；</w:t>
      </w:r>
    </w:p>
    <w:p>
      <w:pPr>
        <w:spacing w:before="185" w:line="227" w:lineRule="auto"/>
        <w:ind w:left="503"/>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8"/>
          <w:sz w:val="23"/>
          <w:szCs w:val="23"/>
        </w:rPr>
        <w:t>) 采取不正当手段诋毁、排挤其他供应商的；</w:t>
      </w:r>
    </w:p>
    <w:p>
      <w:pPr>
        <w:spacing w:before="185" w:line="227" w:lineRule="auto"/>
        <w:ind w:left="505"/>
        <w:rPr>
          <w:rFonts w:ascii="宋体" w:hAnsi="宋体" w:eastAsia="宋体" w:cs="宋体"/>
          <w:sz w:val="23"/>
          <w:szCs w:val="23"/>
        </w:rPr>
      </w:pPr>
      <w:r>
        <w:rPr>
          <w:rFonts w:ascii="宋体" w:hAnsi="宋体" w:eastAsia="宋体" w:cs="宋体"/>
          <w:spacing w:val="16"/>
          <w:sz w:val="23"/>
          <w:szCs w:val="23"/>
        </w:rPr>
        <w:t>3)</w:t>
      </w:r>
      <w:r>
        <w:rPr>
          <w:rFonts w:ascii="宋体" w:hAnsi="宋体" w:eastAsia="宋体" w:cs="宋体"/>
          <w:spacing w:val="14"/>
          <w:sz w:val="23"/>
          <w:szCs w:val="23"/>
        </w:rPr>
        <w:t xml:space="preserve"> </w:t>
      </w:r>
      <w:r>
        <w:rPr>
          <w:rFonts w:ascii="宋体" w:hAnsi="宋体" w:eastAsia="宋体" w:cs="宋体"/>
          <w:spacing w:val="8"/>
          <w:sz w:val="23"/>
          <w:szCs w:val="23"/>
        </w:rPr>
        <w:t>与采购人、其他供应商或者采购代理机构工作人员恶意串通的；</w:t>
      </w:r>
    </w:p>
    <w:p>
      <w:pPr>
        <w:spacing w:before="185" w:line="227" w:lineRule="auto"/>
        <w:ind w:left="500"/>
        <w:rPr>
          <w:rFonts w:ascii="宋体" w:hAnsi="宋体" w:eastAsia="宋体" w:cs="宋体"/>
          <w:sz w:val="23"/>
          <w:szCs w:val="23"/>
        </w:rPr>
      </w:pPr>
      <w:r>
        <w:rPr>
          <w:rFonts w:ascii="宋体" w:hAnsi="宋体" w:eastAsia="宋体" w:cs="宋体"/>
          <w:spacing w:val="9"/>
          <w:sz w:val="23"/>
          <w:szCs w:val="23"/>
        </w:rPr>
        <w:t>4) 向采购人、采购代理机构工作人员行贿或者提供其他不正当利益的</w:t>
      </w:r>
      <w:r>
        <w:rPr>
          <w:rFonts w:ascii="宋体" w:hAnsi="宋体" w:eastAsia="宋体" w:cs="宋体"/>
          <w:spacing w:val="8"/>
          <w:sz w:val="23"/>
          <w:szCs w:val="23"/>
        </w:rPr>
        <w:t>；</w:t>
      </w:r>
    </w:p>
    <w:p>
      <w:pPr>
        <w:spacing w:before="186" w:line="227" w:lineRule="auto"/>
        <w:ind w:left="505"/>
        <w:rPr>
          <w:rFonts w:ascii="宋体" w:hAnsi="宋体" w:eastAsia="宋体" w:cs="宋体"/>
          <w:sz w:val="23"/>
          <w:szCs w:val="23"/>
        </w:rPr>
      </w:pPr>
      <w:r>
        <w:rPr>
          <w:rFonts w:ascii="宋体" w:hAnsi="宋体" w:eastAsia="宋体" w:cs="宋体"/>
          <w:spacing w:val="10"/>
          <w:sz w:val="23"/>
          <w:szCs w:val="23"/>
        </w:rPr>
        <w:t>5</w:t>
      </w:r>
      <w:r>
        <w:rPr>
          <w:rFonts w:ascii="宋体" w:hAnsi="宋体" w:eastAsia="宋体" w:cs="宋体"/>
          <w:spacing w:val="8"/>
          <w:sz w:val="23"/>
          <w:szCs w:val="23"/>
        </w:rPr>
        <w:t>) 在采购过程中与采购人进行协商谈判的；</w:t>
      </w:r>
    </w:p>
    <w:p>
      <w:pPr>
        <w:spacing w:before="185" w:line="227" w:lineRule="auto"/>
        <w:ind w:left="502"/>
        <w:rPr>
          <w:rFonts w:ascii="宋体" w:hAnsi="宋体" w:eastAsia="宋体" w:cs="宋体"/>
          <w:sz w:val="23"/>
          <w:szCs w:val="23"/>
        </w:rPr>
      </w:pPr>
      <w:r>
        <w:rPr>
          <w:rFonts w:ascii="宋体" w:hAnsi="宋体" w:eastAsia="宋体" w:cs="宋体"/>
          <w:spacing w:val="15"/>
          <w:sz w:val="23"/>
          <w:szCs w:val="23"/>
        </w:rPr>
        <w:t>6</w:t>
      </w:r>
      <w:r>
        <w:rPr>
          <w:rFonts w:ascii="宋体" w:hAnsi="宋体" w:eastAsia="宋体" w:cs="宋体"/>
          <w:spacing w:val="8"/>
          <w:sz w:val="23"/>
          <w:szCs w:val="23"/>
        </w:rPr>
        <w:t>) 拒绝有关部门监督检查或提供虚假情况的。</w:t>
      </w:r>
    </w:p>
    <w:p>
      <w:pPr>
        <w:spacing w:before="156" w:line="194" w:lineRule="auto"/>
        <w:ind w:left="455"/>
        <w:rPr>
          <w:rFonts w:ascii="宋体" w:hAnsi="宋体" w:eastAsia="宋体" w:cs="宋体"/>
          <w:sz w:val="20"/>
          <w:szCs w:val="20"/>
        </w:rPr>
      </w:pPr>
      <w:r>
        <w:rPr>
          <w:rFonts w:ascii="宋体" w:hAnsi="宋体" w:eastAsia="宋体" w:cs="宋体"/>
          <w:spacing w:val="-6"/>
          <w:sz w:val="20"/>
          <w:szCs w:val="20"/>
        </w:rPr>
        <w:t>1</w:t>
      </w:r>
      <w:r>
        <w:rPr>
          <w:rFonts w:ascii="宋体" w:hAnsi="宋体" w:eastAsia="宋体" w:cs="宋体"/>
          <w:spacing w:val="-4"/>
          <w:sz w:val="20"/>
          <w:szCs w:val="20"/>
        </w:rPr>
        <w:t>7、</w:t>
      </w:r>
    </w:p>
    <w:p>
      <w:pPr>
        <w:spacing w:before="131" w:line="227" w:lineRule="auto"/>
        <w:ind w:left="505"/>
        <w:rPr>
          <w:rFonts w:ascii="宋体" w:hAnsi="宋体" w:eastAsia="宋体" w:cs="宋体"/>
          <w:sz w:val="23"/>
          <w:szCs w:val="23"/>
        </w:rPr>
      </w:pPr>
      <w:r>
        <w:rPr>
          <w:rFonts w:ascii="宋体" w:hAnsi="宋体" w:eastAsia="宋体" w:cs="宋体"/>
          <w:spacing w:val="15"/>
          <w:sz w:val="23"/>
          <w:szCs w:val="23"/>
        </w:rPr>
        <w:t>与</w:t>
      </w:r>
      <w:r>
        <w:rPr>
          <w:rFonts w:ascii="宋体" w:hAnsi="宋体" w:eastAsia="宋体" w:cs="宋体"/>
          <w:spacing w:val="8"/>
          <w:sz w:val="23"/>
          <w:szCs w:val="23"/>
        </w:rPr>
        <w:t>本投标有关的一切往来通讯请寄：</w:t>
      </w:r>
    </w:p>
    <w:p>
      <w:pPr>
        <w:spacing w:before="185" w:line="376" w:lineRule="auto"/>
        <w:ind w:left="518" w:right="953" w:hanging="17"/>
        <w:rPr>
          <w:rFonts w:ascii="宋体" w:hAnsi="宋体" w:eastAsia="宋体" w:cs="宋体"/>
          <w:sz w:val="23"/>
          <w:szCs w:val="23"/>
        </w:rPr>
      </w:pPr>
      <w:r>
        <w:rPr>
          <w:rFonts w:ascii="宋体" w:hAnsi="宋体" w:eastAsia="宋体" w:cs="宋体"/>
          <w:spacing w:val="10"/>
          <w:sz w:val="23"/>
          <w:szCs w:val="23"/>
        </w:rPr>
        <w:t>地</w:t>
      </w:r>
      <w:r>
        <w:rPr>
          <w:rFonts w:ascii="宋体" w:hAnsi="宋体" w:eastAsia="宋体" w:cs="宋体"/>
          <w:spacing w:val="5"/>
          <w:sz w:val="23"/>
          <w:szCs w:val="23"/>
        </w:rPr>
        <w:t>址：____________________________________________________</w:t>
      </w:r>
      <w:r>
        <w:rPr>
          <w:rFonts w:ascii="宋体" w:hAnsi="宋体" w:eastAsia="宋体" w:cs="宋体"/>
          <w:sz w:val="23"/>
          <w:szCs w:val="23"/>
        </w:rPr>
        <w:t xml:space="preserve"> </w:t>
      </w:r>
      <w:r>
        <w:rPr>
          <w:rFonts w:ascii="宋体" w:hAnsi="宋体" w:eastAsia="宋体" w:cs="宋体"/>
          <w:spacing w:val="6"/>
          <w:sz w:val="23"/>
          <w:szCs w:val="23"/>
        </w:rPr>
        <w:t>邮</w:t>
      </w:r>
      <w:r>
        <w:rPr>
          <w:rFonts w:ascii="宋体" w:hAnsi="宋体" w:eastAsia="宋体" w:cs="宋体"/>
          <w:spacing w:val="4"/>
          <w:sz w:val="23"/>
          <w:szCs w:val="23"/>
        </w:rPr>
        <w:t>编：____________</w:t>
      </w:r>
    </w:p>
    <w:p>
      <w:pPr>
        <w:spacing w:line="468" w:lineRule="exact"/>
        <w:ind w:left="529"/>
        <w:rPr>
          <w:rFonts w:ascii="宋体" w:hAnsi="宋体" w:eastAsia="宋体" w:cs="宋体"/>
          <w:sz w:val="23"/>
          <w:szCs w:val="23"/>
        </w:rPr>
      </w:pPr>
      <w:r>
        <w:rPr>
          <w:rFonts w:ascii="宋体" w:hAnsi="宋体" w:eastAsia="宋体" w:cs="宋体"/>
          <w:spacing w:val="6"/>
          <w:position w:val="17"/>
          <w:sz w:val="23"/>
          <w:szCs w:val="23"/>
        </w:rPr>
        <w:t>电话</w:t>
      </w:r>
      <w:r>
        <w:rPr>
          <w:rFonts w:ascii="宋体" w:hAnsi="宋体" w:eastAsia="宋体" w:cs="宋体"/>
          <w:spacing w:val="4"/>
          <w:position w:val="17"/>
          <w:sz w:val="23"/>
          <w:szCs w:val="23"/>
        </w:rPr>
        <w:t>：</w:t>
      </w:r>
      <w:r>
        <w:rPr>
          <w:rFonts w:ascii="宋体" w:hAnsi="宋体" w:eastAsia="宋体" w:cs="宋体"/>
          <w:spacing w:val="3"/>
          <w:position w:val="17"/>
          <w:sz w:val="23"/>
          <w:szCs w:val="23"/>
        </w:rPr>
        <w:t>____________</w:t>
      </w:r>
    </w:p>
    <w:p>
      <w:pPr>
        <w:spacing w:line="226" w:lineRule="auto"/>
        <w:ind w:left="499"/>
        <w:rPr>
          <w:rFonts w:ascii="宋体" w:hAnsi="宋体" w:eastAsia="宋体" w:cs="宋体"/>
          <w:sz w:val="23"/>
          <w:szCs w:val="23"/>
        </w:rPr>
      </w:pPr>
      <w:r>
        <w:rPr>
          <w:rFonts w:ascii="宋体" w:hAnsi="宋体" w:eastAsia="宋体" w:cs="宋体"/>
          <w:spacing w:val="10"/>
          <w:sz w:val="23"/>
          <w:szCs w:val="23"/>
        </w:rPr>
        <w:t>传</w:t>
      </w:r>
      <w:r>
        <w:rPr>
          <w:rFonts w:ascii="宋体" w:hAnsi="宋体" w:eastAsia="宋体" w:cs="宋体"/>
          <w:spacing w:val="7"/>
          <w:sz w:val="23"/>
          <w:szCs w:val="23"/>
        </w:rPr>
        <w:t>真</w:t>
      </w:r>
      <w:r>
        <w:rPr>
          <w:rFonts w:ascii="宋体" w:hAnsi="宋体" w:eastAsia="宋体" w:cs="宋体"/>
          <w:spacing w:val="5"/>
          <w:sz w:val="23"/>
          <w:szCs w:val="23"/>
        </w:rPr>
        <w:t>：____________</w:t>
      </w:r>
    </w:p>
    <w:p>
      <w:pPr>
        <w:spacing w:before="187" w:line="227" w:lineRule="auto"/>
        <w:ind w:left="503"/>
        <w:rPr>
          <w:rFonts w:ascii="宋体" w:hAnsi="宋体" w:eastAsia="宋体" w:cs="宋体"/>
          <w:sz w:val="23"/>
          <w:szCs w:val="23"/>
        </w:rPr>
      </w:pPr>
      <w:r>
        <w:rPr>
          <w:rFonts w:ascii="宋体" w:hAnsi="宋体" w:eastAsia="宋体" w:cs="宋体"/>
          <w:spacing w:val="10"/>
          <w:sz w:val="23"/>
          <w:szCs w:val="23"/>
        </w:rPr>
        <w:t>投标人法定代表人或授权代理人联系电话，</w:t>
      </w:r>
      <w:r>
        <w:rPr>
          <w:rFonts w:ascii="宋体" w:hAnsi="宋体" w:eastAsia="宋体" w:cs="宋体"/>
          <w:sz w:val="23"/>
          <w:szCs w:val="23"/>
        </w:rPr>
        <w:t>e</w:t>
      </w:r>
      <w:r>
        <w:rPr>
          <w:rFonts w:ascii="宋体" w:hAnsi="宋体" w:eastAsia="宋体" w:cs="宋体"/>
          <w:spacing w:val="10"/>
          <w:sz w:val="23"/>
          <w:szCs w:val="23"/>
        </w:rPr>
        <w:t>-</w:t>
      </w:r>
      <w:r>
        <w:rPr>
          <w:rFonts w:ascii="宋体" w:hAnsi="宋体" w:eastAsia="宋体" w:cs="宋体"/>
          <w:sz w:val="23"/>
          <w:szCs w:val="23"/>
        </w:rPr>
        <w:t>mail</w:t>
      </w:r>
      <w:r>
        <w:rPr>
          <w:rFonts w:ascii="宋体" w:hAnsi="宋体" w:eastAsia="宋体" w:cs="宋体"/>
          <w:spacing w:val="7"/>
          <w:sz w:val="23"/>
          <w:szCs w:val="23"/>
        </w:rPr>
        <w:t>：</w:t>
      </w:r>
      <w:r>
        <w:rPr>
          <w:rFonts w:ascii="宋体" w:hAnsi="宋体" w:eastAsia="宋体" w:cs="宋体"/>
          <w:sz w:val="23"/>
          <w:szCs w:val="23"/>
          <w:u w:val="single" w:color="auto"/>
        </w:rPr>
        <w:t xml:space="preserve">                     </w:t>
      </w:r>
    </w:p>
    <w:p>
      <w:pPr>
        <w:sectPr>
          <w:footerReference r:id="rId55" w:type="default"/>
          <w:pgSz w:w="11906" w:h="16839"/>
          <w:pgMar w:top="1431" w:right="1714" w:bottom="1156" w:left="1785" w:header="0" w:footer="996" w:gutter="0"/>
          <w:pgBorders>
            <w:top w:val="none" w:sz="0" w:space="0"/>
            <w:left w:val="none" w:sz="0" w:space="0"/>
            <w:bottom w:val="none" w:sz="0" w:space="0"/>
            <w:right w:val="none" w:sz="0" w:space="0"/>
          </w:pgBorders>
          <w:cols w:space="720" w:num="1"/>
        </w:sectPr>
      </w:pPr>
    </w:p>
    <w:p>
      <w:pPr>
        <w:spacing w:line="256" w:lineRule="auto"/>
        <w:rPr>
          <w:rFonts w:ascii="Arial"/>
          <w:sz w:val="21"/>
        </w:rPr>
      </w:pPr>
    </w:p>
    <w:p>
      <w:pPr>
        <w:spacing w:line="256" w:lineRule="auto"/>
        <w:rPr>
          <w:rFonts w:ascii="Arial"/>
          <w:sz w:val="21"/>
        </w:rPr>
      </w:pPr>
    </w:p>
    <w:p>
      <w:pPr>
        <w:spacing w:before="75" w:line="468" w:lineRule="exact"/>
        <w:ind w:left="484"/>
        <w:rPr>
          <w:rFonts w:ascii="宋体" w:hAnsi="宋体" w:eastAsia="宋体" w:cs="宋体"/>
          <w:sz w:val="23"/>
          <w:szCs w:val="23"/>
        </w:rPr>
      </w:pPr>
      <w:r>
        <w:rPr>
          <w:rFonts w:ascii="宋体" w:hAnsi="宋体" w:eastAsia="宋体" w:cs="宋体"/>
          <w:spacing w:val="9"/>
          <w:position w:val="17"/>
          <w:sz w:val="23"/>
          <w:szCs w:val="23"/>
          <w14:textOutline w14:w="4358" w14:cap="sq" w14:cmpd="sng">
            <w14:solidFill>
              <w14:srgbClr w14:val="000000"/>
            </w14:solidFill>
            <w14:prstDash w14:val="solid"/>
            <w14:bevel/>
          </w14:textOutline>
        </w:rPr>
        <w:t>投标人法定代表人签名：</w:t>
      </w:r>
    </w:p>
    <w:p>
      <w:pPr>
        <w:spacing w:line="226" w:lineRule="auto"/>
        <w:ind w:left="503"/>
        <w:rPr>
          <w:rFonts w:ascii="宋体" w:hAnsi="宋体" w:eastAsia="宋体" w:cs="宋体"/>
          <w:sz w:val="23"/>
          <w:szCs w:val="23"/>
        </w:rPr>
      </w:pPr>
      <w:r>
        <w:rPr>
          <w:rFonts w:ascii="宋体" w:hAnsi="宋体" w:eastAsia="宋体" w:cs="宋体"/>
          <w:spacing w:val="7"/>
          <w:sz w:val="23"/>
          <w:szCs w:val="23"/>
          <w14:textOutline w14:w="4358" w14:cap="sq" w14:cmpd="sng">
            <w14:solidFill>
              <w14:srgbClr w14:val="000000"/>
            </w14:solidFill>
            <w14:prstDash w14:val="solid"/>
            <w14:bevel/>
          </w14:textOutline>
        </w:rPr>
        <w:t>投标人公章：</w:t>
      </w:r>
    </w:p>
    <w:p>
      <w:pPr>
        <w:spacing w:before="185" w:line="228" w:lineRule="auto"/>
        <w:ind w:left="602"/>
        <w:rPr>
          <w:rFonts w:ascii="宋体" w:hAnsi="宋体" w:eastAsia="宋体" w:cs="宋体"/>
          <w:sz w:val="23"/>
          <w:szCs w:val="23"/>
        </w:rPr>
      </w:pPr>
      <w:r>
        <w:rPr>
          <w:rFonts w:ascii="宋体" w:hAnsi="宋体" w:eastAsia="宋体" w:cs="宋体"/>
          <w:spacing w:val="-5"/>
          <w:sz w:val="23"/>
          <w:szCs w:val="23"/>
        </w:rPr>
        <w:t>日</w:t>
      </w:r>
      <w:r>
        <w:rPr>
          <w:rFonts w:ascii="宋体" w:hAnsi="宋体" w:eastAsia="宋体" w:cs="宋体"/>
          <w:spacing w:val="-4"/>
          <w:sz w:val="23"/>
          <w:szCs w:val="23"/>
        </w:rPr>
        <w:t xml:space="preserve">  期：</w:t>
      </w:r>
    </w:p>
    <w:p>
      <w:pPr>
        <w:spacing w:before="184" w:line="227" w:lineRule="auto"/>
        <w:ind w:left="23"/>
        <w:rPr>
          <w:rFonts w:ascii="宋体" w:hAnsi="宋体" w:eastAsia="宋体" w:cs="宋体"/>
          <w:sz w:val="23"/>
          <w:szCs w:val="23"/>
        </w:rPr>
      </w:pPr>
      <w:r>
        <w:rPr>
          <w:rFonts w:ascii="宋体" w:hAnsi="宋体" w:eastAsia="宋体" w:cs="宋体"/>
          <w:spacing w:val="8"/>
          <w:sz w:val="23"/>
          <w:szCs w:val="23"/>
          <w14:textOutline w14:w="4358" w14:cap="sq" w14:cmpd="sng">
            <w14:solidFill>
              <w14:srgbClr w14:val="000000"/>
            </w14:solidFill>
            <w14:prstDash w14:val="solid"/>
            <w14:bevel/>
          </w14:textOutline>
        </w:rPr>
        <w:t>说明：除可填报项目外，对本投标函的任何修改将被视为非实质性响应投标，从</w:t>
      </w:r>
    </w:p>
    <w:p>
      <w:pPr>
        <w:spacing w:before="185" w:line="227" w:lineRule="auto"/>
        <w:ind w:left="22"/>
        <w:outlineLvl w:val="1"/>
        <w:rPr>
          <w:rFonts w:ascii="宋体" w:hAnsi="宋体" w:eastAsia="宋体" w:cs="宋体"/>
          <w:sz w:val="23"/>
          <w:szCs w:val="23"/>
        </w:rPr>
      </w:pPr>
      <w:r>
        <w:rPr>
          <w:rFonts w:ascii="宋体" w:hAnsi="宋体" w:eastAsia="宋体" w:cs="宋体"/>
          <w:spacing w:val="14"/>
          <w:sz w:val="23"/>
          <w:szCs w:val="23"/>
          <w14:textOutline w14:w="4358" w14:cap="sq" w14:cmpd="sng">
            <w14:solidFill>
              <w14:srgbClr w14:val="000000"/>
            </w14:solidFill>
            <w14:prstDash w14:val="solid"/>
            <w14:bevel/>
          </w14:textOutline>
        </w:rPr>
        <w:t>而</w:t>
      </w:r>
      <w:r>
        <w:rPr>
          <w:rFonts w:ascii="宋体" w:hAnsi="宋体" w:eastAsia="宋体" w:cs="宋体"/>
          <w:spacing w:val="8"/>
          <w:sz w:val="23"/>
          <w:szCs w:val="23"/>
          <w14:textOutline w14:w="4358" w14:cap="sq" w14:cmpd="sng">
            <w14:solidFill>
              <w14:srgbClr w14:val="000000"/>
            </w14:solidFill>
            <w14:prstDash w14:val="solid"/>
            <w14:bevel/>
          </w14:textOutline>
        </w:rPr>
        <w:t>导致该投标被拒绝。</w:t>
      </w:r>
    </w:p>
    <w:p>
      <w:pPr>
        <w:sectPr>
          <w:footerReference r:id="rId56" w:type="default"/>
          <w:pgSz w:w="11906" w:h="16839"/>
          <w:pgMar w:top="1431" w:right="176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125"/>
        <w:rPr>
          <w:rFonts w:ascii="黑体" w:hAnsi="黑体" w:eastAsia="黑体" w:cs="黑体"/>
          <w:sz w:val="31"/>
          <w:szCs w:val="31"/>
        </w:rPr>
      </w:pPr>
      <w:bookmarkStart w:id="61" w:name="_bookmark38"/>
      <w:bookmarkEnd w:id="61"/>
      <w:r>
        <w:rPr>
          <w:rFonts w:ascii="黑体" w:hAnsi="黑体" w:eastAsia="黑体" w:cs="黑体"/>
          <w:spacing w:val="9"/>
          <w:position w:val="23"/>
          <w:sz w:val="31"/>
          <w:szCs w:val="31"/>
          <w14:textOutline w14:w="5793" w14:cap="sq" w14:cmpd="sng">
            <w14:solidFill>
              <w14:srgbClr w14:val="000000"/>
            </w14:solidFill>
            <w14:prstDash w14:val="solid"/>
            <w14:bevel/>
          </w14:textOutline>
        </w:rPr>
        <w:t>八、开标一览表</w:t>
      </w:r>
    </w:p>
    <w:p>
      <w:pPr>
        <w:spacing w:line="225" w:lineRule="auto"/>
        <w:ind w:left="130"/>
        <w:jc w:val="center"/>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开标一览表</w:t>
      </w:r>
    </w:p>
    <w:p>
      <w:pPr>
        <w:spacing w:before="205" w:line="228" w:lineRule="auto"/>
        <w:ind w:left="3918"/>
        <w:rPr>
          <w:rFonts w:ascii="宋体" w:hAnsi="宋体" w:eastAsia="宋体" w:cs="宋体"/>
          <w:sz w:val="23"/>
          <w:szCs w:val="23"/>
        </w:rPr>
      </w:pPr>
      <w:r>
        <w:rPr>
          <w:rFonts w:ascii="宋体" w:hAnsi="宋体" w:eastAsia="宋体" w:cs="宋体"/>
          <w:spacing w:val="9"/>
          <w:sz w:val="23"/>
          <w:szCs w:val="23"/>
          <w14:textOutline w14:w="4358" w14:cap="sq" w14:cmpd="sng">
            <w14:solidFill>
              <w14:srgbClr w14:val="000000"/>
            </w14:solidFill>
            <w14:prstDash w14:val="solid"/>
            <w14:bevel/>
          </w14:textOutline>
        </w:rPr>
        <w:t>开标一览</w:t>
      </w:r>
      <w:r>
        <w:rPr>
          <w:rFonts w:ascii="宋体" w:hAnsi="宋体" w:eastAsia="宋体" w:cs="宋体"/>
          <w:spacing w:val="8"/>
          <w:sz w:val="23"/>
          <w:szCs w:val="23"/>
          <w14:textOutline w14:w="4358" w14:cap="sq" w14:cmpd="sng">
            <w14:solidFill>
              <w14:srgbClr w14:val="000000"/>
            </w14:solidFill>
            <w14:prstDash w14:val="solid"/>
            <w14:bevel/>
          </w14:textOutline>
        </w:rPr>
        <w:t>表</w:t>
      </w:r>
    </w:p>
    <w:p>
      <w:pPr>
        <w:spacing w:before="184" w:line="227" w:lineRule="auto"/>
        <w:ind w:left="126"/>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目编号：</w:t>
      </w:r>
      <w:r>
        <w:rPr>
          <w:rFonts w:ascii="宋体" w:hAnsi="宋体" w:eastAsia="宋体" w:cs="宋体"/>
          <w:sz w:val="23"/>
          <w:szCs w:val="23"/>
          <w:u w:val="single" w:color="auto"/>
        </w:rPr>
        <w:t xml:space="preserve">                              </w:t>
      </w:r>
    </w:p>
    <w:p>
      <w:pPr>
        <w:spacing w:before="185" w:line="228" w:lineRule="auto"/>
        <w:ind w:left="126"/>
        <w:rPr>
          <w:rFonts w:ascii="宋体" w:hAnsi="宋体" w:eastAsia="宋体" w:cs="宋体"/>
          <w:sz w:val="23"/>
          <w:szCs w:val="23"/>
        </w:rPr>
      </w:pPr>
      <w:r>
        <w:rPr>
          <w:rFonts w:ascii="宋体" w:hAnsi="宋体" w:eastAsia="宋体" w:cs="宋体"/>
          <w:spacing w:val="6"/>
          <w:sz w:val="23"/>
          <w:szCs w:val="23"/>
        </w:rPr>
        <w:t>项</w:t>
      </w:r>
      <w:r>
        <w:rPr>
          <w:rFonts w:ascii="宋体" w:hAnsi="宋体" w:eastAsia="宋体" w:cs="宋体"/>
          <w:spacing w:val="5"/>
          <w:sz w:val="23"/>
          <w:szCs w:val="23"/>
        </w:rPr>
        <w:t>目名称：</w:t>
      </w:r>
      <w:r>
        <w:rPr>
          <w:rFonts w:ascii="宋体" w:hAnsi="宋体" w:eastAsia="宋体" w:cs="宋体"/>
          <w:sz w:val="23"/>
          <w:szCs w:val="23"/>
          <w:u w:val="single" w:color="auto"/>
        </w:rPr>
        <w:t xml:space="preserve">                              </w:t>
      </w:r>
    </w:p>
    <w:p>
      <w:pPr>
        <w:spacing w:line="70" w:lineRule="exact"/>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6"/>
        <w:gridCol w:w="42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4266" w:type="dxa"/>
            <w:vAlign w:val="top"/>
          </w:tcPr>
          <w:p>
            <w:pPr>
              <w:spacing w:before="118" w:line="228" w:lineRule="auto"/>
              <w:ind w:left="118"/>
              <w:rPr>
                <w:rFonts w:ascii="宋体" w:hAnsi="宋体" w:eastAsia="宋体" w:cs="宋体"/>
                <w:sz w:val="23"/>
                <w:szCs w:val="23"/>
              </w:rPr>
            </w:pPr>
            <w:r>
              <w:rPr>
                <w:rFonts w:ascii="宋体" w:hAnsi="宋体" w:eastAsia="宋体" w:cs="宋体"/>
                <w:spacing w:val="5"/>
                <w:sz w:val="23"/>
                <w:szCs w:val="23"/>
              </w:rPr>
              <w:t>标</w:t>
            </w:r>
            <w:r>
              <w:rPr>
                <w:rFonts w:ascii="宋体" w:hAnsi="宋体" w:eastAsia="宋体" w:cs="宋体"/>
                <w:spacing w:val="4"/>
                <w:sz w:val="23"/>
                <w:szCs w:val="23"/>
              </w:rPr>
              <w:t>题</w:t>
            </w:r>
          </w:p>
        </w:tc>
        <w:tc>
          <w:tcPr>
            <w:tcW w:w="4266" w:type="dxa"/>
            <w:vAlign w:val="top"/>
          </w:tcPr>
          <w:p>
            <w:pPr>
              <w:spacing w:before="119" w:line="227" w:lineRule="auto"/>
              <w:ind w:left="143"/>
              <w:rPr>
                <w:rFonts w:ascii="宋体" w:hAnsi="宋体" w:eastAsia="宋体" w:cs="宋体"/>
                <w:sz w:val="23"/>
                <w:szCs w:val="23"/>
              </w:rPr>
            </w:pPr>
            <w:r>
              <w:rPr>
                <w:rFonts w:ascii="宋体" w:hAnsi="宋体" w:eastAsia="宋体" w:cs="宋体"/>
                <w:spacing w:val="-10"/>
                <w:sz w:val="23"/>
                <w:szCs w:val="23"/>
              </w:rPr>
              <w:t>内</w:t>
            </w:r>
            <w:r>
              <w:rPr>
                <w:rFonts w:ascii="宋体" w:hAnsi="宋体" w:eastAsia="宋体" w:cs="宋体"/>
                <w:spacing w:val="-9"/>
                <w:sz w:val="23"/>
                <w:szCs w:val="23"/>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6" w:line="229" w:lineRule="auto"/>
              <w:ind w:left="120"/>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c>
          <w:tcPr>
            <w:tcW w:w="426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7" w:line="226" w:lineRule="auto"/>
              <w:ind w:left="120"/>
              <w:rPr>
                <w:rFonts w:ascii="宋体" w:hAnsi="宋体" w:eastAsia="宋体" w:cs="宋体"/>
                <w:sz w:val="23"/>
                <w:szCs w:val="23"/>
              </w:rPr>
            </w:pPr>
            <w:r>
              <w:rPr>
                <w:rFonts w:ascii="宋体" w:hAnsi="宋体" w:eastAsia="宋体" w:cs="宋体"/>
                <w:spacing w:val="7"/>
                <w:sz w:val="23"/>
                <w:szCs w:val="23"/>
              </w:rPr>
              <w:t>投标总</w:t>
            </w:r>
            <w:r>
              <w:rPr>
                <w:rFonts w:ascii="宋体" w:hAnsi="宋体" w:eastAsia="宋体" w:cs="宋体"/>
                <w:spacing w:val="6"/>
                <w:sz w:val="23"/>
                <w:szCs w:val="23"/>
              </w:rPr>
              <w:t>价</w:t>
            </w:r>
          </w:p>
        </w:tc>
        <w:tc>
          <w:tcPr>
            <w:tcW w:w="4266" w:type="dxa"/>
            <w:vAlign w:val="top"/>
          </w:tcPr>
          <w:p>
            <w:pPr>
              <w:spacing w:before="117" w:line="228" w:lineRule="auto"/>
              <w:ind w:left="2516"/>
              <w:rPr>
                <w:rFonts w:ascii="宋体" w:hAnsi="宋体" w:eastAsia="宋体" w:cs="宋体"/>
                <w:sz w:val="23"/>
                <w:szCs w:val="23"/>
              </w:rPr>
            </w:pPr>
            <w:r>
              <w:rPr>
                <w:rFonts w:ascii="宋体" w:hAnsi="宋体" w:eastAsia="宋体" w:cs="宋体"/>
                <w:sz w:val="23"/>
                <w:szCs w:val="23"/>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266" w:type="dxa"/>
            <w:vAlign w:val="top"/>
          </w:tcPr>
          <w:p>
            <w:pPr>
              <w:spacing w:before="118" w:line="227" w:lineRule="auto"/>
              <w:ind w:left="121"/>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目负责人</w:t>
            </w:r>
          </w:p>
        </w:tc>
        <w:tc>
          <w:tcPr>
            <w:tcW w:w="426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6" w:hRule="atLeast"/>
        </w:trPr>
        <w:tc>
          <w:tcPr>
            <w:tcW w:w="4266" w:type="dxa"/>
            <w:vAlign w:val="top"/>
          </w:tcPr>
          <w:p>
            <w:pPr>
              <w:spacing w:before="118" w:line="227" w:lineRule="auto"/>
              <w:ind w:left="117"/>
              <w:rPr>
                <w:rFonts w:ascii="宋体" w:hAnsi="宋体" w:eastAsia="宋体" w:cs="宋体"/>
                <w:sz w:val="23"/>
                <w:szCs w:val="23"/>
              </w:rPr>
            </w:pPr>
            <w:r>
              <w:rPr>
                <w:rFonts w:ascii="宋体" w:hAnsi="宋体" w:eastAsia="宋体" w:cs="宋体"/>
                <w:spacing w:val="9"/>
                <w:sz w:val="23"/>
                <w:szCs w:val="23"/>
              </w:rPr>
              <w:t>服</w:t>
            </w:r>
            <w:r>
              <w:rPr>
                <w:rFonts w:ascii="宋体" w:hAnsi="宋体" w:eastAsia="宋体" w:cs="宋体"/>
                <w:spacing w:val="7"/>
                <w:sz w:val="23"/>
                <w:szCs w:val="23"/>
              </w:rPr>
              <w:t>务期限</w:t>
            </w:r>
          </w:p>
        </w:tc>
        <w:tc>
          <w:tcPr>
            <w:tcW w:w="4266" w:type="dxa"/>
            <w:vAlign w:val="top"/>
          </w:tcPr>
          <w:p>
            <w:pPr>
              <w:spacing w:before="118" w:line="227" w:lineRule="auto"/>
              <w:ind w:left="2515"/>
              <w:rPr>
                <w:rFonts w:ascii="宋体" w:hAnsi="宋体" w:eastAsia="宋体" w:cs="宋体"/>
                <w:sz w:val="23"/>
                <w:szCs w:val="23"/>
              </w:rPr>
            </w:pPr>
            <w:r>
              <w:rPr>
                <w:rFonts w:ascii="宋体" w:hAnsi="宋体" w:eastAsia="宋体" w:cs="宋体"/>
                <w:sz w:val="23"/>
                <w:szCs w:val="23"/>
              </w:rPr>
              <w:t>年</w:t>
            </w:r>
          </w:p>
        </w:tc>
      </w:tr>
    </w:tbl>
    <w:p>
      <w:pPr>
        <w:spacing w:line="251" w:lineRule="auto"/>
        <w:rPr>
          <w:rFonts w:ascii="Arial"/>
          <w:sz w:val="21"/>
        </w:rPr>
      </w:pPr>
    </w:p>
    <w:p>
      <w:pPr>
        <w:spacing w:line="252" w:lineRule="auto"/>
        <w:rPr>
          <w:rFonts w:ascii="Arial"/>
          <w:sz w:val="21"/>
        </w:rPr>
      </w:pPr>
    </w:p>
    <w:p>
      <w:pPr>
        <w:spacing w:before="75" w:line="376" w:lineRule="auto"/>
        <w:ind w:left="134" w:right="113" w:hanging="9"/>
        <w:rPr>
          <w:rFonts w:ascii="宋体" w:hAnsi="宋体" w:eastAsia="宋体" w:cs="宋体"/>
          <w:sz w:val="23"/>
          <w:szCs w:val="23"/>
        </w:rPr>
      </w:pPr>
      <w:r>
        <w:rPr>
          <w:rFonts w:ascii="宋体" w:hAnsi="宋体" w:eastAsia="宋体" w:cs="宋体"/>
          <w:spacing w:val="20"/>
          <w:sz w:val="23"/>
          <w:szCs w:val="23"/>
        </w:rPr>
        <w:t>说</w:t>
      </w:r>
      <w:r>
        <w:rPr>
          <w:rFonts w:ascii="宋体" w:hAnsi="宋体" w:eastAsia="宋体" w:cs="宋体"/>
          <w:spacing w:val="13"/>
          <w:sz w:val="23"/>
          <w:szCs w:val="23"/>
        </w:rPr>
        <w:t>明</w:t>
      </w:r>
      <w:r>
        <w:rPr>
          <w:rFonts w:ascii="宋体" w:hAnsi="宋体" w:eastAsia="宋体" w:cs="宋体"/>
          <w:spacing w:val="10"/>
          <w:sz w:val="23"/>
          <w:szCs w:val="23"/>
        </w:rPr>
        <w:t>：1、投标人严格按照规定的格式填写。投标总价为优惠后报价，并作为评</w:t>
      </w:r>
      <w:r>
        <w:rPr>
          <w:rFonts w:ascii="宋体" w:hAnsi="宋体" w:eastAsia="宋体" w:cs="宋体"/>
          <w:sz w:val="23"/>
          <w:szCs w:val="23"/>
        </w:rPr>
        <w:t xml:space="preserve"> </w:t>
      </w:r>
      <w:r>
        <w:rPr>
          <w:rFonts w:ascii="宋体" w:hAnsi="宋体" w:eastAsia="宋体" w:cs="宋体"/>
          <w:spacing w:val="6"/>
          <w:sz w:val="23"/>
          <w:szCs w:val="23"/>
        </w:rPr>
        <w:t>审及定标的依据。</w:t>
      </w:r>
    </w:p>
    <w:p>
      <w:pPr>
        <w:spacing w:before="1" w:line="225" w:lineRule="auto"/>
        <w:ind w:left="560"/>
        <w:rPr>
          <w:rFonts w:ascii="宋体" w:hAnsi="宋体" w:eastAsia="宋体" w:cs="宋体"/>
          <w:sz w:val="23"/>
          <w:szCs w:val="23"/>
        </w:rPr>
      </w:pPr>
      <w:r>
        <w:rPr>
          <w:rFonts w:hint="eastAsia" w:ascii="宋体" w:hAnsi="宋体" w:eastAsia="宋体" w:cs="宋体"/>
          <w:spacing w:val="9"/>
          <w:sz w:val="23"/>
          <w:szCs w:val="23"/>
          <w:lang w:val="en-US" w:eastAsia="zh-CN"/>
        </w:rPr>
        <w:t>2</w:t>
      </w:r>
      <w:r>
        <w:rPr>
          <w:rFonts w:ascii="宋体" w:hAnsi="宋体" w:eastAsia="宋体" w:cs="宋体"/>
          <w:spacing w:val="8"/>
          <w:sz w:val="23"/>
          <w:szCs w:val="23"/>
        </w:rPr>
        <w:t>、 任何有选择或有条件的投标总价或表中某一包填写多个报价，均将导致</w:t>
      </w:r>
    </w:p>
    <w:p>
      <w:pPr>
        <w:spacing w:before="187" w:line="227" w:lineRule="auto"/>
        <w:ind w:left="1025"/>
        <w:outlineLvl w:val="1"/>
        <w:rPr>
          <w:rFonts w:ascii="宋体" w:hAnsi="宋体" w:eastAsia="宋体" w:cs="宋体"/>
          <w:sz w:val="23"/>
          <w:szCs w:val="23"/>
        </w:rPr>
      </w:pPr>
      <w:r>
        <w:rPr>
          <w:rFonts w:ascii="宋体" w:hAnsi="宋体" w:eastAsia="宋体" w:cs="宋体"/>
          <w:spacing w:val="7"/>
          <w:sz w:val="23"/>
          <w:szCs w:val="23"/>
        </w:rPr>
        <w:t>投</w:t>
      </w:r>
      <w:r>
        <w:rPr>
          <w:rFonts w:ascii="宋体" w:hAnsi="宋体" w:eastAsia="宋体" w:cs="宋体"/>
          <w:spacing w:val="6"/>
          <w:sz w:val="23"/>
          <w:szCs w:val="23"/>
        </w:rPr>
        <w:t>标被拒绝。</w:t>
      </w:r>
    </w:p>
    <w:p/>
    <w:p>
      <w:pPr>
        <w:pStyle w:val="8"/>
        <w:sectPr>
          <w:footerReference r:id="rId57" w:type="default"/>
          <w:pgSz w:w="11906" w:h="16839"/>
          <w:pgMar w:top="1431" w:right="1684" w:bottom="1156" w:left="1684" w:header="0" w:footer="996" w:gutter="0"/>
          <w:pgBorders>
            <w:top w:val="none" w:sz="0" w:space="0"/>
            <w:left w:val="none" w:sz="0" w:space="0"/>
            <w:bottom w:val="none" w:sz="0" w:space="0"/>
            <w:right w:val="none" w:sz="0" w:space="0"/>
          </w:pgBorders>
          <w:cols w:space="720" w:num="1"/>
        </w:sectPr>
      </w:pPr>
      <w:r>
        <w:rPr>
          <w:rFonts w:hint="eastAsia" w:ascii="宋体" w:hAnsi="宋体" w:eastAsia="宋体" w:cs="宋体"/>
          <w:snapToGrid w:val="0"/>
          <w:color w:val="000000"/>
          <w:spacing w:val="8"/>
          <w:kern w:val="0"/>
          <w:sz w:val="23"/>
          <w:szCs w:val="23"/>
          <w:lang w:val="en-US" w:eastAsia="zh-CN"/>
        </w:rPr>
        <w:t>3、投标总价为供应商最终报价，包含一切费用（须参加培训教师食宿，培训场地费、后勤保障人员及管理人员劳务费等费用）。与详细报价表中相应包的投标总价一</w:t>
      </w:r>
    </w:p>
    <w:p>
      <w:pPr>
        <w:jc w:val="center"/>
        <w:sectPr>
          <w:footerReference r:id="rId58" w:type="default"/>
          <w:pgSz w:w="11906" w:h="16839"/>
          <w:pgMar w:top="1431" w:right="1684" w:bottom="1156" w:left="1684" w:header="0" w:footer="996" w:gutter="0"/>
          <w:pgBorders>
            <w:top w:val="none" w:sz="0" w:space="0"/>
            <w:left w:val="none" w:sz="0" w:space="0"/>
            <w:bottom w:val="none" w:sz="0" w:space="0"/>
            <w:right w:val="none" w:sz="0" w:space="0"/>
          </w:pgBorders>
          <w:cols w:equalWidth="0" w:num="1">
            <w:col w:w="8538"/>
          </w:cols>
        </w:sectPr>
      </w:pPr>
    </w:p>
    <w:p>
      <w:pPr>
        <w:spacing w:before="64" w:line="624" w:lineRule="exact"/>
        <w:rPr>
          <w:rFonts w:ascii="黑体" w:hAnsi="黑体" w:eastAsia="黑体" w:cs="黑体"/>
          <w:sz w:val="31"/>
          <w:szCs w:val="31"/>
        </w:rPr>
      </w:pPr>
      <w:bookmarkStart w:id="62" w:name="_bookmark39"/>
      <w:bookmarkEnd w:id="62"/>
      <w:r>
        <w:rPr>
          <w:rFonts w:ascii="黑体" w:hAnsi="黑体" w:eastAsia="黑体" w:cs="黑体"/>
          <w:spacing w:val="9"/>
          <w:position w:val="23"/>
          <w:sz w:val="31"/>
          <w:szCs w:val="31"/>
          <w14:textOutline w14:w="5793" w14:cap="sq" w14:cmpd="sng">
            <w14:solidFill>
              <w14:srgbClr w14:val="000000"/>
            </w14:solidFill>
            <w14:prstDash w14:val="solid"/>
            <w14:bevel/>
          </w14:textOutline>
        </w:rPr>
        <w:t>九、投标报价明细</w:t>
      </w:r>
      <w:r>
        <w:rPr>
          <w:rFonts w:ascii="黑体" w:hAnsi="黑体" w:eastAsia="黑体" w:cs="黑体"/>
          <w:spacing w:val="7"/>
          <w:position w:val="23"/>
          <w:sz w:val="31"/>
          <w:szCs w:val="31"/>
          <w14:textOutline w14:w="5793" w14:cap="sq" w14:cmpd="sng">
            <w14:solidFill>
              <w14:srgbClr w14:val="000000"/>
            </w14:solidFill>
            <w14:prstDash w14:val="solid"/>
            <w14:bevel/>
          </w14:textOutline>
        </w:rPr>
        <w:t>表</w:t>
      </w:r>
    </w:p>
    <w:p>
      <w:pPr>
        <w:spacing w:line="223" w:lineRule="auto"/>
        <w:ind w:left="130"/>
        <w:jc w:val="center"/>
        <w:rPr>
          <w:rFonts w:ascii="宋体" w:hAnsi="宋体" w:eastAsia="宋体" w:cs="宋体"/>
          <w:sz w:val="31"/>
          <w:szCs w:val="31"/>
        </w:rPr>
      </w:pPr>
      <w:r>
        <w:rPr>
          <w:rFonts w:hint="eastAsia" w:ascii="宋体" w:hAnsi="宋体" w:eastAsia="宋体" w:cs="宋体"/>
          <w:spacing w:val="11"/>
          <w:sz w:val="31"/>
          <w:szCs w:val="31"/>
          <w:lang w:val="en-US" w:eastAsia="zh-CN"/>
          <w14:textOutline w14:w="5793" w14:cap="sq" w14:cmpd="sng">
            <w14:solidFill>
              <w14:srgbClr w14:val="000000"/>
            </w14:solidFill>
            <w14:prstDash w14:val="solid"/>
            <w14:bevel/>
          </w14:textOutline>
        </w:rPr>
        <w:t xml:space="preserve">            </w:t>
      </w:r>
      <w:r>
        <w:rPr>
          <w:rFonts w:ascii="宋体" w:hAnsi="宋体" w:eastAsia="宋体" w:cs="宋体"/>
          <w:spacing w:val="11"/>
          <w:sz w:val="31"/>
          <w:szCs w:val="31"/>
          <w14:textOutline w14:w="5793" w14:cap="sq" w14:cmpd="sng">
            <w14:solidFill>
              <w14:srgbClr w14:val="000000"/>
            </w14:solidFill>
            <w14:prstDash w14:val="solid"/>
            <w14:bevel/>
          </w14:textOutline>
        </w:rPr>
        <w:t>☆</w:t>
      </w:r>
      <w:r>
        <w:rPr>
          <w:rFonts w:ascii="宋体" w:hAnsi="宋体" w:eastAsia="宋体" w:cs="宋体"/>
          <w:spacing w:val="8"/>
          <w:sz w:val="31"/>
          <w:szCs w:val="31"/>
          <w14:textOutline w14:w="5793" w14:cap="sq" w14:cmpd="sng">
            <w14:solidFill>
              <w14:srgbClr w14:val="000000"/>
            </w14:solidFill>
            <w14:prstDash w14:val="solid"/>
            <w14:bevel/>
          </w14:textOutline>
        </w:rPr>
        <w:t>投标报价明细表</w:t>
      </w:r>
    </w:p>
    <w:p>
      <w:pPr>
        <w:spacing w:before="223" w:line="193" w:lineRule="auto"/>
        <w:ind w:left="124"/>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14" w:lineRule="auto"/>
        <w:rPr>
          <w:rFonts w:ascii="Arial"/>
          <w:sz w:val="2"/>
        </w:rPr>
      </w:pPr>
      <w:r>
        <w:rPr>
          <w:rFonts w:ascii="Arial" w:hAnsi="Arial" w:eastAsia="Arial" w:cs="Arial"/>
          <w:sz w:val="2"/>
          <w:szCs w:val="2"/>
        </w:rPr>
        <w:br w:type="column"/>
      </w: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65" w:line="193" w:lineRule="auto"/>
        <w:rPr>
          <w:rFonts w:ascii="宋体" w:hAnsi="宋体" w:eastAsia="宋体" w:cs="宋体"/>
          <w:sz w:val="20"/>
          <w:szCs w:val="20"/>
        </w:rPr>
      </w:pPr>
      <w:r>
        <w:rPr>
          <w:rFonts w:ascii="宋体" w:hAnsi="宋体" w:eastAsia="宋体" w:cs="宋体"/>
          <w:spacing w:val="9"/>
          <w:sz w:val="20"/>
          <w:szCs w:val="20"/>
        </w:rPr>
        <w:t>价</w:t>
      </w:r>
      <w:r>
        <w:rPr>
          <w:rFonts w:ascii="宋体" w:hAnsi="宋体" w:eastAsia="宋体" w:cs="宋体"/>
          <w:spacing w:val="8"/>
          <w:sz w:val="20"/>
          <w:szCs w:val="20"/>
        </w:rPr>
        <w:t>格单位：元</w:t>
      </w:r>
    </w:p>
    <w:p>
      <w:pPr>
        <w:sectPr>
          <w:type w:val="continuous"/>
          <w:pgSz w:w="11906" w:h="16839"/>
          <w:pgMar w:top="1431" w:right="1684" w:bottom="1156" w:left="1684" w:header="0" w:footer="996" w:gutter="0"/>
          <w:pgBorders>
            <w:top w:val="none" w:sz="0" w:space="0"/>
            <w:left w:val="none" w:sz="0" w:space="0"/>
            <w:bottom w:val="none" w:sz="0" w:space="0"/>
            <w:right w:val="none" w:sz="0" w:space="0"/>
          </w:pgBorders>
          <w:cols w:equalWidth="0" w:num="2">
            <w:col w:w="6006" w:space="100"/>
            <w:col w:w="2433"/>
          </w:cols>
        </w:sectPr>
      </w:pPr>
    </w:p>
    <w:p/>
    <w:p>
      <w:pPr>
        <w:spacing w:line="94" w:lineRule="auto"/>
        <w:rPr>
          <w:rFonts w:ascii="Arial"/>
          <w:sz w:val="2"/>
        </w:rPr>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586"/>
        <w:gridCol w:w="1700"/>
        <w:gridCol w:w="1559"/>
        <w:gridCol w:w="2162"/>
        <w:gridCol w:w="7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93" w:type="dxa"/>
            <w:vAlign w:val="top"/>
          </w:tcPr>
          <w:p>
            <w:pPr>
              <w:spacing w:line="277" w:lineRule="auto"/>
              <w:rPr>
                <w:rFonts w:ascii="Arial"/>
                <w:sz w:val="21"/>
              </w:rPr>
            </w:pPr>
          </w:p>
          <w:p>
            <w:pPr>
              <w:spacing w:before="74" w:line="229" w:lineRule="auto"/>
              <w:ind w:left="162"/>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1586" w:type="dxa"/>
            <w:vAlign w:val="top"/>
          </w:tcPr>
          <w:p>
            <w:pPr>
              <w:spacing w:line="277" w:lineRule="auto"/>
              <w:rPr>
                <w:rFonts w:ascii="Arial"/>
                <w:sz w:val="21"/>
              </w:rPr>
            </w:pPr>
          </w:p>
          <w:p>
            <w:pPr>
              <w:spacing w:before="75" w:line="226" w:lineRule="auto"/>
              <w:ind w:left="316"/>
              <w:rPr>
                <w:rFonts w:ascii="宋体" w:hAnsi="宋体" w:eastAsia="宋体" w:cs="宋体"/>
                <w:sz w:val="23"/>
                <w:szCs w:val="23"/>
              </w:rPr>
            </w:pPr>
            <w:r>
              <w:rPr>
                <w:rFonts w:ascii="宋体" w:hAnsi="宋体" w:eastAsia="宋体" w:cs="宋体"/>
                <w:spacing w:val="8"/>
                <w:sz w:val="23"/>
                <w:szCs w:val="23"/>
              </w:rPr>
              <w:t>报价项目</w:t>
            </w:r>
          </w:p>
        </w:tc>
        <w:tc>
          <w:tcPr>
            <w:tcW w:w="1700" w:type="dxa"/>
            <w:vAlign w:val="top"/>
          </w:tcPr>
          <w:p>
            <w:pPr>
              <w:spacing w:line="277" w:lineRule="auto"/>
              <w:rPr>
                <w:rFonts w:ascii="Arial"/>
                <w:sz w:val="21"/>
              </w:rPr>
            </w:pPr>
          </w:p>
          <w:p>
            <w:pPr>
              <w:spacing w:before="75" w:line="227" w:lineRule="auto"/>
              <w:ind w:left="645"/>
              <w:rPr>
                <w:rFonts w:ascii="宋体" w:hAnsi="宋体" w:eastAsia="宋体" w:cs="宋体"/>
                <w:sz w:val="23"/>
                <w:szCs w:val="23"/>
              </w:rPr>
            </w:pPr>
            <w:r>
              <w:rPr>
                <w:rFonts w:ascii="宋体" w:hAnsi="宋体" w:eastAsia="宋体" w:cs="宋体"/>
                <w:spacing w:val="-10"/>
                <w:sz w:val="23"/>
                <w:szCs w:val="23"/>
              </w:rPr>
              <w:t>内</w:t>
            </w:r>
            <w:r>
              <w:rPr>
                <w:rFonts w:ascii="宋体" w:hAnsi="宋体" w:eastAsia="宋体" w:cs="宋体"/>
                <w:spacing w:val="-9"/>
                <w:sz w:val="23"/>
                <w:szCs w:val="23"/>
              </w:rPr>
              <w:t>容</w:t>
            </w:r>
          </w:p>
        </w:tc>
        <w:tc>
          <w:tcPr>
            <w:tcW w:w="1559" w:type="dxa"/>
            <w:vAlign w:val="top"/>
          </w:tcPr>
          <w:p>
            <w:pPr>
              <w:spacing w:line="277" w:lineRule="auto"/>
              <w:rPr>
                <w:rFonts w:ascii="Arial"/>
                <w:sz w:val="21"/>
              </w:rPr>
            </w:pPr>
          </w:p>
          <w:p>
            <w:pPr>
              <w:spacing w:before="75" w:line="226" w:lineRule="auto"/>
              <w:ind w:left="552"/>
              <w:rPr>
                <w:rFonts w:ascii="宋体" w:hAnsi="宋体" w:eastAsia="宋体" w:cs="宋体"/>
                <w:sz w:val="23"/>
                <w:szCs w:val="23"/>
              </w:rPr>
            </w:pPr>
            <w:r>
              <w:rPr>
                <w:rFonts w:ascii="宋体" w:hAnsi="宋体" w:eastAsia="宋体" w:cs="宋体"/>
                <w:spacing w:val="2"/>
                <w:sz w:val="23"/>
                <w:szCs w:val="23"/>
              </w:rPr>
              <w:t>总价</w:t>
            </w:r>
          </w:p>
        </w:tc>
        <w:tc>
          <w:tcPr>
            <w:tcW w:w="2162" w:type="dxa"/>
            <w:vAlign w:val="top"/>
          </w:tcPr>
          <w:p>
            <w:pPr>
              <w:spacing w:before="118" w:line="468" w:lineRule="exact"/>
              <w:ind w:left="612"/>
              <w:rPr>
                <w:rFonts w:ascii="宋体" w:hAnsi="宋体" w:eastAsia="宋体" w:cs="宋体"/>
                <w:sz w:val="23"/>
                <w:szCs w:val="23"/>
              </w:rPr>
            </w:pPr>
            <w:r>
              <w:rPr>
                <w:rFonts w:ascii="宋体" w:hAnsi="宋体" w:eastAsia="宋体" w:cs="宋体"/>
                <w:spacing w:val="7"/>
                <w:position w:val="17"/>
                <w:sz w:val="23"/>
                <w:szCs w:val="23"/>
              </w:rPr>
              <w:t>取费标</w:t>
            </w:r>
            <w:r>
              <w:rPr>
                <w:rFonts w:ascii="宋体" w:hAnsi="宋体" w:eastAsia="宋体" w:cs="宋体"/>
                <w:spacing w:val="6"/>
                <w:position w:val="17"/>
                <w:sz w:val="23"/>
                <w:szCs w:val="23"/>
              </w:rPr>
              <w:t>准</w:t>
            </w:r>
          </w:p>
          <w:p>
            <w:pPr>
              <w:spacing w:line="227" w:lineRule="auto"/>
              <w:ind w:left="852"/>
              <w:rPr>
                <w:rFonts w:ascii="宋体" w:hAnsi="宋体" w:eastAsia="宋体" w:cs="宋体"/>
                <w:sz w:val="23"/>
                <w:szCs w:val="23"/>
              </w:rPr>
            </w:pPr>
            <w:r>
              <w:rPr>
                <w:rFonts w:ascii="宋体" w:hAnsi="宋体" w:eastAsia="宋体" w:cs="宋体"/>
                <w:spacing w:val="4"/>
                <w:sz w:val="23"/>
                <w:szCs w:val="23"/>
              </w:rPr>
              <w:t>说</w:t>
            </w:r>
            <w:r>
              <w:rPr>
                <w:rFonts w:ascii="宋体" w:hAnsi="宋体" w:eastAsia="宋体" w:cs="宋体"/>
                <w:spacing w:val="3"/>
                <w:sz w:val="23"/>
                <w:szCs w:val="23"/>
              </w:rPr>
              <w:t>明</w:t>
            </w:r>
          </w:p>
        </w:tc>
        <w:tc>
          <w:tcPr>
            <w:tcW w:w="732" w:type="dxa"/>
            <w:vAlign w:val="top"/>
          </w:tcPr>
          <w:p>
            <w:pPr>
              <w:spacing w:line="277" w:lineRule="auto"/>
              <w:rPr>
                <w:rFonts w:ascii="Arial"/>
                <w:sz w:val="21"/>
              </w:rPr>
            </w:pPr>
          </w:p>
          <w:p>
            <w:pPr>
              <w:spacing w:before="74" w:line="229" w:lineRule="auto"/>
              <w:ind w:left="135"/>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93" w:type="dxa"/>
            <w:vAlign w:val="top"/>
          </w:tcPr>
          <w:p>
            <w:pPr>
              <w:rPr>
                <w:rFonts w:ascii="Arial"/>
                <w:sz w:val="21"/>
              </w:rPr>
            </w:pPr>
          </w:p>
        </w:tc>
        <w:tc>
          <w:tcPr>
            <w:tcW w:w="1586" w:type="dxa"/>
            <w:vAlign w:val="top"/>
          </w:tcPr>
          <w:p>
            <w:pPr>
              <w:rPr>
                <w:rFonts w:ascii="Arial"/>
                <w:sz w:val="21"/>
              </w:rPr>
            </w:pPr>
          </w:p>
        </w:tc>
        <w:tc>
          <w:tcPr>
            <w:tcW w:w="1700" w:type="dxa"/>
            <w:vAlign w:val="top"/>
          </w:tcPr>
          <w:p>
            <w:pPr>
              <w:rPr>
                <w:rFonts w:ascii="Arial"/>
                <w:sz w:val="21"/>
              </w:rPr>
            </w:pPr>
          </w:p>
        </w:tc>
        <w:tc>
          <w:tcPr>
            <w:tcW w:w="1559" w:type="dxa"/>
            <w:vAlign w:val="top"/>
          </w:tcPr>
          <w:p>
            <w:pPr>
              <w:rPr>
                <w:rFonts w:ascii="Arial"/>
                <w:sz w:val="21"/>
              </w:rPr>
            </w:pPr>
          </w:p>
        </w:tc>
        <w:tc>
          <w:tcPr>
            <w:tcW w:w="2162" w:type="dxa"/>
            <w:vAlign w:val="top"/>
          </w:tcPr>
          <w:p>
            <w:pPr>
              <w:rPr>
                <w:rFonts w:ascii="Arial"/>
                <w:sz w:val="21"/>
              </w:rPr>
            </w:pPr>
          </w:p>
        </w:tc>
        <w:tc>
          <w:tcPr>
            <w:tcW w:w="73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379" w:type="dxa"/>
            <w:gridSpan w:val="2"/>
            <w:vAlign w:val="top"/>
          </w:tcPr>
          <w:p>
            <w:pPr>
              <w:spacing w:before="117" w:line="229" w:lineRule="auto"/>
              <w:ind w:left="124"/>
              <w:rPr>
                <w:rFonts w:ascii="宋体" w:hAnsi="宋体" w:eastAsia="宋体" w:cs="宋体"/>
                <w:sz w:val="23"/>
                <w:szCs w:val="23"/>
              </w:rPr>
            </w:pPr>
            <w:r>
              <w:rPr>
                <w:rFonts w:ascii="宋体" w:hAnsi="宋体" w:eastAsia="宋体" w:cs="宋体"/>
                <w:spacing w:val="2"/>
                <w:sz w:val="23"/>
                <w:szCs w:val="23"/>
              </w:rPr>
              <w:t>总计</w:t>
            </w:r>
          </w:p>
        </w:tc>
        <w:tc>
          <w:tcPr>
            <w:tcW w:w="6153" w:type="dxa"/>
            <w:gridSpan w:val="4"/>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2379" w:type="dxa"/>
            <w:gridSpan w:val="2"/>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before="75" w:line="226" w:lineRule="auto"/>
              <w:ind w:left="720"/>
              <w:rPr>
                <w:rFonts w:ascii="宋体" w:hAnsi="宋体" w:eastAsia="宋体" w:cs="宋体"/>
                <w:sz w:val="23"/>
                <w:szCs w:val="23"/>
              </w:rPr>
            </w:pPr>
            <w:r>
              <w:rPr>
                <w:rFonts w:ascii="宋体" w:hAnsi="宋体" w:eastAsia="宋体" w:cs="宋体"/>
                <w:spacing w:val="7"/>
                <w:sz w:val="23"/>
                <w:szCs w:val="23"/>
              </w:rPr>
              <w:t>投标总</w:t>
            </w:r>
            <w:r>
              <w:rPr>
                <w:rFonts w:ascii="宋体" w:hAnsi="宋体" w:eastAsia="宋体" w:cs="宋体"/>
                <w:spacing w:val="6"/>
                <w:sz w:val="23"/>
                <w:szCs w:val="23"/>
              </w:rPr>
              <w:t>价</w:t>
            </w:r>
          </w:p>
        </w:tc>
        <w:tc>
          <w:tcPr>
            <w:tcW w:w="6153" w:type="dxa"/>
            <w:gridSpan w:val="4"/>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75" w:line="228" w:lineRule="auto"/>
              <w:ind w:left="126"/>
              <w:rPr>
                <w:rFonts w:ascii="宋体" w:hAnsi="宋体" w:eastAsia="宋体" w:cs="宋体"/>
                <w:sz w:val="23"/>
                <w:szCs w:val="23"/>
              </w:rPr>
            </w:pPr>
            <w:r>
              <w:rPr>
                <w:rFonts w:ascii="宋体" w:hAnsi="宋体" w:eastAsia="宋体" w:cs="宋体"/>
                <w:spacing w:val="8"/>
                <w:sz w:val="23"/>
                <w:szCs w:val="23"/>
              </w:rPr>
              <w:t>(大写)</w:t>
            </w:r>
            <w:r>
              <w:rPr>
                <w:rFonts w:ascii="宋体" w:hAnsi="宋体" w:eastAsia="宋体" w:cs="宋体"/>
                <w:spacing w:val="5"/>
                <w:sz w:val="23"/>
                <w:szCs w:val="23"/>
                <w:u w:val="single" w:color="auto"/>
              </w:rPr>
              <w:t xml:space="preserve"> </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元。</w:t>
            </w:r>
          </w:p>
          <w:p>
            <w:pPr>
              <w:spacing w:line="286" w:lineRule="auto"/>
              <w:rPr>
                <w:rFonts w:ascii="Arial"/>
                <w:sz w:val="21"/>
              </w:rPr>
            </w:pPr>
          </w:p>
          <w:p>
            <w:pPr>
              <w:spacing w:line="287" w:lineRule="auto"/>
              <w:rPr>
                <w:rFonts w:ascii="Arial"/>
                <w:sz w:val="21"/>
              </w:rPr>
            </w:pPr>
          </w:p>
          <w:p>
            <w:pPr>
              <w:spacing w:before="75" w:line="228" w:lineRule="auto"/>
              <w:ind w:left="126"/>
              <w:rPr>
                <w:rFonts w:ascii="宋体" w:hAnsi="宋体" w:eastAsia="宋体" w:cs="宋体"/>
                <w:sz w:val="23"/>
                <w:szCs w:val="23"/>
              </w:rPr>
            </w:pPr>
            <w:r>
              <w:rPr>
                <w:rFonts w:ascii="宋体" w:hAnsi="宋体" w:eastAsia="宋体" w:cs="宋体"/>
                <w:spacing w:val="8"/>
                <w:sz w:val="23"/>
                <w:szCs w:val="23"/>
              </w:rPr>
              <w:t>(小写)</w:t>
            </w:r>
            <w:r>
              <w:rPr>
                <w:rFonts w:ascii="宋体" w:hAnsi="宋体" w:eastAsia="宋体" w:cs="宋体"/>
                <w:spacing w:val="5"/>
                <w:sz w:val="23"/>
                <w:szCs w:val="23"/>
                <w:u w:val="single" w:color="auto"/>
              </w:rPr>
              <w:t xml:space="preserve"> </w:t>
            </w:r>
            <w:r>
              <w:rPr>
                <w:rFonts w:ascii="宋体" w:hAnsi="宋体" w:eastAsia="宋体" w:cs="宋体"/>
                <w:spacing w:val="4"/>
                <w:sz w:val="23"/>
                <w:szCs w:val="23"/>
                <w:u w:val="single" w:color="auto"/>
              </w:rPr>
              <w:t xml:space="preserve">                     </w:t>
            </w:r>
            <w:r>
              <w:rPr>
                <w:rFonts w:ascii="宋体" w:hAnsi="宋体" w:eastAsia="宋体" w:cs="宋体"/>
                <w:spacing w:val="4"/>
                <w:sz w:val="23"/>
                <w:szCs w:val="23"/>
              </w:rPr>
              <w:t>元。</w:t>
            </w:r>
          </w:p>
          <w:p>
            <w:pPr>
              <w:spacing w:line="287" w:lineRule="auto"/>
              <w:rPr>
                <w:rFonts w:ascii="Arial"/>
                <w:sz w:val="21"/>
              </w:rPr>
            </w:pPr>
          </w:p>
          <w:p>
            <w:pPr>
              <w:spacing w:line="287" w:lineRule="auto"/>
              <w:rPr>
                <w:rFonts w:ascii="Arial"/>
                <w:sz w:val="21"/>
              </w:rPr>
            </w:pPr>
          </w:p>
          <w:p>
            <w:pPr>
              <w:spacing w:before="74" w:line="227" w:lineRule="auto"/>
              <w:ind w:left="3475"/>
              <w:rPr>
                <w:rFonts w:ascii="宋体" w:hAnsi="宋体" w:eastAsia="宋体" w:cs="宋体"/>
                <w:sz w:val="23"/>
                <w:szCs w:val="23"/>
              </w:rPr>
            </w:pPr>
            <w:r>
              <w:rPr>
                <w:rFonts w:ascii="宋体" w:hAnsi="宋体" w:eastAsia="宋体" w:cs="宋体"/>
                <w:spacing w:val="14"/>
                <w:sz w:val="23"/>
                <w:szCs w:val="23"/>
              </w:rPr>
              <w:t>年</w:t>
            </w:r>
            <w:r>
              <w:rPr>
                <w:rFonts w:ascii="宋体" w:hAnsi="宋体" w:eastAsia="宋体" w:cs="宋体"/>
                <w:spacing w:val="8"/>
                <w:sz w:val="23"/>
                <w:szCs w:val="23"/>
              </w:rPr>
              <w:t xml:space="preserve">     月     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379" w:type="dxa"/>
            <w:gridSpan w:val="2"/>
            <w:vAlign w:val="top"/>
          </w:tcPr>
          <w:p>
            <w:pPr>
              <w:spacing w:before="118" w:line="229" w:lineRule="auto"/>
              <w:ind w:left="960"/>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c>
          <w:tcPr>
            <w:tcW w:w="6153" w:type="dxa"/>
            <w:gridSpan w:val="4"/>
            <w:vAlign w:val="top"/>
          </w:tcPr>
          <w:p>
            <w:pPr>
              <w:rPr>
                <w:rFonts w:ascii="Arial"/>
                <w:sz w:val="21"/>
              </w:rPr>
            </w:pPr>
          </w:p>
        </w:tc>
      </w:tr>
    </w:tbl>
    <w:p>
      <w:pPr>
        <w:spacing w:before="114" w:line="227" w:lineRule="auto"/>
        <w:ind w:left="125"/>
        <w:rPr>
          <w:rFonts w:ascii="宋体" w:hAnsi="宋体" w:eastAsia="宋体" w:cs="宋体"/>
          <w:sz w:val="23"/>
          <w:szCs w:val="23"/>
        </w:rPr>
      </w:pPr>
      <w:r>
        <w:rPr>
          <w:rFonts w:ascii="宋体" w:hAnsi="宋体" w:eastAsia="宋体" w:cs="宋体"/>
          <w:spacing w:val="10"/>
          <w:sz w:val="23"/>
          <w:szCs w:val="23"/>
        </w:rPr>
        <w:t>说</w:t>
      </w:r>
      <w:r>
        <w:rPr>
          <w:rFonts w:ascii="宋体" w:hAnsi="宋体" w:eastAsia="宋体" w:cs="宋体"/>
          <w:spacing w:val="9"/>
          <w:sz w:val="23"/>
          <w:szCs w:val="23"/>
        </w:rPr>
        <w:t>明：1、投标人必须填写报价明细表，否则将导致投标被拒绝。</w:t>
      </w:r>
    </w:p>
    <w:p>
      <w:pPr>
        <w:spacing w:before="184" w:line="310" w:lineRule="exact"/>
        <w:ind w:left="845"/>
        <w:rPr>
          <w:rFonts w:ascii="宋体" w:hAnsi="宋体" w:eastAsia="宋体" w:cs="宋体"/>
          <w:sz w:val="23"/>
          <w:szCs w:val="23"/>
        </w:rPr>
      </w:pPr>
      <w:r>
        <w:rPr>
          <w:rFonts w:ascii="宋体" w:hAnsi="宋体" w:eastAsia="宋体" w:cs="宋体"/>
          <w:spacing w:val="-2"/>
          <w:position w:val="1"/>
          <w:sz w:val="23"/>
          <w:szCs w:val="23"/>
        </w:rPr>
        <w:t>2、报价分析表中的“投标</w:t>
      </w:r>
      <w:r>
        <w:rPr>
          <w:rFonts w:ascii="宋体" w:hAnsi="宋体" w:eastAsia="宋体" w:cs="宋体"/>
          <w:spacing w:val="-1"/>
          <w:position w:val="1"/>
          <w:sz w:val="23"/>
          <w:szCs w:val="23"/>
        </w:rPr>
        <w:t>总价”应等于“开标一览表”中的“投标总价”。</w:t>
      </w:r>
    </w:p>
    <w:p>
      <w:pPr>
        <w:spacing w:before="157" w:line="309" w:lineRule="exact"/>
        <w:ind w:left="847"/>
        <w:rPr>
          <w:rFonts w:ascii="宋体" w:hAnsi="宋体" w:eastAsia="宋体" w:cs="宋体"/>
          <w:sz w:val="23"/>
          <w:szCs w:val="23"/>
        </w:rPr>
      </w:pPr>
      <w:r>
        <w:rPr>
          <w:rFonts w:ascii="宋体" w:hAnsi="宋体" w:eastAsia="宋体" w:cs="宋体"/>
          <w:spacing w:val="14"/>
          <w:position w:val="1"/>
          <w:sz w:val="23"/>
          <w:szCs w:val="23"/>
        </w:rPr>
        <w:t>3</w:t>
      </w:r>
      <w:r>
        <w:rPr>
          <w:rFonts w:ascii="宋体" w:hAnsi="宋体" w:eastAsia="宋体" w:cs="宋体"/>
          <w:spacing w:val="8"/>
          <w:position w:val="1"/>
          <w:sz w:val="23"/>
          <w:szCs w:val="23"/>
        </w:rPr>
        <w:t>、报价项目填报不下的，可自行扩展。</w:t>
      </w:r>
    </w:p>
    <w:p>
      <w:pPr>
        <w:spacing w:before="83" w:line="227" w:lineRule="auto"/>
        <w:ind w:right="107"/>
        <w:jc w:val="right"/>
        <w:rPr>
          <w:rFonts w:ascii="宋体" w:hAnsi="宋体" w:eastAsia="宋体" w:cs="宋体"/>
          <w:sz w:val="23"/>
          <w:szCs w:val="23"/>
        </w:rPr>
      </w:pPr>
      <w:r>
        <w:rPr>
          <w:rFonts w:ascii="宋体" w:hAnsi="宋体" w:eastAsia="宋体" w:cs="宋体"/>
          <w:spacing w:val="13"/>
          <w:sz w:val="23"/>
          <w:szCs w:val="23"/>
        </w:rPr>
        <w:t>年</w:t>
      </w:r>
      <w:r>
        <w:rPr>
          <w:rFonts w:ascii="宋体" w:hAnsi="宋体" w:eastAsia="宋体" w:cs="宋体"/>
          <w:spacing w:val="12"/>
          <w:sz w:val="23"/>
          <w:szCs w:val="23"/>
        </w:rPr>
        <w:t xml:space="preserve">   月</w:t>
      </w:r>
    </w:p>
    <w:p>
      <w:pPr>
        <w:spacing w:before="29" w:line="192" w:lineRule="auto"/>
        <w:ind w:left="164"/>
        <w:outlineLvl w:val="1"/>
        <w:rPr>
          <w:rFonts w:ascii="宋体" w:hAnsi="宋体" w:eastAsia="宋体" w:cs="宋体"/>
          <w:sz w:val="23"/>
          <w:szCs w:val="23"/>
        </w:rPr>
      </w:pPr>
      <w:r>
        <w:rPr>
          <w:rFonts w:ascii="宋体" w:hAnsi="宋体" w:eastAsia="宋体" w:cs="宋体"/>
          <w:sz w:val="23"/>
          <w:szCs w:val="23"/>
        </w:rPr>
        <w:t>日</w:t>
      </w:r>
    </w:p>
    <w:p>
      <w:pPr>
        <w:sectPr>
          <w:type w:val="continuous"/>
          <w:pgSz w:w="11906" w:h="16839"/>
          <w:pgMar w:top="1431" w:right="1684" w:bottom="1156" w:left="1684" w:header="0" w:footer="996" w:gutter="0"/>
          <w:pgBorders>
            <w:top w:val="none" w:sz="0" w:space="0"/>
            <w:left w:val="none" w:sz="0" w:space="0"/>
            <w:bottom w:val="none" w:sz="0" w:space="0"/>
            <w:right w:val="none" w:sz="0" w:space="0"/>
          </w:pgBorders>
          <w:cols w:equalWidth="0" w:num="1">
            <w:col w:w="8538"/>
          </w:cols>
        </w:sectPr>
      </w:pPr>
    </w:p>
    <w:p>
      <w:pPr>
        <w:spacing w:before="163" w:line="232" w:lineRule="auto"/>
        <w:ind w:left="27"/>
        <w:rPr>
          <w:rFonts w:ascii="黑体" w:hAnsi="黑体" w:eastAsia="黑体" w:cs="黑体"/>
          <w:sz w:val="31"/>
          <w:szCs w:val="31"/>
        </w:rPr>
      </w:pPr>
      <w:bookmarkStart w:id="63" w:name="_bookmark40"/>
      <w:bookmarkEnd w:id="63"/>
      <w:r>
        <w:rPr>
          <w:rFonts w:ascii="黑体" w:hAnsi="黑体" w:eastAsia="黑体" w:cs="黑体"/>
          <w:spacing w:val="11"/>
          <w:sz w:val="31"/>
          <w:szCs w:val="31"/>
          <w14:textOutline w14:w="5793" w14:cap="sq" w14:cmpd="sng">
            <w14:solidFill>
              <w14:srgbClr w14:val="000000"/>
            </w14:solidFill>
            <w14:prstDash w14:val="solid"/>
            <w14:bevel/>
          </w14:textOutline>
        </w:rPr>
        <w:t>十</w:t>
      </w:r>
      <w:r>
        <w:rPr>
          <w:rFonts w:ascii="黑体" w:hAnsi="黑体" w:eastAsia="黑体" w:cs="黑体"/>
          <w:spacing w:val="8"/>
          <w:sz w:val="31"/>
          <w:szCs w:val="31"/>
          <w14:textOutline w14:w="5793" w14:cap="sq" w14:cmpd="sng">
            <w14:solidFill>
              <w14:srgbClr w14:val="000000"/>
            </w14:solidFill>
            <w14:prstDash w14:val="solid"/>
            <w14:bevel/>
          </w14:textOutline>
        </w:rPr>
        <w:t>、服务承诺书</w:t>
      </w:r>
    </w:p>
    <w:p>
      <w:pPr>
        <w:spacing w:before="234" w:line="224" w:lineRule="auto"/>
        <w:ind w:left="29"/>
        <w:jc w:val="center"/>
        <w:outlineLvl w:val="1"/>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w:t>
      </w:r>
      <w:r>
        <w:rPr>
          <w:rFonts w:ascii="宋体" w:hAnsi="宋体" w:eastAsia="宋体" w:cs="宋体"/>
          <w:spacing w:val="7"/>
          <w:sz w:val="31"/>
          <w:szCs w:val="31"/>
          <w14:textOutline w14:w="5793" w14:cap="sq" w14:cmpd="sng">
            <w14:solidFill>
              <w14:srgbClr w14:val="000000"/>
            </w14:solidFill>
            <w14:prstDash w14:val="solid"/>
            <w14:bevel/>
          </w14:textOutline>
        </w:rPr>
        <w:t>服务承诺书</w:t>
      </w:r>
    </w:p>
    <w:p>
      <w:pPr>
        <w:spacing w:before="208" w:line="227" w:lineRule="auto"/>
        <w:ind w:left="263"/>
        <w:rPr>
          <w:rFonts w:ascii="宋体" w:hAnsi="宋体" w:eastAsia="宋体" w:cs="宋体"/>
          <w:sz w:val="23"/>
          <w:szCs w:val="23"/>
        </w:rPr>
      </w:pPr>
      <w:r>
        <w:rPr>
          <w:rFonts w:ascii="宋体" w:hAnsi="宋体" w:eastAsia="宋体" w:cs="宋体"/>
          <w:spacing w:val="11"/>
          <w:sz w:val="23"/>
          <w:szCs w:val="23"/>
        </w:rPr>
        <w:t>说</w:t>
      </w:r>
      <w:r>
        <w:rPr>
          <w:rFonts w:ascii="宋体" w:hAnsi="宋体" w:eastAsia="宋体" w:cs="宋体"/>
          <w:spacing w:val="8"/>
          <w:sz w:val="23"/>
          <w:szCs w:val="23"/>
        </w:rPr>
        <w:t>明：此处上传服务承诺书</w:t>
      </w:r>
      <w:r>
        <w:rPr>
          <w:rFonts w:hint="eastAsia" w:ascii="宋体" w:hAnsi="宋体" w:eastAsia="宋体" w:cs="宋体"/>
          <w:spacing w:val="8"/>
          <w:sz w:val="23"/>
          <w:szCs w:val="23"/>
          <w:lang w:eastAsia="zh-CN"/>
        </w:rPr>
        <w:t>（</w:t>
      </w:r>
      <w:r>
        <w:rPr>
          <w:rFonts w:hint="eastAsia" w:ascii="宋体" w:hAnsi="宋体" w:eastAsia="宋体" w:cs="宋体"/>
          <w:spacing w:val="8"/>
          <w:sz w:val="23"/>
          <w:szCs w:val="23"/>
          <w:lang w:val="en-US" w:eastAsia="zh-CN"/>
        </w:rPr>
        <w:t>格式自拟）</w:t>
      </w:r>
      <w:r>
        <w:rPr>
          <w:rFonts w:ascii="宋体" w:hAnsi="宋体" w:eastAsia="宋体" w:cs="宋体"/>
          <w:spacing w:val="8"/>
          <w:sz w:val="23"/>
          <w:szCs w:val="23"/>
        </w:rPr>
        <w:t>；</w:t>
      </w:r>
    </w:p>
    <w:p>
      <w:pPr>
        <w:sectPr>
          <w:footerReference r:id="rId59"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p>
    <w:p>
      <w:pPr>
        <w:spacing w:before="162" w:line="624" w:lineRule="exact"/>
        <w:ind w:left="129"/>
        <w:rPr>
          <w:rFonts w:ascii="黑体" w:hAnsi="黑体" w:eastAsia="黑体" w:cs="黑体"/>
          <w:sz w:val="31"/>
          <w:szCs w:val="31"/>
        </w:rPr>
      </w:pPr>
      <w:bookmarkStart w:id="64" w:name="_bookmark41"/>
      <w:bookmarkEnd w:id="64"/>
      <w:r>
        <w:rPr>
          <w:rFonts w:ascii="黑体" w:hAnsi="黑体" w:eastAsia="黑体" w:cs="黑体"/>
          <w:spacing w:val="16"/>
          <w:position w:val="23"/>
          <w:sz w:val="31"/>
          <w:szCs w:val="31"/>
          <w14:textOutline w14:w="5793" w14:cap="sq" w14:cmpd="sng">
            <w14:solidFill>
              <w14:srgbClr w14:val="000000"/>
            </w14:solidFill>
            <w14:prstDash w14:val="solid"/>
            <w14:bevel/>
          </w14:textOutline>
        </w:rPr>
        <w:t>十</w:t>
      </w:r>
      <w:r>
        <w:rPr>
          <w:rFonts w:ascii="黑体" w:hAnsi="黑体" w:eastAsia="黑体" w:cs="黑体"/>
          <w:spacing w:val="9"/>
          <w:position w:val="23"/>
          <w:sz w:val="31"/>
          <w:szCs w:val="31"/>
          <w14:textOutline w14:w="5793" w14:cap="sq" w14:cmpd="sng">
            <w14:solidFill>
              <w14:srgbClr w14:val="000000"/>
            </w14:solidFill>
            <w14:prstDash w14:val="solid"/>
            <w14:bevel/>
          </w14:textOutline>
        </w:rPr>
        <w:t>一、商务条款偏离说明表</w:t>
      </w:r>
    </w:p>
    <w:p>
      <w:pPr>
        <w:spacing w:before="1" w:line="224" w:lineRule="auto"/>
        <w:ind w:left="132"/>
        <w:jc w:val="center"/>
        <w:rPr>
          <w:rFonts w:ascii="宋体" w:hAnsi="宋体" w:eastAsia="宋体" w:cs="宋体"/>
          <w:sz w:val="31"/>
          <w:szCs w:val="31"/>
        </w:rPr>
      </w:pPr>
      <w:r>
        <w:rPr>
          <w:rFonts w:ascii="宋体" w:hAnsi="宋体" w:eastAsia="宋体" w:cs="宋体"/>
          <w:spacing w:val="9"/>
          <w:sz w:val="31"/>
          <w:szCs w:val="31"/>
          <w14:textOutline w14:w="5793" w14:cap="sq" w14:cmpd="sng">
            <w14:solidFill>
              <w14:srgbClr w14:val="000000"/>
            </w14:solidFill>
            <w14:prstDash w14:val="solid"/>
            <w14:bevel/>
          </w14:textOutline>
        </w:rPr>
        <w:t>商务条款偏离说明</w:t>
      </w:r>
      <w:r>
        <w:rPr>
          <w:rFonts w:ascii="宋体" w:hAnsi="宋体" w:eastAsia="宋体" w:cs="宋体"/>
          <w:spacing w:val="8"/>
          <w:sz w:val="31"/>
          <w:szCs w:val="31"/>
          <w14:textOutline w14:w="5793" w14:cap="sq" w14:cmpd="sng">
            <w14:solidFill>
              <w14:srgbClr w14:val="000000"/>
            </w14:solidFill>
            <w14:prstDash w14:val="solid"/>
            <w14:bevel/>
          </w14:textOutline>
        </w:rPr>
        <w:t>表</w:t>
      </w:r>
    </w:p>
    <w:p>
      <w:pPr>
        <w:spacing w:before="252" w:line="220" w:lineRule="auto"/>
        <w:ind w:left="2885"/>
        <w:rPr>
          <w:rFonts w:ascii="宋体" w:hAnsi="宋体" w:eastAsia="宋体" w:cs="宋体"/>
          <w:sz w:val="28"/>
          <w:szCs w:val="28"/>
        </w:rPr>
      </w:pPr>
      <w:r>
        <w:rPr>
          <w:rFonts w:ascii="宋体" w:hAnsi="宋体" w:eastAsia="宋体" w:cs="宋体"/>
          <w:spacing w:val="-2"/>
          <w:sz w:val="28"/>
          <w:szCs w:val="28"/>
        </w:rPr>
        <w:t>商务响应、偏</w:t>
      </w:r>
      <w:r>
        <w:rPr>
          <w:rFonts w:ascii="宋体" w:hAnsi="宋体" w:eastAsia="宋体" w:cs="宋体"/>
          <w:spacing w:val="-1"/>
          <w:sz w:val="28"/>
          <w:szCs w:val="28"/>
        </w:rPr>
        <w:t>离说明表</w:t>
      </w:r>
    </w:p>
    <w:p>
      <w:pPr>
        <w:spacing w:before="165" w:line="329" w:lineRule="auto"/>
        <w:ind w:left="123"/>
        <w:rPr>
          <w:rFonts w:ascii="宋体" w:hAnsi="宋体" w:eastAsia="宋体" w:cs="宋体"/>
          <w:sz w:val="28"/>
          <w:szCs w:val="28"/>
        </w:rPr>
      </w:pPr>
      <w:r>
        <w:rPr>
          <w:rFonts w:ascii="宋体" w:hAnsi="宋体" w:eastAsia="宋体" w:cs="宋体"/>
          <w:spacing w:val="-2"/>
          <w:sz w:val="28"/>
          <w:szCs w:val="28"/>
        </w:rPr>
        <w:t>采购项</w:t>
      </w:r>
      <w:r>
        <w:rPr>
          <w:rFonts w:ascii="宋体" w:hAnsi="宋体" w:eastAsia="宋体" w:cs="宋体"/>
          <w:spacing w:val="-1"/>
          <w:sz w:val="28"/>
          <w:szCs w:val="28"/>
        </w:rPr>
        <w:t>目编号：</w:t>
      </w:r>
      <w:r>
        <w:rPr>
          <w:rFonts w:ascii="宋体" w:hAnsi="宋体" w:eastAsia="宋体" w:cs="宋体"/>
          <w:sz w:val="28"/>
          <w:szCs w:val="28"/>
          <w:u w:val="single" w:color="auto"/>
        </w:rPr>
        <w:t xml:space="preserve">                               </w:t>
      </w:r>
    </w:p>
    <w:p>
      <w:pPr>
        <w:spacing w:before="1" w:line="219" w:lineRule="auto"/>
        <w:ind w:left="123"/>
        <w:rPr>
          <w:rFonts w:ascii="宋体" w:hAnsi="宋体" w:eastAsia="宋体" w:cs="宋体"/>
          <w:sz w:val="28"/>
          <w:szCs w:val="28"/>
        </w:rPr>
      </w:pPr>
      <w:r>
        <w:rPr>
          <w:rFonts w:ascii="宋体" w:hAnsi="宋体" w:eastAsia="宋体" w:cs="宋体"/>
          <w:spacing w:val="-2"/>
          <w:sz w:val="28"/>
          <w:szCs w:val="28"/>
        </w:rPr>
        <w:t>采购项</w:t>
      </w:r>
      <w:r>
        <w:rPr>
          <w:rFonts w:ascii="宋体" w:hAnsi="宋体" w:eastAsia="宋体" w:cs="宋体"/>
          <w:spacing w:val="-1"/>
          <w:sz w:val="28"/>
          <w:szCs w:val="28"/>
        </w:rPr>
        <w:t>目名称：</w:t>
      </w:r>
      <w:r>
        <w:rPr>
          <w:rFonts w:ascii="宋体" w:hAnsi="宋体" w:eastAsia="宋体" w:cs="宋体"/>
          <w:sz w:val="28"/>
          <w:szCs w:val="28"/>
          <w:u w:val="single" w:color="auto"/>
        </w:rPr>
        <w:t xml:space="preserve">                               </w:t>
      </w:r>
    </w:p>
    <w:p>
      <w:pPr>
        <w:spacing w:line="92" w:lineRule="auto"/>
        <w:rPr>
          <w:rFonts w:ascii="Arial"/>
          <w:sz w:val="2"/>
        </w:rPr>
      </w:pPr>
    </w:p>
    <w:tbl>
      <w:tblPr>
        <w:tblStyle w:val="16"/>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0"/>
        <w:gridCol w:w="2710"/>
        <w:gridCol w:w="2587"/>
        <w:gridCol w:w="27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530" w:type="dxa"/>
            <w:textDirection w:val="tbRlV"/>
            <w:vAlign w:val="top"/>
          </w:tcPr>
          <w:p>
            <w:pPr>
              <w:spacing w:before="134" w:line="211" w:lineRule="auto"/>
              <w:ind w:left="165"/>
              <w:rPr>
                <w:rFonts w:ascii="宋体" w:hAnsi="宋体" w:eastAsia="宋体" w:cs="宋体"/>
                <w:sz w:val="28"/>
                <w:szCs w:val="28"/>
              </w:rPr>
            </w:pPr>
            <w:r>
              <w:rPr>
                <w:rFonts w:ascii="宋体" w:hAnsi="宋体" w:eastAsia="宋体" w:cs="宋体"/>
                <w:spacing w:val="27"/>
                <w:sz w:val="28"/>
                <w:szCs w:val="28"/>
              </w:rPr>
              <w:t>序</w:t>
            </w:r>
            <w:r>
              <w:rPr>
                <w:rFonts w:ascii="宋体" w:hAnsi="宋体" w:eastAsia="宋体" w:cs="宋体"/>
                <w:spacing w:val="26"/>
                <w:sz w:val="28"/>
                <w:szCs w:val="28"/>
              </w:rPr>
              <w:t xml:space="preserve"> 号</w:t>
            </w:r>
          </w:p>
        </w:tc>
        <w:tc>
          <w:tcPr>
            <w:tcW w:w="2710" w:type="dxa"/>
            <w:vAlign w:val="top"/>
          </w:tcPr>
          <w:p>
            <w:pPr>
              <w:spacing w:line="321" w:lineRule="auto"/>
              <w:rPr>
                <w:rFonts w:ascii="Arial"/>
                <w:sz w:val="21"/>
              </w:rPr>
            </w:pPr>
          </w:p>
          <w:p>
            <w:pPr>
              <w:spacing w:before="91" w:line="220" w:lineRule="auto"/>
              <w:ind w:left="243"/>
              <w:rPr>
                <w:rFonts w:ascii="宋体" w:hAnsi="宋体" w:eastAsia="宋体" w:cs="宋体"/>
                <w:sz w:val="28"/>
                <w:szCs w:val="28"/>
              </w:rPr>
            </w:pPr>
            <w:r>
              <w:rPr>
                <w:rFonts w:ascii="宋体" w:hAnsi="宋体" w:eastAsia="宋体" w:cs="宋体"/>
                <w:spacing w:val="-2"/>
                <w:sz w:val="28"/>
                <w:szCs w:val="28"/>
              </w:rPr>
              <w:t>招标文</w:t>
            </w:r>
            <w:r>
              <w:rPr>
                <w:rFonts w:ascii="宋体" w:hAnsi="宋体" w:eastAsia="宋体" w:cs="宋体"/>
                <w:spacing w:val="-1"/>
                <w:sz w:val="28"/>
                <w:szCs w:val="28"/>
              </w:rPr>
              <w:t>件要求部分</w:t>
            </w:r>
          </w:p>
        </w:tc>
        <w:tc>
          <w:tcPr>
            <w:tcW w:w="2587" w:type="dxa"/>
            <w:vAlign w:val="top"/>
          </w:tcPr>
          <w:p>
            <w:pPr>
              <w:spacing w:before="165" w:line="499" w:lineRule="exact"/>
              <w:ind w:left="744"/>
              <w:rPr>
                <w:rFonts w:ascii="宋体" w:hAnsi="宋体" w:eastAsia="宋体" w:cs="宋体"/>
                <w:sz w:val="28"/>
                <w:szCs w:val="28"/>
              </w:rPr>
            </w:pPr>
            <w:r>
              <w:rPr>
                <w:rFonts w:ascii="宋体" w:hAnsi="宋体" w:eastAsia="宋体" w:cs="宋体"/>
                <w:spacing w:val="-5"/>
                <w:position w:val="16"/>
                <w:sz w:val="28"/>
                <w:szCs w:val="28"/>
              </w:rPr>
              <w:t>投</w:t>
            </w:r>
            <w:r>
              <w:rPr>
                <w:rFonts w:ascii="宋体" w:hAnsi="宋体" w:eastAsia="宋体" w:cs="宋体"/>
                <w:spacing w:val="-3"/>
                <w:position w:val="16"/>
                <w:sz w:val="28"/>
                <w:szCs w:val="28"/>
              </w:rPr>
              <w:t>标服务</w:t>
            </w:r>
          </w:p>
          <w:p>
            <w:pPr>
              <w:spacing w:before="1" w:line="219" w:lineRule="auto"/>
              <w:ind w:left="755"/>
              <w:rPr>
                <w:rFonts w:ascii="宋体" w:hAnsi="宋体" w:eastAsia="宋体" w:cs="宋体"/>
                <w:sz w:val="28"/>
                <w:szCs w:val="28"/>
              </w:rPr>
            </w:pPr>
            <w:r>
              <w:rPr>
                <w:rFonts w:ascii="宋体" w:hAnsi="宋体" w:eastAsia="宋体" w:cs="宋体"/>
                <w:spacing w:val="-7"/>
                <w:sz w:val="28"/>
                <w:szCs w:val="28"/>
              </w:rPr>
              <w:t>响</w:t>
            </w:r>
            <w:r>
              <w:rPr>
                <w:rFonts w:ascii="宋体" w:hAnsi="宋体" w:eastAsia="宋体" w:cs="宋体"/>
                <w:spacing w:val="-6"/>
                <w:sz w:val="28"/>
                <w:szCs w:val="28"/>
              </w:rPr>
              <w:t>应部分</w:t>
            </w:r>
          </w:p>
        </w:tc>
        <w:tc>
          <w:tcPr>
            <w:tcW w:w="2705" w:type="dxa"/>
            <w:vAlign w:val="top"/>
          </w:tcPr>
          <w:p>
            <w:pPr>
              <w:spacing w:line="321" w:lineRule="auto"/>
              <w:rPr>
                <w:rFonts w:ascii="Arial"/>
                <w:sz w:val="21"/>
              </w:rPr>
            </w:pPr>
          </w:p>
          <w:p>
            <w:pPr>
              <w:spacing w:before="91" w:line="220" w:lineRule="auto"/>
              <w:ind w:left="801"/>
              <w:rPr>
                <w:rFonts w:ascii="宋体" w:hAnsi="宋体" w:eastAsia="宋体" w:cs="宋体"/>
                <w:sz w:val="28"/>
                <w:szCs w:val="28"/>
              </w:rPr>
            </w:pPr>
            <w:r>
              <w:rPr>
                <w:rFonts w:ascii="宋体" w:hAnsi="宋体" w:eastAsia="宋体" w:cs="宋体"/>
                <w:spacing w:val="-4"/>
                <w:sz w:val="28"/>
                <w:szCs w:val="28"/>
              </w:rPr>
              <w:t>偏</w:t>
            </w:r>
            <w:r>
              <w:rPr>
                <w:rFonts w:ascii="宋体" w:hAnsi="宋体" w:eastAsia="宋体" w:cs="宋体"/>
                <w:spacing w:val="-2"/>
                <w:sz w:val="28"/>
                <w:szCs w:val="28"/>
              </w:rPr>
              <w:t>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before="329" w:line="187" w:lineRule="auto"/>
              <w:ind w:left="140"/>
              <w:rPr>
                <w:rFonts w:ascii="宋体" w:hAnsi="宋体" w:eastAsia="宋体" w:cs="宋体"/>
                <w:sz w:val="28"/>
                <w:szCs w:val="28"/>
              </w:rPr>
            </w:pPr>
            <w:r>
              <w:rPr>
                <w:rFonts w:ascii="宋体" w:hAnsi="宋体" w:eastAsia="宋体" w:cs="宋体"/>
                <w:sz w:val="28"/>
                <w:szCs w:val="28"/>
              </w:rPr>
              <w:t>1</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757" w:hRule="atLeast"/>
        </w:trPr>
        <w:tc>
          <w:tcPr>
            <w:tcW w:w="530" w:type="dxa"/>
            <w:vAlign w:val="top"/>
          </w:tcPr>
          <w:p>
            <w:pPr>
              <w:rPr>
                <w:rFonts w:ascii="Arial"/>
                <w:sz w:val="21"/>
              </w:rPr>
            </w:pPr>
          </w:p>
          <w:p>
            <w:pPr>
              <w:spacing w:before="91" w:line="186" w:lineRule="auto"/>
              <w:ind w:left="122"/>
              <w:rPr>
                <w:rFonts w:ascii="宋体" w:hAnsi="宋体" w:eastAsia="宋体" w:cs="宋体"/>
                <w:sz w:val="28"/>
                <w:szCs w:val="28"/>
              </w:rPr>
            </w:pPr>
            <w:r>
              <w:rPr>
                <w:rFonts w:ascii="宋体" w:hAnsi="宋体" w:eastAsia="宋体" w:cs="宋体"/>
                <w:sz w:val="28"/>
                <w:szCs w:val="28"/>
              </w:rPr>
              <w:t>2</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before="331" w:line="185" w:lineRule="auto"/>
              <w:ind w:left="124"/>
              <w:rPr>
                <w:rFonts w:ascii="宋体" w:hAnsi="宋体" w:eastAsia="宋体" w:cs="宋体"/>
                <w:sz w:val="28"/>
                <w:szCs w:val="28"/>
              </w:rPr>
            </w:pPr>
            <w:r>
              <w:rPr>
                <w:rFonts w:ascii="宋体" w:hAnsi="宋体" w:eastAsia="宋体" w:cs="宋体"/>
                <w:sz w:val="28"/>
                <w:szCs w:val="28"/>
              </w:rPr>
              <w:t>3</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rPr>
                <w:rFonts w:ascii="Arial"/>
                <w:sz w:val="21"/>
              </w:rPr>
            </w:pPr>
          </w:p>
          <w:p>
            <w:pPr>
              <w:spacing w:before="91" w:line="186" w:lineRule="auto"/>
              <w:ind w:left="118"/>
              <w:rPr>
                <w:rFonts w:ascii="宋体" w:hAnsi="宋体" w:eastAsia="宋体" w:cs="宋体"/>
                <w:sz w:val="28"/>
                <w:szCs w:val="28"/>
              </w:rPr>
            </w:pPr>
            <w:r>
              <w:rPr>
                <w:rFonts w:ascii="宋体" w:hAnsi="宋体" w:eastAsia="宋体" w:cs="宋体"/>
                <w:sz w:val="28"/>
                <w:szCs w:val="28"/>
              </w:rPr>
              <w:t>4</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1" w:lineRule="auto"/>
              <w:rPr>
                <w:rFonts w:ascii="Arial"/>
                <w:sz w:val="21"/>
              </w:rPr>
            </w:pPr>
          </w:p>
          <w:p>
            <w:pPr>
              <w:spacing w:before="91" w:line="184" w:lineRule="auto"/>
              <w:ind w:left="124"/>
              <w:rPr>
                <w:rFonts w:ascii="宋体" w:hAnsi="宋体" w:eastAsia="宋体" w:cs="宋体"/>
                <w:sz w:val="28"/>
                <w:szCs w:val="28"/>
              </w:rPr>
            </w:pPr>
            <w:r>
              <w:rPr>
                <w:rFonts w:ascii="宋体" w:hAnsi="宋体" w:eastAsia="宋体" w:cs="宋体"/>
                <w:sz w:val="28"/>
                <w:szCs w:val="28"/>
              </w:rPr>
              <w:t>5</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1" w:lineRule="auto"/>
              <w:rPr>
                <w:rFonts w:ascii="Arial"/>
                <w:sz w:val="21"/>
              </w:rPr>
            </w:pPr>
          </w:p>
          <w:p>
            <w:pPr>
              <w:spacing w:before="91" w:line="185" w:lineRule="auto"/>
              <w:ind w:left="121"/>
              <w:rPr>
                <w:rFonts w:ascii="宋体" w:hAnsi="宋体" w:eastAsia="宋体" w:cs="宋体"/>
                <w:sz w:val="28"/>
                <w:szCs w:val="28"/>
              </w:rPr>
            </w:pPr>
            <w:r>
              <w:rPr>
                <w:rFonts w:ascii="宋体" w:hAnsi="宋体" w:eastAsia="宋体" w:cs="宋体"/>
                <w:sz w:val="28"/>
                <w:szCs w:val="28"/>
              </w:rPr>
              <w:t>6</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line="241" w:lineRule="auto"/>
              <w:rPr>
                <w:rFonts w:ascii="Arial"/>
                <w:sz w:val="21"/>
              </w:rPr>
            </w:pPr>
          </w:p>
          <w:p>
            <w:pPr>
              <w:spacing w:before="91" w:line="184" w:lineRule="auto"/>
              <w:ind w:left="126"/>
              <w:rPr>
                <w:rFonts w:ascii="宋体" w:hAnsi="宋体" w:eastAsia="宋体" w:cs="宋体"/>
                <w:sz w:val="28"/>
                <w:szCs w:val="28"/>
              </w:rPr>
            </w:pPr>
            <w:r>
              <w:rPr>
                <w:rFonts w:ascii="宋体" w:hAnsi="宋体" w:eastAsia="宋体" w:cs="宋体"/>
                <w:sz w:val="28"/>
                <w:szCs w:val="28"/>
              </w:rPr>
              <w:t>7</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530" w:type="dxa"/>
            <w:vAlign w:val="top"/>
          </w:tcPr>
          <w:p>
            <w:pPr>
              <w:spacing w:line="242" w:lineRule="auto"/>
              <w:rPr>
                <w:rFonts w:ascii="Arial"/>
                <w:sz w:val="21"/>
              </w:rPr>
            </w:pPr>
          </w:p>
          <w:p>
            <w:pPr>
              <w:spacing w:before="91" w:line="185" w:lineRule="auto"/>
              <w:ind w:left="120"/>
              <w:rPr>
                <w:rFonts w:ascii="宋体" w:hAnsi="宋体" w:eastAsia="宋体" w:cs="宋体"/>
                <w:sz w:val="28"/>
                <w:szCs w:val="28"/>
              </w:rPr>
            </w:pPr>
            <w:r>
              <w:rPr>
                <w:rFonts w:ascii="宋体" w:hAnsi="宋体" w:eastAsia="宋体" w:cs="宋体"/>
                <w:sz w:val="28"/>
                <w:szCs w:val="28"/>
              </w:rPr>
              <w:t>8</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530" w:type="dxa"/>
            <w:vAlign w:val="top"/>
          </w:tcPr>
          <w:p>
            <w:pPr>
              <w:spacing w:line="241" w:lineRule="auto"/>
              <w:rPr>
                <w:rFonts w:ascii="Arial"/>
                <w:sz w:val="21"/>
              </w:rPr>
            </w:pPr>
          </w:p>
          <w:p>
            <w:pPr>
              <w:spacing w:before="91" w:line="185" w:lineRule="auto"/>
              <w:ind w:left="120"/>
              <w:rPr>
                <w:rFonts w:ascii="宋体" w:hAnsi="宋体" w:eastAsia="宋体" w:cs="宋体"/>
                <w:sz w:val="28"/>
                <w:szCs w:val="28"/>
              </w:rPr>
            </w:pPr>
            <w:r>
              <w:rPr>
                <w:rFonts w:ascii="宋体" w:hAnsi="宋体" w:eastAsia="宋体" w:cs="宋体"/>
                <w:sz w:val="28"/>
                <w:szCs w:val="28"/>
              </w:rPr>
              <w:t>9</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530" w:type="dxa"/>
            <w:vAlign w:val="top"/>
          </w:tcPr>
          <w:p>
            <w:pPr>
              <w:spacing w:before="291" w:line="442" w:lineRule="exact"/>
              <w:ind w:left="137"/>
              <w:rPr>
                <w:rFonts w:ascii="宋体" w:hAnsi="宋体" w:eastAsia="宋体" w:cs="宋体"/>
                <w:sz w:val="28"/>
                <w:szCs w:val="28"/>
              </w:rPr>
            </w:pPr>
            <w:r>
              <w:rPr>
                <w:rFonts w:ascii="宋体" w:hAnsi="宋体" w:eastAsia="宋体" w:cs="宋体"/>
                <w:position w:val="3"/>
                <w:sz w:val="28"/>
                <w:szCs w:val="28"/>
              </w:rPr>
              <w:t>…</w:t>
            </w:r>
          </w:p>
        </w:tc>
        <w:tc>
          <w:tcPr>
            <w:tcW w:w="2710" w:type="dxa"/>
            <w:vAlign w:val="top"/>
          </w:tcPr>
          <w:p>
            <w:pPr>
              <w:rPr>
                <w:rFonts w:ascii="Arial"/>
                <w:sz w:val="21"/>
              </w:rPr>
            </w:pPr>
          </w:p>
        </w:tc>
        <w:tc>
          <w:tcPr>
            <w:tcW w:w="2587" w:type="dxa"/>
            <w:vAlign w:val="top"/>
          </w:tcPr>
          <w:p>
            <w:pPr>
              <w:rPr>
                <w:rFonts w:ascii="Arial"/>
                <w:sz w:val="21"/>
              </w:rPr>
            </w:pPr>
          </w:p>
        </w:tc>
        <w:tc>
          <w:tcPr>
            <w:tcW w:w="2705" w:type="dxa"/>
            <w:vAlign w:val="top"/>
          </w:tcPr>
          <w:p>
            <w:pPr>
              <w:rPr>
                <w:rFonts w:ascii="Arial"/>
                <w:sz w:val="21"/>
              </w:rPr>
            </w:pPr>
          </w:p>
        </w:tc>
      </w:tr>
    </w:tbl>
    <w:p>
      <w:pPr>
        <w:spacing w:before="161" w:line="329" w:lineRule="auto"/>
        <w:ind w:left="127"/>
        <w:rPr>
          <w:rFonts w:ascii="宋体" w:hAnsi="宋体" w:eastAsia="宋体" w:cs="宋体"/>
          <w:sz w:val="28"/>
          <w:szCs w:val="28"/>
        </w:rPr>
      </w:pPr>
      <w:r>
        <w:rPr>
          <w:rFonts w:ascii="宋体" w:hAnsi="宋体" w:eastAsia="宋体" w:cs="宋体"/>
          <w:spacing w:val="-4"/>
          <w:sz w:val="28"/>
          <w:szCs w:val="28"/>
        </w:rPr>
        <w:t>投</w:t>
      </w:r>
      <w:r>
        <w:rPr>
          <w:rFonts w:ascii="宋体" w:hAnsi="宋体" w:eastAsia="宋体" w:cs="宋体"/>
          <w:spacing w:val="-2"/>
          <w:sz w:val="28"/>
          <w:szCs w:val="28"/>
        </w:rPr>
        <w:t>标人法定代表人 (签名)：</w:t>
      </w:r>
      <w:r>
        <w:rPr>
          <w:rFonts w:ascii="宋体" w:hAnsi="宋体" w:eastAsia="宋体" w:cs="宋体"/>
          <w:sz w:val="28"/>
          <w:szCs w:val="28"/>
          <w:u w:val="single" w:color="auto"/>
        </w:rPr>
        <w:t xml:space="preserve">               </w:t>
      </w:r>
      <w:r>
        <w:rPr>
          <w:rFonts w:hint="eastAsia" w:ascii="宋体" w:hAnsi="宋体" w:eastAsia="宋体" w:cs="宋体"/>
          <w:sz w:val="28"/>
          <w:szCs w:val="28"/>
          <w:u w:val="single" w:color="auto"/>
          <w:lang w:val="en-US" w:eastAsia="zh-CN"/>
        </w:rPr>
        <w:t xml:space="preserve">    </w:t>
      </w:r>
      <w:r>
        <w:rPr>
          <w:rFonts w:ascii="宋体" w:hAnsi="宋体" w:eastAsia="宋体" w:cs="宋体"/>
          <w:sz w:val="28"/>
          <w:szCs w:val="28"/>
          <w:u w:val="single" w:color="auto"/>
        </w:rPr>
        <w:t xml:space="preserve">    </w:t>
      </w:r>
    </w:p>
    <w:p>
      <w:pPr>
        <w:spacing w:line="219" w:lineRule="auto"/>
        <w:ind w:left="127"/>
        <w:rPr>
          <w:rFonts w:ascii="宋体" w:hAnsi="宋体" w:eastAsia="宋体" w:cs="宋体"/>
          <w:sz w:val="28"/>
          <w:szCs w:val="28"/>
        </w:rPr>
      </w:pPr>
      <w:r>
        <w:rPr>
          <w:rFonts w:ascii="宋体" w:hAnsi="宋体" w:eastAsia="宋体" w:cs="宋体"/>
          <w:spacing w:val="-4"/>
          <w:sz w:val="28"/>
          <w:szCs w:val="28"/>
        </w:rPr>
        <w:t>投标人名</w:t>
      </w:r>
      <w:r>
        <w:rPr>
          <w:rFonts w:ascii="宋体" w:hAnsi="宋体" w:eastAsia="宋体" w:cs="宋体"/>
          <w:spacing w:val="-2"/>
          <w:sz w:val="28"/>
          <w:szCs w:val="28"/>
        </w:rPr>
        <w:t>称 (</w:t>
      </w:r>
      <w:r>
        <w:rPr>
          <w:rFonts w:hint="eastAsia" w:ascii="宋体" w:hAnsi="宋体" w:eastAsia="宋体" w:cs="宋体"/>
          <w:spacing w:val="-2"/>
          <w:sz w:val="28"/>
          <w:szCs w:val="28"/>
          <w:lang w:val="en-US" w:eastAsia="zh-CN"/>
        </w:rPr>
        <w:t>单位盖章</w:t>
      </w:r>
      <w:r>
        <w:rPr>
          <w:rFonts w:ascii="宋体" w:hAnsi="宋体" w:eastAsia="宋体" w:cs="宋体"/>
          <w:spacing w:val="-2"/>
          <w:sz w:val="28"/>
          <w:szCs w:val="28"/>
        </w:rPr>
        <w:t>)：</w:t>
      </w:r>
      <w:r>
        <w:rPr>
          <w:rFonts w:ascii="宋体" w:hAnsi="宋体" w:eastAsia="宋体" w:cs="宋体"/>
          <w:sz w:val="28"/>
          <w:szCs w:val="28"/>
          <w:u w:val="single" w:color="auto"/>
        </w:rPr>
        <w:t xml:space="preserve">                        </w:t>
      </w:r>
    </w:p>
    <w:p>
      <w:pPr>
        <w:spacing w:before="167" w:line="220" w:lineRule="auto"/>
        <w:ind w:left="172"/>
        <w:outlineLvl w:val="1"/>
        <w:rPr>
          <w:rFonts w:ascii="宋体" w:hAnsi="宋体" w:eastAsia="宋体" w:cs="宋体"/>
          <w:sz w:val="28"/>
          <w:szCs w:val="28"/>
        </w:rPr>
      </w:pPr>
      <w:r>
        <w:rPr>
          <w:rFonts w:ascii="宋体" w:hAnsi="宋体" w:eastAsia="宋体" w:cs="宋体"/>
          <w:spacing w:val="-1"/>
          <w:sz w:val="28"/>
          <w:szCs w:val="28"/>
        </w:rPr>
        <w:t>日期</w:t>
      </w:r>
      <w:r>
        <w:rPr>
          <w:rFonts w:ascii="宋体" w:hAnsi="宋体" w:eastAsia="宋体" w:cs="宋体"/>
          <w:sz w:val="28"/>
          <w:szCs w:val="28"/>
        </w:rPr>
        <w:t>：</w:t>
      </w:r>
      <w:r>
        <w:rPr>
          <w:rFonts w:ascii="宋体" w:hAnsi="宋体" w:eastAsia="宋体" w:cs="宋体"/>
          <w:sz w:val="28"/>
          <w:szCs w:val="28"/>
          <w:u w:val="single" w:color="auto"/>
        </w:rPr>
        <w:t xml:space="preserve">      </w:t>
      </w:r>
      <w:r>
        <w:rPr>
          <w:rFonts w:ascii="宋体" w:hAnsi="宋体" w:eastAsia="宋体" w:cs="宋体"/>
          <w:sz w:val="28"/>
          <w:szCs w:val="28"/>
        </w:rPr>
        <w:t>年</w:t>
      </w:r>
      <w:r>
        <w:rPr>
          <w:rFonts w:ascii="宋体" w:hAnsi="宋体" w:eastAsia="宋体" w:cs="宋体"/>
          <w:sz w:val="28"/>
          <w:szCs w:val="28"/>
          <w:u w:val="single" w:color="auto"/>
        </w:rPr>
        <w:t xml:space="preserve">     </w:t>
      </w:r>
      <w:r>
        <w:rPr>
          <w:rFonts w:ascii="宋体" w:hAnsi="宋体" w:eastAsia="宋体" w:cs="宋体"/>
          <w:sz w:val="28"/>
          <w:szCs w:val="28"/>
        </w:rPr>
        <w:t xml:space="preserve"> 月</w:t>
      </w:r>
      <w:r>
        <w:rPr>
          <w:rFonts w:ascii="宋体" w:hAnsi="宋体" w:eastAsia="宋体" w:cs="宋体"/>
          <w:sz w:val="28"/>
          <w:szCs w:val="28"/>
          <w:u w:val="single" w:color="auto"/>
        </w:rPr>
        <w:t xml:space="preserve">   </w:t>
      </w:r>
      <w:r>
        <w:rPr>
          <w:rFonts w:ascii="宋体" w:hAnsi="宋体" w:eastAsia="宋体" w:cs="宋体"/>
          <w:sz w:val="28"/>
          <w:szCs w:val="28"/>
        </w:rPr>
        <w:t xml:space="preserve"> 日</w:t>
      </w:r>
    </w:p>
    <w:p>
      <w:pPr>
        <w:sectPr>
          <w:footerReference r:id="rId60" w:type="default"/>
          <w:pgSz w:w="11906" w:h="16839"/>
          <w:pgMar w:top="1431" w:right="1684" w:bottom="1156" w:left="1684" w:header="0" w:footer="996" w:gutter="0"/>
          <w:pgBorders>
            <w:top w:val="none" w:sz="0" w:space="0"/>
            <w:left w:val="none" w:sz="0" w:space="0"/>
            <w:bottom w:val="none" w:sz="0" w:space="0"/>
            <w:right w:val="none" w:sz="0" w:space="0"/>
          </w:pgBorders>
          <w:cols w:space="720" w:num="1"/>
        </w:sectPr>
      </w:pPr>
    </w:p>
    <w:p>
      <w:pPr>
        <w:spacing w:before="162" w:line="624" w:lineRule="exact"/>
        <w:rPr>
          <w:rFonts w:ascii="黑体" w:hAnsi="黑体" w:eastAsia="黑体" w:cs="黑体"/>
          <w:sz w:val="31"/>
          <w:szCs w:val="31"/>
        </w:rPr>
      </w:pPr>
      <w:bookmarkStart w:id="65" w:name="_bookmark43"/>
      <w:bookmarkEnd w:id="65"/>
      <w:bookmarkStart w:id="66" w:name="_bookmark42"/>
      <w:bookmarkEnd w:id="66"/>
      <w:r>
        <w:rPr>
          <w:rFonts w:hint="eastAsia" w:ascii="黑体" w:hAnsi="黑体" w:eastAsia="黑体" w:cs="黑体"/>
          <w:spacing w:val="10"/>
          <w:position w:val="23"/>
          <w:sz w:val="31"/>
          <w:szCs w:val="31"/>
          <w:lang w:val="en-US" w:eastAsia="zh-CN"/>
          <w14:textOutline w14:w="5793" w14:cap="sq" w14:cmpd="sng">
            <w14:solidFill>
              <w14:srgbClr w14:val="000000"/>
            </w14:solidFill>
            <w14:prstDash w14:val="solid"/>
            <w14:bevel/>
          </w14:textOutline>
        </w:rPr>
        <w:t>十二、</w:t>
      </w:r>
      <w:r>
        <w:rPr>
          <w:rFonts w:ascii="黑体" w:hAnsi="黑体" w:eastAsia="黑体" w:cs="黑体"/>
          <w:spacing w:val="10"/>
          <w:position w:val="23"/>
          <w:sz w:val="31"/>
          <w:szCs w:val="31"/>
          <w14:textOutline w14:w="5793" w14:cap="sq" w14:cmpd="sng">
            <w14:solidFill>
              <w14:srgbClr w14:val="000000"/>
            </w14:solidFill>
            <w14:prstDash w14:val="solid"/>
            <w14:bevel/>
          </w14:textOutline>
        </w:rPr>
        <w:t>投标人自行编写的服务文件</w:t>
      </w:r>
    </w:p>
    <w:p>
      <w:pPr>
        <w:spacing w:before="1" w:line="224" w:lineRule="auto"/>
        <w:ind w:left="27"/>
        <w:jc w:val="center"/>
        <w:rPr>
          <w:rFonts w:ascii="宋体" w:hAnsi="宋体" w:eastAsia="宋体" w:cs="宋体"/>
          <w:sz w:val="31"/>
          <w:szCs w:val="31"/>
        </w:rPr>
      </w:pPr>
      <w:r>
        <w:rPr>
          <w:rFonts w:ascii="宋体" w:hAnsi="宋体" w:eastAsia="宋体" w:cs="宋体"/>
          <w:spacing w:val="16"/>
          <w:sz w:val="31"/>
          <w:szCs w:val="31"/>
          <w14:textOutline w14:w="5793" w14:cap="sq" w14:cmpd="sng">
            <w14:solidFill>
              <w14:srgbClr w14:val="000000"/>
            </w14:solidFill>
            <w14:prstDash w14:val="solid"/>
            <w14:bevel/>
          </w14:textOutline>
        </w:rPr>
        <w:t>投</w:t>
      </w:r>
      <w:r>
        <w:rPr>
          <w:rFonts w:ascii="宋体" w:hAnsi="宋体" w:eastAsia="宋体" w:cs="宋体"/>
          <w:spacing w:val="9"/>
          <w:sz w:val="31"/>
          <w:szCs w:val="31"/>
          <w14:textOutline w14:w="5793" w14:cap="sq" w14:cmpd="sng">
            <w14:solidFill>
              <w14:srgbClr w14:val="000000"/>
            </w14:solidFill>
            <w14:prstDash w14:val="solid"/>
            <w14:bevel/>
          </w14:textOutline>
        </w:rPr>
        <w:t>标人自行编写的服务文件</w:t>
      </w:r>
    </w:p>
    <w:p>
      <w:pPr>
        <w:spacing w:before="206" w:line="468" w:lineRule="exact"/>
        <w:ind w:left="20"/>
        <w:rPr>
          <w:rFonts w:ascii="宋体" w:hAnsi="宋体" w:eastAsia="宋体" w:cs="宋体"/>
          <w:sz w:val="23"/>
          <w:szCs w:val="23"/>
        </w:rPr>
      </w:pPr>
      <w:r>
        <w:rPr>
          <w:rFonts w:ascii="宋体" w:hAnsi="宋体" w:eastAsia="宋体" w:cs="宋体"/>
          <w:spacing w:val="11"/>
          <w:position w:val="17"/>
          <w:sz w:val="23"/>
          <w:szCs w:val="23"/>
        </w:rPr>
        <w:t>①</w:t>
      </w:r>
      <w:r>
        <w:rPr>
          <w:rFonts w:ascii="宋体" w:hAnsi="宋体" w:eastAsia="宋体" w:cs="宋体"/>
          <w:spacing w:val="7"/>
          <w:position w:val="17"/>
          <w:sz w:val="23"/>
          <w:szCs w:val="23"/>
        </w:rPr>
        <w:t>后续服务:</w:t>
      </w:r>
    </w:p>
    <w:p>
      <w:pPr>
        <w:spacing w:line="227" w:lineRule="auto"/>
        <w:ind w:left="26"/>
        <w:rPr>
          <w:rFonts w:ascii="宋体" w:hAnsi="宋体" w:eastAsia="宋体" w:cs="宋体"/>
          <w:sz w:val="23"/>
          <w:szCs w:val="23"/>
        </w:rPr>
      </w:pPr>
      <w:r>
        <w:rPr>
          <w:rFonts w:ascii="宋体" w:hAnsi="宋体" w:eastAsia="宋体" w:cs="宋体"/>
          <w:spacing w:val="15"/>
          <w:sz w:val="23"/>
          <w:szCs w:val="23"/>
        </w:rPr>
        <w:t>&lt;</w:t>
      </w:r>
      <w:r>
        <w:rPr>
          <w:rFonts w:ascii="宋体" w:hAnsi="宋体" w:eastAsia="宋体" w:cs="宋体"/>
          <w:spacing w:val="8"/>
          <w:sz w:val="23"/>
          <w:szCs w:val="23"/>
        </w:rPr>
        <w:t>1&gt;后续服务的程序、内容、措施以及合理化建议；</w:t>
      </w:r>
    </w:p>
    <w:p>
      <w:pPr>
        <w:spacing w:before="185" w:line="227" w:lineRule="auto"/>
        <w:ind w:left="26"/>
        <w:rPr>
          <w:rFonts w:ascii="宋体" w:hAnsi="宋体" w:eastAsia="宋体" w:cs="宋体"/>
          <w:sz w:val="23"/>
          <w:szCs w:val="23"/>
        </w:rPr>
      </w:pPr>
      <w:r>
        <w:rPr>
          <w:rFonts w:ascii="宋体" w:hAnsi="宋体" w:eastAsia="宋体" w:cs="宋体"/>
          <w:spacing w:val="11"/>
          <w:sz w:val="23"/>
          <w:szCs w:val="23"/>
        </w:rPr>
        <w:t>&lt;</w:t>
      </w:r>
      <w:r>
        <w:rPr>
          <w:rFonts w:ascii="宋体" w:hAnsi="宋体" w:eastAsia="宋体" w:cs="宋体"/>
          <w:spacing w:val="7"/>
          <w:sz w:val="23"/>
          <w:szCs w:val="23"/>
        </w:rPr>
        <w:t>2&gt;响应时间和技术支持情况；</w:t>
      </w:r>
    </w:p>
    <w:p>
      <w:pPr>
        <w:spacing w:before="185" w:line="227" w:lineRule="auto"/>
        <w:ind w:left="26"/>
        <w:sectPr>
          <w:footerReference r:id="rId61" w:type="default"/>
          <w:pgSz w:w="11906" w:h="16839"/>
          <w:pgMar w:top="1431" w:right="1785" w:bottom="1156" w:left="1785" w:header="0" w:footer="996" w:gutter="0"/>
          <w:pgBorders>
            <w:top w:val="none" w:sz="0" w:space="0"/>
            <w:left w:val="none" w:sz="0" w:space="0"/>
            <w:bottom w:val="none" w:sz="0" w:space="0"/>
            <w:right w:val="none" w:sz="0" w:space="0"/>
          </w:pgBorders>
          <w:cols w:space="720" w:num="1"/>
        </w:sectPr>
      </w:pPr>
      <w:r>
        <w:rPr>
          <w:rFonts w:ascii="宋体" w:hAnsi="宋体" w:eastAsia="宋体" w:cs="宋体"/>
          <w:spacing w:val="9"/>
          <w:sz w:val="23"/>
          <w:szCs w:val="23"/>
        </w:rPr>
        <w:t>&lt;</w:t>
      </w:r>
      <w:r>
        <w:rPr>
          <w:rFonts w:ascii="宋体" w:hAnsi="宋体" w:eastAsia="宋体" w:cs="宋体"/>
          <w:spacing w:val="6"/>
          <w:sz w:val="23"/>
          <w:szCs w:val="23"/>
        </w:rPr>
        <w:t>3&gt;培训方案及内容；</w:t>
      </w:r>
    </w:p>
    <w:p>
      <w:pPr>
        <w:spacing w:before="123" w:line="225" w:lineRule="auto"/>
        <w:ind w:left="355"/>
        <w:rPr>
          <w:rFonts w:ascii="宋体" w:hAnsi="宋体" w:eastAsia="宋体" w:cs="宋体"/>
          <w:sz w:val="23"/>
          <w:szCs w:val="23"/>
        </w:rPr>
      </w:pPr>
      <w:r>
        <w:rPr>
          <w:rFonts w:hint="eastAsia" w:ascii="宋体" w:hAnsi="宋体" w:eastAsia="宋体" w:cs="宋体"/>
          <w:spacing w:val="14"/>
          <w:sz w:val="23"/>
          <w:szCs w:val="23"/>
        </w:rPr>
        <w:t>②</w:t>
      </w:r>
      <w:r>
        <w:rPr>
          <w:rFonts w:ascii="宋体" w:hAnsi="宋体" w:eastAsia="宋体" w:cs="宋体"/>
          <w:spacing w:val="9"/>
          <w:sz w:val="23"/>
          <w:szCs w:val="23"/>
          <w14:textOutline w14:w="4358" w14:cap="sq" w14:cmpd="sng">
            <w14:solidFill>
              <w14:srgbClr w14:val="000000"/>
            </w14:solidFill>
            <w14:prstDash w14:val="solid"/>
            <w14:bevel/>
          </w14:textOutline>
        </w:rPr>
        <w:t>服务项目偏离表</w:t>
      </w:r>
    </w:p>
    <w:p>
      <w:pPr>
        <w:spacing w:before="201" w:line="228" w:lineRule="auto"/>
        <w:ind w:left="359"/>
        <w:rPr>
          <w:rFonts w:ascii="宋体" w:hAnsi="宋体" w:eastAsia="宋体" w:cs="宋体"/>
          <w:sz w:val="20"/>
          <w:szCs w:val="20"/>
        </w:rPr>
      </w:pPr>
      <w:r>
        <w:rPr>
          <w:rFonts w:ascii="宋体" w:hAnsi="宋体" w:eastAsia="宋体" w:cs="宋体"/>
          <w:spacing w:val="8"/>
          <w:sz w:val="20"/>
          <w:szCs w:val="20"/>
        </w:rPr>
        <w:t>项</w:t>
      </w:r>
      <w:r>
        <w:rPr>
          <w:rFonts w:ascii="宋体" w:hAnsi="宋体" w:eastAsia="宋体" w:cs="宋体"/>
          <w:spacing w:val="7"/>
          <w:sz w:val="20"/>
          <w:szCs w:val="20"/>
        </w:rPr>
        <w:t>目编号、包号：</w:t>
      </w:r>
      <w:r>
        <w:rPr>
          <w:rFonts w:ascii="宋体" w:hAnsi="宋体" w:eastAsia="宋体" w:cs="宋体"/>
          <w:sz w:val="20"/>
          <w:szCs w:val="20"/>
          <w:u w:val="single" w:color="auto"/>
        </w:rPr>
        <w:t xml:space="preserve">                       </w:t>
      </w:r>
    </w:p>
    <w:p>
      <w:pPr>
        <w:spacing w:line="212" w:lineRule="exact"/>
      </w:pPr>
    </w:p>
    <w:tbl>
      <w:tblPr>
        <w:tblStyle w:val="16"/>
        <w:tblW w:w="898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7"/>
        <w:gridCol w:w="1524"/>
        <w:gridCol w:w="2666"/>
        <w:gridCol w:w="2476"/>
        <w:gridCol w:w="115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1157" w:type="dxa"/>
            <w:tcBorders>
              <w:left w:val="single" w:color="000000" w:sz="10" w:space="0"/>
            </w:tcBorders>
            <w:vAlign w:val="top"/>
          </w:tcPr>
          <w:p>
            <w:pPr>
              <w:spacing w:line="296" w:lineRule="auto"/>
              <w:rPr>
                <w:rFonts w:ascii="Arial"/>
                <w:sz w:val="21"/>
              </w:rPr>
            </w:pPr>
          </w:p>
          <w:p>
            <w:pPr>
              <w:spacing w:before="74" w:line="229" w:lineRule="auto"/>
              <w:ind w:left="331"/>
              <w:rPr>
                <w:rFonts w:ascii="宋体" w:hAnsi="宋体" w:eastAsia="宋体" w:cs="宋体"/>
                <w:sz w:val="23"/>
                <w:szCs w:val="23"/>
              </w:rPr>
            </w:pPr>
            <w:r>
              <w:rPr>
                <w:rFonts w:ascii="宋体" w:hAnsi="宋体" w:eastAsia="宋体" w:cs="宋体"/>
                <w:spacing w:val="6"/>
                <w:sz w:val="23"/>
                <w:szCs w:val="23"/>
              </w:rPr>
              <w:t>序</w:t>
            </w:r>
            <w:r>
              <w:rPr>
                <w:rFonts w:ascii="宋体" w:hAnsi="宋体" w:eastAsia="宋体" w:cs="宋体"/>
                <w:spacing w:val="5"/>
                <w:sz w:val="23"/>
                <w:szCs w:val="23"/>
              </w:rPr>
              <w:t>号</w:t>
            </w:r>
          </w:p>
        </w:tc>
        <w:tc>
          <w:tcPr>
            <w:tcW w:w="1524" w:type="dxa"/>
            <w:vAlign w:val="top"/>
          </w:tcPr>
          <w:p>
            <w:pPr>
              <w:spacing w:before="140" w:line="468" w:lineRule="exact"/>
              <w:ind w:left="283"/>
              <w:rPr>
                <w:rFonts w:ascii="宋体" w:hAnsi="宋体" w:eastAsia="宋体" w:cs="宋体"/>
                <w:sz w:val="23"/>
                <w:szCs w:val="23"/>
              </w:rPr>
            </w:pPr>
            <w:r>
              <w:rPr>
                <w:rFonts w:ascii="宋体" w:hAnsi="宋体" w:eastAsia="宋体" w:cs="宋体"/>
                <w:spacing w:val="8"/>
                <w:position w:val="17"/>
                <w:sz w:val="23"/>
                <w:szCs w:val="23"/>
              </w:rPr>
              <w:t>招</w:t>
            </w:r>
            <w:r>
              <w:rPr>
                <w:rFonts w:ascii="宋体" w:hAnsi="宋体" w:eastAsia="宋体" w:cs="宋体"/>
                <w:spacing w:val="7"/>
                <w:position w:val="17"/>
                <w:sz w:val="23"/>
                <w:szCs w:val="23"/>
              </w:rPr>
              <w:t>标文件</w:t>
            </w:r>
          </w:p>
          <w:p>
            <w:pPr>
              <w:spacing w:line="227" w:lineRule="auto"/>
              <w:ind w:left="404"/>
              <w:rPr>
                <w:rFonts w:ascii="宋体" w:hAnsi="宋体" w:eastAsia="宋体" w:cs="宋体"/>
                <w:sz w:val="23"/>
                <w:szCs w:val="23"/>
              </w:rPr>
            </w:pPr>
            <w:r>
              <w:rPr>
                <w:rFonts w:ascii="宋体" w:hAnsi="宋体" w:eastAsia="宋体" w:cs="宋体"/>
                <w:spacing w:val="6"/>
                <w:sz w:val="23"/>
                <w:szCs w:val="23"/>
              </w:rPr>
              <w:t>条款号</w:t>
            </w:r>
          </w:p>
        </w:tc>
        <w:tc>
          <w:tcPr>
            <w:tcW w:w="2666" w:type="dxa"/>
            <w:vAlign w:val="top"/>
          </w:tcPr>
          <w:p>
            <w:pPr>
              <w:spacing w:line="296" w:lineRule="auto"/>
              <w:rPr>
                <w:rFonts w:ascii="Arial"/>
                <w:sz w:val="21"/>
              </w:rPr>
            </w:pPr>
          </w:p>
          <w:p>
            <w:pPr>
              <w:spacing w:before="75" w:line="227" w:lineRule="auto"/>
              <w:ind w:left="259"/>
              <w:rPr>
                <w:rFonts w:ascii="宋体" w:hAnsi="宋体" w:eastAsia="宋体" w:cs="宋体"/>
                <w:sz w:val="23"/>
                <w:szCs w:val="23"/>
              </w:rPr>
            </w:pPr>
            <w:r>
              <w:rPr>
                <w:rFonts w:ascii="宋体" w:hAnsi="宋体" w:eastAsia="宋体" w:cs="宋体"/>
                <w:spacing w:val="9"/>
                <w:sz w:val="23"/>
                <w:szCs w:val="23"/>
              </w:rPr>
              <w:t>招标文件的服务条</w:t>
            </w:r>
            <w:r>
              <w:rPr>
                <w:rFonts w:ascii="宋体" w:hAnsi="宋体" w:eastAsia="宋体" w:cs="宋体"/>
                <w:spacing w:val="7"/>
                <w:sz w:val="23"/>
                <w:szCs w:val="23"/>
              </w:rPr>
              <w:t>款</w:t>
            </w:r>
          </w:p>
        </w:tc>
        <w:tc>
          <w:tcPr>
            <w:tcW w:w="2476" w:type="dxa"/>
            <w:vAlign w:val="top"/>
          </w:tcPr>
          <w:p>
            <w:pPr>
              <w:spacing w:line="296" w:lineRule="auto"/>
              <w:rPr>
                <w:rFonts w:ascii="Arial"/>
                <w:sz w:val="21"/>
              </w:rPr>
            </w:pPr>
          </w:p>
          <w:p>
            <w:pPr>
              <w:spacing w:before="75" w:line="227" w:lineRule="auto"/>
              <w:ind w:left="172"/>
              <w:rPr>
                <w:rFonts w:ascii="宋体" w:hAnsi="宋体" w:eastAsia="宋体" w:cs="宋体"/>
                <w:sz w:val="23"/>
                <w:szCs w:val="23"/>
              </w:rPr>
            </w:pPr>
            <w:r>
              <w:rPr>
                <w:rFonts w:ascii="宋体" w:hAnsi="宋体" w:eastAsia="宋体" w:cs="宋体"/>
                <w:spacing w:val="13"/>
                <w:sz w:val="23"/>
                <w:szCs w:val="23"/>
              </w:rPr>
              <w:t>投</w:t>
            </w:r>
            <w:r>
              <w:rPr>
                <w:rFonts w:ascii="宋体" w:hAnsi="宋体" w:eastAsia="宋体" w:cs="宋体"/>
                <w:spacing w:val="8"/>
                <w:sz w:val="23"/>
                <w:szCs w:val="23"/>
              </w:rPr>
              <w:t>标文件的服务条款</w:t>
            </w:r>
          </w:p>
        </w:tc>
        <w:tc>
          <w:tcPr>
            <w:tcW w:w="1157" w:type="dxa"/>
            <w:tcBorders>
              <w:right w:val="single" w:color="000000" w:sz="10" w:space="0"/>
            </w:tcBorders>
            <w:vAlign w:val="top"/>
          </w:tcPr>
          <w:p>
            <w:pPr>
              <w:spacing w:line="296" w:lineRule="auto"/>
              <w:rPr>
                <w:rFonts w:ascii="Arial"/>
                <w:sz w:val="21"/>
              </w:rPr>
            </w:pPr>
          </w:p>
          <w:p>
            <w:pPr>
              <w:spacing w:before="74" w:line="229" w:lineRule="auto"/>
              <w:ind w:left="353"/>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trPr>
        <w:tc>
          <w:tcPr>
            <w:tcW w:w="1157" w:type="dxa"/>
            <w:tcBorders>
              <w:left w:val="single" w:color="000000" w:sz="10" w:space="0"/>
            </w:tcBorders>
            <w:vAlign w:val="top"/>
          </w:tcPr>
          <w:p>
            <w:pPr>
              <w:rPr>
                <w:rFonts w:ascii="Arial"/>
                <w:sz w:val="21"/>
              </w:rPr>
            </w:pPr>
          </w:p>
        </w:tc>
        <w:tc>
          <w:tcPr>
            <w:tcW w:w="1524" w:type="dxa"/>
            <w:vAlign w:val="top"/>
          </w:tcPr>
          <w:p>
            <w:pPr>
              <w:rPr>
                <w:rFonts w:ascii="Arial"/>
                <w:sz w:val="21"/>
              </w:rPr>
            </w:pPr>
          </w:p>
        </w:tc>
        <w:tc>
          <w:tcPr>
            <w:tcW w:w="2666" w:type="dxa"/>
            <w:vAlign w:val="top"/>
          </w:tcPr>
          <w:p>
            <w:pPr>
              <w:rPr>
                <w:rFonts w:ascii="Arial"/>
                <w:sz w:val="21"/>
              </w:rPr>
            </w:pPr>
          </w:p>
        </w:tc>
        <w:tc>
          <w:tcPr>
            <w:tcW w:w="2476" w:type="dxa"/>
            <w:vAlign w:val="top"/>
          </w:tcPr>
          <w:p>
            <w:pPr>
              <w:rPr>
                <w:rFonts w:ascii="Arial"/>
                <w:sz w:val="21"/>
              </w:rPr>
            </w:pPr>
          </w:p>
        </w:tc>
        <w:tc>
          <w:tcPr>
            <w:tcW w:w="1157" w:type="dxa"/>
            <w:tcBorders>
              <w:right w:val="single" w:color="000000" w:sz="10" w:space="0"/>
            </w:tcBorders>
            <w:vAlign w:val="top"/>
          </w:tcPr>
          <w:p>
            <w:pPr>
              <w:rPr>
                <w:rFonts w:ascii="Arial"/>
                <w:sz w:val="21"/>
              </w:rPr>
            </w:pPr>
          </w:p>
        </w:tc>
      </w:tr>
    </w:tbl>
    <w:p>
      <w:pPr>
        <w:spacing w:before="114" w:line="384" w:lineRule="auto"/>
        <w:ind w:left="362" w:right="346"/>
        <w:rPr>
          <w:rFonts w:ascii="宋体" w:hAnsi="宋体" w:eastAsia="宋体" w:cs="宋体"/>
          <w:sz w:val="23"/>
          <w:szCs w:val="23"/>
        </w:rPr>
      </w:pPr>
      <w:r>
        <w:rPr>
          <w:rFonts w:ascii="宋体" w:hAnsi="宋体" w:eastAsia="宋体" w:cs="宋体"/>
          <w:spacing w:val="8"/>
          <w:sz w:val="23"/>
          <w:szCs w:val="23"/>
        </w:rPr>
        <w:t>说</w:t>
      </w:r>
      <w:r>
        <w:rPr>
          <w:rFonts w:ascii="宋体" w:hAnsi="宋体" w:eastAsia="宋体" w:cs="宋体"/>
          <w:spacing w:val="7"/>
          <w:sz w:val="23"/>
          <w:szCs w:val="23"/>
        </w:rPr>
        <w:t>明：如投标人提交的服务条款与招标文件的要求存在偏离，需逐项填写《服务</w:t>
      </w:r>
      <w:r>
        <w:rPr>
          <w:rFonts w:ascii="宋体" w:hAnsi="宋体" w:eastAsia="宋体" w:cs="宋体"/>
          <w:sz w:val="23"/>
          <w:szCs w:val="23"/>
        </w:rPr>
        <w:t xml:space="preserve"> </w:t>
      </w:r>
      <w:r>
        <w:rPr>
          <w:rFonts w:ascii="宋体" w:hAnsi="宋体" w:eastAsia="宋体" w:cs="宋体"/>
          <w:spacing w:val="-10"/>
          <w:sz w:val="23"/>
          <w:szCs w:val="23"/>
        </w:rPr>
        <w:t>项</w:t>
      </w:r>
      <w:r>
        <w:rPr>
          <w:rFonts w:ascii="宋体" w:hAnsi="宋体" w:eastAsia="宋体" w:cs="宋体"/>
          <w:spacing w:val="-6"/>
          <w:sz w:val="23"/>
          <w:szCs w:val="23"/>
        </w:rPr>
        <w:t>目</w:t>
      </w:r>
      <w:r>
        <w:rPr>
          <w:rFonts w:ascii="宋体" w:hAnsi="宋体" w:eastAsia="宋体" w:cs="宋体"/>
          <w:spacing w:val="-5"/>
          <w:sz w:val="23"/>
          <w:szCs w:val="23"/>
        </w:rPr>
        <w:t>偏离表》。</w:t>
      </w:r>
    </w:p>
    <w:p>
      <w:pPr>
        <w:spacing w:line="370" w:lineRule="auto"/>
        <w:rPr>
          <w:rFonts w:ascii="Arial"/>
          <w:sz w:val="21"/>
        </w:rPr>
      </w:pPr>
    </w:p>
    <w:p>
      <w:pPr>
        <w:spacing w:before="75" w:line="227" w:lineRule="auto"/>
        <w:ind w:right="322"/>
        <w:jc w:val="right"/>
        <w:rPr>
          <w:rFonts w:ascii="宋体" w:hAnsi="宋体" w:eastAsia="宋体" w:cs="宋体"/>
          <w:spacing w:val="11"/>
          <w:sz w:val="23"/>
          <w:szCs w:val="23"/>
        </w:rPr>
      </w:pPr>
      <w:r>
        <w:rPr>
          <w:rFonts w:ascii="宋体" w:hAnsi="宋体" w:eastAsia="宋体" w:cs="宋体"/>
          <w:spacing w:val="14"/>
          <w:sz w:val="23"/>
          <w:szCs w:val="23"/>
        </w:rPr>
        <w:t>年</w:t>
      </w:r>
      <w:r>
        <w:rPr>
          <w:rFonts w:ascii="宋体" w:hAnsi="宋体" w:eastAsia="宋体" w:cs="宋体"/>
          <w:spacing w:val="11"/>
          <w:sz w:val="23"/>
          <w:szCs w:val="23"/>
        </w:rPr>
        <w:t xml:space="preserve">  月  日</w:t>
      </w:r>
    </w:p>
    <w:p>
      <w:pPr>
        <w:pStyle w:val="2"/>
        <w:rPr>
          <w:rFonts w:ascii="宋体" w:hAnsi="宋体" w:eastAsia="宋体" w:cs="宋体"/>
          <w:spacing w:val="11"/>
          <w:sz w:val="23"/>
          <w:szCs w:val="23"/>
        </w:rPr>
      </w:pPr>
    </w:p>
    <w:p>
      <w:pPr>
        <w:rPr>
          <w:rFonts w:ascii="宋体" w:hAnsi="宋体" w:eastAsia="宋体" w:cs="宋体"/>
          <w:spacing w:val="11"/>
          <w:sz w:val="23"/>
          <w:szCs w:val="23"/>
        </w:rPr>
      </w:pPr>
    </w:p>
    <w:p>
      <w:pPr>
        <w:pStyle w:val="2"/>
        <w:rPr>
          <w:rFonts w:ascii="宋体" w:hAnsi="宋体" w:eastAsia="宋体" w:cs="宋体"/>
          <w:spacing w:val="11"/>
          <w:sz w:val="23"/>
          <w:szCs w:val="23"/>
        </w:rPr>
      </w:pPr>
    </w:p>
    <w:p>
      <w:pPr>
        <w:spacing w:before="162" w:line="624" w:lineRule="exact"/>
        <w:rPr>
          <w:rFonts w:ascii="黑体" w:hAnsi="黑体" w:eastAsia="黑体" w:cs="黑体"/>
          <w:spacing w:val="10"/>
          <w:position w:val="23"/>
          <w:sz w:val="31"/>
          <w:szCs w:val="31"/>
          <w14:textOutline w14:w="5793" w14:cap="sq" w14:cmpd="sng">
            <w14:solidFill>
              <w14:srgbClr w14:val="000000"/>
            </w14:solidFill>
            <w14:prstDash w14:val="solid"/>
            <w14:bevel/>
          </w14:textOutline>
        </w:rPr>
      </w:pPr>
      <w:r>
        <w:rPr>
          <w:rFonts w:hint="eastAsia" w:ascii="黑体" w:hAnsi="黑体" w:eastAsia="黑体" w:cs="黑体"/>
          <w:spacing w:val="10"/>
          <w:position w:val="23"/>
          <w:sz w:val="31"/>
          <w:szCs w:val="31"/>
          <w:lang w:val="en-US" w:eastAsia="zh-CN"/>
          <w14:textOutline w14:w="5793" w14:cap="sq" w14:cmpd="sng">
            <w14:solidFill>
              <w14:srgbClr w14:val="000000"/>
            </w14:solidFill>
            <w14:prstDash w14:val="solid"/>
            <w14:bevel/>
          </w14:textOutline>
        </w:rPr>
        <w:t>十三、投标人自行编写的其他文件</w:t>
      </w:r>
    </w:p>
    <w:sectPr>
      <w:footerReference r:id="rId62" w:type="default"/>
      <w:pgSz w:w="11906" w:h="16839"/>
      <w:pgMar w:top="1431" w:right="1450" w:bottom="1153" w:left="1449" w:header="0" w:footer="996"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43"/>
      <w:rPr>
        <w:rFonts w:ascii="Times New Roman" w:hAnsi="Times New Roman" w:eastAsia="Times New Roman" w:cs="Times New Roman"/>
        <w:sz w:val="17"/>
        <w:szCs w:val="17"/>
      </w:rPr>
    </w:pPr>
    <w:r>
      <w:rPr>
        <w:rFonts w:ascii="Times New Roman" w:hAnsi="Times New Roman" w:eastAsia="Times New Roman" w:cs="Times New Roman"/>
        <w:sz w:val="17"/>
        <w:szCs w:val="17"/>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9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26"/>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1"/>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2</w:t>
    </w:r>
    <w:r>
      <w:rPr>
        <w:rFonts w:ascii="Times New Roman" w:hAnsi="Times New Roman" w:eastAsia="Times New Roman" w:cs="Times New Roman"/>
        <w:spacing w:val="3"/>
        <w:sz w:val="17"/>
        <w:szCs w:val="17"/>
      </w:rPr>
      <w:t>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0</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1</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3</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4</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5</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6</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4"/>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3</w:t>
    </w:r>
    <w:r>
      <w:rPr>
        <w:rFonts w:ascii="Times New Roman" w:hAnsi="Times New Roman" w:eastAsia="Times New Roman" w:cs="Times New Roman"/>
        <w:spacing w:val="1"/>
        <w:sz w:val="17"/>
        <w:szCs w:val="17"/>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5039"/>
      <w:rPr>
        <w:rFonts w:ascii="Times New Roman" w:hAnsi="Times New Roman" w:eastAsia="Times New Roman" w:cs="Times New Roman"/>
        <w:sz w:val="17"/>
        <w:szCs w:val="17"/>
      </w:rPr>
    </w:pPr>
    <w:r>
      <w:rPr>
        <w:rFonts w:ascii="Times New Roman" w:hAnsi="Times New Roman" w:eastAsia="Times New Roman" w:cs="Times New Roman"/>
        <w:sz w:val="17"/>
        <w:szCs w:val="17"/>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41</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42</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79"/>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44</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46</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47</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48</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0"/>
      <w:rPr>
        <w:rFonts w:ascii="Times New Roman" w:hAnsi="Times New Roman" w:eastAsia="Times New Roman" w:cs="Times New Roman"/>
        <w:sz w:val="17"/>
        <w:szCs w:val="17"/>
      </w:rPr>
    </w:pPr>
    <w:r>
      <w:rPr>
        <w:rFonts w:ascii="Times New Roman" w:hAnsi="Times New Roman" w:eastAsia="Times New Roman" w:cs="Times New Roman"/>
        <w:spacing w:val="4"/>
        <w:sz w:val="17"/>
        <w:szCs w:val="17"/>
      </w:rPr>
      <w:t>49</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50</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02"/>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51</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43"/>
      <w:rPr>
        <w:rFonts w:ascii="Times New Roman" w:hAnsi="Times New Roman" w:eastAsia="Times New Roman" w:cs="Times New Roman"/>
        <w:sz w:val="17"/>
        <w:szCs w:val="17"/>
      </w:rPr>
    </w:pPr>
    <w:r>
      <w:rPr>
        <w:rFonts w:ascii="Times New Roman" w:hAnsi="Times New Roman" w:eastAsia="Times New Roman" w:cs="Times New Roman"/>
        <w:sz w:val="17"/>
        <w:szCs w:val="17"/>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53</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54</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57</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58</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rPr>
      <w:t>59</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0</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7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1</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6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2</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39"/>
      <w:rPr>
        <w:rFonts w:ascii="Times New Roman" w:hAnsi="Times New Roman" w:eastAsia="Times New Roman" w:cs="Times New Roman"/>
        <w:sz w:val="17"/>
        <w:szCs w:val="17"/>
      </w:rPr>
    </w:pPr>
    <w:r>
      <w:rPr>
        <w:rFonts w:ascii="Times New Roman" w:hAnsi="Times New Roman" w:eastAsia="Times New Roman" w:cs="Times New Roman"/>
        <w:sz w:val="17"/>
        <w:szCs w:val="17"/>
      </w:rPr>
      <w:t>9</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4</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5</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6</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7</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6"/>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8</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6</w:t>
    </w:r>
    <w:r>
      <w:rPr>
        <w:rFonts w:ascii="Times New Roman" w:hAnsi="Times New Roman" w:eastAsia="Times New Roman" w:cs="Times New Roman"/>
        <w:spacing w:val="1"/>
        <w:sz w:val="17"/>
        <w:szCs w:val="17"/>
      </w:rPr>
      <w:t>9</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85"/>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70</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083"/>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73</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3" w:lineRule="auto"/>
      <w:ind w:left="4420"/>
      <w:rPr>
        <w:rFonts w:ascii="Times New Roman" w:hAnsi="Times New Roman" w:eastAsia="Times New Roman" w:cs="Times New Roman"/>
        <w:sz w:val="17"/>
        <w:szCs w:val="17"/>
      </w:rPr>
    </w:pPr>
    <w:r>
      <w:rPr>
        <w:rFonts w:ascii="Times New Roman" w:hAnsi="Times New Roman" w:eastAsia="Times New Roman" w:cs="Times New Roman"/>
        <w:spacing w:val="2"/>
        <w:sz w:val="17"/>
        <w:szCs w:val="17"/>
      </w:rPr>
      <w:t>75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10"/>
      <w:rPr>
        <w:rFonts w:ascii="Times New Roman" w:hAnsi="Times New Roman" w:eastAsia="Times New Roman" w:cs="Times New Roman"/>
        <w:sz w:val="17"/>
        <w:szCs w:val="17"/>
      </w:rPr>
    </w:pPr>
    <w:r>
      <w:rPr>
        <w:rFonts w:ascii="Times New Roman" w:hAnsi="Times New Roman" w:eastAsia="Times New Roman" w:cs="Times New Roman"/>
        <w:spacing w:val="-8"/>
        <w:sz w:val="17"/>
        <w:szCs w:val="17"/>
      </w:rPr>
      <w:t>1</w:t>
    </w:r>
    <w:r>
      <w:rPr>
        <w:rFonts w:ascii="Times New Roman" w:hAnsi="Times New Roman" w:eastAsia="Times New Roman" w:cs="Times New Roman"/>
        <w:spacing w:val="-7"/>
        <w:sz w:val="17"/>
        <w:szCs w:val="17"/>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5008"/>
      <w:rPr>
        <w:rFonts w:ascii="Times New Roman" w:hAnsi="Times New Roman" w:eastAsia="Times New Roman" w:cs="Times New Roman"/>
        <w:sz w:val="17"/>
        <w:szCs w:val="17"/>
      </w:rPr>
    </w:pPr>
    <w:r>
      <w:rPr>
        <w:rFonts w:ascii="Times New Roman" w:hAnsi="Times New Roman" w:eastAsia="Times New Roman" w:cs="Times New Roman"/>
        <w:spacing w:val="-5"/>
        <w:sz w:val="17"/>
        <w:szCs w:val="17"/>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105E9"/>
    <w:multiLevelType w:val="singleLevel"/>
    <w:tmpl w:val="B84105E9"/>
    <w:lvl w:ilvl="0" w:tentative="0">
      <w:start w:val="1"/>
      <w:numFmt w:val="decimal"/>
      <w:suff w:val="space"/>
      <w:lvlText w:val="(%1)"/>
      <w:lvlJc w:val="left"/>
    </w:lvl>
  </w:abstractNum>
  <w:abstractNum w:abstractNumId="1">
    <w:nsid w:val="BE0E8C03"/>
    <w:multiLevelType w:val="singleLevel"/>
    <w:tmpl w:val="BE0E8C03"/>
    <w:lvl w:ilvl="0" w:tentative="0">
      <w:start w:val="1"/>
      <w:numFmt w:val="decimal"/>
      <w:suff w:val="nothing"/>
      <w:lvlText w:val="（%1）"/>
      <w:lvlJc w:val="left"/>
    </w:lvl>
  </w:abstractNum>
  <w:abstractNum w:abstractNumId="2">
    <w:nsid w:val="EF828831"/>
    <w:multiLevelType w:val="singleLevel"/>
    <w:tmpl w:val="EF828831"/>
    <w:lvl w:ilvl="0" w:tentative="0">
      <w:start w:val="1"/>
      <w:numFmt w:val="chineseCounting"/>
      <w:suff w:val="space"/>
      <w:lvlText w:val="第%1部分"/>
      <w:lvlJc w:val="left"/>
      <w:rPr>
        <w:rFonts w:hint="eastAsia"/>
      </w:rPr>
    </w:lvl>
  </w:abstractNum>
  <w:abstractNum w:abstractNumId="3">
    <w:nsid w:val="1FD211B5"/>
    <w:multiLevelType w:val="singleLevel"/>
    <w:tmpl w:val="1FD211B5"/>
    <w:lvl w:ilvl="0" w:tentative="0">
      <w:start w:val="22"/>
      <w:numFmt w:val="decimal"/>
      <w:suff w:val="nothing"/>
      <w:lvlText w:val="%1、"/>
      <w:lvlJc w:val="left"/>
    </w:lvl>
  </w:abstractNum>
  <w:abstractNum w:abstractNumId="4">
    <w:nsid w:val="3D4FF0F3"/>
    <w:multiLevelType w:val="singleLevel"/>
    <w:tmpl w:val="3D4FF0F3"/>
    <w:lvl w:ilvl="0" w:tentative="0">
      <w:start w:val="3"/>
      <w:numFmt w:val="chineseCounting"/>
      <w:suff w:val="space"/>
      <w:lvlText w:val="第%1部分"/>
      <w:lvlJc w:val="left"/>
      <w:rPr>
        <w:rFonts w:hint="eastAsia"/>
      </w:rPr>
    </w:lvl>
  </w:abstractNum>
  <w:abstractNum w:abstractNumId="5">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6">
    <w:nsid w:val="515DFD52"/>
    <w:multiLevelType w:val="singleLevel"/>
    <w:tmpl w:val="515DFD52"/>
    <w:lvl w:ilvl="0" w:tentative="0">
      <w:start w:val="4"/>
      <w:numFmt w:val="decimal"/>
      <w:suff w:val="nothing"/>
      <w:lvlText w:val="%1、"/>
      <w:lvlJc w:val="left"/>
    </w:lvl>
  </w:abstractNum>
  <w:abstractNum w:abstractNumId="7">
    <w:nsid w:val="748C9573"/>
    <w:multiLevelType w:val="singleLevel"/>
    <w:tmpl w:val="748C9573"/>
    <w:lvl w:ilvl="0" w:tentative="0">
      <w:start w:val="1"/>
      <w:numFmt w:val="decimal"/>
      <w:suff w:val="space"/>
      <w:lvlText w:val="(%1)"/>
      <w:lvlJc w:val="left"/>
    </w:lvl>
  </w:abstractNum>
  <w:abstractNum w:abstractNumId="8">
    <w:nsid w:val="7B207A47"/>
    <w:multiLevelType w:val="singleLevel"/>
    <w:tmpl w:val="7B207A47"/>
    <w:lvl w:ilvl="0" w:tentative="0">
      <w:start w:val="1"/>
      <w:numFmt w:val="decimal"/>
      <w:suff w:val="nothing"/>
      <w:lvlText w:val="%1、"/>
      <w:lvlJc w:val="left"/>
    </w:lvl>
  </w:abstractNum>
  <w:num w:numId="1">
    <w:abstractNumId w:val="5"/>
  </w:num>
  <w:num w:numId="2">
    <w:abstractNumId w:val="2"/>
  </w:num>
  <w:num w:numId="3">
    <w:abstractNumId w:val="0"/>
  </w:num>
  <w:num w:numId="4">
    <w:abstractNumId w:val="1"/>
  </w:num>
  <w:num w:numId="5">
    <w:abstractNumId w:val="7"/>
  </w:num>
  <w:num w:numId="6">
    <w:abstractNumId w:val="3"/>
  </w:num>
  <w:num w:numId="7">
    <w:abstractNumId w:val="4"/>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JlOGIxZDY5MzdkZTk3OTJjZTNlMjY0ZGE1YjkzNDAifQ=="/>
  </w:docVars>
  <w:rsids>
    <w:rsidRoot w:val="00000000"/>
    <w:rsid w:val="00044EF2"/>
    <w:rsid w:val="01AA3877"/>
    <w:rsid w:val="020D6BBF"/>
    <w:rsid w:val="037B32B2"/>
    <w:rsid w:val="03D96696"/>
    <w:rsid w:val="05355B4E"/>
    <w:rsid w:val="053A1231"/>
    <w:rsid w:val="05510576"/>
    <w:rsid w:val="06CE625A"/>
    <w:rsid w:val="07746E01"/>
    <w:rsid w:val="095504FB"/>
    <w:rsid w:val="0A36039E"/>
    <w:rsid w:val="0A9A6B7F"/>
    <w:rsid w:val="0A9C5A63"/>
    <w:rsid w:val="0BD16B7B"/>
    <w:rsid w:val="0BE814F6"/>
    <w:rsid w:val="0D5112D9"/>
    <w:rsid w:val="0EAF4AE6"/>
    <w:rsid w:val="0F197B3A"/>
    <w:rsid w:val="0F5A54CA"/>
    <w:rsid w:val="0FD529C9"/>
    <w:rsid w:val="11EE68B2"/>
    <w:rsid w:val="13E87926"/>
    <w:rsid w:val="13F856F9"/>
    <w:rsid w:val="141D437D"/>
    <w:rsid w:val="14214FBE"/>
    <w:rsid w:val="1437543F"/>
    <w:rsid w:val="14455767"/>
    <w:rsid w:val="146D2C0E"/>
    <w:rsid w:val="14900FF3"/>
    <w:rsid w:val="15432C52"/>
    <w:rsid w:val="156F179C"/>
    <w:rsid w:val="15A00DC2"/>
    <w:rsid w:val="15B34F99"/>
    <w:rsid w:val="172577D0"/>
    <w:rsid w:val="18665372"/>
    <w:rsid w:val="1A4268EB"/>
    <w:rsid w:val="1B5765C2"/>
    <w:rsid w:val="1D48244A"/>
    <w:rsid w:val="1D6E2E0D"/>
    <w:rsid w:val="1D806B72"/>
    <w:rsid w:val="1E6A6563"/>
    <w:rsid w:val="1E8A5FB5"/>
    <w:rsid w:val="1FE95C04"/>
    <w:rsid w:val="20D55206"/>
    <w:rsid w:val="21800926"/>
    <w:rsid w:val="2671223C"/>
    <w:rsid w:val="268017FB"/>
    <w:rsid w:val="276F0E27"/>
    <w:rsid w:val="27FA658C"/>
    <w:rsid w:val="28060F58"/>
    <w:rsid w:val="283D6944"/>
    <w:rsid w:val="2A755B4B"/>
    <w:rsid w:val="2A994305"/>
    <w:rsid w:val="2B2B758D"/>
    <w:rsid w:val="2B444129"/>
    <w:rsid w:val="2B7515BE"/>
    <w:rsid w:val="2BB1567F"/>
    <w:rsid w:val="2C5F3F9C"/>
    <w:rsid w:val="2C8E3C12"/>
    <w:rsid w:val="2CFD601A"/>
    <w:rsid w:val="2D510EC7"/>
    <w:rsid w:val="2D5A127B"/>
    <w:rsid w:val="2D8F379E"/>
    <w:rsid w:val="2EDC2A13"/>
    <w:rsid w:val="2F195A15"/>
    <w:rsid w:val="308B46F0"/>
    <w:rsid w:val="32E243A8"/>
    <w:rsid w:val="33425569"/>
    <w:rsid w:val="3363495F"/>
    <w:rsid w:val="352E037F"/>
    <w:rsid w:val="36363021"/>
    <w:rsid w:val="368220F2"/>
    <w:rsid w:val="36B204FD"/>
    <w:rsid w:val="39C24EFB"/>
    <w:rsid w:val="3A3A0ED6"/>
    <w:rsid w:val="3A726921"/>
    <w:rsid w:val="3AF630AE"/>
    <w:rsid w:val="3C095063"/>
    <w:rsid w:val="3CE60F00"/>
    <w:rsid w:val="3E1F46CA"/>
    <w:rsid w:val="3EFC2C5D"/>
    <w:rsid w:val="3F4D3663"/>
    <w:rsid w:val="3F7647BE"/>
    <w:rsid w:val="40095147"/>
    <w:rsid w:val="41691731"/>
    <w:rsid w:val="4220696C"/>
    <w:rsid w:val="422F03C0"/>
    <w:rsid w:val="428E1E1E"/>
    <w:rsid w:val="43362BE2"/>
    <w:rsid w:val="444E3A6E"/>
    <w:rsid w:val="446955F6"/>
    <w:rsid w:val="456C698C"/>
    <w:rsid w:val="45F14B9E"/>
    <w:rsid w:val="46523BE2"/>
    <w:rsid w:val="46737CA9"/>
    <w:rsid w:val="46AF7125"/>
    <w:rsid w:val="46DD15C6"/>
    <w:rsid w:val="489E45C7"/>
    <w:rsid w:val="49242956"/>
    <w:rsid w:val="4A712751"/>
    <w:rsid w:val="4A9326C8"/>
    <w:rsid w:val="4CAA019C"/>
    <w:rsid w:val="4DAD1CF2"/>
    <w:rsid w:val="4DD92AE7"/>
    <w:rsid w:val="4F3E697A"/>
    <w:rsid w:val="514364CA"/>
    <w:rsid w:val="5158703A"/>
    <w:rsid w:val="51595CED"/>
    <w:rsid w:val="527A5F1B"/>
    <w:rsid w:val="52E47F25"/>
    <w:rsid w:val="53514ECE"/>
    <w:rsid w:val="53AF3DD3"/>
    <w:rsid w:val="54AF45A2"/>
    <w:rsid w:val="54C81906"/>
    <w:rsid w:val="5621327D"/>
    <w:rsid w:val="56C87B9D"/>
    <w:rsid w:val="572172AD"/>
    <w:rsid w:val="57A01CFC"/>
    <w:rsid w:val="58F033DB"/>
    <w:rsid w:val="595715E1"/>
    <w:rsid w:val="599E6993"/>
    <w:rsid w:val="59BA62C2"/>
    <w:rsid w:val="5A1806E1"/>
    <w:rsid w:val="5AC64DA6"/>
    <w:rsid w:val="5BB62445"/>
    <w:rsid w:val="5BC91FE0"/>
    <w:rsid w:val="5BEE6892"/>
    <w:rsid w:val="5C947446"/>
    <w:rsid w:val="5D624B07"/>
    <w:rsid w:val="5F7617E4"/>
    <w:rsid w:val="608C39E9"/>
    <w:rsid w:val="613A3445"/>
    <w:rsid w:val="619E1C26"/>
    <w:rsid w:val="61D76EE6"/>
    <w:rsid w:val="62DA4D20"/>
    <w:rsid w:val="634B03B8"/>
    <w:rsid w:val="636F21E6"/>
    <w:rsid w:val="6377272F"/>
    <w:rsid w:val="63AE3C76"/>
    <w:rsid w:val="641E2BAA"/>
    <w:rsid w:val="660E6C4E"/>
    <w:rsid w:val="663F14FE"/>
    <w:rsid w:val="67C41CBB"/>
    <w:rsid w:val="68FD198E"/>
    <w:rsid w:val="6A4C5F97"/>
    <w:rsid w:val="6B036280"/>
    <w:rsid w:val="6BA73DCD"/>
    <w:rsid w:val="6D4D2752"/>
    <w:rsid w:val="6D885538"/>
    <w:rsid w:val="6E0C7F17"/>
    <w:rsid w:val="6ED8604B"/>
    <w:rsid w:val="6F1722B3"/>
    <w:rsid w:val="70A00DEB"/>
    <w:rsid w:val="7179312E"/>
    <w:rsid w:val="72CA214F"/>
    <w:rsid w:val="74341F76"/>
    <w:rsid w:val="748E78D8"/>
    <w:rsid w:val="74A9342F"/>
    <w:rsid w:val="753D4E5A"/>
    <w:rsid w:val="75AE7B06"/>
    <w:rsid w:val="764225AD"/>
    <w:rsid w:val="77A94A29"/>
    <w:rsid w:val="782B7836"/>
    <w:rsid w:val="7BA07EF8"/>
    <w:rsid w:val="7BDC7857"/>
    <w:rsid w:val="7D2F59D0"/>
    <w:rsid w:val="7DF12DDD"/>
    <w:rsid w:val="7E1B54B7"/>
    <w:rsid w:val="7F4021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qFormat/>
    <w:uiPriority w:val="0"/>
    <w:pPr>
      <w:keepNext/>
      <w:keepLines/>
      <w:spacing w:line="413" w:lineRule="auto"/>
      <w:outlineLvl w:val="1"/>
    </w:pPr>
    <w:rPr>
      <w:rFonts w:ascii="Arial" w:hAnsi="Arial" w:eastAsia="黑体"/>
      <w:b/>
      <w:sz w:val="32"/>
    </w:rPr>
  </w:style>
  <w:style w:type="paragraph" w:styleId="4">
    <w:name w:val="heading 3"/>
    <w:basedOn w:val="1"/>
    <w:next w:val="1"/>
    <w:qFormat/>
    <w:uiPriority w:val="9"/>
    <w:pPr>
      <w:keepNext/>
      <w:keepLines/>
      <w:wordWrap w:val="0"/>
      <w:jc w:val="center"/>
      <w:outlineLvl w:val="2"/>
    </w:pPr>
    <w:rPr>
      <w:rFonts w:ascii="黑体" w:hAnsi="黑体"/>
      <w:b/>
      <w:bCs/>
      <w:sz w:val="28"/>
      <w:szCs w:val="32"/>
    </w:rPr>
  </w:style>
  <w:style w:type="character" w:default="1" w:styleId="11">
    <w:name w:val="Default Paragraph Font"/>
    <w:semiHidden/>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5">
    <w:name w:val="Normal Indent"/>
    <w:basedOn w:val="1"/>
    <w:next w:val="1"/>
    <w:unhideWhenUsed/>
    <w:qFormat/>
    <w:uiPriority w:val="0"/>
    <w:pPr>
      <w:ind w:firstLine="420" w:firstLineChars="200"/>
    </w:pPr>
  </w:style>
  <w:style w:type="paragraph" w:styleId="6">
    <w:name w:val="Body Text Indent"/>
    <w:basedOn w:val="1"/>
    <w:qFormat/>
    <w:uiPriority w:val="0"/>
    <w:pPr>
      <w:widowControl/>
      <w:ind w:firstLine="233" w:firstLineChars="233"/>
    </w:pPr>
    <w:rPr>
      <w:kern w:val="0"/>
      <w:sz w:val="28"/>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8">
    <w:name w:val="Body Text First Indent 2"/>
    <w:basedOn w:val="6"/>
    <w:qFormat/>
    <w:uiPriority w:val="0"/>
    <w:pPr>
      <w:adjustRightInd/>
      <w:snapToGrid/>
      <w:spacing w:line="360" w:lineRule="auto"/>
      <w:ind w:firstLineChars="200"/>
      <w:jc w:val="both"/>
    </w:pPr>
    <w:rPr>
      <w:rFonts w:ascii="Times New Roman" w:hAnsi="Times New Roman" w:eastAsia="仿宋_GB2312"/>
      <w:spacing w:val="15"/>
      <w:kern w:val="1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66CC"/>
      <w:u w:val="none"/>
    </w:rPr>
  </w:style>
  <w:style w:type="paragraph" w:customStyle="1" w:styleId="13">
    <w:name w:val="标题 5（有编号）（绿盟科技）"/>
    <w:basedOn w:val="1"/>
    <w:next w:val="14"/>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14">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15">
    <w:name w:val="_Style 1"/>
    <w:qFormat/>
    <w:uiPriority w:val="0"/>
    <w:pPr>
      <w:widowControl w:val="0"/>
      <w:jc w:val="both"/>
    </w:pPr>
    <w:rPr>
      <w:rFonts w:ascii="Calibri" w:hAnsi="Calibri" w:eastAsia="宋体" w:cs="Times New Roman"/>
      <w:kern w:val="2"/>
      <w:sz w:val="21"/>
      <w:szCs w:val="22"/>
      <w:lang w:val="en-US" w:eastAsia="zh-CN" w:bidi="ar-SA"/>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Normal (Web)"/>
    <w:basedOn w:val="1"/>
    <w:qFormat/>
    <w:uiPriority w:val="0"/>
    <w:pPr>
      <w:widowControl/>
      <w:spacing w:before="100" w:beforeAutospacing="1" w:after="100" w:afterAutospacing="1"/>
      <w:jc w:val="left"/>
    </w:pPr>
    <w:rPr>
      <w:rFonts w:ascii="宋体" w:cs="宋体"/>
      <w:kern w:val="0"/>
      <w:sz w:val="24"/>
    </w:rPr>
  </w:style>
  <w:style w:type="paragraph" w:customStyle="1" w:styleId="18">
    <w:name w:val="Body text|1"/>
    <w:basedOn w:val="1"/>
    <w:qFormat/>
    <w:uiPriority w:val="0"/>
    <w:pPr>
      <w:widowControl w:val="0"/>
      <w:shd w:val="clear" w:color="auto" w:fill="auto"/>
      <w:spacing w:after="70" w:line="331" w:lineRule="auto"/>
      <w:jc w:val="center"/>
    </w:pPr>
    <w:rPr>
      <w:rFonts w:ascii="宋体" w:hAnsi="宋体" w:eastAsia="宋体" w:cs="宋体"/>
      <w:sz w:val="44"/>
      <w:szCs w:val="44"/>
      <w:u w:val="none"/>
      <w:shd w:val="clear" w:color="auto" w:fill="auto"/>
      <w:lang w:val="zh-TW" w:eastAsia="zh-TW" w:bidi="zh-TW"/>
    </w:rPr>
  </w:style>
  <w:style w:type="paragraph" w:customStyle="1" w:styleId="19">
    <w:name w:val="Other|1"/>
    <w:basedOn w:val="1"/>
    <w:qFormat/>
    <w:uiPriority w:val="0"/>
    <w:pPr>
      <w:widowControl w:val="0"/>
      <w:shd w:val="clear" w:color="auto" w:fill="auto"/>
      <w:ind w:firstLine="220"/>
    </w:pPr>
    <w:rPr>
      <w:rFonts w:ascii="宋体" w:hAnsi="宋体" w:eastAsia="宋体" w:cs="宋体"/>
      <w:u w:val="none"/>
      <w:shd w:val="clear" w:color="auto" w:fill="auto"/>
      <w:lang w:val="zh-TW" w:eastAsia="zh-TW" w:bidi="zh-TW"/>
    </w:rPr>
  </w:style>
  <w:style w:type="character" w:customStyle="1" w:styleId="20">
    <w:name w:val="font01"/>
    <w:basedOn w:val="11"/>
    <w:qFormat/>
    <w:uiPriority w:val="0"/>
    <w:rPr>
      <w:rFonts w:hint="default" w:ascii="Times New Roman" w:hAnsi="Times New Roman" w:cs="Times New Roman"/>
      <w:color w:val="000000"/>
      <w:sz w:val="24"/>
      <w:szCs w:val="24"/>
      <w:u w:val="none"/>
    </w:rPr>
  </w:style>
  <w:style w:type="character" w:customStyle="1" w:styleId="21">
    <w:name w:val="font11"/>
    <w:basedOn w:val="11"/>
    <w:qFormat/>
    <w:uiPriority w:val="0"/>
    <w:rPr>
      <w:rFonts w:hint="eastAsia" w:ascii="宋体" w:hAnsi="宋体" w:eastAsia="宋体" w:cs="宋体"/>
      <w:color w:val="000000"/>
      <w:sz w:val="24"/>
      <w:szCs w:val="24"/>
      <w:u w:val="none"/>
    </w:rPr>
  </w:style>
  <w:style w:type="character" w:customStyle="1" w:styleId="22">
    <w:name w:val="font2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6" Type="http://schemas.openxmlformats.org/officeDocument/2006/relationships/fontTable" Target="fontTable.xml"/><Relationship Id="rId65" Type="http://schemas.openxmlformats.org/officeDocument/2006/relationships/numbering" Target="numbering.xml"/><Relationship Id="rId64" Type="http://schemas.openxmlformats.org/officeDocument/2006/relationships/customXml" Target="../customXml/item1.xml"/><Relationship Id="rId63" Type="http://schemas.openxmlformats.org/officeDocument/2006/relationships/theme" Target="theme/theme1.xml"/><Relationship Id="rId62" Type="http://schemas.openxmlformats.org/officeDocument/2006/relationships/footer" Target="footer58.xml"/><Relationship Id="rId61" Type="http://schemas.openxmlformats.org/officeDocument/2006/relationships/footer" Target="footer57.xml"/><Relationship Id="rId60" Type="http://schemas.openxmlformats.org/officeDocument/2006/relationships/footer" Target="footer56.xml"/><Relationship Id="rId6" Type="http://schemas.openxmlformats.org/officeDocument/2006/relationships/footer" Target="footer2.xml"/><Relationship Id="rId59" Type="http://schemas.openxmlformats.org/officeDocument/2006/relationships/footer" Target="footer55.xml"/><Relationship Id="rId58" Type="http://schemas.openxmlformats.org/officeDocument/2006/relationships/footer" Target="footer54.xml"/><Relationship Id="rId57" Type="http://schemas.openxmlformats.org/officeDocument/2006/relationships/footer" Target="footer53.xml"/><Relationship Id="rId56" Type="http://schemas.openxmlformats.org/officeDocument/2006/relationships/footer" Target="footer52.xml"/><Relationship Id="rId55" Type="http://schemas.openxmlformats.org/officeDocument/2006/relationships/footer" Target="footer51.xml"/><Relationship Id="rId54" Type="http://schemas.openxmlformats.org/officeDocument/2006/relationships/footer" Target="footer50.xml"/><Relationship Id="rId53" Type="http://schemas.openxmlformats.org/officeDocument/2006/relationships/footer" Target="footer49.xml"/><Relationship Id="rId52" Type="http://schemas.openxmlformats.org/officeDocument/2006/relationships/footer" Target="footer48.xml"/><Relationship Id="rId51" Type="http://schemas.openxmlformats.org/officeDocument/2006/relationships/footer" Target="footer47.xml"/><Relationship Id="rId50" Type="http://schemas.openxmlformats.org/officeDocument/2006/relationships/footer" Target="footer46.xml"/><Relationship Id="rId5" Type="http://schemas.openxmlformats.org/officeDocument/2006/relationships/footer" Target="footer1.xml"/><Relationship Id="rId49" Type="http://schemas.openxmlformats.org/officeDocument/2006/relationships/footer" Target="footer45.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74</Pages>
  <Words>33324</Words>
  <Characters>35030</Characters>
  <TotalTime>6</TotalTime>
  <ScaleCrop>false</ScaleCrop>
  <LinksUpToDate>false</LinksUpToDate>
  <CharactersWithSpaces>38499</CharactersWithSpaces>
  <Application>WPS Office_11.1.0.11744_F1E327BC-269C-435d-A152-05C5408002CA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2022-01-24T21:55:00Z</dcterms:created>
  <dc:creator>王峰</dc:creator>
  <cp:lastModifiedBy>她说：</cp:lastModifiedBy>
  <cp:lastPrinted>2022-06-14T13:33:51Z</cp:lastPrinted>
  <dcterms:modified xsi:type="dcterms:W3CDTF">2022-06-14T14:58:28Z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2022-05-06T11:39:03Z</vt:filetime>
  </property>
  <property fmtid="{D5CDD505-2E9C-101B-9397-08002B2CF9AE}" pid="4" name="KSOProductBuildVer">
    <vt:lpwstr>2052-11.1.0.11744</vt:lpwstr>
  </property>
  <property fmtid="{D5CDD505-2E9C-101B-9397-08002B2CF9AE}" pid="5" name="ICV">
    <vt:lpwstr>4E736CED2C6D4079B064E82A4BB4C5FE</vt:lpwstr>
  </property>
</Properties>
</file>