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pPr>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项目编号：TTJY-A2022002</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eastAsia="zh-CN"/>
        </w:rPr>
        <w:t>布尔津县老年活动中心消防提升改造项目</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供应商名称：新疆兴居名筑工程建设有限责任公司</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供应商地址：新疆阿勒泰地区布尔津县河滨路16号</w:t>
      </w:r>
      <w:r>
        <w:rPr>
          <w:rFonts w:hint="eastAsia" w:ascii="仿宋" w:hAnsi="仿宋" w:eastAsia="仿宋"/>
          <w:sz w:val="28"/>
          <w:szCs w:val="28"/>
          <w:highlight w:val="none"/>
          <w:lang w:val="en-US" w:eastAsia="zh-CN"/>
        </w:rPr>
        <w:t xml:space="preserve">   </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u w:val="single"/>
          <w:lang w:val="en-US" w:eastAsia="zh-CN"/>
        </w:rPr>
        <w:t>148</w:t>
      </w:r>
      <w:r>
        <w:rPr>
          <w:rFonts w:hint="eastAsia" w:ascii="仿宋" w:hAnsi="仿宋" w:eastAsia="仿宋"/>
          <w:sz w:val="28"/>
          <w:szCs w:val="28"/>
          <w:highlight w:val="none"/>
          <w:u w:val="single"/>
        </w:rPr>
        <w:t>万元</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壹佰肆拾捌万元整</w:t>
      </w:r>
      <w:r>
        <w:rPr>
          <w:rFonts w:hint="eastAsia" w:ascii="仿宋" w:hAnsi="仿宋" w:eastAsia="仿宋"/>
          <w:sz w:val="28"/>
          <w:szCs w:val="28"/>
          <w:highlight w:val="none"/>
          <w:u w:val="single"/>
          <w:lang w:eastAsia="zh-CN"/>
        </w:rPr>
        <w:t>）</w:t>
      </w:r>
    </w:p>
    <w:p>
      <w:pPr>
        <w:rPr>
          <w:rFonts w:ascii="黑体" w:hAnsi="黑体" w:eastAsia="黑体"/>
          <w:sz w:val="28"/>
          <w:szCs w:val="28"/>
        </w:rPr>
      </w:pPr>
      <w:r>
        <w:rPr>
          <w:rFonts w:hint="eastAsia" w:ascii="黑体" w:hAnsi="黑体" w:eastAsia="黑体"/>
          <w:sz w:val="28"/>
          <w:szCs w:val="28"/>
        </w:rPr>
        <w:t>四、主要标的信息</w:t>
      </w:r>
    </w:p>
    <w:tbl>
      <w:tblPr>
        <w:tblStyle w:val="7"/>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jc w:val="center"/>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rPr>
                <w:rFonts w:ascii="仿宋" w:hAnsi="仿宋" w:eastAsia="仿宋"/>
                <w:kern w:val="0"/>
                <w:sz w:val="28"/>
                <w:szCs w:val="28"/>
                <w:highlight w:val="none"/>
              </w:rPr>
            </w:pP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eastAsia="zh-CN"/>
              </w:rPr>
              <w:t>布尔津县老年活动中心消防提升改造项目</w:t>
            </w:r>
          </w:p>
          <w:p>
            <w:pPr>
              <w:rPr>
                <w:rFonts w:ascii="仿宋" w:hAnsi="仿宋" w:eastAsia="仿宋"/>
                <w:kern w:val="0"/>
                <w:sz w:val="28"/>
                <w:szCs w:val="28"/>
                <w:highlight w:val="none"/>
              </w:rPr>
            </w:pPr>
            <w:r>
              <w:rPr>
                <w:rFonts w:hint="eastAsia" w:ascii="仿宋" w:hAnsi="仿宋" w:eastAsia="仿宋"/>
                <w:kern w:val="0"/>
                <w:sz w:val="28"/>
                <w:szCs w:val="28"/>
                <w:highlight w:val="none"/>
              </w:rPr>
              <w:t>施工范围：</w:t>
            </w:r>
            <w:r>
              <w:rPr>
                <w:rFonts w:hint="eastAsia" w:ascii="仿宋" w:hAnsi="仿宋" w:eastAsia="仿宋"/>
                <w:sz w:val="28"/>
                <w:szCs w:val="28"/>
                <w:highlight w:val="none"/>
              </w:rPr>
              <w:t>招标文件、工程量清单、全套施工图纸及答疑范围内的全部内容。</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施工工期：</w:t>
            </w:r>
            <w:r>
              <w:rPr>
                <w:rFonts w:hint="eastAsia" w:ascii="仿宋" w:hAnsi="仿宋" w:eastAsia="仿宋"/>
                <w:kern w:val="0"/>
                <w:sz w:val="28"/>
                <w:szCs w:val="28"/>
                <w:highlight w:val="none"/>
                <w:lang w:val="en-US" w:eastAsia="zh-CN"/>
              </w:rPr>
              <w:t>45</w:t>
            </w:r>
            <w:r>
              <w:rPr>
                <w:rFonts w:hint="eastAsia" w:ascii="仿宋" w:hAnsi="仿宋" w:eastAsia="仿宋"/>
                <w:kern w:val="0"/>
                <w:sz w:val="28"/>
                <w:szCs w:val="28"/>
                <w:highlight w:val="none"/>
              </w:rPr>
              <w:t>日历天</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项目经理：周山峰</w:t>
            </w:r>
            <w:r>
              <w:rPr>
                <w:rFonts w:hint="eastAsia" w:ascii="仿宋" w:hAnsi="仿宋" w:eastAsia="仿宋"/>
                <w:kern w:val="0"/>
                <w:sz w:val="28"/>
                <w:szCs w:val="28"/>
                <w:highlight w:val="none"/>
                <w:lang w:val="en-US" w:eastAsia="zh-CN"/>
              </w:rPr>
              <w:t xml:space="preserve">     </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执业证书信息：</w:t>
            </w:r>
            <w:r>
              <w:rPr>
                <w:rFonts w:hint="eastAsia" w:ascii="仿宋" w:hAnsi="仿宋" w:eastAsia="仿宋"/>
                <w:kern w:val="0"/>
                <w:sz w:val="28"/>
                <w:szCs w:val="28"/>
                <w:highlight w:val="none"/>
                <w:lang w:val="en-US" w:eastAsia="zh-CN"/>
              </w:rPr>
              <w:t xml:space="preserve">建筑工程专业贰级，注册证书编号：新265212182038   </w:t>
            </w:r>
          </w:p>
        </w:tc>
      </w:tr>
    </w:tbl>
    <w:p>
      <w:pPr>
        <w:numPr>
          <w:ilvl w:val="0"/>
          <w:numId w:val="1"/>
        </w:numPr>
        <w:rPr>
          <w:rFonts w:hint="eastAsia" w:ascii="黑体" w:hAnsi="黑体" w:eastAsia="黑体"/>
          <w:sz w:val="28"/>
          <w:szCs w:val="28"/>
          <w:highlight w:val="none"/>
          <w:lang w:val="en-US" w:eastAsia="zh-CN"/>
        </w:rPr>
      </w:pPr>
      <w:r>
        <w:rPr>
          <w:rFonts w:hint="eastAsia" w:ascii="黑体" w:hAnsi="黑体" w:eastAsia="黑体"/>
          <w:sz w:val="28"/>
          <w:szCs w:val="28"/>
          <w:highlight w:val="none"/>
        </w:rPr>
        <w:t>评审专家名单：</w:t>
      </w:r>
      <w:r>
        <w:rPr>
          <w:rFonts w:hint="eastAsia" w:ascii="黑体" w:hAnsi="黑体" w:eastAsia="黑体"/>
          <w:sz w:val="28"/>
          <w:szCs w:val="28"/>
          <w:highlight w:val="none"/>
          <w:lang w:eastAsia="zh-CN"/>
        </w:rPr>
        <w:t>徐兰芳、马彦敏、陶星月、张崇红、闫逸超</w:t>
      </w:r>
      <w:r>
        <w:rPr>
          <w:rFonts w:hint="eastAsia" w:ascii="黑体" w:hAnsi="黑体" w:eastAsia="黑体"/>
          <w:sz w:val="28"/>
          <w:szCs w:val="28"/>
          <w:highlight w:val="none"/>
          <w:lang w:val="en-US" w:eastAsia="zh-CN"/>
        </w:rPr>
        <w:t xml:space="preserve">  </w:t>
      </w:r>
    </w:p>
    <w:p>
      <w:pPr>
        <w:numPr>
          <w:ilvl w:val="0"/>
          <w:numId w:val="1"/>
        </w:numPr>
        <w:rPr>
          <w:rFonts w:hint="default" w:ascii="黑体" w:hAnsi="黑体" w:eastAsia="黑体"/>
          <w:sz w:val="28"/>
          <w:szCs w:val="28"/>
          <w:highlight w:val="none"/>
          <w:lang w:val="en-US" w:eastAsia="zh-CN"/>
        </w:rPr>
      </w:pPr>
      <w:r>
        <w:rPr>
          <w:rFonts w:hint="eastAsia" w:ascii="黑体" w:hAnsi="黑体" w:eastAsia="黑体"/>
          <w:sz w:val="28"/>
          <w:szCs w:val="28"/>
          <w:highlight w:val="none"/>
        </w:rPr>
        <w:t>六、代理服务收费标准及金额：</w:t>
      </w:r>
      <w:r>
        <w:rPr>
          <w:rFonts w:hint="eastAsia" w:ascii="黑体" w:hAnsi="黑体" w:eastAsia="黑体"/>
          <w:sz w:val="28"/>
          <w:szCs w:val="28"/>
          <w:highlight w:val="none"/>
          <w:lang w:val="en-US" w:eastAsia="zh-CN"/>
        </w:rPr>
        <w:t>按国家标准计取；13360</w:t>
      </w:r>
      <w:bookmarkStart w:id="14" w:name="_GoBack"/>
      <w:bookmarkEnd w:id="14"/>
      <w:r>
        <w:rPr>
          <w:rFonts w:hint="eastAsia" w:ascii="黑体" w:hAnsi="黑体" w:eastAsia="黑体"/>
          <w:sz w:val="28"/>
          <w:szCs w:val="28"/>
          <w:highlight w:val="none"/>
          <w:lang w:val="en-US" w:eastAsia="zh-CN"/>
        </w:rPr>
        <w:t>元</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hint="eastAsia" w:ascii="黑体" w:hAnsi="黑体" w:eastAsia="黑体" w:cs="仿宋"/>
          <w:sz w:val="28"/>
          <w:szCs w:val="28"/>
        </w:rPr>
      </w:pPr>
    </w:p>
    <w:p>
      <w:pPr>
        <w:rPr>
          <w:rFonts w:hint="eastAsia" w:ascii="仿宋" w:hAnsi="仿宋" w:eastAsia="仿宋" w:cs="宋体"/>
          <w:kern w:val="0"/>
          <w:sz w:val="28"/>
          <w:szCs w:val="28"/>
          <w:lang w:val="en-US" w:eastAsia="zh-CN"/>
        </w:rPr>
      </w:pPr>
      <w:r>
        <w:rPr>
          <w:rFonts w:hint="eastAsia" w:ascii="黑体" w:hAnsi="黑体" w:eastAsia="黑体" w:cs="仿宋"/>
          <w:sz w:val="28"/>
          <w:szCs w:val="28"/>
        </w:rPr>
        <w:t>八、其他补充事宜</w:t>
      </w:r>
      <w:r>
        <w:rPr>
          <w:rFonts w:hint="eastAsia" w:ascii="黑体" w:hAnsi="黑体" w:eastAsia="黑体" w:cs="仿宋"/>
          <w:sz w:val="28"/>
          <w:szCs w:val="28"/>
          <w:lang w:eastAsia="zh-CN"/>
        </w:rPr>
        <w:t>：</w:t>
      </w:r>
      <w:r>
        <w:rPr>
          <w:rFonts w:hint="eastAsia" w:ascii="仿宋" w:hAnsi="仿宋" w:eastAsia="仿宋" w:cs="宋体"/>
          <w:kern w:val="0"/>
          <w:sz w:val="28"/>
          <w:szCs w:val="28"/>
          <w:lang w:val="en-US" w:eastAsia="zh-CN"/>
        </w:rPr>
        <w:t>无</w:t>
      </w:r>
    </w:p>
    <w:p>
      <w:pPr>
        <w:rPr>
          <w:rFonts w:hint="eastAsia" w:ascii="仿宋" w:hAnsi="仿宋" w:eastAsia="仿宋" w:cs="宋体"/>
          <w:kern w:val="0"/>
          <w:sz w:val="28"/>
          <w:szCs w:val="28"/>
          <w:lang w:val="en-US" w:eastAsia="zh-CN"/>
        </w:rPr>
      </w:pP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ind w:firstLine="560" w:firstLineChars="200"/>
        <w:rPr>
          <w:rFonts w:hint="eastAsia" w:ascii="仿宋" w:hAnsi="仿宋" w:eastAsia="仿宋"/>
          <w:sz w:val="28"/>
          <w:szCs w:val="28"/>
          <w:highlight w:val="none"/>
        </w:rPr>
      </w:pPr>
      <w:bookmarkStart w:id="2" w:name="_Toc28359096"/>
      <w:bookmarkStart w:id="3" w:name="_Toc35393637"/>
      <w:bookmarkStart w:id="4" w:name="_Toc35393806"/>
      <w:bookmarkStart w:id="5" w:name="_Toc28359019"/>
      <w:bookmarkStart w:id="6" w:name="_Toc28359101"/>
      <w:bookmarkStart w:id="7" w:name="_Toc28359024"/>
      <w:bookmarkStart w:id="8" w:name="_Toc35393642"/>
      <w:bookmarkStart w:id="9" w:name="_Toc35393811"/>
      <w:r>
        <w:rPr>
          <w:rFonts w:hint="eastAsia" w:ascii="仿宋" w:hAnsi="仿宋" w:eastAsia="仿宋"/>
          <w:sz w:val="28"/>
          <w:szCs w:val="28"/>
          <w:highlight w:val="none"/>
        </w:rPr>
        <w:t>1.采购人信息</w:t>
      </w:r>
      <w:bookmarkEnd w:id="2"/>
      <w:bookmarkEnd w:id="3"/>
      <w:bookmarkEnd w:id="4"/>
      <w:bookmarkEnd w:id="5"/>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val="en-US" w:eastAsia="zh-CN"/>
        </w:rPr>
        <w:t>布尔津县民政局</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lang w:val="en-US" w:eastAsia="zh-CN"/>
        </w:rPr>
        <w:t>布尔津县</w:t>
      </w:r>
    </w:p>
    <w:p>
      <w:pPr>
        <w:ind w:firstLine="560" w:firstLineChars="200"/>
        <w:rPr>
          <w:rFonts w:hint="eastAsia" w:ascii="仿宋" w:hAnsi="仿宋" w:eastAsia="仿宋"/>
          <w:sz w:val="28"/>
          <w:szCs w:val="28"/>
          <w:highlight w:val="none"/>
          <w:lang w:val="en-US"/>
        </w:rPr>
      </w:pPr>
      <w:r>
        <w:rPr>
          <w:rFonts w:hint="eastAsia" w:ascii="仿宋" w:hAnsi="仿宋" w:eastAsia="仿宋"/>
          <w:sz w:val="28"/>
          <w:szCs w:val="28"/>
          <w:highlight w:val="none"/>
        </w:rPr>
        <w:t>联系方式：0906-6523313</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2.采购代理机构信息</w:t>
      </w:r>
      <w:bookmarkEnd w:id="6"/>
      <w:bookmarkEnd w:id="7"/>
      <w:bookmarkEnd w:id="8"/>
      <w:bookmarkEnd w:id="9"/>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 xml:space="preserve">新疆天泰嘉源工程项目管理有限公司 </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lang w:val="en-US" w:eastAsia="zh-CN"/>
        </w:rPr>
        <w:t>阿勒泰市南区迎宾路金枫雅苑三号商业楼三楼</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0906-2128777</w:t>
      </w:r>
    </w:p>
    <w:p>
      <w:pPr>
        <w:ind w:firstLine="560" w:firstLineChars="200"/>
        <w:rPr>
          <w:rFonts w:hint="eastAsia" w:ascii="仿宋" w:hAnsi="仿宋" w:eastAsia="仿宋"/>
          <w:sz w:val="28"/>
          <w:szCs w:val="28"/>
          <w:highlight w:val="none"/>
        </w:rPr>
      </w:pPr>
      <w:bookmarkStart w:id="10" w:name="_Toc28359102"/>
      <w:bookmarkStart w:id="11" w:name="_Toc35393812"/>
      <w:bookmarkStart w:id="12" w:name="_Toc28359025"/>
      <w:bookmarkStart w:id="13" w:name="_Toc35393643"/>
      <w:r>
        <w:rPr>
          <w:rFonts w:hint="eastAsia" w:ascii="仿宋" w:hAnsi="仿宋" w:eastAsia="仿宋"/>
          <w:sz w:val="28"/>
          <w:szCs w:val="28"/>
          <w:highlight w:val="none"/>
        </w:rPr>
        <w:t>3.项目联系方式</w:t>
      </w:r>
      <w:bookmarkEnd w:id="10"/>
      <w:bookmarkEnd w:id="11"/>
      <w:bookmarkEnd w:id="12"/>
      <w:bookmarkEnd w:id="13"/>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lang w:val="en-US" w:eastAsia="zh-CN"/>
        </w:rPr>
        <w:t>徐金龙</w:t>
      </w:r>
      <w:r>
        <w:rPr>
          <w:rFonts w:hint="eastAsia" w:ascii="仿宋" w:hAnsi="仿宋" w:eastAsia="仿宋"/>
          <w:sz w:val="28"/>
          <w:szCs w:val="28"/>
          <w:highlight w:val="none"/>
          <w:lang w:val="en-US" w:eastAsia="zh-CN"/>
        </w:rPr>
        <w:tab/>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电　  话：</w:t>
      </w:r>
      <w:r>
        <w:rPr>
          <w:rFonts w:hint="eastAsia" w:ascii="仿宋" w:hAnsi="仿宋" w:eastAsia="仿宋"/>
          <w:sz w:val="28"/>
          <w:szCs w:val="28"/>
          <w:highlight w:val="none"/>
          <w:lang w:val="en-US" w:eastAsia="zh-CN"/>
        </w:rPr>
        <w:t>13150303322</w:t>
      </w:r>
    </w:p>
    <w:p>
      <w:pPr>
        <w:spacing w:line="360" w:lineRule="auto"/>
        <w:rPr>
          <w:rFonts w:hint="default" w:ascii="仿宋" w:hAnsi="仿宋" w:eastAsia="仿宋"/>
          <w:sz w:val="28"/>
          <w:szCs w:val="28"/>
          <w:u w:val="single"/>
          <w:lang w:val="en-US" w:eastAsia="zh-CN"/>
        </w:rPr>
      </w:pP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F372C"/>
    <w:multiLevelType w:val="singleLevel"/>
    <w:tmpl w:val="8BFF372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YzkxZWNhYTljOThmNTM3MTMxM2VhM2YzNDNhYzcifQ=="/>
  </w:docVars>
  <w:rsids>
    <w:rsidRoot w:val="3FD64CF3"/>
    <w:rsid w:val="090246B2"/>
    <w:rsid w:val="12566F01"/>
    <w:rsid w:val="137B650E"/>
    <w:rsid w:val="16494054"/>
    <w:rsid w:val="17690C26"/>
    <w:rsid w:val="19EA5838"/>
    <w:rsid w:val="1B58558D"/>
    <w:rsid w:val="1C8A0A2B"/>
    <w:rsid w:val="1D8B3674"/>
    <w:rsid w:val="1F625552"/>
    <w:rsid w:val="1FB40195"/>
    <w:rsid w:val="2AA2766E"/>
    <w:rsid w:val="33DC02A5"/>
    <w:rsid w:val="364161FD"/>
    <w:rsid w:val="3AA241B0"/>
    <w:rsid w:val="3FD64CF3"/>
    <w:rsid w:val="40D75F92"/>
    <w:rsid w:val="41D521DF"/>
    <w:rsid w:val="474F54A9"/>
    <w:rsid w:val="497E42B0"/>
    <w:rsid w:val="5AFE6EB9"/>
    <w:rsid w:val="5B097AF5"/>
    <w:rsid w:val="5D8C2395"/>
    <w:rsid w:val="60DF53D7"/>
    <w:rsid w:val="60E55BF8"/>
    <w:rsid w:val="616508D6"/>
    <w:rsid w:val="638D4FD1"/>
    <w:rsid w:val="669632C9"/>
    <w:rsid w:val="67D90381"/>
    <w:rsid w:val="6F130B2A"/>
    <w:rsid w:val="6F513125"/>
    <w:rsid w:val="75FB4E85"/>
    <w:rsid w:val="76EA3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footnote text"/>
    <w:basedOn w:val="1"/>
    <w:qFormat/>
    <w:uiPriority w:val="0"/>
    <w:pPr>
      <w:snapToGrid w:val="0"/>
      <w:jc w:val="left"/>
    </w:pPr>
    <w:rPr>
      <w:sz w:val="18"/>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646</Words>
  <Characters>713</Characters>
  <Lines>0</Lines>
  <Paragraphs>0</Paragraphs>
  <TotalTime>25</TotalTime>
  <ScaleCrop>false</ScaleCrop>
  <LinksUpToDate>false</LinksUpToDate>
  <CharactersWithSpaces>747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2020-06-29T17:22:00Z</dcterms:created>
  <dc:creator>45仰望天空1404226736</dc:creator>
  <cp:lastModifiedBy>NTKO</cp:lastModifiedBy>
  <cp:lastPrinted>2021-07-09T03:56:00Z</cp:lastPrinted>
  <dcterms:modified xsi:type="dcterms:W3CDTF">2022-07-14T05:27:00Z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905F5EF13A0E45E1B7E32867670BA35F</vt:lpwstr>
  </property>
</Properties>
</file>