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ECB" w:rsidRDefault="00C05ECB">
      <w:pPr>
        <w:widowControl/>
        <w:rPr>
          <w:rFonts w:ascii="仿宋" w:eastAsia="仿宋" w:hAnsi="仿宋" w:cs="仿宋"/>
          <w:b/>
          <w:bCs/>
          <w:color w:val="000000"/>
          <w:sz w:val="32"/>
          <w:szCs w:val="32"/>
          <w:lang w:val="en-US" w:bidi="ar"/>
        </w:rPr>
      </w:pPr>
    </w:p>
    <w:p w:rsidR="00C05ECB" w:rsidRDefault="00F97AE1">
      <w:pPr>
        <w:pStyle w:val="21"/>
      </w:pPr>
      <w:r>
        <w:rPr>
          <w:noProof/>
        </w:rPr>
        <w:drawing>
          <wp:inline distT="0" distB="0" distL="114300" distR="114300">
            <wp:extent cx="3215640" cy="427990"/>
            <wp:effectExtent l="0" t="0" r="10160" b="381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8"/>
                    <a:stretch>
                      <a:fillRect/>
                    </a:stretch>
                  </pic:blipFill>
                  <pic:spPr>
                    <a:xfrm>
                      <a:off x="0" y="0"/>
                      <a:ext cx="3215640" cy="427990"/>
                    </a:xfrm>
                    <a:prstGeom prst="rect">
                      <a:avLst/>
                    </a:prstGeom>
                  </pic:spPr>
                </pic:pic>
              </a:graphicData>
            </a:graphic>
          </wp:inline>
        </w:drawing>
      </w:r>
    </w:p>
    <w:p w:rsidR="00C05ECB" w:rsidRDefault="00C05ECB">
      <w:pPr>
        <w:widowControl/>
        <w:jc w:val="center"/>
        <w:rPr>
          <w:rFonts w:ascii="仿宋" w:eastAsia="仿宋" w:hAnsi="仿宋" w:cs="仿宋"/>
          <w:b/>
          <w:bCs/>
          <w:color w:val="000000"/>
          <w:sz w:val="32"/>
          <w:szCs w:val="32"/>
          <w:lang w:val="en-US" w:bidi="ar"/>
        </w:rPr>
      </w:pPr>
    </w:p>
    <w:p w:rsidR="00C05ECB" w:rsidRDefault="00C05ECB">
      <w:pPr>
        <w:widowControl/>
        <w:jc w:val="center"/>
        <w:rPr>
          <w:rFonts w:ascii="仿宋" w:eastAsia="仿宋" w:hAnsi="仿宋" w:cs="仿宋"/>
          <w:b/>
          <w:bCs/>
          <w:color w:val="000000"/>
          <w:sz w:val="44"/>
          <w:szCs w:val="44"/>
          <w:lang w:val="en-US" w:bidi="ar"/>
        </w:rPr>
      </w:pPr>
    </w:p>
    <w:p w:rsidR="00C05ECB" w:rsidRDefault="00F97AE1">
      <w:pPr>
        <w:widowControl/>
        <w:adjustRightInd w:val="0"/>
        <w:snapToGrid w:val="0"/>
        <w:spacing w:line="360" w:lineRule="auto"/>
        <w:jc w:val="center"/>
        <w:rPr>
          <w:rFonts w:ascii="仿宋" w:eastAsia="仿宋" w:hAnsi="仿宋" w:cs="仿宋"/>
          <w:b/>
          <w:bCs/>
          <w:sz w:val="44"/>
          <w:szCs w:val="44"/>
        </w:rPr>
      </w:pPr>
      <w:r>
        <w:rPr>
          <w:rFonts w:ascii="仿宋" w:eastAsia="仿宋" w:hAnsi="仿宋" w:cs="仿宋" w:hint="eastAsia"/>
          <w:b/>
          <w:bCs/>
          <w:color w:val="000000"/>
          <w:sz w:val="44"/>
          <w:szCs w:val="44"/>
          <w:lang w:val="en-US" w:bidi="ar"/>
        </w:rPr>
        <w:t>政府采购</w:t>
      </w:r>
    </w:p>
    <w:p w:rsidR="00C05ECB" w:rsidRDefault="00F97AE1">
      <w:pPr>
        <w:widowControl/>
        <w:adjustRightInd w:val="0"/>
        <w:snapToGrid w:val="0"/>
        <w:spacing w:line="360" w:lineRule="auto"/>
        <w:jc w:val="center"/>
        <w:rPr>
          <w:rFonts w:ascii="仿宋" w:eastAsia="仿宋" w:hAnsi="仿宋" w:cs="仿宋"/>
          <w:b/>
          <w:bCs/>
          <w:sz w:val="44"/>
          <w:szCs w:val="44"/>
          <w:lang w:val="en-US"/>
        </w:rPr>
      </w:pPr>
      <w:r>
        <w:rPr>
          <w:rFonts w:ascii="仿宋" w:eastAsia="仿宋" w:hAnsi="仿宋" w:cs="仿宋" w:hint="eastAsia"/>
          <w:b/>
          <w:bCs/>
          <w:sz w:val="44"/>
          <w:szCs w:val="44"/>
          <w:lang w:val="en-US"/>
        </w:rPr>
        <w:t>竞争性谈判文件</w:t>
      </w:r>
    </w:p>
    <w:p w:rsidR="00C05ECB" w:rsidRDefault="00C05ECB">
      <w:pPr>
        <w:widowControl/>
        <w:adjustRightInd w:val="0"/>
        <w:snapToGrid w:val="0"/>
        <w:spacing w:line="360" w:lineRule="auto"/>
        <w:jc w:val="center"/>
        <w:rPr>
          <w:rFonts w:ascii="仿宋" w:eastAsia="仿宋" w:hAnsi="仿宋" w:cs="仿宋"/>
          <w:b/>
          <w:bCs/>
          <w:sz w:val="32"/>
          <w:szCs w:val="32"/>
        </w:rPr>
      </w:pPr>
    </w:p>
    <w:p w:rsidR="00C05ECB" w:rsidRDefault="00C05ECB">
      <w:pPr>
        <w:rPr>
          <w:rFonts w:ascii="仿宋" w:eastAsia="仿宋" w:hAnsi="仿宋" w:cs="仿宋"/>
        </w:rPr>
      </w:pPr>
    </w:p>
    <w:p w:rsidR="00C05ECB" w:rsidRDefault="00C05ECB">
      <w:pPr>
        <w:pStyle w:val="21"/>
        <w:rPr>
          <w:rFonts w:ascii="仿宋" w:eastAsia="仿宋" w:hAnsi="仿宋" w:cs="仿宋"/>
        </w:rPr>
      </w:pPr>
    </w:p>
    <w:p w:rsidR="00C05ECB" w:rsidRDefault="00C05ECB">
      <w:pPr>
        <w:rPr>
          <w:rFonts w:ascii="仿宋" w:eastAsia="仿宋" w:hAnsi="仿宋" w:cs="仿宋"/>
        </w:rPr>
      </w:pPr>
    </w:p>
    <w:p w:rsidR="00C05ECB" w:rsidRDefault="00C05ECB">
      <w:pPr>
        <w:pStyle w:val="21"/>
        <w:rPr>
          <w:rFonts w:ascii="仿宋" w:eastAsia="仿宋" w:hAnsi="仿宋" w:cs="仿宋"/>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56"/>
        <w:gridCol w:w="6075"/>
      </w:tblGrid>
      <w:tr w:rsidR="00C05ECB">
        <w:trPr>
          <w:trHeight w:val="676"/>
        </w:trPr>
        <w:tc>
          <w:tcPr>
            <w:tcW w:w="2088" w:type="dxa"/>
            <w:tcBorders>
              <w:tl2br w:val="nil"/>
              <w:tr2bl w:val="nil"/>
            </w:tcBorders>
            <w:vAlign w:val="center"/>
          </w:tcPr>
          <w:p w:rsidR="00C05ECB" w:rsidRDefault="00F97AE1">
            <w:pPr>
              <w:jc w:val="distribute"/>
              <w:rPr>
                <w:rFonts w:ascii="仿宋" w:eastAsia="仿宋" w:hAnsi="仿宋" w:cs="仿宋"/>
                <w:sz w:val="28"/>
                <w:szCs w:val="28"/>
              </w:rPr>
            </w:pPr>
            <w:r>
              <w:rPr>
                <w:rFonts w:ascii="仿宋" w:eastAsia="仿宋" w:hAnsi="仿宋" w:cs="仿宋" w:hint="eastAsia"/>
                <w:color w:val="000000"/>
                <w:sz w:val="28"/>
                <w:szCs w:val="28"/>
                <w:lang w:val="en-US" w:bidi="ar"/>
              </w:rPr>
              <w:t>项目名称</w:t>
            </w:r>
          </w:p>
        </w:tc>
        <w:tc>
          <w:tcPr>
            <w:tcW w:w="356" w:type="dxa"/>
            <w:tcBorders>
              <w:tl2br w:val="nil"/>
              <w:tr2bl w:val="nil"/>
            </w:tcBorders>
            <w:vAlign w:val="center"/>
          </w:tcPr>
          <w:p w:rsidR="00C05ECB" w:rsidRDefault="00F97AE1">
            <w:pPr>
              <w:jc w:val="center"/>
              <w:rPr>
                <w:rFonts w:ascii="仿宋" w:eastAsia="仿宋" w:hAnsi="仿宋" w:cs="仿宋"/>
                <w:sz w:val="28"/>
                <w:szCs w:val="28"/>
              </w:rPr>
            </w:pPr>
            <w:r>
              <w:rPr>
                <w:rFonts w:ascii="仿宋" w:eastAsia="仿宋" w:hAnsi="仿宋" w:cs="仿宋" w:hint="eastAsia"/>
                <w:color w:val="000000"/>
                <w:sz w:val="28"/>
                <w:szCs w:val="28"/>
                <w:lang w:val="en-US" w:bidi="ar"/>
              </w:rPr>
              <w:t>:</w:t>
            </w:r>
          </w:p>
        </w:tc>
        <w:tc>
          <w:tcPr>
            <w:tcW w:w="6075" w:type="dxa"/>
            <w:tcBorders>
              <w:tl2br w:val="nil"/>
              <w:tr2bl w:val="nil"/>
            </w:tcBorders>
          </w:tcPr>
          <w:p w:rsidR="00C05ECB" w:rsidRDefault="00F97AE1">
            <w:pPr>
              <w:rPr>
                <w:rFonts w:ascii="仿宋" w:eastAsia="仿宋" w:hAnsi="仿宋" w:cs="仿宋"/>
                <w:sz w:val="28"/>
                <w:szCs w:val="28"/>
              </w:rPr>
            </w:pPr>
            <w:r>
              <w:rPr>
                <w:rFonts w:ascii="仿宋" w:eastAsia="仿宋" w:hAnsi="仿宋" w:cs="仿宋" w:hint="eastAsia"/>
                <w:sz w:val="28"/>
                <w:szCs w:val="28"/>
                <w:lang w:val="en-US"/>
              </w:rPr>
              <w:t>新疆大学2022年7月化学学院科研仪器设备采购项目</w:t>
            </w:r>
          </w:p>
        </w:tc>
      </w:tr>
      <w:tr w:rsidR="00C05ECB">
        <w:trPr>
          <w:trHeight w:val="676"/>
        </w:trPr>
        <w:tc>
          <w:tcPr>
            <w:tcW w:w="2088" w:type="dxa"/>
            <w:tcBorders>
              <w:tl2br w:val="nil"/>
              <w:tr2bl w:val="nil"/>
            </w:tcBorders>
            <w:vAlign w:val="center"/>
          </w:tcPr>
          <w:p w:rsidR="00C05ECB" w:rsidRDefault="00F97AE1">
            <w:pPr>
              <w:jc w:val="distribute"/>
              <w:rPr>
                <w:rFonts w:ascii="仿宋" w:eastAsia="仿宋" w:hAnsi="仿宋" w:cs="仿宋"/>
                <w:sz w:val="28"/>
                <w:szCs w:val="28"/>
              </w:rPr>
            </w:pPr>
            <w:r>
              <w:rPr>
                <w:rFonts w:ascii="仿宋" w:eastAsia="仿宋" w:hAnsi="仿宋" w:cs="仿宋" w:hint="eastAsia"/>
                <w:color w:val="000000"/>
                <w:sz w:val="28"/>
                <w:szCs w:val="28"/>
                <w:lang w:val="en-US" w:bidi="ar"/>
              </w:rPr>
              <w:t>招标编号</w:t>
            </w:r>
          </w:p>
        </w:tc>
        <w:tc>
          <w:tcPr>
            <w:tcW w:w="356" w:type="dxa"/>
            <w:tcBorders>
              <w:tl2br w:val="nil"/>
              <w:tr2bl w:val="nil"/>
            </w:tcBorders>
            <w:vAlign w:val="center"/>
          </w:tcPr>
          <w:p w:rsidR="00C05ECB" w:rsidRDefault="00F97AE1">
            <w:pPr>
              <w:jc w:val="center"/>
              <w:rPr>
                <w:rFonts w:ascii="仿宋" w:eastAsia="仿宋" w:hAnsi="仿宋" w:cs="仿宋"/>
                <w:sz w:val="28"/>
                <w:szCs w:val="28"/>
              </w:rPr>
            </w:pPr>
            <w:r>
              <w:rPr>
                <w:rFonts w:ascii="仿宋" w:eastAsia="仿宋" w:hAnsi="仿宋" w:cs="仿宋" w:hint="eastAsia"/>
                <w:color w:val="000000"/>
                <w:sz w:val="28"/>
                <w:szCs w:val="28"/>
                <w:lang w:val="en-US" w:bidi="ar"/>
              </w:rPr>
              <w:t>:</w:t>
            </w:r>
          </w:p>
        </w:tc>
        <w:tc>
          <w:tcPr>
            <w:tcW w:w="6075" w:type="dxa"/>
            <w:tcBorders>
              <w:tl2br w:val="nil"/>
              <w:tr2bl w:val="nil"/>
            </w:tcBorders>
          </w:tcPr>
          <w:p w:rsidR="00C05ECB" w:rsidRDefault="00F97AE1">
            <w:pPr>
              <w:rPr>
                <w:rFonts w:ascii="仿宋" w:eastAsia="仿宋" w:hAnsi="仿宋" w:cs="仿宋"/>
                <w:sz w:val="28"/>
                <w:szCs w:val="28"/>
              </w:rPr>
            </w:pPr>
            <w:r>
              <w:rPr>
                <w:rFonts w:ascii="仿宋" w:eastAsia="仿宋" w:hAnsi="仿宋" w:cs="仿宋"/>
                <w:sz w:val="28"/>
                <w:szCs w:val="28"/>
              </w:rPr>
              <w:t xml:space="preserve"> [2022]11633号</w:t>
            </w:r>
            <w:r>
              <w:rPr>
                <w:rFonts w:ascii="仿宋" w:eastAsia="仿宋" w:hAnsi="仿宋" w:cs="仿宋" w:hint="eastAsia"/>
                <w:sz w:val="28"/>
                <w:szCs w:val="28"/>
              </w:rPr>
              <w:t>-001</w:t>
            </w:r>
          </w:p>
        </w:tc>
      </w:tr>
      <w:tr w:rsidR="00C05ECB">
        <w:trPr>
          <w:trHeight w:val="676"/>
        </w:trPr>
        <w:tc>
          <w:tcPr>
            <w:tcW w:w="2088" w:type="dxa"/>
            <w:tcBorders>
              <w:tl2br w:val="nil"/>
              <w:tr2bl w:val="nil"/>
            </w:tcBorders>
            <w:vAlign w:val="center"/>
          </w:tcPr>
          <w:p w:rsidR="00C05ECB" w:rsidRDefault="00F97AE1">
            <w:pPr>
              <w:jc w:val="distribute"/>
              <w:rPr>
                <w:rFonts w:ascii="仿宋" w:eastAsia="仿宋" w:hAnsi="仿宋" w:cs="仿宋"/>
                <w:sz w:val="28"/>
                <w:szCs w:val="28"/>
              </w:rPr>
            </w:pPr>
            <w:r>
              <w:rPr>
                <w:rFonts w:ascii="仿宋" w:eastAsia="仿宋" w:hAnsi="仿宋" w:cs="仿宋" w:hint="eastAsia"/>
                <w:color w:val="000000"/>
                <w:sz w:val="28"/>
                <w:szCs w:val="28"/>
                <w:lang w:val="en-US" w:bidi="ar"/>
              </w:rPr>
              <w:t>采购人</w:t>
            </w:r>
          </w:p>
        </w:tc>
        <w:tc>
          <w:tcPr>
            <w:tcW w:w="356" w:type="dxa"/>
            <w:tcBorders>
              <w:tl2br w:val="nil"/>
              <w:tr2bl w:val="nil"/>
            </w:tcBorders>
            <w:vAlign w:val="center"/>
          </w:tcPr>
          <w:p w:rsidR="00C05ECB" w:rsidRDefault="00F97AE1">
            <w:pPr>
              <w:jc w:val="center"/>
              <w:rPr>
                <w:rFonts w:ascii="仿宋" w:eastAsia="仿宋" w:hAnsi="仿宋" w:cs="仿宋"/>
                <w:sz w:val="28"/>
                <w:szCs w:val="28"/>
              </w:rPr>
            </w:pPr>
            <w:r>
              <w:rPr>
                <w:rFonts w:ascii="仿宋" w:eastAsia="仿宋" w:hAnsi="仿宋" w:cs="仿宋" w:hint="eastAsia"/>
                <w:color w:val="000000"/>
                <w:sz w:val="28"/>
                <w:szCs w:val="28"/>
                <w:lang w:val="en-US" w:bidi="ar"/>
              </w:rPr>
              <w:t>:</w:t>
            </w:r>
          </w:p>
        </w:tc>
        <w:tc>
          <w:tcPr>
            <w:tcW w:w="6075" w:type="dxa"/>
            <w:tcBorders>
              <w:tl2br w:val="nil"/>
              <w:tr2bl w:val="nil"/>
            </w:tcBorders>
          </w:tcPr>
          <w:p w:rsidR="00C05ECB" w:rsidRDefault="00F97AE1">
            <w:pPr>
              <w:rPr>
                <w:rFonts w:ascii="仿宋" w:eastAsia="仿宋" w:hAnsi="仿宋" w:cs="仿宋"/>
                <w:sz w:val="28"/>
                <w:szCs w:val="28"/>
              </w:rPr>
            </w:pPr>
            <w:r>
              <w:rPr>
                <w:rFonts w:ascii="仿宋" w:eastAsia="仿宋" w:hAnsi="仿宋" w:cs="仿宋" w:hint="eastAsia"/>
                <w:sz w:val="28"/>
                <w:szCs w:val="28"/>
                <w:lang w:val="en-US"/>
              </w:rPr>
              <w:t>新疆大学</w:t>
            </w:r>
          </w:p>
        </w:tc>
      </w:tr>
      <w:tr w:rsidR="00C05ECB">
        <w:trPr>
          <w:trHeight w:val="676"/>
        </w:trPr>
        <w:tc>
          <w:tcPr>
            <w:tcW w:w="2088" w:type="dxa"/>
            <w:tcBorders>
              <w:tl2br w:val="nil"/>
              <w:tr2bl w:val="nil"/>
            </w:tcBorders>
            <w:vAlign w:val="center"/>
          </w:tcPr>
          <w:p w:rsidR="00C05ECB" w:rsidRDefault="00F97AE1">
            <w:pPr>
              <w:jc w:val="distribute"/>
              <w:rPr>
                <w:rFonts w:ascii="仿宋" w:eastAsia="仿宋" w:hAnsi="仿宋" w:cs="仿宋"/>
                <w:sz w:val="28"/>
                <w:szCs w:val="28"/>
              </w:rPr>
            </w:pPr>
            <w:r>
              <w:rPr>
                <w:rFonts w:ascii="仿宋" w:eastAsia="仿宋" w:hAnsi="仿宋" w:cs="仿宋" w:hint="eastAsia"/>
                <w:color w:val="000000"/>
                <w:sz w:val="28"/>
                <w:szCs w:val="28"/>
                <w:lang w:val="en-US" w:bidi="ar"/>
              </w:rPr>
              <w:t>采购代理机构</w:t>
            </w:r>
          </w:p>
        </w:tc>
        <w:tc>
          <w:tcPr>
            <w:tcW w:w="356" w:type="dxa"/>
            <w:tcBorders>
              <w:tl2br w:val="nil"/>
              <w:tr2bl w:val="nil"/>
            </w:tcBorders>
            <w:vAlign w:val="center"/>
          </w:tcPr>
          <w:p w:rsidR="00C05ECB" w:rsidRDefault="00F97AE1">
            <w:pPr>
              <w:jc w:val="center"/>
              <w:rPr>
                <w:rFonts w:ascii="仿宋" w:eastAsia="仿宋" w:hAnsi="仿宋" w:cs="仿宋"/>
                <w:sz w:val="28"/>
                <w:szCs w:val="28"/>
              </w:rPr>
            </w:pPr>
            <w:r>
              <w:rPr>
                <w:rFonts w:ascii="仿宋" w:eastAsia="仿宋" w:hAnsi="仿宋" w:cs="仿宋" w:hint="eastAsia"/>
                <w:color w:val="000000"/>
                <w:sz w:val="28"/>
                <w:szCs w:val="28"/>
                <w:lang w:val="en-US" w:bidi="ar"/>
              </w:rPr>
              <w:t>:</w:t>
            </w:r>
          </w:p>
        </w:tc>
        <w:tc>
          <w:tcPr>
            <w:tcW w:w="6075" w:type="dxa"/>
            <w:tcBorders>
              <w:tl2br w:val="nil"/>
              <w:tr2bl w:val="nil"/>
            </w:tcBorders>
          </w:tcPr>
          <w:p w:rsidR="00C05ECB" w:rsidRDefault="00F97AE1">
            <w:pPr>
              <w:rPr>
                <w:rFonts w:ascii="仿宋" w:eastAsia="仿宋" w:hAnsi="仿宋" w:cs="仿宋"/>
                <w:sz w:val="28"/>
                <w:szCs w:val="28"/>
              </w:rPr>
            </w:pPr>
            <w:r>
              <w:rPr>
                <w:rFonts w:ascii="仿宋" w:eastAsia="仿宋" w:hAnsi="仿宋" w:cs="仿宋" w:hint="eastAsia"/>
                <w:sz w:val="28"/>
                <w:szCs w:val="28"/>
                <w:lang w:val="en-US"/>
              </w:rPr>
              <w:t xml:space="preserve">新疆世纪星工程咨询有限公司 </w:t>
            </w:r>
          </w:p>
        </w:tc>
      </w:tr>
      <w:tr w:rsidR="00C05ECB">
        <w:trPr>
          <w:trHeight w:val="676"/>
        </w:trPr>
        <w:tc>
          <w:tcPr>
            <w:tcW w:w="2088" w:type="dxa"/>
            <w:tcBorders>
              <w:tl2br w:val="nil"/>
              <w:tr2bl w:val="nil"/>
            </w:tcBorders>
            <w:vAlign w:val="center"/>
          </w:tcPr>
          <w:p w:rsidR="00C05ECB" w:rsidRDefault="00F97AE1">
            <w:pPr>
              <w:jc w:val="distribute"/>
              <w:rPr>
                <w:rFonts w:ascii="仿宋" w:eastAsia="仿宋" w:hAnsi="仿宋" w:cs="仿宋"/>
                <w:sz w:val="28"/>
                <w:szCs w:val="28"/>
              </w:rPr>
            </w:pPr>
            <w:r>
              <w:rPr>
                <w:rFonts w:ascii="仿宋" w:eastAsia="仿宋" w:hAnsi="仿宋" w:cs="仿宋" w:hint="eastAsia"/>
                <w:color w:val="000000"/>
                <w:sz w:val="28"/>
                <w:szCs w:val="28"/>
                <w:lang w:val="en-US" w:bidi="ar"/>
              </w:rPr>
              <w:t>时间</w:t>
            </w:r>
          </w:p>
        </w:tc>
        <w:tc>
          <w:tcPr>
            <w:tcW w:w="356" w:type="dxa"/>
            <w:tcBorders>
              <w:tl2br w:val="nil"/>
              <w:tr2bl w:val="nil"/>
            </w:tcBorders>
            <w:vAlign w:val="center"/>
          </w:tcPr>
          <w:p w:rsidR="00C05ECB" w:rsidRDefault="00F97AE1">
            <w:pPr>
              <w:jc w:val="center"/>
              <w:rPr>
                <w:rFonts w:ascii="仿宋" w:eastAsia="仿宋" w:hAnsi="仿宋" w:cs="仿宋"/>
                <w:sz w:val="28"/>
                <w:szCs w:val="28"/>
              </w:rPr>
            </w:pPr>
            <w:r>
              <w:rPr>
                <w:rFonts w:ascii="仿宋" w:eastAsia="仿宋" w:hAnsi="仿宋" w:cs="仿宋" w:hint="eastAsia"/>
                <w:color w:val="000000"/>
                <w:sz w:val="28"/>
                <w:szCs w:val="28"/>
                <w:lang w:val="en-US" w:bidi="ar"/>
              </w:rPr>
              <w:t>:</w:t>
            </w:r>
          </w:p>
        </w:tc>
        <w:tc>
          <w:tcPr>
            <w:tcW w:w="6075" w:type="dxa"/>
            <w:tcBorders>
              <w:tl2br w:val="nil"/>
              <w:tr2bl w:val="nil"/>
            </w:tcBorders>
          </w:tcPr>
          <w:p w:rsidR="00C05ECB" w:rsidRDefault="00F97AE1">
            <w:pPr>
              <w:rPr>
                <w:rFonts w:ascii="仿宋" w:eastAsia="仿宋" w:hAnsi="仿宋" w:cs="仿宋"/>
                <w:sz w:val="28"/>
                <w:szCs w:val="28"/>
              </w:rPr>
            </w:pPr>
            <w:r>
              <w:rPr>
                <w:rFonts w:ascii="仿宋" w:eastAsia="仿宋" w:hAnsi="仿宋" w:cs="仿宋" w:hint="eastAsia"/>
                <w:sz w:val="28"/>
                <w:szCs w:val="28"/>
                <w:lang w:val="en-US"/>
              </w:rPr>
              <w:t>二零二二年七月</w:t>
            </w:r>
          </w:p>
        </w:tc>
      </w:tr>
    </w:tbl>
    <w:p w:rsidR="00C05ECB" w:rsidRDefault="00F97AE1">
      <w:pPr>
        <w:rPr>
          <w:rFonts w:ascii="仿宋" w:eastAsia="仿宋" w:hAnsi="仿宋" w:cs="仿宋"/>
        </w:rPr>
      </w:pPr>
      <w:r>
        <w:rPr>
          <w:rFonts w:ascii="仿宋" w:eastAsia="仿宋" w:hAnsi="仿宋" w:cs="仿宋" w:hint="eastAsia"/>
        </w:rPr>
        <w:br w:type="page"/>
      </w:r>
    </w:p>
    <w:p w:rsidR="00C05ECB" w:rsidRDefault="00F97AE1">
      <w:pPr>
        <w:pStyle w:val="21"/>
        <w:jc w:val="center"/>
        <w:rPr>
          <w:rFonts w:ascii="仿宋" w:eastAsia="仿宋" w:hAnsi="仿宋" w:cs="仿宋"/>
          <w:b/>
          <w:bCs w:val="0"/>
          <w:sz w:val="32"/>
          <w:szCs w:val="32"/>
        </w:rPr>
      </w:pPr>
      <w:r>
        <w:rPr>
          <w:rFonts w:ascii="仿宋" w:eastAsia="仿宋" w:hAnsi="仿宋" w:cs="仿宋" w:hint="eastAsia"/>
          <w:b/>
          <w:bCs w:val="0"/>
          <w:sz w:val="32"/>
          <w:szCs w:val="32"/>
        </w:rPr>
        <w:lastRenderedPageBreak/>
        <w:t>目  录</w:t>
      </w:r>
    </w:p>
    <w:p w:rsidR="00C05ECB" w:rsidRDefault="00C05ECB">
      <w:pPr>
        <w:pStyle w:val="21"/>
        <w:rPr>
          <w:rFonts w:ascii="仿宋" w:eastAsia="仿宋" w:hAnsi="仿宋" w:cs="仿宋"/>
        </w:rPr>
      </w:pPr>
    </w:p>
    <w:sdt>
      <w:sdtPr>
        <w:rPr>
          <w:rFonts w:ascii="仿宋" w:eastAsia="仿宋" w:hAnsi="仿宋" w:cs="仿宋" w:hint="eastAsia"/>
          <w:bCs/>
          <w:spacing w:val="10"/>
          <w:sz w:val="21"/>
          <w:szCs w:val="21"/>
          <w:lang w:val="en-US" w:bidi="ar-SA"/>
        </w:rPr>
        <w:id w:val="147477893"/>
        <w15:color w:val="DBDBDB"/>
        <w:docPartObj>
          <w:docPartGallery w:val="Table of Contents"/>
          <w:docPartUnique/>
        </w:docPartObj>
      </w:sdtPr>
      <w:sdtContent>
        <w:p w:rsidR="00C05ECB" w:rsidRDefault="00C05ECB">
          <w:pPr>
            <w:jc w:val="center"/>
            <w:rPr>
              <w:rFonts w:ascii="仿宋" w:eastAsia="仿宋" w:hAnsi="仿宋" w:cs="仿宋"/>
            </w:rPr>
          </w:pPr>
        </w:p>
        <w:p w:rsidR="00C05ECB" w:rsidRDefault="00F97AE1">
          <w:pPr>
            <w:pStyle w:val="WPSOffice1"/>
            <w:tabs>
              <w:tab w:val="right" w:leader="dot" w:pos="8306"/>
            </w:tabs>
            <w:spacing w:line="360" w:lineRule="auto"/>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TOC \o "1-1" \h \u </w:instrText>
          </w:r>
          <w:r>
            <w:rPr>
              <w:rFonts w:ascii="仿宋" w:eastAsia="仿宋" w:hAnsi="仿宋" w:cs="仿宋" w:hint="eastAsia"/>
              <w:sz w:val="24"/>
              <w:szCs w:val="24"/>
            </w:rPr>
            <w:fldChar w:fldCharType="separate"/>
          </w:r>
          <w:hyperlink w:anchor="_Toc14026" w:history="1">
            <w:r>
              <w:rPr>
                <w:rFonts w:ascii="仿宋" w:eastAsia="仿宋" w:hAnsi="仿宋" w:cs="仿宋" w:hint="eastAsia"/>
                <w:sz w:val="24"/>
                <w:szCs w:val="24"/>
              </w:rPr>
              <w:t>第一章  谈判公告</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_Toc14026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sz w:val="24"/>
                <w:szCs w:val="24"/>
              </w:rPr>
              <w:t>1</w:t>
            </w:r>
            <w:r>
              <w:rPr>
                <w:rFonts w:ascii="仿宋" w:eastAsia="仿宋" w:hAnsi="仿宋" w:cs="仿宋" w:hint="eastAsia"/>
                <w:sz w:val="24"/>
                <w:szCs w:val="24"/>
              </w:rPr>
              <w:fldChar w:fldCharType="end"/>
            </w:r>
          </w:hyperlink>
        </w:p>
        <w:p w:rsidR="00C05ECB" w:rsidRDefault="00F97AE1">
          <w:pPr>
            <w:pStyle w:val="WPSOffice1"/>
            <w:tabs>
              <w:tab w:val="right" w:leader="dot" w:pos="8306"/>
            </w:tabs>
            <w:spacing w:line="360" w:lineRule="auto"/>
            <w:rPr>
              <w:rFonts w:ascii="仿宋" w:eastAsia="仿宋" w:hAnsi="仿宋" w:cs="仿宋"/>
              <w:sz w:val="24"/>
              <w:szCs w:val="24"/>
            </w:rPr>
          </w:pPr>
          <w:hyperlink w:anchor="_Toc6882" w:history="1">
            <w:r>
              <w:rPr>
                <w:rFonts w:ascii="仿宋" w:eastAsia="仿宋" w:hAnsi="仿宋" w:cs="仿宋" w:hint="eastAsia"/>
                <w:bCs/>
                <w:sz w:val="24"/>
                <w:szCs w:val="24"/>
              </w:rPr>
              <w:t>第二章  供应商须知及前附表</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_Toc6882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sz w:val="24"/>
                <w:szCs w:val="24"/>
              </w:rPr>
              <w:t>4</w:t>
            </w:r>
            <w:r>
              <w:rPr>
                <w:rFonts w:ascii="仿宋" w:eastAsia="仿宋" w:hAnsi="仿宋" w:cs="仿宋" w:hint="eastAsia"/>
                <w:sz w:val="24"/>
                <w:szCs w:val="24"/>
              </w:rPr>
              <w:fldChar w:fldCharType="end"/>
            </w:r>
          </w:hyperlink>
        </w:p>
        <w:p w:rsidR="00C05ECB" w:rsidRDefault="00F97AE1">
          <w:pPr>
            <w:pStyle w:val="WPSOffice1"/>
            <w:tabs>
              <w:tab w:val="right" w:leader="dot" w:pos="8306"/>
            </w:tabs>
            <w:spacing w:line="360" w:lineRule="auto"/>
            <w:rPr>
              <w:rFonts w:ascii="仿宋" w:eastAsia="仿宋" w:hAnsi="仿宋" w:cs="仿宋"/>
              <w:sz w:val="24"/>
              <w:szCs w:val="24"/>
            </w:rPr>
          </w:pPr>
          <w:hyperlink w:anchor="_Toc24240" w:history="1">
            <w:r>
              <w:rPr>
                <w:rFonts w:ascii="仿宋" w:eastAsia="仿宋" w:hAnsi="仿宋" w:cs="仿宋" w:hint="eastAsia"/>
                <w:sz w:val="24"/>
                <w:szCs w:val="24"/>
              </w:rPr>
              <w:t>第三章  政府采购合同</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_Toc24240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sz w:val="24"/>
                <w:szCs w:val="24"/>
              </w:rPr>
              <w:t>18</w:t>
            </w:r>
            <w:r>
              <w:rPr>
                <w:rFonts w:ascii="仿宋" w:eastAsia="仿宋" w:hAnsi="仿宋" w:cs="仿宋" w:hint="eastAsia"/>
                <w:sz w:val="24"/>
                <w:szCs w:val="24"/>
              </w:rPr>
              <w:fldChar w:fldCharType="end"/>
            </w:r>
          </w:hyperlink>
        </w:p>
        <w:p w:rsidR="00C05ECB" w:rsidRDefault="00F97AE1">
          <w:pPr>
            <w:pStyle w:val="WPSOffice1"/>
            <w:tabs>
              <w:tab w:val="right" w:leader="dot" w:pos="8306"/>
            </w:tabs>
            <w:spacing w:line="360" w:lineRule="auto"/>
            <w:rPr>
              <w:rFonts w:ascii="仿宋" w:eastAsia="仿宋" w:hAnsi="仿宋" w:cs="仿宋"/>
              <w:sz w:val="24"/>
              <w:szCs w:val="24"/>
            </w:rPr>
          </w:pPr>
          <w:hyperlink w:anchor="_Toc13561" w:history="1">
            <w:r>
              <w:rPr>
                <w:rFonts w:ascii="仿宋" w:eastAsia="仿宋" w:hAnsi="仿宋" w:cs="仿宋" w:hint="eastAsia"/>
                <w:bCs/>
                <w:kern w:val="2"/>
                <w:sz w:val="24"/>
                <w:szCs w:val="24"/>
                <w:lang w:bidi="ar"/>
              </w:rPr>
              <w:t>第四章  采购需求</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_Toc13561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sz w:val="24"/>
                <w:szCs w:val="24"/>
              </w:rPr>
              <w:t>25</w:t>
            </w:r>
            <w:r>
              <w:rPr>
                <w:rFonts w:ascii="仿宋" w:eastAsia="仿宋" w:hAnsi="仿宋" w:cs="仿宋" w:hint="eastAsia"/>
                <w:sz w:val="24"/>
                <w:szCs w:val="24"/>
              </w:rPr>
              <w:fldChar w:fldCharType="end"/>
            </w:r>
          </w:hyperlink>
        </w:p>
        <w:p w:rsidR="00C05ECB" w:rsidRDefault="00F97AE1">
          <w:pPr>
            <w:pStyle w:val="WPSOffice1"/>
            <w:tabs>
              <w:tab w:val="right" w:leader="dot" w:pos="8306"/>
            </w:tabs>
            <w:spacing w:line="360" w:lineRule="auto"/>
            <w:rPr>
              <w:rFonts w:ascii="仿宋" w:eastAsia="仿宋" w:hAnsi="仿宋" w:cs="仿宋"/>
              <w:sz w:val="24"/>
              <w:szCs w:val="24"/>
            </w:rPr>
          </w:pPr>
          <w:hyperlink w:anchor="_Toc14127" w:history="1">
            <w:r>
              <w:rPr>
                <w:rFonts w:ascii="仿宋" w:eastAsia="仿宋" w:hAnsi="仿宋" w:cs="仿宋" w:hint="eastAsia"/>
                <w:bCs/>
                <w:kern w:val="2"/>
                <w:sz w:val="24"/>
                <w:szCs w:val="24"/>
                <w:lang w:bidi="ar"/>
              </w:rPr>
              <w:t>第五章  评审方法和标准</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_Toc14127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sz w:val="24"/>
                <w:szCs w:val="24"/>
              </w:rPr>
              <w:t>31</w:t>
            </w:r>
            <w:r>
              <w:rPr>
                <w:rFonts w:ascii="仿宋" w:eastAsia="仿宋" w:hAnsi="仿宋" w:cs="仿宋" w:hint="eastAsia"/>
                <w:sz w:val="24"/>
                <w:szCs w:val="24"/>
              </w:rPr>
              <w:fldChar w:fldCharType="end"/>
            </w:r>
          </w:hyperlink>
        </w:p>
        <w:p w:rsidR="00C05ECB" w:rsidRDefault="00F97AE1">
          <w:pPr>
            <w:pStyle w:val="WPSOffice1"/>
            <w:tabs>
              <w:tab w:val="right" w:leader="dot" w:pos="8306"/>
            </w:tabs>
            <w:spacing w:line="360" w:lineRule="auto"/>
            <w:rPr>
              <w:rFonts w:ascii="仿宋" w:eastAsia="仿宋" w:hAnsi="仿宋" w:cs="仿宋"/>
              <w:sz w:val="24"/>
              <w:szCs w:val="24"/>
            </w:rPr>
          </w:pPr>
          <w:hyperlink w:anchor="_Toc8906" w:history="1">
            <w:r>
              <w:rPr>
                <w:rFonts w:ascii="仿宋" w:eastAsia="仿宋" w:hAnsi="仿宋" w:cs="仿宋" w:hint="eastAsia"/>
                <w:sz w:val="24"/>
                <w:szCs w:val="24"/>
              </w:rPr>
              <w:t>第六章  附件-谈判响应文件格式</w:t>
            </w:r>
            <w:r>
              <w:rPr>
                <w:rFonts w:ascii="仿宋" w:eastAsia="仿宋" w:hAnsi="仿宋" w:cs="仿宋" w:hint="eastAsia"/>
                <w:sz w:val="24"/>
                <w:szCs w:val="24"/>
              </w:rPr>
              <w:tab/>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PAGEREF _Toc8906 \h </w:instrText>
            </w:r>
            <w:r>
              <w:rPr>
                <w:rFonts w:ascii="仿宋" w:eastAsia="仿宋" w:hAnsi="仿宋" w:cs="仿宋" w:hint="eastAsia"/>
                <w:sz w:val="24"/>
                <w:szCs w:val="24"/>
              </w:rPr>
            </w:r>
            <w:r>
              <w:rPr>
                <w:rFonts w:ascii="仿宋" w:eastAsia="仿宋" w:hAnsi="仿宋" w:cs="仿宋" w:hint="eastAsia"/>
                <w:sz w:val="24"/>
                <w:szCs w:val="24"/>
              </w:rPr>
              <w:fldChar w:fldCharType="separate"/>
            </w:r>
            <w:r>
              <w:rPr>
                <w:rFonts w:ascii="仿宋" w:eastAsia="仿宋" w:hAnsi="仿宋" w:cs="仿宋"/>
                <w:sz w:val="24"/>
                <w:szCs w:val="24"/>
              </w:rPr>
              <w:t>35</w:t>
            </w:r>
            <w:r>
              <w:rPr>
                <w:rFonts w:ascii="仿宋" w:eastAsia="仿宋" w:hAnsi="仿宋" w:cs="仿宋" w:hint="eastAsia"/>
                <w:sz w:val="24"/>
                <w:szCs w:val="24"/>
              </w:rPr>
              <w:fldChar w:fldCharType="end"/>
            </w:r>
          </w:hyperlink>
        </w:p>
        <w:p w:rsidR="00C05ECB" w:rsidRDefault="00C05ECB">
          <w:pPr>
            <w:pStyle w:val="WPSOffice1"/>
            <w:tabs>
              <w:tab w:val="right" w:leader="dot" w:pos="8306"/>
            </w:tabs>
            <w:spacing w:line="360" w:lineRule="auto"/>
            <w:rPr>
              <w:rFonts w:ascii="仿宋" w:eastAsia="仿宋" w:hAnsi="仿宋" w:cs="仿宋"/>
              <w:sz w:val="24"/>
              <w:szCs w:val="24"/>
            </w:rPr>
          </w:pPr>
        </w:p>
        <w:p w:rsidR="00C05ECB" w:rsidRDefault="00F97AE1">
          <w:pPr>
            <w:pStyle w:val="21"/>
            <w:spacing w:line="360" w:lineRule="auto"/>
            <w:rPr>
              <w:rFonts w:ascii="仿宋" w:eastAsia="仿宋" w:hAnsi="仿宋" w:cs="仿宋"/>
            </w:rPr>
          </w:pPr>
          <w:r>
            <w:rPr>
              <w:rFonts w:ascii="仿宋" w:eastAsia="仿宋" w:hAnsi="仿宋" w:cs="仿宋" w:hint="eastAsia"/>
              <w:sz w:val="24"/>
              <w:szCs w:val="24"/>
            </w:rPr>
            <w:fldChar w:fldCharType="end"/>
          </w:r>
        </w:p>
      </w:sdtContent>
    </w:sdt>
    <w:p w:rsidR="00C05ECB" w:rsidRDefault="00C05ECB">
      <w:pPr>
        <w:pStyle w:val="4"/>
        <w:tabs>
          <w:tab w:val="left" w:pos="1285"/>
        </w:tabs>
        <w:adjustRightInd w:val="0"/>
        <w:snapToGrid w:val="0"/>
        <w:spacing w:before="0"/>
        <w:rPr>
          <w:rFonts w:ascii="仿宋" w:eastAsia="仿宋" w:hAnsi="仿宋" w:cs="仿宋"/>
        </w:rPr>
        <w:sectPr w:rsidR="00C05ECB">
          <w:pgSz w:w="11906" w:h="16838"/>
          <w:pgMar w:top="1440" w:right="1800" w:bottom="1440" w:left="1800" w:header="851" w:footer="992" w:gutter="0"/>
          <w:cols w:space="425"/>
          <w:docGrid w:type="lines" w:linePitch="312"/>
        </w:sectPr>
      </w:pPr>
      <w:bookmarkStart w:id="0" w:name="_Toc25167"/>
      <w:bookmarkStart w:id="1" w:name="_Toc4063"/>
      <w:bookmarkStart w:id="2" w:name="_Toc14026"/>
      <w:bookmarkStart w:id="3" w:name="_Toc22300"/>
    </w:p>
    <w:p w:rsidR="00C05ECB" w:rsidRDefault="00F97AE1">
      <w:pPr>
        <w:pStyle w:val="4"/>
        <w:tabs>
          <w:tab w:val="left" w:pos="1285"/>
        </w:tabs>
        <w:adjustRightInd w:val="0"/>
        <w:snapToGrid w:val="0"/>
        <w:spacing w:before="0"/>
        <w:rPr>
          <w:rFonts w:ascii="仿宋" w:eastAsia="仿宋" w:hAnsi="仿宋" w:cs="仿宋"/>
          <w:lang w:val="en-US"/>
        </w:rPr>
      </w:pPr>
      <w:r>
        <w:rPr>
          <w:rFonts w:ascii="仿宋" w:eastAsia="仿宋" w:hAnsi="仿宋" w:cs="仿宋" w:hint="eastAsia"/>
        </w:rPr>
        <w:lastRenderedPageBreak/>
        <w:t>第一章</w:t>
      </w:r>
      <w:r>
        <w:rPr>
          <w:rFonts w:ascii="仿宋" w:eastAsia="仿宋" w:hAnsi="仿宋" w:cs="仿宋" w:hint="eastAsia"/>
          <w:lang w:val="en-US"/>
        </w:rPr>
        <w:t xml:space="preserve">  </w:t>
      </w:r>
      <w:bookmarkEnd w:id="0"/>
      <w:bookmarkEnd w:id="1"/>
      <w:bookmarkEnd w:id="2"/>
      <w:bookmarkEnd w:id="3"/>
      <w:r>
        <w:rPr>
          <w:rFonts w:ascii="仿宋" w:eastAsia="仿宋" w:hAnsi="仿宋" w:cs="仿宋" w:hint="eastAsia"/>
          <w:lang w:val="en-US"/>
        </w:rPr>
        <w:t>谈判公告</w:t>
      </w:r>
    </w:p>
    <w:p w:rsidR="00C05ECB" w:rsidRDefault="00C05ECB">
      <w:pPr>
        <w:pStyle w:val="20"/>
        <w:adjustRightInd w:val="0"/>
        <w:snapToGrid w:val="0"/>
        <w:spacing w:before="0" w:after="0" w:line="360" w:lineRule="auto"/>
        <w:rPr>
          <w:rFonts w:ascii="仿宋" w:eastAsia="仿宋" w:hAnsi="仿宋" w:cs="仿宋"/>
          <w:b w:val="0"/>
          <w:sz w:val="24"/>
          <w:szCs w:val="24"/>
        </w:rPr>
      </w:pPr>
      <w:bookmarkStart w:id="4" w:name="_Toc35393629"/>
      <w:bookmarkStart w:id="5" w:name="_Toc28359089"/>
      <w:bookmarkStart w:id="6" w:name="_Toc28359012"/>
      <w:bookmarkStart w:id="7" w:name="_Toc35393798"/>
    </w:p>
    <w:p w:rsidR="00C05ECB" w:rsidRDefault="00F97AE1">
      <w:pPr>
        <w:pBdr>
          <w:top w:val="single" w:sz="4" w:space="1" w:color="auto"/>
          <w:left w:val="single" w:sz="4" w:space="4" w:color="auto"/>
          <w:bottom w:val="single" w:sz="4" w:space="1" w:color="auto"/>
          <w:right w:val="single" w:sz="4" w:space="4" w:color="auto"/>
        </w:pBdr>
        <w:spacing w:line="440" w:lineRule="exact"/>
        <w:rPr>
          <w:rFonts w:ascii="仿宋" w:eastAsia="仿宋" w:hAnsi="仿宋" w:cs="仿宋"/>
          <w:sz w:val="24"/>
          <w:szCs w:val="24"/>
        </w:rPr>
      </w:pPr>
      <w:r>
        <w:rPr>
          <w:rFonts w:ascii="仿宋" w:eastAsia="仿宋" w:hAnsi="仿宋" w:cs="仿宋" w:hint="eastAsia"/>
          <w:sz w:val="24"/>
          <w:szCs w:val="24"/>
        </w:rPr>
        <w:t>项目概况</w:t>
      </w:r>
    </w:p>
    <w:p w:rsidR="00C05ECB" w:rsidRDefault="00F97AE1">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仿宋"/>
          <w:sz w:val="24"/>
          <w:szCs w:val="24"/>
        </w:rPr>
      </w:pPr>
      <w:r>
        <w:rPr>
          <w:rFonts w:ascii="仿宋" w:eastAsia="仿宋" w:hAnsi="仿宋" w:cs="仿宋" w:hint="eastAsia"/>
          <w:sz w:val="24"/>
          <w:szCs w:val="24"/>
          <w:lang w:val="en-US"/>
        </w:rPr>
        <w:t>新疆大学2022年7月化学学院科研仪器设备采购项目</w:t>
      </w:r>
      <w:r>
        <w:rPr>
          <w:rFonts w:ascii="仿宋" w:eastAsia="仿宋" w:hAnsi="仿宋" w:cs="仿宋" w:hint="eastAsia"/>
          <w:sz w:val="24"/>
          <w:szCs w:val="24"/>
        </w:rPr>
        <w:t>的潜在供应商应在新疆世纪星工程咨询有限公司（乌鲁木齐市黄山街81号一品•九点阳光B座20楼）获取采购文件，并于</w:t>
      </w:r>
      <w:r>
        <w:rPr>
          <w:rFonts w:ascii="仿宋" w:eastAsia="仿宋" w:hAnsi="仿宋" w:cs="仿宋" w:hint="eastAsia"/>
          <w:sz w:val="24"/>
          <w:szCs w:val="24"/>
          <w:u w:val="single"/>
        </w:rPr>
        <w:t>202</w:t>
      </w:r>
      <w:r>
        <w:rPr>
          <w:rFonts w:ascii="仿宋" w:eastAsia="仿宋" w:hAnsi="仿宋" w:cs="仿宋" w:hint="eastAsia"/>
          <w:sz w:val="24"/>
          <w:szCs w:val="24"/>
          <w:u w:val="single"/>
          <w:lang w:val="en-US"/>
        </w:rPr>
        <w:t>2</w:t>
      </w:r>
      <w:r>
        <w:rPr>
          <w:rFonts w:ascii="仿宋" w:eastAsia="仿宋" w:hAnsi="仿宋" w:cs="仿宋" w:hint="eastAsia"/>
          <w:bCs/>
          <w:sz w:val="24"/>
          <w:szCs w:val="24"/>
        </w:rPr>
        <w:t>年</w:t>
      </w:r>
      <w:r>
        <w:rPr>
          <w:rFonts w:ascii="仿宋" w:eastAsia="仿宋" w:hAnsi="仿宋" w:cs="仿宋" w:hint="eastAsia"/>
          <w:bCs/>
          <w:sz w:val="24"/>
          <w:szCs w:val="24"/>
          <w:u w:val="single"/>
          <w:lang w:val="en-US"/>
        </w:rPr>
        <w:t>07</w:t>
      </w:r>
      <w:r>
        <w:rPr>
          <w:rFonts w:ascii="仿宋" w:eastAsia="仿宋" w:hAnsi="仿宋" w:cs="仿宋" w:hint="eastAsia"/>
          <w:bCs/>
          <w:sz w:val="24"/>
          <w:szCs w:val="24"/>
        </w:rPr>
        <w:t>月</w:t>
      </w:r>
      <w:r>
        <w:rPr>
          <w:rFonts w:ascii="仿宋" w:eastAsia="仿宋" w:hAnsi="仿宋" w:cs="仿宋" w:hint="eastAsia"/>
          <w:bCs/>
          <w:sz w:val="24"/>
          <w:szCs w:val="24"/>
          <w:u w:val="single"/>
          <w:lang w:val="en-US"/>
        </w:rPr>
        <w:t>18</w:t>
      </w:r>
      <w:r>
        <w:rPr>
          <w:rFonts w:ascii="仿宋" w:eastAsia="仿宋" w:hAnsi="仿宋" w:cs="仿宋" w:hint="eastAsia"/>
          <w:bCs/>
          <w:sz w:val="24"/>
          <w:szCs w:val="24"/>
        </w:rPr>
        <w:t>日</w:t>
      </w:r>
      <w:r>
        <w:rPr>
          <w:rFonts w:ascii="仿宋" w:eastAsia="仿宋" w:hAnsi="仿宋" w:cs="仿宋" w:hint="eastAsia"/>
          <w:bCs/>
          <w:sz w:val="24"/>
          <w:szCs w:val="24"/>
          <w:u w:val="single"/>
        </w:rPr>
        <w:t>11</w:t>
      </w:r>
      <w:r>
        <w:rPr>
          <w:rFonts w:ascii="仿宋" w:eastAsia="仿宋" w:hAnsi="仿宋" w:cs="仿宋" w:hint="eastAsia"/>
          <w:bCs/>
          <w:sz w:val="24"/>
          <w:szCs w:val="24"/>
        </w:rPr>
        <w:t>时</w:t>
      </w:r>
      <w:r>
        <w:rPr>
          <w:rFonts w:ascii="仿宋" w:eastAsia="仿宋" w:hAnsi="仿宋" w:cs="仿宋" w:hint="eastAsia"/>
          <w:bCs/>
          <w:sz w:val="24"/>
          <w:szCs w:val="24"/>
          <w:u w:val="single"/>
        </w:rPr>
        <w:t>00</w:t>
      </w:r>
      <w:r>
        <w:rPr>
          <w:rFonts w:ascii="仿宋" w:eastAsia="仿宋" w:hAnsi="仿宋" w:cs="仿宋" w:hint="eastAsia"/>
          <w:bCs/>
          <w:sz w:val="24"/>
          <w:szCs w:val="24"/>
        </w:rPr>
        <w:t>分</w:t>
      </w:r>
      <w:r>
        <w:rPr>
          <w:rFonts w:ascii="仿宋" w:eastAsia="仿宋" w:hAnsi="仿宋" w:cs="仿宋" w:hint="eastAsia"/>
          <w:sz w:val="24"/>
          <w:szCs w:val="24"/>
        </w:rPr>
        <w:t>前递交响应文件。</w:t>
      </w:r>
    </w:p>
    <w:p w:rsidR="00C05ECB" w:rsidRDefault="00F97AE1">
      <w:pPr>
        <w:pStyle w:val="20"/>
        <w:adjustRightInd w:val="0"/>
        <w:snapToGrid w:val="0"/>
        <w:spacing w:before="0" w:after="0" w:line="440" w:lineRule="exact"/>
        <w:rPr>
          <w:rFonts w:ascii="仿宋" w:eastAsia="仿宋" w:hAnsi="仿宋" w:cs="仿宋"/>
          <w:bCs w:val="0"/>
          <w:sz w:val="24"/>
          <w:szCs w:val="24"/>
        </w:rPr>
      </w:pPr>
      <w:r>
        <w:rPr>
          <w:rFonts w:ascii="仿宋" w:eastAsia="仿宋" w:hAnsi="仿宋" w:cs="仿宋" w:hint="eastAsia"/>
          <w:bCs w:val="0"/>
          <w:sz w:val="24"/>
          <w:szCs w:val="24"/>
        </w:rPr>
        <w:t>一、项目基本情况</w:t>
      </w:r>
      <w:bookmarkEnd w:id="4"/>
      <w:bookmarkEnd w:id="5"/>
      <w:bookmarkEnd w:id="6"/>
      <w:bookmarkEnd w:id="7"/>
    </w:p>
    <w:p w:rsidR="00C05ECB" w:rsidRDefault="00F97AE1">
      <w:pPr>
        <w:adjustRightInd w:val="0"/>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项目编号：</w:t>
      </w:r>
      <w:r>
        <w:rPr>
          <w:rFonts w:ascii="仿宋" w:eastAsia="仿宋" w:hAnsi="仿宋" w:cs="仿宋"/>
          <w:sz w:val="24"/>
          <w:szCs w:val="24"/>
        </w:rPr>
        <w:t>[2022]11633号</w:t>
      </w:r>
      <w:r>
        <w:rPr>
          <w:rFonts w:ascii="仿宋" w:eastAsia="仿宋" w:hAnsi="仿宋" w:cs="仿宋" w:hint="eastAsia"/>
          <w:sz w:val="24"/>
          <w:szCs w:val="24"/>
        </w:rPr>
        <w:t>-001</w:t>
      </w:r>
    </w:p>
    <w:p w:rsidR="00C05ECB" w:rsidRDefault="00F97AE1">
      <w:pPr>
        <w:adjustRightInd w:val="0"/>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lang w:val="en-US"/>
        </w:rPr>
        <w:t>新疆大学2022年7月化学学院科研仪器设备采购项目</w:t>
      </w:r>
    </w:p>
    <w:p w:rsidR="00C05ECB" w:rsidRPr="00F97AE1" w:rsidRDefault="00F97AE1">
      <w:pPr>
        <w:adjustRightInd w:val="0"/>
        <w:snapToGrid w:val="0"/>
        <w:spacing w:line="440" w:lineRule="exact"/>
        <w:ind w:firstLineChars="200" w:firstLine="480"/>
        <w:rPr>
          <w:rFonts w:ascii="仿宋" w:eastAsia="仿宋" w:hAnsi="仿宋" w:cs="仿宋"/>
          <w:sz w:val="24"/>
          <w:szCs w:val="24"/>
          <w:lang w:val="en-US"/>
        </w:rPr>
      </w:pPr>
      <w:r w:rsidRPr="00F97AE1">
        <w:rPr>
          <w:rFonts w:ascii="仿宋" w:eastAsia="仿宋" w:hAnsi="仿宋" w:cs="仿宋" w:hint="eastAsia"/>
          <w:sz w:val="24"/>
          <w:szCs w:val="24"/>
        </w:rPr>
        <w:t>预算金额：</w:t>
      </w:r>
      <w:r w:rsidRPr="00F97AE1">
        <w:rPr>
          <w:rFonts w:ascii="仿宋" w:eastAsia="仿宋" w:hAnsi="仿宋" w:cs="仿宋" w:hint="eastAsia"/>
          <w:sz w:val="24"/>
          <w:szCs w:val="24"/>
          <w:lang w:val="en-US"/>
        </w:rPr>
        <w:t>66万元</w:t>
      </w:r>
    </w:p>
    <w:p w:rsidR="00C05ECB" w:rsidRDefault="00F97AE1">
      <w:pPr>
        <w:adjustRightInd w:val="0"/>
        <w:snapToGrid w:val="0"/>
        <w:spacing w:line="440" w:lineRule="exact"/>
        <w:ind w:firstLineChars="200" w:firstLine="480"/>
        <w:rPr>
          <w:rFonts w:ascii="仿宋" w:eastAsia="仿宋" w:hAnsi="仿宋" w:cs="仿宋"/>
          <w:sz w:val="24"/>
          <w:szCs w:val="24"/>
          <w:lang w:val="en-US"/>
        </w:rPr>
      </w:pPr>
      <w:r w:rsidRPr="00F97AE1">
        <w:rPr>
          <w:rFonts w:ascii="仿宋" w:eastAsia="仿宋" w:hAnsi="仿宋" w:cs="仿宋" w:hint="eastAsia"/>
          <w:sz w:val="24"/>
          <w:szCs w:val="24"/>
        </w:rPr>
        <w:t>最高限价：</w:t>
      </w:r>
      <w:r w:rsidRPr="00F97AE1">
        <w:rPr>
          <w:rFonts w:ascii="仿宋" w:eastAsia="仿宋" w:hAnsi="仿宋" w:cs="仿宋" w:hint="eastAsia"/>
          <w:sz w:val="24"/>
          <w:szCs w:val="24"/>
          <w:lang w:val="en-US"/>
        </w:rPr>
        <w:t>66万元</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仿宋" w:hint="eastAsia"/>
          <w:sz w:val="24"/>
          <w:szCs w:val="24"/>
        </w:rPr>
        <w:t>采购需求：</w:t>
      </w:r>
      <w:r>
        <w:rPr>
          <w:rFonts w:ascii="仿宋" w:eastAsia="仿宋" w:hAnsi="仿宋" w:cs="宋体" w:hint="eastAsia"/>
          <w:sz w:val="24"/>
        </w:rPr>
        <w:t>本项目内容的供应、运输、安装、验收及售后服务等（采购内容设备</w:t>
      </w:r>
      <w:r>
        <w:rPr>
          <w:rFonts w:ascii="仿宋" w:eastAsia="仿宋" w:hAnsi="仿宋" w:cs="宋体"/>
          <w:sz w:val="24"/>
        </w:rPr>
        <w:t>：</w:t>
      </w:r>
      <w:r>
        <w:rPr>
          <w:rFonts w:ascii="仿宋" w:eastAsia="仿宋" w:hAnsi="仿宋" w:cs="宋体" w:hint="eastAsia"/>
          <w:sz w:val="24"/>
        </w:rPr>
        <w:t>紫外可见分光光度计、紫外灯、超声波细胞粉碎机、平板涂覆机、挤压复合涂布头、柱塞泵、膜气体渗透测试设备（含气相色谱）、防爆冰箱、千分之一电子天平、鼓风干燥箱、真空干燥箱、球磨机）。</w:t>
      </w:r>
    </w:p>
    <w:p w:rsidR="00C05ECB" w:rsidRDefault="00F97AE1">
      <w:pPr>
        <w:adjustRightInd w:val="0"/>
        <w:snapToGrid w:val="0"/>
        <w:spacing w:line="44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合同履行期限：30天</w:t>
      </w:r>
    </w:p>
    <w:p w:rsidR="00C05ECB" w:rsidRDefault="00F97AE1">
      <w:pPr>
        <w:adjustRightInd w:val="0"/>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本项目</w:t>
      </w:r>
      <w:r>
        <w:rPr>
          <w:rFonts w:ascii="仿宋" w:eastAsia="仿宋" w:hAnsi="仿宋" w:cs="仿宋" w:hint="eastAsia"/>
          <w:sz w:val="24"/>
          <w:szCs w:val="24"/>
          <w:lang w:val="en-US"/>
        </w:rPr>
        <w:t>不</w:t>
      </w:r>
      <w:r>
        <w:rPr>
          <w:rFonts w:ascii="仿宋" w:eastAsia="仿宋" w:hAnsi="仿宋" w:cs="仿宋" w:hint="eastAsia"/>
          <w:sz w:val="24"/>
          <w:szCs w:val="24"/>
        </w:rPr>
        <w:t>接受联合体</w:t>
      </w:r>
      <w:r>
        <w:rPr>
          <w:rFonts w:ascii="仿宋" w:eastAsia="仿宋" w:hAnsi="仿宋" w:cs="宋体" w:hint="eastAsia"/>
          <w:sz w:val="24"/>
        </w:rPr>
        <w:t>投标。</w:t>
      </w:r>
    </w:p>
    <w:p w:rsidR="00C05ECB" w:rsidRDefault="00F97AE1">
      <w:pPr>
        <w:pStyle w:val="20"/>
        <w:adjustRightInd w:val="0"/>
        <w:snapToGrid w:val="0"/>
        <w:spacing w:before="0" w:after="0" w:line="440" w:lineRule="exact"/>
        <w:rPr>
          <w:rFonts w:ascii="仿宋" w:eastAsia="仿宋" w:hAnsi="仿宋" w:cs="仿宋"/>
          <w:bCs w:val="0"/>
          <w:sz w:val="24"/>
          <w:szCs w:val="24"/>
        </w:rPr>
      </w:pPr>
      <w:bookmarkStart w:id="8" w:name="_Toc28359090"/>
      <w:bookmarkStart w:id="9" w:name="_Toc35393630"/>
      <w:bookmarkStart w:id="10" w:name="_Toc28359013"/>
      <w:bookmarkStart w:id="11" w:name="_Toc35393799"/>
      <w:r>
        <w:rPr>
          <w:rFonts w:ascii="仿宋" w:eastAsia="仿宋" w:hAnsi="仿宋" w:cs="仿宋" w:hint="eastAsia"/>
          <w:bCs w:val="0"/>
          <w:sz w:val="24"/>
          <w:szCs w:val="24"/>
        </w:rPr>
        <w:t>二、申请人的资格要求：</w:t>
      </w:r>
      <w:bookmarkEnd w:id="8"/>
      <w:bookmarkEnd w:id="9"/>
      <w:bookmarkEnd w:id="10"/>
      <w:bookmarkEnd w:id="11"/>
    </w:p>
    <w:p w:rsidR="00C05ECB" w:rsidRDefault="00F97AE1">
      <w:pPr>
        <w:adjustRightInd w:val="0"/>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1.满足《中华人民共和国政府采购法》第二十二条规定；</w:t>
      </w:r>
    </w:p>
    <w:p w:rsidR="00C05ECB" w:rsidRDefault="00F97AE1">
      <w:pPr>
        <w:adjustRightInd w:val="0"/>
        <w:snapToGrid w:val="0"/>
        <w:spacing w:line="440" w:lineRule="exact"/>
        <w:ind w:firstLineChars="200" w:firstLine="480"/>
        <w:rPr>
          <w:rFonts w:ascii="仿宋" w:eastAsia="仿宋" w:hAnsi="仿宋" w:cs="仿宋"/>
          <w:sz w:val="24"/>
          <w:szCs w:val="24"/>
          <w:u w:val="single"/>
          <w:lang w:val="en-US"/>
        </w:rPr>
      </w:pPr>
      <w:bookmarkStart w:id="12" w:name="_Toc28359014"/>
      <w:bookmarkStart w:id="13" w:name="_Toc28359091"/>
      <w:r>
        <w:rPr>
          <w:rFonts w:ascii="仿宋" w:eastAsia="仿宋" w:hAnsi="仿宋" w:cs="仿宋" w:hint="eastAsia"/>
          <w:sz w:val="24"/>
          <w:szCs w:val="24"/>
        </w:rPr>
        <w:t>2.落实政府采购政策需满足的资格要求：</w:t>
      </w:r>
      <w:r>
        <w:rPr>
          <w:rFonts w:ascii="仿宋" w:eastAsia="仿宋" w:hAnsi="仿宋" w:cs="仿宋" w:hint="eastAsia"/>
          <w:sz w:val="24"/>
          <w:szCs w:val="24"/>
          <w:lang w:val="en-US"/>
        </w:rPr>
        <w:t>/</w:t>
      </w:r>
    </w:p>
    <w:p w:rsidR="00C05ECB" w:rsidRDefault="00F97AE1">
      <w:pPr>
        <w:adjustRightInd w:val="0"/>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szCs w:val="24"/>
        </w:rPr>
        <w:t>3.本项目的特定资格要求：</w:t>
      </w:r>
    </w:p>
    <w:p w:rsidR="00C05ECB" w:rsidRDefault="00F97AE1">
      <w:pPr>
        <w:adjustRightInd w:val="0"/>
        <w:snapToGrid w:val="0"/>
        <w:spacing w:line="440" w:lineRule="exact"/>
        <w:ind w:firstLineChars="200" w:firstLine="480"/>
        <w:rPr>
          <w:lang w:val="en-US"/>
        </w:rPr>
      </w:pPr>
      <w:r>
        <w:rPr>
          <w:rFonts w:ascii="仿宋" w:eastAsia="仿宋" w:hAnsi="仿宋" w:cs="仿宋" w:hint="eastAsia"/>
          <w:sz w:val="24"/>
          <w:szCs w:val="24"/>
        </w:rPr>
        <w:t>（1）具有独立承担民事责任能力的在中华人民共和国境内注册的法人、其他组织或者自然人；</w:t>
      </w:r>
    </w:p>
    <w:p w:rsidR="00C05ECB" w:rsidRDefault="00F97AE1">
      <w:pPr>
        <w:adjustRightInd w:val="0"/>
        <w:snapToGrid w:val="0"/>
        <w:spacing w:line="440" w:lineRule="exact"/>
        <w:ind w:firstLineChars="200" w:firstLine="480"/>
        <w:rPr>
          <w:rFonts w:ascii="仿宋" w:eastAsia="仿宋" w:hAnsi="仿宋" w:cs="仿宋"/>
          <w:sz w:val="24"/>
          <w:szCs w:val="24"/>
          <w:lang w:val="en-US"/>
        </w:rPr>
      </w:pPr>
      <w:bookmarkStart w:id="14" w:name="_Toc35393800"/>
      <w:bookmarkStart w:id="15" w:name="_Toc35393631"/>
      <w:r>
        <w:rPr>
          <w:rFonts w:ascii="仿宋" w:eastAsia="仿宋" w:hAnsi="仿宋" w:cs="仿宋" w:hint="eastAsia"/>
          <w:sz w:val="24"/>
          <w:szCs w:val="24"/>
          <w:lang w:val="en-US"/>
        </w:rPr>
        <w:t>（2）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w:t>
      </w:r>
      <w:proofErr w:type="gramStart"/>
      <w:r>
        <w:rPr>
          <w:rFonts w:ascii="仿宋" w:eastAsia="仿宋" w:hAnsi="仿宋" w:cs="仿宋" w:hint="eastAsia"/>
          <w:sz w:val="24"/>
          <w:szCs w:val="24"/>
          <w:lang w:val="en-US"/>
        </w:rPr>
        <w:t>因围标串</w:t>
      </w:r>
      <w:proofErr w:type="gramEnd"/>
      <w:r>
        <w:rPr>
          <w:rFonts w:ascii="仿宋" w:eastAsia="仿宋" w:hAnsi="仿宋" w:cs="仿宋" w:hint="eastAsia"/>
          <w:sz w:val="24"/>
          <w:szCs w:val="24"/>
          <w:lang w:val="en-US"/>
        </w:rPr>
        <w:t>标、偷税漏税、制售假冒伪劣商品等行为被有关行政部门处罚（处理）记录的，本项目</w:t>
      </w:r>
      <w:proofErr w:type="gramStart"/>
      <w:r>
        <w:rPr>
          <w:rFonts w:ascii="仿宋" w:eastAsia="仿宋" w:hAnsi="仿宋" w:cs="仿宋" w:hint="eastAsia"/>
          <w:sz w:val="24"/>
          <w:szCs w:val="24"/>
          <w:lang w:val="en-US"/>
        </w:rPr>
        <w:t>不</w:t>
      </w:r>
      <w:proofErr w:type="gramEnd"/>
      <w:r>
        <w:rPr>
          <w:rFonts w:ascii="仿宋" w:eastAsia="仿宋" w:hAnsi="仿宋" w:cs="仿宋" w:hint="eastAsia"/>
          <w:sz w:val="24"/>
          <w:szCs w:val="24"/>
          <w:lang w:val="en-US"/>
        </w:rPr>
        <w:t>认定其具有良好的商业信誉，将</w:t>
      </w:r>
      <w:proofErr w:type="gramStart"/>
      <w:r>
        <w:rPr>
          <w:rFonts w:ascii="仿宋" w:eastAsia="仿宋" w:hAnsi="仿宋" w:cs="仿宋" w:hint="eastAsia"/>
          <w:sz w:val="24"/>
          <w:szCs w:val="24"/>
          <w:lang w:val="en-US"/>
        </w:rPr>
        <w:t>拒绝其参本次</w:t>
      </w:r>
      <w:proofErr w:type="gramEnd"/>
      <w:r>
        <w:rPr>
          <w:rFonts w:ascii="仿宋" w:eastAsia="仿宋" w:hAnsi="仿宋" w:cs="仿宋" w:hint="eastAsia"/>
          <w:sz w:val="24"/>
          <w:szCs w:val="24"/>
          <w:lang w:val="en-US"/>
        </w:rPr>
        <w:t>招标活动；</w:t>
      </w:r>
    </w:p>
    <w:p w:rsidR="00C05ECB" w:rsidRDefault="00F97AE1">
      <w:pPr>
        <w:adjustRightInd w:val="0"/>
        <w:snapToGrid w:val="0"/>
        <w:spacing w:line="440" w:lineRule="exact"/>
        <w:ind w:firstLineChars="200" w:firstLine="480"/>
        <w:rPr>
          <w:rFonts w:ascii="仿宋" w:eastAsia="仿宋" w:hAnsi="仿宋" w:cs="仿宋"/>
          <w:sz w:val="24"/>
          <w:szCs w:val="24"/>
          <w:lang w:val="en-US"/>
        </w:rPr>
      </w:pPr>
      <w:r>
        <w:rPr>
          <w:rFonts w:ascii="仿宋" w:eastAsia="仿宋" w:hAnsi="仿宋" w:cs="仿宋" w:hint="eastAsia"/>
          <w:sz w:val="24"/>
          <w:szCs w:val="24"/>
          <w:lang w:val="en-US"/>
        </w:rPr>
        <w:lastRenderedPageBreak/>
        <w:t>（3）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C05ECB" w:rsidRDefault="00F97AE1">
      <w:pPr>
        <w:spacing w:line="440" w:lineRule="exact"/>
        <w:ind w:firstLineChars="200" w:firstLine="480"/>
        <w:rPr>
          <w:rFonts w:ascii="仿宋" w:eastAsia="仿宋" w:hAnsi="仿宋" w:cs="仿宋"/>
          <w:sz w:val="24"/>
          <w:szCs w:val="24"/>
          <w:lang w:val="en-US"/>
        </w:rPr>
      </w:pPr>
      <w:r>
        <w:rPr>
          <w:rFonts w:ascii="仿宋" w:eastAsia="仿宋" w:hAnsi="仿宋" w:cs="宋体" w:hint="eastAsia"/>
          <w:sz w:val="24"/>
        </w:rPr>
        <w:t>（</w:t>
      </w:r>
      <w:r>
        <w:rPr>
          <w:rFonts w:ascii="仿宋" w:eastAsia="仿宋" w:hAnsi="仿宋" w:cs="宋体" w:hint="eastAsia"/>
          <w:sz w:val="24"/>
          <w:lang w:val="en-US"/>
        </w:rPr>
        <w:t>4</w:t>
      </w:r>
      <w:r>
        <w:rPr>
          <w:rFonts w:ascii="仿宋" w:eastAsia="仿宋" w:hAnsi="仿宋" w:cs="宋体" w:hint="eastAsia"/>
          <w:sz w:val="24"/>
        </w:rPr>
        <w:t>）本项目不接受联合体投标。</w:t>
      </w:r>
    </w:p>
    <w:p w:rsidR="00C05ECB" w:rsidRDefault="00F97AE1">
      <w:pPr>
        <w:pStyle w:val="20"/>
        <w:adjustRightInd w:val="0"/>
        <w:snapToGrid w:val="0"/>
        <w:spacing w:before="0" w:after="0" w:line="440" w:lineRule="exact"/>
        <w:rPr>
          <w:rFonts w:ascii="仿宋" w:eastAsia="仿宋" w:hAnsi="仿宋" w:cs="仿宋"/>
          <w:bCs w:val="0"/>
          <w:sz w:val="24"/>
          <w:szCs w:val="24"/>
        </w:rPr>
      </w:pPr>
      <w:r>
        <w:rPr>
          <w:rFonts w:ascii="仿宋" w:eastAsia="仿宋" w:hAnsi="仿宋" w:cs="仿宋" w:hint="eastAsia"/>
          <w:bCs w:val="0"/>
          <w:sz w:val="24"/>
          <w:szCs w:val="24"/>
        </w:rPr>
        <w:t>三、获取采购文件</w:t>
      </w:r>
      <w:bookmarkEnd w:id="12"/>
      <w:bookmarkEnd w:id="13"/>
      <w:bookmarkEnd w:id="14"/>
      <w:bookmarkEnd w:id="15"/>
    </w:p>
    <w:p w:rsidR="00C05ECB" w:rsidRDefault="00F97AE1">
      <w:pPr>
        <w:spacing w:line="440" w:lineRule="exact"/>
        <w:ind w:firstLineChars="200" w:firstLine="480"/>
        <w:rPr>
          <w:rFonts w:ascii="仿宋" w:eastAsia="仿宋" w:hAnsi="仿宋" w:cs="宋体"/>
          <w:sz w:val="24"/>
        </w:rPr>
      </w:pPr>
      <w:bookmarkStart w:id="16" w:name="_Toc28359082"/>
      <w:bookmarkStart w:id="17" w:name="_Toc35393793"/>
      <w:bookmarkStart w:id="18" w:name="_Toc28359005"/>
      <w:bookmarkStart w:id="19" w:name="_Toc35393624"/>
      <w:r>
        <w:rPr>
          <w:rFonts w:ascii="仿宋" w:eastAsia="仿宋" w:hAnsi="仿宋" w:cs="宋体" w:hint="eastAsia"/>
          <w:sz w:val="24"/>
        </w:rPr>
        <w:t>时间：202</w:t>
      </w:r>
      <w:r>
        <w:rPr>
          <w:rFonts w:ascii="仿宋" w:eastAsia="仿宋" w:hAnsi="仿宋" w:cs="宋体"/>
          <w:sz w:val="24"/>
        </w:rPr>
        <w:t>2</w:t>
      </w:r>
      <w:r>
        <w:rPr>
          <w:rFonts w:ascii="仿宋" w:eastAsia="仿宋" w:hAnsi="仿宋" w:cs="宋体" w:hint="eastAsia"/>
          <w:sz w:val="24"/>
        </w:rPr>
        <w:t>年</w:t>
      </w:r>
      <w:r>
        <w:rPr>
          <w:rFonts w:ascii="仿宋" w:eastAsia="仿宋" w:hAnsi="仿宋" w:cs="宋体" w:hint="eastAsia"/>
          <w:sz w:val="24"/>
          <w:lang w:val="en-US"/>
        </w:rPr>
        <w:t>07</w:t>
      </w:r>
      <w:r>
        <w:rPr>
          <w:rFonts w:ascii="仿宋" w:eastAsia="仿宋" w:hAnsi="仿宋" w:cs="宋体" w:hint="eastAsia"/>
          <w:sz w:val="24"/>
        </w:rPr>
        <w:t>月</w:t>
      </w:r>
      <w:r>
        <w:rPr>
          <w:rFonts w:ascii="仿宋" w:eastAsia="仿宋" w:hAnsi="仿宋" w:cs="宋体" w:hint="eastAsia"/>
          <w:sz w:val="24"/>
          <w:lang w:val="en-US"/>
        </w:rPr>
        <w:t>07</w:t>
      </w:r>
      <w:r>
        <w:rPr>
          <w:rFonts w:ascii="仿宋" w:eastAsia="仿宋" w:hAnsi="仿宋" w:cs="宋体" w:hint="eastAsia"/>
          <w:sz w:val="24"/>
        </w:rPr>
        <w:t>日至202</w:t>
      </w:r>
      <w:r>
        <w:rPr>
          <w:rFonts w:ascii="仿宋" w:eastAsia="仿宋" w:hAnsi="仿宋" w:cs="宋体"/>
          <w:sz w:val="24"/>
        </w:rPr>
        <w:t>2</w:t>
      </w:r>
      <w:r>
        <w:rPr>
          <w:rFonts w:ascii="仿宋" w:eastAsia="仿宋" w:hAnsi="仿宋" w:cs="宋体" w:hint="eastAsia"/>
          <w:sz w:val="24"/>
        </w:rPr>
        <w:t>年</w:t>
      </w:r>
      <w:r>
        <w:rPr>
          <w:rFonts w:ascii="仿宋" w:eastAsia="仿宋" w:hAnsi="仿宋" w:cs="宋体" w:hint="eastAsia"/>
          <w:sz w:val="24"/>
          <w:lang w:val="en-US"/>
        </w:rPr>
        <w:t>07</w:t>
      </w:r>
      <w:r>
        <w:rPr>
          <w:rFonts w:ascii="仿宋" w:eastAsia="仿宋" w:hAnsi="仿宋" w:cs="宋体" w:hint="eastAsia"/>
          <w:sz w:val="24"/>
        </w:rPr>
        <w:t>月</w:t>
      </w:r>
      <w:r>
        <w:rPr>
          <w:rFonts w:ascii="仿宋" w:eastAsia="仿宋" w:hAnsi="仿宋" w:cs="宋体" w:hint="eastAsia"/>
          <w:sz w:val="24"/>
          <w:lang w:val="en-US"/>
        </w:rPr>
        <w:t>14</w:t>
      </w:r>
      <w:r>
        <w:rPr>
          <w:rFonts w:ascii="仿宋" w:eastAsia="仿宋" w:hAnsi="仿宋" w:cs="宋体" w:hint="eastAsia"/>
          <w:sz w:val="24"/>
        </w:rPr>
        <w:t>日，每天上午10时30分至13时30分，下午15时30分至18时30分（北京时间，法定节假日除外）</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地点：新疆世纪星工程咨询有限公司（乌鲁木齐市黄山街81号一品</w:t>
      </w:r>
      <w:r>
        <w:rPr>
          <w:rFonts w:ascii="微软雅黑" w:eastAsia="微软雅黑" w:hAnsi="微软雅黑" w:cs="微软雅黑" w:hint="eastAsia"/>
          <w:sz w:val="24"/>
        </w:rPr>
        <w:t>•</w:t>
      </w:r>
      <w:r>
        <w:rPr>
          <w:rFonts w:ascii="仿宋" w:eastAsia="仿宋" w:hAnsi="仿宋" w:cs="仿宋" w:hint="eastAsia"/>
          <w:sz w:val="24"/>
        </w:rPr>
        <w:t>九点阳光</w:t>
      </w:r>
      <w:r>
        <w:rPr>
          <w:rFonts w:ascii="仿宋" w:eastAsia="仿宋" w:hAnsi="仿宋" w:cs="宋体" w:hint="eastAsia"/>
          <w:sz w:val="24"/>
        </w:rPr>
        <w:t>B座20楼）</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方式：现场获取</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售价：200元</w:t>
      </w:r>
    </w:p>
    <w:p w:rsidR="00C05ECB" w:rsidRDefault="00F97AE1">
      <w:pPr>
        <w:spacing w:line="440" w:lineRule="exact"/>
        <w:rPr>
          <w:rFonts w:ascii="仿宋" w:eastAsia="仿宋" w:hAnsi="仿宋" w:cs="宋体"/>
          <w:b/>
          <w:bCs/>
          <w:sz w:val="24"/>
        </w:rPr>
      </w:pPr>
      <w:bookmarkStart w:id="20" w:name="_Toc35393794"/>
      <w:bookmarkStart w:id="21" w:name="_Toc28359084"/>
      <w:bookmarkStart w:id="22" w:name="_Toc35393625"/>
      <w:bookmarkStart w:id="23" w:name="_Toc28359007"/>
      <w:bookmarkEnd w:id="16"/>
      <w:bookmarkEnd w:id="17"/>
      <w:bookmarkEnd w:id="18"/>
      <w:bookmarkEnd w:id="19"/>
      <w:r>
        <w:rPr>
          <w:rFonts w:ascii="仿宋" w:eastAsia="仿宋" w:hAnsi="仿宋" w:cs="宋体" w:hint="eastAsia"/>
          <w:b/>
          <w:bCs/>
          <w:sz w:val="24"/>
        </w:rPr>
        <w:t>四、响应文件提交</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截止时间：</w:t>
      </w:r>
      <w:r>
        <w:rPr>
          <w:rFonts w:ascii="仿宋" w:eastAsia="仿宋" w:hAnsi="仿宋" w:cs="宋体"/>
          <w:sz w:val="24"/>
        </w:rPr>
        <w:t>2022年</w:t>
      </w:r>
      <w:r>
        <w:rPr>
          <w:rFonts w:ascii="仿宋" w:eastAsia="仿宋" w:hAnsi="仿宋" w:cs="宋体" w:hint="eastAsia"/>
          <w:sz w:val="24"/>
          <w:lang w:val="en-US"/>
        </w:rPr>
        <w:t>07</w:t>
      </w:r>
      <w:r>
        <w:rPr>
          <w:rFonts w:ascii="仿宋" w:eastAsia="仿宋" w:hAnsi="仿宋" w:cs="宋体"/>
          <w:sz w:val="24"/>
        </w:rPr>
        <w:t>月</w:t>
      </w:r>
      <w:r>
        <w:rPr>
          <w:rFonts w:ascii="仿宋" w:eastAsia="仿宋" w:hAnsi="仿宋" w:cs="宋体" w:hint="eastAsia"/>
          <w:sz w:val="24"/>
          <w:lang w:val="en-US"/>
        </w:rPr>
        <w:t>18</w:t>
      </w:r>
      <w:r>
        <w:rPr>
          <w:rFonts w:ascii="仿宋" w:eastAsia="仿宋" w:hAnsi="仿宋" w:cs="宋体"/>
          <w:sz w:val="24"/>
        </w:rPr>
        <w:t>日</w:t>
      </w:r>
      <w:r>
        <w:rPr>
          <w:rFonts w:ascii="仿宋" w:eastAsia="仿宋" w:hAnsi="仿宋" w:cs="宋体" w:hint="eastAsia"/>
          <w:sz w:val="24"/>
        </w:rPr>
        <w:t>11</w:t>
      </w:r>
      <w:r>
        <w:rPr>
          <w:rFonts w:ascii="仿宋" w:eastAsia="仿宋" w:hAnsi="仿宋" w:cs="宋体"/>
          <w:sz w:val="24"/>
        </w:rPr>
        <w:t>时00分（北京时间）</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地点：新疆世纪星工程咨询有限公司会议室（乌鲁木齐市黄山街81号一品</w:t>
      </w:r>
      <w:r>
        <w:rPr>
          <w:rFonts w:ascii="微软雅黑" w:eastAsia="微软雅黑" w:hAnsi="微软雅黑" w:cs="微软雅黑" w:hint="eastAsia"/>
          <w:sz w:val="24"/>
        </w:rPr>
        <w:t>•</w:t>
      </w:r>
      <w:r>
        <w:rPr>
          <w:rFonts w:ascii="仿宋" w:eastAsia="仿宋" w:hAnsi="仿宋" w:cs="仿宋" w:hint="eastAsia"/>
          <w:sz w:val="24"/>
        </w:rPr>
        <w:t>九点阳光</w:t>
      </w:r>
      <w:r>
        <w:rPr>
          <w:rFonts w:ascii="仿宋" w:eastAsia="仿宋" w:hAnsi="仿宋" w:cs="宋体" w:hint="eastAsia"/>
          <w:sz w:val="24"/>
        </w:rPr>
        <w:t>B座20楼</w:t>
      </w:r>
      <w:r>
        <w:rPr>
          <w:rFonts w:ascii="仿宋" w:eastAsia="仿宋" w:hAnsi="仿宋" w:cs="宋体"/>
          <w:sz w:val="24"/>
        </w:rPr>
        <w:t>）</w:t>
      </w:r>
    </w:p>
    <w:p w:rsidR="00C05ECB" w:rsidRDefault="00F97AE1">
      <w:pPr>
        <w:spacing w:line="440" w:lineRule="exact"/>
        <w:rPr>
          <w:rFonts w:ascii="仿宋" w:eastAsia="仿宋" w:hAnsi="仿宋" w:cs="宋体"/>
          <w:b/>
          <w:bCs/>
          <w:sz w:val="24"/>
        </w:rPr>
      </w:pPr>
      <w:r>
        <w:rPr>
          <w:rFonts w:ascii="仿宋" w:eastAsia="仿宋" w:hAnsi="仿宋" w:cs="宋体" w:hint="eastAsia"/>
          <w:b/>
          <w:bCs/>
          <w:sz w:val="24"/>
        </w:rPr>
        <w:t>五、响应文件开启</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开启时间：</w:t>
      </w:r>
      <w:r>
        <w:rPr>
          <w:rFonts w:ascii="仿宋" w:eastAsia="仿宋" w:hAnsi="仿宋" w:cs="宋体"/>
          <w:sz w:val="24"/>
        </w:rPr>
        <w:t>2022年</w:t>
      </w:r>
      <w:r>
        <w:rPr>
          <w:rFonts w:ascii="仿宋" w:eastAsia="仿宋" w:hAnsi="仿宋" w:cs="宋体" w:hint="eastAsia"/>
          <w:sz w:val="24"/>
          <w:lang w:val="en-US"/>
        </w:rPr>
        <w:t>07</w:t>
      </w:r>
      <w:r>
        <w:rPr>
          <w:rFonts w:ascii="仿宋" w:eastAsia="仿宋" w:hAnsi="仿宋" w:cs="宋体"/>
          <w:sz w:val="24"/>
        </w:rPr>
        <w:t>月</w:t>
      </w:r>
      <w:r>
        <w:rPr>
          <w:rFonts w:ascii="仿宋" w:eastAsia="仿宋" w:hAnsi="仿宋" w:cs="宋体" w:hint="eastAsia"/>
          <w:sz w:val="24"/>
          <w:lang w:val="en-US"/>
        </w:rPr>
        <w:t>18</w:t>
      </w:r>
      <w:r>
        <w:rPr>
          <w:rFonts w:ascii="仿宋" w:eastAsia="仿宋" w:hAnsi="仿宋" w:cs="宋体"/>
          <w:sz w:val="24"/>
        </w:rPr>
        <w:t>日</w:t>
      </w:r>
      <w:r>
        <w:rPr>
          <w:rFonts w:ascii="仿宋" w:eastAsia="仿宋" w:hAnsi="仿宋" w:cs="宋体" w:hint="eastAsia"/>
          <w:sz w:val="24"/>
        </w:rPr>
        <w:t>11</w:t>
      </w:r>
      <w:r>
        <w:rPr>
          <w:rFonts w:ascii="仿宋" w:eastAsia="仿宋" w:hAnsi="仿宋" w:cs="宋体"/>
          <w:sz w:val="24"/>
        </w:rPr>
        <w:t>时00分（北京时间）</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地点：新疆世纪星工程咨询有限公司会议室（乌鲁木齐市黄山街81号一品</w:t>
      </w:r>
      <w:r>
        <w:rPr>
          <w:rFonts w:ascii="微软雅黑" w:eastAsia="微软雅黑" w:hAnsi="微软雅黑" w:cs="微软雅黑" w:hint="eastAsia"/>
          <w:sz w:val="24"/>
        </w:rPr>
        <w:t>•</w:t>
      </w:r>
      <w:r>
        <w:rPr>
          <w:rFonts w:ascii="仿宋" w:eastAsia="仿宋" w:hAnsi="仿宋" w:cs="仿宋" w:hint="eastAsia"/>
          <w:sz w:val="24"/>
        </w:rPr>
        <w:t>九点阳光</w:t>
      </w:r>
      <w:r>
        <w:rPr>
          <w:rFonts w:ascii="仿宋" w:eastAsia="仿宋" w:hAnsi="仿宋" w:cs="宋体" w:hint="eastAsia"/>
          <w:sz w:val="24"/>
        </w:rPr>
        <w:t>B座20楼</w:t>
      </w:r>
      <w:r>
        <w:rPr>
          <w:rFonts w:ascii="仿宋" w:eastAsia="仿宋" w:hAnsi="仿宋" w:cs="宋体"/>
          <w:sz w:val="24"/>
        </w:rPr>
        <w:t>）</w:t>
      </w:r>
    </w:p>
    <w:bookmarkEnd w:id="20"/>
    <w:bookmarkEnd w:id="21"/>
    <w:bookmarkEnd w:id="22"/>
    <w:bookmarkEnd w:id="23"/>
    <w:p w:rsidR="00C05ECB" w:rsidRDefault="00F97AE1">
      <w:pPr>
        <w:spacing w:line="440" w:lineRule="exact"/>
        <w:rPr>
          <w:rFonts w:ascii="仿宋" w:eastAsia="仿宋" w:hAnsi="仿宋" w:cs="宋体"/>
          <w:b/>
          <w:bCs/>
          <w:sz w:val="24"/>
        </w:rPr>
      </w:pPr>
      <w:r>
        <w:rPr>
          <w:rFonts w:ascii="仿宋" w:eastAsia="仿宋" w:hAnsi="仿宋" w:cs="宋体" w:hint="eastAsia"/>
          <w:b/>
          <w:bCs/>
          <w:sz w:val="24"/>
        </w:rPr>
        <w:t>六、公告期限</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hint="eastAsia"/>
          <w:sz w:val="24"/>
        </w:rPr>
        <w:t>自本公告发布之日起</w:t>
      </w:r>
      <w:r>
        <w:rPr>
          <w:rFonts w:ascii="仿宋" w:eastAsia="仿宋" w:hAnsi="仿宋" w:cs="宋体" w:hint="eastAsia"/>
          <w:sz w:val="24"/>
          <w:lang w:val="en-US"/>
        </w:rPr>
        <w:t>3</w:t>
      </w:r>
      <w:r>
        <w:rPr>
          <w:rFonts w:ascii="仿宋" w:eastAsia="仿宋" w:hAnsi="仿宋" w:cs="宋体"/>
          <w:sz w:val="24"/>
        </w:rPr>
        <w:t>个工作日。</w:t>
      </w:r>
    </w:p>
    <w:p w:rsidR="00C05ECB" w:rsidRDefault="00F97AE1">
      <w:pPr>
        <w:spacing w:line="440" w:lineRule="exact"/>
        <w:rPr>
          <w:rFonts w:ascii="仿宋" w:eastAsia="仿宋" w:hAnsi="仿宋" w:cs="宋体"/>
          <w:b/>
          <w:bCs/>
          <w:sz w:val="24"/>
        </w:rPr>
      </w:pPr>
      <w:r>
        <w:rPr>
          <w:rFonts w:ascii="仿宋" w:eastAsia="仿宋" w:hAnsi="仿宋" w:cs="宋体" w:hint="eastAsia"/>
          <w:b/>
          <w:bCs/>
          <w:sz w:val="24"/>
        </w:rPr>
        <w:t>七、其他补充事宜</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1.获取</w:t>
      </w:r>
      <w:r>
        <w:rPr>
          <w:rFonts w:ascii="仿宋" w:eastAsia="仿宋" w:hAnsi="仿宋" w:cs="宋体" w:hint="eastAsia"/>
          <w:sz w:val="24"/>
          <w:lang w:val="en-US"/>
        </w:rPr>
        <w:t>谈判</w:t>
      </w:r>
      <w:r>
        <w:rPr>
          <w:rFonts w:ascii="仿宋" w:eastAsia="仿宋" w:hAnsi="仿宋" w:cs="宋体" w:hint="eastAsia"/>
          <w:sz w:val="24"/>
        </w:rPr>
        <w:t>文件时应提交的资料：企业营业执照、法定代表人身份证明或法人授权委托书、法定代表人身份证或委托代理人身份证、“信用中国”查询失信被执行人、重大税收违法案件当事人名单、“中国政府采购网”查询政府采购严重违法失信行为记录名单、新疆税务局失信惩戒企业名单截图等资料复印件加盖公章两份。</w:t>
      </w:r>
    </w:p>
    <w:p w:rsidR="00C05ECB" w:rsidRDefault="00F97AE1">
      <w:pPr>
        <w:spacing w:line="440" w:lineRule="exact"/>
        <w:ind w:firstLineChars="200" w:firstLine="480"/>
        <w:rPr>
          <w:rFonts w:ascii="仿宋" w:eastAsia="仿宋" w:hAnsi="仿宋" w:cs="宋体"/>
          <w:sz w:val="24"/>
        </w:rPr>
      </w:pPr>
      <w:r>
        <w:rPr>
          <w:rFonts w:ascii="仿宋" w:eastAsia="仿宋" w:hAnsi="仿宋" w:cs="宋体" w:hint="eastAsia"/>
          <w:sz w:val="24"/>
        </w:rPr>
        <w:t>2.财政监督电话：0991-2359482</w:t>
      </w:r>
      <w:r>
        <w:rPr>
          <w:rFonts w:ascii="仿宋" w:eastAsia="仿宋" w:hAnsi="仿宋" w:cs="宋体"/>
          <w:sz w:val="24"/>
        </w:rPr>
        <w:t xml:space="preserve"> </w:t>
      </w:r>
    </w:p>
    <w:p w:rsidR="00C05ECB" w:rsidRDefault="00F97AE1">
      <w:pPr>
        <w:spacing w:line="440" w:lineRule="exact"/>
        <w:rPr>
          <w:rFonts w:ascii="仿宋" w:eastAsia="仿宋" w:hAnsi="仿宋" w:cs="宋体"/>
          <w:b/>
          <w:bCs/>
          <w:sz w:val="24"/>
        </w:rPr>
      </w:pPr>
      <w:r>
        <w:rPr>
          <w:rFonts w:ascii="仿宋" w:eastAsia="仿宋" w:hAnsi="仿宋" w:cs="宋体" w:hint="eastAsia"/>
          <w:b/>
          <w:bCs/>
          <w:sz w:val="24"/>
        </w:rPr>
        <w:t>八、凡对本次招标提出询问，请按以下方式联系</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sz w:val="24"/>
        </w:rPr>
        <w:t>1.采购人信息</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hint="eastAsia"/>
          <w:sz w:val="24"/>
        </w:rPr>
        <w:lastRenderedPageBreak/>
        <w:t>名称：新疆大学</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hint="eastAsia"/>
          <w:sz w:val="24"/>
        </w:rPr>
        <w:t>地址：乌鲁木齐市天山区胜利路</w:t>
      </w:r>
      <w:r>
        <w:rPr>
          <w:rFonts w:ascii="仿宋" w:eastAsia="仿宋" w:hAnsi="仿宋" w:cs="宋体"/>
          <w:sz w:val="24"/>
        </w:rPr>
        <w:t>666号</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hint="eastAsia"/>
          <w:sz w:val="24"/>
        </w:rPr>
        <w:t>联系方式：</w:t>
      </w:r>
      <w:r>
        <w:rPr>
          <w:rFonts w:ascii="仿宋" w:eastAsia="仿宋" w:hAnsi="仿宋" w:cs="宋体"/>
          <w:sz w:val="24"/>
        </w:rPr>
        <w:t>0991-8588030</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sz w:val="24"/>
        </w:rPr>
        <w:t>2.采购代理机构信息</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hint="eastAsia"/>
          <w:sz w:val="24"/>
        </w:rPr>
        <w:t>名</w:t>
      </w:r>
      <w:r>
        <w:rPr>
          <w:rFonts w:ascii="仿宋" w:eastAsia="仿宋" w:hAnsi="仿宋" w:cs="宋体"/>
          <w:sz w:val="24"/>
        </w:rPr>
        <w:t xml:space="preserve"> 称：新疆世纪星工程咨询有限公司</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hint="eastAsia"/>
          <w:sz w:val="24"/>
        </w:rPr>
        <w:t>地址：乌鲁木齐市黄山街81号一品</w:t>
      </w:r>
      <w:r>
        <w:rPr>
          <w:rFonts w:ascii="微软雅黑" w:eastAsia="微软雅黑" w:hAnsi="微软雅黑" w:cs="微软雅黑" w:hint="eastAsia"/>
          <w:sz w:val="24"/>
        </w:rPr>
        <w:t>•</w:t>
      </w:r>
      <w:r>
        <w:rPr>
          <w:rFonts w:ascii="仿宋" w:eastAsia="仿宋" w:hAnsi="仿宋" w:cs="仿宋" w:hint="eastAsia"/>
          <w:sz w:val="24"/>
        </w:rPr>
        <w:t>九点阳光</w:t>
      </w:r>
      <w:r>
        <w:rPr>
          <w:rFonts w:ascii="仿宋" w:eastAsia="仿宋" w:hAnsi="仿宋" w:cs="宋体" w:hint="eastAsia"/>
          <w:sz w:val="24"/>
        </w:rPr>
        <w:t>B座20楼</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hint="eastAsia"/>
          <w:sz w:val="24"/>
        </w:rPr>
        <w:t>项目联系人：马莉、李春雪</w:t>
      </w:r>
    </w:p>
    <w:p w:rsidR="00C05ECB" w:rsidRDefault="00F97AE1">
      <w:pPr>
        <w:adjustRightInd w:val="0"/>
        <w:snapToGrid w:val="0"/>
        <w:spacing w:line="440" w:lineRule="exact"/>
        <w:ind w:firstLineChars="200" w:firstLine="480"/>
        <w:rPr>
          <w:rFonts w:ascii="仿宋" w:eastAsia="仿宋" w:hAnsi="仿宋" w:cs="宋体"/>
          <w:sz w:val="24"/>
        </w:rPr>
      </w:pPr>
      <w:r>
        <w:rPr>
          <w:rFonts w:ascii="仿宋" w:eastAsia="仿宋" w:hAnsi="仿宋" w:cs="宋体" w:hint="eastAsia"/>
          <w:sz w:val="24"/>
        </w:rPr>
        <w:t>电话：</w:t>
      </w:r>
      <w:r w:rsidR="00FA5C35">
        <w:rPr>
          <w:rFonts w:ascii="仿宋" w:eastAsia="仿宋" w:hAnsi="仿宋" w:cs="宋体"/>
          <w:sz w:val="24"/>
        </w:rPr>
        <w:t>0991-3678303</w:t>
      </w:r>
    </w:p>
    <w:p w:rsidR="00C05ECB" w:rsidRDefault="00F97AE1">
      <w:pPr>
        <w:rPr>
          <w:rFonts w:ascii="仿宋" w:eastAsia="仿宋" w:hAnsi="仿宋" w:cs="仿宋"/>
        </w:rPr>
      </w:pPr>
      <w:r>
        <w:rPr>
          <w:rFonts w:ascii="仿宋" w:eastAsia="仿宋" w:hAnsi="仿宋" w:cs="仿宋" w:hint="eastAsia"/>
        </w:rPr>
        <w:br w:type="page"/>
      </w:r>
    </w:p>
    <w:p w:rsidR="00C05ECB" w:rsidRDefault="00F97AE1">
      <w:pPr>
        <w:pStyle w:val="1"/>
        <w:tabs>
          <w:tab w:val="left" w:pos="1928"/>
        </w:tabs>
        <w:spacing w:before="33" w:line="360" w:lineRule="auto"/>
        <w:ind w:right="115" w:firstLineChars="600" w:firstLine="1928"/>
        <w:jc w:val="both"/>
        <w:rPr>
          <w:rFonts w:ascii="仿宋" w:eastAsia="仿宋" w:hAnsi="仿宋" w:cs="仿宋"/>
          <w:b w:val="0"/>
          <w:sz w:val="24"/>
          <w:szCs w:val="24"/>
        </w:rPr>
      </w:pPr>
      <w:bookmarkStart w:id="24" w:name="_Toc25134"/>
      <w:bookmarkStart w:id="25" w:name="_Toc29657"/>
      <w:bookmarkStart w:id="26" w:name="_Toc10017"/>
      <w:bookmarkStart w:id="27" w:name="_Toc6882"/>
      <w:r>
        <w:rPr>
          <w:rFonts w:ascii="仿宋" w:eastAsia="仿宋" w:hAnsi="仿宋" w:cs="仿宋" w:hint="eastAsia"/>
          <w:bCs/>
          <w:sz w:val="32"/>
          <w:szCs w:val="32"/>
          <w:lang w:val="en-US"/>
        </w:rPr>
        <w:lastRenderedPageBreak/>
        <w:t>第二章 供应商</w:t>
      </w:r>
      <w:r>
        <w:rPr>
          <w:rFonts w:ascii="仿宋" w:eastAsia="仿宋" w:hAnsi="仿宋" w:cs="仿宋" w:hint="eastAsia"/>
          <w:bCs/>
          <w:sz w:val="32"/>
          <w:szCs w:val="32"/>
        </w:rPr>
        <w:t>须知及前附表</w:t>
      </w:r>
      <w:bookmarkEnd w:id="24"/>
      <w:bookmarkEnd w:id="25"/>
      <w:bookmarkEnd w:id="26"/>
      <w:bookmarkEnd w:id="27"/>
    </w:p>
    <w:p w:rsidR="00C05ECB" w:rsidRDefault="00F97AE1">
      <w:pPr>
        <w:pStyle w:val="1"/>
        <w:tabs>
          <w:tab w:val="left" w:pos="1928"/>
        </w:tabs>
        <w:spacing w:before="33" w:line="440" w:lineRule="exact"/>
        <w:ind w:right="113" w:firstLineChars="200" w:firstLine="480"/>
        <w:jc w:val="both"/>
        <w:rPr>
          <w:rFonts w:ascii="仿宋" w:eastAsia="仿宋" w:hAnsi="仿宋" w:cs="仿宋"/>
          <w:b w:val="0"/>
          <w:sz w:val="24"/>
          <w:szCs w:val="24"/>
        </w:rPr>
      </w:pPr>
      <w:r>
        <w:rPr>
          <w:rFonts w:ascii="仿宋" w:eastAsia="仿宋" w:hAnsi="仿宋" w:cs="仿宋" w:hint="eastAsia"/>
          <w:b w:val="0"/>
          <w:sz w:val="24"/>
          <w:szCs w:val="24"/>
        </w:rPr>
        <w:t>本表是关于</w:t>
      </w:r>
      <w:r>
        <w:rPr>
          <w:rFonts w:ascii="仿宋" w:eastAsia="仿宋" w:hAnsi="仿宋" w:cs="仿宋" w:hint="eastAsia"/>
          <w:b w:val="0"/>
          <w:sz w:val="24"/>
          <w:szCs w:val="24"/>
          <w:lang w:val="en-US"/>
        </w:rPr>
        <w:t>本项目</w:t>
      </w:r>
      <w:r>
        <w:rPr>
          <w:rFonts w:ascii="仿宋" w:eastAsia="仿宋" w:hAnsi="仿宋" w:cs="仿宋" w:hint="eastAsia"/>
          <w:b w:val="0"/>
          <w:sz w:val="24"/>
          <w:szCs w:val="24"/>
        </w:rPr>
        <w:t>的具体资料，是对供应商须知的具体补充和修改，如有矛盾，应以本表为准。</w:t>
      </w:r>
    </w:p>
    <w:tbl>
      <w:tblPr>
        <w:tblStyle w:val="ab"/>
        <w:tblW w:w="5000" w:type="pct"/>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384"/>
        <w:gridCol w:w="7138"/>
      </w:tblGrid>
      <w:tr w:rsidR="00C05ECB">
        <w:trPr>
          <w:trHeight w:val="406"/>
          <w:jc w:val="center"/>
        </w:trPr>
        <w:tc>
          <w:tcPr>
            <w:tcW w:w="812" w:type="pct"/>
            <w:tcBorders>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b/>
                <w:bCs/>
                <w:sz w:val="24"/>
                <w:szCs w:val="24"/>
                <w:lang w:val="en-US"/>
              </w:rPr>
            </w:pPr>
            <w:r>
              <w:rPr>
                <w:rFonts w:ascii="仿宋" w:eastAsia="仿宋" w:hAnsi="仿宋" w:cs="仿宋" w:hint="eastAsia"/>
                <w:b/>
                <w:bCs/>
                <w:sz w:val="24"/>
                <w:szCs w:val="24"/>
                <w:lang w:val="en-US"/>
              </w:rPr>
              <w:t>条款号</w:t>
            </w:r>
          </w:p>
        </w:tc>
        <w:tc>
          <w:tcPr>
            <w:tcW w:w="4188" w:type="pct"/>
            <w:tcBorders>
              <w:left w:val="single" w:sz="4" w:space="0" w:color="auto"/>
              <w:bottom w:val="single" w:sz="4" w:space="0" w:color="auto"/>
            </w:tcBorders>
            <w:vAlign w:val="center"/>
          </w:tcPr>
          <w:p w:rsidR="00C05ECB" w:rsidRDefault="00F97AE1">
            <w:pPr>
              <w:adjustRightInd w:val="0"/>
              <w:snapToGrid w:val="0"/>
              <w:spacing w:line="440" w:lineRule="exact"/>
              <w:jc w:val="center"/>
              <w:rPr>
                <w:rFonts w:ascii="仿宋" w:eastAsia="仿宋" w:hAnsi="仿宋" w:cs="仿宋"/>
                <w:b/>
                <w:bCs/>
                <w:sz w:val="24"/>
                <w:szCs w:val="24"/>
                <w:lang w:val="en-US"/>
              </w:rPr>
            </w:pPr>
            <w:r>
              <w:rPr>
                <w:rFonts w:ascii="仿宋" w:eastAsia="仿宋" w:hAnsi="仿宋" w:cs="仿宋" w:hint="eastAsia"/>
                <w:b/>
                <w:bCs/>
                <w:sz w:val="24"/>
                <w:szCs w:val="24"/>
                <w:lang w:val="en-US"/>
              </w:rPr>
              <w:t>内容</w:t>
            </w:r>
          </w:p>
        </w:tc>
      </w:tr>
      <w:tr w:rsidR="00C05ECB">
        <w:trPr>
          <w:trHeight w:val="970"/>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rPr>
            </w:pPr>
            <w:r>
              <w:rPr>
                <w:rFonts w:ascii="仿宋" w:eastAsia="仿宋" w:hAnsi="仿宋" w:cs="仿宋" w:hint="eastAsia"/>
                <w:sz w:val="24"/>
                <w:szCs w:val="24"/>
              </w:rPr>
              <w:t>1.1</w:t>
            </w:r>
          </w:p>
        </w:tc>
        <w:tc>
          <w:tcPr>
            <w:tcW w:w="4188" w:type="pct"/>
            <w:tcBorders>
              <w:top w:val="single" w:sz="4" w:space="0" w:color="auto"/>
              <w:left w:val="single" w:sz="4" w:space="0" w:color="auto"/>
              <w:bottom w:val="single" w:sz="4" w:space="0" w:color="auto"/>
            </w:tcBorders>
          </w:tcPr>
          <w:p w:rsidR="00C05ECB" w:rsidRDefault="00F97AE1">
            <w:pPr>
              <w:adjustRightInd w:val="0"/>
              <w:snapToGrid w:val="0"/>
              <w:spacing w:line="420" w:lineRule="atLeast"/>
              <w:rPr>
                <w:rFonts w:ascii="仿宋" w:eastAsia="仿宋" w:hAnsi="仿宋" w:cs="仿宋"/>
                <w:sz w:val="24"/>
                <w:szCs w:val="24"/>
              </w:rPr>
            </w:pPr>
            <w:r>
              <w:rPr>
                <w:rFonts w:ascii="仿宋" w:eastAsia="仿宋" w:hAnsi="仿宋" w:cs="仿宋" w:hint="eastAsia"/>
                <w:sz w:val="24"/>
                <w:szCs w:val="24"/>
              </w:rPr>
              <w:t>采购人：新疆大学</w:t>
            </w:r>
          </w:p>
          <w:p w:rsidR="00C05ECB" w:rsidRDefault="00F97AE1">
            <w:pPr>
              <w:adjustRightInd w:val="0"/>
              <w:snapToGrid w:val="0"/>
              <w:spacing w:line="420" w:lineRule="atLeast"/>
              <w:rPr>
                <w:rFonts w:ascii="仿宋" w:eastAsia="仿宋" w:hAnsi="仿宋" w:cs="仿宋"/>
                <w:sz w:val="24"/>
                <w:szCs w:val="24"/>
              </w:rPr>
            </w:pPr>
            <w:r>
              <w:rPr>
                <w:rFonts w:ascii="仿宋" w:eastAsia="仿宋" w:hAnsi="仿宋" w:cs="仿宋" w:hint="eastAsia"/>
                <w:sz w:val="24"/>
                <w:szCs w:val="24"/>
              </w:rPr>
              <w:t>地</w:t>
            </w:r>
            <w:r>
              <w:rPr>
                <w:rFonts w:ascii="仿宋" w:eastAsia="仿宋" w:hAnsi="仿宋" w:cs="仿宋"/>
                <w:sz w:val="24"/>
                <w:szCs w:val="24"/>
              </w:rPr>
              <w:t xml:space="preserve">  址：乌鲁木齐市胜利路666号</w:t>
            </w:r>
          </w:p>
          <w:p w:rsidR="00C05ECB" w:rsidRDefault="00F97AE1">
            <w:pPr>
              <w:adjustRightInd w:val="0"/>
              <w:snapToGrid w:val="0"/>
              <w:spacing w:line="420" w:lineRule="atLeast"/>
              <w:rPr>
                <w:rFonts w:ascii="仿宋" w:eastAsia="仿宋" w:hAnsi="仿宋" w:cs="仿宋"/>
                <w:sz w:val="24"/>
                <w:szCs w:val="24"/>
              </w:rPr>
            </w:pPr>
            <w:r>
              <w:rPr>
                <w:rFonts w:ascii="仿宋" w:eastAsia="仿宋" w:hAnsi="仿宋" w:cs="仿宋" w:hint="eastAsia"/>
                <w:sz w:val="24"/>
                <w:szCs w:val="24"/>
              </w:rPr>
              <w:t>联系人：郭老师</w:t>
            </w:r>
          </w:p>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联系方式：</w:t>
            </w:r>
            <w:r>
              <w:rPr>
                <w:rFonts w:ascii="仿宋" w:eastAsia="仿宋" w:hAnsi="仿宋" w:cs="仿宋"/>
                <w:sz w:val="24"/>
                <w:szCs w:val="24"/>
              </w:rPr>
              <w:t>0991-8588030</w:t>
            </w:r>
          </w:p>
        </w:tc>
      </w:tr>
      <w:tr w:rsidR="00C05ECB">
        <w:trPr>
          <w:trHeight w:val="1489"/>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lang w:val="en-US"/>
              </w:rPr>
              <w:t>1.2</w:t>
            </w:r>
          </w:p>
        </w:tc>
        <w:tc>
          <w:tcPr>
            <w:tcW w:w="4188" w:type="pct"/>
            <w:tcBorders>
              <w:top w:val="single" w:sz="4" w:space="0" w:color="auto"/>
              <w:left w:val="single" w:sz="4" w:space="0" w:color="auto"/>
              <w:bottom w:val="single" w:sz="4" w:space="0" w:color="auto"/>
            </w:tcBorders>
          </w:tcPr>
          <w:p w:rsidR="00C05ECB" w:rsidRDefault="00F97AE1">
            <w:pPr>
              <w:adjustRightInd w:val="0"/>
              <w:snapToGrid w:val="0"/>
              <w:spacing w:line="420" w:lineRule="atLeast"/>
              <w:rPr>
                <w:rFonts w:ascii="仿宋" w:eastAsia="仿宋" w:hAnsi="仿宋" w:cs="仿宋"/>
                <w:sz w:val="24"/>
                <w:szCs w:val="24"/>
                <w:lang w:val="en-US"/>
              </w:rPr>
            </w:pPr>
            <w:r>
              <w:rPr>
                <w:rFonts w:ascii="仿宋" w:eastAsia="仿宋" w:hAnsi="仿宋" w:cs="仿宋" w:hint="eastAsia"/>
                <w:sz w:val="24"/>
                <w:szCs w:val="24"/>
                <w:lang w:val="en-US"/>
              </w:rPr>
              <w:t>采购代理机构：</w:t>
            </w:r>
            <w:r>
              <w:rPr>
                <w:rFonts w:ascii="仿宋" w:eastAsia="仿宋" w:hAnsi="仿宋" w:cs="仿宋" w:hint="eastAsia"/>
                <w:sz w:val="24"/>
                <w:szCs w:val="24"/>
              </w:rPr>
              <w:t>新疆世纪星工程咨询有限公司</w:t>
            </w:r>
          </w:p>
          <w:p w:rsidR="00C05ECB" w:rsidRDefault="00F97AE1">
            <w:pPr>
              <w:adjustRightInd w:val="0"/>
              <w:snapToGrid w:val="0"/>
              <w:spacing w:line="420" w:lineRule="atLeast"/>
              <w:rPr>
                <w:rFonts w:ascii="仿宋" w:eastAsia="仿宋" w:hAnsi="仿宋" w:cs="仿宋"/>
                <w:sz w:val="24"/>
                <w:szCs w:val="24"/>
                <w:lang w:val="en-US"/>
              </w:rPr>
            </w:pPr>
            <w:r>
              <w:rPr>
                <w:rFonts w:ascii="仿宋" w:eastAsia="仿宋" w:hAnsi="仿宋" w:cs="仿宋" w:hint="eastAsia"/>
                <w:sz w:val="24"/>
                <w:szCs w:val="24"/>
                <w:lang w:val="en-US"/>
              </w:rPr>
              <w:t>地址：</w:t>
            </w:r>
            <w:r>
              <w:rPr>
                <w:rFonts w:ascii="仿宋" w:eastAsia="仿宋" w:hAnsi="仿宋" w:cs="仿宋" w:hint="eastAsia"/>
                <w:sz w:val="24"/>
                <w:szCs w:val="24"/>
              </w:rPr>
              <w:t>乌鲁木齐市黄山街</w:t>
            </w:r>
            <w:r>
              <w:rPr>
                <w:rFonts w:ascii="仿宋" w:eastAsia="仿宋" w:hAnsi="仿宋" w:cs="仿宋"/>
                <w:sz w:val="24"/>
                <w:szCs w:val="24"/>
              </w:rPr>
              <w:t>81号一品</w:t>
            </w:r>
            <w:r>
              <w:rPr>
                <w:rFonts w:ascii="微软雅黑" w:eastAsia="微软雅黑" w:hAnsi="微软雅黑" w:cs="微软雅黑" w:hint="eastAsia"/>
                <w:sz w:val="24"/>
                <w:szCs w:val="24"/>
              </w:rPr>
              <w:t>•</w:t>
            </w:r>
            <w:r>
              <w:rPr>
                <w:rFonts w:ascii="仿宋" w:eastAsia="仿宋" w:hAnsi="仿宋" w:cs="仿宋"/>
                <w:sz w:val="24"/>
                <w:szCs w:val="24"/>
              </w:rPr>
              <w:t>九点阳光B座20楼</w:t>
            </w:r>
          </w:p>
          <w:p w:rsidR="00C05ECB" w:rsidRDefault="00F97AE1">
            <w:pPr>
              <w:widowControl/>
              <w:adjustRightInd w:val="0"/>
              <w:snapToGrid w:val="0"/>
              <w:spacing w:line="440" w:lineRule="exact"/>
              <w:rPr>
                <w:rFonts w:ascii="仿宋" w:eastAsia="仿宋" w:hAnsi="仿宋" w:cs="宋体"/>
                <w:sz w:val="24"/>
              </w:rPr>
            </w:pPr>
            <w:r>
              <w:rPr>
                <w:rFonts w:ascii="仿宋" w:eastAsia="仿宋" w:hAnsi="仿宋" w:cs="仿宋" w:hint="eastAsia"/>
                <w:color w:val="000000"/>
                <w:sz w:val="24"/>
                <w:lang w:bidi="ar"/>
              </w:rPr>
              <w:t>项目联系人：</w:t>
            </w:r>
            <w:r>
              <w:rPr>
                <w:rFonts w:ascii="仿宋" w:eastAsia="仿宋" w:hAnsi="仿宋" w:cs="宋体" w:hint="eastAsia"/>
                <w:sz w:val="24"/>
              </w:rPr>
              <w:t xml:space="preserve">马莉、李春雪 </w:t>
            </w:r>
          </w:p>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color w:val="000000"/>
                <w:sz w:val="24"/>
                <w:lang w:bidi="ar"/>
              </w:rPr>
              <w:t>电话：</w:t>
            </w:r>
            <w:r>
              <w:rPr>
                <w:rFonts w:ascii="仿宋" w:eastAsia="仿宋" w:hAnsi="仿宋" w:cs="宋体" w:hint="eastAsia"/>
                <w:sz w:val="24"/>
              </w:rPr>
              <w:t>0991-3678303</w:t>
            </w:r>
          </w:p>
        </w:tc>
      </w:tr>
      <w:tr w:rsidR="00C05ECB">
        <w:trPr>
          <w:trHeight w:val="399"/>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lang w:val="en-US"/>
              </w:rPr>
              <w:t>1.4</w:t>
            </w:r>
          </w:p>
        </w:tc>
        <w:tc>
          <w:tcPr>
            <w:tcW w:w="4188" w:type="pct"/>
            <w:tcBorders>
              <w:top w:val="single" w:sz="4" w:space="0" w:color="auto"/>
              <w:left w:val="single" w:sz="4" w:space="0" w:color="auto"/>
              <w:bottom w:val="single" w:sz="4" w:space="0" w:color="auto"/>
            </w:tcBorders>
          </w:tcPr>
          <w:p w:rsidR="00C05ECB" w:rsidRPr="00F97AE1" w:rsidRDefault="00F97AE1">
            <w:pPr>
              <w:widowControl/>
              <w:autoSpaceDE/>
              <w:autoSpaceDN/>
              <w:adjustRightInd w:val="0"/>
              <w:snapToGrid w:val="0"/>
              <w:spacing w:line="440" w:lineRule="exact"/>
              <w:rPr>
                <w:rFonts w:ascii="仿宋" w:eastAsia="仿宋" w:hAnsi="仿宋" w:cs="仿宋"/>
                <w:color w:val="000000"/>
                <w:sz w:val="24"/>
                <w:szCs w:val="24"/>
                <w:lang w:val="en-US" w:bidi="ar"/>
              </w:rPr>
            </w:pPr>
            <w:r w:rsidRPr="00F97AE1">
              <w:rPr>
                <w:rFonts w:ascii="仿宋" w:eastAsia="仿宋" w:hAnsi="仿宋" w:cs="仿宋" w:hint="eastAsia"/>
                <w:color w:val="000000"/>
                <w:sz w:val="24"/>
                <w:szCs w:val="24"/>
                <w:lang w:val="en-US" w:bidi="ar"/>
              </w:rPr>
              <w:t>项目预算金额：</w:t>
            </w:r>
            <w:r w:rsidRPr="00F97AE1">
              <w:rPr>
                <w:rFonts w:ascii="仿宋" w:eastAsia="仿宋" w:hAnsi="仿宋" w:cs="仿宋"/>
                <w:color w:val="000000"/>
                <w:sz w:val="24"/>
                <w:szCs w:val="24"/>
                <w:lang w:val="en-US" w:bidi="ar"/>
              </w:rPr>
              <w:t>66</w:t>
            </w:r>
            <w:r w:rsidRPr="00F97AE1">
              <w:rPr>
                <w:rFonts w:ascii="仿宋" w:eastAsia="仿宋" w:hAnsi="仿宋" w:cs="仿宋" w:hint="eastAsia"/>
                <w:color w:val="000000"/>
                <w:sz w:val="24"/>
                <w:szCs w:val="24"/>
                <w:lang w:val="en-US" w:bidi="ar"/>
              </w:rPr>
              <w:t>万元；</w:t>
            </w:r>
          </w:p>
          <w:p w:rsidR="00C05ECB" w:rsidRPr="00F97AE1" w:rsidRDefault="00F97AE1">
            <w:pPr>
              <w:adjustRightInd w:val="0"/>
              <w:snapToGrid w:val="0"/>
              <w:spacing w:line="440" w:lineRule="exact"/>
              <w:rPr>
                <w:rFonts w:ascii="仿宋" w:eastAsia="仿宋" w:hAnsi="仿宋" w:cs="仿宋"/>
                <w:sz w:val="24"/>
                <w:szCs w:val="24"/>
                <w:lang w:val="en-US"/>
              </w:rPr>
            </w:pPr>
            <w:r w:rsidRPr="00F97AE1">
              <w:rPr>
                <w:rFonts w:ascii="仿宋" w:eastAsia="仿宋" w:hAnsi="仿宋" w:cs="仿宋" w:hint="eastAsia"/>
                <w:color w:val="000000"/>
                <w:sz w:val="24"/>
                <w:szCs w:val="24"/>
                <w:lang w:val="en-US" w:bidi="ar"/>
              </w:rPr>
              <w:t>最高限价：</w:t>
            </w:r>
            <w:r w:rsidRPr="00F97AE1">
              <w:rPr>
                <w:rFonts w:ascii="仿宋" w:eastAsia="仿宋" w:hAnsi="仿宋" w:cs="仿宋"/>
                <w:color w:val="000000"/>
                <w:sz w:val="24"/>
                <w:szCs w:val="24"/>
                <w:lang w:val="en-US" w:bidi="ar"/>
              </w:rPr>
              <w:t>6</w:t>
            </w:r>
            <w:r w:rsidRPr="00F97AE1">
              <w:rPr>
                <w:rFonts w:ascii="仿宋" w:eastAsia="仿宋" w:hAnsi="仿宋" w:cs="仿宋" w:hint="eastAsia"/>
                <w:color w:val="000000"/>
                <w:sz w:val="24"/>
                <w:szCs w:val="24"/>
                <w:lang w:val="en-US" w:bidi="ar"/>
              </w:rPr>
              <w:t xml:space="preserve">6万元 </w:t>
            </w:r>
          </w:p>
        </w:tc>
      </w:tr>
      <w:tr w:rsidR="00C05ECB">
        <w:trPr>
          <w:trHeight w:val="461"/>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（4）</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lang w:val="en-US"/>
              </w:rPr>
            </w:pPr>
            <w:r>
              <w:rPr>
                <w:rFonts w:ascii="仿宋" w:eastAsia="仿宋" w:hAnsi="仿宋" w:cs="仿宋" w:hint="eastAsia"/>
                <w:sz w:val="24"/>
                <w:szCs w:val="24"/>
              </w:rPr>
              <w:t>合格供应商资格条件其他要求：</w:t>
            </w:r>
            <w:r>
              <w:rPr>
                <w:rFonts w:ascii="仿宋" w:eastAsia="仿宋" w:hAnsi="仿宋" w:cs="仿宋" w:hint="eastAsia"/>
                <w:sz w:val="24"/>
                <w:szCs w:val="24"/>
                <w:u w:val="single"/>
                <w:lang w:val="en-US"/>
              </w:rPr>
              <w:t xml:space="preserve"> </w:t>
            </w:r>
            <w:r>
              <w:rPr>
                <w:rFonts w:ascii="仿宋" w:eastAsia="仿宋" w:hAnsi="仿宋" w:cs="仿宋" w:hint="eastAsia"/>
                <w:sz w:val="24"/>
                <w:szCs w:val="24"/>
                <w:u w:val="single"/>
              </w:rPr>
              <w:t>无</w:t>
            </w:r>
            <w:r>
              <w:rPr>
                <w:rFonts w:ascii="仿宋" w:eastAsia="仿宋" w:hAnsi="仿宋" w:cs="仿宋" w:hint="eastAsia"/>
                <w:sz w:val="24"/>
                <w:szCs w:val="24"/>
                <w:u w:val="single"/>
                <w:lang w:val="en-US"/>
              </w:rPr>
              <w:t xml:space="preserve"> </w:t>
            </w:r>
          </w:p>
        </w:tc>
      </w:tr>
      <w:tr w:rsidR="00C05ECB">
        <w:trPr>
          <w:trHeight w:val="461"/>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（5）</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lang w:val="en-US"/>
              </w:rPr>
            </w:pPr>
            <w:r>
              <w:rPr>
                <w:rFonts w:ascii="仿宋" w:eastAsia="仿宋" w:hAnsi="仿宋" w:cs="仿宋" w:hint="eastAsia"/>
                <w:sz w:val="24"/>
                <w:szCs w:val="24"/>
              </w:rPr>
              <w:t>是否允许采购进口产品：</w:t>
            </w:r>
            <w:r>
              <w:rPr>
                <w:rFonts w:ascii="仿宋" w:eastAsia="仿宋" w:hAnsi="仿宋" w:cs="仿宋" w:hint="eastAsia"/>
                <w:sz w:val="24"/>
                <w:szCs w:val="24"/>
                <w:u w:val="single"/>
              </w:rPr>
              <w:t xml:space="preserve"> 否</w:t>
            </w:r>
            <w:r>
              <w:rPr>
                <w:rFonts w:ascii="仿宋" w:eastAsia="仿宋" w:hAnsi="仿宋" w:cs="仿宋" w:hint="eastAsia"/>
                <w:sz w:val="24"/>
                <w:szCs w:val="24"/>
                <w:u w:val="single"/>
                <w:lang w:val="en-US"/>
              </w:rPr>
              <w:t xml:space="preserve"> </w:t>
            </w:r>
          </w:p>
        </w:tc>
      </w:tr>
      <w:tr w:rsidR="00C05ECB">
        <w:trPr>
          <w:trHeight w:val="461"/>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（6）</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lang w:val="en-US"/>
              </w:rPr>
            </w:pPr>
            <w:r>
              <w:rPr>
                <w:rFonts w:ascii="仿宋" w:eastAsia="仿宋" w:hAnsi="仿宋" w:cs="仿宋" w:hint="eastAsia"/>
                <w:sz w:val="24"/>
                <w:szCs w:val="24"/>
              </w:rPr>
              <w:t>是否专门面向中小企业采购：</w:t>
            </w:r>
            <w:r>
              <w:rPr>
                <w:rFonts w:ascii="仿宋" w:eastAsia="仿宋" w:hAnsi="仿宋" w:cs="仿宋" w:hint="eastAsia"/>
                <w:sz w:val="24"/>
                <w:szCs w:val="24"/>
                <w:u w:val="single"/>
              </w:rPr>
              <w:t xml:space="preserve"> 否</w:t>
            </w:r>
            <w:r>
              <w:rPr>
                <w:rFonts w:ascii="仿宋" w:eastAsia="仿宋" w:hAnsi="仿宋" w:cs="仿宋" w:hint="eastAsia"/>
                <w:sz w:val="24"/>
                <w:szCs w:val="24"/>
                <w:u w:val="single"/>
                <w:lang w:val="en-US"/>
              </w:rPr>
              <w:t xml:space="preserve"> </w:t>
            </w:r>
          </w:p>
        </w:tc>
      </w:tr>
      <w:tr w:rsidR="00C05ECB">
        <w:trPr>
          <w:trHeight w:val="461"/>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（7）</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（标的名称）所属行业：</w:t>
            </w:r>
            <w:r>
              <w:rPr>
                <w:rFonts w:ascii="仿宋" w:eastAsia="仿宋" w:hAnsi="仿宋" w:cs="仿宋" w:hint="eastAsia"/>
                <w:sz w:val="24"/>
                <w:szCs w:val="24"/>
                <w:lang w:val="en-US"/>
              </w:rPr>
              <w:t>专用设备</w:t>
            </w:r>
          </w:p>
        </w:tc>
      </w:tr>
      <w:tr w:rsidR="00C05ECB">
        <w:trPr>
          <w:trHeight w:val="461"/>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rPr>
              <w:t>2.1</w:t>
            </w:r>
            <w:r>
              <w:rPr>
                <w:rFonts w:ascii="仿宋" w:eastAsia="仿宋" w:hAnsi="仿宋" w:cs="仿宋" w:hint="eastAsia"/>
                <w:sz w:val="24"/>
                <w:szCs w:val="24"/>
                <w:lang w:val="en-US"/>
              </w:rPr>
              <w:t>（8）</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lang w:val="en-US"/>
              </w:rPr>
            </w:pPr>
            <w:r>
              <w:rPr>
                <w:rFonts w:ascii="仿宋" w:eastAsia="仿宋" w:hAnsi="仿宋" w:cs="仿宋" w:hint="eastAsia"/>
                <w:sz w:val="24"/>
                <w:szCs w:val="24"/>
              </w:rPr>
              <w:t>是否为本项目面向中小企业采购预留份额：</w:t>
            </w:r>
            <w:r>
              <w:rPr>
                <w:rFonts w:ascii="仿宋" w:eastAsia="仿宋" w:hAnsi="仿宋" w:cs="仿宋" w:hint="eastAsia"/>
                <w:sz w:val="24"/>
                <w:szCs w:val="24"/>
                <w:u w:val="single"/>
              </w:rPr>
              <w:t xml:space="preserve"> 否</w:t>
            </w:r>
            <w:r>
              <w:rPr>
                <w:rFonts w:ascii="仿宋" w:eastAsia="仿宋" w:hAnsi="仿宋" w:cs="仿宋" w:hint="eastAsia"/>
                <w:sz w:val="24"/>
                <w:szCs w:val="24"/>
                <w:u w:val="single"/>
                <w:lang w:val="en-US"/>
              </w:rPr>
              <w:t xml:space="preserve"> </w:t>
            </w:r>
          </w:p>
        </w:tc>
      </w:tr>
      <w:tr w:rsidR="00C05ECB">
        <w:trPr>
          <w:trHeight w:val="461"/>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rPr>
            </w:pPr>
            <w:r>
              <w:rPr>
                <w:rFonts w:ascii="仿宋" w:eastAsia="仿宋" w:hAnsi="仿宋" w:cs="仿宋" w:hint="eastAsia"/>
                <w:sz w:val="24"/>
                <w:szCs w:val="24"/>
              </w:rPr>
              <w:t>2.2</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是否允许联合体参加谈判：</w:t>
            </w:r>
            <w:r>
              <w:rPr>
                <w:rFonts w:ascii="仿宋" w:eastAsia="仿宋" w:hAnsi="仿宋" w:cs="仿宋" w:hint="eastAsia"/>
                <w:sz w:val="24"/>
                <w:szCs w:val="24"/>
                <w:u w:val="single"/>
              </w:rPr>
              <w:t xml:space="preserve"> 否</w:t>
            </w:r>
            <w:r>
              <w:rPr>
                <w:rFonts w:ascii="仿宋" w:eastAsia="仿宋" w:hAnsi="仿宋" w:cs="仿宋" w:hint="eastAsia"/>
                <w:sz w:val="24"/>
                <w:szCs w:val="24"/>
                <w:u w:val="single"/>
                <w:lang w:val="en-US"/>
              </w:rPr>
              <w:t xml:space="preserve"> </w:t>
            </w:r>
            <w:r>
              <w:rPr>
                <w:rFonts w:ascii="仿宋" w:eastAsia="仿宋" w:hAnsi="仿宋" w:cs="仿宋" w:hint="eastAsia"/>
                <w:sz w:val="24"/>
                <w:szCs w:val="24"/>
              </w:rPr>
              <w:tab/>
            </w:r>
          </w:p>
        </w:tc>
      </w:tr>
      <w:tr w:rsidR="00C05ECB">
        <w:trPr>
          <w:trHeight w:val="461"/>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rPr>
              <w:t>2.2</w:t>
            </w:r>
            <w:r>
              <w:rPr>
                <w:rFonts w:ascii="仿宋" w:eastAsia="仿宋" w:hAnsi="仿宋" w:cs="仿宋" w:hint="eastAsia"/>
                <w:sz w:val="24"/>
                <w:szCs w:val="24"/>
                <w:lang w:val="en-US"/>
              </w:rPr>
              <w:t>（8）</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对联合体的其他资格要求：</w:t>
            </w:r>
            <w:r>
              <w:rPr>
                <w:rFonts w:ascii="仿宋" w:eastAsia="仿宋" w:hAnsi="仿宋" w:cs="仿宋" w:hint="eastAsia"/>
                <w:sz w:val="24"/>
                <w:szCs w:val="24"/>
                <w:u w:val="single"/>
              </w:rPr>
              <w:t xml:space="preserve"> </w:t>
            </w:r>
            <w:r>
              <w:rPr>
                <w:rFonts w:ascii="仿宋" w:eastAsia="仿宋" w:hAnsi="仿宋" w:cs="仿宋" w:hint="eastAsia"/>
                <w:sz w:val="24"/>
                <w:szCs w:val="24"/>
                <w:u w:val="single"/>
                <w:lang w:val="en-US"/>
              </w:rPr>
              <w:t xml:space="preserve">/ </w:t>
            </w:r>
          </w:p>
        </w:tc>
      </w:tr>
      <w:tr w:rsidR="00C05ECB">
        <w:trPr>
          <w:trHeight w:val="488"/>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rPr>
            </w:pPr>
            <w:r>
              <w:rPr>
                <w:rFonts w:ascii="仿宋" w:eastAsia="仿宋" w:hAnsi="仿宋" w:cs="仿宋" w:hint="eastAsia"/>
                <w:sz w:val="24"/>
                <w:szCs w:val="24"/>
                <w:lang w:val="en-US"/>
              </w:rPr>
              <w:t xml:space="preserve">3.3 </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lang w:val="en-US"/>
              </w:rPr>
              <w:t>如供应商对多个包进行投标，可以成交</w:t>
            </w:r>
            <w:r>
              <w:rPr>
                <w:rFonts w:ascii="仿宋" w:eastAsia="仿宋" w:hAnsi="仿宋" w:cs="仿宋" w:hint="eastAsia"/>
                <w:sz w:val="24"/>
                <w:szCs w:val="24"/>
                <w:u w:val="single"/>
                <w:lang w:val="en-US"/>
              </w:rPr>
              <w:t xml:space="preserve"> / </w:t>
            </w:r>
            <w:r>
              <w:rPr>
                <w:rFonts w:ascii="仿宋" w:eastAsia="仿宋" w:hAnsi="仿宋" w:cs="仿宋" w:hint="eastAsia"/>
                <w:sz w:val="24"/>
                <w:szCs w:val="24"/>
                <w:lang w:val="en-US"/>
              </w:rPr>
              <w:t>包</w:t>
            </w:r>
          </w:p>
        </w:tc>
      </w:tr>
      <w:tr w:rsidR="00C05ECB">
        <w:trPr>
          <w:trHeight w:val="477"/>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rPr>
            </w:pPr>
            <w:r>
              <w:rPr>
                <w:rFonts w:ascii="仿宋" w:eastAsia="仿宋" w:hAnsi="仿宋" w:cs="仿宋" w:hint="eastAsia"/>
                <w:sz w:val="24"/>
                <w:szCs w:val="24"/>
                <w:lang w:val="en-US"/>
              </w:rPr>
              <w:t>8.1</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lang w:val="en-US"/>
              </w:rPr>
              <w:t>响应文件有效期：</w:t>
            </w:r>
            <w:r>
              <w:rPr>
                <w:rFonts w:ascii="仿宋" w:eastAsia="仿宋" w:hAnsi="仿宋" w:cs="仿宋" w:hint="eastAsia"/>
                <w:sz w:val="24"/>
                <w:szCs w:val="24"/>
                <w:u w:val="single"/>
                <w:lang w:val="en-US"/>
              </w:rPr>
              <w:t xml:space="preserve"> 90 </w:t>
            </w:r>
            <w:proofErr w:type="gramStart"/>
            <w:r>
              <w:rPr>
                <w:rFonts w:ascii="仿宋" w:eastAsia="仿宋" w:hAnsi="仿宋" w:cs="仿宋" w:hint="eastAsia"/>
                <w:sz w:val="24"/>
                <w:szCs w:val="24"/>
                <w:lang w:val="en-US"/>
              </w:rPr>
              <w:t>日历天</w:t>
            </w:r>
            <w:proofErr w:type="gramEnd"/>
            <w:r>
              <w:rPr>
                <w:rFonts w:ascii="仿宋" w:eastAsia="仿宋" w:hAnsi="仿宋" w:cs="仿宋" w:hint="eastAsia"/>
                <w:sz w:val="24"/>
                <w:szCs w:val="24"/>
                <w:lang w:val="en-US"/>
              </w:rPr>
              <w:t xml:space="preserve"> </w:t>
            </w:r>
          </w:p>
        </w:tc>
      </w:tr>
      <w:tr w:rsidR="00C05ECB">
        <w:trPr>
          <w:trHeight w:val="487"/>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rPr>
            </w:pPr>
            <w:r>
              <w:rPr>
                <w:rFonts w:ascii="仿宋" w:eastAsia="仿宋" w:hAnsi="仿宋" w:cs="仿宋" w:hint="eastAsia"/>
                <w:sz w:val="24"/>
                <w:szCs w:val="24"/>
                <w:lang w:val="en-US"/>
              </w:rPr>
              <w:t xml:space="preserve">9.1 </w:t>
            </w:r>
          </w:p>
        </w:tc>
        <w:tc>
          <w:tcPr>
            <w:tcW w:w="4188" w:type="pct"/>
            <w:tcBorders>
              <w:top w:val="single" w:sz="4" w:space="0" w:color="auto"/>
              <w:left w:val="single" w:sz="4" w:space="0" w:color="auto"/>
              <w:bottom w:val="single" w:sz="4" w:space="0" w:color="auto"/>
            </w:tcBorders>
          </w:tcPr>
          <w:p w:rsidR="00C05ECB" w:rsidRDefault="00F97AE1">
            <w:pPr>
              <w:adjustRightInd w:val="0"/>
              <w:snapToGrid w:val="0"/>
              <w:spacing w:line="420" w:lineRule="atLeast"/>
              <w:rPr>
                <w:rFonts w:ascii="仿宋" w:eastAsia="仿宋" w:hAnsi="仿宋" w:cs="仿宋"/>
                <w:sz w:val="24"/>
                <w:szCs w:val="24"/>
              </w:rPr>
            </w:pPr>
            <w:r>
              <w:rPr>
                <w:rFonts w:ascii="仿宋" w:eastAsia="仿宋" w:hAnsi="仿宋" w:cs="仿宋" w:hint="eastAsia"/>
                <w:sz w:val="24"/>
                <w:szCs w:val="24"/>
              </w:rPr>
              <w:t>响应文件数量：</w:t>
            </w:r>
          </w:p>
          <w:p w:rsidR="00C05ECB" w:rsidRDefault="00F97AE1">
            <w:pPr>
              <w:adjustRightInd w:val="0"/>
              <w:snapToGrid w:val="0"/>
              <w:spacing w:line="420" w:lineRule="atLeast"/>
              <w:rPr>
                <w:rFonts w:ascii="仿宋" w:eastAsia="仿宋" w:hAnsi="仿宋" w:cs="仿宋"/>
                <w:sz w:val="24"/>
                <w:szCs w:val="24"/>
              </w:rPr>
            </w:pPr>
            <w:r>
              <w:rPr>
                <w:rFonts w:ascii="仿宋" w:eastAsia="仿宋" w:hAnsi="仿宋" w:cs="仿宋" w:hint="eastAsia"/>
                <w:sz w:val="24"/>
                <w:szCs w:val="24"/>
              </w:rPr>
              <w:t>正本：1 份、副本：</w:t>
            </w:r>
            <w:r>
              <w:rPr>
                <w:rFonts w:ascii="仿宋" w:eastAsia="仿宋" w:hAnsi="仿宋" w:cs="仿宋"/>
                <w:sz w:val="24"/>
                <w:szCs w:val="24"/>
              </w:rPr>
              <w:t xml:space="preserve">4 </w:t>
            </w:r>
            <w:r>
              <w:rPr>
                <w:rFonts w:ascii="仿宋" w:eastAsia="仿宋" w:hAnsi="仿宋" w:cs="仿宋" w:hint="eastAsia"/>
                <w:sz w:val="24"/>
                <w:szCs w:val="24"/>
              </w:rPr>
              <w:t>份</w:t>
            </w:r>
          </w:p>
          <w:p w:rsidR="00C05ECB" w:rsidRDefault="00F97AE1">
            <w:pPr>
              <w:widowControl/>
              <w:adjustRightInd w:val="0"/>
              <w:snapToGrid w:val="0"/>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除上述文件外，还须密封递交</w:t>
            </w:r>
            <w:r>
              <w:rPr>
                <w:rFonts w:ascii="仿宋" w:eastAsia="仿宋" w:hAnsi="仿宋" w:cs="仿宋" w:hint="eastAsia"/>
                <w:color w:val="000000"/>
                <w:sz w:val="24"/>
                <w:lang w:val="en-US" w:bidi="ar"/>
              </w:rPr>
              <w:t>响应</w:t>
            </w:r>
            <w:r>
              <w:rPr>
                <w:rFonts w:ascii="仿宋" w:eastAsia="仿宋" w:hAnsi="仿宋" w:cs="仿宋" w:hint="eastAsia"/>
                <w:color w:val="000000"/>
                <w:sz w:val="24"/>
                <w:lang w:bidi="ar"/>
              </w:rPr>
              <w:t xml:space="preserve">文件电子文档 1 份。（光盘） </w:t>
            </w:r>
          </w:p>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color w:val="000000"/>
                <w:sz w:val="24"/>
                <w:lang w:bidi="ar"/>
              </w:rPr>
              <w:t>电子文档要求为加盖公章的正本 PDF 格式扫描件，单独密封于</w:t>
            </w:r>
            <w:proofErr w:type="gramStart"/>
            <w:r>
              <w:rPr>
                <w:rFonts w:ascii="仿宋" w:eastAsia="仿宋" w:hAnsi="仿宋" w:cs="仿宋" w:hint="eastAsia"/>
                <w:color w:val="000000"/>
                <w:sz w:val="24"/>
                <w:lang w:bidi="ar"/>
              </w:rPr>
              <w:t>一</w:t>
            </w:r>
            <w:proofErr w:type="gramEnd"/>
            <w:r>
              <w:rPr>
                <w:rFonts w:ascii="仿宋" w:eastAsia="仿宋" w:hAnsi="仿宋" w:cs="仿宋" w:hint="eastAsia"/>
                <w:color w:val="000000"/>
                <w:sz w:val="24"/>
                <w:lang w:bidi="ar"/>
              </w:rPr>
              <w:t>信封，并在信封上标明 “</w:t>
            </w:r>
            <w:r>
              <w:rPr>
                <w:rFonts w:ascii="仿宋" w:eastAsia="仿宋" w:hAnsi="仿宋" w:cs="仿宋" w:hint="eastAsia"/>
                <w:color w:val="000000"/>
                <w:sz w:val="24"/>
                <w:lang w:val="en-US" w:bidi="ar"/>
              </w:rPr>
              <w:t>响应</w:t>
            </w:r>
            <w:r>
              <w:rPr>
                <w:rFonts w:ascii="仿宋" w:eastAsia="仿宋" w:hAnsi="仿宋" w:cs="仿宋" w:hint="eastAsia"/>
                <w:color w:val="000000"/>
                <w:sz w:val="24"/>
                <w:lang w:bidi="ar"/>
              </w:rPr>
              <w:t>电子版”字样，在投标时随</w:t>
            </w:r>
            <w:r>
              <w:rPr>
                <w:rFonts w:ascii="仿宋" w:eastAsia="仿宋" w:hAnsi="仿宋" w:cs="仿宋" w:hint="eastAsia"/>
                <w:color w:val="000000"/>
                <w:sz w:val="24"/>
                <w:lang w:val="en-US" w:bidi="ar"/>
              </w:rPr>
              <w:t>响应</w:t>
            </w:r>
            <w:r>
              <w:rPr>
                <w:rFonts w:ascii="仿宋" w:eastAsia="仿宋" w:hAnsi="仿宋" w:cs="仿宋" w:hint="eastAsia"/>
                <w:color w:val="000000"/>
                <w:sz w:val="24"/>
                <w:lang w:bidi="ar"/>
              </w:rPr>
              <w:t>文件同时递交，标明单位名称、项目名称。</w:t>
            </w:r>
          </w:p>
        </w:tc>
      </w:tr>
      <w:tr w:rsidR="00C05ECB">
        <w:trPr>
          <w:trHeight w:val="1720"/>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lang w:val="en-US"/>
              </w:rPr>
              <w:lastRenderedPageBreak/>
              <w:t>11.1</w:t>
            </w:r>
          </w:p>
        </w:tc>
        <w:tc>
          <w:tcPr>
            <w:tcW w:w="4188" w:type="pct"/>
            <w:tcBorders>
              <w:top w:val="single" w:sz="4" w:space="0" w:color="auto"/>
              <w:left w:val="single" w:sz="4" w:space="0" w:color="auto"/>
              <w:bottom w:val="single" w:sz="4" w:space="0" w:color="auto"/>
            </w:tcBorders>
          </w:tcPr>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保证金形式：电汇或银行转账</w:t>
            </w:r>
          </w:p>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保证金数额：</w:t>
            </w:r>
            <w:r>
              <w:rPr>
                <w:rFonts w:ascii="仿宋" w:eastAsia="仿宋" w:hAnsi="仿宋" w:cs="仿宋" w:hint="eastAsia"/>
                <w:sz w:val="24"/>
                <w:szCs w:val="24"/>
                <w:lang w:val="en-US"/>
              </w:rPr>
              <w:t>人民币</w:t>
            </w:r>
            <w:r>
              <w:rPr>
                <w:rFonts w:ascii="仿宋" w:eastAsia="仿宋" w:hAnsi="仿宋" w:cs="仿宋" w:hint="eastAsia"/>
                <w:sz w:val="24"/>
                <w:szCs w:val="24"/>
                <w:u w:val="single"/>
                <w:lang w:val="en-US"/>
              </w:rPr>
              <w:t xml:space="preserve"> </w:t>
            </w:r>
            <w:r>
              <w:rPr>
                <w:rFonts w:ascii="仿宋" w:eastAsia="仿宋" w:hAnsi="仿宋" w:cs="仿宋"/>
                <w:sz w:val="24"/>
                <w:szCs w:val="24"/>
                <w:u w:val="single"/>
                <w:lang w:val="en-US"/>
              </w:rPr>
              <w:t>120</w:t>
            </w:r>
            <w:r>
              <w:rPr>
                <w:rFonts w:ascii="仿宋" w:eastAsia="仿宋" w:hAnsi="仿宋" w:cs="仿宋" w:hint="eastAsia"/>
                <w:sz w:val="24"/>
                <w:szCs w:val="24"/>
                <w:u w:val="single"/>
                <w:lang w:val="en-US"/>
              </w:rPr>
              <w:t>00</w:t>
            </w:r>
            <w:r>
              <w:rPr>
                <w:rFonts w:ascii="仿宋" w:eastAsia="仿宋" w:hAnsi="仿宋" w:cs="仿宋" w:hint="eastAsia"/>
                <w:sz w:val="24"/>
                <w:szCs w:val="24"/>
              </w:rPr>
              <w:t>元</w:t>
            </w:r>
          </w:p>
          <w:p w:rsidR="00C05ECB" w:rsidRDefault="00F97AE1">
            <w:pPr>
              <w:adjustRightInd w:val="0"/>
              <w:snapToGrid w:val="0"/>
              <w:spacing w:line="420" w:lineRule="atLeast"/>
              <w:rPr>
                <w:rFonts w:ascii="仿宋" w:eastAsia="仿宋" w:hAnsi="仿宋" w:cs="仿宋"/>
                <w:color w:val="000000"/>
                <w:sz w:val="24"/>
                <w:szCs w:val="24"/>
                <w:lang w:val="en-US"/>
              </w:rPr>
            </w:pPr>
            <w:r>
              <w:rPr>
                <w:rFonts w:ascii="仿宋" w:eastAsia="仿宋" w:hAnsi="仿宋" w:cs="仿宋" w:hint="eastAsia"/>
                <w:color w:val="000000"/>
                <w:sz w:val="24"/>
                <w:szCs w:val="24"/>
                <w:lang w:val="en-US"/>
              </w:rPr>
              <w:t>银行账号：512090100100073085</w:t>
            </w:r>
          </w:p>
          <w:p w:rsidR="00C05ECB" w:rsidRDefault="00F97AE1">
            <w:pPr>
              <w:adjustRightInd w:val="0"/>
              <w:snapToGrid w:val="0"/>
              <w:spacing w:line="420" w:lineRule="atLeast"/>
              <w:rPr>
                <w:rFonts w:ascii="仿宋" w:eastAsia="仿宋" w:hAnsi="仿宋" w:cs="仿宋"/>
                <w:color w:val="000000"/>
                <w:sz w:val="24"/>
                <w:szCs w:val="24"/>
                <w:lang w:val="en-US"/>
              </w:rPr>
            </w:pPr>
            <w:r>
              <w:rPr>
                <w:rFonts w:ascii="仿宋" w:eastAsia="仿宋" w:hAnsi="仿宋" w:cs="仿宋" w:hint="eastAsia"/>
                <w:color w:val="000000"/>
                <w:sz w:val="24"/>
                <w:lang w:bidi="ar"/>
              </w:rPr>
              <w:t>（投标保证金专户，不作它用）</w:t>
            </w:r>
          </w:p>
          <w:p w:rsidR="00C05ECB" w:rsidRDefault="00F97AE1">
            <w:pPr>
              <w:adjustRightInd w:val="0"/>
              <w:snapToGrid w:val="0"/>
              <w:spacing w:line="420" w:lineRule="atLeast"/>
              <w:rPr>
                <w:rFonts w:ascii="仿宋" w:eastAsia="仿宋" w:hAnsi="仿宋" w:cs="仿宋"/>
                <w:color w:val="000000"/>
                <w:sz w:val="24"/>
                <w:szCs w:val="24"/>
                <w:lang w:val="en-US"/>
              </w:rPr>
            </w:pPr>
            <w:r>
              <w:rPr>
                <w:rFonts w:ascii="仿宋" w:eastAsia="仿宋" w:hAnsi="仿宋" w:cs="仿宋" w:hint="eastAsia"/>
                <w:color w:val="000000"/>
                <w:sz w:val="24"/>
                <w:szCs w:val="24"/>
                <w:lang w:val="en-US"/>
              </w:rPr>
              <w:t>开户行：兴业银行乌鲁木齐分行营业部</w:t>
            </w:r>
          </w:p>
          <w:p w:rsidR="00C05ECB" w:rsidRDefault="00F97AE1">
            <w:pPr>
              <w:adjustRightInd w:val="0"/>
              <w:snapToGrid w:val="0"/>
              <w:spacing w:line="420" w:lineRule="atLeast"/>
              <w:rPr>
                <w:rFonts w:ascii="仿宋" w:eastAsia="仿宋" w:hAnsi="仿宋" w:cs="仿宋"/>
                <w:sz w:val="24"/>
                <w:szCs w:val="24"/>
              </w:rPr>
            </w:pPr>
            <w:r>
              <w:rPr>
                <w:rFonts w:ascii="仿宋" w:eastAsia="仿宋" w:hAnsi="仿宋" w:cs="仿宋" w:hint="eastAsia"/>
                <w:color w:val="000000"/>
                <w:sz w:val="24"/>
                <w:szCs w:val="24"/>
                <w:lang w:val="en-US"/>
              </w:rPr>
              <w:t xml:space="preserve">银行行号：309881002010 </w:t>
            </w:r>
          </w:p>
          <w:p w:rsidR="00C05ECB" w:rsidRDefault="00F97AE1">
            <w:pPr>
              <w:adjustRightInd w:val="0"/>
              <w:snapToGrid w:val="0"/>
              <w:spacing w:line="420" w:lineRule="atLeast"/>
              <w:rPr>
                <w:rFonts w:ascii="仿宋" w:eastAsia="仿宋" w:hAnsi="仿宋" w:cs="仿宋"/>
                <w:sz w:val="24"/>
                <w:szCs w:val="24"/>
              </w:rPr>
            </w:pPr>
            <w:r>
              <w:rPr>
                <w:rFonts w:ascii="仿宋" w:eastAsia="仿宋" w:hAnsi="仿宋" w:cs="仿宋" w:hint="eastAsia"/>
                <w:sz w:val="24"/>
                <w:szCs w:val="24"/>
              </w:rPr>
              <w:t>以电汇或银行转账形式缴纳保证金的供应商注意事项：</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特别提示：无论以任何形式递交保证金，都必须从供应商基本户支出，且在</w:t>
            </w:r>
            <w:r>
              <w:rPr>
                <w:rFonts w:ascii="仿宋" w:eastAsia="仿宋" w:hAnsi="仿宋" w:cs="仿宋" w:hint="eastAsia"/>
                <w:color w:val="000000"/>
                <w:sz w:val="24"/>
                <w:lang w:val="en-US" w:bidi="ar"/>
              </w:rPr>
              <w:t>响应</w:t>
            </w:r>
            <w:r>
              <w:rPr>
                <w:rFonts w:ascii="仿宋" w:eastAsia="仿宋" w:hAnsi="仿宋" w:cs="仿宋" w:hint="eastAsia"/>
                <w:color w:val="000000"/>
                <w:sz w:val="24"/>
                <w:lang w:bidi="ar"/>
              </w:rPr>
              <w:t>文件提交截止时间前到达我公司账户，以我公司到账信息为准，不用开收据，若在投标截止时间前未查到账，将视为不响应</w:t>
            </w:r>
            <w:r>
              <w:rPr>
                <w:rFonts w:ascii="仿宋" w:eastAsia="仿宋" w:hAnsi="仿宋" w:cs="仿宋" w:hint="eastAsia"/>
                <w:color w:val="000000"/>
                <w:sz w:val="24"/>
                <w:lang w:val="en-US" w:bidi="ar"/>
              </w:rPr>
              <w:t>谈判</w:t>
            </w:r>
            <w:r>
              <w:rPr>
                <w:rFonts w:ascii="仿宋" w:eastAsia="仿宋" w:hAnsi="仿宋" w:cs="仿宋" w:hint="eastAsia"/>
                <w:color w:val="000000"/>
                <w:sz w:val="24"/>
                <w:lang w:bidi="ar"/>
              </w:rPr>
              <w:t>文件。在汇款附言（或银行摘要）中，标明项目编号。</w:t>
            </w:r>
          </w:p>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color w:val="000000"/>
                <w:sz w:val="24"/>
                <w:lang w:bidi="ar"/>
              </w:rPr>
              <w:t>投标保证金</w:t>
            </w:r>
            <w:r>
              <w:rPr>
                <w:rFonts w:ascii="仿宋" w:eastAsia="仿宋" w:hAnsi="仿宋" w:cs="仿宋" w:hint="eastAsia"/>
                <w:color w:val="000000"/>
                <w:sz w:val="24"/>
                <w:lang w:bidi="ar"/>
              </w:rPr>
              <w:t>有效期同响应有效期</w:t>
            </w:r>
            <w:r>
              <w:rPr>
                <w:rFonts w:ascii="仿宋" w:eastAsia="仿宋" w:hAnsi="仿宋" w:cs="仿宋"/>
                <w:color w:val="000000"/>
                <w:sz w:val="24"/>
                <w:lang w:bidi="ar"/>
              </w:rPr>
              <w:t>。</w:t>
            </w:r>
          </w:p>
        </w:tc>
      </w:tr>
      <w:tr w:rsidR="00C05ECB">
        <w:trPr>
          <w:trHeight w:val="477"/>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lang w:val="en-US"/>
              </w:rPr>
              <w:t>14.9</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核心产品：</w:t>
            </w:r>
            <w:r>
              <w:rPr>
                <w:rFonts w:ascii="仿宋" w:eastAsia="仿宋" w:hAnsi="仿宋" w:cs="仿宋" w:hint="eastAsia"/>
                <w:sz w:val="24"/>
                <w:szCs w:val="24"/>
                <w:lang w:val="en-US"/>
              </w:rPr>
              <w:t>膜气体渗透测试设备（含气相色谱）</w:t>
            </w:r>
          </w:p>
        </w:tc>
      </w:tr>
      <w:tr w:rsidR="00C05ECB">
        <w:trPr>
          <w:trHeight w:val="573"/>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lang w:val="en-US"/>
              </w:rPr>
              <w:t>15.2（2）</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rPr>
            </w:pPr>
            <w:r>
              <w:rPr>
                <w:rFonts w:ascii="仿宋" w:eastAsia="仿宋" w:hAnsi="仿宋" w:cs="仿宋" w:hint="eastAsia"/>
                <w:sz w:val="24"/>
                <w:szCs w:val="24"/>
              </w:rPr>
              <w:t>谈判文件可以修改变动的内容：</w:t>
            </w:r>
            <w:r>
              <w:rPr>
                <w:rFonts w:ascii="仿宋" w:eastAsia="仿宋" w:hAnsi="仿宋" w:cs="仿宋" w:hint="eastAsia"/>
                <w:sz w:val="24"/>
                <w:szCs w:val="24"/>
                <w:u w:val="single"/>
              </w:rPr>
              <w:t>技术、服务要求以及合同草案条款</w:t>
            </w:r>
          </w:p>
        </w:tc>
      </w:tr>
      <w:tr w:rsidR="00C05ECB">
        <w:trPr>
          <w:trHeight w:val="477"/>
          <w:jc w:val="center"/>
        </w:trPr>
        <w:tc>
          <w:tcPr>
            <w:tcW w:w="812" w:type="pct"/>
            <w:tcBorders>
              <w:top w:val="single" w:sz="4" w:space="0" w:color="auto"/>
              <w:bottom w:val="single" w:sz="4" w:space="0" w:color="auto"/>
              <w:right w:val="single" w:sz="4" w:space="0" w:color="auto"/>
            </w:tcBorders>
            <w:vAlign w:val="center"/>
          </w:tcPr>
          <w:p w:rsidR="00C05ECB" w:rsidRDefault="00F97AE1">
            <w:pPr>
              <w:adjustRightInd w:val="0"/>
              <w:snapToGrid w:val="0"/>
              <w:spacing w:line="440" w:lineRule="exact"/>
              <w:jc w:val="center"/>
              <w:rPr>
                <w:rFonts w:ascii="仿宋" w:eastAsia="仿宋" w:hAnsi="仿宋" w:cs="仿宋"/>
                <w:sz w:val="24"/>
                <w:szCs w:val="24"/>
                <w:lang w:val="en-US"/>
              </w:rPr>
            </w:pPr>
            <w:r>
              <w:rPr>
                <w:rFonts w:ascii="仿宋" w:eastAsia="仿宋" w:hAnsi="仿宋" w:cs="仿宋" w:hint="eastAsia"/>
                <w:sz w:val="24"/>
                <w:szCs w:val="24"/>
                <w:lang w:val="en-US"/>
              </w:rPr>
              <w:t>19.1</w:t>
            </w:r>
          </w:p>
        </w:tc>
        <w:tc>
          <w:tcPr>
            <w:tcW w:w="4188" w:type="pct"/>
            <w:tcBorders>
              <w:top w:val="single" w:sz="4" w:space="0" w:color="auto"/>
              <w:left w:val="single" w:sz="4" w:space="0" w:color="auto"/>
              <w:bottom w:val="single" w:sz="4" w:space="0" w:color="auto"/>
            </w:tcBorders>
            <w:vAlign w:val="center"/>
          </w:tcPr>
          <w:p w:rsidR="00C05ECB" w:rsidRDefault="00F97AE1">
            <w:pPr>
              <w:adjustRightInd w:val="0"/>
              <w:snapToGrid w:val="0"/>
              <w:spacing w:line="440" w:lineRule="exact"/>
              <w:rPr>
                <w:rFonts w:ascii="仿宋" w:eastAsia="仿宋" w:hAnsi="仿宋" w:cs="仿宋"/>
                <w:sz w:val="24"/>
                <w:szCs w:val="24"/>
                <w:lang w:val="en-US"/>
              </w:rPr>
            </w:pPr>
            <w:r>
              <w:rPr>
                <w:rFonts w:ascii="仿宋" w:eastAsia="仿宋" w:hAnsi="仿宋" w:cs="仿宋" w:hint="eastAsia"/>
                <w:sz w:val="24"/>
                <w:szCs w:val="24"/>
                <w:lang w:val="en-US"/>
              </w:rPr>
              <w:t>谈判小组推荐成交候选人数量：3 名</w:t>
            </w:r>
          </w:p>
        </w:tc>
      </w:tr>
      <w:tr w:rsidR="00C05ECB">
        <w:trPr>
          <w:trHeight w:val="916"/>
          <w:jc w:val="center"/>
        </w:trPr>
        <w:tc>
          <w:tcPr>
            <w:tcW w:w="812" w:type="pct"/>
            <w:tcBorders>
              <w:top w:val="single" w:sz="4" w:space="0" w:color="auto"/>
              <w:bottom w:val="single" w:sz="4" w:space="0" w:color="auto"/>
              <w:right w:val="single" w:sz="4" w:space="0" w:color="auto"/>
            </w:tcBorders>
            <w:vAlign w:val="center"/>
          </w:tcPr>
          <w:p w:rsidR="00C05ECB" w:rsidRDefault="00F97AE1">
            <w:pPr>
              <w:pStyle w:val="TableParagraph"/>
              <w:spacing w:line="440" w:lineRule="exact"/>
              <w:ind w:left="35"/>
              <w:jc w:val="center"/>
              <w:rPr>
                <w:rFonts w:ascii="仿宋" w:eastAsia="仿宋" w:hAnsi="仿宋" w:cs="仿宋"/>
                <w:sz w:val="24"/>
                <w:szCs w:val="24"/>
                <w:lang w:val="en-US"/>
              </w:rPr>
            </w:pPr>
            <w:r>
              <w:rPr>
                <w:rFonts w:ascii="仿宋" w:eastAsia="仿宋" w:hAnsi="仿宋" w:cs="仿宋" w:hint="eastAsia"/>
                <w:sz w:val="24"/>
                <w:szCs w:val="24"/>
                <w:lang w:val="en-US"/>
              </w:rPr>
              <w:t>22.1</w:t>
            </w:r>
          </w:p>
        </w:tc>
        <w:tc>
          <w:tcPr>
            <w:tcW w:w="4188" w:type="pct"/>
            <w:tcBorders>
              <w:top w:val="single" w:sz="4" w:space="0" w:color="auto"/>
              <w:left w:val="single" w:sz="4" w:space="0" w:color="auto"/>
              <w:bottom w:val="single" w:sz="4" w:space="0" w:color="auto"/>
            </w:tcBorders>
          </w:tcPr>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履约保证金</w:t>
            </w:r>
            <w:r>
              <w:rPr>
                <w:rFonts w:ascii="仿宋" w:eastAsia="仿宋" w:hAnsi="仿宋" w:cs="仿宋"/>
                <w:color w:val="000000"/>
                <w:sz w:val="24"/>
                <w:lang w:bidi="ar"/>
              </w:rPr>
              <w:t>：</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第一成交供应商收到成交通知书后10日内（签订合同前）向采购人缴纳履约保证金。否则视为自动放弃成交，由第二候选人成交，以此类推。收取履约保证金比例如下:</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货物类：成交价*2％</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履约保证金递交:中标单位收到成交通知书后10日内（签订合同前）向采购人缴纳履约保证金形式：转账</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成交单位未按本文件规定纳履约保证金的，其投标保证金将不予退还。</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履约保证金缴纳账户信息:</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单位名称：新疆大学</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纳税人识别号:12650000457601471G</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地址:新疆乌鲁木齐市天山区胜利路666号</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联系电话:0991-8585360</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开户行:中国农业银行股份有限公司乌鲁木齐胜利路（兵团）支行</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lastRenderedPageBreak/>
              <w:t>账号:30704301040002348</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行号:103881070432</w:t>
            </w:r>
          </w:p>
          <w:p w:rsidR="00C05ECB" w:rsidRDefault="00F97AE1">
            <w:pPr>
              <w:spacing w:line="460" w:lineRule="exact"/>
              <w:rPr>
                <w:rFonts w:ascii="仿宋" w:eastAsia="仿宋" w:hAnsi="仿宋" w:cs="仿宋"/>
                <w:color w:val="000000"/>
                <w:sz w:val="24"/>
                <w:lang w:bidi="ar"/>
              </w:rPr>
            </w:pPr>
            <w:r>
              <w:rPr>
                <w:rFonts w:ascii="仿宋" w:eastAsia="仿宋" w:hAnsi="仿宋" w:cs="仿宋" w:hint="eastAsia"/>
                <w:color w:val="000000"/>
                <w:sz w:val="24"/>
                <w:lang w:bidi="ar"/>
              </w:rPr>
              <w:t>统一社会信用代码:12650000457601471G</w:t>
            </w:r>
          </w:p>
          <w:p w:rsidR="00C05ECB" w:rsidRDefault="00F97AE1">
            <w:pPr>
              <w:widowControl/>
              <w:adjustRightInd w:val="0"/>
              <w:snapToGrid w:val="0"/>
              <w:spacing w:line="440" w:lineRule="exact"/>
              <w:jc w:val="left"/>
              <w:rPr>
                <w:rFonts w:ascii="仿宋" w:eastAsia="仿宋" w:hAnsi="仿宋" w:cs="仿宋"/>
                <w:color w:val="000000"/>
                <w:sz w:val="24"/>
                <w:lang w:bidi="ar"/>
              </w:rPr>
            </w:pPr>
            <w:r>
              <w:rPr>
                <w:rFonts w:ascii="仿宋" w:eastAsia="仿宋" w:hAnsi="仿宋" w:cs="仿宋" w:hint="eastAsia"/>
                <w:color w:val="000000"/>
                <w:sz w:val="24"/>
                <w:lang w:bidi="ar"/>
              </w:rPr>
              <w:t>履约保证金的退还:合同履约完成，验收合格后10日内，采购人无息退还履约保证金。成交单位未按照合同、法律法规、谈判文件等相关规定履行责任，采购人有权扣除履约保证金，并解除合同，由此造成的一切损失，</w:t>
            </w:r>
            <w:proofErr w:type="gramStart"/>
            <w:r>
              <w:rPr>
                <w:rFonts w:ascii="仿宋" w:eastAsia="仿宋" w:hAnsi="仿宋" w:cs="仿宋" w:hint="eastAsia"/>
                <w:color w:val="000000"/>
                <w:sz w:val="24"/>
                <w:lang w:bidi="ar"/>
              </w:rPr>
              <w:t>由成交</w:t>
            </w:r>
            <w:proofErr w:type="gramEnd"/>
            <w:r>
              <w:rPr>
                <w:rFonts w:ascii="仿宋" w:eastAsia="仿宋" w:hAnsi="仿宋" w:cs="仿宋" w:hint="eastAsia"/>
                <w:color w:val="000000"/>
                <w:sz w:val="24"/>
                <w:lang w:bidi="ar"/>
              </w:rPr>
              <w:t>单位自行承担。</w:t>
            </w:r>
          </w:p>
        </w:tc>
      </w:tr>
      <w:tr w:rsidR="00C05ECB">
        <w:trPr>
          <w:trHeight w:val="2089"/>
          <w:jc w:val="center"/>
        </w:trPr>
        <w:tc>
          <w:tcPr>
            <w:tcW w:w="812" w:type="pct"/>
            <w:tcBorders>
              <w:top w:val="single" w:sz="4" w:space="0" w:color="auto"/>
              <w:bottom w:val="single" w:sz="4" w:space="0" w:color="auto"/>
              <w:right w:val="single" w:sz="4" w:space="0" w:color="auto"/>
            </w:tcBorders>
            <w:vAlign w:val="center"/>
          </w:tcPr>
          <w:p w:rsidR="00C05ECB" w:rsidRDefault="00F97AE1">
            <w:pPr>
              <w:pStyle w:val="TableParagraph"/>
              <w:spacing w:line="440" w:lineRule="exact"/>
              <w:ind w:left="35"/>
              <w:jc w:val="center"/>
              <w:rPr>
                <w:rFonts w:ascii="仿宋" w:eastAsia="仿宋" w:hAnsi="仿宋" w:cs="仿宋"/>
                <w:sz w:val="24"/>
                <w:szCs w:val="24"/>
                <w:lang w:val="en-US"/>
              </w:rPr>
            </w:pPr>
            <w:r>
              <w:rPr>
                <w:rFonts w:ascii="仿宋" w:eastAsia="仿宋" w:hAnsi="仿宋" w:cs="仿宋" w:hint="eastAsia"/>
                <w:sz w:val="24"/>
                <w:szCs w:val="24"/>
                <w:lang w:val="en-US"/>
              </w:rPr>
              <w:lastRenderedPageBreak/>
              <w:t>25.1</w:t>
            </w:r>
          </w:p>
        </w:tc>
        <w:tc>
          <w:tcPr>
            <w:tcW w:w="4188" w:type="pct"/>
            <w:tcBorders>
              <w:top w:val="single" w:sz="4" w:space="0" w:color="auto"/>
              <w:left w:val="single" w:sz="4" w:space="0" w:color="auto"/>
              <w:bottom w:val="single" w:sz="4" w:space="0" w:color="auto"/>
            </w:tcBorders>
            <w:vAlign w:val="center"/>
          </w:tcPr>
          <w:p w:rsidR="00C05ECB" w:rsidRDefault="00F97AE1">
            <w:pPr>
              <w:widowControl/>
              <w:autoSpaceDE/>
              <w:autoSpaceDN/>
              <w:adjustRightInd w:val="0"/>
              <w:snapToGrid w:val="0"/>
              <w:spacing w:line="440" w:lineRule="exact"/>
              <w:rPr>
                <w:rFonts w:ascii="仿宋" w:eastAsia="仿宋" w:hAnsi="仿宋" w:cs="仿宋"/>
                <w:color w:val="000000"/>
                <w:sz w:val="24"/>
                <w:szCs w:val="24"/>
                <w:lang w:val="en-US" w:bidi="ar"/>
              </w:rPr>
            </w:pPr>
            <w:r>
              <w:rPr>
                <w:rFonts w:ascii="仿宋" w:eastAsia="仿宋" w:hAnsi="仿宋" w:cs="仿宋" w:hint="eastAsia"/>
                <w:color w:val="000000"/>
                <w:sz w:val="24"/>
                <w:szCs w:val="24"/>
                <w:lang w:val="en-US" w:bidi="ar"/>
              </w:rPr>
              <w:t>是否</w:t>
            </w:r>
            <w:proofErr w:type="gramStart"/>
            <w:r>
              <w:rPr>
                <w:rFonts w:ascii="仿宋" w:eastAsia="仿宋" w:hAnsi="仿宋" w:cs="仿宋" w:hint="eastAsia"/>
                <w:color w:val="000000"/>
                <w:sz w:val="24"/>
                <w:szCs w:val="24"/>
                <w:lang w:val="en-US" w:bidi="ar"/>
              </w:rPr>
              <w:t>由成交人</w:t>
            </w:r>
            <w:proofErr w:type="gramEnd"/>
            <w:r>
              <w:rPr>
                <w:rFonts w:ascii="仿宋" w:eastAsia="仿宋" w:hAnsi="仿宋" w:cs="仿宋" w:hint="eastAsia"/>
                <w:color w:val="000000"/>
                <w:sz w:val="24"/>
                <w:szCs w:val="24"/>
                <w:lang w:val="en-US" w:bidi="ar"/>
              </w:rPr>
              <w:t>缴纳招标代理费：</w:t>
            </w:r>
            <w:r>
              <w:rPr>
                <w:rFonts w:ascii="仿宋" w:eastAsia="仿宋" w:hAnsi="仿宋" w:cs="仿宋" w:hint="eastAsia"/>
                <w:color w:val="000000"/>
                <w:sz w:val="24"/>
                <w:szCs w:val="24"/>
                <w:u w:val="single"/>
                <w:lang w:val="en-US" w:bidi="ar"/>
              </w:rPr>
              <w:t>是</w:t>
            </w:r>
            <w:r>
              <w:rPr>
                <w:rFonts w:ascii="仿宋" w:eastAsia="仿宋" w:hAnsi="仿宋" w:cs="仿宋" w:hint="eastAsia"/>
                <w:color w:val="000000"/>
                <w:sz w:val="24"/>
                <w:szCs w:val="24"/>
                <w:lang w:val="en-US" w:bidi="ar"/>
              </w:rPr>
              <w:t xml:space="preserve"> </w:t>
            </w:r>
          </w:p>
          <w:p w:rsidR="00C05ECB" w:rsidRDefault="00F97AE1">
            <w:pPr>
              <w:pStyle w:val="TableParagraph"/>
              <w:spacing w:line="440" w:lineRule="exact"/>
              <w:rPr>
                <w:rFonts w:ascii="仿宋" w:eastAsia="仿宋" w:hAnsi="仿宋" w:cs="仿宋"/>
                <w:sz w:val="24"/>
                <w:szCs w:val="24"/>
                <w:lang w:val="en-US"/>
              </w:rPr>
            </w:pPr>
            <w:r>
              <w:rPr>
                <w:rFonts w:ascii="仿宋" w:eastAsia="仿宋" w:hAnsi="仿宋" w:cs="仿宋" w:hint="eastAsia"/>
                <w:sz w:val="24"/>
                <w:szCs w:val="24"/>
                <w:lang w:val="en-US"/>
              </w:rPr>
              <w:t>招标代理费：</w:t>
            </w:r>
            <w:r>
              <w:rPr>
                <w:rFonts w:ascii="仿宋" w:eastAsia="仿宋" w:hAnsi="仿宋" w:cs="仿宋" w:hint="eastAsia"/>
                <w:sz w:val="24"/>
                <w:szCs w:val="24"/>
                <w:lang w:val="en-US"/>
              </w:rPr>
              <w:sym w:font="Wingdings 2" w:char="0052"/>
            </w:r>
            <w:r>
              <w:rPr>
                <w:rFonts w:ascii="仿宋" w:eastAsia="仿宋" w:hAnsi="仿宋" w:cs="仿宋" w:hint="eastAsia"/>
                <w:sz w:val="24"/>
                <w:szCs w:val="24"/>
                <w:lang w:val="en-US"/>
              </w:rPr>
              <w:t>参照</w:t>
            </w:r>
            <w:proofErr w:type="gramStart"/>
            <w:r>
              <w:rPr>
                <w:rFonts w:ascii="仿宋" w:eastAsia="仿宋" w:hAnsi="仿宋" w:cs="仿宋" w:hint="eastAsia"/>
                <w:sz w:val="24"/>
                <w:szCs w:val="24"/>
                <w:lang w:val="en-US"/>
              </w:rPr>
              <w:t>发改价格</w:t>
            </w:r>
            <w:proofErr w:type="gramEnd"/>
            <w:r>
              <w:rPr>
                <w:rFonts w:ascii="仿宋" w:eastAsia="仿宋" w:hAnsi="仿宋" w:cs="仿宋" w:hint="eastAsia"/>
                <w:sz w:val="24"/>
                <w:szCs w:val="24"/>
                <w:lang w:val="en-US"/>
              </w:rPr>
              <w:t>[2011]534号及计价格[2002]1980号文件计算的招标代理服务收费标准下浮48%，代理服务费由中标人支付。</w:t>
            </w:r>
          </w:p>
          <w:p w:rsidR="00C05ECB" w:rsidRDefault="00F97AE1">
            <w:pPr>
              <w:pStyle w:val="TableParagraph"/>
              <w:spacing w:line="440" w:lineRule="exact"/>
              <w:rPr>
                <w:rFonts w:ascii="仿宋" w:eastAsia="仿宋" w:hAnsi="仿宋" w:cs="仿宋"/>
                <w:sz w:val="24"/>
                <w:szCs w:val="24"/>
                <w:lang w:val="en-US"/>
              </w:rPr>
            </w:pPr>
            <w:r>
              <w:rPr>
                <w:rFonts w:ascii="仿宋" w:eastAsia="仿宋" w:hAnsi="仿宋" w:cs="仿宋" w:hint="eastAsia"/>
                <w:sz w:val="24"/>
                <w:szCs w:val="24"/>
                <w:lang w:val="en-US"/>
              </w:rPr>
              <w:t>支付形式：转账、电汇等形式</w:t>
            </w:r>
          </w:p>
          <w:p w:rsidR="00C05ECB" w:rsidRDefault="00F97AE1">
            <w:pPr>
              <w:pStyle w:val="TableParagraph"/>
              <w:spacing w:line="440" w:lineRule="exact"/>
              <w:rPr>
                <w:rFonts w:ascii="仿宋" w:eastAsia="仿宋" w:hAnsi="仿宋" w:cs="仿宋"/>
                <w:sz w:val="24"/>
                <w:szCs w:val="24"/>
                <w:lang w:val="en-US"/>
              </w:rPr>
            </w:pPr>
            <w:r>
              <w:rPr>
                <w:rFonts w:ascii="仿宋" w:eastAsia="仿宋" w:hAnsi="仿宋" w:cs="仿宋" w:hint="eastAsia"/>
                <w:sz w:val="24"/>
                <w:szCs w:val="24"/>
                <w:lang w:val="en-US"/>
              </w:rPr>
              <w:t>支付时间：领取成交通知书的同时</w:t>
            </w:r>
          </w:p>
        </w:tc>
      </w:tr>
      <w:tr w:rsidR="00C05ECB">
        <w:trPr>
          <w:trHeight w:val="1181"/>
          <w:jc w:val="center"/>
        </w:trPr>
        <w:tc>
          <w:tcPr>
            <w:tcW w:w="5000" w:type="pct"/>
            <w:gridSpan w:val="2"/>
            <w:tcBorders>
              <w:top w:val="single" w:sz="4" w:space="0" w:color="auto"/>
            </w:tcBorders>
          </w:tcPr>
          <w:p w:rsidR="00C05ECB" w:rsidRDefault="00F97AE1">
            <w:pPr>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备注：</w:t>
            </w:r>
          </w:p>
          <w:p w:rsidR="00C05ECB" w:rsidRDefault="00F97AE1">
            <w:pPr>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1.密封情况检查：供应商推选代表检查</w:t>
            </w:r>
          </w:p>
          <w:p w:rsidR="00C05ECB" w:rsidRDefault="00F97AE1">
            <w:pPr>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2.开启顺序：按响应文件递交逆顺序开启</w:t>
            </w:r>
          </w:p>
          <w:p w:rsidR="00C05ECB" w:rsidRDefault="00F97AE1">
            <w:pPr>
              <w:pStyle w:val="21"/>
              <w:spacing w:line="440" w:lineRule="exact"/>
              <w:rPr>
                <w:rFonts w:ascii="仿宋" w:eastAsia="仿宋" w:hAnsi="仿宋" w:cs="仿宋"/>
                <w:color w:val="000000"/>
                <w:sz w:val="24"/>
                <w:lang w:bidi="ar"/>
              </w:rPr>
            </w:pPr>
            <w:r>
              <w:rPr>
                <w:rFonts w:ascii="仿宋" w:eastAsia="仿宋" w:hAnsi="仿宋" w:cs="仿宋" w:hint="eastAsia"/>
                <w:color w:val="000000"/>
                <w:sz w:val="24"/>
                <w:lang w:bidi="ar"/>
              </w:rPr>
              <w:t>3.</w:t>
            </w:r>
            <w:r>
              <w:rPr>
                <w:rFonts w:ascii="仿宋" w:eastAsia="仿宋" w:hAnsi="仿宋" w:cs="仿宋"/>
                <w:color w:val="000000"/>
                <w:sz w:val="24"/>
                <w:lang w:bidi="ar"/>
              </w:rPr>
              <w:t>请参加</w:t>
            </w:r>
            <w:r>
              <w:rPr>
                <w:rFonts w:ascii="仿宋" w:eastAsia="仿宋" w:hAnsi="仿宋" w:cs="仿宋" w:hint="eastAsia"/>
                <w:color w:val="000000"/>
                <w:sz w:val="24"/>
                <w:lang w:bidi="ar"/>
              </w:rPr>
              <w:t>谈判会</w:t>
            </w:r>
            <w:r>
              <w:rPr>
                <w:rFonts w:ascii="仿宋" w:eastAsia="仿宋" w:hAnsi="仿宋" w:cs="仿宋"/>
                <w:color w:val="000000"/>
                <w:sz w:val="24"/>
                <w:lang w:bidi="ar"/>
              </w:rPr>
              <w:t>的</w:t>
            </w:r>
            <w:r>
              <w:rPr>
                <w:rFonts w:ascii="仿宋" w:eastAsia="仿宋" w:hAnsi="仿宋" w:cs="仿宋" w:hint="eastAsia"/>
                <w:color w:val="000000"/>
                <w:sz w:val="24"/>
                <w:lang w:bidi="ar"/>
              </w:rPr>
              <w:t>供应商</w:t>
            </w:r>
            <w:r>
              <w:rPr>
                <w:rFonts w:ascii="仿宋" w:eastAsia="仿宋" w:hAnsi="仿宋" w:cs="仿宋"/>
                <w:color w:val="000000"/>
                <w:sz w:val="24"/>
                <w:lang w:bidi="ar"/>
              </w:rPr>
              <w:t>代表应携带法人授权委托书或法定代表人身份证明书原件、被授权人身份证或法定代表人身份证原件交监督人员查验。未携带查验资料或查验不合格的</w:t>
            </w:r>
            <w:r>
              <w:rPr>
                <w:rFonts w:ascii="仿宋" w:eastAsia="仿宋" w:hAnsi="仿宋" w:cs="仿宋" w:hint="eastAsia"/>
                <w:color w:val="000000"/>
                <w:sz w:val="24"/>
                <w:lang w:bidi="ar"/>
              </w:rPr>
              <w:t>供应商</w:t>
            </w:r>
            <w:r>
              <w:rPr>
                <w:rFonts w:ascii="仿宋" w:eastAsia="仿宋" w:hAnsi="仿宋" w:cs="仿宋"/>
                <w:color w:val="000000"/>
                <w:sz w:val="24"/>
                <w:lang w:bidi="ar"/>
              </w:rPr>
              <w:t>，视为</w:t>
            </w:r>
            <w:r>
              <w:rPr>
                <w:rFonts w:ascii="仿宋" w:eastAsia="仿宋" w:hAnsi="仿宋" w:cs="仿宋" w:hint="eastAsia"/>
                <w:color w:val="000000"/>
                <w:sz w:val="24"/>
                <w:lang w:bidi="ar"/>
              </w:rPr>
              <w:t>供应商</w:t>
            </w:r>
            <w:r>
              <w:rPr>
                <w:rFonts w:ascii="仿宋" w:eastAsia="仿宋" w:hAnsi="仿宋" w:cs="仿宋"/>
                <w:color w:val="000000"/>
                <w:sz w:val="24"/>
                <w:lang w:bidi="ar"/>
              </w:rPr>
              <w:t>代表未到现场，其</w:t>
            </w:r>
            <w:r>
              <w:rPr>
                <w:rFonts w:ascii="仿宋" w:eastAsia="仿宋" w:hAnsi="仿宋" w:cs="仿宋" w:hint="eastAsia"/>
                <w:color w:val="000000"/>
                <w:sz w:val="24"/>
                <w:lang w:bidi="ar"/>
              </w:rPr>
              <w:t>响应</w:t>
            </w:r>
            <w:r>
              <w:rPr>
                <w:rFonts w:ascii="仿宋" w:eastAsia="仿宋" w:hAnsi="仿宋" w:cs="仿宋"/>
                <w:color w:val="000000"/>
                <w:sz w:val="24"/>
                <w:lang w:bidi="ar"/>
              </w:rPr>
              <w:t>文件有效，但</w:t>
            </w:r>
            <w:r>
              <w:rPr>
                <w:rFonts w:ascii="仿宋" w:eastAsia="仿宋" w:hAnsi="仿宋" w:cs="仿宋" w:hint="eastAsia"/>
                <w:color w:val="000000"/>
                <w:sz w:val="24"/>
                <w:lang w:bidi="ar"/>
              </w:rPr>
              <w:t>谈判会</w:t>
            </w:r>
            <w:r>
              <w:rPr>
                <w:rFonts w:ascii="仿宋" w:eastAsia="仿宋" w:hAnsi="仿宋" w:cs="仿宋"/>
                <w:color w:val="000000"/>
                <w:sz w:val="24"/>
                <w:lang w:bidi="ar"/>
              </w:rPr>
              <w:t>现场如有异议，不给予解释说明。</w:t>
            </w:r>
          </w:p>
          <w:p w:rsidR="00C05ECB" w:rsidRDefault="00F97AE1">
            <w:pPr>
              <w:pStyle w:val="TableParagraph"/>
              <w:spacing w:line="440" w:lineRule="exact"/>
              <w:ind w:left="35"/>
              <w:rPr>
                <w:rFonts w:ascii="仿宋" w:eastAsia="仿宋" w:hAnsi="仿宋" w:cs="仿宋"/>
                <w:color w:val="000000"/>
                <w:sz w:val="24"/>
                <w:lang w:bidi="ar"/>
              </w:rPr>
            </w:pPr>
            <w:r>
              <w:rPr>
                <w:rFonts w:ascii="仿宋" w:eastAsia="仿宋" w:hAnsi="仿宋" w:cs="仿宋" w:hint="eastAsia"/>
                <w:color w:val="000000"/>
                <w:sz w:val="24"/>
                <w:lang w:bidi="ar"/>
              </w:rPr>
              <w:t>4.质保期：1年</w:t>
            </w:r>
          </w:p>
          <w:p w:rsidR="00C05ECB" w:rsidRDefault="00F97AE1">
            <w:pPr>
              <w:pStyle w:val="TableParagraph"/>
              <w:spacing w:line="440" w:lineRule="exact"/>
              <w:ind w:left="35"/>
              <w:rPr>
                <w:rFonts w:ascii="仿宋" w:eastAsia="仿宋" w:hAnsi="仿宋" w:cs="仿宋"/>
                <w:sz w:val="24"/>
                <w:szCs w:val="24"/>
                <w:lang w:val="en-US"/>
              </w:rPr>
            </w:pPr>
            <w:r>
              <w:rPr>
                <w:rFonts w:ascii="仿宋" w:eastAsia="仿宋" w:hAnsi="仿宋" w:cs="仿宋" w:hint="eastAsia"/>
                <w:color w:val="000000"/>
                <w:sz w:val="24"/>
                <w:lang w:bidi="ar"/>
              </w:rPr>
              <w:t>5.报价构成：</w:t>
            </w:r>
            <w:r>
              <w:rPr>
                <w:rFonts w:ascii="仿宋" w:eastAsia="仿宋" w:hAnsi="仿宋" w:cs="仿宋" w:hint="eastAsia"/>
                <w:color w:val="000000"/>
                <w:sz w:val="24"/>
                <w:lang w:val="en-US" w:bidi="ar"/>
              </w:rPr>
              <w:t>分项报价。</w:t>
            </w:r>
            <w:r>
              <w:rPr>
                <w:rFonts w:ascii="仿宋" w:eastAsia="仿宋" w:hAnsi="仿宋" w:cs="仿宋" w:hint="eastAsia"/>
                <w:color w:val="000000"/>
                <w:sz w:val="24"/>
                <w:lang w:bidi="ar"/>
              </w:rPr>
              <w:t>包含完成本项目采购需求，并达到验收合格所需要的全部费用，包括但不限于各项服务以及其他有关费用等。</w:t>
            </w:r>
          </w:p>
        </w:tc>
      </w:tr>
    </w:tbl>
    <w:p w:rsidR="00C05ECB" w:rsidRDefault="00F97AE1">
      <w:r>
        <w:br w:type="page"/>
      </w:r>
    </w:p>
    <w:p w:rsidR="00C05ECB" w:rsidRDefault="00F97AE1">
      <w:pPr>
        <w:pStyle w:val="5"/>
        <w:tabs>
          <w:tab w:val="left" w:pos="561"/>
        </w:tabs>
        <w:spacing w:before="223"/>
        <w:ind w:rightChars="304" w:right="669"/>
        <w:jc w:val="both"/>
        <w:rPr>
          <w:lang w:val="en-US"/>
        </w:rPr>
      </w:pPr>
      <w:r>
        <w:rPr>
          <w:rFonts w:hint="eastAsia"/>
          <w:lang w:val="en-US"/>
        </w:rPr>
        <w:lastRenderedPageBreak/>
        <w:t>正文</w:t>
      </w:r>
    </w:p>
    <w:p w:rsidR="00C05ECB" w:rsidRDefault="00C05ECB">
      <w:pPr>
        <w:pStyle w:val="5"/>
        <w:tabs>
          <w:tab w:val="left" w:pos="561"/>
        </w:tabs>
        <w:spacing w:before="223" w:line="440" w:lineRule="exact"/>
        <w:ind w:rightChars="304" w:right="669"/>
      </w:pPr>
    </w:p>
    <w:p w:rsidR="00C05ECB" w:rsidRDefault="00F97AE1">
      <w:pPr>
        <w:pStyle w:val="21"/>
        <w:jc w:val="center"/>
        <w:rPr>
          <w:rFonts w:ascii="仿宋" w:eastAsia="仿宋" w:hAnsi="仿宋" w:cs="仿宋"/>
          <w:b/>
          <w:bCs w:val="0"/>
          <w:sz w:val="24"/>
          <w:szCs w:val="24"/>
        </w:rPr>
      </w:pPr>
      <w:proofErr w:type="gramStart"/>
      <w:r>
        <w:rPr>
          <w:rFonts w:ascii="仿宋" w:eastAsia="仿宋" w:hAnsi="仿宋" w:cs="仿宋" w:hint="eastAsia"/>
          <w:b/>
          <w:bCs w:val="0"/>
          <w:sz w:val="24"/>
          <w:szCs w:val="24"/>
        </w:rPr>
        <w:t>一</w:t>
      </w:r>
      <w:proofErr w:type="gramEnd"/>
      <w:r>
        <w:rPr>
          <w:rFonts w:ascii="仿宋" w:eastAsia="仿宋" w:hAnsi="仿宋" w:cs="仿宋" w:hint="eastAsia"/>
          <w:b/>
          <w:bCs w:val="0"/>
          <w:sz w:val="24"/>
          <w:szCs w:val="24"/>
        </w:rPr>
        <w:tab/>
        <w:t>总</w:t>
      </w:r>
      <w:r>
        <w:rPr>
          <w:rFonts w:ascii="仿宋" w:eastAsia="仿宋" w:hAnsi="仿宋" w:cs="仿宋" w:hint="eastAsia"/>
          <w:b/>
          <w:bCs w:val="0"/>
          <w:spacing w:val="-1"/>
          <w:sz w:val="24"/>
          <w:szCs w:val="24"/>
        </w:rPr>
        <w:t xml:space="preserve"> </w:t>
      </w:r>
      <w:r>
        <w:rPr>
          <w:rFonts w:ascii="仿宋" w:eastAsia="仿宋" w:hAnsi="仿宋" w:cs="仿宋" w:hint="eastAsia"/>
          <w:b/>
          <w:bCs w:val="0"/>
          <w:sz w:val="24"/>
          <w:szCs w:val="24"/>
        </w:rPr>
        <w:t>则</w:t>
      </w:r>
    </w:p>
    <w:p w:rsidR="00C05ECB" w:rsidRDefault="00F97AE1">
      <w:pPr>
        <w:pStyle w:val="7"/>
        <w:tabs>
          <w:tab w:val="left" w:pos="724"/>
        </w:tabs>
        <w:spacing w:line="440" w:lineRule="exact"/>
        <w:ind w:left="0" w:rightChars="-24" w:right="-53"/>
      </w:pPr>
      <w:r>
        <w:rPr>
          <w:rFonts w:hint="eastAsia"/>
          <w:lang w:val="en-US"/>
        </w:rPr>
        <w:t>1.   采购人、采购代理机构及供应商</w:t>
      </w:r>
    </w:p>
    <w:p w:rsidR="00C05ECB" w:rsidRDefault="00F97AE1">
      <w:pPr>
        <w:pStyle w:val="ac"/>
        <w:tabs>
          <w:tab w:val="left" w:pos="841"/>
        </w:tabs>
        <w:spacing w:line="440" w:lineRule="exact"/>
        <w:ind w:left="0" w:rightChars="-24" w:right="-53"/>
        <w:rPr>
          <w:sz w:val="24"/>
          <w:szCs w:val="24"/>
        </w:rPr>
      </w:pPr>
      <w:r>
        <w:rPr>
          <w:rFonts w:hint="eastAsia"/>
          <w:sz w:val="24"/>
          <w:szCs w:val="24"/>
          <w:lang w:val="en-US"/>
        </w:rPr>
        <w:t xml:space="preserve">1.1  </w:t>
      </w:r>
      <w:r>
        <w:rPr>
          <w:rFonts w:hint="eastAsia"/>
          <w:sz w:val="24"/>
          <w:szCs w:val="24"/>
        </w:rPr>
        <w:t>采购人名称、地址及联系方式：</w:t>
      </w:r>
      <w:proofErr w:type="gramStart"/>
      <w:r>
        <w:rPr>
          <w:rFonts w:hint="eastAsia"/>
          <w:sz w:val="24"/>
          <w:szCs w:val="24"/>
        </w:rPr>
        <w:t>见</w:t>
      </w:r>
      <w:r>
        <w:rPr>
          <w:rFonts w:hint="eastAsia"/>
          <w:sz w:val="24"/>
          <w:szCs w:val="24"/>
          <w:u w:val="single"/>
          <w:lang w:val="en-US"/>
        </w:rPr>
        <w:t>供应</w:t>
      </w:r>
      <w:proofErr w:type="gramEnd"/>
      <w:r>
        <w:rPr>
          <w:rFonts w:hint="eastAsia"/>
          <w:sz w:val="24"/>
          <w:szCs w:val="24"/>
          <w:u w:val="single"/>
          <w:lang w:val="en-US"/>
        </w:rPr>
        <w:t>商须知前附表</w:t>
      </w:r>
      <w:r>
        <w:rPr>
          <w:rFonts w:hint="eastAsia"/>
          <w:sz w:val="24"/>
          <w:szCs w:val="24"/>
        </w:rPr>
        <w:t>。</w:t>
      </w:r>
    </w:p>
    <w:p w:rsidR="00C05ECB" w:rsidRDefault="00F97AE1">
      <w:pPr>
        <w:pStyle w:val="ac"/>
        <w:tabs>
          <w:tab w:val="left" w:pos="781"/>
        </w:tabs>
        <w:spacing w:line="440" w:lineRule="exact"/>
        <w:ind w:left="660" w:rightChars="-24" w:right="-53" w:hangingChars="275" w:hanging="660"/>
        <w:rPr>
          <w:sz w:val="24"/>
          <w:szCs w:val="24"/>
        </w:rPr>
      </w:pPr>
      <w:r>
        <w:rPr>
          <w:rFonts w:hint="eastAsia"/>
          <w:sz w:val="24"/>
          <w:szCs w:val="24"/>
          <w:lang w:val="en-US"/>
        </w:rPr>
        <w:t xml:space="preserve">1.2  </w:t>
      </w:r>
      <w:r>
        <w:rPr>
          <w:rFonts w:hint="eastAsia"/>
          <w:sz w:val="24"/>
          <w:szCs w:val="24"/>
        </w:rPr>
        <w:t>采购代理机构名称、地址及联系方式：</w:t>
      </w:r>
      <w:proofErr w:type="gramStart"/>
      <w:r>
        <w:rPr>
          <w:rFonts w:hint="eastAsia"/>
          <w:sz w:val="24"/>
          <w:szCs w:val="24"/>
        </w:rPr>
        <w:t>见</w:t>
      </w:r>
      <w:r>
        <w:rPr>
          <w:rFonts w:hint="eastAsia"/>
          <w:sz w:val="24"/>
          <w:szCs w:val="24"/>
          <w:u w:val="single"/>
          <w:lang w:val="en-US"/>
        </w:rPr>
        <w:t>供应</w:t>
      </w:r>
      <w:proofErr w:type="gramEnd"/>
      <w:r>
        <w:rPr>
          <w:rFonts w:hint="eastAsia"/>
          <w:sz w:val="24"/>
          <w:szCs w:val="24"/>
          <w:u w:val="single"/>
          <w:lang w:val="en-US"/>
        </w:rPr>
        <w:t>商须知前附表</w:t>
      </w:r>
      <w:r>
        <w:rPr>
          <w:rFonts w:hint="eastAsia"/>
          <w:sz w:val="24"/>
          <w:szCs w:val="24"/>
        </w:rPr>
        <w:t>。</w:t>
      </w:r>
    </w:p>
    <w:p w:rsidR="00C05ECB" w:rsidRDefault="00F97AE1">
      <w:pPr>
        <w:spacing w:line="440" w:lineRule="exact"/>
        <w:ind w:rightChars="-24" w:right="-53"/>
        <w:rPr>
          <w:rFonts w:ascii="仿宋" w:eastAsia="仿宋" w:hAnsi="仿宋" w:cs="仿宋"/>
          <w:sz w:val="24"/>
          <w:szCs w:val="24"/>
          <w:lang w:val="en-US"/>
        </w:rPr>
      </w:pPr>
      <w:r>
        <w:rPr>
          <w:rFonts w:ascii="仿宋" w:eastAsia="仿宋" w:hAnsi="仿宋" w:cs="仿宋" w:hint="eastAsia"/>
          <w:sz w:val="24"/>
          <w:szCs w:val="24"/>
          <w:lang w:val="en-US"/>
        </w:rPr>
        <w:t>1.3  供应商：是指响应谈判、参加谈判竞争的法人、非法人组织或者自然人。</w:t>
      </w:r>
    </w:p>
    <w:p w:rsidR="00C05ECB" w:rsidRDefault="00F97AE1">
      <w:pPr>
        <w:spacing w:line="440" w:lineRule="exact"/>
        <w:ind w:rightChars="-24" w:right="-53"/>
        <w:rPr>
          <w:rFonts w:ascii="仿宋" w:eastAsia="仿宋" w:hAnsi="仿宋" w:cs="仿宋"/>
          <w:sz w:val="24"/>
          <w:szCs w:val="24"/>
          <w:lang w:val="en-US"/>
        </w:rPr>
      </w:pPr>
      <w:r>
        <w:rPr>
          <w:rFonts w:ascii="仿宋" w:eastAsia="仿宋" w:hAnsi="仿宋" w:cs="仿宋" w:hint="eastAsia"/>
          <w:sz w:val="24"/>
          <w:szCs w:val="24"/>
          <w:lang w:val="en-US"/>
        </w:rPr>
        <w:t>潜在供应商：以谈判文件规定的方式获取本项目谈判文件的法人、非法人组织或者自然人。</w:t>
      </w:r>
    </w:p>
    <w:p w:rsidR="00C05ECB" w:rsidRDefault="00F97AE1">
      <w:pPr>
        <w:pStyle w:val="21"/>
        <w:spacing w:before="0" w:after="0" w:line="440" w:lineRule="exact"/>
        <w:ind w:left="715" w:rightChars="-43" w:right="-95" w:hangingChars="275" w:hanging="715"/>
        <w:jc w:val="both"/>
        <w:rPr>
          <w:rFonts w:ascii="仿宋" w:eastAsia="仿宋" w:hAnsi="仿宋" w:cs="仿宋"/>
          <w:bCs w:val="0"/>
          <w:sz w:val="24"/>
          <w:szCs w:val="24"/>
        </w:rPr>
      </w:pPr>
      <w:r>
        <w:rPr>
          <w:rFonts w:ascii="仿宋" w:eastAsia="仿宋" w:hAnsi="仿宋" w:cs="仿宋" w:hint="eastAsia"/>
          <w:bCs w:val="0"/>
          <w:sz w:val="24"/>
          <w:szCs w:val="24"/>
        </w:rPr>
        <w:t>1.4 采购预算、最高限价：</w:t>
      </w:r>
      <w:proofErr w:type="gramStart"/>
      <w:r>
        <w:rPr>
          <w:rFonts w:ascii="仿宋" w:eastAsia="仿宋" w:hAnsi="仿宋" w:cs="仿宋" w:hint="eastAsia"/>
          <w:bCs w:val="0"/>
          <w:sz w:val="24"/>
          <w:szCs w:val="24"/>
        </w:rPr>
        <w:t>见</w:t>
      </w:r>
      <w:r>
        <w:rPr>
          <w:rFonts w:ascii="仿宋" w:eastAsia="仿宋" w:hAnsi="仿宋" w:cs="仿宋" w:hint="eastAsia"/>
          <w:bCs w:val="0"/>
          <w:sz w:val="24"/>
          <w:szCs w:val="24"/>
          <w:u w:val="single"/>
        </w:rPr>
        <w:t>供应</w:t>
      </w:r>
      <w:proofErr w:type="gramEnd"/>
      <w:r>
        <w:rPr>
          <w:rFonts w:ascii="仿宋" w:eastAsia="仿宋" w:hAnsi="仿宋" w:cs="仿宋" w:hint="eastAsia"/>
          <w:bCs w:val="0"/>
          <w:sz w:val="24"/>
          <w:szCs w:val="24"/>
          <w:u w:val="single"/>
        </w:rPr>
        <w:t>商须知前附表</w:t>
      </w:r>
      <w:r>
        <w:rPr>
          <w:rFonts w:ascii="仿宋" w:eastAsia="仿宋" w:hAnsi="仿宋" w:cs="仿宋" w:hint="eastAsia"/>
          <w:bCs w:val="0"/>
          <w:sz w:val="24"/>
          <w:szCs w:val="24"/>
        </w:rPr>
        <w:t>。</w:t>
      </w:r>
    </w:p>
    <w:p w:rsidR="00C05ECB" w:rsidRDefault="00F97AE1">
      <w:pPr>
        <w:spacing w:line="440" w:lineRule="exact"/>
        <w:ind w:left="663" w:rightChars="-24" w:right="-53" w:hangingChars="275" w:hanging="663"/>
        <w:rPr>
          <w:rFonts w:ascii="仿宋" w:eastAsia="仿宋" w:hAnsi="仿宋" w:cs="仿宋"/>
          <w:b/>
          <w:bCs/>
          <w:sz w:val="24"/>
          <w:szCs w:val="24"/>
          <w:lang w:val="en-US"/>
        </w:rPr>
      </w:pPr>
      <w:bookmarkStart w:id="28" w:name="_Toc380479089"/>
      <w:r>
        <w:rPr>
          <w:rFonts w:ascii="仿宋" w:eastAsia="仿宋" w:hAnsi="仿宋" w:cs="仿宋" w:hint="eastAsia"/>
          <w:b/>
          <w:bCs/>
          <w:sz w:val="24"/>
          <w:szCs w:val="24"/>
          <w:lang w:val="en-US"/>
        </w:rPr>
        <w:t>2.   合格供应商资格条件</w:t>
      </w:r>
      <w:bookmarkEnd w:id="28"/>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2.1  满足以下条件的供应商是合格的谈判供应商，可以参加本次竞争性谈判：</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（1）在中华人民共和国境内注册，能够独立承担民事责任，有生产或供应能力的本国供应商，包括法人、非法人组织或者自然人。</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（2）具备《中华人民共和国政府采购法》第二十二条关于供应</w:t>
      </w:r>
      <w:proofErr w:type="gramStart"/>
      <w:r>
        <w:rPr>
          <w:rFonts w:hint="eastAsia"/>
          <w:sz w:val="24"/>
          <w:szCs w:val="24"/>
          <w:lang w:val="en-US"/>
        </w:rPr>
        <w:t>商条件</w:t>
      </w:r>
      <w:proofErr w:type="gramEnd"/>
      <w:r>
        <w:rPr>
          <w:rFonts w:hint="eastAsia"/>
          <w:sz w:val="24"/>
          <w:szCs w:val="24"/>
          <w:lang w:val="en-US"/>
        </w:rPr>
        <w:t>的规定，遵守国家、本项目采购人本级和上级财政部</w:t>
      </w:r>
      <w:proofErr w:type="gramStart"/>
      <w:r>
        <w:rPr>
          <w:rFonts w:hint="eastAsia"/>
          <w:sz w:val="24"/>
          <w:szCs w:val="24"/>
          <w:lang w:val="en-US"/>
        </w:rPr>
        <w:t>门政府</w:t>
      </w:r>
      <w:proofErr w:type="gramEnd"/>
      <w:r>
        <w:rPr>
          <w:rFonts w:hint="eastAsia"/>
          <w:sz w:val="24"/>
          <w:szCs w:val="24"/>
          <w:lang w:val="en-US"/>
        </w:rPr>
        <w:t>采购的有关规定。</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（3）从采购代理机构正式获得了本项目的竞争性谈判文件。</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（4）符合</w:t>
      </w:r>
      <w:r>
        <w:rPr>
          <w:rFonts w:hint="eastAsia"/>
          <w:sz w:val="24"/>
          <w:szCs w:val="24"/>
          <w:u w:val="single"/>
          <w:lang w:val="en-US"/>
        </w:rPr>
        <w:t>供应商须知前附表</w:t>
      </w:r>
      <w:r>
        <w:rPr>
          <w:rFonts w:hint="eastAsia"/>
          <w:sz w:val="24"/>
          <w:szCs w:val="24"/>
          <w:lang w:val="en-US"/>
        </w:rPr>
        <w:t>中规定的其他资格要求。</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（5）如</w:t>
      </w:r>
      <w:proofErr w:type="gramStart"/>
      <w:r>
        <w:rPr>
          <w:rFonts w:hint="eastAsia"/>
          <w:sz w:val="24"/>
          <w:szCs w:val="24"/>
          <w:lang w:val="en-US"/>
        </w:rPr>
        <w:t>经财政</w:t>
      </w:r>
      <w:proofErr w:type="gramEnd"/>
      <w:r>
        <w:rPr>
          <w:rFonts w:hint="eastAsia"/>
          <w:sz w:val="24"/>
          <w:szCs w:val="24"/>
          <w:lang w:val="en-US"/>
        </w:rPr>
        <w:t>主管部门批准可以采购进口产品，将在供应商须知前附表中写明。但供应商应保证所投产品将通过履行合法报通关手续进入中国关境。若供应商须知前附表中未写明允许采购进口产品，如供应商所报产品为进口产品，其</w:t>
      </w:r>
      <w:r>
        <w:rPr>
          <w:rFonts w:hint="eastAsia"/>
          <w:b/>
          <w:bCs/>
          <w:sz w:val="24"/>
          <w:szCs w:val="24"/>
          <w:lang w:val="en-US"/>
        </w:rPr>
        <w:t>响应文件无效</w:t>
      </w:r>
      <w:r>
        <w:rPr>
          <w:rFonts w:hint="eastAsia"/>
          <w:sz w:val="24"/>
          <w:szCs w:val="24"/>
          <w:lang w:val="en-US"/>
        </w:rPr>
        <w:t>。</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（6）若供应商须知前附表中写明专门面向中小企业采购的，如供应商所报产品为非中小企业产品，其</w:t>
      </w:r>
      <w:r>
        <w:rPr>
          <w:rFonts w:hint="eastAsia"/>
          <w:b/>
          <w:bCs/>
          <w:sz w:val="24"/>
          <w:szCs w:val="24"/>
          <w:lang w:val="en-US"/>
        </w:rPr>
        <w:t>响应文件无效</w:t>
      </w:r>
      <w:r>
        <w:rPr>
          <w:rFonts w:hint="eastAsia"/>
          <w:sz w:val="24"/>
          <w:szCs w:val="24"/>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rsidR="00C05ECB" w:rsidRDefault="00C05ECB">
      <w:pPr>
        <w:pStyle w:val="ac"/>
        <w:tabs>
          <w:tab w:val="left" w:pos="841"/>
        </w:tabs>
        <w:spacing w:line="440" w:lineRule="exact"/>
        <w:ind w:left="0" w:rightChars="-24" w:right="-53"/>
        <w:rPr>
          <w:sz w:val="24"/>
          <w:szCs w:val="24"/>
          <w:lang w:val="en-US"/>
        </w:rPr>
      </w:pP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lastRenderedPageBreak/>
        <w:t>（7）响应标的所属行业</w:t>
      </w:r>
      <w:proofErr w:type="gramStart"/>
      <w:r>
        <w:rPr>
          <w:rFonts w:hint="eastAsia"/>
          <w:sz w:val="24"/>
          <w:szCs w:val="24"/>
          <w:lang w:val="en-US"/>
        </w:rPr>
        <w:t>见</w:t>
      </w:r>
      <w:r>
        <w:rPr>
          <w:rFonts w:hint="eastAsia"/>
          <w:sz w:val="24"/>
          <w:szCs w:val="24"/>
          <w:u w:val="single"/>
          <w:lang w:val="en-US"/>
        </w:rPr>
        <w:t>供应</w:t>
      </w:r>
      <w:proofErr w:type="gramEnd"/>
      <w:r>
        <w:rPr>
          <w:rFonts w:hint="eastAsia"/>
          <w:sz w:val="24"/>
          <w:szCs w:val="24"/>
          <w:u w:val="single"/>
          <w:lang w:val="en-US"/>
        </w:rPr>
        <w:t>商须知前附表</w:t>
      </w:r>
      <w:r>
        <w:rPr>
          <w:rFonts w:hint="eastAsia"/>
          <w:sz w:val="24"/>
          <w:szCs w:val="24"/>
          <w:lang w:val="en-US"/>
        </w:rPr>
        <w:t>。</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（8）本项目是否面向中小企业采购预留份额、措施及比例</w:t>
      </w:r>
      <w:proofErr w:type="gramStart"/>
      <w:r>
        <w:rPr>
          <w:rFonts w:hint="eastAsia"/>
          <w:sz w:val="24"/>
          <w:szCs w:val="24"/>
          <w:lang w:val="en-US"/>
        </w:rPr>
        <w:t>见</w:t>
      </w:r>
      <w:r>
        <w:rPr>
          <w:rFonts w:hint="eastAsia"/>
          <w:sz w:val="24"/>
          <w:szCs w:val="24"/>
          <w:u w:val="single"/>
          <w:lang w:val="en-US"/>
        </w:rPr>
        <w:t>供应</w:t>
      </w:r>
      <w:proofErr w:type="gramEnd"/>
      <w:r>
        <w:rPr>
          <w:rFonts w:hint="eastAsia"/>
          <w:sz w:val="24"/>
          <w:szCs w:val="24"/>
          <w:u w:val="single"/>
          <w:lang w:val="en-US"/>
        </w:rPr>
        <w:t>商须知前附表</w:t>
      </w:r>
      <w:r>
        <w:rPr>
          <w:rFonts w:hint="eastAsia"/>
          <w:sz w:val="24"/>
          <w:szCs w:val="24"/>
          <w:lang w:val="en-US"/>
        </w:rPr>
        <w:t>，未达到上述比例的投标将被认定为</w:t>
      </w:r>
      <w:r>
        <w:rPr>
          <w:rFonts w:hint="eastAsia"/>
          <w:b/>
          <w:bCs/>
          <w:sz w:val="24"/>
          <w:szCs w:val="24"/>
          <w:lang w:val="en-US"/>
        </w:rPr>
        <w:t>响应文件无效</w:t>
      </w:r>
      <w:r>
        <w:rPr>
          <w:rFonts w:hint="eastAsia"/>
          <w:sz w:val="24"/>
          <w:szCs w:val="24"/>
          <w:lang w:val="en-US"/>
        </w:rPr>
        <w:t>。承接企业如为监狱企业或残疾人福利性单位的，视同为小型、微型企业。</w:t>
      </w:r>
    </w:p>
    <w:p w:rsidR="00C05ECB" w:rsidRDefault="00F97AE1">
      <w:pPr>
        <w:spacing w:line="440" w:lineRule="exact"/>
        <w:ind w:left="633" w:rightChars="-24" w:right="-53" w:hangingChars="275" w:hanging="633"/>
        <w:rPr>
          <w:rFonts w:ascii="仿宋" w:eastAsia="仿宋" w:hAnsi="仿宋" w:cs="仿宋"/>
          <w:b/>
          <w:spacing w:val="-5"/>
          <w:sz w:val="24"/>
          <w:szCs w:val="24"/>
          <w:lang w:val="en-US"/>
        </w:rPr>
      </w:pPr>
      <w:r>
        <w:rPr>
          <w:rFonts w:ascii="仿宋" w:eastAsia="仿宋" w:hAnsi="仿宋" w:cs="仿宋" w:hint="eastAsia"/>
          <w:spacing w:val="-5"/>
          <w:sz w:val="24"/>
          <w:szCs w:val="24"/>
          <w:lang w:val="en-US"/>
        </w:rPr>
        <w:t>2.2  如</w:t>
      </w:r>
      <w:r>
        <w:rPr>
          <w:rFonts w:ascii="仿宋" w:eastAsia="仿宋" w:hAnsi="仿宋" w:cs="仿宋" w:hint="eastAsia"/>
          <w:spacing w:val="-5"/>
          <w:sz w:val="24"/>
          <w:szCs w:val="24"/>
          <w:u w:val="single"/>
          <w:lang w:val="en-US"/>
        </w:rPr>
        <w:t>供应商须知前附表</w:t>
      </w:r>
      <w:r>
        <w:rPr>
          <w:rFonts w:ascii="仿宋" w:eastAsia="仿宋" w:hAnsi="仿宋" w:cs="仿宋" w:hint="eastAsia"/>
          <w:spacing w:val="-5"/>
          <w:sz w:val="24"/>
          <w:szCs w:val="24"/>
          <w:lang w:val="en-US"/>
        </w:rPr>
        <w:t>中允许联合体参加谈判，对联合体规定如下：</w:t>
      </w:r>
      <w:r>
        <w:rPr>
          <w:rFonts w:ascii="仿宋" w:eastAsia="仿宋" w:hAnsi="仿宋" w:cs="仿宋" w:hint="eastAsia"/>
          <w:b/>
          <w:spacing w:val="-5"/>
          <w:sz w:val="24"/>
          <w:szCs w:val="24"/>
          <w:lang w:val="en-US"/>
        </w:rPr>
        <w:t>（本项目不适用）</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（1）两个以上供应商可以组成一个联合体，以一个供应商的身份谈判。</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（2）联合体各方均应符合《中华人民共和国政府采购法》第二十二条规定的条件。</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（3）采购人根据采购项目对供应商的特殊要求，联合体中至少应当有一方符合其规定。</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（4）联合体各方应签订共同谈判协议，明确约定联合体各方承担的工作和相应的责任，并将共同谈判协议连同响应文件一并提交。</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（5）大中型企业和其他自然人、法人或者其他组织与小型、微型企业组成联合体共同参加谈判，共同谈判协议中应写明小型、微型企业的协议合同金额占到共同谈判协议合同总金额的比例。</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（6）联合体各方签订共同谈判协议后，不得再以自己名义单独在同一项目的同一分包（或标段）中谈判，也不得组成新的联合体参加同一项目的同一分包（或标段）谈判。</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（7）联合体各方在同</w:t>
      </w:r>
      <w:proofErr w:type="gramStart"/>
      <w:r>
        <w:rPr>
          <w:rFonts w:ascii="仿宋" w:eastAsia="仿宋" w:hAnsi="仿宋" w:cs="仿宋" w:hint="eastAsia"/>
          <w:spacing w:val="-5"/>
          <w:sz w:val="24"/>
          <w:szCs w:val="24"/>
          <w:lang w:val="en-US"/>
        </w:rPr>
        <w:t>一谈判</w:t>
      </w:r>
      <w:proofErr w:type="gramEnd"/>
      <w:r>
        <w:rPr>
          <w:rFonts w:ascii="仿宋" w:eastAsia="仿宋" w:hAnsi="仿宋" w:cs="仿宋" w:hint="eastAsia"/>
          <w:spacing w:val="-5"/>
          <w:sz w:val="24"/>
          <w:szCs w:val="24"/>
          <w:lang w:val="en-US"/>
        </w:rPr>
        <w:t>项目的同一分包（或标段）中以自己名义单独谈判或者参加其他联合体谈判的，相关响</w:t>
      </w:r>
      <w:r>
        <w:rPr>
          <w:rFonts w:ascii="仿宋" w:eastAsia="仿宋" w:hAnsi="仿宋" w:cs="仿宋" w:hint="eastAsia"/>
          <w:b/>
          <w:bCs/>
          <w:spacing w:val="-5"/>
          <w:sz w:val="24"/>
          <w:szCs w:val="24"/>
          <w:lang w:val="en-US"/>
        </w:rPr>
        <w:t>应文件均无效</w:t>
      </w:r>
      <w:r>
        <w:rPr>
          <w:rFonts w:ascii="仿宋" w:eastAsia="仿宋" w:hAnsi="仿宋" w:cs="仿宋" w:hint="eastAsia"/>
          <w:spacing w:val="-5"/>
          <w:sz w:val="24"/>
          <w:szCs w:val="24"/>
          <w:lang w:val="en-US"/>
        </w:rPr>
        <w:t>。</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（8）对联合体的其他资格要求</w:t>
      </w:r>
      <w:r>
        <w:rPr>
          <w:rFonts w:ascii="仿宋" w:eastAsia="仿宋" w:hAnsi="仿宋" w:cs="仿宋" w:hint="eastAsia"/>
          <w:spacing w:val="-5"/>
          <w:sz w:val="24"/>
          <w:szCs w:val="24"/>
          <w:u w:val="single"/>
          <w:lang w:val="en-US"/>
        </w:rPr>
        <w:t>供应商须知前附表</w:t>
      </w:r>
      <w:r>
        <w:rPr>
          <w:rFonts w:ascii="仿宋" w:eastAsia="仿宋" w:hAnsi="仿宋" w:cs="仿宋" w:hint="eastAsia"/>
          <w:spacing w:val="-5"/>
          <w:sz w:val="24"/>
          <w:szCs w:val="24"/>
          <w:lang w:val="en-US"/>
        </w:rPr>
        <w:t>。</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（9）联合体中有同类资质的供应</w:t>
      </w:r>
      <w:proofErr w:type="gramStart"/>
      <w:r>
        <w:rPr>
          <w:rFonts w:ascii="仿宋" w:eastAsia="仿宋" w:hAnsi="仿宋" w:cs="仿宋" w:hint="eastAsia"/>
          <w:spacing w:val="-5"/>
          <w:sz w:val="24"/>
          <w:szCs w:val="24"/>
          <w:lang w:val="en-US"/>
        </w:rPr>
        <w:t>商按照</w:t>
      </w:r>
      <w:proofErr w:type="gramEnd"/>
      <w:r>
        <w:rPr>
          <w:rFonts w:ascii="仿宋" w:eastAsia="仿宋" w:hAnsi="仿宋" w:cs="仿宋" w:hint="eastAsia"/>
          <w:spacing w:val="-5"/>
          <w:sz w:val="24"/>
          <w:szCs w:val="24"/>
          <w:lang w:val="en-US"/>
        </w:rPr>
        <w:t>联合体分工承担相同工作的，按照资质等级较低的供应商确定资质等级。</w:t>
      </w:r>
    </w:p>
    <w:p w:rsidR="00C05ECB" w:rsidRDefault="00F97AE1">
      <w:pPr>
        <w:spacing w:line="440" w:lineRule="exact"/>
        <w:ind w:left="633" w:rightChars="-24" w:right="-53" w:hangingChars="275" w:hanging="633"/>
        <w:rPr>
          <w:rFonts w:ascii="仿宋" w:eastAsia="仿宋" w:hAnsi="仿宋" w:cs="仿宋"/>
          <w:b/>
          <w:bCs/>
          <w:spacing w:val="-5"/>
          <w:sz w:val="24"/>
          <w:szCs w:val="24"/>
          <w:lang w:val="en-US"/>
        </w:rPr>
      </w:pPr>
      <w:r>
        <w:rPr>
          <w:rFonts w:ascii="仿宋" w:eastAsia="仿宋" w:hAnsi="仿宋" w:cs="仿宋" w:hint="eastAsia"/>
          <w:spacing w:val="-5"/>
          <w:sz w:val="24"/>
          <w:szCs w:val="24"/>
          <w:lang w:val="en-US"/>
        </w:rPr>
        <w:t>2.3  单位负责人为同一人或者存在直接控股、管理关系的不同供应商，其</w:t>
      </w:r>
      <w:r>
        <w:rPr>
          <w:rFonts w:ascii="仿宋" w:eastAsia="仿宋" w:hAnsi="仿宋" w:cs="仿宋" w:hint="eastAsia"/>
          <w:b/>
          <w:bCs/>
          <w:spacing w:val="-5"/>
          <w:sz w:val="24"/>
          <w:szCs w:val="24"/>
          <w:lang w:val="en-US"/>
        </w:rPr>
        <w:t>响应文件</w:t>
      </w:r>
    </w:p>
    <w:p w:rsidR="00C05ECB" w:rsidRDefault="00F97AE1">
      <w:pPr>
        <w:spacing w:line="440" w:lineRule="exact"/>
        <w:ind w:left="635" w:rightChars="-24" w:right="-53" w:hangingChars="275" w:hanging="635"/>
        <w:rPr>
          <w:rFonts w:ascii="仿宋" w:eastAsia="仿宋" w:hAnsi="仿宋" w:cs="仿宋"/>
          <w:spacing w:val="-5"/>
          <w:sz w:val="24"/>
          <w:szCs w:val="24"/>
          <w:lang w:val="en-US"/>
        </w:rPr>
      </w:pPr>
      <w:r>
        <w:rPr>
          <w:rFonts w:ascii="仿宋" w:eastAsia="仿宋" w:hAnsi="仿宋" w:cs="仿宋" w:hint="eastAsia"/>
          <w:b/>
          <w:bCs/>
          <w:spacing w:val="-5"/>
          <w:sz w:val="24"/>
          <w:szCs w:val="24"/>
          <w:lang w:val="en-US"/>
        </w:rPr>
        <w:t>无效</w:t>
      </w:r>
      <w:r>
        <w:rPr>
          <w:rFonts w:ascii="仿宋" w:eastAsia="仿宋" w:hAnsi="仿宋" w:cs="仿宋" w:hint="eastAsia"/>
          <w:spacing w:val="-5"/>
          <w:sz w:val="24"/>
          <w:szCs w:val="24"/>
          <w:lang w:val="en-US"/>
        </w:rPr>
        <w:t>。</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2.4  为本项目提供整体设计、规范编制或者项目管理、监理、检测等服务的供应商，</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其</w:t>
      </w:r>
      <w:r>
        <w:rPr>
          <w:rFonts w:ascii="仿宋" w:eastAsia="仿宋" w:hAnsi="仿宋" w:cs="仿宋" w:hint="eastAsia"/>
          <w:b/>
          <w:bCs/>
          <w:spacing w:val="-5"/>
          <w:sz w:val="24"/>
          <w:szCs w:val="24"/>
          <w:lang w:val="en-US"/>
        </w:rPr>
        <w:t>响应文件无效</w:t>
      </w:r>
      <w:r>
        <w:rPr>
          <w:rFonts w:ascii="仿宋" w:eastAsia="仿宋" w:hAnsi="仿宋" w:cs="仿宋" w:hint="eastAsia"/>
          <w:spacing w:val="-5"/>
          <w:sz w:val="24"/>
          <w:szCs w:val="24"/>
          <w:lang w:val="en-US"/>
        </w:rPr>
        <w:t>。</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2.5  供应商在响应过程中不得向采购人提供、给予任何有价值的物品，影响其正常</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决策行为。一经发现，其</w:t>
      </w:r>
      <w:r>
        <w:rPr>
          <w:rFonts w:ascii="仿宋" w:eastAsia="仿宋" w:hAnsi="仿宋" w:cs="仿宋" w:hint="eastAsia"/>
          <w:b/>
          <w:bCs/>
          <w:spacing w:val="-5"/>
          <w:sz w:val="24"/>
          <w:szCs w:val="24"/>
          <w:lang w:val="en-US"/>
        </w:rPr>
        <w:t>响应文件无效</w:t>
      </w:r>
      <w:r>
        <w:rPr>
          <w:rFonts w:ascii="仿宋" w:eastAsia="仿宋" w:hAnsi="仿宋" w:cs="仿宋" w:hint="eastAsia"/>
          <w:spacing w:val="-5"/>
          <w:sz w:val="24"/>
          <w:szCs w:val="24"/>
          <w:lang w:val="en-US"/>
        </w:rPr>
        <w:t>。</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2.6  采购人在任何时候发现供应商有下列情形之一时，有权依法追究供应商的责任</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并取消其成交资格。如果采购合同已经履行的，给采购人、其他供应</w:t>
      </w:r>
      <w:proofErr w:type="gramStart"/>
      <w:r>
        <w:rPr>
          <w:rFonts w:ascii="仿宋" w:eastAsia="仿宋" w:hAnsi="仿宋" w:cs="仿宋" w:hint="eastAsia"/>
          <w:spacing w:val="-5"/>
          <w:sz w:val="24"/>
          <w:szCs w:val="24"/>
          <w:lang w:val="en-US"/>
        </w:rPr>
        <w:t>商造成</w:t>
      </w:r>
      <w:proofErr w:type="gramEnd"/>
      <w:r>
        <w:rPr>
          <w:rFonts w:ascii="仿宋" w:eastAsia="仿宋" w:hAnsi="仿宋" w:cs="仿宋" w:hint="eastAsia"/>
          <w:spacing w:val="-5"/>
          <w:sz w:val="24"/>
          <w:szCs w:val="24"/>
          <w:lang w:val="en-US"/>
        </w:rPr>
        <w:t>损失的，</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lastRenderedPageBreak/>
        <w:t>由责任人承担赔偿责任：</w:t>
      </w:r>
    </w:p>
    <w:p w:rsidR="00C05ECB" w:rsidRDefault="00F97AE1">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（1）提供虚假的资料。</w:t>
      </w:r>
    </w:p>
    <w:p w:rsidR="00C05ECB" w:rsidRDefault="00F97AE1">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（2）与其</w:t>
      </w:r>
      <w:proofErr w:type="gramStart"/>
      <w:r>
        <w:rPr>
          <w:rFonts w:ascii="仿宋" w:eastAsia="仿宋" w:hAnsi="仿宋" w:cs="仿宋" w:hint="eastAsia"/>
          <w:spacing w:val="-5"/>
          <w:sz w:val="24"/>
          <w:szCs w:val="24"/>
          <w:lang w:val="en-US"/>
        </w:rPr>
        <w:t>他供应</w:t>
      </w:r>
      <w:proofErr w:type="gramEnd"/>
      <w:r>
        <w:rPr>
          <w:rFonts w:ascii="仿宋" w:eastAsia="仿宋" w:hAnsi="仿宋" w:cs="仿宋" w:hint="eastAsia"/>
          <w:spacing w:val="-5"/>
          <w:sz w:val="24"/>
          <w:szCs w:val="24"/>
          <w:lang w:val="en-US"/>
        </w:rPr>
        <w:t>商恶意串通。</w:t>
      </w:r>
    </w:p>
    <w:p w:rsidR="00C05ECB" w:rsidRDefault="00F97AE1">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（3）向采购人、采购代理机构或评审专家行贿或提供其他不正当利益。</w:t>
      </w:r>
    </w:p>
    <w:p w:rsidR="00C05ECB" w:rsidRDefault="00F97AE1">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（4）成交后不按照谈判文件和其响应文件与采购人订立合同。</w:t>
      </w:r>
    </w:p>
    <w:p w:rsidR="00C05ECB" w:rsidRDefault="00F97AE1">
      <w:pPr>
        <w:spacing w:line="440" w:lineRule="exact"/>
        <w:ind w:leftChars="287" w:left="631" w:rightChars="-24" w:right="-53" w:firstLineChars="12" w:firstLine="28"/>
        <w:rPr>
          <w:rFonts w:ascii="仿宋" w:eastAsia="仿宋" w:hAnsi="仿宋" w:cs="仿宋"/>
          <w:spacing w:val="-5"/>
          <w:sz w:val="24"/>
          <w:szCs w:val="24"/>
          <w:lang w:val="en-US"/>
        </w:rPr>
      </w:pPr>
      <w:r>
        <w:rPr>
          <w:rFonts w:ascii="仿宋" w:eastAsia="仿宋" w:hAnsi="仿宋" w:cs="仿宋" w:hint="eastAsia"/>
          <w:spacing w:val="-5"/>
          <w:sz w:val="24"/>
          <w:szCs w:val="24"/>
          <w:lang w:val="en-US"/>
        </w:rPr>
        <w:t>（5）法律、法规规定的其他情形。</w:t>
      </w:r>
    </w:p>
    <w:p w:rsidR="00C05ECB" w:rsidRDefault="00F97AE1">
      <w:pPr>
        <w:spacing w:line="440" w:lineRule="exact"/>
        <w:ind w:left="635" w:rightChars="-24" w:right="-53" w:hangingChars="275" w:hanging="635"/>
        <w:rPr>
          <w:rFonts w:ascii="仿宋" w:eastAsia="仿宋" w:hAnsi="仿宋" w:cs="仿宋"/>
          <w:b/>
          <w:bCs/>
          <w:spacing w:val="-5"/>
          <w:sz w:val="24"/>
          <w:szCs w:val="24"/>
          <w:lang w:val="en-US"/>
        </w:rPr>
      </w:pPr>
      <w:r>
        <w:rPr>
          <w:rFonts w:ascii="仿宋" w:eastAsia="仿宋" w:hAnsi="仿宋" w:cs="仿宋" w:hint="eastAsia"/>
          <w:b/>
          <w:bCs/>
          <w:spacing w:val="-5"/>
          <w:sz w:val="24"/>
          <w:szCs w:val="24"/>
          <w:lang w:val="en-US"/>
        </w:rPr>
        <w:t>3.   适用法律和谈判费用</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3.1  采购人、采购代理机构、供应商、谈判小组的相关行为均受</w:t>
      </w:r>
      <w:proofErr w:type="gramStart"/>
      <w:r>
        <w:rPr>
          <w:rFonts w:ascii="仿宋" w:eastAsia="仿宋" w:hAnsi="仿宋" w:cs="仿宋" w:hint="eastAsia"/>
          <w:spacing w:val="-5"/>
          <w:sz w:val="24"/>
          <w:szCs w:val="24"/>
          <w:lang w:val="en-US"/>
        </w:rPr>
        <w:t>《</w:t>
      </w:r>
      <w:proofErr w:type="gramEnd"/>
      <w:r>
        <w:rPr>
          <w:rFonts w:ascii="仿宋" w:eastAsia="仿宋" w:hAnsi="仿宋" w:cs="仿宋" w:hint="eastAsia"/>
          <w:spacing w:val="-5"/>
          <w:sz w:val="24"/>
          <w:szCs w:val="24"/>
          <w:lang w:val="en-US"/>
        </w:rPr>
        <w:t>中华人民共和国</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政府采购法</w:t>
      </w:r>
      <w:proofErr w:type="gramStart"/>
      <w:r>
        <w:rPr>
          <w:rFonts w:ascii="仿宋" w:eastAsia="仿宋" w:hAnsi="仿宋" w:cs="仿宋" w:hint="eastAsia"/>
          <w:spacing w:val="-5"/>
          <w:sz w:val="24"/>
          <w:szCs w:val="24"/>
          <w:lang w:val="en-US"/>
        </w:rPr>
        <w:t>》</w:t>
      </w:r>
      <w:proofErr w:type="gramEnd"/>
      <w:r>
        <w:rPr>
          <w:rFonts w:ascii="仿宋" w:eastAsia="仿宋" w:hAnsi="仿宋" w:cs="仿宋" w:hint="eastAsia"/>
          <w:spacing w:val="-5"/>
          <w:sz w:val="24"/>
          <w:szCs w:val="24"/>
          <w:lang w:val="en-US"/>
        </w:rPr>
        <w:t>、《中华人民共和国政府采购法实施条例》、本项目采购人本级和上</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级财政部</w:t>
      </w:r>
      <w:proofErr w:type="gramStart"/>
      <w:r>
        <w:rPr>
          <w:rFonts w:ascii="仿宋" w:eastAsia="仿宋" w:hAnsi="仿宋" w:cs="仿宋" w:hint="eastAsia"/>
          <w:spacing w:val="-5"/>
          <w:sz w:val="24"/>
          <w:szCs w:val="24"/>
          <w:lang w:val="en-US"/>
        </w:rPr>
        <w:t>门政府</w:t>
      </w:r>
      <w:proofErr w:type="gramEnd"/>
      <w:r>
        <w:rPr>
          <w:rFonts w:ascii="仿宋" w:eastAsia="仿宋" w:hAnsi="仿宋" w:cs="仿宋" w:hint="eastAsia"/>
          <w:spacing w:val="-5"/>
          <w:sz w:val="24"/>
          <w:szCs w:val="24"/>
          <w:lang w:val="en-US"/>
        </w:rPr>
        <w:t>采购有关规定的约束，其权利受到上述法律法规的保护。</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3.2  供应商应承担自身所有与谈判活动有关的费用，不论谈判的结果如何，在任何</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情况下谈判组织者均无义务和责任承担这些费用。</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3.3  供应商可对谈判文件其中一包或几包进行响应，除非在</w:t>
      </w:r>
      <w:r>
        <w:rPr>
          <w:rFonts w:ascii="仿宋" w:eastAsia="仿宋" w:hAnsi="仿宋" w:cs="仿宋" w:hint="eastAsia"/>
          <w:spacing w:val="-5"/>
          <w:sz w:val="24"/>
          <w:szCs w:val="24"/>
          <w:u w:val="single"/>
          <w:lang w:val="en-US"/>
        </w:rPr>
        <w:t>供应商须知前附表</w:t>
      </w:r>
      <w:r>
        <w:rPr>
          <w:rFonts w:ascii="仿宋" w:eastAsia="仿宋" w:hAnsi="仿宋" w:cs="仿宋" w:hint="eastAsia"/>
          <w:spacing w:val="-5"/>
          <w:sz w:val="24"/>
          <w:szCs w:val="24"/>
          <w:lang w:val="en-US"/>
        </w:rPr>
        <w:t>中另</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有规定。供应商应对所响应分包谈判文件中所列的所有采购内容进行响应，如仅响</w:t>
      </w:r>
    </w:p>
    <w:p w:rsidR="00C05ECB" w:rsidRDefault="00F97AE1">
      <w:pPr>
        <w:spacing w:line="440" w:lineRule="exact"/>
        <w:ind w:left="633" w:rightChars="-24" w:right="-53" w:hangingChars="275" w:hanging="633"/>
        <w:rPr>
          <w:rFonts w:ascii="仿宋" w:eastAsia="仿宋" w:hAnsi="仿宋" w:cs="仿宋"/>
          <w:spacing w:val="-5"/>
          <w:sz w:val="24"/>
          <w:szCs w:val="24"/>
          <w:lang w:val="en-US"/>
        </w:rPr>
      </w:pPr>
      <w:r>
        <w:rPr>
          <w:rFonts w:ascii="仿宋" w:eastAsia="仿宋" w:hAnsi="仿宋" w:cs="仿宋" w:hint="eastAsia"/>
          <w:spacing w:val="-5"/>
          <w:sz w:val="24"/>
          <w:szCs w:val="24"/>
          <w:lang w:val="en-US"/>
        </w:rPr>
        <w:t>应一包中的部分采购内容，其</w:t>
      </w:r>
      <w:r>
        <w:rPr>
          <w:rFonts w:ascii="仿宋" w:eastAsia="仿宋" w:hAnsi="仿宋" w:cs="仿宋" w:hint="eastAsia"/>
          <w:b/>
          <w:bCs/>
          <w:spacing w:val="-5"/>
          <w:sz w:val="24"/>
          <w:szCs w:val="24"/>
          <w:lang w:val="en-US"/>
        </w:rPr>
        <w:t>响应文件无效</w:t>
      </w:r>
      <w:r>
        <w:rPr>
          <w:rFonts w:ascii="仿宋" w:eastAsia="仿宋" w:hAnsi="仿宋" w:cs="仿宋" w:hint="eastAsia"/>
          <w:spacing w:val="-5"/>
          <w:sz w:val="24"/>
          <w:szCs w:val="24"/>
          <w:lang w:val="en-US"/>
        </w:rPr>
        <w:t>。</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3.4  无论谈判文件</w:t>
      </w:r>
      <w:r>
        <w:rPr>
          <w:rFonts w:ascii="仿宋" w:eastAsia="仿宋" w:hAnsi="仿宋" w:cs="仿宋" w:hint="eastAsia"/>
          <w:spacing w:val="-5"/>
          <w:sz w:val="24"/>
          <w:szCs w:val="24"/>
          <w:u w:val="single"/>
          <w:lang w:val="en-US"/>
        </w:rPr>
        <w:t>第四章 采购需求</w:t>
      </w:r>
      <w:r>
        <w:rPr>
          <w:rFonts w:ascii="仿宋" w:eastAsia="仿宋" w:hAnsi="仿宋" w:cs="仿宋" w:hint="eastAsia"/>
          <w:spacing w:val="-5"/>
          <w:sz w:val="24"/>
          <w:szCs w:val="24"/>
          <w:lang w:val="en-US"/>
        </w:rPr>
        <w:t>中是否要求，供应商所提供货物及服务均应符</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合国家强制性标准。</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3.5  响应文件中所使用的计量单位，</w:t>
      </w:r>
      <w:proofErr w:type="gramStart"/>
      <w:r>
        <w:rPr>
          <w:rFonts w:ascii="仿宋" w:eastAsia="仿宋" w:hAnsi="仿宋" w:cs="仿宋" w:hint="eastAsia"/>
          <w:spacing w:val="-5"/>
          <w:sz w:val="24"/>
          <w:szCs w:val="24"/>
          <w:lang w:val="en-US"/>
        </w:rPr>
        <w:t>除谈判</w:t>
      </w:r>
      <w:proofErr w:type="gramEnd"/>
      <w:r>
        <w:rPr>
          <w:rFonts w:ascii="仿宋" w:eastAsia="仿宋" w:hAnsi="仿宋" w:cs="仿宋" w:hint="eastAsia"/>
          <w:spacing w:val="-5"/>
          <w:sz w:val="24"/>
          <w:szCs w:val="24"/>
          <w:lang w:val="en-US"/>
        </w:rPr>
        <w:t>文件中有特殊要求外，应采用中华人民</w:t>
      </w:r>
    </w:p>
    <w:p w:rsidR="00C05ECB" w:rsidRDefault="00F97AE1">
      <w:pPr>
        <w:spacing w:line="440" w:lineRule="exact"/>
        <w:ind w:rightChars="-24" w:right="-53"/>
        <w:rPr>
          <w:rFonts w:ascii="仿宋" w:eastAsia="仿宋" w:hAnsi="仿宋" w:cs="仿宋"/>
          <w:spacing w:val="-5"/>
          <w:sz w:val="24"/>
          <w:szCs w:val="24"/>
          <w:lang w:val="en-US"/>
        </w:rPr>
      </w:pPr>
      <w:r>
        <w:rPr>
          <w:rFonts w:ascii="仿宋" w:eastAsia="仿宋" w:hAnsi="仿宋" w:cs="仿宋" w:hint="eastAsia"/>
          <w:spacing w:val="-5"/>
          <w:sz w:val="24"/>
          <w:szCs w:val="24"/>
          <w:lang w:val="en-US"/>
        </w:rPr>
        <w:t>共和国法定计量单位。</w:t>
      </w:r>
    </w:p>
    <w:p w:rsidR="00C05ECB" w:rsidRDefault="00C05ECB">
      <w:pPr>
        <w:pStyle w:val="ac"/>
        <w:tabs>
          <w:tab w:val="left" w:pos="841"/>
        </w:tabs>
        <w:spacing w:line="440" w:lineRule="exact"/>
        <w:ind w:left="0" w:rightChars="-24" w:right="-53"/>
        <w:rPr>
          <w:sz w:val="24"/>
          <w:szCs w:val="24"/>
          <w:lang w:val="en-US"/>
        </w:rPr>
      </w:pPr>
    </w:p>
    <w:p w:rsidR="00C05ECB" w:rsidRDefault="00F97AE1">
      <w:pPr>
        <w:pStyle w:val="ac"/>
        <w:tabs>
          <w:tab w:val="left" w:pos="841"/>
        </w:tabs>
        <w:spacing w:line="440" w:lineRule="exact"/>
        <w:ind w:left="0" w:rightChars="-24" w:right="-53"/>
        <w:jc w:val="center"/>
        <w:rPr>
          <w:b/>
          <w:bCs/>
          <w:sz w:val="24"/>
          <w:szCs w:val="24"/>
          <w:lang w:val="en-US"/>
        </w:rPr>
      </w:pPr>
      <w:bookmarkStart w:id="29" w:name="_Toc380479091"/>
      <w:r>
        <w:rPr>
          <w:rFonts w:hint="eastAsia"/>
          <w:b/>
          <w:bCs/>
          <w:sz w:val="24"/>
          <w:szCs w:val="24"/>
          <w:lang w:val="en-US"/>
        </w:rPr>
        <w:t>二  谈判文件</w:t>
      </w:r>
      <w:bookmarkEnd w:id="29"/>
    </w:p>
    <w:p w:rsidR="00C05ECB" w:rsidRDefault="00C05ECB">
      <w:pPr>
        <w:pStyle w:val="ac"/>
        <w:tabs>
          <w:tab w:val="left" w:pos="841"/>
        </w:tabs>
        <w:spacing w:line="440" w:lineRule="exact"/>
        <w:ind w:left="0" w:rightChars="-24" w:right="-53"/>
        <w:rPr>
          <w:sz w:val="24"/>
          <w:szCs w:val="24"/>
          <w:lang w:val="en-US"/>
        </w:rPr>
      </w:pPr>
    </w:p>
    <w:p w:rsidR="00C05ECB" w:rsidRDefault="00F97AE1">
      <w:pPr>
        <w:pStyle w:val="ac"/>
        <w:tabs>
          <w:tab w:val="left" w:pos="841"/>
        </w:tabs>
        <w:spacing w:line="440" w:lineRule="exact"/>
        <w:ind w:left="0" w:rightChars="-24" w:right="-53"/>
        <w:rPr>
          <w:b/>
          <w:bCs/>
          <w:sz w:val="24"/>
          <w:szCs w:val="24"/>
          <w:lang w:val="en-US"/>
        </w:rPr>
      </w:pPr>
      <w:bookmarkStart w:id="30" w:name="_Toc380479092"/>
      <w:r>
        <w:rPr>
          <w:rFonts w:hint="eastAsia"/>
          <w:b/>
          <w:bCs/>
          <w:sz w:val="24"/>
          <w:szCs w:val="24"/>
          <w:lang w:val="en-US"/>
        </w:rPr>
        <w:t>4.   谈判文件构成</w:t>
      </w:r>
      <w:bookmarkEnd w:id="30"/>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4.1  谈判文件包括：谈判公告、供应商须知、采购需求、合同条款、附件等。</w:t>
      </w:r>
    </w:p>
    <w:p w:rsidR="00C05ECB" w:rsidRDefault="00F97AE1">
      <w:pPr>
        <w:spacing w:line="440" w:lineRule="exact"/>
        <w:ind w:left="660" w:rightChars="-24" w:right="-53" w:hangingChars="275" w:hanging="660"/>
        <w:rPr>
          <w:rFonts w:ascii="仿宋" w:eastAsia="仿宋" w:hAnsi="仿宋" w:cs="仿宋"/>
          <w:sz w:val="24"/>
          <w:szCs w:val="24"/>
          <w:lang w:val="en-US"/>
        </w:rPr>
      </w:pPr>
      <w:r>
        <w:rPr>
          <w:rFonts w:ascii="仿宋" w:eastAsia="仿宋" w:hAnsi="仿宋" w:cs="仿宋" w:hint="eastAsia"/>
          <w:sz w:val="24"/>
          <w:szCs w:val="24"/>
          <w:lang w:val="en-US"/>
        </w:rPr>
        <w:t>4.2  谈判供应商应认真阅读谈判文件中各有关事项、格式、条款和规范等，按</w:t>
      </w:r>
    </w:p>
    <w:p w:rsidR="00C05ECB" w:rsidRDefault="00F97AE1">
      <w:pPr>
        <w:spacing w:line="440" w:lineRule="exact"/>
        <w:ind w:rightChars="-24" w:right="-53"/>
        <w:rPr>
          <w:rFonts w:ascii="仿宋" w:eastAsia="仿宋" w:hAnsi="仿宋" w:cs="仿宋"/>
          <w:sz w:val="24"/>
          <w:szCs w:val="24"/>
        </w:rPr>
      </w:pPr>
      <w:r>
        <w:rPr>
          <w:rFonts w:ascii="仿宋" w:eastAsia="仿宋" w:hAnsi="仿宋" w:cs="仿宋" w:hint="eastAsia"/>
          <w:sz w:val="24"/>
          <w:szCs w:val="24"/>
          <w:lang w:val="en-US"/>
        </w:rPr>
        <w:t>要求编制响应文件，并对其提交的响应文件的真实性、合法性承担法律责任。如果谈判供应商没有按照谈判文件的要求对谈判文件做出实质性响应，该</w:t>
      </w:r>
      <w:r>
        <w:rPr>
          <w:rFonts w:ascii="仿宋" w:eastAsia="仿宋" w:hAnsi="仿宋" w:cs="仿宋" w:hint="eastAsia"/>
          <w:b/>
          <w:sz w:val="24"/>
        </w:rPr>
        <w:t>响应文件无效</w:t>
      </w:r>
      <w:r>
        <w:rPr>
          <w:rFonts w:ascii="仿宋" w:eastAsia="仿宋" w:hAnsi="仿宋" w:cs="仿宋" w:hint="eastAsia"/>
          <w:sz w:val="24"/>
          <w:szCs w:val="24"/>
          <w:lang w:val="en-US"/>
        </w:rPr>
        <w:t>。</w:t>
      </w:r>
    </w:p>
    <w:p w:rsidR="00C05ECB" w:rsidRDefault="00F97AE1">
      <w:pPr>
        <w:pStyle w:val="ac"/>
        <w:tabs>
          <w:tab w:val="left" w:pos="841"/>
        </w:tabs>
        <w:spacing w:line="440" w:lineRule="exact"/>
        <w:ind w:left="0" w:rightChars="-24" w:right="-53"/>
        <w:rPr>
          <w:b/>
          <w:bCs/>
          <w:sz w:val="24"/>
          <w:szCs w:val="24"/>
          <w:lang w:val="en-US"/>
        </w:rPr>
      </w:pPr>
      <w:bookmarkStart w:id="31" w:name="_Toc380479093"/>
      <w:r>
        <w:rPr>
          <w:rFonts w:hint="eastAsia"/>
          <w:b/>
          <w:bCs/>
          <w:sz w:val="24"/>
          <w:szCs w:val="24"/>
          <w:lang w:val="en-US"/>
        </w:rPr>
        <w:t>5.   谈判文件的澄清或者修改</w:t>
      </w:r>
      <w:bookmarkEnd w:id="31"/>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5.1  在首次提交响应文件截止时间前，采购人、采购代理机构或者谈判小组可以对已发出的谈判文件进行必要的澄清或者修改，并由采购代理机构发出。澄清</w:t>
      </w:r>
      <w:r>
        <w:rPr>
          <w:rFonts w:hint="eastAsia"/>
          <w:sz w:val="24"/>
          <w:szCs w:val="24"/>
          <w:lang w:val="en-US"/>
        </w:rPr>
        <w:lastRenderedPageBreak/>
        <w:t>或者修改的内容作为谈判文件的组成部分。对谈判文件的修改，将以书面形式通知已获取谈判文件的每一谈判供应商。</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5.2  澄清或者修改的内容可能影响响应文件编制的，采购代理机构将在提交首</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次响应文件截止之日3个工作日前通知，不足3个工作日的，将相应顺延提交首次响应文件截止时间。</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5.3  在谈判过程中，谈判小组根据与供应</w:t>
      </w:r>
      <w:proofErr w:type="gramStart"/>
      <w:r>
        <w:rPr>
          <w:rFonts w:hint="eastAsia"/>
          <w:sz w:val="24"/>
          <w:szCs w:val="24"/>
          <w:lang w:val="en-US"/>
        </w:rPr>
        <w:t>商谈判</w:t>
      </w:r>
      <w:proofErr w:type="gramEnd"/>
      <w:r>
        <w:rPr>
          <w:rFonts w:hint="eastAsia"/>
          <w:sz w:val="24"/>
          <w:szCs w:val="24"/>
          <w:lang w:val="en-US"/>
        </w:rPr>
        <w:t>情况，可能对采购需求中的技</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术、服务要求以及合同草案条款等内容</w:t>
      </w:r>
      <w:proofErr w:type="gramStart"/>
      <w:r>
        <w:rPr>
          <w:rFonts w:hint="eastAsia"/>
          <w:sz w:val="24"/>
          <w:szCs w:val="24"/>
          <w:lang w:val="en-US"/>
        </w:rPr>
        <w:t>作出</w:t>
      </w:r>
      <w:proofErr w:type="gramEnd"/>
      <w:r>
        <w:rPr>
          <w:rFonts w:hint="eastAsia"/>
          <w:sz w:val="24"/>
          <w:szCs w:val="24"/>
          <w:lang w:val="en-US"/>
        </w:rPr>
        <w:t>实质性变动。对谈判文件</w:t>
      </w:r>
      <w:proofErr w:type="gramStart"/>
      <w:r>
        <w:rPr>
          <w:rFonts w:hint="eastAsia"/>
          <w:sz w:val="24"/>
          <w:szCs w:val="24"/>
          <w:lang w:val="en-US"/>
        </w:rPr>
        <w:t>作出</w:t>
      </w:r>
      <w:proofErr w:type="gramEnd"/>
      <w:r>
        <w:rPr>
          <w:rFonts w:hint="eastAsia"/>
          <w:sz w:val="24"/>
          <w:szCs w:val="24"/>
          <w:lang w:val="en-US"/>
        </w:rPr>
        <w:t>的实质性变动是谈判文件的有效组成部分，谈判小组将以书面形式同时通知所有参加谈判的供应商。供应商应当按照谈判文件的变动情况和谈判小组的要求重新提交响应文件。</w:t>
      </w:r>
    </w:p>
    <w:p w:rsidR="00C05ECB" w:rsidRDefault="00C05ECB">
      <w:pPr>
        <w:pStyle w:val="ac"/>
        <w:tabs>
          <w:tab w:val="left" w:pos="841"/>
        </w:tabs>
        <w:spacing w:line="440" w:lineRule="exact"/>
        <w:ind w:left="0" w:rightChars="-24" w:right="-53"/>
        <w:rPr>
          <w:sz w:val="24"/>
          <w:szCs w:val="24"/>
          <w:lang w:val="en-US"/>
        </w:rPr>
      </w:pPr>
    </w:p>
    <w:p w:rsidR="00C05ECB" w:rsidRDefault="00F97AE1">
      <w:pPr>
        <w:pStyle w:val="ac"/>
        <w:tabs>
          <w:tab w:val="left" w:pos="841"/>
        </w:tabs>
        <w:spacing w:line="440" w:lineRule="exact"/>
        <w:ind w:left="0" w:rightChars="-24" w:right="-53"/>
        <w:jc w:val="center"/>
        <w:rPr>
          <w:b/>
          <w:bCs/>
          <w:sz w:val="24"/>
          <w:szCs w:val="24"/>
          <w:lang w:val="en-US"/>
        </w:rPr>
      </w:pPr>
      <w:bookmarkStart w:id="32" w:name="_Toc380479094"/>
      <w:r>
        <w:rPr>
          <w:rFonts w:hint="eastAsia"/>
          <w:b/>
          <w:bCs/>
          <w:sz w:val="24"/>
          <w:szCs w:val="24"/>
          <w:lang w:val="en-US"/>
        </w:rPr>
        <w:t>三  响应文件的编制</w:t>
      </w:r>
      <w:bookmarkEnd w:id="32"/>
    </w:p>
    <w:p w:rsidR="00C05ECB" w:rsidRDefault="00C05ECB">
      <w:pPr>
        <w:pStyle w:val="ac"/>
        <w:tabs>
          <w:tab w:val="left" w:pos="841"/>
        </w:tabs>
        <w:spacing w:line="440" w:lineRule="exact"/>
        <w:ind w:left="0" w:rightChars="-24" w:right="-53"/>
        <w:rPr>
          <w:sz w:val="24"/>
          <w:szCs w:val="24"/>
          <w:lang w:val="en-US"/>
        </w:rPr>
      </w:pPr>
    </w:p>
    <w:p w:rsidR="00C05ECB" w:rsidRDefault="00F97AE1">
      <w:pPr>
        <w:spacing w:line="440" w:lineRule="exact"/>
        <w:ind w:left="663" w:rightChars="-24" w:right="-53" w:hangingChars="275" w:hanging="663"/>
        <w:jc w:val="both"/>
        <w:rPr>
          <w:rFonts w:ascii="仿宋" w:eastAsia="仿宋" w:hAnsi="仿宋" w:cs="仿宋"/>
          <w:b/>
          <w:bCs/>
          <w:sz w:val="24"/>
          <w:szCs w:val="24"/>
        </w:rPr>
      </w:pPr>
      <w:r>
        <w:rPr>
          <w:rFonts w:ascii="仿宋" w:eastAsia="仿宋" w:hAnsi="仿宋" w:cs="仿宋" w:hint="eastAsia"/>
          <w:b/>
          <w:bCs/>
          <w:sz w:val="24"/>
          <w:szCs w:val="24"/>
          <w:lang w:val="en-US"/>
        </w:rPr>
        <w:t xml:space="preserve">6.   </w:t>
      </w:r>
      <w:r>
        <w:rPr>
          <w:rFonts w:ascii="仿宋" w:eastAsia="仿宋" w:hAnsi="仿宋" w:cs="仿宋" w:hint="eastAsia"/>
          <w:b/>
          <w:bCs/>
          <w:sz w:val="24"/>
          <w:szCs w:val="24"/>
        </w:rPr>
        <w:t>响应文件的构成</w:t>
      </w:r>
    </w:p>
    <w:p w:rsidR="00C05ECB" w:rsidRDefault="00F97AE1">
      <w:pPr>
        <w:pStyle w:val="ac"/>
        <w:tabs>
          <w:tab w:val="left" w:pos="841"/>
        </w:tabs>
        <w:spacing w:line="440" w:lineRule="exact"/>
        <w:ind w:left="660" w:rightChars="-24" w:right="-53" w:hangingChars="275" w:hanging="660"/>
        <w:rPr>
          <w:sz w:val="24"/>
          <w:szCs w:val="24"/>
        </w:rPr>
      </w:pPr>
      <w:r>
        <w:rPr>
          <w:rFonts w:hint="eastAsia"/>
          <w:sz w:val="24"/>
          <w:szCs w:val="24"/>
          <w:lang w:val="en-US"/>
        </w:rPr>
        <w:t xml:space="preserve">6.1  </w:t>
      </w:r>
      <w:r>
        <w:rPr>
          <w:rFonts w:hint="eastAsia"/>
          <w:sz w:val="24"/>
          <w:szCs w:val="24"/>
        </w:rPr>
        <w:t>按照</w:t>
      </w:r>
      <w:r>
        <w:rPr>
          <w:rFonts w:hint="eastAsia"/>
          <w:sz w:val="24"/>
          <w:szCs w:val="24"/>
          <w:lang w:val="en-US"/>
        </w:rPr>
        <w:t>谈判</w:t>
      </w:r>
      <w:r>
        <w:rPr>
          <w:rFonts w:hint="eastAsia"/>
          <w:sz w:val="24"/>
          <w:szCs w:val="24"/>
        </w:rPr>
        <w:t>文件的要求，供应商应完整地按</w:t>
      </w:r>
      <w:r>
        <w:rPr>
          <w:rFonts w:hint="eastAsia"/>
          <w:sz w:val="24"/>
          <w:szCs w:val="24"/>
          <w:lang w:val="en-US"/>
        </w:rPr>
        <w:t>谈判</w:t>
      </w:r>
      <w:r>
        <w:rPr>
          <w:rFonts w:hint="eastAsia"/>
          <w:sz w:val="24"/>
          <w:szCs w:val="24"/>
        </w:rPr>
        <w:t>文件提供的响应文件格式（第</w:t>
      </w:r>
    </w:p>
    <w:p w:rsidR="00C05ECB" w:rsidRDefault="00F97AE1">
      <w:pPr>
        <w:pStyle w:val="ac"/>
        <w:tabs>
          <w:tab w:val="left" w:pos="841"/>
        </w:tabs>
        <w:spacing w:line="440" w:lineRule="exact"/>
        <w:ind w:left="660" w:rightChars="-24" w:right="-53" w:hangingChars="275" w:hanging="660"/>
        <w:rPr>
          <w:sz w:val="24"/>
          <w:szCs w:val="24"/>
        </w:rPr>
      </w:pPr>
      <w:r>
        <w:rPr>
          <w:rFonts w:hint="eastAsia"/>
          <w:sz w:val="24"/>
          <w:szCs w:val="24"/>
          <w:lang w:val="en-US"/>
        </w:rPr>
        <w:t>六</w:t>
      </w:r>
      <w:r>
        <w:rPr>
          <w:rFonts w:hint="eastAsia"/>
          <w:sz w:val="24"/>
          <w:szCs w:val="24"/>
        </w:rPr>
        <w:t>章 附件</w:t>
      </w:r>
      <w:r>
        <w:rPr>
          <w:rFonts w:hint="eastAsia"/>
          <w:sz w:val="24"/>
          <w:szCs w:val="24"/>
          <w:lang w:val="en-US"/>
        </w:rPr>
        <w:t>-响应文件格式</w:t>
      </w:r>
      <w:r>
        <w:rPr>
          <w:rFonts w:hint="eastAsia"/>
          <w:sz w:val="24"/>
          <w:szCs w:val="24"/>
        </w:rPr>
        <w:t>）编制的首次响应文件，响应文件中须包含供应商所有</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响应</w:t>
      </w:r>
      <w:r>
        <w:rPr>
          <w:rFonts w:hint="eastAsia"/>
          <w:sz w:val="24"/>
          <w:szCs w:val="24"/>
        </w:rPr>
        <w:t>内容，每套响应文件</w:t>
      </w:r>
      <w:r>
        <w:rPr>
          <w:rFonts w:hint="eastAsia"/>
          <w:sz w:val="24"/>
          <w:szCs w:val="24"/>
          <w:lang w:val="en-US"/>
        </w:rPr>
        <w:t>的</w:t>
      </w:r>
      <w:r>
        <w:rPr>
          <w:rFonts w:hint="eastAsia"/>
          <w:sz w:val="24"/>
          <w:szCs w:val="24"/>
        </w:rPr>
        <w:t>商务</w:t>
      </w:r>
      <w:r>
        <w:rPr>
          <w:rFonts w:hint="eastAsia"/>
          <w:sz w:val="24"/>
          <w:szCs w:val="24"/>
          <w:lang w:val="en-US"/>
        </w:rPr>
        <w:t>部分</w:t>
      </w:r>
      <w:r>
        <w:rPr>
          <w:rFonts w:hint="eastAsia"/>
          <w:sz w:val="24"/>
          <w:szCs w:val="24"/>
        </w:rPr>
        <w:t>和技术</w:t>
      </w:r>
      <w:r>
        <w:rPr>
          <w:rFonts w:hint="eastAsia"/>
          <w:sz w:val="24"/>
          <w:szCs w:val="24"/>
          <w:lang w:val="en-US"/>
        </w:rPr>
        <w:t>部分合订</w:t>
      </w:r>
      <w:r>
        <w:rPr>
          <w:rFonts w:hint="eastAsia"/>
          <w:sz w:val="24"/>
          <w:szCs w:val="24"/>
        </w:rPr>
        <w:t>成一本</w:t>
      </w:r>
      <w:r>
        <w:rPr>
          <w:rFonts w:hint="eastAsia"/>
          <w:sz w:val="24"/>
          <w:lang w:val="en-US"/>
        </w:rPr>
        <w:t>。</w:t>
      </w:r>
    </w:p>
    <w:p w:rsidR="00C05ECB" w:rsidRDefault="00F97AE1">
      <w:pPr>
        <w:pStyle w:val="ac"/>
        <w:tabs>
          <w:tab w:val="left" w:pos="841"/>
        </w:tabs>
        <w:spacing w:line="440" w:lineRule="exact"/>
        <w:ind w:left="663" w:rightChars="-24" w:right="-53" w:hangingChars="275" w:hanging="663"/>
        <w:rPr>
          <w:b/>
          <w:bCs/>
          <w:sz w:val="24"/>
          <w:szCs w:val="24"/>
          <w:lang w:val="en-US"/>
        </w:rPr>
      </w:pPr>
      <w:bookmarkStart w:id="33" w:name="_Toc380479096"/>
      <w:r>
        <w:rPr>
          <w:rFonts w:hint="eastAsia"/>
          <w:b/>
          <w:bCs/>
          <w:sz w:val="24"/>
          <w:szCs w:val="24"/>
          <w:lang w:val="en-US"/>
        </w:rPr>
        <w:t>7.   报价</w:t>
      </w:r>
      <w:bookmarkEnd w:id="33"/>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7.1  在提交响应文件时，供应商要按照谈判文件给出的格式提供报价函和首次</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报价表；在谈判结束后，供应</w:t>
      </w:r>
      <w:proofErr w:type="gramStart"/>
      <w:r>
        <w:rPr>
          <w:rFonts w:hint="eastAsia"/>
          <w:sz w:val="24"/>
          <w:szCs w:val="24"/>
          <w:lang w:val="en-US"/>
        </w:rPr>
        <w:t>商按照</w:t>
      </w:r>
      <w:proofErr w:type="gramEnd"/>
      <w:r>
        <w:rPr>
          <w:rFonts w:hint="eastAsia"/>
          <w:sz w:val="24"/>
          <w:szCs w:val="24"/>
          <w:lang w:val="en-US"/>
        </w:rPr>
        <w:t>谈判小组的要求及谈判文件给出的格式提报</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价函和最后报价表。报价货币应为人民币。</w:t>
      </w:r>
    </w:p>
    <w:p w:rsidR="00C05ECB" w:rsidRDefault="00F97AE1">
      <w:pPr>
        <w:spacing w:line="440" w:lineRule="exact"/>
        <w:ind w:left="660" w:rightChars="-24" w:right="-53" w:hangingChars="275" w:hanging="660"/>
        <w:jc w:val="both"/>
        <w:rPr>
          <w:rFonts w:ascii="仿宋" w:eastAsia="仿宋" w:hAnsi="仿宋" w:cs="仿宋"/>
          <w:sz w:val="24"/>
          <w:szCs w:val="24"/>
        </w:rPr>
      </w:pPr>
      <w:r>
        <w:rPr>
          <w:rFonts w:ascii="仿宋" w:eastAsia="仿宋" w:hAnsi="仿宋" w:cs="仿宋" w:hint="eastAsia"/>
          <w:sz w:val="24"/>
          <w:szCs w:val="24"/>
          <w:lang w:val="en-US"/>
        </w:rPr>
        <w:t xml:space="preserve">7.2  </w:t>
      </w:r>
      <w:r>
        <w:rPr>
          <w:rFonts w:ascii="仿宋" w:eastAsia="仿宋" w:hAnsi="仿宋" w:cs="仿宋" w:hint="eastAsia"/>
          <w:sz w:val="24"/>
          <w:szCs w:val="24"/>
        </w:rPr>
        <w:t>如</w:t>
      </w:r>
      <w:r>
        <w:rPr>
          <w:rFonts w:ascii="仿宋" w:eastAsia="仿宋" w:hAnsi="仿宋" w:cs="仿宋" w:hint="eastAsia"/>
          <w:sz w:val="24"/>
          <w:szCs w:val="24"/>
          <w:lang w:val="en-US"/>
        </w:rPr>
        <w:t>本项目</w:t>
      </w:r>
      <w:r>
        <w:rPr>
          <w:rFonts w:ascii="仿宋" w:eastAsia="仿宋" w:hAnsi="仿宋" w:cs="仿宋" w:hint="eastAsia"/>
          <w:sz w:val="24"/>
          <w:szCs w:val="24"/>
        </w:rPr>
        <w:t>允许采购进口产品的，进口产品应当采用人民币报价。（本项目）</w:t>
      </w:r>
    </w:p>
    <w:p w:rsidR="00C05ECB" w:rsidRDefault="00F97AE1">
      <w:pPr>
        <w:spacing w:line="440" w:lineRule="exact"/>
        <w:ind w:left="660" w:rightChars="-24" w:right="-53" w:hangingChars="275" w:hanging="660"/>
        <w:jc w:val="both"/>
        <w:rPr>
          <w:rFonts w:ascii="仿宋" w:eastAsia="仿宋" w:hAnsi="仿宋" w:cs="仿宋"/>
          <w:sz w:val="24"/>
          <w:szCs w:val="24"/>
        </w:rPr>
      </w:pPr>
      <w:r>
        <w:rPr>
          <w:rFonts w:ascii="仿宋" w:eastAsia="仿宋" w:hAnsi="仿宋" w:cs="仿宋" w:hint="eastAsia"/>
          <w:sz w:val="24"/>
          <w:szCs w:val="24"/>
          <w:lang w:val="en-US"/>
        </w:rPr>
        <w:t xml:space="preserve">7.3  </w:t>
      </w:r>
      <w:r>
        <w:rPr>
          <w:rFonts w:ascii="仿宋" w:eastAsia="仿宋" w:hAnsi="仿宋" w:cs="仿宋" w:hint="eastAsia"/>
          <w:sz w:val="24"/>
          <w:szCs w:val="24"/>
        </w:rPr>
        <w:t>报价为固定价格，最终结算时不会因任何条件的变化而进行调整。</w:t>
      </w:r>
    </w:p>
    <w:p w:rsidR="00C05ECB" w:rsidRDefault="00F97AE1">
      <w:pPr>
        <w:spacing w:line="440" w:lineRule="exact"/>
        <w:ind w:left="660" w:rightChars="-24" w:right="-53" w:hangingChars="275" w:hanging="660"/>
        <w:jc w:val="both"/>
        <w:rPr>
          <w:rFonts w:ascii="仿宋" w:eastAsia="仿宋" w:hAnsi="仿宋" w:cs="仿宋"/>
          <w:sz w:val="24"/>
          <w:szCs w:val="24"/>
        </w:rPr>
      </w:pPr>
      <w:r>
        <w:rPr>
          <w:rFonts w:ascii="仿宋" w:eastAsia="仿宋" w:hAnsi="仿宋" w:cs="仿宋" w:hint="eastAsia"/>
          <w:sz w:val="24"/>
          <w:szCs w:val="24"/>
          <w:lang w:val="en-US"/>
        </w:rPr>
        <w:t xml:space="preserve">7.4  </w:t>
      </w:r>
      <w:r>
        <w:rPr>
          <w:rFonts w:ascii="仿宋" w:eastAsia="仿宋" w:hAnsi="仿宋" w:cs="仿宋" w:hint="eastAsia"/>
          <w:sz w:val="24"/>
          <w:szCs w:val="24"/>
        </w:rPr>
        <w:t>每种货物</w:t>
      </w:r>
      <w:r>
        <w:rPr>
          <w:rFonts w:ascii="仿宋" w:eastAsia="仿宋" w:hAnsi="仿宋" w:cs="仿宋" w:hint="eastAsia"/>
          <w:sz w:val="24"/>
          <w:szCs w:val="24"/>
          <w:lang w:val="en-US"/>
        </w:rPr>
        <w:t>或服务</w:t>
      </w:r>
      <w:r>
        <w:rPr>
          <w:rFonts w:ascii="仿宋" w:eastAsia="仿宋" w:hAnsi="仿宋" w:cs="仿宋" w:hint="eastAsia"/>
          <w:sz w:val="24"/>
          <w:szCs w:val="24"/>
        </w:rPr>
        <w:t>只能有一个报价，不接受具有附加条件的报价，否则其响</w:t>
      </w:r>
    </w:p>
    <w:p w:rsidR="00C05ECB" w:rsidRDefault="00F97AE1">
      <w:pPr>
        <w:spacing w:line="440" w:lineRule="exact"/>
        <w:ind w:left="660" w:rightChars="-24" w:right="-53" w:hangingChars="275" w:hanging="660"/>
        <w:jc w:val="both"/>
        <w:rPr>
          <w:rFonts w:ascii="仿宋" w:eastAsia="仿宋" w:hAnsi="仿宋" w:cs="仿宋"/>
          <w:sz w:val="24"/>
          <w:szCs w:val="24"/>
        </w:rPr>
      </w:pPr>
      <w:proofErr w:type="gramStart"/>
      <w:r>
        <w:rPr>
          <w:rFonts w:ascii="仿宋" w:eastAsia="仿宋" w:hAnsi="仿宋" w:cs="仿宋" w:hint="eastAsia"/>
          <w:sz w:val="24"/>
          <w:szCs w:val="24"/>
        </w:rPr>
        <w:t>应文件</w:t>
      </w:r>
      <w:proofErr w:type="gramEnd"/>
      <w:r>
        <w:rPr>
          <w:rFonts w:ascii="仿宋" w:eastAsia="仿宋" w:hAnsi="仿宋" w:cs="仿宋" w:hint="eastAsia"/>
          <w:sz w:val="24"/>
          <w:szCs w:val="24"/>
        </w:rPr>
        <w:t>将作为无效处理。</w:t>
      </w:r>
    </w:p>
    <w:p w:rsidR="00C05ECB" w:rsidRDefault="00F97AE1">
      <w:pPr>
        <w:spacing w:line="440" w:lineRule="exact"/>
        <w:ind w:rightChars="-24" w:right="-53"/>
        <w:jc w:val="both"/>
        <w:rPr>
          <w:rFonts w:ascii="仿宋" w:eastAsia="仿宋" w:hAnsi="仿宋" w:cs="仿宋"/>
          <w:sz w:val="24"/>
          <w:szCs w:val="24"/>
        </w:rPr>
      </w:pPr>
      <w:r>
        <w:rPr>
          <w:rFonts w:ascii="仿宋" w:eastAsia="仿宋" w:hAnsi="仿宋" w:cs="仿宋" w:hint="eastAsia"/>
          <w:sz w:val="24"/>
          <w:szCs w:val="24"/>
          <w:lang w:val="en-US"/>
        </w:rPr>
        <w:t xml:space="preserve">7.5  </w:t>
      </w:r>
      <w:r>
        <w:rPr>
          <w:rFonts w:ascii="仿宋" w:eastAsia="仿宋" w:hAnsi="仿宋" w:cs="仿宋" w:hint="eastAsia"/>
          <w:sz w:val="24"/>
          <w:szCs w:val="24"/>
        </w:rPr>
        <w:t>供应商最终报价超过竞争性</w:t>
      </w:r>
      <w:r>
        <w:rPr>
          <w:rFonts w:ascii="仿宋" w:eastAsia="仿宋" w:hAnsi="仿宋" w:cs="仿宋" w:hint="eastAsia"/>
          <w:sz w:val="24"/>
          <w:szCs w:val="24"/>
          <w:lang w:val="en-US"/>
        </w:rPr>
        <w:t>谈判</w:t>
      </w:r>
      <w:r>
        <w:rPr>
          <w:rFonts w:ascii="仿宋" w:eastAsia="仿宋" w:hAnsi="仿宋" w:cs="仿宋" w:hint="eastAsia"/>
          <w:sz w:val="24"/>
          <w:szCs w:val="24"/>
        </w:rPr>
        <w:t>文件规定的预算金额或者分项、分包最高</w:t>
      </w:r>
    </w:p>
    <w:p w:rsidR="00C05ECB" w:rsidRDefault="00F97AE1">
      <w:pPr>
        <w:spacing w:line="440" w:lineRule="exact"/>
        <w:ind w:rightChars="-24" w:right="-53"/>
        <w:jc w:val="both"/>
        <w:rPr>
          <w:rFonts w:ascii="仿宋" w:eastAsia="仿宋" w:hAnsi="仿宋" w:cs="仿宋"/>
          <w:sz w:val="24"/>
          <w:szCs w:val="24"/>
        </w:rPr>
      </w:pPr>
      <w:r>
        <w:rPr>
          <w:rFonts w:ascii="仿宋" w:eastAsia="仿宋" w:hAnsi="仿宋" w:cs="仿宋" w:hint="eastAsia"/>
          <w:sz w:val="24"/>
          <w:szCs w:val="24"/>
        </w:rPr>
        <w:t>限价的，其</w:t>
      </w:r>
      <w:r>
        <w:rPr>
          <w:rFonts w:ascii="仿宋" w:eastAsia="仿宋" w:hAnsi="仿宋" w:cs="仿宋" w:hint="eastAsia"/>
          <w:b/>
          <w:bCs/>
          <w:sz w:val="24"/>
          <w:szCs w:val="24"/>
        </w:rPr>
        <w:t>响应文件无效</w:t>
      </w:r>
      <w:r>
        <w:rPr>
          <w:rFonts w:ascii="仿宋" w:eastAsia="仿宋" w:hAnsi="仿宋" w:cs="仿宋" w:hint="eastAsia"/>
          <w:sz w:val="24"/>
          <w:szCs w:val="24"/>
        </w:rPr>
        <w:t>。</w:t>
      </w:r>
    </w:p>
    <w:p w:rsidR="00C05ECB" w:rsidRDefault="00F97AE1">
      <w:pPr>
        <w:pStyle w:val="ac"/>
        <w:tabs>
          <w:tab w:val="left" w:pos="841"/>
        </w:tabs>
        <w:spacing w:line="440" w:lineRule="exact"/>
        <w:ind w:left="663" w:rightChars="-24" w:right="-53" w:hangingChars="275" w:hanging="663"/>
        <w:rPr>
          <w:b/>
          <w:bCs/>
          <w:sz w:val="24"/>
          <w:szCs w:val="24"/>
          <w:lang w:val="en-US"/>
        </w:rPr>
      </w:pPr>
      <w:bookmarkStart w:id="34" w:name="_Toc380479097"/>
      <w:r>
        <w:rPr>
          <w:rFonts w:hint="eastAsia"/>
          <w:b/>
          <w:bCs/>
          <w:sz w:val="24"/>
          <w:szCs w:val="24"/>
          <w:lang w:val="en-US"/>
        </w:rPr>
        <w:t>8.   响应文件有效期</w:t>
      </w:r>
      <w:bookmarkEnd w:id="34"/>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8.1  响应文件应自首次提交之日起，按照</w:t>
      </w:r>
      <w:r>
        <w:rPr>
          <w:rFonts w:ascii="仿宋" w:eastAsia="仿宋" w:hAnsi="仿宋" w:cs="仿宋" w:hint="eastAsia"/>
          <w:spacing w:val="-5"/>
          <w:sz w:val="24"/>
          <w:szCs w:val="24"/>
          <w:u w:val="single"/>
          <w:lang w:val="en-US"/>
        </w:rPr>
        <w:t>供应商须知前附表</w:t>
      </w:r>
      <w:r>
        <w:rPr>
          <w:rFonts w:ascii="仿宋" w:eastAsia="仿宋" w:hAnsi="仿宋" w:cs="仿宋" w:hint="eastAsia"/>
          <w:sz w:val="24"/>
          <w:szCs w:val="24"/>
          <w:lang w:val="en-US"/>
        </w:rPr>
        <w:t>中规定时间内保持有</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效，有效期短于要求的，其</w:t>
      </w:r>
      <w:r>
        <w:rPr>
          <w:rFonts w:ascii="仿宋" w:eastAsia="仿宋" w:hAnsi="仿宋" w:cs="仿宋" w:hint="eastAsia"/>
          <w:b/>
          <w:bCs/>
          <w:sz w:val="24"/>
          <w:szCs w:val="24"/>
          <w:lang w:val="en-US"/>
        </w:rPr>
        <w:t>响应文件无效</w:t>
      </w:r>
      <w:r>
        <w:rPr>
          <w:rFonts w:ascii="仿宋" w:eastAsia="仿宋" w:hAnsi="仿宋" w:cs="仿宋" w:hint="eastAsia"/>
          <w:sz w:val="24"/>
          <w:szCs w:val="24"/>
          <w:lang w:val="en-US"/>
        </w:rPr>
        <w:t>。</w:t>
      </w:r>
    </w:p>
    <w:p w:rsidR="00C05ECB" w:rsidRDefault="00C05ECB">
      <w:pPr>
        <w:pStyle w:val="ac"/>
        <w:tabs>
          <w:tab w:val="left" w:pos="841"/>
        </w:tabs>
        <w:spacing w:line="440" w:lineRule="exact"/>
        <w:ind w:left="660" w:rightChars="-24" w:right="-53" w:hangingChars="275" w:hanging="660"/>
        <w:rPr>
          <w:sz w:val="24"/>
          <w:szCs w:val="24"/>
          <w:lang w:val="en-US"/>
        </w:rPr>
      </w:pPr>
    </w:p>
    <w:p w:rsidR="00C05ECB" w:rsidRDefault="00F97AE1">
      <w:pPr>
        <w:pStyle w:val="21"/>
        <w:jc w:val="center"/>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lastRenderedPageBreak/>
        <w:t>四</w:t>
      </w:r>
      <w:r>
        <w:rPr>
          <w:rFonts w:ascii="仿宋" w:eastAsia="仿宋" w:hAnsi="仿宋" w:cs="仿宋" w:hint="eastAsia"/>
          <w:b/>
          <w:spacing w:val="0"/>
          <w:sz w:val="24"/>
          <w:szCs w:val="24"/>
          <w:lang w:bidi="zh-CN"/>
        </w:rPr>
        <w:tab/>
        <w:t xml:space="preserve"> 响应文件的签署规定和递交</w:t>
      </w:r>
    </w:p>
    <w:p w:rsidR="00C05ECB" w:rsidRDefault="00C05ECB">
      <w:pPr>
        <w:pStyle w:val="ac"/>
        <w:tabs>
          <w:tab w:val="left" w:pos="841"/>
        </w:tabs>
        <w:spacing w:line="440" w:lineRule="exact"/>
        <w:ind w:left="660" w:rightChars="-24" w:right="-53" w:hangingChars="275" w:hanging="660"/>
        <w:rPr>
          <w:sz w:val="24"/>
          <w:szCs w:val="24"/>
          <w:lang w:val="en-US"/>
        </w:rPr>
      </w:pPr>
    </w:p>
    <w:p w:rsidR="00C05ECB" w:rsidRDefault="00F97AE1">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9.   响应文件签署及规定</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9.1  谈判供应商应</w:t>
      </w:r>
      <w:proofErr w:type="gramStart"/>
      <w:r>
        <w:rPr>
          <w:rFonts w:ascii="仿宋" w:eastAsia="仿宋" w:hAnsi="仿宋" w:cs="仿宋" w:hint="eastAsia"/>
          <w:sz w:val="24"/>
          <w:szCs w:val="24"/>
          <w:lang w:val="en-US"/>
        </w:rPr>
        <w:t>按</w:t>
      </w:r>
      <w:r>
        <w:rPr>
          <w:rFonts w:ascii="仿宋" w:eastAsia="仿宋" w:hAnsi="仿宋" w:cs="仿宋" w:hint="eastAsia"/>
          <w:spacing w:val="-5"/>
          <w:sz w:val="24"/>
          <w:szCs w:val="24"/>
          <w:u w:val="single"/>
          <w:lang w:val="en-US"/>
        </w:rPr>
        <w:t>供应</w:t>
      </w:r>
      <w:proofErr w:type="gramEnd"/>
      <w:r>
        <w:rPr>
          <w:rFonts w:ascii="仿宋" w:eastAsia="仿宋" w:hAnsi="仿宋" w:cs="仿宋" w:hint="eastAsia"/>
          <w:spacing w:val="-5"/>
          <w:sz w:val="24"/>
          <w:szCs w:val="24"/>
          <w:u w:val="single"/>
          <w:lang w:val="en-US"/>
        </w:rPr>
        <w:t>商须知前附表</w:t>
      </w:r>
      <w:r>
        <w:rPr>
          <w:rFonts w:ascii="仿宋" w:eastAsia="仿宋" w:hAnsi="仿宋" w:cs="仿宋" w:hint="eastAsia"/>
          <w:sz w:val="24"/>
          <w:szCs w:val="24"/>
          <w:lang w:val="en-US"/>
        </w:rPr>
        <w:t>中的规定准备和递交响应文件正本、副本</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和电子文档，纸质响应文件封面应注明“正本”或“副本”字样，副本可以是正</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本的复印件，当正本和副本之间出现差异时，以正本为准。</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9.2  响应文件的正本需打印，并由谈判供应商的法定代表人或经其正式授权的代表按谈判文件规定签字或盖章或者加盖公章。由授权代表签字的，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应附法定代表人授权书。供应商为自然人的，应当由本人签字并附身份证明。采</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 xml:space="preserve">用公章授权方式的，应当在响应文件中附公章授权书（格式自定）。 </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9.3  所有响应文件采用</w:t>
      </w:r>
      <w:r>
        <w:rPr>
          <w:rFonts w:hint="eastAsia"/>
          <w:color w:val="000000"/>
          <w:kern w:val="2"/>
          <w:sz w:val="24"/>
          <w:szCs w:val="24"/>
          <w:lang w:val="en-US" w:bidi="ar"/>
        </w:rPr>
        <w:t>不可拆装</w:t>
      </w:r>
      <w:proofErr w:type="gramStart"/>
      <w:r>
        <w:rPr>
          <w:rFonts w:hint="eastAsia"/>
          <w:color w:val="000000"/>
          <w:kern w:val="2"/>
          <w:sz w:val="24"/>
          <w:szCs w:val="24"/>
          <w:lang w:val="en-US" w:bidi="ar"/>
        </w:rPr>
        <w:t>的胶订方式</w:t>
      </w:r>
      <w:proofErr w:type="gramEnd"/>
      <w:r>
        <w:rPr>
          <w:rFonts w:hint="eastAsia"/>
          <w:color w:val="000000"/>
          <w:kern w:val="2"/>
          <w:sz w:val="24"/>
          <w:szCs w:val="24"/>
          <w:lang w:val="en-US" w:bidi="ar"/>
        </w:rPr>
        <w:t>装订或其他不可拆装的</w:t>
      </w:r>
      <w:r>
        <w:rPr>
          <w:rFonts w:hint="eastAsia"/>
          <w:sz w:val="24"/>
          <w:szCs w:val="24"/>
          <w:lang w:val="en-US"/>
        </w:rPr>
        <w:t>方式装订，否则将被视为</w:t>
      </w:r>
      <w:r>
        <w:rPr>
          <w:rFonts w:hint="eastAsia"/>
          <w:b/>
          <w:bCs/>
          <w:sz w:val="24"/>
          <w:szCs w:val="24"/>
          <w:lang w:val="en-US"/>
        </w:rPr>
        <w:t>无效响应</w:t>
      </w:r>
      <w:r>
        <w:rPr>
          <w:rFonts w:hint="eastAsia"/>
          <w:sz w:val="24"/>
          <w:szCs w:val="24"/>
          <w:lang w:val="en-US"/>
        </w:rPr>
        <w:t>被拒绝。</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9.4  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9.5  供应商根据谈判小组的要求对响应文件中含义不明确、同类问题表述不一致或者有明显文字和计算错误的内容等做出的澄清、说明或者更正，以及谈判中根据谈判文件实质性变动重新提交的响应文件，其签署规定同 9.2 款要求。</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9.6  响应文件因字迹潦草、表达不清或装订不当所引起的后果由供应商负责。</w:t>
      </w:r>
    </w:p>
    <w:p w:rsidR="00C05ECB" w:rsidRDefault="00F97AE1">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10.  响应文件的递交</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10.1 响应文件及电子版应密封递交，封套上注明谈判供应商名称、项目编号及项目名称。首次提交的响应文件必须在响应截止时间前密封送达到指定地点。在截止时间后送达的响应文件采购代理机构将</w:t>
      </w:r>
      <w:r>
        <w:rPr>
          <w:rFonts w:hint="eastAsia"/>
          <w:b/>
          <w:bCs/>
          <w:sz w:val="24"/>
          <w:szCs w:val="24"/>
          <w:lang w:val="en-US"/>
        </w:rPr>
        <w:t>拒收</w:t>
      </w:r>
      <w:r>
        <w:rPr>
          <w:rFonts w:hint="eastAsia"/>
          <w:sz w:val="24"/>
          <w:szCs w:val="24"/>
          <w:lang w:val="en-US"/>
        </w:rPr>
        <w:t>。</w:t>
      </w:r>
    </w:p>
    <w:p w:rsidR="00C05ECB" w:rsidRDefault="00C05ECB">
      <w:pPr>
        <w:pStyle w:val="ac"/>
        <w:tabs>
          <w:tab w:val="left" w:pos="841"/>
        </w:tabs>
        <w:spacing w:line="440" w:lineRule="exact"/>
        <w:ind w:left="660" w:rightChars="-24" w:right="-53" w:hangingChars="275" w:hanging="660"/>
        <w:rPr>
          <w:sz w:val="24"/>
          <w:szCs w:val="24"/>
          <w:lang w:val="en-US"/>
        </w:rPr>
      </w:pPr>
    </w:p>
    <w:p w:rsidR="00C05ECB" w:rsidRDefault="00F97AE1">
      <w:pPr>
        <w:pStyle w:val="21"/>
        <w:jc w:val="center"/>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五  保证金</w:t>
      </w:r>
    </w:p>
    <w:p w:rsidR="00C05ECB" w:rsidRDefault="00C05ECB">
      <w:pPr>
        <w:pStyle w:val="ac"/>
        <w:tabs>
          <w:tab w:val="left" w:pos="841"/>
        </w:tabs>
        <w:spacing w:line="440" w:lineRule="exact"/>
        <w:ind w:left="660" w:rightChars="-24" w:right="-53" w:hangingChars="275" w:hanging="660"/>
        <w:rPr>
          <w:sz w:val="24"/>
          <w:szCs w:val="24"/>
          <w:lang w:val="en-US"/>
        </w:rPr>
      </w:pPr>
    </w:p>
    <w:p w:rsidR="00C05ECB" w:rsidRDefault="00F97AE1">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11.  保证金的提交</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11.1 谈判供应商在递交响应文件截止时间前，按照</w:t>
      </w:r>
      <w:r>
        <w:rPr>
          <w:rFonts w:ascii="仿宋" w:eastAsia="仿宋" w:hAnsi="仿宋" w:cs="仿宋" w:hint="eastAsia"/>
          <w:spacing w:val="-5"/>
          <w:sz w:val="24"/>
          <w:szCs w:val="24"/>
          <w:u w:val="single"/>
          <w:lang w:val="en-US"/>
        </w:rPr>
        <w:t>供应商须知前附表</w:t>
      </w:r>
      <w:r>
        <w:rPr>
          <w:rFonts w:ascii="仿宋" w:eastAsia="仿宋" w:hAnsi="仿宋" w:cs="仿宋" w:hint="eastAsia"/>
          <w:sz w:val="24"/>
          <w:szCs w:val="24"/>
          <w:lang w:val="en-US"/>
        </w:rPr>
        <w:t>规定的保证</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金的形式、数额和时间要求提交响应保证金。供应商为联合体的，可以由联合体</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中的一方或者多方共同交纳保证金，其交纳的保证金对联合体各方均具有约束力。</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11.2 供应商没有按规定提交保证金的，其</w:t>
      </w:r>
      <w:r>
        <w:rPr>
          <w:rFonts w:hint="eastAsia"/>
          <w:b/>
          <w:bCs/>
          <w:sz w:val="24"/>
          <w:szCs w:val="24"/>
          <w:lang w:val="en-US"/>
        </w:rPr>
        <w:t>响应文件无效</w:t>
      </w:r>
      <w:r>
        <w:rPr>
          <w:rFonts w:hint="eastAsia"/>
          <w:sz w:val="24"/>
          <w:szCs w:val="24"/>
          <w:lang w:val="en-US"/>
        </w:rPr>
        <w:t>。采用电汇形式提交保</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 xml:space="preserve">证金的，一般可以实时入账，建议供应商请于递交文件截止日 2-3 </w:t>
      </w:r>
      <w:proofErr w:type="gramStart"/>
      <w:r>
        <w:rPr>
          <w:rFonts w:hint="eastAsia"/>
          <w:sz w:val="24"/>
          <w:szCs w:val="24"/>
          <w:lang w:val="en-US"/>
        </w:rPr>
        <w:t>个</w:t>
      </w:r>
      <w:proofErr w:type="gramEnd"/>
      <w:r>
        <w:rPr>
          <w:rFonts w:hint="eastAsia"/>
          <w:sz w:val="24"/>
          <w:szCs w:val="24"/>
          <w:lang w:val="en-US"/>
        </w:rPr>
        <w:t>工作日前</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lastRenderedPageBreak/>
        <w:t>汇出。保证金的提交以采购代理机构保证金账户到账时间为准，供应商需自行评</w:t>
      </w:r>
    </w:p>
    <w:p w:rsidR="00C05ECB" w:rsidRDefault="00F97AE1">
      <w:pPr>
        <w:pStyle w:val="ac"/>
        <w:tabs>
          <w:tab w:val="left" w:pos="841"/>
        </w:tabs>
        <w:spacing w:line="440" w:lineRule="exact"/>
        <w:ind w:left="0" w:rightChars="-24" w:right="-53"/>
        <w:rPr>
          <w:sz w:val="24"/>
          <w:szCs w:val="24"/>
          <w:lang w:val="en-US"/>
        </w:rPr>
      </w:pPr>
      <w:proofErr w:type="gramStart"/>
      <w:r>
        <w:rPr>
          <w:rFonts w:hint="eastAsia"/>
          <w:sz w:val="24"/>
          <w:szCs w:val="24"/>
          <w:lang w:val="en-US"/>
        </w:rPr>
        <w:t>估因异地</w:t>
      </w:r>
      <w:proofErr w:type="gramEnd"/>
      <w:r>
        <w:rPr>
          <w:rFonts w:hint="eastAsia"/>
          <w:sz w:val="24"/>
          <w:szCs w:val="24"/>
          <w:lang w:val="en-US"/>
        </w:rPr>
        <w:t>、跨行、公休日等因素造成的保证金到账延迟风险，并承担相应责任。</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保证金不能按时进入指定账户的，其</w:t>
      </w:r>
      <w:r>
        <w:rPr>
          <w:rFonts w:hint="eastAsia"/>
          <w:b/>
          <w:bCs/>
          <w:sz w:val="24"/>
          <w:szCs w:val="24"/>
          <w:lang w:val="en-US"/>
        </w:rPr>
        <w:t>响应文件无效</w:t>
      </w:r>
      <w:r>
        <w:rPr>
          <w:rFonts w:hint="eastAsia"/>
          <w:sz w:val="24"/>
          <w:szCs w:val="24"/>
          <w:lang w:val="en-US"/>
        </w:rPr>
        <w:t>。</w:t>
      </w:r>
    </w:p>
    <w:p w:rsidR="00C05ECB" w:rsidRDefault="00F97AE1">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12.  保证金的没收</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12.1 发生下列情况之一，保证金将被没收：</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（1）供应商在提交最后报价后撤回响应文件的；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（2）供应商在响应文件中提供虚假材料的；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（3）除因不可抗力或法律、法规、谈判文件允许的情形以外，成交供应商不与采购人签订合同的；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（4）存在串通投标情形的；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（5）成交供应商签订合同后不向采购代理机构支付中介服务费；</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（6）存在向采购人、代理机构或评审专家行贿事实的。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（7）法律、法规规定的其它情况。</w:t>
      </w:r>
    </w:p>
    <w:p w:rsidR="00C05ECB" w:rsidRDefault="00F97AE1">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13.  保证金的退还</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13.1 已提交响应文件的供应商在提交最后报价之前根据谈判情况退出谈判，保</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证金将及时予以退还。</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 xml:space="preserve">13.2 成交供应商应在与采购人签订合同之日起 5 </w:t>
      </w:r>
      <w:proofErr w:type="gramStart"/>
      <w:r>
        <w:rPr>
          <w:rFonts w:ascii="仿宋" w:eastAsia="仿宋" w:hAnsi="仿宋" w:cs="仿宋" w:hint="eastAsia"/>
          <w:sz w:val="24"/>
          <w:szCs w:val="24"/>
          <w:lang w:val="en-US"/>
        </w:rPr>
        <w:t>个</w:t>
      </w:r>
      <w:proofErr w:type="gramEnd"/>
      <w:r>
        <w:rPr>
          <w:rFonts w:ascii="仿宋" w:eastAsia="仿宋" w:hAnsi="仿宋" w:cs="仿宋" w:hint="eastAsia"/>
          <w:sz w:val="24"/>
          <w:szCs w:val="24"/>
          <w:lang w:val="en-US"/>
        </w:rPr>
        <w:t>工作日内及时联系采购代</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理机构办理保证金无息退还手续。</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13.3 未成交供应商的保证金将在成交通知书发出之日</w:t>
      </w:r>
      <w:proofErr w:type="gramStart"/>
      <w:r>
        <w:rPr>
          <w:rFonts w:ascii="仿宋" w:eastAsia="仿宋" w:hAnsi="仿宋" w:cs="仿宋" w:hint="eastAsia"/>
          <w:sz w:val="24"/>
          <w:szCs w:val="24"/>
          <w:lang w:val="en-US"/>
        </w:rPr>
        <w:t>暨成交</w:t>
      </w:r>
      <w:proofErr w:type="gramEnd"/>
      <w:r>
        <w:rPr>
          <w:rFonts w:ascii="仿宋" w:eastAsia="仿宋" w:hAnsi="仿宋" w:cs="仿宋" w:hint="eastAsia"/>
          <w:sz w:val="24"/>
          <w:szCs w:val="24"/>
          <w:lang w:val="en-US"/>
        </w:rPr>
        <w:t xml:space="preserve">公告公布之日起 5 </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proofErr w:type="gramStart"/>
      <w:r>
        <w:rPr>
          <w:rFonts w:ascii="仿宋" w:eastAsia="仿宋" w:hAnsi="仿宋" w:cs="仿宋" w:hint="eastAsia"/>
          <w:sz w:val="24"/>
          <w:szCs w:val="24"/>
          <w:lang w:val="en-US"/>
        </w:rPr>
        <w:t>个</w:t>
      </w:r>
      <w:proofErr w:type="gramEnd"/>
      <w:r>
        <w:rPr>
          <w:rFonts w:ascii="仿宋" w:eastAsia="仿宋" w:hAnsi="仿宋" w:cs="仿宋" w:hint="eastAsia"/>
          <w:sz w:val="24"/>
          <w:szCs w:val="24"/>
          <w:lang w:val="en-US"/>
        </w:rPr>
        <w:t>工作日内，及时联系采购人或采购代理机构办理无息退还保证金手续因供应商</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自身原因导致无法及时退还的，采购人或采购代理机构将不承担资金占用费。</w:t>
      </w:r>
    </w:p>
    <w:p w:rsidR="00C05ECB" w:rsidRDefault="00C05ECB">
      <w:pPr>
        <w:pStyle w:val="ac"/>
        <w:tabs>
          <w:tab w:val="left" w:pos="841"/>
        </w:tabs>
        <w:spacing w:line="440" w:lineRule="exact"/>
        <w:ind w:left="660" w:rightChars="-24" w:right="-53" w:hangingChars="275" w:hanging="660"/>
        <w:rPr>
          <w:sz w:val="24"/>
          <w:szCs w:val="24"/>
          <w:lang w:val="en-US"/>
        </w:rPr>
      </w:pPr>
    </w:p>
    <w:p w:rsidR="00C05ECB" w:rsidRDefault="00F97AE1">
      <w:pPr>
        <w:pStyle w:val="5"/>
        <w:tabs>
          <w:tab w:val="left" w:pos="561"/>
        </w:tabs>
        <w:spacing w:line="440" w:lineRule="exact"/>
        <w:ind w:rightChars="304" w:right="669"/>
        <w:rPr>
          <w:sz w:val="24"/>
          <w:szCs w:val="24"/>
        </w:rPr>
      </w:pPr>
      <w:r>
        <w:rPr>
          <w:rFonts w:hint="eastAsia"/>
          <w:sz w:val="24"/>
          <w:szCs w:val="24"/>
        </w:rPr>
        <w:t>六</w:t>
      </w:r>
      <w:r>
        <w:rPr>
          <w:rFonts w:hint="eastAsia"/>
          <w:sz w:val="24"/>
          <w:szCs w:val="24"/>
        </w:rPr>
        <w:tab/>
        <w:t>评审和</w:t>
      </w:r>
      <w:r>
        <w:rPr>
          <w:rFonts w:hint="eastAsia"/>
          <w:sz w:val="24"/>
          <w:szCs w:val="24"/>
          <w:lang w:val="en-US"/>
        </w:rPr>
        <w:t>谈判</w:t>
      </w:r>
    </w:p>
    <w:p w:rsidR="00C05ECB" w:rsidRDefault="00C05ECB">
      <w:pPr>
        <w:pStyle w:val="ac"/>
        <w:tabs>
          <w:tab w:val="left" w:pos="841"/>
        </w:tabs>
        <w:spacing w:line="440" w:lineRule="exact"/>
        <w:ind w:left="660" w:rightChars="-24" w:right="-53" w:hangingChars="275" w:hanging="660"/>
        <w:rPr>
          <w:sz w:val="24"/>
          <w:szCs w:val="24"/>
          <w:lang w:val="en-US"/>
        </w:rPr>
      </w:pPr>
      <w:bookmarkStart w:id="35" w:name="_Toc380479106"/>
    </w:p>
    <w:p w:rsidR="00C05ECB" w:rsidRDefault="00F97AE1">
      <w:pPr>
        <w:pStyle w:val="ac"/>
        <w:tabs>
          <w:tab w:val="left" w:pos="841"/>
        </w:tabs>
        <w:spacing w:line="440" w:lineRule="exact"/>
        <w:ind w:left="663" w:rightChars="-24" w:right="-53" w:hangingChars="275" w:hanging="663"/>
        <w:rPr>
          <w:b/>
          <w:bCs/>
          <w:sz w:val="24"/>
          <w:szCs w:val="24"/>
          <w:lang w:val="en-US"/>
        </w:rPr>
      </w:pPr>
      <w:r>
        <w:rPr>
          <w:rFonts w:hint="eastAsia"/>
          <w:b/>
          <w:bCs/>
          <w:sz w:val="24"/>
          <w:szCs w:val="24"/>
          <w:lang w:val="en-US"/>
        </w:rPr>
        <w:t>14.  响应文件的评审与澄清</w:t>
      </w:r>
      <w:bookmarkEnd w:id="35"/>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14.1 谈判小组在确认了谈判文件后，按照谈判文件规定的资格条件对供应商进</w:t>
      </w:r>
    </w:p>
    <w:p w:rsidR="00C05ECB" w:rsidRDefault="00F97AE1">
      <w:pPr>
        <w:pStyle w:val="ac"/>
        <w:tabs>
          <w:tab w:val="left" w:pos="841"/>
        </w:tabs>
        <w:spacing w:line="440" w:lineRule="exact"/>
        <w:ind w:left="660" w:rightChars="-24" w:right="-53" w:hangingChars="275" w:hanging="660"/>
        <w:rPr>
          <w:sz w:val="24"/>
          <w:szCs w:val="24"/>
          <w:lang w:val="en-US"/>
        </w:rPr>
      </w:pPr>
      <w:proofErr w:type="gramStart"/>
      <w:r>
        <w:rPr>
          <w:rFonts w:hint="eastAsia"/>
          <w:sz w:val="24"/>
          <w:szCs w:val="24"/>
          <w:lang w:val="en-US"/>
        </w:rPr>
        <w:t>行资格</w:t>
      </w:r>
      <w:proofErr w:type="gramEnd"/>
      <w:r>
        <w:rPr>
          <w:rFonts w:hint="eastAsia"/>
          <w:sz w:val="24"/>
          <w:szCs w:val="24"/>
          <w:lang w:val="en-US"/>
        </w:rPr>
        <w:t>审查，符合资格条件的供应商将被认定为参加谈判的供应商。</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14.2 谈判小组按照谈判文件规定的</w:t>
      </w:r>
      <w:proofErr w:type="gramStart"/>
      <w:r>
        <w:rPr>
          <w:rFonts w:hint="eastAsia"/>
          <w:sz w:val="24"/>
          <w:szCs w:val="24"/>
          <w:lang w:val="en-US"/>
        </w:rPr>
        <w:t>除资格</w:t>
      </w:r>
      <w:proofErr w:type="gramEnd"/>
      <w:r>
        <w:rPr>
          <w:rFonts w:hint="eastAsia"/>
          <w:sz w:val="24"/>
          <w:szCs w:val="24"/>
          <w:lang w:val="en-US"/>
        </w:rPr>
        <w:t>条件外的其它实质性条款，对参加谈</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判的供应商进行有效性、完整性和响应程度的审查。未实质性响应谈判文件的供</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应商将按</w:t>
      </w:r>
      <w:r>
        <w:rPr>
          <w:rFonts w:hint="eastAsia"/>
          <w:b/>
          <w:bCs/>
          <w:sz w:val="24"/>
          <w:szCs w:val="24"/>
          <w:lang w:val="en-US"/>
        </w:rPr>
        <w:t>无效处理</w:t>
      </w:r>
      <w:r>
        <w:rPr>
          <w:rFonts w:hint="eastAsia"/>
          <w:sz w:val="24"/>
          <w:szCs w:val="24"/>
          <w:lang w:val="en-US"/>
        </w:rPr>
        <w:t>，不参加后续谈判。</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14.3 采购代理机构将在截止递交响应文件前一天至截止递交响应文件后一小时</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lastRenderedPageBreak/>
        <w:t>期间查询供应商的信用记录，供应</w:t>
      </w:r>
      <w:proofErr w:type="gramStart"/>
      <w:r>
        <w:rPr>
          <w:rFonts w:hint="eastAsia"/>
          <w:sz w:val="24"/>
          <w:szCs w:val="24"/>
          <w:lang w:val="en-US"/>
        </w:rPr>
        <w:t>商存在</w:t>
      </w:r>
      <w:proofErr w:type="gramEnd"/>
      <w:r>
        <w:rPr>
          <w:rFonts w:hint="eastAsia"/>
          <w:sz w:val="24"/>
          <w:szCs w:val="24"/>
          <w:lang w:val="en-US"/>
        </w:rPr>
        <w:t>不良信用记录的，其响应将按无效处理。</w:t>
      </w:r>
    </w:p>
    <w:p w:rsidR="00C05ECB" w:rsidRDefault="00F97AE1">
      <w:pPr>
        <w:pStyle w:val="ac"/>
        <w:tabs>
          <w:tab w:val="left" w:pos="841"/>
        </w:tabs>
        <w:spacing w:line="440" w:lineRule="exact"/>
        <w:ind w:left="0"/>
        <w:rPr>
          <w:sz w:val="24"/>
          <w:szCs w:val="24"/>
          <w:lang w:val="en-US"/>
        </w:rPr>
      </w:pPr>
      <w:r>
        <w:rPr>
          <w:rFonts w:hint="eastAsia"/>
          <w:sz w:val="24"/>
          <w:szCs w:val="24"/>
          <w:lang w:val="en-US"/>
        </w:rPr>
        <w:t>14.3.1 不良信用记录指：供应商在中国政府采购网（www.ccgp.gov.cn）被列入政府采购严重违法失信行为记录名单，在“信用中国”网站（www.creditchina.gov.cn）被列入失信被执行人、重大税收违法案件当事人名单，新疆税务局失信惩戒企业名单以及存在《中华人民共和国政府采购法实施条例》第十九条规定的行政处罚记录，响应将被认定为</w:t>
      </w:r>
      <w:r>
        <w:rPr>
          <w:rFonts w:hint="eastAsia"/>
          <w:b/>
          <w:bCs/>
          <w:sz w:val="24"/>
          <w:szCs w:val="24"/>
          <w:lang w:val="en-US"/>
        </w:rPr>
        <w:t>无效处理。</w:t>
      </w:r>
      <w:r>
        <w:rPr>
          <w:rFonts w:hint="eastAsia"/>
          <w:sz w:val="24"/>
          <w:szCs w:val="24"/>
          <w:lang w:val="en-US"/>
        </w:rPr>
        <w:t>联合体响应的，联合体成员存在以上不良信用记录的，视同联合体存在不良信用记录。</w:t>
      </w:r>
    </w:p>
    <w:p w:rsidR="00C05ECB" w:rsidRDefault="00F97AE1">
      <w:pPr>
        <w:spacing w:line="440" w:lineRule="exact"/>
        <w:jc w:val="both"/>
        <w:rPr>
          <w:rFonts w:ascii="仿宋" w:eastAsia="仿宋" w:hAnsi="仿宋" w:cs="仿宋"/>
          <w:sz w:val="24"/>
          <w:szCs w:val="24"/>
          <w:lang w:val="en-US"/>
        </w:rPr>
      </w:pPr>
      <w:r>
        <w:rPr>
          <w:rFonts w:ascii="仿宋" w:eastAsia="仿宋" w:hAnsi="仿宋" w:cs="仿宋" w:hint="eastAsia"/>
          <w:sz w:val="24"/>
          <w:szCs w:val="24"/>
          <w:lang w:val="en-US"/>
        </w:rPr>
        <w:t>14.3.2 查询及记录方式：采购代理机构经办人和采购人监督人员将查询网页打印存档备查。供应商不良信用记录以采购代理机构查询结果为准，查询之后，网站信息发生的任何变更均不再作为评审依据，供应商自行提供的与网站信息不一致的其他证明材料亦不作为评审依据。</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14.4 出现下列情形之一的，将被认定为未实质性响应谈判文件：</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（1）未按要求交纳保证金的；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（2）未按照谈判文件规定要求密封、签署、盖章的；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（3）供应商在报价时采用选择性报价；</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（4）供应商不具备谈判文件中规定资格要求的；</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（5）其他法律、法规及</w:t>
      </w:r>
      <w:proofErr w:type="gramStart"/>
      <w:r>
        <w:rPr>
          <w:rFonts w:ascii="仿宋" w:eastAsia="仿宋" w:hAnsi="仿宋" w:cs="仿宋" w:hint="eastAsia"/>
          <w:sz w:val="24"/>
          <w:szCs w:val="24"/>
          <w:lang w:val="en-US"/>
        </w:rPr>
        <w:t>本谈判</w:t>
      </w:r>
      <w:proofErr w:type="gramEnd"/>
      <w:r>
        <w:rPr>
          <w:rFonts w:ascii="仿宋" w:eastAsia="仿宋" w:hAnsi="仿宋" w:cs="仿宋" w:hint="eastAsia"/>
          <w:sz w:val="24"/>
          <w:szCs w:val="24"/>
          <w:lang w:val="en-US"/>
        </w:rPr>
        <w:t>文件规定的属于按无效处理的响应文件的情形。</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14.5  如果响应文件实质上没有响应谈判文件的要求，谈判小组将予以拒绝，供</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应商不得通过修改或撤销不合要求的偏离而使其响应文件成为实质性响应的文</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件。</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14.6  在按照 14.2 的规定进行审查时，谈判小组可以以书面形式要求供应商对</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响应文件中含义不明确、同类问题表述不一致或者有明显文字和计算错误的内容</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等</w:t>
      </w:r>
      <w:proofErr w:type="gramStart"/>
      <w:r>
        <w:rPr>
          <w:rFonts w:hint="eastAsia"/>
          <w:sz w:val="24"/>
          <w:szCs w:val="24"/>
          <w:lang w:val="en-US"/>
        </w:rPr>
        <w:t>作出</w:t>
      </w:r>
      <w:proofErr w:type="gramEnd"/>
      <w:r>
        <w:rPr>
          <w:rFonts w:hint="eastAsia"/>
          <w:sz w:val="24"/>
          <w:szCs w:val="24"/>
          <w:lang w:val="en-US"/>
        </w:rPr>
        <w:t>必要的澄清、说明或者更正。供应商的澄清、说明或者更正不得超出响应</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文件的范围或者改变响应文件的实质性内容。接到谈判小组澄清等要求的供应商</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如未按规定做出澄清，其风险由供应商自行承担。</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14.7  对未被认定为参加谈判的供应商和其它未实质性响应谈判文件的供应商，</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谈判小组将及时告知。</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14.8  如一个分包内只有一种产品，不同供应商所投产品为同一品牌同一型号的，</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按如下方式处理：</w:t>
      </w:r>
    </w:p>
    <w:p w:rsidR="00C05ECB" w:rsidRDefault="00F97AE1">
      <w:pPr>
        <w:pStyle w:val="ac"/>
        <w:tabs>
          <w:tab w:val="left" w:pos="841"/>
        </w:tabs>
        <w:spacing w:line="440" w:lineRule="exact"/>
        <w:ind w:left="0" w:rightChars="-24" w:right="-53" w:firstLineChars="200" w:firstLine="480"/>
        <w:rPr>
          <w:color w:val="000000"/>
          <w:kern w:val="2"/>
          <w:sz w:val="24"/>
          <w:szCs w:val="24"/>
          <w:lang w:val="en-US" w:bidi="ar"/>
        </w:rPr>
      </w:pPr>
      <w:r>
        <w:rPr>
          <w:rFonts w:hint="eastAsia"/>
          <w:color w:val="000000"/>
          <w:kern w:val="2"/>
          <w:sz w:val="24"/>
          <w:szCs w:val="24"/>
          <w:lang w:val="en-US" w:bidi="ar"/>
        </w:rPr>
        <w:t>本项目使用最低评标价法，提供</w:t>
      </w:r>
      <w:r>
        <w:rPr>
          <w:rFonts w:hint="eastAsia"/>
          <w:sz w:val="24"/>
          <w:szCs w:val="24"/>
          <w:lang w:val="en-US"/>
        </w:rPr>
        <w:t>相同品牌相同型号产品</w:t>
      </w:r>
      <w:r>
        <w:rPr>
          <w:rFonts w:hint="eastAsia"/>
          <w:color w:val="000000"/>
          <w:kern w:val="2"/>
          <w:sz w:val="24"/>
          <w:szCs w:val="24"/>
          <w:lang w:val="en-US" w:bidi="ar"/>
        </w:rPr>
        <w:t>的不同供应商以其中通过资格审查、符合性审查且报价最低的</w:t>
      </w:r>
      <w:r>
        <w:rPr>
          <w:rFonts w:hint="eastAsia"/>
          <w:sz w:val="24"/>
          <w:szCs w:val="24"/>
          <w:lang w:val="en-US"/>
        </w:rPr>
        <w:t>获得成交人推荐资格</w:t>
      </w:r>
      <w:r>
        <w:rPr>
          <w:rFonts w:hint="eastAsia"/>
          <w:color w:val="000000"/>
          <w:kern w:val="2"/>
          <w:sz w:val="24"/>
          <w:szCs w:val="24"/>
          <w:lang w:val="en-US" w:bidi="ar"/>
        </w:rPr>
        <w:t>；报价相同的，由</w:t>
      </w:r>
      <w:r>
        <w:rPr>
          <w:rFonts w:hint="eastAsia"/>
          <w:color w:val="000000"/>
          <w:kern w:val="2"/>
          <w:sz w:val="24"/>
          <w:szCs w:val="24"/>
          <w:lang w:val="en-US" w:bidi="ar"/>
        </w:rPr>
        <w:lastRenderedPageBreak/>
        <w:t>采购人或者采购人委托评标委员会采取随机抽取方式确定，其他</w:t>
      </w:r>
      <w:r>
        <w:rPr>
          <w:rFonts w:hint="eastAsia"/>
          <w:b/>
          <w:bCs/>
          <w:color w:val="000000"/>
          <w:kern w:val="2"/>
          <w:sz w:val="24"/>
          <w:szCs w:val="24"/>
          <w:lang w:val="en-US" w:bidi="ar"/>
        </w:rPr>
        <w:t>响应无效</w:t>
      </w:r>
      <w:r>
        <w:rPr>
          <w:rFonts w:hint="eastAsia"/>
          <w:color w:val="000000"/>
          <w:kern w:val="2"/>
          <w:sz w:val="24"/>
          <w:szCs w:val="24"/>
          <w:lang w:val="en-US" w:bidi="ar"/>
        </w:rPr>
        <w:t>。</w:t>
      </w:r>
    </w:p>
    <w:p w:rsidR="00C05ECB" w:rsidRDefault="00F97AE1">
      <w:pPr>
        <w:pStyle w:val="ac"/>
        <w:tabs>
          <w:tab w:val="left" w:pos="841"/>
        </w:tabs>
        <w:spacing w:line="440" w:lineRule="exact"/>
        <w:ind w:left="660" w:rightChars="-24" w:right="-53" w:hangingChars="275" w:hanging="660"/>
        <w:rPr>
          <w:sz w:val="24"/>
          <w:szCs w:val="24"/>
          <w:u w:val="single"/>
          <w:lang w:val="en-US"/>
        </w:rPr>
      </w:pPr>
      <w:r>
        <w:rPr>
          <w:rFonts w:hint="eastAsia"/>
          <w:sz w:val="24"/>
          <w:szCs w:val="24"/>
          <w:lang w:val="en-US"/>
        </w:rPr>
        <w:t>14.9  如一个分包内包含多种产品的，采购人或采购代理机构将在</w:t>
      </w:r>
      <w:r>
        <w:rPr>
          <w:rFonts w:hint="eastAsia"/>
          <w:sz w:val="24"/>
          <w:szCs w:val="24"/>
          <w:u w:val="single"/>
          <w:lang w:val="en-US"/>
        </w:rPr>
        <w:t>供应商须知前</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u w:val="single"/>
          <w:lang w:val="en-US"/>
        </w:rPr>
        <w:t>附表</w:t>
      </w:r>
      <w:r>
        <w:rPr>
          <w:rFonts w:hint="eastAsia"/>
          <w:sz w:val="24"/>
          <w:szCs w:val="24"/>
          <w:lang w:val="en-US"/>
        </w:rPr>
        <w:t>中载明核心产品，多家供应商提供的所有核心产品品牌、型号均相同的，按</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第 14.8 条规定处理。</w:t>
      </w:r>
    </w:p>
    <w:p w:rsidR="00C05ECB" w:rsidRDefault="00F97AE1">
      <w:pPr>
        <w:pStyle w:val="ac"/>
        <w:tabs>
          <w:tab w:val="left" w:pos="841"/>
        </w:tabs>
        <w:spacing w:line="440" w:lineRule="exact"/>
        <w:ind w:left="0" w:rightChars="-24" w:right="-53"/>
        <w:rPr>
          <w:b/>
          <w:bCs/>
          <w:sz w:val="24"/>
          <w:szCs w:val="24"/>
          <w:lang w:val="en-US"/>
        </w:rPr>
      </w:pPr>
      <w:bookmarkStart w:id="36" w:name="_Toc380479107"/>
      <w:r>
        <w:rPr>
          <w:rFonts w:hint="eastAsia"/>
          <w:b/>
          <w:bCs/>
          <w:sz w:val="24"/>
          <w:szCs w:val="24"/>
          <w:lang w:val="en-US"/>
        </w:rPr>
        <w:t>15.   谈判</w:t>
      </w:r>
      <w:bookmarkEnd w:id="36"/>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15.1  依据谈判文件的要求和各供应商响应文件的应答情况，谈判小组所有成员</w:t>
      </w:r>
    </w:p>
    <w:p w:rsidR="00C05ECB" w:rsidRDefault="00F97AE1">
      <w:pPr>
        <w:spacing w:line="440" w:lineRule="exact"/>
        <w:ind w:left="660" w:rightChars="-24" w:right="-53" w:hangingChars="275" w:hanging="660"/>
        <w:jc w:val="both"/>
        <w:rPr>
          <w:rFonts w:ascii="仿宋" w:eastAsia="仿宋" w:hAnsi="仿宋" w:cs="仿宋"/>
          <w:b/>
          <w:bCs/>
          <w:sz w:val="24"/>
          <w:szCs w:val="24"/>
          <w:lang w:val="en-US"/>
        </w:rPr>
      </w:pPr>
      <w:r>
        <w:rPr>
          <w:rFonts w:ascii="仿宋" w:eastAsia="仿宋" w:hAnsi="仿宋" w:cs="仿宋" w:hint="eastAsia"/>
          <w:sz w:val="24"/>
          <w:szCs w:val="24"/>
          <w:lang w:val="en-US"/>
        </w:rPr>
        <w:t>集中在通知的时间，与参加的供应商逐一单独进行一轮或多轮谈判</w:t>
      </w:r>
      <w:r>
        <w:rPr>
          <w:rFonts w:ascii="仿宋" w:eastAsia="仿宋" w:hAnsi="仿宋" w:cs="仿宋" w:hint="eastAsia"/>
          <w:b/>
          <w:bCs/>
          <w:sz w:val="24"/>
          <w:szCs w:val="24"/>
          <w:lang w:val="en-US"/>
        </w:rPr>
        <w:t>（本项目不事</w:t>
      </w:r>
    </w:p>
    <w:p w:rsidR="00C05ECB" w:rsidRDefault="00F97AE1">
      <w:pPr>
        <w:spacing w:line="440" w:lineRule="exact"/>
        <w:ind w:left="663" w:rightChars="-24" w:right="-53" w:hangingChars="275" w:hanging="663"/>
        <w:jc w:val="both"/>
        <w:rPr>
          <w:rFonts w:ascii="仿宋" w:eastAsia="仿宋" w:hAnsi="仿宋" w:cs="仿宋"/>
          <w:b/>
          <w:bCs/>
          <w:sz w:val="24"/>
          <w:szCs w:val="24"/>
          <w:lang w:val="en-US"/>
        </w:rPr>
      </w:pPr>
      <w:r>
        <w:rPr>
          <w:rFonts w:ascii="仿宋" w:eastAsia="仿宋" w:hAnsi="仿宋" w:cs="仿宋" w:hint="eastAsia"/>
          <w:b/>
          <w:bCs/>
          <w:sz w:val="24"/>
          <w:szCs w:val="24"/>
          <w:lang w:val="en-US"/>
        </w:rPr>
        <w:t>先确定谈判轮次，谈判小组根据谈判情况现场确定，并在最后一轮谈判前告知供</w:t>
      </w:r>
    </w:p>
    <w:p w:rsidR="00C05ECB" w:rsidRDefault="00F97AE1">
      <w:pPr>
        <w:spacing w:line="440" w:lineRule="exact"/>
        <w:ind w:left="663" w:rightChars="-24" w:right="-53" w:hangingChars="275" w:hanging="663"/>
        <w:jc w:val="both"/>
        <w:rPr>
          <w:rFonts w:ascii="仿宋" w:eastAsia="仿宋" w:hAnsi="仿宋" w:cs="仿宋"/>
          <w:sz w:val="24"/>
          <w:szCs w:val="24"/>
          <w:lang w:val="en-US"/>
        </w:rPr>
      </w:pPr>
      <w:r>
        <w:rPr>
          <w:rFonts w:ascii="仿宋" w:eastAsia="仿宋" w:hAnsi="仿宋" w:cs="仿宋" w:hint="eastAsia"/>
          <w:b/>
          <w:bCs/>
          <w:sz w:val="24"/>
          <w:szCs w:val="24"/>
          <w:lang w:val="en-US"/>
        </w:rPr>
        <w:t>应商）</w:t>
      </w:r>
      <w:r>
        <w:rPr>
          <w:rFonts w:ascii="仿宋" w:eastAsia="仿宋" w:hAnsi="仿宋" w:cs="仿宋" w:hint="eastAsia"/>
          <w:sz w:val="24"/>
          <w:szCs w:val="24"/>
          <w:lang w:val="en-US"/>
        </w:rPr>
        <w:t>。谈判小组将给予所有参加谈判的供应商平等的谈判机会。</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15.2  谈判包括但不限于以下内容：</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（1）谈判小组根据谈判文件要求，对照各谈判供应商提交的响应文件中技术、服务以及合同草案条款等应答情况，进行确认或者询问；</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（2）</w:t>
      </w:r>
      <w:proofErr w:type="gramStart"/>
      <w:r>
        <w:rPr>
          <w:rFonts w:ascii="仿宋" w:eastAsia="仿宋" w:hAnsi="仿宋" w:cs="仿宋" w:hint="eastAsia"/>
          <w:sz w:val="24"/>
          <w:szCs w:val="24"/>
          <w:lang w:val="en-US"/>
        </w:rPr>
        <w:t>按</w:t>
      </w:r>
      <w:r>
        <w:rPr>
          <w:rFonts w:ascii="仿宋" w:eastAsia="仿宋" w:hAnsi="仿宋" w:cs="仿宋" w:hint="eastAsia"/>
          <w:spacing w:val="-5"/>
          <w:sz w:val="24"/>
          <w:szCs w:val="24"/>
          <w:u w:val="single"/>
          <w:lang w:val="en-US"/>
        </w:rPr>
        <w:t>供应</w:t>
      </w:r>
      <w:proofErr w:type="gramEnd"/>
      <w:r>
        <w:rPr>
          <w:rFonts w:ascii="仿宋" w:eastAsia="仿宋" w:hAnsi="仿宋" w:cs="仿宋" w:hint="eastAsia"/>
          <w:spacing w:val="-5"/>
          <w:sz w:val="24"/>
          <w:szCs w:val="24"/>
          <w:u w:val="single"/>
          <w:lang w:val="en-US"/>
        </w:rPr>
        <w:t>商须知前附表</w:t>
      </w:r>
      <w:r>
        <w:rPr>
          <w:rFonts w:ascii="仿宋" w:eastAsia="仿宋" w:hAnsi="仿宋" w:cs="仿宋" w:hint="eastAsia"/>
          <w:sz w:val="24"/>
          <w:szCs w:val="24"/>
          <w:lang w:val="en-US"/>
        </w:rPr>
        <w:t>修改变动谈判文件，并及时以书面形式同时通知所有参加谈判的供应商；</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（3）针对修改变动的谈判文件，与所有参加谈判的供应商进行确认或者询问。</w:t>
      </w:r>
    </w:p>
    <w:p w:rsidR="00C05ECB" w:rsidRDefault="00F97AE1">
      <w:pPr>
        <w:spacing w:line="440" w:lineRule="exact"/>
        <w:ind w:rightChars="-24" w:right="-53"/>
        <w:jc w:val="both"/>
        <w:rPr>
          <w:rFonts w:ascii="仿宋" w:eastAsia="仿宋" w:hAnsi="仿宋" w:cs="仿宋"/>
          <w:b/>
          <w:bCs/>
          <w:sz w:val="24"/>
          <w:szCs w:val="24"/>
          <w:lang w:val="en-US"/>
        </w:rPr>
      </w:pPr>
      <w:r>
        <w:rPr>
          <w:rFonts w:ascii="仿宋" w:eastAsia="仿宋" w:hAnsi="仿宋" w:cs="仿宋" w:hint="eastAsia"/>
          <w:b/>
          <w:bCs/>
          <w:sz w:val="24"/>
          <w:szCs w:val="24"/>
          <w:lang w:val="en-US"/>
        </w:rPr>
        <w:t>16.   保密原则</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16.1  谈判将在严格保密的情况下进行。</w:t>
      </w:r>
    </w:p>
    <w:p w:rsidR="00C05ECB" w:rsidRDefault="00F97AE1">
      <w:pPr>
        <w:pStyle w:val="ac"/>
        <w:tabs>
          <w:tab w:val="left" w:pos="841"/>
        </w:tabs>
        <w:spacing w:line="440" w:lineRule="exact"/>
        <w:ind w:left="0" w:rightChars="-24" w:right="-53"/>
        <w:rPr>
          <w:sz w:val="24"/>
          <w:szCs w:val="24"/>
          <w:lang w:val="en-US"/>
        </w:rPr>
      </w:pPr>
      <w:r>
        <w:rPr>
          <w:rFonts w:hint="eastAsia"/>
          <w:sz w:val="24"/>
          <w:szCs w:val="24"/>
          <w:lang w:val="en-US"/>
        </w:rPr>
        <w:t>16.2  谈判小组成员以及与谈判工作有关的人员不得泄露谈判过程中获悉的国家秘密、商业秘密，不得超越法规的规定向无关人员告知评审和谈判情况。供应商试图影响采购人、采购代理机构和评审委员会的任何活动，将导致其</w:t>
      </w:r>
      <w:r>
        <w:rPr>
          <w:rFonts w:hint="eastAsia"/>
          <w:b/>
          <w:bCs/>
          <w:sz w:val="24"/>
          <w:szCs w:val="24"/>
          <w:lang w:val="en-US"/>
        </w:rPr>
        <w:t>响应被拒绝</w:t>
      </w:r>
      <w:r>
        <w:rPr>
          <w:rFonts w:hint="eastAsia"/>
          <w:sz w:val="24"/>
          <w:szCs w:val="24"/>
          <w:lang w:val="en-US"/>
        </w:rPr>
        <w:t>，并承担相应的法律责任。</w:t>
      </w:r>
    </w:p>
    <w:p w:rsidR="00C05ECB" w:rsidRDefault="00C05ECB">
      <w:pPr>
        <w:pStyle w:val="ac"/>
        <w:tabs>
          <w:tab w:val="left" w:pos="841"/>
        </w:tabs>
        <w:spacing w:line="440" w:lineRule="exact"/>
        <w:ind w:left="0" w:rightChars="-24" w:right="-53"/>
        <w:rPr>
          <w:sz w:val="24"/>
          <w:szCs w:val="24"/>
          <w:lang w:val="en-US"/>
        </w:rPr>
      </w:pPr>
    </w:p>
    <w:p w:rsidR="00C05ECB" w:rsidRDefault="00F97AE1">
      <w:pPr>
        <w:pStyle w:val="ac"/>
        <w:tabs>
          <w:tab w:val="left" w:pos="841"/>
        </w:tabs>
        <w:spacing w:line="440" w:lineRule="exact"/>
        <w:ind w:left="0" w:rightChars="-24" w:right="-53"/>
        <w:jc w:val="center"/>
        <w:rPr>
          <w:b/>
          <w:bCs/>
          <w:sz w:val="24"/>
          <w:szCs w:val="24"/>
          <w:lang w:val="en-US"/>
        </w:rPr>
      </w:pPr>
      <w:r>
        <w:rPr>
          <w:rFonts w:hint="eastAsia"/>
          <w:b/>
          <w:bCs/>
          <w:sz w:val="24"/>
          <w:szCs w:val="24"/>
          <w:lang w:val="en-US"/>
        </w:rPr>
        <w:t>七</w:t>
      </w:r>
      <w:r>
        <w:rPr>
          <w:rFonts w:hint="eastAsia"/>
          <w:b/>
          <w:bCs/>
          <w:sz w:val="24"/>
          <w:szCs w:val="24"/>
          <w:lang w:val="en-US"/>
        </w:rPr>
        <w:tab/>
        <w:t xml:space="preserve"> 最后报价</w:t>
      </w:r>
    </w:p>
    <w:p w:rsidR="00C05ECB" w:rsidRDefault="00C05ECB">
      <w:pPr>
        <w:pStyle w:val="ac"/>
        <w:tabs>
          <w:tab w:val="left" w:pos="841"/>
        </w:tabs>
        <w:spacing w:line="440" w:lineRule="exact"/>
        <w:ind w:left="0" w:rightChars="-24" w:right="-53"/>
        <w:rPr>
          <w:sz w:val="24"/>
          <w:szCs w:val="24"/>
          <w:lang w:val="en-US"/>
        </w:rPr>
      </w:pPr>
    </w:p>
    <w:p w:rsidR="00C05ECB" w:rsidRDefault="00F97AE1">
      <w:pPr>
        <w:spacing w:line="440" w:lineRule="exact"/>
        <w:ind w:rightChars="-24" w:right="-53"/>
        <w:jc w:val="both"/>
        <w:rPr>
          <w:rFonts w:ascii="仿宋" w:eastAsia="仿宋" w:hAnsi="仿宋" w:cs="仿宋"/>
          <w:b/>
          <w:bCs/>
          <w:sz w:val="24"/>
          <w:szCs w:val="24"/>
          <w:lang w:val="en-US"/>
        </w:rPr>
      </w:pPr>
      <w:r>
        <w:rPr>
          <w:rFonts w:ascii="仿宋" w:eastAsia="仿宋" w:hAnsi="仿宋" w:cs="仿宋" w:hint="eastAsia"/>
          <w:b/>
          <w:bCs/>
          <w:sz w:val="24"/>
          <w:szCs w:val="24"/>
          <w:lang w:val="en-US"/>
        </w:rPr>
        <w:t>17.   最后报价和最终采购需求的提交</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17.1  谈判结束后，所有继续参加谈判的供应商应在谈判小组规定时间内提交最</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后报价。如果谈判文件不能详细列明采购标的技术、服务要求，谈判结束后，谈</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proofErr w:type="gramStart"/>
      <w:r>
        <w:rPr>
          <w:rFonts w:ascii="仿宋" w:eastAsia="仿宋" w:hAnsi="仿宋" w:cs="仿宋" w:hint="eastAsia"/>
          <w:sz w:val="24"/>
          <w:szCs w:val="24"/>
          <w:lang w:val="en-US"/>
        </w:rPr>
        <w:t>判小组</w:t>
      </w:r>
      <w:proofErr w:type="gramEnd"/>
      <w:r>
        <w:rPr>
          <w:rFonts w:ascii="仿宋" w:eastAsia="仿宋" w:hAnsi="仿宋" w:cs="仿宋" w:hint="eastAsia"/>
          <w:sz w:val="24"/>
          <w:szCs w:val="24"/>
          <w:lang w:val="en-US"/>
        </w:rPr>
        <w:t>将按照少数服从多数的原则投票推荐 3 家以上供应商的设计方案或者解</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决方案，并要求其在规定时间内提交最后报价。</w:t>
      </w:r>
    </w:p>
    <w:p w:rsidR="00C05ECB" w:rsidRDefault="00F97AE1">
      <w:pPr>
        <w:spacing w:line="440" w:lineRule="exact"/>
        <w:ind w:rightChars="-24" w:right="-53"/>
        <w:jc w:val="both"/>
        <w:rPr>
          <w:rFonts w:ascii="仿宋" w:eastAsia="仿宋" w:hAnsi="仿宋" w:cs="仿宋"/>
          <w:sz w:val="24"/>
          <w:szCs w:val="24"/>
          <w:lang w:val="en-US"/>
        </w:rPr>
      </w:pPr>
      <w:r>
        <w:rPr>
          <w:rFonts w:ascii="仿宋" w:eastAsia="仿宋" w:hAnsi="仿宋" w:cs="仿宋" w:hint="eastAsia"/>
          <w:sz w:val="24"/>
          <w:szCs w:val="24"/>
          <w:lang w:val="en-US"/>
        </w:rPr>
        <w:t>17.2  最后报价是供应商响应文件的有效组成部分。</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t>17.3  最后报价由报价函和最后报价表组成，须密封递交，仅需一份正本，签署</w:t>
      </w:r>
    </w:p>
    <w:p w:rsidR="00C05ECB" w:rsidRDefault="00F97AE1">
      <w:pPr>
        <w:spacing w:line="440" w:lineRule="exact"/>
        <w:ind w:left="660" w:rightChars="-24" w:right="-53" w:hangingChars="275" w:hanging="660"/>
        <w:jc w:val="both"/>
        <w:rPr>
          <w:rFonts w:ascii="仿宋" w:eastAsia="仿宋" w:hAnsi="仿宋" w:cs="仿宋"/>
          <w:sz w:val="24"/>
          <w:szCs w:val="24"/>
          <w:lang w:val="en-US"/>
        </w:rPr>
      </w:pPr>
      <w:r>
        <w:rPr>
          <w:rFonts w:ascii="仿宋" w:eastAsia="仿宋" w:hAnsi="仿宋" w:cs="仿宋" w:hint="eastAsia"/>
          <w:sz w:val="24"/>
          <w:szCs w:val="24"/>
          <w:lang w:val="en-US"/>
        </w:rPr>
        <w:lastRenderedPageBreak/>
        <w:t>规定同本章 9.2 款要求。</w:t>
      </w:r>
    </w:p>
    <w:p w:rsidR="00C05ECB" w:rsidRDefault="00F97AE1">
      <w:pPr>
        <w:pStyle w:val="21"/>
        <w:spacing w:line="440" w:lineRule="exact"/>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18.   逾期提交的最后报价</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18.1  最后报价须在</w:t>
      </w:r>
      <w:r>
        <w:rPr>
          <w:rFonts w:ascii="仿宋" w:eastAsia="仿宋" w:hAnsi="仿宋" w:cs="仿宋" w:hint="eastAsia"/>
          <w:bCs w:val="0"/>
          <w:sz w:val="24"/>
          <w:szCs w:val="24"/>
        </w:rPr>
        <w:t>谈判</w:t>
      </w:r>
      <w:r>
        <w:rPr>
          <w:rFonts w:ascii="仿宋" w:eastAsia="仿宋" w:hAnsi="仿宋" w:cs="仿宋" w:hint="eastAsia"/>
          <w:bCs w:val="0"/>
          <w:spacing w:val="0"/>
          <w:sz w:val="24"/>
          <w:szCs w:val="24"/>
          <w:lang w:bidi="zh-CN"/>
        </w:rPr>
        <w:t>小组规定的时间内送达指定地点。逾期提交最后报价</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的</w:t>
      </w:r>
      <w:r>
        <w:rPr>
          <w:rFonts w:ascii="仿宋" w:eastAsia="仿宋" w:hAnsi="仿宋" w:cs="仿宋" w:hint="eastAsia"/>
          <w:bCs w:val="0"/>
          <w:sz w:val="24"/>
          <w:szCs w:val="24"/>
        </w:rPr>
        <w:t>谈判</w:t>
      </w:r>
      <w:r>
        <w:rPr>
          <w:rFonts w:ascii="仿宋" w:eastAsia="仿宋" w:hAnsi="仿宋" w:cs="仿宋" w:hint="eastAsia"/>
          <w:bCs w:val="0"/>
          <w:spacing w:val="0"/>
          <w:sz w:val="24"/>
          <w:szCs w:val="24"/>
          <w:lang w:bidi="zh-CN"/>
        </w:rPr>
        <w:t>供应商将被</w:t>
      </w:r>
      <w:r>
        <w:rPr>
          <w:rFonts w:ascii="仿宋" w:eastAsia="仿宋" w:hAnsi="仿宋" w:cs="仿宋" w:hint="eastAsia"/>
          <w:b/>
          <w:spacing w:val="0"/>
          <w:sz w:val="24"/>
          <w:szCs w:val="24"/>
          <w:lang w:bidi="zh-CN"/>
        </w:rPr>
        <w:t>取消授予合同</w:t>
      </w:r>
      <w:r>
        <w:rPr>
          <w:rFonts w:ascii="仿宋" w:eastAsia="仿宋" w:hAnsi="仿宋" w:cs="仿宋" w:hint="eastAsia"/>
          <w:bCs w:val="0"/>
          <w:spacing w:val="0"/>
          <w:sz w:val="24"/>
          <w:szCs w:val="24"/>
          <w:lang w:bidi="zh-CN"/>
        </w:rPr>
        <w:t>的资格。</w:t>
      </w:r>
    </w:p>
    <w:p w:rsidR="00C05ECB" w:rsidRDefault="00C05ECB">
      <w:pPr>
        <w:pStyle w:val="ac"/>
        <w:tabs>
          <w:tab w:val="left" w:pos="841"/>
        </w:tabs>
        <w:spacing w:line="440" w:lineRule="exact"/>
        <w:ind w:left="0" w:rightChars="-24" w:right="-53"/>
        <w:rPr>
          <w:sz w:val="24"/>
          <w:szCs w:val="24"/>
          <w:lang w:val="en-US"/>
        </w:rPr>
      </w:pPr>
    </w:p>
    <w:p w:rsidR="00C05ECB" w:rsidRDefault="00F97AE1">
      <w:pPr>
        <w:pStyle w:val="ac"/>
        <w:tabs>
          <w:tab w:val="left" w:pos="841"/>
        </w:tabs>
        <w:spacing w:line="440" w:lineRule="exact"/>
        <w:ind w:left="0" w:rightChars="-24" w:right="-53"/>
        <w:jc w:val="center"/>
        <w:rPr>
          <w:b/>
          <w:bCs/>
          <w:sz w:val="24"/>
          <w:szCs w:val="24"/>
          <w:lang w:val="en-US"/>
        </w:rPr>
      </w:pPr>
      <w:r>
        <w:rPr>
          <w:rFonts w:hint="eastAsia"/>
          <w:b/>
          <w:bCs/>
          <w:sz w:val="24"/>
          <w:szCs w:val="24"/>
          <w:lang w:val="en-US"/>
        </w:rPr>
        <w:t>八</w:t>
      </w:r>
      <w:r>
        <w:rPr>
          <w:rFonts w:hint="eastAsia"/>
          <w:b/>
          <w:bCs/>
          <w:sz w:val="24"/>
          <w:szCs w:val="24"/>
          <w:lang w:val="en-US"/>
        </w:rPr>
        <w:tab/>
        <w:t>确定成交候选供应商</w:t>
      </w:r>
    </w:p>
    <w:p w:rsidR="00C05ECB" w:rsidRDefault="00C05ECB">
      <w:pPr>
        <w:pStyle w:val="ac"/>
        <w:tabs>
          <w:tab w:val="left" w:pos="841"/>
        </w:tabs>
        <w:spacing w:line="440" w:lineRule="exact"/>
        <w:ind w:left="0" w:rightChars="-24" w:right="-53"/>
        <w:rPr>
          <w:sz w:val="24"/>
          <w:szCs w:val="24"/>
          <w:lang w:val="en-US"/>
        </w:rPr>
      </w:pPr>
    </w:p>
    <w:p w:rsidR="00C05ECB" w:rsidRDefault="00F97AE1">
      <w:pPr>
        <w:pStyle w:val="ac"/>
        <w:tabs>
          <w:tab w:val="left" w:pos="841"/>
        </w:tabs>
        <w:spacing w:line="440" w:lineRule="exact"/>
        <w:ind w:left="0" w:rightChars="-24" w:right="-53"/>
        <w:rPr>
          <w:b/>
          <w:bCs/>
          <w:sz w:val="24"/>
          <w:szCs w:val="24"/>
          <w:lang w:val="en-US"/>
        </w:rPr>
      </w:pPr>
      <w:bookmarkStart w:id="37" w:name="_Toc380479113"/>
      <w:r>
        <w:rPr>
          <w:rFonts w:hint="eastAsia"/>
          <w:b/>
          <w:bCs/>
          <w:sz w:val="24"/>
          <w:szCs w:val="24"/>
          <w:lang w:val="en-US"/>
        </w:rPr>
        <w:t>19.   确定成交候选供应商原则</w:t>
      </w:r>
      <w:bookmarkEnd w:id="37"/>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19.1  谈判小组从质量和服务均能满足采购文件实质性响应要求的供应商中，按</w:t>
      </w:r>
    </w:p>
    <w:p w:rsidR="00C05ECB" w:rsidRDefault="00F97AE1">
      <w:pPr>
        <w:pStyle w:val="ac"/>
        <w:tabs>
          <w:tab w:val="left" w:pos="841"/>
        </w:tabs>
        <w:spacing w:line="440" w:lineRule="exact"/>
        <w:ind w:left="660" w:rightChars="-24" w:right="-53" w:hangingChars="275" w:hanging="660"/>
        <w:rPr>
          <w:sz w:val="24"/>
          <w:szCs w:val="24"/>
          <w:lang w:val="en-US"/>
        </w:rPr>
      </w:pPr>
      <w:proofErr w:type="gramStart"/>
      <w:r>
        <w:rPr>
          <w:rFonts w:hint="eastAsia"/>
          <w:sz w:val="24"/>
          <w:szCs w:val="24"/>
          <w:lang w:val="en-US"/>
        </w:rPr>
        <w:t>照最后</w:t>
      </w:r>
      <w:proofErr w:type="gramEnd"/>
      <w:r>
        <w:rPr>
          <w:rFonts w:hint="eastAsia"/>
          <w:sz w:val="24"/>
          <w:szCs w:val="24"/>
          <w:lang w:val="en-US"/>
        </w:rPr>
        <w:t>报价由低到高的顺序提出成交候选供应商，推荐数量</w:t>
      </w:r>
      <w:proofErr w:type="gramStart"/>
      <w:r>
        <w:rPr>
          <w:rFonts w:hint="eastAsia"/>
          <w:sz w:val="24"/>
          <w:szCs w:val="24"/>
          <w:lang w:val="en-US"/>
        </w:rPr>
        <w:t>见</w:t>
      </w:r>
      <w:r>
        <w:rPr>
          <w:rFonts w:hint="eastAsia"/>
          <w:spacing w:val="-5"/>
          <w:sz w:val="24"/>
          <w:szCs w:val="24"/>
          <w:u w:val="single"/>
          <w:lang w:val="en-US"/>
        </w:rPr>
        <w:t>供应</w:t>
      </w:r>
      <w:proofErr w:type="gramEnd"/>
      <w:r>
        <w:rPr>
          <w:rFonts w:hint="eastAsia"/>
          <w:spacing w:val="-5"/>
          <w:sz w:val="24"/>
          <w:szCs w:val="24"/>
          <w:u w:val="single"/>
          <w:lang w:val="en-US"/>
        </w:rPr>
        <w:t>商须知前附表</w:t>
      </w:r>
      <w:r>
        <w:rPr>
          <w:rFonts w:hint="eastAsia"/>
          <w:sz w:val="24"/>
          <w:szCs w:val="24"/>
          <w:lang w:val="en-US"/>
        </w:rPr>
        <w:t>。</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被推荐为成交候选供应商的最后报价应不高于本项目采购预算或分包控制金额。</w:t>
      </w:r>
    </w:p>
    <w:p w:rsidR="00C05ECB" w:rsidRDefault="00F97AE1">
      <w:pPr>
        <w:pStyle w:val="ac"/>
        <w:tabs>
          <w:tab w:val="left" w:pos="841"/>
        </w:tabs>
        <w:spacing w:line="440" w:lineRule="exact"/>
        <w:ind w:left="660" w:rightChars="-24" w:right="-53" w:hangingChars="275" w:hanging="660"/>
        <w:rPr>
          <w:sz w:val="24"/>
          <w:szCs w:val="24"/>
          <w:lang w:val="en-US"/>
        </w:rPr>
      </w:pPr>
      <w:r>
        <w:rPr>
          <w:rFonts w:hint="eastAsia"/>
          <w:sz w:val="24"/>
          <w:szCs w:val="24"/>
          <w:lang w:val="en-US"/>
        </w:rPr>
        <w:t>19.2  如出现最后报价相等的情况，由谈判小组按照少数服从多数的原则投票确</w:t>
      </w:r>
    </w:p>
    <w:p w:rsidR="00C05ECB" w:rsidRDefault="00F97AE1">
      <w:pPr>
        <w:pStyle w:val="ac"/>
        <w:tabs>
          <w:tab w:val="left" w:pos="841"/>
        </w:tabs>
        <w:spacing w:line="440" w:lineRule="exact"/>
        <w:ind w:left="660" w:rightChars="-24" w:right="-53" w:hangingChars="275" w:hanging="660"/>
        <w:rPr>
          <w:sz w:val="24"/>
          <w:szCs w:val="24"/>
          <w:lang w:val="en-US"/>
        </w:rPr>
      </w:pPr>
      <w:proofErr w:type="gramStart"/>
      <w:r>
        <w:rPr>
          <w:rFonts w:hint="eastAsia"/>
          <w:sz w:val="24"/>
          <w:szCs w:val="24"/>
          <w:lang w:val="en-US"/>
        </w:rPr>
        <w:t>定最后</w:t>
      </w:r>
      <w:proofErr w:type="gramEnd"/>
      <w:r>
        <w:rPr>
          <w:rFonts w:hint="eastAsia"/>
          <w:sz w:val="24"/>
          <w:szCs w:val="24"/>
          <w:lang w:val="en-US"/>
        </w:rPr>
        <w:t>报价相同的成交候选供应商顺序。</w:t>
      </w:r>
    </w:p>
    <w:p w:rsidR="00C05ECB" w:rsidRDefault="00F97AE1">
      <w:pPr>
        <w:pStyle w:val="21"/>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20.   最终评价确定</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20.1  采购人有权对推荐为成交候选供应商的资格条件及价格计算方面进行审</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查。</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20.2  采购人从评审报告提出的成交候选供应商中，根据质量和服务均能满足采</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proofErr w:type="gramStart"/>
      <w:r>
        <w:rPr>
          <w:rFonts w:ascii="仿宋" w:eastAsia="仿宋" w:hAnsi="仿宋" w:cs="仿宋" w:hint="eastAsia"/>
          <w:bCs w:val="0"/>
          <w:spacing w:val="0"/>
          <w:sz w:val="24"/>
          <w:szCs w:val="24"/>
          <w:lang w:bidi="zh-CN"/>
        </w:rPr>
        <w:t>购文件</w:t>
      </w:r>
      <w:proofErr w:type="gramEnd"/>
      <w:r>
        <w:rPr>
          <w:rFonts w:ascii="仿宋" w:eastAsia="仿宋" w:hAnsi="仿宋" w:cs="仿宋" w:hint="eastAsia"/>
          <w:bCs w:val="0"/>
          <w:spacing w:val="0"/>
          <w:sz w:val="24"/>
          <w:szCs w:val="24"/>
          <w:lang w:bidi="zh-CN"/>
        </w:rPr>
        <w:t>实质性响应要求且最后报价最低的原则确定成交供应商，也可以书面授权</w:t>
      </w:r>
    </w:p>
    <w:p w:rsidR="00C05ECB" w:rsidRDefault="00F97AE1">
      <w:pPr>
        <w:pStyle w:val="21"/>
        <w:spacing w:line="440" w:lineRule="exact"/>
        <w:ind w:left="660" w:hangingChars="275" w:hanging="660"/>
        <w:rPr>
          <w:rFonts w:ascii="仿宋" w:eastAsia="仿宋" w:hAnsi="仿宋" w:cs="仿宋"/>
          <w:bCs w:val="0"/>
          <w:spacing w:val="0"/>
          <w:sz w:val="22"/>
          <w:szCs w:val="22"/>
          <w:lang w:bidi="zh-CN"/>
        </w:rPr>
      </w:pPr>
      <w:r>
        <w:rPr>
          <w:rFonts w:ascii="仿宋" w:eastAsia="仿宋" w:hAnsi="仿宋" w:cs="仿宋" w:hint="eastAsia"/>
          <w:bCs w:val="0"/>
          <w:spacing w:val="0"/>
          <w:sz w:val="24"/>
          <w:szCs w:val="24"/>
          <w:lang w:bidi="zh-CN"/>
        </w:rPr>
        <w:t>谈判小组直接确定成交供应商。</w:t>
      </w:r>
    </w:p>
    <w:p w:rsidR="00C05ECB" w:rsidRDefault="00F97AE1">
      <w:pPr>
        <w:pStyle w:val="21"/>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21.   签订合同</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21.1  采购代理机构将以书面形式向成交供应商发出成交通知书。</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21.2  成交通知书发出后，采购人将与成交供应商签订合同。</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21.3  谈判文件、成交供应商的响应文件及其澄清文件、承诺等，均为签订合同</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的依据。</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21.4  成交供应</w:t>
      </w:r>
      <w:proofErr w:type="gramStart"/>
      <w:r>
        <w:rPr>
          <w:rFonts w:ascii="仿宋" w:eastAsia="仿宋" w:hAnsi="仿宋" w:cs="仿宋" w:hint="eastAsia"/>
          <w:bCs w:val="0"/>
          <w:spacing w:val="0"/>
          <w:sz w:val="24"/>
          <w:szCs w:val="24"/>
          <w:lang w:bidi="zh-CN"/>
        </w:rPr>
        <w:t>商拒绝</w:t>
      </w:r>
      <w:proofErr w:type="gramEnd"/>
      <w:r>
        <w:rPr>
          <w:rFonts w:ascii="仿宋" w:eastAsia="仿宋" w:hAnsi="仿宋" w:cs="仿宋" w:hint="eastAsia"/>
          <w:bCs w:val="0"/>
          <w:spacing w:val="0"/>
          <w:sz w:val="24"/>
          <w:szCs w:val="24"/>
          <w:lang w:bidi="zh-CN"/>
        </w:rPr>
        <w:t>与采购人签订合同的，采购人可以按照谈判评审报告推荐</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的成交候选供应商名单排序，确定下一候选供应商为成交供应商，也可以重新开</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proofErr w:type="gramStart"/>
      <w:r>
        <w:rPr>
          <w:rFonts w:ascii="仿宋" w:eastAsia="仿宋" w:hAnsi="仿宋" w:cs="仿宋" w:hint="eastAsia"/>
          <w:bCs w:val="0"/>
          <w:spacing w:val="0"/>
          <w:sz w:val="24"/>
          <w:szCs w:val="24"/>
          <w:lang w:bidi="zh-CN"/>
        </w:rPr>
        <w:t>展政府</w:t>
      </w:r>
      <w:proofErr w:type="gramEnd"/>
      <w:r>
        <w:rPr>
          <w:rFonts w:ascii="仿宋" w:eastAsia="仿宋" w:hAnsi="仿宋" w:cs="仿宋" w:hint="eastAsia"/>
          <w:bCs w:val="0"/>
          <w:spacing w:val="0"/>
          <w:sz w:val="24"/>
          <w:szCs w:val="24"/>
          <w:lang w:bidi="zh-CN"/>
        </w:rPr>
        <w:t>采购活动。</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21.5  当出现供应商自动放弃成交资格时，采购人可以按照谈判评审报告推荐的</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成交候选供应商名单排序，确定下一候选供应商为成交供应商，也可以重新开展</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政府采购活动。</w:t>
      </w:r>
    </w:p>
    <w:p w:rsidR="00C05ECB" w:rsidRDefault="00F97AE1">
      <w:pPr>
        <w:pStyle w:val="21"/>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lastRenderedPageBreak/>
        <w:t>22.   履约保证金</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22.1  成交供应商应按照</w:t>
      </w:r>
      <w:r>
        <w:rPr>
          <w:rFonts w:ascii="仿宋" w:eastAsia="仿宋" w:hAnsi="仿宋" w:cs="仿宋" w:hint="eastAsia"/>
          <w:bCs w:val="0"/>
          <w:spacing w:val="0"/>
          <w:sz w:val="24"/>
          <w:szCs w:val="24"/>
          <w:u w:val="single"/>
          <w:lang w:bidi="zh-CN"/>
        </w:rPr>
        <w:t>供应商须知前附表</w:t>
      </w:r>
      <w:r>
        <w:rPr>
          <w:rFonts w:ascii="仿宋" w:eastAsia="仿宋" w:hAnsi="仿宋" w:cs="仿宋" w:hint="eastAsia"/>
          <w:bCs w:val="0"/>
          <w:spacing w:val="0"/>
          <w:sz w:val="24"/>
          <w:szCs w:val="24"/>
          <w:lang w:bidi="zh-CN"/>
        </w:rPr>
        <w:t>规定的金额、形式和时间向采购人缴</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纳履约保证金。</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22.2  如果成交供应商没有按照上述22.1款的规定执行，将视为放弃成交资格，</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成交供应商的保证金将被没收。在此情况下，采购人可确定下一候选人为成交供</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应商，也可以重新开展政府采购活动。</w:t>
      </w:r>
    </w:p>
    <w:p w:rsidR="00C05ECB" w:rsidRDefault="00F97AE1">
      <w:pPr>
        <w:pStyle w:val="21"/>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23.   采购终止</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23.1  出现下列情形之一的，采购人或者采购代理机构将终止采购活动，发布项</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目终止公告并说明原因：</w:t>
      </w:r>
    </w:p>
    <w:p w:rsidR="00C05ECB" w:rsidRDefault="00F97AE1">
      <w:pPr>
        <w:pStyle w:val="21"/>
        <w:spacing w:line="440" w:lineRule="exact"/>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（1）在采购活动中因重大变故，采购任务取消的；</w:t>
      </w:r>
    </w:p>
    <w:p w:rsidR="00C05ECB" w:rsidRDefault="00F97AE1">
      <w:pPr>
        <w:pStyle w:val="21"/>
        <w:spacing w:line="440" w:lineRule="exact"/>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（2）因情况变化，不再符合规定的竞争性谈判采购方式适用情形的；</w:t>
      </w:r>
    </w:p>
    <w:p w:rsidR="00C05ECB" w:rsidRDefault="00F97AE1">
      <w:pPr>
        <w:pStyle w:val="21"/>
        <w:spacing w:line="440" w:lineRule="exact"/>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（3）出现影响采购公正的违法、违规行为的；</w:t>
      </w:r>
    </w:p>
    <w:p w:rsidR="00C05ECB" w:rsidRDefault="00F97AE1">
      <w:pPr>
        <w:pStyle w:val="21"/>
        <w:spacing w:line="440" w:lineRule="exact"/>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（4）在采购过程中符合要求的供应商或者报价未超过采购预算的供应商不足 3 家的；</w:t>
      </w:r>
    </w:p>
    <w:p w:rsidR="00C05ECB" w:rsidRDefault="00F97AE1">
      <w:pPr>
        <w:pStyle w:val="21"/>
        <w:spacing w:line="440" w:lineRule="exact"/>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（5）法律法规规定的其他情形。</w:t>
      </w:r>
    </w:p>
    <w:p w:rsidR="00C05ECB" w:rsidRDefault="00F97AE1">
      <w:pPr>
        <w:pStyle w:val="21"/>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24.   质疑与接收</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24.1  供应商认为采购文件、采购过程和成交结果使自己的权益受到损害的，参</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照《政府采购法》、《政府采购法实施条例》和《政府采购质疑和投诉办法》的</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有关规定，可以依法向采购人或采购代理机构提出质疑。</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24.2  供应商应按照财政部制定的《政府采购质疑函范本》格式（可从财政部官</w:t>
      </w:r>
    </w:p>
    <w:p w:rsidR="00C05ECB" w:rsidRDefault="00F97AE1">
      <w:pPr>
        <w:pStyle w:val="21"/>
        <w:spacing w:line="440" w:lineRule="exact"/>
        <w:ind w:left="660" w:hangingChars="275" w:hanging="660"/>
        <w:rPr>
          <w:rFonts w:ascii="仿宋" w:eastAsia="仿宋" w:hAnsi="仿宋" w:cs="仿宋"/>
          <w:b/>
          <w:spacing w:val="0"/>
          <w:sz w:val="24"/>
          <w:szCs w:val="24"/>
          <w:lang w:bidi="zh-CN"/>
        </w:rPr>
      </w:pPr>
      <w:r>
        <w:rPr>
          <w:rFonts w:ascii="仿宋" w:eastAsia="仿宋" w:hAnsi="仿宋" w:cs="仿宋" w:hint="eastAsia"/>
          <w:bCs w:val="0"/>
          <w:spacing w:val="0"/>
          <w:sz w:val="24"/>
          <w:szCs w:val="24"/>
          <w:lang w:bidi="zh-CN"/>
        </w:rPr>
        <w:t>方网站下载）和《政府采购质疑和投诉办法》的要求，</w:t>
      </w:r>
      <w:r>
        <w:rPr>
          <w:rFonts w:ascii="仿宋" w:eastAsia="仿宋" w:hAnsi="仿宋" w:cs="仿宋" w:hint="eastAsia"/>
          <w:b/>
          <w:spacing w:val="0"/>
          <w:sz w:val="24"/>
          <w:szCs w:val="24"/>
          <w:lang w:bidi="zh-CN"/>
        </w:rPr>
        <w:t>在法定质疑期内以纸质形</w:t>
      </w:r>
    </w:p>
    <w:p w:rsidR="00C05ECB" w:rsidRDefault="00F97AE1">
      <w:pPr>
        <w:pStyle w:val="21"/>
        <w:spacing w:line="440" w:lineRule="exact"/>
        <w:ind w:left="663" w:hangingChars="275" w:hanging="663"/>
        <w:rPr>
          <w:rFonts w:ascii="仿宋" w:eastAsia="仿宋" w:hAnsi="仿宋" w:cs="仿宋"/>
          <w:bCs w:val="0"/>
          <w:spacing w:val="0"/>
          <w:sz w:val="24"/>
          <w:szCs w:val="24"/>
          <w:lang w:bidi="zh-CN"/>
        </w:rPr>
      </w:pPr>
      <w:r>
        <w:rPr>
          <w:rFonts w:ascii="仿宋" w:eastAsia="仿宋" w:hAnsi="仿宋" w:cs="仿宋" w:hint="eastAsia"/>
          <w:b/>
          <w:spacing w:val="0"/>
          <w:sz w:val="24"/>
          <w:szCs w:val="24"/>
          <w:lang w:bidi="zh-CN"/>
        </w:rPr>
        <w:t>式提出质疑，针对同一采购程序环节的质疑应一次性提出</w:t>
      </w:r>
      <w:r>
        <w:rPr>
          <w:rFonts w:ascii="仿宋" w:eastAsia="仿宋" w:hAnsi="仿宋" w:cs="仿宋" w:hint="eastAsia"/>
          <w:bCs w:val="0"/>
          <w:spacing w:val="0"/>
          <w:sz w:val="24"/>
          <w:szCs w:val="24"/>
          <w:lang w:bidi="zh-CN"/>
        </w:rPr>
        <w:t>。超出法定质疑期的、</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重复提出的、分次提出的或内容、形式不符合《政府采购质疑和投诉办法》的，</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供应商将依法承担不利后果。</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24.3  采购代理机构质疑函接收部门、联系电话和通讯地址</w:t>
      </w:r>
    </w:p>
    <w:p w:rsidR="00C05ECB" w:rsidRDefault="00F97AE1">
      <w:pPr>
        <w:pStyle w:val="21"/>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联系部门：新疆世纪星工程咨询有限公司</w:t>
      </w:r>
    </w:p>
    <w:p w:rsidR="00C05ECB" w:rsidRDefault="00F97AE1">
      <w:pPr>
        <w:pStyle w:val="21"/>
        <w:spacing w:line="440" w:lineRule="exact"/>
        <w:ind w:leftChars="300" w:left="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 xml:space="preserve">联系电话：0991-3678303  </w:t>
      </w:r>
    </w:p>
    <w:p w:rsidR="00C05ECB" w:rsidRDefault="00F97AE1">
      <w:pPr>
        <w:pStyle w:val="21"/>
        <w:spacing w:line="440" w:lineRule="exact"/>
        <w:ind w:firstLineChars="300" w:firstLine="720"/>
        <w:jc w:val="both"/>
        <w:rPr>
          <w:rFonts w:ascii="仿宋" w:eastAsia="仿宋" w:hAnsi="仿宋" w:cs="仿宋"/>
          <w:b/>
          <w:spacing w:val="0"/>
          <w:sz w:val="24"/>
          <w:szCs w:val="24"/>
          <w:lang w:bidi="zh-CN"/>
        </w:rPr>
      </w:pPr>
      <w:r>
        <w:rPr>
          <w:rFonts w:ascii="仿宋" w:eastAsia="仿宋" w:hAnsi="仿宋" w:cs="仿宋" w:hint="eastAsia"/>
          <w:bCs w:val="0"/>
          <w:spacing w:val="0"/>
          <w:sz w:val="24"/>
          <w:szCs w:val="24"/>
          <w:lang w:bidi="zh-CN"/>
        </w:rPr>
        <w:t>通讯地址：</w:t>
      </w:r>
      <w:r>
        <w:rPr>
          <w:rFonts w:ascii="仿宋" w:eastAsia="仿宋" w:hAnsi="仿宋" w:cs="仿宋" w:hint="eastAsia"/>
          <w:bCs w:val="0"/>
          <w:color w:val="000000"/>
          <w:spacing w:val="0"/>
          <w:kern w:val="2"/>
          <w:sz w:val="24"/>
          <w:szCs w:val="24"/>
          <w:lang w:bidi="ar"/>
        </w:rPr>
        <w:t>乌鲁木齐市黄山街81号一品</w:t>
      </w:r>
      <w:r>
        <w:rPr>
          <w:rFonts w:ascii="微软雅黑" w:eastAsia="微软雅黑" w:hAnsi="微软雅黑" w:cs="微软雅黑" w:hint="eastAsia"/>
          <w:bCs w:val="0"/>
          <w:color w:val="000000"/>
          <w:spacing w:val="0"/>
          <w:kern w:val="2"/>
          <w:sz w:val="24"/>
          <w:szCs w:val="24"/>
          <w:lang w:bidi="ar"/>
        </w:rPr>
        <w:t>•</w:t>
      </w:r>
      <w:r>
        <w:rPr>
          <w:rFonts w:ascii="仿宋" w:eastAsia="仿宋" w:hAnsi="仿宋" w:cs="仿宋" w:hint="eastAsia"/>
          <w:bCs w:val="0"/>
          <w:color w:val="000000"/>
          <w:spacing w:val="0"/>
          <w:kern w:val="2"/>
          <w:sz w:val="24"/>
          <w:szCs w:val="24"/>
          <w:lang w:bidi="ar"/>
        </w:rPr>
        <w:t>九点阳光B座20楼</w:t>
      </w:r>
    </w:p>
    <w:p w:rsidR="00C05ECB" w:rsidRDefault="00C05ECB">
      <w:pPr>
        <w:pStyle w:val="21"/>
        <w:spacing w:line="440" w:lineRule="exact"/>
        <w:ind w:left="663" w:hangingChars="275" w:hanging="663"/>
        <w:jc w:val="center"/>
        <w:rPr>
          <w:rFonts w:ascii="仿宋" w:eastAsia="仿宋" w:hAnsi="仿宋" w:cs="仿宋"/>
          <w:b/>
          <w:spacing w:val="0"/>
          <w:sz w:val="24"/>
          <w:szCs w:val="24"/>
          <w:lang w:bidi="zh-CN"/>
        </w:rPr>
      </w:pPr>
    </w:p>
    <w:p w:rsidR="00C05ECB" w:rsidRDefault="00F97AE1">
      <w:pPr>
        <w:pStyle w:val="21"/>
        <w:spacing w:line="440" w:lineRule="exact"/>
        <w:ind w:left="663" w:hangingChars="275" w:hanging="663"/>
        <w:jc w:val="center"/>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十</w:t>
      </w:r>
      <w:r>
        <w:rPr>
          <w:rFonts w:ascii="仿宋" w:eastAsia="仿宋" w:hAnsi="仿宋" w:cs="仿宋" w:hint="eastAsia"/>
          <w:b/>
          <w:spacing w:val="0"/>
          <w:sz w:val="24"/>
          <w:szCs w:val="24"/>
          <w:lang w:bidi="zh-CN"/>
        </w:rPr>
        <w:tab/>
        <w:t>其它</w:t>
      </w:r>
    </w:p>
    <w:p w:rsidR="00C05ECB" w:rsidRDefault="00C05ECB">
      <w:pPr>
        <w:pStyle w:val="21"/>
        <w:spacing w:line="440" w:lineRule="exact"/>
        <w:ind w:left="663" w:hangingChars="275" w:hanging="663"/>
        <w:jc w:val="center"/>
        <w:rPr>
          <w:rFonts w:ascii="仿宋" w:eastAsia="仿宋" w:hAnsi="仿宋" w:cs="仿宋"/>
          <w:b/>
          <w:spacing w:val="0"/>
          <w:sz w:val="24"/>
          <w:szCs w:val="24"/>
          <w:lang w:bidi="zh-CN"/>
        </w:rPr>
      </w:pPr>
    </w:p>
    <w:p w:rsidR="00C05ECB" w:rsidRDefault="00F97AE1">
      <w:pPr>
        <w:pStyle w:val="21"/>
        <w:spacing w:line="440" w:lineRule="exact"/>
        <w:ind w:left="663" w:hangingChars="275" w:hanging="663"/>
        <w:rPr>
          <w:rFonts w:ascii="仿宋" w:eastAsia="仿宋" w:hAnsi="仿宋" w:cs="仿宋"/>
          <w:b/>
          <w:spacing w:val="0"/>
          <w:sz w:val="24"/>
          <w:szCs w:val="24"/>
          <w:lang w:bidi="zh-CN"/>
        </w:rPr>
      </w:pPr>
      <w:r>
        <w:rPr>
          <w:rFonts w:ascii="仿宋" w:eastAsia="仿宋" w:hAnsi="仿宋" w:cs="仿宋" w:hint="eastAsia"/>
          <w:b/>
          <w:spacing w:val="0"/>
          <w:sz w:val="24"/>
          <w:szCs w:val="24"/>
          <w:lang w:bidi="zh-CN"/>
        </w:rPr>
        <w:t>25.   代理服务费</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25.1  成交供应商须按照</w:t>
      </w:r>
      <w:r>
        <w:rPr>
          <w:rFonts w:ascii="仿宋" w:eastAsia="仿宋" w:hAnsi="仿宋" w:cs="仿宋" w:hint="eastAsia"/>
          <w:bCs w:val="0"/>
          <w:spacing w:val="0"/>
          <w:sz w:val="24"/>
          <w:szCs w:val="24"/>
          <w:u w:val="single"/>
          <w:lang w:bidi="zh-CN"/>
        </w:rPr>
        <w:t>供应商须知前附表</w:t>
      </w:r>
      <w:r>
        <w:rPr>
          <w:rFonts w:ascii="仿宋" w:eastAsia="仿宋" w:hAnsi="仿宋" w:cs="仿宋" w:hint="eastAsia"/>
          <w:bCs w:val="0"/>
          <w:spacing w:val="0"/>
          <w:sz w:val="24"/>
          <w:szCs w:val="24"/>
          <w:lang w:bidi="zh-CN"/>
        </w:rPr>
        <w:t>中的规定的金额、形式和时间，向采</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购代理机构支付代理服务费。</w:t>
      </w:r>
    </w:p>
    <w:p w:rsidR="00C05ECB" w:rsidRDefault="00F97AE1">
      <w:pPr>
        <w:pStyle w:val="21"/>
        <w:spacing w:line="440" w:lineRule="exact"/>
        <w:ind w:left="663" w:hangingChars="275" w:hanging="663"/>
        <w:rPr>
          <w:rFonts w:ascii="仿宋" w:eastAsia="仿宋" w:hAnsi="仿宋" w:cs="仿宋"/>
          <w:b/>
          <w:spacing w:val="0"/>
          <w:sz w:val="24"/>
          <w:szCs w:val="24"/>
          <w:lang w:bidi="zh-CN"/>
        </w:rPr>
      </w:pPr>
      <w:bookmarkStart w:id="38" w:name="_Toc507399482"/>
      <w:r>
        <w:rPr>
          <w:rFonts w:ascii="仿宋" w:eastAsia="仿宋" w:hAnsi="仿宋" w:cs="仿宋" w:hint="eastAsia"/>
          <w:b/>
          <w:spacing w:val="0"/>
          <w:sz w:val="24"/>
          <w:szCs w:val="24"/>
          <w:lang w:bidi="zh-CN"/>
        </w:rPr>
        <w:t>26.   廉洁自律规定</w:t>
      </w:r>
      <w:bookmarkEnd w:id="38"/>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26.1  采购代理机构工作人员不得以不正当手段获取政府采购代理业务，不得与</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采购人、供应商恶意串通操纵政府采购活动。</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26.2  采购代理机构工作人员不得接受采购人或者供应商组织的宴请、旅游、娱</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乐，不得收受礼品、现金、有价证券等，不得向采购人或者供应商报销应当由个</w:t>
      </w:r>
    </w:p>
    <w:p w:rsidR="00C05ECB" w:rsidRDefault="00F97AE1">
      <w:pPr>
        <w:pStyle w:val="21"/>
        <w:spacing w:line="440" w:lineRule="exact"/>
        <w:ind w:left="660" w:hangingChars="275" w:hanging="660"/>
        <w:rPr>
          <w:rFonts w:ascii="仿宋" w:eastAsia="仿宋" w:hAnsi="仿宋" w:cs="仿宋"/>
          <w:bCs w:val="0"/>
          <w:spacing w:val="0"/>
          <w:sz w:val="24"/>
          <w:szCs w:val="24"/>
          <w:lang w:bidi="zh-CN"/>
        </w:rPr>
      </w:pPr>
      <w:r>
        <w:rPr>
          <w:rFonts w:ascii="仿宋" w:eastAsia="仿宋" w:hAnsi="仿宋" w:cs="仿宋" w:hint="eastAsia"/>
          <w:bCs w:val="0"/>
          <w:spacing w:val="0"/>
          <w:sz w:val="24"/>
          <w:szCs w:val="24"/>
          <w:lang w:bidi="zh-CN"/>
        </w:rPr>
        <w:t>人承担的费用。</w:t>
      </w:r>
    </w:p>
    <w:p w:rsidR="00C05ECB" w:rsidRDefault="00F97AE1">
      <w:pPr>
        <w:rPr>
          <w:rFonts w:ascii="方正仿宋_GB2312" w:eastAsia="方正仿宋_GB2312" w:hAnsi="方正仿宋_GB2312" w:cs="方正仿宋_GB2312"/>
          <w:sz w:val="24"/>
          <w:szCs w:val="24"/>
          <w:lang w:val="en-US"/>
        </w:rPr>
      </w:pPr>
      <w:r>
        <w:rPr>
          <w:rFonts w:ascii="方正仿宋_GB2312" w:eastAsia="方正仿宋_GB2312" w:hAnsi="方正仿宋_GB2312" w:cs="方正仿宋_GB2312" w:hint="eastAsia"/>
          <w:sz w:val="24"/>
          <w:szCs w:val="24"/>
          <w:lang w:val="en-US"/>
        </w:rPr>
        <w:br w:type="page"/>
      </w:r>
    </w:p>
    <w:p w:rsidR="00C05ECB" w:rsidRDefault="00F97AE1">
      <w:pPr>
        <w:pStyle w:val="21"/>
        <w:spacing w:line="440" w:lineRule="exact"/>
        <w:ind w:left="938" w:hangingChars="275" w:hanging="938"/>
        <w:jc w:val="center"/>
        <w:outlineLvl w:val="0"/>
        <w:rPr>
          <w:rFonts w:ascii="仿宋" w:eastAsia="仿宋" w:hAnsi="仿宋" w:cs="仿宋"/>
          <w:b/>
          <w:bCs w:val="0"/>
          <w:sz w:val="32"/>
          <w:szCs w:val="32"/>
        </w:rPr>
      </w:pPr>
      <w:bookmarkStart w:id="39" w:name="_Toc507399488"/>
      <w:bookmarkStart w:id="40" w:name="_Toc12454"/>
      <w:bookmarkStart w:id="41" w:name="_Toc24240"/>
      <w:bookmarkStart w:id="42" w:name="_Toc4926"/>
      <w:r>
        <w:rPr>
          <w:rFonts w:ascii="仿宋" w:eastAsia="仿宋" w:hAnsi="仿宋" w:cs="仿宋" w:hint="eastAsia"/>
          <w:b/>
          <w:bCs w:val="0"/>
          <w:sz w:val="32"/>
          <w:szCs w:val="32"/>
        </w:rPr>
        <w:lastRenderedPageBreak/>
        <w:t xml:space="preserve">第三章  </w:t>
      </w:r>
      <w:bookmarkEnd w:id="39"/>
      <w:r>
        <w:rPr>
          <w:rFonts w:ascii="仿宋" w:eastAsia="仿宋" w:hAnsi="仿宋" w:cs="仿宋" w:hint="eastAsia"/>
          <w:b/>
          <w:bCs w:val="0"/>
          <w:sz w:val="32"/>
          <w:szCs w:val="32"/>
        </w:rPr>
        <w:t>政府采购合同</w:t>
      </w:r>
      <w:bookmarkEnd w:id="40"/>
      <w:bookmarkEnd w:id="41"/>
      <w:bookmarkEnd w:id="42"/>
    </w:p>
    <w:p w:rsidR="00C05ECB" w:rsidRDefault="00F97AE1">
      <w:pPr>
        <w:pStyle w:val="20"/>
        <w:spacing w:before="0" w:after="0" w:line="440" w:lineRule="exact"/>
        <w:jc w:val="center"/>
        <w:rPr>
          <w:rFonts w:ascii="仿宋" w:eastAsia="仿宋" w:hAnsi="仿宋" w:cs="仿宋"/>
          <w:color w:val="000000"/>
          <w:sz w:val="24"/>
          <w:szCs w:val="21"/>
        </w:rPr>
      </w:pPr>
      <w:r>
        <w:rPr>
          <w:rFonts w:ascii="仿宋" w:eastAsia="仿宋" w:hAnsi="仿宋" w:cs="仿宋" w:hint="eastAsia"/>
          <w:color w:val="000000"/>
          <w:sz w:val="24"/>
          <w:szCs w:val="21"/>
        </w:rPr>
        <w:t>（本合同仅供参考，具体以实际签订为准）</w:t>
      </w:r>
    </w:p>
    <w:p w:rsidR="00C05ECB" w:rsidRDefault="00C05ECB">
      <w:pPr>
        <w:jc w:val="center"/>
        <w:rPr>
          <w:rFonts w:ascii="仿宋" w:eastAsia="仿宋" w:hAnsi="仿宋" w:cs="仿宋"/>
          <w:color w:val="000000"/>
          <w:sz w:val="84"/>
          <w:szCs w:val="84"/>
        </w:rPr>
      </w:pPr>
    </w:p>
    <w:p w:rsidR="00C05ECB" w:rsidRDefault="00F97AE1">
      <w:pPr>
        <w:jc w:val="center"/>
        <w:rPr>
          <w:rFonts w:ascii="仿宋" w:eastAsia="仿宋" w:hAnsi="仿宋" w:cs="仿宋"/>
          <w:color w:val="000000"/>
          <w:sz w:val="84"/>
          <w:szCs w:val="84"/>
        </w:rPr>
      </w:pPr>
      <w:r>
        <w:rPr>
          <w:rFonts w:ascii="仿宋" w:eastAsia="仿宋" w:hAnsi="仿宋" w:cs="仿宋" w:hint="eastAsia"/>
          <w:color w:val="000000"/>
          <w:sz w:val="84"/>
          <w:szCs w:val="84"/>
        </w:rPr>
        <w:t>新  疆  大  学</w:t>
      </w:r>
    </w:p>
    <w:p w:rsidR="00C05ECB" w:rsidRDefault="00F97AE1">
      <w:pPr>
        <w:jc w:val="center"/>
        <w:rPr>
          <w:rFonts w:ascii="仿宋" w:eastAsia="仿宋" w:hAnsi="仿宋" w:cs="仿宋"/>
          <w:color w:val="000000"/>
          <w:sz w:val="48"/>
          <w:szCs w:val="48"/>
        </w:rPr>
      </w:pPr>
      <w:r>
        <w:rPr>
          <w:rFonts w:ascii="仿宋" w:eastAsia="仿宋" w:hAnsi="仿宋" w:cs="仿宋" w:hint="eastAsia"/>
          <w:color w:val="000000"/>
          <w:sz w:val="48"/>
          <w:szCs w:val="48"/>
        </w:rPr>
        <w:t>（设备类招标采购）</w:t>
      </w:r>
    </w:p>
    <w:p w:rsidR="00C05ECB" w:rsidRDefault="00C05ECB">
      <w:pPr>
        <w:jc w:val="center"/>
        <w:rPr>
          <w:rFonts w:ascii="仿宋" w:eastAsia="仿宋" w:hAnsi="仿宋" w:cs="仿宋"/>
          <w:color w:val="000000"/>
          <w:sz w:val="44"/>
          <w:szCs w:val="44"/>
        </w:rPr>
      </w:pPr>
    </w:p>
    <w:p w:rsidR="00C05ECB" w:rsidRDefault="00F97AE1">
      <w:pPr>
        <w:jc w:val="center"/>
        <w:rPr>
          <w:rFonts w:ascii="仿宋" w:eastAsia="仿宋" w:hAnsi="仿宋" w:cs="仿宋"/>
          <w:color w:val="000000"/>
          <w:sz w:val="84"/>
          <w:szCs w:val="84"/>
        </w:rPr>
      </w:pPr>
      <w:r>
        <w:rPr>
          <w:rFonts w:ascii="仿宋" w:eastAsia="仿宋" w:hAnsi="仿宋" w:cs="仿宋" w:hint="eastAsia"/>
          <w:color w:val="000000"/>
          <w:sz w:val="84"/>
          <w:szCs w:val="84"/>
        </w:rPr>
        <w:t>供</w:t>
      </w:r>
    </w:p>
    <w:p w:rsidR="00C05ECB" w:rsidRDefault="00F97AE1">
      <w:pPr>
        <w:jc w:val="center"/>
        <w:rPr>
          <w:rFonts w:ascii="仿宋" w:eastAsia="仿宋" w:hAnsi="仿宋" w:cs="仿宋"/>
          <w:color w:val="000000"/>
          <w:sz w:val="84"/>
          <w:szCs w:val="84"/>
        </w:rPr>
      </w:pPr>
      <w:r>
        <w:rPr>
          <w:rFonts w:ascii="仿宋" w:eastAsia="仿宋" w:hAnsi="仿宋" w:cs="仿宋" w:hint="eastAsia"/>
          <w:color w:val="000000"/>
          <w:sz w:val="84"/>
          <w:szCs w:val="84"/>
        </w:rPr>
        <w:t>货</w:t>
      </w:r>
    </w:p>
    <w:p w:rsidR="00C05ECB" w:rsidRDefault="00F97AE1">
      <w:pPr>
        <w:jc w:val="center"/>
        <w:rPr>
          <w:rFonts w:ascii="仿宋" w:eastAsia="仿宋" w:hAnsi="仿宋" w:cs="仿宋"/>
          <w:color w:val="000000"/>
          <w:sz w:val="84"/>
          <w:szCs w:val="84"/>
        </w:rPr>
      </w:pPr>
      <w:r>
        <w:rPr>
          <w:rFonts w:ascii="仿宋" w:eastAsia="仿宋" w:hAnsi="仿宋" w:cs="仿宋" w:hint="eastAsia"/>
          <w:color w:val="000000"/>
          <w:sz w:val="84"/>
          <w:szCs w:val="84"/>
        </w:rPr>
        <w:t>合</w:t>
      </w:r>
    </w:p>
    <w:p w:rsidR="00C05ECB" w:rsidRDefault="00F97AE1">
      <w:pPr>
        <w:jc w:val="center"/>
        <w:rPr>
          <w:rFonts w:ascii="仿宋" w:eastAsia="仿宋" w:hAnsi="仿宋" w:cs="仿宋"/>
          <w:color w:val="000000"/>
          <w:sz w:val="84"/>
          <w:szCs w:val="84"/>
        </w:rPr>
      </w:pPr>
      <w:r>
        <w:rPr>
          <w:rFonts w:ascii="仿宋" w:eastAsia="仿宋" w:hAnsi="仿宋" w:cs="仿宋" w:hint="eastAsia"/>
          <w:color w:val="000000"/>
          <w:sz w:val="84"/>
          <w:szCs w:val="84"/>
        </w:rPr>
        <w:t>同</w:t>
      </w:r>
    </w:p>
    <w:p w:rsidR="00C05ECB" w:rsidRDefault="00C05ECB">
      <w:pPr>
        <w:rPr>
          <w:rFonts w:ascii="仿宋" w:eastAsia="仿宋" w:hAnsi="仿宋" w:cs="仿宋"/>
          <w:color w:val="000000"/>
          <w:sz w:val="36"/>
          <w:szCs w:val="36"/>
        </w:rPr>
      </w:pPr>
    </w:p>
    <w:p w:rsidR="00C05ECB" w:rsidRDefault="00C05ECB">
      <w:pPr>
        <w:rPr>
          <w:rFonts w:ascii="仿宋" w:eastAsia="仿宋" w:hAnsi="仿宋" w:cs="仿宋"/>
          <w:color w:val="000000"/>
          <w:sz w:val="36"/>
          <w:szCs w:val="36"/>
        </w:rPr>
      </w:pPr>
    </w:p>
    <w:p w:rsidR="00C05ECB" w:rsidRDefault="00C05ECB">
      <w:pPr>
        <w:rPr>
          <w:rFonts w:ascii="仿宋" w:eastAsia="仿宋" w:hAnsi="仿宋" w:cs="仿宋"/>
          <w:color w:val="000000"/>
          <w:sz w:val="36"/>
          <w:szCs w:val="36"/>
        </w:rPr>
      </w:pPr>
    </w:p>
    <w:p w:rsidR="00C05ECB" w:rsidRDefault="00F97AE1">
      <w:pPr>
        <w:ind w:firstLineChars="400" w:firstLine="1200"/>
        <w:rPr>
          <w:rFonts w:ascii="仿宋" w:eastAsia="仿宋" w:hAnsi="仿宋" w:cs="仿宋"/>
          <w:spacing w:val="54"/>
          <w:kern w:val="4"/>
          <w:sz w:val="30"/>
          <w:szCs w:val="30"/>
        </w:rPr>
      </w:pPr>
      <w:r>
        <w:rPr>
          <w:rFonts w:ascii="仿宋" w:eastAsia="仿宋" w:hAnsi="仿宋" w:cs="仿宋" w:hint="eastAsia"/>
          <w:color w:val="000000"/>
          <w:sz w:val="30"/>
          <w:szCs w:val="30"/>
        </w:rPr>
        <w:t>招标项目名称：</w:t>
      </w:r>
      <w:r>
        <w:rPr>
          <w:rFonts w:ascii="仿宋" w:eastAsia="仿宋" w:hAnsi="仿宋" w:cs="仿宋" w:hint="eastAsia"/>
          <w:bCs/>
          <w:sz w:val="30"/>
          <w:szCs w:val="30"/>
          <w:u w:val="single"/>
        </w:rPr>
        <w:t xml:space="preserve">                       </w:t>
      </w:r>
    </w:p>
    <w:p w:rsidR="00C05ECB" w:rsidRDefault="00F97AE1">
      <w:pPr>
        <w:ind w:leftChars="572" w:left="3208" w:hangingChars="650" w:hanging="1950"/>
        <w:rPr>
          <w:rFonts w:ascii="仿宋" w:eastAsia="仿宋" w:hAnsi="仿宋" w:cs="仿宋"/>
          <w:color w:val="000000"/>
          <w:sz w:val="30"/>
          <w:szCs w:val="30"/>
        </w:rPr>
      </w:pPr>
      <w:r>
        <w:rPr>
          <w:rFonts w:ascii="仿宋" w:eastAsia="仿宋" w:hAnsi="仿宋" w:cs="仿宋" w:hint="eastAsia"/>
          <w:color w:val="000000"/>
          <w:sz w:val="30"/>
          <w:szCs w:val="30"/>
        </w:rPr>
        <w:t>谈判文件编号：</w:t>
      </w:r>
      <w:r>
        <w:rPr>
          <w:rFonts w:ascii="仿宋" w:eastAsia="仿宋" w:hAnsi="仿宋" w:cs="仿宋" w:hint="eastAsia"/>
          <w:bCs/>
          <w:sz w:val="30"/>
          <w:szCs w:val="30"/>
          <w:u w:val="single"/>
        </w:rPr>
        <w:t xml:space="preserve">                       </w:t>
      </w:r>
    </w:p>
    <w:p w:rsidR="00C05ECB" w:rsidRDefault="00C05ECB">
      <w:pPr>
        <w:spacing w:line="440" w:lineRule="exact"/>
        <w:rPr>
          <w:rFonts w:ascii="仿宋" w:eastAsia="仿宋" w:hAnsi="仿宋" w:cs="仿宋"/>
          <w:sz w:val="24"/>
        </w:rPr>
      </w:pPr>
    </w:p>
    <w:p w:rsidR="00C05ECB" w:rsidRDefault="00C05ECB">
      <w:pPr>
        <w:spacing w:line="440" w:lineRule="exact"/>
        <w:rPr>
          <w:rFonts w:ascii="仿宋" w:eastAsia="仿宋" w:hAnsi="仿宋" w:cs="仿宋"/>
          <w:sz w:val="24"/>
        </w:rPr>
      </w:pPr>
    </w:p>
    <w:p w:rsidR="00C05ECB" w:rsidRDefault="00F97AE1">
      <w:pPr>
        <w:spacing w:line="440" w:lineRule="exact"/>
        <w:rPr>
          <w:rFonts w:ascii="仿宋" w:eastAsia="仿宋" w:hAnsi="仿宋" w:cs="仿宋"/>
          <w:sz w:val="24"/>
        </w:rPr>
      </w:pPr>
      <w:r>
        <w:rPr>
          <w:rFonts w:ascii="仿宋" w:eastAsia="仿宋" w:hAnsi="仿宋" w:cs="仿宋" w:hint="eastAsia"/>
          <w:sz w:val="24"/>
        </w:rPr>
        <w:lastRenderedPageBreak/>
        <w:t>新疆大学合同填写说明：</w:t>
      </w:r>
    </w:p>
    <w:p w:rsidR="00C05ECB" w:rsidRDefault="00F97AE1">
      <w:pPr>
        <w:numPr>
          <w:ilvl w:val="0"/>
          <w:numId w:val="1"/>
        </w:numPr>
        <w:spacing w:line="440" w:lineRule="exact"/>
        <w:rPr>
          <w:rFonts w:ascii="仿宋" w:eastAsia="仿宋" w:hAnsi="仿宋" w:cs="仿宋"/>
          <w:sz w:val="24"/>
        </w:rPr>
      </w:pPr>
      <w:r>
        <w:rPr>
          <w:rFonts w:ascii="仿宋" w:eastAsia="仿宋" w:hAnsi="仿宋" w:cs="仿宋" w:hint="eastAsia"/>
          <w:sz w:val="24"/>
        </w:rPr>
        <w:t>本合同为限制性编辑的制式合同模板，未经合同签订双方同意不得对限制编辑内容进行修改。</w:t>
      </w:r>
    </w:p>
    <w:p w:rsidR="00C05ECB" w:rsidRDefault="00F97AE1">
      <w:pPr>
        <w:numPr>
          <w:ilvl w:val="0"/>
          <w:numId w:val="1"/>
        </w:numPr>
        <w:spacing w:line="440" w:lineRule="exact"/>
        <w:rPr>
          <w:rFonts w:ascii="仿宋" w:eastAsia="仿宋" w:hAnsi="仿宋" w:cs="仿宋"/>
          <w:sz w:val="24"/>
        </w:rPr>
      </w:pPr>
      <w:r>
        <w:rPr>
          <w:rFonts w:ascii="仿宋" w:eastAsia="仿宋" w:hAnsi="仿宋" w:cs="仿宋" w:hint="eastAsia"/>
          <w:sz w:val="24"/>
        </w:rPr>
        <w:t>合同信息内容电话、传真、开户行号等如无使用“/”代替。</w:t>
      </w:r>
    </w:p>
    <w:p w:rsidR="00C05ECB" w:rsidRDefault="00F97AE1">
      <w:pPr>
        <w:numPr>
          <w:ilvl w:val="0"/>
          <w:numId w:val="1"/>
        </w:numPr>
        <w:spacing w:line="440" w:lineRule="exact"/>
        <w:rPr>
          <w:rFonts w:ascii="仿宋" w:eastAsia="仿宋" w:hAnsi="仿宋" w:cs="仿宋"/>
          <w:sz w:val="24"/>
        </w:rPr>
      </w:pPr>
      <w:r>
        <w:rPr>
          <w:rFonts w:ascii="仿宋" w:eastAsia="仿宋" w:hAnsi="仿宋" w:cs="仿宋" w:hint="eastAsia"/>
          <w:sz w:val="24"/>
        </w:rPr>
        <w:t>设备参数必须详细列出。</w:t>
      </w:r>
    </w:p>
    <w:p w:rsidR="00C05ECB" w:rsidRDefault="00F97AE1">
      <w:pPr>
        <w:numPr>
          <w:ilvl w:val="0"/>
          <w:numId w:val="1"/>
        </w:numPr>
        <w:spacing w:line="440" w:lineRule="exact"/>
        <w:rPr>
          <w:rFonts w:ascii="仿宋" w:eastAsia="仿宋" w:hAnsi="仿宋" w:cs="仿宋"/>
          <w:sz w:val="24"/>
        </w:rPr>
      </w:pPr>
      <w:r>
        <w:rPr>
          <w:rFonts w:ascii="仿宋" w:eastAsia="仿宋" w:hAnsi="仿宋" w:cs="仿宋" w:hint="eastAsia"/>
          <w:sz w:val="24"/>
        </w:rPr>
        <w:t>合同打印方式双面打印。</w:t>
      </w:r>
    </w:p>
    <w:p w:rsidR="00C05ECB" w:rsidRDefault="00F97AE1">
      <w:pPr>
        <w:numPr>
          <w:ilvl w:val="0"/>
          <w:numId w:val="1"/>
        </w:numPr>
        <w:spacing w:line="440" w:lineRule="exact"/>
        <w:rPr>
          <w:rFonts w:ascii="仿宋" w:eastAsia="仿宋" w:hAnsi="仿宋" w:cs="仿宋"/>
          <w:sz w:val="24"/>
        </w:rPr>
      </w:pPr>
      <w:r>
        <w:rPr>
          <w:rFonts w:ascii="仿宋" w:eastAsia="仿宋" w:hAnsi="仿宋" w:cs="仿宋" w:hint="eastAsia"/>
          <w:sz w:val="24"/>
        </w:rPr>
        <w:t>合同签订需双方加盖骑缝章。</w:t>
      </w:r>
    </w:p>
    <w:p w:rsidR="00C05ECB" w:rsidRDefault="00F97AE1">
      <w:pPr>
        <w:jc w:val="center"/>
        <w:rPr>
          <w:rFonts w:ascii="仿宋" w:eastAsia="仿宋" w:hAnsi="仿宋" w:cs="仿宋"/>
          <w:b/>
          <w:bCs/>
          <w:color w:val="000000"/>
          <w:sz w:val="44"/>
          <w:szCs w:val="44"/>
        </w:rPr>
      </w:pPr>
      <w:r>
        <w:rPr>
          <w:rFonts w:ascii="仿宋" w:eastAsia="仿宋" w:hAnsi="仿宋" w:cs="仿宋" w:hint="eastAsia"/>
          <w:color w:val="000000"/>
          <w:sz w:val="32"/>
          <w:szCs w:val="32"/>
        </w:rPr>
        <w:br w:type="page"/>
      </w:r>
      <w:r>
        <w:rPr>
          <w:rFonts w:ascii="仿宋" w:eastAsia="仿宋" w:hAnsi="仿宋" w:cs="仿宋" w:hint="eastAsia"/>
          <w:b/>
          <w:bCs/>
          <w:color w:val="000000"/>
          <w:sz w:val="44"/>
          <w:szCs w:val="44"/>
        </w:rPr>
        <w:lastRenderedPageBreak/>
        <w:t>新疆大学(设备类招标采购）供货合同</w:t>
      </w:r>
    </w:p>
    <w:p w:rsidR="00C05ECB" w:rsidRDefault="00F97AE1">
      <w:pPr>
        <w:spacing w:line="440" w:lineRule="exact"/>
        <w:rPr>
          <w:rFonts w:ascii="仿宋" w:eastAsia="仿宋" w:hAnsi="仿宋" w:cs="仿宋"/>
          <w:b/>
          <w:bCs/>
          <w:color w:val="000000"/>
          <w:sz w:val="24"/>
        </w:rPr>
      </w:pPr>
      <w:r>
        <w:rPr>
          <w:rFonts w:ascii="仿宋" w:eastAsia="仿宋" w:hAnsi="仿宋" w:cs="仿宋" w:hint="eastAsia"/>
          <w:color w:val="000000"/>
          <w:sz w:val="24"/>
        </w:rPr>
        <w:t>甲   方：</w:t>
      </w:r>
      <w:r>
        <w:rPr>
          <w:rFonts w:ascii="仿宋" w:eastAsia="仿宋" w:hAnsi="仿宋" w:cs="仿宋" w:hint="eastAsia"/>
          <w:b/>
          <w:bCs/>
          <w:color w:val="000000"/>
          <w:sz w:val="24"/>
        </w:rPr>
        <w:t>新疆大学</w:t>
      </w:r>
    </w:p>
    <w:p w:rsidR="00C05ECB" w:rsidRDefault="00F97AE1">
      <w:pPr>
        <w:spacing w:line="440" w:lineRule="exact"/>
        <w:rPr>
          <w:rFonts w:ascii="仿宋" w:eastAsia="仿宋" w:hAnsi="仿宋" w:cs="仿宋"/>
          <w:color w:val="000000"/>
          <w:sz w:val="24"/>
        </w:rPr>
      </w:pPr>
      <w:r>
        <w:rPr>
          <w:rFonts w:ascii="仿宋" w:eastAsia="仿宋" w:hAnsi="仿宋" w:cs="仿宋" w:hint="eastAsia"/>
          <w:color w:val="000000"/>
          <w:sz w:val="24"/>
        </w:rPr>
        <w:t xml:space="preserve">乙   方：       </w:t>
      </w:r>
    </w:p>
    <w:p w:rsidR="00C05ECB" w:rsidRDefault="00F97AE1">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按照</w:t>
      </w:r>
      <w:r>
        <w:rPr>
          <w:rFonts w:ascii="仿宋" w:eastAsia="仿宋" w:hAnsi="仿宋" w:cs="仿宋" w:hint="eastAsia"/>
          <w:sz w:val="24"/>
        </w:rPr>
        <w:t xml:space="preserve">20  年  月   </w:t>
      </w:r>
      <w:r>
        <w:rPr>
          <w:rFonts w:ascii="仿宋" w:eastAsia="仿宋" w:hAnsi="仿宋" w:cs="仿宋" w:hint="eastAsia"/>
          <w:color w:val="000000"/>
          <w:sz w:val="24"/>
        </w:rPr>
        <w:t>日组织的谈判文件编号为</w:t>
      </w:r>
      <w:r>
        <w:rPr>
          <w:rFonts w:ascii="仿宋" w:eastAsia="仿宋" w:hAnsi="仿宋" w:cs="仿宋" w:hint="eastAsia"/>
          <w:bCs/>
          <w:sz w:val="24"/>
          <w:u w:val="single"/>
        </w:rPr>
        <w:t xml:space="preserve">             </w:t>
      </w:r>
      <w:r>
        <w:rPr>
          <w:rFonts w:ascii="仿宋" w:eastAsia="仿宋" w:hAnsi="仿宋" w:cs="仿宋" w:hint="eastAsia"/>
          <w:color w:val="000000"/>
          <w:sz w:val="24"/>
        </w:rPr>
        <w:t>的</w:t>
      </w:r>
    </w:p>
    <w:p w:rsidR="00C05ECB" w:rsidRDefault="00F97AE1">
      <w:pPr>
        <w:spacing w:line="440" w:lineRule="exact"/>
        <w:rPr>
          <w:rFonts w:ascii="仿宋" w:eastAsia="仿宋" w:hAnsi="仿宋" w:cs="仿宋"/>
          <w:color w:val="000000"/>
          <w:sz w:val="24"/>
        </w:rPr>
      </w:pPr>
      <w:r>
        <w:rPr>
          <w:rFonts w:ascii="仿宋" w:eastAsia="仿宋" w:hAnsi="仿宋" w:cs="仿宋" w:hint="eastAsia"/>
          <w:bCs/>
          <w:sz w:val="24"/>
          <w:u w:val="single"/>
        </w:rPr>
        <w:t xml:space="preserve">               </w:t>
      </w:r>
      <w:r>
        <w:rPr>
          <w:rFonts w:ascii="仿宋" w:eastAsia="仿宋" w:hAnsi="仿宋" w:cs="仿宋" w:hint="eastAsia"/>
          <w:color w:val="000000"/>
          <w:sz w:val="24"/>
        </w:rPr>
        <w:t>项目，经评定，乙方</w:t>
      </w:r>
      <w:r>
        <w:rPr>
          <w:rFonts w:ascii="仿宋" w:eastAsia="仿宋" w:hAnsi="仿宋" w:cs="仿宋" w:hint="eastAsia"/>
          <w:sz w:val="24"/>
          <w:u w:val="single"/>
        </w:rPr>
        <w:t xml:space="preserve">                     </w:t>
      </w:r>
      <w:r>
        <w:rPr>
          <w:rFonts w:ascii="仿宋" w:eastAsia="仿宋" w:hAnsi="仿宋" w:cs="仿宋" w:hint="eastAsia"/>
          <w:color w:val="000000"/>
          <w:sz w:val="24"/>
        </w:rPr>
        <w:t>为</w:t>
      </w:r>
      <w:r>
        <w:rPr>
          <w:rFonts w:ascii="仿宋" w:eastAsia="仿宋" w:hAnsi="仿宋" w:cs="仿宋" w:hint="eastAsia"/>
          <w:color w:val="000000"/>
          <w:sz w:val="24"/>
          <w:u w:val="single"/>
        </w:rPr>
        <w:t>第   包</w:t>
      </w:r>
      <w:r>
        <w:rPr>
          <w:rFonts w:ascii="仿宋" w:eastAsia="仿宋" w:hAnsi="仿宋" w:cs="仿宋" w:hint="eastAsia"/>
          <w:color w:val="000000"/>
          <w:sz w:val="24"/>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rsidR="00C05ECB" w:rsidRDefault="00F97AE1">
      <w:pPr>
        <w:numPr>
          <w:ilvl w:val="0"/>
          <w:numId w:val="2"/>
        </w:numPr>
        <w:spacing w:line="440" w:lineRule="exact"/>
        <w:rPr>
          <w:rFonts w:ascii="仿宋" w:eastAsia="仿宋" w:hAnsi="仿宋" w:cs="仿宋"/>
          <w:b/>
          <w:color w:val="000000"/>
          <w:sz w:val="24"/>
        </w:rPr>
      </w:pPr>
      <w:r>
        <w:rPr>
          <w:rFonts w:ascii="仿宋" w:eastAsia="仿宋" w:hAnsi="仿宋" w:cs="仿宋" w:hint="eastAsia"/>
          <w:b/>
          <w:color w:val="000000"/>
          <w:sz w:val="24"/>
        </w:rPr>
        <w:t>设备名称、型号、数量及价格</w:t>
      </w:r>
    </w:p>
    <w:tbl>
      <w:tblPr>
        <w:tblW w:w="8517" w:type="dxa"/>
        <w:tblLayout w:type="fixed"/>
        <w:tblLook w:val="04A0" w:firstRow="1" w:lastRow="0" w:firstColumn="1" w:lastColumn="0" w:noHBand="0" w:noVBand="1"/>
      </w:tblPr>
      <w:tblGrid>
        <w:gridCol w:w="1029"/>
        <w:gridCol w:w="1475"/>
        <w:gridCol w:w="1877"/>
        <w:gridCol w:w="1376"/>
        <w:gridCol w:w="751"/>
        <w:gridCol w:w="1000"/>
        <w:gridCol w:w="1009"/>
      </w:tblGrid>
      <w:tr w:rsidR="00C05ECB">
        <w:trPr>
          <w:trHeight w:hRule="exact" w:val="751"/>
        </w:trPr>
        <w:tc>
          <w:tcPr>
            <w:tcW w:w="1029" w:type="dxa"/>
            <w:tcBorders>
              <w:top w:val="single" w:sz="4" w:space="0" w:color="auto"/>
              <w:left w:val="single" w:sz="4" w:space="0" w:color="auto"/>
              <w:bottom w:val="single" w:sz="4" w:space="0" w:color="auto"/>
              <w:right w:val="single" w:sz="4" w:space="0" w:color="auto"/>
            </w:tcBorders>
            <w:vAlign w:val="center"/>
          </w:tcPr>
          <w:p w:rsidR="00C05ECB" w:rsidRDefault="00F97AE1">
            <w:pPr>
              <w:spacing w:line="440" w:lineRule="exact"/>
              <w:jc w:val="center"/>
              <w:rPr>
                <w:rFonts w:ascii="仿宋" w:eastAsia="仿宋" w:hAnsi="仿宋" w:cs="仿宋"/>
                <w:sz w:val="24"/>
              </w:rPr>
            </w:pPr>
            <w:r>
              <w:rPr>
                <w:rFonts w:ascii="仿宋" w:eastAsia="仿宋" w:hAnsi="仿宋" w:cs="仿宋" w:hint="eastAsia"/>
                <w:sz w:val="24"/>
              </w:rPr>
              <w:t>序号</w:t>
            </w:r>
          </w:p>
        </w:tc>
        <w:tc>
          <w:tcPr>
            <w:tcW w:w="1475" w:type="dxa"/>
            <w:tcBorders>
              <w:top w:val="single" w:sz="4" w:space="0" w:color="auto"/>
              <w:left w:val="nil"/>
              <w:bottom w:val="single" w:sz="4" w:space="0" w:color="auto"/>
              <w:right w:val="single" w:sz="4" w:space="0" w:color="auto"/>
            </w:tcBorders>
            <w:vAlign w:val="center"/>
          </w:tcPr>
          <w:p w:rsidR="00C05ECB" w:rsidRDefault="00F97AE1">
            <w:pPr>
              <w:spacing w:line="440" w:lineRule="exact"/>
              <w:jc w:val="center"/>
              <w:rPr>
                <w:rFonts w:ascii="仿宋" w:eastAsia="仿宋" w:hAnsi="仿宋" w:cs="仿宋"/>
                <w:sz w:val="24"/>
              </w:rPr>
            </w:pPr>
            <w:r>
              <w:rPr>
                <w:rFonts w:ascii="仿宋" w:eastAsia="仿宋" w:hAnsi="仿宋" w:cs="仿宋" w:hint="eastAsia"/>
                <w:sz w:val="24"/>
              </w:rPr>
              <w:t xml:space="preserve"> </w:t>
            </w:r>
          </w:p>
        </w:tc>
        <w:tc>
          <w:tcPr>
            <w:tcW w:w="1877" w:type="dxa"/>
            <w:tcBorders>
              <w:top w:val="single" w:sz="4" w:space="0" w:color="auto"/>
              <w:left w:val="nil"/>
              <w:bottom w:val="single" w:sz="4" w:space="0" w:color="auto"/>
              <w:right w:val="single" w:sz="4" w:space="0" w:color="auto"/>
            </w:tcBorders>
            <w:vAlign w:val="center"/>
          </w:tcPr>
          <w:p w:rsidR="00C05ECB" w:rsidRDefault="00C05ECB">
            <w:pPr>
              <w:spacing w:line="440" w:lineRule="exact"/>
              <w:jc w:val="center"/>
              <w:rPr>
                <w:rFonts w:ascii="仿宋" w:eastAsia="仿宋" w:hAnsi="仿宋" w:cs="仿宋"/>
                <w:sz w:val="24"/>
              </w:rPr>
            </w:pPr>
          </w:p>
        </w:tc>
        <w:tc>
          <w:tcPr>
            <w:tcW w:w="1376" w:type="dxa"/>
            <w:tcBorders>
              <w:top w:val="single" w:sz="4" w:space="0" w:color="auto"/>
              <w:left w:val="nil"/>
              <w:bottom w:val="single" w:sz="4" w:space="0" w:color="auto"/>
              <w:right w:val="single" w:sz="4" w:space="0" w:color="auto"/>
            </w:tcBorders>
            <w:vAlign w:val="center"/>
          </w:tcPr>
          <w:p w:rsidR="00C05ECB" w:rsidRDefault="00C05ECB">
            <w:pPr>
              <w:spacing w:line="440" w:lineRule="exact"/>
              <w:jc w:val="center"/>
              <w:rPr>
                <w:rFonts w:ascii="仿宋" w:eastAsia="仿宋" w:hAnsi="仿宋" w:cs="仿宋"/>
                <w:sz w:val="24"/>
              </w:rPr>
            </w:pPr>
          </w:p>
        </w:tc>
        <w:tc>
          <w:tcPr>
            <w:tcW w:w="751" w:type="dxa"/>
            <w:tcBorders>
              <w:top w:val="single" w:sz="4" w:space="0" w:color="auto"/>
              <w:left w:val="nil"/>
              <w:bottom w:val="single" w:sz="4" w:space="0" w:color="auto"/>
              <w:right w:val="single" w:sz="4" w:space="0" w:color="auto"/>
            </w:tcBorders>
            <w:vAlign w:val="center"/>
          </w:tcPr>
          <w:p w:rsidR="00C05ECB" w:rsidRDefault="00C05ECB">
            <w:pPr>
              <w:spacing w:line="440" w:lineRule="exact"/>
              <w:jc w:val="center"/>
              <w:rPr>
                <w:rFonts w:ascii="仿宋" w:eastAsia="仿宋" w:hAnsi="仿宋" w:cs="仿宋"/>
                <w:sz w:val="24"/>
              </w:rPr>
            </w:pPr>
          </w:p>
        </w:tc>
        <w:tc>
          <w:tcPr>
            <w:tcW w:w="1000" w:type="dxa"/>
            <w:tcBorders>
              <w:top w:val="single" w:sz="4" w:space="0" w:color="auto"/>
              <w:left w:val="nil"/>
              <w:bottom w:val="single" w:sz="4" w:space="0" w:color="auto"/>
              <w:right w:val="single" w:sz="4" w:space="0" w:color="auto"/>
            </w:tcBorders>
            <w:vAlign w:val="center"/>
          </w:tcPr>
          <w:p w:rsidR="00C05ECB" w:rsidRDefault="00C05ECB">
            <w:pPr>
              <w:spacing w:line="440" w:lineRule="exact"/>
              <w:jc w:val="center"/>
              <w:rPr>
                <w:rFonts w:ascii="仿宋" w:eastAsia="仿宋" w:hAnsi="仿宋" w:cs="仿宋"/>
                <w:sz w:val="24"/>
              </w:rPr>
            </w:pPr>
          </w:p>
        </w:tc>
        <w:tc>
          <w:tcPr>
            <w:tcW w:w="1009" w:type="dxa"/>
            <w:tcBorders>
              <w:top w:val="single" w:sz="4" w:space="0" w:color="auto"/>
              <w:left w:val="nil"/>
              <w:bottom w:val="single" w:sz="4" w:space="0" w:color="auto"/>
              <w:right w:val="single" w:sz="4" w:space="0" w:color="auto"/>
            </w:tcBorders>
            <w:vAlign w:val="center"/>
          </w:tcPr>
          <w:p w:rsidR="00C05ECB" w:rsidRDefault="00C05ECB">
            <w:pPr>
              <w:spacing w:line="440" w:lineRule="exact"/>
              <w:jc w:val="center"/>
              <w:rPr>
                <w:rFonts w:ascii="仿宋" w:eastAsia="仿宋" w:hAnsi="仿宋" w:cs="仿宋"/>
                <w:sz w:val="24"/>
              </w:rPr>
            </w:pPr>
          </w:p>
        </w:tc>
      </w:tr>
      <w:tr w:rsidR="00C05ECB">
        <w:trPr>
          <w:trHeight w:hRule="exact" w:val="665"/>
        </w:trPr>
        <w:tc>
          <w:tcPr>
            <w:tcW w:w="1029" w:type="dxa"/>
            <w:tcBorders>
              <w:top w:val="nil"/>
              <w:left w:val="single" w:sz="4" w:space="0" w:color="auto"/>
              <w:bottom w:val="single" w:sz="4" w:space="0" w:color="auto"/>
              <w:right w:val="single" w:sz="4" w:space="0" w:color="auto"/>
            </w:tcBorders>
            <w:vAlign w:val="center"/>
          </w:tcPr>
          <w:p w:rsidR="00C05ECB" w:rsidRDefault="00F97AE1">
            <w:pPr>
              <w:widowControl/>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1</w:t>
            </w:r>
          </w:p>
        </w:tc>
        <w:tc>
          <w:tcPr>
            <w:tcW w:w="1475" w:type="dxa"/>
            <w:tcBorders>
              <w:top w:val="nil"/>
              <w:left w:val="nil"/>
              <w:bottom w:val="single" w:sz="4" w:space="0" w:color="auto"/>
              <w:right w:val="single" w:sz="4" w:space="0" w:color="auto"/>
            </w:tcBorders>
            <w:vAlign w:val="center"/>
          </w:tcPr>
          <w:p w:rsidR="00C05ECB" w:rsidRDefault="00F97AE1">
            <w:pPr>
              <w:widowControl/>
              <w:adjustRightInd w:val="0"/>
              <w:snapToGrid w:val="0"/>
              <w:spacing w:line="440" w:lineRule="exact"/>
              <w:jc w:val="center"/>
              <w:rPr>
                <w:rFonts w:ascii="仿宋" w:eastAsia="仿宋" w:hAnsi="仿宋" w:cs="仿宋"/>
                <w:color w:val="000000"/>
                <w:sz w:val="24"/>
              </w:rPr>
            </w:pPr>
            <w:r>
              <w:rPr>
                <w:rFonts w:ascii="仿宋" w:eastAsia="仿宋" w:hAnsi="仿宋" w:cs="仿宋" w:hint="eastAsia"/>
                <w:color w:val="000000"/>
                <w:sz w:val="24"/>
              </w:rPr>
              <w:t xml:space="preserve"> </w:t>
            </w:r>
          </w:p>
        </w:tc>
        <w:tc>
          <w:tcPr>
            <w:tcW w:w="1877" w:type="dxa"/>
            <w:tcBorders>
              <w:top w:val="nil"/>
              <w:left w:val="nil"/>
              <w:bottom w:val="single" w:sz="4" w:space="0" w:color="auto"/>
              <w:right w:val="single" w:sz="4" w:space="0" w:color="auto"/>
            </w:tcBorders>
            <w:vAlign w:val="center"/>
          </w:tcPr>
          <w:p w:rsidR="00C05ECB" w:rsidRDefault="00C05ECB">
            <w:pPr>
              <w:widowControl/>
              <w:adjustRightInd w:val="0"/>
              <w:snapToGrid w:val="0"/>
              <w:spacing w:line="440" w:lineRule="exact"/>
              <w:jc w:val="center"/>
              <w:rPr>
                <w:rFonts w:ascii="仿宋" w:eastAsia="仿宋" w:hAnsi="仿宋" w:cs="仿宋"/>
                <w:color w:val="000000"/>
                <w:sz w:val="24"/>
              </w:rPr>
            </w:pPr>
          </w:p>
        </w:tc>
        <w:tc>
          <w:tcPr>
            <w:tcW w:w="1376" w:type="dxa"/>
            <w:tcBorders>
              <w:top w:val="nil"/>
              <w:left w:val="nil"/>
              <w:bottom w:val="single" w:sz="4" w:space="0" w:color="auto"/>
              <w:right w:val="single" w:sz="4" w:space="0" w:color="auto"/>
            </w:tcBorders>
            <w:vAlign w:val="center"/>
          </w:tcPr>
          <w:p w:rsidR="00C05ECB" w:rsidRDefault="00C05ECB">
            <w:pPr>
              <w:widowControl/>
              <w:adjustRightInd w:val="0"/>
              <w:snapToGrid w:val="0"/>
              <w:spacing w:line="440" w:lineRule="exact"/>
              <w:jc w:val="center"/>
              <w:rPr>
                <w:rFonts w:ascii="仿宋" w:eastAsia="仿宋" w:hAnsi="仿宋" w:cs="仿宋"/>
                <w:color w:val="000000"/>
                <w:sz w:val="24"/>
              </w:rPr>
            </w:pPr>
          </w:p>
        </w:tc>
        <w:tc>
          <w:tcPr>
            <w:tcW w:w="751" w:type="dxa"/>
            <w:tcBorders>
              <w:top w:val="nil"/>
              <w:left w:val="nil"/>
              <w:bottom w:val="single" w:sz="4" w:space="0" w:color="auto"/>
              <w:right w:val="single" w:sz="4" w:space="0" w:color="auto"/>
            </w:tcBorders>
            <w:vAlign w:val="center"/>
          </w:tcPr>
          <w:p w:rsidR="00C05ECB" w:rsidRDefault="00C05ECB">
            <w:pPr>
              <w:widowControl/>
              <w:adjustRightInd w:val="0"/>
              <w:snapToGrid w:val="0"/>
              <w:spacing w:line="440" w:lineRule="exact"/>
              <w:jc w:val="center"/>
              <w:rPr>
                <w:rFonts w:ascii="仿宋" w:eastAsia="仿宋" w:hAnsi="仿宋" w:cs="仿宋"/>
                <w:color w:val="000000"/>
                <w:sz w:val="24"/>
              </w:rPr>
            </w:pPr>
          </w:p>
        </w:tc>
        <w:tc>
          <w:tcPr>
            <w:tcW w:w="1000" w:type="dxa"/>
            <w:tcBorders>
              <w:top w:val="nil"/>
              <w:left w:val="nil"/>
              <w:bottom w:val="single" w:sz="4" w:space="0" w:color="auto"/>
              <w:right w:val="single" w:sz="4" w:space="0" w:color="auto"/>
            </w:tcBorders>
            <w:vAlign w:val="center"/>
          </w:tcPr>
          <w:p w:rsidR="00C05ECB" w:rsidRDefault="00C05ECB">
            <w:pPr>
              <w:widowControl/>
              <w:adjustRightInd w:val="0"/>
              <w:snapToGrid w:val="0"/>
              <w:spacing w:line="440" w:lineRule="exact"/>
              <w:jc w:val="center"/>
              <w:rPr>
                <w:rFonts w:ascii="仿宋" w:eastAsia="仿宋" w:hAnsi="仿宋" w:cs="仿宋"/>
                <w:color w:val="000000"/>
                <w:sz w:val="24"/>
              </w:rPr>
            </w:pPr>
          </w:p>
        </w:tc>
        <w:tc>
          <w:tcPr>
            <w:tcW w:w="1009" w:type="dxa"/>
            <w:tcBorders>
              <w:top w:val="nil"/>
              <w:left w:val="nil"/>
              <w:bottom w:val="single" w:sz="4" w:space="0" w:color="auto"/>
              <w:right w:val="single" w:sz="4" w:space="0" w:color="auto"/>
            </w:tcBorders>
            <w:vAlign w:val="center"/>
          </w:tcPr>
          <w:p w:rsidR="00C05ECB" w:rsidRDefault="00C05ECB">
            <w:pPr>
              <w:widowControl/>
              <w:adjustRightInd w:val="0"/>
              <w:snapToGrid w:val="0"/>
              <w:spacing w:line="440" w:lineRule="exact"/>
              <w:jc w:val="center"/>
              <w:rPr>
                <w:rFonts w:ascii="仿宋" w:eastAsia="仿宋" w:hAnsi="仿宋" w:cs="仿宋"/>
                <w:color w:val="000000"/>
                <w:sz w:val="24"/>
              </w:rPr>
            </w:pPr>
          </w:p>
        </w:tc>
      </w:tr>
      <w:tr w:rsidR="00C05ECB">
        <w:trPr>
          <w:trHeight w:hRule="exact" w:val="1300"/>
        </w:trPr>
        <w:tc>
          <w:tcPr>
            <w:tcW w:w="8517" w:type="dxa"/>
            <w:gridSpan w:val="7"/>
            <w:tcBorders>
              <w:top w:val="single" w:sz="4" w:space="0" w:color="auto"/>
              <w:left w:val="single" w:sz="4" w:space="0" w:color="auto"/>
              <w:bottom w:val="single" w:sz="4" w:space="0" w:color="auto"/>
              <w:right w:val="single" w:sz="4" w:space="0" w:color="auto"/>
            </w:tcBorders>
            <w:vAlign w:val="center"/>
          </w:tcPr>
          <w:p w:rsidR="00C05ECB" w:rsidRDefault="00F97AE1">
            <w:pPr>
              <w:spacing w:line="440" w:lineRule="exact"/>
              <w:rPr>
                <w:rFonts w:ascii="仿宋" w:eastAsia="仿宋" w:hAnsi="仿宋" w:cs="仿宋"/>
                <w:color w:val="000000"/>
                <w:sz w:val="24"/>
              </w:rPr>
            </w:pPr>
            <w:r>
              <w:rPr>
                <w:rFonts w:ascii="仿宋" w:eastAsia="仿宋" w:hAnsi="仿宋" w:cs="仿宋" w:hint="eastAsia"/>
                <w:color w:val="000000"/>
                <w:sz w:val="24"/>
              </w:rPr>
              <w:t>总计：大写人民币</w:t>
            </w:r>
            <w:r>
              <w:rPr>
                <w:rFonts w:ascii="仿宋" w:eastAsia="仿宋" w:hAnsi="仿宋" w:cs="仿宋" w:hint="eastAsia"/>
                <w:color w:val="000000"/>
                <w:sz w:val="24"/>
                <w:u w:val="single"/>
              </w:rPr>
              <w:t xml:space="preserve">       元整</w:t>
            </w:r>
            <w:r>
              <w:rPr>
                <w:rFonts w:ascii="仿宋" w:eastAsia="仿宋" w:hAnsi="仿宋" w:cs="仿宋" w:hint="eastAsia"/>
                <w:color w:val="000000"/>
                <w:sz w:val="24"/>
              </w:rPr>
              <w:t>，小写</w:t>
            </w:r>
            <w:r>
              <w:rPr>
                <w:rFonts w:ascii="仿宋" w:eastAsia="仿宋" w:hAnsi="仿宋" w:cs="仿宋" w:hint="eastAsia"/>
                <w:sz w:val="24"/>
                <w:u w:val="single"/>
              </w:rPr>
              <w:t>¥</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元（包括但不限于运输费、保险费及所配套的土建、吊装就位，培训、安装、调试等所有相关费用）</w:t>
            </w:r>
          </w:p>
        </w:tc>
      </w:tr>
    </w:tbl>
    <w:p w:rsidR="00C05ECB" w:rsidRDefault="00F97AE1">
      <w:pPr>
        <w:spacing w:line="440" w:lineRule="exact"/>
        <w:rPr>
          <w:rFonts w:ascii="仿宋" w:eastAsia="仿宋" w:hAnsi="仿宋" w:cs="仿宋"/>
          <w:b/>
          <w:color w:val="000000"/>
          <w:sz w:val="24"/>
        </w:rPr>
      </w:pPr>
      <w:r>
        <w:rPr>
          <w:rFonts w:ascii="仿宋" w:eastAsia="仿宋" w:hAnsi="仿宋" w:cs="仿宋" w:hint="eastAsia"/>
          <w:b/>
          <w:color w:val="000000"/>
          <w:sz w:val="24"/>
        </w:rPr>
        <w:t>二、报价币种、合同总价</w:t>
      </w:r>
    </w:p>
    <w:p w:rsidR="00C05ECB" w:rsidRDefault="00F97AE1">
      <w:pPr>
        <w:spacing w:line="440" w:lineRule="exact"/>
        <w:rPr>
          <w:rFonts w:ascii="仿宋" w:eastAsia="仿宋" w:hAnsi="仿宋" w:cs="仿宋"/>
          <w:color w:val="000000"/>
          <w:sz w:val="24"/>
        </w:rPr>
      </w:pPr>
      <w:r>
        <w:rPr>
          <w:rFonts w:ascii="仿宋" w:eastAsia="仿宋" w:hAnsi="仿宋" w:cs="仿宋" w:hint="eastAsia"/>
          <w:color w:val="000000"/>
          <w:sz w:val="24"/>
        </w:rPr>
        <w:t>1、本合同总金额为</w:t>
      </w:r>
      <w:r>
        <w:rPr>
          <w:rFonts w:ascii="仿宋" w:eastAsia="仿宋" w:hAnsi="仿宋" w:cs="仿宋" w:hint="eastAsia"/>
          <w:sz w:val="24"/>
          <w:u w:val="single"/>
        </w:rPr>
        <w:t xml:space="preserve">¥    </w:t>
      </w:r>
      <w:r>
        <w:rPr>
          <w:rFonts w:ascii="仿宋" w:eastAsia="仿宋" w:hAnsi="仿宋" w:cs="仿宋" w:hint="eastAsia"/>
          <w:color w:val="000000"/>
          <w:sz w:val="24"/>
        </w:rPr>
        <w:t>元，大写人民币</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元整，含税及运费、安装、调试等所有相关费用。</w:t>
      </w:r>
    </w:p>
    <w:p w:rsidR="00C05ECB" w:rsidRDefault="00F97AE1">
      <w:pPr>
        <w:spacing w:line="440" w:lineRule="exact"/>
        <w:rPr>
          <w:rFonts w:ascii="仿宋" w:eastAsia="仿宋" w:hAnsi="仿宋" w:cs="仿宋"/>
          <w:b/>
          <w:color w:val="000000"/>
          <w:sz w:val="24"/>
        </w:rPr>
      </w:pPr>
      <w:r>
        <w:rPr>
          <w:rFonts w:ascii="仿宋" w:eastAsia="仿宋" w:hAnsi="仿宋" w:cs="仿宋" w:hint="eastAsia"/>
          <w:b/>
          <w:color w:val="000000"/>
          <w:sz w:val="24"/>
        </w:rPr>
        <w:t>三、付款方式</w:t>
      </w:r>
    </w:p>
    <w:p w:rsidR="00C05ECB" w:rsidRDefault="00F97AE1">
      <w:pPr>
        <w:spacing w:line="440" w:lineRule="exact"/>
        <w:ind w:firstLineChars="200" w:firstLine="480"/>
        <w:rPr>
          <w:rFonts w:ascii="仿宋" w:eastAsia="仿宋" w:hAnsi="仿宋" w:cs="仿宋"/>
          <w:b/>
          <w:sz w:val="24"/>
        </w:rPr>
      </w:pPr>
      <w:r>
        <w:rPr>
          <w:rFonts w:ascii="仿宋" w:eastAsia="仿宋" w:hAnsi="仿宋" w:cs="仿宋" w:hint="eastAsia"/>
          <w:color w:val="000000"/>
          <w:sz w:val="24"/>
        </w:rPr>
        <w:t>1、乙方在合同约定的时间内将所供设备运至甲方指定地点，甲方收到设备，乙方在5日内对设备进行安装调试，并经甲方书面验收合格后，甲方支付至合同总金额95%的货款，金额为</w:t>
      </w:r>
      <w:r>
        <w:rPr>
          <w:rFonts w:ascii="仿宋" w:eastAsia="仿宋" w:hAnsi="仿宋" w:cs="仿宋" w:hint="eastAsia"/>
          <w:sz w:val="24"/>
          <w:u w:val="thick"/>
        </w:rPr>
        <w:t>¥</w:t>
      </w:r>
      <w:r>
        <w:rPr>
          <w:rFonts w:ascii="仿宋" w:eastAsia="仿宋" w:hAnsi="仿宋" w:cs="仿宋" w:hint="eastAsia"/>
          <w:color w:val="000000"/>
          <w:sz w:val="24"/>
          <w:u w:val="thick"/>
        </w:rPr>
        <w:t xml:space="preserve">     元（人民币大写：     元整）</w:t>
      </w:r>
      <w:r>
        <w:rPr>
          <w:rFonts w:ascii="仿宋" w:eastAsia="仿宋" w:hAnsi="仿宋" w:cs="仿宋" w:hint="eastAsia"/>
          <w:color w:val="000000"/>
          <w:sz w:val="24"/>
        </w:rPr>
        <w:t>。剩余的合同总金额5%的货款，金额为</w:t>
      </w:r>
      <w:r>
        <w:rPr>
          <w:rFonts w:ascii="仿宋" w:eastAsia="仿宋" w:hAnsi="仿宋" w:cs="仿宋" w:hint="eastAsia"/>
          <w:sz w:val="24"/>
          <w:u w:val="thick"/>
        </w:rPr>
        <w:t>¥</w:t>
      </w:r>
      <w:r>
        <w:rPr>
          <w:rFonts w:ascii="仿宋" w:eastAsia="仿宋" w:hAnsi="仿宋" w:cs="仿宋" w:hint="eastAsia"/>
          <w:color w:val="000000"/>
          <w:sz w:val="24"/>
          <w:u w:val="thick"/>
        </w:rPr>
        <w:t xml:space="preserve">     </w:t>
      </w:r>
      <w:r>
        <w:rPr>
          <w:rFonts w:ascii="仿宋" w:eastAsia="仿宋" w:hAnsi="仿宋" w:cs="仿宋" w:hint="eastAsia"/>
          <w:color w:val="000000"/>
          <w:sz w:val="24"/>
        </w:rPr>
        <w:t>元</w:t>
      </w:r>
      <w:r>
        <w:rPr>
          <w:rFonts w:ascii="仿宋" w:eastAsia="仿宋" w:hAnsi="仿宋" w:cs="仿宋" w:hint="eastAsia"/>
          <w:color w:val="000000"/>
          <w:sz w:val="24"/>
          <w:u w:val="thick"/>
        </w:rPr>
        <w:t xml:space="preserve">（人民币大写：     </w:t>
      </w:r>
      <w:r>
        <w:rPr>
          <w:rFonts w:ascii="仿宋" w:eastAsia="仿宋" w:hAnsi="仿宋" w:cs="仿宋" w:hint="eastAsia"/>
          <w:color w:val="000000"/>
          <w:sz w:val="24"/>
        </w:rPr>
        <w:t>元整）作为质量保证金，质保期满壹年经甲方再次验收，无质量问题后，甲方无息支付给乙方。</w:t>
      </w:r>
      <w:r>
        <w:rPr>
          <w:rFonts w:ascii="仿宋" w:eastAsia="仿宋" w:hAnsi="仿宋" w:cs="仿宋" w:hint="eastAsia"/>
          <w:b/>
          <w:sz w:val="24"/>
        </w:rPr>
        <w:t>质保期自甲方书面验收合格之日起计算。</w:t>
      </w:r>
    </w:p>
    <w:p w:rsidR="00C05ECB" w:rsidRDefault="00F97AE1">
      <w:pPr>
        <w:spacing w:line="440" w:lineRule="exact"/>
        <w:ind w:firstLineChars="200" w:firstLine="482"/>
        <w:rPr>
          <w:rFonts w:ascii="仿宋" w:eastAsia="仿宋" w:hAnsi="仿宋" w:cs="仿宋"/>
          <w:b/>
          <w:sz w:val="24"/>
        </w:rPr>
      </w:pPr>
      <w:r>
        <w:rPr>
          <w:rFonts w:ascii="仿宋" w:eastAsia="仿宋" w:hAnsi="仿宋" w:cs="仿宋" w:hint="eastAsia"/>
          <w:b/>
          <w:sz w:val="24"/>
        </w:rPr>
        <w:t>乙方账户信息如下：</w:t>
      </w:r>
    </w:p>
    <w:p w:rsidR="00C05ECB" w:rsidRDefault="00F97AE1">
      <w:pPr>
        <w:spacing w:line="440" w:lineRule="exact"/>
        <w:ind w:firstLineChars="200" w:firstLine="482"/>
        <w:rPr>
          <w:rFonts w:ascii="仿宋" w:eastAsia="仿宋" w:hAnsi="仿宋" w:cs="仿宋"/>
          <w:b/>
          <w:sz w:val="24"/>
          <w:u w:val="single"/>
        </w:rPr>
      </w:pPr>
      <w:r>
        <w:rPr>
          <w:rFonts w:ascii="仿宋" w:eastAsia="仿宋" w:hAnsi="仿宋" w:cs="仿宋" w:hint="eastAsia"/>
          <w:b/>
          <w:sz w:val="24"/>
        </w:rPr>
        <w:t>开户名称：</w:t>
      </w:r>
      <w:r>
        <w:rPr>
          <w:rFonts w:ascii="仿宋" w:eastAsia="仿宋" w:hAnsi="仿宋" w:cs="仿宋" w:hint="eastAsia"/>
          <w:b/>
          <w:sz w:val="24"/>
          <w:u w:val="single"/>
        </w:rPr>
        <w:t xml:space="preserve">                              </w:t>
      </w:r>
    </w:p>
    <w:p w:rsidR="00C05ECB" w:rsidRDefault="00F97AE1">
      <w:pPr>
        <w:spacing w:line="440" w:lineRule="exact"/>
        <w:ind w:firstLineChars="200" w:firstLine="482"/>
        <w:rPr>
          <w:rFonts w:ascii="仿宋" w:eastAsia="仿宋" w:hAnsi="仿宋" w:cs="仿宋"/>
          <w:b/>
          <w:sz w:val="24"/>
          <w:u w:val="single"/>
        </w:rPr>
      </w:pPr>
      <w:proofErr w:type="gramStart"/>
      <w:r>
        <w:rPr>
          <w:rFonts w:ascii="仿宋" w:eastAsia="仿宋" w:hAnsi="仿宋" w:cs="仿宋" w:hint="eastAsia"/>
          <w:b/>
          <w:sz w:val="24"/>
        </w:rPr>
        <w:t>账</w:t>
      </w:r>
      <w:proofErr w:type="gramEnd"/>
      <w:r>
        <w:rPr>
          <w:rFonts w:ascii="仿宋" w:eastAsia="仿宋" w:hAnsi="仿宋" w:cs="仿宋" w:hint="eastAsia"/>
          <w:b/>
          <w:sz w:val="24"/>
        </w:rPr>
        <w:t xml:space="preserve">    号：</w:t>
      </w:r>
      <w:r>
        <w:rPr>
          <w:rFonts w:ascii="仿宋" w:eastAsia="仿宋" w:hAnsi="仿宋" w:cs="仿宋" w:hint="eastAsia"/>
          <w:b/>
          <w:sz w:val="24"/>
          <w:u w:val="single"/>
        </w:rPr>
        <w:t xml:space="preserve">                             </w:t>
      </w:r>
    </w:p>
    <w:p w:rsidR="00C05ECB" w:rsidRDefault="00F97AE1">
      <w:pPr>
        <w:spacing w:line="440" w:lineRule="exact"/>
        <w:ind w:firstLineChars="200" w:firstLine="482"/>
        <w:rPr>
          <w:rFonts w:ascii="仿宋" w:eastAsia="仿宋" w:hAnsi="仿宋" w:cs="仿宋"/>
          <w:b/>
          <w:sz w:val="24"/>
          <w:u w:val="single"/>
        </w:rPr>
      </w:pPr>
      <w:r>
        <w:rPr>
          <w:rFonts w:ascii="仿宋" w:eastAsia="仿宋" w:hAnsi="仿宋" w:cs="仿宋" w:hint="eastAsia"/>
          <w:b/>
          <w:sz w:val="24"/>
        </w:rPr>
        <w:t>开 户 行：</w:t>
      </w:r>
      <w:r>
        <w:rPr>
          <w:rFonts w:ascii="仿宋" w:eastAsia="仿宋" w:hAnsi="仿宋" w:cs="仿宋" w:hint="eastAsia"/>
          <w:b/>
          <w:sz w:val="24"/>
          <w:u w:val="single"/>
        </w:rPr>
        <w:t xml:space="preserve">                              </w:t>
      </w:r>
    </w:p>
    <w:p w:rsidR="00C05ECB" w:rsidRDefault="00F97AE1">
      <w:pPr>
        <w:spacing w:line="440" w:lineRule="exact"/>
        <w:ind w:firstLineChars="200" w:firstLine="480"/>
        <w:rPr>
          <w:rFonts w:ascii="仿宋" w:eastAsia="仿宋" w:hAnsi="仿宋" w:cs="仿宋"/>
          <w:b/>
          <w:color w:val="000000"/>
          <w:sz w:val="24"/>
        </w:rPr>
      </w:pPr>
      <w:r>
        <w:rPr>
          <w:rFonts w:ascii="仿宋" w:eastAsia="仿宋" w:hAnsi="仿宋" w:cs="仿宋" w:hint="eastAsia"/>
          <w:color w:val="000000"/>
          <w:sz w:val="24"/>
        </w:rPr>
        <w:t>2. 本合同约定价款为含税价，乙方应在甲方付款前提供符合甲方财务做账需求的等额增值税专用发票，否则甲方有权拒付款项且不承担违约责任。</w:t>
      </w:r>
    </w:p>
    <w:p w:rsidR="00C05ECB" w:rsidRDefault="00F97AE1">
      <w:pPr>
        <w:spacing w:line="440" w:lineRule="exact"/>
        <w:rPr>
          <w:rFonts w:ascii="仿宋" w:eastAsia="仿宋" w:hAnsi="仿宋" w:cs="仿宋"/>
          <w:b/>
          <w:color w:val="000000"/>
          <w:sz w:val="24"/>
        </w:rPr>
      </w:pPr>
      <w:r>
        <w:rPr>
          <w:rFonts w:ascii="仿宋" w:eastAsia="仿宋" w:hAnsi="仿宋" w:cs="仿宋" w:hint="eastAsia"/>
          <w:b/>
          <w:color w:val="000000"/>
          <w:sz w:val="24"/>
        </w:rPr>
        <w:lastRenderedPageBreak/>
        <w:t>四、交货地点、时间</w:t>
      </w:r>
    </w:p>
    <w:p w:rsidR="00C05ECB" w:rsidRDefault="00F97AE1">
      <w:pPr>
        <w:pStyle w:val="ad"/>
        <w:autoSpaceDE/>
        <w:autoSpaceDN/>
        <w:adjustRightInd/>
        <w:spacing w:line="440" w:lineRule="exact"/>
        <w:ind w:firstLineChars="200" w:firstLine="420"/>
        <w:outlineLvl w:val="0"/>
        <w:rPr>
          <w:rFonts w:ascii="仿宋" w:eastAsia="仿宋" w:hAnsi="仿宋" w:cs="仿宋"/>
          <w:color w:val="auto"/>
        </w:rPr>
      </w:pPr>
      <w:r>
        <w:rPr>
          <w:rFonts w:ascii="仿宋" w:eastAsia="仿宋" w:hAnsi="仿宋" w:cs="仿宋" w:hint="eastAsia"/>
          <w:color w:val="auto"/>
        </w:rPr>
        <w:t xml:space="preserve">甲方指定的地点：乌鲁木齐市胜利路666号新疆大学（学院/部门名称：    ）；具体以甲方通知时指定交货地点为准。 </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交货时间：</w:t>
      </w:r>
    </w:p>
    <w:p w:rsidR="00C05ECB" w:rsidRDefault="00F97AE1">
      <w:pPr>
        <w:spacing w:line="440" w:lineRule="exact"/>
        <w:rPr>
          <w:rFonts w:ascii="仿宋" w:eastAsia="仿宋" w:hAnsi="仿宋" w:cs="仿宋"/>
          <w:b/>
          <w:sz w:val="24"/>
        </w:rPr>
      </w:pPr>
      <w:r>
        <w:rPr>
          <w:rFonts w:ascii="仿宋" w:eastAsia="仿宋" w:hAnsi="仿宋" w:cs="仿宋" w:hint="eastAsia"/>
          <w:b/>
          <w:sz w:val="24"/>
        </w:rPr>
        <w:t>五、产品质量保证</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1、乙方保证提供的</w:t>
      </w:r>
      <w:r>
        <w:rPr>
          <w:rFonts w:ascii="仿宋" w:eastAsia="仿宋" w:hAnsi="仿宋" w:cs="仿宋" w:hint="eastAsia"/>
          <w:sz w:val="24"/>
          <w:u w:val="thick"/>
        </w:rPr>
        <w:t>合同内全部产品</w:t>
      </w:r>
      <w:r>
        <w:rPr>
          <w:rFonts w:ascii="仿宋" w:eastAsia="仿宋" w:hAnsi="仿宋" w:cs="仿宋" w:hint="eastAsia"/>
          <w:sz w:val="24"/>
        </w:rPr>
        <w:t>为全新的产品。</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2、乙方所提供的</w:t>
      </w:r>
      <w:r>
        <w:rPr>
          <w:rFonts w:ascii="仿宋" w:eastAsia="仿宋" w:hAnsi="仿宋" w:cs="仿宋" w:hint="eastAsia"/>
          <w:sz w:val="24"/>
          <w:u w:val="thick"/>
        </w:rPr>
        <w:t>合同内全部产品</w:t>
      </w:r>
      <w:r>
        <w:rPr>
          <w:rFonts w:ascii="仿宋" w:eastAsia="仿宋" w:hAnsi="仿宋" w:cs="仿宋" w:hint="eastAsia"/>
          <w:sz w:val="24"/>
        </w:rPr>
        <w:t>的型号、数量、规格及技术、质量标准、售后服务必须满足谈判文件要求。</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3、乙方保证提供的合同内全部产品设备按国家标准要求制作，质量完全满足用户的要求并能满足甲方的使用需求。</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rsidR="00C05ECB" w:rsidRDefault="00F97AE1">
      <w:pPr>
        <w:spacing w:line="440" w:lineRule="exact"/>
        <w:rPr>
          <w:rFonts w:ascii="仿宋" w:eastAsia="仿宋" w:hAnsi="仿宋" w:cs="仿宋"/>
          <w:b/>
          <w:sz w:val="24"/>
        </w:rPr>
      </w:pPr>
      <w:r>
        <w:rPr>
          <w:rFonts w:ascii="仿宋" w:eastAsia="仿宋" w:hAnsi="仿宋" w:cs="仿宋" w:hint="eastAsia"/>
          <w:b/>
          <w:sz w:val="24"/>
        </w:rPr>
        <w:t>六、质量保证期</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1、合同内设备质保期至少为</w:t>
      </w:r>
      <w:r>
        <w:rPr>
          <w:rFonts w:ascii="仿宋" w:eastAsia="仿宋" w:hAnsi="仿宋" w:cs="仿宋" w:hint="eastAsia"/>
          <w:sz w:val="24"/>
          <w:u w:val="single"/>
        </w:rPr>
        <w:t xml:space="preserve">   </w:t>
      </w:r>
      <w:r>
        <w:rPr>
          <w:rFonts w:ascii="仿宋" w:eastAsia="仿宋" w:hAnsi="仿宋" w:cs="仿宋" w:hint="eastAsia"/>
          <w:sz w:val="24"/>
        </w:rPr>
        <w:t>年，具体质保期以相关产品生产厂家提供的质保期为准。生产厂家提供的质保期少于</w:t>
      </w:r>
      <w:r>
        <w:rPr>
          <w:rFonts w:ascii="仿宋" w:eastAsia="仿宋" w:hAnsi="仿宋" w:cs="仿宋" w:hint="eastAsia"/>
          <w:sz w:val="24"/>
          <w:u w:val="single"/>
        </w:rPr>
        <w:t xml:space="preserve">   </w:t>
      </w:r>
      <w:r>
        <w:rPr>
          <w:rFonts w:ascii="仿宋" w:eastAsia="仿宋" w:hAnsi="仿宋" w:cs="仿宋" w:hint="eastAsia"/>
          <w:sz w:val="24"/>
        </w:rPr>
        <w:t>年的，以</w:t>
      </w:r>
      <w:r>
        <w:rPr>
          <w:rFonts w:ascii="仿宋" w:eastAsia="仿宋" w:hAnsi="仿宋" w:cs="仿宋" w:hint="eastAsia"/>
          <w:sz w:val="24"/>
          <w:u w:val="single"/>
        </w:rPr>
        <w:t xml:space="preserve">   </w:t>
      </w:r>
      <w:r>
        <w:rPr>
          <w:rFonts w:ascii="仿宋" w:eastAsia="仿宋" w:hAnsi="仿宋" w:cs="仿宋" w:hint="eastAsia"/>
          <w:sz w:val="24"/>
        </w:rPr>
        <w:t>年为准；生产厂家提供的质保期长于</w:t>
      </w:r>
      <w:r>
        <w:rPr>
          <w:rFonts w:ascii="仿宋" w:eastAsia="仿宋" w:hAnsi="仿宋" w:cs="仿宋" w:hint="eastAsia"/>
          <w:sz w:val="24"/>
          <w:u w:val="single"/>
        </w:rPr>
        <w:t xml:space="preserve">   </w:t>
      </w:r>
      <w:r>
        <w:rPr>
          <w:rFonts w:ascii="仿宋" w:eastAsia="仿宋" w:hAnsi="仿宋" w:cs="仿宋" w:hint="eastAsia"/>
          <w:sz w:val="24"/>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rsidR="00C05ECB" w:rsidRDefault="00F97AE1">
      <w:pPr>
        <w:spacing w:line="440" w:lineRule="exact"/>
        <w:rPr>
          <w:rFonts w:ascii="仿宋" w:eastAsia="仿宋" w:hAnsi="仿宋" w:cs="仿宋"/>
          <w:b/>
          <w:sz w:val="24"/>
        </w:rPr>
      </w:pPr>
      <w:r>
        <w:rPr>
          <w:rFonts w:ascii="仿宋" w:eastAsia="仿宋" w:hAnsi="仿宋" w:cs="仿宋" w:hint="eastAsia"/>
          <w:b/>
          <w:sz w:val="24"/>
        </w:rPr>
        <w:t>七、技术资料</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乙方需向甲方提供下述资料：</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所供设备的型号、规格、数量及生产厂家的产品检验证书、出厂检验报告、使用说明书等。</w:t>
      </w:r>
    </w:p>
    <w:p w:rsidR="00C05ECB" w:rsidRDefault="00F97AE1">
      <w:pPr>
        <w:spacing w:line="440" w:lineRule="exact"/>
        <w:rPr>
          <w:rFonts w:ascii="仿宋" w:eastAsia="仿宋" w:hAnsi="仿宋" w:cs="仿宋"/>
          <w:b/>
          <w:sz w:val="24"/>
        </w:rPr>
      </w:pPr>
      <w:r>
        <w:rPr>
          <w:rFonts w:ascii="仿宋" w:eastAsia="仿宋" w:hAnsi="仿宋" w:cs="仿宋" w:hint="eastAsia"/>
          <w:b/>
          <w:sz w:val="24"/>
        </w:rPr>
        <w:t>八、包装及验收</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1、所提供设备必须进行包装，免收包装费，包装物不回收。</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2、因包装原因造成合同标的物在运输过程中丢失的、损坏的，乙方承担全部责任。</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4、验收期限：甲方需在乙方交货、安装调试完毕后</w:t>
      </w:r>
      <w:r>
        <w:rPr>
          <w:rFonts w:ascii="仿宋" w:eastAsia="仿宋" w:hAnsi="仿宋" w:cs="仿宋" w:hint="eastAsia"/>
          <w:sz w:val="24"/>
          <w:u w:val="single"/>
        </w:rPr>
        <w:t xml:space="preserve">    </w:t>
      </w:r>
      <w:r>
        <w:rPr>
          <w:rFonts w:ascii="仿宋" w:eastAsia="仿宋" w:hAnsi="仿宋" w:cs="仿宋" w:hint="eastAsia"/>
          <w:sz w:val="24"/>
        </w:rPr>
        <w:t>日内完成验收，如遇特殊情况，双方应另行协商确定验收时间。</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5、设备风险自通过甲方书面验收并交付甲方之后转移。</w:t>
      </w:r>
    </w:p>
    <w:p w:rsidR="00C05ECB" w:rsidRDefault="00F97AE1">
      <w:pPr>
        <w:spacing w:line="440" w:lineRule="exact"/>
        <w:rPr>
          <w:rFonts w:ascii="仿宋" w:eastAsia="仿宋" w:hAnsi="仿宋" w:cs="仿宋"/>
          <w:b/>
          <w:sz w:val="24"/>
        </w:rPr>
      </w:pPr>
      <w:r>
        <w:rPr>
          <w:rFonts w:ascii="仿宋" w:eastAsia="仿宋" w:hAnsi="仿宋" w:cs="仿宋" w:hint="eastAsia"/>
          <w:b/>
          <w:sz w:val="24"/>
        </w:rPr>
        <w:t>九、甲、乙双方的权利及义务</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1、若甲方对订购的设备有任何更改，包括设备的型号、品种、规格、数量、颜色、交货期等事宜，应书面通知乙方，交货期从变更之日起顺延。若乙方接到通知后不予更改，由此造成的甲方损失，由乙方承担。</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2、若乙方在交货时，由于甲方的原因或要求，不能及时将设备送达指定地点和验收时，则乙方可按甲方要求延期交货，甲方向乙方出具书面确认书。</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3、若甲方在验收后的质量保证期内，发现设备内有部分出现质量问题，应及时通知乙方，若需要更换时，乙方应在接到通知后10天内给予更换。</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4、乙方须按合同要求提供质量合格的设备，如期交付至甲方指定的交货地点。合同标的物需安装调试的，乙方提供免费的安装调试。</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5、乙方对售予甲方的设备提供的质量保证期的质量保证范围，不包括意外事件、不可抗力原因及甲方的违规使用。</w:t>
      </w:r>
    </w:p>
    <w:p w:rsidR="00C05ECB" w:rsidRDefault="00F97AE1">
      <w:pPr>
        <w:spacing w:line="440" w:lineRule="exact"/>
        <w:rPr>
          <w:rFonts w:ascii="仿宋" w:eastAsia="仿宋" w:hAnsi="仿宋" w:cs="仿宋"/>
          <w:b/>
          <w:sz w:val="24"/>
        </w:rPr>
      </w:pPr>
      <w:r>
        <w:rPr>
          <w:rFonts w:ascii="仿宋" w:eastAsia="仿宋" w:hAnsi="仿宋" w:cs="仿宋" w:hint="eastAsia"/>
          <w:b/>
          <w:sz w:val="24"/>
        </w:rPr>
        <w:t>十、合同变更、违约及其它</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2、乙方必须在本合同规定的时间内按时交货，否则由乙方负责承担全部责任。乙方逾期交货的，按日承担合同总额千分之五的违约金；逾期交货超过【 15 】天的，甲方有权单方解除合同，乙方除退还货款外还应当</w:t>
      </w:r>
      <w:r>
        <w:rPr>
          <w:rFonts w:ascii="仿宋" w:eastAsia="仿宋" w:hAnsi="仿宋" w:cs="仿宋" w:hint="eastAsia"/>
          <w:color w:val="000000"/>
          <w:sz w:val="24"/>
        </w:rPr>
        <w:t>另行</w:t>
      </w:r>
      <w:r>
        <w:rPr>
          <w:rFonts w:ascii="仿宋" w:eastAsia="仿宋" w:hAnsi="仿宋" w:cs="仿宋" w:hint="eastAsia"/>
          <w:sz w:val="24"/>
        </w:rPr>
        <w:t>承担合同总额【 20】%的违约金。</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w:t>
      </w:r>
      <w:r>
        <w:rPr>
          <w:rFonts w:ascii="仿宋" w:eastAsia="仿宋" w:hAnsi="仿宋" w:cs="仿宋" w:hint="eastAsia"/>
          <w:sz w:val="24"/>
        </w:rPr>
        <w:lastRenderedPageBreak/>
        <w:t>行承担合同总额【20】%的违约金。合同生效后，乙方中途废止合同（不可抗力原因除外），</w:t>
      </w:r>
      <w:proofErr w:type="gramStart"/>
      <w:r>
        <w:rPr>
          <w:rFonts w:ascii="仿宋" w:eastAsia="仿宋" w:hAnsi="仿宋" w:cs="仿宋" w:hint="eastAsia"/>
          <w:sz w:val="24"/>
        </w:rPr>
        <w:t>应按给甲方</w:t>
      </w:r>
      <w:proofErr w:type="gramEnd"/>
      <w:r>
        <w:rPr>
          <w:rFonts w:ascii="仿宋" w:eastAsia="仿宋" w:hAnsi="仿宋" w:cs="仿宋" w:hint="eastAsia"/>
          <w:sz w:val="24"/>
        </w:rPr>
        <w:t>造成的损失向甲方支付赔偿金，并向甲方支付合同总金额20%的违约金；甲方中途废止合同（不可抗力原因除外），应按实际损失向乙方支付赔偿金，向乙方支付合同总金额10%的违约金。</w:t>
      </w:r>
    </w:p>
    <w:p w:rsidR="00C05ECB" w:rsidRDefault="00F97AE1">
      <w:pPr>
        <w:pStyle w:val="ad"/>
        <w:spacing w:line="440" w:lineRule="exact"/>
        <w:ind w:firstLineChars="200" w:firstLine="420"/>
        <w:rPr>
          <w:rFonts w:ascii="仿宋" w:eastAsia="仿宋" w:hAnsi="仿宋" w:cs="仿宋"/>
        </w:rPr>
      </w:pPr>
      <w:r>
        <w:rPr>
          <w:rFonts w:ascii="仿宋" w:eastAsia="仿宋" w:hAnsi="仿宋" w:cs="仿宋" w:hint="eastAsia"/>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ascii="仿宋" w:eastAsia="仿宋" w:hAnsi="仿宋" w:cs="仿宋" w:hint="eastAsia"/>
          <w:color w:val="auto"/>
        </w:rPr>
        <w:t>违约金数额不得超过应付未付金额的10%</w:t>
      </w:r>
      <w:r>
        <w:rPr>
          <w:rFonts w:ascii="仿宋" w:eastAsia="仿宋" w:hAnsi="仿宋" w:cs="仿宋" w:hint="eastAsia"/>
        </w:rPr>
        <w:t>。</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5、合同文本不得涂改，如需修改应在合同附件中注明。经甲、乙双方协商达成一致修改意见，需经甲、乙双方代表共同签署此附件，方能生效。</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6、谈判文件、响应文件、询价文件、报价文件及谈判会议上的答疑记录等均作为合同的附件，是本合同不可分割的组成部分，均与本合同具有同等法律效力，本合同未述及和不详之处，以附件为准。</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7、合同经甲、乙双方法定代表人或授权代理人签字（盖章）并加盖单位公章后立即生效。</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8、甲、乙双方发生争议时，应先协商解决，经协商不能达成协议时，任何一方均可向</w:t>
      </w:r>
      <w:r>
        <w:rPr>
          <w:rFonts w:ascii="仿宋" w:eastAsia="仿宋" w:hAnsi="仿宋" w:cs="仿宋" w:hint="eastAsia"/>
          <w:sz w:val="24"/>
          <w:u w:val="single"/>
        </w:rPr>
        <w:t>甲方所在地</w:t>
      </w:r>
      <w:r>
        <w:rPr>
          <w:rFonts w:ascii="仿宋" w:eastAsia="仿宋" w:hAnsi="仿宋" w:cs="仿宋" w:hint="eastAsia"/>
          <w:sz w:val="24"/>
        </w:rPr>
        <w:t>人民法院提起诉讼。</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9、合同一式陆份，甲方执叁份，乙方执叁份。</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10、乙方向甲方提供专业的售后服务工程师并提供专人长期驻扎甲方（发生的所有相关费用均由乙方自行承担），保证第一时间解决问题。</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11、一方违约，还应赔偿守约方因此遭受的其他损失，包括为主张权益所支付的律师费、交通费、公证费、鉴定费、评估费等全部费用。</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12、乙方违约的，甲方有权将相应违约金从应给乙方支付的货款中直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13、本合同尾部载明的双方地址、电话等信息，系双方有效联系方式，如发生变更，应提前书面通知另一方，否则依</w:t>
      </w:r>
      <w:proofErr w:type="gramStart"/>
      <w:r>
        <w:rPr>
          <w:rFonts w:ascii="仿宋" w:eastAsia="仿宋" w:hAnsi="仿宋" w:cs="仿宋" w:hint="eastAsia"/>
          <w:sz w:val="24"/>
        </w:rPr>
        <w:t>该联系</w:t>
      </w:r>
      <w:proofErr w:type="gramEnd"/>
      <w:r>
        <w:rPr>
          <w:rFonts w:ascii="仿宋" w:eastAsia="仿宋" w:hAnsi="仿宋" w:cs="仿宋" w:hint="eastAsia"/>
          <w:sz w:val="24"/>
        </w:rPr>
        <w:t>方式送达相关文书的，视为送达成功。</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rsidR="00C05ECB" w:rsidRDefault="00F97AE1">
      <w:pPr>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15、未经另外一方的事先书面同意，任何一方均不得向第三方或其关联企业转让本协议项下的权利义务。</w:t>
      </w:r>
    </w:p>
    <w:p w:rsidR="00C05ECB" w:rsidRDefault="00C05ECB">
      <w:pPr>
        <w:pStyle w:val="20"/>
      </w:pPr>
    </w:p>
    <w:tbl>
      <w:tblPr>
        <w:tblW w:w="10431" w:type="dxa"/>
        <w:tblInd w:w="-645" w:type="dxa"/>
        <w:tblLayout w:type="fixed"/>
        <w:tblLook w:val="04A0" w:firstRow="1" w:lastRow="0" w:firstColumn="1" w:lastColumn="0" w:noHBand="0" w:noVBand="1"/>
      </w:tblPr>
      <w:tblGrid>
        <w:gridCol w:w="1504"/>
        <w:gridCol w:w="3112"/>
        <w:gridCol w:w="1665"/>
        <w:gridCol w:w="4150"/>
      </w:tblGrid>
      <w:tr w:rsidR="00C05ECB">
        <w:trPr>
          <w:trHeight w:val="590"/>
        </w:trPr>
        <w:tc>
          <w:tcPr>
            <w:tcW w:w="1504"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甲方：</w:t>
            </w:r>
          </w:p>
        </w:tc>
        <w:tc>
          <w:tcPr>
            <w:tcW w:w="3112"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 xml:space="preserve">                      </w:t>
            </w:r>
          </w:p>
        </w:tc>
        <w:tc>
          <w:tcPr>
            <w:tcW w:w="1665" w:type="dxa"/>
            <w:vAlign w:val="center"/>
          </w:tcPr>
          <w:p w:rsidR="00C05ECB" w:rsidRDefault="00F97AE1">
            <w:pPr>
              <w:pStyle w:val="ad"/>
              <w:spacing w:line="440" w:lineRule="exact"/>
              <w:jc w:val="distribute"/>
              <w:rPr>
                <w:rFonts w:ascii="仿宋" w:eastAsia="仿宋" w:hAnsi="仿宋" w:cs="仿宋"/>
                <w:color w:val="auto"/>
              </w:rPr>
            </w:pPr>
            <w:r>
              <w:rPr>
                <w:rFonts w:ascii="仿宋" w:eastAsia="仿宋" w:hAnsi="仿宋" w:cs="仿宋" w:hint="eastAsia"/>
                <w:color w:val="auto"/>
              </w:rPr>
              <w:t>乙方:</w:t>
            </w:r>
          </w:p>
        </w:tc>
        <w:tc>
          <w:tcPr>
            <w:tcW w:w="4150" w:type="dxa"/>
            <w:vAlign w:val="center"/>
          </w:tcPr>
          <w:p w:rsidR="00C05ECB" w:rsidRDefault="00C05ECB">
            <w:pPr>
              <w:pStyle w:val="ad"/>
              <w:spacing w:line="440" w:lineRule="exact"/>
              <w:rPr>
                <w:rFonts w:ascii="仿宋" w:eastAsia="仿宋" w:hAnsi="仿宋" w:cs="仿宋"/>
                <w:color w:val="auto"/>
              </w:rPr>
            </w:pPr>
          </w:p>
        </w:tc>
      </w:tr>
      <w:tr w:rsidR="00C05ECB">
        <w:tc>
          <w:tcPr>
            <w:tcW w:w="1504" w:type="dxa"/>
            <w:vAlign w:val="center"/>
          </w:tcPr>
          <w:p w:rsidR="00C05ECB" w:rsidRDefault="00F97AE1">
            <w:pPr>
              <w:pStyle w:val="ad"/>
              <w:spacing w:line="440" w:lineRule="exact"/>
              <w:jc w:val="distribute"/>
              <w:rPr>
                <w:rFonts w:ascii="仿宋" w:eastAsia="仿宋" w:hAnsi="仿宋" w:cs="仿宋"/>
                <w:color w:val="auto"/>
              </w:rPr>
            </w:pPr>
            <w:r>
              <w:rPr>
                <w:rFonts w:ascii="仿宋" w:eastAsia="仿宋" w:hAnsi="仿宋" w:cs="仿宋" w:hint="eastAsia"/>
                <w:color w:val="auto"/>
              </w:rPr>
              <w:t>单位名称：</w:t>
            </w:r>
          </w:p>
        </w:tc>
        <w:tc>
          <w:tcPr>
            <w:tcW w:w="3112"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新疆大学</w:t>
            </w:r>
          </w:p>
        </w:tc>
        <w:tc>
          <w:tcPr>
            <w:tcW w:w="1665" w:type="dxa"/>
            <w:vAlign w:val="center"/>
          </w:tcPr>
          <w:p w:rsidR="00C05ECB" w:rsidRDefault="00F97AE1">
            <w:pPr>
              <w:pStyle w:val="ad"/>
              <w:spacing w:line="440" w:lineRule="exact"/>
              <w:jc w:val="distribute"/>
              <w:rPr>
                <w:rFonts w:ascii="仿宋" w:eastAsia="仿宋" w:hAnsi="仿宋" w:cs="仿宋"/>
                <w:color w:val="auto"/>
              </w:rPr>
            </w:pPr>
            <w:r>
              <w:rPr>
                <w:rFonts w:ascii="仿宋" w:eastAsia="仿宋" w:hAnsi="仿宋" w:cs="仿宋" w:hint="eastAsia"/>
                <w:color w:val="auto"/>
              </w:rPr>
              <w:t xml:space="preserve">单位名称: </w:t>
            </w:r>
          </w:p>
        </w:tc>
        <w:tc>
          <w:tcPr>
            <w:tcW w:w="4150"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 xml:space="preserve">   </w:t>
            </w:r>
          </w:p>
        </w:tc>
      </w:tr>
      <w:tr w:rsidR="00C05ECB">
        <w:tc>
          <w:tcPr>
            <w:tcW w:w="1504" w:type="dxa"/>
            <w:vAlign w:val="center"/>
          </w:tcPr>
          <w:p w:rsidR="00C05ECB" w:rsidRDefault="00F97AE1">
            <w:pPr>
              <w:pStyle w:val="ad"/>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3112" w:type="dxa"/>
            <w:vAlign w:val="center"/>
          </w:tcPr>
          <w:p w:rsidR="00C05ECB" w:rsidRDefault="00C05ECB">
            <w:pPr>
              <w:pStyle w:val="ad"/>
              <w:spacing w:line="440" w:lineRule="exact"/>
              <w:rPr>
                <w:rFonts w:ascii="仿宋" w:eastAsia="仿宋" w:hAnsi="仿宋" w:cs="仿宋"/>
                <w:color w:val="auto"/>
              </w:rPr>
            </w:pPr>
          </w:p>
        </w:tc>
        <w:tc>
          <w:tcPr>
            <w:tcW w:w="1665" w:type="dxa"/>
            <w:vAlign w:val="center"/>
          </w:tcPr>
          <w:p w:rsidR="00C05ECB" w:rsidRDefault="00F97AE1">
            <w:pPr>
              <w:pStyle w:val="ad"/>
              <w:spacing w:line="440" w:lineRule="exact"/>
              <w:jc w:val="distribute"/>
              <w:rPr>
                <w:rFonts w:ascii="仿宋" w:eastAsia="仿宋" w:hAnsi="仿宋" w:cs="仿宋"/>
                <w:color w:val="auto"/>
              </w:rPr>
            </w:pPr>
            <w:r>
              <w:rPr>
                <w:rFonts w:ascii="仿宋" w:eastAsia="仿宋" w:hAnsi="仿宋" w:cs="仿宋" w:hint="eastAsia"/>
                <w:color w:val="auto"/>
              </w:rPr>
              <w:t>公章:</w:t>
            </w:r>
          </w:p>
        </w:tc>
        <w:tc>
          <w:tcPr>
            <w:tcW w:w="4150" w:type="dxa"/>
            <w:vAlign w:val="center"/>
          </w:tcPr>
          <w:p w:rsidR="00C05ECB" w:rsidRDefault="00C05ECB">
            <w:pPr>
              <w:pStyle w:val="ad"/>
              <w:spacing w:line="440" w:lineRule="exact"/>
              <w:rPr>
                <w:rFonts w:ascii="仿宋" w:eastAsia="仿宋" w:hAnsi="仿宋" w:cs="仿宋"/>
                <w:color w:val="auto"/>
              </w:rPr>
            </w:pPr>
          </w:p>
        </w:tc>
      </w:tr>
      <w:tr w:rsidR="00C05ECB">
        <w:tc>
          <w:tcPr>
            <w:tcW w:w="4616" w:type="dxa"/>
            <w:gridSpan w:val="2"/>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rPr>
              <w:t>法定代表人或授权代理人签字：</w:t>
            </w:r>
          </w:p>
        </w:tc>
        <w:tc>
          <w:tcPr>
            <w:tcW w:w="5815" w:type="dxa"/>
            <w:gridSpan w:val="2"/>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rPr>
              <w:t>法定代表人或授权代理人签字：</w:t>
            </w:r>
            <w:r>
              <w:rPr>
                <w:rFonts w:ascii="仿宋" w:eastAsia="仿宋" w:hAnsi="仿宋" w:cs="仿宋" w:hint="eastAsia"/>
                <w:color w:val="auto"/>
              </w:rPr>
              <w:t xml:space="preserve">    </w:t>
            </w:r>
          </w:p>
        </w:tc>
      </w:tr>
      <w:tr w:rsidR="00C05ECB">
        <w:tc>
          <w:tcPr>
            <w:tcW w:w="1504" w:type="dxa"/>
            <w:vAlign w:val="center"/>
          </w:tcPr>
          <w:p w:rsidR="00C05ECB" w:rsidRDefault="00F97AE1">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3112" w:type="dxa"/>
            <w:vAlign w:val="center"/>
          </w:tcPr>
          <w:p w:rsidR="00C05ECB" w:rsidRDefault="00F97AE1">
            <w:pPr>
              <w:pStyle w:val="Default"/>
              <w:spacing w:line="440" w:lineRule="exact"/>
              <w:rPr>
                <w:rFonts w:ascii="仿宋" w:eastAsia="仿宋" w:hAnsi="仿宋" w:cs="仿宋"/>
                <w:color w:val="auto"/>
              </w:rPr>
            </w:pPr>
            <w:r>
              <w:rPr>
                <w:rFonts w:ascii="仿宋" w:eastAsia="仿宋" w:hAnsi="仿宋" w:cs="仿宋" w:hint="eastAsia"/>
                <w:color w:val="auto"/>
              </w:rPr>
              <w:t>0991-8587525</w:t>
            </w:r>
          </w:p>
        </w:tc>
        <w:tc>
          <w:tcPr>
            <w:tcW w:w="1665" w:type="dxa"/>
            <w:vAlign w:val="center"/>
          </w:tcPr>
          <w:p w:rsidR="00C05ECB" w:rsidRDefault="00F97AE1">
            <w:pPr>
              <w:pStyle w:val="Default"/>
              <w:spacing w:line="440" w:lineRule="exact"/>
              <w:jc w:val="distribute"/>
              <w:rPr>
                <w:rFonts w:ascii="仿宋" w:eastAsia="仿宋" w:hAnsi="仿宋" w:cs="仿宋"/>
                <w:color w:val="auto"/>
              </w:rPr>
            </w:pPr>
            <w:r>
              <w:rPr>
                <w:rFonts w:ascii="仿宋" w:eastAsia="仿宋" w:hAnsi="仿宋" w:cs="仿宋" w:hint="eastAsia"/>
                <w:color w:val="auto"/>
              </w:rPr>
              <w:t>电话:</w:t>
            </w:r>
          </w:p>
        </w:tc>
        <w:tc>
          <w:tcPr>
            <w:tcW w:w="4150" w:type="dxa"/>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 xml:space="preserve">     </w:t>
            </w:r>
          </w:p>
        </w:tc>
      </w:tr>
      <w:tr w:rsidR="00C05ECB">
        <w:tc>
          <w:tcPr>
            <w:tcW w:w="1504" w:type="dxa"/>
            <w:vAlign w:val="center"/>
          </w:tcPr>
          <w:p w:rsidR="00C05ECB" w:rsidRDefault="00F97AE1">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3112" w:type="dxa"/>
            <w:vAlign w:val="center"/>
          </w:tcPr>
          <w:p w:rsidR="00C05ECB" w:rsidRDefault="00F97AE1">
            <w:pPr>
              <w:pStyle w:val="Default"/>
              <w:spacing w:line="440" w:lineRule="exact"/>
              <w:rPr>
                <w:rFonts w:ascii="仿宋" w:eastAsia="仿宋" w:hAnsi="仿宋" w:cs="仿宋"/>
                <w:color w:val="auto"/>
              </w:rPr>
            </w:pPr>
            <w:r>
              <w:rPr>
                <w:rFonts w:ascii="仿宋" w:eastAsia="仿宋" w:hAnsi="仿宋" w:cs="仿宋" w:hint="eastAsia"/>
                <w:color w:val="auto"/>
              </w:rPr>
              <w:t>0991-8585368</w:t>
            </w:r>
          </w:p>
        </w:tc>
        <w:tc>
          <w:tcPr>
            <w:tcW w:w="1665" w:type="dxa"/>
            <w:vAlign w:val="center"/>
          </w:tcPr>
          <w:p w:rsidR="00C05ECB" w:rsidRDefault="00F97AE1">
            <w:pPr>
              <w:pStyle w:val="Default"/>
              <w:spacing w:line="440" w:lineRule="exact"/>
              <w:jc w:val="distribute"/>
              <w:rPr>
                <w:rFonts w:ascii="仿宋" w:eastAsia="仿宋" w:hAnsi="仿宋" w:cs="仿宋"/>
                <w:color w:val="auto"/>
              </w:rPr>
            </w:pPr>
            <w:r>
              <w:rPr>
                <w:rFonts w:ascii="仿宋" w:eastAsia="仿宋" w:hAnsi="仿宋" w:cs="仿宋" w:hint="eastAsia"/>
                <w:color w:val="auto"/>
              </w:rPr>
              <w:t>传真:</w:t>
            </w:r>
          </w:p>
        </w:tc>
        <w:tc>
          <w:tcPr>
            <w:tcW w:w="4150" w:type="dxa"/>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 xml:space="preserve">    </w:t>
            </w:r>
          </w:p>
        </w:tc>
      </w:tr>
      <w:tr w:rsidR="00C05ECB">
        <w:tc>
          <w:tcPr>
            <w:tcW w:w="1504" w:type="dxa"/>
            <w:vAlign w:val="center"/>
          </w:tcPr>
          <w:p w:rsidR="00C05ECB" w:rsidRDefault="00F97AE1">
            <w:pPr>
              <w:pStyle w:val="Default"/>
              <w:spacing w:line="440" w:lineRule="exact"/>
              <w:jc w:val="distribute"/>
              <w:rPr>
                <w:rFonts w:ascii="仿宋" w:eastAsia="仿宋" w:hAnsi="仿宋" w:cs="仿宋"/>
                <w:color w:val="auto"/>
              </w:rPr>
            </w:pPr>
            <w:r>
              <w:rPr>
                <w:rFonts w:ascii="仿宋" w:eastAsia="仿宋" w:hAnsi="仿宋" w:cs="仿宋" w:hint="eastAsia"/>
                <w:color w:val="auto"/>
              </w:rPr>
              <w:t>联系人：</w:t>
            </w:r>
          </w:p>
        </w:tc>
        <w:tc>
          <w:tcPr>
            <w:tcW w:w="3112" w:type="dxa"/>
            <w:vAlign w:val="center"/>
          </w:tcPr>
          <w:p w:rsidR="00C05ECB" w:rsidRDefault="00F97AE1">
            <w:pPr>
              <w:pStyle w:val="Default"/>
              <w:spacing w:line="440" w:lineRule="exact"/>
              <w:rPr>
                <w:rFonts w:ascii="仿宋" w:eastAsia="仿宋" w:hAnsi="仿宋" w:cs="仿宋"/>
                <w:color w:val="auto"/>
              </w:rPr>
            </w:pPr>
            <w:r>
              <w:rPr>
                <w:rFonts w:ascii="仿宋" w:eastAsia="仿宋" w:hAnsi="仿宋" w:cs="仿宋" w:hint="eastAsia"/>
                <w:color w:val="auto"/>
              </w:rPr>
              <w:t xml:space="preserve"> 郭建伟   </w:t>
            </w:r>
          </w:p>
        </w:tc>
        <w:tc>
          <w:tcPr>
            <w:tcW w:w="1665" w:type="dxa"/>
            <w:vAlign w:val="center"/>
          </w:tcPr>
          <w:p w:rsidR="00C05ECB" w:rsidRDefault="00F97AE1">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联系人: </w:t>
            </w:r>
          </w:p>
        </w:tc>
        <w:tc>
          <w:tcPr>
            <w:tcW w:w="4150"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 xml:space="preserve">    </w:t>
            </w:r>
          </w:p>
        </w:tc>
      </w:tr>
      <w:tr w:rsidR="00C05ECB">
        <w:tc>
          <w:tcPr>
            <w:tcW w:w="1504" w:type="dxa"/>
            <w:vAlign w:val="center"/>
          </w:tcPr>
          <w:p w:rsidR="00C05ECB" w:rsidRDefault="00F97AE1">
            <w:pPr>
              <w:pStyle w:val="Default"/>
              <w:spacing w:line="440" w:lineRule="exact"/>
              <w:rPr>
                <w:rFonts w:ascii="仿宋" w:eastAsia="仿宋" w:hAnsi="仿宋" w:cs="仿宋"/>
                <w:color w:val="auto"/>
              </w:rPr>
            </w:pPr>
            <w:r>
              <w:rPr>
                <w:rFonts w:ascii="仿宋" w:eastAsia="仿宋" w:hAnsi="仿宋" w:cs="仿宋" w:hint="eastAsia"/>
                <w:color w:val="auto"/>
              </w:rPr>
              <w:t xml:space="preserve">通讯地址:    </w:t>
            </w:r>
          </w:p>
        </w:tc>
        <w:tc>
          <w:tcPr>
            <w:tcW w:w="3112"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新疆乌鲁木齐市天山区胜利路666号新疆大学</w:t>
            </w:r>
          </w:p>
        </w:tc>
        <w:tc>
          <w:tcPr>
            <w:tcW w:w="1665" w:type="dxa"/>
            <w:vAlign w:val="center"/>
          </w:tcPr>
          <w:p w:rsidR="00C05ECB" w:rsidRDefault="00F97AE1">
            <w:pPr>
              <w:pStyle w:val="Default"/>
              <w:spacing w:line="440" w:lineRule="exact"/>
              <w:rPr>
                <w:rFonts w:ascii="仿宋" w:eastAsia="仿宋" w:hAnsi="仿宋" w:cs="仿宋"/>
                <w:color w:val="auto"/>
              </w:rPr>
            </w:pPr>
            <w:r>
              <w:rPr>
                <w:rFonts w:ascii="仿宋" w:eastAsia="仿宋" w:hAnsi="仿宋" w:cs="仿宋" w:hint="eastAsia"/>
                <w:color w:val="auto"/>
              </w:rPr>
              <w:t>通讯地址:</w:t>
            </w:r>
          </w:p>
        </w:tc>
        <w:tc>
          <w:tcPr>
            <w:tcW w:w="4150" w:type="dxa"/>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 xml:space="preserve">     </w:t>
            </w:r>
          </w:p>
        </w:tc>
      </w:tr>
      <w:tr w:rsidR="00C05ECB">
        <w:tc>
          <w:tcPr>
            <w:tcW w:w="1504" w:type="dxa"/>
            <w:vAlign w:val="center"/>
          </w:tcPr>
          <w:p w:rsidR="00C05ECB" w:rsidRDefault="00F97AE1">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开户银行:                  </w:t>
            </w:r>
          </w:p>
        </w:tc>
        <w:tc>
          <w:tcPr>
            <w:tcW w:w="3112"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中国农业银行乌鲁木齐胜利路（兵团）支行</w:t>
            </w:r>
          </w:p>
        </w:tc>
        <w:tc>
          <w:tcPr>
            <w:tcW w:w="1665" w:type="dxa"/>
            <w:vAlign w:val="center"/>
          </w:tcPr>
          <w:p w:rsidR="00C05ECB" w:rsidRDefault="00F97AE1">
            <w:pPr>
              <w:pStyle w:val="Default"/>
              <w:spacing w:line="440" w:lineRule="exact"/>
              <w:rPr>
                <w:rFonts w:ascii="仿宋" w:eastAsia="仿宋" w:hAnsi="仿宋" w:cs="仿宋"/>
                <w:color w:val="auto"/>
              </w:rPr>
            </w:pPr>
            <w:r>
              <w:rPr>
                <w:rFonts w:ascii="仿宋" w:eastAsia="仿宋" w:hAnsi="仿宋" w:cs="仿宋" w:hint="eastAsia"/>
                <w:color w:val="auto"/>
              </w:rPr>
              <w:t>开户银行:</w:t>
            </w:r>
          </w:p>
        </w:tc>
        <w:tc>
          <w:tcPr>
            <w:tcW w:w="4150"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 xml:space="preserve">     </w:t>
            </w:r>
          </w:p>
        </w:tc>
      </w:tr>
      <w:tr w:rsidR="00C05ECB">
        <w:tc>
          <w:tcPr>
            <w:tcW w:w="1504" w:type="dxa"/>
            <w:vAlign w:val="center"/>
          </w:tcPr>
          <w:p w:rsidR="00C05ECB" w:rsidRDefault="00F97AE1">
            <w:pPr>
              <w:pStyle w:val="Default"/>
              <w:spacing w:line="440" w:lineRule="exact"/>
              <w:jc w:val="distribute"/>
              <w:rPr>
                <w:rFonts w:ascii="仿宋" w:eastAsia="仿宋" w:hAnsi="仿宋" w:cs="仿宋"/>
                <w:color w:val="auto"/>
              </w:rPr>
            </w:pPr>
            <w:r>
              <w:rPr>
                <w:rFonts w:ascii="仿宋" w:eastAsia="仿宋" w:hAnsi="仿宋" w:cs="仿宋" w:hint="eastAsia"/>
                <w:color w:val="auto"/>
              </w:rPr>
              <w:t xml:space="preserve">帐  号：            </w:t>
            </w:r>
          </w:p>
        </w:tc>
        <w:tc>
          <w:tcPr>
            <w:tcW w:w="3112" w:type="dxa"/>
            <w:vAlign w:val="center"/>
          </w:tcPr>
          <w:p w:rsidR="00C05ECB" w:rsidRDefault="00F97AE1">
            <w:pPr>
              <w:pStyle w:val="ad"/>
              <w:spacing w:line="440" w:lineRule="exact"/>
              <w:rPr>
                <w:rFonts w:ascii="仿宋" w:eastAsia="仿宋" w:hAnsi="仿宋" w:cs="仿宋"/>
              </w:rPr>
            </w:pPr>
            <w:r>
              <w:rPr>
                <w:rFonts w:ascii="仿宋" w:eastAsia="仿宋" w:hAnsi="仿宋" w:cs="仿宋" w:hint="eastAsia"/>
              </w:rPr>
              <w:t xml:space="preserve">30704301040002348 </w:t>
            </w:r>
          </w:p>
        </w:tc>
        <w:tc>
          <w:tcPr>
            <w:tcW w:w="1665" w:type="dxa"/>
            <w:vAlign w:val="center"/>
          </w:tcPr>
          <w:p w:rsidR="00C05ECB" w:rsidRDefault="00F97AE1">
            <w:pPr>
              <w:pStyle w:val="Default"/>
              <w:spacing w:line="440" w:lineRule="exact"/>
              <w:rPr>
                <w:rFonts w:ascii="仿宋" w:eastAsia="仿宋" w:hAnsi="仿宋" w:cs="仿宋"/>
                <w:color w:val="auto"/>
              </w:rPr>
            </w:pPr>
            <w:r>
              <w:rPr>
                <w:rFonts w:ascii="仿宋" w:eastAsia="仿宋" w:hAnsi="仿宋" w:cs="仿宋" w:hint="eastAsia"/>
                <w:color w:val="auto"/>
              </w:rPr>
              <w:t>帐    号：</w:t>
            </w:r>
          </w:p>
        </w:tc>
        <w:tc>
          <w:tcPr>
            <w:tcW w:w="4150" w:type="dxa"/>
            <w:vAlign w:val="center"/>
          </w:tcPr>
          <w:p w:rsidR="00C05ECB" w:rsidRDefault="00F97AE1">
            <w:pPr>
              <w:pStyle w:val="ad"/>
              <w:spacing w:line="440" w:lineRule="exact"/>
              <w:rPr>
                <w:rFonts w:ascii="仿宋" w:eastAsia="仿宋" w:hAnsi="仿宋" w:cs="仿宋"/>
                <w:color w:val="auto"/>
              </w:rPr>
            </w:pPr>
            <w:r>
              <w:rPr>
                <w:rFonts w:ascii="仿宋" w:eastAsia="仿宋" w:hAnsi="仿宋" w:cs="仿宋" w:hint="eastAsia"/>
                <w:color w:val="auto"/>
              </w:rPr>
              <w:t xml:space="preserve">     </w:t>
            </w:r>
          </w:p>
        </w:tc>
      </w:tr>
    </w:tbl>
    <w:p w:rsidR="00C05ECB" w:rsidRDefault="00C05ECB">
      <w:pPr>
        <w:pStyle w:val="ad"/>
        <w:spacing w:line="520" w:lineRule="exact"/>
        <w:rPr>
          <w:rFonts w:ascii="仿宋" w:eastAsia="仿宋" w:hAnsi="仿宋" w:cs="仿宋"/>
          <w:color w:val="auto"/>
          <w:sz w:val="28"/>
          <w:szCs w:val="28"/>
        </w:rPr>
      </w:pPr>
    </w:p>
    <w:p w:rsidR="00C05ECB" w:rsidRDefault="00C05ECB">
      <w:pPr>
        <w:spacing w:line="360" w:lineRule="auto"/>
        <w:rPr>
          <w:rFonts w:ascii="仿宋" w:eastAsia="仿宋" w:hAnsi="仿宋" w:cs="仿宋"/>
          <w:color w:val="000000"/>
          <w:sz w:val="28"/>
          <w:szCs w:val="28"/>
        </w:rPr>
      </w:pPr>
    </w:p>
    <w:p w:rsidR="00C05ECB" w:rsidRDefault="00C05ECB">
      <w:pPr>
        <w:spacing w:line="360" w:lineRule="auto"/>
        <w:ind w:firstLineChars="150" w:firstLine="420"/>
        <w:rPr>
          <w:rFonts w:ascii="仿宋" w:eastAsia="仿宋" w:hAnsi="仿宋" w:cs="仿宋"/>
          <w:color w:val="000000"/>
          <w:sz w:val="28"/>
          <w:szCs w:val="28"/>
        </w:rPr>
      </w:pPr>
    </w:p>
    <w:p w:rsidR="00C05ECB" w:rsidRDefault="00F97AE1">
      <w:pPr>
        <w:spacing w:line="360" w:lineRule="auto"/>
        <w:ind w:right="-105" w:firstLineChars="1800" w:firstLine="5040"/>
        <w:rPr>
          <w:rFonts w:ascii="仿宋" w:eastAsia="仿宋" w:hAnsi="仿宋" w:cs="仿宋"/>
          <w:color w:val="000000"/>
          <w:sz w:val="28"/>
          <w:szCs w:val="28"/>
        </w:rPr>
      </w:pPr>
      <w:bookmarkStart w:id="43" w:name="OLE_LINK1"/>
      <w:r>
        <w:rPr>
          <w:rFonts w:ascii="仿宋" w:eastAsia="仿宋" w:hAnsi="仿宋" w:cs="仿宋" w:hint="eastAsia"/>
          <w:color w:val="000000"/>
          <w:sz w:val="28"/>
          <w:szCs w:val="28"/>
        </w:rPr>
        <w:t>二〇      年    月    日</w:t>
      </w:r>
    </w:p>
    <w:p w:rsidR="00C05ECB" w:rsidRDefault="00F97AE1">
      <w:pPr>
        <w:spacing w:line="360" w:lineRule="auto"/>
        <w:ind w:right="-105"/>
        <w:rPr>
          <w:rFonts w:ascii="仿宋" w:eastAsia="仿宋" w:hAnsi="仿宋" w:cs="仿宋"/>
          <w:color w:val="000000"/>
          <w:sz w:val="24"/>
        </w:rPr>
      </w:pPr>
      <w:r>
        <w:rPr>
          <w:rFonts w:ascii="仿宋" w:eastAsia="仿宋" w:hAnsi="仿宋" w:cs="仿宋" w:hint="eastAsia"/>
          <w:color w:val="000000"/>
          <w:sz w:val="24"/>
        </w:rPr>
        <w:t>合同签订地点：新疆乌鲁木齐市天山区胜利路666号新疆大学</w:t>
      </w:r>
    </w:p>
    <w:bookmarkEnd w:id="43"/>
    <w:p w:rsidR="00C05ECB" w:rsidRDefault="00C05ECB">
      <w:pPr>
        <w:widowControl/>
        <w:rPr>
          <w:rFonts w:ascii="仿宋" w:eastAsia="仿宋" w:hAnsi="仿宋" w:cs="仿宋"/>
          <w:color w:val="FF0000"/>
          <w:sz w:val="28"/>
          <w:szCs w:val="28"/>
        </w:rPr>
      </w:pPr>
    </w:p>
    <w:p w:rsidR="00C05ECB" w:rsidRDefault="00C05ECB">
      <w:pPr>
        <w:widowControl/>
        <w:rPr>
          <w:rFonts w:ascii="仿宋" w:eastAsia="仿宋" w:hAnsi="仿宋" w:cs="仿宋"/>
          <w:color w:val="FF0000"/>
          <w:sz w:val="28"/>
          <w:szCs w:val="28"/>
        </w:rPr>
      </w:pPr>
    </w:p>
    <w:p w:rsidR="00C05ECB" w:rsidRDefault="00F97AE1">
      <w:pPr>
        <w:pStyle w:val="ac"/>
        <w:tabs>
          <w:tab w:val="left" w:pos="841"/>
        </w:tabs>
        <w:spacing w:line="440" w:lineRule="exact"/>
        <w:ind w:left="0" w:rightChars="-24" w:right="-53"/>
        <w:rPr>
          <w:rFonts w:ascii="方正仿宋_GB2312" w:eastAsia="方正仿宋_GB2312" w:hAnsi="方正仿宋_GB2312" w:cs="方正仿宋_GB2312"/>
          <w:sz w:val="24"/>
          <w:szCs w:val="24"/>
          <w:lang w:val="en-US"/>
        </w:rPr>
      </w:pPr>
      <w:r>
        <w:rPr>
          <w:rFonts w:hint="eastAsia"/>
          <w:color w:val="FF0000"/>
          <w:sz w:val="24"/>
        </w:rPr>
        <w:t>以上为合同模板，具体以实际签订为准。</w:t>
      </w:r>
    </w:p>
    <w:p w:rsidR="00C05ECB" w:rsidRDefault="00F97AE1">
      <w:pPr>
        <w:rPr>
          <w:rFonts w:ascii="方正仿宋_GB2312" w:eastAsia="方正仿宋_GB2312" w:hAnsi="方正仿宋_GB2312" w:cs="方正仿宋_GB2312"/>
          <w:sz w:val="24"/>
          <w:szCs w:val="24"/>
          <w:lang w:val="en-US"/>
        </w:rPr>
      </w:pPr>
      <w:r>
        <w:rPr>
          <w:rFonts w:ascii="方正仿宋_GB2312" w:eastAsia="方正仿宋_GB2312" w:hAnsi="方正仿宋_GB2312" w:cs="方正仿宋_GB2312" w:hint="eastAsia"/>
          <w:sz w:val="24"/>
          <w:szCs w:val="24"/>
          <w:lang w:val="en-US"/>
        </w:rPr>
        <w:br w:type="page"/>
      </w:r>
    </w:p>
    <w:p w:rsidR="00C05ECB" w:rsidRDefault="00F97AE1">
      <w:pPr>
        <w:pStyle w:val="21"/>
        <w:spacing w:line="440" w:lineRule="exact"/>
        <w:ind w:left="883" w:hangingChars="275" w:hanging="883"/>
        <w:jc w:val="center"/>
        <w:outlineLvl w:val="0"/>
        <w:rPr>
          <w:rFonts w:ascii="仿宋" w:eastAsia="仿宋" w:hAnsi="仿宋" w:cs="仿宋"/>
          <w:b/>
          <w:color w:val="000000"/>
          <w:spacing w:val="0"/>
          <w:kern w:val="2"/>
          <w:sz w:val="32"/>
          <w:szCs w:val="32"/>
          <w:lang w:bidi="ar"/>
        </w:rPr>
      </w:pPr>
      <w:bookmarkStart w:id="44" w:name="_Toc19108"/>
      <w:bookmarkStart w:id="45" w:name="_Toc13561"/>
      <w:bookmarkStart w:id="46" w:name="_Toc16377"/>
      <w:r>
        <w:rPr>
          <w:rFonts w:ascii="仿宋" w:eastAsia="仿宋" w:hAnsi="仿宋" w:cs="仿宋" w:hint="eastAsia"/>
          <w:b/>
          <w:color w:val="000000"/>
          <w:spacing w:val="0"/>
          <w:kern w:val="2"/>
          <w:sz w:val="32"/>
          <w:szCs w:val="32"/>
          <w:lang w:bidi="ar"/>
        </w:rPr>
        <w:lastRenderedPageBreak/>
        <w:t>第四章  采购需求</w:t>
      </w:r>
      <w:bookmarkEnd w:id="44"/>
      <w:bookmarkEnd w:id="45"/>
      <w:bookmarkEnd w:id="46"/>
    </w:p>
    <w:p w:rsidR="00C05ECB" w:rsidRDefault="00F97AE1">
      <w:pPr>
        <w:pStyle w:val="ac"/>
        <w:tabs>
          <w:tab w:val="left" w:pos="841"/>
        </w:tabs>
        <w:spacing w:line="440" w:lineRule="exact"/>
        <w:ind w:left="0" w:rightChars="-24" w:right="-53"/>
        <w:rPr>
          <w:rFonts w:ascii="方正仿宋_GB2312" w:eastAsia="方正仿宋_GB2312" w:hAnsi="方正仿宋_GB2312" w:cs="方正仿宋_GB2312"/>
          <w:sz w:val="24"/>
          <w:szCs w:val="24"/>
          <w:lang w:val="en-US"/>
        </w:rPr>
      </w:pPr>
      <w:r>
        <w:rPr>
          <w:rFonts w:hint="eastAsia"/>
          <w:b/>
          <w:bCs/>
          <w:sz w:val="24"/>
          <w:szCs w:val="24"/>
        </w:rPr>
        <w:t>注：本采购需求中</w:t>
      </w:r>
      <w:proofErr w:type="gramStart"/>
      <w:r>
        <w:rPr>
          <w:rFonts w:hint="eastAsia"/>
          <w:b/>
          <w:bCs/>
          <w:sz w:val="24"/>
          <w:szCs w:val="24"/>
        </w:rPr>
        <w:t>中</w:t>
      </w:r>
      <w:proofErr w:type="gramEnd"/>
      <w:r>
        <w:rPr>
          <w:rFonts w:hint="eastAsia"/>
          <w:b/>
          <w:bCs/>
          <w:sz w:val="24"/>
          <w:szCs w:val="24"/>
        </w:rPr>
        <w:t>如出现设备品牌（参考品牌）或指向某个品牌，仅作为参考该设备所需达到的具体技术要求，不作为该设备的品牌要求。供应商可以选用替代品牌，但这些替代品牌要实质上满足或超过谈判文件的要求。</w:t>
      </w:r>
      <w:r>
        <w:rPr>
          <w:rFonts w:hint="eastAsia"/>
          <w:b/>
          <w:bCs/>
          <w:sz w:val="24"/>
          <w:szCs w:val="24"/>
          <w:highlight w:val="yellow"/>
        </w:rPr>
        <w:t>本采购需求中“*”、</w:t>
      </w:r>
      <w:r>
        <w:rPr>
          <w:b/>
          <w:bCs/>
          <w:sz w:val="24"/>
          <w:szCs w:val="24"/>
          <w:highlight w:val="yellow"/>
        </w:rPr>
        <w:t>“</w:t>
      </w:r>
      <w:r>
        <w:rPr>
          <w:rFonts w:hint="eastAsia"/>
          <w:szCs w:val="21"/>
          <w:highlight w:val="yellow"/>
        </w:rPr>
        <w:t>★</w:t>
      </w:r>
      <w:r>
        <w:rPr>
          <w:b/>
          <w:bCs/>
          <w:sz w:val="24"/>
          <w:szCs w:val="24"/>
          <w:highlight w:val="yellow"/>
        </w:rPr>
        <w:t>”</w:t>
      </w:r>
      <w:r>
        <w:rPr>
          <w:rFonts w:hint="eastAsia"/>
          <w:b/>
          <w:bCs/>
          <w:sz w:val="24"/>
          <w:szCs w:val="24"/>
          <w:highlight w:val="yellow"/>
        </w:rPr>
        <w:t>号条款为实质性条款，供应商如</w:t>
      </w:r>
      <w:proofErr w:type="gramStart"/>
      <w:r>
        <w:rPr>
          <w:rFonts w:hint="eastAsia"/>
          <w:b/>
          <w:bCs/>
          <w:sz w:val="24"/>
          <w:szCs w:val="24"/>
          <w:highlight w:val="yellow"/>
        </w:rPr>
        <w:t>不</w:t>
      </w:r>
      <w:proofErr w:type="gramEnd"/>
      <w:r>
        <w:rPr>
          <w:rFonts w:hint="eastAsia"/>
          <w:b/>
          <w:bCs/>
          <w:sz w:val="24"/>
          <w:szCs w:val="24"/>
          <w:highlight w:val="yellow"/>
        </w:rPr>
        <w:t>实质性响应将按无效投标处理，其他条款要求为一般条款。</w:t>
      </w:r>
    </w:p>
    <w:p w:rsidR="00C05ECB" w:rsidRDefault="00C05ECB">
      <w:pPr>
        <w:pStyle w:val="31"/>
        <w:snapToGrid w:val="0"/>
        <w:spacing w:line="360" w:lineRule="auto"/>
        <w:rPr>
          <w:rFonts w:ascii="仿宋" w:eastAsia="仿宋" w:hAnsi="仿宋" w:cs="仿宋"/>
          <w:b/>
          <w:bCs/>
          <w:sz w:val="24"/>
          <w:szCs w:val="24"/>
          <w:highlight w:val="yellow"/>
        </w:rPr>
      </w:pPr>
    </w:p>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一、采购需实现的目标，以及为落实政府采购政策需满足的要求：</w:t>
      </w:r>
    </w:p>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 xml:space="preserve">1、采购需实现的目标 </w:t>
      </w:r>
    </w:p>
    <w:p w:rsidR="00C05ECB" w:rsidRDefault="00F97AE1">
      <w:pPr>
        <w:pStyle w:val="a7"/>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供应商应根据谈判文件所提出的设备技术规格和服务要求，综合考虑设备的适用性，选择需要最佳性能价格比的设备前来响应。供应商应以技术先进的设备、优良的服务和优惠的价格，充分显示自己的竞争实力。</w:t>
      </w:r>
    </w:p>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2、为落实政府采购政策需满足的要求</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b/>
          <w:bCs/>
          <w:sz w:val="24"/>
          <w:szCs w:val="24"/>
        </w:rPr>
        <w:t>2.1 促进中小企业发展政策：</w:t>
      </w:r>
      <w:r>
        <w:rPr>
          <w:rFonts w:ascii="仿宋" w:eastAsia="仿宋" w:hAnsi="仿宋" w:cs="仿宋" w:hint="eastAsia"/>
          <w:sz w:val="24"/>
          <w:szCs w:val="24"/>
        </w:rPr>
        <w:t>根据《政府采购促进中小企业发展管理办法》</w:t>
      </w:r>
      <w:proofErr w:type="gramStart"/>
      <w:r>
        <w:rPr>
          <w:rFonts w:ascii="仿宋" w:eastAsia="仿宋" w:hAnsi="仿宋" w:cs="仿宋" w:hint="eastAsia"/>
          <w:sz w:val="24"/>
          <w:szCs w:val="24"/>
        </w:rPr>
        <w:t>财库财库</w:t>
      </w:r>
      <w:proofErr w:type="gramEnd"/>
      <w:r>
        <w:rPr>
          <w:rFonts w:ascii="仿宋" w:eastAsia="仿宋" w:hAnsi="仿宋" w:cs="仿宋" w:hint="eastAsia"/>
          <w:sz w:val="24"/>
          <w:szCs w:val="24"/>
        </w:rPr>
        <w:t>〔2020〕46号文件规定，本项目供应商为小型或微型企业且所投产品为小型或微型企业生产的，供应商应出具财库〔2020〕46号文件要求的《中小企业声明函》给予证明，否则评标时不予认可。供应商应对提交的中小企业声明函的真实性负责，提交的中小企业</w:t>
      </w:r>
      <w:proofErr w:type="gramStart"/>
      <w:r>
        <w:rPr>
          <w:rFonts w:ascii="仿宋" w:eastAsia="仿宋" w:hAnsi="仿宋" w:cs="仿宋" w:hint="eastAsia"/>
          <w:sz w:val="24"/>
          <w:szCs w:val="24"/>
        </w:rPr>
        <w:t>声明函不真实</w:t>
      </w:r>
      <w:proofErr w:type="gramEnd"/>
      <w:r>
        <w:rPr>
          <w:rFonts w:ascii="仿宋" w:eastAsia="仿宋" w:hAnsi="仿宋" w:cs="仿宋" w:hint="eastAsia"/>
          <w:sz w:val="24"/>
          <w:szCs w:val="24"/>
        </w:rPr>
        <w:t>的，应承担相应的法律责任。中标、成交供应商为小型或微型企业的，采购代理机构将随中标结果同时公告其《中小企业声明函》，接受社会监督。</w:t>
      </w:r>
    </w:p>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2.2 监狱企业扶持政策：</w:t>
      </w:r>
      <w:r>
        <w:rPr>
          <w:rFonts w:ascii="仿宋" w:eastAsia="仿宋" w:hAnsi="仿宋" w:cs="仿宋" w:hint="eastAsia"/>
          <w:sz w:val="24"/>
          <w:szCs w:val="24"/>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b/>
          <w:bCs/>
          <w:sz w:val="24"/>
          <w:szCs w:val="24"/>
        </w:rPr>
        <w:t>2.3 促进残疾人就业政府采购政策：</w:t>
      </w:r>
      <w:r>
        <w:rPr>
          <w:rFonts w:ascii="仿宋" w:eastAsia="仿宋" w:hAnsi="仿宋" w:cs="仿宋" w:hint="eastAsia"/>
          <w:sz w:val="24"/>
          <w:szCs w:val="24"/>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w:t>
      </w:r>
      <w:r>
        <w:rPr>
          <w:rFonts w:ascii="仿宋" w:eastAsia="仿宋" w:hAnsi="仿宋" w:cs="仿宋" w:hint="eastAsia"/>
          <w:sz w:val="24"/>
          <w:szCs w:val="24"/>
        </w:rPr>
        <w:lastRenderedPageBreak/>
        <w:t>函的真实性承担法律责任。中标、成交供应商为残疾人福利性单位的，采购代理机构将随中标结果同时公告其《残疾人福利性单位声明函》，接受社会监督。残疾人福利性单位视同小型、微型企业。</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b/>
          <w:bCs/>
          <w:sz w:val="24"/>
          <w:szCs w:val="24"/>
        </w:rPr>
        <w:t>2.4 鼓励节能政策：</w:t>
      </w:r>
      <w:r>
        <w:rPr>
          <w:rFonts w:ascii="仿宋" w:eastAsia="仿宋" w:hAnsi="仿宋" w:cs="仿宋" w:hint="eastAsia"/>
          <w:sz w:val="24"/>
          <w:szCs w:val="24"/>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b/>
          <w:bCs/>
          <w:sz w:val="24"/>
          <w:szCs w:val="24"/>
        </w:rPr>
        <w:t>2.5 鼓励环保政策：</w:t>
      </w:r>
      <w:r>
        <w:rPr>
          <w:rFonts w:ascii="仿宋" w:eastAsia="仿宋" w:hAnsi="仿宋" w:cs="仿宋" w:hint="eastAsia"/>
          <w:sz w:val="24"/>
          <w:szCs w:val="24"/>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二、采购标的需执行的国家相关标准、行业标准、地方标准或者其他标准、规范：</w:t>
      </w:r>
    </w:p>
    <w:p w:rsidR="00C05ECB" w:rsidRDefault="00F97AE1">
      <w:pPr>
        <w:pStyle w:val="a7"/>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投标产品及制造商应符合国家有关部门规定的相应技术、计量、节能、安全和环保法规及标准，如国家有关部门对投标产品或其制造商有强制性规定或要求的，投标产品或其制造商必须符合相应规定或要求。</w:t>
      </w:r>
    </w:p>
    <w:p w:rsidR="00C05ECB" w:rsidRDefault="00F97AE1">
      <w:pPr>
        <w:pStyle w:val="a7"/>
        <w:spacing w:line="360" w:lineRule="auto"/>
        <w:ind w:firstLineChars="200" w:firstLine="480"/>
        <w:jc w:val="both"/>
        <w:rPr>
          <w:rFonts w:ascii="仿宋" w:eastAsia="仿宋" w:hAnsi="仿宋" w:cs="仿宋"/>
          <w:sz w:val="24"/>
          <w:szCs w:val="24"/>
        </w:rPr>
      </w:pPr>
      <w:r>
        <w:rPr>
          <w:rFonts w:ascii="仿宋" w:eastAsia="仿宋" w:hAnsi="仿宋" w:cs="仿宋" w:hint="eastAsia"/>
          <w:sz w:val="24"/>
          <w:szCs w:val="24"/>
        </w:rPr>
        <w:t>投标产品的包装应符合《财政部等三部门联合印发商品包装和快递包装政府采购需求标准（试行）》（财办库〔2020〕123号）的规定。</w:t>
      </w:r>
    </w:p>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三、采购标的</w:t>
      </w:r>
      <w:proofErr w:type="gramStart"/>
      <w:r>
        <w:rPr>
          <w:rFonts w:ascii="仿宋" w:eastAsia="仿宋" w:hAnsi="仿宋" w:cs="仿宋" w:hint="eastAsia"/>
          <w:b/>
          <w:bCs/>
          <w:sz w:val="24"/>
          <w:szCs w:val="24"/>
        </w:rPr>
        <w:t>的</w:t>
      </w:r>
      <w:proofErr w:type="gramEnd"/>
      <w:r>
        <w:rPr>
          <w:rFonts w:ascii="仿宋" w:eastAsia="仿宋" w:hAnsi="仿宋" w:cs="仿宋" w:hint="eastAsia"/>
          <w:b/>
          <w:bCs/>
          <w:sz w:val="24"/>
          <w:szCs w:val="24"/>
        </w:rPr>
        <w:t>数量、采购项目交付或者实施的时间和地点及付款方式：</w:t>
      </w:r>
    </w:p>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3.1 采购标的</w:t>
      </w:r>
      <w:proofErr w:type="gramStart"/>
      <w:r>
        <w:rPr>
          <w:rFonts w:ascii="仿宋" w:eastAsia="仿宋" w:hAnsi="仿宋" w:cs="仿宋" w:hint="eastAsia"/>
          <w:b/>
          <w:bCs/>
          <w:sz w:val="24"/>
          <w:szCs w:val="24"/>
        </w:rPr>
        <w:t>的</w:t>
      </w:r>
      <w:proofErr w:type="gramEnd"/>
      <w:r>
        <w:rPr>
          <w:rFonts w:ascii="仿宋" w:eastAsia="仿宋" w:hAnsi="仿宋" w:cs="仿宋" w:hint="eastAsia"/>
          <w:b/>
          <w:bCs/>
          <w:sz w:val="24"/>
          <w:szCs w:val="24"/>
        </w:rPr>
        <w:t>数量、质保期限、交货日期</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701"/>
        <w:gridCol w:w="2068"/>
        <w:gridCol w:w="702"/>
        <w:gridCol w:w="993"/>
        <w:gridCol w:w="989"/>
        <w:gridCol w:w="1337"/>
        <w:gridCol w:w="1124"/>
      </w:tblGrid>
      <w:tr w:rsidR="00C05ECB">
        <w:trPr>
          <w:trHeight w:val="558"/>
          <w:jc w:val="center"/>
        </w:trPr>
        <w:tc>
          <w:tcPr>
            <w:tcW w:w="605" w:type="dxa"/>
            <w:vAlign w:val="center"/>
          </w:tcPr>
          <w:p w:rsidR="00C05ECB" w:rsidRDefault="00F97AE1">
            <w:pPr>
              <w:pStyle w:val="a7"/>
              <w:jc w:val="center"/>
              <w:rPr>
                <w:rFonts w:ascii="仿宋" w:eastAsia="仿宋" w:hAnsi="仿宋" w:cs="仿宋"/>
                <w:b/>
                <w:bCs/>
                <w:sz w:val="21"/>
                <w:szCs w:val="21"/>
              </w:rPr>
            </w:pPr>
            <w:proofErr w:type="gramStart"/>
            <w:r>
              <w:rPr>
                <w:rFonts w:ascii="仿宋" w:eastAsia="仿宋" w:hAnsi="仿宋" w:cs="仿宋" w:hint="eastAsia"/>
                <w:b/>
                <w:bCs/>
                <w:sz w:val="21"/>
                <w:szCs w:val="21"/>
              </w:rPr>
              <w:t>包号</w:t>
            </w:r>
            <w:proofErr w:type="gramEnd"/>
          </w:p>
        </w:tc>
        <w:tc>
          <w:tcPr>
            <w:tcW w:w="701" w:type="dxa"/>
            <w:vAlign w:val="center"/>
          </w:tcPr>
          <w:p w:rsidR="00C05ECB" w:rsidRDefault="00F97AE1">
            <w:pPr>
              <w:pStyle w:val="a7"/>
              <w:jc w:val="center"/>
              <w:rPr>
                <w:rFonts w:ascii="仿宋" w:eastAsia="仿宋" w:hAnsi="仿宋" w:cs="仿宋"/>
                <w:b/>
                <w:bCs/>
                <w:sz w:val="21"/>
                <w:szCs w:val="21"/>
              </w:rPr>
            </w:pPr>
            <w:r>
              <w:rPr>
                <w:rFonts w:ascii="仿宋" w:eastAsia="仿宋" w:hAnsi="仿宋" w:cs="仿宋" w:hint="eastAsia"/>
                <w:b/>
                <w:bCs/>
                <w:sz w:val="21"/>
                <w:szCs w:val="21"/>
              </w:rPr>
              <w:t>品目号</w:t>
            </w:r>
          </w:p>
        </w:tc>
        <w:tc>
          <w:tcPr>
            <w:tcW w:w="2068" w:type="dxa"/>
            <w:vAlign w:val="center"/>
          </w:tcPr>
          <w:p w:rsidR="00C05ECB" w:rsidRDefault="00F97AE1">
            <w:pPr>
              <w:pStyle w:val="a7"/>
              <w:jc w:val="center"/>
              <w:rPr>
                <w:rFonts w:ascii="仿宋" w:eastAsia="仿宋" w:hAnsi="仿宋" w:cs="仿宋"/>
                <w:b/>
                <w:bCs/>
                <w:sz w:val="21"/>
                <w:szCs w:val="21"/>
              </w:rPr>
            </w:pPr>
            <w:r>
              <w:rPr>
                <w:rFonts w:ascii="仿宋" w:eastAsia="仿宋" w:hAnsi="仿宋" w:cs="仿宋" w:hint="eastAsia"/>
                <w:b/>
                <w:bCs/>
                <w:sz w:val="21"/>
                <w:szCs w:val="21"/>
              </w:rPr>
              <w:t>品目名称</w:t>
            </w:r>
          </w:p>
        </w:tc>
        <w:tc>
          <w:tcPr>
            <w:tcW w:w="702" w:type="dxa"/>
            <w:vAlign w:val="center"/>
          </w:tcPr>
          <w:p w:rsidR="00C05ECB" w:rsidRDefault="00F97AE1">
            <w:pPr>
              <w:pStyle w:val="a7"/>
              <w:jc w:val="center"/>
              <w:rPr>
                <w:rFonts w:ascii="仿宋" w:eastAsia="仿宋" w:hAnsi="仿宋" w:cs="仿宋"/>
                <w:b/>
                <w:bCs/>
                <w:sz w:val="21"/>
                <w:szCs w:val="21"/>
              </w:rPr>
            </w:pPr>
            <w:r>
              <w:rPr>
                <w:rFonts w:ascii="仿宋" w:eastAsia="仿宋" w:hAnsi="仿宋" w:cs="仿宋" w:hint="eastAsia"/>
                <w:b/>
                <w:bCs/>
                <w:sz w:val="21"/>
                <w:szCs w:val="21"/>
              </w:rPr>
              <w:t>数量</w:t>
            </w:r>
          </w:p>
        </w:tc>
        <w:tc>
          <w:tcPr>
            <w:tcW w:w="993" w:type="dxa"/>
            <w:vAlign w:val="center"/>
          </w:tcPr>
          <w:p w:rsidR="00C05ECB" w:rsidRDefault="00F97AE1">
            <w:pPr>
              <w:pStyle w:val="a7"/>
              <w:jc w:val="center"/>
              <w:rPr>
                <w:rFonts w:ascii="仿宋" w:eastAsia="仿宋" w:hAnsi="仿宋" w:cs="仿宋"/>
                <w:b/>
                <w:bCs/>
                <w:sz w:val="21"/>
                <w:szCs w:val="21"/>
              </w:rPr>
            </w:pPr>
            <w:r>
              <w:rPr>
                <w:rFonts w:ascii="仿宋" w:eastAsia="仿宋" w:hAnsi="仿宋" w:cs="仿宋" w:hint="eastAsia"/>
                <w:b/>
                <w:bCs/>
                <w:sz w:val="21"/>
                <w:szCs w:val="21"/>
              </w:rPr>
              <w:t>质保期限</w:t>
            </w:r>
          </w:p>
        </w:tc>
        <w:tc>
          <w:tcPr>
            <w:tcW w:w="989" w:type="dxa"/>
            <w:vAlign w:val="center"/>
          </w:tcPr>
          <w:p w:rsidR="00C05ECB" w:rsidRDefault="00F97AE1">
            <w:pPr>
              <w:pStyle w:val="a7"/>
              <w:jc w:val="center"/>
              <w:rPr>
                <w:rFonts w:ascii="仿宋" w:eastAsia="仿宋" w:hAnsi="仿宋" w:cs="仿宋"/>
                <w:b/>
                <w:bCs/>
                <w:sz w:val="21"/>
                <w:szCs w:val="21"/>
              </w:rPr>
            </w:pPr>
            <w:r>
              <w:rPr>
                <w:rFonts w:ascii="仿宋" w:eastAsia="仿宋" w:hAnsi="仿宋" w:cs="仿宋" w:hint="eastAsia"/>
                <w:b/>
                <w:bCs/>
                <w:sz w:val="21"/>
                <w:szCs w:val="21"/>
              </w:rPr>
              <w:t>交货日期</w:t>
            </w:r>
          </w:p>
        </w:tc>
        <w:tc>
          <w:tcPr>
            <w:tcW w:w="1337" w:type="dxa"/>
            <w:vAlign w:val="center"/>
          </w:tcPr>
          <w:p w:rsidR="00C05ECB" w:rsidRDefault="00F97AE1">
            <w:pPr>
              <w:pStyle w:val="a7"/>
              <w:jc w:val="center"/>
              <w:rPr>
                <w:rFonts w:ascii="仿宋" w:eastAsia="仿宋" w:hAnsi="仿宋" w:cs="仿宋"/>
                <w:b/>
                <w:bCs/>
                <w:sz w:val="21"/>
                <w:szCs w:val="21"/>
              </w:rPr>
            </w:pPr>
            <w:r>
              <w:rPr>
                <w:rFonts w:ascii="仿宋" w:eastAsia="仿宋" w:hAnsi="仿宋" w:cs="仿宋" w:hint="eastAsia"/>
                <w:b/>
                <w:bCs/>
                <w:sz w:val="21"/>
                <w:szCs w:val="21"/>
              </w:rPr>
              <w:t>是否允许采购进口产品</w:t>
            </w:r>
          </w:p>
        </w:tc>
        <w:tc>
          <w:tcPr>
            <w:tcW w:w="1124" w:type="dxa"/>
            <w:vAlign w:val="center"/>
          </w:tcPr>
          <w:p w:rsidR="00C05ECB" w:rsidRDefault="00F97AE1">
            <w:pPr>
              <w:pStyle w:val="a7"/>
              <w:jc w:val="center"/>
              <w:rPr>
                <w:rFonts w:ascii="仿宋" w:eastAsia="仿宋" w:hAnsi="仿宋" w:cs="仿宋"/>
                <w:b/>
                <w:bCs/>
                <w:sz w:val="21"/>
                <w:szCs w:val="21"/>
              </w:rPr>
            </w:pPr>
            <w:r>
              <w:rPr>
                <w:rFonts w:ascii="仿宋" w:eastAsia="仿宋" w:hAnsi="仿宋" w:cs="仿宋" w:hint="eastAsia"/>
                <w:b/>
                <w:bCs/>
                <w:sz w:val="21"/>
                <w:szCs w:val="21"/>
              </w:rPr>
              <w:t>备注</w:t>
            </w:r>
          </w:p>
        </w:tc>
      </w:tr>
      <w:tr w:rsidR="00C05ECB">
        <w:trPr>
          <w:trHeight w:val="639"/>
          <w:jc w:val="center"/>
        </w:trPr>
        <w:tc>
          <w:tcPr>
            <w:tcW w:w="605" w:type="dxa"/>
            <w:vMerge w:val="restart"/>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w:t>
            </w: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紫外可见分光光度计</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639"/>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1-2</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紫外灯</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514"/>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1-3</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超声波细胞粉碎机</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598"/>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1-4</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平板涂覆机</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693"/>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1-5</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挤压复合涂布头</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693"/>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1-6</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柱塞泵</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693"/>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1-7</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膜气体渗透测试设备（含气相色谱）</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核心产品</w:t>
            </w:r>
          </w:p>
        </w:tc>
      </w:tr>
      <w:tr w:rsidR="00C05ECB">
        <w:trPr>
          <w:trHeight w:val="693"/>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1-8</w:t>
            </w:r>
          </w:p>
        </w:tc>
        <w:tc>
          <w:tcPr>
            <w:tcW w:w="2068" w:type="dxa"/>
            <w:vAlign w:val="center"/>
          </w:tcPr>
          <w:p w:rsidR="00C05ECB" w:rsidRDefault="00F97AE1">
            <w:pPr>
              <w:adjustRightInd w:val="0"/>
              <w:snapToGrid w:val="0"/>
              <w:jc w:val="center"/>
              <w:rPr>
                <w:rFonts w:ascii="仿宋" w:eastAsia="仿宋" w:hAnsi="仿宋"/>
                <w:color w:val="000000"/>
              </w:rPr>
            </w:pPr>
            <w:proofErr w:type="gramStart"/>
            <w:r>
              <w:rPr>
                <w:rFonts w:ascii="仿宋" w:eastAsia="仿宋" w:hAnsi="仿宋" w:hint="eastAsia"/>
                <w:color w:val="000000"/>
              </w:rPr>
              <w:t>防爆冰箱</w:t>
            </w:r>
            <w:proofErr w:type="gramEnd"/>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693"/>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1-9</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千分之一电子天平</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693"/>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1-10</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鼓风干燥箱</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693"/>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1-11</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真空干燥箱</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r w:rsidR="00C05ECB">
        <w:trPr>
          <w:trHeight w:val="693"/>
          <w:jc w:val="center"/>
        </w:trPr>
        <w:tc>
          <w:tcPr>
            <w:tcW w:w="605" w:type="dxa"/>
            <w:vMerge/>
            <w:vAlign w:val="center"/>
          </w:tcPr>
          <w:p w:rsidR="00C05ECB" w:rsidRDefault="00C05ECB">
            <w:pPr>
              <w:pStyle w:val="a7"/>
              <w:spacing w:line="500" w:lineRule="exact"/>
              <w:jc w:val="center"/>
              <w:rPr>
                <w:rFonts w:ascii="仿宋" w:eastAsia="仿宋" w:hAnsi="仿宋" w:cs="仿宋"/>
                <w:sz w:val="21"/>
                <w:szCs w:val="21"/>
              </w:rPr>
            </w:pPr>
          </w:p>
        </w:tc>
        <w:tc>
          <w:tcPr>
            <w:tcW w:w="701"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1-12</w:t>
            </w:r>
          </w:p>
        </w:tc>
        <w:tc>
          <w:tcPr>
            <w:tcW w:w="2068"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球磨机</w:t>
            </w:r>
          </w:p>
        </w:tc>
        <w:tc>
          <w:tcPr>
            <w:tcW w:w="702"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w:t>
            </w:r>
          </w:p>
        </w:tc>
        <w:tc>
          <w:tcPr>
            <w:tcW w:w="993" w:type="dxa"/>
            <w:vAlign w:val="center"/>
          </w:tcPr>
          <w:p w:rsidR="00C05ECB" w:rsidRDefault="00F97AE1">
            <w:pPr>
              <w:adjustRightInd w:val="0"/>
              <w:snapToGrid w:val="0"/>
              <w:jc w:val="center"/>
              <w:rPr>
                <w:rFonts w:ascii="仿宋" w:eastAsia="仿宋" w:hAnsi="仿宋"/>
                <w:color w:val="000000"/>
              </w:rPr>
            </w:pPr>
            <w:r>
              <w:rPr>
                <w:rFonts w:ascii="仿宋" w:eastAsia="仿宋" w:hAnsi="仿宋" w:hint="eastAsia"/>
                <w:color w:val="000000"/>
              </w:rPr>
              <w:t>1年</w:t>
            </w:r>
          </w:p>
        </w:tc>
        <w:tc>
          <w:tcPr>
            <w:tcW w:w="989" w:type="dxa"/>
            <w:vAlign w:val="center"/>
          </w:tcPr>
          <w:p w:rsidR="00C05ECB" w:rsidRDefault="00F97AE1">
            <w:pPr>
              <w:widowControl/>
              <w:adjustRightInd w:val="0"/>
              <w:snapToGrid w:val="0"/>
              <w:jc w:val="center"/>
              <w:rPr>
                <w:rFonts w:ascii="仿宋" w:eastAsia="仿宋" w:hAnsi="仿宋"/>
                <w:color w:val="000000"/>
              </w:rPr>
            </w:pPr>
            <w:r>
              <w:rPr>
                <w:rFonts w:ascii="仿宋" w:eastAsia="仿宋" w:hAnsi="仿宋" w:hint="eastAsia"/>
                <w:color w:val="000000"/>
              </w:rPr>
              <w:t>30天</w:t>
            </w:r>
          </w:p>
        </w:tc>
        <w:tc>
          <w:tcPr>
            <w:tcW w:w="1337" w:type="dxa"/>
            <w:vAlign w:val="center"/>
          </w:tcPr>
          <w:p w:rsidR="00C05ECB" w:rsidRDefault="00F97AE1">
            <w:pPr>
              <w:pStyle w:val="a7"/>
              <w:spacing w:line="500" w:lineRule="exact"/>
              <w:jc w:val="center"/>
              <w:rPr>
                <w:rFonts w:ascii="仿宋" w:eastAsia="仿宋" w:hAnsi="仿宋" w:cs="仿宋"/>
                <w:sz w:val="21"/>
                <w:szCs w:val="21"/>
              </w:rPr>
            </w:pPr>
            <w:r>
              <w:rPr>
                <w:rFonts w:ascii="仿宋" w:eastAsia="仿宋" w:hAnsi="仿宋" w:cs="仿宋" w:hint="eastAsia"/>
                <w:sz w:val="21"/>
                <w:szCs w:val="21"/>
              </w:rPr>
              <w:t>否</w:t>
            </w:r>
          </w:p>
        </w:tc>
        <w:tc>
          <w:tcPr>
            <w:tcW w:w="1124" w:type="dxa"/>
            <w:vAlign w:val="center"/>
          </w:tcPr>
          <w:p w:rsidR="00C05ECB" w:rsidRDefault="00C05ECB">
            <w:pPr>
              <w:pStyle w:val="a7"/>
              <w:spacing w:line="500" w:lineRule="exact"/>
              <w:jc w:val="center"/>
              <w:rPr>
                <w:rFonts w:ascii="仿宋" w:eastAsia="仿宋" w:hAnsi="仿宋" w:cs="仿宋"/>
                <w:sz w:val="21"/>
                <w:szCs w:val="21"/>
              </w:rPr>
            </w:pPr>
          </w:p>
        </w:tc>
      </w:tr>
    </w:tbl>
    <w:p w:rsidR="00C05ECB" w:rsidRDefault="00F97AE1">
      <w:pPr>
        <w:pStyle w:val="ac"/>
        <w:tabs>
          <w:tab w:val="left" w:pos="841"/>
        </w:tabs>
        <w:spacing w:line="440" w:lineRule="exact"/>
        <w:ind w:left="0" w:rightChars="-24" w:right="-53"/>
        <w:rPr>
          <w:sz w:val="24"/>
        </w:rPr>
      </w:pPr>
      <w:r>
        <w:rPr>
          <w:rFonts w:hint="eastAsia"/>
          <w:sz w:val="24"/>
        </w:rPr>
        <w:t>注：非单一产品采购项目时，将在“采购需求”中标明其核心产品，多家供应商提供的核心产品品牌相同的，评审时将按《中华人民共和国政府采购法》及相关配套法律、法规的规定处理。</w:t>
      </w:r>
    </w:p>
    <w:p w:rsidR="00C05ECB" w:rsidRDefault="00F97AE1">
      <w:pPr>
        <w:pStyle w:val="a7"/>
        <w:spacing w:line="440" w:lineRule="exact"/>
        <w:jc w:val="both"/>
        <w:rPr>
          <w:rFonts w:ascii="仿宋" w:eastAsia="仿宋" w:hAnsi="仿宋" w:cs="仿宋"/>
          <w:b/>
          <w:bCs/>
          <w:sz w:val="24"/>
          <w:szCs w:val="24"/>
        </w:rPr>
      </w:pPr>
      <w:r>
        <w:rPr>
          <w:rFonts w:ascii="仿宋" w:eastAsia="仿宋" w:hAnsi="仿宋" w:cs="仿宋" w:hint="eastAsia"/>
          <w:b/>
          <w:bCs/>
          <w:sz w:val="24"/>
          <w:szCs w:val="24"/>
        </w:rPr>
        <w:t>3.2 采购项目交付或者实施的时间和地点</w:t>
      </w:r>
    </w:p>
    <w:p w:rsidR="00C05ECB" w:rsidRDefault="00F97AE1">
      <w:pPr>
        <w:pStyle w:val="a7"/>
        <w:spacing w:line="440" w:lineRule="exact"/>
        <w:jc w:val="both"/>
        <w:rPr>
          <w:rFonts w:ascii="仿宋" w:eastAsia="仿宋" w:hAnsi="仿宋" w:cs="仿宋"/>
          <w:sz w:val="24"/>
          <w:szCs w:val="24"/>
        </w:rPr>
      </w:pPr>
      <w:r>
        <w:rPr>
          <w:rFonts w:ascii="仿宋" w:eastAsia="仿宋" w:hAnsi="仿宋" w:cs="仿宋" w:hint="eastAsia"/>
          <w:sz w:val="24"/>
          <w:szCs w:val="24"/>
        </w:rPr>
        <w:t>（1）采购项目（标的）交付的时间：3</w:t>
      </w:r>
      <w:r>
        <w:rPr>
          <w:rFonts w:ascii="仿宋" w:eastAsia="仿宋" w:hAnsi="仿宋" w:cs="仿宋"/>
          <w:sz w:val="24"/>
          <w:szCs w:val="24"/>
        </w:rPr>
        <w:t>0</w:t>
      </w:r>
      <w:r>
        <w:rPr>
          <w:rFonts w:ascii="仿宋" w:eastAsia="仿宋" w:hAnsi="仿宋" w:cs="仿宋" w:hint="eastAsia"/>
          <w:sz w:val="24"/>
          <w:szCs w:val="24"/>
        </w:rPr>
        <w:t>天</w:t>
      </w:r>
    </w:p>
    <w:p w:rsidR="00C05ECB" w:rsidRDefault="00F97AE1">
      <w:pPr>
        <w:pStyle w:val="a7"/>
        <w:spacing w:line="440" w:lineRule="exact"/>
        <w:jc w:val="both"/>
        <w:rPr>
          <w:rFonts w:ascii="仿宋" w:eastAsia="仿宋" w:hAnsi="仿宋" w:cs="仿宋"/>
          <w:sz w:val="24"/>
          <w:szCs w:val="24"/>
        </w:rPr>
      </w:pPr>
      <w:r>
        <w:rPr>
          <w:rFonts w:ascii="仿宋" w:eastAsia="仿宋" w:hAnsi="仿宋" w:cs="仿宋" w:hint="eastAsia"/>
          <w:sz w:val="24"/>
          <w:szCs w:val="24"/>
        </w:rPr>
        <w:t>（2）采购项目（标的）交付的地点：采购人指定地点</w:t>
      </w:r>
    </w:p>
    <w:p w:rsidR="00C05ECB" w:rsidRDefault="00F97AE1">
      <w:pPr>
        <w:pStyle w:val="a7"/>
        <w:spacing w:line="440" w:lineRule="exact"/>
        <w:jc w:val="both"/>
        <w:rPr>
          <w:rFonts w:ascii="仿宋" w:eastAsia="仿宋" w:hAnsi="仿宋" w:cs="仿宋"/>
          <w:b/>
          <w:bCs/>
          <w:sz w:val="24"/>
          <w:szCs w:val="24"/>
        </w:rPr>
      </w:pPr>
      <w:r>
        <w:rPr>
          <w:rFonts w:ascii="仿宋" w:eastAsia="仿宋" w:hAnsi="仿宋" w:cs="仿宋" w:hint="eastAsia"/>
          <w:b/>
          <w:bCs/>
          <w:sz w:val="24"/>
          <w:szCs w:val="24"/>
        </w:rPr>
        <w:t>3.3 付款方式</w:t>
      </w:r>
    </w:p>
    <w:p w:rsidR="00C05ECB" w:rsidRDefault="00F97AE1">
      <w:pPr>
        <w:pStyle w:val="100"/>
        <w:snapToGrid w:val="0"/>
        <w:spacing w:line="440" w:lineRule="exact"/>
        <w:rPr>
          <w:rFonts w:ascii="仿宋" w:eastAsia="PMingLiU" w:hAnsi="仿宋" w:cs="仿宋"/>
          <w:bCs/>
          <w:kern w:val="0"/>
          <w:sz w:val="24"/>
        </w:rPr>
      </w:pPr>
      <w:r>
        <w:rPr>
          <w:rFonts w:ascii="仿宋" w:eastAsia="仿宋" w:hAnsi="仿宋" w:cs="仿宋" w:hint="eastAsia"/>
          <w:sz w:val="24"/>
          <w:szCs w:val="24"/>
        </w:rPr>
        <w:t xml:space="preserve">*3.3.1 </w:t>
      </w:r>
      <w:r>
        <w:rPr>
          <w:rFonts w:ascii="仿宋" w:eastAsia="仿宋" w:hAnsi="仿宋" w:cs="仿宋" w:hint="eastAsia"/>
          <w:sz w:val="24"/>
          <w:szCs w:val="24"/>
          <w:lang w:val="zh-TW" w:eastAsia="zh-TW"/>
        </w:rPr>
        <w:t>付款方式</w:t>
      </w:r>
      <w:r>
        <w:rPr>
          <w:rFonts w:ascii="仿宋" w:eastAsia="仿宋" w:hAnsi="仿宋" w:cs="仿宋" w:hint="eastAsia"/>
          <w:sz w:val="24"/>
          <w:szCs w:val="24"/>
          <w:lang w:val="zh-TW"/>
        </w:rPr>
        <w:t>：</w:t>
      </w:r>
      <w:r>
        <w:rPr>
          <w:rFonts w:ascii="仿宋" w:eastAsia="仿宋" w:hAnsi="仿宋" w:cs="仿宋"/>
          <w:sz w:val="24"/>
          <w:szCs w:val="24"/>
          <w:lang w:val="zh-TW"/>
        </w:rPr>
        <w:t>详见</w:t>
      </w:r>
      <w:r>
        <w:rPr>
          <w:rFonts w:ascii="仿宋" w:eastAsia="仿宋" w:hAnsi="仿宋" w:cs="仿宋" w:hint="eastAsia"/>
          <w:sz w:val="24"/>
          <w:szCs w:val="24"/>
          <w:lang w:val="zh-TW"/>
        </w:rPr>
        <w:t>第三</w:t>
      </w:r>
      <w:r>
        <w:rPr>
          <w:rFonts w:ascii="仿宋" w:eastAsia="仿宋" w:hAnsi="仿宋" w:cs="仿宋"/>
          <w:sz w:val="24"/>
          <w:szCs w:val="24"/>
          <w:lang w:val="zh-TW"/>
        </w:rPr>
        <w:t>章政府采购合同</w:t>
      </w:r>
    </w:p>
    <w:p w:rsidR="00C05ECB" w:rsidRDefault="00F97AE1">
      <w:pPr>
        <w:widowControl/>
        <w:snapToGrid w:val="0"/>
        <w:spacing w:line="440" w:lineRule="exact"/>
        <w:rPr>
          <w:rFonts w:ascii="仿宋" w:eastAsia="仿宋" w:hAnsi="仿宋" w:cs="仿宋"/>
          <w:sz w:val="24"/>
        </w:rPr>
      </w:pPr>
      <w:r>
        <w:rPr>
          <w:rFonts w:ascii="仿宋" w:eastAsia="仿宋" w:hAnsi="仿宋" w:cs="仿宋" w:hint="eastAsia"/>
          <w:sz w:val="24"/>
        </w:rPr>
        <w:t>3.3.2 报价要求：本项目为交钥匙工程，项目所需合理的运输费、保险、税费、安装调试费、培训费等均包含在单台货物（设备）的报价中，不得单列。供应商在填报投标报价明细表（或分项报价表）时上述运输、保险、安装、税费、伴随服务等相关费用须包含在货物（或设备）单价中，不得将运输、保险、安装、税费、伴随服务等相关费用单独填报。</w:t>
      </w:r>
    </w:p>
    <w:p w:rsidR="00C05ECB" w:rsidRDefault="00F97AE1">
      <w:pPr>
        <w:pStyle w:val="a7"/>
        <w:spacing w:line="440" w:lineRule="exact"/>
        <w:jc w:val="both"/>
        <w:rPr>
          <w:rFonts w:ascii="仿宋" w:eastAsia="仿宋" w:hAnsi="仿宋" w:cs="仿宋"/>
          <w:b/>
          <w:bCs/>
          <w:sz w:val="24"/>
          <w:szCs w:val="24"/>
        </w:rPr>
      </w:pPr>
      <w:r>
        <w:rPr>
          <w:rFonts w:ascii="仿宋" w:eastAsia="仿宋" w:hAnsi="仿宋" w:cs="仿宋"/>
          <w:b/>
          <w:bCs/>
          <w:sz w:val="24"/>
          <w:szCs w:val="24"/>
        </w:rPr>
        <w:t>四、采购标的需满足的质量、安全、技术规格、物理特性等要求</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707"/>
        <w:gridCol w:w="1329"/>
        <w:gridCol w:w="6043"/>
      </w:tblGrid>
      <w:tr w:rsidR="00C05ECB">
        <w:trPr>
          <w:trHeight w:val="562"/>
        </w:trPr>
        <w:tc>
          <w:tcPr>
            <w:tcW w:w="440" w:type="dxa"/>
            <w:vAlign w:val="center"/>
          </w:tcPr>
          <w:p w:rsidR="00C05ECB" w:rsidRDefault="00F97AE1">
            <w:pPr>
              <w:snapToGrid w:val="0"/>
              <w:jc w:val="center"/>
              <w:rPr>
                <w:rFonts w:ascii="仿宋" w:eastAsia="仿宋" w:hAnsi="仿宋" w:cs="仿宋"/>
                <w:b/>
              </w:rPr>
            </w:pPr>
            <w:proofErr w:type="gramStart"/>
            <w:r>
              <w:rPr>
                <w:rFonts w:ascii="仿宋" w:eastAsia="仿宋" w:hAnsi="仿宋" w:cs="仿宋" w:hint="eastAsia"/>
                <w:b/>
              </w:rPr>
              <w:t>包号</w:t>
            </w:r>
            <w:proofErr w:type="gramEnd"/>
          </w:p>
        </w:tc>
        <w:tc>
          <w:tcPr>
            <w:tcW w:w="707" w:type="dxa"/>
            <w:vAlign w:val="center"/>
          </w:tcPr>
          <w:p w:rsidR="00C05ECB" w:rsidRDefault="00F97AE1">
            <w:pPr>
              <w:snapToGrid w:val="0"/>
              <w:jc w:val="center"/>
              <w:rPr>
                <w:rFonts w:ascii="仿宋" w:eastAsia="仿宋" w:hAnsi="仿宋" w:cs="仿宋"/>
                <w:b/>
                <w:lang w:val="zh-TW"/>
              </w:rPr>
            </w:pPr>
            <w:r>
              <w:rPr>
                <w:rFonts w:ascii="仿宋" w:eastAsia="仿宋" w:hAnsi="仿宋" w:cs="仿宋" w:hint="eastAsia"/>
                <w:b/>
              </w:rPr>
              <w:t>品目号</w:t>
            </w:r>
          </w:p>
        </w:tc>
        <w:tc>
          <w:tcPr>
            <w:tcW w:w="1329" w:type="dxa"/>
            <w:vAlign w:val="center"/>
          </w:tcPr>
          <w:p w:rsidR="00C05ECB" w:rsidRDefault="00F97AE1" w:rsidP="00F97AE1">
            <w:pPr>
              <w:snapToGrid w:val="0"/>
              <w:jc w:val="center"/>
              <w:rPr>
                <w:rFonts w:ascii="仿宋" w:eastAsia="仿宋" w:hAnsi="仿宋" w:cs="仿宋"/>
                <w:b/>
                <w:lang w:val="zh-TW"/>
              </w:rPr>
            </w:pPr>
            <w:r>
              <w:rPr>
                <w:rFonts w:ascii="仿宋" w:eastAsia="仿宋" w:hAnsi="仿宋" w:cs="仿宋" w:hint="eastAsia"/>
                <w:b/>
                <w:lang w:val="zh-TW"/>
              </w:rPr>
              <w:t>仪器设备名称</w:t>
            </w:r>
          </w:p>
        </w:tc>
        <w:tc>
          <w:tcPr>
            <w:tcW w:w="6043" w:type="dxa"/>
            <w:vAlign w:val="center"/>
          </w:tcPr>
          <w:p w:rsidR="00C05ECB" w:rsidRDefault="00F97AE1">
            <w:pPr>
              <w:snapToGrid w:val="0"/>
              <w:jc w:val="center"/>
              <w:rPr>
                <w:rFonts w:ascii="仿宋" w:eastAsia="仿宋" w:hAnsi="仿宋" w:cs="仿宋"/>
                <w:b/>
                <w:lang w:val="zh-TW"/>
              </w:rPr>
            </w:pPr>
            <w:r>
              <w:rPr>
                <w:rFonts w:ascii="仿宋" w:eastAsia="仿宋" w:hAnsi="仿宋" w:cs="仿宋" w:hint="eastAsia"/>
                <w:b/>
                <w:lang w:val="zh-TW"/>
              </w:rPr>
              <w:t>技术参数</w:t>
            </w:r>
          </w:p>
        </w:tc>
      </w:tr>
      <w:tr w:rsidR="00C05ECB">
        <w:trPr>
          <w:trHeight w:val="526"/>
        </w:trPr>
        <w:tc>
          <w:tcPr>
            <w:tcW w:w="440" w:type="dxa"/>
            <w:vMerge w:val="restart"/>
            <w:vAlign w:val="center"/>
          </w:tcPr>
          <w:p w:rsidR="00C05ECB" w:rsidRDefault="00F97AE1">
            <w:pPr>
              <w:snapToGrid w:val="0"/>
              <w:jc w:val="center"/>
              <w:rPr>
                <w:rFonts w:ascii="仿宋" w:eastAsia="仿宋" w:hAnsi="仿宋" w:cs="仿宋"/>
                <w:bCs/>
              </w:rPr>
            </w:pPr>
            <w:r>
              <w:rPr>
                <w:rFonts w:ascii="仿宋" w:eastAsia="仿宋" w:hAnsi="仿宋" w:cs="仿宋" w:hint="eastAsia"/>
                <w:bCs/>
              </w:rPr>
              <w:t>1</w:t>
            </w:r>
          </w:p>
        </w:tc>
        <w:tc>
          <w:tcPr>
            <w:tcW w:w="707" w:type="dxa"/>
            <w:vAlign w:val="center"/>
          </w:tcPr>
          <w:p w:rsidR="00C05ECB" w:rsidRDefault="00F97AE1">
            <w:pPr>
              <w:pStyle w:val="a7"/>
              <w:spacing w:line="500" w:lineRule="exact"/>
              <w:jc w:val="center"/>
              <w:rPr>
                <w:rFonts w:ascii="仿宋" w:eastAsia="仿宋" w:hAnsi="仿宋" w:cs="仿宋"/>
                <w:bCs/>
                <w:sz w:val="22"/>
                <w:szCs w:val="22"/>
              </w:rPr>
            </w:pPr>
            <w:r>
              <w:rPr>
                <w:rFonts w:ascii="仿宋" w:eastAsia="仿宋" w:hAnsi="仿宋" w:cs="仿宋" w:hint="eastAsia"/>
                <w:sz w:val="22"/>
                <w:szCs w:val="22"/>
              </w:rPr>
              <w:t>1-1</w:t>
            </w:r>
          </w:p>
        </w:tc>
        <w:tc>
          <w:tcPr>
            <w:tcW w:w="1329" w:type="dxa"/>
            <w:vAlign w:val="center"/>
          </w:tcPr>
          <w:p w:rsidR="00C05ECB" w:rsidRPr="00F97AE1" w:rsidRDefault="00F97AE1" w:rsidP="00F97AE1">
            <w:pPr>
              <w:jc w:val="center"/>
              <w:rPr>
                <w:rFonts w:ascii="仿宋" w:eastAsia="仿宋" w:hAnsi="仿宋" w:cs="仿宋" w:hint="eastAsia"/>
              </w:rPr>
            </w:pPr>
            <w:r>
              <w:rPr>
                <w:rFonts w:ascii="仿宋" w:eastAsia="仿宋" w:hAnsi="仿宋" w:cs="仿宋" w:hint="eastAsia"/>
              </w:rPr>
              <w:t>紫外可见分光光度计</w:t>
            </w:r>
          </w:p>
        </w:tc>
        <w:tc>
          <w:tcPr>
            <w:tcW w:w="6043" w:type="dxa"/>
          </w:tcPr>
          <w:p w:rsidR="00C05ECB" w:rsidRDefault="00F97AE1">
            <w:pPr>
              <w:rPr>
                <w:rFonts w:ascii="仿宋" w:eastAsia="仿宋" w:hAnsi="仿宋"/>
              </w:rPr>
            </w:pPr>
            <w:r>
              <w:rPr>
                <w:rFonts w:ascii="仿宋" w:eastAsia="仿宋" w:hAnsi="仿宋" w:hint="eastAsia"/>
              </w:rPr>
              <w:t>1)</w:t>
            </w:r>
            <w:r>
              <w:rPr>
                <w:rFonts w:ascii="仿宋" w:eastAsia="仿宋" w:hAnsi="仿宋" w:hint="eastAsia"/>
              </w:rPr>
              <w:tab/>
              <w:t>规格：</w:t>
            </w:r>
          </w:p>
          <w:p w:rsidR="00C05ECB" w:rsidRDefault="00F97AE1">
            <w:pPr>
              <w:rPr>
                <w:rFonts w:ascii="仿宋" w:eastAsia="仿宋" w:hAnsi="仿宋"/>
              </w:rPr>
            </w:pPr>
            <w:r>
              <w:rPr>
                <w:rFonts w:ascii="仿宋" w:eastAsia="仿宋" w:hAnsi="仿宋" w:hint="eastAsia"/>
              </w:rPr>
              <w:t>波长范围：190～1100nm</w:t>
            </w:r>
          </w:p>
          <w:p w:rsidR="00C05ECB" w:rsidRDefault="00F97AE1">
            <w:pPr>
              <w:rPr>
                <w:rFonts w:ascii="仿宋" w:eastAsia="仿宋" w:hAnsi="仿宋"/>
              </w:rPr>
            </w:pPr>
            <w:r>
              <w:rPr>
                <w:rFonts w:ascii="仿宋" w:eastAsia="仿宋" w:hAnsi="仿宋" w:hint="eastAsia"/>
              </w:rPr>
              <w:t>2)</w:t>
            </w:r>
            <w:r>
              <w:rPr>
                <w:rFonts w:ascii="仿宋" w:eastAsia="仿宋" w:hAnsi="仿宋" w:hint="eastAsia"/>
              </w:rPr>
              <w:tab/>
              <w:t>详细参数：</w:t>
            </w:r>
          </w:p>
          <w:p w:rsidR="00C05ECB" w:rsidRDefault="00F97AE1">
            <w:pPr>
              <w:rPr>
                <w:rFonts w:ascii="仿宋" w:eastAsia="仿宋" w:hAnsi="仿宋"/>
              </w:rPr>
            </w:pPr>
            <w:r>
              <w:rPr>
                <w:rFonts w:ascii="仿宋" w:eastAsia="仿宋" w:hAnsi="仿宋" w:hint="eastAsia"/>
              </w:rPr>
              <w:t>一、性能要求</w:t>
            </w:r>
          </w:p>
          <w:p w:rsidR="00C05ECB" w:rsidRDefault="00F97AE1">
            <w:pPr>
              <w:rPr>
                <w:rFonts w:ascii="仿宋" w:eastAsia="仿宋" w:hAnsi="仿宋"/>
              </w:rPr>
            </w:pPr>
            <w:r>
              <w:rPr>
                <w:rFonts w:ascii="仿宋" w:eastAsia="仿宋" w:hAnsi="仿宋" w:hint="eastAsia"/>
              </w:rPr>
              <w:t>1.光路结构：双光束。</w:t>
            </w:r>
          </w:p>
          <w:p w:rsidR="00C05ECB" w:rsidRPr="00F97AE1" w:rsidRDefault="00F97AE1">
            <w:pPr>
              <w:rPr>
                <w:rFonts w:ascii="仿宋" w:eastAsia="仿宋" w:hAnsi="仿宋"/>
              </w:rPr>
            </w:pPr>
            <w:r w:rsidRPr="00F97AE1">
              <w:rPr>
                <w:rFonts w:ascii="仿宋" w:eastAsia="仿宋" w:hAnsi="仿宋" w:hint="eastAsia"/>
              </w:rPr>
              <w:lastRenderedPageBreak/>
              <w:t>*2.8nm、4nm、2nm、1nm、0.5nm五种光谱带宽可根据用户要求定制安装，可满足药典的严格要求。</w:t>
            </w:r>
          </w:p>
          <w:p w:rsidR="00C05ECB" w:rsidRPr="00F97AE1" w:rsidRDefault="00F97AE1">
            <w:pPr>
              <w:rPr>
                <w:rFonts w:ascii="仿宋" w:eastAsia="仿宋" w:hAnsi="仿宋"/>
              </w:rPr>
            </w:pPr>
            <w:r w:rsidRPr="00F97AE1">
              <w:rPr>
                <w:rFonts w:ascii="仿宋" w:eastAsia="仿宋" w:hAnsi="仿宋"/>
              </w:rPr>
              <w:t>2</w:t>
            </w:r>
            <w:r w:rsidRPr="00F97AE1">
              <w:rPr>
                <w:rFonts w:ascii="仿宋" w:eastAsia="仿宋" w:hAnsi="仿宋" w:hint="eastAsia"/>
              </w:rPr>
              <w:t>.具备多种测量方法，可进行波长扫描、时间扫描、多波长测定、多阶导数测定（选）、双波长、三波长（选）DNA蛋白质测量（选）等多种方法测量。</w:t>
            </w:r>
          </w:p>
          <w:p w:rsidR="00C05ECB" w:rsidRDefault="00F97AE1">
            <w:pPr>
              <w:rPr>
                <w:rFonts w:ascii="仿宋" w:eastAsia="仿宋" w:hAnsi="仿宋"/>
              </w:rPr>
            </w:pPr>
            <w:r w:rsidRPr="00F97AE1">
              <w:rPr>
                <w:rFonts w:ascii="仿宋" w:eastAsia="仿宋" w:hAnsi="仿宋" w:hint="eastAsia"/>
              </w:rPr>
              <w:t>*</w:t>
            </w:r>
            <w:r w:rsidRPr="00F97AE1">
              <w:rPr>
                <w:rFonts w:ascii="仿宋" w:eastAsia="仿宋" w:hAnsi="仿宋"/>
              </w:rPr>
              <w:t>3</w:t>
            </w:r>
            <w:r w:rsidRPr="00F97AE1">
              <w:rPr>
                <w:rFonts w:ascii="仿宋" w:eastAsia="仿宋" w:hAnsi="仿宋" w:hint="eastAsia"/>
              </w:rPr>
              <w:t>.全自动10mm八联样品池，可更换自动宽大四连样品池附件（可放</w:t>
            </w:r>
            <w:r>
              <w:rPr>
                <w:rFonts w:ascii="仿宋" w:eastAsia="仿宋" w:hAnsi="仿宋" w:hint="eastAsia"/>
              </w:rPr>
              <w:t>置5mm～50mm比色</w:t>
            </w:r>
            <w:proofErr w:type="gramStart"/>
            <w:r>
              <w:rPr>
                <w:rFonts w:ascii="仿宋" w:eastAsia="仿宋" w:hAnsi="仿宋" w:hint="eastAsia"/>
              </w:rPr>
              <w:t>皿</w:t>
            </w:r>
            <w:proofErr w:type="gramEnd"/>
            <w:r>
              <w:rPr>
                <w:rFonts w:ascii="仿宋" w:eastAsia="仿宋" w:hAnsi="仿宋" w:hint="eastAsia"/>
              </w:rPr>
              <w:t>），双翻盖设计，方便使用。</w:t>
            </w:r>
          </w:p>
          <w:p w:rsidR="00C05ECB" w:rsidRDefault="00F97AE1">
            <w:pPr>
              <w:rPr>
                <w:rFonts w:ascii="仿宋" w:eastAsia="仿宋" w:hAnsi="仿宋"/>
              </w:rPr>
            </w:pPr>
            <w:r>
              <w:rPr>
                <w:rFonts w:ascii="仿宋" w:eastAsia="仿宋" w:hAnsi="仿宋"/>
              </w:rPr>
              <w:t>4</w:t>
            </w:r>
            <w:r>
              <w:rPr>
                <w:rFonts w:ascii="仿宋" w:eastAsia="仿宋" w:hAnsi="仿宋" w:hint="eastAsia"/>
              </w:rPr>
              <w:t>.测量数据可通过打印机输出，具有RS232（RS485和USB可选）接口。</w:t>
            </w:r>
          </w:p>
          <w:p w:rsidR="00C05ECB" w:rsidRDefault="00F97AE1">
            <w:pPr>
              <w:rPr>
                <w:rFonts w:ascii="仿宋" w:eastAsia="仿宋" w:hAnsi="仿宋"/>
              </w:rPr>
            </w:pPr>
            <w:r>
              <w:rPr>
                <w:rFonts w:ascii="仿宋" w:eastAsia="仿宋" w:hAnsi="仿宋"/>
              </w:rPr>
              <w:t>5</w:t>
            </w:r>
            <w:r>
              <w:rPr>
                <w:rFonts w:ascii="仿宋" w:eastAsia="仿宋" w:hAnsi="仿宋" w:hint="eastAsia"/>
              </w:rPr>
              <w:t>.可断电保存测量参数和数据，方便用户。</w:t>
            </w:r>
          </w:p>
          <w:p w:rsidR="00C05ECB" w:rsidRDefault="00F97AE1">
            <w:pPr>
              <w:rPr>
                <w:rFonts w:ascii="仿宋" w:eastAsia="仿宋" w:hAnsi="仿宋"/>
              </w:rPr>
            </w:pPr>
            <w:r>
              <w:rPr>
                <w:rFonts w:ascii="仿宋" w:eastAsia="仿宋" w:hAnsi="仿宋"/>
              </w:rPr>
              <w:t>6</w:t>
            </w:r>
            <w:r>
              <w:rPr>
                <w:rFonts w:ascii="仿宋" w:eastAsia="仿宋" w:hAnsi="仿宋" w:hint="eastAsia"/>
              </w:rPr>
              <w:t>.可通过计算机通讯软件实现PC控制，进行更灵活的操作。</w:t>
            </w:r>
          </w:p>
          <w:p w:rsidR="00C05ECB" w:rsidRDefault="00F97AE1">
            <w:pPr>
              <w:rPr>
                <w:rFonts w:ascii="仿宋" w:eastAsia="仿宋" w:hAnsi="仿宋"/>
              </w:rPr>
            </w:pPr>
            <w:r>
              <w:rPr>
                <w:rFonts w:ascii="仿宋" w:eastAsia="仿宋" w:hAnsi="仿宋" w:hint="eastAsia"/>
              </w:rPr>
              <w:t>二、技术指标及基本参数</w:t>
            </w:r>
          </w:p>
          <w:p w:rsidR="00C05ECB" w:rsidRDefault="00F97AE1">
            <w:pPr>
              <w:rPr>
                <w:rFonts w:ascii="仿宋" w:eastAsia="仿宋" w:hAnsi="仿宋"/>
              </w:rPr>
            </w:pPr>
            <w:r>
              <w:rPr>
                <w:rFonts w:ascii="仿宋" w:eastAsia="仿宋" w:hAnsi="仿宋" w:hint="eastAsia"/>
              </w:rPr>
              <w:t>1.波长范围：190～1100nm</w:t>
            </w:r>
          </w:p>
          <w:p w:rsidR="00C05ECB" w:rsidRDefault="00F97AE1">
            <w:pPr>
              <w:rPr>
                <w:rFonts w:ascii="仿宋" w:eastAsia="仿宋" w:hAnsi="仿宋"/>
              </w:rPr>
            </w:pPr>
            <w:r w:rsidRPr="00F97AE1">
              <w:rPr>
                <w:rFonts w:ascii="仿宋" w:eastAsia="仿宋" w:hAnsi="仿宋" w:hint="eastAsia"/>
              </w:rPr>
              <w:t>*2.光谱带宽： 2.0nm</w:t>
            </w:r>
            <w:r>
              <w:rPr>
                <w:rFonts w:ascii="仿宋" w:eastAsia="仿宋" w:hAnsi="仿宋" w:hint="eastAsia"/>
              </w:rPr>
              <w:t>（0.5nm，1nm，4nm,5nm可选）</w:t>
            </w:r>
          </w:p>
          <w:p w:rsidR="00C05ECB" w:rsidRDefault="00F97AE1">
            <w:pPr>
              <w:rPr>
                <w:rFonts w:ascii="仿宋" w:eastAsia="仿宋" w:hAnsi="仿宋"/>
              </w:rPr>
            </w:pPr>
            <w:r>
              <w:rPr>
                <w:rFonts w:ascii="仿宋" w:eastAsia="仿宋" w:hAnsi="仿宋" w:hint="eastAsia"/>
              </w:rPr>
              <w:t>3.波长准确度：±0.3nm</w:t>
            </w:r>
          </w:p>
          <w:p w:rsidR="00C05ECB" w:rsidRDefault="00F97AE1">
            <w:pPr>
              <w:rPr>
                <w:rFonts w:ascii="仿宋" w:eastAsia="仿宋" w:hAnsi="仿宋"/>
              </w:rPr>
            </w:pPr>
            <w:r>
              <w:rPr>
                <w:rFonts w:ascii="仿宋" w:eastAsia="仿宋" w:hAnsi="仿宋" w:hint="eastAsia"/>
              </w:rPr>
              <w:t>4.波长重现性：≤0.15nm</w:t>
            </w:r>
          </w:p>
          <w:p w:rsidR="00C05ECB" w:rsidRDefault="00F97AE1">
            <w:pPr>
              <w:rPr>
                <w:rFonts w:ascii="仿宋" w:eastAsia="仿宋" w:hAnsi="仿宋"/>
              </w:rPr>
            </w:pPr>
            <w:r>
              <w:rPr>
                <w:rFonts w:ascii="仿宋" w:eastAsia="仿宋" w:hAnsi="仿宋" w:hint="eastAsia"/>
              </w:rPr>
              <w:t>5.透射比准确度：±0.3%τ(0～100% τ)</w:t>
            </w:r>
          </w:p>
          <w:p w:rsidR="00C05ECB" w:rsidRDefault="00F97AE1">
            <w:pPr>
              <w:rPr>
                <w:rFonts w:ascii="仿宋" w:eastAsia="仿宋" w:hAnsi="仿宋"/>
                <w:lang w:val="en-US"/>
              </w:rPr>
            </w:pPr>
            <w:r>
              <w:rPr>
                <w:rFonts w:ascii="仿宋" w:eastAsia="仿宋" w:hAnsi="仿宋" w:hint="eastAsia"/>
              </w:rPr>
              <w:t xml:space="preserve">    </w:t>
            </w:r>
            <w:r>
              <w:rPr>
                <w:rFonts w:ascii="仿宋" w:eastAsia="仿宋" w:hAnsi="仿宋" w:hint="eastAsia"/>
                <w:lang w:val="en-US"/>
              </w:rPr>
              <w:t>±0.002A(0</w:t>
            </w:r>
            <w:r>
              <w:rPr>
                <w:rFonts w:ascii="仿宋" w:eastAsia="仿宋" w:hAnsi="仿宋" w:hint="eastAsia"/>
              </w:rPr>
              <w:t>～</w:t>
            </w:r>
            <w:r>
              <w:rPr>
                <w:rFonts w:ascii="仿宋" w:eastAsia="仿宋" w:hAnsi="仿宋" w:hint="eastAsia"/>
                <w:lang w:val="en-US"/>
              </w:rPr>
              <w:t xml:space="preserve">0.5A) </w:t>
            </w:r>
          </w:p>
          <w:p w:rsidR="00C05ECB" w:rsidRDefault="00F97AE1">
            <w:pPr>
              <w:rPr>
                <w:rFonts w:ascii="仿宋" w:eastAsia="仿宋" w:hAnsi="仿宋"/>
                <w:lang w:val="en-US"/>
              </w:rPr>
            </w:pPr>
            <w:r>
              <w:rPr>
                <w:rFonts w:ascii="仿宋" w:eastAsia="仿宋" w:hAnsi="仿宋" w:hint="eastAsia"/>
                <w:lang w:val="en-US"/>
              </w:rPr>
              <w:t xml:space="preserve">   </w:t>
            </w:r>
            <w:r>
              <w:rPr>
                <w:rFonts w:ascii="仿宋" w:eastAsia="仿宋" w:hAnsi="仿宋"/>
                <w:lang w:val="en-US"/>
              </w:rPr>
              <w:t xml:space="preserve"> </w:t>
            </w:r>
            <w:r>
              <w:rPr>
                <w:rFonts w:ascii="仿宋" w:eastAsia="仿宋" w:hAnsi="仿宋" w:hint="eastAsia"/>
                <w:lang w:val="en-US"/>
              </w:rPr>
              <w:t>±0.002A(0.5A</w:t>
            </w:r>
            <w:r>
              <w:rPr>
                <w:rFonts w:ascii="仿宋" w:eastAsia="仿宋" w:hAnsi="仿宋" w:hint="eastAsia"/>
              </w:rPr>
              <w:t>～</w:t>
            </w:r>
            <w:r>
              <w:rPr>
                <w:rFonts w:ascii="仿宋" w:eastAsia="仿宋" w:hAnsi="仿宋" w:hint="eastAsia"/>
                <w:lang w:val="en-US"/>
              </w:rPr>
              <w:t>1A)</w:t>
            </w:r>
          </w:p>
          <w:p w:rsidR="00C05ECB" w:rsidRDefault="00F97AE1">
            <w:pPr>
              <w:rPr>
                <w:rFonts w:ascii="仿宋" w:eastAsia="仿宋" w:hAnsi="仿宋"/>
                <w:lang w:val="en-US"/>
              </w:rPr>
            </w:pPr>
            <w:r>
              <w:rPr>
                <w:rFonts w:ascii="仿宋" w:eastAsia="仿宋" w:hAnsi="仿宋" w:hint="eastAsia"/>
                <w:lang w:val="en-US"/>
              </w:rPr>
              <w:t>6.</w:t>
            </w:r>
            <w:r>
              <w:rPr>
                <w:rFonts w:ascii="仿宋" w:eastAsia="仿宋" w:hAnsi="仿宋" w:hint="eastAsia"/>
              </w:rPr>
              <w:t>透射比重复性</w:t>
            </w:r>
            <w:r>
              <w:rPr>
                <w:rFonts w:ascii="仿宋" w:eastAsia="仿宋" w:hAnsi="仿宋" w:hint="eastAsia"/>
                <w:lang w:val="en-US"/>
              </w:rPr>
              <w:t>：≤0.15%</w:t>
            </w:r>
            <w:r>
              <w:rPr>
                <w:rFonts w:ascii="仿宋" w:eastAsia="仿宋" w:hAnsi="仿宋" w:hint="eastAsia"/>
              </w:rPr>
              <w:t>τ</w:t>
            </w:r>
          </w:p>
          <w:p w:rsidR="00C05ECB" w:rsidRDefault="00F97AE1">
            <w:pPr>
              <w:rPr>
                <w:rFonts w:ascii="仿宋" w:eastAsia="仿宋" w:hAnsi="仿宋"/>
              </w:rPr>
            </w:pPr>
            <w:r>
              <w:rPr>
                <w:rFonts w:ascii="仿宋" w:eastAsia="仿宋" w:hAnsi="仿宋" w:hint="eastAsia"/>
              </w:rPr>
              <w:t>7.测光方式：透过率、吸光度、浓度、能量、反射</w:t>
            </w:r>
          </w:p>
          <w:p w:rsidR="00C05ECB" w:rsidRDefault="00F97AE1">
            <w:pPr>
              <w:rPr>
                <w:rFonts w:ascii="仿宋" w:eastAsia="仿宋" w:hAnsi="仿宋"/>
              </w:rPr>
            </w:pPr>
            <w:r>
              <w:rPr>
                <w:rFonts w:ascii="仿宋" w:eastAsia="仿宋" w:hAnsi="仿宋" w:hint="eastAsia"/>
              </w:rPr>
              <w:t>8.光度范围：－0.342～3.5A</w:t>
            </w:r>
          </w:p>
          <w:p w:rsidR="00C05ECB" w:rsidRDefault="00F97AE1">
            <w:pPr>
              <w:rPr>
                <w:rFonts w:ascii="仿宋" w:eastAsia="仿宋" w:hAnsi="仿宋"/>
              </w:rPr>
            </w:pPr>
            <w:r>
              <w:rPr>
                <w:rFonts w:ascii="仿宋" w:eastAsia="仿宋" w:hAnsi="仿宋" w:hint="eastAsia"/>
              </w:rPr>
              <w:t>9.杂散光：≤0.1% τ (220nm NaI溶液， 340nm NaNO2)</w:t>
            </w:r>
          </w:p>
          <w:p w:rsidR="00C05ECB" w:rsidRDefault="00F97AE1">
            <w:pPr>
              <w:rPr>
                <w:rFonts w:ascii="仿宋" w:eastAsia="仿宋" w:hAnsi="仿宋"/>
              </w:rPr>
            </w:pPr>
            <w:r>
              <w:rPr>
                <w:rFonts w:ascii="仿宋" w:eastAsia="仿宋" w:hAnsi="仿宋"/>
              </w:rPr>
              <w:t>1</w:t>
            </w:r>
            <w:r>
              <w:rPr>
                <w:rFonts w:ascii="仿宋" w:eastAsia="仿宋" w:hAnsi="仿宋" w:hint="eastAsia"/>
              </w:rPr>
              <w:t>0.基线平直度：±0.0015A</w:t>
            </w:r>
          </w:p>
          <w:p w:rsidR="00C05ECB" w:rsidRDefault="00F97AE1">
            <w:pPr>
              <w:rPr>
                <w:rFonts w:ascii="仿宋" w:eastAsia="仿宋" w:hAnsi="仿宋"/>
              </w:rPr>
            </w:pPr>
            <w:r>
              <w:rPr>
                <w:rFonts w:ascii="仿宋" w:eastAsia="仿宋" w:hAnsi="仿宋"/>
              </w:rPr>
              <w:t>1</w:t>
            </w:r>
            <w:r>
              <w:rPr>
                <w:rFonts w:ascii="仿宋" w:eastAsia="仿宋" w:hAnsi="仿宋" w:hint="eastAsia"/>
              </w:rPr>
              <w:t>1.稳定性：≤0.001A/h (500nm预热后)</w:t>
            </w:r>
          </w:p>
          <w:p w:rsidR="00C05ECB" w:rsidRDefault="00F97AE1">
            <w:pPr>
              <w:rPr>
                <w:rFonts w:ascii="仿宋" w:eastAsia="仿宋" w:hAnsi="仿宋"/>
              </w:rPr>
            </w:pPr>
            <w:r>
              <w:rPr>
                <w:rFonts w:ascii="仿宋" w:eastAsia="仿宋" w:hAnsi="仿宋"/>
              </w:rPr>
              <w:t>1</w:t>
            </w:r>
            <w:r>
              <w:rPr>
                <w:rFonts w:ascii="仿宋" w:eastAsia="仿宋" w:hAnsi="仿宋" w:hint="eastAsia"/>
              </w:rPr>
              <w:t>2.噪声：±0.0005A (500nm预热后)</w:t>
            </w:r>
          </w:p>
          <w:p w:rsidR="00C05ECB" w:rsidRDefault="00F97AE1">
            <w:pPr>
              <w:rPr>
                <w:rFonts w:ascii="仿宋" w:eastAsia="仿宋" w:hAnsi="仿宋"/>
              </w:rPr>
            </w:pPr>
            <w:r>
              <w:rPr>
                <w:rFonts w:ascii="仿宋" w:eastAsia="仿宋" w:hAnsi="仿宋"/>
              </w:rPr>
              <w:t>1</w:t>
            </w:r>
            <w:r>
              <w:rPr>
                <w:rFonts w:ascii="仿宋" w:eastAsia="仿宋" w:hAnsi="仿宋" w:hint="eastAsia"/>
              </w:rPr>
              <w:t>3.显示方式：</w:t>
            </w:r>
            <w:r w:rsidRPr="00F97AE1">
              <w:rPr>
                <w:rFonts w:ascii="仿宋" w:eastAsia="仿宋" w:hAnsi="仿宋" w:hint="eastAsia"/>
              </w:rPr>
              <w:t>≥六英寸</w:t>
            </w:r>
            <w:r>
              <w:rPr>
                <w:rFonts w:ascii="仿宋" w:eastAsia="仿宋" w:hAnsi="仿宋" w:hint="eastAsia"/>
              </w:rPr>
              <w:t>高亮度蓝色液晶显示屏</w:t>
            </w:r>
          </w:p>
          <w:p w:rsidR="00C05ECB" w:rsidRDefault="00F97AE1">
            <w:pPr>
              <w:rPr>
                <w:rFonts w:ascii="仿宋" w:eastAsia="仿宋" w:hAnsi="仿宋"/>
              </w:rPr>
            </w:pPr>
            <w:r>
              <w:rPr>
                <w:rFonts w:ascii="仿宋" w:eastAsia="仿宋" w:hAnsi="仿宋"/>
              </w:rPr>
              <w:t>1</w:t>
            </w:r>
            <w:r>
              <w:rPr>
                <w:rFonts w:ascii="仿宋" w:eastAsia="仿宋" w:hAnsi="仿宋" w:hint="eastAsia"/>
              </w:rPr>
              <w:t>4.检测器：</w:t>
            </w:r>
            <w:proofErr w:type="gramStart"/>
            <w:r>
              <w:rPr>
                <w:rFonts w:ascii="仿宋" w:eastAsia="仿宋" w:hAnsi="仿宋" w:hint="eastAsia"/>
              </w:rPr>
              <w:t>进口硅光二极管</w:t>
            </w:r>
            <w:proofErr w:type="gramEnd"/>
          </w:p>
          <w:p w:rsidR="00C05ECB" w:rsidRDefault="00F97AE1">
            <w:pPr>
              <w:rPr>
                <w:rFonts w:ascii="仿宋" w:eastAsia="仿宋" w:hAnsi="仿宋"/>
              </w:rPr>
            </w:pPr>
            <w:r>
              <w:rPr>
                <w:rFonts w:ascii="仿宋" w:eastAsia="仿宋" w:hAnsi="仿宋"/>
              </w:rPr>
              <w:t>1</w:t>
            </w:r>
            <w:r>
              <w:rPr>
                <w:rFonts w:ascii="仿宋" w:eastAsia="仿宋" w:hAnsi="仿宋" w:hint="eastAsia"/>
              </w:rPr>
              <w:t>5.光源：进口氘灯，进口钨灯</w:t>
            </w:r>
          </w:p>
          <w:p w:rsidR="00C05ECB" w:rsidRDefault="00F97AE1">
            <w:pPr>
              <w:rPr>
                <w:rFonts w:ascii="仿宋" w:eastAsia="仿宋" w:hAnsi="仿宋"/>
              </w:rPr>
            </w:pPr>
            <w:r>
              <w:rPr>
                <w:rFonts w:ascii="仿宋" w:eastAsia="仿宋" w:hAnsi="仿宋" w:hint="eastAsia"/>
              </w:rPr>
              <w:t>3)</w:t>
            </w:r>
            <w:r>
              <w:rPr>
                <w:rFonts w:ascii="仿宋" w:eastAsia="仿宋" w:hAnsi="仿宋" w:hint="eastAsia"/>
              </w:rPr>
              <w:tab/>
              <w:t>服务要求：</w:t>
            </w:r>
          </w:p>
          <w:p w:rsidR="00C05ECB" w:rsidRDefault="00F97AE1">
            <w:pPr>
              <w:rPr>
                <w:rFonts w:ascii="仿宋" w:eastAsia="仿宋" w:hAnsi="仿宋"/>
              </w:rPr>
            </w:pPr>
            <w:r>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Default="00F97AE1">
            <w:pPr>
              <w:numPr>
                <w:ilvl w:val="0"/>
                <w:numId w:val="3"/>
              </w:numPr>
              <w:autoSpaceDE/>
              <w:autoSpaceDN/>
              <w:jc w:val="both"/>
              <w:rPr>
                <w:rFonts w:ascii="仿宋" w:eastAsia="仿宋" w:hAnsi="仿宋" w:cs="仿宋"/>
                <w:bCs/>
                <w:lang w:val="zh-TW"/>
              </w:rPr>
            </w:pPr>
            <w:r>
              <w:rPr>
                <w:rFonts w:ascii="仿宋" w:eastAsia="仿宋" w:hAnsi="仿宋" w:hint="eastAsia"/>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sz w:val="22"/>
                <w:szCs w:val="22"/>
              </w:rPr>
            </w:pPr>
            <w:r>
              <w:rPr>
                <w:rFonts w:ascii="仿宋" w:eastAsia="仿宋" w:hAnsi="仿宋" w:cs="仿宋" w:hint="eastAsia"/>
                <w:sz w:val="22"/>
                <w:szCs w:val="22"/>
              </w:rPr>
              <w:t>1-2</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紫外灯</w:t>
            </w:r>
          </w:p>
        </w:tc>
        <w:tc>
          <w:tcPr>
            <w:tcW w:w="6043" w:type="dxa"/>
          </w:tcPr>
          <w:p w:rsidR="00C05ECB" w:rsidRPr="00F97AE1" w:rsidRDefault="00F97AE1">
            <w:pPr>
              <w:rPr>
                <w:rFonts w:ascii="仿宋" w:eastAsia="仿宋" w:hAnsi="仿宋"/>
              </w:rPr>
            </w:pPr>
            <w:r w:rsidRPr="00F97AE1">
              <w:rPr>
                <w:rFonts w:ascii="仿宋" w:eastAsia="仿宋" w:hAnsi="仿宋" w:hint="eastAsia"/>
              </w:rPr>
              <w:t>1)</w:t>
            </w:r>
            <w:r w:rsidRPr="00F97AE1">
              <w:rPr>
                <w:rFonts w:ascii="仿宋" w:eastAsia="仿宋" w:hAnsi="仿宋" w:hint="eastAsia"/>
              </w:rPr>
              <w:tab/>
              <w:t>规格：</w:t>
            </w:r>
          </w:p>
          <w:p w:rsidR="00C05ECB" w:rsidRPr="00F97AE1" w:rsidRDefault="00F97AE1">
            <w:pPr>
              <w:rPr>
                <w:rFonts w:ascii="仿宋" w:eastAsia="仿宋" w:hAnsi="仿宋"/>
              </w:rPr>
            </w:pPr>
            <w:r w:rsidRPr="00F97AE1">
              <w:rPr>
                <w:rFonts w:ascii="仿宋" w:eastAsia="仿宋" w:hAnsi="仿宋" w:hint="eastAsia"/>
              </w:rPr>
              <w:t>≥50</w:t>
            </w:r>
            <w:r w:rsidRPr="00F97AE1">
              <w:rPr>
                <w:rFonts w:ascii="仿宋" w:eastAsia="仿宋" w:hAnsi="仿宋"/>
              </w:rPr>
              <w:t>*50mm</w:t>
            </w:r>
          </w:p>
          <w:p w:rsidR="00C05ECB" w:rsidRPr="00F97AE1" w:rsidRDefault="00F97AE1">
            <w:pPr>
              <w:rPr>
                <w:rFonts w:ascii="仿宋" w:eastAsia="仿宋" w:hAnsi="仿宋"/>
              </w:rPr>
            </w:pPr>
            <w:r w:rsidRPr="00F97AE1">
              <w:rPr>
                <w:rFonts w:ascii="仿宋" w:eastAsia="仿宋" w:hAnsi="仿宋" w:hint="eastAsia"/>
              </w:rPr>
              <w:t>2)</w:t>
            </w:r>
            <w:r w:rsidRPr="00F97AE1">
              <w:rPr>
                <w:rFonts w:ascii="仿宋" w:eastAsia="仿宋" w:hAnsi="仿宋" w:hint="eastAsia"/>
              </w:rPr>
              <w:tab/>
              <w:t>详细参数：</w:t>
            </w:r>
          </w:p>
          <w:p w:rsidR="00C05ECB" w:rsidRPr="00F97AE1" w:rsidRDefault="00F97AE1">
            <w:pPr>
              <w:rPr>
                <w:rFonts w:ascii="仿宋" w:eastAsia="仿宋" w:hAnsi="仿宋"/>
              </w:rPr>
            </w:pPr>
            <w:r w:rsidRPr="00F97AE1">
              <w:rPr>
                <w:rFonts w:ascii="仿宋" w:eastAsia="仿宋" w:hAnsi="仿宋" w:hint="eastAsia"/>
              </w:rPr>
              <w:t>1、波长</w:t>
            </w:r>
            <w:r w:rsidRPr="00F97AE1">
              <w:rPr>
                <w:rFonts w:ascii="仿宋" w:eastAsia="仿宋" w:hAnsi="仿宋"/>
              </w:rPr>
              <w:t>：</w:t>
            </w:r>
            <w:r w:rsidRPr="00F97AE1">
              <w:rPr>
                <w:rFonts w:ascii="仿宋" w:eastAsia="仿宋" w:hAnsi="仿宋" w:hint="eastAsia"/>
              </w:rPr>
              <w:t>365</w:t>
            </w:r>
            <w:r w:rsidRPr="00F97AE1">
              <w:rPr>
                <w:rFonts w:ascii="仿宋" w:eastAsia="仿宋" w:hAnsi="仿宋"/>
              </w:rPr>
              <w:t>nm</w:t>
            </w:r>
          </w:p>
          <w:p w:rsidR="00C05ECB" w:rsidRPr="00F97AE1" w:rsidRDefault="00F97AE1">
            <w:pPr>
              <w:rPr>
                <w:rFonts w:ascii="仿宋" w:eastAsia="仿宋" w:hAnsi="仿宋"/>
              </w:rPr>
            </w:pPr>
            <w:r w:rsidRPr="00F97AE1">
              <w:rPr>
                <w:rFonts w:ascii="仿宋" w:eastAsia="仿宋" w:hAnsi="仿宋" w:hint="eastAsia"/>
              </w:rPr>
              <w:t>2、光照</w:t>
            </w:r>
            <w:r w:rsidRPr="00F97AE1">
              <w:rPr>
                <w:rFonts w:ascii="仿宋" w:eastAsia="仿宋" w:hAnsi="仿宋"/>
              </w:rPr>
              <w:t>强度：</w:t>
            </w:r>
          </w:p>
          <w:p w:rsidR="00C05ECB" w:rsidRPr="00F97AE1" w:rsidRDefault="00F97AE1">
            <w:pPr>
              <w:rPr>
                <w:rFonts w:ascii="仿宋" w:eastAsia="仿宋" w:hAnsi="仿宋"/>
              </w:rPr>
            </w:pPr>
            <w:r w:rsidRPr="00F97AE1">
              <w:rPr>
                <w:rFonts w:ascii="仿宋" w:eastAsia="仿宋" w:hAnsi="仿宋"/>
              </w:rPr>
              <w:t>2.</w:t>
            </w:r>
            <w:r w:rsidRPr="00F97AE1">
              <w:rPr>
                <w:rFonts w:ascii="仿宋" w:eastAsia="仿宋" w:hAnsi="仿宋" w:hint="eastAsia"/>
              </w:rPr>
              <w:t>1、6</w:t>
            </w:r>
            <w:r w:rsidRPr="00F97AE1">
              <w:rPr>
                <w:rFonts w:ascii="仿宋" w:eastAsia="仿宋" w:hAnsi="仿宋"/>
              </w:rPr>
              <w:t>mm：</w:t>
            </w:r>
            <w:r w:rsidRPr="00F97AE1">
              <w:rPr>
                <w:rFonts w:ascii="仿宋" w:eastAsia="仿宋" w:hAnsi="仿宋" w:hint="eastAsia"/>
              </w:rPr>
              <w:t>1920</w:t>
            </w:r>
            <w:r w:rsidRPr="00F97AE1">
              <w:rPr>
                <w:rFonts w:ascii="仿宋" w:eastAsia="仿宋" w:hAnsi="仿宋"/>
              </w:rPr>
              <w:t>mw/cm2</w:t>
            </w:r>
          </w:p>
          <w:p w:rsidR="00C05ECB" w:rsidRPr="00F97AE1" w:rsidRDefault="00F97AE1">
            <w:pPr>
              <w:rPr>
                <w:rFonts w:ascii="仿宋" w:eastAsia="仿宋" w:hAnsi="仿宋"/>
              </w:rPr>
            </w:pPr>
            <w:r w:rsidRPr="00F97AE1">
              <w:rPr>
                <w:rFonts w:ascii="仿宋" w:eastAsia="仿宋" w:hAnsi="仿宋"/>
              </w:rPr>
              <w:t>2.2</w:t>
            </w:r>
            <w:r w:rsidRPr="00F97AE1">
              <w:rPr>
                <w:rFonts w:ascii="仿宋" w:eastAsia="仿宋" w:hAnsi="仿宋" w:hint="eastAsia"/>
              </w:rPr>
              <w:t>、</w:t>
            </w:r>
            <w:r w:rsidRPr="00F97AE1">
              <w:rPr>
                <w:rFonts w:ascii="仿宋" w:eastAsia="仿宋" w:hAnsi="仿宋"/>
              </w:rPr>
              <w:t>16mm：1742mw/cm2</w:t>
            </w:r>
          </w:p>
          <w:p w:rsidR="00C05ECB" w:rsidRPr="00F97AE1" w:rsidRDefault="00F97AE1">
            <w:pPr>
              <w:rPr>
                <w:rFonts w:ascii="仿宋" w:eastAsia="仿宋" w:hAnsi="仿宋"/>
              </w:rPr>
            </w:pPr>
            <w:r w:rsidRPr="00F97AE1">
              <w:rPr>
                <w:rFonts w:ascii="仿宋" w:eastAsia="仿宋" w:hAnsi="仿宋"/>
              </w:rPr>
              <w:t>2.3</w:t>
            </w:r>
            <w:r w:rsidRPr="00F97AE1">
              <w:rPr>
                <w:rFonts w:ascii="仿宋" w:eastAsia="仿宋" w:hAnsi="仿宋" w:hint="eastAsia"/>
              </w:rPr>
              <w:t>、26</w:t>
            </w:r>
            <w:r w:rsidRPr="00F97AE1">
              <w:rPr>
                <w:rFonts w:ascii="仿宋" w:eastAsia="仿宋" w:hAnsi="仿宋"/>
              </w:rPr>
              <w:t>mm：1730mw/cm2</w:t>
            </w:r>
          </w:p>
          <w:p w:rsidR="00C05ECB" w:rsidRPr="00F97AE1" w:rsidRDefault="00F97AE1">
            <w:pPr>
              <w:rPr>
                <w:rFonts w:ascii="仿宋" w:eastAsia="仿宋" w:hAnsi="仿宋"/>
              </w:rPr>
            </w:pPr>
            <w:r w:rsidRPr="00F97AE1">
              <w:rPr>
                <w:rFonts w:ascii="仿宋" w:eastAsia="仿宋" w:hAnsi="仿宋"/>
              </w:rPr>
              <w:t>2.4</w:t>
            </w:r>
            <w:r w:rsidRPr="00F97AE1">
              <w:rPr>
                <w:rFonts w:ascii="仿宋" w:eastAsia="仿宋" w:hAnsi="仿宋" w:hint="eastAsia"/>
              </w:rPr>
              <w:t>、36</w:t>
            </w:r>
            <w:r w:rsidRPr="00F97AE1">
              <w:rPr>
                <w:rFonts w:ascii="仿宋" w:eastAsia="仿宋" w:hAnsi="仿宋"/>
              </w:rPr>
              <w:t>mm：1362mw/cm2</w:t>
            </w:r>
          </w:p>
          <w:p w:rsidR="00C05ECB" w:rsidRPr="00F97AE1" w:rsidRDefault="00F97AE1">
            <w:pPr>
              <w:rPr>
                <w:rFonts w:ascii="仿宋" w:eastAsia="仿宋" w:hAnsi="仿宋"/>
              </w:rPr>
            </w:pPr>
            <w:r w:rsidRPr="00F97AE1">
              <w:rPr>
                <w:rFonts w:ascii="仿宋" w:eastAsia="仿宋" w:hAnsi="仿宋" w:hint="eastAsia"/>
              </w:rPr>
              <w:t>3)</w:t>
            </w:r>
            <w:r w:rsidRPr="00F97AE1">
              <w:rPr>
                <w:rFonts w:ascii="仿宋" w:eastAsia="仿宋" w:hAnsi="仿宋" w:hint="eastAsia"/>
              </w:rPr>
              <w:tab/>
              <w:t>服务要求：</w:t>
            </w:r>
          </w:p>
          <w:p w:rsidR="00C05ECB" w:rsidRPr="00F97AE1" w:rsidRDefault="00F97AE1">
            <w:pPr>
              <w:rPr>
                <w:rFonts w:ascii="仿宋" w:eastAsia="仿宋" w:hAnsi="仿宋"/>
              </w:rPr>
            </w:pPr>
            <w:r w:rsidRPr="00F97AE1">
              <w:rPr>
                <w:rFonts w:ascii="仿宋" w:eastAsia="仿宋" w:hAnsi="仿宋" w:hint="eastAsia"/>
              </w:rPr>
              <w:lastRenderedPageBreak/>
              <w:t>免费上门安装调试，仪器终身有偿维修，保证24小时内响应，48小时内到达现场，72小时内处理完毕。每年定期上门回访，为用户提供及时周到的服务。</w:t>
            </w:r>
          </w:p>
          <w:p w:rsidR="00C05ECB" w:rsidRPr="00F97AE1" w:rsidRDefault="00F97AE1">
            <w:pPr>
              <w:rPr>
                <w:rFonts w:ascii="仿宋" w:eastAsia="仿宋" w:hAnsi="仿宋"/>
              </w:rPr>
            </w:pPr>
            <w:r w:rsidRPr="00F97AE1">
              <w:rPr>
                <w:rFonts w:ascii="仿宋" w:eastAsia="仿宋" w:hAnsi="仿宋" w:hint="eastAsia"/>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sz w:val="22"/>
                <w:szCs w:val="22"/>
              </w:rPr>
            </w:pPr>
            <w:r>
              <w:rPr>
                <w:rFonts w:ascii="仿宋" w:eastAsia="仿宋" w:hAnsi="仿宋" w:cs="仿宋" w:hint="eastAsia"/>
                <w:sz w:val="22"/>
                <w:szCs w:val="22"/>
              </w:rPr>
              <w:t>1-3</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超声波细胞粉碎机</w:t>
            </w:r>
          </w:p>
        </w:tc>
        <w:tc>
          <w:tcPr>
            <w:tcW w:w="6043" w:type="dxa"/>
          </w:tcPr>
          <w:p w:rsidR="00C05ECB" w:rsidRPr="00F97AE1" w:rsidRDefault="00F97AE1">
            <w:pPr>
              <w:rPr>
                <w:rFonts w:ascii="仿宋" w:eastAsia="仿宋" w:hAnsi="仿宋"/>
              </w:rPr>
            </w:pPr>
            <w:r w:rsidRPr="00F97AE1">
              <w:rPr>
                <w:rFonts w:ascii="仿宋" w:eastAsia="仿宋" w:hAnsi="仿宋" w:hint="eastAsia"/>
              </w:rPr>
              <w:t>1)</w:t>
            </w:r>
            <w:r w:rsidRPr="00F97AE1">
              <w:rPr>
                <w:rFonts w:ascii="仿宋" w:eastAsia="仿宋" w:hAnsi="仿宋" w:hint="eastAsia"/>
              </w:rPr>
              <w:tab/>
              <w:t>规格：</w:t>
            </w:r>
          </w:p>
          <w:p w:rsidR="00C05ECB" w:rsidRPr="00F97AE1" w:rsidRDefault="00F97AE1">
            <w:pPr>
              <w:rPr>
                <w:rFonts w:ascii="仿宋" w:eastAsia="仿宋" w:hAnsi="仿宋"/>
              </w:rPr>
            </w:pPr>
            <w:r w:rsidRPr="00F97AE1">
              <w:rPr>
                <w:rFonts w:ascii="仿宋" w:eastAsia="仿宋" w:hAnsi="仿宋" w:hint="eastAsia"/>
              </w:rPr>
              <w:t>功率：1000W（1%-99%）</w:t>
            </w:r>
          </w:p>
          <w:p w:rsidR="00C05ECB" w:rsidRPr="00F97AE1" w:rsidRDefault="00F97AE1">
            <w:pPr>
              <w:rPr>
                <w:rFonts w:ascii="仿宋" w:eastAsia="仿宋" w:hAnsi="仿宋"/>
              </w:rPr>
            </w:pPr>
            <w:r w:rsidRPr="00F97AE1">
              <w:rPr>
                <w:rFonts w:ascii="仿宋" w:eastAsia="仿宋" w:hAnsi="仿宋" w:hint="eastAsia"/>
              </w:rPr>
              <w:t>2)</w:t>
            </w:r>
            <w:r w:rsidRPr="00F97AE1">
              <w:rPr>
                <w:rFonts w:ascii="仿宋" w:eastAsia="仿宋" w:hAnsi="仿宋" w:hint="eastAsia"/>
              </w:rPr>
              <w:tab/>
              <w:t>详细参数：</w:t>
            </w:r>
          </w:p>
          <w:p w:rsidR="00C05ECB" w:rsidRPr="00F97AE1" w:rsidRDefault="00F97AE1">
            <w:pPr>
              <w:rPr>
                <w:rFonts w:ascii="仿宋" w:eastAsia="仿宋" w:hAnsi="仿宋"/>
              </w:rPr>
            </w:pPr>
            <w:r w:rsidRPr="00F97AE1">
              <w:rPr>
                <w:rFonts w:ascii="仿宋" w:eastAsia="仿宋" w:hAnsi="仿宋" w:hint="eastAsia"/>
              </w:rPr>
              <w:t>一</w:t>
            </w:r>
            <w:r w:rsidRPr="00F97AE1">
              <w:rPr>
                <w:rFonts w:ascii="仿宋" w:eastAsia="仿宋" w:hAnsi="仿宋"/>
              </w:rPr>
              <w:t>、</w:t>
            </w:r>
            <w:r w:rsidRPr="00F97AE1">
              <w:rPr>
                <w:rFonts w:ascii="仿宋" w:eastAsia="仿宋" w:hAnsi="仿宋" w:hint="eastAsia"/>
              </w:rPr>
              <w:t>性能特点：</w:t>
            </w:r>
          </w:p>
          <w:p w:rsidR="00C05ECB" w:rsidRPr="00F97AE1" w:rsidRDefault="00F97AE1">
            <w:pPr>
              <w:rPr>
                <w:rFonts w:ascii="仿宋" w:eastAsia="仿宋" w:hAnsi="仿宋"/>
              </w:rPr>
            </w:pPr>
            <w:r w:rsidRPr="00F97AE1">
              <w:rPr>
                <w:rFonts w:ascii="仿宋" w:eastAsia="仿宋" w:hAnsi="仿宋"/>
              </w:rPr>
              <w:t>1</w:t>
            </w:r>
            <w:r w:rsidRPr="00F97AE1">
              <w:rPr>
                <w:rFonts w:ascii="仿宋" w:eastAsia="仿宋" w:hAnsi="仿宋" w:hint="eastAsia"/>
              </w:rPr>
              <w:t>、采用PWM控制开关电源，功率连续可调</w:t>
            </w:r>
          </w:p>
          <w:p w:rsidR="00C05ECB" w:rsidRPr="00F97AE1" w:rsidRDefault="00F97AE1">
            <w:pPr>
              <w:rPr>
                <w:rFonts w:ascii="仿宋" w:eastAsia="仿宋" w:hAnsi="仿宋"/>
              </w:rPr>
            </w:pPr>
            <w:r w:rsidRPr="00F97AE1">
              <w:rPr>
                <w:rFonts w:ascii="仿宋" w:eastAsia="仿宋" w:hAnsi="仿宋"/>
              </w:rPr>
              <w:t>2</w:t>
            </w:r>
            <w:r w:rsidRPr="00F97AE1">
              <w:rPr>
                <w:rFonts w:ascii="仿宋" w:eastAsia="仿宋" w:hAnsi="仿宋" w:hint="eastAsia"/>
              </w:rPr>
              <w:t>、仪器采用液晶大屏显示，高分辨率</w:t>
            </w:r>
          </w:p>
          <w:p w:rsidR="00C05ECB" w:rsidRPr="00F97AE1" w:rsidRDefault="00F97AE1">
            <w:pPr>
              <w:rPr>
                <w:rFonts w:ascii="仿宋" w:eastAsia="仿宋" w:hAnsi="仿宋"/>
              </w:rPr>
            </w:pPr>
            <w:r w:rsidRPr="00F97AE1">
              <w:rPr>
                <w:rFonts w:ascii="仿宋" w:eastAsia="仿宋" w:hAnsi="仿宋"/>
              </w:rPr>
              <w:t>3</w:t>
            </w:r>
            <w:r w:rsidRPr="00F97AE1">
              <w:rPr>
                <w:rFonts w:ascii="仿宋" w:eastAsia="仿宋" w:hAnsi="仿宋" w:hint="eastAsia"/>
              </w:rPr>
              <w:t>、中央微机集中控制</w:t>
            </w:r>
          </w:p>
          <w:p w:rsidR="00C05ECB" w:rsidRPr="00F97AE1" w:rsidRDefault="00F97AE1">
            <w:pPr>
              <w:rPr>
                <w:rFonts w:ascii="仿宋" w:eastAsia="仿宋" w:hAnsi="仿宋"/>
              </w:rPr>
            </w:pPr>
            <w:r w:rsidRPr="00F97AE1">
              <w:rPr>
                <w:rFonts w:ascii="仿宋" w:eastAsia="仿宋" w:hAnsi="仿宋" w:hint="eastAsia"/>
              </w:rPr>
              <w:t>4、超声时间、功率任意设定</w:t>
            </w:r>
          </w:p>
          <w:p w:rsidR="00C05ECB" w:rsidRPr="00F97AE1" w:rsidRDefault="00F97AE1">
            <w:pPr>
              <w:rPr>
                <w:rFonts w:ascii="仿宋" w:eastAsia="仿宋" w:hAnsi="仿宋"/>
              </w:rPr>
            </w:pPr>
            <w:r w:rsidRPr="00F97AE1">
              <w:rPr>
                <w:rFonts w:ascii="仿宋" w:eastAsia="仿宋" w:hAnsi="仿宋"/>
              </w:rPr>
              <w:t>5</w:t>
            </w:r>
            <w:r w:rsidRPr="00F97AE1">
              <w:rPr>
                <w:rFonts w:ascii="仿宋" w:eastAsia="仿宋" w:hAnsi="仿宋" w:hint="eastAsia"/>
              </w:rPr>
              <w:t>、样品温度检测显示、实际频率显示、频率微机跟踪、故障自动报警</w:t>
            </w:r>
          </w:p>
          <w:p w:rsidR="00C05ECB" w:rsidRPr="00F97AE1" w:rsidRDefault="00F97AE1">
            <w:pPr>
              <w:rPr>
                <w:rFonts w:ascii="仿宋" w:eastAsia="仿宋" w:hAnsi="仿宋"/>
              </w:rPr>
            </w:pPr>
            <w:r w:rsidRPr="00F97AE1">
              <w:rPr>
                <w:rFonts w:ascii="仿宋" w:eastAsia="仿宋" w:hAnsi="仿宋"/>
              </w:rPr>
              <w:t>6</w:t>
            </w:r>
            <w:r w:rsidRPr="00F97AE1">
              <w:rPr>
                <w:rFonts w:ascii="仿宋" w:eastAsia="仿宋" w:hAnsi="仿宋" w:hint="eastAsia"/>
              </w:rPr>
              <w:t>、隔间装置采用ABS材质，模具化设计，带门锁功能</w:t>
            </w:r>
          </w:p>
          <w:p w:rsidR="00C05ECB" w:rsidRPr="00F97AE1" w:rsidRDefault="00F97AE1">
            <w:pPr>
              <w:rPr>
                <w:rFonts w:ascii="仿宋" w:eastAsia="仿宋" w:hAnsi="仿宋"/>
              </w:rPr>
            </w:pPr>
            <w:r w:rsidRPr="00F97AE1">
              <w:rPr>
                <w:rFonts w:ascii="仿宋" w:eastAsia="仿宋" w:hAnsi="仿宋" w:hint="eastAsia"/>
              </w:rPr>
              <w:t>二、主要技术参数：</w:t>
            </w:r>
          </w:p>
          <w:p w:rsidR="00C05ECB" w:rsidRPr="00F97AE1" w:rsidRDefault="00F97AE1">
            <w:pPr>
              <w:rPr>
                <w:rFonts w:ascii="仿宋" w:eastAsia="仿宋" w:hAnsi="仿宋"/>
              </w:rPr>
            </w:pPr>
            <w:r w:rsidRPr="00F97AE1">
              <w:rPr>
                <w:rFonts w:ascii="仿宋" w:eastAsia="仿宋" w:hAnsi="仿宋" w:hint="eastAsia"/>
              </w:rPr>
              <w:t>1、频率：20-25KHz频率自动跟踪</w:t>
            </w:r>
          </w:p>
          <w:p w:rsidR="00C05ECB" w:rsidRPr="00F97AE1" w:rsidRDefault="00F97AE1">
            <w:pPr>
              <w:rPr>
                <w:rFonts w:ascii="仿宋" w:eastAsia="仿宋" w:hAnsi="仿宋"/>
              </w:rPr>
            </w:pPr>
            <w:r w:rsidRPr="00F97AE1">
              <w:rPr>
                <w:rFonts w:ascii="仿宋" w:eastAsia="仿宋" w:hAnsi="仿宋" w:hint="eastAsia"/>
              </w:rPr>
              <w:t>2、功率 ：1000W（1%-99%）</w:t>
            </w:r>
          </w:p>
          <w:p w:rsidR="00C05ECB" w:rsidRPr="00F97AE1" w:rsidRDefault="00F97AE1">
            <w:pPr>
              <w:rPr>
                <w:rFonts w:ascii="仿宋" w:eastAsia="仿宋" w:hAnsi="仿宋"/>
              </w:rPr>
            </w:pPr>
            <w:r w:rsidRPr="00F97AE1">
              <w:rPr>
                <w:rFonts w:ascii="仿宋" w:eastAsia="仿宋" w:hAnsi="仿宋" w:hint="eastAsia"/>
              </w:rPr>
              <w:t>3、显示方式 ：≥7寸TFT触摸屏显示</w:t>
            </w:r>
          </w:p>
          <w:p w:rsidR="00C05ECB" w:rsidRPr="00F97AE1" w:rsidRDefault="00F97AE1">
            <w:pPr>
              <w:rPr>
                <w:rFonts w:ascii="仿宋" w:eastAsia="仿宋" w:hAnsi="仿宋"/>
              </w:rPr>
            </w:pPr>
            <w:r w:rsidRPr="00F97AE1">
              <w:rPr>
                <w:rFonts w:ascii="仿宋" w:eastAsia="仿宋" w:hAnsi="仿宋" w:hint="eastAsia"/>
              </w:rPr>
              <w:t>4、显示内容：时间，功率，温度</w:t>
            </w:r>
          </w:p>
          <w:p w:rsidR="00C05ECB" w:rsidRPr="00F97AE1" w:rsidRDefault="00F97AE1">
            <w:pPr>
              <w:rPr>
                <w:rFonts w:ascii="仿宋" w:eastAsia="仿宋" w:hAnsi="仿宋"/>
              </w:rPr>
            </w:pPr>
            <w:r w:rsidRPr="00F97AE1">
              <w:rPr>
                <w:rFonts w:ascii="仿宋" w:eastAsia="仿宋" w:hAnsi="仿宋" w:hint="eastAsia"/>
              </w:rPr>
              <w:t>5、破碎容量：0.5-600ml</w:t>
            </w:r>
          </w:p>
          <w:p w:rsidR="00C05ECB" w:rsidRPr="00F97AE1" w:rsidRDefault="00F97AE1">
            <w:pPr>
              <w:rPr>
                <w:rFonts w:ascii="仿宋" w:eastAsia="仿宋" w:hAnsi="仿宋"/>
              </w:rPr>
            </w:pPr>
            <w:r w:rsidRPr="00F97AE1">
              <w:rPr>
                <w:rFonts w:ascii="仿宋" w:eastAsia="仿宋" w:hAnsi="仿宋" w:hint="eastAsia"/>
              </w:rPr>
              <w:t>6、占空比：0.1-99.9%</w:t>
            </w:r>
          </w:p>
          <w:p w:rsidR="00C05ECB" w:rsidRPr="00F97AE1" w:rsidRDefault="00F97AE1">
            <w:pPr>
              <w:rPr>
                <w:rFonts w:ascii="仿宋" w:eastAsia="仿宋" w:hAnsi="仿宋"/>
              </w:rPr>
            </w:pPr>
            <w:r w:rsidRPr="00F97AE1">
              <w:rPr>
                <w:rFonts w:ascii="仿宋" w:eastAsia="仿宋" w:hAnsi="仿宋" w:hint="eastAsia"/>
              </w:rPr>
              <w:t>7、随机变幅杆 ：Φ6、</w:t>
            </w:r>
          </w:p>
          <w:p w:rsidR="00C05ECB" w:rsidRPr="00F97AE1" w:rsidRDefault="00F97AE1">
            <w:pPr>
              <w:rPr>
                <w:rFonts w:ascii="仿宋" w:eastAsia="仿宋" w:hAnsi="仿宋"/>
              </w:rPr>
            </w:pPr>
            <w:r w:rsidRPr="00F97AE1">
              <w:rPr>
                <w:rFonts w:ascii="仿宋" w:eastAsia="仿宋" w:hAnsi="仿宋" w:hint="eastAsia"/>
              </w:rPr>
              <w:t>8、可选配变幅杆：Φ2、3、10、15 mm</w:t>
            </w:r>
          </w:p>
          <w:p w:rsidR="00C05ECB" w:rsidRPr="00F97AE1" w:rsidRDefault="00F97AE1">
            <w:pPr>
              <w:rPr>
                <w:rFonts w:ascii="仿宋" w:eastAsia="仿宋" w:hAnsi="仿宋"/>
              </w:rPr>
            </w:pPr>
            <w:r w:rsidRPr="00F97AE1">
              <w:rPr>
                <w:rFonts w:ascii="仿宋" w:eastAsia="仿宋" w:hAnsi="仿宋" w:hint="eastAsia"/>
              </w:rPr>
              <w:t>9、存储数据：20组</w:t>
            </w:r>
          </w:p>
          <w:p w:rsidR="00C05ECB" w:rsidRPr="00F97AE1" w:rsidRDefault="00F97AE1">
            <w:pPr>
              <w:rPr>
                <w:rFonts w:ascii="仿宋" w:eastAsia="仿宋" w:hAnsi="仿宋"/>
              </w:rPr>
            </w:pPr>
            <w:r w:rsidRPr="00F97AE1">
              <w:rPr>
                <w:rFonts w:ascii="仿宋" w:eastAsia="仿宋" w:hAnsi="仿宋" w:hint="eastAsia"/>
              </w:rPr>
              <w:t>10、温度报警：0-99 ℃</w:t>
            </w:r>
          </w:p>
          <w:p w:rsidR="00C05ECB" w:rsidRPr="00F97AE1" w:rsidRDefault="00F97AE1">
            <w:pPr>
              <w:rPr>
                <w:rFonts w:ascii="仿宋" w:eastAsia="仿宋" w:hAnsi="仿宋"/>
              </w:rPr>
            </w:pPr>
            <w:r w:rsidRPr="00F97AE1">
              <w:rPr>
                <w:rFonts w:ascii="仿宋" w:eastAsia="仿宋" w:hAnsi="仿宋" w:hint="eastAsia"/>
              </w:rPr>
              <w:t>11、报警 ：超温、过载、时间</w:t>
            </w:r>
          </w:p>
          <w:p w:rsidR="00C05ECB" w:rsidRPr="00F97AE1" w:rsidRDefault="00F97AE1">
            <w:pPr>
              <w:rPr>
                <w:rFonts w:ascii="仿宋" w:eastAsia="仿宋" w:hAnsi="仿宋"/>
              </w:rPr>
            </w:pPr>
            <w:r w:rsidRPr="00F97AE1">
              <w:rPr>
                <w:rFonts w:ascii="仿宋" w:eastAsia="仿宋" w:hAnsi="仿宋" w:hint="eastAsia"/>
              </w:rPr>
              <w:t>12、定时 ：0-999分钟</w:t>
            </w:r>
          </w:p>
          <w:p w:rsidR="00C05ECB" w:rsidRPr="00F97AE1" w:rsidRDefault="00F97AE1">
            <w:pPr>
              <w:rPr>
                <w:rFonts w:ascii="仿宋" w:eastAsia="仿宋" w:hAnsi="仿宋"/>
              </w:rPr>
            </w:pPr>
            <w:r w:rsidRPr="00F97AE1">
              <w:rPr>
                <w:rFonts w:ascii="仿宋" w:eastAsia="仿宋" w:hAnsi="仿宋" w:hint="eastAsia"/>
              </w:rPr>
              <w:t>13、工作模式：间隙、连续</w:t>
            </w:r>
          </w:p>
          <w:p w:rsidR="00C05ECB" w:rsidRPr="00F97AE1" w:rsidRDefault="00F97AE1">
            <w:pPr>
              <w:rPr>
                <w:rFonts w:ascii="仿宋" w:eastAsia="仿宋" w:hAnsi="仿宋"/>
              </w:rPr>
            </w:pPr>
            <w:r w:rsidRPr="00F97AE1">
              <w:rPr>
                <w:rFonts w:ascii="仿宋" w:eastAsia="仿宋" w:hAnsi="仿宋" w:hint="eastAsia"/>
              </w:rPr>
              <w:t>14、标准配置 ：超声发生器（主机）一台，密封钛合金换能器一只，Φ6mm变幅杆一支，隔音箱一台，</w:t>
            </w:r>
          </w:p>
          <w:p w:rsidR="00C05ECB" w:rsidRPr="00F97AE1" w:rsidRDefault="00F97AE1">
            <w:pPr>
              <w:rPr>
                <w:rFonts w:ascii="仿宋" w:eastAsia="仿宋" w:hAnsi="仿宋"/>
              </w:rPr>
            </w:pPr>
            <w:r w:rsidRPr="00F97AE1">
              <w:rPr>
                <w:rFonts w:ascii="仿宋" w:eastAsia="仿宋" w:hAnsi="仿宋" w:hint="eastAsia"/>
              </w:rPr>
              <w:t>3)</w:t>
            </w:r>
            <w:r w:rsidRPr="00F97AE1">
              <w:rPr>
                <w:rFonts w:ascii="仿宋" w:eastAsia="仿宋" w:hAnsi="仿宋" w:hint="eastAsia"/>
              </w:rPr>
              <w:tab/>
              <w:t>服务要求：</w:t>
            </w:r>
          </w:p>
          <w:p w:rsidR="00C05ECB" w:rsidRPr="00F97AE1" w:rsidRDefault="00F97AE1">
            <w:pPr>
              <w:rPr>
                <w:rFonts w:ascii="仿宋" w:eastAsia="仿宋" w:hAnsi="仿宋"/>
              </w:rPr>
            </w:pPr>
            <w:r w:rsidRPr="00F97AE1">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F97AE1" w:rsidRDefault="00F97AE1">
            <w:pPr>
              <w:rPr>
                <w:rFonts w:ascii="仿宋" w:eastAsia="仿宋" w:hAnsi="仿宋" w:cs="仿宋"/>
                <w:bCs/>
                <w:lang w:val="zh-TW"/>
              </w:rPr>
            </w:pPr>
            <w:r w:rsidRPr="00F97AE1">
              <w:rPr>
                <w:rFonts w:ascii="仿宋" w:eastAsia="仿宋" w:hAnsi="仿宋" w:hint="eastAsia"/>
              </w:rPr>
              <w:t>4）质保要求：1年</w:t>
            </w:r>
          </w:p>
        </w:tc>
      </w:tr>
      <w:tr w:rsidR="00C05ECB">
        <w:trPr>
          <w:trHeight w:val="339"/>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sz w:val="22"/>
                <w:szCs w:val="22"/>
              </w:rPr>
            </w:pPr>
            <w:r>
              <w:rPr>
                <w:rFonts w:ascii="仿宋" w:eastAsia="仿宋" w:hAnsi="仿宋" w:cs="仿宋" w:hint="eastAsia"/>
                <w:sz w:val="22"/>
                <w:szCs w:val="22"/>
              </w:rPr>
              <w:t>1-4</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平板涂覆机</w:t>
            </w:r>
          </w:p>
        </w:tc>
        <w:tc>
          <w:tcPr>
            <w:tcW w:w="6043" w:type="dxa"/>
          </w:tcPr>
          <w:p w:rsidR="00C05ECB" w:rsidRPr="00F97AE1" w:rsidRDefault="00F97AE1">
            <w:pPr>
              <w:rPr>
                <w:rFonts w:ascii="仿宋" w:eastAsia="仿宋" w:hAnsi="仿宋"/>
              </w:rPr>
            </w:pPr>
            <w:r w:rsidRPr="00F97AE1">
              <w:rPr>
                <w:rFonts w:ascii="仿宋" w:eastAsia="仿宋" w:hAnsi="仿宋" w:hint="eastAsia"/>
              </w:rPr>
              <w:t>1)</w:t>
            </w:r>
            <w:r w:rsidRPr="00F97AE1">
              <w:rPr>
                <w:rFonts w:ascii="仿宋" w:eastAsia="仿宋" w:hAnsi="仿宋" w:hint="eastAsia"/>
              </w:rPr>
              <w:tab/>
              <w:t>规格：</w:t>
            </w:r>
          </w:p>
          <w:p w:rsidR="00C05ECB" w:rsidRPr="00F97AE1" w:rsidRDefault="00F97AE1">
            <w:pPr>
              <w:rPr>
                <w:rFonts w:ascii="仿宋" w:eastAsia="仿宋" w:hAnsi="仿宋"/>
              </w:rPr>
            </w:pPr>
            <w:r w:rsidRPr="00F97AE1">
              <w:rPr>
                <w:rFonts w:ascii="仿宋" w:eastAsia="仿宋" w:hAnsi="仿宋" w:hint="eastAsia"/>
              </w:rPr>
              <w:t>机械速度：速度20-120mm/s</w:t>
            </w:r>
          </w:p>
          <w:p w:rsidR="00C05ECB" w:rsidRPr="00F97AE1" w:rsidRDefault="00F97AE1">
            <w:pPr>
              <w:rPr>
                <w:rFonts w:ascii="仿宋" w:eastAsia="仿宋" w:hAnsi="仿宋"/>
              </w:rPr>
            </w:pPr>
            <w:r w:rsidRPr="00F97AE1">
              <w:rPr>
                <w:rFonts w:ascii="仿宋" w:eastAsia="仿宋" w:hAnsi="仿宋" w:hint="eastAsia"/>
              </w:rPr>
              <w:t>2)</w:t>
            </w:r>
            <w:r w:rsidRPr="00F97AE1">
              <w:rPr>
                <w:rFonts w:ascii="仿宋" w:eastAsia="仿宋" w:hAnsi="仿宋" w:hint="eastAsia"/>
              </w:rPr>
              <w:tab/>
              <w:t>详细参数：</w:t>
            </w:r>
          </w:p>
          <w:p w:rsidR="00C05ECB" w:rsidRPr="00F97AE1" w:rsidRDefault="00F97AE1">
            <w:pPr>
              <w:pStyle w:val="ac"/>
              <w:numPr>
                <w:ilvl w:val="0"/>
                <w:numId w:val="4"/>
              </w:numPr>
              <w:autoSpaceDE/>
              <w:autoSpaceDN/>
              <w:jc w:val="both"/>
            </w:pPr>
            <w:r w:rsidRPr="00F97AE1">
              <w:rPr>
                <w:rFonts w:hint="eastAsia"/>
              </w:rPr>
              <w:t>机械速度：速度20-120mm/s，可调</w:t>
            </w:r>
          </w:p>
          <w:p w:rsidR="00C05ECB" w:rsidRPr="00F97AE1" w:rsidRDefault="00F97AE1">
            <w:pPr>
              <w:pStyle w:val="ac"/>
              <w:numPr>
                <w:ilvl w:val="0"/>
                <w:numId w:val="4"/>
              </w:numPr>
              <w:autoSpaceDE/>
              <w:autoSpaceDN/>
              <w:jc w:val="both"/>
            </w:pPr>
            <w:r w:rsidRPr="00F97AE1">
              <w:rPr>
                <w:rFonts w:hint="eastAsia"/>
              </w:rPr>
              <w:t>涂覆板尺寸：≥L320mm*W200mm</w:t>
            </w:r>
          </w:p>
          <w:p w:rsidR="00C05ECB" w:rsidRPr="00F97AE1" w:rsidRDefault="00F97AE1">
            <w:pPr>
              <w:pStyle w:val="ac"/>
              <w:numPr>
                <w:ilvl w:val="0"/>
                <w:numId w:val="4"/>
              </w:numPr>
              <w:autoSpaceDE/>
              <w:autoSpaceDN/>
              <w:jc w:val="both"/>
            </w:pPr>
            <w:r w:rsidRPr="00F97AE1">
              <w:rPr>
                <w:rFonts w:hint="eastAsia"/>
              </w:rPr>
              <w:t>吸附尺寸：≥L270mm*W150mm</w:t>
            </w:r>
          </w:p>
          <w:p w:rsidR="00C05ECB" w:rsidRPr="00F97AE1" w:rsidRDefault="00F97AE1">
            <w:pPr>
              <w:pStyle w:val="ac"/>
              <w:numPr>
                <w:ilvl w:val="0"/>
                <w:numId w:val="4"/>
              </w:numPr>
              <w:autoSpaceDE/>
              <w:autoSpaceDN/>
              <w:jc w:val="both"/>
            </w:pPr>
            <w:r w:rsidRPr="00F97AE1">
              <w:rPr>
                <w:rFonts w:hint="eastAsia"/>
              </w:rPr>
              <w:t>涂覆尺寸：≥L280mm*W160mm</w:t>
            </w:r>
          </w:p>
          <w:p w:rsidR="00C05ECB" w:rsidRPr="00F97AE1" w:rsidRDefault="00F97AE1">
            <w:pPr>
              <w:pStyle w:val="ac"/>
              <w:numPr>
                <w:ilvl w:val="0"/>
                <w:numId w:val="4"/>
              </w:numPr>
              <w:autoSpaceDE/>
              <w:autoSpaceDN/>
              <w:jc w:val="both"/>
            </w:pPr>
            <w:r w:rsidRPr="00F97AE1">
              <w:rPr>
                <w:rFonts w:hint="eastAsia"/>
              </w:rPr>
              <w:t xml:space="preserve">红外灯管：单根功率 0.7KW，额定功率 2.1KW，实际功率 </w:t>
            </w:r>
            <w:r w:rsidRPr="00F97AE1">
              <w:rPr>
                <w:rFonts w:hint="eastAsia"/>
              </w:rPr>
              <w:lastRenderedPageBreak/>
              <w:t>1.5KW</w:t>
            </w:r>
          </w:p>
          <w:p w:rsidR="00C05ECB" w:rsidRPr="00F97AE1" w:rsidRDefault="00F97AE1">
            <w:pPr>
              <w:pStyle w:val="ac"/>
              <w:numPr>
                <w:ilvl w:val="0"/>
                <w:numId w:val="4"/>
              </w:numPr>
              <w:autoSpaceDE/>
              <w:autoSpaceDN/>
              <w:jc w:val="both"/>
            </w:pPr>
            <w:r w:rsidRPr="00F97AE1">
              <w:rPr>
                <w:rFonts w:hint="eastAsia"/>
              </w:rPr>
              <w:t>干燥温度：Max.120℃</w:t>
            </w:r>
          </w:p>
          <w:p w:rsidR="00C05ECB" w:rsidRPr="00F97AE1" w:rsidRDefault="00F97AE1">
            <w:pPr>
              <w:rPr>
                <w:rFonts w:ascii="仿宋" w:eastAsia="仿宋" w:hAnsi="仿宋"/>
              </w:rPr>
            </w:pPr>
            <w:r w:rsidRPr="00F97AE1">
              <w:rPr>
                <w:rFonts w:ascii="仿宋" w:eastAsia="仿宋" w:hAnsi="仿宋" w:hint="eastAsia"/>
              </w:rPr>
              <w:t>3)</w:t>
            </w:r>
            <w:r w:rsidRPr="00F97AE1">
              <w:rPr>
                <w:rFonts w:ascii="仿宋" w:eastAsia="仿宋" w:hAnsi="仿宋" w:hint="eastAsia"/>
              </w:rPr>
              <w:tab/>
              <w:t>服务要求：</w:t>
            </w:r>
          </w:p>
          <w:p w:rsidR="00C05ECB" w:rsidRPr="00F97AE1" w:rsidRDefault="00F97AE1">
            <w:pPr>
              <w:rPr>
                <w:rFonts w:ascii="仿宋" w:eastAsia="仿宋" w:hAnsi="仿宋"/>
              </w:rPr>
            </w:pPr>
            <w:r w:rsidRPr="00F97AE1">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F97AE1" w:rsidRDefault="00F97AE1">
            <w:pPr>
              <w:rPr>
                <w:rFonts w:ascii="仿宋" w:eastAsia="仿宋" w:hAnsi="仿宋" w:cs="仿宋"/>
                <w:bCs/>
                <w:lang w:val="zh-TW"/>
              </w:rPr>
            </w:pPr>
            <w:r w:rsidRPr="00F97AE1">
              <w:rPr>
                <w:rFonts w:ascii="仿宋" w:eastAsia="仿宋" w:hAnsi="仿宋" w:hint="eastAsia"/>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sz w:val="22"/>
                <w:szCs w:val="22"/>
              </w:rPr>
            </w:pPr>
            <w:r>
              <w:rPr>
                <w:rFonts w:ascii="仿宋" w:eastAsia="仿宋" w:hAnsi="仿宋" w:cs="仿宋" w:hint="eastAsia"/>
                <w:sz w:val="22"/>
                <w:szCs w:val="22"/>
              </w:rPr>
              <w:t>1-5</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挤压复合涂布头</w:t>
            </w:r>
          </w:p>
        </w:tc>
        <w:tc>
          <w:tcPr>
            <w:tcW w:w="6043" w:type="dxa"/>
          </w:tcPr>
          <w:p w:rsidR="00C05ECB" w:rsidRPr="00F97AE1" w:rsidRDefault="00F97AE1">
            <w:pPr>
              <w:rPr>
                <w:rFonts w:ascii="仿宋" w:eastAsia="仿宋" w:hAnsi="仿宋"/>
              </w:rPr>
            </w:pPr>
            <w:r w:rsidRPr="00F97AE1">
              <w:rPr>
                <w:rFonts w:ascii="仿宋" w:eastAsia="仿宋" w:hAnsi="仿宋" w:hint="eastAsia"/>
              </w:rPr>
              <w:t>1)</w:t>
            </w:r>
            <w:r w:rsidRPr="00F97AE1">
              <w:rPr>
                <w:rFonts w:ascii="仿宋" w:eastAsia="仿宋" w:hAnsi="仿宋" w:hint="eastAsia"/>
              </w:rPr>
              <w:tab/>
              <w:t>规格：</w:t>
            </w:r>
          </w:p>
          <w:p w:rsidR="00C05ECB" w:rsidRPr="00F97AE1" w:rsidRDefault="00F97AE1">
            <w:pPr>
              <w:rPr>
                <w:rFonts w:ascii="仿宋" w:eastAsia="仿宋" w:hAnsi="仿宋"/>
              </w:rPr>
            </w:pPr>
            <w:r w:rsidRPr="00F97AE1">
              <w:rPr>
                <w:rFonts w:ascii="仿宋" w:eastAsia="仿宋" w:hAnsi="仿宋" w:hint="eastAsia"/>
              </w:rPr>
              <w:t>刀口高度：0～4mm</w:t>
            </w:r>
          </w:p>
          <w:p w:rsidR="00C05ECB" w:rsidRPr="00F97AE1" w:rsidRDefault="00F97AE1">
            <w:pPr>
              <w:rPr>
                <w:rFonts w:ascii="仿宋" w:eastAsia="仿宋" w:hAnsi="仿宋"/>
              </w:rPr>
            </w:pPr>
            <w:r w:rsidRPr="00F97AE1">
              <w:rPr>
                <w:rFonts w:ascii="仿宋" w:eastAsia="仿宋" w:hAnsi="仿宋" w:hint="eastAsia"/>
              </w:rPr>
              <w:t>2)</w:t>
            </w:r>
            <w:r w:rsidRPr="00F97AE1">
              <w:rPr>
                <w:rFonts w:ascii="仿宋" w:eastAsia="仿宋" w:hAnsi="仿宋" w:hint="eastAsia"/>
              </w:rPr>
              <w:tab/>
              <w:t>详细参数：</w:t>
            </w:r>
          </w:p>
          <w:p w:rsidR="00C05ECB" w:rsidRPr="00F97AE1" w:rsidRDefault="00F97AE1">
            <w:pPr>
              <w:pStyle w:val="ac"/>
              <w:numPr>
                <w:ilvl w:val="0"/>
                <w:numId w:val="5"/>
              </w:numPr>
              <w:autoSpaceDE/>
              <w:autoSpaceDN/>
              <w:jc w:val="both"/>
            </w:pPr>
            <w:r w:rsidRPr="00F97AE1">
              <w:rPr>
                <w:rFonts w:hint="eastAsia"/>
              </w:rPr>
              <w:t>涂覆方式：挤压涂覆、刮刀涂覆</w:t>
            </w:r>
          </w:p>
          <w:p w:rsidR="00C05ECB" w:rsidRPr="00F97AE1" w:rsidRDefault="00F97AE1">
            <w:pPr>
              <w:pStyle w:val="ac"/>
              <w:numPr>
                <w:ilvl w:val="0"/>
                <w:numId w:val="5"/>
              </w:numPr>
              <w:autoSpaceDE/>
              <w:autoSpaceDN/>
              <w:jc w:val="both"/>
            </w:pPr>
            <w:r w:rsidRPr="00F97AE1">
              <w:rPr>
                <w:rFonts w:hint="eastAsia"/>
              </w:rPr>
              <w:t>刀口高度：0～4mm，可调</w:t>
            </w:r>
          </w:p>
          <w:p w:rsidR="00C05ECB" w:rsidRPr="00F97AE1" w:rsidRDefault="00F97AE1">
            <w:pPr>
              <w:pStyle w:val="ac"/>
              <w:numPr>
                <w:ilvl w:val="0"/>
                <w:numId w:val="5"/>
              </w:numPr>
              <w:autoSpaceDE/>
              <w:autoSpaceDN/>
              <w:jc w:val="both"/>
            </w:pPr>
            <w:r w:rsidRPr="00F97AE1">
              <w:rPr>
                <w:rFonts w:hint="eastAsia"/>
              </w:rPr>
              <w:t>调节精度：a.数显千分尺：1um；b.微分头：10um</w:t>
            </w:r>
          </w:p>
          <w:p w:rsidR="00C05ECB" w:rsidRPr="00F97AE1" w:rsidRDefault="00F97AE1">
            <w:pPr>
              <w:pStyle w:val="ac"/>
              <w:numPr>
                <w:ilvl w:val="0"/>
                <w:numId w:val="5"/>
              </w:numPr>
              <w:autoSpaceDE/>
              <w:autoSpaceDN/>
              <w:jc w:val="both"/>
            </w:pPr>
            <w:r w:rsidRPr="00F97AE1">
              <w:rPr>
                <w:rFonts w:hint="eastAsia"/>
              </w:rPr>
              <w:t>涂覆精度：±3μm(参考值与浆料特性相关)</w:t>
            </w:r>
          </w:p>
          <w:p w:rsidR="00C05ECB" w:rsidRPr="00F97AE1" w:rsidRDefault="00F97AE1">
            <w:pPr>
              <w:pStyle w:val="ac"/>
              <w:numPr>
                <w:ilvl w:val="0"/>
                <w:numId w:val="5"/>
              </w:numPr>
              <w:autoSpaceDE/>
              <w:autoSpaceDN/>
              <w:jc w:val="both"/>
            </w:pPr>
            <w:r w:rsidRPr="00F97AE1">
              <w:rPr>
                <w:rFonts w:hint="eastAsia"/>
              </w:rPr>
              <w:t>材质：SUS</w:t>
            </w:r>
            <w:r w:rsidRPr="00F97AE1">
              <w:t>304</w:t>
            </w:r>
          </w:p>
          <w:p w:rsidR="00C05ECB" w:rsidRPr="00F97AE1" w:rsidRDefault="00F97AE1">
            <w:pPr>
              <w:pStyle w:val="ac"/>
              <w:numPr>
                <w:ilvl w:val="0"/>
                <w:numId w:val="5"/>
              </w:numPr>
              <w:autoSpaceDE/>
              <w:autoSpaceDN/>
              <w:jc w:val="both"/>
            </w:pPr>
            <w:r w:rsidRPr="00F97AE1">
              <w:rPr>
                <w:rFonts w:hint="eastAsia"/>
              </w:rPr>
              <w:t>精度：唇口直线度≤</w:t>
            </w:r>
            <w:r w:rsidRPr="00F97AE1">
              <w:t>4</w:t>
            </w:r>
            <w:r w:rsidRPr="00F97AE1">
              <w:rPr>
                <w:rFonts w:hint="eastAsia"/>
              </w:rPr>
              <w:t>μm</w:t>
            </w:r>
          </w:p>
          <w:p w:rsidR="00C05ECB" w:rsidRPr="00F97AE1" w:rsidRDefault="00F97AE1">
            <w:pPr>
              <w:pStyle w:val="ac"/>
              <w:numPr>
                <w:ilvl w:val="0"/>
                <w:numId w:val="5"/>
              </w:numPr>
              <w:autoSpaceDE/>
              <w:autoSpaceDN/>
              <w:jc w:val="both"/>
            </w:pPr>
            <w:r w:rsidRPr="00F97AE1">
              <w:rPr>
                <w:rFonts w:hint="eastAsia"/>
              </w:rPr>
              <w:t>模腔容积：3.2ml</w:t>
            </w:r>
          </w:p>
          <w:p w:rsidR="00C05ECB" w:rsidRPr="00F97AE1" w:rsidRDefault="00F97AE1">
            <w:pPr>
              <w:pStyle w:val="ac"/>
              <w:numPr>
                <w:ilvl w:val="0"/>
                <w:numId w:val="5"/>
              </w:numPr>
              <w:autoSpaceDE/>
              <w:autoSpaceDN/>
              <w:jc w:val="both"/>
            </w:pPr>
            <w:r w:rsidRPr="00F97AE1">
              <w:rPr>
                <w:rFonts w:hint="eastAsia"/>
              </w:rPr>
              <w:t>垫片宽度：开口宽度Max.150mm</w:t>
            </w:r>
          </w:p>
          <w:p w:rsidR="00C05ECB" w:rsidRPr="00F97AE1" w:rsidRDefault="00F97AE1">
            <w:pPr>
              <w:pStyle w:val="ac"/>
              <w:numPr>
                <w:ilvl w:val="0"/>
                <w:numId w:val="5"/>
              </w:numPr>
              <w:autoSpaceDE/>
              <w:autoSpaceDN/>
              <w:jc w:val="both"/>
            </w:pPr>
            <w:r w:rsidRPr="00F97AE1">
              <w:rPr>
                <w:rFonts w:hint="eastAsia"/>
              </w:rPr>
              <w:t>默认C型开口，宽度150mm，具体尺寸可客户指定</w:t>
            </w:r>
          </w:p>
          <w:p w:rsidR="00C05ECB" w:rsidRPr="00F97AE1" w:rsidRDefault="00F97AE1">
            <w:pPr>
              <w:rPr>
                <w:rFonts w:ascii="仿宋" w:eastAsia="仿宋" w:hAnsi="仿宋"/>
              </w:rPr>
            </w:pPr>
            <w:r w:rsidRPr="00F97AE1">
              <w:rPr>
                <w:rFonts w:ascii="仿宋" w:eastAsia="仿宋" w:hAnsi="仿宋" w:hint="eastAsia"/>
              </w:rPr>
              <w:t>3)</w:t>
            </w:r>
            <w:r w:rsidRPr="00F97AE1">
              <w:rPr>
                <w:rFonts w:ascii="仿宋" w:eastAsia="仿宋" w:hAnsi="仿宋" w:hint="eastAsia"/>
              </w:rPr>
              <w:tab/>
              <w:t>服务要求：</w:t>
            </w:r>
          </w:p>
          <w:p w:rsidR="00C05ECB" w:rsidRPr="00F97AE1" w:rsidRDefault="00F97AE1">
            <w:pPr>
              <w:rPr>
                <w:rFonts w:ascii="仿宋" w:eastAsia="仿宋" w:hAnsi="仿宋"/>
              </w:rPr>
            </w:pPr>
            <w:r w:rsidRPr="00F97AE1">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F97AE1" w:rsidRDefault="00F97AE1">
            <w:pPr>
              <w:pStyle w:val="a4"/>
              <w:rPr>
                <w:rFonts w:ascii="仿宋" w:eastAsia="仿宋" w:hAnsi="仿宋" w:cs="仿宋"/>
                <w:bCs/>
                <w:sz w:val="22"/>
                <w:szCs w:val="22"/>
                <w:lang w:val="zh-TW"/>
              </w:rPr>
            </w:pPr>
            <w:r w:rsidRPr="00F97AE1">
              <w:rPr>
                <w:rFonts w:ascii="仿宋" w:eastAsia="仿宋" w:hAnsi="仿宋" w:hint="eastAsia"/>
                <w:sz w:val="22"/>
                <w:szCs w:val="22"/>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sz w:val="22"/>
                <w:szCs w:val="22"/>
              </w:rPr>
            </w:pPr>
            <w:r>
              <w:rPr>
                <w:rFonts w:ascii="仿宋" w:eastAsia="仿宋" w:hAnsi="仿宋" w:cs="仿宋" w:hint="eastAsia"/>
                <w:sz w:val="22"/>
                <w:szCs w:val="22"/>
              </w:rPr>
              <w:t>1-6</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柱塞泵</w:t>
            </w:r>
          </w:p>
        </w:tc>
        <w:tc>
          <w:tcPr>
            <w:tcW w:w="6043" w:type="dxa"/>
          </w:tcPr>
          <w:p w:rsidR="00C05ECB" w:rsidRPr="00CD3694" w:rsidRDefault="00F97AE1">
            <w:pPr>
              <w:rPr>
                <w:rFonts w:ascii="仿宋" w:eastAsia="仿宋" w:hAnsi="仿宋"/>
              </w:rPr>
            </w:pPr>
            <w:r w:rsidRPr="00CD3694">
              <w:rPr>
                <w:rFonts w:ascii="仿宋" w:eastAsia="仿宋" w:hAnsi="仿宋" w:hint="eastAsia"/>
              </w:rPr>
              <w:t>1)</w:t>
            </w:r>
            <w:r w:rsidRPr="00CD3694">
              <w:rPr>
                <w:rFonts w:ascii="仿宋" w:eastAsia="仿宋" w:hAnsi="仿宋" w:hint="eastAsia"/>
              </w:rPr>
              <w:tab/>
              <w:t>规格：</w:t>
            </w:r>
          </w:p>
          <w:p w:rsidR="00C05ECB" w:rsidRPr="00CD3694" w:rsidRDefault="00F97AE1">
            <w:pPr>
              <w:rPr>
                <w:rFonts w:ascii="仿宋" w:eastAsia="仿宋" w:hAnsi="仿宋"/>
              </w:rPr>
            </w:pPr>
            <w:r w:rsidRPr="00CD3694">
              <w:rPr>
                <w:rFonts w:ascii="仿宋" w:eastAsia="仿宋" w:hAnsi="仿宋" w:hint="eastAsia"/>
              </w:rPr>
              <w:t>速度范围：0.05-5mm/s</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hint="eastAsia"/>
              </w:rPr>
              <w:tab/>
              <w:t>详细参数：</w:t>
            </w:r>
          </w:p>
          <w:p w:rsidR="00C05ECB" w:rsidRPr="00CD3694" w:rsidRDefault="00F97AE1">
            <w:pPr>
              <w:rPr>
                <w:rFonts w:ascii="仿宋" w:eastAsia="仿宋" w:hAnsi="仿宋"/>
              </w:rPr>
            </w:pPr>
            <w:r w:rsidRPr="00CD3694">
              <w:rPr>
                <w:rFonts w:ascii="仿宋" w:eastAsia="仿宋" w:hAnsi="仿宋" w:hint="eastAsia"/>
              </w:rPr>
              <w:t>速度范围：0.05-5mm/s（注射筒活塞速度）</w:t>
            </w:r>
          </w:p>
          <w:p w:rsidR="00C05ECB" w:rsidRPr="00CD3694" w:rsidRDefault="00F97AE1">
            <w:pPr>
              <w:rPr>
                <w:rFonts w:ascii="仿宋" w:eastAsia="仿宋" w:hAnsi="仿宋"/>
              </w:rPr>
            </w:pPr>
            <w:r w:rsidRPr="00CD3694">
              <w:rPr>
                <w:rFonts w:ascii="仿宋" w:eastAsia="仿宋" w:hAnsi="仿宋" w:hint="eastAsia"/>
              </w:rPr>
              <w:t>行程：Max.90mm</w:t>
            </w:r>
          </w:p>
          <w:p w:rsidR="00C05ECB" w:rsidRPr="00CD3694" w:rsidRDefault="00F97AE1">
            <w:pPr>
              <w:rPr>
                <w:rFonts w:ascii="仿宋" w:eastAsia="仿宋" w:hAnsi="仿宋"/>
              </w:rPr>
            </w:pPr>
            <w:r w:rsidRPr="00CD3694">
              <w:rPr>
                <w:rFonts w:ascii="仿宋" w:eastAsia="仿宋" w:hAnsi="仿宋" w:hint="eastAsia"/>
              </w:rPr>
              <w:t>针筒：</w:t>
            </w:r>
            <w:proofErr w:type="gramStart"/>
            <w:r w:rsidRPr="00CD3694">
              <w:rPr>
                <w:rFonts w:ascii="仿宋" w:eastAsia="仿宋" w:hAnsi="仿宋" w:hint="eastAsia"/>
              </w:rPr>
              <w:t>标配</w:t>
            </w:r>
            <w:proofErr w:type="gramEnd"/>
            <w:r w:rsidRPr="00CD3694">
              <w:rPr>
                <w:rFonts w:ascii="仿宋" w:eastAsia="仿宋" w:hAnsi="仿宋" w:hint="eastAsia"/>
              </w:rPr>
              <w:t xml:space="preserve"> 10ml、20ml、30ml注射筒(材质 PP，若涂料对 PP 腐蚀，请联系厂家订制注射筒)</w:t>
            </w:r>
          </w:p>
          <w:p w:rsidR="00C05ECB" w:rsidRPr="00CD3694" w:rsidRDefault="00F97AE1">
            <w:pPr>
              <w:rPr>
                <w:rFonts w:ascii="仿宋" w:eastAsia="仿宋" w:hAnsi="仿宋"/>
              </w:rPr>
            </w:pPr>
            <w:r w:rsidRPr="00CD3694">
              <w:rPr>
                <w:rFonts w:ascii="仿宋" w:eastAsia="仿宋" w:hAnsi="仿宋" w:hint="eastAsia"/>
              </w:rPr>
              <w:t>管道</w:t>
            </w:r>
            <w:r w:rsidRPr="00CD3694">
              <w:rPr>
                <w:rFonts w:ascii="仿宋" w:eastAsia="仿宋" w:hAnsi="仿宋"/>
              </w:rPr>
              <w:t>：</w:t>
            </w:r>
            <w:proofErr w:type="gramStart"/>
            <w:r w:rsidRPr="00CD3694">
              <w:rPr>
                <w:rFonts w:ascii="仿宋" w:eastAsia="仿宋" w:hAnsi="仿宋" w:hint="eastAsia"/>
              </w:rPr>
              <w:t>特氟龙管</w:t>
            </w:r>
            <w:proofErr w:type="gramEnd"/>
            <w:r w:rsidRPr="00CD3694">
              <w:rPr>
                <w:rFonts w:ascii="仿宋" w:eastAsia="仿宋" w:hAnsi="仿宋" w:hint="eastAsia"/>
              </w:rPr>
              <w:t>，外径 3.2mm，内径 1.6mm</w:t>
            </w:r>
          </w:p>
          <w:p w:rsidR="00C05ECB" w:rsidRPr="00CD3694" w:rsidRDefault="00F97AE1">
            <w:pPr>
              <w:rPr>
                <w:rFonts w:ascii="仿宋" w:eastAsia="仿宋" w:hAnsi="仿宋"/>
              </w:rPr>
            </w:pPr>
            <w:r w:rsidRPr="00CD3694">
              <w:rPr>
                <w:rFonts w:ascii="仿宋" w:eastAsia="仿宋" w:hAnsi="仿宋" w:hint="eastAsia"/>
              </w:rPr>
              <w:t>3)</w:t>
            </w:r>
            <w:r w:rsidRPr="00CD3694">
              <w:rPr>
                <w:rFonts w:ascii="仿宋" w:eastAsia="仿宋" w:hAnsi="仿宋" w:hint="eastAsia"/>
              </w:rPr>
              <w:tab/>
              <w:t>服务要求：</w:t>
            </w:r>
          </w:p>
          <w:p w:rsidR="00C05ECB" w:rsidRPr="00CD3694" w:rsidRDefault="00F97AE1">
            <w:pPr>
              <w:rPr>
                <w:rFonts w:ascii="仿宋" w:eastAsia="仿宋" w:hAnsi="仿宋"/>
              </w:rPr>
            </w:pPr>
            <w:r w:rsidRPr="00CD3694">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CD3694" w:rsidRDefault="00F97AE1">
            <w:pPr>
              <w:pStyle w:val="a4"/>
              <w:rPr>
                <w:rFonts w:ascii="仿宋" w:eastAsia="仿宋" w:hAnsi="仿宋" w:cs="仿宋"/>
                <w:bCs/>
                <w:sz w:val="22"/>
                <w:szCs w:val="22"/>
                <w:lang w:val="zh-TW"/>
              </w:rPr>
            </w:pPr>
            <w:r w:rsidRPr="00CD3694">
              <w:rPr>
                <w:rFonts w:ascii="仿宋" w:eastAsia="仿宋" w:hAnsi="仿宋" w:hint="eastAsia"/>
                <w:sz w:val="22"/>
                <w:szCs w:val="22"/>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sz w:val="22"/>
                <w:szCs w:val="22"/>
              </w:rPr>
            </w:pPr>
            <w:r>
              <w:rPr>
                <w:rFonts w:ascii="仿宋" w:eastAsia="仿宋" w:hAnsi="仿宋" w:cs="仿宋" w:hint="eastAsia"/>
                <w:sz w:val="22"/>
                <w:szCs w:val="22"/>
              </w:rPr>
              <w:t>1-7</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膜气体渗透测试设备（含气相色谱）</w:t>
            </w:r>
          </w:p>
        </w:tc>
        <w:tc>
          <w:tcPr>
            <w:tcW w:w="6043" w:type="dxa"/>
          </w:tcPr>
          <w:p w:rsidR="00C05ECB" w:rsidRPr="00CD3694" w:rsidRDefault="00F97AE1">
            <w:pPr>
              <w:rPr>
                <w:rFonts w:ascii="仿宋" w:eastAsia="仿宋" w:hAnsi="仿宋"/>
              </w:rPr>
            </w:pPr>
            <w:r w:rsidRPr="00CD3694">
              <w:rPr>
                <w:rFonts w:ascii="仿宋" w:eastAsia="仿宋" w:hAnsi="仿宋" w:hint="eastAsia"/>
              </w:rPr>
              <w:t>1)</w:t>
            </w:r>
            <w:r w:rsidRPr="00CD3694">
              <w:rPr>
                <w:rFonts w:ascii="仿宋" w:eastAsia="仿宋" w:hAnsi="仿宋" w:hint="eastAsia"/>
              </w:rPr>
              <w:tab/>
              <w:t>规格：</w:t>
            </w:r>
          </w:p>
          <w:p w:rsidR="00C05ECB" w:rsidRPr="00CD3694" w:rsidRDefault="00F97AE1">
            <w:pPr>
              <w:rPr>
                <w:rFonts w:ascii="仿宋" w:eastAsia="仿宋" w:hAnsi="仿宋"/>
              </w:rPr>
            </w:pPr>
            <w:r w:rsidRPr="00CD3694">
              <w:rPr>
                <w:rFonts w:ascii="仿宋" w:eastAsia="仿宋" w:hAnsi="仿宋" w:hint="eastAsia"/>
              </w:rPr>
              <w:t>测试</w:t>
            </w:r>
            <w:r w:rsidRPr="00CD3694">
              <w:rPr>
                <w:rFonts w:ascii="仿宋" w:eastAsia="仿宋" w:hAnsi="仿宋"/>
              </w:rPr>
              <w:t>范围：</w:t>
            </w:r>
            <w:r w:rsidRPr="00CD3694">
              <w:rPr>
                <w:rFonts w:ascii="仿宋" w:eastAsia="仿宋" w:hAnsi="仿宋" w:hint="eastAsia"/>
              </w:rPr>
              <w:t>0</w:t>
            </w:r>
            <w:r w:rsidRPr="00CD3694">
              <w:rPr>
                <w:rFonts w:ascii="仿宋" w:eastAsia="仿宋" w:hAnsi="仿宋"/>
              </w:rPr>
              <w:t>.005-100000Bar</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hint="eastAsia"/>
              </w:rPr>
              <w:tab/>
              <w:t>详细参数：</w:t>
            </w:r>
          </w:p>
          <w:p w:rsidR="00C05ECB" w:rsidRPr="00CD3694" w:rsidRDefault="00F97AE1">
            <w:pPr>
              <w:rPr>
                <w:rFonts w:ascii="仿宋" w:eastAsia="仿宋" w:hAnsi="仿宋"/>
              </w:rPr>
            </w:pPr>
            <w:r w:rsidRPr="00CD3694">
              <w:rPr>
                <w:rFonts w:ascii="仿宋" w:eastAsia="仿宋" w:hAnsi="仿宋"/>
              </w:rPr>
              <w:t>一、主要用途：</w:t>
            </w:r>
          </w:p>
          <w:p w:rsidR="00C05ECB" w:rsidRPr="00CD3694" w:rsidRDefault="00F97AE1">
            <w:pPr>
              <w:rPr>
                <w:rFonts w:ascii="仿宋" w:eastAsia="仿宋" w:hAnsi="仿宋"/>
              </w:rPr>
            </w:pPr>
            <w:r w:rsidRPr="00CD3694">
              <w:rPr>
                <w:rFonts w:ascii="仿宋" w:eastAsia="仿宋" w:hAnsi="仿宋"/>
              </w:rPr>
              <w:t>用于测试薄膜、高阻隔材料对气体渗透分离性能的参数测定，主要包括：渗透系数、扩散系数、溶解系数、分离因子（对于</w:t>
            </w:r>
            <w:proofErr w:type="gramStart"/>
            <w:r w:rsidRPr="00CD3694">
              <w:rPr>
                <w:rFonts w:ascii="仿宋" w:eastAsia="仿宋" w:hAnsi="仿宋"/>
              </w:rPr>
              <w:t>混合气需配套</w:t>
            </w:r>
            <w:proofErr w:type="gramEnd"/>
            <w:r w:rsidRPr="00CD3694">
              <w:rPr>
                <w:rFonts w:ascii="仿宋" w:eastAsia="仿宋" w:hAnsi="仿宋" w:hint="eastAsia"/>
              </w:rPr>
              <w:t>G</w:t>
            </w:r>
            <w:r w:rsidRPr="00CD3694">
              <w:rPr>
                <w:rFonts w:ascii="仿宋" w:eastAsia="仿宋" w:hAnsi="仿宋"/>
              </w:rPr>
              <w:t>C）</w:t>
            </w:r>
          </w:p>
          <w:p w:rsidR="00C05ECB" w:rsidRPr="00CD3694" w:rsidRDefault="00F97AE1">
            <w:pPr>
              <w:rPr>
                <w:rFonts w:ascii="仿宋" w:eastAsia="仿宋" w:hAnsi="仿宋"/>
              </w:rPr>
            </w:pPr>
            <w:r w:rsidRPr="00CD3694">
              <w:rPr>
                <w:rFonts w:ascii="仿宋" w:eastAsia="仿宋" w:hAnsi="仿宋"/>
              </w:rPr>
              <w:lastRenderedPageBreak/>
              <w:t>二</w:t>
            </w:r>
            <w:r w:rsidRPr="00CD3694">
              <w:rPr>
                <w:rFonts w:ascii="仿宋" w:eastAsia="仿宋" w:hAnsi="仿宋" w:hint="eastAsia"/>
              </w:rPr>
              <w:t>、</w:t>
            </w:r>
            <w:r w:rsidRPr="00CD3694">
              <w:rPr>
                <w:rFonts w:ascii="仿宋" w:eastAsia="仿宋" w:hAnsi="仿宋"/>
              </w:rPr>
              <w:t>技术参数</w:t>
            </w:r>
          </w:p>
          <w:p w:rsidR="00C05ECB" w:rsidRPr="00CD3694" w:rsidRDefault="00F97AE1">
            <w:pPr>
              <w:rPr>
                <w:rFonts w:ascii="仿宋" w:eastAsia="仿宋" w:hAnsi="仿宋"/>
              </w:rPr>
            </w:pPr>
            <w:r w:rsidRPr="00CD3694">
              <w:rPr>
                <w:rFonts w:ascii="仿宋" w:eastAsia="仿宋" w:hAnsi="仿宋" w:hint="eastAsia"/>
              </w:rPr>
              <w:t>1、</w:t>
            </w:r>
            <w:r w:rsidRPr="00CD3694">
              <w:rPr>
                <w:rFonts w:ascii="仿宋" w:eastAsia="仿宋" w:hAnsi="仿宋"/>
              </w:rPr>
              <w:t>透气侧漏气速率：≤10</w:t>
            </w:r>
            <w:r w:rsidRPr="00CD3694">
              <w:rPr>
                <w:rFonts w:ascii="仿宋" w:eastAsia="仿宋" w:hAnsi="仿宋"/>
                <w:vertAlign w:val="superscript"/>
              </w:rPr>
              <w:t>-6</w:t>
            </w:r>
            <w:r w:rsidRPr="00CD3694">
              <w:rPr>
                <w:rFonts w:ascii="仿宋" w:eastAsia="仿宋" w:hAnsi="仿宋"/>
              </w:rPr>
              <w:t>Torr/s</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rPr>
              <w:t>提供氧</w:t>
            </w:r>
            <w:r w:rsidRPr="00CD3694">
              <w:rPr>
                <w:rFonts w:ascii="仿宋" w:eastAsia="仿宋" w:hAnsi="仿宋" w:hint="eastAsia"/>
              </w:rPr>
              <w:t>/氮</w:t>
            </w:r>
            <w:r w:rsidRPr="00CD3694">
              <w:rPr>
                <w:rFonts w:ascii="仿宋" w:eastAsia="仿宋" w:hAnsi="仿宋"/>
              </w:rPr>
              <w:t>分离系数大于</w:t>
            </w:r>
            <w:r w:rsidRPr="00CD3694">
              <w:rPr>
                <w:rFonts w:ascii="仿宋" w:eastAsia="仿宋" w:hAnsi="仿宋" w:hint="eastAsia"/>
              </w:rPr>
              <w:t>5的</w:t>
            </w:r>
            <w:r w:rsidRPr="00CD3694">
              <w:rPr>
                <w:rFonts w:ascii="仿宋" w:eastAsia="仿宋" w:hAnsi="仿宋"/>
              </w:rPr>
              <w:t>中空纤维气体分离膜的配方和制备工艺</w:t>
            </w:r>
          </w:p>
          <w:p w:rsidR="00C05ECB" w:rsidRPr="00CD3694" w:rsidRDefault="00F97AE1">
            <w:pPr>
              <w:rPr>
                <w:rFonts w:ascii="仿宋" w:eastAsia="仿宋" w:hAnsi="仿宋"/>
              </w:rPr>
            </w:pPr>
            <w:r w:rsidRPr="00CD3694">
              <w:rPr>
                <w:rFonts w:ascii="仿宋" w:eastAsia="仿宋" w:hAnsi="仿宋" w:hint="eastAsia"/>
              </w:rPr>
              <w:t>3、测试</w:t>
            </w:r>
            <w:r w:rsidRPr="00CD3694">
              <w:rPr>
                <w:rFonts w:ascii="仿宋" w:eastAsia="仿宋" w:hAnsi="仿宋"/>
              </w:rPr>
              <w:t>压力范围：</w:t>
            </w:r>
            <w:r w:rsidRPr="00CD3694">
              <w:rPr>
                <w:rFonts w:ascii="仿宋" w:eastAsia="仿宋" w:hAnsi="仿宋" w:hint="eastAsia"/>
              </w:rPr>
              <w:t>14.0</w:t>
            </w:r>
            <w:r w:rsidRPr="00CD3694">
              <w:rPr>
                <w:rFonts w:ascii="仿宋" w:eastAsia="仿宋" w:hAnsi="仿宋"/>
              </w:rPr>
              <w:t>-720psi</w:t>
            </w:r>
          </w:p>
          <w:p w:rsidR="00C05ECB" w:rsidRPr="00CD3694" w:rsidRDefault="00F97AE1">
            <w:pPr>
              <w:rPr>
                <w:rFonts w:ascii="仿宋" w:eastAsia="仿宋" w:hAnsi="仿宋"/>
              </w:rPr>
            </w:pPr>
            <w:r w:rsidRPr="00CD3694">
              <w:rPr>
                <w:rFonts w:ascii="仿宋" w:eastAsia="仿宋" w:hAnsi="仿宋" w:hint="eastAsia"/>
              </w:rPr>
              <w:t>4、渗透</w:t>
            </w:r>
            <w:r w:rsidRPr="00CD3694">
              <w:rPr>
                <w:rFonts w:ascii="仿宋" w:eastAsia="仿宋" w:hAnsi="仿宋"/>
              </w:rPr>
              <w:t>系数</w:t>
            </w:r>
            <w:r w:rsidRPr="00CD3694">
              <w:rPr>
                <w:rFonts w:ascii="仿宋" w:eastAsia="仿宋" w:hAnsi="仿宋" w:hint="eastAsia"/>
              </w:rPr>
              <w:t>测试</w:t>
            </w:r>
            <w:r w:rsidRPr="00CD3694">
              <w:rPr>
                <w:rFonts w:ascii="仿宋" w:eastAsia="仿宋" w:hAnsi="仿宋"/>
              </w:rPr>
              <w:t>范围</w:t>
            </w:r>
            <w:r w:rsidRPr="00CD3694">
              <w:rPr>
                <w:rFonts w:ascii="仿宋" w:eastAsia="仿宋" w:hAnsi="仿宋" w:hint="eastAsia"/>
              </w:rPr>
              <w:t>：0</w:t>
            </w:r>
            <w:r w:rsidRPr="00CD3694">
              <w:rPr>
                <w:rFonts w:ascii="仿宋" w:eastAsia="仿宋" w:hAnsi="仿宋"/>
              </w:rPr>
              <w:t>.005-100000Bar</w:t>
            </w:r>
          </w:p>
          <w:p w:rsidR="00C05ECB" w:rsidRPr="00CD3694" w:rsidRDefault="00F97AE1">
            <w:pPr>
              <w:rPr>
                <w:rFonts w:ascii="仿宋" w:eastAsia="仿宋" w:hAnsi="仿宋"/>
              </w:rPr>
            </w:pPr>
            <w:r w:rsidRPr="00CD3694">
              <w:rPr>
                <w:rFonts w:ascii="仿宋" w:eastAsia="仿宋" w:hAnsi="仿宋" w:hint="eastAsia"/>
              </w:rPr>
              <w:t>5、</w:t>
            </w:r>
            <w:r w:rsidRPr="00CD3694">
              <w:rPr>
                <w:rFonts w:ascii="仿宋" w:eastAsia="仿宋" w:hAnsi="仿宋"/>
              </w:rPr>
              <w:t>测试温度范围：室温-60℃，自带加热温控单元，无需外</w:t>
            </w:r>
            <w:r w:rsidRPr="00CD3694">
              <w:rPr>
                <w:rFonts w:ascii="仿宋" w:eastAsia="仿宋" w:hAnsi="仿宋" w:hint="eastAsia"/>
              </w:rPr>
              <w:t>接</w:t>
            </w:r>
            <w:r w:rsidRPr="00CD3694">
              <w:rPr>
                <w:rFonts w:ascii="仿宋" w:eastAsia="仿宋" w:hAnsi="仿宋"/>
              </w:rPr>
              <w:t>设备</w:t>
            </w:r>
          </w:p>
          <w:p w:rsidR="00C05ECB" w:rsidRPr="00CD3694" w:rsidRDefault="00F97AE1">
            <w:pPr>
              <w:rPr>
                <w:rFonts w:ascii="仿宋" w:eastAsia="仿宋" w:hAnsi="仿宋"/>
              </w:rPr>
            </w:pPr>
            <w:r w:rsidRPr="00CD3694">
              <w:rPr>
                <w:rFonts w:ascii="仿宋" w:eastAsia="仿宋" w:hAnsi="仿宋" w:hint="eastAsia"/>
              </w:rPr>
              <w:t>6、</w:t>
            </w:r>
            <w:r w:rsidRPr="00CD3694">
              <w:rPr>
                <w:rFonts w:ascii="仿宋" w:eastAsia="仿宋" w:hAnsi="仿宋"/>
              </w:rPr>
              <w:t>低压区</w:t>
            </w:r>
            <w:r w:rsidRPr="00CD3694">
              <w:rPr>
                <w:rFonts w:ascii="仿宋" w:eastAsia="仿宋" w:hAnsi="仿宋" w:hint="eastAsia"/>
              </w:rPr>
              <w:t>设有4挡</w:t>
            </w:r>
            <w:r w:rsidRPr="00CD3694">
              <w:rPr>
                <w:rFonts w:ascii="仿宋" w:eastAsia="仿宋" w:hAnsi="仿宋"/>
              </w:rPr>
              <w:t>测试体积以供灵活选择</w:t>
            </w:r>
          </w:p>
          <w:p w:rsidR="00C05ECB" w:rsidRPr="00CD3694" w:rsidRDefault="00F97AE1">
            <w:pPr>
              <w:rPr>
                <w:rFonts w:ascii="仿宋" w:eastAsia="仿宋" w:hAnsi="仿宋"/>
              </w:rPr>
            </w:pPr>
            <w:r w:rsidRPr="00CD3694">
              <w:rPr>
                <w:rFonts w:ascii="仿宋" w:eastAsia="仿宋" w:hAnsi="仿宋" w:hint="eastAsia"/>
              </w:rPr>
              <w:t>7、混合气</w:t>
            </w:r>
            <w:r w:rsidRPr="00CD3694">
              <w:rPr>
                <w:rFonts w:ascii="仿宋" w:eastAsia="仿宋" w:hAnsi="仿宋"/>
              </w:rPr>
              <w:t>测试：无需载气，保证采样的精确度，协助</w:t>
            </w:r>
            <w:r w:rsidRPr="00CD3694">
              <w:rPr>
                <w:rFonts w:ascii="仿宋" w:eastAsia="仿宋" w:hAnsi="仿宋" w:hint="eastAsia"/>
              </w:rPr>
              <w:t>GC的</w:t>
            </w:r>
            <w:r w:rsidRPr="00CD3694">
              <w:rPr>
                <w:rFonts w:ascii="仿宋" w:eastAsia="仿宋" w:hAnsi="仿宋"/>
              </w:rPr>
              <w:t>选型，渗透仪和</w:t>
            </w:r>
            <w:r w:rsidRPr="00CD3694">
              <w:rPr>
                <w:rFonts w:ascii="仿宋" w:eastAsia="仿宋" w:hAnsi="仿宋" w:hint="eastAsia"/>
              </w:rPr>
              <w:t>GC连接</w:t>
            </w:r>
            <w:r w:rsidRPr="00CD3694">
              <w:rPr>
                <w:rFonts w:ascii="仿宋" w:eastAsia="仿宋" w:hAnsi="仿宋"/>
              </w:rPr>
              <w:t>安装，协助</w:t>
            </w:r>
            <w:r w:rsidRPr="00CD3694">
              <w:rPr>
                <w:rFonts w:ascii="仿宋" w:eastAsia="仿宋" w:hAnsi="仿宋" w:hint="eastAsia"/>
              </w:rPr>
              <w:t>GC厂家</w:t>
            </w:r>
            <w:r w:rsidRPr="00CD3694">
              <w:rPr>
                <w:rFonts w:ascii="仿宋" w:eastAsia="仿宋" w:hAnsi="仿宋"/>
              </w:rPr>
              <w:t>完成调试安装</w:t>
            </w:r>
          </w:p>
          <w:p w:rsidR="00C05ECB" w:rsidRPr="00CD3694" w:rsidRDefault="00F97AE1">
            <w:pPr>
              <w:rPr>
                <w:rFonts w:ascii="仿宋" w:eastAsia="仿宋" w:hAnsi="仿宋"/>
              </w:rPr>
            </w:pPr>
            <w:r w:rsidRPr="00CD3694">
              <w:rPr>
                <w:rFonts w:ascii="仿宋" w:eastAsia="仿宋" w:hAnsi="仿宋" w:hint="eastAsia"/>
              </w:rPr>
              <w:t>8、样品</w:t>
            </w:r>
            <w:r w:rsidRPr="00CD3694">
              <w:rPr>
                <w:rFonts w:ascii="仿宋" w:eastAsia="仿宋" w:hAnsi="仿宋"/>
              </w:rPr>
              <w:t>尺寸：适用于直径</w:t>
            </w:r>
            <w:r w:rsidRPr="00CD3694">
              <w:rPr>
                <w:rFonts w:ascii="仿宋" w:eastAsia="仿宋" w:hAnsi="仿宋" w:hint="eastAsia"/>
              </w:rPr>
              <w:t>1</w:t>
            </w:r>
            <w:r w:rsidRPr="00CD3694">
              <w:rPr>
                <w:rFonts w:ascii="仿宋" w:eastAsia="仿宋" w:hAnsi="仿宋"/>
              </w:rPr>
              <w:t>-38mm间任意尺寸样品，密封无需使用真空脂</w:t>
            </w:r>
          </w:p>
          <w:p w:rsidR="00C05ECB" w:rsidRPr="00CD3694" w:rsidRDefault="00F97AE1">
            <w:pPr>
              <w:rPr>
                <w:rFonts w:ascii="仿宋" w:eastAsia="仿宋" w:hAnsi="仿宋"/>
              </w:rPr>
            </w:pPr>
            <w:r w:rsidRPr="00CD3694">
              <w:rPr>
                <w:rFonts w:ascii="仿宋" w:eastAsia="仿宋" w:hAnsi="仿宋" w:hint="eastAsia"/>
              </w:rPr>
              <w:t>9、最大</w:t>
            </w:r>
            <w:r w:rsidRPr="00CD3694">
              <w:rPr>
                <w:rFonts w:ascii="仿宋" w:eastAsia="仿宋" w:hAnsi="仿宋"/>
              </w:rPr>
              <w:t>真空</w:t>
            </w:r>
            <w:r w:rsidRPr="00CD3694">
              <w:rPr>
                <w:rFonts w:ascii="仿宋" w:eastAsia="仿宋" w:hAnsi="仿宋" w:hint="eastAsia"/>
              </w:rPr>
              <w:t>度</w:t>
            </w:r>
            <w:r w:rsidRPr="00CD3694">
              <w:rPr>
                <w:rFonts w:ascii="仿宋" w:eastAsia="仿宋" w:hAnsi="仿宋"/>
              </w:rPr>
              <w:t>：≤0.06Torr</w:t>
            </w:r>
          </w:p>
          <w:p w:rsidR="00C05ECB" w:rsidRPr="00CD3694" w:rsidRDefault="00F97AE1">
            <w:pPr>
              <w:rPr>
                <w:rFonts w:ascii="仿宋" w:eastAsia="仿宋" w:hAnsi="仿宋"/>
              </w:rPr>
            </w:pPr>
            <w:r w:rsidRPr="00CD3694">
              <w:rPr>
                <w:rFonts w:ascii="仿宋" w:eastAsia="仿宋" w:hAnsi="仿宋"/>
              </w:rPr>
              <w:t>10</w:t>
            </w:r>
            <w:r w:rsidRPr="00CD3694">
              <w:rPr>
                <w:rFonts w:ascii="仿宋" w:eastAsia="仿宋" w:hAnsi="仿宋" w:hint="eastAsia"/>
              </w:rPr>
              <w:t>、</w:t>
            </w:r>
            <w:r w:rsidRPr="00CD3694">
              <w:rPr>
                <w:rFonts w:ascii="仿宋" w:eastAsia="仿宋" w:hAnsi="仿宋"/>
              </w:rPr>
              <w:t>真空分辨率：</w:t>
            </w:r>
            <w:r w:rsidRPr="00CD3694">
              <w:rPr>
                <w:rFonts w:ascii="仿宋" w:eastAsia="仿宋" w:hAnsi="仿宋" w:hint="eastAsia"/>
              </w:rPr>
              <w:t>0.01T</w:t>
            </w:r>
            <w:r w:rsidRPr="00CD3694">
              <w:rPr>
                <w:rFonts w:ascii="仿宋" w:eastAsia="仿宋" w:hAnsi="仿宋"/>
              </w:rPr>
              <w:t>orr</w:t>
            </w:r>
          </w:p>
          <w:p w:rsidR="00C05ECB" w:rsidRPr="00CD3694" w:rsidRDefault="00F97AE1">
            <w:pPr>
              <w:rPr>
                <w:rFonts w:ascii="仿宋" w:eastAsia="仿宋" w:hAnsi="仿宋"/>
              </w:rPr>
            </w:pPr>
            <w:r w:rsidRPr="00CD3694">
              <w:rPr>
                <w:rFonts w:ascii="仿宋" w:eastAsia="仿宋" w:hAnsi="仿宋" w:hint="eastAsia"/>
              </w:rPr>
              <w:t>11、测试气体</w:t>
            </w:r>
            <w:r w:rsidRPr="00CD3694">
              <w:rPr>
                <w:rFonts w:ascii="仿宋" w:eastAsia="仿宋" w:hAnsi="仿宋"/>
              </w:rPr>
              <w:t>：</w:t>
            </w:r>
            <w:r w:rsidRPr="00CD3694">
              <w:rPr>
                <w:rFonts w:ascii="仿宋" w:eastAsia="仿宋" w:hAnsi="仿宋" w:hint="eastAsia"/>
              </w:rPr>
              <w:t>H、CH4、O2、H</w:t>
            </w:r>
            <w:r w:rsidRPr="00CD3694">
              <w:rPr>
                <w:rFonts w:ascii="仿宋" w:eastAsia="仿宋" w:hAnsi="仿宋"/>
              </w:rPr>
              <w:t>e</w:t>
            </w:r>
            <w:r w:rsidRPr="00CD3694">
              <w:rPr>
                <w:rFonts w:ascii="仿宋" w:eastAsia="仿宋" w:hAnsi="仿宋" w:hint="eastAsia"/>
              </w:rPr>
              <w:t>、CO2、N2等</w:t>
            </w:r>
            <w:r w:rsidRPr="00CD3694">
              <w:rPr>
                <w:rFonts w:ascii="仿宋" w:eastAsia="仿宋" w:hAnsi="仿宋"/>
              </w:rPr>
              <w:t>单一干燥气体或混合气</w:t>
            </w:r>
          </w:p>
          <w:p w:rsidR="00C05ECB" w:rsidRPr="00CD3694" w:rsidRDefault="00F97AE1">
            <w:pPr>
              <w:rPr>
                <w:rFonts w:ascii="仿宋" w:eastAsia="仿宋" w:hAnsi="仿宋"/>
              </w:rPr>
            </w:pPr>
            <w:r w:rsidRPr="00CD3694">
              <w:rPr>
                <w:rFonts w:ascii="仿宋" w:eastAsia="仿宋" w:hAnsi="仿宋" w:hint="eastAsia"/>
              </w:rPr>
              <w:t>三</w:t>
            </w:r>
            <w:r w:rsidRPr="00CD3694">
              <w:rPr>
                <w:rFonts w:ascii="仿宋" w:eastAsia="仿宋" w:hAnsi="仿宋"/>
              </w:rPr>
              <w:t>、色谱部分：</w:t>
            </w:r>
          </w:p>
          <w:p w:rsidR="00C05ECB" w:rsidRPr="00CD3694" w:rsidRDefault="00F97AE1">
            <w:pPr>
              <w:rPr>
                <w:rFonts w:ascii="仿宋" w:eastAsia="仿宋" w:hAnsi="仿宋"/>
              </w:rPr>
            </w:pPr>
            <w:r w:rsidRPr="00CD3694">
              <w:rPr>
                <w:rFonts w:ascii="仿宋" w:eastAsia="仿宋" w:hAnsi="仿宋" w:hint="eastAsia"/>
              </w:rPr>
              <w:t>1. 功能及用途：膜渗透反应分析</w:t>
            </w:r>
          </w:p>
          <w:p w:rsidR="00C05ECB" w:rsidRPr="00CD3694" w:rsidRDefault="00F97AE1">
            <w:pPr>
              <w:rPr>
                <w:rFonts w:ascii="仿宋" w:eastAsia="仿宋" w:hAnsi="仿宋"/>
              </w:rPr>
            </w:pPr>
            <w:r w:rsidRPr="00CD3694">
              <w:rPr>
                <w:rFonts w:ascii="仿宋" w:eastAsia="仿宋" w:hAnsi="仿宋" w:hint="eastAsia"/>
              </w:rPr>
              <w:t>2．工作条件：</w:t>
            </w:r>
          </w:p>
          <w:p w:rsidR="00C05ECB" w:rsidRPr="00CD3694" w:rsidRDefault="00F97AE1">
            <w:pPr>
              <w:rPr>
                <w:rFonts w:ascii="仿宋" w:eastAsia="仿宋" w:hAnsi="仿宋"/>
              </w:rPr>
            </w:pPr>
            <w:r w:rsidRPr="00CD3694">
              <w:rPr>
                <w:rFonts w:ascii="仿宋" w:eastAsia="仿宋" w:hAnsi="仿宋" w:hint="eastAsia"/>
              </w:rPr>
              <w:t>2.1. 电源要求：220V （+5%～-10%），50/60 Hz；</w:t>
            </w:r>
          </w:p>
          <w:p w:rsidR="00C05ECB" w:rsidRPr="00CD3694" w:rsidRDefault="00F97AE1">
            <w:pPr>
              <w:rPr>
                <w:rFonts w:ascii="仿宋" w:eastAsia="仿宋" w:hAnsi="仿宋"/>
              </w:rPr>
            </w:pPr>
            <w:r w:rsidRPr="00CD3694">
              <w:rPr>
                <w:rFonts w:ascii="仿宋" w:eastAsia="仿宋" w:hAnsi="仿宋" w:hint="eastAsia"/>
              </w:rPr>
              <w:t>2.2.环境温度：+15℃～+35℃；</w:t>
            </w:r>
          </w:p>
          <w:p w:rsidR="00C05ECB" w:rsidRPr="00CD3694" w:rsidRDefault="00F97AE1">
            <w:pPr>
              <w:rPr>
                <w:rFonts w:ascii="仿宋" w:eastAsia="仿宋" w:hAnsi="仿宋"/>
              </w:rPr>
            </w:pPr>
            <w:r w:rsidRPr="00CD3694">
              <w:rPr>
                <w:rFonts w:ascii="仿宋" w:eastAsia="仿宋" w:hAnsi="仿宋" w:hint="eastAsia"/>
              </w:rPr>
              <w:t>2.3.相对湿度：20～95%；</w:t>
            </w:r>
          </w:p>
          <w:p w:rsidR="00C05ECB" w:rsidRPr="00CD3694" w:rsidRDefault="00F97AE1">
            <w:pPr>
              <w:rPr>
                <w:rFonts w:ascii="仿宋" w:eastAsia="仿宋" w:hAnsi="仿宋"/>
              </w:rPr>
            </w:pPr>
            <w:r w:rsidRPr="00CD3694">
              <w:rPr>
                <w:rFonts w:ascii="仿宋" w:eastAsia="仿宋" w:hAnsi="仿宋" w:hint="eastAsia"/>
              </w:rPr>
              <w:t>3、仪器性能</w:t>
            </w:r>
          </w:p>
          <w:p w:rsidR="00C05ECB" w:rsidRPr="00CD3694" w:rsidRDefault="00F97AE1">
            <w:pPr>
              <w:rPr>
                <w:rFonts w:ascii="仿宋" w:eastAsia="仿宋" w:hAnsi="仿宋"/>
              </w:rPr>
            </w:pPr>
            <w:r w:rsidRPr="00CD3694">
              <w:rPr>
                <w:rFonts w:ascii="仿宋" w:eastAsia="仿宋" w:hAnsi="仿宋" w:hint="eastAsia"/>
              </w:rPr>
              <w:t>3.1</w:t>
            </w:r>
            <w:r w:rsidRPr="00CD3694">
              <w:rPr>
                <w:rFonts w:ascii="仿宋" w:eastAsia="仿宋" w:hAnsi="仿宋" w:hint="eastAsia"/>
              </w:rPr>
              <w:tab/>
              <w:t xml:space="preserve"> 工业级</w:t>
            </w:r>
            <w:r w:rsidR="00CD3694" w:rsidRPr="00CD3694">
              <w:rPr>
                <w:rFonts w:ascii="仿宋" w:eastAsia="仿宋" w:hAnsi="仿宋" w:hint="eastAsia"/>
              </w:rPr>
              <w:t>≥</w:t>
            </w:r>
            <w:r w:rsidRPr="00CD3694">
              <w:rPr>
                <w:rFonts w:ascii="仿宋" w:eastAsia="仿宋" w:hAnsi="仿宋" w:hint="eastAsia"/>
              </w:rPr>
              <w:t>7寸全触摸显示屏，分辨率1024*600。</w:t>
            </w:r>
          </w:p>
          <w:p w:rsidR="00C05ECB" w:rsidRPr="00CD3694" w:rsidRDefault="00F97AE1">
            <w:pPr>
              <w:rPr>
                <w:rFonts w:ascii="仿宋" w:eastAsia="仿宋" w:hAnsi="仿宋"/>
              </w:rPr>
            </w:pPr>
            <w:r w:rsidRPr="00CD3694">
              <w:rPr>
                <w:rFonts w:ascii="仿宋" w:eastAsia="仿宋" w:hAnsi="仿宋" w:hint="eastAsia"/>
              </w:rPr>
              <w:t>3.2仪器实时状态显示（可显示柱箱、进样器、检测器等的温度设定值和实际值，及检测器的各项参数等）。</w:t>
            </w:r>
          </w:p>
          <w:p w:rsidR="00C05ECB" w:rsidRPr="00CD3694" w:rsidRDefault="00F97AE1">
            <w:pPr>
              <w:rPr>
                <w:rFonts w:ascii="仿宋" w:eastAsia="仿宋" w:hAnsi="仿宋"/>
              </w:rPr>
            </w:pPr>
            <w:r w:rsidRPr="00CD3694">
              <w:rPr>
                <w:rFonts w:ascii="仿宋" w:eastAsia="仿宋" w:hAnsi="仿宋" w:hint="eastAsia"/>
              </w:rPr>
              <w:t>3.3方法可实时保存。</w:t>
            </w:r>
          </w:p>
          <w:p w:rsidR="00C05ECB" w:rsidRPr="00CD3694" w:rsidRDefault="00F97AE1">
            <w:pPr>
              <w:rPr>
                <w:rFonts w:ascii="仿宋" w:eastAsia="仿宋" w:hAnsi="仿宋"/>
              </w:rPr>
            </w:pPr>
            <w:r w:rsidRPr="00CD3694">
              <w:rPr>
                <w:rFonts w:ascii="仿宋" w:eastAsia="仿宋" w:hAnsi="仿宋" w:hint="eastAsia"/>
              </w:rPr>
              <w:t>3.4显示屏亮度可调。工业级显示屏，工作温度在-10℃到70℃均可正常工作。</w:t>
            </w:r>
          </w:p>
          <w:p w:rsidR="00C05ECB" w:rsidRPr="00CD3694" w:rsidRDefault="00F97AE1">
            <w:pPr>
              <w:rPr>
                <w:rFonts w:ascii="仿宋" w:eastAsia="仿宋" w:hAnsi="仿宋"/>
              </w:rPr>
            </w:pPr>
            <w:r w:rsidRPr="00CD3694">
              <w:rPr>
                <w:rFonts w:ascii="仿宋" w:eastAsia="仿宋" w:hAnsi="仿宋" w:hint="eastAsia"/>
              </w:rPr>
              <w:t>3.5可同时配置三个（两种类型）</w:t>
            </w:r>
            <w:proofErr w:type="gramStart"/>
            <w:r w:rsidRPr="00CD3694">
              <w:rPr>
                <w:rFonts w:ascii="仿宋" w:eastAsia="仿宋" w:hAnsi="仿宋" w:hint="eastAsia"/>
              </w:rPr>
              <w:t>注样器</w:t>
            </w:r>
            <w:proofErr w:type="gramEnd"/>
            <w:r w:rsidRPr="00CD3694">
              <w:rPr>
                <w:rFonts w:ascii="仿宋" w:eastAsia="仿宋" w:hAnsi="仿宋" w:hint="eastAsia"/>
              </w:rPr>
              <w:t>，可实现三路</w:t>
            </w:r>
            <w:proofErr w:type="gramStart"/>
            <w:r w:rsidRPr="00CD3694">
              <w:rPr>
                <w:rFonts w:ascii="仿宋" w:eastAsia="仿宋" w:hAnsi="仿宋" w:hint="eastAsia"/>
              </w:rPr>
              <w:t>注样器独立</w:t>
            </w:r>
            <w:proofErr w:type="gramEnd"/>
            <w:r w:rsidRPr="00CD3694">
              <w:rPr>
                <w:rFonts w:ascii="仿宋" w:eastAsia="仿宋" w:hAnsi="仿宋" w:hint="eastAsia"/>
              </w:rPr>
              <w:t>控温，控温精度在0.1℃。</w:t>
            </w:r>
          </w:p>
          <w:p w:rsidR="00C05ECB" w:rsidRPr="00CD3694" w:rsidRDefault="00F97AE1">
            <w:pPr>
              <w:rPr>
                <w:rFonts w:ascii="仿宋" w:eastAsia="仿宋" w:hAnsi="仿宋"/>
              </w:rPr>
            </w:pPr>
            <w:r w:rsidRPr="00CD3694">
              <w:rPr>
                <w:rFonts w:ascii="仿宋" w:eastAsia="仿宋" w:hAnsi="仿宋" w:hint="eastAsia"/>
              </w:rPr>
              <w:t>3.6</w:t>
            </w:r>
            <w:proofErr w:type="gramStart"/>
            <w:r w:rsidRPr="00CD3694">
              <w:rPr>
                <w:rFonts w:ascii="仿宋" w:eastAsia="仿宋" w:hAnsi="仿宋" w:hint="eastAsia"/>
              </w:rPr>
              <w:t>填充注样器</w:t>
            </w:r>
            <w:proofErr w:type="gramEnd"/>
          </w:p>
          <w:p w:rsidR="00C05ECB" w:rsidRPr="00CD3694" w:rsidRDefault="00F97AE1">
            <w:pPr>
              <w:rPr>
                <w:rFonts w:ascii="仿宋" w:eastAsia="仿宋" w:hAnsi="仿宋"/>
              </w:rPr>
            </w:pPr>
            <w:r w:rsidRPr="00CD3694">
              <w:rPr>
                <w:rFonts w:ascii="仿宋" w:eastAsia="仿宋" w:hAnsi="仿宋" w:hint="eastAsia"/>
              </w:rPr>
              <w:t>3.7分流/不分流注样器</w:t>
            </w:r>
          </w:p>
          <w:p w:rsidR="00C05ECB" w:rsidRPr="00CD3694" w:rsidRDefault="00F97AE1">
            <w:pPr>
              <w:rPr>
                <w:rFonts w:ascii="仿宋" w:eastAsia="仿宋" w:hAnsi="仿宋"/>
              </w:rPr>
            </w:pPr>
            <w:r w:rsidRPr="00CD3694">
              <w:rPr>
                <w:rFonts w:ascii="仿宋" w:eastAsia="仿宋" w:hAnsi="仿宋" w:hint="eastAsia"/>
              </w:rPr>
              <w:t>3.8加热区域</w:t>
            </w:r>
          </w:p>
          <w:p w:rsidR="00C05ECB" w:rsidRPr="00CD3694" w:rsidRDefault="00F97AE1">
            <w:pPr>
              <w:rPr>
                <w:rFonts w:ascii="仿宋" w:eastAsia="仿宋" w:hAnsi="仿宋"/>
              </w:rPr>
            </w:pPr>
            <w:r w:rsidRPr="00CD3694">
              <w:rPr>
                <w:rFonts w:ascii="仿宋" w:eastAsia="仿宋" w:hAnsi="仿宋" w:hint="eastAsia"/>
              </w:rPr>
              <w:t>可实现柱恒温箱、</w:t>
            </w:r>
            <w:proofErr w:type="gramStart"/>
            <w:r w:rsidRPr="00CD3694">
              <w:rPr>
                <w:rFonts w:ascii="仿宋" w:eastAsia="仿宋" w:hAnsi="仿宋" w:hint="eastAsia"/>
              </w:rPr>
              <w:t>三路注样器</w:t>
            </w:r>
            <w:proofErr w:type="gramEnd"/>
            <w:r w:rsidRPr="00CD3694">
              <w:rPr>
                <w:rFonts w:ascii="仿宋" w:eastAsia="仿宋" w:hAnsi="仿宋" w:hint="eastAsia"/>
              </w:rPr>
              <w:t>、三路检测器和两路辅助共计九路</w:t>
            </w:r>
            <w:proofErr w:type="gramStart"/>
            <w:r w:rsidRPr="00CD3694">
              <w:rPr>
                <w:rFonts w:ascii="仿宋" w:eastAsia="仿宋" w:hAnsi="仿宋" w:hint="eastAsia"/>
              </w:rPr>
              <w:t>加热区</w:t>
            </w:r>
            <w:proofErr w:type="gramEnd"/>
            <w:r w:rsidRPr="00CD3694">
              <w:rPr>
                <w:rFonts w:ascii="仿宋" w:eastAsia="仿宋" w:hAnsi="仿宋" w:hint="eastAsia"/>
              </w:rPr>
              <w:t>的单独控温</w:t>
            </w:r>
          </w:p>
          <w:p w:rsidR="00C05ECB" w:rsidRPr="00CD3694" w:rsidRDefault="00F97AE1">
            <w:pPr>
              <w:rPr>
                <w:rFonts w:ascii="仿宋" w:eastAsia="仿宋" w:hAnsi="仿宋"/>
              </w:rPr>
            </w:pPr>
            <w:proofErr w:type="gramStart"/>
            <w:r w:rsidRPr="00CD3694">
              <w:rPr>
                <w:rFonts w:ascii="仿宋" w:eastAsia="仿宋" w:hAnsi="仿宋" w:hint="eastAsia"/>
              </w:rPr>
              <w:t>加热区</w:t>
            </w:r>
            <w:proofErr w:type="gramEnd"/>
            <w:r w:rsidRPr="00CD3694">
              <w:rPr>
                <w:rFonts w:ascii="仿宋" w:eastAsia="仿宋" w:hAnsi="仿宋" w:hint="eastAsia"/>
              </w:rPr>
              <w:t>均设计有两种过温保护，其中一种为软件过温保护，另一种为硬件过温保护，硬件</w:t>
            </w:r>
            <w:proofErr w:type="gramStart"/>
            <w:r w:rsidRPr="00CD3694">
              <w:rPr>
                <w:rFonts w:ascii="仿宋" w:eastAsia="仿宋" w:hAnsi="仿宋" w:hint="eastAsia"/>
              </w:rPr>
              <w:t>件</w:t>
            </w:r>
            <w:proofErr w:type="gramEnd"/>
            <w:r w:rsidRPr="00CD3694">
              <w:rPr>
                <w:rFonts w:ascii="仿宋" w:eastAsia="仿宋" w:hAnsi="仿宋" w:hint="eastAsia"/>
              </w:rPr>
              <w:t>过</w:t>
            </w:r>
            <w:proofErr w:type="gramStart"/>
            <w:r w:rsidRPr="00CD3694">
              <w:rPr>
                <w:rFonts w:ascii="仿宋" w:eastAsia="仿宋" w:hAnsi="仿宋" w:hint="eastAsia"/>
              </w:rPr>
              <w:t>温保护</w:t>
            </w:r>
            <w:proofErr w:type="gramEnd"/>
            <w:r w:rsidRPr="00CD3694">
              <w:rPr>
                <w:rFonts w:ascii="仿宋" w:eastAsia="仿宋" w:hAnsi="仿宋" w:hint="eastAsia"/>
              </w:rPr>
              <w:t>与软件程序无关，过温时切断总加热电源，并给出过温提示。</w:t>
            </w:r>
          </w:p>
          <w:p w:rsidR="00C05ECB" w:rsidRPr="00CD3694" w:rsidRDefault="00F97AE1">
            <w:pPr>
              <w:rPr>
                <w:rFonts w:ascii="仿宋" w:eastAsia="仿宋" w:hAnsi="仿宋"/>
              </w:rPr>
            </w:pPr>
            <w:r w:rsidRPr="00CD3694">
              <w:rPr>
                <w:rFonts w:ascii="仿宋" w:eastAsia="仿宋" w:hAnsi="仿宋" w:hint="eastAsia"/>
              </w:rPr>
              <w:t>3.9</w:t>
            </w:r>
            <w:proofErr w:type="gramStart"/>
            <w:r w:rsidRPr="00CD3694">
              <w:rPr>
                <w:rFonts w:ascii="仿宋" w:eastAsia="仿宋" w:hAnsi="仿宋" w:hint="eastAsia"/>
              </w:rPr>
              <w:t>柱温箱</w:t>
            </w:r>
            <w:proofErr w:type="gramEnd"/>
          </w:p>
          <w:p w:rsidR="00C05ECB" w:rsidRPr="00CD3694" w:rsidRDefault="00F97AE1">
            <w:pPr>
              <w:rPr>
                <w:rFonts w:ascii="仿宋" w:eastAsia="仿宋" w:hAnsi="仿宋"/>
              </w:rPr>
            </w:pPr>
            <w:r w:rsidRPr="00CD3694">
              <w:rPr>
                <w:rFonts w:ascii="仿宋" w:eastAsia="仿宋" w:hAnsi="仿宋" w:hint="eastAsia"/>
              </w:rPr>
              <w:t>大容量柱箱，可同时安装毛细色谱柱和填充色谱柱</w:t>
            </w:r>
          </w:p>
          <w:p w:rsidR="00C05ECB" w:rsidRPr="00CD3694" w:rsidRDefault="00F97AE1">
            <w:pPr>
              <w:rPr>
                <w:rFonts w:ascii="仿宋" w:eastAsia="仿宋" w:hAnsi="仿宋"/>
              </w:rPr>
            </w:pPr>
            <w:r w:rsidRPr="00CD3694">
              <w:rPr>
                <w:rFonts w:ascii="仿宋" w:eastAsia="仿宋" w:hAnsi="仿宋" w:hint="eastAsia"/>
              </w:rPr>
              <w:t>温度范围：室温以上5℃~450℃</w:t>
            </w:r>
          </w:p>
          <w:p w:rsidR="00C05ECB" w:rsidRPr="00CD3694" w:rsidRDefault="00F97AE1">
            <w:pPr>
              <w:rPr>
                <w:rFonts w:ascii="仿宋" w:eastAsia="仿宋" w:hAnsi="仿宋"/>
              </w:rPr>
            </w:pPr>
            <w:r w:rsidRPr="00CD3694">
              <w:rPr>
                <w:rFonts w:ascii="仿宋" w:eastAsia="仿宋" w:hAnsi="仿宋" w:hint="eastAsia"/>
              </w:rPr>
              <w:t>双路后开门装置</w:t>
            </w:r>
          </w:p>
          <w:p w:rsidR="00C05ECB" w:rsidRPr="00CD3694" w:rsidRDefault="00F97AE1">
            <w:pPr>
              <w:rPr>
                <w:rFonts w:ascii="仿宋" w:eastAsia="仿宋" w:hAnsi="仿宋"/>
              </w:rPr>
            </w:pPr>
            <w:r w:rsidRPr="00CD3694">
              <w:rPr>
                <w:rFonts w:ascii="仿宋" w:eastAsia="仿宋" w:hAnsi="仿宋" w:hint="eastAsia"/>
              </w:rPr>
              <w:lastRenderedPageBreak/>
              <w:t xml:space="preserve">程序升温：32阶 </w:t>
            </w:r>
          </w:p>
          <w:p w:rsidR="00C05ECB" w:rsidRPr="00CD3694" w:rsidRDefault="00F97AE1">
            <w:pPr>
              <w:rPr>
                <w:rFonts w:ascii="仿宋" w:eastAsia="仿宋" w:hAnsi="仿宋"/>
              </w:rPr>
            </w:pPr>
            <w:r w:rsidRPr="00CD3694">
              <w:rPr>
                <w:rFonts w:ascii="仿宋" w:eastAsia="仿宋" w:hAnsi="仿宋" w:hint="eastAsia"/>
              </w:rPr>
              <w:t>最大升温速率40℃/min</w:t>
            </w:r>
          </w:p>
          <w:p w:rsidR="00C05ECB" w:rsidRPr="00CD3694" w:rsidRDefault="00F97AE1">
            <w:pPr>
              <w:rPr>
                <w:rFonts w:ascii="仿宋" w:eastAsia="仿宋" w:hAnsi="仿宋"/>
              </w:rPr>
            </w:pPr>
            <w:r w:rsidRPr="00CD3694">
              <w:rPr>
                <w:rFonts w:ascii="仿宋" w:eastAsia="仿宋" w:hAnsi="仿宋" w:hint="eastAsia"/>
              </w:rPr>
              <w:t>室温每变化1℃</w:t>
            </w:r>
            <w:proofErr w:type="gramStart"/>
            <w:r w:rsidRPr="00CD3694">
              <w:rPr>
                <w:rFonts w:ascii="仿宋" w:eastAsia="仿宋" w:hAnsi="仿宋" w:hint="eastAsia"/>
              </w:rPr>
              <w:t>柱温变化</w:t>
            </w:r>
            <w:proofErr w:type="gramEnd"/>
            <w:r w:rsidRPr="00CD3694">
              <w:rPr>
                <w:rFonts w:ascii="仿宋" w:eastAsia="仿宋" w:hAnsi="仿宋" w:hint="eastAsia"/>
              </w:rPr>
              <w:t>＜0.01℃</w:t>
            </w:r>
          </w:p>
          <w:p w:rsidR="00C05ECB" w:rsidRPr="00CD3694" w:rsidRDefault="00F97AE1">
            <w:pPr>
              <w:rPr>
                <w:rFonts w:ascii="仿宋" w:eastAsia="仿宋" w:hAnsi="仿宋"/>
              </w:rPr>
            </w:pPr>
            <w:r w:rsidRPr="00CD3694">
              <w:rPr>
                <w:rFonts w:ascii="仿宋" w:eastAsia="仿宋" w:hAnsi="仿宋" w:hint="eastAsia"/>
              </w:rPr>
              <w:t>可设定过热保护</w:t>
            </w:r>
          </w:p>
          <w:p w:rsidR="00C05ECB" w:rsidRPr="00CD3694" w:rsidRDefault="00F97AE1">
            <w:pPr>
              <w:rPr>
                <w:rFonts w:ascii="仿宋" w:eastAsia="仿宋" w:hAnsi="仿宋"/>
              </w:rPr>
            </w:pPr>
            <w:r w:rsidRPr="00CD3694">
              <w:rPr>
                <w:rFonts w:ascii="仿宋" w:eastAsia="仿宋" w:hAnsi="仿宋" w:hint="eastAsia"/>
              </w:rPr>
              <w:t>3.10检测器</w:t>
            </w:r>
          </w:p>
          <w:p w:rsidR="00C05ECB" w:rsidRPr="00CD3694" w:rsidRDefault="00F97AE1">
            <w:pPr>
              <w:rPr>
                <w:rFonts w:ascii="仿宋" w:eastAsia="仿宋" w:hAnsi="仿宋"/>
              </w:rPr>
            </w:pPr>
            <w:r w:rsidRPr="00CD3694">
              <w:rPr>
                <w:rFonts w:ascii="仿宋" w:eastAsia="仿宋" w:hAnsi="仿宋" w:hint="eastAsia"/>
              </w:rPr>
              <w:t>*可同时配置三个（五种类型FID、FPD、ECD、TCD、AFD）检测器，可实现三路检测器独立控温，控温精度在0.1℃，后期可拓展（HID、TSD、SCD检测器）。</w:t>
            </w:r>
          </w:p>
          <w:p w:rsidR="00C05ECB" w:rsidRPr="00CD3694" w:rsidRDefault="00F97AE1">
            <w:pPr>
              <w:rPr>
                <w:rFonts w:ascii="仿宋" w:eastAsia="仿宋" w:hAnsi="仿宋"/>
              </w:rPr>
            </w:pPr>
            <w:r w:rsidRPr="00CD3694">
              <w:rPr>
                <w:rFonts w:ascii="仿宋" w:eastAsia="仿宋" w:hAnsi="仿宋" w:hint="eastAsia"/>
              </w:rPr>
              <w:t>检测器采集数据频率可选择高（100Hz）中（50Hz）低（20Hz）三挡</w:t>
            </w:r>
          </w:p>
          <w:p w:rsidR="00C05ECB" w:rsidRPr="00CD3694" w:rsidRDefault="00F97AE1">
            <w:pPr>
              <w:rPr>
                <w:rFonts w:ascii="仿宋" w:eastAsia="仿宋" w:hAnsi="仿宋"/>
              </w:rPr>
            </w:pPr>
            <w:r w:rsidRPr="00CD3694">
              <w:rPr>
                <w:rFonts w:ascii="仿宋" w:eastAsia="仿宋" w:hAnsi="仿宋" w:hint="eastAsia"/>
              </w:rPr>
              <w:t>3.11.氢火焰离子化检测器(FID)</w:t>
            </w:r>
          </w:p>
          <w:p w:rsidR="00C05ECB" w:rsidRPr="00CD3694" w:rsidRDefault="00F97AE1">
            <w:pPr>
              <w:rPr>
                <w:rFonts w:ascii="仿宋" w:eastAsia="仿宋" w:hAnsi="仿宋"/>
              </w:rPr>
            </w:pPr>
            <w:r w:rsidRPr="00CD3694">
              <w:rPr>
                <w:rFonts w:ascii="仿宋" w:eastAsia="仿宋" w:hAnsi="仿宋" w:hint="eastAsia"/>
              </w:rPr>
              <w:t>最高设定温度：450℃</w:t>
            </w:r>
          </w:p>
          <w:p w:rsidR="00C05ECB" w:rsidRPr="00CD3694" w:rsidRDefault="00F97AE1">
            <w:pPr>
              <w:rPr>
                <w:rFonts w:ascii="仿宋" w:eastAsia="仿宋" w:hAnsi="仿宋"/>
              </w:rPr>
            </w:pPr>
            <w:r w:rsidRPr="00CD3694">
              <w:rPr>
                <w:rFonts w:ascii="仿宋" w:eastAsia="仿宋" w:hAnsi="仿宋" w:hint="eastAsia"/>
              </w:rPr>
              <w:t>检测限：≤1.5×10-12g/s(n - C16)</w:t>
            </w:r>
          </w:p>
          <w:p w:rsidR="00C05ECB" w:rsidRPr="00CD3694" w:rsidRDefault="00F97AE1">
            <w:pPr>
              <w:rPr>
                <w:rFonts w:ascii="仿宋" w:eastAsia="仿宋" w:hAnsi="仿宋"/>
              </w:rPr>
            </w:pPr>
            <w:r w:rsidRPr="00CD3694">
              <w:rPr>
                <w:rFonts w:ascii="仿宋" w:eastAsia="仿宋" w:hAnsi="仿宋" w:hint="eastAsia"/>
              </w:rPr>
              <w:t>噪声：≤10μV（1.0×10-14A）</w:t>
            </w:r>
          </w:p>
          <w:p w:rsidR="00C05ECB" w:rsidRPr="00CD3694" w:rsidRDefault="00F97AE1">
            <w:pPr>
              <w:rPr>
                <w:rFonts w:ascii="仿宋" w:eastAsia="仿宋" w:hAnsi="仿宋"/>
              </w:rPr>
            </w:pPr>
            <w:r w:rsidRPr="00CD3694">
              <w:rPr>
                <w:rFonts w:ascii="仿宋" w:eastAsia="仿宋" w:hAnsi="仿宋" w:hint="eastAsia"/>
              </w:rPr>
              <w:t>漂移：≤100μV（1.0×10-13A）</w:t>
            </w:r>
          </w:p>
          <w:p w:rsidR="00C05ECB" w:rsidRPr="00CD3694" w:rsidRDefault="00F97AE1">
            <w:pPr>
              <w:rPr>
                <w:rFonts w:ascii="仿宋" w:eastAsia="仿宋" w:hAnsi="仿宋"/>
              </w:rPr>
            </w:pPr>
            <w:r w:rsidRPr="00CD3694">
              <w:rPr>
                <w:rFonts w:ascii="仿宋" w:eastAsia="仿宋" w:hAnsi="仿宋" w:hint="eastAsia"/>
              </w:rPr>
              <w:t>线性范围：107</w:t>
            </w:r>
          </w:p>
          <w:p w:rsidR="00C05ECB" w:rsidRPr="00CD3694" w:rsidRDefault="00F97AE1">
            <w:pPr>
              <w:rPr>
                <w:rFonts w:ascii="仿宋" w:eastAsia="仿宋" w:hAnsi="仿宋"/>
              </w:rPr>
            </w:pPr>
            <w:r w:rsidRPr="00CD3694">
              <w:rPr>
                <w:rFonts w:ascii="仿宋" w:eastAsia="仿宋" w:hAnsi="仿宋" w:hint="eastAsia"/>
              </w:rPr>
              <w:t>3.12电热导检测器检测器(TCD)</w:t>
            </w:r>
          </w:p>
          <w:p w:rsidR="00C05ECB" w:rsidRPr="00CD3694" w:rsidRDefault="00F97AE1">
            <w:pPr>
              <w:snapToGrid w:val="0"/>
              <w:rPr>
                <w:rFonts w:ascii="仿宋" w:eastAsia="仿宋" w:hAnsi="仿宋"/>
              </w:rPr>
            </w:pPr>
            <w:r w:rsidRPr="00CD3694">
              <w:rPr>
                <w:rFonts w:ascii="仿宋" w:eastAsia="仿宋" w:hAnsi="仿宋" w:hint="eastAsia"/>
              </w:rPr>
              <w:t xml:space="preserve">可安装EPC模块 </w:t>
            </w:r>
          </w:p>
          <w:p w:rsidR="00C05ECB" w:rsidRPr="00CD3694" w:rsidRDefault="00F97AE1">
            <w:pPr>
              <w:snapToGrid w:val="0"/>
              <w:rPr>
                <w:rFonts w:ascii="仿宋" w:eastAsia="仿宋" w:hAnsi="仿宋"/>
              </w:rPr>
            </w:pPr>
            <w:r w:rsidRPr="00CD3694">
              <w:rPr>
                <w:rFonts w:ascii="仿宋" w:eastAsia="仿宋" w:hAnsi="仿宋" w:hint="eastAsia"/>
              </w:rPr>
              <w:t>最高设定温度：420℃</w:t>
            </w:r>
          </w:p>
          <w:p w:rsidR="00C05ECB" w:rsidRPr="00CD3694" w:rsidRDefault="00F97AE1">
            <w:pPr>
              <w:snapToGrid w:val="0"/>
              <w:rPr>
                <w:rFonts w:ascii="仿宋" w:eastAsia="仿宋" w:hAnsi="仿宋"/>
              </w:rPr>
            </w:pPr>
            <w:r w:rsidRPr="00CD3694">
              <w:rPr>
                <w:rFonts w:ascii="仿宋" w:eastAsia="仿宋" w:hAnsi="仿宋" w:hint="eastAsia"/>
              </w:rPr>
              <w:t>灵敏度：≥2000mV ml/mg (苯)（不含放大倍数）</w:t>
            </w:r>
          </w:p>
          <w:p w:rsidR="00C05ECB" w:rsidRPr="00CD3694" w:rsidRDefault="00F97AE1">
            <w:pPr>
              <w:snapToGrid w:val="0"/>
              <w:rPr>
                <w:rFonts w:ascii="仿宋" w:eastAsia="仿宋" w:hAnsi="仿宋"/>
              </w:rPr>
            </w:pPr>
            <w:r w:rsidRPr="00CD3694">
              <w:rPr>
                <w:rFonts w:ascii="仿宋" w:eastAsia="仿宋" w:hAnsi="仿宋" w:hint="eastAsia"/>
              </w:rPr>
              <w:t>检测限：≤</w:t>
            </w:r>
            <w:r w:rsidRPr="00CD3694">
              <w:rPr>
                <w:rFonts w:ascii="仿宋" w:eastAsia="仿宋" w:hAnsi="仿宋"/>
              </w:rPr>
              <w:t>4×10</w:t>
            </w:r>
            <w:r w:rsidRPr="00CD3694">
              <w:rPr>
                <w:rFonts w:ascii="微软雅黑" w:eastAsia="微软雅黑" w:hAnsi="微软雅黑" w:cs="微软雅黑" w:hint="eastAsia"/>
              </w:rPr>
              <w:t>−</w:t>
            </w:r>
            <w:r w:rsidRPr="00CD3694">
              <w:rPr>
                <w:rFonts w:ascii="仿宋" w:eastAsia="仿宋" w:hAnsi="仿宋"/>
              </w:rPr>
              <w:t>9 g/mL</w:t>
            </w:r>
          </w:p>
          <w:p w:rsidR="00C05ECB" w:rsidRPr="00CD3694" w:rsidRDefault="00F97AE1">
            <w:pPr>
              <w:snapToGrid w:val="0"/>
              <w:rPr>
                <w:rFonts w:ascii="仿宋" w:eastAsia="仿宋" w:hAnsi="仿宋"/>
              </w:rPr>
            </w:pPr>
            <w:r w:rsidRPr="00CD3694">
              <w:rPr>
                <w:rFonts w:ascii="仿宋" w:eastAsia="仿宋" w:hAnsi="仿宋" w:hint="eastAsia"/>
              </w:rPr>
              <w:t>线性范围：104</w:t>
            </w:r>
          </w:p>
          <w:p w:rsidR="00C05ECB" w:rsidRPr="00CD3694" w:rsidRDefault="00F97AE1">
            <w:pPr>
              <w:snapToGrid w:val="0"/>
              <w:rPr>
                <w:rFonts w:ascii="仿宋" w:eastAsia="仿宋" w:hAnsi="仿宋"/>
              </w:rPr>
            </w:pPr>
            <w:r w:rsidRPr="00CD3694">
              <w:rPr>
                <w:rFonts w:ascii="仿宋" w:eastAsia="仿宋" w:hAnsi="仿宋" w:hint="eastAsia"/>
              </w:rPr>
              <w:t>3.13数据处理及软件系统</w:t>
            </w:r>
          </w:p>
          <w:p w:rsidR="00C05ECB" w:rsidRPr="00CD3694" w:rsidRDefault="00F97AE1">
            <w:pPr>
              <w:rPr>
                <w:rFonts w:ascii="仿宋" w:eastAsia="仿宋" w:hAnsi="仿宋"/>
              </w:rPr>
            </w:pPr>
            <w:r w:rsidRPr="00CD3694">
              <w:rPr>
                <w:rFonts w:ascii="仿宋" w:eastAsia="仿宋" w:hAnsi="仿宋" w:hint="eastAsia"/>
              </w:rPr>
              <w:t>具有自动识别色谱峰保留时间、手动积分、高效的批处理功能使仪器的控制、自动积分校正及输出报告等强大应用功能</w:t>
            </w:r>
          </w:p>
          <w:p w:rsidR="00C05ECB" w:rsidRPr="00CD3694" w:rsidRDefault="00F97AE1">
            <w:pPr>
              <w:rPr>
                <w:rFonts w:ascii="仿宋" w:eastAsia="仿宋" w:hAnsi="仿宋"/>
              </w:rPr>
            </w:pPr>
            <w:r w:rsidRPr="00CD3694">
              <w:rPr>
                <w:rFonts w:ascii="仿宋" w:eastAsia="仿宋" w:hAnsi="仿宋" w:hint="eastAsia"/>
              </w:rPr>
              <w:t>实现全系统反控（温度、流量、检测器、外事、时间控制）</w:t>
            </w:r>
          </w:p>
          <w:p w:rsidR="00C05ECB" w:rsidRPr="00CD3694" w:rsidRDefault="00F97AE1">
            <w:pPr>
              <w:rPr>
                <w:rFonts w:ascii="仿宋" w:eastAsia="仿宋" w:hAnsi="仿宋"/>
              </w:rPr>
            </w:pPr>
            <w:proofErr w:type="gramStart"/>
            <w:r w:rsidRPr="00CD3694">
              <w:rPr>
                <w:rFonts w:ascii="仿宋" w:eastAsia="仿宋" w:hAnsi="仿宋" w:hint="eastAsia"/>
              </w:rPr>
              <w:t>自动检测注样器</w:t>
            </w:r>
            <w:proofErr w:type="gramEnd"/>
            <w:r w:rsidRPr="00CD3694">
              <w:rPr>
                <w:rFonts w:ascii="仿宋" w:eastAsia="仿宋" w:hAnsi="仿宋" w:hint="eastAsia"/>
              </w:rPr>
              <w:t>、检测器类型</w:t>
            </w:r>
          </w:p>
          <w:p w:rsidR="00C05ECB" w:rsidRPr="00CD3694" w:rsidRDefault="00F97AE1">
            <w:pPr>
              <w:rPr>
                <w:rFonts w:ascii="仿宋" w:eastAsia="仿宋" w:hAnsi="仿宋"/>
              </w:rPr>
            </w:pPr>
            <w:r w:rsidRPr="00CD3694">
              <w:rPr>
                <w:rFonts w:ascii="仿宋" w:eastAsia="仿宋" w:hAnsi="仿宋" w:hint="eastAsia"/>
              </w:rPr>
              <w:t>*3.14外部事件控制</w:t>
            </w:r>
          </w:p>
          <w:p w:rsidR="00C05ECB" w:rsidRPr="00CD3694" w:rsidRDefault="00F97AE1">
            <w:pPr>
              <w:rPr>
                <w:rFonts w:ascii="仿宋" w:eastAsia="仿宋" w:hAnsi="仿宋"/>
              </w:rPr>
            </w:pPr>
            <w:r w:rsidRPr="00CD3694">
              <w:rPr>
                <w:rFonts w:ascii="仿宋" w:eastAsia="仿宋" w:hAnsi="仿宋" w:hint="eastAsia"/>
              </w:rPr>
              <w:t>可拓展至8路外部事件的10</w:t>
            </w:r>
            <w:proofErr w:type="gramStart"/>
            <w:r w:rsidRPr="00CD3694">
              <w:rPr>
                <w:rFonts w:ascii="仿宋" w:eastAsia="仿宋" w:hAnsi="仿宋" w:hint="eastAsia"/>
              </w:rPr>
              <w:t>阶时间</w:t>
            </w:r>
            <w:proofErr w:type="gramEnd"/>
            <w:r w:rsidRPr="00CD3694">
              <w:rPr>
                <w:rFonts w:ascii="仿宋" w:eastAsia="仿宋" w:hAnsi="仿宋" w:hint="eastAsia"/>
              </w:rPr>
              <w:t>编程</w:t>
            </w:r>
          </w:p>
          <w:p w:rsidR="00C05ECB" w:rsidRPr="00CD3694" w:rsidRDefault="00F97AE1">
            <w:pPr>
              <w:rPr>
                <w:rFonts w:ascii="仿宋" w:eastAsia="仿宋" w:hAnsi="仿宋"/>
              </w:rPr>
            </w:pPr>
            <w:r w:rsidRPr="00CD3694">
              <w:rPr>
                <w:rFonts w:ascii="仿宋" w:eastAsia="仿宋" w:hAnsi="仿宋" w:hint="eastAsia"/>
              </w:rPr>
              <w:t>仪器故障可由显示屏自动记录</w:t>
            </w:r>
          </w:p>
          <w:p w:rsidR="00C05ECB" w:rsidRPr="00CD3694" w:rsidRDefault="00F97AE1">
            <w:pPr>
              <w:rPr>
                <w:rFonts w:ascii="仿宋" w:eastAsia="仿宋" w:hAnsi="仿宋"/>
              </w:rPr>
            </w:pPr>
            <w:r w:rsidRPr="00CD3694">
              <w:rPr>
                <w:rFonts w:ascii="仿宋" w:eastAsia="仿宋" w:hAnsi="仿宋" w:hint="eastAsia"/>
              </w:rPr>
              <w:t>*3.15仪器扩展性能</w:t>
            </w:r>
          </w:p>
          <w:p w:rsidR="00C05ECB" w:rsidRPr="00CD3694" w:rsidRDefault="00F97AE1">
            <w:pPr>
              <w:rPr>
                <w:rFonts w:ascii="仿宋" w:eastAsia="仿宋" w:hAnsi="仿宋"/>
              </w:rPr>
            </w:pPr>
            <w:r w:rsidRPr="00CD3694">
              <w:rPr>
                <w:rFonts w:ascii="仿宋" w:eastAsia="仿宋" w:hAnsi="仿宋" w:hint="eastAsia"/>
              </w:rPr>
              <w:t>在不拓展阀箱的情况下最多可同时安装4个加长杆六通（十通）阀，3个自动六通（十通）阀，三个手动六通（十通）阀；最多可安装4个甲烷转化装置；支持三柱三FID同时分析，组成中心切割色谱适用于分析特定应用</w:t>
            </w:r>
          </w:p>
          <w:p w:rsidR="00C05ECB" w:rsidRPr="00CD3694" w:rsidRDefault="00F97AE1">
            <w:pPr>
              <w:rPr>
                <w:rFonts w:ascii="仿宋" w:eastAsia="仿宋" w:hAnsi="仿宋"/>
              </w:rPr>
            </w:pPr>
            <w:r w:rsidRPr="00CD3694">
              <w:rPr>
                <w:rFonts w:ascii="仿宋" w:eastAsia="仿宋" w:hAnsi="仿宋" w:hint="eastAsia"/>
              </w:rPr>
              <w:t>4仪器配置</w:t>
            </w:r>
          </w:p>
          <w:p w:rsidR="00C05ECB" w:rsidRPr="00CD3694" w:rsidRDefault="00F97AE1">
            <w:pPr>
              <w:rPr>
                <w:rFonts w:ascii="仿宋" w:eastAsia="仿宋" w:hAnsi="仿宋"/>
              </w:rPr>
            </w:pPr>
            <w:r w:rsidRPr="00CD3694">
              <w:rPr>
                <w:rFonts w:ascii="仿宋" w:eastAsia="仿宋" w:hAnsi="仿宋" w:hint="eastAsia"/>
              </w:rPr>
              <w:t>4.1 色谱仪主机（TCD+FID检测器）        1台；</w:t>
            </w:r>
          </w:p>
          <w:p w:rsidR="00C05ECB" w:rsidRPr="00CD3694" w:rsidRDefault="00F97AE1">
            <w:pPr>
              <w:rPr>
                <w:rFonts w:ascii="仿宋" w:eastAsia="仿宋" w:hAnsi="仿宋"/>
              </w:rPr>
            </w:pPr>
            <w:r w:rsidRPr="00CD3694">
              <w:rPr>
                <w:rFonts w:ascii="仿宋" w:eastAsia="仿宋" w:hAnsi="仿宋" w:hint="eastAsia"/>
              </w:rPr>
              <w:t>4.2</w:t>
            </w:r>
            <w:proofErr w:type="gramStart"/>
            <w:r w:rsidRPr="00CD3694">
              <w:rPr>
                <w:rFonts w:ascii="仿宋" w:eastAsia="仿宋" w:hAnsi="仿宋" w:hint="eastAsia"/>
              </w:rPr>
              <w:t>反控及数据处理</w:t>
            </w:r>
            <w:proofErr w:type="gramEnd"/>
            <w:r w:rsidRPr="00CD3694">
              <w:rPr>
                <w:rFonts w:ascii="仿宋" w:eastAsia="仿宋" w:hAnsi="仿宋" w:hint="eastAsia"/>
              </w:rPr>
              <w:t xml:space="preserve">色谱工作软件         1套  </w:t>
            </w:r>
          </w:p>
          <w:p w:rsidR="00C05ECB" w:rsidRPr="00CD3694" w:rsidRDefault="00F97AE1">
            <w:pPr>
              <w:rPr>
                <w:rFonts w:ascii="仿宋" w:eastAsia="仿宋" w:hAnsi="仿宋"/>
              </w:rPr>
            </w:pPr>
            <w:r w:rsidRPr="00CD3694">
              <w:rPr>
                <w:rFonts w:ascii="仿宋" w:eastAsia="仿宋" w:hAnsi="仿宋" w:hint="eastAsia"/>
              </w:rPr>
              <w:t xml:space="preserve">4.3品牌商用计算机    1台； </w:t>
            </w:r>
          </w:p>
          <w:p w:rsidR="00C05ECB" w:rsidRPr="00CD3694" w:rsidRDefault="00F97AE1">
            <w:pPr>
              <w:rPr>
                <w:rFonts w:ascii="仿宋" w:eastAsia="仿宋" w:hAnsi="仿宋"/>
              </w:rPr>
            </w:pPr>
            <w:r w:rsidRPr="00CD3694">
              <w:rPr>
                <w:rFonts w:ascii="仿宋" w:eastAsia="仿宋" w:hAnsi="仿宋" w:hint="eastAsia"/>
              </w:rPr>
              <w:t xml:space="preserve">4.4激光打印机（A4幅面以上）：1台； </w:t>
            </w:r>
          </w:p>
          <w:p w:rsidR="00C05ECB" w:rsidRPr="00CD3694" w:rsidRDefault="00F97AE1">
            <w:pPr>
              <w:rPr>
                <w:rFonts w:ascii="仿宋" w:eastAsia="仿宋" w:hAnsi="仿宋"/>
              </w:rPr>
            </w:pPr>
            <w:r w:rsidRPr="00CD3694">
              <w:rPr>
                <w:rFonts w:ascii="仿宋" w:eastAsia="仿宋" w:hAnsi="仿宋" w:hint="eastAsia"/>
              </w:rPr>
              <w:t>4.5高纯氩、氮气钢瓶及减压阀    1套；</w:t>
            </w:r>
          </w:p>
          <w:p w:rsidR="00C05ECB" w:rsidRPr="00CD3694" w:rsidRDefault="00F97AE1">
            <w:pPr>
              <w:rPr>
                <w:rFonts w:ascii="仿宋" w:eastAsia="仿宋" w:hAnsi="仿宋"/>
              </w:rPr>
            </w:pPr>
            <w:r w:rsidRPr="00CD3694">
              <w:rPr>
                <w:rFonts w:ascii="仿宋" w:eastAsia="仿宋" w:hAnsi="仿宋" w:hint="eastAsia"/>
              </w:rPr>
              <w:t>4.6 氢气发生器、空气发生器     1套</w:t>
            </w:r>
          </w:p>
          <w:p w:rsidR="00C05ECB" w:rsidRPr="00CD3694" w:rsidRDefault="00F97AE1">
            <w:pPr>
              <w:rPr>
                <w:rFonts w:ascii="仿宋" w:eastAsia="仿宋" w:hAnsi="仿宋"/>
              </w:rPr>
            </w:pPr>
            <w:r w:rsidRPr="00CD3694">
              <w:rPr>
                <w:rFonts w:ascii="仿宋" w:eastAsia="仿宋" w:hAnsi="仿宋" w:hint="eastAsia"/>
              </w:rPr>
              <w:t>4.7标准气及减压阀    1套</w:t>
            </w:r>
          </w:p>
          <w:p w:rsidR="00C05ECB" w:rsidRPr="00CD3694" w:rsidRDefault="00F97AE1">
            <w:pPr>
              <w:rPr>
                <w:rFonts w:ascii="仿宋" w:eastAsia="仿宋" w:hAnsi="仿宋"/>
              </w:rPr>
            </w:pPr>
            <w:r w:rsidRPr="00CD3694">
              <w:rPr>
                <w:rFonts w:ascii="仿宋" w:eastAsia="仿宋" w:hAnsi="仿宋" w:hint="eastAsia"/>
              </w:rPr>
              <w:t>四、装置</w:t>
            </w:r>
            <w:r w:rsidRPr="00CD3694">
              <w:rPr>
                <w:rFonts w:ascii="仿宋" w:eastAsia="仿宋" w:hAnsi="仿宋"/>
              </w:rPr>
              <w:t>组成</w:t>
            </w:r>
          </w:p>
          <w:p w:rsidR="00C05ECB" w:rsidRPr="00CD3694" w:rsidRDefault="00F97AE1">
            <w:pPr>
              <w:rPr>
                <w:rFonts w:ascii="仿宋" w:eastAsia="仿宋" w:hAnsi="仿宋"/>
              </w:rPr>
            </w:pPr>
            <w:r w:rsidRPr="00CD3694">
              <w:rPr>
                <w:rFonts w:ascii="仿宋" w:eastAsia="仿宋" w:hAnsi="仿宋" w:hint="eastAsia"/>
              </w:rPr>
              <w:lastRenderedPageBreak/>
              <w:t>1、</w:t>
            </w:r>
            <w:r w:rsidRPr="00CD3694">
              <w:rPr>
                <w:rFonts w:ascii="仿宋" w:eastAsia="仿宋" w:hAnsi="仿宋"/>
              </w:rPr>
              <w:t>压力传感器</w:t>
            </w:r>
            <w:r w:rsidRPr="00CD3694">
              <w:rPr>
                <w:rFonts w:ascii="仿宋" w:eastAsia="仿宋" w:hAnsi="仿宋" w:hint="eastAsia"/>
              </w:rPr>
              <w:t>：</w:t>
            </w:r>
            <w:r w:rsidRPr="00CD3694">
              <w:rPr>
                <w:rFonts w:ascii="仿宋" w:eastAsia="仿宋" w:hAnsi="仿宋"/>
              </w:rPr>
              <w:t>CDG025D  1</w:t>
            </w:r>
            <w:r w:rsidRPr="00CD3694">
              <w:rPr>
                <w:rFonts w:ascii="仿宋" w:eastAsia="仿宋" w:hAnsi="仿宋" w:hint="eastAsia"/>
              </w:rPr>
              <w:t>套</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rPr>
              <w:t>压力传感器：</w:t>
            </w:r>
            <w:r w:rsidRPr="00CD3694">
              <w:rPr>
                <w:rFonts w:ascii="仿宋" w:eastAsia="仿宋" w:hAnsi="仿宋" w:hint="eastAsia"/>
              </w:rPr>
              <w:t>0</w:t>
            </w:r>
            <w:r w:rsidRPr="00CD3694">
              <w:rPr>
                <w:rFonts w:ascii="仿宋" w:eastAsia="仿宋" w:hAnsi="仿宋"/>
              </w:rPr>
              <w:t>-750psi 1</w:t>
            </w:r>
            <w:r w:rsidRPr="00CD3694">
              <w:rPr>
                <w:rFonts w:ascii="仿宋" w:eastAsia="仿宋" w:hAnsi="仿宋" w:hint="eastAsia"/>
              </w:rPr>
              <w:t>套</w:t>
            </w:r>
          </w:p>
          <w:p w:rsidR="00C05ECB" w:rsidRPr="00CD3694" w:rsidRDefault="00F97AE1">
            <w:pPr>
              <w:rPr>
                <w:rFonts w:ascii="仿宋" w:eastAsia="仿宋" w:hAnsi="仿宋"/>
              </w:rPr>
            </w:pPr>
            <w:r w:rsidRPr="00CD3694">
              <w:rPr>
                <w:rFonts w:ascii="仿宋" w:eastAsia="仿宋" w:hAnsi="仿宋" w:hint="eastAsia"/>
              </w:rPr>
              <w:t>3、压力表</w:t>
            </w:r>
            <w:r w:rsidRPr="00CD3694">
              <w:rPr>
                <w:rFonts w:ascii="仿宋" w:eastAsia="仿宋" w:hAnsi="仿宋"/>
              </w:rPr>
              <w:t>：-0.1-0.15Mpa 1</w:t>
            </w:r>
            <w:r w:rsidRPr="00CD3694">
              <w:rPr>
                <w:rFonts w:ascii="仿宋" w:eastAsia="仿宋" w:hAnsi="仿宋" w:hint="eastAsia"/>
              </w:rPr>
              <w:t>批</w:t>
            </w:r>
          </w:p>
          <w:p w:rsidR="00C05ECB" w:rsidRPr="00CD3694" w:rsidRDefault="00F97AE1">
            <w:pPr>
              <w:rPr>
                <w:rFonts w:ascii="仿宋" w:eastAsia="仿宋" w:hAnsi="仿宋"/>
              </w:rPr>
            </w:pPr>
            <w:r w:rsidRPr="00CD3694">
              <w:rPr>
                <w:rFonts w:ascii="仿宋" w:eastAsia="仿宋" w:hAnsi="仿宋" w:hint="eastAsia"/>
              </w:rPr>
              <w:t>4、</w:t>
            </w:r>
            <w:r w:rsidRPr="00CD3694">
              <w:rPr>
                <w:rFonts w:ascii="仿宋" w:eastAsia="仿宋" w:hAnsi="仿宋"/>
              </w:rPr>
              <w:t>高压隔膜密封阀门</w:t>
            </w:r>
            <w:r w:rsidRPr="00CD3694">
              <w:rPr>
                <w:rFonts w:ascii="仿宋" w:eastAsia="仿宋" w:hAnsi="仿宋" w:hint="eastAsia"/>
              </w:rPr>
              <w:t>/</w:t>
            </w:r>
            <w:r w:rsidRPr="00CD3694">
              <w:rPr>
                <w:rFonts w:ascii="仿宋" w:eastAsia="仿宋" w:hAnsi="仿宋"/>
              </w:rPr>
              <w:t>VCR</w:t>
            </w:r>
            <w:r w:rsidRPr="00CD3694">
              <w:rPr>
                <w:rFonts w:ascii="仿宋" w:eastAsia="仿宋" w:hAnsi="仿宋" w:hint="eastAsia"/>
              </w:rPr>
              <w:t>配件</w:t>
            </w:r>
            <w:r w:rsidRPr="00CD3694">
              <w:rPr>
                <w:rFonts w:ascii="仿宋" w:eastAsia="仿宋" w:hAnsi="仿宋"/>
              </w:rPr>
              <w:t>、接头</w:t>
            </w:r>
            <w:r w:rsidRPr="00CD3694">
              <w:rPr>
                <w:rFonts w:ascii="仿宋" w:eastAsia="仿宋" w:hAnsi="仿宋" w:hint="eastAsia"/>
              </w:rPr>
              <w:t xml:space="preserve"> 1批</w:t>
            </w:r>
          </w:p>
          <w:p w:rsidR="00C05ECB" w:rsidRPr="00CD3694" w:rsidRDefault="00F97AE1">
            <w:pPr>
              <w:rPr>
                <w:rFonts w:ascii="仿宋" w:eastAsia="仿宋" w:hAnsi="仿宋"/>
              </w:rPr>
            </w:pPr>
            <w:r w:rsidRPr="00CD3694">
              <w:rPr>
                <w:rFonts w:ascii="仿宋" w:eastAsia="仿宋" w:hAnsi="仿宋" w:hint="eastAsia"/>
              </w:rPr>
              <w:t>5、取样</w:t>
            </w:r>
            <w:r w:rsidRPr="00CD3694">
              <w:rPr>
                <w:rFonts w:ascii="仿宋" w:eastAsia="仿宋" w:hAnsi="仿宋"/>
              </w:rPr>
              <w:t>钢瓶</w:t>
            </w:r>
            <w:r w:rsidRPr="00CD3694">
              <w:rPr>
                <w:rFonts w:ascii="仿宋" w:eastAsia="仿宋" w:hAnsi="仿宋" w:hint="eastAsia"/>
              </w:rPr>
              <w:t xml:space="preserve">  3个</w:t>
            </w:r>
          </w:p>
          <w:p w:rsidR="00C05ECB" w:rsidRPr="00CD3694" w:rsidRDefault="00F97AE1">
            <w:pPr>
              <w:rPr>
                <w:rFonts w:ascii="仿宋" w:eastAsia="仿宋" w:hAnsi="仿宋"/>
              </w:rPr>
            </w:pPr>
            <w:r w:rsidRPr="00CD3694">
              <w:rPr>
                <w:rFonts w:ascii="仿宋" w:eastAsia="仿宋" w:hAnsi="仿宋" w:hint="eastAsia"/>
              </w:rPr>
              <w:t>6、</w:t>
            </w:r>
            <w:r w:rsidRPr="00CD3694">
              <w:rPr>
                <w:rFonts w:ascii="仿宋" w:eastAsia="仿宋" w:hAnsi="仿宋"/>
              </w:rPr>
              <w:t>管道</w:t>
            </w:r>
            <w:r w:rsidRPr="00CD3694">
              <w:rPr>
                <w:rFonts w:ascii="仿宋" w:eastAsia="仿宋" w:hAnsi="仿宋" w:hint="eastAsia"/>
              </w:rPr>
              <w:t xml:space="preserve"> 1批</w:t>
            </w:r>
          </w:p>
          <w:p w:rsidR="00C05ECB" w:rsidRPr="00CD3694" w:rsidRDefault="00F97AE1">
            <w:pPr>
              <w:rPr>
                <w:rFonts w:ascii="仿宋" w:eastAsia="仿宋" w:hAnsi="仿宋"/>
              </w:rPr>
            </w:pPr>
            <w:r w:rsidRPr="00CD3694">
              <w:rPr>
                <w:rFonts w:ascii="仿宋" w:eastAsia="仿宋" w:hAnsi="仿宋" w:hint="eastAsia"/>
              </w:rPr>
              <w:t>7、</w:t>
            </w:r>
            <w:r w:rsidRPr="00CD3694">
              <w:rPr>
                <w:rFonts w:ascii="仿宋" w:eastAsia="仿宋" w:hAnsi="仿宋"/>
              </w:rPr>
              <w:t>电脑</w:t>
            </w:r>
            <w:r w:rsidRPr="00CD3694">
              <w:rPr>
                <w:rFonts w:ascii="仿宋" w:eastAsia="仿宋" w:hAnsi="仿宋" w:hint="eastAsia"/>
              </w:rPr>
              <w:t xml:space="preserve"> 1套</w:t>
            </w:r>
          </w:p>
          <w:p w:rsidR="00C05ECB" w:rsidRPr="00CD3694" w:rsidRDefault="00F97AE1">
            <w:pPr>
              <w:rPr>
                <w:rFonts w:ascii="仿宋" w:eastAsia="仿宋" w:hAnsi="仿宋"/>
              </w:rPr>
            </w:pPr>
            <w:r w:rsidRPr="00CD3694">
              <w:rPr>
                <w:rFonts w:ascii="仿宋" w:eastAsia="仿宋" w:hAnsi="仿宋" w:hint="eastAsia"/>
              </w:rPr>
              <w:t>8、温度控制</w:t>
            </w:r>
            <w:r w:rsidRPr="00CD3694">
              <w:rPr>
                <w:rFonts w:ascii="仿宋" w:eastAsia="仿宋" w:hAnsi="仿宋"/>
              </w:rPr>
              <w:t>系统</w:t>
            </w:r>
          </w:p>
          <w:p w:rsidR="00C05ECB" w:rsidRPr="00CD3694" w:rsidRDefault="00F97AE1">
            <w:pPr>
              <w:rPr>
                <w:rFonts w:ascii="仿宋" w:eastAsia="仿宋" w:hAnsi="仿宋"/>
              </w:rPr>
            </w:pPr>
            <w:r w:rsidRPr="00CD3694">
              <w:rPr>
                <w:rFonts w:ascii="仿宋" w:eastAsia="仿宋" w:hAnsi="仿宋" w:hint="eastAsia"/>
              </w:rPr>
              <w:t>9、</w:t>
            </w:r>
            <w:r w:rsidRPr="00CD3694">
              <w:rPr>
                <w:rFonts w:ascii="仿宋" w:eastAsia="仿宋" w:hAnsi="仿宋"/>
              </w:rPr>
              <w:t>真空泵</w:t>
            </w:r>
            <w:r w:rsidRPr="00CD3694">
              <w:rPr>
                <w:rFonts w:ascii="仿宋" w:eastAsia="仿宋" w:hAnsi="仿宋" w:hint="eastAsia"/>
              </w:rPr>
              <w:t xml:space="preserve"> </w:t>
            </w:r>
            <w:r w:rsidRPr="00CD3694">
              <w:rPr>
                <w:rFonts w:ascii="仿宋" w:eastAsia="仿宋" w:hAnsi="仿宋"/>
              </w:rPr>
              <w:t>1</w:t>
            </w:r>
            <w:r w:rsidRPr="00CD3694">
              <w:rPr>
                <w:rFonts w:ascii="仿宋" w:eastAsia="仿宋" w:hAnsi="仿宋" w:hint="eastAsia"/>
              </w:rPr>
              <w:t>台</w:t>
            </w:r>
          </w:p>
          <w:p w:rsidR="00C05ECB" w:rsidRPr="00CD3694" w:rsidRDefault="00F97AE1">
            <w:pPr>
              <w:rPr>
                <w:rFonts w:ascii="仿宋" w:eastAsia="仿宋" w:hAnsi="仿宋"/>
              </w:rPr>
            </w:pPr>
            <w:r w:rsidRPr="00CD3694">
              <w:rPr>
                <w:rFonts w:ascii="仿宋" w:eastAsia="仿宋" w:hAnsi="仿宋"/>
              </w:rPr>
              <w:t>10</w:t>
            </w:r>
            <w:r w:rsidRPr="00CD3694">
              <w:rPr>
                <w:rFonts w:ascii="仿宋" w:eastAsia="仿宋" w:hAnsi="仿宋" w:hint="eastAsia"/>
              </w:rPr>
              <w:t>、</w:t>
            </w:r>
            <w:proofErr w:type="gramStart"/>
            <w:r w:rsidRPr="00CD3694">
              <w:rPr>
                <w:rFonts w:ascii="仿宋" w:eastAsia="仿宋" w:hAnsi="仿宋"/>
              </w:rPr>
              <w:t>膜池</w:t>
            </w:r>
            <w:proofErr w:type="gramEnd"/>
            <w:r w:rsidRPr="00CD3694">
              <w:rPr>
                <w:rFonts w:ascii="仿宋" w:eastAsia="仿宋" w:hAnsi="仿宋" w:hint="eastAsia"/>
              </w:rPr>
              <w:t xml:space="preserve"> 1个</w:t>
            </w:r>
          </w:p>
          <w:p w:rsidR="00C05ECB" w:rsidRPr="00CD3694" w:rsidRDefault="00F97AE1">
            <w:pPr>
              <w:rPr>
                <w:rFonts w:ascii="仿宋" w:eastAsia="仿宋" w:hAnsi="仿宋"/>
              </w:rPr>
            </w:pPr>
            <w:r w:rsidRPr="00CD3694">
              <w:rPr>
                <w:rFonts w:ascii="仿宋" w:eastAsia="仿宋" w:hAnsi="仿宋" w:hint="eastAsia"/>
              </w:rPr>
              <w:t>11、铝箔胶带 1卷</w:t>
            </w:r>
          </w:p>
          <w:p w:rsidR="00C05ECB" w:rsidRPr="00CD3694" w:rsidRDefault="00F97AE1">
            <w:pPr>
              <w:rPr>
                <w:rFonts w:ascii="仿宋" w:eastAsia="仿宋" w:hAnsi="仿宋"/>
              </w:rPr>
            </w:pPr>
            <w:r w:rsidRPr="00CD3694">
              <w:rPr>
                <w:rFonts w:ascii="仿宋" w:eastAsia="仿宋" w:hAnsi="仿宋" w:hint="eastAsia"/>
              </w:rPr>
              <w:t>12、防火</w:t>
            </w:r>
            <w:r w:rsidRPr="00CD3694">
              <w:rPr>
                <w:rFonts w:ascii="仿宋" w:eastAsia="仿宋" w:hAnsi="仿宋"/>
              </w:rPr>
              <w:t>机身柜</w:t>
            </w:r>
            <w:r w:rsidRPr="00CD3694">
              <w:rPr>
                <w:rFonts w:ascii="仿宋" w:eastAsia="仿宋" w:hAnsi="仿宋" w:hint="eastAsia"/>
              </w:rPr>
              <w:t xml:space="preserve"> 1个</w:t>
            </w:r>
          </w:p>
          <w:p w:rsidR="00C05ECB" w:rsidRPr="00CD3694" w:rsidRDefault="00F97AE1">
            <w:pPr>
              <w:rPr>
                <w:rFonts w:ascii="仿宋" w:eastAsia="仿宋" w:hAnsi="仿宋"/>
              </w:rPr>
            </w:pPr>
            <w:r w:rsidRPr="00CD3694">
              <w:rPr>
                <w:rFonts w:ascii="仿宋" w:eastAsia="仿宋" w:hAnsi="仿宋"/>
              </w:rPr>
              <w:t>13</w:t>
            </w:r>
            <w:r w:rsidRPr="00CD3694">
              <w:rPr>
                <w:rFonts w:ascii="仿宋" w:eastAsia="仿宋" w:hAnsi="仿宋" w:hint="eastAsia"/>
              </w:rPr>
              <w:t>、</w:t>
            </w:r>
            <w:r w:rsidRPr="00CD3694">
              <w:rPr>
                <w:rFonts w:ascii="仿宋" w:eastAsia="仿宋" w:hAnsi="仿宋"/>
              </w:rPr>
              <w:t>气相色谱仪</w:t>
            </w:r>
            <w:r w:rsidRPr="00CD3694">
              <w:rPr>
                <w:rFonts w:ascii="仿宋" w:eastAsia="仿宋" w:hAnsi="仿宋" w:hint="eastAsia"/>
              </w:rPr>
              <w:t xml:space="preserve"> 1套</w:t>
            </w:r>
          </w:p>
          <w:p w:rsidR="00C05ECB" w:rsidRPr="00CD3694" w:rsidRDefault="00F97AE1">
            <w:pPr>
              <w:rPr>
                <w:rFonts w:ascii="仿宋" w:eastAsia="仿宋" w:hAnsi="仿宋"/>
              </w:rPr>
            </w:pPr>
            <w:r w:rsidRPr="00CD3694">
              <w:rPr>
                <w:rFonts w:ascii="仿宋" w:eastAsia="仿宋" w:hAnsi="仿宋" w:hint="eastAsia"/>
              </w:rPr>
              <w:t>3)</w:t>
            </w:r>
            <w:r w:rsidRPr="00CD3694">
              <w:rPr>
                <w:rFonts w:ascii="仿宋" w:eastAsia="仿宋" w:hAnsi="仿宋" w:hint="eastAsia"/>
              </w:rPr>
              <w:tab/>
              <w:t>服务要求：</w:t>
            </w:r>
          </w:p>
          <w:p w:rsidR="00C05ECB" w:rsidRPr="00CD3694" w:rsidRDefault="00F97AE1">
            <w:pPr>
              <w:rPr>
                <w:rFonts w:ascii="仿宋" w:eastAsia="仿宋" w:hAnsi="仿宋"/>
              </w:rPr>
            </w:pPr>
            <w:r w:rsidRPr="00CD3694">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CD3694" w:rsidRDefault="00F97AE1">
            <w:pPr>
              <w:pStyle w:val="a4"/>
              <w:rPr>
                <w:rFonts w:ascii="仿宋" w:eastAsia="仿宋" w:hAnsi="仿宋" w:cs="仿宋"/>
                <w:bCs/>
                <w:sz w:val="22"/>
                <w:szCs w:val="22"/>
                <w:lang w:val="zh-TW"/>
              </w:rPr>
            </w:pPr>
            <w:r w:rsidRPr="00CD3694">
              <w:rPr>
                <w:rFonts w:ascii="仿宋" w:eastAsia="仿宋" w:hAnsi="仿宋" w:hint="eastAsia"/>
                <w:sz w:val="22"/>
                <w:szCs w:val="22"/>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sz w:val="22"/>
                <w:szCs w:val="22"/>
              </w:rPr>
            </w:pPr>
            <w:r>
              <w:rPr>
                <w:rFonts w:ascii="仿宋" w:eastAsia="仿宋" w:hAnsi="仿宋" w:cs="仿宋" w:hint="eastAsia"/>
                <w:sz w:val="22"/>
                <w:szCs w:val="22"/>
              </w:rPr>
              <w:t>1-8</w:t>
            </w:r>
          </w:p>
        </w:tc>
        <w:tc>
          <w:tcPr>
            <w:tcW w:w="1329" w:type="dxa"/>
            <w:vAlign w:val="center"/>
          </w:tcPr>
          <w:p w:rsidR="00C05ECB" w:rsidRDefault="00F97AE1" w:rsidP="00F97AE1">
            <w:pPr>
              <w:jc w:val="center"/>
              <w:rPr>
                <w:rFonts w:ascii="仿宋" w:eastAsia="仿宋" w:hAnsi="仿宋" w:cs="仿宋"/>
              </w:rPr>
            </w:pPr>
            <w:proofErr w:type="gramStart"/>
            <w:r>
              <w:rPr>
                <w:rFonts w:ascii="仿宋" w:eastAsia="仿宋" w:hAnsi="仿宋" w:cs="仿宋" w:hint="eastAsia"/>
              </w:rPr>
              <w:t>防爆冰箱</w:t>
            </w:r>
            <w:proofErr w:type="gramEnd"/>
          </w:p>
        </w:tc>
        <w:tc>
          <w:tcPr>
            <w:tcW w:w="6043" w:type="dxa"/>
          </w:tcPr>
          <w:p w:rsidR="00C05ECB" w:rsidRPr="00CD3694" w:rsidRDefault="00F97AE1">
            <w:pPr>
              <w:rPr>
                <w:rFonts w:ascii="仿宋" w:eastAsia="仿宋" w:hAnsi="仿宋"/>
              </w:rPr>
            </w:pPr>
            <w:r w:rsidRPr="00CD3694">
              <w:rPr>
                <w:rFonts w:ascii="仿宋" w:eastAsia="仿宋" w:hAnsi="仿宋" w:hint="eastAsia"/>
              </w:rPr>
              <w:t>1)</w:t>
            </w:r>
            <w:r w:rsidRPr="00CD3694">
              <w:rPr>
                <w:rFonts w:ascii="仿宋" w:eastAsia="仿宋" w:hAnsi="仿宋" w:hint="eastAsia"/>
              </w:rPr>
              <w:tab/>
              <w:t>规格：</w:t>
            </w:r>
          </w:p>
          <w:p w:rsidR="00C05ECB" w:rsidRPr="00CD3694" w:rsidRDefault="00F97AE1">
            <w:pPr>
              <w:rPr>
                <w:rFonts w:ascii="仿宋" w:eastAsia="仿宋" w:hAnsi="仿宋"/>
              </w:rPr>
            </w:pPr>
            <w:r w:rsidRPr="00CD3694">
              <w:rPr>
                <w:rFonts w:ascii="仿宋" w:eastAsia="仿宋" w:hAnsi="仿宋" w:hint="eastAsia"/>
              </w:rPr>
              <w:t>有效容积≥500L</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hint="eastAsia"/>
              </w:rPr>
              <w:tab/>
              <w:t>详细参数：</w:t>
            </w:r>
          </w:p>
          <w:p w:rsidR="00C05ECB" w:rsidRPr="00CD3694" w:rsidRDefault="00F97AE1">
            <w:pPr>
              <w:pStyle w:val="ac"/>
              <w:numPr>
                <w:ilvl w:val="0"/>
                <w:numId w:val="6"/>
              </w:numPr>
              <w:autoSpaceDE/>
              <w:autoSpaceDN/>
              <w:jc w:val="both"/>
            </w:pPr>
            <w:r w:rsidRPr="00CD3694">
              <w:rPr>
                <w:rFonts w:hint="eastAsia"/>
              </w:rPr>
              <w:t>电源：220V/50hz</w:t>
            </w:r>
          </w:p>
          <w:p w:rsidR="00C05ECB" w:rsidRPr="00CD3694" w:rsidRDefault="00F97AE1">
            <w:pPr>
              <w:pStyle w:val="ac"/>
              <w:numPr>
                <w:ilvl w:val="0"/>
                <w:numId w:val="6"/>
              </w:numPr>
              <w:autoSpaceDE/>
              <w:autoSpaceDN/>
              <w:jc w:val="both"/>
            </w:pPr>
            <w:r w:rsidRPr="00CD3694">
              <w:rPr>
                <w:rFonts w:hint="eastAsia"/>
              </w:rPr>
              <w:t>输入功率：240W</w:t>
            </w:r>
          </w:p>
          <w:p w:rsidR="00C05ECB" w:rsidRPr="00CD3694" w:rsidRDefault="00F97AE1">
            <w:pPr>
              <w:pStyle w:val="ac"/>
              <w:numPr>
                <w:ilvl w:val="0"/>
                <w:numId w:val="6"/>
              </w:numPr>
              <w:autoSpaceDE/>
              <w:autoSpaceDN/>
              <w:jc w:val="both"/>
            </w:pPr>
            <w:r w:rsidRPr="00CD3694">
              <w:rPr>
                <w:rFonts w:hint="eastAsia"/>
              </w:rPr>
              <w:t>存储温度：冷藏2-</w:t>
            </w:r>
            <w:r w:rsidRPr="00CD3694">
              <w:t>8</w:t>
            </w:r>
            <w:r w:rsidRPr="00CD3694">
              <w:rPr>
                <w:rFonts w:hint="eastAsia"/>
              </w:rPr>
              <w:t>℃冷冻-1</w:t>
            </w:r>
            <w:r w:rsidRPr="00CD3694">
              <w:t>4</w:t>
            </w:r>
            <w:r w:rsidRPr="00CD3694">
              <w:rPr>
                <w:rFonts w:hint="eastAsia"/>
              </w:rPr>
              <w:t>-2</w:t>
            </w:r>
            <w:r w:rsidRPr="00CD3694">
              <w:t>2</w:t>
            </w:r>
            <w:r w:rsidRPr="00CD3694">
              <w:rPr>
                <w:rFonts w:hint="eastAsia"/>
              </w:rPr>
              <w:t>℃</w:t>
            </w:r>
          </w:p>
          <w:p w:rsidR="00C05ECB" w:rsidRPr="00CD3694" w:rsidRDefault="00F97AE1">
            <w:pPr>
              <w:pStyle w:val="ac"/>
              <w:numPr>
                <w:ilvl w:val="0"/>
                <w:numId w:val="6"/>
              </w:numPr>
              <w:autoSpaceDE/>
              <w:autoSpaceDN/>
              <w:jc w:val="both"/>
            </w:pPr>
            <w:r w:rsidRPr="00CD3694">
              <w:rPr>
                <w:rFonts w:hint="eastAsia"/>
              </w:rPr>
              <w:t xml:space="preserve">有效容积：500L(冷藏330L冷冻170L) </w:t>
            </w:r>
          </w:p>
          <w:p w:rsidR="00C05ECB" w:rsidRPr="00CD3694" w:rsidRDefault="00F97AE1">
            <w:pPr>
              <w:pStyle w:val="ac"/>
              <w:numPr>
                <w:ilvl w:val="0"/>
                <w:numId w:val="6"/>
              </w:numPr>
              <w:autoSpaceDE/>
              <w:autoSpaceDN/>
              <w:jc w:val="both"/>
            </w:pPr>
            <w:r w:rsidRPr="00CD3694">
              <w:rPr>
                <w:rFonts w:hint="eastAsia"/>
              </w:rPr>
              <w:t>防爆标志：Exdibmbllct4gb</w:t>
            </w:r>
          </w:p>
          <w:p w:rsidR="00C05ECB" w:rsidRPr="00CD3694" w:rsidRDefault="00F97AE1">
            <w:pPr>
              <w:pStyle w:val="ac"/>
              <w:numPr>
                <w:ilvl w:val="0"/>
                <w:numId w:val="6"/>
              </w:numPr>
              <w:autoSpaceDE/>
              <w:autoSpaceDN/>
              <w:jc w:val="both"/>
            </w:pPr>
            <w:r w:rsidRPr="00CD3694">
              <w:rPr>
                <w:rFonts w:hint="eastAsia"/>
              </w:rPr>
              <w:t>温度显示方式：数显可调防触电保护类别： I 类</w:t>
            </w:r>
          </w:p>
          <w:p w:rsidR="00C05ECB" w:rsidRPr="00CD3694" w:rsidRDefault="00F97AE1">
            <w:pPr>
              <w:rPr>
                <w:rFonts w:ascii="仿宋" w:eastAsia="仿宋" w:hAnsi="仿宋"/>
              </w:rPr>
            </w:pPr>
            <w:r w:rsidRPr="00CD3694">
              <w:rPr>
                <w:rFonts w:ascii="仿宋" w:eastAsia="仿宋" w:hAnsi="仿宋" w:hint="eastAsia"/>
              </w:rPr>
              <w:t>3)</w:t>
            </w:r>
            <w:r w:rsidRPr="00CD3694">
              <w:rPr>
                <w:rFonts w:ascii="仿宋" w:eastAsia="仿宋" w:hAnsi="仿宋" w:hint="eastAsia"/>
              </w:rPr>
              <w:tab/>
              <w:t>服务要求：</w:t>
            </w:r>
          </w:p>
          <w:p w:rsidR="00C05ECB" w:rsidRPr="00CD3694" w:rsidRDefault="00F97AE1">
            <w:pPr>
              <w:rPr>
                <w:rFonts w:ascii="仿宋" w:eastAsia="仿宋" w:hAnsi="仿宋"/>
              </w:rPr>
            </w:pPr>
            <w:r w:rsidRPr="00CD3694">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CD3694" w:rsidRDefault="00F97AE1">
            <w:pPr>
              <w:rPr>
                <w:rFonts w:ascii="仿宋" w:eastAsia="仿宋" w:hAnsi="仿宋" w:cs="仿宋"/>
                <w:bCs/>
                <w:lang w:val="zh-TW"/>
              </w:rPr>
            </w:pPr>
            <w:r w:rsidRPr="00CD3694">
              <w:rPr>
                <w:rFonts w:ascii="仿宋" w:eastAsia="仿宋" w:hAnsi="仿宋" w:hint="eastAsia"/>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bCs/>
                <w:sz w:val="22"/>
                <w:szCs w:val="22"/>
              </w:rPr>
            </w:pPr>
            <w:r>
              <w:rPr>
                <w:rFonts w:ascii="仿宋" w:eastAsia="仿宋" w:hAnsi="仿宋" w:cs="仿宋" w:hint="eastAsia"/>
                <w:sz w:val="22"/>
                <w:szCs w:val="22"/>
              </w:rPr>
              <w:t>1-9</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千分之一电子天平</w:t>
            </w:r>
          </w:p>
        </w:tc>
        <w:tc>
          <w:tcPr>
            <w:tcW w:w="6043" w:type="dxa"/>
          </w:tcPr>
          <w:p w:rsidR="00C05ECB" w:rsidRPr="00CD3694" w:rsidRDefault="00F97AE1">
            <w:pPr>
              <w:rPr>
                <w:rFonts w:ascii="仿宋" w:eastAsia="仿宋" w:hAnsi="仿宋"/>
              </w:rPr>
            </w:pPr>
            <w:r w:rsidRPr="00CD3694">
              <w:rPr>
                <w:rFonts w:ascii="仿宋" w:eastAsia="仿宋" w:hAnsi="仿宋" w:hint="eastAsia"/>
              </w:rPr>
              <w:t>1)</w:t>
            </w:r>
            <w:r w:rsidRPr="00CD3694">
              <w:rPr>
                <w:rFonts w:ascii="仿宋" w:eastAsia="仿宋" w:hAnsi="仿宋" w:hint="eastAsia"/>
              </w:rPr>
              <w:tab/>
              <w:t>规格：</w:t>
            </w:r>
          </w:p>
          <w:p w:rsidR="00C05ECB" w:rsidRPr="00CD3694" w:rsidRDefault="00F97AE1">
            <w:pPr>
              <w:rPr>
                <w:rFonts w:ascii="仿宋" w:eastAsia="仿宋" w:hAnsi="仿宋"/>
              </w:rPr>
            </w:pPr>
            <w:r w:rsidRPr="00CD3694">
              <w:rPr>
                <w:rFonts w:ascii="仿宋" w:eastAsia="仿宋" w:hAnsi="仿宋" w:hint="eastAsia"/>
              </w:rPr>
              <w:t>最小读数(mg):1</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hint="eastAsia"/>
              </w:rPr>
              <w:tab/>
              <w:t>详细参数：</w:t>
            </w:r>
          </w:p>
          <w:p w:rsidR="00C05ECB" w:rsidRPr="00CD3694" w:rsidRDefault="00F97AE1">
            <w:pPr>
              <w:rPr>
                <w:rFonts w:ascii="仿宋" w:eastAsia="仿宋" w:hAnsi="仿宋"/>
              </w:rPr>
            </w:pPr>
            <w:r w:rsidRPr="00CD3694">
              <w:rPr>
                <w:rFonts w:ascii="仿宋" w:eastAsia="仿宋" w:hAnsi="仿宋" w:hint="eastAsia"/>
              </w:rPr>
              <w:t>一、功能参数：</w:t>
            </w:r>
          </w:p>
          <w:p w:rsidR="00C05ECB" w:rsidRPr="00CD3694" w:rsidRDefault="00F97AE1">
            <w:pPr>
              <w:rPr>
                <w:rFonts w:ascii="仿宋" w:eastAsia="仿宋" w:hAnsi="仿宋"/>
              </w:rPr>
            </w:pPr>
            <w:r w:rsidRPr="00CD3694">
              <w:rPr>
                <w:rFonts w:ascii="仿宋" w:eastAsia="仿宋" w:hAnsi="仿宋" w:hint="eastAsia"/>
              </w:rPr>
              <w:t>1.分体式电磁</w:t>
            </w:r>
            <w:proofErr w:type="gramStart"/>
            <w:r w:rsidRPr="00CD3694">
              <w:rPr>
                <w:rFonts w:ascii="仿宋" w:eastAsia="仿宋" w:hAnsi="仿宋" w:hint="eastAsia"/>
              </w:rPr>
              <w:t>力质量</w:t>
            </w:r>
            <w:proofErr w:type="gramEnd"/>
            <w:r w:rsidRPr="00CD3694">
              <w:rPr>
                <w:rFonts w:ascii="仿宋" w:eastAsia="仿宋" w:hAnsi="仿宋" w:hint="eastAsia"/>
              </w:rPr>
              <w:t>传感器</w:t>
            </w:r>
          </w:p>
          <w:p w:rsidR="00C05ECB" w:rsidRPr="00CD3694" w:rsidRDefault="00F97AE1">
            <w:pPr>
              <w:rPr>
                <w:rFonts w:ascii="仿宋" w:eastAsia="仿宋" w:hAnsi="仿宋"/>
              </w:rPr>
            </w:pPr>
            <w:r w:rsidRPr="00CD3694">
              <w:rPr>
                <w:rFonts w:ascii="仿宋" w:eastAsia="仿宋" w:hAnsi="仿宋" w:hint="eastAsia"/>
              </w:rPr>
              <w:t>2.外部校准功能</w:t>
            </w:r>
          </w:p>
          <w:p w:rsidR="00C05ECB" w:rsidRPr="00CD3694" w:rsidRDefault="00F97AE1">
            <w:pPr>
              <w:rPr>
                <w:rFonts w:ascii="仿宋" w:eastAsia="仿宋" w:hAnsi="仿宋"/>
              </w:rPr>
            </w:pPr>
            <w:r w:rsidRPr="00CD3694">
              <w:rPr>
                <w:rFonts w:ascii="仿宋" w:eastAsia="仿宋" w:hAnsi="仿宋" w:hint="eastAsia"/>
              </w:rPr>
              <w:t>3.六级防震滤波可调功能</w:t>
            </w:r>
          </w:p>
          <w:p w:rsidR="00C05ECB" w:rsidRPr="00CD3694" w:rsidRDefault="00F97AE1">
            <w:pPr>
              <w:rPr>
                <w:rFonts w:ascii="仿宋" w:eastAsia="仿宋" w:hAnsi="仿宋"/>
              </w:rPr>
            </w:pPr>
            <w:r w:rsidRPr="00CD3694">
              <w:rPr>
                <w:rFonts w:ascii="仿宋" w:eastAsia="仿宋" w:hAnsi="仿宋" w:hint="eastAsia"/>
              </w:rPr>
              <w:t>4.LCD大界面反相显示</w:t>
            </w:r>
          </w:p>
          <w:p w:rsidR="00C05ECB" w:rsidRPr="00CD3694" w:rsidRDefault="00F97AE1">
            <w:pPr>
              <w:rPr>
                <w:rFonts w:ascii="仿宋" w:eastAsia="仿宋" w:hAnsi="仿宋"/>
              </w:rPr>
            </w:pPr>
            <w:r w:rsidRPr="00CD3694">
              <w:rPr>
                <w:rFonts w:ascii="仿宋" w:eastAsia="仿宋" w:hAnsi="仿宋" w:hint="eastAsia"/>
              </w:rPr>
              <w:t>5.称重稳定时间可调功能</w:t>
            </w:r>
          </w:p>
          <w:p w:rsidR="00C05ECB" w:rsidRPr="00CD3694" w:rsidRDefault="00F97AE1">
            <w:pPr>
              <w:rPr>
                <w:rFonts w:ascii="仿宋" w:eastAsia="仿宋" w:hAnsi="仿宋"/>
              </w:rPr>
            </w:pPr>
            <w:r w:rsidRPr="00CD3694">
              <w:rPr>
                <w:rFonts w:ascii="仿宋" w:eastAsia="仿宋" w:hAnsi="仿宋" w:hint="eastAsia"/>
              </w:rPr>
              <w:t>6.具有克、克拉、盎司等二十种可屏蔽单位</w:t>
            </w:r>
          </w:p>
          <w:p w:rsidR="00C05ECB" w:rsidRPr="00CD3694" w:rsidRDefault="00F97AE1">
            <w:pPr>
              <w:rPr>
                <w:rFonts w:ascii="仿宋" w:eastAsia="仿宋" w:hAnsi="仿宋"/>
              </w:rPr>
            </w:pPr>
            <w:r w:rsidRPr="00CD3694">
              <w:rPr>
                <w:rFonts w:ascii="仿宋" w:eastAsia="仿宋" w:hAnsi="仿宋" w:hint="eastAsia"/>
              </w:rPr>
              <w:t>7.配置RS232/USB通讯端口边连接外围设备</w:t>
            </w:r>
          </w:p>
          <w:p w:rsidR="00C05ECB" w:rsidRPr="00CD3694" w:rsidRDefault="00F97AE1">
            <w:pPr>
              <w:rPr>
                <w:rFonts w:ascii="仿宋" w:eastAsia="仿宋" w:hAnsi="仿宋"/>
              </w:rPr>
            </w:pPr>
            <w:r w:rsidRPr="00CD3694">
              <w:rPr>
                <w:rFonts w:ascii="仿宋" w:eastAsia="仿宋" w:hAnsi="仿宋" w:hint="eastAsia"/>
              </w:rPr>
              <w:t>8.开关机自动锁定当前模式 、内置日期、时间可调功能</w:t>
            </w:r>
          </w:p>
          <w:p w:rsidR="00C05ECB" w:rsidRPr="00CD3694" w:rsidRDefault="00F97AE1">
            <w:pPr>
              <w:rPr>
                <w:rFonts w:ascii="仿宋" w:eastAsia="仿宋" w:hAnsi="仿宋"/>
              </w:rPr>
            </w:pPr>
            <w:r w:rsidRPr="00CD3694">
              <w:rPr>
                <w:rFonts w:ascii="仿宋" w:eastAsia="仿宋" w:hAnsi="仿宋" w:hint="eastAsia"/>
              </w:rPr>
              <w:lastRenderedPageBreak/>
              <w:t>9.内置温度显示功能、下挂钩称重装置</w:t>
            </w:r>
          </w:p>
          <w:p w:rsidR="00C05ECB" w:rsidRPr="00CD3694" w:rsidRDefault="00F97AE1">
            <w:pPr>
              <w:rPr>
                <w:rFonts w:ascii="仿宋" w:eastAsia="仿宋" w:hAnsi="仿宋"/>
              </w:rPr>
            </w:pPr>
            <w:r w:rsidRPr="00CD3694">
              <w:rPr>
                <w:rFonts w:ascii="仿宋" w:eastAsia="仿宋" w:hAnsi="仿宋" w:hint="eastAsia"/>
              </w:rPr>
              <w:t>10.安转插件，PC端天平数据可直读</w:t>
            </w:r>
          </w:p>
          <w:p w:rsidR="00C05ECB" w:rsidRPr="00CD3694" w:rsidRDefault="00F97AE1">
            <w:pPr>
              <w:rPr>
                <w:rFonts w:ascii="仿宋" w:eastAsia="仿宋" w:hAnsi="仿宋"/>
              </w:rPr>
            </w:pPr>
            <w:r w:rsidRPr="00CD3694">
              <w:rPr>
                <w:rFonts w:ascii="仿宋" w:eastAsia="仿宋" w:hAnsi="仿宋" w:hint="eastAsia"/>
              </w:rPr>
              <w:t>11.百分比称重功能 、密度称量直读功能</w:t>
            </w:r>
          </w:p>
          <w:p w:rsidR="00C05ECB" w:rsidRPr="00CD3694" w:rsidRDefault="00F97AE1">
            <w:pPr>
              <w:rPr>
                <w:rFonts w:ascii="仿宋" w:eastAsia="仿宋" w:hAnsi="仿宋"/>
              </w:rPr>
            </w:pPr>
            <w:r w:rsidRPr="00CD3694">
              <w:rPr>
                <w:rFonts w:ascii="仿宋" w:eastAsia="仿宋" w:hAnsi="仿宋" w:hint="eastAsia"/>
              </w:rPr>
              <w:t>12.动物称量功能、设定物体称量计数功能</w:t>
            </w:r>
          </w:p>
          <w:p w:rsidR="00C05ECB" w:rsidRPr="00CD3694" w:rsidRDefault="00F97AE1">
            <w:pPr>
              <w:rPr>
                <w:rFonts w:ascii="仿宋" w:eastAsia="仿宋" w:hAnsi="仿宋"/>
              </w:rPr>
            </w:pPr>
            <w:r w:rsidRPr="00CD3694">
              <w:rPr>
                <w:rFonts w:ascii="仿宋" w:eastAsia="仿宋" w:hAnsi="仿宋" w:hint="eastAsia"/>
              </w:rPr>
              <w:t>二、技术参数</w:t>
            </w:r>
          </w:p>
          <w:p w:rsidR="00C05ECB" w:rsidRPr="00CD3694" w:rsidRDefault="00F97AE1">
            <w:pPr>
              <w:rPr>
                <w:rFonts w:ascii="仿宋" w:eastAsia="仿宋" w:hAnsi="仿宋"/>
              </w:rPr>
            </w:pPr>
            <w:r w:rsidRPr="00CD3694">
              <w:rPr>
                <w:rFonts w:ascii="仿宋" w:eastAsia="仿宋" w:hAnsi="仿宋" w:hint="eastAsia"/>
              </w:rPr>
              <w:t>1.最大量程(g)</w:t>
            </w:r>
            <w:r w:rsidRPr="00CD3694">
              <w:rPr>
                <w:rFonts w:ascii="仿宋" w:eastAsia="仿宋" w:hAnsi="仿宋"/>
              </w:rPr>
              <w:t>:</w:t>
            </w:r>
            <w:r w:rsidRPr="00CD3694">
              <w:rPr>
                <w:rFonts w:ascii="仿宋" w:eastAsia="仿宋" w:hAnsi="仿宋" w:hint="eastAsia"/>
              </w:rPr>
              <w:t>510</w:t>
            </w:r>
          </w:p>
          <w:p w:rsidR="00C05ECB" w:rsidRPr="00CD3694" w:rsidRDefault="00F97AE1">
            <w:pPr>
              <w:rPr>
                <w:rFonts w:ascii="仿宋" w:eastAsia="仿宋" w:hAnsi="仿宋"/>
              </w:rPr>
            </w:pPr>
            <w:r w:rsidRPr="00CD3694">
              <w:rPr>
                <w:rFonts w:ascii="仿宋" w:eastAsia="仿宋" w:hAnsi="仿宋" w:hint="eastAsia"/>
              </w:rPr>
              <w:t>2.最小读数(mg)</w:t>
            </w:r>
            <w:r w:rsidRPr="00CD3694">
              <w:rPr>
                <w:rFonts w:ascii="仿宋" w:eastAsia="仿宋" w:hAnsi="仿宋"/>
              </w:rPr>
              <w:t>:</w:t>
            </w:r>
            <w:r w:rsidRPr="00CD3694">
              <w:rPr>
                <w:rFonts w:ascii="仿宋" w:eastAsia="仿宋" w:hAnsi="仿宋" w:hint="eastAsia"/>
              </w:rPr>
              <w:t>1</w:t>
            </w:r>
          </w:p>
          <w:p w:rsidR="00C05ECB" w:rsidRPr="00CD3694" w:rsidRDefault="00F97AE1">
            <w:pPr>
              <w:rPr>
                <w:rFonts w:ascii="仿宋" w:eastAsia="仿宋" w:hAnsi="仿宋"/>
              </w:rPr>
            </w:pPr>
            <w:r w:rsidRPr="00CD3694">
              <w:rPr>
                <w:rFonts w:ascii="仿宋" w:eastAsia="仿宋" w:hAnsi="仿宋" w:hint="eastAsia"/>
              </w:rPr>
              <w:t>3.重复性(mg)</w:t>
            </w:r>
            <w:r w:rsidRPr="00CD3694">
              <w:rPr>
                <w:rFonts w:ascii="仿宋" w:eastAsia="仿宋" w:hAnsi="仿宋"/>
              </w:rPr>
              <w:t>:</w:t>
            </w:r>
            <w:r w:rsidRPr="00CD3694">
              <w:rPr>
                <w:rFonts w:ascii="仿宋" w:eastAsia="仿宋" w:hAnsi="仿宋" w:hint="eastAsia"/>
              </w:rPr>
              <w:t>±1</w:t>
            </w:r>
          </w:p>
          <w:p w:rsidR="00C05ECB" w:rsidRPr="00CD3694" w:rsidRDefault="00F97AE1">
            <w:pPr>
              <w:rPr>
                <w:rFonts w:ascii="仿宋" w:eastAsia="仿宋" w:hAnsi="仿宋"/>
              </w:rPr>
            </w:pPr>
            <w:r w:rsidRPr="00CD3694">
              <w:rPr>
                <w:rFonts w:ascii="仿宋" w:eastAsia="仿宋" w:hAnsi="仿宋" w:hint="eastAsia"/>
              </w:rPr>
              <w:t>4.线性误差(mg)</w:t>
            </w:r>
            <w:r w:rsidRPr="00CD3694">
              <w:rPr>
                <w:rFonts w:ascii="仿宋" w:eastAsia="仿宋" w:hAnsi="仿宋"/>
              </w:rPr>
              <w:t>:</w:t>
            </w:r>
            <w:r w:rsidRPr="00CD3694">
              <w:rPr>
                <w:rFonts w:ascii="仿宋" w:eastAsia="仿宋" w:hAnsi="仿宋" w:hint="eastAsia"/>
              </w:rPr>
              <w:t>±2</w:t>
            </w:r>
          </w:p>
          <w:p w:rsidR="00C05ECB" w:rsidRPr="00CD3694" w:rsidRDefault="00F97AE1">
            <w:pPr>
              <w:rPr>
                <w:rFonts w:ascii="仿宋" w:eastAsia="仿宋" w:hAnsi="仿宋"/>
              </w:rPr>
            </w:pPr>
            <w:r w:rsidRPr="00CD3694">
              <w:rPr>
                <w:rFonts w:ascii="仿宋" w:eastAsia="仿宋" w:hAnsi="仿宋" w:hint="eastAsia"/>
              </w:rPr>
              <w:t>5.操作温度范围(℃)</w:t>
            </w:r>
            <w:r w:rsidRPr="00CD3694">
              <w:rPr>
                <w:rFonts w:ascii="仿宋" w:eastAsia="仿宋" w:hAnsi="仿宋"/>
              </w:rPr>
              <w:t>:</w:t>
            </w:r>
            <w:r w:rsidRPr="00CD3694">
              <w:rPr>
                <w:rFonts w:ascii="仿宋" w:eastAsia="仿宋" w:hAnsi="仿宋" w:hint="eastAsia"/>
              </w:rPr>
              <w:t>12-28</w:t>
            </w:r>
          </w:p>
          <w:p w:rsidR="00C05ECB" w:rsidRPr="00CD3694" w:rsidRDefault="00F97AE1">
            <w:pPr>
              <w:rPr>
                <w:rFonts w:ascii="仿宋" w:eastAsia="仿宋" w:hAnsi="仿宋"/>
              </w:rPr>
            </w:pPr>
            <w:r w:rsidRPr="00CD3694">
              <w:rPr>
                <w:rFonts w:ascii="仿宋" w:eastAsia="仿宋" w:hAnsi="仿宋" w:hint="eastAsia"/>
              </w:rPr>
              <w:t>6.称盘尺寸(mm)</w:t>
            </w:r>
            <w:r w:rsidRPr="00CD3694">
              <w:rPr>
                <w:rFonts w:ascii="仿宋" w:eastAsia="仿宋" w:hAnsi="仿宋"/>
              </w:rPr>
              <w:t>:</w:t>
            </w:r>
            <w:r w:rsidRPr="00CD3694">
              <w:rPr>
                <w:rFonts w:ascii="仿宋" w:eastAsia="仿宋" w:hAnsi="仿宋" w:hint="eastAsia"/>
              </w:rPr>
              <w:t>Φ108</w:t>
            </w:r>
          </w:p>
          <w:p w:rsidR="00C05ECB" w:rsidRPr="00CD3694" w:rsidRDefault="00F97AE1">
            <w:pPr>
              <w:rPr>
                <w:rFonts w:ascii="仿宋" w:eastAsia="仿宋" w:hAnsi="仿宋"/>
              </w:rPr>
            </w:pPr>
            <w:r w:rsidRPr="00CD3694">
              <w:rPr>
                <w:rFonts w:ascii="仿宋" w:eastAsia="仿宋" w:hAnsi="仿宋" w:hint="eastAsia"/>
              </w:rPr>
              <w:t>7.开机预热(分钟)</w:t>
            </w:r>
            <w:r w:rsidRPr="00CD3694">
              <w:rPr>
                <w:rFonts w:ascii="仿宋" w:eastAsia="仿宋" w:hAnsi="仿宋"/>
              </w:rPr>
              <w:t>:</w:t>
            </w:r>
            <w:r w:rsidRPr="00CD3694">
              <w:rPr>
                <w:rFonts w:ascii="仿宋" w:eastAsia="仿宋" w:hAnsi="仿宋" w:hint="eastAsia"/>
              </w:rPr>
              <w:t>30-60</w:t>
            </w:r>
          </w:p>
          <w:p w:rsidR="00C05ECB" w:rsidRPr="00CD3694" w:rsidRDefault="00F97AE1">
            <w:pPr>
              <w:rPr>
                <w:rFonts w:ascii="仿宋" w:eastAsia="仿宋" w:hAnsi="仿宋"/>
              </w:rPr>
            </w:pPr>
            <w:r w:rsidRPr="00CD3694">
              <w:rPr>
                <w:rFonts w:ascii="仿宋" w:eastAsia="仿宋" w:hAnsi="仿宋" w:hint="eastAsia"/>
              </w:rPr>
              <w:t>3)</w:t>
            </w:r>
            <w:r w:rsidRPr="00CD3694">
              <w:rPr>
                <w:rFonts w:ascii="仿宋" w:eastAsia="仿宋" w:hAnsi="仿宋" w:hint="eastAsia"/>
              </w:rPr>
              <w:tab/>
              <w:t>服务要求：</w:t>
            </w:r>
          </w:p>
          <w:p w:rsidR="00C05ECB" w:rsidRPr="00CD3694" w:rsidRDefault="00F97AE1">
            <w:pPr>
              <w:rPr>
                <w:rFonts w:ascii="仿宋" w:eastAsia="仿宋" w:hAnsi="仿宋"/>
              </w:rPr>
            </w:pPr>
            <w:r w:rsidRPr="00CD3694">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CD3694" w:rsidRDefault="00F97AE1">
            <w:pPr>
              <w:rPr>
                <w:rFonts w:ascii="仿宋" w:eastAsia="仿宋" w:hAnsi="仿宋" w:cs="仿宋"/>
                <w:bCs/>
                <w:lang w:val="zh-TW"/>
              </w:rPr>
            </w:pPr>
            <w:r w:rsidRPr="00CD3694">
              <w:rPr>
                <w:rFonts w:ascii="仿宋" w:eastAsia="仿宋" w:hAnsi="仿宋" w:hint="eastAsia"/>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bCs/>
                <w:sz w:val="22"/>
                <w:szCs w:val="22"/>
              </w:rPr>
            </w:pPr>
            <w:r>
              <w:rPr>
                <w:rFonts w:ascii="仿宋" w:eastAsia="仿宋" w:hAnsi="仿宋" w:cs="仿宋" w:hint="eastAsia"/>
                <w:sz w:val="22"/>
                <w:szCs w:val="22"/>
              </w:rPr>
              <w:t>1-10</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鼓风干燥箱</w:t>
            </w:r>
          </w:p>
        </w:tc>
        <w:tc>
          <w:tcPr>
            <w:tcW w:w="6043" w:type="dxa"/>
          </w:tcPr>
          <w:p w:rsidR="00C05ECB" w:rsidRPr="00CD3694" w:rsidRDefault="00F97AE1">
            <w:pPr>
              <w:rPr>
                <w:rFonts w:ascii="仿宋" w:eastAsia="仿宋" w:hAnsi="仿宋"/>
              </w:rPr>
            </w:pPr>
            <w:r w:rsidRPr="00CD3694">
              <w:rPr>
                <w:rFonts w:ascii="仿宋" w:eastAsia="仿宋" w:hAnsi="仿宋" w:hint="eastAsia"/>
              </w:rPr>
              <w:t>1)</w:t>
            </w:r>
            <w:r w:rsidRPr="00CD3694">
              <w:rPr>
                <w:rFonts w:ascii="仿宋" w:eastAsia="仿宋" w:hAnsi="仿宋" w:hint="eastAsia"/>
              </w:rPr>
              <w:tab/>
              <w:t>规格：</w:t>
            </w:r>
          </w:p>
          <w:p w:rsidR="00C05ECB" w:rsidRPr="00CD3694" w:rsidRDefault="00F97AE1">
            <w:pPr>
              <w:rPr>
                <w:rFonts w:ascii="仿宋" w:eastAsia="仿宋" w:hAnsi="仿宋"/>
              </w:rPr>
            </w:pPr>
            <w:r w:rsidRPr="00CD3694">
              <w:rPr>
                <w:rFonts w:ascii="仿宋" w:eastAsia="仿宋" w:hAnsi="仿宋" w:hint="eastAsia"/>
              </w:rPr>
              <w:t>容积</w:t>
            </w:r>
            <w:r w:rsidRPr="00CD3694">
              <w:rPr>
                <w:rFonts w:ascii="仿宋" w:eastAsia="仿宋" w:hAnsi="仿宋"/>
              </w:rPr>
              <w:t>：≥136L</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hint="eastAsia"/>
              </w:rPr>
              <w:tab/>
              <w:t>详细参数：</w:t>
            </w:r>
          </w:p>
          <w:p w:rsidR="00C05ECB" w:rsidRPr="00CD3694" w:rsidRDefault="00F97AE1">
            <w:pPr>
              <w:rPr>
                <w:rFonts w:ascii="仿宋" w:eastAsia="仿宋" w:hAnsi="仿宋"/>
              </w:rPr>
            </w:pPr>
            <w:r w:rsidRPr="00CD3694">
              <w:rPr>
                <w:rFonts w:ascii="仿宋" w:eastAsia="仿宋" w:hAnsi="仿宋" w:hint="eastAsia"/>
              </w:rPr>
              <w:t>一</w:t>
            </w:r>
            <w:r w:rsidRPr="00CD3694">
              <w:rPr>
                <w:rFonts w:ascii="仿宋" w:eastAsia="仿宋" w:hAnsi="仿宋"/>
              </w:rPr>
              <w:t>、</w:t>
            </w:r>
            <w:r w:rsidRPr="00CD3694">
              <w:rPr>
                <w:rFonts w:ascii="仿宋" w:eastAsia="仿宋" w:hAnsi="仿宋" w:hint="eastAsia"/>
              </w:rPr>
              <w:t>产品特点</w:t>
            </w:r>
          </w:p>
          <w:p w:rsidR="00C05ECB" w:rsidRPr="00CD3694" w:rsidRDefault="00F97AE1">
            <w:pPr>
              <w:rPr>
                <w:rFonts w:ascii="仿宋" w:eastAsia="仿宋" w:hAnsi="仿宋"/>
              </w:rPr>
            </w:pPr>
            <w:r w:rsidRPr="00CD3694">
              <w:rPr>
                <w:rFonts w:ascii="仿宋" w:eastAsia="仿宋" w:hAnsi="仿宋" w:hint="eastAsia"/>
              </w:rPr>
              <w:t>1.采用具有控温保护、带有定时功能的数字显示微电脑温度控制器，控温精确可靠。</w:t>
            </w:r>
          </w:p>
          <w:p w:rsidR="00C05ECB" w:rsidRPr="00CD3694" w:rsidRDefault="00F97AE1">
            <w:pPr>
              <w:rPr>
                <w:rFonts w:ascii="仿宋" w:eastAsia="仿宋" w:hAnsi="仿宋"/>
              </w:rPr>
            </w:pPr>
            <w:r w:rsidRPr="00CD3694">
              <w:rPr>
                <w:rFonts w:ascii="仿宋" w:eastAsia="仿宋" w:hAnsi="仿宋" w:hint="eastAsia"/>
              </w:rPr>
              <w:t>2.箱体内均采用镜面不锈钢或拉丝板材料氩弧焊制作而成，箱体</w:t>
            </w:r>
            <w:proofErr w:type="gramStart"/>
            <w:r w:rsidRPr="00CD3694">
              <w:rPr>
                <w:rFonts w:ascii="仿宋" w:eastAsia="仿宋" w:hAnsi="仿宋" w:hint="eastAsia"/>
              </w:rPr>
              <w:t>外采用</w:t>
            </w:r>
            <w:proofErr w:type="gramEnd"/>
            <w:r w:rsidRPr="00CD3694">
              <w:rPr>
                <w:rFonts w:ascii="仿宋" w:eastAsia="仿宋" w:hAnsi="仿宋" w:hint="eastAsia"/>
              </w:rPr>
              <w:t>优质钢板材料，造型美观、新颖。</w:t>
            </w:r>
          </w:p>
          <w:p w:rsidR="00C05ECB" w:rsidRPr="00CD3694" w:rsidRDefault="00F97AE1">
            <w:pPr>
              <w:rPr>
                <w:rFonts w:ascii="仿宋" w:eastAsia="仿宋" w:hAnsi="仿宋"/>
              </w:rPr>
            </w:pPr>
            <w:r w:rsidRPr="00CD3694">
              <w:rPr>
                <w:rFonts w:ascii="仿宋" w:eastAsia="仿宋" w:hAnsi="仿宋" w:hint="eastAsia"/>
              </w:rPr>
              <w:t>3.热风循环系统由能在高温下连续运转的风机和合适风道组成。工作室温度均匀。</w:t>
            </w:r>
          </w:p>
          <w:p w:rsidR="00C05ECB" w:rsidRPr="00CD3694" w:rsidRDefault="00F97AE1">
            <w:pPr>
              <w:rPr>
                <w:rFonts w:ascii="仿宋" w:eastAsia="仿宋" w:hAnsi="仿宋"/>
              </w:rPr>
            </w:pPr>
            <w:r w:rsidRPr="00CD3694">
              <w:rPr>
                <w:rFonts w:ascii="仿宋" w:eastAsia="仿宋" w:hAnsi="仿宋" w:hint="eastAsia"/>
              </w:rPr>
              <w:t>二</w:t>
            </w:r>
            <w:r w:rsidRPr="00CD3694">
              <w:rPr>
                <w:rFonts w:ascii="仿宋" w:eastAsia="仿宋" w:hAnsi="仿宋"/>
              </w:rPr>
              <w:t>、</w:t>
            </w:r>
            <w:r w:rsidRPr="00CD3694">
              <w:rPr>
                <w:rFonts w:ascii="仿宋" w:eastAsia="仿宋" w:hAnsi="仿宋" w:hint="eastAsia"/>
              </w:rPr>
              <w:t>技术参数</w:t>
            </w:r>
          </w:p>
          <w:p w:rsidR="00C05ECB" w:rsidRPr="00CD3694" w:rsidRDefault="00F97AE1">
            <w:pPr>
              <w:rPr>
                <w:rFonts w:ascii="仿宋" w:eastAsia="仿宋" w:hAnsi="仿宋"/>
              </w:rPr>
            </w:pPr>
            <w:r w:rsidRPr="00CD3694">
              <w:rPr>
                <w:rFonts w:ascii="仿宋" w:eastAsia="仿宋" w:hAnsi="仿宋" w:hint="eastAsia"/>
              </w:rPr>
              <w:t>1.控温范围：RT+10℃～250℃</w:t>
            </w:r>
          </w:p>
          <w:p w:rsidR="00C05ECB" w:rsidRPr="00CD3694" w:rsidRDefault="00F97AE1">
            <w:pPr>
              <w:rPr>
                <w:rFonts w:ascii="仿宋" w:eastAsia="仿宋" w:hAnsi="仿宋"/>
              </w:rPr>
            </w:pPr>
            <w:r w:rsidRPr="00CD3694">
              <w:rPr>
                <w:rFonts w:ascii="仿宋" w:eastAsia="仿宋" w:hAnsi="仿宋" w:hint="eastAsia"/>
              </w:rPr>
              <w:t>2.温度分辨率：0.1℃</w:t>
            </w:r>
          </w:p>
          <w:p w:rsidR="00C05ECB" w:rsidRPr="00CD3694" w:rsidRDefault="00F97AE1">
            <w:pPr>
              <w:rPr>
                <w:rFonts w:ascii="仿宋" w:eastAsia="仿宋" w:hAnsi="仿宋"/>
              </w:rPr>
            </w:pPr>
            <w:r w:rsidRPr="00CD3694">
              <w:rPr>
                <w:rFonts w:ascii="仿宋" w:eastAsia="仿宋" w:hAnsi="仿宋" w:hint="eastAsia"/>
              </w:rPr>
              <w:t>3</w:t>
            </w:r>
            <w:r w:rsidRPr="00CD3694">
              <w:rPr>
                <w:rFonts w:ascii="仿宋" w:eastAsia="仿宋" w:hAnsi="仿宋"/>
              </w:rPr>
              <w:t>.</w:t>
            </w:r>
            <w:r w:rsidRPr="00CD3694">
              <w:rPr>
                <w:rFonts w:ascii="仿宋" w:eastAsia="仿宋" w:hAnsi="仿宋" w:hint="eastAsia"/>
              </w:rPr>
              <w:t>恒温波动度：±1℃</w:t>
            </w:r>
          </w:p>
          <w:p w:rsidR="00C05ECB" w:rsidRPr="00CD3694" w:rsidRDefault="00F97AE1">
            <w:pPr>
              <w:rPr>
                <w:rFonts w:ascii="仿宋" w:eastAsia="仿宋" w:hAnsi="仿宋"/>
              </w:rPr>
            </w:pPr>
            <w:r w:rsidRPr="00CD3694">
              <w:rPr>
                <w:rFonts w:ascii="仿宋" w:eastAsia="仿宋" w:hAnsi="仿宋" w:hint="eastAsia"/>
              </w:rPr>
              <w:t>4.输入功率：≥2070W</w:t>
            </w:r>
          </w:p>
          <w:p w:rsidR="00C05ECB" w:rsidRPr="00CD3694" w:rsidRDefault="00F97AE1">
            <w:pPr>
              <w:rPr>
                <w:rFonts w:ascii="仿宋" w:eastAsia="仿宋" w:hAnsi="仿宋"/>
              </w:rPr>
            </w:pPr>
            <w:r w:rsidRPr="00CD3694">
              <w:rPr>
                <w:rFonts w:ascii="仿宋" w:eastAsia="仿宋" w:hAnsi="仿宋" w:hint="eastAsia"/>
              </w:rPr>
              <w:t>5.内胆尺寸(mm)：≥550×450×550</w:t>
            </w:r>
          </w:p>
          <w:p w:rsidR="00C05ECB" w:rsidRPr="00CD3694" w:rsidRDefault="00F97AE1">
            <w:pPr>
              <w:rPr>
                <w:rFonts w:ascii="仿宋" w:eastAsia="仿宋" w:hAnsi="仿宋"/>
              </w:rPr>
            </w:pPr>
            <w:r w:rsidRPr="00CD3694">
              <w:rPr>
                <w:rFonts w:ascii="仿宋" w:eastAsia="仿宋" w:hAnsi="仿宋" w:hint="eastAsia"/>
              </w:rPr>
              <w:t>6.载物托架(</w:t>
            </w:r>
            <w:proofErr w:type="gramStart"/>
            <w:r w:rsidRPr="00CD3694">
              <w:rPr>
                <w:rFonts w:ascii="仿宋" w:eastAsia="仿宋" w:hAnsi="仿宋" w:hint="eastAsia"/>
              </w:rPr>
              <w:t>标配</w:t>
            </w:r>
            <w:proofErr w:type="gramEnd"/>
            <w:r w:rsidRPr="00CD3694">
              <w:rPr>
                <w:rFonts w:ascii="仿宋" w:eastAsia="仿宋" w:hAnsi="仿宋" w:hint="eastAsia"/>
              </w:rPr>
              <w:t>)：2块</w:t>
            </w:r>
          </w:p>
          <w:p w:rsidR="00C05ECB" w:rsidRPr="00CD3694" w:rsidRDefault="00F97AE1">
            <w:pPr>
              <w:rPr>
                <w:rFonts w:ascii="仿宋" w:eastAsia="仿宋" w:hAnsi="仿宋"/>
              </w:rPr>
            </w:pPr>
            <w:r w:rsidRPr="00CD3694">
              <w:rPr>
                <w:rFonts w:ascii="仿宋" w:eastAsia="仿宋" w:hAnsi="仿宋" w:hint="eastAsia"/>
              </w:rPr>
              <w:t>7.定时范围：1～9999 minutes</w:t>
            </w:r>
          </w:p>
          <w:p w:rsidR="00C05ECB" w:rsidRPr="00CD3694" w:rsidRDefault="00F97AE1">
            <w:pPr>
              <w:rPr>
                <w:rFonts w:ascii="仿宋" w:eastAsia="仿宋" w:hAnsi="仿宋"/>
              </w:rPr>
            </w:pPr>
            <w:r w:rsidRPr="00CD3694">
              <w:rPr>
                <w:rFonts w:ascii="仿宋" w:eastAsia="仿宋" w:hAnsi="仿宋" w:hint="eastAsia"/>
              </w:rPr>
              <w:t>8.电源电压：220V 50Hz</w:t>
            </w:r>
          </w:p>
          <w:p w:rsidR="00C05ECB" w:rsidRPr="00CD3694" w:rsidRDefault="00F97AE1">
            <w:pPr>
              <w:rPr>
                <w:rFonts w:ascii="仿宋" w:eastAsia="仿宋" w:hAnsi="仿宋"/>
              </w:rPr>
            </w:pPr>
            <w:r w:rsidRPr="00CD3694">
              <w:rPr>
                <w:rFonts w:ascii="仿宋" w:eastAsia="仿宋" w:hAnsi="仿宋" w:hint="eastAsia"/>
              </w:rPr>
              <w:t>3)</w:t>
            </w:r>
            <w:r w:rsidRPr="00CD3694">
              <w:rPr>
                <w:rFonts w:ascii="仿宋" w:eastAsia="仿宋" w:hAnsi="仿宋" w:hint="eastAsia"/>
              </w:rPr>
              <w:tab/>
              <w:t>服务要求：</w:t>
            </w:r>
          </w:p>
          <w:p w:rsidR="00C05ECB" w:rsidRPr="00CD3694" w:rsidRDefault="00F97AE1">
            <w:pPr>
              <w:rPr>
                <w:rFonts w:ascii="仿宋" w:eastAsia="仿宋" w:hAnsi="仿宋"/>
              </w:rPr>
            </w:pPr>
            <w:r w:rsidRPr="00CD3694">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CD3694" w:rsidRDefault="00F97AE1">
            <w:pPr>
              <w:rPr>
                <w:rFonts w:ascii="仿宋" w:eastAsia="仿宋" w:hAnsi="仿宋" w:cs="仿宋"/>
                <w:bCs/>
                <w:lang w:val="zh-TW"/>
              </w:rPr>
            </w:pPr>
            <w:r w:rsidRPr="00CD3694">
              <w:rPr>
                <w:rFonts w:ascii="仿宋" w:eastAsia="仿宋" w:hAnsi="仿宋" w:hint="eastAsia"/>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bCs/>
                <w:sz w:val="22"/>
                <w:szCs w:val="22"/>
              </w:rPr>
            </w:pPr>
            <w:r>
              <w:rPr>
                <w:rFonts w:ascii="仿宋" w:eastAsia="仿宋" w:hAnsi="仿宋" w:cs="仿宋" w:hint="eastAsia"/>
                <w:sz w:val="22"/>
                <w:szCs w:val="22"/>
              </w:rPr>
              <w:t>1-11</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真空干燥箱</w:t>
            </w:r>
          </w:p>
        </w:tc>
        <w:tc>
          <w:tcPr>
            <w:tcW w:w="6043" w:type="dxa"/>
          </w:tcPr>
          <w:p w:rsidR="00C05ECB" w:rsidRPr="00CD3694" w:rsidRDefault="00F97AE1">
            <w:pPr>
              <w:rPr>
                <w:rFonts w:ascii="仿宋" w:eastAsia="仿宋" w:hAnsi="仿宋"/>
              </w:rPr>
            </w:pPr>
            <w:r w:rsidRPr="00CD3694">
              <w:rPr>
                <w:rFonts w:ascii="仿宋" w:eastAsia="仿宋" w:hAnsi="仿宋" w:hint="eastAsia"/>
              </w:rPr>
              <w:t>1)</w:t>
            </w:r>
            <w:r w:rsidRPr="00CD3694">
              <w:rPr>
                <w:rFonts w:ascii="仿宋" w:eastAsia="仿宋" w:hAnsi="仿宋" w:hint="eastAsia"/>
              </w:rPr>
              <w:tab/>
              <w:t>规格：</w:t>
            </w:r>
          </w:p>
          <w:p w:rsidR="00C05ECB" w:rsidRPr="00CD3694" w:rsidRDefault="00F97AE1">
            <w:pPr>
              <w:rPr>
                <w:rFonts w:ascii="仿宋" w:eastAsia="仿宋" w:hAnsi="仿宋"/>
              </w:rPr>
            </w:pPr>
            <w:r w:rsidRPr="00CD3694">
              <w:rPr>
                <w:rFonts w:ascii="仿宋" w:eastAsia="仿宋" w:hAnsi="仿宋" w:hint="eastAsia"/>
              </w:rPr>
              <w:t>容积</w:t>
            </w:r>
            <w:r w:rsidRPr="00CD3694">
              <w:rPr>
                <w:rFonts w:ascii="仿宋" w:eastAsia="仿宋" w:hAnsi="仿宋"/>
              </w:rPr>
              <w:t>≥52L</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hint="eastAsia"/>
              </w:rPr>
              <w:tab/>
              <w:t>详细参数：</w:t>
            </w:r>
          </w:p>
          <w:p w:rsidR="00C05ECB" w:rsidRPr="00CD3694" w:rsidRDefault="00F97AE1">
            <w:pPr>
              <w:rPr>
                <w:rFonts w:ascii="仿宋" w:eastAsia="仿宋" w:hAnsi="仿宋"/>
              </w:rPr>
            </w:pPr>
            <w:r w:rsidRPr="00CD3694">
              <w:rPr>
                <w:rFonts w:ascii="仿宋" w:eastAsia="仿宋" w:hAnsi="仿宋" w:hint="eastAsia"/>
              </w:rPr>
              <w:lastRenderedPageBreak/>
              <w:t>一、产品特点</w:t>
            </w:r>
          </w:p>
          <w:p w:rsidR="00C05ECB" w:rsidRPr="00CD3694" w:rsidRDefault="00F97AE1">
            <w:pPr>
              <w:rPr>
                <w:rFonts w:ascii="仿宋" w:eastAsia="仿宋" w:hAnsi="仿宋"/>
              </w:rPr>
            </w:pPr>
            <w:r w:rsidRPr="00CD3694">
              <w:rPr>
                <w:rFonts w:ascii="仿宋" w:eastAsia="仿宋" w:hAnsi="仿宋" w:hint="eastAsia"/>
              </w:rPr>
              <w:t>1.带定时功能的</w:t>
            </w:r>
            <w:r w:rsidRPr="00CD3694">
              <w:rPr>
                <w:rFonts w:ascii="仿宋" w:eastAsia="仿宋" w:hAnsi="仿宋"/>
              </w:rPr>
              <w:t>数显微电脑温度控制</w:t>
            </w:r>
            <w:r w:rsidRPr="00CD3694">
              <w:rPr>
                <w:rFonts w:ascii="仿宋" w:eastAsia="仿宋" w:hAnsi="仿宋" w:hint="eastAsia"/>
              </w:rPr>
              <w:t>，</w:t>
            </w:r>
            <w:r w:rsidRPr="00CD3694">
              <w:rPr>
                <w:rFonts w:ascii="仿宋" w:eastAsia="仿宋" w:hAnsi="仿宋"/>
              </w:rPr>
              <w:t>控温精确可靠</w:t>
            </w:r>
            <w:r w:rsidRPr="00CD3694">
              <w:rPr>
                <w:rFonts w:ascii="仿宋" w:eastAsia="仿宋" w:hAnsi="仿宋" w:hint="eastAsia"/>
              </w:rPr>
              <w:t>。</w:t>
            </w:r>
          </w:p>
          <w:p w:rsidR="00C05ECB" w:rsidRPr="00CD3694" w:rsidRDefault="00F97AE1">
            <w:pPr>
              <w:rPr>
                <w:rFonts w:ascii="仿宋" w:eastAsia="仿宋" w:hAnsi="仿宋"/>
              </w:rPr>
            </w:pPr>
            <w:r w:rsidRPr="00CD3694">
              <w:rPr>
                <w:rFonts w:ascii="仿宋" w:eastAsia="仿宋" w:hAnsi="仿宋" w:hint="eastAsia"/>
              </w:rPr>
              <w:t>二、技术参数</w:t>
            </w:r>
          </w:p>
          <w:p w:rsidR="00C05ECB" w:rsidRPr="00CD3694" w:rsidRDefault="00F97AE1">
            <w:pPr>
              <w:rPr>
                <w:rFonts w:ascii="仿宋" w:eastAsia="仿宋" w:hAnsi="仿宋"/>
              </w:rPr>
            </w:pPr>
            <w:r w:rsidRPr="00CD3694">
              <w:rPr>
                <w:rFonts w:ascii="仿宋" w:eastAsia="仿宋" w:hAnsi="仿宋" w:hint="eastAsia"/>
              </w:rPr>
              <w:t>1.控温范围：RT+10℃～250℃</w:t>
            </w:r>
          </w:p>
          <w:p w:rsidR="00C05ECB" w:rsidRPr="00CD3694" w:rsidRDefault="00F97AE1">
            <w:pPr>
              <w:rPr>
                <w:rFonts w:ascii="仿宋" w:eastAsia="仿宋" w:hAnsi="仿宋"/>
              </w:rPr>
            </w:pPr>
            <w:r w:rsidRPr="00CD3694">
              <w:rPr>
                <w:rFonts w:ascii="仿宋" w:eastAsia="仿宋" w:hAnsi="仿宋" w:hint="eastAsia"/>
              </w:rPr>
              <w:t>2.温度分辨率：0.1℃</w:t>
            </w:r>
          </w:p>
          <w:p w:rsidR="00C05ECB" w:rsidRPr="00CD3694" w:rsidRDefault="00F97AE1">
            <w:pPr>
              <w:rPr>
                <w:rFonts w:ascii="仿宋" w:eastAsia="仿宋" w:hAnsi="仿宋"/>
              </w:rPr>
            </w:pPr>
            <w:r w:rsidRPr="00CD3694">
              <w:rPr>
                <w:rFonts w:ascii="仿宋" w:eastAsia="仿宋" w:hAnsi="仿宋" w:hint="eastAsia"/>
              </w:rPr>
              <w:t>3.恒温波动度：±1℃</w:t>
            </w:r>
          </w:p>
          <w:p w:rsidR="00C05ECB" w:rsidRPr="00CD3694" w:rsidRDefault="00F97AE1">
            <w:pPr>
              <w:rPr>
                <w:rFonts w:ascii="仿宋" w:eastAsia="仿宋" w:hAnsi="仿宋"/>
              </w:rPr>
            </w:pPr>
            <w:r w:rsidRPr="00CD3694">
              <w:rPr>
                <w:rFonts w:ascii="仿宋" w:eastAsia="仿宋" w:hAnsi="仿宋" w:hint="eastAsia"/>
              </w:rPr>
              <w:t>4.真空度：</w:t>
            </w:r>
            <w:r w:rsidRPr="00CD3694">
              <w:rPr>
                <w:rFonts w:ascii="仿宋" w:eastAsia="仿宋" w:hAnsi="仿宋"/>
              </w:rPr>
              <w:t>＜</w:t>
            </w:r>
            <w:r w:rsidRPr="00CD3694">
              <w:rPr>
                <w:rFonts w:ascii="仿宋" w:eastAsia="仿宋" w:hAnsi="仿宋" w:hint="eastAsia"/>
              </w:rPr>
              <w:t>133P</w:t>
            </w:r>
            <w:r w:rsidRPr="00CD3694">
              <w:rPr>
                <w:rFonts w:ascii="仿宋" w:eastAsia="仿宋" w:hAnsi="仿宋"/>
              </w:rPr>
              <w:t>a</w:t>
            </w:r>
          </w:p>
          <w:p w:rsidR="00C05ECB" w:rsidRPr="00CD3694" w:rsidRDefault="00F97AE1">
            <w:pPr>
              <w:rPr>
                <w:rFonts w:ascii="仿宋" w:eastAsia="仿宋" w:hAnsi="仿宋"/>
              </w:rPr>
            </w:pPr>
            <w:r w:rsidRPr="00CD3694">
              <w:rPr>
                <w:rFonts w:ascii="仿宋" w:eastAsia="仿宋" w:hAnsi="仿宋" w:hint="eastAsia"/>
              </w:rPr>
              <w:t>5.内胆尺寸(mm)：≥</w:t>
            </w:r>
            <w:r w:rsidRPr="00CD3694">
              <w:rPr>
                <w:rFonts w:ascii="仿宋" w:eastAsia="仿宋" w:hAnsi="仿宋"/>
              </w:rPr>
              <w:t>415</w:t>
            </w:r>
            <w:r w:rsidRPr="00CD3694">
              <w:rPr>
                <w:rFonts w:ascii="仿宋" w:eastAsia="仿宋" w:hAnsi="仿宋" w:hint="eastAsia"/>
              </w:rPr>
              <w:t>×</w:t>
            </w:r>
            <w:r w:rsidRPr="00CD3694">
              <w:rPr>
                <w:rFonts w:ascii="仿宋" w:eastAsia="仿宋" w:hAnsi="仿宋"/>
              </w:rPr>
              <w:t>37</w:t>
            </w:r>
            <w:r w:rsidRPr="00CD3694">
              <w:rPr>
                <w:rFonts w:ascii="仿宋" w:eastAsia="仿宋" w:hAnsi="仿宋" w:hint="eastAsia"/>
              </w:rPr>
              <w:t>0×</w:t>
            </w:r>
            <w:r w:rsidRPr="00CD3694">
              <w:rPr>
                <w:rFonts w:ascii="仿宋" w:eastAsia="仿宋" w:hAnsi="仿宋"/>
              </w:rPr>
              <w:t>345</w:t>
            </w:r>
          </w:p>
          <w:p w:rsidR="00C05ECB" w:rsidRPr="00CD3694" w:rsidRDefault="00F97AE1">
            <w:pPr>
              <w:rPr>
                <w:rFonts w:ascii="仿宋" w:eastAsia="仿宋" w:hAnsi="仿宋"/>
              </w:rPr>
            </w:pPr>
            <w:r w:rsidRPr="00CD3694">
              <w:rPr>
                <w:rFonts w:ascii="仿宋" w:eastAsia="仿宋" w:hAnsi="仿宋" w:hint="eastAsia"/>
              </w:rPr>
              <w:t>6.载物托架(</w:t>
            </w:r>
            <w:proofErr w:type="gramStart"/>
            <w:r w:rsidRPr="00CD3694">
              <w:rPr>
                <w:rFonts w:ascii="仿宋" w:eastAsia="仿宋" w:hAnsi="仿宋" w:hint="eastAsia"/>
              </w:rPr>
              <w:t>标配</w:t>
            </w:r>
            <w:proofErr w:type="gramEnd"/>
            <w:r w:rsidRPr="00CD3694">
              <w:rPr>
                <w:rFonts w:ascii="仿宋" w:eastAsia="仿宋" w:hAnsi="仿宋" w:hint="eastAsia"/>
              </w:rPr>
              <w:t>)：</w:t>
            </w:r>
            <w:r w:rsidRPr="00CD3694">
              <w:rPr>
                <w:rFonts w:ascii="仿宋" w:eastAsia="仿宋" w:hAnsi="仿宋"/>
              </w:rPr>
              <w:t>5</w:t>
            </w:r>
            <w:r w:rsidRPr="00CD3694">
              <w:rPr>
                <w:rFonts w:ascii="仿宋" w:eastAsia="仿宋" w:hAnsi="仿宋" w:hint="eastAsia"/>
              </w:rPr>
              <w:t>块</w:t>
            </w:r>
          </w:p>
          <w:p w:rsidR="00C05ECB" w:rsidRPr="00CD3694" w:rsidRDefault="00F97AE1">
            <w:pPr>
              <w:rPr>
                <w:rFonts w:ascii="仿宋" w:eastAsia="仿宋" w:hAnsi="仿宋"/>
              </w:rPr>
            </w:pPr>
            <w:r w:rsidRPr="00CD3694">
              <w:rPr>
                <w:rFonts w:ascii="仿宋" w:eastAsia="仿宋" w:hAnsi="仿宋" w:hint="eastAsia"/>
              </w:rPr>
              <w:t>3)</w:t>
            </w:r>
            <w:r w:rsidRPr="00CD3694">
              <w:rPr>
                <w:rFonts w:ascii="仿宋" w:eastAsia="仿宋" w:hAnsi="仿宋" w:hint="eastAsia"/>
              </w:rPr>
              <w:tab/>
              <w:t>服务要求：</w:t>
            </w:r>
          </w:p>
          <w:p w:rsidR="00C05ECB" w:rsidRPr="00CD3694" w:rsidRDefault="00F97AE1">
            <w:pPr>
              <w:rPr>
                <w:rFonts w:ascii="仿宋" w:eastAsia="仿宋" w:hAnsi="仿宋"/>
              </w:rPr>
            </w:pPr>
            <w:r w:rsidRPr="00CD3694">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CD3694" w:rsidRDefault="00F97AE1">
            <w:pPr>
              <w:rPr>
                <w:rFonts w:ascii="仿宋" w:eastAsia="仿宋" w:hAnsi="仿宋" w:cs="仿宋"/>
                <w:bCs/>
                <w:lang w:val="zh-TW"/>
              </w:rPr>
            </w:pPr>
            <w:r w:rsidRPr="00CD3694">
              <w:rPr>
                <w:rFonts w:ascii="仿宋" w:eastAsia="仿宋" w:hAnsi="仿宋" w:hint="eastAsia"/>
              </w:rPr>
              <w:t>4）质保要求：1年</w:t>
            </w:r>
          </w:p>
        </w:tc>
      </w:tr>
      <w:tr w:rsidR="00C05ECB">
        <w:trPr>
          <w:trHeight w:val="582"/>
        </w:trPr>
        <w:tc>
          <w:tcPr>
            <w:tcW w:w="440" w:type="dxa"/>
            <w:vMerge/>
            <w:vAlign w:val="center"/>
          </w:tcPr>
          <w:p w:rsidR="00C05ECB" w:rsidRDefault="00C05ECB">
            <w:pPr>
              <w:snapToGrid w:val="0"/>
              <w:jc w:val="center"/>
              <w:rPr>
                <w:rFonts w:ascii="仿宋" w:eastAsia="仿宋" w:hAnsi="仿宋" w:cs="仿宋"/>
                <w:bCs/>
              </w:rPr>
            </w:pPr>
          </w:p>
        </w:tc>
        <w:tc>
          <w:tcPr>
            <w:tcW w:w="707" w:type="dxa"/>
            <w:vAlign w:val="center"/>
          </w:tcPr>
          <w:p w:rsidR="00C05ECB" w:rsidRDefault="00F97AE1">
            <w:pPr>
              <w:pStyle w:val="a7"/>
              <w:spacing w:line="500" w:lineRule="exact"/>
              <w:jc w:val="center"/>
              <w:rPr>
                <w:rFonts w:ascii="仿宋" w:eastAsia="仿宋" w:hAnsi="仿宋" w:cs="仿宋"/>
                <w:bCs/>
                <w:sz w:val="22"/>
                <w:szCs w:val="22"/>
              </w:rPr>
            </w:pPr>
            <w:r>
              <w:rPr>
                <w:rFonts w:ascii="仿宋" w:eastAsia="仿宋" w:hAnsi="仿宋" w:cs="仿宋" w:hint="eastAsia"/>
                <w:sz w:val="22"/>
                <w:szCs w:val="22"/>
              </w:rPr>
              <w:t>1-12</w:t>
            </w:r>
          </w:p>
        </w:tc>
        <w:tc>
          <w:tcPr>
            <w:tcW w:w="1329" w:type="dxa"/>
            <w:vAlign w:val="center"/>
          </w:tcPr>
          <w:p w:rsidR="00C05ECB" w:rsidRDefault="00F97AE1" w:rsidP="00F97AE1">
            <w:pPr>
              <w:jc w:val="center"/>
              <w:rPr>
                <w:rFonts w:ascii="仿宋" w:eastAsia="仿宋" w:hAnsi="仿宋" w:cs="仿宋"/>
              </w:rPr>
            </w:pPr>
            <w:r>
              <w:rPr>
                <w:rFonts w:ascii="仿宋" w:eastAsia="仿宋" w:hAnsi="仿宋" w:cs="仿宋" w:hint="eastAsia"/>
              </w:rPr>
              <w:t>球磨机</w:t>
            </w:r>
          </w:p>
        </w:tc>
        <w:tc>
          <w:tcPr>
            <w:tcW w:w="6043" w:type="dxa"/>
          </w:tcPr>
          <w:p w:rsidR="00C05ECB" w:rsidRPr="00CD3694" w:rsidRDefault="00F97AE1">
            <w:pPr>
              <w:rPr>
                <w:rFonts w:ascii="仿宋" w:eastAsia="仿宋" w:hAnsi="仿宋"/>
              </w:rPr>
            </w:pPr>
            <w:r w:rsidRPr="00CD3694">
              <w:rPr>
                <w:rFonts w:ascii="仿宋" w:eastAsia="仿宋" w:hAnsi="仿宋" w:hint="eastAsia"/>
              </w:rPr>
              <w:t>1)</w:t>
            </w:r>
            <w:r w:rsidRPr="00CD3694">
              <w:rPr>
                <w:rFonts w:ascii="仿宋" w:eastAsia="仿宋" w:hAnsi="仿宋" w:hint="eastAsia"/>
              </w:rPr>
              <w:tab/>
              <w:t>规格：</w:t>
            </w:r>
          </w:p>
          <w:p w:rsidR="00C05ECB" w:rsidRPr="00CD3694" w:rsidRDefault="00F97AE1">
            <w:pPr>
              <w:rPr>
                <w:rFonts w:ascii="仿宋" w:eastAsia="仿宋" w:hAnsi="仿宋"/>
              </w:rPr>
            </w:pPr>
            <w:r w:rsidRPr="00CD3694">
              <w:rPr>
                <w:rFonts w:ascii="仿宋" w:eastAsia="仿宋" w:hAnsi="仿宋" w:hint="eastAsia"/>
              </w:rPr>
              <w:t>规格</w:t>
            </w:r>
            <w:r w:rsidRPr="00CD3694">
              <w:rPr>
                <w:rFonts w:ascii="仿宋" w:eastAsia="仿宋" w:hAnsi="仿宋"/>
              </w:rPr>
              <w:t>：</w:t>
            </w:r>
            <w:r w:rsidRPr="00CD3694">
              <w:rPr>
                <w:rFonts w:ascii="仿宋" w:eastAsia="仿宋" w:hAnsi="仿宋" w:hint="eastAsia"/>
              </w:rPr>
              <w:t>0.4L</w:t>
            </w:r>
          </w:p>
          <w:p w:rsidR="00C05ECB" w:rsidRPr="00CD3694" w:rsidRDefault="00F97AE1">
            <w:pPr>
              <w:rPr>
                <w:rFonts w:ascii="仿宋" w:eastAsia="仿宋" w:hAnsi="仿宋"/>
              </w:rPr>
            </w:pPr>
            <w:r w:rsidRPr="00CD3694">
              <w:rPr>
                <w:rFonts w:ascii="仿宋" w:eastAsia="仿宋" w:hAnsi="仿宋" w:hint="eastAsia"/>
              </w:rPr>
              <w:t>2)</w:t>
            </w:r>
            <w:r w:rsidRPr="00CD3694">
              <w:rPr>
                <w:rFonts w:ascii="仿宋" w:eastAsia="仿宋" w:hAnsi="仿宋" w:hint="eastAsia"/>
              </w:rPr>
              <w:tab/>
              <w:t>详细参数：</w:t>
            </w:r>
          </w:p>
          <w:p w:rsidR="00C05ECB" w:rsidRPr="00CD3694" w:rsidRDefault="00F97AE1">
            <w:pPr>
              <w:pStyle w:val="ac"/>
              <w:numPr>
                <w:ilvl w:val="0"/>
                <w:numId w:val="7"/>
              </w:numPr>
              <w:autoSpaceDE/>
              <w:autoSpaceDN/>
              <w:jc w:val="both"/>
            </w:pPr>
            <w:r w:rsidRPr="00CD3694">
              <w:rPr>
                <w:rFonts w:hint="eastAsia"/>
              </w:rPr>
              <w:t>研磨罐体积（L）：100ml*4 个</w:t>
            </w:r>
          </w:p>
          <w:p w:rsidR="00C05ECB" w:rsidRPr="00CD3694" w:rsidRDefault="00F97AE1">
            <w:pPr>
              <w:pStyle w:val="ac"/>
              <w:numPr>
                <w:ilvl w:val="0"/>
                <w:numId w:val="7"/>
              </w:numPr>
              <w:autoSpaceDE/>
              <w:autoSpaceDN/>
              <w:jc w:val="both"/>
            </w:pPr>
            <w:r w:rsidRPr="00CD3694">
              <w:rPr>
                <w:rFonts w:hint="eastAsia"/>
              </w:rPr>
              <w:t>研磨罐材质：玛瑙、不锈钢、氧化锆、尼龙、聚氨酯、聚四氟、刚玉、 硬质合金等等选配</w:t>
            </w:r>
          </w:p>
          <w:p w:rsidR="00C05ECB" w:rsidRPr="00CD3694" w:rsidRDefault="00F97AE1">
            <w:pPr>
              <w:pStyle w:val="ac"/>
              <w:numPr>
                <w:ilvl w:val="0"/>
                <w:numId w:val="7"/>
              </w:numPr>
              <w:autoSpaceDE/>
              <w:autoSpaceDN/>
              <w:jc w:val="both"/>
            </w:pPr>
            <w:r w:rsidRPr="00CD3694">
              <w:rPr>
                <w:rFonts w:hint="eastAsia"/>
              </w:rPr>
              <w:t>磨</w:t>
            </w:r>
            <w:proofErr w:type="gramStart"/>
            <w:r w:rsidRPr="00CD3694">
              <w:rPr>
                <w:rFonts w:hint="eastAsia"/>
              </w:rPr>
              <w:t>介</w:t>
            </w:r>
            <w:proofErr w:type="gramEnd"/>
            <w:r w:rsidRPr="00CD3694">
              <w:rPr>
                <w:rFonts w:hint="eastAsia"/>
              </w:rPr>
              <w:t>材质：氧化锆、氧化铝、玛瑙、不锈钢、硬质合金等选配</w:t>
            </w:r>
          </w:p>
          <w:p w:rsidR="00C05ECB" w:rsidRPr="00CD3694" w:rsidRDefault="00F97AE1">
            <w:pPr>
              <w:pStyle w:val="ac"/>
              <w:numPr>
                <w:ilvl w:val="0"/>
                <w:numId w:val="7"/>
              </w:numPr>
              <w:autoSpaceDE/>
              <w:autoSpaceDN/>
              <w:jc w:val="both"/>
            </w:pPr>
            <w:r w:rsidRPr="00CD3694">
              <w:rPr>
                <w:rFonts w:hint="eastAsia"/>
              </w:rPr>
              <w:t>每罐最大装料：物料和磨</w:t>
            </w:r>
            <w:proofErr w:type="gramStart"/>
            <w:r w:rsidRPr="00CD3694">
              <w:rPr>
                <w:rFonts w:hint="eastAsia"/>
              </w:rPr>
              <w:t>介</w:t>
            </w:r>
            <w:proofErr w:type="gramEnd"/>
            <w:r w:rsidRPr="00CD3694">
              <w:rPr>
                <w:rFonts w:hint="eastAsia"/>
              </w:rPr>
              <w:t>不超过容积的三分之二</w:t>
            </w:r>
          </w:p>
          <w:p w:rsidR="00C05ECB" w:rsidRPr="00CD3694" w:rsidRDefault="00F97AE1">
            <w:pPr>
              <w:pStyle w:val="ac"/>
              <w:numPr>
                <w:ilvl w:val="0"/>
                <w:numId w:val="7"/>
              </w:numPr>
              <w:autoSpaceDE/>
              <w:autoSpaceDN/>
              <w:jc w:val="both"/>
            </w:pPr>
            <w:r w:rsidRPr="00CD3694">
              <w:rPr>
                <w:rFonts w:hint="eastAsia"/>
              </w:rPr>
              <w:t>进料粒度：土壤料≤10 毫米，其它料≤3 毫米</w:t>
            </w:r>
          </w:p>
          <w:p w:rsidR="00C05ECB" w:rsidRPr="00CD3694" w:rsidRDefault="00F97AE1">
            <w:pPr>
              <w:pStyle w:val="ac"/>
              <w:numPr>
                <w:ilvl w:val="0"/>
                <w:numId w:val="7"/>
              </w:numPr>
              <w:autoSpaceDE/>
              <w:autoSpaceDN/>
              <w:jc w:val="both"/>
            </w:pPr>
            <w:r w:rsidRPr="00CD3694">
              <w:rPr>
                <w:rFonts w:hint="eastAsia"/>
              </w:rPr>
              <w:t>出料粒度：最小可至 0.1 微米（与物料性质及工艺相关）</w:t>
            </w:r>
          </w:p>
          <w:p w:rsidR="00C05ECB" w:rsidRPr="00CD3694" w:rsidRDefault="00F97AE1">
            <w:pPr>
              <w:pStyle w:val="ac"/>
              <w:numPr>
                <w:ilvl w:val="0"/>
                <w:numId w:val="7"/>
              </w:numPr>
              <w:autoSpaceDE/>
              <w:autoSpaceDN/>
              <w:jc w:val="both"/>
            </w:pPr>
            <w:r w:rsidRPr="00CD3694">
              <w:rPr>
                <w:rFonts w:hint="eastAsia"/>
              </w:rPr>
              <w:t>转速：公转 35-435r/min，自转 70-870 r/min</w:t>
            </w:r>
          </w:p>
          <w:p w:rsidR="00C05ECB" w:rsidRPr="00CD3694" w:rsidRDefault="00F97AE1">
            <w:pPr>
              <w:pStyle w:val="ac"/>
              <w:numPr>
                <w:ilvl w:val="0"/>
                <w:numId w:val="7"/>
              </w:numPr>
              <w:autoSpaceDE/>
              <w:autoSpaceDN/>
              <w:jc w:val="both"/>
            </w:pPr>
            <w:r w:rsidRPr="00CD3694">
              <w:rPr>
                <w:rFonts w:hint="eastAsia"/>
              </w:rPr>
              <w:t>转速比（公转：自转）：</w:t>
            </w:r>
            <w:r w:rsidRPr="00CD3694">
              <w:t>1:2</w:t>
            </w:r>
          </w:p>
          <w:p w:rsidR="00C05ECB" w:rsidRPr="00CD3694" w:rsidRDefault="00F97AE1">
            <w:pPr>
              <w:pStyle w:val="ac"/>
              <w:numPr>
                <w:ilvl w:val="0"/>
                <w:numId w:val="7"/>
              </w:numPr>
              <w:autoSpaceDE/>
              <w:autoSpaceDN/>
              <w:jc w:val="both"/>
            </w:pPr>
            <w:r w:rsidRPr="00CD3694">
              <w:rPr>
                <w:rFonts w:hint="eastAsia"/>
              </w:rPr>
              <w:t>调速方式：变频、程控无级调速，手动、自动定时正反转</w:t>
            </w:r>
          </w:p>
          <w:p w:rsidR="00C05ECB" w:rsidRPr="00CD3694" w:rsidRDefault="00F97AE1">
            <w:pPr>
              <w:pStyle w:val="ac"/>
              <w:numPr>
                <w:ilvl w:val="0"/>
                <w:numId w:val="7"/>
              </w:numPr>
              <w:autoSpaceDE/>
              <w:autoSpaceDN/>
              <w:jc w:val="both"/>
            </w:pPr>
            <w:r w:rsidRPr="00CD3694">
              <w:rPr>
                <w:rFonts w:hint="eastAsia"/>
              </w:rPr>
              <w:t>传动方式：齿轮传动</w:t>
            </w:r>
          </w:p>
          <w:p w:rsidR="00C05ECB" w:rsidRPr="00CD3694" w:rsidRDefault="00F97AE1">
            <w:pPr>
              <w:pStyle w:val="ac"/>
              <w:numPr>
                <w:ilvl w:val="0"/>
                <w:numId w:val="7"/>
              </w:numPr>
              <w:autoSpaceDE/>
              <w:autoSpaceDN/>
              <w:jc w:val="both"/>
            </w:pPr>
            <w:r w:rsidRPr="00CD3694">
              <w:rPr>
                <w:rFonts w:hint="eastAsia"/>
              </w:rPr>
              <w:t>工作方式：两个或四个罐同时工作</w:t>
            </w:r>
          </w:p>
          <w:p w:rsidR="00C05ECB" w:rsidRPr="00CD3694" w:rsidRDefault="00F97AE1">
            <w:pPr>
              <w:pStyle w:val="ac"/>
              <w:numPr>
                <w:ilvl w:val="0"/>
                <w:numId w:val="7"/>
              </w:numPr>
              <w:autoSpaceDE/>
              <w:autoSpaceDN/>
              <w:jc w:val="both"/>
            </w:pPr>
            <w:r w:rsidRPr="00CD3694">
              <w:rPr>
                <w:rFonts w:hint="eastAsia"/>
              </w:rPr>
              <w:t>最大连续工作时间：72 小时</w:t>
            </w:r>
          </w:p>
          <w:p w:rsidR="00C05ECB" w:rsidRPr="00CD3694" w:rsidRDefault="00F97AE1">
            <w:pPr>
              <w:pStyle w:val="ac"/>
              <w:numPr>
                <w:ilvl w:val="0"/>
                <w:numId w:val="7"/>
              </w:numPr>
              <w:autoSpaceDE/>
              <w:autoSpaceDN/>
              <w:jc w:val="both"/>
            </w:pPr>
            <w:r w:rsidRPr="00CD3694">
              <w:rPr>
                <w:rFonts w:hint="eastAsia"/>
              </w:rPr>
              <w:t>程控控制（电子监控）：球磨机采用高科技微电脑晶片控制，可按设置程序正转、 反转反复交替运行（0-999min）及正转、暂停、反转、 暂停、正转（0-999min）交替运行，特别适合需要冷却 或者需要间断运行之需要</w:t>
            </w:r>
          </w:p>
          <w:p w:rsidR="00C05ECB" w:rsidRPr="00CD3694" w:rsidRDefault="00F97AE1">
            <w:pPr>
              <w:pStyle w:val="ac"/>
              <w:numPr>
                <w:ilvl w:val="0"/>
                <w:numId w:val="7"/>
              </w:numPr>
              <w:autoSpaceDE/>
              <w:autoSpaceDN/>
              <w:jc w:val="both"/>
            </w:pPr>
            <w:r w:rsidRPr="00CD3694">
              <w:rPr>
                <w:rFonts w:hint="eastAsia"/>
              </w:rPr>
              <w:t>配置：主机1台</w:t>
            </w:r>
            <w:r w:rsidRPr="00CD3694">
              <w:t>、</w:t>
            </w:r>
            <w:r w:rsidRPr="00CD3694">
              <w:rPr>
                <w:rFonts w:hint="eastAsia"/>
              </w:rPr>
              <w:t>100ml不锈钢真空罐及配套不锈钢球4套</w:t>
            </w:r>
          </w:p>
          <w:p w:rsidR="00C05ECB" w:rsidRPr="00CD3694" w:rsidRDefault="00F97AE1">
            <w:pPr>
              <w:rPr>
                <w:rFonts w:ascii="仿宋" w:eastAsia="仿宋" w:hAnsi="仿宋"/>
              </w:rPr>
            </w:pPr>
            <w:r w:rsidRPr="00CD3694">
              <w:rPr>
                <w:rFonts w:ascii="仿宋" w:eastAsia="仿宋" w:hAnsi="仿宋" w:hint="eastAsia"/>
              </w:rPr>
              <w:t>3)</w:t>
            </w:r>
            <w:r w:rsidRPr="00CD3694">
              <w:rPr>
                <w:rFonts w:ascii="仿宋" w:eastAsia="仿宋" w:hAnsi="仿宋" w:hint="eastAsia"/>
              </w:rPr>
              <w:tab/>
              <w:t>服务要求：</w:t>
            </w:r>
          </w:p>
          <w:p w:rsidR="00C05ECB" w:rsidRPr="00CD3694" w:rsidRDefault="00F97AE1">
            <w:pPr>
              <w:rPr>
                <w:rFonts w:ascii="仿宋" w:eastAsia="仿宋" w:hAnsi="仿宋"/>
              </w:rPr>
            </w:pPr>
            <w:r w:rsidRPr="00CD3694">
              <w:rPr>
                <w:rFonts w:ascii="仿宋" w:eastAsia="仿宋" w:hAnsi="仿宋" w:hint="eastAsia"/>
              </w:rPr>
              <w:t>免费上门安装调试，仪器终身有偿维修，保证24小时内响应，48小时内到达现场，72小时内处理完毕。每年定期上门回访，为用户提供及时周到的服务。</w:t>
            </w:r>
          </w:p>
          <w:p w:rsidR="00C05ECB" w:rsidRPr="00CD3694" w:rsidRDefault="00F97AE1">
            <w:pPr>
              <w:rPr>
                <w:rFonts w:ascii="仿宋" w:eastAsia="仿宋" w:hAnsi="仿宋" w:cs="仿宋"/>
                <w:bCs/>
                <w:lang w:val="zh-TW"/>
              </w:rPr>
            </w:pPr>
            <w:r w:rsidRPr="00CD3694">
              <w:rPr>
                <w:rFonts w:ascii="仿宋" w:eastAsia="仿宋" w:hAnsi="仿宋" w:hint="eastAsia"/>
              </w:rPr>
              <w:t>4）质保要求：1年</w:t>
            </w:r>
          </w:p>
        </w:tc>
      </w:tr>
      <w:tr w:rsidR="00C05ECB">
        <w:trPr>
          <w:trHeight w:val="847"/>
        </w:trPr>
        <w:tc>
          <w:tcPr>
            <w:tcW w:w="8519" w:type="dxa"/>
            <w:gridSpan w:val="4"/>
            <w:vAlign w:val="center"/>
          </w:tcPr>
          <w:p w:rsidR="00C05ECB" w:rsidRDefault="00F97AE1" w:rsidP="00F97AE1">
            <w:pPr>
              <w:widowControl/>
              <w:jc w:val="center"/>
              <w:rPr>
                <w:rFonts w:ascii="仿宋" w:eastAsia="仿宋" w:hAnsi="仿宋" w:cs="仿宋"/>
              </w:rPr>
            </w:pPr>
            <w:r>
              <w:rPr>
                <w:rFonts w:ascii="仿宋" w:eastAsia="仿宋" w:hAnsi="仿宋" w:cs="仿宋" w:hint="eastAsia"/>
              </w:rPr>
              <w:lastRenderedPageBreak/>
              <w:t>注：编制响应文件时，供应商应详细列出设备的品牌、型号、配置参数及所投主要产品的技术支持资料，不得复制谈判文件中的技术参数，否则视为无效响应。</w:t>
            </w:r>
          </w:p>
        </w:tc>
      </w:tr>
    </w:tbl>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五、</w:t>
      </w:r>
      <w:r>
        <w:rPr>
          <w:rFonts w:ascii="仿宋" w:eastAsia="仿宋" w:hAnsi="仿宋" w:cs="仿宋"/>
          <w:b/>
          <w:bCs/>
          <w:sz w:val="24"/>
          <w:szCs w:val="24"/>
        </w:rPr>
        <w:t>采购标的</w:t>
      </w:r>
      <w:proofErr w:type="gramStart"/>
      <w:r>
        <w:rPr>
          <w:rFonts w:ascii="仿宋" w:eastAsia="仿宋" w:hAnsi="仿宋" w:cs="仿宋"/>
          <w:b/>
          <w:bCs/>
          <w:sz w:val="24"/>
          <w:szCs w:val="24"/>
        </w:rPr>
        <w:t>的</w:t>
      </w:r>
      <w:proofErr w:type="gramEnd"/>
      <w:r>
        <w:rPr>
          <w:rFonts w:ascii="仿宋" w:eastAsia="仿宋" w:hAnsi="仿宋" w:cs="仿宋"/>
          <w:b/>
          <w:bCs/>
          <w:sz w:val="24"/>
          <w:szCs w:val="24"/>
        </w:rPr>
        <w:t>其他技术、服务等要求</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供应商需要提供投标产品技术支持资料（或证明材料），并需要同时加盖供应商公章。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对于技术规格中标注</w:t>
      </w:r>
      <w:r>
        <w:rPr>
          <w:rFonts w:ascii="仿宋" w:eastAsia="仿宋" w:hAnsi="仿宋" w:cs="仿宋" w:hint="eastAsia"/>
          <w:sz w:val="24"/>
          <w:szCs w:val="24"/>
        </w:rPr>
        <w:t>“*”、</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号的技术参数，供应商须在响应文件中按照谈判文件技术规格的要求提供技术应答的证明材料，如技术规格中无特殊要求则应提交本条款规定的技术支持资料。对于供应商提供的响应文件技术应答未按本条款要求提供投标产品技术支持资料（或证明材料）的，或提供的投标产品技术支持资料（或证明材料）未按本条款要求同时加盖供应商公章的，评</w:t>
      </w:r>
      <w:r>
        <w:rPr>
          <w:rFonts w:ascii="仿宋" w:eastAsia="仿宋" w:hAnsi="仿宋" w:cs="仿宋" w:hint="eastAsia"/>
          <w:sz w:val="24"/>
          <w:szCs w:val="24"/>
        </w:rPr>
        <w:t>审</w:t>
      </w:r>
      <w:r>
        <w:rPr>
          <w:rFonts w:ascii="仿宋" w:eastAsia="仿宋" w:hAnsi="仿宋" w:cs="仿宋"/>
          <w:sz w:val="24"/>
          <w:szCs w:val="24"/>
        </w:rPr>
        <w:t>委员会可不予承认，并可认为该技术应答不符合谈判文件要求。由此产生的评标风险，由供应商承担。</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sz w:val="24"/>
          <w:szCs w:val="24"/>
        </w:rPr>
        <w:t xml:space="preserve">2、供应商所供货物为全新未使用且具有产品质量合格证明文件的合格产品，免费培训并提供相关培训资料（使用/操作手册）及维修手册和维修密码（如果有）。3、工作条件：除了在技术规格中另有规定外，供应商提供的一切仪器、设备和系统，应符合下列条件： </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sz w:val="24"/>
          <w:szCs w:val="24"/>
        </w:rPr>
        <w:t>（1）仪器设备的插头要符合中国电工标准。如不符合，则应提供适合仪器插头的插座，必须要有接地。</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sz w:val="24"/>
          <w:szCs w:val="24"/>
        </w:rPr>
        <w:t>（2）如果仪器设备需特殊的工作条件（如：水、电源、磁场强度、特殊温度、湿度、震动强度等），供应商应在有关响应文件中加以说明。</w:t>
      </w:r>
    </w:p>
    <w:p w:rsidR="00C05ECB" w:rsidRDefault="00F97AE1">
      <w:pPr>
        <w:pStyle w:val="a7"/>
        <w:spacing w:line="360" w:lineRule="auto"/>
        <w:jc w:val="both"/>
        <w:rPr>
          <w:rFonts w:ascii="仿宋" w:eastAsia="仿宋" w:hAnsi="仿宋" w:cs="仿宋"/>
          <w:sz w:val="24"/>
          <w:szCs w:val="24"/>
        </w:rPr>
      </w:pPr>
      <w:r>
        <w:rPr>
          <w:rFonts w:ascii="仿宋" w:eastAsia="仿宋" w:hAnsi="仿宋" w:cs="仿宋" w:hint="eastAsia"/>
          <w:sz w:val="24"/>
          <w:szCs w:val="24"/>
        </w:rPr>
        <w:t>4、供应商所提供的产品技术规格应符合谈判文件的要求。如所供产品存在技术偏离，供应商应如实填写技术要求偏离表。若采购人掌握了确切事实说明某供应商没有如实填写技术规格偏离表或有欺诈行为，该响应文件将按无效投标处理。5、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w:t>
      </w:r>
      <w:bookmarkStart w:id="47" w:name="_Toc24298_WPSOffice_Level1"/>
      <w:r>
        <w:rPr>
          <w:rFonts w:ascii="仿宋" w:eastAsia="仿宋" w:hAnsi="仿宋" w:cs="仿宋" w:hint="eastAsia"/>
          <w:sz w:val="24"/>
          <w:szCs w:val="24"/>
        </w:rPr>
        <w:t>购人通</w:t>
      </w:r>
      <w:bookmarkEnd w:id="47"/>
      <w:r>
        <w:rPr>
          <w:rFonts w:ascii="仿宋" w:eastAsia="仿宋" w:hAnsi="仿宋" w:cs="仿宋" w:hint="eastAsia"/>
          <w:sz w:val="24"/>
          <w:szCs w:val="24"/>
        </w:rPr>
        <w:t>知后3天内将这些资料免费寄给采购人。</w:t>
      </w:r>
    </w:p>
    <w:p w:rsidR="00C05ECB" w:rsidRDefault="00F97AE1">
      <w:pPr>
        <w:pStyle w:val="a7"/>
        <w:spacing w:line="360" w:lineRule="auto"/>
        <w:jc w:val="both"/>
        <w:rPr>
          <w:rFonts w:ascii="仿宋" w:eastAsia="仿宋" w:hAnsi="仿宋" w:cs="仿宋"/>
          <w:b/>
          <w:bCs/>
          <w:sz w:val="24"/>
          <w:szCs w:val="24"/>
        </w:rPr>
      </w:pPr>
      <w:r>
        <w:rPr>
          <w:rFonts w:ascii="仿宋" w:eastAsia="仿宋" w:hAnsi="仿宋" w:cs="仿宋" w:hint="eastAsia"/>
          <w:b/>
          <w:bCs/>
          <w:sz w:val="24"/>
          <w:szCs w:val="24"/>
        </w:rPr>
        <w:t>6、供应商所提供的部件之间及设备之间的连线或接插件均视为设备内部部件，</w:t>
      </w:r>
      <w:r>
        <w:rPr>
          <w:rFonts w:ascii="仿宋" w:eastAsia="仿宋" w:hAnsi="仿宋" w:cs="仿宋" w:hint="eastAsia"/>
          <w:b/>
          <w:bCs/>
          <w:sz w:val="24"/>
          <w:szCs w:val="24"/>
        </w:rPr>
        <w:lastRenderedPageBreak/>
        <w:t>应包含在相应的配置中。达到用户使用功能所必须的各类线材（包含但不限于电线、网线、音视频线等）、辅材（包含但不限于开关、插座、漏电保护器、托架、铁线槽、螺丝钉、涨塞、固定件、线路护套、绑扎带、绝缘胶布等）应包含在相应的配置中，上述费用须包含在投标报价中。</w:t>
      </w:r>
    </w:p>
    <w:p w:rsidR="00C05ECB" w:rsidRDefault="00F97AE1">
      <w:pPr>
        <w:pStyle w:val="a7"/>
        <w:spacing w:line="360" w:lineRule="auto"/>
        <w:jc w:val="both"/>
        <w:rPr>
          <w:rFonts w:ascii="仿宋" w:eastAsia="仿宋" w:hAnsi="仿宋" w:cs="仿宋"/>
          <w:sz w:val="24"/>
          <w:szCs w:val="24"/>
          <w:lang w:val="zh-TW"/>
        </w:rPr>
      </w:pPr>
      <w:r>
        <w:rPr>
          <w:rFonts w:ascii="仿宋" w:eastAsia="仿宋" w:hAnsi="仿宋" w:cs="仿宋" w:hint="eastAsia"/>
          <w:sz w:val="24"/>
          <w:szCs w:val="24"/>
        </w:rPr>
        <w:t>7、</w:t>
      </w:r>
      <w:r>
        <w:rPr>
          <w:rFonts w:ascii="仿宋" w:eastAsia="仿宋" w:hAnsi="仿宋" w:cs="仿宋" w:hint="eastAsia"/>
          <w:sz w:val="24"/>
          <w:szCs w:val="24"/>
          <w:lang w:val="zh-TW"/>
        </w:rPr>
        <w:t>随机的必备品、配件、工具数量及供应办法：按生产厂家标准执行。</w:t>
      </w:r>
    </w:p>
    <w:p w:rsidR="00C05ECB" w:rsidRDefault="00F97AE1">
      <w:pPr>
        <w:pStyle w:val="a7"/>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六、</w:t>
      </w:r>
      <w:r>
        <w:rPr>
          <w:rFonts w:ascii="仿宋" w:eastAsia="仿宋" w:hAnsi="仿宋" w:cs="仿宋"/>
          <w:b/>
          <w:bCs/>
          <w:sz w:val="24"/>
          <w:szCs w:val="24"/>
        </w:rPr>
        <w:t>采购标的需满足的服务标准、期限、效率等要求</w:t>
      </w:r>
    </w:p>
    <w:p w:rsidR="00C05ECB" w:rsidRDefault="00F97AE1">
      <w:pPr>
        <w:pStyle w:val="a7"/>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b/>
          <w:bCs/>
          <w:sz w:val="24"/>
          <w:szCs w:val="24"/>
        </w:rPr>
        <w:t>采购标的需满足的服务标准、效率要求</w:t>
      </w:r>
    </w:p>
    <w:p w:rsidR="00C05ECB" w:rsidRDefault="00F97AE1">
      <w:pPr>
        <w:widowControl/>
        <w:spacing w:line="360" w:lineRule="auto"/>
        <w:rPr>
          <w:rFonts w:ascii="仿宋" w:eastAsia="仿宋" w:hAnsi="仿宋" w:cs="仿宋"/>
          <w:sz w:val="24"/>
        </w:rPr>
      </w:pPr>
      <w:r>
        <w:rPr>
          <w:rFonts w:ascii="仿宋" w:eastAsia="仿宋" w:hAnsi="仿宋" w:cs="仿宋" w:hint="eastAsia"/>
          <w:sz w:val="24"/>
        </w:rPr>
        <w:t>（1）供应商应有能力做好售后服务工作和提供技术保障。供应商或投标产品制造商应设有专业的售后服务维修机构，有充足的零件储备和能力相当的技术服务人员，并保证投标产品至少十年的零配件供应及维修、保养。投标时须提供有关其投标产品新疆地区或西北地区或中国境内专业的售后服务（维修站）的信息，包括售后服务机构名称、服务人员的数量和水平、联系人和联系方式、零备件的储备等。质量保证期内的免费售后维修及服务包括所有投标产品及配件，并含第三方产品，同时供应商应每年定期对所有投标产品提供维护保养服务。</w:t>
      </w:r>
    </w:p>
    <w:p w:rsidR="00C05ECB" w:rsidRDefault="00F97AE1">
      <w:pPr>
        <w:widowControl/>
        <w:spacing w:line="360" w:lineRule="auto"/>
        <w:rPr>
          <w:rFonts w:ascii="仿宋" w:eastAsia="仿宋" w:hAnsi="仿宋" w:cs="仿宋"/>
          <w:sz w:val="24"/>
        </w:rPr>
      </w:pPr>
      <w:r>
        <w:rPr>
          <w:rFonts w:ascii="仿宋" w:eastAsia="仿宋" w:hAnsi="仿宋" w:cs="仿宋" w:hint="eastAsia"/>
          <w:sz w:val="24"/>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rsidR="00C05ECB" w:rsidRDefault="00F97AE1">
      <w:pPr>
        <w:widowControl/>
        <w:spacing w:line="360" w:lineRule="auto"/>
        <w:rPr>
          <w:rFonts w:ascii="仿宋" w:eastAsia="仿宋" w:hAnsi="仿宋" w:cs="仿宋"/>
          <w:sz w:val="24"/>
        </w:rPr>
      </w:pPr>
      <w:r>
        <w:rPr>
          <w:rFonts w:ascii="仿宋" w:eastAsia="仿宋" w:hAnsi="仿宋" w:cs="仿宋" w:hint="eastAsia"/>
          <w:sz w:val="24"/>
        </w:rPr>
        <w:t>（3）供应商应负责投标货物质量保证期内的免费维修和配件供应，供应商售后服务维修机构应备有所购货物及时维修所需的关键零部件。</w:t>
      </w:r>
    </w:p>
    <w:p w:rsidR="00C05ECB" w:rsidRDefault="00F97AE1">
      <w:pPr>
        <w:widowControl/>
        <w:spacing w:line="360" w:lineRule="auto"/>
        <w:rPr>
          <w:rFonts w:ascii="仿宋" w:eastAsia="仿宋" w:hAnsi="仿宋" w:cs="仿宋"/>
          <w:sz w:val="24"/>
        </w:rPr>
      </w:pPr>
      <w:r>
        <w:rPr>
          <w:rFonts w:ascii="仿宋" w:eastAsia="仿宋" w:hAnsi="仿宋" w:cs="仿宋" w:hint="eastAsia"/>
          <w:sz w:val="24"/>
        </w:rPr>
        <w:t>（4）供应商应保证在质量保证期内提供投标货物专用的软件、软件产品和相应数据库资料的免费升级服务。如果是软件系统安全漏洞或程序 BUG成交供应商须提供软件终生的免费升级和维护。</w:t>
      </w:r>
    </w:p>
    <w:p w:rsidR="00C05ECB" w:rsidRDefault="00F97AE1">
      <w:pPr>
        <w:widowControl/>
        <w:spacing w:line="360" w:lineRule="auto"/>
        <w:rPr>
          <w:rFonts w:ascii="仿宋" w:eastAsia="仿宋" w:hAnsi="仿宋" w:cs="仿宋"/>
          <w:sz w:val="24"/>
        </w:rPr>
      </w:pPr>
      <w:r>
        <w:rPr>
          <w:rFonts w:ascii="仿宋" w:eastAsia="仿宋" w:hAnsi="仿宋" w:cs="仿宋" w:hint="eastAsia"/>
          <w:sz w:val="24"/>
        </w:rPr>
        <w:t>（5）在合同执行期和质量保证期内，设备出现故障后，供应商应保证完全满足技术参数中品目号的具体要求响应。质保期内如内无法排除故障修复，供应商应保证免费提供同类备用设备，供采购人使用。质保期内如出现现场无法修复的故障，供应商负责提供备用设备并将产品运回厂家修理，由维修产生的一切费用由卖方负担。</w:t>
      </w:r>
    </w:p>
    <w:p w:rsidR="00C05ECB" w:rsidRDefault="00F97AE1">
      <w:pPr>
        <w:widowControl/>
        <w:spacing w:line="360" w:lineRule="auto"/>
        <w:rPr>
          <w:rFonts w:ascii="仿宋" w:eastAsia="仿宋" w:hAnsi="仿宋" w:cs="仿宋"/>
          <w:sz w:val="24"/>
        </w:rPr>
      </w:pPr>
      <w:r>
        <w:rPr>
          <w:rFonts w:ascii="仿宋" w:eastAsia="仿宋" w:hAnsi="仿宋" w:cs="仿宋" w:hint="eastAsia"/>
          <w:sz w:val="24"/>
        </w:rPr>
        <w:t>（6）培训要求：培训是指涉及产品基本原理、安装、调试、操作使用和保养维修等有关内容的学习。供应商应保证在采购人指定交货地点对每包所有产品最终</w:t>
      </w:r>
      <w:r>
        <w:rPr>
          <w:rFonts w:ascii="仿宋" w:eastAsia="仿宋" w:hAnsi="仿宋" w:cs="仿宋" w:hint="eastAsia"/>
          <w:sz w:val="24"/>
        </w:rPr>
        <w:lastRenderedPageBreak/>
        <w:t>用户设备操作人员提供不少于1天的免费培训，至用户设备操作人员可独立操作为止。供应商投标时应提供详细的培训方案。培训教员的差旅费、食宿费、培训教材等费用，应计入投标报价。</w:t>
      </w:r>
    </w:p>
    <w:p w:rsidR="00C05ECB" w:rsidRDefault="00F97AE1">
      <w:pPr>
        <w:pStyle w:val="a7"/>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b/>
          <w:bCs/>
          <w:sz w:val="24"/>
          <w:szCs w:val="24"/>
        </w:rPr>
        <w:t>采购标的需满足的服务期限要求</w:t>
      </w:r>
    </w:p>
    <w:p w:rsidR="00C05ECB" w:rsidRDefault="00F97AE1">
      <w:pPr>
        <w:pStyle w:val="a7"/>
        <w:snapToGrid/>
        <w:spacing w:line="360" w:lineRule="auto"/>
        <w:jc w:val="both"/>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b/>
          <w:bCs/>
          <w:sz w:val="24"/>
          <w:szCs w:val="24"/>
        </w:rPr>
        <w:t>本项目质保要求：</w:t>
      </w:r>
      <w:r>
        <w:rPr>
          <w:rFonts w:ascii="仿宋" w:eastAsia="仿宋" w:hAnsi="仿宋" w:cs="仿宋" w:hint="eastAsia"/>
          <w:sz w:val="24"/>
          <w:szCs w:val="24"/>
        </w:rPr>
        <w:t>1年</w:t>
      </w:r>
    </w:p>
    <w:p w:rsidR="00C05ECB" w:rsidRDefault="00F97AE1">
      <w:pPr>
        <w:pStyle w:val="a7"/>
        <w:snapToGrid/>
        <w:spacing w:line="360" w:lineRule="auto"/>
        <w:jc w:val="both"/>
        <w:rPr>
          <w:rFonts w:ascii="仿宋" w:eastAsia="仿宋" w:hAnsi="仿宋" w:cs="仿宋"/>
          <w:sz w:val="24"/>
          <w:szCs w:val="24"/>
        </w:rPr>
      </w:pPr>
      <w:r>
        <w:rPr>
          <w:rFonts w:ascii="仿宋" w:eastAsia="仿宋" w:hAnsi="仿宋" w:cs="仿宋" w:hint="eastAsia"/>
          <w:sz w:val="24"/>
          <w:szCs w:val="24"/>
        </w:rPr>
        <w:t>质量保证期内由于设备本身原因而引起的零配件的更换，其费用由厂家承担，对损坏所更换的零部件，自更换之日起保修延长3个月。保修范围应包括提供的所有设备（含第三方设备或配件）和安装调试服务。在质量保证期内应提供维修和技术咨询服务，矫正和免费更换有缺陷的设备或部件、排除系统出现的故障。质量保证期内，供应商应对由于设计、工艺或材料的缺陷而发生的任何不足或故障负责，费用由供应商负担。</w:t>
      </w:r>
    </w:p>
    <w:p w:rsidR="00C05ECB" w:rsidRDefault="00F97AE1">
      <w:pPr>
        <w:pStyle w:val="a7"/>
        <w:numPr>
          <w:ilvl w:val="0"/>
          <w:numId w:val="8"/>
        </w:numPr>
        <w:autoSpaceDE/>
        <w:autoSpaceDN/>
        <w:snapToGrid/>
        <w:spacing w:line="360" w:lineRule="auto"/>
        <w:jc w:val="both"/>
        <w:rPr>
          <w:rFonts w:ascii="仿宋" w:eastAsia="仿宋" w:hAnsi="仿宋" w:cs="仿宋"/>
          <w:b/>
          <w:bCs/>
          <w:sz w:val="24"/>
          <w:szCs w:val="24"/>
        </w:rPr>
      </w:pPr>
      <w:r>
        <w:rPr>
          <w:rFonts w:ascii="仿宋" w:eastAsia="仿宋" w:hAnsi="仿宋" w:cs="仿宋" w:hint="eastAsia"/>
          <w:sz w:val="24"/>
          <w:szCs w:val="24"/>
        </w:rPr>
        <w:t>质保期内</w:t>
      </w:r>
      <w:r>
        <w:rPr>
          <w:rFonts w:ascii="仿宋" w:eastAsia="仿宋" w:hAnsi="仿宋" w:cs="仿宋" w:hint="eastAsia"/>
          <w:sz w:val="24"/>
          <w:szCs w:val="24"/>
          <w:lang w:val="zh-TW"/>
        </w:rPr>
        <w:t>，</w:t>
      </w:r>
      <w:r>
        <w:rPr>
          <w:rFonts w:ascii="仿宋" w:eastAsia="仿宋" w:hAnsi="仿宋" w:cs="仿宋" w:hint="eastAsia"/>
          <w:sz w:val="24"/>
          <w:szCs w:val="24"/>
        </w:rPr>
        <w:t>软件免费提供升级、维护，硬件设备质保期内免费提供定期维护、保养、设备</w:t>
      </w:r>
      <w:proofErr w:type="gramStart"/>
      <w:r>
        <w:rPr>
          <w:rFonts w:ascii="仿宋" w:eastAsia="仿宋" w:hAnsi="仿宋" w:cs="仿宋" w:hint="eastAsia"/>
          <w:sz w:val="24"/>
          <w:szCs w:val="24"/>
        </w:rPr>
        <w:t>搬迁重</w:t>
      </w:r>
      <w:proofErr w:type="gramEnd"/>
      <w:r>
        <w:rPr>
          <w:rFonts w:ascii="仿宋" w:eastAsia="仿宋" w:hAnsi="仿宋" w:cs="仿宋" w:hint="eastAsia"/>
          <w:sz w:val="24"/>
          <w:szCs w:val="24"/>
        </w:rPr>
        <w:t>装、故障解决处理、配件损坏更换等服务；质量保证期满后，供应商仍应负责提供终身免费维修服务，硬件设备只能收取零配件费（零部件应保证按采购</w:t>
      </w:r>
      <w:proofErr w:type="gramStart"/>
      <w:r>
        <w:rPr>
          <w:rFonts w:ascii="仿宋" w:eastAsia="仿宋" w:hAnsi="仿宋" w:cs="仿宋" w:hint="eastAsia"/>
          <w:sz w:val="24"/>
          <w:szCs w:val="24"/>
        </w:rPr>
        <w:t>人设备</w:t>
      </w:r>
      <w:proofErr w:type="gramEnd"/>
      <w:r>
        <w:rPr>
          <w:rFonts w:ascii="仿宋" w:eastAsia="仿宋" w:hAnsi="仿宋" w:cs="仿宋" w:hint="eastAsia"/>
          <w:sz w:val="24"/>
          <w:szCs w:val="24"/>
        </w:rPr>
        <w:t>安装地市场最低价供应），免人工费、交通费等。软件产品市场最低价收费，免人工费、交通费等。</w:t>
      </w:r>
    </w:p>
    <w:p w:rsidR="00C05ECB" w:rsidRDefault="00F97AE1">
      <w:pPr>
        <w:pStyle w:val="a7"/>
        <w:snapToGrid/>
        <w:spacing w:line="360" w:lineRule="auto"/>
        <w:jc w:val="both"/>
        <w:rPr>
          <w:rFonts w:ascii="仿宋" w:eastAsia="仿宋" w:hAnsi="仿宋" w:cs="仿宋"/>
          <w:b/>
          <w:bCs/>
          <w:sz w:val="24"/>
          <w:szCs w:val="24"/>
        </w:rPr>
      </w:pPr>
      <w:r>
        <w:rPr>
          <w:rFonts w:ascii="仿宋" w:eastAsia="仿宋" w:hAnsi="仿宋" w:cs="仿宋" w:hint="eastAsia"/>
          <w:b/>
          <w:bCs/>
          <w:sz w:val="24"/>
          <w:szCs w:val="24"/>
        </w:rPr>
        <w:t>七、</w:t>
      </w:r>
      <w:r>
        <w:rPr>
          <w:rFonts w:ascii="仿宋" w:eastAsia="仿宋" w:hAnsi="仿宋" w:cs="仿宋"/>
          <w:b/>
          <w:bCs/>
          <w:sz w:val="24"/>
          <w:szCs w:val="24"/>
        </w:rPr>
        <w:t>采购标的</w:t>
      </w:r>
      <w:proofErr w:type="gramStart"/>
      <w:r>
        <w:rPr>
          <w:rFonts w:ascii="仿宋" w:eastAsia="仿宋" w:hAnsi="仿宋" w:cs="仿宋"/>
          <w:b/>
          <w:bCs/>
          <w:sz w:val="24"/>
          <w:szCs w:val="24"/>
        </w:rPr>
        <w:t>的</w:t>
      </w:r>
      <w:proofErr w:type="gramEnd"/>
      <w:r>
        <w:rPr>
          <w:rFonts w:ascii="仿宋" w:eastAsia="仿宋" w:hAnsi="仿宋" w:cs="仿宋"/>
          <w:b/>
          <w:bCs/>
          <w:sz w:val="24"/>
          <w:szCs w:val="24"/>
        </w:rPr>
        <w:t>验收标准</w:t>
      </w:r>
    </w:p>
    <w:p w:rsidR="00C05ECB" w:rsidRDefault="00F97AE1">
      <w:pPr>
        <w:widowControl/>
        <w:spacing w:line="360" w:lineRule="auto"/>
        <w:rPr>
          <w:rFonts w:ascii="仿宋" w:eastAsia="仿宋" w:hAnsi="仿宋" w:cs="仿宋"/>
          <w:sz w:val="24"/>
        </w:rPr>
      </w:pPr>
      <w:r>
        <w:rPr>
          <w:rFonts w:ascii="仿宋" w:eastAsia="仿宋" w:hAnsi="仿宋" w:cs="仿宋" w:hint="eastAsia"/>
          <w:sz w:val="24"/>
        </w:rPr>
        <w:t>1、供应商应保证在出厂前对货物的质量、规格、性能和数量等进行准确而全面的检验，并出具出厂合格证书。</w:t>
      </w:r>
    </w:p>
    <w:p w:rsidR="00C05ECB" w:rsidRDefault="00F97AE1">
      <w:pPr>
        <w:widowControl/>
        <w:spacing w:line="360" w:lineRule="auto"/>
        <w:rPr>
          <w:rFonts w:ascii="仿宋" w:eastAsia="仿宋" w:hAnsi="仿宋" w:cs="仿宋"/>
          <w:sz w:val="24"/>
        </w:rPr>
      </w:pPr>
      <w:r>
        <w:rPr>
          <w:rFonts w:ascii="仿宋" w:eastAsia="仿宋" w:hAnsi="仿宋" w:cs="仿宋" w:hint="eastAsia"/>
          <w:sz w:val="24"/>
        </w:rPr>
        <w:t>2、货物运抵采购项目交付的地点并安装、调试完成后，采购人将组织验收，由采购人组织验收小组，对货物的数量、外观、质量、安全、功能及性能等进行验收，项目验收依据为采购合同、谈判文件、响应文件和国家或行业相关验收规范。经验收小组测试验收合格的，双方签署质量验收报告，视为产品验收合格，验收合格时间以质量验收报告上记载的时间为准。如验收时需要测试样品、验收专用仪器或工具的,由中标人提供并承担相关费用。</w:t>
      </w:r>
    </w:p>
    <w:p w:rsidR="00C05ECB" w:rsidRDefault="00F97AE1">
      <w:pPr>
        <w:pStyle w:val="ac"/>
        <w:tabs>
          <w:tab w:val="left" w:pos="841"/>
        </w:tabs>
        <w:spacing w:line="440" w:lineRule="exact"/>
        <w:ind w:left="0" w:rightChars="-24" w:right="-53"/>
        <w:rPr>
          <w:sz w:val="24"/>
          <w:szCs w:val="24"/>
          <w:lang w:val="en-US"/>
        </w:rPr>
      </w:pPr>
      <w:r>
        <w:rPr>
          <w:rFonts w:hint="eastAsia"/>
          <w:sz w:val="24"/>
        </w:rPr>
        <w:t>3、供应商应负责使所供计量仪器通过计量部门的验收，并承担相关费用（包括运费）。</w:t>
      </w:r>
    </w:p>
    <w:p w:rsidR="00C05ECB" w:rsidRDefault="00C05ECB">
      <w:pPr>
        <w:rPr>
          <w:rFonts w:ascii="方正仿宋_GB2312" w:eastAsia="方正仿宋_GB2312" w:hAnsi="方正仿宋_GB2312" w:cs="方正仿宋_GB2312"/>
          <w:sz w:val="24"/>
          <w:szCs w:val="24"/>
          <w:lang w:val="en-US"/>
        </w:rPr>
      </w:pPr>
    </w:p>
    <w:p w:rsidR="00C05ECB" w:rsidRDefault="00C05ECB">
      <w:pPr>
        <w:pStyle w:val="a9"/>
        <w:rPr>
          <w:lang w:val="en-US"/>
        </w:rPr>
      </w:pPr>
    </w:p>
    <w:p w:rsidR="00C05ECB" w:rsidRDefault="00C05ECB">
      <w:pPr>
        <w:pStyle w:val="a9"/>
        <w:rPr>
          <w:lang w:val="en-US"/>
        </w:rPr>
      </w:pPr>
    </w:p>
    <w:p w:rsidR="00C05ECB" w:rsidRDefault="00C05ECB">
      <w:pPr>
        <w:pStyle w:val="a9"/>
        <w:rPr>
          <w:lang w:val="en-US"/>
        </w:rPr>
      </w:pPr>
    </w:p>
    <w:p w:rsidR="00C05ECB" w:rsidRDefault="00C05ECB">
      <w:pPr>
        <w:pStyle w:val="a9"/>
        <w:rPr>
          <w:lang w:val="en-US"/>
        </w:rPr>
      </w:pPr>
    </w:p>
    <w:p w:rsidR="00C05ECB" w:rsidRDefault="00C05ECB">
      <w:pPr>
        <w:pStyle w:val="a9"/>
        <w:rPr>
          <w:lang w:val="en-US"/>
        </w:rPr>
      </w:pPr>
    </w:p>
    <w:p w:rsidR="00C05ECB" w:rsidRDefault="00C05ECB">
      <w:pPr>
        <w:pStyle w:val="a9"/>
        <w:rPr>
          <w:lang w:val="en-US"/>
        </w:rPr>
      </w:pPr>
    </w:p>
    <w:p w:rsidR="00C05ECB" w:rsidRDefault="00C05ECB">
      <w:pPr>
        <w:pStyle w:val="a9"/>
        <w:rPr>
          <w:lang w:val="en-US"/>
        </w:rPr>
      </w:pPr>
    </w:p>
    <w:p w:rsidR="00C05ECB" w:rsidRDefault="00F97AE1">
      <w:pPr>
        <w:pStyle w:val="21"/>
        <w:spacing w:line="440" w:lineRule="exact"/>
        <w:jc w:val="center"/>
        <w:outlineLvl w:val="0"/>
        <w:rPr>
          <w:rFonts w:ascii="方正仿宋_GB2312" w:eastAsia="方正仿宋_GB2312" w:hAnsi="方正仿宋_GB2312" w:cs="方正仿宋_GB2312"/>
          <w:b/>
          <w:color w:val="000000"/>
          <w:spacing w:val="0"/>
          <w:kern w:val="2"/>
          <w:sz w:val="32"/>
          <w:szCs w:val="32"/>
          <w:lang w:bidi="ar"/>
        </w:rPr>
      </w:pPr>
      <w:bookmarkStart w:id="48" w:name="_Toc14127"/>
      <w:bookmarkStart w:id="49" w:name="_Toc17458"/>
      <w:bookmarkStart w:id="50" w:name="_Toc10925"/>
      <w:r>
        <w:rPr>
          <w:rFonts w:ascii="方正仿宋_GB2312" w:eastAsia="方正仿宋_GB2312" w:hAnsi="方正仿宋_GB2312" w:cs="方正仿宋_GB2312" w:hint="eastAsia"/>
          <w:b/>
          <w:color w:val="000000"/>
          <w:spacing w:val="0"/>
          <w:kern w:val="2"/>
          <w:sz w:val="32"/>
          <w:szCs w:val="32"/>
          <w:lang w:bidi="ar"/>
        </w:rPr>
        <w:t>第五章  评审方法和标准</w:t>
      </w:r>
      <w:bookmarkEnd w:id="48"/>
      <w:bookmarkEnd w:id="49"/>
      <w:bookmarkEnd w:id="50"/>
    </w:p>
    <w:p w:rsidR="00C05ECB" w:rsidRDefault="00C05ECB">
      <w:pPr>
        <w:pStyle w:val="ac"/>
        <w:tabs>
          <w:tab w:val="left" w:pos="841"/>
        </w:tabs>
        <w:spacing w:line="440" w:lineRule="exact"/>
        <w:ind w:left="0" w:rightChars="-24" w:right="-53"/>
        <w:rPr>
          <w:rFonts w:ascii="方正仿宋_GB2312" w:eastAsia="方正仿宋_GB2312" w:hAnsi="方正仿宋_GB2312" w:cs="方正仿宋_GB2312"/>
          <w:sz w:val="24"/>
          <w:szCs w:val="24"/>
          <w:lang w:val="en-US"/>
        </w:rPr>
      </w:pPr>
    </w:p>
    <w:p w:rsidR="00C05ECB" w:rsidRDefault="00F97AE1">
      <w:pPr>
        <w:pStyle w:val="21"/>
        <w:spacing w:line="440" w:lineRule="exact"/>
        <w:jc w:val="both"/>
        <w:rPr>
          <w:rFonts w:ascii="仿宋" w:eastAsia="仿宋" w:hAnsi="仿宋" w:cs="仿宋"/>
          <w:b/>
          <w:color w:val="000000"/>
          <w:spacing w:val="0"/>
          <w:kern w:val="2"/>
          <w:sz w:val="24"/>
          <w:szCs w:val="24"/>
          <w:lang w:bidi="ar"/>
        </w:rPr>
      </w:pPr>
      <w:bookmarkStart w:id="51" w:name="_Toc492286391"/>
      <w:bookmarkStart w:id="52" w:name="_Toc28327"/>
      <w:bookmarkStart w:id="53" w:name="_Toc509318019"/>
      <w:r>
        <w:rPr>
          <w:rFonts w:ascii="仿宋" w:eastAsia="仿宋" w:hAnsi="仿宋" w:cs="仿宋" w:hint="eastAsia"/>
          <w:b/>
          <w:color w:val="000000"/>
          <w:spacing w:val="0"/>
          <w:kern w:val="2"/>
          <w:sz w:val="24"/>
          <w:szCs w:val="24"/>
          <w:lang w:bidi="ar"/>
        </w:rPr>
        <w:t>一、评审方法</w:t>
      </w:r>
      <w:bookmarkEnd w:id="51"/>
      <w:bookmarkEnd w:id="52"/>
      <w:bookmarkEnd w:id="53"/>
    </w:p>
    <w:p w:rsidR="00C05ECB" w:rsidRDefault="00F97AE1">
      <w:pPr>
        <w:pStyle w:val="21"/>
        <w:spacing w:line="440" w:lineRule="exact"/>
        <w:ind w:firstLineChars="200" w:firstLine="48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本次评审采用最低评标价法。是指响应文件满足谈判文件全部实质性要求，且最后报价最低的供应商为成交候选人的评标方法。</w:t>
      </w:r>
    </w:p>
    <w:p w:rsidR="00C05ECB" w:rsidRDefault="00F97AE1">
      <w:pPr>
        <w:pStyle w:val="21"/>
        <w:spacing w:line="440" w:lineRule="exact"/>
        <w:jc w:val="both"/>
        <w:rPr>
          <w:rFonts w:ascii="仿宋" w:eastAsia="仿宋" w:hAnsi="仿宋" w:cs="仿宋"/>
          <w:b/>
          <w:bCs w:val="0"/>
          <w:color w:val="000000"/>
          <w:spacing w:val="0"/>
          <w:kern w:val="2"/>
          <w:sz w:val="24"/>
          <w:szCs w:val="24"/>
          <w:lang w:bidi="ar"/>
        </w:rPr>
      </w:pPr>
      <w:bookmarkStart w:id="54" w:name="_Toc19513"/>
      <w:bookmarkStart w:id="55" w:name="_Toc22445"/>
      <w:bookmarkStart w:id="56" w:name="_Toc386"/>
      <w:bookmarkStart w:id="57" w:name="_Toc26426"/>
      <w:bookmarkStart w:id="58" w:name="_Toc509318020"/>
      <w:bookmarkStart w:id="59" w:name="_Toc492286392"/>
      <w:r>
        <w:rPr>
          <w:rFonts w:ascii="仿宋" w:eastAsia="仿宋" w:hAnsi="仿宋" w:cs="仿宋" w:hint="eastAsia"/>
          <w:b/>
          <w:bCs w:val="0"/>
          <w:color w:val="000000"/>
          <w:spacing w:val="0"/>
          <w:kern w:val="2"/>
          <w:sz w:val="24"/>
          <w:szCs w:val="24"/>
          <w:lang w:bidi="ar"/>
        </w:rPr>
        <w:t>二、资格审查</w:t>
      </w:r>
      <w:bookmarkEnd w:id="54"/>
      <w:bookmarkEnd w:id="55"/>
      <w:bookmarkEnd w:id="56"/>
      <w:bookmarkEnd w:id="57"/>
      <w:bookmarkEnd w:id="58"/>
      <w:bookmarkEnd w:id="59"/>
    </w:p>
    <w:p w:rsidR="00C05ECB" w:rsidRDefault="00F97AE1">
      <w:pPr>
        <w:pStyle w:val="21"/>
        <w:spacing w:line="440" w:lineRule="exact"/>
        <w:ind w:firstLineChars="200" w:firstLine="48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谈判小组依据谈判文件，对响应文件中的资格证明文件等进行审查，以确定供应商是否具备谈判资格。审查内容如下：</w:t>
      </w:r>
    </w:p>
    <w:tbl>
      <w:tblPr>
        <w:tblStyle w:val="ab"/>
        <w:tblW w:w="0" w:type="auto"/>
        <w:tblLook w:val="04A0" w:firstRow="1" w:lastRow="0" w:firstColumn="1" w:lastColumn="0" w:noHBand="0" w:noVBand="1"/>
      </w:tblPr>
      <w:tblGrid>
        <w:gridCol w:w="648"/>
        <w:gridCol w:w="3206"/>
        <w:gridCol w:w="4668"/>
      </w:tblGrid>
      <w:tr w:rsidR="00C05ECB">
        <w:tc>
          <w:tcPr>
            <w:tcW w:w="648" w:type="dxa"/>
            <w:vAlign w:val="center"/>
          </w:tcPr>
          <w:p w:rsidR="00C05ECB" w:rsidRDefault="00F97AE1">
            <w:pPr>
              <w:pStyle w:val="21"/>
              <w:widowControl/>
              <w:jc w:val="center"/>
              <w:rPr>
                <w:rFonts w:ascii="仿宋" w:eastAsia="仿宋" w:hAnsi="仿宋" w:cs="仿宋"/>
                <w:b/>
                <w:color w:val="000000"/>
                <w:spacing w:val="0"/>
                <w:kern w:val="2"/>
                <w:lang w:bidi="ar"/>
              </w:rPr>
            </w:pPr>
            <w:r>
              <w:rPr>
                <w:rFonts w:ascii="仿宋" w:eastAsia="仿宋" w:hAnsi="仿宋" w:cs="仿宋" w:hint="eastAsia"/>
                <w:b/>
                <w:color w:val="000000"/>
                <w:spacing w:val="0"/>
                <w:kern w:val="2"/>
                <w:lang w:bidi="ar"/>
              </w:rPr>
              <w:t>序号</w:t>
            </w:r>
          </w:p>
        </w:tc>
        <w:tc>
          <w:tcPr>
            <w:tcW w:w="3206" w:type="dxa"/>
            <w:vAlign w:val="center"/>
          </w:tcPr>
          <w:p w:rsidR="00C05ECB" w:rsidRDefault="00F97AE1">
            <w:pPr>
              <w:pStyle w:val="21"/>
              <w:widowControl/>
              <w:jc w:val="center"/>
              <w:rPr>
                <w:rFonts w:ascii="仿宋" w:eastAsia="仿宋" w:hAnsi="仿宋" w:cs="仿宋"/>
                <w:b/>
                <w:color w:val="000000"/>
                <w:spacing w:val="0"/>
                <w:kern w:val="2"/>
                <w:lang w:bidi="ar"/>
              </w:rPr>
            </w:pPr>
            <w:r>
              <w:rPr>
                <w:rFonts w:ascii="仿宋" w:eastAsia="仿宋" w:hAnsi="仿宋" w:cs="仿宋" w:hint="eastAsia"/>
                <w:b/>
              </w:rPr>
              <w:t>资格条件</w:t>
            </w:r>
          </w:p>
        </w:tc>
        <w:tc>
          <w:tcPr>
            <w:tcW w:w="4668" w:type="dxa"/>
            <w:vAlign w:val="center"/>
          </w:tcPr>
          <w:p w:rsidR="00C05ECB" w:rsidRDefault="00F97AE1">
            <w:pPr>
              <w:pStyle w:val="21"/>
              <w:widowControl/>
              <w:jc w:val="center"/>
              <w:rPr>
                <w:rFonts w:ascii="仿宋" w:eastAsia="仿宋" w:hAnsi="仿宋" w:cs="仿宋"/>
                <w:b/>
                <w:color w:val="000000"/>
                <w:spacing w:val="0"/>
                <w:kern w:val="2"/>
                <w:lang w:bidi="ar"/>
              </w:rPr>
            </w:pPr>
            <w:r>
              <w:rPr>
                <w:rFonts w:ascii="仿宋" w:eastAsia="仿宋" w:hAnsi="仿宋" w:cs="仿宋" w:hint="eastAsia"/>
                <w:b/>
              </w:rPr>
              <w:t>审查内容和审查标准</w:t>
            </w:r>
          </w:p>
        </w:tc>
      </w:tr>
      <w:tr w:rsidR="00C05ECB">
        <w:tc>
          <w:tcPr>
            <w:tcW w:w="648" w:type="dxa"/>
            <w:vAlign w:val="center"/>
          </w:tcPr>
          <w:p w:rsidR="00C05ECB" w:rsidRDefault="00F97AE1">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1</w:t>
            </w:r>
          </w:p>
        </w:tc>
        <w:tc>
          <w:tcPr>
            <w:tcW w:w="3206"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具有独立承担民事责任的能力</w:t>
            </w:r>
          </w:p>
        </w:tc>
        <w:tc>
          <w:tcPr>
            <w:tcW w:w="4668"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须提供在中华人民共和国境内注册的法人或其他组织或自然人的营业执照副本或事业法人登记证或执业许可证或身份证等相关证明复印件（除身份证外其余证件须加盖公章）</w:t>
            </w:r>
          </w:p>
        </w:tc>
      </w:tr>
      <w:tr w:rsidR="00C05ECB">
        <w:tc>
          <w:tcPr>
            <w:tcW w:w="648" w:type="dxa"/>
            <w:vAlign w:val="center"/>
          </w:tcPr>
          <w:p w:rsidR="00C05ECB" w:rsidRDefault="00F97AE1">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2</w:t>
            </w:r>
          </w:p>
        </w:tc>
        <w:tc>
          <w:tcPr>
            <w:tcW w:w="3206"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具有良好的商业信誉和健全的财务会计制度</w:t>
            </w:r>
          </w:p>
        </w:tc>
        <w:tc>
          <w:tcPr>
            <w:tcW w:w="4668"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须提供本单位上一年度由会计师事务所出具的财务审计报告（当上一年度审计报告未出来时，可提供前一年度审计报告），审计报告</w:t>
            </w:r>
            <w:proofErr w:type="gramStart"/>
            <w:r>
              <w:rPr>
                <w:rFonts w:ascii="仿宋" w:eastAsia="仿宋" w:hAnsi="仿宋" w:cs="仿宋" w:hint="eastAsia"/>
                <w:bCs w:val="0"/>
                <w:color w:val="000000"/>
                <w:spacing w:val="0"/>
                <w:kern w:val="2"/>
                <w:lang w:bidi="ar"/>
              </w:rPr>
              <w:t>须包括</w:t>
            </w:r>
            <w:proofErr w:type="gramEnd"/>
            <w:r>
              <w:rPr>
                <w:rFonts w:ascii="仿宋" w:eastAsia="仿宋" w:hAnsi="仿宋" w:cs="仿宋" w:hint="eastAsia"/>
                <w:bCs w:val="0"/>
                <w:color w:val="000000"/>
                <w:spacing w:val="0"/>
                <w:kern w:val="2"/>
                <w:lang w:bidi="ar"/>
              </w:rPr>
              <w:t>资产负债表、利润表、现金流量表、所有者权益变动（如有）及其附注（复印件并加盖本单位公章）。如供应商无法提供上年度审计报告，则需提供开标日前三个月内银行出具的资信证明。银行资信证明可提供原件，也可复印件加盖公章。</w:t>
            </w:r>
          </w:p>
        </w:tc>
      </w:tr>
      <w:tr w:rsidR="00C05ECB">
        <w:tc>
          <w:tcPr>
            <w:tcW w:w="648" w:type="dxa"/>
            <w:vAlign w:val="center"/>
          </w:tcPr>
          <w:p w:rsidR="00C05ECB" w:rsidRDefault="00F97AE1">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3</w:t>
            </w:r>
          </w:p>
        </w:tc>
        <w:tc>
          <w:tcPr>
            <w:tcW w:w="3206"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具有履行合同所必需的设备和专业技术能力</w:t>
            </w:r>
          </w:p>
        </w:tc>
        <w:tc>
          <w:tcPr>
            <w:tcW w:w="4668"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须提供具备履行合同所必需的设备和专业技术能力的证明材料或书面声明原件</w:t>
            </w:r>
          </w:p>
        </w:tc>
      </w:tr>
      <w:tr w:rsidR="00C05ECB">
        <w:tc>
          <w:tcPr>
            <w:tcW w:w="648" w:type="dxa"/>
            <w:vAlign w:val="center"/>
          </w:tcPr>
          <w:p w:rsidR="00C05ECB" w:rsidRDefault="00F97AE1">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4</w:t>
            </w:r>
          </w:p>
        </w:tc>
        <w:tc>
          <w:tcPr>
            <w:tcW w:w="3206"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有依法缴纳税收和依法缴纳社会保障资金的记录</w:t>
            </w:r>
          </w:p>
        </w:tc>
        <w:tc>
          <w:tcPr>
            <w:tcW w:w="4668" w:type="dxa"/>
            <w:vAlign w:val="center"/>
          </w:tcPr>
          <w:p w:rsidR="00C05ECB" w:rsidRDefault="00F97AE1">
            <w:pPr>
              <w:pStyle w:val="21"/>
              <w:widowControl/>
              <w:jc w:val="both"/>
              <w:rPr>
                <w:rFonts w:ascii="仿宋" w:eastAsia="仿宋" w:hAnsi="仿宋" w:cs="仿宋"/>
              </w:rPr>
            </w:pPr>
            <w:r>
              <w:rPr>
                <w:rFonts w:ascii="仿宋" w:eastAsia="仿宋" w:hAnsi="仿宋" w:cs="仿宋" w:hint="eastAsia"/>
              </w:rPr>
              <w:t>须提供响应文件递交截止日期之前六个月内任何一期的纳税记录或证明文件原件或复印件加盖公章（依法免税的应提供相应文件说明）</w:t>
            </w:r>
          </w:p>
          <w:p w:rsidR="00C05ECB" w:rsidRDefault="00F97AE1">
            <w:pPr>
              <w:pStyle w:val="21"/>
              <w:widowControl/>
              <w:jc w:val="both"/>
              <w:rPr>
                <w:rFonts w:ascii="仿宋" w:eastAsia="仿宋" w:hAnsi="仿宋" w:cs="仿宋"/>
              </w:rPr>
            </w:pPr>
            <w:r>
              <w:rPr>
                <w:rFonts w:ascii="仿宋" w:eastAsia="仿宋" w:hAnsi="仿宋" w:cs="仿宋" w:hint="eastAsia"/>
              </w:rPr>
              <w:t>须提供响应文件递交截止日期之前六个月内为员工缴纳社会保障资金的证明材料原件或复印件加盖公章（任意一个月即可），证明材料是社会保险登记证和缴纳社会保险的凭据（专用收据或社会保险缴纳清单）（依法不需要缴纳社会保障资金的应提供相应文件说明）</w:t>
            </w:r>
          </w:p>
        </w:tc>
      </w:tr>
      <w:tr w:rsidR="00C05ECB">
        <w:tc>
          <w:tcPr>
            <w:tcW w:w="648" w:type="dxa"/>
            <w:vAlign w:val="center"/>
          </w:tcPr>
          <w:p w:rsidR="00C05ECB" w:rsidRDefault="00F97AE1">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5</w:t>
            </w:r>
          </w:p>
        </w:tc>
        <w:tc>
          <w:tcPr>
            <w:tcW w:w="3206"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参加政府采购活动前三年内，在经营活动中没有重大违法记录</w:t>
            </w:r>
          </w:p>
        </w:tc>
        <w:tc>
          <w:tcPr>
            <w:tcW w:w="4668"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须提供声明函原件</w:t>
            </w:r>
          </w:p>
        </w:tc>
      </w:tr>
      <w:tr w:rsidR="00C05ECB">
        <w:tc>
          <w:tcPr>
            <w:tcW w:w="648" w:type="dxa"/>
            <w:vAlign w:val="center"/>
          </w:tcPr>
          <w:p w:rsidR="00C05ECB" w:rsidRDefault="00F97AE1">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6</w:t>
            </w:r>
          </w:p>
        </w:tc>
        <w:tc>
          <w:tcPr>
            <w:tcW w:w="3206"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rPr>
              <w:t>凡拟参加本次采购项目的供应商须具有良好的信誉，未在“信</w:t>
            </w:r>
            <w:r>
              <w:rPr>
                <w:rFonts w:ascii="仿宋" w:eastAsia="仿宋" w:hAnsi="仿宋" w:cs="仿宋" w:hint="eastAsia"/>
              </w:rPr>
              <w:lastRenderedPageBreak/>
              <w:t>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w:t>
            </w:r>
            <w:proofErr w:type="gramStart"/>
            <w:r>
              <w:rPr>
                <w:rFonts w:ascii="仿宋" w:eastAsia="仿宋" w:hAnsi="仿宋" w:cs="仿宋" w:hint="eastAsia"/>
              </w:rPr>
              <w:t>因围标串</w:t>
            </w:r>
            <w:proofErr w:type="gramEnd"/>
            <w:r>
              <w:rPr>
                <w:rFonts w:ascii="仿宋" w:eastAsia="仿宋" w:hAnsi="仿宋" w:cs="仿宋" w:hint="eastAsia"/>
              </w:rPr>
              <w:t>标、偷税漏税、制售假冒伪劣商品等行为被有关行政部门处罚（处理）记录的，本项目</w:t>
            </w:r>
            <w:proofErr w:type="gramStart"/>
            <w:r>
              <w:rPr>
                <w:rFonts w:ascii="仿宋" w:eastAsia="仿宋" w:hAnsi="仿宋" w:cs="仿宋" w:hint="eastAsia"/>
              </w:rPr>
              <w:t>不</w:t>
            </w:r>
            <w:proofErr w:type="gramEnd"/>
            <w:r>
              <w:rPr>
                <w:rFonts w:ascii="仿宋" w:eastAsia="仿宋" w:hAnsi="仿宋" w:cs="仿宋" w:hint="eastAsia"/>
              </w:rPr>
              <w:t>认定其具有良好的商业信誉，将</w:t>
            </w:r>
            <w:proofErr w:type="gramStart"/>
            <w:r>
              <w:rPr>
                <w:rFonts w:ascii="仿宋" w:eastAsia="仿宋" w:hAnsi="仿宋" w:cs="仿宋" w:hint="eastAsia"/>
              </w:rPr>
              <w:t>拒绝其参本次</w:t>
            </w:r>
            <w:proofErr w:type="gramEnd"/>
            <w:r>
              <w:rPr>
                <w:rFonts w:ascii="仿宋" w:eastAsia="仿宋" w:hAnsi="仿宋" w:cs="仿宋" w:hint="eastAsia"/>
              </w:rPr>
              <w:t>采购活动；</w:t>
            </w:r>
          </w:p>
        </w:tc>
        <w:tc>
          <w:tcPr>
            <w:tcW w:w="4668"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以采购代理机构在“信用中国”网站及“中国政府采购网”、</w:t>
            </w:r>
            <w:r>
              <w:rPr>
                <w:rFonts w:ascii="仿宋" w:eastAsia="仿宋" w:hAnsi="仿宋" w:cs="仿宋" w:hint="eastAsia"/>
              </w:rPr>
              <w:t>新疆税务局失信惩戒企业名单截</w:t>
            </w:r>
            <w:r>
              <w:rPr>
                <w:rFonts w:ascii="仿宋" w:eastAsia="仿宋" w:hAnsi="仿宋" w:cs="仿宋" w:hint="eastAsia"/>
              </w:rPr>
              <w:lastRenderedPageBreak/>
              <w:t>图</w:t>
            </w:r>
            <w:r>
              <w:rPr>
                <w:rFonts w:ascii="仿宋" w:eastAsia="仿宋" w:hAnsi="仿宋" w:cs="仿宋" w:hint="eastAsia"/>
                <w:bCs w:val="0"/>
                <w:color w:val="000000"/>
                <w:spacing w:val="0"/>
                <w:kern w:val="2"/>
                <w:lang w:bidi="ar"/>
              </w:rPr>
              <w:t>查询结果为准。</w:t>
            </w:r>
          </w:p>
        </w:tc>
      </w:tr>
      <w:tr w:rsidR="00C05ECB">
        <w:tc>
          <w:tcPr>
            <w:tcW w:w="648" w:type="dxa"/>
            <w:vAlign w:val="center"/>
          </w:tcPr>
          <w:p w:rsidR="00C05ECB" w:rsidRDefault="00F97AE1">
            <w:pPr>
              <w:pStyle w:val="21"/>
              <w:widowControl/>
              <w:jc w:val="center"/>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lastRenderedPageBreak/>
              <w:t>7</w:t>
            </w:r>
          </w:p>
        </w:tc>
        <w:tc>
          <w:tcPr>
            <w:tcW w:w="3206"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法定代表人授权委托书</w:t>
            </w:r>
          </w:p>
        </w:tc>
        <w:tc>
          <w:tcPr>
            <w:tcW w:w="4668" w:type="dxa"/>
            <w:vAlign w:val="center"/>
          </w:tcPr>
          <w:p w:rsidR="00C05ECB" w:rsidRDefault="00F97AE1">
            <w:pPr>
              <w:pStyle w:val="21"/>
              <w:widowControl/>
              <w:jc w:val="both"/>
              <w:rPr>
                <w:rFonts w:ascii="仿宋" w:eastAsia="仿宋" w:hAnsi="仿宋" w:cs="仿宋"/>
                <w:bCs w:val="0"/>
                <w:color w:val="000000"/>
                <w:spacing w:val="0"/>
                <w:kern w:val="2"/>
                <w:lang w:bidi="ar"/>
              </w:rPr>
            </w:pPr>
            <w:r>
              <w:rPr>
                <w:rFonts w:ascii="仿宋" w:eastAsia="仿宋" w:hAnsi="仿宋" w:cs="仿宋" w:hint="eastAsia"/>
                <w:bCs w:val="0"/>
                <w:color w:val="000000"/>
                <w:spacing w:val="0"/>
                <w:kern w:val="2"/>
                <w:lang w:bidi="ar"/>
              </w:rPr>
              <w:t>授权人代表签字的须提供法定代表人授权委托书原件及委托人身份证原件</w:t>
            </w:r>
          </w:p>
        </w:tc>
      </w:tr>
    </w:tbl>
    <w:p w:rsidR="00C05ECB" w:rsidRDefault="00C05ECB">
      <w:pPr>
        <w:pStyle w:val="ac"/>
        <w:tabs>
          <w:tab w:val="left" w:pos="841"/>
        </w:tabs>
        <w:spacing w:line="440" w:lineRule="exact"/>
        <w:ind w:left="0" w:rightChars="-24" w:right="-53"/>
        <w:rPr>
          <w:rFonts w:ascii="方正仿宋_GB2312" w:eastAsia="方正仿宋_GB2312" w:hAnsi="方正仿宋_GB2312" w:cs="方正仿宋_GB2312"/>
          <w:sz w:val="24"/>
          <w:szCs w:val="24"/>
          <w:lang w:val="en-US"/>
        </w:rPr>
      </w:pPr>
    </w:p>
    <w:p w:rsidR="00C05ECB" w:rsidRDefault="00F97AE1">
      <w:pPr>
        <w:pStyle w:val="21"/>
        <w:spacing w:line="440" w:lineRule="exact"/>
        <w:jc w:val="both"/>
        <w:rPr>
          <w:rFonts w:ascii="仿宋" w:eastAsia="仿宋" w:hAnsi="仿宋" w:cs="仿宋"/>
          <w:b/>
          <w:color w:val="000000"/>
          <w:spacing w:val="0"/>
          <w:kern w:val="2"/>
          <w:sz w:val="24"/>
          <w:szCs w:val="24"/>
          <w:lang w:bidi="ar"/>
        </w:rPr>
      </w:pPr>
      <w:bookmarkStart w:id="60" w:name="_Toc492286395"/>
      <w:bookmarkStart w:id="61" w:name="_Toc31761"/>
      <w:bookmarkStart w:id="62" w:name="_Toc509318023"/>
      <w:r>
        <w:rPr>
          <w:rFonts w:ascii="仿宋" w:eastAsia="仿宋" w:hAnsi="仿宋" w:cs="仿宋" w:hint="eastAsia"/>
          <w:b/>
          <w:color w:val="000000"/>
          <w:spacing w:val="0"/>
          <w:kern w:val="2"/>
          <w:sz w:val="24"/>
          <w:szCs w:val="24"/>
          <w:lang w:bidi="ar"/>
        </w:rPr>
        <w:t>三、符合性审查</w:t>
      </w:r>
      <w:bookmarkEnd w:id="60"/>
      <w:bookmarkEnd w:id="61"/>
      <w:bookmarkEnd w:id="62"/>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3.1 谈判小组依据谈判文件，对响应文件的有效性、完整性和对谈判文件的响应程度进行审查，以确定供应商是否对谈判文件的实质性要求做出响应。审查内容如下：</w:t>
      </w:r>
    </w:p>
    <w:tbl>
      <w:tblPr>
        <w:tblStyle w:val="ab"/>
        <w:tblW w:w="8520" w:type="dxa"/>
        <w:jc w:val="center"/>
        <w:tblLook w:val="04A0" w:firstRow="1" w:lastRow="0" w:firstColumn="1" w:lastColumn="0" w:noHBand="0" w:noVBand="1"/>
      </w:tblPr>
      <w:tblGrid>
        <w:gridCol w:w="426"/>
        <w:gridCol w:w="1669"/>
        <w:gridCol w:w="3257"/>
        <w:gridCol w:w="3168"/>
      </w:tblGrid>
      <w:tr w:rsidR="00C05ECB">
        <w:trPr>
          <w:trHeight w:val="451"/>
          <w:jc w:val="center"/>
        </w:trPr>
        <w:tc>
          <w:tcPr>
            <w:tcW w:w="426" w:type="dxa"/>
            <w:vAlign w:val="center"/>
          </w:tcPr>
          <w:p w:rsidR="00C05ECB" w:rsidRDefault="00F97AE1">
            <w:pPr>
              <w:pStyle w:val="a7"/>
              <w:ind w:right="-1"/>
              <w:jc w:val="center"/>
              <w:rPr>
                <w:rFonts w:ascii="仿宋" w:eastAsia="仿宋" w:hAnsi="仿宋" w:cs="仿宋"/>
                <w:b/>
                <w:bCs/>
                <w:sz w:val="21"/>
                <w:szCs w:val="21"/>
                <w:lang w:val="en-US"/>
              </w:rPr>
            </w:pPr>
            <w:r>
              <w:rPr>
                <w:rFonts w:ascii="仿宋" w:eastAsia="仿宋" w:hAnsi="仿宋" w:cs="仿宋" w:hint="eastAsia"/>
                <w:b/>
                <w:bCs/>
                <w:sz w:val="21"/>
                <w:szCs w:val="21"/>
                <w:lang w:val="en-US"/>
              </w:rPr>
              <w:t>序号</w:t>
            </w:r>
          </w:p>
        </w:tc>
        <w:tc>
          <w:tcPr>
            <w:tcW w:w="1669" w:type="dxa"/>
            <w:vAlign w:val="center"/>
          </w:tcPr>
          <w:p w:rsidR="00C05ECB" w:rsidRDefault="00F97AE1">
            <w:pPr>
              <w:pStyle w:val="a7"/>
              <w:ind w:rightChars="31" w:right="68"/>
              <w:jc w:val="center"/>
              <w:rPr>
                <w:rFonts w:ascii="仿宋" w:eastAsia="仿宋" w:hAnsi="仿宋" w:cs="仿宋"/>
                <w:b/>
                <w:bCs/>
                <w:sz w:val="21"/>
                <w:szCs w:val="21"/>
                <w:lang w:val="en-US"/>
              </w:rPr>
            </w:pPr>
            <w:r>
              <w:rPr>
                <w:rFonts w:ascii="仿宋" w:eastAsia="仿宋" w:hAnsi="仿宋" w:cs="仿宋" w:hint="eastAsia"/>
                <w:b/>
                <w:bCs/>
                <w:sz w:val="21"/>
                <w:szCs w:val="21"/>
                <w:lang w:val="en-US"/>
              </w:rPr>
              <w:t>评审因素</w:t>
            </w:r>
          </w:p>
        </w:tc>
        <w:tc>
          <w:tcPr>
            <w:tcW w:w="3257" w:type="dxa"/>
            <w:vAlign w:val="center"/>
          </w:tcPr>
          <w:p w:rsidR="00C05ECB" w:rsidRDefault="00F97AE1">
            <w:pPr>
              <w:pStyle w:val="a7"/>
              <w:ind w:rightChars="-35" w:right="-77"/>
              <w:jc w:val="center"/>
              <w:rPr>
                <w:rFonts w:ascii="仿宋" w:eastAsia="仿宋" w:hAnsi="仿宋" w:cs="仿宋"/>
                <w:b/>
                <w:bCs/>
                <w:sz w:val="21"/>
                <w:szCs w:val="21"/>
                <w:lang w:val="en-US"/>
              </w:rPr>
            </w:pPr>
            <w:r>
              <w:rPr>
                <w:rFonts w:ascii="仿宋" w:eastAsia="仿宋" w:hAnsi="仿宋" w:cs="仿宋" w:hint="eastAsia"/>
                <w:b/>
                <w:bCs/>
                <w:sz w:val="21"/>
                <w:szCs w:val="21"/>
              </w:rPr>
              <w:t>审查内容和审查标准</w:t>
            </w:r>
          </w:p>
        </w:tc>
        <w:tc>
          <w:tcPr>
            <w:tcW w:w="3168" w:type="dxa"/>
            <w:vAlign w:val="center"/>
          </w:tcPr>
          <w:p w:rsidR="00C05ECB" w:rsidRDefault="00F97AE1">
            <w:pPr>
              <w:pStyle w:val="a7"/>
              <w:ind w:rightChars="-35" w:right="-77"/>
              <w:jc w:val="center"/>
              <w:rPr>
                <w:rFonts w:ascii="仿宋" w:eastAsia="仿宋" w:hAnsi="仿宋" w:cs="仿宋"/>
                <w:b/>
                <w:bCs/>
                <w:sz w:val="21"/>
                <w:szCs w:val="21"/>
                <w:lang w:val="en-US"/>
              </w:rPr>
            </w:pPr>
            <w:r>
              <w:rPr>
                <w:rFonts w:ascii="仿宋" w:eastAsia="仿宋" w:hAnsi="仿宋" w:cs="仿宋" w:hint="eastAsia"/>
                <w:b/>
                <w:bCs/>
                <w:sz w:val="21"/>
                <w:szCs w:val="21"/>
                <w:lang w:val="en-US"/>
              </w:rPr>
              <w:t>合格标准</w:t>
            </w:r>
          </w:p>
        </w:tc>
      </w:tr>
      <w:tr w:rsidR="00C05ECB">
        <w:trPr>
          <w:trHeight w:val="648"/>
          <w:jc w:val="center"/>
        </w:trPr>
        <w:tc>
          <w:tcPr>
            <w:tcW w:w="426" w:type="dxa"/>
            <w:vAlign w:val="center"/>
          </w:tcPr>
          <w:p w:rsidR="00C05ECB" w:rsidRDefault="00F97AE1">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1</w:t>
            </w:r>
          </w:p>
        </w:tc>
        <w:tc>
          <w:tcPr>
            <w:tcW w:w="1669" w:type="dxa"/>
            <w:vAlign w:val="center"/>
          </w:tcPr>
          <w:p w:rsidR="00C05ECB" w:rsidRDefault="00F97AE1">
            <w:pPr>
              <w:pStyle w:val="a7"/>
              <w:ind w:rightChars="31" w:right="68"/>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文件签章</w:t>
            </w:r>
          </w:p>
        </w:tc>
        <w:tc>
          <w:tcPr>
            <w:tcW w:w="3257"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lang w:val="en-US"/>
              </w:rPr>
              <w:t>是否</w:t>
            </w:r>
            <w:r>
              <w:rPr>
                <w:rFonts w:ascii="仿宋" w:eastAsia="仿宋" w:hAnsi="仿宋" w:cs="仿宋" w:hint="eastAsia"/>
                <w:sz w:val="21"/>
                <w:szCs w:val="21"/>
              </w:rPr>
              <w:t>按照规定在应由企业法人或法人授权代表在所有规定签字处逐一</w:t>
            </w:r>
            <w:r>
              <w:rPr>
                <w:rFonts w:ascii="仿宋" w:eastAsia="仿宋" w:hAnsi="仿宋" w:cs="仿宋" w:hint="eastAsia"/>
                <w:sz w:val="21"/>
                <w:szCs w:val="21"/>
                <w:lang w:val="en-US"/>
              </w:rPr>
              <w:t>盖章或签字</w:t>
            </w:r>
            <w:r>
              <w:rPr>
                <w:rFonts w:ascii="仿宋" w:eastAsia="仿宋" w:hAnsi="仿宋" w:cs="仿宋" w:hint="eastAsia"/>
                <w:sz w:val="21"/>
                <w:szCs w:val="21"/>
              </w:rPr>
              <w:t>及加盖单位公章</w:t>
            </w:r>
          </w:p>
        </w:tc>
        <w:tc>
          <w:tcPr>
            <w:tcW w:w="3168"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rPr>
              <w:t>按照规定在应由企业法人或法人授权代表在所有规定签字处逐一</w:t>
            </w:r>
            <w:r>
              <w:rPr>
                <w:rFonts w:ascii="仿宋" w:eastAsia="仿宋" w:hAnsi="仿宋" w:cs="仿宋" w:hint="eastAsia"/>
                <w:sz w:val="21"/>
                <w:szCs w:val="21"/>
                <w:lang w:val="en-US"/>
              </w:rPr>
              <w:t>盖章或签字</w:t>
            </w:r>
            <w:r>
              <w:rPr>
                <w:rFonts w:ascii="仿宋" w:eastAsia="仿宋" w:hAnsi="仿宋" w:cs="仿宋" w:hint="eastAsia"/>
                <w:sz w:val="21"/>
                <w:szCs w:val="21"/>
              </w:rPr>
              <w:t>及加盖单位公章</w:t>
            </w:r>
          </w:p>
        </w:tc>
      </w:tr>
      <w:tr w:rsidR="00C05ECB">
        <w:trPr>
          <w:trHeight w:val="648"/>
          <w:jc w:val="center"/>
        </w:trPr>
        <w:tc>
          <w:tcPr>
            <w:tcW w:w="426" w:type="dxa"/>
            <w:vAlign w:val="center"/>
          </w:tcPr>
          <w:p w:rsidR="00C05ECB" w:rsidRDefault="00F97AE1">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2</w:t>
            </w:r>
          </w:p>
        </w:tc>
        <w:tc>
          <w:tcPr>
            <w:tcW w:w="1669" w:type="dxa"/>
            <w:vAlign w:val="center"/>
          </w:tcPr>
          <w:p w:rsidR="00C05ECB" w:rsidRDefault="00F97AE1">
            <w:pPr>
              <w:pStyle w:val="a7"/>
              <w:ind w:rightChars="31" w:right="68"/>
              <w:jc w:val="center"/>
              <w:rPr>
                <w:rFonts w:ascii="仿宋" w:eastAsia="仿宋" w:hAnsi="仿宋" w:cs="仿宋"/>
                <w:sz w:val="21"/>
                <w:szCs w:val="21"/>
              </w:rPr>
            </w:pPr>
            <w:r>
              <w:rPr>
                <w:rFonts w:ascii="仿宋" w:eastAsia="仿宋" w:hAnsi="仿宋" w:cs="仿宋" w:hint="eastAsia"/>
                <w:sz w:val="21"/>
                <w:szCs w:val="21"/>
              </w:rPr>
              <w:t>报价</w:t>
            </w:r>
          </w:p>
        </w:tc>
        <w:tc>
          <w:tcPr>
            <w:tcW w:w="3257"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w:t>
            </w:r>
            <w:r>
              <w:rPr>
                <w:rFonts w:ascii="仿宋" w:eastAsia="仿宋" w:hAnsi="仿宋" w:cs="仿宋" w:hint="eastAsia"/>
                <w:sz w:val="21"/>
                <w:szCs w:val="21"/>
                <w:lang w:val="en-US"/>
              </w:rPr>
              <w:t>是否</w:t>
            </w:r>
            <w:r>
              <w:rPr>
                <w:rFonts w:ascii="仿宋" w:eastAsia="仿宋" w:hAnsi="仿宋" w:cs="仿宋" w:hint="eastAsia"/>
                <w:sz w:val="21"/>
                <w:szCs w:val="21"/>
              </w:rPr>
              <w:t>针对同一种</w:t>
            </w:r>
            <w:r>
              <w:rPr>
                <w:rFonts w:ascii="仿宋" w:eastAsia="仿宋" w:hAnsi="仿宋" w:cs="仿宋" w:hint="eastAsia"/>
                <w:sz w:val="21"/>
                <w:szCs w:val="21"/>
                <w:lang w:val="en-US"/>
              </w:rPr>
              <w:t>货物</w:t>
            </w:r>
            <w:r>
              <w:rPr>
                <w:rFonts w:ascii="仿宋" w:eastAsia="仿宋" w:hAnsi="仿宋" w:cs="仿宋" w:hint="eastAsia"/>
                <w:sz w:val="21"/>
                <w:szCs w:val="21"/>
              </w:rPr>
              <w:t>出现了两个或两个以上的报价；报价</w:t>
            </w:r>
            <w:r>
              <w:rPr>
                <w:rFonts w:ascii="仿宋" w:eastAsia="仿宋" w:hAnsi="仿宋" w:cs="仿宋" w:hint="eastAsia"/>
                <w:sz w:val="21"/>
                <w:szCs w:val="21"/>
                <w:lang w:val="en-US"/>
              </w:rPr>
              <w:t>是否</w:t>
            </w:r>
            <w:r>
              <w:rPr>
                <w:rFonts w:ascii="仿宋" w:eastAsia="仿宋" w:hAnsi="仿宋" w:cs="仿宋" w:hint="eastAsia"/>
                <w:sz w:val="21"/>
                <w:szCs w:val="21"/>
              </w:rPr>
              <w:t>超过项目采购预算或经</w:t>
            </w:r>
            <w:r>
              <w:rPr>
                <w:rFonts w:ascii="仿宋" w:eastAsia="仿宋" w:hAnsi="仿宋" w:cs="仿宋" w:hint="eastAsia"/>
                <w:sz w:val="21"/>
                <w:szCs w:val="21"/>
                <w:lang w:val="en-US"/>
              </w:rPr>
              <w:t>谈判</w:t>
            </w:r>
            <w:r>
              <w:rPr>
                <w:rFonts w:ascii="仿宋" w:eastAsia="仿宋" w:hAnsi="仿宋" w:cs="仿宋" w:hint="eastAsia"/>
                <w:sz w:val="21"/>
                <w:szCs w:val="21"/>
              </w:rPr>
              <w:t>小组认定低于成本的</w:t>
            </w:r>
          </w:p>
        </w:tc>
        <w:tc>
          <w:tcPr>
            <w:tcW w:w="3168"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rPr>
              <w:t>针对同一种</w:t>
            </w:r>
            <w:r>
              <w:rPr>
                <w:rFonts w:ascii="仿宋" w:eastAsia="仿宋" w:hAnsi="仿宋" w:cs="仿宋" w:hint="eastAsia"/>
                <w:sz w:val="21"/>
                <w:szCs w:val="21"/>
                <w:lang w:val="en-US"/>
              </w:rPr>
              <w:t>货物未</w:t>
            </w:r>
            <w:r>
              <w:rPr>
                <w:rFonts w:ascii="仿宋" w:eastAsia="仿宋" w:hAnsi="仿宋" w:cs="仿宋" w:hint="eastAsia"/>
                <w:sz w:val="21"/>
                <w:szCs w:val="21"/>
              </w:rPr>
              <w:t>出现了两个或两个以上的报价；报价</w:t>
            </w:r>
            <w:r>
              <w:rPr>
                <w:rFonts w:ascii="仿宋" w:eastAsia="仿宋" w:hAnsi="仿宋" w:cs="仿宋" w:hint="eastAsia"/>
                <w:sz w:val="21"/>
                <w:szCs w:val="21"/>
                <w:lang w:val="en-US"/>
              </w:rPr>
              <w:t>未</w:t>
            </w:r>
            <w:r>
              <w:rPr>
                <w:rFonts w:ascii="仿宋" w:eastAsia="仿宋" w:hAnsi="仿宋" w:cs="仿宋" w:hint="eastAsia"/>
                <w:sz w:val="21"/>
                <w:szCs w:val="21"/>
              </w:rPr>
              <w:t>超过项目采购预算或经</w:t>
            </w:r>
            <w:r>
              <w:rPr>
                <w:rFonts w:ascii="仿宋" w:eastAsia="仿宋" w:hAnsi="仿宋" w:cs="仿宋" w:hint="eastAsia"/>
                <w:sz w:val="21"/>
                <w:szCs w:val="21"/>
                <w:lang w:val="en-US"/>
              </w:rPr>
              <w:t>谈判</w:t>
            </w:r>
            <w:r>
              <w:rPr>
                <w:rFonts w:ascii="仿宋" w:eastAsia="仿宋" w:hAnsi="仿宋" w:cs="仿宋" w:hint="eastAsia"/>
                <w:sz w:val="21"/>
                <w:szCs w:val="21"/>
              </w:rPr>
              <w:t>小组认定</w:t>
            </w:r>
            <w:r>
              <w:rPr>
                <w:rFonts w:ascii="仿宋" w:eastAsia="仿宋" w:hAnsi="仿宋" w:cs="仿宋" w:hint="eastAsia"/>
                <w:sz w:val="21"/>
                <w:szCs w:val="21"/>
                <w:lang w:val="en-US"/>
              </w:rPr>
              <w:t>报价未</w:t>
            </w:r>
            <w:r>
              <w:rPr>
                <w:rFonts w:ascii="仿宋" w:eastAsia="仿宋" w:hAnsi="仿宋" w:cs="仿宋" w:hint="eastAsia"/>
                <w:sz w:val="21"/>
                <w:szCs w:val="21"/>
              </w:rPr>
              <w:t>低于成本的</w:t>
            </w:r>
          </w:p>
        </w:tc>
      </w:tr>
      <w:tr w:rsidR="00C05ECB">
        <w:trPr>
          <w:trHeight w:val="648"/>
          <w:jc w:val="center"/>
        </w:trPr>
        <w:tc>
          <w:tcPr>
            <w:tcW w:w="426" w:type="dxa"/>
            <w:vAlign w:val="center"/>
          </w:tcPr>
          <w:p w:rsidR="00C05ECB" w:rsidRDefault="00F97AE1">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3</w:t>
            </w:r>
          </w:p>
        </w:tc>
        <w:tc>
          <w:tcPr>
            <w:tcW w:w="1669" w:type="dxa"/>
            <w:vAlign w:val="center"/>
          </w:tcPr>
          <w:p w:rsidR="00C05ECB" w:rsidRDefault="00F97AE1">
            <w:pPr>
              <w:pStyle w:val="a7"/>
              <w:ind w:rightChars="31" w:right="68"/>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文件内容</w:t>
            </w:r>
          </w:p>
        </w:tc>
        <w:tc>
          <w:tcPr>
            <w:tcW w:w="3257"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lang w:val="en-US"/>
              </w:rPr>
              <w:t>是否</w:t>
            </w:r>
            <w:r>
              <w:rPr>
                <w:rFonts w:ascii="仿宋" w:eastAsia="仿宋" w:hAnsi="仿宋" w:cs="仿宋" w:hint="eastAsia"/>
                <w:sz w:val="21"/>
                <w:szCs w:val="21"/>
              </w:rPr>
              <w:t>按照</w:t>
            </w:r>
            <w:r>
              <w:rPr>
                <w:rFonts w:ascii="仿宋" w:eastAsia="仿宋" w:hAnsi="仿宋" w:cs="仿宋" w:hint="eastAsia"/>
                <w:sz w:val="21"/>
                <w:szCs w:val="21"/>
                <w:lang w:val="en-US"/>
              </w:rPr>
              <w:t>响应</w:t>
            </w:r>
            <w:r>
              <w:rPr>
                <w:rFonts w:ascii="仿宋" w:eastAsia="仿宋" w:hAnsi="仿宋" w:cs="仿宋" w:hint="eastAsia"/>
                <w:sz w:val="21"/>
                <w:szCs w:val="21"/>
              </w:rPr>
              <w:t>文件规定的内容填写</w:t>
            </w:r>
          </w:p>
        </w:tc>
        <w:tc>
          <w:tcPr>
            <w:tcW w:w="3168" w:type="dxa"/>
            <w:vAlign w:val="center"/>
          </w:tcPr>
          <w:p w:rsidR="00C05ECB" w:rsidRDefault="00F97AE1">
            <w:pPr>
              <w:pStyle w:val="a7"/>
              <w:ind w:rightChars="-35" w:right="-77"/>
              <w:rPr>
                <w:rFonts w:ascii="仿宋" w:eastAsia="仿宋" w:hAnsi="仿宋" w:cs="仿宋"/>
                <w:sz w:val="21"/>
                <w:szCs w:val="21"/>
                <w:lang w:val="en-US"/>
              </w:rPr>
            </w:pPr>
            <w:r>
              <w:rPr>
                <w:rFonts w:ascii="仿宋" w:eastAsia="仿宋" w:hAnsi="仿宋" w:cs="仿宋" w:hint="eastAsia"/>
                <w:sz w:val="21"/>
                <w:szCs w:val="21"/>
              </w:rPr>
              <w:t>按照</w:t>
            </w:r>
            <w:r>
              <w:rPr>
                <w:rFonts w:ascii="仿宋" w:eastAsia="仿宋" w:hAnsi="仿宋" w:cs="仿宋" w:hint="eastAsia"/>
                <w:sz w:val="21"/>
                <w:szCs w:val="21"/>
                <w:lang w:val="en-US"/>
              </w:rPr>
              <w:t>响应</w:t>
            </w:r>
            <w:r>
              <w:rPr>
                <w:rFonts w:ascii="仿宋" w:eastAsia="仿宋" w:hAnsi="仿宋" w:cs="仿宋" w:hint="eastAsia"/>
                <w:sz w:val="21"/>
                <w:szCs w:val="21"/>
              </w:rPr>
              <w:t>文件规定的内容填写</w:t>
            </w:r>
          </w:p>
        </w:tc>
      </w:tr>
      <w:tr w:rsidR="00C05ECB">
        <w:trPr>
          <w:trHeight w:val="648"/>
          <w:jc w:val="center"/>
        </w:trPr>
        <w:tc>
          <w:tcPr>
            <w:tcW w:w="426" w:type="dxa"/>
            <w:vAlign w:val="center"/>
          </w:tcPr>
          <w:p w:rsidR="00C05ECB" w:rsidRDefault="00F97AE1">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4</w:t>
            </w:r>
          </w:p>
        </w:tc>
        <w:tc>
          <w:tcPr>
            <w:tcW w:w="1669" w:type="dxa"/>
            <w:vAlign w:val="center"/>
          </w:tcPr>
          <w:p w:rsidR="00C05ECB" w:rsidRDefault="00F97AE1">
            <w:pPr>
              <w:pStyle w:val="a7"/>
              <w:ind w:rightChars="31" w:right="68"/>
              <w:jc w:val="center"/>
              <w:rPr>
                <w:rFonts w:ascii="仿宋" w:eastAsia="仿宋" w:hAnsi="仿宋" w:cs="仿宋"/>
                <w:sz w:val="21"/>
                <w:szCs w:val="21"/>
                <w:lang w:val="en-US"/>
              </w:rPr>
            </w:pPr>
            <w:r>
              <w:rPr>
                <w:rFonts w:ascii="仿宋" w:eastAsia="仿宋" w:hAnsi="仿宋" w:cs="仿宋" w:hint="eastAsia"/>
                <w:sz w:val="21"/>
                <w:szCs w:val="21"/>
                <w:lang w:val="en-US"/>
              </w:rPr>
              <w:t>谈判保证金</w:t>
            </w:r>
          </w:p>
        </w:tc>
        <w:tc>
          <w:tcPr>
            <w:tcW w:w="3257"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lang w:val="en-US"/>
              </w:rPr>
              <w:t>是否</w:t>
            </w:r>
            <w:r>
              <w:rPr>
                <w:rFonts w:ascii="仿宋" w:eastAsia="仿宋" w:hAnsi="仿宋" w:cs="仿宋" w:hint="eastAsia"/>
                <w:sz w:val="21"/>
                <w:szCs w:val="21"/>
              </w:rPr>
              <w:t>按</w:t>
            </w:r>
            <w:r>
              <w:rPr>
                <w:rFonts w:ascii="仿宋" w:eastAsia="仿宋" w:hAnsi="仿宋" w:cs="仿宋" w:hint="eastAsia"/>
                <w:sz w:val="21"/>
                <w:szCs w:val="21"/>
                <w:lang w:val="en-US"/>
              </w:rPr>
              <w:t>谈判</w:t>
            </w:r>
            <w:r>
              <w:rPr>
                <w:rFonts w:ascii="仿宋" w:eastAsia="仿宋" w:hAnsi="仿宋" w:cs="仿宋" w:hint="eastAsia"/>
                <w:sz w:val="21"/>
                <w:szCs w:val="21"/>
              </w:rPr>
              <w:t>文件规定递交保证金、保证金金额、保证金形式</w:t>
            </w:r>
            <w:r>
              <w:rPr>
                <w:rFonts w:ascii="仿宋" w:eastAsia="仿宋" w:hAnsi="仿宋" w:cs="仿宋" w:hint="eastAsia"/>
                <w:sz w:val="21"/>
                <w:szCs w:val="21"/>
                <w:lang w:val="en-US"/>
              </w:rPr>
              <w:t>是否</w:t>
            </w:r>
            <w:r>
              <w:rPr>
                <w:rFonts w:ascii="仿宋" w:eastAsia="仿宋" w:hAnsi="仿宋" w:cs="仿宋" w:hint="eastAsia"/>
                <w:sz w:val="21"/>
                <w:szCs w:val="21"/>
              </w:rPr>
              <w:t>符合</w:t>
            </w:r>
            <w:r>
              <w:rPr>
                <w:rFonts w:ascii="仿宋" w:eastAsia="仿宋" w:hAnsi="仿宋" w:cs="仿宋" w:hint="eastAsia"/>
                <w:sz w:val="21"/>
                <w:szCs w:val="21"/>
                <w:lang w:val="en-US"/>
              </w:rPr>
              <w:t>谈判</w:t>
            </w:r>
            <w:r>
              <w:rPr>
                <w:rFonts w:ascii="仿宋" w:eastAsia="仿宋" w:hAnsi="仿宋" w:cs="仿宋" w:hint="eastAsia"/>
                <w:sz w:val="21"/>
                <w:szCs w:val="21"/>
              </w:rPr>
              <w:t>文件规定的</w:t>
            </w:r>
          </w:p>
        </w:tc>
        <w:tc>
          <w:tcPr>
            <w:tcW w:w="3168" w:type="dxa"/>
            <w:vAlign w:val="center"/>
          </w:tcPr>
          <w:p w:rsidR="00C05ECB" w:rsidRDefault="00F97AE1">
            <w:pPr>
              <w:pStyle w:val="a7"/>
              <w:ind w:rightChars="-35" w:right="-77"/>
              <w:rPr>
                <w:rFonts w:ascii="仿宋" w:eastAsia="仿宋" w:hAnsi="仿宋" w:cs="仿宋"/>
                <w:sz w:val="21"/>
                <w:szCs w:val="21"/>
                <w:lang w:val="en-US"/>
              </w:rPr>
            </w:pPr>
            <w:r>
              <w:rPr>
                <w:rFonts w:ascii="仿宋" w:eastAsia="仿宋" w:hAnsi="仿宋" w:cs="仿宋" w:hint="eastAsia"/>
                <w:sz w:val="21"/>
                <w:szCs w:val="21"/>
              </w:rPr>
              <w:t>按</w:t>
            </w:r>
            <w:r>
              <w:rPr>
                <w:rFonts w:ascii="仿宋" w:eastAsia="仿宋" w:hAnsi="仿宋" w:cs="仿宋" w:hint="eastAsia"/>
                <w:sz w:val="21"/>
                <w:szCs w:val="21"/>
                <w:lang w:val="en-US"/>
              </w:rPr>
              <w:t>谈判</w:t>
            </w:r>
            <w:r>
              <w:rPr>
                <w:rFonts w:ascii="仿宋" w:eastAsia="仿宋" w:hAnsi="仿宋" w:cs="仿宋" w:hint="eastAsia"/>
                <w:sz w:val="21"/>
                <w:szCs w:val="21"/>
              </w:rPr>
              <w:t>文件规定递交保证金、保证金金额、保证金形式符合</w:t>
            </w:r>
            <w:r>
              <w:rPr>
                <w:rFonts w:ascii="仿宋" w:eastAsia="仿宋" w:hAnsi="仿宋" w:cs="仿宋" w:hint="eastAsia"/>
                <w:sz w:val="21"/>
                <w:szCs w:val="21"/>
                <w:lang w:val="en-US"/>
              </w:rPr>
              <w:t>谈判</w:t>
            </w:r>
            <w:r>
              <w:rPr>
                <w:rFonts w:ascii="仿宋" w:eastAsia="仿宋" w:hAnsi="仿宋" w:cs="仿宋" w:hint="eastAsia"/>
                <w:sz w:val="21"/>
                <w:szCs w:val="21"/>
              </w:rPr>
              <w:t>文件规定的</w:t>
            </w:r>
          </w:p>
        </w:tc>
      </w:tr>
      <w:tr w:rsidR="00C05ECB">
        <w:trPr>
          <w:trHeight w:val="648"/>
          <w:jc w:val="center"/>
        </w:trPr>
        <w:tc>
          <w:tcPr>
            <w:tcW w:w="426" w:type="dxa"/>
            <w:vAlign w:val="center"/>
          </w:tcPr>
          <w:p w:rsidR="00C05ECB" w:rsidRDefault="00F97AE1">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5</w:t>
            </w:r>
          </w:p>
        </w:tc>
        <w:tc>
          <w:tcPr>
            <w:tcW w:w="1669" w:type="dxa"/>
            <w:vAlign w:val="center"/>
          </w:tcPr>
          <w:p w:rsidR="00C05ECB" w:rsidRDefault="00F97AE1">
            <w:pPr>
              <w:pStyle w:val="a7"/>
              <w:ind w:rightChars="31" w:right="68"/>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有效期</w:t>
            </w:r>
          </w:p>
        </w:tc>
        <w:tc>
          <w:tcPr>
            <w:tcW w:w="3257"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有效期</w:t>
            </w:r>
            <w:r>
              <w:rPr>
                <w:rFonts w:ascii="仿宋" w:eastAsia="仿宋" w:hAnsi="仿宋" w:cs="仿宋" w:hint="eastAsia"/>
                <w:sz w:val="21"/>
                <w:szCs w:val="21"/>
                <w:lang w:val="en-US"/>
              </w:rPr>
              <w:t>是否</w:t>
            </w:r>
            <w:r>
              <w:rPr>
                <w:rFonts w:ascii="仿宋" w:eastAsia="仿宋" w:hAnsi="仿宋" w:cs="仿宋" w:hint="eastAsia"/>
                <w:sz w:val="21"/>
                <w:szCs w:val="21"/>
              </w:rPr>
              <w:t>满足</w:t>
            </w:r>
            <w:r>
              <w:rPr>
                <w:rFonts w:ascii="仿宋" w:eastAsia="仿宋" w:hAnsi="仿宋" w:cs="仿宋" w:hint="eastAsia"/>
                <w:sz w:val="21"/>
                <w:szCs w:val="21"/>
                <w:lang w:val="en-US"/>
              </w:rPr>
              <w:t>谈判</w:t>
            </w:r>
            <w:r>
              <w:rPr>
                <w:rFonts w:ascii="仿宋" w:eastAsia="仿宋" w:hAnsi="仿宋" w:cs="仿宋" w:hint="eastAsia"/>
                <w:sz w:val="21"/>
                <w:szCs w:val="21"/>
              </w:rPr>
              <w:t>文件要求</w:t>
            </w:r>
          </w:p>
        </w:tc>
        <w:tc>
          <w:tcPr>
            <w:tcW w:w="3168" w:type="dxa"/>
            <w:vAlign w:val="center"/>
          </w:tcPr>
          <w:p w:rsidR="00C05ECB" w:rsidRDefault="00F97AE1">
            <w:pPr>
              <w:pStyle w:val="a7"/>
              <w:ind w:rightChars="-35" w:right="-77"/>
              <w:rPr>
                <w:rFonts w:ascii="仿宋" w:eastAsia="仿宋" w:hAnsi="仿宋" w:cs="仿宋"/>
                <w:sz w:val="21"/>
                <w:szCs w:val="21"/>
                <w:lang w:val="en-US"/>
              </w:rPr>
            </w:pPr>
            <w:r>
              <w:rPr>
                <w:rFonts w:ascii="仿宋" w:eastAsia="仿宋" w:hAnsi="仿宋" w:cs="仿宋" w:hint="eastAsia"/>
                <w:sz w:val="21"/>
                <w:szCs w:val="21"/>
                <w:lang w:val="en-US"/>
              </w:rPr>
              <w:t>响应</w:t>
            </w:r>
            <w:r>
              <w:rPr>
                <w:rFonts w:ascii="仿宋" w:eastAsia="仿宋" w:hAnsi="仿宋" w:cs="仿宋" w:hint="eastAsia"/>
                <w:sz w:val="21"/>
                <w:szCs w:val="21"/>
              </w:rPr>
              <w:t>有效期满足</w:t>
            </w:r>
            <w:r>
              <w:rPr>
                <w:rFonts w:ascii="仿宋" w:eastAsia="仿宋" w:hAnsi="仿宋" w:cs="仿宋" w:hint="eastAsia"/>
                <w:sz w:val="21"/>
                <w:szCs w:val="21"/>
                <w:lang w:val="en-US"/>
              </w:rPr>
              <w:t>谈判</w:t>
            </w:r>
            <w:r>
              <w:rPr>
                <w:rFonts w:ascii="仿宋" w:eastAsia="仿宋" w:hAnsi="仿宋" w:cs="仿宋" w:hint="eastAsia"/>
                <w:sz w:val="21"/>
                <w:szCs w:val="21"/>
              </w:rPr>
              <w:t>文件要求</w:t>
            </w:r>
          </w:p>
        </w:tc>
      </w:tr>
      <w:tr w:rsidR="00C05ECB">
        <w:trPr>
          <w:trHeight w:val="648"/>
          <w:jc w:val="center"/>
        </w:trPr>
        <w:tc>
          <w:tcPr>
            <w:tcW w:w="426" w:type="dxa"/>
            <w:vAlign w:val="center"/>
          </w:tcPr>
          <w:p w:rsidR="00C05ECB" w:rsidRDefault="00F97AE1">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6</w:t>
            </w:r>
          </w:p>
        </w:tc>
        <w:tc>
          <w:tcPr>
            <w:tcW w:w="1669" w:type="dxa"/>
            <w:vAlign w:val="center"/>
          </w:tcPr>
          <w:p w:rsidR="00C05ECB" w:rsidRDefault="00F97AE1">
            <w:pPr>
              <w:pStyle w:val="a7"/>
              <w:ind w:rightChars="31" w:right="68"/>
              <w:jc w:val="center"/>
              <w:rPr>
                <w:rFonts w:ascii="仿宋" w:eastAsia="仿宋" w:hAnsi="仿宋" w:cs="仿宋"/>
                <w:sz w:val="21"/>
                <w:szCs w:val="21"/>
              </w:rPr>
            </w:pPr>
            <w:r>
              <w:rPr>
                <w:rFonts w:ascii="仿宋" w:eastAsia="仿宋" w:hAnsi="仿宋" w:cs="仿宋" w:hint="eastAsia"/>
                <w:sz w:val="21"/>
                <w:szCs w:val="21"/>
              </w:rPr>
              <w:t>实质性响应</w:t>
            </w:r>
          </w:p>
        </w:tc>
        <w:tc>
          <w:tcPr>
            <w:tcW w:w="3257"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lang w:val="en-US"/>
              </w:rPr>
              <w:t>是否</w:t>
            </w:r>
            <w:r>
              <w:rPr>
                <w:rFonts w:ascii="仿宋" w:eastAsia="仿宋" w:hAnsi="仿宋" w:cs="仿宋" w:hint="eastAsia"/>
                <w:sz w:val="21"/>
                <w:szCs w:val="21"/>
              </w:rPr>
              <w:t>响应谈判文件中</w:t>
            </w:r>
            <w:r>
              <w:rPr>
                <w:rFonts w:ascii="仿宋" w:eastAsia="仿宋" w:hAnsi="仿宋" w:cs="仿宋" w:hint="eastAsia"/>
                <w:sz w:val="21"/>
                <w:szCs w:val="21"/>
                <w:lang w:val="en-US"/>
              </w:rPr>
              <w:t>技术和商务</w:t>
            </w:r>
            <w:r>
              <w:rPr>
                <w:rFonts w:ascii="仿宋" w:eastAsia="仿宋" w:hAnsi="仿宋" w:cs="仿宋" w:hint="eastAsia"/>
                <w:sz w:val="21"/>
                <w:szCs w:val="21"/>
              </w:rPr>
              <w:t>条款的要求</w:t>
            </w:r>
          </w:p>
        </w:tc>
        <w:tc>
          <w:tcPr>
            <w:tcW w:w="3168"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rPr>
              <w:t>响应谈判文件中</w:t>
            </w:r>
            <w:r>
              <w:rPr>
                <w:rFonts w:ascii="仿宋" w:eastAsia="仿宋" w:hAnsi="仿宋" w:cs="仿宋" w:hint="eastAsia"/>
                <w:sz w:val="21"/>
                <w:szCs w:val="21"/>
                <w:lang w:val="en-US"/>
              </w:rPr>
              <w:t>技术和商务</w:t>
            </w:r>
            <w:r>
              <w:rPr>
                <w:rFonts w:ascii="仿宋" w:eastAsia="仿宋" w:hAnsi="仿宋" w:cs="仿宋" w:hint="eastAsia"/>
                <w:sz w:val="21"/>
                <w:szCs w:val="21"/>
              </w:rPr>
              <w:t>条款的要求</w:t>
            </w:r>
          </w:p>
        </w:tc>
      </w:tr>
      <w:tr w:rsidR="00C05ECB">
        <w:trPr>
          <w:trHeight w:val="648"/>
          <w:jc w:val="center"/>
        </w:trPr>
        <w:tc>
          <w:tcPr>
            <w:tcW w:w="426" w:type="dxa"/>
            <w:vAlign w:val="center"/>
          </w:tcPr>
          <w:p w:rsidR="00C05ECB" w:rsidRDefault="00F97AE1">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lastRenderedPageBreak/>
              <w:t>7</w:t>
            </w:r>
          </w:p>
        </w:tc>
        <w:tc>
          <w:tcPr>
            <w:tcW w:w="1669" w:type="dxa"/>
            <w:vAlign w:val="center"/>
          </w:tcPr>
          <w:p w:rsidR="00C05ECB" w:rsidRDefault="00F97AE1">
            <w:pPr>
              <w:pStyle w:val="a7"/>
              <w:ind w:rightChars="31" w:right="68"/>
              <w:jc w:val="center"/>
              <w:rPr>
                <w:rFonts w:ascii="仿宋" w:eastAsia="仿宋" w:hAnsi="仿宋" w:cs="仿宋"/>
                <w:sz w:val="21"/>
                <w:szCs w:val="21"/>
                <w:lang w:val="en-US"/>
              </w:rPr>
            </w:pPr>
            <w:r>
              <w:rPr>
                <w:rFonts w:ascii="仿宋" w:eastAsia="仿宋" w:hAnsi="仿宋" w:cs="仿宋" w:hint="eastAsia"/>
                <w:sz w:val="21"/>
                <w:szCs w:val="21"/>
                <w:lang w:val="en-US"/>
              </w:rPr>
              <w:t>附加条件</w:t>
            </w:r>
          </w:p>
        </w:tc>
        <w:tc>
          <w:tcPr>
            <w:tcW w:w="3257" w:type="dxa"/>
            <w:vAlign w:val="center"/>
          </w:tcPr>
          <w:p w:rsidR="00C05ECB" w:rsidRDefault="00F97AE1">
            <w:pPr>
              <w:pStyle w:val="a7"/>
              <w:ind w:rightChars="-35" w:right="-77"/>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w:t>
            </w:r>
            <w:r>
              <w:rPr>
                <w:rFonts w:ascii="仿宋" w:eastAsia="仿宋" w:hAnsi="仿宋" w:cs="仿宋" w:hint="eastAsia"/>
                <w:sz w:val="21"/>
                <w:szCs w:val="21"/>
                <w:lang w:val="en-US"/>
              </w:rPr>
              <w:t>是否</w:t>
            </w:r>
            <w:r>
              <w:rPr>
                <w:rFonts w:ascii="仿宋" w:eastAsia="仿宋" w:hAnsi="仿宋" w:cs="仿宋" w:hint="eastAsia"/>
                <w:sz w:val="21"/>
                <w:szCs w:val="21"/>
              </w:rPr>
              <w:t>含有采购人不能接受的附加条件的</w:t>
            </w:r>
          </w:p>
        </w:tc>
        <w:tc>
          <w:tcPr>
            <w:tcW w:w="3168" w:type="dxa"/>
            <w:vAlign w:val="center"/>
          </w:tcPr>
          <w:p w:rsidR="00C05ECB" w:rsidRDefault="00F97AE1">
            <w:pPr>
              <w:pStyle w:val="a7"/>
              <w:ind w:rightChars="-35" w:right="-77"/>
              <w:rPr>
                <w:rFonts w:ascii="仿宋" w:eastAsia="仿宋" w:hAnsi="仿宋" w:cs="仿宋"/>
                <w:sz w:val="21"/>
                <w:szCs w:val="21"/>
                <w:lang w:val="en-US"/>
              </w:rPr>
            </w:pPr>
            <w:r>
              <w:rPr>
                <w:rFonts w:ascii="仿宋" w:eastAsia="仿宋" w:hAnsi="仿宋" w:cs="仿宋" w:hint="eastAsia"/>
                <w:sz w:val="21"/>
                <w:szCs w:val="21"/>
                <w:lang w:val="en-US"/>
              </w:rPr>
              <w:t>响应</w:t>
            </w:r>
            <w:r>
              <w:rPr>
                <w:rFonts w:ascii="仿宋" w:eastAsia="仿宋" w:hAnsi="仿宋" w:cs="仿宋" w:hint="eastAsia"/>
                <w:sz w:val="21"/>
                <w:szCs w:val="21"/>
              </w:rPr>
              <w:t>文件</w:t>
            </w:r>
            <w:r>
              <w:rPr>
                <w:rFonts w:ascii="仿宋" w:eastAsia="仿宋" w:hAnsi="仿宋" w:cs="仿宋" w:hint="eastAsia"/>
                <w:sz w:val="21"/>
                <w:szCs w:val="21"/>
                <w:lang w:val="en-US"/>
              </w:rPr>
              <w:t>未</w:t>
            </w:r>
            <w:r>
              <w:rPr>
                <w:rFonts w:ascii="仿宋" w:eastAsia="仿宋" w:hAnsi="仿宋" w:cs="仿宋" w:hint="eastAsia"/>
                <w:sz w:val="21"/>
                <w:szCs w:val="21"/>
              </w:rPr>
              <w:t>含有采购人不能接受的附加条件的</w:t>
            </w:r>
          </w:p>
        </w:tc>
      </w:tr>
      <w:tr w:rsidR="00C05ECB">
        <w:trPr>
          <w:trHeight w:val="648"/>
          <w:jc w:val="center"/>
        </w:trPr>
        <w:tc>
          <w:tcPr>
            <w:tcW w:w="426" w:type="dxa"/>
            <w:vAlign w:val="center"/>
          </w:tcPr>
          <w:p w:rsidR="00C05ECB" w:rsidRDefault="00F97AE1">
            <w:pPr>
              <w:pStyle w:val="a7"/>
              <w:ind w:rightChars="-34" w:right="-75"/>
              <w:jc w:val="center"/>
              <w:rPr>
                <w:rFonts w:ascii="仿宋" w:eastAsia="仿宋" w:hAnsi="仿宋" w:cs="仿宋"/>
                <w:sz w:val="21"/>
                <w:szCs w:val="21"/>
                <w:lang w:val="en-US"/>
              </w:rPr>
            </w:pPr>
            <w:r>
              <w:rPr>
                <w:rFonts w:ascii="仿宋" w:eastAsia="仿宋" w:hAnsi="仿宋" w:cs="仿宋" w:hint="eastAsia"/>
                <w:sz w:val="21"/>
                <w:szCs w:val="21"/>
                <w:lang w:val="en-US"/>
              </w:rPr>
              <w:t>8</w:t>
            </w:r>
          </w:p>
        </w:tc>
        <w:tc>
          <w:tcPr>
            <w:tcW w:w="1669" w:type="dxa"/>
            <w:vAlign w:val="center"/>
          </w:tcPr>
          <w:p w:rsidR="00C05ECB" w:rsidRDefault="00F97AE1">
            <w:pPr>
              <w:pStyle w:val="a7"/>
              <w:ind w:rightChars="31" w:right="68"/>
              <w:jc w:val="center"/>
              <w:rPr>
                <w:rFonts w:ascii="仿宋" w:eastAsia="仿宋" w:hAnsi="仿宋" w:cs="仿宋"/>
                <w:sz w:val="21"/>
                <w:szCs w:val="21"/>
                <w:lang w:val="en-US"/>
              </w:rPr>
            </w:pPr>
            <w:r>
              <w:rPr>
                <w:rFonts w:ascii="仿宋" w:eastAsia="仿宋" w:hAnsi="仿宋" w:cs="仿宋" w:hint="eastAsia"/>
                <w:sz w:val="21"/>
                <w:szCs w:val="21"/>
                <w:lang w:val="en-US"/>
              </w:rPr>
              <w:t>其他</w:t>
            </w:r>
          </w:p>
        </w:tc>
        <w:tc>
          <w:tcPr>
            <w:tcW w:w="3257" w:type="dxa"/>
            <w:vAlign w:val="center"/>
          </w:tcPr>
          <w:p w:rsidR="00C05ECB" w:rsidRDefault="00F97AE1">
            <w:pPr>
              <w:pStyle w:val="a7"/>
              <w:ind w:rightChars="-35" w:right="-77"/>
              <w:rPr>
                <w:rFonts w:ascii="仿宋" w:eastAsia="仿宋" w:hAnsi="仿宋" w:cs="仿宋"/>
                <w:sz w:val="21"/>
                <w:szCs w:val="21"/>
                <w:lang w:val="en-US"/>
              </w:rPr>
            </w:pPr>
            <w:r>
              <w:rPr>
                <w:rFonts w:ascii="仿宋" w:eastAsia="仿宋" w:hAnsi="仿宋" w:cs="仿宋" w:hint="eastAsia"/>
                <w:sz w:val="21"/>
                <w:szCs w:val="21"/>
                <w:lang w:val="en-US"/>
              </w:rPr>
              <w:t>响应文件中是否存在违反国家法律、法规和谈判文件规定的其他无效情形</w:t>
            </w:r>
          </w:p>
        </w:tc>
        <w:tc>
          <w:tcPr>
            <w:tcW w:w="3168" w:type="dxa"/>
            <w:vAlign w:val="center"/>
          </w:tcPr>
          <w:p w:rsidR="00C05ECB" w:rsidRDefault="00F97AE1">
            <w:pPr>
              <w:pStyle w:val="a7"/>
              <w:ind w:rightChars="-35" w:right="-77"/>
              <w:rPr>
                <w:rFonts w:ascii="仿宋" w:eastAsia="仿宋" w:hAnsi="仿宋" w:cs="仿宋"/>
                <w:sz w:val="21"/>
                <w:szCs w:val="21"/>
                <w:lang w:val="en-US"/>
              </w:rPr>
            </w:pPr>
            <w:r>
              <w:rPr>
                <w:rFonts w:ascii="仿宋" w:eastAsia="仿宋" w:hAnsi="仿宋" w:cs="仿宋" w:hint="eastAsia"/>
                <w:sz w:val="21"/>
                <w:szCs w:val="21"/>
                <w:lang w:val="en-US"/>
              </w:rPr>
              <w:t>响应文件中不存在违反国家法律、法规和谈判文件规定的其他无效情形</w:t>
            </w:r>
          </w:p>
        </w:tc>
      </w:tr>
    </w:tbl>
    <w:p w:rsidR="00C05ECB" w:rsidRDefault="00F97AE1">
      <w:pPr>
        <w:pStyle w:val="a7"/>
        <w:spacing w:line="440" w:lineRule="exact"/>
        <w:ind w:rightChars="304" w:right="669"/>
        <w:rPr>
          <w:rFonts w:ascii="仿宋" w:eastAsia="仿宋" w:hAnsi="仿宋" w:cs="仿宋"/>
          <w:sz w:val="24"/>
          <w:lang w:val="en-US"/>
        </w:rPr>
      </w:pPr>
      <w:r>
        <w:rPr>
          <w:rFonts w:ascii="仿宋" w:eastAsia="仿宋" w:hAnsi="仿宋" w:cs="仿宋" w:hint="eastAsia"/>
          <w:sz w:val="24"/>
          <w:lang w:val="en-US"/>
        </w:rPr>
        <w:t>3.2 符合性检查中，对明显的文字和计算错误按下述原则处理：</w:t>
      </w:r>
    </w:p>
    <w:p w:rsidR="00C05ECB" w:rsidRDefault="00F97AE1">
      <w:pPr>
        <w:pStyle w:val="a7"/>
        <w:spacing w:line="440" w:lineRule="exact"/>
        <w:rPr>
          <w:rFonts w:ascii="仿宋" w:eastAsia="仿宋" w:hAnsi="仿宋" w:cs="仿宋"/>
          <w:sz w:val="24"/>
        </w:rPr>
      </w:pPr>
      <w:r>
        <w:rPr>
          <w:rFonts w:ascii="仿宋" w:eastAsia="仿宋" w:hAnsi="仿宋" w:cs="仿宋" w:hint="eastAsia"/>
          <w:sz w:val="24"/>
        </w:rPr>
        <w:t>（一）</w:t>
      </w:r>
      <w:r>
        <w:rPr>
          <w:rFonts w:ascii="仿宋" w:eastAsia="仿宋" w:hAnsi="仿宋" w:cs="仿宋" w:hint="eastAsia"/>
          <w:sz w:val="24"/>
          <w:lang w:val="en-US"/>
        </w:rPr>
        <w:t>响应</w:t>
      </w:r>
      <w:r>
        <w:rPr>
          <w:rFonts w:ascii="仿宋" w:eastAsia="仿宋" w:hAnsi="仿宋" w:cs="仿宋" w:hint="eastAsia"/>
          <w:sz w:val="24"/>
        </w:rPr>
        <w:t>文件中</w:t>
      </w:r>
      <w:r>
        <w:rPr>
          <w:rFonts w:ascii="仿宋" w:eastAsia="仿宋" w:hAnsi="仿宋" w:cs="仿宋" w:hint="eastAsia"/>
          <w:sz w:val="24"/>
          <w:lang w:val="en-US"/>
        </w:rPr>
        <w:t>首次</w:t>
      </w:r>
      <w:r>
        <w:rPr>
          <w:rFonts w:ascii="仿宋" w:eastAsia="仿宋" w:hAnsi="仿宋" w:cs="仿宋" w:hint="eastAsia"/>
          <w:sz w:val="24"/>
        </w:rPr>
        <w:t>报价表内容与</w:t>
      </w:r>
      <w:r>
        <w:rPr>
          <w:rFonts w:ascii="仿宋" w:eastAsia="仿宋" w:hAnsi="仿宋" w:cs="仿宋" w:hint="eastAsia"/>
          <w:sz w:val="24"/>
          <w:lang w:val="en-US"/>
        </w:rPr>
        <w:t>响应</w:t>
      </w:r>
      <w:r>
        <w:rPr>
          <w:rFonts w:ascii="仿宋" w:eastAsia="仿宋" w:hAnsi="仿宋" w:cs="仿宋" w:hint="eastAsia"/>
          <w:sz w:val="24"/>
        </w:rPr>
        <w:t>文件中相应内容不一致的，以</w:t>
      </w:r>
      <w:r>
        <w:rPr>
          <w:rFonts w:ascii="仿宋" w:eastAsia="仿宋" w:hAnsi="仿宋" w:cs="仿宋" w:hint="eastAsia"/>
          <w:sz w:val="24"/>
          <w:lang w:val="en-US"/>
        </w:rPr>
        <w:t>首次</w:t>
      </w:r>
      <w:r>
        <w:rPr>
          <w:rFonts w:ascii="仿宋" w:eastAsia="仿宋" w:hAnsi="仿宋" w:cs="仿宋" w:hint="eastAsia"/>
          <w:sz w:val="24"/>
        </w:rPr>
        <w:t>报价表为准；</w:t>
      </w:r>
    </w:p>
    <w:p w:rsidR="00C05ECB" w:rsidRDefault="00F97AE1">
      <w:pPr>
        <w:pStyle w:val="a7"/>
        <w:spacing w:line="440" w:lineRule="exact"/>
        <w:rPr>
          <w:rFonts w:ascii="仿宋" w:eastAsia="仿宋" w:hAnsi="仿宋" w:cs="仿宋"/>
          <w:sz w:val="24"/>
        </w:rPr>
      </w:pPr>
      <w:r>
        <w:rPr>
          <w:rFonts w:ascii="仿宋" w:eastAsia="仿宋" w:hAnsi="仿宋" w:cs="仿宋" w:hint="eastAsia"/>
          <w:sz w:val="24"/>
        </w:rPr>
        <w:t>（二）大写金额和小写金额不一致的，以大写金额为准；</w:t>
      </w:r>
    </w:p>
    <w:p w:rsidR="00C05ECB" w:rsidRDefault="00F97AE1">
      <w:pPr>
        <w:pStyle w:val="a7"/>
        <w:spacing w:line="440" w:lineRule="exact"/>
        <w:rPr>
          <w:rFonts w:ascii="仿宋" w:eastAsia="仿宋" w:hAnsi="仿宋" w:cs="仿宋"/>
          <w:sz w:val="24"/>
        </w:rPr>
      </w:pPr>
      <w:r>
        <w:rPr>
          <w:rFonts w:ascii="仿宋" w:eastAsia="仿宋" w:hAnsi="仿宋" w:cs="仿宋" w:hint="eastAsia"/>
          <w:sz w:val="24"/>
        </w:rPr>
        <w:t>（三）单价金额小数点或者百分比有明显错位的，以总价为准，并修改单价；</w:t>
      </w:r>
    </w:p>
    <w:p w:rsidR="00C05ECB" w:rsidRDefault="00F97AE1">
      <w:pPr>
        <w:pStyle w:val="a7"/>
        <w:spacing w:line="440" w:lineRule="exact"/>
        <w:rPr>
          <w:rFonts w:ascii="仿宋" w:eastAsia="仿宋" w:hAnsi="仿宋" w:cs="仿宋"/>
          <w:sz w:val="24"/>
        </w:rPr>
      </w:pPr>
      <w:r>
        <w:rPr>
          <w:rFonts w:ascii="仿宋" w:eastAsia="仿宋" w:hAnsi="仿宋" w:cs="仿宋" w:hint="eastAsia"/>
          <w:sz w:val="24"/>
        </w:rPr>
        <w:t>（四）总价金额与按单价汇总金额不一致的，以单价金额计算结果为准。</w:t>
      </w:r>
    </w:p>
    <w:p w:rsidR="00C05ECB" w:rsidRDefault="00F97AE1">
      <w:pPr>
        <w:pStyle w:val="a7"/>
        <w:spacing w:line="440" w:lineRule="exact"/>
        <w:ind w:firstLineChars="200" w:firstLine="480"/>
        <w:rPr>
          <w:rFonts w:ascii="仿宋" w:eastAsia="仿宋" w:hAnsi="仿宋" w:cs="仿宋"/>
          <w:sz w:val="24"/>
        </w:rPr>
      </w:pPr>
      <w:r>
        <w:rPr>
          <w:rFonts w:ascii="仿宋" w:eastAsia="仿宋" w:hAnsi="仿宋" w:cs="仿宋" w:hint="eastAsia"/>
          <w:sz w:val="24"/>
        </w:rPr>
        <w:t>同时出现两种以上不一致的，按照前款规定的顺序修正。修正后的报价</w:t>
      </w:r>
      <w:proofErr w:type="gramStart"/>
      <w:r>
        <w:rPr>
          <w:rFonts w:ascii="仿宋" w:eastAsia="仿宋" w:hAnsi="仿宋" w:cs="仿宋" w:hint="eastAsia"/>
          <w:sz w:val="24"/>
        </w:rPr>
        <w:t>经</w:t>
      </w:r>
      <w:r>
        <w:rPr>
          <w:rFonts w:ascii="仿宋" w:eastAsia="仿宋" w:hAnsi="仿宋" w:cs="仿宋" w:hint="eastAsia"/>
          <w:sz w:val="24"/>
          <w:lang w:val="en-US"/>
        </w:rPr>
        <w:t>供应</w:t>
      </w:r>
      <w:proofErr w:type="gramEnd"/>
      <w:r>
        <w:rPr>
          <w:rFonts w:ascii="仿宋" w:eastAsia="仿宋" w:hAnsi="仿宋" w:cs="仿宋" w:hint="eastAsia"/>
          <w:sz w:val="24"/>
          <w:lang w:val="en-US"/>
        </w:rPr>
        <w:t>商</w:t>
      </w:r>
      <w:r>
        <w:rPr>
          <w:rFonts w:ascii="仿宋" w:eastAsia="仿宋" w:hAnsi="仿宋" w:cs="仿宋" w:hint="eastAsia"/>
          <w:sz w:val="24"/>
        </w:rPr>
        <w:t>确认后产生约束力，</w:t>
      </w:r>
      <w:r>
        <w:rPr>
          <w:rFonts w:ascii="仿宋" w:eastAsia="仿宋" w:hAnsi="仿宋" w:cs="仿宋" w:hint="eastAsia"/>
          <w:sz w:val="24"/>
          <w:lang w:val="en-US"/>
        </w:rPr>
        <w:t>供应商</w:t>
      </w:r>
      <w:r>
        <w:rPr>
          <w:rFonts w:ascii="仿宋" w:eastAsia="仿宋" w:hAnsi="仿宋" w:cs="仿宋" w:hint="eastAsia"/>
          <w:sz w:val="24"/>
        </w:rPr>
        <w:t>不确认的，其</w:t>
      </w:r>
      <w:r>
        <w:rPr>
          <w:rFonts w:ascii="仿宋" w:eastAsia="仿宋" w:hAnsi="仿宋" w:cs="仿宋" w:hint="eastAsia"/>
          <w:b/>
          <w:bCs/>
          <w:sz w:val="24"/>
          <w:lang w:val="en-US"/>
        </w:rPr>
        <w:t>响应</w:t>
      </w:r>
      <w:r>
        <w:rPr>
          <w:rFonts w:ascii="仿宋" w:eastAsia="仿宋" w:hAnsi="仿宋" w:cs="仿宋" w:hint="eastAsia"/>
          <w:b/>
          <w:bCs/>
          <w:sz w:val="24"/>
        </w:rPr>
        <w:t>无效</w:t>
      </w:r>
      <w:r>
        <w:rPr>
          <w:rFonts w:ascii="仿宋" w:eastAsia="仿宋" w:hAnsi="仿宋" w:cs="仿宋" w:hint="eastAsia"/>
          <w:sz w:val="24"/>
        </w:rPr>
        <w:t>。</w:t>
      </w:r>
    </w:p>
    <w:p w:rsidR="00C05ECB" w:rsidRDefault="00F97AE1">
      <w:pPr>
        <w:pStyle w:val="a7"/>
        <w:spacing w:line="440" w:lineRule="exact"/>
        <w:rPr>
          <w:rFonts w:ascii="仿宋" w:eastAsia="仿宋" w:hAnsi="仿宋" w:cs="仿宋"/>
          <w:sz w:val="24"/>
        </w:rPr>
      </w:pPr>
      <w:r>
        <w:rPr>
          <w:rFonts w:ascii="仿宋" w:eastAsia="仿宋" w:hAnsi="仿宋" w:cs="仿宋" w:hint="eastAsia"/>
          <w:sz w:val="24"/>
          <w:lang w:val="en-US"/>
        </w:rPr>
        <w:t>3.3 谈判小组</w:t>
      </w:r>
      <w:r>
        <w:rPr>
          <w:rFonts w:ascii="仿宋" w:eastAsia="仿宋" w:hAnsi="仿宋" w:cs="仿宋" w:hint="eastAsia"/>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ascii="仿宋" w:eastAsia="仿宋" w:hAnsi="仿宋" w:cs="仿宋" w:hint="eastAsia"/>
          <w:sz w:val="24"/>
          <w:lang w:val="en-US"/>
        </w:rPr>
        <w:t>谈判小组</w:t>
      </w:r>
      <w:r>
        <w:rPr>
          <w:rFonts w:ascii="仿宋" w:eastAsia="仿宋" w:hAnsi="仿宋" w:cs="仿宋" w:hint="eastAsia"/>
          <w:sz w:val="24"/>
        </w:rPr>
        <w:t>将其作为</w:t>
      </w:r>
      <w:r>
        <w:rPr>
          <w:rFonts w:ascii="仿宋" w:eastAsia="仿宋" w:hAnsi="仿宋" w:cs="仿宋" w:hint="eastAsia"/>
          <w:b/>
          <w:bCs/>
          <w:sz w:val="24"/>
        </w:rPr>
        <w:t>无效响应</w:t>
      </w:r>
      <w:r>
        <w:rPr>
          <w:rFonts w:ascii="仿宋" w:eastAsia="仿宋" w:hAnsi="仿宋" w:cs="仿宋" w:hint="eastAsia"/>
          <w:sz w:val="24"/>
        </w:rPr>
        <w:t>处理。</w:t>
      </w:r>
    </w:p>
    <w:p w:rsidR="00C05ECB" w:rsidRDefault="00F97AE1">
      <w:pPr>
        <w:pStyle w:val="21"/>
        <w:spacing w:line="440" w:lineRule="exact"/>
        <w:jc w:val="both"/>
        <w:rPr>
          <w:rFonts w:ascii="仿宋" w:eastAsia="仿宋" w:hAnsi="仿宋" w:cs="仿宋"/>
          <w:b/>
          <w:color w:val="000000"/>
          <w:spacing w:val="0"/>
          <w:kern w:val="2"/>
          <w:sz w:val="24"/>
          <w:szCs w:val="24"/>
          <w:lang w:bidi="ar"/>
        </w:rPr>
      </w:pPr>
      <w:r>
        <w:rPr>
          <w:rFonts w:ascii="仿宋" w:eastAsia="仿宋" w:hAnsi="仿宋" w:cs="仿宋" w:hint="eastAsia"/>
          <w:b/>
          <w:color w:val="000000"/>
          <w:spacing w:val="0"/>
          <w:kern w:val="2"/>
          <w:sz w:val="24"/>
          <w:szCs w:val="24"/>
          <w:lang w:bidi="ar"/>
        </w:rPr>
        <w:t>四、评审</w:t>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评审标准中应考虑下列因素：</w:t>
      </w:r>
    </w:p>
    <w:p w:rsidR="00C05ECB" w:rsidRDefault="00F97AE1">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最后报价扣除</w:t>
      </w:r>
      <w:r>
        <w:rPr>
          <w:rFonts w:ascii="仿宋" w:eastAsia="仿宋" w:hAnsi="仿宋" w:cs="仿宋" w:hint="eastAsia"/>
          <w:bCs w:val="0"/>
          <w:color w:val="000000"/>
          <w:spacing w:val="0"/>
          <w:kern w:val="2"/>
          <w:sz w:val="24"/>
          <w:szCs w:val="24"/>
          <w:u w:val="single"/>
          <w:lang w:bidi="ar"/>
        </w:rPr>
        <w:t xml:space="preserve"> 10 % </w:t>
      </w:r>
      <w:r>
        <w:rPr>
          <w:rFonts w:ascii="仿宋" w:eastAsia="仿宋" w:hAnsi="仿宋" w:cs="仿宋" w:hint="eastAsia"/>
          <w:bCs w:val="0"/>
          <w:color w:val="000000"/>
          <w:spacing w:val="0"/>
          <w:kern w:val="2"/>
          <w:sz w:val="24"/>
          <w:szCs w:val="24"/>
          <w:lang w:bidi="ar"/>
        </w:rPr>
        <w:t>后参与评审。对于同时属于小微企业、监狱企业或残疾人福利性单位的，不重复进行最后报价扣除。</w:t>
      </w:r>
    </w:p>
    <w:p w:rsidR="00C05ECB" w:rsidRDefault="00F97AE1">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  联合协议中约定，小型、微型企业和监狱企业的协议合同金额占到联合体协议合同总金额30%以上的，可给予联合体</w:t>
      </w:r>
      <w:r>
        <w:rPr>
          <w:rFonts w:ascii="仿宋" w:eastAsia="仿宋" w:hAnsi="仿宋" w:cs="仿宋" w:hint="eastAsia"/>
          <w:bCs w:val="0"/>
          <w:color w:val="000000"/>
          <w:spacing w:val="0"/>
          <w:kern w:val="2"/>
          <w:sz w:val="24"/>
          <w:szCs w:val="24"/>
          <w:u w:val="single"/>
          <w:lang w:bidi="ar"/>
        </w:rPr>
        <w:t xml:space="preserve"> 2 %</w:t>
      </w:r>
      <w:r>
        <w:rPr>
          <w:rFonts w:ascii="仿宋" w:eastAsia="仿宋" w:hAnsi="仿宋" w:cs="仿宋" w:hint="eastAsia"/>
          <w:bCs w:val="0"/>
          <w:color w:val="000000"/>
          <w:spacing w:val="0"/>
          <w:kern w:val="2"/>
          <w:sz w:val="24"/>
          <w:szCs w:val="24"/>
          <w:lang w:bidi="ar"/>
        </w:rPr>
        <w:t xml:space="preserve"> 的最后报价扣除。联合体各方均为小型、微型企业和监狱企业的，联合体视同为小型、微型企业和监狱企业。</w:t>
      </w:r>
      <w:r>
        <w:rPr>
          <w:rFonts w:ascii="仿宋" w:eastAsia="仿宋" w:hAnsi="仿宋" w:cs="仿宋" w:hint="eastAsia"/>
          <w:b/>
          <w:color w:val="000000"/>
          <w:spacing w:val="0"/>
          <w:kern w:val="2"/>
          <w:sz w:val="24"/>
          <w:szCs w:val="24"/>
          <w:lang w:bidi="ar"/>
        </w:rPr>
        <w:t>（本项目不适用）</w:t>
      </w:r>
    </w:p>
    <w:p w:rsidR="00C05ECB" w:rsidRDefault="00F97AE1">
      <w:pPr>
        <w:pStyle w:val="21"/>
        <w:spacing w:line="440" w:lineRule="exact"/>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3.  供应商所投产品如被列入财政部与国家主管部门颁发的节能产品目录或环境标志产品目录，应提供相关证明，在评标时予以优先采购，具体优惠措施为：</w:t>
      </w:r>
      <w:r>
        <w:rPr>
          <w:rFonts w:ascii="仿宋" w:eastAsia="仿宋" w:hAnsi="仿宋" w:cs="仿宋" w:hint="eastAsia"/>
          <w:bCs w:val="0"/>
          <w:color w:val="000000"/>
          <w:spacing w:val="0"/>
          <w:kern w:val="2"/>
          <w:sz w:val="24"/>
          <w:szCs w:val="24"/>
          <w:u w:val="single"/>
          <w:lang w:bidi="ar"/>
        </w:rPr>
        <w:lastRenderedPageBreak/>
        <w:t>采购人采购产品属于节能产品、环境标志产品品目清单范围内，且供应商所投产品具有节能产品、环境标志产品认证证书，在评标时予以优先采购，具体优惠措施为：最后报价相同时排名优先。</w:t>
      </w:r>
      <w:r>
        <w:rPr>
          <w:rFonts w:ascii="仿宋" w:eastAsia="仿宋" w:hAnsi="仿宋" w:cs="仿宋" w:hint="eastAsia"/>
          <w:b/>
          <w:bCs w:val="0"/>
          <w:color w:val="000000"/>
          <w:spacing w:val="0"/>
          <w:kern w:val="2"/>
          <w:sz w:val="24"/>
          <w:szCs w:val="24"/>
        </w:rPr>
        <w:t>（本项目不适用）</w:t>
      </w:r>
    </w:p>
    <w:p w:rsidR="00C05ECB" w:rsidRDefault="00F97AE1">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z w:val="24"/>
          <w:szCs w:val="24"/>
          <w:lang w:bidi="ar"/>
        </w:rPr>
        <w:t>供应商所投产品列入无线局域网产品清单，应提供相关证明，在评标时予以优先采购，具体优惠措施为：</w:t>
      </w:r>
      <w:r>
        <w:rPr>
          <w:rFonts w:ascii="仿宋" w:eastAsia="仿宋" w:hAnsi="仿宋" w:cs="仿宋" w:hint="eastAsia"/>
          <w:bCs w:val="0"/>
          <w:color w:val="000000"/>
          <w:spacing w:val="0"/>
          <w:kern w:val="2"/>
          <w:sz w:val="24"/>
          <w:szCs w:val="24"/>
          <w:u w:val="single"/>
          <w:lang w:bidi="ar"/>
        </w:rPr>
        <w:t>最后报价相同时排名优先</w:t>
      </w:r>
      <w:r>
        <w:rPr>
          <w:rFonts w:ascii="仿宋" w:eastAsia="仿宋" w:hAnsi="仿宋" w:cs="仿宋" w:hint="eastAsia"/>
          <w:bCs w:val="0"/>
          <w:color w:val="000000"/>
          <w:sz w:val="24"/>
          <w:szCs w:val="24"/>
          <w:u w:val="single"/>
          <w:lang w:bidi="ar"/>
        </w:rPr>
        <w:t xml:space="preserve"> 。</w:t>
      </w:r>
    </w:p>
    <w:p w:rsidR="00C05ECB" w:rsidRDefault="00F97AE1">
      <w:pPr>
        <w:pStyle w:val="21"/>
        <w:spacing w:line="440" w:lineRule="exact"/>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如采购人所采购产品为政府强制采购的节能产品，供应商所投产品的品牌及型号必须为清单中有效期内产品并提供证明文件，否则其响应将作为</w:t>
      </w:r>
      <w:r>
        <w:rPr>
          <w:rFonts w:ascii="仿宋" w:eastAsia="仿宋" w:hAnsi="仿宋" w:cs="仿宋" w:hint="eastAsia"/>
          <w:b/>
          <w:color w:val="000000"/>
          <w:spacing w:val="0"/>
          <w:kern w:val="2"/>
          <w:sz w:val="24"/>
          <w:szCs w:val="24"/>
          <w:lang w:bidi="ar"/>
        </w:rPr>
        <w:t>无效响应被拒绝</w:t>
      </w:r>
      <w:r>
        <w:rPr>
          <w:rFonts w:ascii="仿宋" w:eastAsia="仿宋" w:hAnsi="仿宋" w:cs="仿宋" w:hint="eastAsia"/>
          <w:bCs w:val="0"/>
          <w:color w:val="000000"/>
          <w:spacing w:val="0"/>
          <w:kern w:val="2"/>
          <w:sz w:val="24"/>
          <w:szCs w:val="24"/>
          <w:lang w:bidi="ar"/>
        </w:rPr>
        <w:t>。</w:t>
      </w:r>
    </w:p>
    <w:p w:rsidR="00C05ECB" w:rsidRDefault="00F97AE1">
      <w:pPr>
        <w:pStyle w:val="21"/>
        <w:widowControl w:val="0"/>
        <w:adjustRightInd w:val="0"/>
        <w:snapToGrid w:val="0"/>
        <w:spacing w:line="440" w:lineRule="exact"/>
        <w:jc w:val="both"/>
        <w:rPr>
          <w:rFonts w:ascii="仿宋" w:eastAsia="仿宋" w:hAnsi="仿宋" w:cs="仿宋"/>
          <w:bCs w:val="0"/>
          <w:color w:val="000000"/>
          <w:sz w:val="24"/>
          <w:szCs w:val="24"/>
          <w:lang w:bidi="ar"/>
        </w:rPr>
      </w:pPr>
      <w:r>
        <w:rPr>
          <w:rFonts w:ascii="仿宋" w:eastAsia="仿宋" w:hAnsi="仿宋" w:cs="仿宋" w:hint="eastAsia"/>
          <w:bCs w:val="0"/>
          <w:color w:val="000000"/>
          <w:spacing w:val="0"/>
          <w:kern w:val="2"/>
          <w:sz w:val="24"/>
          <w:szCs w:val="24"/>
          <w:lang w:bidi="ar"/>
        </w:rPr>
        <w:t xml:space="preserve">4.  </w:t>
      </w:r>
      <w:r>
        <w:rPr>
          <w:rFonts w:ascii="仿宋" w:eastAsia="仿宋" w:hAnsi="仿宋" w:cs="仿宋" w:hint="eastAsia"/>
          <w:bCs w:val="0"/>
          <w:color w:val="000000"/>
          <w:sz w:val="24"/>
          <w:szCs w:val="24"/>
          <w:lang w:bidi="ar"/>
        </w:rPr>
        <w:t>根据《关于运用政府采购政策支持脱贫攻坚的通知》（财库〔2019〕27号）的规定，采购人采购农副产品的，对产地在国家级贫困地区的农副产品的优先采购措施：</w:t>
      </w:r>
      <w:r>
        <w:rPr>
          <w:rFonts w:ascii="仿宋" w:eastAsia="仿宋" w:hAnsi="仿宋" w:cs="仿宋" w:hint="eastAsia"/>
          <w:bCs w:val="0"/>
          <w:color w:val="000000"/>
          <w:sz w:val="24"/>
          <w:szCs w:val="24"/>
          <w:u w:val="single"/>
          <w:lang w:bidi="ar"/>
        </w:rPr>
        <w:t xml:space="preserve">  /   </w:t>
      </w:r>
      <w:r>
        <w:rPr>
          <w:rFonts w:ascii="仿宋" w:eastAsia="仿宋" w:hAnsi="仿宋" w:cs="仿宋" w:hint="eastAsia"/>
          <w:bCs w:val="0"/>
          <w:color w:val="000000"/>
          <w:sz w:val="24"/>
          <w:szCs w:val="24"/>
          <w:lang w:bidi="ar"/>
        </w:rPr>
        <w:t>。</w:t>
      </w:r>
      <w:r>
        <w:rPr>
          <w:rFonts w:ascii="仿宋" w:eastAsia="仿宋" w:hAnsi="仿宋" w:cs="仿宋" w:hint="eastAsia"/>
          <w:b/>
          <w:bCs w:val="0"/>
          <w:color w:val="000000"/>
          <w:spacing w:val="0"/>
          <w:kern w:val="2"/>
          <w:sz w:val="24"/>
          <w:szCs w:val="24"/>
        </w:rPr>
        <w:t>（本项目不适用）</w:t>
      </w:r>
    </w:p>
    <w:p w:rsidR="00C05ECB" w:rsidRDefault="00C05ECB">
      <w:pPr>
        <w:pStyle w:val="ac"/>
        <w:tabs>
          <w:tab w:val="left" w:pos="841"/>
        </w:tabs>
        <w:spacing w:line="440" w:lineRule="exact"/>
        <w:ind w:left="0" w:rightChars="-24" w:right="-53"/>
        <w:rPr>
          <w:rFonts w:ascii="方正仿宋_GB2312" w:eastAsia="方正仿宋_GB2312" w:hAnsi="方正仿宋_GB2312" w:cs="方正仿宋_GB2312"/>
          <w:sz w:val="24"/>
          <w:szCs w:val="24"/>
          <w:lang w:val="en-US"/>
        </w:rPr>
      </w:pPr>
    </w:p>
    <w:p w:rsidR="00C05ECB" w:rsidRDefault="00C05ECB">
      <w:pPr>
        <w:pStyle w:val="ac"/>
        <w:tabs>
          <w:tab w:val="left" w:pos="841"/>
        </w:tabs>
        <w:spacing w:line="440" w:lineRule="exact"/>
        <w:ind w:left="0" w:rightChars="-24" w:right="-53"/>
        <w:rPr>
          <w:rFonts w:ascii="方正仿宋_GB2312" w:eastAsia="方正仿宋_GB2312" w:hAnsi="方正仿宋_GB2312" w:cs="方正仿宋_GB2312"/>
          <w:sz w:val="24"/>
          <w:szCs w:val="24"/>
          <w:lang w:val="en-US"/>
        </w:rPr>
      </w:pPr>
    </w:p>
    <w:p w:rsidR="00C05ECB" w:rsidRDefault="00C05ECB">
      <w:pPr>
        <w:pStyle w:val="ac"/>
        <w:tabs>
          <w:tab w:val="left" w:pos="841"/>
        </w:tabs>
        <w:spacing w:line="440" w:lineRule="exact"/>
        <w:ind w:left="0" w:rightChars="-24" w:right="-53"/>
        <w:rPr>
          <w:rFonts w:ascii="方正仿宋_GB2312" w:eastAsia="方正仿宋_GB2312" w:hAnsi="方正仿宋_GB2312" w:cs="方正仿宋_GB2312"/>
          <w:sz w:val="24"/>
          <w:szCs w:val="24"/>
          <w:lang w:val="en-US"/>
        </w:rPr>
      </w:pPr>
    </w:p>
    <w:p w:rsidR="00C05ECB" w:rsidRDefault="00F97AE1">
      <w:pPr>
        <w:rPr>
          <w:rFonts w:ascii="方正仿宋_GB2312" w:eastAsia="方正仿宋_GB2312" w:hAnsi="方正仿宋_GB2312" w:cs="方正仿宋_GB2312"/>
          <w:sz w:val="24"/>
          <w:szCs w:val="24"/>
          <w:lang w:val="en-US"/>
        </w:rPr>
      </w:pPr>
      <w:r>
        <w:rPr>
          <w:rFonts w:ascii="方正仿宋_GB2312" w:eastAsia="方正仿宋_GB2312" w:hAnsi="方正仿宋_GB2312" w:cs="方正仿宋_GB2312" w:hint="eastAsia"/>
          <w:sz w:val="24"/>
          <w:szCs w:val="24"/>
          <w:lang w:val="en-US"/>
        </w:rPr>
        <w:br w:type="page"/>
      </w:r>
    </w:p>
    <w:p w:rsidR="00C05ECB" w:rsidRDefault="00F97AE1">
      <w:pPr>
        <w:pStyle w:val="1"/>
        <w:spacing w:before="70"/>
        <w:ind w:right="159"/>
        <w:rPr>
          <w:rFonts w:ascii="仿宋" w:eastAsia="仿宋" w:hAnsi="仿宋" w:cs="仿宋"/>
          <w:sz w:val="32"/>
          <w:szCs w:val="32"/>
        </w:rPr>
      </w:pPr>
      <w:bookmarkStart w:id="63" w:name="_Toc13190"/>
      <w:bookmarkStart w:id="64" w:name="_Toc19324"/>
      <w:bookmarkStart w:id="65" w:name="_Toc8906"/>
      <w:r>
        <w:rPr>
          <w:rFonts w:ascii="仿宋" w:eastAsia="仿宋" w:hAnsi="仿宋" w:cs="仿宋" w:hint="eastAsia"/>
          <w:sz w:val="32"/>
          <w:szCs w:val="32"/>
        </w:rPr>
        <w:lastRenderedPageBreak/>
        <w:t>第</w:t>
      </w:r>
      <w:r>
        <w:rPr>
          <w:rFonts w:ascii="仿宋" w:eastAsia="仿宋" w:hAnsi="仿宋" w:cs="仿宋" w:hint="eastAsia"/>
          <w:sz w:val="32"/>
          <w:szCs w:val="32"/>
          <w:lang w:val="en-US"/>
        </w:rPr>
        <w:t>六</w:t>
      </w:r>
      <w:r>
        <w:rPr>
          <w:rFonts w:ascii="仿宋" w:eastAsia="仿宋" w:hAnsi="仿宋" w:cs="仿宋" w:hint="eastAsia"/>
          <w:sz w:val="32"/>
          <w:szCs w:val="32"/>
        </w:rPr>
        <w:t>章</w:t>
      </w:r>
      <w:r>
        <w:rPr>
          <w:rFonts w:ascii="仿宋" w:eastAsia="仿宋" w:hAnsi="仿宋" w:cs="仿宋" w:hint="eastAsia"/>
          <w:sz w:val="32"/>
          <w:szCs w:val="32"/>
          <w:lang w:val="en-US"/>
        </w:rPr>
        <w:t xml:space="preserve">  </w:t>
      </w:r>
      <w:r>
        <w:rPr>
          <w:rFonts w:ascii="仿宋" w:eastAsia="仿宋" w:hAnsi="仿宋" w:cs="仿宋" w:hint="eastAsia"/>
          <w:sz w:val="32"/>
          <w:szCs w:val="32"/>
        </w:rPr>
        <w:t>附件</w:t>
      </w:r>
      <w:bookmarkEnd w:id="63"/>
      <w:bookmarkEnd w:id="64"/>
      <w:r>
        <w:rPr>
          <w:rFonts w:ascii="仿宋" w:eastAsia="仿宋" w:hAnsi="仿宋" w:cs="仿宋" w:hint="eastAsia"/>
          <w:sz w:val="32"/>
          <w:szCs w:val="32"/>
          <w:lang w:val="en-US"/>
        </w:rPr>
        <w:t>-谈判</w:t>
      </w:r>
      <w:r>
        <w:rPr>
          <w:rFonts w:ascii="仿宋" w:eastAsia="仿宋" w:hAnsi="仿宋" w:cs="仿宋" w:hint="eastAsia"/>
          <w:sz w:val="32"/>
          <w:szCs w:val="32"/>
        </w:rPr>
        <w:t>响应文件格式</w:t>
      </w:r>
      <w:bookmarkEnd w:id="65"/>
    </w:p>
    <w:p w:rsidR="00C05ECB" w:rsidRDefault="00C05ECB">
      <w:pPr>
        <w:pStyle w:val="a4"/>
        <w:spacing w:before="12"/>
        <w:rPr>
          <w:rFonts w:ascii="仿宋" w:eastAsia="仿宋" w:hAnsi="仿宋" w:cs="仿宋"/>
          <w:b/>
          <w:sz w:val="37"/>
        </w:rPr>
      </w:pPr>
    </w:p>
    <w:p w:rsidR="00C05ECB" w:rsidRDefault="00F97AE1">
      <w:pPr>
        <w:pStyle w:val="a4"/>
        <w:spacing w:line="364" w:lineRule="auto"/>
        <w:ind w:left="360" w:right="515" w:firstLine="480"/>
        <w:jc w:val="both"/>
        <w:rPr>
          <w:rFonts w:ascii="仿宋" w:eastAsia="仿宋" w:hAnsi="仿宋" w:cs="仿宋"/>
        </w:rPr>
      </w:pPr>
      <w:r>
        <w:rPr>
          <w:rFonts w:ascii="仿宋" w:eastAsia="仿宋" w:hAnsi="仿宋" w:cs="仿宋" w:hint="eastAsia"/>
          <w:spacing w:val="-7"/>
        </w:rPr>
        <w:t>为保证</w:t>
      </w:r>
      <w:r>
        <w:rPr>
          <w:rFonts w:ascii="仿宋" w:eastAsia="仿宋" w:hAnsi="仿宋" w:cs="仿宋" w:hint="eastAsia"/>
          <w:spacing w:val="-7"/>
          <w:lang w:val="en-US"/>
        </w:rPr>
        <w:t>谈判</w:t>
      </w:r>
      <w:r>
        <w:rPr>
          <w:rFonts w:ascii="仿宋" w:eastAsia="仿宋" w:hAnsi="仿宋" w:cs="仿宋" w:hint="eastAsia"/>
          <w:spacing w:val="-7"/>
        </w:rPr>
        <w:t>工作的顺利进行，各供应商需参照如下的格式，认真进行响应文件的编</w:t>
      </w:r>
      <w:r>
        <w:rPr>
          <w:rFonts w:ascii="仿宋" w:eastAsia="仿宋" w:hAnsi="仿宋" w:cs="仿宋" w:hint="eastAsia"/>
          <w:spacing w:val="-6"/>
        </w:rPr>
        <w:t>写工作。</w:t>
      </w:r>
      <w:r>
        <w:rPr>
          <w:rFonts w:ascii="仿宋" w:eastAsia="仿宋" w:hAnsi="仿宋" w:cs="仿宋" w:hint="eastAsia"/>
          <w:u w:val="single"/>
        </w:rPr>
        <w:t>需建立详细的目录。</w:t>
      </w:r>
    </w:p>
    <w:p w:rsidR="00C05ECB" w:rsidRDefault="00F97AE1">
      <w:pPr>
        <w:pStyle w:val="ac"/>
        <w:tabs>
          <w:tab w:val="left" w:pos="841"/>
        </w:tabs>
        <w:spacing w:line="360" w:lineRule="auto"/>
        <w:ind w:leftChars="200" w:left="440" w:rightChars="-24" w:right="-53" w:firstLineChars="200" w:firstLine="452"/>
        <w:rPr>
          <w:spacing w:val="-7"/>
          <w:sz w:val="24"/>
          <w:szCs w:val="24"/>
        </w:rPr>
      </w:pPr>
      <w:r>
        <w:rPr>
          <w:rFonts w:hint="eastAsia"/>
          <w:spacing w:val="-7"/>
          <w:sz w:val="24"/>
          <w:szCs w:val="24"/>
        </w:rPr>
        <w:t>各供应商提交文件中涉及商业机密的，应明确标明，采购人及最终用户将给予保密处理，否则视为公开资料。</w:t>
      </w:r>
    </w:p>
    <w:p w:rsidR="00C05ECB" w:rsidRDefault="00C05ECB">
      <w:pPr>
        <w:pStyle w:val="ac"/>
        <w:tabs>
          <w:tab w:val="left" w:pos="841"/>
        </w:tabs>
        <w:spacing w:line="360" w:lineRule="auto"/>
        <w:ind w:leftChars="200" w:left="440" w:rightChars="-24" w:right="-53" w:firstLineChars="200" w:firstLine="452"/>
        <w:rPr>
          <w:spacing w:val="-7"/>
          <w:sz w:val="24"/>
          <w:szCs w:val="24"/>
        </w:rPr>
      </w:pPr>
    </w:p>
    <w:p w:rsidR="00C05ECB" w:rsidRDefault="00F97AE1">
      <w:pPr>
        <w:rPr>
          <w:rFonts w:ascii="方正仿宋_GB2312" w:eastAsia="方正仿宋_GB2312" w:hAnsi="方正仿宋_GB2312" w:cs="方正仿宋_GB2312"/>
          <w:spacing w:val="-7"/>
          <w:sz w:val="24"/>
          <w:szCs w:val="24"/>
          <w:lang w:val="en-US"/>
        </w:rPr>
      </w:pPr>
      <w:r>
        <w:rPr>
          <w:rFonts w:ascii="方正仿宋_GB2312" w:eastAsia="方正仿宋_GB2312" w:hAnsi="方正仿宋_GB2312" w:cs="方正仿宋_GB2312" w:hint="eastAsia"/>
          <w:spacing w:val="-7"/>
          <w:sz w:val="24"/>
          <w:szCs w:val="24"/>
          <w:lang w:val="en-US"/>
        </w:rPr>
        <w:br w:type="page"/>
      </w:r>
    </w:p>
    <w:p w:rsidR="00C05ECB" w:rsidRDefault="00F97AE1">
      <w:pPr>
        <w:pStyle w:val="6"/>
        <w:spacing w:before="88"/>
        <w:ind w:left="360"/>
      </w:pPr>
      <w:r>
        <w:rPr>
          <w:rFonts w:hint="eastAsia"/>
        </w:rPr>
        <w:lastRenderedPageBreak/>
        <w:t>封面格式</w:t>
      </w:r>
    </w:p>
    <w:p w:rsidR="00C05ECB" w:rsidRDefault="00C05ECB">
      <w:pPr>
        <w:pStyle w:val="a4"/>
        <w:rPr>
          <w:rFonts w:ascii="仿宋" w:eastAsia="仿宋" w:hAnsi="仿宋" w:cs="仿宋"/>
          <w:sz w:val="20"/>
        </w:rPr>
      </w:pPr>
    </w:p>
    <w:p w:rsidR="00C05ECB" w:rsidRDefault="00C05ECB">
      <w:pPr>
        <w:pStyle w:val="a4"/>
        <w:rPr>
          <w:rFonts w:ascii="仿宋" w:eastAsia="仿宋" w:hAnsi="仿宋" w:cs="仿宋"/>
          <w:sz w:val="20"/>
        </w:rPr>
      </w:pPr>
    </w:p>
    <w:p w:rsidR="00C05ECB" w:rsidRDefault="00C05ECB">
      <w:pPr>
        <w:pStyle w:val="a4"/>
        <w:rPr>
          <w:rFonts w:ascii="仿宋" w:eastAsia="仿宋" w:hAnsi="仿宋" w:cs="仿宋"/>
          <w:sz w:val="20"/>
        </w:rPr>
      </w:pPr>
    </w:p>
    <w:p w:rsidR="00C05ECB" w:rsidRDefault="00C05ECB">
      <w:pPr>
        <w:pStyle w:val="a4"/>
        <w:rPr>
          <w:rFonts w:ascii="仿宋" w:eastAsia="仿宋" w:hAnsi="仿宋" w:cs="仿宋"/>
          <w:sz w:val="20"/>
        </w:rPr>
      </w:pPr>
    </w:p>
    <w:p w:rsidR="00C05ECB" w:rsidRDefault="00C05ECB">
      <w:pPr>
        <w:pStyle w:val="a4"/>
        <w:rPr>
          <w:rFonts w:ascii="仿宋" w:eastAsia="仿宋" w:hAnsi="仿宋" w:cs="仿宋"/>
          <w:sz w:val="20"/>
        </w:rPr>
      </w:pPr>
    </w:p>
    <w:p w:rsidR="00C05ECB" w:rsidRDefault="00C05ECB">
      <w:pPr>
        <w:pStyle w:val="a4"/>
        <w:rPr>
          <w:rFonts w:ascii="仿宋" w:eastAsia="仿宋" w:hAnsi="仿宋" w:cs="仿宋"/>
          <w:sz w:val="20"/>
        </w:rPr>
      </w:pPr>
    </w:p>
    <w:p w:rsidR="00C05ECB" w:rsidRDefault="00C05ECB">
      <w:pPr>
        <w:pStyle w:val="a4"/>
        <w:spacing w:before="2"/>
        <w:rPr>
          <w:rFonts w:ascii="仿宋" w:eastAsia="仿宋" w:hAnsi="仿宋" w:cs="仿宋"/>
          <w:sz w:val="16"/>
        </w:rPr>
      </w:pPr>
    </w:p>
    <w:p w:rsidR="00C05ECB" w:rsidRDefault="00F97AE1">
      <w:pPr>
        <w:spacing w:line="1195" w:lineRule="exact"/>
        <w:ind w:right="165"/>
        <w:jc w:val="center"/>
        <w:outlineLvl w:val="0"/>
        <w:rPr>
          <w:rFonts w:ascii="仿宋" w:eastAsia="仿宋" w:hAnsi="仿宋" w:cs="仿宋"/>
          <w:b/>
          <w:sz w:val="96"/>
        </w:rPr>
      </w:pPr>
      <w:bookmarkStart w:id="66" w:name="_Toc17653"/>
      <w:bookmarkStart w:id="67" w:name="_Toc29901"/>
      <w:bookmarkStart w:id="68" w:name="_Toc27397"/>
      <w:bookmarkStart w:id="69" w:name="_Toc996"/>
      <w:bookmarkStart w:id="70" w:name="_Toc25401"/>
      <w:bookmarkStart w:id="71" w:name="_Toc31163"/>
      <w:r>
        <w:rPr>
          <w:rFonts w:ascii="仿宋" w:eastAsia="仿宋" w:hAnsi="仿宋" w:cs="仿宋" w:hint="eastAsia"/>
          <w:b/>
          <w:sz w:val="72"/>
          <w:szCs w:val="72"/>
          <w:lang w:val="en-US"/>
        </w:rPr>
        <w:t>谈判</w:t>
      </w:r>
      <w:r>
        <w:rPr>
          <w:rFonts w:ascii="仿宋" w:eastAsia="仿宋" w:hAnsi="仿宋" w:cs="仿宋" w:hint="eastAsia"/>
          <w:b/>
          <w:sz w:val="72"/>
          <w:szCs w:val="72"/>
        </w:rPr>
        <w:t>响应文件</w:t>
      </w:r>
      <w:bookmarkEnd w:id="66"/>
      <w:bookmarkEnd w:id="67"/>
      <w:bookmarkEnd w:id="68"/>
      <w:bookmarkEnd w:id="69"/>
      <w:bookmarkEnd w:id="70"/>
      <w:bookmarkEnd w:id="71"/>
    </w:p>
    <w:p w:rsidR="00C05ECB" w:rsidRDefault="00C05ECB">
      <w:pPr>
        <w:spacing w:before="684"/>
        <w:ind w:right="156"/>
        <w:jc w:val="center"/>
        <w:rPr>
          <w:rFonts w:ascii="仿宋" w:eastAsia="仿宋" w:hAnsi="仿宋" w:cs="仿宋"/>
          <w:b/>
          <w:sz w:val="52"/>
        </w:rPr>
      </w:pPr>
    </w:p>
    <w:p w:rsidR="00C05ECB" w:rsidRDefault="00C05ECB">
      <w:pPr>
        <w:pStyle w:val="a4"/>
        <w:spacing w:before="8" w:line="360" w:lineRule="auto"/>
        <w:rPr>
          <w:rFonts w:ascii="仿宋" w:eastAsia="仿宋" w:hAnsi="仿宋" w:cs="仿宋"/>
          <w:b/>
          <w:sz w:val="73"/>
        </w:rPr>
      </w:pPr>
    </w:p>
    <w:p w:rsidR="00C05ECB" w:rsidRDefault="00F97AE1">
      <w:pPr>
        <w:pStyle w:val="3"/>
        <w:tabs>
          <w:tab w:val="left" w:pos="7306"/>
        </w:tabs>
        <w:spacing w:before="0" w:line="360" w:lineRule="auto"/>
        <w:ind w:left="334" w:firstLineChars="200" w:firstLine="643"/>
        <w:jc w:val="both"/>
        <w:rPr>
          <w:rFonts w:ascii="仿宋" w:eastAsia="仿宋" w:hAnsi="仿宋" w:cs="仿宋"/>
          <w:bCs w:val="0"/>
          <w:sz w:val="32"/>
          <w:szCs w:val="32"/>
        </w:rPr>
      </w:pPr>
      <w:r>
        <w:rPr>
          <w:rFonts w:ascii="仿宋" w:eastAsia="仿宋" w:hAnsi="仿宋" w:cs="仿宋" w:hint="eastAsia"/>
          <w:bCs w:val="0"/>
          <w:sz w:val="32"/>
          <w:szCs w:val="32"/>
        </w:rPr>
        <w:t>招标编号</w:t>
      </w:r>
      <w:r>
        <w:rPr>
          <w:rFonts w:ascii="仿宋" w:eastAsia="仿宋" w:hAnsi="仿宋" w:cs="仿宋" w:hint="eastAsia"/>
          <w:bCs w:val="0"/>
          <w:spacing w:val="3"/>
          <w:sz w:val="32"/>
          <w:szCs w:val="32"/>
        </w:rPr>
        <w:t>：</w:t>
      </w:r>
    </w:p>
    <w:p w:rsidR="00C05ECB" w:rsidRDefault="00F97AE1">
      <w:pPr>
        <w:pStyle w:val="3"/>
        <w:tabs>
          <w:tab w:val="left" w:pos="8536"/>
        </w:tabs>
        <w:spacing w:line="360" w:lineRule="auto"/>
        <w:ind w:firstLineChars="300" w:firstLine="964"/>
        <w:jc w:val="both"/>
        <w:rPr>
          <w:rFonts w:ascii="仿宋" w:eastAsia="仿宋" w:hAnsi="仿宋" w:cs="仿宋"/>
          <w:bCs w:val="0"/>
          <w:sz w:val="32"/>
          <w:szCs w:val="32"/>
        </w:rPr>
      </w:pPr>
      <w:r>
        <w:rPr>
          <w:rFonts w:ascii="仿宋" w:eastAsia="仿宋" w:hAnsi="仿宋" w:cs="仿宋" w:hint="eastAsia"/>
          <w:bCs w:val="0"/>
          <w:sz w:val="32"/>
          <w:szCs w:val="32"/>
        </w:rPr>
        <w:t>项目名称</w:t>
      </w:r>
      <w:r>
        <w:rPr>
          <w:rFonts w:ascii="仿宋" w:eastAsia="仿宋" w:hAnsi="仿宋" w:cs="仿宋" w:hint="eastAsia"/>
          <w:bCs w:val="0"/>
          <w:spacing w:val="3"/>
          <w:sz w:val="32"/>
          <w:szCs w:val="32"/>
        </w:rPr>
        <w:t>：</w:t>
      </w:r>
    </w:p>
    <w:p w:rsidR="00C05ECB" w:rsidRDefault="00F97AE1">
      <w:pPr>
        <w:pStyle w:val="3"/>
        <w:tabs>
          <w:tab w:val="left" w:pos="6706"/>
        </w:tabs>
        <w:spacing w:before="68" w:line="360" w:lineRule="auto"/>
        <w:ind w:left="34" w:firstLineChars="300" w:firstLine="964"/>
        <w:jc w:val="both"/>
        <w:rPr>
          <w:rFonts w:ascii="仿宋" w:eastAsia="仿宋" w:hAnsi="仿宋" w:cs="仿宋"/>
          <w:bCs w:val="0"/>
          <w:sz w:val="32"/>
          <w:szCs w:val="32"/>
        </w:rPr>
      </w:pPr>
      <w:r>
        <w:rPr>
          <w:rFonts w:ascii="仿宋" w:eastAsia="仿宋" w:hAnsi="仿宋" w:cs="仿宋" w:hint="eastAsia"/>
          <w:bCs w:val="0"/>
          <w:sz w:val="32"/>
          <w:szCs w:val="32"/>
        </w:rPr>
        <w:t>采购人名称</w:t>
      </w:r>
      <w:r>
        <w:rPr>
          <w:rFonts w:ascii="仿宋" w:eastAsia="仿宋" w:hAnsi="仿宋" w:cs="仿宋" w:hint="eastAsia"/>
          <w:bCs w:val="0"/>
          <w:spacing w:val="3"/>
          <w:sz w:val="32"/>
          <w:szCs w:val="32"/>
        </w:rPr>
        <w:t>：</w:t>
      </w:r>
    </w:p>
    <w:p w:rsidR="00C05ECB" w:rsidRDefault="00F97AE1">
      <w:pPr>
        <w:pStyle w:val="3"/>
        <w:tabs>
          <w:tab w:val="left" w:pos="7787"/>
        </w:tabs>
        <w:spacing w:line="360" w:lineRule="auto"/>
        <w:ind w:firstLineChars="300" w:firstLine="964"/>
        <w:jc w:val="both"/>
        <w:rPr>
          <w:rFonts w:ascii="仿宋" w:eastAsia="仿宋" w:hAnsi="仿宋" w:cs="仿宋"/>
          <w:bCs w:val="0"/>
          <w:sz w:val="32"/>
          <w:szCs w:val="32"/>
        </w:rPr>
      </w:pPr>
      <w:r>
        <w:rPr>
          <w:rFonts w:ascii="仿宋" w:eastAsia="仿宋" w:hAnsi="仿宋" w:cs="仿宋" w:hint="eastAsia"/>
          <w:bCs w:val="0"/>
          <w:sz w:val="32"/>
          <w:szCs w:val="32"/>
        </w:rPr>
        <w:t>供应商名称（盖公章）</w:t>
      </w:r>
      <w:r>
        <w:rPr>
          <w:rFonts w:ascii="仿宋" w:eastAsia="仿宋" w:hAnsi="仿宋" w:cs="仿宋" w:hint="eastAsia"/>
          <w:bCs w:val="0"/>
          <w:spacing w:val="3"/>
          <w:sz w:val="32"/>
          <w:szCs w:val="32"/>
        </w:rPr>
        <w:t>：</w:t>
      </w:r>
    </w:p>
    <w:p w:rsidR="00C05ECB" w:rsidRDefault="00F97AE1">
      <w:pPr>
        <w:pStyle w:val="6"/>
        <w:tabs>
          <w:tab w:val="left" w:pos="9453"/>
        </w:tabs>
        <w:spacing w:before="71" w:line="360" w:lineRule="auto"/>
        <w:ind w:firstLineChars="300" w:firstLine="964"/>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或盖</w:t>
      </w:r>
      <w:r>
        <w:rPr>
          <w:rFonts w:hint="eastAsia"/>
          <w:b/>
          <w:sz w:val="32"/>
          <w:szCs w:val="32"/>
        </w:rPr>
        <w:t>章）</w:t>
      </w:r>
    </w:p>
    <w:p w:rsidR="00C05ECB" w:rsidRDefault="00C05ECB">
      <w:pPr>
        <w:pStyle w:val="a4"/>
        <w:ind w:firstLineChars="900" w:firstLine="2520"/>
        <w:rPr>
          <w:sz w:val="28"/>
          <w:szCs w:val="28"/>
        </w:rPr>
      </w:pPr>
      <w:bookmarkStart w:id="72" w:name="_Toc2765"/>
      <w:bookmarkStart w:id="73" w:name="_Toc7684"/>
      <w:bookmarkStart w:id="74" w:name="_Toc18016"/>
    </w:p>
    <w:p w:rsidR="00C05ECB" w:rsidRDefault="00C05ECB">
      <w:pPr>
        <w:pStyle w:val="a4"/>
        <w:ind w:firstLineChars="900" w:firstLine="2520"/>
        <w:rPr>
          <w:sz w:val="28"/>
          <w:szCs w:val="28"/>
        </w:rPr>
      </w:pPr>
    </w:p>
    <w:p w:rsidR="00C05ECB" w:rsidRDefault="00F97AE1">
      <w:pPr>
        <w:pStyle w:val="a4"/>
        <w:ind w:firstLineChars="900" w:firstLine="2520"/>
        <w:outlineLvl w:val="0"/>
        <w:rPr>
          <w:rFonts w:ascii="Times New Roman"/>
          <w:sz w:val="32"/>
          <w:szCs w:val="32"/>
          <w:lang w:val="en-US"/>
        </w:rPr>
      </w:pPr>
      <w:bookmarkStart w:id="75" w:name="_Toc11830"/>
      <w:bookmarkStart w:id="76" w:name="_Toc15465"/>
      <w:bookmarkStart w:id="77" w:name="_Toc30613"/>
      <w:r>
        <w:rPr>
          <w:sz w:val="28"/>
          <w:szCs w:val="28"/>
        </w:rPr>
        <w:t>年</w:t>
      </w:r>
      <w:r>
        <w:rPr>
          <w:rFonts w:hint="eastAsia"/>
          <w:sz w:val="28"/>
          <w:szCs w:val="28"/>
          <w:lang w:val="en-US"/>
        </w:rPr>
        <w:t xml:space="preserve">   </w:t>
      </w:r>
      <w:r>
        <w:rPr>
          <w:sz w:val="28"/>
          <w:szCs w:val="28"/>
        </w:rPr>
        <w:t>月</w:t>
      </w:r>
      <w:bookmarkEnd w:id="72"/>
      <w:bookmarkEnd w:id="73"/>
      <w:bookmarkEnd w:id="74"/>
      <w:r>
        <w:rPr>
          <w:rFonts w:hint="eastAsia"/>
          <w:sz w:val="28"/>
          <w:szCs w:val="28"/>
          <w:lang w:val="en-US"/>
        </w:rPr>
        <w:t xml:space="preserve">   日</w:t>
      </w:r>
      <w:bookmarkEnd w:id="75"/>
      <w:bookmarkEnd w:id="76"/>
      <w:bookmarkEnd w:id="77"/>
    </w:p>
    <w:p w:rsidR="00C05ECB" w:rsidRDefault="00F97AE1">
      <w:pPr>
        <w:rPr>
          <w:rFonts w:ascii="方正仿宋_GB2312" w:eastAsia="方正仿宋_GB2312" w:hAnsi="方正仿宋_GB2312" w:cs="方正仿宋_GB2312"/>
          <w:spacing w:val="-7"/>
          <w:sz w:val="24"/>
          <w:szCs w:val="24"/>
          <w:lang w:val="en-US"/>
        </w:rPr>
      </w:pPr>
      <w:r>
        <w:rPr>
          <w:rFonts w:ascii="方正仿宋_GB2312" w:eastAsia="方正仿宋_GB2312" w:hAnsi="方正仿宋_GB2312" w:cs="方正仿宋_GB2312" w:hint="eastAsia"/>
          <w:spacing w:val="-7"/>
          <w:sz w:val="24"/>
          <w:szCs w:val="24"/>
          <w:lang w:val="en-US"/>
        </w:rPr>
        <w:br w:type="page"/>
      </w:r>
    </w:p>
    <w:p w:rsidR="00C05ECB" w:rsidRDefault="00F97AE1">
      <w:pPr>
        <w:spacing w:before="91"/>
        <w:ind w:left="360"/>
        <w:jc w:val="center"/>
        <w:outlineLvl w:val="0"/>
        <w:rPr>
          <w:rFonts w:ascii="仿宋" w:eastAsia="仿宋" w:hAnsi="仿宋" w:cs="仿宋"/>
          <w:b/>
          <w:sz w:val="28"/>
          <w:szCs w:val="28"/>
        </w:rPr>
      </w:pPr>
      <w:bookmarkStart w:id="78" w:name="_Toc32368"/>
      <w:bookmarkStart w:id="79" w:name="_Toc14609"/>
      <w:bookmarkStart w:id="80" w:name="_Toc32636"/>
      <w:bookmarkStart w:id="81" w:name="_Toc21857"/>
      <w:bookmarkStart w:id="82" w:name="_Toc11297"/>
      <w:bookmarkStart w:id="83" w:name="_Toc5675"/>
      <w:r>
        <w:rPr>
          <w:rFonts w:ascii="仿宋" w:eastAsia="仿宋" w:hAnsi="仿宋" w:cs="仿宋" w:hint="eastAsia"/>
          <w:b/>
          <w:sz w:val="28"/>
          <w:szCs w:val="28"/>
        </w:rPr>
        <w:lastRenderedPageBreak/>
        <w:t>响应文件目录及索引</w:t>
      </w:r>
      <w:bookmarkEnd w:id="78"/>
      <w:bookmarkEnd w:id="79"/>
      <w:bookmarkEnd w:id="80"/>
      <w:bookmarkEnd w:id="81"/>
      <w:bookmarkEnd w:id="82"/>
      <w:bookmarkEnd w:id="83"/>
    </w:p>
    <w:p w:rsidR="00C05ECB" w:rsidRDefault="00C05ECB">
      <w:pPr>
        <w:pStyle w:val="a4"/>
        <w:spacing w:before="9"/>
        <w:rPr>
          <w:rFonts w:ascii="仿宋" w:eastAsia="仿宋" w:hAnsi="仿宋" w:cs="仿宋"/>
          <w:b/>
          <w:sz w:val="10"/>
        </w:rPr>
      </w:pPr>
    </w:p>
    <w:tbl>
      <w:tblPr>
        <w:tblW w:w="85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36"/>
        <w:gridCol w:w="5090"/>
        <w:gridCol w:w="802"/>
        <w:gridCol w:w="2009"/>
      </w:tblGrid>
      <w:tr w:rsidR="00C05ECB">
        <w:trPr>
          <w:trHeight w:val="457"/>
          <w:jc w:val="center"/>
        </w:trPr>
        <w:tc>
          <w:tcPr>
            <w:tcW w:w="636" w:type="dxa"/>
          </w:tcPr>
          <w:p w:rsidR="00C05ECB" w:rsidRDefault="00F97AE1">
            <w:pPr>
              <w:pStyle w:val="TableParagraph"/>
              <w:spacing w:before="25"/>
              <w:ind w:left="124"/>
              <w:rPr>
                <w:rFonts w:ascii="仿宋" w:eastAsia="仿宋" w:hAnsi="仿宋" w:cs="仿宋"/>
                <w:b/>
                <w:sz w:val="21"/>
              </w:rPr>
            </w:pPr>
            <w:r>
              <w:rPr>
                <w:rFonts w:ascii="仿宋" w:eastAsia="仿宋" w:hAnsi="仿宋" w:cs="仿宋" w:hint="eastAsia"/>
                <w:b/>
                <w:sz w:val="21"/>
              </w:rPr>
              <w:t>序号</w:t>
            </w:r>
          </w:p>
        </w:tc>
        <w:tc>
          <w:tcPr>
            <w:tcW w:w="5090" w:type="dxa"/>
          </w:tcPr>
          <w:p w:rsidR="00C05ECB" w:rsidRDefault="00F97AE1">
            <w:pPr>
              <w:pStyle w:val="TableParagraph"/>
              <w:spacing w:before="25"/>
              <w:ind w:right="2246"/>
              <w:jc w:val="center"/>
              <w:rPr>
                <w:rFonts w:ascii="仿宋" w:eastAsia="仿宋" w:hAnsi="仿宋" w:cs="仿宋"/>
                <w:b/>
                <w:sz w:val="21"/>
              </w:rPr>
            </w:pPr>
            <w:r>
              <w:rPr>
                <w:rFonts w:ascii="仿宋" w:eastAsia="仿宋" w:hAnsi="仿宋" w:cs="仿宋" w:hint="eastAsia"/>
                <w:b/>
                <w:sz w:val="21"/>
              </w:rPr>
              <w:t>文件名称</w:t>
            </w:r>
          </w:p>
        </w:tc>
        <w:tc>
          <w:tcPr>
            <w:tcW w:w="802" w:type="dxa"/>
          </w:tcPr>
          <w:p w:rsidR="00C05ECB" w:rsidRDefault="00F97AE1">
            <w:pPr>
              <w:pStyle w:val="TableParagraph"/>
              <w:spacing w:before="25"/>
              <w:ind w:left="213"/>
              <w:rPr>
                <w:rFonts w:ascii="仿宋" w:eastAsia="仿宋" w:hAnsi="仿宋" w:cs="仿宋"/>
                <w:b/>
                <w:sz w:val="21"/>
              </w:rPr>
            </w:pPr>
            <w:r>
              <w:rPr>
                <w:rFonts w:ascii="仿宋" w:eastAsia="仿宋" w:hAnsi="仿宋" w:cs="仿宋" w:hint="eastAsia"/>
                <w:b/>
                <w:sz w:val="21"/>
              </w:rPr>
              <w:t>页码</w:t>
            </w:r>
          </w:p>
        </w:tc>
        <w:tc>
          <w:tcPr>
            <w:tcW w:w="2009" w:type="dxa"/>
          </w:tcPr>
          <w:p w:rsidR="00C05ECB" w:rsidRDefault="00F97AE1">
            <w:pPr>
              <w:pStyle w:val="TableParagraph"/>
              <w:spacing w:before="25"/>
              <w:ind w:left="430"/>
              <w:rPr>
                <w:rFonts w:ascii="仿宋" w:eastAsia="仿宋" w:hAnsi="仿宋" w:cs="仿宋"/>
                <w:b/>
                <w:sz w:val="21"/>
              </w:rPr>
            </w:pPr>
            <w:r>
              <w:rPr>
                <w:rFonts w:ascii="仿宋" w:eastAsia="仿宋" w:hAnsi="仿宋" w:cs="仿宋" w:hint="eastAsia"/>
                <w:b/>
                <w:sz w:val="21"/>
              </w:rPr>
              <w:t>该文件总页数</w:t>
            </w:r>
          </w:p>
        </w:tc>
      </w:tr>
      <w:tr w:rsidR="00C05ECB">
        <w:trPr>
          <w:trHeight w:val="455"/>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7"/>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71"/>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7"/>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4"/>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5"/>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74"/>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5"/>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7"/>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5"/>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74"/>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4"/>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5"/>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7"/>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71"/>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7"/>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5"/>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7"/>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4"/>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55"/>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r w:rsidR="00C05ECB">
        <w:trPr>
          <w:trHeight w:val="462"/>
          <w:jc w:val="center"/>
        </w:trPr>
        <w:tc>
          <w:tcPr>
            <w:tcW w:w="636" w:type="dxa"/>
          </w:tcPr>
          <w:p w:rsidR="00C05ECB" w:rsidRDefault="00C05ECB">
            <w:pPr>
              <w:pStyle w:val="TableParagraph"/>
              <w:rPr>
                <w:rFonts w:ascii="仿宋" w:eastAsia="仿宋" w:hAnsi="仿宋" w:cs="仿宋"/>
                <w:sz w:val="20"/>
              </w:rPr>
            </w:pPr>
          </w:p>
        </w:tc>
        <w:tc>
          <w:tcPr>
            <w:tcW w:w="5090" w:type="dxa"/>
          </w:tcPr>
          <w:p w:rsidR="00C05ECB" w:rsidRDefault="00C05ECB">
            <w:pPr>
              <w:pStyle w:val="TableParagraph"/>
              <w:rPr>
                <w:rFonts w:ascii="仿宋" w:eastAsia="仿宋" w:hAnsi="仿宋" w:cs="仿宋"/>
                <w:sz w:val="20"/>
              </w:rPr>
            </w:pPr>
          </w:p>
        </w:tc>
        <w:tc>
          <w:tcPr>
            <w:tcW w:w="802" w:type="dxa"/>
          </w:tcPr>
          <w:p w:rsidR="00C05ECB" w:rsidRDefault="00C05ECB">
            <w:pPr>
              <w:pStyle w:val="TableParagraph"/>
              <w:rPr>
                <w:rFonts w:ascii="仿宋" w:eastAsia="仿宋" w:hAnsi="仿宋" w:cs="仿宋"/>
                <w:sz w:val="20"/>
              </w:rPr>
            </w:pPr>
          </w:p>
        </w:tc>
        <w:tc>
          <w:tcPr>
            <w:tcW w:w="2009" w:type="dxa"/>
          </w:tcPr>
          <w:p w:rsidR="00C05ECB" w:rsidRDefault="00C05ECB">
            <w:pPr>
              <w:pStyle w:val="TableParagraph"/>
              <w:rPr>
                <w:rFonts w:ascii="仿宋" w:eastAsia="仿宋" w:hAnsi="仿宋" w:cs="仿宋"/>
                <w:sz w:val="20"/>
              </w:rPr>
            </w:pPr>
          </w:p>
        </w:tc>
      </w:tr>
    </w:tbl>
    <w:p w:rsidR="00C05ECB" w:rsidRDefault="00F97AE1">
      <w:pPr>
        <w:spacing w:before="1"/>
        <w:rPr>
          <w:rFonts w:ascii="仿宋" w:eastAsia="仿宋" w:hAnsi="仿宋" w:cs="仿宋"/>
          <w:sz w:val="28"/>
          <w:szCs w:val="28"/>
        </w:rPr>
      </w:pPr>
      <w:r>
        <w:rPr>
          <w:rFonts w:ascii="仿宋" w:eastAsia="仿宋" w:hAnsi="仿宋" w:cs="仿宋" w:hint="eastAsia"/>
          <w:b/>
          <w:sz w:val="21"/>
        </w:rPr>
        <w:t>注：</w:t>
      </w:r>
      <w:r>
        <w:rPr>
          <w:rFonts w:ascii="仿宋" w:eastAsia="仿宋" w:hAnsi="仿宋" w:cs="仿宋" w:hint="eastAsia"/>
          <w:spacing w:val="-1"/>
          <w:sz w:val="21"/>
        </w:rPr>
        <w:t>该目录为方便谈判小组查找相关证明文件及评审条件，应尽可能的详细、清晰，供应商可根据</w:t>
      </w:r>
      <w:r>
        <w:rPr>
          <w:rFonts w:ascii="仿宋" w:eastAsia="仿宋" w:hAnsi="仿宋" w:cs="仿宋" w:hint="eastAsia"/>
          <w:spacing w:val="-3"/>
          <w:sz w:val="21"/>
        </w:rPr>
        <w:t>自身情况补充完善；</w:t>
      </w:r>
      <w:r>
        <w:rPr>
          <w:rFonts w:ascii="仿宋" w:eastAsia="仿宋" w:hAnsi="仿宋" w:cs="仿宋" w:hint="eastAsia"/>
          <w:spacing w:val="-7"/>
          <w:sz w:val="21"/>
        </w:rPr>
        <w:t>响应文件的编制顺序应按此表顺序，并连续编排页码(扫描或复印件可以采用</w:t>
      </w:r>
      <w:proofErr w:type="gramStart"/>
      <w:r>
        <w:rPr>
          <w:rFonts w:ascii="仿宋" w:eastAsia="仿宋" w:hAnsi="仿宋" w:cs="仿宋" w:hint="eastAsia"/>
          <w:spacing w:val="-7"/>
          <w:sz w:val="21"/>
        </w:rPr>
        <w:t>页码机加盖</w:t>
      </w:r>
      <w:proofErr w:type="gramEnd"/>
      <w:r>
        <w:rPr>
          <w:rFonts w:ascii="仿宋" w:eastAsia="仿宋" w:hAnsi="仿宋" w:cs="仿宋" w:hint="eastAsia"/>
          <w:spacing w:val="-7"/>
          <w:sz w:val="21"/>
        </w:rPr>
        <w:t>页码)。</w:t>
      </w:r>
    </w:p>
    <w:p w:rsidR="00C05ECB" w:rsidRDefault="00F97AE1">
      <w:pPr>
        <w:rPr>
          <w:rFonts w:ascii="仿宋" w:eastAsia="仿宋" w:hAnsi="仿宋" w:cs="仿宋"/>
          <w:spacing w:val="-7"/>
          <w:sz w:val="24"/>
          <w:szCs w:val="24"/>
          <w:lang w:val="en-US"/>
        </w:rPr>
      </w:pPr>
      <w:r>
        <w:rPr>
          <w:rFonts w:ascii="仿宋" w:eastAsia="仿宋" w:hAnsi="仿宋" w:cs="仿宋" w:hint="eastAsia"/>
          <w:spacing w:val="-7"/>
          <w:sz w:val="24"/>
          <w:szCs w:val="24"/>
          <w:lang w:val="en-US"/>
        </w:rPr>
        <w:br w:type="page"/>
      </w:r>
    </w:p>
    <w:p w:rsidR="00C05ECB" w:rsidRDefault="00F97AE1">
      <w:pPr>
        <w:pStyle w:val="21"/>
        <w:spacing w:line="440" w:lineRule="exact"/>
        <w:jc w:val="both"/>
        <w:outlineLvl w:val="0"/>
        <w:rPr>
          <w:rFonts w:ascii="仿宋" w:eastAsia="仿宋" w:hAnsi="仿宋" w:cs="仿宋"/>
          <w:bCs w:val="0"/>
          <w:color w:val="000000"/>
          <w:spacing w:val="0"/>
          <w:kern w:val="2"/>
          <w:sz w:val="24"/>
          <w:szCs w:val="24"/>
          <w:lang w:bidi="ar"/>
        </w:rPr>
      </w:pPr>
      <w:bookmarkStart w:id="84" w:name="_Toc30855"/>
      <w:bookmarkStart w:id="85" w:name="_Toc15853"/>
      <w:bookmarkStart w:id="86" w:name="_Toc23390"/>
      <w:bookmarkStart w:id="87" w:name="_Toc243"/>
      <w:bookmarkStart w:id="88" w:name="_Toc20575"/>
      <w:bookmarkStart w:id="89" w:name="_Toc20817"/>
      <w:r>
        <w:rPr>
          <w:rFonts w:ascii="仿宋" w:eastAsia="仿宋" w:hAnsi="仿宋" w:cs="仿宋" w:hint="eastAsia"/>
          <w:bCs w:val="0"/>
          <w:color w:val="000000"/>
          <w:spacing w:val="0"/>
          <w:kern w:val="2"/>
          <w:sz w:val="24"/>
          <w:szCs w:val="24"/>
          <w:lang w:bidi="ar"/>
        </w:rPr>
        <w:lastRenderedPageBreak/>
        <w:t>附件 1：</w:t>
      </w:r>
      <w:bookmarkEnd w:id="84"/>
      <w:bookmarkEnd w:id="85"/>
      <w:bookmarkEnd w:id="86"/>
      <w:bookmarkEnd w:id="87"/>
      <w:bookmarkEnd w:id="88"/>
      <w:bookmarkEnd w:id="89"/>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F97AE1">
      <w:pPr>
        <w:pStyle w:val="21"/>
        <w:spacing w:line="440" w:lineRule="exact"/>
        <w:jc w:val="center"/>
        <w:rPr>
          <w:rFonts w:ascii="仿宋" w:eastAsia="仿宋" w:hAnsi="仿宋" w:cs="仿宋"/>
          <w:b/>
          <w:color w:val="000000"/>
          <w:spacing w:val="0"/>
          <w:kern w:val="2"/>
          <w:sz w:val="28"/>
          <w:szCs w:val="28"/>
          <w:lang w:bidi="ar"/>
        </w:rPr>
      </w:pPr>
      <w:r>
        <w:rPr>
          <w:rFonts w:ascii="仿宋" w:eastAsia="仿宋" w:hAnsi="仿宋" w:cs="仿宋" w:hint="eastAsia"/>
          <w:b/>
          <w:color w:val="000000"/>
          <w:spacing w:val="0"/>
          <w:kern w:val="2"/>
          <w:sz w:val="28"/>
          <w:szCs w:val="28"/>
          <w:lang w:bidi="ar"/>
        </w:rPr>
        <w:t>报价函</w:t>
      </w:r>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致：采购人/采购代理机构</w:t>
      </w:r>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F97AE1">
      <w:pPr>
        <w:pStyle w:val="21"/>
        <w:spacing w:line="440" w:lineRule="exact"/>
        <w:ind w:firstLineChars="200" w:firstLine="48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在审阅了</w:t>
      </w:r>
      <w:r>
        <w:rPr>
          <w:rFonts w:ascii="仿宋" w:eastAsia="仿宋" w:hAnsi="仿宋" w:cs="仿宋" w:hint="eastAsia"/>
          <w:bCs w:val="0"/>
          <w:color w:val="000000"/>
          <w:spacing w:val="0"/>
          <w:kern w:val="2"/>
          <w:sz w:val="24"/>
          <w:szCs w:val="24"/>
          <w:u w:val="single"/>
          <w:lang w:bidi="ar"/>
        </w:rPr>
        <w:t xml:space="preserve">   （项目名称）     </w:t>
      </w:r>
      <w:r>
        <w:rPr>
          <w:rFonts w:ascii="仿宋" w:eastAsia="仿宋" w:hAnsi="仿宋" w:cs="仿宋" w:hint="eastAsia"/>
          <w:bCs w:val="0"/>
          <w:color w:val="000000"/>
          <w:spacing w:val="0"/>
          <w:kern w:val="2"/>
          <w:sz w:val="24"/>
          <w:szCs w:val="24"/>
          <w:lang w:bidi="ar"/>
        </w:rPr>
        <w:t>谈判文件</w:t>
      </w:r>
      <w:r>
        <w:rPr>
          <w:rFonts w:ascii="仿宋" w:eastAsia="仿宋" w:hAnsi="仿宋" w:cs="仿宋" w:hint="eastAsia"/>
          <w:bCs w:val="0"/>
          <w:color w:val="000000"/>
          <w:spacing w:val="0"/>
          <w:kern w:val="2"/>
          <w:sz w:val="24"/>
          <w:szCs w:val="24"/>
          <w:u w:val="single"/>
          <w:lang w:bidi="ar"/>
        </w:rPr>
        <w:t>（项目编号：      )</w:t>
      </w:r>
      <w:r>
        <w:rPr>
          <w:rFonts w:ascii="仿宋" w:eastAsia="仿宋" w:hAnsi="仿宋" w:cs="仿宋" w:hint="eastAsia"/>
          <w:bCs w:val="0"/>
          <w:color w:val="000000"/>
          <w:spacing w:val="0"/>
          <w:kern w:val="2"/>
          <w:sz w:val="24"/>
          <w:szCs w:val="24"/>
          <w:lang w:bidi="ar"/>
        </w:rPr>
        <w:t>(包括确已收到的补充修改文件)我方下述签字人将按照竞争性谈判文件的规定提供的总价为</w:t>
      </w:r>
      <w:r>
        <w:rPr>
          <w:rFonts w:ascii="仿宋" w:eastAsia="仿宋" w:hAnsi="仿宋" w:cs="仿宋" w:hint="eastAsia"/>
          <w:bCs w:val="0"/>
          <w:color w:val="000000"/>
          <w:spacing w:val="0"/>
          <w:kern w:val="2"/>
          <w:sz w:val="24"/>
          <w:szCs w:val="24"/>
          <w:u w:val="single"/>
          <w:lang w:bidi="ar"/>
        </w:rPr>
        <w:t xml:space="preserve"> 小写：    大写：</w:t>
      </w:r>
      <w:r>
        <w:rPr>
          <w:rFonts w:ascii="仿宋" w:eastAsia="仿宋" w:hAnsi="仿宋" w:cs="仿宋" w:hint="eastAsia"/>
          <w:bCs w:val="0"/>
          <w:color w:val="000000"/>
          <w:spacing w:val="0"/>
          <w:kern w:val="2"/>
          <w:sz w:val="24"/>
          <w:szCs w:val="24"/>
          <w:u w:val="single"/>
          <w:lang w:bidi="ar"/>
        </w:rPr>
        <w:tab/>
        <w:t>（用文字和数字表示的总价）</w:t>
      </w:r>
      <w:r>
        <w:rPr>
          <w:rFonts w:ascii="仿宋" w:eastAsia="仿宋" w:hAnsi="仿宋" w:cs="仿宋" w:hint="eastAsia"/>
          <w:bCs w:val="0"/>
          <w:color w:val="000000"/>
          <w:spacing w:val="0"/>
          <w:kern w:val="2"/>
          <w:sz w:val="24"/>
          <w:szCs w:val="24"/>
          <w:lang w:bidi="ar"/>
        </w:rPr>
        <w:t>的货物和服务。</w:t>
      </w:r>
    </w:p>
    <w:p w:rsidR="00C05ECB" w:rsidRDefault="00F97AE1">
      <w:pPr>
        <w:pStyle w:val="21"/>
        <w:spacing w:line="440" w:lineRule="exact"/>
        <w:ind w:firstLineChars="200" w:firstLine="48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并</w:t>
      </w:r>
      <w:proofErr w:type="gramStart"/>
      <w:r>
        <w:rPr>
          <w:rFonts w:ascii="仿宋" w:eastAsia="仿宋" w:hAnsi="仿宋" w:cs="仿宋" w:hint="eastAsia"/>
          <w:bCs w:val="0"/>
          <w:color w:val="000000"/>
          <w:spacing w:val="0"/>
          <w:kern w:val="2"/>
          <w:sz w:val="24"/>
          <w:szCs w:val="24"/>
          <w:lang w:bidi="ar"/>
        </w:rPr>
        <w:t>作出</w:t>
      </w:r>
      <w:proofErr w:type="gramEnd"/>
      <w:r>
        <w:rPr>
          <w:rFonts w:ascii="仿宋" w:eastAsia="仿宋" w:hAnsi="仿宋" w:cs="仿宋" w:hint="eastAsia"/>
          <w:bCs w:val="0"/>
          <w:color w:val="000000"/>
          <w:spacing w:val="0"/>
          <w:kern w:val="2"/>
          <w:sz w:val="24"/>
          <w:szCs w:val="24"/>
          <w:lang w:bidi="ar"/>
        </w:rPr>
        <w:t>如下承诺：</w:t>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1、如果我们被确定为成交供应商，我们将按照谈判后双方确认的合同条款的要求执行。</w:t>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2、我方保证忠实地执行双方所签的合同，并承担合同规定的责任和义务。</w:t>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3、我方愿意向贵方提供任何与此报价有关的数据、情况和技术资料。</w:t>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4、我方提交的响应文件及报价自提交日期起 90 天有效，并对我方具有约束力。</w:t>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5、在正式合同准备好和签字前，本报价函及贵方的书面成交结果通知书将构成约束我们双方的合同内容。</w:t>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6、我方已详细审查全部谈判文件，包括所有补充通知（如果有的话）。我们完全理解并同意放弃对这方面有不明、误解和质疑的权力。</w:t>
      </w:r>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供应商：</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ab/>
        <w:t xml:space="preserve">             （公章）</w:t>
      </w:r>
      <w:r>
        <w:rPr>
          <w:rFonts w:ascii="仿宋" w:eastAsia="仿宋" w:hAnsi="仿宋" w:cs="仿宋" w:hint="eastAsia"/>
          <w:bCs w:val="0"/>
          <w:color w:val="000000"/>
          <w:spacing w:val="0"/>
          <w:kern w:val="2"/>
          <w:sz w:val="24"/>
          <w:szCs w:val="24"/>
          <w:lang w:bidi="ar"/>
        </w:rPr>
        <w:tab/>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法定代表人或其授权代理人：</w:t>
      </w:r>
      <w:r>
        <w:rPr>
          <w:rFonts w:ascii="仿宋" w:eastAsia="仿宋" w:hAnsi="仿宋" w:cs="仿宋" w:hint="eastAsia"/>
          <w:bCs w:val="0"/>
          <w:color w:val="000000"/>
          <w:spacing w:val="0"/>
          <w:kern w:val="2"/>
          <w:sz w:val="24"/>
          <w:szCs w:val="24"/>
          <w:u w:val="single"/>
          <w:lang w:bidi="ar"/>
        </w:rPr>
        <w:t xml:space="preserve">    </w:t>
      </w:r>
      <w:r>
        <w:rPr>
          <w:rFonts w:ascii="仿宋" w:eastAsia="仿宋" w:hAnsi="仿宋" w:cs="仿宋" w:hint="eastAsia"/>
          <w:bCs w:val="0"/>
          <w:color w:val="000000"/>
          <w:spacing w:val="0"/>
          <w:kern w:val="2"/>
          <w:sz w:val="24"/>
          <w:szCs w:val="24"/>
          <w:u w:val="single"/>
          <w:lang w:bidi="ar"/>
        </w:rPr>
        <w:tab/>
      </w:r>
      <w:r>
        <w:rPr>
          <w:rFonts w:ascii="仿宋" w:eastAsia="仿宋" w:hAnsi="仿宋" w:cs="仿宋" w:hint="eastAsia"/>
          <w:bCs w:val="0"/>
          <w:color w:val="000000"/>
          <w:spacing w:val="0"/>
          <w:kern w:val="2"/>
          <w:sz w:val="24"/>
          <w:szCs w:val="24"/>
          <w:u w:val="single"/>
        </w:rPr>
        <w:t>（签字或盖章）</w:t>
      </w:r>
      <w:r>
        <w:rPr>
          <w:rFonts w:ascii="仿宋" w:eastAsia="仿宋" w:hAnsi="仿宋" w:cs="仿宋" w:hint="eastAsia"/>
          <w:bCs w:val="0"/>
          <w:color w:val="000000"/>
          <w:spacing w:val="0"/>
          <w:kern w:val="2"/>
          <w:sz w:val="24"/>
          <w:szCs w:val="24"/>
          <w:lang w:bidi="ar"/>
        </w:rPr>
        <w:tab/>
      </w:r>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 xml:space="preserve">日期： </w:t>
      </w:r>
      <w:r>
        <w:rPr>
          <w:rFonts w:ascii="仿宋" w:eastAsia="仿宋" w:hAnsi="仿宋" w:cs="仿宋" w:hint="eastAsia"/>
          <w:bCs w:val="0"/>
          <w:color w:val="000000"/>
          <w:spacing w:val="0"/>
          <w:kern w:val="2"/>
          <w:sz w:val="24"/>
          <w:szCs w:val="24"/>
          <w:lang w:bidi="ar"/>
        </w:rPr>
        <w:tab/>
        <w:t xml:space="preserve">年 </w:t>
      </w:r>
      <w:r>
        <w:rPr>
          <w:rFonts w:ascii="仿宋" w:eastAsia="仿宋" w:hAnsi="仿宋" w:cs="仿宋" w:hint="eastAsia"/>
          <w:bCs w:val="0"/>
          <w:color w:val="000000"/>
          <w:spacing w:val="0"/>
          <w:kern w:val="2"/>
          <w:sz w:val="24"/>
          <w:szCs w:val="24"/>
          <w:lang w:bidi="ar"/>
        </w:rPr>
        <w:tab/>
        <w:t>月   日</w:t>
      </w:r>
    </w:p>
    <w:p w:rsidR="00C05ECB" w:rsidRDefault="00F97AE1">
      <w:pPr>
        <w:rPr>
          <w:rFonts w:ascii="方正仿宋_GB2312" w:eastAsia="方正仿宋_GB2312" w:hAnsi="方正仿宋_GB2312" w:cs="方正仿宋_GB2312"/>
          <w:spacing w:val="-7"/>
          <w:sz w:val="24"/>
          <w:szCs w:val="24"/>
          <w:lang w:val="en-US"/>
        </w:rPr>
      </w:pPr>
      <w:r>
        <w:rPr>
          <w:rFonts w:ascii="方正仿宋_GB2312" w:eastAsia="方正仿宋_GB2312" w:hAnsi="方正仿宋_GB2312" w:cs="方正仿宋_GB2312" w:hint="eastAsia"/>
          <w:spacing w:val="-7"/>
          <w:sz w:val="24"/>
          <w:szCs w:val="24"/>
          <w:lang w:val="en-US"/>
        </w:rPr>
        <w:br w:type="page"/>
      </w:r>
    </w:p>
    <w:p w:rsidR="00C05ECB" w:rsidRDefault="00F97AE1">
      <w:pPr>
        <w:pStyle w:val="a4"/>
        <w:outlineLvl w:val="0"/>
        <w:rPr>
          <w:rFonts w:ascii="仿宋" w:eastAsia="仿宋" w:hAnsi="仿宋" w:cs="仿宋"/>
          <w:b/>
          <w:bCs/>
        </w:rPr>
      </w:pPr>
      <w:bookmarkStart w:id="90" w:name="_Toc7261"/>
      <w:bookmarkStart w:id="91" w:name="_Toc15699"/>
      <w:bookmarkStart w:id="92" w:name="_Toc13897"/>
      <w:bookmarkStart w:id="93" w:name="_Toc6987"/>
      <w:bookmarkStart w:id="94" w:name="_Toc17256"/>
      <w:bookmarkStart w:id="95" w:name="_Toc32129"/>
      <w:r>
        <w:rPr>
          <w:rFonts w:ascii="仿宋" w:eastAsia="仿宋" w:hAnsi="仿宋" w:cs="仿宋" w:hint="eastAsia"/>
          <w:b/>
          <w:bCs/>
          <w:spacing w:val="-21"/>
        </w:rPr>
        <w:lastRenderedPageBreak/>
        <w:t xml:space="preserve">附件 </w:t>
      </w:r>
      <w:r>
        <w:rPr>
          <w:rFonts w:ascii="仿宋" w:eastAsia="仿宋" w:hAnsi="仿宋" w:cs="仿宋" w:hint="eastAsia"/>
          <w:b/>
          <w:bCs/>
        </w:rPr>
        <w:t>2：</w:t>
      </w:r>
      <w:bookmarkEnd w:id="90"/>
      <w:bookmarkEnd w:id="91"/>
      <w:bookmarkEnd w:id="92"/>
      <w:bookmarkEnd w:id="93"/>
      <w:bookmarkEnd w:id="94"/>
      <w:bookmarkEnd w:id="95"/>
    </w:p>
    <w:p w:rsidR="00C05ECB" w:rsidRDefault="00C05ECB">
      <w:pPr>
        <w:pStyle w:val="a4"/>
        <w:spacing w:before="1"/>
        <w:rPr>
          <w:rFonts w:ascii="仿宋" w:eastAsia="仿宋" w:hAnsi="仿宋" w:cs="仿宋"/>
          <w:b/>
          <w:sz w:val="21"/>
          <w:szCs w:val="21"/>
        </w:rPr>
      </w:pPr>
      <w:bookmarkStart w:id="96" w:name="_GoBack"/>
      <w:bookmarkEnd w:id="96"/>
    </w:p>
    <w:p w:rsidR="00C05ECB" w:rsidRDefault="00F97AE1">
      <w:pPr>
        <w:pStyle w:val="5"/>
        <w:spacing w:before="1"/>
        <w:ind w:left="360" w:right="0"/>
      </w:pPr>
      <w:r>
        <w:rPr>
          <w:rFonts w:hint="eastAsia"/>
          <w:lang w:val="en-US"/>
        </w:rPr>
        <w:t>首次</w:t>
      </w:r>
      <w:r>
        <w:rPr>
          <w:rFonts w:hint="eastAsia"/>
        </w:rPr>
        <w:t>报价表</w:t>
      </w:r>
    </w:p>
    <w:p w:rsidR="00C05ECB" w:rsidRDefault="00C05ECB">
      <w:pPr>
        <w:rPr>
          <w:rFonts w:ascii="仿宋" w:eastAsia="仿宋" w:hAnsi="仿宋" w:cs="仿宋"/>
        </w:rPr>
      </w:pPr>
    </w:p>
    <w:p w:rsidR="00C05ECB" w:rsidRDefault="00F97AE1">
      <w:pPr>
        <w:tabs>
          <w:tab w:val="left" w:pos="2986"/>
          <w:tab w:val="left" w:pos="5974"/>
        </w:tabs>
        <w:spacing w:after="18"/>
        <w:ind w:firstLineChars="200" w:firstLine="420"/>
        <w:rPr>
          <w:rFonts w:ascii="仿宋" w:eastAsia="仿宋" w:hAnsi="仿宋" w:cs="仿宋"/>
          <w:sz w:val="21"/>
          <w:szCs w:val="21"/>
          <w:lang w:val="en-US"/>
        </w:rPr>
      </w:pPr>
      <w:r>
        <w:rPr>
          <w:rFonts w:ascii="仿宋" w:eastAsia="仿宋" w:hAnsi="仿宋" w:cs="仿宋" w:hint="eastAsia"/>
          <w:sz w:val="21"/>
          <w:szCs w:val="21"/>
        </w:rPr>
        <w:t>招</w:t>
      </w:r>
      <w:r>
        <w:rPr>
          <w:rFonts w:ascii="仿宋" w:eastAsia="仿宋" w:hAnsi="仿宋" w:cs="仿宋" w:hint="eastAsia"/>
          <w:spacing w:val="-3"/>
          <w:sz w:val="21"/>
          <w:szCs w:val="21"/>
        </w:rPr>
        <w:t>标</w:t>
      </w:r>
      <w:r>
        <w:rPr>
          <w:rFonts w:ascii="仿宋" w:eastAsia="仿宋" w:hAnsi="仿宋" w:cs="仿宋" w:hint="eastAsia"/>
          <w:sz w:val="21"/>
          <w:szCs w:val="21"/>
        </w:rPr>
        <w:t>编</w:t>
      </w:r>
      <w:r>
        <w:rPr>
          <w:rFonts w:ascii="仿宋" w:eastAsia="仿宋" w:hAnsi="仿宋" w:cs="仿宋" w:hint="eastAsia"/>
          <w:spacing w:val="-3"/>
          <w:sz w:val="21"/>
          <w:szCs w:val="21"/>
        </w:rPr>
        <w:t>号</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lang w:val="en-US"/>
        </w:rPr>
        <w:t xml:space="preserve">               </w:t>
      </w:r>
      <w:r>
        <w:rPr>
          <w:rFonts w:ascii="仿宋" w:eastAsia="仿宋" w:hAnsi="仿宋" w:cs="仿宋" w:hint="eastAsia"/>
          <w:sz w:val="21"/>
          <w:szCs w:val="21"/>
          <w:lang w:val="en-US"/>
        </w:rPr>
        <w:t xml:space="preserve">              </w:t>
      </w:r>
      <w:r>
        <w:rPr>
          <w:rFonts w:ascii="仿宋" w:eastAsia="仿宋" w:hAnsi="仿宋" w:cs="仿宋" w:hint="eastAsia"/>
          <w:spacing w:val="-3"/>
          <w:sz w:val="21"/>
          <w:szCs w:val="21"/>
          <w:lang w:val="en-US"/>
        </w:rPr>
        <w:t>报价单位</w:t>
      </w:r>
      <w:r>
        <w:rPr>
          <w:rFonts w:ascii="仿宋" w:eastAsia="仿宋" w:hAnsi="仿宋" w:cs="仿宋" w:hint="eastAsia"/>
          <w:spacing w:val="-3"/>
          <w:sz w:val="21"/>
          <w:szCs w:val="21"/>
        </w:rPr>
        <w:t>：</w:t>
      </w:r>
      <w:r>
        <w:rPr>
          <w:rFonts w:ascii="仿宋" w:eastAsia="仿宋" w:hAnsi="仿宋" w:cs="仿宋" w:hint="eastAsia"/>
          <w:sz w:val="21"/>
          <w:szCs w:val="21"/>
        </w:rPr>
        <w:t>人</w:t>
      </w:r>
      <w:r>
        <w:rPr>
          <w:rFonts w:ascii="仿宋" w:eastAsia="仿宋" w:hAnsi="仿宋" w:cs="仿宋" w:hint="eastAsia"/>
          <w:spacing w:val="-3"/>
          <w:sz w:val="21"/>
          <w:szCs w:val="21"/>
        </w:rPr>
        <w:t>民</w:t>
      </w:r>
      <w:r>
        <w:rPr>
          <w:rFonts w:ascii="仿宋" w:eastAsia="仿宋" w:hAnsi="仿宋" w:cs="仿宋" w:hint="eastAsia"/>
          <w:sz w:val="21"/>
          <w:szCs w:val="21"/>
        </w:rPr>
        <w:t>币</w:t>
      </w:r>
      <w:r>
        <w:rPr>
          <w:rFonts w:ascii="仿宋" w:eastAsia="仿宋" w:hAnsi="仿宋" w:cs="仿宋" w:hint="eastAsia"/>
          <w:sz w:val="21"/>
          <w:szCs w:val="21"/>
          <w:lang w:val="en-US"/>
        </w:rPr>
        <w:t>万元</w:t>
      </w:r>
    </w:p>
    <w:tbl>
      <w:tblPr>
        <w:tblW w:w="9075"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4285"/>
        <w:gridCol w:w="1694"/>
        <w:gridCol w:w="3096"/>
      </w:tblGrid>
      <w:tr w:rsidR="00C05ECB">
        <w:trPr>
          <w:trHeight w:val="543"/>
          <w:jc w:val="center"/>
        </w:trPr>
        <w:tc>
          <w:tcPr>
            <w:tcW w:w="4285" w:type="dxa"/>
            <w:tcBorders>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项目名称</w:t>
            </w:r>
          </w:p>
        </w:tc>
        <w:tc>
          <w:tcPr>
            <w:tcW w:w="1694" w:type="dxa"/>
            <w:tcBorders>
              <w:left w:val="single" w:sz="6" w:space="0" w:color="000000"/>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lang w:val="en-US"/>
              </w:rPr>
            </w:pPr>
            <w:r>
              <w:rPr>
                <w:rFonts w:ascii="仿宋" w:eastAsia="仿宋" w:hAnsi="仿宋" w:cs="仿宋" w:hint="eastAsia"/>
                <w:sz w:val="21"/>
                <w:szCs w:val="21"/>
                <w:lang w:val="en-US"/>
              </w:rPr>
              <w:t>首轮报价</w:t>
            </w:r>
            <w:r>
              <w:rPr>
                <w:rFonts w:ascii="仿宋" w:eastAsia="仿宋" w:hAnsi="仿宋" w:cs="仿宋"/>
                <w:sz w:val="21"/>
                <w:szCs w:val="21"/>
                <w:lang w:val="en-US"/>
              </w:rPr>
              <w:t>（</w:t>
            </w:r>
            <w:r>
              <w:rPr>
                <w:rFonts w:ascii="仿宋" w:eastAsia="仿宋" w:hAnsi="仿宋" w:cs="仿宋" w:hint="eastAsia"/>
                <w:sz w:val="21"/>
                <w:szCs w:val="21"/>
                <w:lang w:val="en-US"/>
              </w:rPr>
              <w:t>元</w:t>
            </w:r>
            <w:r>
              <w:rPr>
                <w:rFonts w:ascii="仿宋" w:eastAsia="仿宋" w:hAnsi="仿宋" w:cs="仿宋"/>
                <w:sz w:val="21"/>
                <w:szCs w:val="21"/>
                <w:lang w:val="en-US"/>
              </w:rPr>
              <w:t>）</w:t>
            </w:r>
          </w:p>
        </w:tc>
        <w:tc>
          <w:tcPr>
            <w:tcW w:w="3096" w:type="dxa"/>
            <w:tcBorders>
              <w:left w:val="single" w:sz="6" w:space="0" w:color="000000"/>
              <w:bottom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lang w:val="en-US"/>
              </w:rPr>
            </w:pPr>
            <w:r>
              <w:rPr>
                <w:rFonts w:ascii="仿宋" w:eastAsia="仿宋" w:hAnsi="仿宋" w:cs="仿宋" w:hint="eastAsia"/>
                <w:sz w:val="21"/>
                <w:szCs w:val="21"/>
                <w:lang w:val="en-US"/>
              </w:rPr>
              <w:t>合同履行期限</w:t>
            </w:r>
          </w:p>
        </w:tc>
      </w:tr>
      <w:tr w:rsidR="00C05ECB">
        <w:trPr>
          <w:trHeight w:val="1336"/>
          <w:jc w:val="center"/>
        </w:trPr>
        <w:tc>
          <w:tcPr>
            <w:tcW w:w="4285" w:type="dxa"/>
            <w:tcBorders>
              <w:top w:val="single" w:sz="6" w:space="0" w:color="000000"/>
              <w:bottom w:val="single" w:sz="6" w:space="0" w:color="000000"/>
              <w:right w:val="single" w:sz="6" w:space="0" w:color="000000"/>
            </w:tcBorders>
          </w:tcPr>
          <w:p w:rsidR="00C05ECB" w:rsidRDefault="00C05ECB">
            <w:pPr>
              <w:pStyle w:val="TableParagraph"/>
              <w:spacing w:before="99" w:line="244" w:lineRule="auto"/>
              <w:ind w:left="92" w:right="130"/>
              <w:rPr>
                <w:rFonts w:ascii="仿宋" w:eastAsia="仿宋" w:hAnsi="仿宋" w:cs="仿宋"/>
                <w:sz w:val="21"/>
                <w:szCs w:val="21"/>
              </w:rPr>
            </w:pPr>
          </w:p>
        </w:tc>
        <w:tc>
          <w:tcPr>
            <w:tcW w:w="1694" w:type="dxa"/>
            <w:tcBorders>
              <w:top w:val="single" w:sz="6" w:space="0" w:color="000000"/>
              <w:left w:val="single" w:sz="6" w:space="0" w:color="000000"/>
              <w:bottom w:val="single" w:sz="6" w:space="0" w:color="000000"/>
              <w:right w:val="single" w:sz="6" w:space="0" w:color="000000"/>
            </w:tcBorders>
          </w:tcPr>
          <w:p w:rsidR="00C05ECB" w:rsidRDefault="00F97AE1">
            <w:pPr>
              <w:pStyle w:val="TableParagraph"/>
              <w:rPr>
                <w:rFonts w:ascii="仿宋" w:eastAsia="仿宋" w:hAnsi="仿宋" w:cs="仿宋"/>
                <w:sz w:val="21"/>
                <w:szCs w:val="21"/>
              </w:rPr>
            </w:pPr>
            <w:r>
              <w:rPr>
                <w:rFonts w:ascii="仿宋" w:eastAsia="仿宋" w:hAnsi="仿宋" w:cs="仿宋" w:hint="eastAsia"/>
                <w:spacing w:val="-3"/>
                <w:sz w:val="21"/>
                <w:szCs w:val="21"/>
              </w:rPr>
              <w:t>小</w:t>
            </w:r>
            <w:r>
              <w:rPr>
                <w:rFonts w:ascii="仿宋" w:eastAsia="仿宋" w:hAnsi="仿宋" w:cs="仿宋" w:hint="eastAsia"/>
                <w:spacing w:val="-1"/>
                <w:sz w:val="21"/>
                <w:szCs w:val="21"/>
              </w:rPr>
              <w:t>写</w:t>
            </w:r>
            <w:r>
              <w:rPr>
                <w:rFonts w:ascii="仿宋" w:eastAsia="仿宋" w:hAnsi="仿宋" w:cs="仿宋" w:hint="eastAsia"/>
                <w:sz w:val="21"/>
                <w:szCs w:val="21"/>
              </w:rPr>
              <w:t>：</w:t>
            </w:r>
          </w:p>
          <w:p w:rsidR="00C05ECB" w:rsidRDefault="00C05ECB">
            <w:pPr>
              <w:pStyle w:val="TableParagraph"/>
              <w:rPr>
                <w:rFonts w:ascii="仿宋" w:eastAsia="仿宋" w:hAnsi="仿宋" w:cs="仿宋"/>
                <w:sz w:val="21"/>
                <w:szCs w:val="21"/>
              </w:rPr>
            </w:pPr>
          </w:p>
          <w:p w:rsidR="00C05ECB" w:rsidRDefault="00F97AE1">
            <w:pPr>
              <w:pStyle w:val="TableParagraph"/>
              <w:rPr>
                <w:rFonts w:ascii="仿宋" w:eastAsia="仿宋" w:hAnsi="仿宋" w:cs="仿宋"/>
                <w:spacing w:val="-3"/>
                <w:sz w:val="21"/>
                <w:szCs w:val="21"/>
              </w:rPr>
            </w:pPr>
            <w:r>
              <w:rPr>
                <w:rFonts w:ascii="仿宋" w:eastAsia="仿宋" w:hAnsi="仿宋" w:cs="仿宋" w:hint="eastAsia"/>
                <w:sz w:val="21"/>
                <w:szCs w:val="21"/>
              </w:rPr>
              <w:t>大写</w:t>
            </w:r>
            <w:r>
              <w:rPr>
                <w:rFonts w:ascii="仿宋" w:eastAsia="仿宋" w:hAnsi="仿宋" w:cs="仿宋" w:hint="eastAsia"/>
                <w:spacing w:val="-3"/>
                <w:sz w:val="21"/>
                <w:szCs w:val="21"/>
              </w:rPr>
              <w:t>：</w:t>
            </w:r>
          </w:p>
          <w:p w:rsidR="00C05ECB" w:rsidRDefault="00C05ECB">
            <w:pPr>
              <w:pStyle w:val="TableParagraph"/>
              <w:spacing w:before="5"/>
              <w:ind w:left="8"/>
              <w:jc w:val="center"/>
              <w:rPr>
                <w:rFonts w:ascii="仿宋" w:eastAsia="仿宋" w:hAnsi="仿宋" w:cs="仿宋"/>
                <w:sz w:val="21"/>
                <w:szCs w:val="21"/>
              </w:rPr>
            </w:pPr>
          </w:p>
        </w:tc>
        <w:tc>
          <w:tcPr>
            <w:tcW w:w="3096" w:type="dxa"/>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553"/>
          <w:jc w:val="center"/>
        </w:trPr>
        <w:tc>
          <w:tcPr>
            <w:tcW w:w="4285" w:type="dxa"/>
            <w:tcBorders>
              <w:top w:val="single" w:sz="6" w:space="0" w:color="000000"/>
              <w:right w:val="single" w:sz="6" w:space="0" w:color="000000"/>
            </w:tcBorders>
          </w:tcPr>
          <w:p w:rsidR="00C05ECB" w:rsidRDefault="00F97AE1">
            <w:pPr>
              <w:pStyle w:val="TableParagraph"/>
              <w:spacing w:before="142"/>
              <w:ind w:left="92"/>
              <w:rPr>
                <w:rFonts w:ascii="仿宋" w:eastAsia="仿宋" w:hAnsi="仿宋" w:cs="仿宋"/>
                <w:sz w:val="21"/>
                <w:szCs w:val="21"/>
                <w:lang w:val="en-US"/>
              </w:rPr>
            </w:pPr>
            <w:r>
              <w:rPr>
                <w:rFonts w:ascii="仿宋" w:eastAsia="仿宋" w:hAnsi="仿宋" w:cs="仿宋" w:hint="eastAsia"/>
                <w:sz w:val="21"/>
                <w:szCs w:val="21"/>
                <w:lang w:val="en-US"/>
              </w:rPr>
              <w:t>备注：</w:t>
            </w:r>
          </w:p>
        </w:tc>
        <w:tc>
          <w:tcPr>
            <w:tcW w:w="4790" w:type="dxa"/>
            <w:gridSpan w:val="2"/>
            <w:tcBorders>
              <w:top w:val="single" w:sz="6" w:space="0" w:color="000000"/>
              <w:left w:val="single" w:sz="6" w:space="0" w:color="000000"/>
            </w:tcBorders>
          </w:tcPr>
          <w:p w:rsidR="00C05ECB" w:rsidRDefault="00C05ECB">
            <w:pPr>
              <w:pStyle w:val="TableParagraph"/>
              <w:tabs>
                <w:tab w:val="left" w:pos="1837"/>
                <w:tab w:val="left" w:pos="2313"/>
                <w:tab w:val="left" w:pos="4040"/>
              </w:tabs>
              <w:spacing w:before="142"/>
              <w:ind w:left="107"/>
              <w:rPr>
                <w:rFonts w:ascii="仿宋" w:eastAsia="仿宋" w:hAnsi="仿宋" w:cs="仿宋"/>
                <w:sz w:val="21"/>
                <w:szCs w:val="21"/>
              </w:rPr>
            </w:pPr>
          </w:p>
        </w:tc>
      </w:tr>
    </w:tbl>
    <w:p w:rsidR="00C05ECB" w:rsidRDefault="00F97AE1">
      <w:pPr>
        <w:spacing w:before="15"/>
        <w:ind w:left="360"/>
        <w:rPr>
          <w:rFonts w:ascii="仿宋" w:eastAsia="仿宋" w:hAnsi="仿宋" w:cs="仿宋"/>
          <w:sz w:val="21"/>
          <w:szCs w:val="21"/>
        </w:rPr>
      </w:pPr>
      <w:r>
        <w:rPr>
          <w:rFonts w:ascii="仿宋" w:eastAsia="仿宋" w:hAnsi="仿宋" w:cs="仿宋" w:hint="eastAsia"/>
          <w:sz w:val="21"/>
          <w:szCs w:val="21"/>
        </w:rPr>
        <w:t>注 1：本表中的</w:t>
      </w:r>
      <w:r>
        <w:rPr>
          <w:rFonts w:ascii="仿宋" w:eastAsia="仿宋" w:hAnsi="仿宋" w:cs="仿宋" w:hint="eastAsia"/>
          <w:sz w:val="21"/>
          <w:szCs w:val="21"/>
          <w:lang w:val="en-US"/>
        </w:rPr>
        <w:t>总价</w:t>
      </w:r>
      <w:r>
        <w:rPr>
          <w:rFonts w:ascii="仿宋" w:eastAsia="仿宋" w:hAnsi="仿宋" w:cs="仿宋" w:hint="eastAsia"/>
          <w:sz w:val="21"/>
          <w:szCs w:val="21"/>
        </w:rPr>
        <w:t>应与分项报价表中的相应报价完全一致。</w:t>
      </w:r>
    </w:p>
    <w:p w:rsidR="00C05ECB" w:rsidRDefault="00F97AE1">
      <w:pPr>
        <w:spacing w:before="2" w:line="244" w:lineRule="auto"/>
        <w:ind w:left="360" w:right="554"/>
        <w:rPr>
          <w:rFonts w:ascii="仿宋" w:eastAsia="仿宋" w:hAnsi="仿宋" w:cs="仿宋"/>
          <w:sz w:val="21"/>
          <w:szCs w:val="21"/>
        </w:rPr>
      </w:pPr>
      <w:r>
        <w:rPr>
          <w:rFonts w:ascii="仿宋" w:eastAsia="仿宋" w:hAnsi="仿宋" w:cs="仿宋" w:hint="eastAsia"/>
          <w:spacing w:val="-9"/>
          <w:sz w:val="21"/>
          <w:szCs w:val="21"/>
        </w:rPr>
        <w:t xml:space="preserve">注 </w:t>
      </w:r>
      <w:r>
        <w:rPr>
          <w:rFonts w:ascii="仿宋" w:eastAsia="仿宋" w:hAnsi="仿宋" w:cs="仿宋" w:hint="eastAsia"/>
          <w:spacing w:val="-22"/>
          <w:sz w:val="21"/>
          <w:szCs w:val="21"/>
        </w:rPr>
        <w:t>2</w:t>
      </w:r>
      <w:r>
        <w:rPr>
          <w:rFonts w:ascii="仿宋" w:eastAsia="仿宋" w:hAnsi="仿宋" w:cs="仿宋" w:hint="eastAsia"/>
          <w:spacing w:val="-14"/>
          <w:sz w:val="21"/>
          <w:szCs w:val="21"/>
        </w:rPr>
        <w:t>：此表中，总价应是所投</w:t>
      </w:r>
      <w:r>
        <w:rPr>
          <w:rFonts w:ascii="仿宋" w:eastAsia="仿宋" w:hAnsi="仿宋" w:cs="仿宋" w:hint="eastAsia"/>
          <w:spacing w:val="-14"/>
          <w:sz w:val="21"/>
          <w:szCs w:val="21"/>
          <w:lang w:val="en-US"/>
        </w:rPr>
        <w:t>货物和</w:t>
      </w:r>
      <w:r>
        <w:rPr>
          <w:rFonts w:ascii="仿宋" w:eastAsia="仿宋" w:hAnsi="仿宋" w:cs="仿宋" w:hint="eastAsia"/>
          <w:spacing w:val="-14"/>
          <w:sz w:val="21"/>
          <w:szCs w:val="21"/>
        </w:rPr>
        <w:t>服务的费用总和，包括</w:t>
      </w:r>
      <w:r>
        <w:rPr>
          <w:rFonts w:ascii="仿宋" w:eastAsia="仿宋" w:hAnsi="仿宋" w:cs="仿宋" w:hint="eastAsia"/>
          <w:spacing w:val="-14"/>
          <w:sz w:val="21"/>
          <w:szCs w:val="21"/>
          <w:lang w:val="en-US"/>
        </w:rPr>
        <w:t>本项目采购需求和采购合同中要求的全部内容</w:t>
      </w:r>
      <w:r>
        <w:rPr>
          <w:rFonts w:ascii="仿宋" w:eastAsia="仿宋" w:hAnsi="仿宋" w:cs="仿宋" w:hint="eastAsia"/>
          <w:spacing w:val="-7"/>
          <w:sz w:val="21"/>
          <w:szCs w:val="21"/>
        </w:rPr>
        <w:t>。</w:t>
      </w:r>
    </w:p>
    <w:p w:rsidR="00C05ECB" w:rsidRDefault="00F97AE1">
      <w:pPr>
        <w:spacing w:line="244" w:lineRule="auto"/>
        <w:ind w:left="360" w:right="497"/>
        <w:rPr>
          <w:rFonts w:ascii="仿宋" w:eastAsia="仿宋" w:hAnsi="仿宋" w:cs="仿宋"/>
          <w:sz w:val="21"/>
          <w:szCs w:val="21"/>
        </w:rPr>
      </w:pPr>
      <w:r>
        <w:rPr>
          <w:rFonts w:ascii="仿宋" w:eastAsia="仿宋" w:hAnsi="仿宋" w:cs="仿宋" w:hint="eastAsia"/>
          <w:sz w:val="21"/>
          <w:szCs w:val="21"/>
        </w:rPr>
        <w:t>注 3：如有优惠折扣申明，请在此表中列出。</w:t>
      </w:r>
    </w:p>
    <w:p w:rsidR="00C05ECB" w:rsidRDefault="00F97AE1">
      <w:pPr>
        <w:spacing w:line="244" w:lineRule="auto"/>
        <w:ind w:left="360" w:right="3230"/>
        <w:rPr>
          <w:rFonts w:ascii="仿宋" w:eastAsia="仿宋" w:hAnsi="仿宋" w:cs="仿宋"/>
          <w:sz w:val="21"/>
          <w:szCs w:val="21"/>
        </w:rPr>
      </w:pPr>
      <w:r>
        <w:rPr>
          <w:rFonts w:ascii="仿宋" w:eastAsia="仿宋" w:hAnsi="仿宋" w:cs="仿宋" w:hint="eastAsia"/>
          <w:sz w:val="21"/>
          <w:szCs w:val="21"/>
        </w:rPr>
        <w:t xml:space="preserve">注 </w:t>
      </w:r>
      <w:r>
        <w:rPr>
          <w:rFonts w:ascii="仿宋" w:eastAsia="仿宋" w:hAnsi="仿宋" w:cs="仿宋" w:hint="eastAsia"/>
          <w:sz w:val="21"/>
          <w:szCs w:val="21"/>
          <w:lang w:val="en-US"/>
        </w:rPr>
        <w:t>4</w:t>
      </w:r>
      <w:r>
        <w:rPr>
          <w:rFonts w:ascii="仿宋" w:eastAsia="仿宋" w:hAnsi="仿宋" w:cs="仿宋" w:hint="eastAsia"/>
          <w:sz w:val="21"/>
          <w:szCs w:val="21"/>
        </w:rPr>
        <w:t>：</w:t>
      </w:r>
      <w:r>
        <w:rPr>
          <w:rFonts w:ascii="仿宋" w:eastAsia="仿宋" w:hAnsi="仿宋" w:cs="仿宋" w:hint="eastAsia"/>
          <w:sz w:val="21"/>
          <w:szCs w:val="21"/>
          <w:lang w:val="en-US"/>
        </w:rPr>
        <w:t>首次</w:t>
      </w:r>
      <w:r>
        <w:rPr>
          <w:rFonts w:ascii="仿宋" w:eastAsia="仿宋" w:hAnsi="仿宋" w:cs="仿宋" w:hint="eastAsia"/>
          <w:sz w:val="21"/>
          <w:szCs w:val="21"/>
        </w:rPr>
        <w:t>报价不作为评审的依据。</w:t>
      </w:r>
    </w:p>
    <w:p w:rsidR="00C05ECB" w:rsidRDefault="00C05ECB">
      <w:pPr>
        <w:pStyle w:val="a4"/>
        <w:rPr>
          <w:rFonts w:ascii="仿宋" w:eastAsia="仿宋" w:hAnsi="仿宋" w:cs="仿宋"/>
          <w:sz w:val="21"/>
          <w:szCs w:val="21"/>
        </w:rPr>
      </w:pPr>
    </w:p>
    <w:p w:rsidR="00C05ECB" w:rsidRDefault="00C05ECB">
      <w:pPr>
        <w:pStyle w:val="a4"/>
        <w:rPr>
          <w:rFonts w:ascii="仿宋" w:eastAsia="仿宋" w:hAnsi="仿宋" w:cs="仿宋"/>
          <w:sz w:val="21"/>
          <w:szCs w:val="21"/>
        </w:rPr>
      </w:pPr>
    </w:p>
    <w:p w:rsidR="00C05ECB" w:rsidRDefault="00C05ECB">
      <w:pPr>
        <w:pStyle w:val="a4"/>
        <w:spacing w:before="11"/>
        <w:rPr>
          <w:rFonts w:ascii="仿宋" w:eastAsia="仿宋" w:hAnsi="仿宋" w:cs="仿宋"/>
          <w:sz w:val="21"/>
          <w:szCs w:val="21"/>
        </w:rPr>
      </w:pPr>
    </w:p>
    <w:p w:rsidR="00C05ECB" w:rsidRDefault="00F97AE1">
      <w:pPr>
        <w:pStyle w:val="a4"/>
        <w:tabs>
          <w:tab w:val="left" w:pos="1920"/>
          <w:tab w:val="left" w:pos="3840"/>
        </w:tabs>
        <w:ind w:left="360"/>
        <w:rPr>
          <w:rFonts w:ascii="仿宋" w:eastAsia="仿宋" w:hAnsi="仿宋" w:cs="仿宋"/>
          <w:sz w:val="21"/>
          <w:szCs w:val="21"/>
        </w:rPr>
      </w:pPr>
      <w:r>
        <w:rPr>
          <w:rFonts w:ascii="仿宋" w:eastAsia="仿宋" w:hAnsi="仿宋" w:cs="仿宋" w:hint="eastAsia"/>
          <w:sz w:val="21"/>
          <w:szCs w:val="21"/>
        </w:rPr>
        <w:t>供应商：</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lang w:val="en-US"/>
        </w:rPr>
        <w:t xml:space="preserve">                   </w:t>
      </w:r>
      <w:r>
        <w:rPr>
          <w:rFonts w:ascii="仿宋" w:eastAsia="仿宋" w:hAnsi="仿宋" w:cs="仿宋" w:hint="eastAsia"/>
          <w:sz w:val="21"/>
          <w:szCs w:val="21"/>
          <w:u w:val="single"/>
        </w:rPr>
        <w:t>（公章）</w:t>
      </w:r>
    </w:p>
    <w:p w:rsidR="00C05ECB" w:rsidRDefault="00F97AE1">
      <w:pPr>
        <w:pStyle w:val="a4"/>
        <w:tabs>
          <w:tab w:val="left" w:pos="1560"/>
          <w:tab w:val="left" w:pos="2160"/>
          <w:tab w:val="left" w:pos="4320"/>
          <w:tab w:val="left" w:pos="6841"/>
        </w:tabs>
        <w:spacing w:before="161" w:line="362" w:lineRule="auto"/>
        <w:ind w:left="360" w:right="-50"/>
        <w:rPr>
          <w:rFonts w:ascii="仿宋" w:eastAsia="仿宋" w:hAnsi="仿宋" w:cs="仿宋"/>
          <w:sz w:val="21"/>
          <w:szCs w:val="21"/>
          <w:u w:val="single"/>
        </w:rPr>
      </w:pPr>
      <w:r>
        <w:rPr>
          <w:rFonts w:ascii="仿宋" w:eastAsia="仿宋" w:hAnsi="仿宋" w:cs="仿宋" w:hint="eastAsia"/>
          <w:sz w:val="21"/>
          <w:szCs w:val="21"/>
        </w:rPr>
        <w:t>法定代表人或其授权代理人：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（签字或盖章）</w:t>
      </w:r>
    </w:p>
    <w:p w:rsidR="00C05ECB" w:rsidRDefault="00F97AE1">
      <w:pPr>
        <w:pStyle w:val="a4"/>
        <w:tabs>
          <w:tab w:val="left" w:pos="1560"/>
          <w:tab w:val="left" w:pos="2160"/>
          <w:tab w:val="left" w:pos="4320"/>
          <w:tab w:val="left" w:pos="6841"/>
        </w:tabs>
        <w:spacing w:before="161" w:line="362" w:lineRule="auto"/>
        <w:ind w:left="360" w:right="3062"/>
        <w:rPr>
          <w:rFonts w:ascii="仿宋" w:eastAsia="仿宋" w:hAnsi="仿宋" w:cs="仿宋"/>
          <w:sz w:val="21"/>
          <w:szCs w:val="21"/>
        </w:rPr>
      </w:pPr>
      <w:r>
        <w:rPr>
          <w:rFonts w:ascii="仿宋" w:eastAsia="仿宋" w:hAnsi="仿宋" w:cs="仿宋" w:hint="eastAsia"/>
          <w:sz w:val="21"/>
          <w:szCs w:val="21"/>
        </w:rPr>
        <w:t>日期：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年</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月</w:t>
      </w:r>
      <w:r>
        <w:rPr>
          <w:rFonts w:ascii="仿宋" w:eastAsia="仿宋" w:hAnsi="仿宋" w:cs="仿宋" w:hint="eastAsia"/>
          <w:sz w:val="21"/>
          <w:szCs w:val="21"/>
          <w:u w:val="single"/>
          <w:lang w:val="en-US"/>
        </w:rPr>
        <w:t xml:space="preserve">   </w:t>
      </w:r>
      <w:r>
        <w:rPr>
          <w:rFonts w:ascii="仿宋" w:eastAsia="仿宋" w:hAnsi="仿宋" w:cs="仿宋" w:hint="eastAsia"/>
          <w:sz w:val="21"/>
          <w:szCs w:val="21"/>
          <w:u w:val="single"/>
        </w:rPr>
        <w:t xml:space="preserve"> </w:t>
      </w:r>
      <w:r>
        <w:rPr>
          <w:rFonts w:ascii="仿宋" w:eastAsia="仿宋" w:hAnsi="仿宋" w:cs="仿宋" w:hint="eastAsia"/>
          <w:sz w:val="21"/>
          <w:szCs w:val="21"/>
        </w:rPr>
        <w:t>日</w:t>
      </w:r>
    </w:p>
    <w:p w:rsidR="00C05ECB" w:rsidRDefault="00C05ECB">
      <w:pPr>
        <w:spacing w:line="362" w:lineRule="auto"/>
        <w:rPr>
          <w:rFonts w:ascii="仿宋" w:eastAsia="仿宋" w:hAnsi="仿宋" w:cs="仿宋"/>
          <w:sz w:val="21"/>
          <w:szCs w:val="21"/>
        </w:rPr>
      </w:pPr>
    </w:p>
    <w:p w:rsidR="00C05ECB" w:rsidRDefault="00C05ECB">
      <w:pPr>
        <w:pStyle w:val="21"/>
        <w:rPr>
          <w:rFonts w:ascii="方正仿宋_GB2312" w:eastAsia="方正仿宋_GB2312" w:hAnsi="方正仿宋_GB2312" w:cs="方正仿宋_GB2312"/>
        </w:rPr>
      </w:pPr>
    </w:p>
    <w:p w:rsidR="00C05ECB" w:rsidRDefault="00C05ECB">
      <w:pPr>
        <w:pStyle w:val="21"/>
        <w:rPr>
          <w:rFonts w:ascii="方正仿宋_GB2312" w:eastAsia="方正仿宋_GB2312" w:hAnsi="方正仿宋_GB2312" w:cs="方正仿宋_GB2312"/>
        </w:rPr>
      </w:pPr>
    </w:p>
    <w:p w:rsidR="00C05ECB" w:rsidRDefault="00C05ECB">
      <w:pPr>
        <w:rPr>
          <w:rFonts w:ascii="方正仿宋_GB2312" w:eastAsia="方正仿宋_GB2312" w:hAnsi="方正仿宋_GB2312" w:cs="方正仿宋_GB2312"/>
          <w:sz w:val="21"/>
          <w:szCs w:val="21"/>
          <w:lang w:val="en-US"/>
        </w:rPr>
        <w:sectPr w:rsidR="00C05ECB">
          <w:footerReference w:type="default" r:id="rId9"/>
          <w:pgSz w:w="11906" w:h="16838"/>
          <w:pgMar w:top="1440" w:right="1800" w:bottom="1440" w:left="1800" w:header="851" w:footer="992" w:gutter="0"/>
          <w:pgNumType w:start="1"/>
          <w:cols w:space="425"/>
          <w:docGrid w:type="lines" w:linePitch="312"/>
        </w:sectPr>
      </w:pPr>
    </w:p>
    <w:p w:rsidR="00C05ECB" w:rsidRDefault="00F97AE1">
      <w:pPr>
        <w:pStyle w:val="7"/>
        <w:spacing w:before="66"/>
      </w:pPr>
      <w:bookmarkStart w:id="97" w:name="_Toc23727"/>
      <w:bookmarkStart w:id="98" w:name="_Toc8694"/>
      <w:bookmarkStart w:id="99" w:name="_Toc21066"/>
      <w:bookmarkStart w:id="100" w:name="_Toc22621"/>
      <w:bookmarkStart w:id="101" w:name="_Toc10708"/>
      <w:bookmarkStart w:id="102" w:name="_Toc12531"/>
      <w:r>
        <w:rPr>
          <w:rFonts w:hint="eastAsia"/>
        </w:rPr>
        <w:lastRenderedPageBreak/>
        <w:t>附件 3：</w:t>
      </w:r>
      <w:bookmarkEnd w:id="97"/>
      <w:bookmarkEnd w:id="98"/>
      <w:bookmarkEnd w:id="99"/>
      <w:bookmarkEnd w:id="100"/>
      <w:bookmarkEnd w:id="101"/>
      <w:bookmarkEnd w:id="102"/>
    </w:p>
    <w:p w:rsidR="00C05ECB" w:rsidRDefault="00F97AE1">
      <w:pPr>
        <w:pStyle w:val="5"/>
        <w:spacing w:before="62"/>
      </w:pPr>
      <w:r>
        <w:rPr>
          <w:rFonts w:hint="eastAsia"/>
        </w:rPr>
        <w:t>分项报价表</w:t>
      </w:r>
    </w:p>
    <w:p w:rsidR="00C05ECB" w:rsidRDefault="00C05ECB">
      <w:pPr>
        <w:pStyle w:val="a4"/>
        <w:spacing w:before="7"/>
        <w:rPr>
          <w:rFonts w:ascii="仿宋" w:eastAsia="仿宋" w:hAnsi="仿宋" w:cs="仿宋"/>
          <w:b/>
          <w:sz w:val="21"/>
          <w:szCs w:val="21"/>
        </w:rPr>
      </w:pPr>
    </w:p>
    <w:p w:rsidR="00C05ECB" w:rsidRDefault="00F97AE1">
      <w:pPr>
        <w:pStyle w:val="a4"/>
        <w:tabs>
          <w:tab w:val="left" w:pos="3360"/>
          <w:tab w:val="left" w:pos="6776"/>
        </w:tabs>
        <w:adjustRightInd w:val="0"/>
        <w:snapToGrid w:val="0"/>
        <w:spacing w:line="360" w:lineRule="auto"/>
        <w:ind w:firstLineChars="200" w:firstLine="480"/>
        <w:rPr>
          <w:rFonts w:ascii="仿宋" w:eastAsia="仿宋" w:hAnsi="仿宋" w:cs="仿宋"/>
          <w:u w:val="single"/>
        </w:rPr>
      </w:pPr>
      <w:r>
        <w:rPr>
          <w:rFonts w:ascii="仿宋" w:eastAsia="仿宋" w:hAnsi="仿宋" w:cs="仿宋" w:hint="eastAsia"/>
        </w:rPr>
        <w:t>项目名称：</w:t>
      </w:r>
      <w:r>
        <w:rPr>
          <w:rFonts w:ascii="仿宋" w:eastAsia="仿宋" w:hAnsi="仿宋" w:cs="仿宋" w:hint="eastAsia"/>
          <w:u w:val="single"/>
        </w:rPr>
        <w:t xml:space="preserve"> </w:t>
      </w:r>
      <w:r>
        <w:rPr>
          <w:rFonts w:ascii="仿宋" w:eastAsia="仿宋" w:hAnsi="仿宋" w:cs="仿宋" w:hint="eastAsia"/>
          <w:u w:val="single"/>
        </w:rPr>
        <w:tab/>
      </w:r>
    </w:p>
    <w:p w:rsidR="00C05ECB" w:rsidRDefault="00F97AE1">
      <w:pPr>
        <w:pStyle w:val="a4"/>
        <w:tabs>
          <w:tab w:val="left" w:pos="3360"/>
          <w:tab w:val="left" w:pos="6776"/>
        </w:tabs>
        <w:adjustRightInd w:val="0"/>
        <w:snapToGrid w:val="0"/>
        <w:spacing w:line="360" w:lineRule="auto"/>
        <w:ind w:firstLineChars="200" w:firstLine="480"/>
        <w:rPr>
          <w:rFonts w:ascii="仿宋" w:eastAsia="仿宋" w:hAnsi="仿宋" w:cs="仿宋"/>
          <w:lang w:val="en-US"/>
        </w:rPr>
      </w:pPr>
      <w:r>
        <w:rPr>
          <w:rFonts w:ascii="仿宋" w:eastAsia="仿宋" w:hAnsi="仿宋" w:cs="仿宋" w:hint="eastAsia"/>
        </w:rPr>
        <w:t>招标编号：</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lang w:val="en-US"/>
        </w:rPr>
        <w:t xml:space="preserve">                                                              </w:t>
      </w:r>
      <w:r>
        <w:rPr>
          <w:rFonts w:ascii="仿宋" w:eastAsia="仿宋" w:hAnsi="仿宋" w:cs="仿宋" w:hint="eastAsia"/>
          <w:spacing w:val="-3"/>
          <w:lang w:val="en-US"/>
        </w:rPr>
        <w:t>报价单位</w:t>
      </w:r>
      <w:r>
        <w:rPr>
          <w:rFonts w:ascii="仿宋" w:eastAsia="仿宋" w:hAnsi="仿宋" w:cs="仿宋" w:hint="eastAsia"/>
        </w:rPr>
        <w:t>：人民币</w:t>
      </w:r>
      <w:r>
        <w:rPr>
          <w:rFonts w:ascii="仿宋" w:eastAsia="仿宋" w:hAnsi="仿宋" w:cs="仿宋" w:hint="eastAsia"/>
          <w:lang w:val="en-US"/>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C05ECB">
        <w:trPr>
          <w:trHeight w:val="880"/>
          <w:jc w:val="center"/>
        </w:trPr>
        <w:tc>
          <w:tcPr>
            <w:tcW w:w="828"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序号</w:t>
            </w:r>
          </w:p>
        </w:tc>
        <w:tc>
          <w:tcPr>
            <w:tcW w:w="2879"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名称</w:t>
            </w:r>
          </w:p>
        </w:tc>
        <w:tc>
          <w:tcPr>
            <w:tcW w:w="2159"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型号和规格</w:t>
            </w:r>
          </w:p>
        </w:tc>
        <w:tc>
          <w:tcPr>
            <w:tcW w:w="1259" w:type="dxa"/>
            <w:vAlign w:val="center"/>
          </w:tcPr>
          <w:p w:rsidR="00C05ECB" w:rsidRDefault="00F97AE1">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rPr>
              <w:t>数量</w:t>
            </w:r>
            <w:r>
              <w:rPr>
                <w:rFonts w:ascii="仿宋" w:eastAsia="仿宋" w:hAnsi="仿宋" w:cs="仿宋" w:hint="eastAsia"/>
                <w:sz w:val="24"/>
                <w:lang w:val="en-US"/>
              </w:rPr>
              <w:t>/</w:t>
            </w:r>
          </w:p>
          <w:p w:rsidR="00C05ECB" w:rsidRDefault="00F97AE1">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lang w:val="en-US"/>
              </w:rPr>
              <w:t>单位</w:t>
            </w:r>
          </w:p>
        </w:tc>
        <w:tc>
          <w:tcPr>
            <w:tcW w:w="1979"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原产地和制造商名称</w:t>
            </w:r>
          </w:p>
        </w:tc>
        <w:tc>
          <w:tcPr>
            <w:tcW w:w="1632"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单价</w:t>
            </w:r>
          </w:p>
        </w:tc>
        <w:tc>
          <w:tcPr>
            <w:tcW w:w="1260"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lang w:val="en-US"/>
              </w:rPr>
              <w:t>合</w:t>
            </w:r>
            <w:r>
              <w:rPr>
                <w:rFonts w:ascii="仿宋" w:eastAsia="仿宋" w:hAnsi="仿宋" w:cs="仿宋" w:hint="eastAsia"/>
                <w:sz w:val="24"/>
              </w:rPr>
              <w:t>价</w:t>
            </w:r>
          </w:p>
        </w:tc>
        <w:tc>
          <w:tcPr>
            <w:tcW w:w="1261"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备注</w:t>
            </w:r>
          </w:p>
        </w:tc>
      </w:tr>
      <w:tr w:rsidR="00C05ECB">
        <w:trPr>
          <w:trHeight w:val="444"/>
          <w:jc w:val="center"/>
        </w:trPr>
        <w:tc>
          <w:tcPr>
            <w:tcW w:w="828"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1.</w:t>
            </w:r>
          </w:p>
        </w:tc>
        <w:tc>
          <w:tcPr>
            <w:tcW w:w="2879" w:type="dxa"/>
            <w:vAlign w:val="center"/>
          </w:tcPr>
          <w:p w:rsidR="00C05ECB" w:rsidRDefault="00C05ECB">
            <w:pPr>
              <w:pStyle w:val="a6"/>
              <w:autoSpaceDE/>
              <w:autoSpaceDN/>
              <w:adjustRightInd w:val="0"/>
              <w:snapToGrid w:val="0"/>
              <w:jc w:val="center"/>
              <w:rPr>
                <w:rFonts w:ascii="仿宋" w:eastAsia="仿宋" w:hAnsi="仿宋" w:cs="仿宋"/>
                <w:sz w:val="24"/>
              </w:rPr>
            </w:pPr>
          </w:p>
        </w:tc>
        <w:tc>
          <w:tcPr>
            <w:tcW w:w="21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97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632"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0"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1"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r>
      <w:tr w:rsidR="00C05ECB">
        <w:trPr>
          <w:trHeight w:val="444"/>
          <w:jc w:val="center"/>
        </w:trPr>
        <w:tc>
          <w:tcPr>
            <w:tcW w:w="828"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2.</w:t>
            </w:r>
          </w:p>
        </w:tc>
        <w:tc>
          <w:tcPr>
            <w:tcW w:w="2879" w:type="dxa"/>
            <w:vAlign w:val="center"/>
          </w:tcPr>
          <w:p w:rsidR="00C05ECB" w:rsidRDefault="00C05ECB">
            <w:pPr>
              <w:pStyle w:val="a6"/>
              <w:autoSpaceDE/>
              <w:autoSpaceDN/>
              <w:adjustRightInd w:val="0"/>
              <w:snapToGrid w:val="0"/>
              <w:jc w:val="center"/>
              <w:rPr>
                <w:rFonts w:ascii="仿宋" w:eastAsia="仿宋" w:hAnsi="仿宋" w:cs="仿宋"/>
                <w:sz w:val="24"/>
              </w:rPr>
            </w:pPr>
          </w:p>
        </w:tc>
        <w:tc>
          <w:tcPr>
            <w:tcW w:w="21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97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632"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0"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1"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r>
      <w:tr w:rsidR="00C05ECB">
        <w:trPr>
          <w:trHeight w:val="444"/>
          <w:jc w:val="center"/>
        </w:trPr>
        <w:tc>
          <w:tcPr>
            <w:tcW w:w="828"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3.</w:t>
            </w:r>
          </w:p>
        </w:tc>
        <w:tc>
          <w:tcPr>
            <w:tcW w:w="2879" w:type="dxa"/>
            <w:vAlign w:val="center"/>
          </w:tcPr>
          <w:p w:rsidR="00C05ECB" w:rsidRDefault="00F97AE1">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lang w:val="en-US"/>
              </w:rPr>
              <w:t>......</w:t>
            </w:r>
          </w:p>
        </w:tc>
        <w:tc>
          <w:tcPr>
            <w:tcW w:w="21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97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632"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0"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1"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r>
      <w:tr w:rsidR="00C05ECB">
        <w:trPr>
          <w:cantSplit/>
          <w:trHeight w:val="451"/>
          <w:jc w:val="center"/>
        </w:trPr>
        <w:tc>
          <w:tcPr>
            <w:tcW w:w="10736" w:type="dxa"/>
            <w:gridSpan w:val="6"/>
            <w:vAlign w:val="center"/>
          </w:tcPr>
          <w:p w:rsidR="00C05ECB" w:rsidRDefault="00F97AE1">
            <w:pPr>
              <w:pStyle w:val="a6"/>
              <w:autoSpaceDE/>
              <w:autoSpaceDN/>
              <w:adjustRightInd w:val="0"/>
              <w:snapToGrid w:val="0"/>
              <w:ind w:firstLine="219"/>
              <w:rPr>
                <w:rFonts w:ascii="仿宋" w:eastAsia="仿宋" w:hAnsi="仿宋" w:cs="仿宋"/>
                <w:sz w:val="24"/>
              </w:rPr>
            </w:pPr>
            <w:r>
              <w:rPr>
                <w:rFonts w:ascii="仿宋" w:eastAsia="仿宋" w:hAnsi="仿宋" w:cs="仿宋" w:hint="eastAsia"/>
                <w:sz w:val="24"/>
              </w:rPr>
              <w:t>总价：</w:t>
            </w:r>
          </w:p>
        </w:tc>
        <w:tc>
          <w:tcPr>
            <w:tcW w:w="2521" w:type="dxa"/>
            <w:gridSpan w:val="2"/>
            <w:vAlign w:val="center"/>
          </w:tcPr>
          <w:p w:rsidR="00C05ECB" w:rsidRDefault="00C05ECB">
            <w:pPr>
              <w:pStyle w:val="a6"/>
              <w:autoSpaceDE/>
              <w:autoSpaceDN/>
              <w:adjustRightInd w:val="0"/>
              <w:snapToGrid w:val="0"/>
              <w:ind w:hanging="540"/>
              <w:jc w:val="center"/>
              <w:rPr>
                <w:rFonts w:ascii="仿宋" w:eastAsia="仿宋" w:hAnsi="仿宋" w:cs="仿宋"/>
                <w:sz w:val="24"/>
              </w:rPr>
            </w:pPr>
          </w:p>
        </w:tc>
      </w:tr>
    </w:tbl>
    <w:p w:rsidR="00C05ECB" w:rsidRDefault="00C05ECB">
      <w:pPr>
        <w:pStyle w:val="a4"/>
        <w:tabs>
          <w:tab w:val="left" w:pos="4320"/>
        </w:tabs>
        <w:rPr>
          <w:rFonts w:ascii="仿宋" w:eastAsia="仿宋" w:hAnsi="仿宋" w:cs="仿宋"/>
          <w:sz w:val="21"/>
          <w:szCs w:val="21"/>
        </w:rPr>
      </w:pPr>
    </w:p>
    <w:p w:rsidR="00C05ECB" w:rsidRDefault="00F97AE1">
      <w:pPr>
        <w:pStyle w:val="a4"/>
        <w:tabs>
          <w:tab w:val="left" w:pos="4320"/>
        </w:tabs>
        <w:adjustRightInd w:val="0"/>
        <w:snapToGrid w:val="0"/>
        <w:spacing w:line="360" w:lineRule="auto"/>
        <w:ind w:leftChars="63" w:left="139"/>
        <w:rPr>
          <w:rFonts w:ascii="仿宋" w:eastAsia="仿宋" w:hAnsi="仿宋" w:cs="仿宋"/>
        </w:rPr>
      </w:pPr>
      <w:r>
        <w:rPr>
          <w:rFonts w:ascii="仿宋" w:eastAsia="仿宋" w:hAnsi="仿宋" w:cs="仿宋" w:hint="eastAsia"/>
        </w:rPr>
        <w:t>供应商名称：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（公章）</w:t>
      </w:r>
    </w:p>
    <w:p w:rsidR="00C05ECB" w:rsidRDefault="00F97AE1">
      <w:pPr>
        <w:pStyle w:val="a4"/>
        <w:tabs>
          <w:tab w:val="left" w:pos="3600"/>
          <w:tab w:val="left" w:pos="6001"/>
        </w:tabs>
        <w:adjustRightInd w:val="0"/>
        <w:snapToGrid w:val="0"/>
        <w:spacing w:line="360" w:lineRule="auto"/>
        <w:ind w:leftChars="63" w:left="139"/>
        <w:rPr>
          <w:rFonts w:ascii="仿宋" w:eastAsia="仿宋" w:hAnsi="仿宋" w:cs="仿宋"/>
          <w:u w:val="single"/>
          <w:lang w:val="en-US"/>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lang w:val="en-US"/>
        </w:rPr>
        <w:t xml:space="preserve">      </w:t>
      </w:r>
      <w:r>
        <w:rPr>
          <w:rFonts w:ascii="仿宋" w:eastAsia="仿宋" w:hAnsi="仿宋" w:cs="仿宋" w:hint="eastAsia"/>
          <w:u w:val="single"/>
        </w:rPr>
        <w:t>（签字或盖章）</w:t>
      </w:r>
      <w:r>
        <w:rPr>
          <w:rFonts w:ascii="仿宋" w:eastAsia="仿宋" w:hAnsi="仿宋" w:cs="仿宋" w:hint="eastAsia"/>
          <w:u w:val="single"/>
        </w:rPr>
        <w:tab/>
      </w:r>
      <w:r>
        <w:rPr>
          <w:rFonts w:ascii="仿宋" w:eastAsia="仿宋" w:hAnsi="仿宋" w:cs="仿宋" w:hint="eastAsia"/>
          <w:u w:val="single"/>
          <w:lang w:val="en-US"/>
        </w:rPr>
        <w:t xml:space="preserve"> </w:t>
      </w:r>
    </w:p>
    <w:p w:rsidR="00C05ECB" w:rsidRDefault="00F97AE1">
      <w:pPr>
        <w:pStyle w:val="a4"/>
        <w:tabs>
          <w:tab w:val="left" w:pos="3600"/>
          <w:tab w:val="left" w:pos="6001"/>
        </w:tabs>
        <w:adjustRightInd w:val="0"/>
        <w:snapToGrid w:val="0"/>
        <w:spacing w:line="360" w:lineRule="auto"/>
        <w:ind w:leftChars="63" w:left="139"/>
        <w:rPr>
          <w:rFonts w:ascii="仿宋" w:eastAsia="仿宋" w:hAnsi="仿宋" w:cs="仿宋"/>
          <w:u w:val="single"/>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u w:val="single"/>
        </w:rPr>
        <w:t xml:space="preserve">年 </w:t>
      </w:r>
      <w:r>
        <w:rPr>
          <w:rFonts w:ascii="仿宋" w:eastAsia="仿宋" w:hAnsi="仿宋" w:cs="仿宋" w:hint="eastAsia"/>
          <w:u w:val="single"/>
          <w:lang w:val="en-US"/>
        </w:rPr>
        <w:t xml:space="preserve">   </w:t>
      </w:r>
      <w:r>
        <w:rPr>
          <w:rFonts w:ascii="仿宋" w:eastAsia="仿宋" w:hAnsi="仿宋" w:cs="仿宋" w:hint="eastAsia"/>
          <w:u w:val="single"/>
        </w:rPr>
        <w:t>月</w:t>
      </w:r>
      <w:r>
        <w:rPr>
          <w:rFonts w:ascii="仿宋" w:eastAsia="仿宋" w:hAnsi="仿宋" w:cs="仿宋" w:hint="eastAsia"/>
          <w:u w:val="single"/>
          <w:lang w:val="en-US"/>
        </w:rPr>
        <w:t xml:space="preserve">   </w:t>
      </w:r>
      <w:r>
        <w:rPr>
          <w:rFonts w:ascii="仿宋" w:eastAsia="仿宋" w:hAnsi="仿宋" w:cs="仿宋" w:hint="eastAsia"/>
          <w:u w:val="single"/>
        </w:rPr>
        <w:t xml:space="preserve"> 日</w:t>
      </w:r>
    </w:p>
    <w:p w:rsidR="00C05ECB" w:rsidRDefault="00F97AE1">
      <w:pPr>
        <w:pStyle w:val="a4"/>
        <w:tabs>
          <w:tab w:val="left" w:pos="3600"/>
          <w:tab w:val="left" w:pos="6001"/>
        </w:tabs>
        <w:adjustRightInd w:val="0"/>
        <w:snapToGrid w:val="0"/>
        <w:spacing w:line="360" w:lineRule="auto"/>
        <w:ind w:leftChars="63" w:left="139" w:firstLineChars="100" w:firstLine="240"/>
        <w:rPr>
          <w:rFonts w:ascii="仿宋" w:eastAsia="仿宋" w:hAnsi="仿宋" w:cs="仿宋"/>
        </w:rPr>
      </w:pPr>
      <w:r>
        <w:rPr>
          <w:rFonts w:ascii="仿宋" w:eastAsia="仿宋" w:hAnsi="仿宋" w:cs="仿宋" w:hint="eastAsia"/>
        </w:rPr>
        <w:t>注：1、“首轮分项报价表”的响应报价应和“首轮报价表”中的响应报价相一致。</w:t>
      </w:r>
    </w:p>
    <w:p w:rsidR="00C05ECB" w:rsidRDefault="00F97AE1">
      <w:pPr>
        <w:spacing w:line="440" w:lineRule="exact"/>
        <w:ind w:firstLineChars="400" w:firstLine="960"/>
        <w:rPr>
          <w:rFonts w:ascii="仿宋" w:eastAsia="仿宋" w:hAnsi="仿宋" w:cs="仿宋"/>
          <w:sz w:val="24"/>
          <w:szCs w:val="24"/>
        </w:rPr>
      </w:pPr>
      <w:r>
        <w:rPr>
          <w:rFonts w:ascii="仿宋" w:eastAsia="仿宋" w:hAnsi="仿宋" w:cs="仿宋" w:hint="eastAsia"/>
          <w:sz w:val="24"/>
          <w:szCs w:val="24"/>
        </w:rPr>
        <w:t>2、如果不提供详细分项报价将视为没有实质性响应竞争性</w:t>
      </w:r>
      <w:r>
        <w:rPr>
          <w:rFonts w:ascii="仿宋" w:eastAsia="仿宋" w:hAnsi="仿宋" w:cs="仿宋" w:hint="eastAsia"/>
          <w:sz w:val="24"/>
          <w:szCs w:val="24"/>
          <w:lang w:val="en-US"/>
        </w:rPr>
        <w:t>谈判</w:t>
      </w:r>
      <w:r>
        <w:rPr>
          <w:rFonts w:ascii="仿宋" w:eastAsia="仿宋" w:hAnsi="仿宋" w:cs="仿宋" w:hint="eastAsia"/>
          <w:sz w:val="24"/>
          <w:szCs w:val="24"/>
        </w:rPr>
        <w:t>文件。</w:t>
      </w:r>
    </w:p>
    <w:p w:rsidR="00C05ECB" w:rsidRDefault="00C05ECB">
      <w:pPr>
        <w:pStyle w:val="a4"/>
        <w:tabs>
          <w:tab w:val="left" w:pos="3600"/>
          <w:tab w:val="left" w:pos="6001"/>
        </w:tabs>
        <w:adjustRightInd w:val="0"/>
        <w:snapToGrid w:val="0"/>
        <w:spacing w:line="360" w:lineRule="auto"/>
        <w:ind w:leftChars="63" w:left="139"/>
        <w:rPr>
          <w:rFonts w:ascii="仿宋" w:eastAsia="仿宋" w:hAnsi="仿宋" w:cs="仿宋"/>
          <w:u w:val="single"/>
          <w:lang w:val="en-US"/>
        </w:rPr>
        <w:sectPr w:rsidR="00C05ECB">
          <w:pgSz w:w="16838" w:h="11906" w:orient="landscape"/>
          <w:pgMar w:top="1800" w:right="1440" w:bottom="1800" w:left="1440" w:header="851" w:footer="992" w:gutter="0"/>
          <w:cols w:space="425"/>
          <w:docGrid w:type="lines" w:linePitch="312"/>
        </w:sectPr>
      </w:pPr>
    </w:p>
    <w:p w:rsidR="00C05ECB" w:rsidRDefault="00F97AE1">
      <w:pPr>
        <w:pStyle w:val="21"/>
        <w:spacing w:line="440" w:lineRule="exact"/>
        <w:jc w:val="both"/>
        <w:outlineLvl w:val="0"/>
        <w:rPr>
          <w:rFonts w:ascii="仿宋" w:eastAsia="仿宋" w:hAnsi="仿宋" w:cs="仿宋"/>
          <w:b/>
          <w:color w:val="000000"/>
          <w:spacing w:val="0"/>
          <w:kern w:val="2"/>
          <w:sz w:val="24"/>
          <w:szCs w:val="24"/>
          <w:lang w:bidi="ar"/>
        </w:rPr>
      </w:pPr>
      <w:bookmarkStart w:id="103" w:name="_Toc15833"/>
      <w:bookmarkStart w:id="104" w:name="_Toc17113"/>
      <w:bookmarkStart w:id="105" w:name="_Toc24167"/>
      <w:bookmarkStart w:id="106" w:name="_Toc29174"/>
      <w:bookmarkStart w:id="107" w:name="_Toc26680"/>
      <w:bookmarkStart w:id="108" w:name="_Toc2537"/>
      <w:r>
        <w:rPr>
          <w:rFonts w:ascii="仿宋" w:eastAsia="仿宋" w:hAnsi="仿宋" w:cs="仿宋" w:hint="eastAsia"/>
          <w:b/>
          <w:color w:val="000000"/>
          <w:spacing w:val="0"/>
          <w:kern w:val="2"/>
          <w:sz w:val="24"/>
          <w:szCs w:val="24"/>
          <w:lang w:bidi="ar"/>
        </w:rPr>
        <w:lastRenderedPageBreak/>
        <w:t>附件4：资格、资信证明文件（格式）</w:t>
      </w:r>
      <w:bookmarkEnd w:id="103"/>
      <w:bookmarkEnd w:id="104"/>
      <w:bookmarkEnd w:id="105"/>
      <w:bookmarkEnd w:id="106"/>
      <w:bookmarkEnd w:id="107"/>
      <w:bookmarkEnd w:id="108"/>
    </w:p>
    <w:p w:rsidR="00C05ECB" w:rsidRDefault="00C05ECB">
      <w:pPr>
        <w:pStyle w:val="21"/>
        <w:spacing w:line="440" w:lineRule="exact"/>
        <w:jc w:val="both"/>
        <w:rPr>
          <w:rFonts w:ascii="仿宋" w:eastAsia="仿宋" w:hAnsi="仿宋" w:cs="仿宋"/>
          <w:b/>
          <w:color w:val="000000"/>
          <w:spacing w:val="0"/>
          <w:kern w:val="2"/>
          <w:sz w:val="24"/>
          <w:szCs w:val="24"/>
          <w:lang w:bidi="ar"/>
        </w:rPr>
      </w:pPr>
    </w:p>
    <w:p w:rsidR="00C05ECB" w:rsidRDefault="00C05ECB">
      <w:pPr>
        <w:pStyle w:val="21"/>
        <w:spacing w:line="440" w:lineRule="exact"/>
        <w:jc w:val="both"/>
        <w:rPr>
          <w:rFonts w:ascii="仿宋" w:eastAsia="仿宋" w:hAnsi="仿宋" w:cs="仿宋"/>
          <w:b/>
          <w:color w:val="000000"/>
          <w:spacing w:val="0"/>
          <w:kern w:val="2"/>
          <w:sz w:val="24"/>
          <w:szCs w:val="24"/>
          <w:lang w:bidi="ar"/>
        </w:rPr>
      </w:pPr>
    </w:p>
    <w:p w:rsidR="00C05ECB" w:rsidRDefault="00F97AE1">
      <w:pPr>
        <w:pStyle w:val="21"/>
        <w:spacing w:line="440" w:lineRule="exact"/>
        <w:jc w:val="both"/>
        <w:outlineLvl w:val="0"/>
        <w:rPr>
          <w:rFonts w:ascii="仿宋" w:eastAsia="仿宋" w:hAnsi="仿宋" w:cs="仿宋"/>
          <w:b/>
          <w:color w:val="000000"/>
          <w:spacing w:val="0"/>
          <w:kern w:val="2"/>
          <w:sz w:val="24"/>
          <w:szCs w:val="24"/>
          <w:lang w:bidi="ar"/>
        </w:rPr>
      </w:pPr>
      <w:bookmarkStart w:id="109" w:name="_Toc1999"/>
      <w:bookmarkStart w:id="110" w:name="_Toc5736"/>
      <w:bookmarkStart w:id="111" w:name="_Toc790"/>
      <w:r>
        <w:rPr>
          <w:rFonts w:ascii="仿宋" w:eastAsia="仿宋" w:hAnsi="仿宋" w:cs="仿宋" w:hint="eastAsia"/>
          <w:b/>
          <w:color w:val="000000"/>
          <w:spacing w:val="0"/>
          <w:kern w:val="2"/>
          <w:sz w:val="24"/>
          <w:szCs w:val="24"/>
          <w:lang w:bidi="ar"/>
        </w:rPr>
        <w:t>附件 4-1 法人或者非法人组织的营业执照等证明文件或自然人的身份证明复印件;</w:t>
      </w:r>
      <w:bookmarkEnd w:id="109"/>
      <w:bookmarkEnd w:id="110"/>
      <w:bookmarkEnd w:id="111"/>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说明：1.提供有效的营业执照等证明文件复印件，复印件上应加盖本单位公章。</w:t>
      </w:r>
    </w:p>
    <w:p w:rsidR="00C05ECB" w:rsidRDefault="00F97AE1">
      <w:pPr>
        <w:pStyle w:val="21"/>
        <w:spacing w:line="440" w:lineRule="exact"/>
        <w:ind w:firstLineChars="300" w:firstLine="72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2.供应商为自然人的，应提供身份证明的复印件。</w:t>
      </w:r>
    </w:p>
    <w:p w:rsidR="00C05ECB" w:rsidRDefault="00C05ECB">
      <w:pPr>
        <w:pStyle w:val="a4"/>
        <w:tabs>
          <w:tab w:val="left" w:pos="3600"/>
          <w:tab w:val="left" w:pos="6001"/>
        </w:tabs>
        <w:ind w:left="363"/>
        <w:rPr>
          <w:rFonts w:ascii="仿宋" w:eastAsia="仿宋" w:hAnsi="仿宋" w:cs="仿宋"/>
          <w:u w:val="single"/>
          <w:lang w:val="en-US"/>
        </w:rPr>
      </w:pPr>
    </w:p>
    <w:p w:rsidR="00C05ECB" w:rsidRDefault="00C05ECB">
      <w:pPr>
        <w:pStyle w:val="a4"/>
        <w:tabs>
          <w:tab w:val="left" w:pos="3600"/>
          <w:tab w:val="left" w:pos="6001"/>
        </w:tabs>
        <w:ind w:left="363"/>
        <w:rPr>
          <w:rFonts w:ascii="方正仿宋_GB2312" w:eastAsia="方正仿宋_GB2312" w:hAnsi="方正仿宋_GB2312" w:cs="方正仿宋_GB2312"/>
          <w:u w:val="single"/>
          <w:lang w:val="en-US"/>
        </w:rPr>
      </w:pPr>
    </w:p>
    <w:p w:rsidR="00C05ECB" w:rsidRDefault="00F97AE1">
      <w:pPr>
        <w:rPr>
          <w:rFonts w:ascii="方正仿宋_GB2312" w:eastAsia="方正仿宋_GB2312" w:hAnsi="方正仿宋_GB2312" w:cs="方正仿宋_GB2312"/>
          <w:sz w:val="24"/>
          <w:szCs w:val="24"/>
          <w:u w:val="single"/>
          <w:lang w:val="en-US"/>
        </w:rPr>
      </w:pPr>
      <w:r>
        <w:rPr>
          <w:rFonts w:ascii="方正仿宋_GB2312" w:eastAsia="方正仿宋_GB2312" w:hAnsi="方正仿宋_GB2312" w:cs="方正仿宋_GB2312" w:hint="eastAsia"/>
          <w:sz w:val="24"/>
          <w:szCs w:val="24"/>
          <w:u w:val="single"/>
          <w:lang w:val="en-US"/>
        </w:rPr>
        <w:br w:type="page"/>
      </w:r>
    </w:p>
    <w:p w:rsidR="00C05ECB" w:rsidRDefault="00F97AE1">
      <w:pPr>
        <w:pStyle w:val="7"/>
        <w:spacing w:before="66"/>
      </w:pPr>
      <w:bookmarkStart w:id="112" w:name="_Toc27943"/>
      <w:bookmarkStart w:id="113" w:name="_Toc7147"/>
      <w:bookmarkStart w:id="114" w:name="_Toc16562"/>
      <w:bookmarkStart w:id="115" w:name="_Toc27416"/>
      <w:r>
        <w:rPr>
          <w:rFonts w:hint="eastAsia"/>
        </w:rPr>
        <w:lastRenderedPageBreak/>
        <w:t xml:space="preserve">附件 </w:t>
      </w:r>
      <w:r>
        <w:rPr>
          <w:rFonts w:hint="eastAsia"/>
          <w:lang w:val="en-US"/>
        </w:rPr>
        <w:t>4</w:t>
      </w:r>
      <w:r>
        <w:rPr>
          <w:rFonts w:hint="eastAsia"/>
        </w:rPr>
        <w:t>-2 法定代表人授权书(统一格式，自然人投标的无需提供)</w:t>
      </w:r>
      <w:bookmarkEnd w:id="112"/>
      <w:bookmarkEnd w:id="113"/>
      <w:bookmarkEnd w:id="114"/>
      <w:bookmarkEnd w:id="115"/>
    </w:p>
    <w:p w:rsidR="00C05ECB" w:rsidRDefault="00C05ECB">
      <w:pPr>
        <w:spacing w:line="360" w:lineRule="auto"/>
        <w:ind w:left="360" w:right="513" w:firstLine="480"/>
        <w:jc w:val="both"/>
        <w:rPr>
          <w:rFonts w:ascii="仿宋" w:eastAsia="仿宋" w:hAnsi="仿宋" w:cs="仿宋"/>
          <w:spacing w:val="-5"/>
          <w:w w:val="95"/>
          <w:sz w:val="24"/>
          <w:szCs w:val="24"/>
        </w:rPr>
      </w:pPr>
    </w:p>
    <w:p w:rsidR="00C05ECB" w:rsidRDefault="00F97AE1">
      <w:pPr>
        <w:pStyle w:val="a7"/>
        <w:spacing w:line="360" w:lineRule="auto"/>
        <w:jc w:val="center"/>
        <w:rPr>
          <w:rFonts w:ascii="仿宋" w:eastAsia="仿宋" w:hAnsi="仿宋" w:cs="仿宋"/>
          <w:sz w:val="24"/>
          <w:szCs w:val="24"/>
        </w:rPr>
      </w:pPr>
      <w:r>
        <w:rPr>
          <w:rFonts w:ascii="仿宋" w:eastAsia="仿宋" w:hAnsi="仿宋" w:cs="仿宋" w:hint="eastAsia"/>
          <w:b/>
          <w:bCs/>
          <w:sz w:val="32"/>
          <w:szCs w:val="32"/>
        </w:rPr>
        <w:t>法定代表人（单位负责人）身份证明</w:t>
      </w:r>
    </w:p>
    <w:p w:rsidR="00C05ECB" w:rsidRDefault="00C05ECB">
      <w:pPr>
        <w:pStyle w:val="a7"/>
        <w:spacing w:line="360" w:lineRule="auto"/>
        <w:rPr>
          <w:rFonts w:ascii="仿宋" w:eastAsia="仿宋" w:hAnsi="仿宋" w:cs="仿宋"/>
          <w:sz w:val="24"/>
          <w:szCs w:val="24"/>
        </w:rPr>
      </w:pPr>
    </w:p>
    <w:p w:rsidR="00C05ECB" w:rsidRDefault="00F97AE1">
      <w:pPr>
        <w:pStyle w:val="a7"/>
        <w:spacing w:line="360" w:lineRule="auto"/>
        <w:rPr>
          <w:rFonts w:ascii="仿宋" w:eastAsia="仿宋" w:hAnsi="仿宋" w:cs="仿宋"/>
          <w:sz w:val="24"/>
          <w:szCs w:val="24"/>
          <w:u w:val="single"/>
        </w:rPr>
      </w:pPr>
      <w:r>
        <w:rPr>
          <w:rFonts w:ascii="仿宋" w:eastAsia="仿宋" w:hAnsi="仿宋" w:cs="仿宋" w:hint="eastAsia"/>
          <w:sz w:val="24"/>
          <w:szCs w:val="24"/>
        </w:rPr>
        <w:t>供应商名称：</w:t>
      </w:r>
      <w:r>
        <w:rPr>
          <w:rFonts w:ascii="仿宋" w:eastAsia="仿宋" w:hAnsi="仿宋" w:cs="仿宋" w:hint="eastAsia"/>
          <w:sz w:val="24"/>
          <w:szCs w:val="24"/>
          <w:u w:val="single"/>
        </w:rPr>
        <w:t xml:space="preserve">                           </w:t>
      </w:r>
    </w:p>
    <w:p w:rsidR="00C05ECB" w:rsidRDefault="00F97AE1">
      <w:pPr>
        <w:pStyle w:val="a7"/>
        <w:spacing w:line="360" w:lineRule="auto"/>
        <w:rPr>
          <w:rFonts w:ascii="仿宋" w:eastAsia="仿宋" w:hAnsi="仿宋" w:cs="仿宋"/>
          <w:sz w:val="24"/>
          <w:szCs w:val="24"/>
          <w:u w:val="single"/>
        </w:rPr>
      </w:pPr>
      <w:r>
        <w:rPr>
          <w:rFonts w:ascii="仿宋" w:eastAsia="仿宋" w:hAnsi="仿宋" w:cs="仿宋" w:hint="eastAsia"/>
          <w:sz w:val="24"/>
          <w:szCs w:val="24"/>
        </w:rPr>
        <w:t>姓名</w:t>
      </w:r>
      <w:r>
        <w:rPr>
          <w:rFonts w:ascii="仿宋" w:eastAsia="仿宋" w:hAnsi="仿宋" w:cs="仿宋" w:hint="eastAsia"/>
          <w:sz w:val="24"/>
          <w:szCs w:val="24"/>
          <w:u w:val="single"/>
        </w:rPr>
        <w:t xml:space="preserve">：          </w:t>
      </w:r>
      <w:r>
        <w:rPr>
          <w:rFonts w:ascii="仿宋" w:eastAsia="仿宋" w:hAnsi="仿宋" w:cs="仿宋" w:hint="eastAsia"/>
          <w:sz w:val="24"/>
          <w:szCs w:val="24"/>
        </w:rPr>
        <w:t>性别：</w:t>
      </w:r>
      <w:r>
        <w:rPr>
          <w:rFonts w:ascii="仿宋" w:eastAsia="仿宋" w:hAnsi="仿宋" w:cs="仿宋" w:hint="eastAsia"/>
          <w:sz w:val="24"/>
          <w:szCs w:val="24"/>
          <w:u w:val="single"/>
        </w:rPr>
        <w:t xml:space="preserve">         </w:t>
      </w:r>
      <w:r>
        <w:rPr>
          <w:rFonts w:ascii="仿宋" w:eastAsia="仿宋" w:hAnsi="仿宋" w:cs="仿宋" w:hint="eastAsia"/>
          <w:sz w:val="24"/>
          <w:szCs w:val="24"/>
        </w:rPr>
        <w:t>年龄：</w:t>
      </w:r>
      <w:r>
        <w:rPr>
          <w:rFonts w:ascii="仿宋" w:eastAsia="仿宋" w:hAnsi="仿宋" w:cs="仿宋" w:hint="eastAsia"/>
          <w:sz w:val="24"/>
          <w:szCs w:val="24"/>
          <w:u w:val="single"/>
        </w:rPr>
        <w:t xml:space="preserve">          </w:t>
      </w:r>
      <w:r>
        <w:rPr>
          <w:rFonts w:ascii="仿宋" w:eastAsia="仿宋" w:hAnsi="仿宋" w:cs="仿宋" w:hint="eastAsia"/>
          <w:sz w:val="24"/>
          <w:szCs w:val="24"/>
        </w:rPr>
        <w:t>职务：</w:t>
      </w:r>
      <w:r>
        <w:rPr>
          <w:rFonts w:ascii="仿宋" w:eastAsia="仿宋" w:hAnsi="仿宋" w:cs="仿宋" w:hint="eastAsia"/>
          <w:sz w:val="24"/>
          <w:szCs w:val="24"/>
          <w:u w:val="single"/>
        </w:rPr>
        <w:t xml:space="preserve">            </w:t>
      </w:r>
    </w:p>
    <w:p w:rsidR="00C05ECB" w:rsidRDefault="00F97AE1">
      <w:pPr>
        <w:pStyle w:val="a7"/>
        <w:spacing w:line="360" w:lineRule="auto"/>
        <w:rPr>
          <w:rFonts w:ascii="仿宋" w:eastAsia="仿宋" w:hAnsi="仿宋" w:cs="仿宋"/>
          <w:sz w:val="24"/>
          <w:szCs w:val="24"/>
          <w:u w:val="single"/>
        </w:rPr>
      </w:pPr>
      <w:r>
        <w:rPr>
          <w:rFonts w:ascii="仿宋" w:eastAsia="仿宋" w:hAnsi="仿宋" w:cs="仿宋" w:hint="eastAsia"/>
          <w:sz w:val="24"/>
          <w:szCs w:val="24"/>
        </w:rPr>
        <w:t>系</w:t>
      </w:r>
      <w:r>
        <w:rPr>
          <w:rFonts w:ascii="仿宋" w:eastAsia="仿宋" w:hAnsi="仿宋" w:cs="仿宋" w:hint="eastAsia"/>
          <w:sz w:val="24"/>
          <w:szCs w:val="24"/>
          <w:u w:val="single"/>
        </w:rPr>
        <w:t xml:space="preserve">               </w:t>
      </w:r>
      <w:r>
        <w:rPr>
          <w:rFonts w:ascii="仿宋" w:eastAsia="仿宋" w:hAnsi="仿宋" w:cs="仿宋" w:hint="eastAsia"/>
          <w:sz w:val="24"/>
          <w:szCs w:val="24"/>
        </w:rPr>
        <w:t xml:space="preserve">（供应商名称）的法定代表人（单位负责人）。 </w:t>
      </w:r>
    </w:p>
    <w:p w:rsidR="00C05ECB" w:rsidRDefault="00F97AE1">
      <w:pPr>
        <w:pStyle w:val="a7"/>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特此证明。</w:t>
      </w:r>
    </w:p>
    <w:p w:rsidR="00C05ECB" w:rsidRDefault="00C05ECB">
      <w:pPr>
        <w:pStyle w:val="a7"/>
        <w:spacing w:line="360" w:lineRule="auto"/>
        <w:rPr>
          <w:rFonts w:ascii="仿宋" w:eastAsia="仿宋" w:hAnsi="仿宋" w:cs="仿宋"/>
          <w:sz w:val="24"/>
          <w:szCs w:val="24"/>
        </w:rPr>
      </w:pPr>
    </w:p>
    <w:p w:rsidR="00C05ECB" w:rsidRDefault="00F97AE1">
      <w:pPr>
        <w:pStyle w:val="a7"/>
        <w:spacing w:line="360" w:lineRule="auto"/>
        <w:rPr>
          <w:rFonts w:ascii="仿宋" w:eastAsia="仿宋" w:hAnsi="仿宋" w:cs="仿宋"/>
          <w:sz w:val="24"/>
          <w:szCs w:val="24"/>
        </w:rPr>
      </w:pPr>
      <w:r>
        <w:rPr>
          <w:rFonts w:ascii="仿宋" w:eastAsia="仿宋" w:hAnsi="仿宋" w:cs="仿宋" w:hint="eastAsia"/>
          <w:sz w:val="24"/>
          <w:szCs w:val="24"/>
        </w:rPr>
        <w:t>附：法定代表人（单位负责人）身份证复印件。</w:t>
      </w:r>
    </w:p>
    <w:tbl>
      <w:tblPr>
        <w:tblStyle w:val="ab"/>
        <w:tblW w:w="8440" w:type="dxa"/>
        <w:jc w:val="center"/>
        <w:tblLayout w:type="fixed"/>
        <w:tblLook w:val="04A0" w:firstRow="1" w:lastRow="0" w:firstColumn="1" w:lastColumn="0" w:noHBand="0" w:noVBand="1"/>
      </w:tblPr>
      <w:tblGrid>
        <w:gridCol w:w="8440"/>
      </w:tblGrid>
      <w:tr w:rsidR="00C05ECB">
        <w:trPr>
          <w:trHeight w:val="3284"/>
          <w:jc w:val="center"/>
        </w:trPr>
        <w:tc>
          <w:tcPr>
            <w:tcW w:w="8440" w:type="dxa"/>
            <w:vAlign w:val="center"/>
          </w:tcPr>
          <w:p w:rsidR="00C05ECB" w:rsidRDefault="00F97AE1">
            <w:pPr>
              <w:spacing w:line="360" w:lineRule="auto"/>
              <w:jc w:val="center"/>
              <w:rPr>
                <w:rFonts w:ascii="仿宋" w:eastAsia="仿宋" w:hAnsi="仿宋" w:cs="仿宋"/>
                <w:sz w:val="20"/>
              </w:rPr>
            </w:pPr>
            <w:r>
              <w:rPr>
                <w:rFonts w:ascii="仿宋" w:eastAsia="仿宋" w:hAnsi="仿宋" w:cs="仿宋" w:hint="eastAsia"/>
                <w:spacing w:val="-3"/>
                <w:sz w:val="28"/>
                <w:szCs w:val="28"/>
              </w:rPr>
              <w:t>法</w:t>
            </w:r>
            <w:r>
              <w:rPr>
                <w:rFonts w:ascii="仿宋" w:eastAsia="仿宋" w:hAnsi="仿宋" w:cs="仿宋" w:hint="eastAsia"/>
                <w:sz w:val="28"/>
                <w:szCs w:val="28"/>
              </w:rPr>
              <w:t>定</w:t>
            </w:r>
            <w:r>
              <w:rPr>
                <w:rFonts w:ascii="仿宋" w:eastAsia="仿宋" w:hAnsi="仿宋" w:cs="仿宋" w:hint="eastAsia"/>
                <w:spacing w:val="-3"/>
                <w:sz w:val="28"/>
                <w:szCs w:val="28"/>
              </w:rPr>
              <w:t>代</w:t>
            </w:r>
            <w:r>
              <w:rPr>
                <w:rFonts w:ascii="仿宋" w:eastAsia="仿宋" w:hAnsi="仿宋" w:cs="仿宋" w:hint="eastAsia"/>
                <w:sz w:val="28"/>
                <w:szCs w:val="28"/>
              </w:rPr>
              <w:t>表</w:t>
            </w:r>
            <w:r>
              <w:rPr>
                <w:rFonts w:ascii="仿宋" w:eastAsia="仿宋" w:hAnsi="仿宋" w:cs="仿宋" w:hint="eastAsia"/>
                <w:spacing w:val="-3"/>
                <w:sz w:val="28"/>
                <w:szCs w:val="28"/>
              </w:rPr>
              <w:t>人</w:t>
            </w:r>
            <w:r>
              <w:rPr>
                <w:rFonts w:ascii="仿宋" w:eastAsia="仿宋" w:hAnsi="仿宋" w:cs="仿宋" w:hint="eastAsia"/>
                <w:sz w:val="28"/>
                <w:szCs w:val="28"/>
              </w:rPr>
              <w:t>（</w:t>
            </w:r>
            <w:r>
              <w:rPr>
                <w:rFonts w:ascii="仿宋" w:eastAsia="仿宋" w:hAnsi="仿宋" w:cs="仿宋" w:hint="eastAsia"/>
                <w:spacing w:val="-3"/>
                <w:sz w:val="28"/>
                <w:szCs w:val="28"/>
              </w:rPr>
              <w:t>单</w:t>
            </w:r>
            <w:r>
              <w:rPr>
                <w:rFonts w:ascii="仿宋" w:eastAsia="仿宋" w:hAnsi="仿宋" w:cs="仿宋" w:hint="eastAsia"/>
                <w:sz w:val="28"/>
                <w:szCs w:val="28"/>
              </w:rPr>
              <w:t>位</w:t>
            </w:r>
            <w:r>
              <w:rPr>
                <w:rFonts w:ascii="仿宋" w:eastAsia="仿宋" w:hAnsi="仿宋" w:cs="仿宋" w:hint="eastAsia"/>
                <w:spacing w:val="-3"/>
                <w:sz w:val="28"/>
                <w:szCs w:val="28"/>
              </w:rPr>
              <w:t>负</w:t>
            </w:r>
            <w:r>
              <w:rPr>
                <w:rFonts w:ascii="仿宋" w:eastAsia="仿宋" w:hAnsi="仿宋" w:cs="仿宋" w:hint="eastAsia"/>
                <w:sz w:val="28"/>
                <w:szCs w:val="28"/>
              </w:rPr>
              <w:t>责人</w:t>
            </w:r>
            <w:r>
              <w:rPr>
                <w:rFonts w:ascii="仿宋" w:eastAsia="仿宋" w:hAnsi="仿宋" w:cs="仿宋" w:hint="eastAsia"/>
                <w:spacing w:val="-3"/>
                <w:sz w:val="28"/>
                <w:szCs w:val="28"/>
              </w:rPr>
              <w:t>）</w:t>
            </w:r>
            <w:r>
              <w:rPr>
                <w:rFonts w:ascii="仿宋" w:eastAsia="仿宋" w:hAnsi="仿宋" w:cs="仿宋" w:hint="eastAsia"/>
                <w:sz w:val="28"/>
                <w:szCs w:val="28"/>
              </w:rPr>
              <w:t>身</w:t>
            </w:r>
            <w:r>
              <w:rPr>
                <w:rFonts w:ascii="仿宋" w:eastAsia="仿宋" w:hAnsi="仿宋" w:cs="仿宋" w:hint="eastAsia"/>
                <w:spacing w:val="-3"/>
                <w:sz w:val="28"/>
                <w:szCs w:val="28"/>
              </w:rPr>
              <w:t>份</w:t>
            </w:r>
            <w:r>
              <w:rPr>
                <w:rFonts w:ascii="仿宋" w:eastAsia="仿宋" w:hAnsi="仿宋" w:cs="仿宋" w:hint="eastAsia"/>
                <w:sz w:val="28"/>
                <w:szCs w:val="28"/>
              </w:rPr>
              <w:t>证</w:t>
            </w:r>
            <w:r>
              <w:rPr>
                <w:rFonts w:ascii="仿宋" w:eastAsia="仿宋" w:hAnsi="仿宋" w:cs="仿宋" w:hint="eastAsia"/>
                <w:spacing w:val="-3"/>
                <w:sz w:val="28"/>
                <w:szCs w:val="28"/>
              </w:rPr>
              <w:t>正反面</w:t>
            </w:r>
          </w:p>
        </w:tc>
      </w:tr>
    </w:tbl>
    <w:p w:rsidR="00C05ECB" w:rsidRDefault="00C05ECB">
      <w:pPr>
        <w:pStyle w:val="a7"/>
        <w:spacing w:line="360" w:lineRule="auto"/>
        <w:rPr>
          <w:rFonts w:ascii="仿宋" w:eastAsia="仿宋" w:hAnsi="仿宋" w:cs="仿宋"/>
          <w:sz w:val="24"/>
          <w:szCs w:val="24"/>
          <w:u w:val="single"/>
        </w:rPr>
      </w:pPr>
    </w:p>
    <w:p w:rsidR="00C05ECB" w:rsidRDefault="00C05ECB">
      <w:pPr>
        <w:pStyle w:val="a7"/>
        <w:spacing w:line="360" w:lineRule="auto"/>
        <w:rPr>
          <w:rFonts w:ascii="仿宋" w:eastAsia="仿宋" w:hAnsi="仿宋" w:cs="仿宋"/>
          <w:sz w:val="24"/>
          <w:szCs w:val="24"/>
          <w:u w:val="single"/>
        </w:rPr>
      </w:pPr>
    </w:p>
    <w:p w:rsidR="00C05ECB" w:rsidRDefault="00C05ECB">
      <w:pPr>
        <w:pStyle w:val="a7"/>
        <w:spacing w:line="360" w:lineRule="auto"/>
        <w:rPr>
          <w:rFonts w:ascii="仿宋" w:eastAsia="仿宋" w:hAnsi="仿宋" w:cs="仿宋"/>
          <w:sz w:val="24"/>
          <w:szCs w:val="24"/>
          <w:u w:val="single"/>
        </w:rPr>
      </w:pPr>
    </w:p>
    <w:p w:rsidR="00C05ECB" w:rsidRDefault="00C05ECB">
      <w:pPr>
        <w:pStyle w:val="a7"/>
        <w:spacing w:line="360" w:lineRule="auto"/>
        <w:rPr>
          <w:rFonts w:ascii="仿宋" w:eastAsia="仿宋" w:hAnsi="仿宋" w:cs="仿宋"/>
          <w:sz w:val="24"/>
          <w:szCs w:val="24"/>
          <w:u w:val="single"/>
        </w:rPr>
      </w:pPr>
    </w:p>
    <w:p w:rsidR="00C05ECB" w:rsidRDefault="00F97AE1">
      <w:pPr>
        <w:widowControl/>
        <w:spacing w:line="360" w:lineRule="auto"/>
        <w:jc w:val="right"/>
        <w:rPr>
          <w:rFonts w:ascii="仿宋" w:eastAsia="仿宋" w:hAnsi="仿宋" w:cs="仿宋"/>
          <w:sz w:val="24"/>
        </w:rPr>
      </w:pPr>
      <w:r>
        <w:rPr>
          <w:rFonts w:ascii="仿宋" w:eastAsia="仿宋" w:hAnsi="仿宋" w:cs="仿宋" w:hint="eastAsia"/>
          <w:color w:val="000000"/>
          <w:sz w:val="24"/>
          <w:lang w:bidi="ar"/>
        </w:rPr>
        <w:t>供应商：</w:t>
      </w:r>
      <w:r>
        <w:rPr>
          <w:rFonts w:ascii="仿宋" w:eastAsia="仿宋" w:hAnsi="仿宋" w:cs="仿宋" w:hint="eastAsia"/>
          <w:color w:val="000000"/>
          <w:sz w:val="24"/>
          <w:u w:val="single"/>
          <w:lang w:bidi="ar"/>
        </w:rPr>
        <w:t xml:space="preserve">                          </w:t>
      </w:r>
      <w:r>
        <w:rPr>
          <w:rFonts w:ascii="仿宋" w:eastAsia="仿宋" w:hAnsi="仿宋" w:cs="仿宋" w:hint="eastAsia"/>
          <w:color w:val="000000"/>
          <w:sz w:val="24"/>
          <w:lang w:bidi="ar"/>
        </w:rPr>
        <w:t xml:space="preserve"> （盖单位章）</w:t>
      </w:r>
    </w:p>
    <w:p w:rsidR="00C05ECB" w:rsidRDefault="00F97AE1">
      <w:pPr>
        <w:widowControl/>
        <w:spacing w:line="360" w:lineRule="auto"/>
        <w:ind w:firstLineChars="1900" w:firstLine="4560"/>
        <w:rPr>
          <w:rFonts w:ascii="仿宋" w:eastAsia="仿宋" w:hAnsi="仿宋" w:cs="仿宋"/>
          <w:sz w:val="24"/>
          <w:u w:val="single"/>
        </w:rPr>
      </w:pPr>
      <w:r>
        <w:rPr>
          <w:rFonts w:ascii="仿宋" w:eastAsia="仿宋" w:hAnsi="仿宋" w:cs="仿宋" w:hint="eastAsia"/>
          <w:color w:val="000000"/>
          <w:sz w:val="24"/>
          <w:u w:val="single"/>
          <w:lang w:bidi="ar"/>
        </w:rPr>
        <w:t xml:space="preserve">      年     月     日</w:t>
      </w:r>
    </w:p>
    <w:p w:rsidR="00C05ECB" w:rsidRDefault="00F97AE1">
      <w:pPr>
        <w:rPr>
          <w:rFonts w:ascii="仿宋" w:eastAsia="仿宋" w:hAnsi="仿宋" w:cs="仿宋"/>
          <w:spacing w:val="-5"/>
          <w:w w:val="95"/>
          <w:sz w:val="21"/>
          <w:szCs w:val="21"/>
        </w:rPr>
      </w:pPr>
      <w:r>
        <w:rPr>
          <w:rFonts w:ascii="仿宋" w:eastAsia="仿宋" w:hAnsi="仿宋" w:cs="仿宋" w:hint="eastAsia"/>
          <w:spacing w:val="-5"/>
          <w:w w:val="95"/>
          <w:sz w:val="21"/>
          <w:szCs w:val="21"/>
        </w:rPr>
        <w:br w:type="page"/>
      </w:r>
    </w:p>
    <w:p w:rsidR="00C05ECB" w:rsidRDefault="00F97AE1">
      <w:pPr>
        <w:spacing w:line="360" w:lineRule="auto"/>
        <w:ind w:right="106" w:firstLine="480"/>
        <w:jc w:val="center"/>
        <w:rPr>
          <w:rFonts w:ascii="仿宋" w:eastAsia="仿宋" w:hAnsi="仿宋" w:cs="仿宋"/>
          <w:b/>
          <w:bCs/>
          <w:spacing w:val="-5"/>
          <w:w w:val="95"/>
          <w:sz w:val="32"/>
          <w:szCs w:val="32"/>
        </w:rPr>
      </w:pPr>
      <w:r>
        <w:rPr>
          <w:rFonts w:ascii="仿宋" w:eastAsia="仿宋" w:hAnsi="仿宋" w:cs="仿宋" w:hint="eastAsia"/>
          <w:b/>
          <w:bCs/>
          <w:sz w:val="32"/>
          <w:szCs w:val="32"/>
        </w:rPr>
        <w:lastRenderedPageBreak/>
        <w:t>法定代表人授权书</w:t>
      </w:r>
    </w:p>
    <w:p w:rsidR="00C05ECB" w:rsidRDefault="00C05ECB">
      <w:pPr>
        <w:spacing w:line="360" w:lineRule="auto"/>
        <w:ind w:right="106" w:firstLine="480"/>
        <w:jc w:val="both"/>
        <w:rPr>
          <w:rFonts w:ascii="仿宋" w:eastAsia="仿宋" w:hAnsi="仿宋" w:cs="仿宋"/>
          <w:spacing w:val="-5"/>
          <w:w w:val="95"/>
          <w:sz w:val="21"/>
          <w:szCs w:val="21"/>
        </w:rPr>
      </w:pPr>
    </w:p>
    <w:p w:rsidR="00C05ECB" w:rsidRDefault="00F97AE1">
      <w:pPr>
        <w:spacing w:line="360" w:lineRule="auto"/>
        <w:ind w:right="106" w:firstLine="480"/>
        <w:jc w:val="both"/>
        <w:rPr>
          <w:rFonts w:ascii="仿宋" w:eastAsia="仿宋" w:hAnsi="仿宋" w:cs="仿宋"/>
          <w:sz w:val="24"/>
          <w:szCs w:val="24"/>
        </w:rPr>
      </w:pPr>
      <w:r>
        <w:rPr>
          <w:rFonts w:ascii="仿宋" w:eastAsia="仿宋" w:hAnsi="仿宋" w:cs="仿宋" w:hint="eastAsia"/>
          <w:spacing w:val="-5"/>
          <w:w w:val="95"/>
          <w:sz w:val="24"/>
          <w:szCs w:val="24"/>
        </w:rPr>
        <w:t>本授权书声明：注册于</w:t>
      </w:r>
      <w:r>
        <w:rPr>
          <w:rFonts w:ascii="仿宋" w:eastAsia="仿宋" w:hAnsi="仿宋" w:cs="仿宋" w:hint="eastAsia"/>
          <w:w w:val="95"/>
          <w:sz w:val="24"/>
          <w:szCs w:val="24"/>
          <w:u w:val="single"/>
        </w:rPr>
        <w:t>（国家或地区的名称</w:t>
      </w:r>
      <w:r>
        <w:rPr>
          <w:rFonts w:ascii="仿宋" w:eastAsia="仿宋" w:hAnsi="仿宋" w:cs="仿宋" w:hint="eastAsia"/>
          <w:spacing w:val="-17"/>
          <w:w w:val="95"/>
          <w:sz w:val="24"/>
          <w:szCs w:val="24"/>
          <w:u w:val="single"/>
        </w:rPr>
        <w:t>）</w:t>
      </w:r>
      <w:r>
        <w:rPr>
          <w:rFonts w:ascii="仿宋" w:eastAsia="仿宋" w:hAnsi="仿宋" w:cs="仿宋" w:hint="eastAsia"/>
          <w:spacing w:val="-15"/>
          <w:w w:val="95"/>
          <w:sz w:val="24"/>
          <w:szCs w:val="24"/>
        </w:rPr>
        <w:t>的</w:t>
      </w:r>
      <w:r>
        <w:rPr>
          <w:rFonts w:ascii="仿宋" w:eastAsia="仿宋" w:hAnsi="仿宋" w:cs="仿宋" w:hint="eastAsia"/>
          <w:w w:val="95"/>
          <w:sz w:val="24"/>
          <w:szCs w:val="24"/>
          <w:u w:val="single"/>
        </w:rPr>
        <w:t>（</w:t>
      </w:r>
      <w:r>
        <w:rPr>
          <w:rFonts w:ascii="仿宋" w:eastAsia="仿宋" w:hAnsi="仿宋" w:cs="仿宋" w:hint="eastAsia"/>
          <w:i/>
          <w:w w:val="95"/>
          <w:sz w:val="24"/>
          <w:szCs w:val="24"/>
          <w:u w:val="single"/>
          <w:lang w:val="en-US"/>
        </w:rPr>
        <w:t>供应商名称</w:t>
      </w:r>
      <w:r>
        <w:rPr>
          <w:rFonts w:ascii="仿宋" w:eastAsia="仿宋" w:hAnsi="仿宋" w:cs="仿宋" w:hint="eastAsia"/>
          <w:spacing w:val="-15"/>
          <w:w w:val="95"/>
          <w:sz w:val="24"/>
          <w:szCs w:val="24"/>
          <w:u w:val="single"/>
        </w:rPr>
        <w:t>）</w:t>
      </w:r>
      <w:r>
        <w:rPr>
          <w:rFonts w:ascii="仿宋" w:eastAsia="仿宋" w:hAnsi="仿宋" w:cs="仿宋" w:hint="eastAsia"/>
          <w:spacing w:val="-3"/>
          <w:w w:val="95"/>
          <w:sz w:val="24"/>
          <w:szCs w:val="24"/>
        </w:rPr>
        <w:t>的在下面签字的</w:t>
      </w:r>
      <w:r>
        <w:rPr>
          <w:rFonts w:ascii="仿宋" w:eastAsia="仿宋" w:hAnsi="仿宋" w:cs="仿宋" w:hint="eastAsia"/>
          <w:w w:val="95"/>
          <w:sz w:val="24"/>
          <w:szCs w:val="24"/>
        </w:rPr>
        <w:t>（</w:t>
      </w:r>
      <w:r>
        <w:rPr>
          <w:rFonts w:ascii="仿宋" w:eastAsia="仿宋" w:hAnsi="仿宋" w:cs="仿宋" w:hint="eastAsia"/>
          <w:i/>
          <w:spacing w:val="-7"/>
          <w:w w:val="95"/>
          <w:sz w:val="24"/>
          <w:szCs w:val="24"/>
          <w:u w:val="single"/>
          <w:lang w:val="en-US"/>
        </w:rPr>
        <w:t>法人代表姓名</w:t>
      </w:r>
      <w:r>
        <w:rPr>
          <w:rFonts w:ascii="仿宋" w:eastAsia="仿宋" w:hAnsi="仿宋" w:cs="仿宋" w:hint="eastAsia"/>
          <w:i/>
          <w:spacing w:val="-29"/>
          <w:w w:val="95"/>
          <w:sz w:val="24"/>
          <w:szCs w:val="24"/>
          <w:u w:val="single"/>
        </w:rPr>
        <w:t>、职务</w:t>
      </w:r>
      <w:r>
        <w:rPr>
          <w:rFonts w:ascii="仿宋" w:eastAsia="仿宋" w:hAnsi="仿宋" w:cs="仿宋" w:hint="eastAsia"/>
          <w:spacing w:val="-15"/>
          <w:w w:val="95"/>
          <w:sz w:val="24"/>
          <w:szCs w:val="24"/>
        </w:rPr>
        <w:t>）</w:t>
      </w:r>
      <w:r>
        <w:rPr>
          <w:rFonts w:ascii="仿宋" w:eastAsia="仿宋" w:hAnsi="仿宋" w:cs="仿宋" w:hint="eastAsia"/>
          <w:spacing w:val="-4"/>
          <w:w w:val="95"/>
          <w:sz w:val="24"/>
          <w:szCs w:val="24"/>
        </w:rPr>
        <w:t>代表本公司授权</w:t>
      </w:r>
      <w:r>
        <w:rPr>
          <w:rFonts w:ascii="仿宋" w:eastAsia="仿宋" w:hAnsi="仿宋" w:cs="仿宋" w:hint="eastAsia"/>
          <w:w w:val="95"/>
          <w:sz w:val="24"/>
          <w:szCs w:val="24"/>
          <w:u w:val="single"/>
        </w:rPr>
        <w:t>（</w:t>
      </w:r>
      <w:r>
        <w:rPr>
          <w:rFonts w:ascii="仿宋" w:eastAsia="仿宋" w:hAnsi="仿宋" w:cs="仿宋" w:hint="eastAsia"/>
          <w:i/>
          <w:w w:val="95"/>
          <w:sz w:val="24"/>
          <w:szCs w:val="24"/>
          <w:u w:val="single"/>
          <w:lang w:val="en-US"/>
        </w:rPr>
        <w:t>供应商名称</w:t>
      </w:r>
      <w:r>
        <w:rPr>
          <w:rFonts w:ascii="仿宋" w:eastAsia="仿宋" w:hAnsi="仿宋" w:cs="仿宋" w:hint="eastAsia"/>
          <w:spacing w:val="-15"/>
          <w:w w:val="95"/>
          <w:sz w:val="24"/>
          <w:szCs w:val="24"/>
          <w:u w:val="single"/>
        </w:rPr>
        <w:t>）</w:t>
      </w:r>
      <w:r>
        <w:rPr>
          <w:rFonts w:ascii="仿宋" w:eastAsia="仿宋" w:hAnsi="仿宋" w:cs="仿宋" w:hint="eastAsia"/>
          <w:spacing w:val="-3"/>
          <w:w w:val="95"/>
          <w:sz w:val="24"/>
          <w:szCs w:val="24"/>
        </w:rPr>
        <w:t>的在下面签字的</w:t>
      </w:r>
      <w:r>
        <w:rPr>
          <w:rFonts w:ascii="仿宋" w:eastAsia="仿宋" w:hAnsi="仿宋" w:cs="仿宋" w:hint="eastAsia"/>
          <w:w w:val="95"/>
          <w:sz w:val="24"/>
          <w:szCs w:val="24"/>
        </w:rPr>
        <w:t>（</w:t>
      </w:r>
      <w:r>
        <w:rPr>
          <w:rFonts w:ascii="仿宋" w:eastAsia="仿宋" w:hAnsi="仿宋" w:cs="仿宋" w:hint="eastAsia"/>
          <w:i/>
          <w:spacing w:val="-4"/>
          <w:w w:val="95"/>
          <w:sz w:val="24"/>
          <w:szCs w:val="24"/>
          <w:u w:val="single"/>
        </w:rPr>
        <w:t xml:space="preserve">被授权人的姓名、职务 </w:t>
      </w:r>
      <w:r>
        <w:rPr>
          <w:rFonts w:ascii="仿宋" w:eastAsia="仿宋" w:hAnsi="仿宋" w:cs="仿宋" w:hint="eastAsia"/>
          <w:spacing w:val="-20"/>
          <w:w w:val="95"/>
          <w:sz w:val="24"/>
          <w:szCs w:val="24"/>
        </w:rPr>
        <w:t>）</w:t>
      </w:r>
      <w:r>
        <w:rPr>
          <w:rFonts w:ascii="仿宋" w:eastAsia="仿宋" w:hAnsi="仿宋" w:cs="仿宋" w:hint="eastAsia"/>
          <w:spacing w:val="-4"/>
          <w:w w:val="95"/>
          <w:sz w:val="24"/>
          <w:szCs w:val="24"/>
        </w:rPr>
        <w:t>为本公司的合法代理人，就</w:t>
      </w:r>
      <w:r>
        <w:rPr>
          <w:rFonts w:ascii="仿宋" w:eastAsia="仿宋" w:hAnsi="仿宋" w:cs="仿宋" w:hint="eastAsia"/>
          <w:w w:val="95"/>
          <w:sz w:val="24"/>
          <w:szCs w:val="24"/>
        </w:rPr>
        <w:t>（</w:t>
      </w:r>
      <w:r>
        <w:rPr>
          <w:rFonts w:ascii="仿宋" w:eastAsia="仿宋" w:hAnsi="仿宋" w:cs="仿宋" w:hint="eastAsia"/>
          <w:i/>
          <w:w w:val="95"/>
          <w:sz w:val="24"/>
          <w:szCs w:val="24"/>
          <w:u w:val="single"/>
        </w:rPr>
        <w:t>项目名称</w:t>
      </w:r>
      <w:r>
        <w:rPr>
          <w:rFonts w:ascii="仿宋" w:eastAsia="仿宋" w:hAnsi="仿宋" w:cs="仿宋" w:hint="eastAsia"/>
          <w:spacing w:val="-17"/>
          <w:w w:val="95"/>
          <w:sz w:val="24"/>
          <w:szCs w:val="24"/>
        </w:rPr>
        <w:t>）</w:t>
      </w:r>
      <w:r>
        <w:rPr>
          <w:rFonts w:ascii="仿宋" w:eastAsia="仿宋" w:hAnsi="仿宋" w:cs="仿宋" w:hint="eastAsia"/>
          <w:spacing w:val="-4"/>
          <w:w w:val="95"/>
          <w:sz w:val="24"/>
          <w:szCs w:val="24"/>
        </w:rPr>
        <w:t>的投标，以本公司名义处理一切与之有关的</w:t>
      </w:r>
      <w:r>
        <w:rPr>
          <w:rFonts w:ascii="仿宋" w:eastAsia="仿宋" w:hAnsi="仿宋" w:cs="仿宋" w:hint="eastAsia"/>
          <w:sz w:val="24"/>
          <w:szCs w:val="24"/>
        </w:rPr>
        <w:t>事务。</w:t>
      </w:r>
    </w:p>
    <w:p w:rsidR="00C05ECB" w:rsidRDefault="00F97AE1">
      <w:pPr>
        <w:pStyle w:val="a4"/>
        <w:tabs>
          <w:tab w:val="left" w:pos="3360"/>
          <w:tab w:val="left" w:pos="4200"/>
          <w:tab w:val="left" w:pos="5041"/>
        </w:tabs>
        <w:spacing w:before="6" w:line="360" w:lineRule="auto"/>
        <w:ind w:firstLineChars="200" w:firstLine="480"/>
        <w:rPr>
          <w:rFonts w:ascii="仿宋" w:eastAsia="仿宋" w:hAnsi="仿宋" w:cs="仿宋"/>
        </w:rPr>
      </w:pPr>
      <w:r>
        <w:rPr>
          <w:rFonts w:ascii="仿宋" w:eastAsia="仿宋" w:hAnsi="仿宋" w:cs="仿宋" w:hint="eastAsia"/>
        </w:rPr>
        <w:t>本授权书于</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日签字生效,特此声明。</w:t>
      </w:r>
    </w:p>
    <w:p w:rsidR="00C05ECB" w:rsidRDefault="00C05ECB">
      <w:pPr>
        <w:pStyle w:val="a4"/>
        <w:spacing w:before="11"/>
        <w:rPr>
          <w:rFonts w:ascii="仿宋" w:eastAsia="仿宋" w:hAnsi="仿宋" w:cs="仿宋"/>
          <w:sz w:val="21"/>
          <w:szCs w:val="21"/>
        </w:rPr>
      </w:pPr>
    </w:p>
    <w:p w:rsidR="00C05ECB" w:rsidRDefault="00F97AE1">
      <w:pPr>
        <w:pStyle w:val="a4"/>
        <w:tabs>
          <w:tab w:val="left" w:pos="6296"/>
          <w:tab w:val="left" w:pos="6416"/>
        </w:tabs>
        <w:autoSpaceDE/>
        <w:autoSpaceDN/>
        <w:spacing w:line="360" w:lineRule="auto"/>
        <w:jc w:val="both"/>
        <w:rPr>
          <w:rFonts w:ascii="仿宋" w:eastAsia="仿宋" w:hAnsi="仿宋" w:cs="仿宋"/>
          <w:u w:val="single"/>
        </w:rPr>
      </w:pPr>
      <w:r>
        <w:rPr>
          <w:rFonts w:ascii="仿宋" w:eastAsia="仿宋" w:hAnsi="仿宋" w:cs="仿宋" w:hint="eastAsia"/>
        </w:rPr>
        <w:t>法定代表人签字或盖章：</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 xml:space="preserve"> </w:t>
      </w:r>
    </w:p>
    <w:p w:rsidR="00C05ECB" w:rsidRDefault="00F97AE1">
      <w:pPr>
        <w:pStyle w:val="a4"/>
        <w:tabs>
          <w:tab w:val="left" w:pos="6296"/>
          <w:tab w:val="left" w:pos="6416"/>
        </w:tabs>
        <w:autoSpaceDE/>
        <w:autoSpaceDN/>
        <w:spacing w:line="360" w:lineRule="auto"/>
        <w:jc w:val="both"/>
        <w:rPr>
          <w:rFonts w:ascii="仿宋" w:eastAsia="仿宋" w:hAnsi="仿宋" w:cs="仿宋"/>
          <w:u w:val="single"/>
        </w:rPr>
      </w:pPr>
      <w:r>
        <w:rPr>
          <w:rFonts w:ascii="仿宋" w:eastAsia="仿宋" w:hAnsi="仿宋" w:cs="仿宋" w:hint="eastAsia"/>
        </w:rPr>
        <w:t>被授权人签字或盖章：</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rPr>
        <w:tab/>
        <w:t xml:space="preserve"> </w:t>
      </w:r>
    </w:p>
    <w:p w:rsidR="00C05ECB" w:rsidRDefault="00F97AE1">
      <w:pPr>
        <w:pStyle w:val="a4"/>
        <w:tabs>
          <w:tab w:val="left" w:pos="6296"/>
          <w:tab w:val="left" w:pos="6416"/>
        </w:tabs>
        <w:autoSpaceDE/>
        <w:autoSpaceDN/>
        <w:spacing w:line="360" w:lineRule="auto"/>
        <w:jc w:val="both"/>
        <w:rPr>
          <w:rFonts w:ascii="仿宋" w:eastAsia="仿宋" w:hAnsi="仿宋" w:cs="仿宋"/>
        </w:rPr>
      </w:pPr>
      <w:r>
        <w:rPr>
          <w:rFonts w:ascii="仿宋" w:eastAsia="仿宋" w:hAnsi="仿宋" w:cs="仿宋" w:hint="eastAsia"/>
          <w:lang w:val="en-US"/>
        </w:rPr>
        <w:t>供应商</w:t>
      </w:r>
      <w:r>
        <w:rPr>
          <w:rFonts w:ascii="仿宋" w:eastAsia="仿宋" w:hAnsi="仿宋" w:cs="仿宋" w:hint="eastAsia"/>
        </w:rPr>
        <w:t xml:space="preserve">盖章：  </w:t>
      </w:r>
      <w:r>
        <w:rPr>
          <w:rFonts w:ascii="仿宋" w:eastAsia="仿宋" w:hAnsi="仿宋" w:cs="仿宋" w:hint="eastAsia"/>
          <w:u w:val="single"/>
        </w:rPr>
        <w:t xml:space="preserve"> </w:t>
      </w:r>
      <w:r>
        <w:rPr>
          <w:rFonts w:ascii="仿宋" w:eastAsia="仿宋" w:hAnsi="仿宋" w:cs="仿宋" w:hint="eastAsia"/>
          <w:u w:val="single"/>
        </w:rPr>
        <w:tab/>
      </w:r>
    </w:p>
    <w:p w:rsidR="00C05ECB" w:rsidRDefault="00F97AE1">
      <w:pPr>
        <w:pStyle w:val="a4"/>
        <w:autoSpaceDE/>
        <w:autoSpaceDN/>
        <w:spacing w:line="360" w:lineRule="auto"/>
        <w:rPr>
          <w:rFonts w:ascii="仿宋" w:eastAsia="仿宋" w:hAnsi="仿宋" w:cs="仿宋"/>
        </w:rPr>
      </w:pPr>
      <w:r>
        <w:rPr>
          <w:rFonts w:ascii="仿宋" w:eastAsia="仿宋" w:hAnsi="仿宋" w:cs="仿宋" w:hint="eastAsia"/>
        </w:rPr>
        <w:t>附：</w:t>
      </w:r>
    </w:p>
    <w:p w:rsidR="00C05ECB" w:rsidRDefault="00F97AE1">
      <w:pPr>
        <w:pStyle w:val="a4"/>
        <w:tabs>
          <w:tab w:val="left" w:pos="6476"/>
        </w:tabs>
        <w:autoSpaceDE/>
        <w:autoSpaceDN/>
        <w:spacing w:line="360" w:lineRule="auto"/>
        <w:jc w:val="both"/>
        <w:rPr>
          <w:rFonts w:ascii="仿宋" w:eastAsia="仿宋" w:hAnsi="仿宋" w:cs="仿宋"/>
          <w:u w:val="single"/>
        </w:rPr>
      </w:pPr>
      <w:r>
        <w:rPr>
          <w:rFonts w:ascii="仿宋" w:eastAsia="仿宋" w:hAnsi="仿宋" w:cs="仿宋" w:hint="eastAsia"/>
        </w:rPr>
        <w:t>被授权人姓名：</w:t>
      </w:r>
      <w:r>
        <w:rPr>
          <w:rFonts w:ascii="仿宋" w:eastAsia="仿宋" w:hAnsi="仿宋" w:cs="仿宋" w:hint="eastAsia"/>
          <w:u w:val="single"/>
        </w:rPr>
        <w:t xml:space="preserve"> </w:t>
      </w:r>
      <w:r>
        <w:rPr>
          <w:rFonts w:ascii="仿宋" w:eastAsia="仿宋" w:hAnsi="仿宋" w:cs="仿宋" w:hint="eastAsia"/>
          <w:u w:val="single"/>
        </w:rPr>
        <w:tab/>
        <w:t xml:space="preserve"> </w:t>
      </w:r>
    </w:p>
    <w:p w:rsidR="00C05ECB" w:rsidRDefault="00F97AE1">
      <w:pPr>
        <w:pStyle w:val="a4"/>
        <w:tabs>
          <w:tab w:val="left" w:pos="6476"/>
        </w:tabs>
        <w:autoSpaceDE/>
        <w:autoSpaceDN/>
        <w:spacing w:line="360" w:lineRule="auto"/>
        <w:jc w:val="both"/>
        <w:rPr>
          <w:rFonts w:ascii="仿宋" w:eastAsia="仿宋" w:hAnsi="仿宋" w:cs="仿宋"/>
          <w:u w:val="single"/>
        </w:rPr>
      </w:pPr>
      <w:r>
        <w:rPr>
          <w:rFonts w:ascii="仿宋" w:eastAsia="仿宋" w:hAnsi="仿宋" w:cs="仿宋" w:hint="eastAsia"/>
        </w:rPr>
        <w:t xml:space="preserve">职      </w:t>
      </w:r>
      <w:r>
        <w:rPr>
          <w:rFonts w:ascii="仿宋" w:eastAsia="仿宋" w:hAnsi="仿宋" w:cs="仿宋" w:hint="eastAsia"/>
          <w:lang w:val="en-US"/>
        </w:rPr>
        <w:t xml:space="preserve">  </w:t>
      </w:r>
      <w:proofErr w:type="gramStart"/>
      <w:r>
        <w:rPr>
          <w:rFonts w:ascii="仿宋" w:eastAsia="仿宋" w:hAnsi="仿宋" w:cs="仿宋" w:hint="eastAsia"/>
        </w:rPr>
        <w:t>务</w:t>
      </w:r>
      <w:proofErr w:type="gramEnd"/>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u w:val="single"/>
        </w:rPr>
        <w:tab/>
        <w:t xml:space="preserve"> </w:t>
      </w:r>
    </w:p>
    <w:p w:rsidR="00C05ECB" w:rsidRDefault="00F97AE1">
      <w:pPr>
        <w:pStyle w:val="a4"/>
        <w:tabs>
          <w:tab w:val="left" w:pos="6476"/>
        </w:tabs>
        <w:autoSpaceDE/>
        <w:autoSpaceDN/>
        <w:spacing w:line="360" w:lineRule="auto"/>
        <w:jc w:val="both"/>
        <w:rPr>
          <w:rFonts w:ascii="仿宋" w:eastAsia="仿宋" w:hAnsi="仿宋" w:cs="仿宋"/>
          <w:u w:val="single"/>
        </w:rPr>
      </w:pPr>
      <w:r>
        <w:rPr>
          <w:rFonts w:ascii="仿宋" w:eastAsia="仿宋" w:hAnsi="仿宋" w:cs="仿宋" w:hint="eastAsia"/>
        </w:rPr>
        <w:t>详细通讯地址：</w:t>
      </w:r>
      <w:r>
        <w:rPr>
          <w:rFonts w:ascii="仿宋" w:eastAsia="仿宋" w:hAnsi="仿宋" w:cs="仿宋" w:hint="eastAsia"/>
          <w:u w:val="single"/>
        </w:rPr>
        <w:t xml:space="preserve"> </w:t>
      </w:r>
      <w:r>
        <w:rPr>
          <w:rFonts w:ascii="仿宋" w:eastAsia="仿宋" w:hAnsi="仿宋" w:cs="仿宋" w:hint="eastAsia"/>
          <w:u w:val="single"/>
        </w:rPr>
        <w:tab/>
        <w:t xml:space="preserve"> </w:t>
      </w:r>
    </w:p>
    <w:p w:rsidR="00C05ECB" w:rsidRDefault="00F97AE1">
      <w:pPr>
        <w:pStyle w:val="a4"/>
        <w:tabs>
          <w:tab w:val="left" w:pos="6476"/>
        </w:tabs>
        <w:autoSpaceDE/>
        <w:autoSpaceDN/>
        <w:spacing w:line="360" w:lineRule="auto"/>
        <w:jc w:val="both"/>
        <w:rPr>
          <w:rFonts w:ascii="仿宋" w:eastAsia="仿宋" w:hAnsi="仿宋" w:cs="仿宋"/>
          <w:u w:val="single"/>
        </w:rPr>
      </w:pPr>
      <w:r>
        <w:rPr>
          <w:rFonts w:ascii="仿宋" w:eastAsia="仿宋" w:hAnsi="仿宋" w:cs="仿宋" w:hint="eastAsia"/>
        </w:rPr>
        <w:t>邮 政 编</w:t>
      </w:r>
      <w:r>
        <w:rPr>
          <w:rFonts w:ascii="仿宋" w:eastAsia="仿宋" w:hAnsi="仿宋" w:cs="仿宋" w:hint="eastAsia"/>
          <w:spacing w:val="-1"/>
        </w:rPr>
        <w:t xml:space="preserve"> </w:t>
      </w:r>
      <w:r>
        <w:rPr>
          <w:rFonts w:ascii="仿宋" w:eastAsia="仿宋" w:hAnsi="仿宋" w:cs="仿宋" w:hint="eastAsia"/>
        </w:rPr>
        <w:t>码 ：</w:t>
      </w:r>
      <w:r>
        <w:rPr>
          <w:rFonts w:ascii="仿宋" w:eastAsia="仿宋" w:hAnsi="仿宋" w:cs="仿宋" w:hint="eastAsia"/>
          <w:u w:val="single"/>
        </w:rPr>
        <w:t xml:space="preserve"> </w:t>
      </w:r>
      <w:r>
        <w:rPr>
          <w:rFonts w:ascii="仿宋" w:eastAsia="仿宋" w:hAnsi="仿宋" w:cs="仿宋" w:hint="eastAsia"/>
          <w:u w:val="single"/>
        </w:rPr>
        <w:tab/>
        <w:t xml:space="preserve"> </w:t>
      </w:r>
    </w:p>
    <w:p w:rsidR="00C05ECB" w:rsidRDefault="00F97AE1">
      <w:pPr>
        <w:pStyle w:val="a4"/>
        <w:tabs>
          <w:tab w:val="left" w:pos="6476"/>
        </w:tabs>
        <w:autoSpaceDE/>
        <w:autoSpaceDN/>
        <w:spacing w:line="360" w:lineRule="auto"/>
        <w:jc w:val="both"/>
        <w:rPr>
          <w:rFonts w:ascii="仿宋" w:eastAsia="仿宋" w:hAnsi="仿宋" w:cs="仿宋"/>
          <w:u w:val="single"/>
        </w:rPr>
      </w:pPr>
      <w:r>
        <w:rPr>
          <w:rFonts w:ascii="仿宋" w:eastAsia="仿宋" w:hAnsi="仿宋" w:cs="仿宋" w:hint="eastAsia"/>
          <w:lang w:val="en-US"/>
        </w:rPr>
        <w:t>电  子 邮 箱</w:t>
      </w:r>
      <w:r>
        <w:rPr>
          <w:rFonts w:ascii="仿宋" w:eastAsia="仿宋" w:hAnsi="仿宋" w:cs="仿宋" w:hint="eastAsia"/>
        </w:rPr>
        <w:t>：</w:t>
      </w:r>
      <w:r>
        <w:rPr>
          <w:rFonts w:ascii="仿宋" w:eastAsia="仿宋" w:hAnsi="仿宋" w:cs="仿宋" w:hint="eastAsia"/>
          <w:u w:val="single"/>
        </w:rPr>
        <w:t xml:space="preserve"> </w:t>
      </w:r>
      <w:r>
        <w:rPr>
          <w:rFonts w:ascii="仿宋" w:eastAsia="仿宋" w:hAnsi="仿宋" w:cs="仿宋" w:hint="eastAsia"/>
          <w:u w:val="single"/>
        </w:rPr>
        <w:tab/>
        <w:t xml:space="preserve"> </w:t>
      </w:r>
    </w:p>
    <w:p w:rsidR="00C05ECB" w:rsidRDefault="00F97AE1">
      <w:pPr>
        <w:pStyle w:val="a4"/>
        <w:tabs>
          <w:tab w:val="left" w:pos="6476"/>
        </w:tabs>
        <w:autoSpaceDE/>
        <w:autoSpaceDN/>
        <w:spacing w:line="360" w:lineRule="auto"/>
        <w:jc w:val="both"/>
        <w:rPr>
          <w:rFonts w:ascii="仿宋" w:eastAsia="仿宋" w:hAnsi="仿宋" w:cs="仿宋"/>
        </w:rPr>
      </w:pPr>
      <w:r>
        <w:rPr>
          <w:rFonts w:ascii="仿宋" w:eastAsia="仿宋" w:hAnsi="仿宋" w:cs="仿宋" w:hint="eastAsia"/>
        </w:rPr>
        <w:t xml:space="preserve">电     </w:t>
      </w:r>
      <w:r>
        <w:rPr>
          <w:rFonts w:ascii="仿宋" w:eastAsia="仿宋" w:hAnsi="仿宋" w:cs="仿宋" w:hint="eastAsia"/>
          <w:lang w:val="en-US"/>
        </w:rPr>
        <w:t xml:space="preserve">   </w:t>
      </w:r>
      <w:r>
        <w:rPr>
          <w:rFonts w:ascii="仿宋" w:eastAsia="仿宋" w:hAnsi="仿宋" w:cs="仿宋" w:hint="eastAsia"/>
        </w:rPr>
        <w:t>话：</w:t>
      </w:r>
      <w:r>
        <w:rPr>
          <w:rFonts w:ascii="仿宋" w:eastAsia="仿宋" w:hAnsi="仿宋" w:cs="仿宋" w:hint="eastAsia"/>
          <w:u w:val="single"/>
        </w:rPr>
        <w:t xml:space="preserve"> </w:t>
      </w:r>
      <w:r>
        <w:rPr>
          <w:rFonts w:ascii="仿宋" w:eastAsia="仿宋" w:hAnsi="仿宋" w:cs="仿宋" w:hint="eastAsia"/>
          <w:u w:val="single"/>
        </w:rPr>
        <w:tab/>
      </w:r>
    </w:p>
    <w:p w:rsidR="00C05ECB" w:rsidRDefault="00C05ECB">
      <w:pPr>
        <w:pStyle w:val="a4"/>
        <w:spacing w:before="6"/>
        <w:rPr>
          <w:rFonts w:ascii="仿宋" w:eastAsia="仿宋" w:hAnsi="仿宋" w:cs="仿宋"/>
          <w:sz w:val="21"/>
          <w:szCs w:val="21"/>
        </w:rPr>
      </w:pPr>
    </w:p>
    <w:p w:rsidR="00C05ECB" w:rsidRDefault="00F97AE1">
      <w:pPr>
        <w:pStyle w:val="a4"/>
        <w:rPr>
          <w:rFonts w:ascii="仿宋" w:eastAsia="仿宋" w:hAnsi="仿宋" w:cs="仿宋"/>
          <w:sz w:val="21"/>
          <w:szCs w:val="21"/>
        </w:rPr>
      </w:pPr>
      <w:r>
        <w:rPr>
          <w:rFonts w:ascii="仿宋" w:eastAsia="仿宋" w:hAnsi="仿宋" w:cs="仿宋" w:hint="eastAsia"/>
          <w:noProof/>
          <w:sz w:val="21"/>
          <w:szCs w:val="21"/>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F97AE1" w:rsidRDefault="00F97AE1">
                            <w:pPr>
                              <w:pStyle w:val="a4"/>
                              <w:ind w:firstLineChars="200" w:firstLine="480"/>
                              <w:jc w:val="both"/>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F97AE1" w:rsidRDefault="00F97AE1">
                            <w:pPr>
                              <w:pStyle w:val="a4"/>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102.55pt;margin-top:9.4pt;width:176.45pt;height:88.6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th/wEAAOY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" filled="f">
                <v:textbox inset="0,0,0,0">
                  <w:txbxContent>
                    <w:p w:rsidR="00F97AE1" w:rsidRDefault="00F97AE1">
                      <w:pPr>
                        <w:pStyle w:val="a4"/>
                        <w:ind w:firstLineChars="200" w:firstLine="480"/>
                        <w:jc w:val="both"/>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F97AE1" w:rsidRDefault="00F97AE1">
                      <w:pPr>
                        <w:pStyle w:val="a4"/>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F97AE1" w:rsidRDefault="00F97AE1">
                            <w:pPr>
                              <w:pStyle w:val="a4"/>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F97AE1" w:rsidRDefault="00F97AE1">
                            <w:pPr>
                              <w:pStyle w:val="a4"/>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wps:txbx>
                      <wps:bodyPr lIns="0" tIns="0" rIns="0" bIns="0" upright="1"/>
                    </wps:wsp>
                  </a:graphicData>
                </a:graphic>
              </wp:anchor>
            </w:drawing>
          </mc:Choice>
          <mc:Fallback>
            <w:pict>
              <v:shape id="文本框 14" o:spid="_x0000_s1027" type="#_x0000_t202" style="position:absolute;margin-left:298.45pt;margin-top:9.55pt;width:176.45pt;height:88.65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" filled="f">
                <v:textbox inset="0,0,0,0">
                  <w:txbxContent>
                    <w:p w:rsidR="00F97AE1" w:rsidRDefault="00F97AE1">
                      <w:pPr>
                        <w:pStyle w:val="a4"/>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F97AE1" w:rsidRDefault="00F97AE1">
                      <w:pPr>
                        <w:pStyle w:val="a4"/>
                        <w:spacing w:before="2"/>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（正面）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F97AE1" w:rsidRDefault="00F97AE1">
                            <w:pPr>
                              <w:pStyle w:val="a4"/>
                            </w:pPr>
                          </w:p>
                          <w:p w:rsidR="00F97AE1" w:rsidRDefault="00F97AE1">
                            <w:pPr>
                              <w:pStyle w:val="a4"/>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F97AE1" w:rsidRDefault="00F97AE1">
                            <w:pPr>
                              <w:pStyle w:val="a4"/>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1" o:spid="_x0000_s1028" type="#_x0000_t202" style="position:absolute;margin-left:102.55pt;margin-top:119.2pt;width:176.45pt;height:88.65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" filled="f">
                <v:textbox inset="0,0,0,0">
                  <w:txbxContent>
                    <w:p w:rsidR="00F97AE1" w:rsidRDefault="00F97AE1">
                      <w:pPr>
                        <w:pStyle w:val="a4"/>
                      </w:pPr>
                    </w:p>
                    <w:p w:rsidR="00F97AE1" w:rsidRDefault="00F97AE1">
                      <w:pPr>
                        <w:pStyle w:val="a4"/>
                        <w:ind w:left="417" w:right="417"/>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法定代表人身份证复印件</w:t>
                      </w:r>
                    </w:p>
                    <w:p w:rsidR="00F97AE1" w:rsidRDefault="00F97AE1">
                      <w:pPr>
                        <w:pStyle w:val="a4"/>
                        <w:spacing w:before="8"/>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r>
        <w:rPr>
          <w:rFonts w:ascii="仿宋" w:eastAsia="仿宋" w:hAnsi="仿宋" w:cs="仿宋" w:hint="eastAsia"/>
          <w:noProof/>
          <w:sz w:val="21"/>
          <w:szCs w:val="21"/>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rsidR="00F97AE1" w:rsidRDefault="00F97AE1">
                            <w:pPr>
                              <w:pStyle w:val="a4"/>
                            </w:pPr>
                          </w:p>
                          <w:p w:rsidR="00F97AE1" w:rsidRDefault="00F97AE1">
                            <w:pPr>
                              <w:pStyle w:val="a4"/>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F97AE1" w:rsidRDefault="00F97AE1">
                            <w:pPr>
                              <w:pStyle w:val="a4"/>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wps:txbx>
                      <wps:bodyPr lIns="0" tIns="0" rIns="0" bIns="0" upright="1"/>
                    </wps:wsp>
                  </a:graphicData>
                </a:graphic>
              </wp:anchor>
            </w:drawing>
          </mc:Choice>
          <mc:Fallback>
            <w:pict>
              <v:shape id="文本框 12" o:spid="_x0000_s1029" type="#_x0000_t202" style="position:absolute;margin-left:298.45pt;margin-top:119.35pt;width:176.45pt;height:88.65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" filled="f">
                <v:textbox inset="0,0,0,0">
                  <w:txbxContent>
                    <w:p w:rsidR="00F97AE1" w:rsidRDefault="00F97AE1">
                      <w:pPr>
                        <w:pStyle w:val="a4"/>
                      </w:pPr>
                    </w:p>
                    <w:p w:rsidR="00F97AE1" w:rsidRDefault="00F97AE1">
                      <w:pPr>
                        <w:pStyle w:val="a4"/>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授权代表身份证复印件</w:t>
                      </w:r>
                    </w:p>
                    <w:p w:rsidR="00F97AE1" w:rsidRDefault="00F97AE1">
                      <w:pPr>
                        <w:pStyle w:val="a4"/>
                        <w:spacing w:before="3"/>
                        <w:ind w:left="417" w:right="416"/>
                        <w:jc w:val="center"/>
                        <w:rPr>
                          <w:rFonts w:ascii="方正仿宋_GB2312" w:eastAsia="方正仿宋_GB2312" w:hAnsi="方正仿宋_GB2312" w:cs="方正仿宋_GB2312"/>
                        </w:rPr>
                      </w:pPr>
                      <w:r>
                        <w:rPr>
                          <w:rFonts w:ascii="方正仿宋_GB2312" w:eastAsia="方正仿宋_GB2312" w:hAnsi="方正仿宋_GB2312" w:cs="方正仿宋_GB2312" w:hint="eastAsia"/>
                        </w:rPr>
                        <w:t>（反面）</w:t>
                      </w:r>
                    </w:p>
                  </w:txbxContent>
                </v:textbox>
                <w10:wrap type="topAndBottom" anchorx="page"/>
              </v:shape>
            </w:pict>
          </mc:Fallback>
        </mc:AlternateContent>
      </w:r>
    </w:p>
    <w:p w:rsidR="00C05ECB" w:rsidRDefault="00F97AE1">
      <w:pPr>
        <w:pStyle w:val="a4"/>
        <w:tabs>
          <w:tab w:val="left" w:pos="1560"/>
          <w:tab w:val="left" w:pos="2040"/>
        </w:tabs>
        <w:spacing w:before="66"/>
        <w:ind w:left="360"/>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lang w:val="en-US"/>
        </w:rPr>
        <w:t>供应商</w:t>
      </w:r>
      <w:r>
        <w:rPr>
          <w:rFonts w:ascii="仿宋" w:eastAsia="仿宋" w:hAnsi="仿宋" w:cs="仿宋" w:hint="eastAsia"/>
          <w:sz w:val="21"/>
          <w:szCs w:val="21"/>
        </w:rPr>
        <w:t>可自拟格式提供，但应与</w:t>
      </w:r>
      <w:r>
        <w:rPr>
          <w:rFonts w:ascii="仿宋" w:eastAsia="仿宋" w:hAnsi="仿宋" w:cs="仿宋" w:hint="eastAsia"/>
          <w:sz w:val="21"/>
          <w:szCs w:val="21"/>
          <w:lang w:val="en-US"/>
        </w:rPr>
        <w:t>谈判文件</w:t>
      </w:r>
      <w:r>
        <w:rPr>
          <w:rFonts w:ascii="仿宋" w:eastAsia="仿宋" w:hAnsi="仿宋" w:cs="仿宋" w:hint="eastAsia"/>
          <w:sz w:val="21"/>
          <w:szCs w:val="21"/>
        </w:rPr>
        <w:t>提供的格式具备同等效力。</w:t>
      </w:r>
    </w:p>
    <w:p w:rsidR="00C05ECB" w:rsidRDefault="00F97AE1">
      <w:pPr>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br w:type="page"/>
      </w:r>
    </w:p>
    <w:p w:rsidR="00C05ECB" w:rsidRDefault="00F97AE1">
      <w:pPr>
        <w:pStyle w:val="7"/>
        <w:spacing w:before="66" w:line="360" w:lineRule="auto"/>
        <w:ind w:left="0"/>
      </w:pPr>
      <w:bookmarkStart w:id="116" w:name="_Toc6101"/>
      <w:bookmarkStart w:id="117" w:name="_Toc32366"/>
      <w:bookmarkStart w:id="118" w:name="_Toc17404"/>
      <w:bookmarkStart w:id="119" w:name="_Toc27930"/>
      <w:r>
        <w:rPr>
          <w:rFonts w:hint="eastAsia"/>
        </w:rPr>
        <w:lastRenderedPageBreak/>
        <w:t xml:space="preserve">附件 </w:t>
      </w:r>
      <w:r>
        <w:rPr>
          <w:rFonts w:hint="eastAsia"/>
          <w:lang w:val="en-US"/>
        </w:rPr>
        <w:t>4</w:t>
      </w:r>
      <w:r>
        <w:rPr>
          <w:rFonts w:hint="eastAsia"/>
        </w:rPr>
        <w:t>-3 供应商具有良好的商业信誉和健全的财务会计制度的证明文件</w:t>
      </w:r>
      <w:bookmarkEnd w:id="116"/>
      <w:bookmarkEnd w:id="117"/>
      <w:bookmarkEnd w:id="118"/>
      <w:bookmarkEnd w:id="119"/>
    </w:p>
    <w:p w:rsidR="00C05ECB" w:rsidRDefault="00C05ECB">
      <w:pPr>
        <w:pStyle w:val="a4"/>
        <w:spacing w:line="360" w:lineRule="auto"/>
        <w:rPr>
          <w:rFonts w:ascii="仿宋" w:eastAsia="仿宋" w:hAnsi="仿宋" w:cs="仿宋"/>
          <w:b/>
        </w:rPr>
      </w:pPr>
    </w:p>
    <w:p w:rsidR="00C05ECB" w:rsidRDefault="00F97AE1">
      <w:pPr>
        <w:pStyle w:val="a4"/>
        <w:spacing w:line="360" w:lineRule="auto"/>
        <w:ind w:right="560"/>
        <w:rPr>
          <w:rFonts w:ascii="仿宋" w:eastAsia="仿宋" w:hAnsi="仿宋" w:cs="仿宋"/>
          <w:lang w:val="en-US"/>
        </w:rPr>
      </w:pPr>
      <w:r>
        <w:rPr>
          <w:rFonts w:ascii="仿宋" w:eastAsia="仿宋" w:hAnsi="仿宋" w:cs="仿宋" w:hint="eastAsia"/>
        </w:rPr>
        <w:t>会计师事务所出具的上一年度财务审计报告或银行出具的说明供应商商业信誉或结算情况等</w:t>
      </w:r>
      <w:r>
        <w:rPr>
          <w:rFonts w:ascii="仿宋" w:eastAsia="仿宋" w:hAnsi="仿宋" w:cs="仿宋" w:hint="eastAsia"/>
          <w:lang w:val="en-US"/>
        </w:rPr>
        <w:t>具体要求详见</w:t>
      </w:r>
      <w:proofErr w:type="gramStart"/>
      <w:r>
        <w:rPr>
          <w:rFonts w:ascii="仿宋" w:eastAsia="仿宋" w:hAnsi="仿宋" w:cs="仿宋" w:hint="eastAsia"/>
          <w:lang w:val="en-US"/>
        </w:rPr>
        <w:t>本谈判</w:t>
      </w:r>
      <w:proofErr w:type="gramEnd"/>
      <w:r>
        <w:rPr>
          <w:rFonts w:ascii="仿宋" w:eastAsia="仿宋" w:hAnsi="仿宋" w:cs="仿宋" w:hint="eastAsia"/>
          <w:lang w:val="en-US"/>
        </w:rPr>
        <w:t>文件第五章</w:t>
      </w:r>
    </w:p>
    <w:p w:rsidR="00C05ECB" w:rsidRDefault="00C05ECB">
      <w:pPr>
        <w:pStyle w:val="a4"/>
        <w:spacing w:line="360" w:lineRule="auto"/>
        <w:rPr>
          <w:rFonts w:ascii="仿宋" w:eastAsia="仿宋" w:hAnsi="仿宋" w:cs="仿宋"/>
        </w:rPr>
      </w:pPr>
    </w:p>
    <w:p w:rsidR="00C05ECB" w:rsidRDefault="00F97AE1">
      <w:pPr>
        <w:pStyle w:val="a4"/>
        <w:spacing w:line="360" w:lineRule="auto"/>
        <w:ind w:rightChars="204" w:right="449"/>
        <w:rPr>
          <w:rFonts w:ascii="仿宋" w:eastAsia="仿宋" w:hAnsi="仿宋" w:cs="仿宋"/>
        </w:rPr>
      </w:pPr>
      <w:r>
        <w:rPr>
          <w:rFonts w:ascii="仿宋" w:eastAsia="仿宋" w:hAnsi="仿宋" w:cs="仿宋" w:hint="eastAsia"/>
        </w:rPr>
        <w:t>说明：</w:t>
      </w:r>
    </w:p>
    <w:p w:rsidR="00C05ECB" w:rsidRDefault="00F97AE1">
      <w:pPr>
        <w:pStyle w:val="a4"/>
        <w:spacing w:before="4" w:line="360" w:lineRule="auto"/>
        <w:ind w:rightChars="204" w:right="449"/>
        <w:jc w:val="both"/>
        <w:rPr>
          <w:rFonts w:ascii="仿宋" w:eastAsia="仿宋" w:hAnsi="仿宋" w:cs="仿宋"/>
        </w:rPr>
      </w:pPr>
      <w:r>
        <w:rPr>
          <w:rFonts w:ascii="仿宋" w:eastAsia="仿宋" w:hAnsi="仿宋" w:cs="仿宋" w:hint="eastAsia"/>
          <w:spacing w:val="-3"/>
          <w:lang w:val="en-US"/>
        </w:rPr>
        <w:t>1、</w:t>
      </w:r>
      <w:r>
        <w:rPr>
          <w:rFonts w:ascii="仿宋" w:eastAsia="仿宋" w:hAnsi="仿宋" w:cs="仿宋" w:hint="eastAsia"/>
          <w:spacing w:val="-3"/>
        </w:rPr>
        <w:t>复印件并加</w:t>
      </w:r>
      <w:r>
        <w:rPr>
          <w:rFonts w:ascii="仿宋" w:eastAsia="仿宋" w:hAnsi="仿宋" w:cs="仿宋" w:hint="eastAsia"/>
        </w:rPr>
        <w:t>盖本单位公章。</w:t>
      </w:r>
    </w:p>
    <w:p w:rsidR="00C05ECB" w:rsidRDefault="00F97AE1">
      <w:pPr>
        <w:pStyle w:val="a4"/>
        <w:spacing w:before="4" w:line="360" w:lineRule="auto"/>
        <w:ind w:rightChars="204" w:right="449"/>
        <w:jc w:val="both"/>
        <w:rPr>
          <w:rFonts w:ascii="仿宋" w:eastAsia="仿宋" w:hAnsi="仿宋" w:cs="仿宋"/>
        </w:rPr>
      </w:pPr>
      <w:r>
        <w:rPr>
          <w:rFonts w:ascii="仿宋" w:eastAsia="仿宋" w:hAnsi="仿宋" w:cs="仿宋" w:hint="eastAsia"/>
          <w:lang w:val="en-US"/>
        </w:rPr>
        <w:t>2</w:t>
      </w:r>
      <w:r>
        <w:rPr>
          <w:rFonts w:ascii="仿宋" w:eastAsia="仿宋" w:hAnsi="仿宋" w:cs="仿宋" w:hint="eastAsia"/>
        </w:rPr>
        <w:t>、</w:t>
      </w:r>
      <w:r>
        <w:rPr>
          <w:rFonts w:ascii="仿宋" w:eastAsia="仿宋" w:hAnsi="仿宋" w:cs="仿宋" w:hint="eastAsia"/>
          <w:spacing w:val="-6"/>
        </w:rPr>
        <w:t>若提供的是复印件，采购人、采购代理机构保留审</w:t>
      </w:r>
      <w:r>
        <w:rPr>
          <w:rFonts w:ascii="仿宋" w:eastAsia="仿宋" w:hAnsi="仿宋" w:cs="仿宋" w:hint="eastAsia"/>
        </w:rPr>
        <w:t>核原件的权利。</w:t>
      </w:r>
    </w:p>
    <w:p w:rsidR="00C05ECB" w:rsidRDefault="00F97AE1">
      <w:pPr>
        <w:spacing w:line="360" w:lineRule="auto"/>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C05ECB" w:rsidRDefault="00F97AE1">
      <w:pPr>
        <w:pStyle w:val="21"/>
        <w:spacing w:line="360" w:lineRule="auto"/>
        <w:outlineLvl w:val="0"/>
        <w:rPr>
          <w:rFonts w:ascii="仿宋" w:eastAsia="仿宋" w:hAnsi="仿宋" w:cs="仿宋"/>
          <w:bCs w:val="0"/>
          <w:sz w:val="24"/>
          <w:szCs w:val="24"/>
        </w:rPr>
      </w:pPr>
      <w:bookmarkStart w:id="120" w:name="_Toc30497"/>
      <w:bookmarkStart w:id="121" w:name="_Toc27062"/>
      <w:bookmarkStart w:id="122" w:name="_Toc12384"/>
      <w:bookmarkStart w:id="123" w:name="_Toc9217"/>
      <w:r>
        <w:rPr>
          <w:rFonts w:ascii="仿宋" w:eastAsia="仿宋" w:hAnsi="仿宋" w:cs="仿宋" w:hint="eastAsia"/>
          <w:b/>
          <w:sz w:val="24"/>
          <w:szCs w:val="24"/>
        </w:rPr>
        <w:lastRenderedPageBreak/>
        <w:t>附件 4-4     响应保证金缴纳凭证复印件</w:t>
      </w:r>
      <w:bookmarkEnd w:id="120"/>
      <w:bookmarkEnd w:id="121"/>
      <w:bookmarkEnd w:id="122"/>
      <w:bookmarkEnd w:id="123"/>
    </w:p>
    <w:p w:rsidR="00C05ECB" w:rsidRDefault="00F97AE1">
      <w:pPr>
        <w:pStyle w:val="21"/>
        <w:spacing w:line="360" w:lineRule="auto"/>
        <w:rPr>
          <w:rFonts w:ascii="仿宋" w:eastAsia="仿宋" w:hAnsi="仿宋" w:cs="仿宋"/>
          <w:bCs w:val="0"/>
          <w:sz w:val="24"/>
          <w:szCs w:val="24"/>
        </w:rPr>
      </w:pPr>
      <w:r>
        <w:rPr>
          <w:rFonts w:ascii="仿宋" w:eastAsia="仿宋" w:hAnsi="仿宋" w:cs="仿宋" w:hint="eastAsia"/>
          <w:bCs w:val="0"/>
          <w:sz w:val="24"/>
          <w:szCs w:val="24"/>
        </w:rPr>
        <w:t>说明：供应商可将本项目保证金支付的汇款凭证的复印件作为缴纳凭证放在响应文件中，复印件上应加盖本单位公章；</w:t>
      </w:r>
    </w:p>
    <w:p w:rsidR="00C05ECB" w:rsidRDefault="00F97AE1">
      <w:pPr>
        <w:rPr>
          <w:rFonts w:ascii="方正仿宋_GB2312" w:eastAsia="方正仿宋_GB2312" w:hAnsi="方正仿宋_GB2312" w:cs="方正仿宋_GB2312"/>
          <w:sz w:val="24"/>
          <w:szCs w:val="24"/>
          <w:u w:val="single"/>
          <w:lang w:val="en-US"/>
        </w:rPr>
      </w:pPr>
      <w:r>
        <w:rPr>
          <w:rFonts w:ascii="方正仿宋_GB2312" w:eastAsia="方正仿宋_GB2312" w:hAnsi="方正仿宋_GB2312" w:cs="方正仿宋_GB2312" w:hint="eastAsia"/>
          <w:sz w:val="24"/>
          <w:szCs w:val="24"/>
          <w:u w:val="single"/>
          <w:lang w:val="en-US"/>
        </w:rPr>
        <w:br w:type="page"/>
      </w:r>
    </w:p>
    <w:p w:rsidR="00C05ECB" w:rsidRDefault="00F97AE1">
      <w:pPr>
        <w:pStyle w:val="a4"/>
        <w:spacing w:line="314" w:lineRule="auto"/>
        <w:ind w:right="516"/>
        <w:outlineLvl w:val="0"/>
        <w:rPr>
          <w:rFonts w:ascii="仿宋" w:eastAsia="仿宋" w:hAnsi="仿宋" w:cs="仿宋"/>
          <w:spacing w:val="-17"/>
        </w:rPr>
      </w:pPr>
      <w:bookmarkStart w:id="124" w:name="_Toc6314"/>
      <w:bookmarkStart w:id="125" w:name="_Toc11028"/>
      <w:bookmarkStart w:id="126" w:name="_Toc28190"/>
      <w:r>
        <w:rPr>
          <w:rFonts w:ascii="仿宋" w:eastAsia="仿宋" w:hAnsi="仿宋" w:cs="仿宋" w:hint="eastAsia"/>
          <w:b/>
        </w:rPr>
        <w:lastRenderedPageBreak/>
        <w:t>附件</w:t>
      </w:r>
      <w:r>
        <w:rPr>
          <w:rFonts w:ascii="仿宋" w:eastAsia="仿宋" w:hAnsi="仿宋" w:cs="仿宋" w:hint="eastAsia"/>
          <w:b/>
          <w:lang w:val="en-US"/>
        </w:rPr>
        <w:t>4</w:t>
      </w:r>
      <w:r>
        <w:rPr>
          <w:rFonts w:ascii="仿宋" w:eastAsia="仿宋" w:hAnsi="仿宋" w:cs="仿宋" w:hint="eastAsia"/>
          <w:b/>
        </w:rPr>
        <w:t xml:space="preserve">-5 </w:t>
      </w:r>
      <w:r>
        <w:rPr>
          <w:rFonts w:ascii="仿宋" w:eastAsia="仿宋" w:hAnsi="仿宋" w:cs="仿宋" w:hint="eastAsia"/>
          <w:b/>
          <w:bCs/>
          <w:spacing w:val="-1"/>
        </w:rPr>
        <w:t>供应商缴纳</w:t>
      </w:r>
      <w:r>
        <w:rPr>
          <w:rFonts w:ascii="仿宋" w:eastAsia="仿宋" w:hAnsi="仿宋" w:cs="仿宋" w:hint="eastAsia"/>
          <w:b/>
          <w:bCs/>
        </w:rPr>
        <w:t>税收</w:t>
      </w:r>
      <w:r>
        <w:rPr>
          <w:rFonts w:ascii="仿宋" w:eastAsia="仿宋" w:hAnsi="仿宋" w:cs="仿宋" w:hint="eastAsia"/>
          <w:b/>
          <w:bCs/>
          <w:spacing w:val="-17"/>
        </w:rPr>
        <w:t>的证明</w:t>
      </w:r>
      <w:bookmarkEnd w:id="124"/>
      <w:bookmarkEnd w:id="125"/>
      <w:bookmarkEnd w:id="126"/>
    </w:p>
    <w:p w:rsidR="00C05ECB" w:rsidRDefault="00C05ECB">
      <w:pPr>
        <w:pStyle w:val="a4"/>
        <w:spacing w:line="314" w:lineRule="auto"/>
        <w:ind w:right="516"/>
        <w:rPr>
          <w:rFonts w:ascii="仿宋" w:eastAsia="仿宋" w:hAnsi="仿宋" w:cs="仿宋"/>
          <w:spacing w:val="-17"/>
        </w:rPr>
      </w:pPr>
    </w:p>
    <w:p w:rsidR="00C05ECB" w:rsidRDefault="00F97AE1">
      <w:pPr>
        <w:pStyle w:val="a4"/>
        <w:spacing w:line="360" w:lineRule="auto"/>
        <w:ind w:right="516"/>
        <w:rPr>
          <w:rFonts w:ascii="仿宋" w:eastAsia="仿宋" w:hAnsi="仿宋" w:cs="仿宋"/>
        </w:rPr>
      </w:pPr>
      <w:r>
        <w:rPr>
          <w:rFonts w:ascii="仿宋" w:eastAsia="仿宋" w:hAnsi="仿宋" w:cs="仿宋" w:hint="eastAsia"/>
        </w:rPr>
        <w:t>供应商缴纳税收的证明（加盖公章</w:t>
      </w:r>
      <w:r>
        <w:rPr>
          <w:rFonts w:ascii="仿宋" w:eastAsia="仿宋" w:hAnsi="仿宋" w:cs="仿宋" w:hint="eastAsia"/>
          <w:spacing w:val="-51"/>
        </w:rPr>
        <w:t>）</w:t>
      </w:r>
      <w:r>
        <w:rPr>
          <w:rFonts w:ascii="仿宋" w:eastAsia="仿宋" w:hAnsi="仿宋" w:cs="仿宋" w:hint="eastAsia"/>
          <w:spacing w:val="-2"/>
        </w:rPr>
        <w:t>或事业单位近期纳</w:t>
      </w:r>
      <w:r>
        <w:rPr>
          <w:rFonts w:ascii="仿宋" w:eastAsia="仿宋" w:hAnsi="仿宋" w:cs="仿宋" w:hint="eastAsia"/>
        </w:rPr>
        <w:t>税证明（加盖公章）或自然人缴纳个人所得税证明，</w:t>
      </w:r>
      <w:r>
        <w:rPr>
          <w:rFonts w:ascii="仿宋" w:eastAsia="仿宋" w:hAnsi="仿宋" w:cs="仿宋" w:hint="eastAsia"/>
          <w:lang w:val="en-US"/>
        </w:rPr>
        <w:t>具体要求详见</w:t>
      </w:r>
      <w:proofErr w:type="gramStart"/>
      <w:r>
        <w:rPr>
          <w:rFonts w:ascii="仿宋" w:eastAsia="仿宋" w:hAnsi="仿宋" w:cs="仿宋" w:hint="eastAsia"/>
          <w:lang w:val="en-US"/>
        </w:rPr>
        <w:t>本谈判</w:t>
      </w:r>
      <w:proofErr w:type="gramEnd"/>
      <w:r>
        <w:rPr>
          <w:rFonts w:ascii="仿宋" w:eastAsia="仿宋" w:hAnsi="仿宋" w:cs="仿宋" w:hint="eastAsia"/>
          <w:lang w:val="en-US"/>
        </w:rPr>
        <w:t>文件第五章。</w:t>
      </w:r>
    </w:p>
    <w:p w:rsidR="00C05ECB" w:rsidRDefault="00F97AE1">
      <w:pPr>
        <w:pStyle w:val="a4"/>
        <w:spacing w:line="360" w:lineRule="auto"/>
        <w:rPr>
          <w:rFonts w:ascii="仿宋" w:eastAsia="仿宋" w:hAnsi="仿宋" w:cs="仿宋"/>
        </w:rPr>
      </w:pPr>
      <w:r>
        <w:rPr>
          <w:rFonts w:ascii="仿宋" w:eastAsia="仿宋" w:hAnsi="仿宋" w:cs="仿宋" w:hint="eastAsia"/>
        </w:rPr>
        <w:t>【依法免税的供应商应提供相应文件证明其依法免税。】</w:t>
      </w:r>
    </w:p>
    <w:p w:rsidR="00C05ECB" w:rsidRDefault="00C05ECB">
      <w:pPr>
        <w:pStyle w:val="a4"/>
        <w:tabs>
          <w:tab w:val="left" w:pos="3600"/>
          <w:tab w:val="left" w:pos="6001"/>
        </w:tabs>
        <w:ind w:left="363"/>
        <w:rPr>
          <w:rFonts w:ascii="方正仿宋_GB2312" w:eastAsia="方正仿宋_GB2312" w:hAnsi="方正仿宋_GB2312" w:cs="方正仿宋_GB2312"/>
          <w:u w:val="single"/>
          <w:lang w:val="en-US"/>
        </w:rPr>
      </w:pPr>
    </w:p>
    <w:p w:rsidR="00C05ECB" w:rsidRDefault="00C05ECB">
      <w:pPr>
        <w:pStyle w:val="a4"/>
        <w:tabs>
          <w:tab w:val="left" w:pos="3600"/>
          <w:tab w:val="left" w:pos="6001"/>
        </w:tabs>
        <w:ind w:left="363"/>
        <w:rPr>
          <w:rFonts w:ascii="方正仿宋_GB2312" w:eastAsia="方正仿宋_GB2312" w:hAnsi="方正仿宋_GB2312" w:cs="方正仿宋_GB2312"/>
          <w:u w:val="single"/>
          <w:lang w:val="en-US"/>
        </w:rPr>
      </w:pPr>
    </w:p>
    <w:p w:rsidR="00C05ECB" w:rsidRDefault="00F97AE1">
      <w:pPr>
        <w:rPr>
          <w:rFonts w:ascii="方正仿宋_GB2312" w:eastAsia="方正仿宋_GB2312" w:hAnsi="方正仿宋_GB2312" w:cs="方正仿宋_GB2312"/>
          <w:sz w:val="24"/>
          <w:szCs w:val="24"/>
          <w:u w:val="single"/>
          <w:lang w:val="en-US"/>
        </w:rPr>
      </w:pPr>
      <w:r>
        <w:rPr>
          <w:rFonts w:ascii="方正仿宋_GB2312" w:eastAsia="方正仿宋_GB2312" w:hAnsi="方正仿宋_GB2312" w:cs="方正仿宋_GB2312" w:hint="eastAsia"/>
          <w:sz w:val="24"/>
          <w:szCs w:val="24"/>
          <w:u w:val="single"/>
          <w:lang w:val="en-US"/>
        </w:rPr>
        <w:br w:type="page"/>
      </w:r>
    </w:p>
    <w:p w:rsidR="00C05ECB" w:rsidRDefault="00F97AE1">
      <w:pPr>
        <w:pStyle w:val="21"/>
        <w:spacing w:line="440" w:lineRule="exact"/>
        <w:jc w:val="both"/>
        <w:outlineLvl w:val="0"/>
        <w:rPr>
          <w:rFonts w:ascii="仿宋" w:eastAsia="仿宋" w:hAnsi="仿宋" w:cs="仿宋"/>
          <w:bCs w:val="0"/>
          <w:color w:val="000000"/>
          <w:spacing w:val="0"/>
          <w:kern w:val="2"/>
          <w:sz w:val="24"/>
          <w:szCs w:val="24"/>
          <w:lang w:bidi="ar"/>
        </w:rPr>
      </w:pPr>
      <w:bookmarkStart w:id="127" w:name="_Toc24245"/>
      <w:bookmarkStart w:id="128" w:name="_Toc27489"/>
      <w:bookmarkStart w:id="129" w:name="_Toc10986"/>
      <w:r>
        <w:rPr>
          <w:rFonts w:ascii="仿宋" w:eastAsia="仿宋" w:hAnsi="仿宋" w:cs="仿宋" w:hint="eastAsia"/>
          <w:b/>
          <w:color w:val="000000"/>
          <w:spacing w:val="0"/>
          <w:kern w:val="2"/>
          <w:sz w:val="24"/>
          <w:szCs w:val="24"/>
          <w:lang w:bidi="ar"/>
        </w:rPr>
        <w:lastRenderedPageBreak/>
        <w:t>附件4-6 供应商为职工缴纳社会保险的证明</w:t>
      </w:r>
      <w:bookmarkEnd w:id="127"/>
      <w:bookmarkEnd w:id="128"/>
      <w:bookmarkEnd w:id="129"/>
    </w:p>
    <w:p w:rsidR="00C05ECB" w:rsidRDefault="00C05ECB">
      <w:pPr>
        <w:pStyle w:val="21"/>
        <w:spacing w:line="440" w:lineRule="exact"/>
        <w:jc w:val="both"/>
        <w:rPr>
          <w:rFonts w:ascii="仿宋" w:eastAsia="仿宋" w:hAnsi="仿宋" w:cs="仿宋"/>
          <w:bCs w:val="0"/>
          <w:color w:val="000000"/>
          <w:spacing w:val="0"/>
          <w:kern w:val="2"/>
          <w:sz w:val="24"/>
          <w:szCs w:val="24"/>
          <w:lang w:bidi="ar"/>
        </w:rPr>
      </w:pP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供应商为职工缴纳社会保险的证明（缴纳凭证复印件， 加盖公章），</w:t>
      </w:r>
      <w:r>
        <w:rPr>
          <w:rFonts w:ascii="仿宋" w:eastAsia="仿宋" w:hAnsi="仿宋" w:cs="仿宋" w:hint="eastAsia"/>
          <w:sz w:val="24"/>
          <w:szCs w:val="24"/>
        </w:rPr>
        <w:t>具体要求详见</w:t>
      </w:r>
      <w:proofErr w:type="gramStart"/>
      <w:r>
        <w:rPr>
          <w:rFonts w:ascii="仿宋" w:eastAsia="仿宋" w:hAnsi="仿宋" w:cs="仿宋" w:hint="eastAsia"/>
          <w:sz w:val="24"/>
          <w:szCs w:val="24"/>
        </w:rPr>
        <w:t>本谈判</w:t>
      </w:r>
      <w:proofErr w:type="gramEnd"/>
      <w:r>
        <w:rPr>
          <w:rFonts w:ascii="仿宋" w:eastAsia="仿宋" w:hAnsi="仿宋" w:cs="仿宋" w:hint="eastAsia"/>
          <w:sz w:val="24"/>
          <w:szCs w:val="24"/>
        </w:rPr>
        <w:t>文件第五章。</w:t>
      </w:r>
    </w:p>
    <w:p w:rsidR="00C05ECB" w:rsidRDefault="00F97AE1">
      <w:pPr>
        <w:pStyle w:val="21"/>
        <w:spacing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【依法不需要缴纳社保的供应商应做书面说明和证明文件。】</w:t>
      </w:r>
    </w:p>
    <w:p w:rsidR="00C05ECB" w:rsidRDefault="00F97AE1">
      <w:pPr>
        <w:rPr>
          <w:rFonts w:ascii="方正仿宋_GB2312" w:eastAsia="方正仿宋_GB2312" w:hAnsi="方正仿宋_GB2312" w:cs="方正仿宋_GB2312"/>
          <w:color w:val="000000"/>
          <w:kern w:val="2"/>
          <w:sz w:val="24"/>
          <w:szCs w:val="24"/>
          <w:lang w:val="en-US" w:bidi="ar"/>
        </w:rPr>
      </w:pPr>
      <w:r>
        <w:rPr>
          <w:rFonts w:ascii="方正仿宋_GB2312" w:eastAsia="方正仿宋_GB2312" w:hAnsi="方正仿宋_GB2312" w:cs="方正仿宋_GB2312" w:hint="eastAsia"/>
          <w:color w:val="000000"/>
          <w:kern w:val="2"/>
          <w:sz w:val="24"/>
          <w:szCs w:val="24"/>
          <w:lang w:val="en-US" w:bidi="ar"/>
        </w:rPr>
        <w:br w:type="page"/>
      </w:r>
    </w:p>
    <w:p w:rsidR="00C05ECB" w:rsidRDefault="00F97AE1">
      <w:pPr>
        <w:pStyle w:val="21"/>
        <w:spacing w:line="360" w:lineRule="auto"/>
        <w:ind w:rightChars="414" w:right="911"/>
        <w:outlineLvl w:val="0"/>
        <w:rPr>
          <w:rFonts w:ascii="仿宋" w:eastAsia="仿宋" w:hAnsi="仿宋" w:cs="仿宋"/>
          <w:b/>
          <w:sz w:val="24"/>
          <w:szCs w:val="24"/>
        </w:rPr>
      </w:pPr>
      <w:bookmarkStart w:id="130" w:name="_Toc11968"/>
      <w:bookmarkStart w:id="131" w:name="_Toc10389"/>
      <w:bookmarkStart w:id="132" w:name="_Toc3302"/>
      <w:bookmarkStart w:id="133" w:name="_Toc4558"/>
      <w:r>
        <w:rPr>
          <w:rFonts w:ascii="仿宋" w:eastAsia="仿宋" w:hAnsi="仿宋" w:cs="仿宋" w:hint="eastAsia"/>
          <w:b/>
          <w:sz w:val="24"/>
          <w:szCs w:val="24"/>
        </w:rPr>
        <w:lastRenderedPageBreak/>
        <w:t>附件 4-7 供应商声明函（统一格式）</w:t>
      </w:r>
      <w:bookmarkEnd w:id="130"/>
      <w:bookmarkEnd w:id="131"/>
      <w:bookmarkEnd w:id="132"/>
      <w:bookmarkEnd w:id="133"/>
    </w:p>
    <w:p w:rsidR="00C05ECB" w:rsidRDefault="00F97AE1">
      <w:pPr>
        <w:pStyle w:val="a4"/>
        <w:ind w:leftChars="304" w:left="669" w:rightChars="414" w:right="911"/>
        <w:rPr>
          <w:rFonts w:ascii="仿宋" w:eastAsia="仿宋" w:hAnsi="仿宋" w:cs="仿宋"/>
          <w:bCs/>
          <w:sz w:val="21"/>
          <w:szCs w:val="21"/>
          <w:lang w:val="en-US"/>
        </w:rPr>
      </w:pPr>
      <w:r>
        <w:rPr>
          <w:rFonts w:ascii="仿宋" w:eastAsia="仿宋" w:hAnsi="仿宋" w:cs="仿宋" w:hint="eastAsia"/>
          <w:bCs/>
          <w:sz w:val="21"/>
          <w:szCs w:val="21"/>
          <w:lang w:val="en-US"/>
        </w:rPr>
        <w:t xml:space="preserve">    </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致：采购人/采购代理机构</w:t>
      </w:r>
    </w:p>
    <w:p w:rsidR="00C05ECB" w:rsidRDefault="00C05ECB">
      <w:pPr>
        <w:pStyle w:val="a4"/>
        <w:adjustRightInd w:val="0"/>
        <w:snapToGrid w:val="0"/>
        <w:spacing w:line="440" w:lineRule="exact"/>
        <w:rPr>
          <w:rFonts w:ascii="仿宋" w:eastAsia="仿宋" w:hAnsi="仿宋" w:cs="仿宋"/>
          <w:color w:val="000000"/>
          <w:kern w:val="2"/>
          <w:lang w:val="en-US" w:bidi="ar"/>
        </w:rPr>
      </w:pPr>
    </w:p>
    <w:p w:rsidR="00C05ECB" w:rsidRDefault="00F97AE1">
      <w:pPr>
        <w:adjustRightInd w:val="0"/>
        <w:snapToGrid w:val="0"/>
        <w:spacing w:line="440" w:lineRule="exact"/>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在参与本次项目采购活动中，我单位</w:t>
      </w:r>
      <w:r>
        <w:rPr>
          <w:rFonts w:ascii="仿宋" w:eastAsia="仿宋" w:hAnsi="仿宋" w:cs="仿宋" w:hint="eastAsia"/>
          <w:b/>
          <w:bCs/>
          <w:color w:val="000000"/>
          <w:kern w:val="2"/>
          <w:sz w:val="24"/>
          <w:szCs w:val="24"/>
          <w:lang w:val="en-US" w:bidi="ar"/>
        </w:rPr>
        <w:t>郑重承诺</w:t>
      </w:r>
      <w:r>
        <w:rPr>
          <w:rFonts w:ascii="仿宋" w:eastAsia="仿宋" w:hAnsi="仿宋" w:cs="仿宋" w:hint="eastAsia"/>
          <w:color w:val="000000"/>
          <w:kern w:val="2"/>
          <w:sz w:val="24"/>
          <w:szCs w:val="24"/>
          <w:lang w:val="en-US" w:bidi="ar"/>
        </w:rPr>
        <w:t>：</w:t>
      </w:r>
    </w:p>
    <w:p w:rsidR="00C05ECB" w:rsidRDefault="00F97AE1">
      <w:pPr>
        <w:pStyle w:val="a4"/>
        <w:adjustRightInd w:val="0"/>
        <w:snapToGrid w:val="0"/>
        <w:spacing w:line="440" w:lineRule="exact"/>
        <w:jc w:val="both"/>
        <w:rPr>
          <w:rFonts w:ascii="仿宋" w:eastAsia="仿宋" w:hAnsi="仿宋" w:cs="仿宋"/>
          <w:color w:val="000000"/>
          <w:kern w:val="2"/>
          <w:lang w:val="en-US" w:bidi="ar"/>
        </w:rPr>
      </w:pPr>
      <w:r>
        <w:rPr>
          <w:rFonts w:ascii="仿宋" w:eastAsia="仿宋" w:hAnsi="仿宋" w:cs="仿宋" w:hint="eastAsia"/>
          <w:color w:val="000000"/>
          <w:kern w:val="2"/>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2、我单位具有履行合同所必需的专业技术能力，并在规定工作时间内有能力调配较强工作力量，按时保质完成相关工作任务。</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3、我单位不存在单位负责人为同一人同时参加本项目采购活动的情况。</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4、我单位不存在直接控股、管理关系的不同供应商同时参与本项目采购活动的情况。</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5、我单位不存在为采购项目提供整体设计、规范编制或者项目管理、监理、检测等服务后，再参加该采购项目的其他采购活动的情形。</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6、我单位在采购活动过程中，不存在向采购人提供、给予任何有价值的物品，试图影响其正常决策的行为。</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7、我单位严格遵守国家及行业相关用工标准，做到合理合法用工。</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8、本项目所有岗位涉及工作人员在提供服务过程中，经采购人评价不具备工作能力的，我单位将无条件调换。</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若采购人、采购代理机构在本项目采购过程中发现我单位存在违反上述承诺的事项， 我单位将自动失去在本项目的成交资格，并承担因此引起的一切后果及虚假投标责任。</w:t>
      </w:r>
    </w:p>
    <w:p w:rsidR="00C05ECB" w:rsidRDefault="00C05ECB">
      <w:pPr>
        <w:pStyle w:val="a4"/>
        <w:adjustRightInd w:val="0"/>
        <w:snapToGrid w:val="0"/>
        <w:spacing w:line="440" w:lineRule="exact"/>
        <w:rPr>
          <w:rFonts w:ascii="仿宋" w:eastAsia="仿宋" w:hAnsi="仿宋" w:cs="仿宋"/>
          <w:color w:val="000000"/>
          <w:kern w:val="2"/>
          <w:lang w:val="en-US" w:bidi="ar"/>
        </w:rPr>
      </w:pPr>
    </w:p>
    <w:p w:rsidR="00C05ECB" w:rsidRDefault="00F97AE1">
      <w:pPr>
        <w:pStyle w:val="a4"/>
        <w:tabs>
          <w:tab w:val="left" w:pos="3600"/>
        </w:tabs>
        <w:adjustRightInd w:val="0"/>
        <w:snapToGrid w:val="0"/>
        <w:spacing w:line="440" w:lineRule="exact"/>
        <w:rPr>
          <w:rFonts w:ascii="仿宋" w:eastAsia="仿宋" w:hAnsi="仿宋" w:cs="仿宋"/>
          <w:color w:val="000000"/>
          <w:kern w:val="2"/>
          <w:u w:val="single"/>
          <w:lang w:val="en-US" w:bidi="ar"/>
        </w:rPr>
      </w:pPr>
      <w:r>
        <w:rPr>
          <w:rFonts w:ascii="仿宋" w:eastAsia="仿宋" w:hAnsi="仿宋" w:cs="仿宋" w:hint="eastAsia"/>
          <w:color w:val="000000"/>
          <w:kern w:val="2"/>
          <w:lang w:val="en-US" w:bidi="ar"/>
        </w:rPr>
        <w:t>供应商名称：</w:t>
      </w:r>
      <w:r>
        <w:rPr>
          <w:rFonts w:ascii="仿宋" w:eastAsia="仿宋" w:hAnsi="仿宋" w:cs="仿宋" w:hint="eastAsia"/>
          <w:color w:val="000000"/>
          <w:kern w:val="2"/>
          <w:u w:val="single"/>
          <w:lang w:val="en-US" w:bidi="ar"/>
        </w:rPr>
        <w:t xml:space="preserve"> </w:t>
      </w:r>
      <w:r>
        <w:rPr>
          <w:rFonts w:ascii="仿宋" w:eastAsia="仿宋" w:hAnsi="仿宋" w:cs="仿宋" w:hint="eastAsia"/>
          <w:color w:val="000000"/>
          <w:kern w:val="2"/>
          <w:u w:val="single"/>
          <w:lang w:val="en-US" w:bidi="ar"/>
        </w:rPr>
        <w:tab/>
        <w:t>（盖章）</w:t>
      </w:r>
    </w:p>
    <w:p w:rsidR="00C05ECB" w:rsidRDefault="00F97AE1">
      <w:pPr>
        <w:pStyle w:val="a4"/>
        <w:tabs>
          <w:tab w:val="left" w:pos="5216"/>
          <w:tab w:val="left" w:pos="5881"/>
          <w:tab w:val="left" w:pos="6791"/>
        </w:tabs>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供应商授权代表 ：</w:t>
      </w:r>
      <w:r>
        <w:rPr>
          <w:rFonts w:ascii="仿宋" w:eastAsia="仿宋" w:hAnsi="仿宋" w:cs="仿宋" w:hint="eastAsia"/>
          <w:color w:val="000000"/>
          <w:kern w:val="2"/>
          <w:u w:val="single"/>
          <w:lang w:val="en-US" w:bidi="ar"/>
        </w:rPr>
        <w:t xml:space="preserve">              </w:t>
      </w:r>
      <w:r>
        <w:rPr>
          <w:rFonts w:ascii="仿宋" w:eastAsia="仿宋" w:hAnsi="仿宋" w:cs="仿宋" w:hint="eastAsia"/>
          <w:color w:val="000000"/>
          <w:kern w:val="2"/>
          <w:u w:val="single"/>
          <w:lang w:val="en-US"/>
        </w:rPr>
        <w:t>(签字或盖章)</w:t>
      </w:r>
      <w:r>
        <w:rPr>
          <w:rFonts w:ascii="仿宋" w:eastAsia="仿宋" w:hAnsi="仿宋" w:cs="仿宋" w:hint="eastAsia"/>
          <w:color w:val="000000"/>
          <w:kern w:val="2"/>
          <w:lang w:val="en-US" w:bidi="ar"/>
        </w:rPr>
        <w:tab/>
      </w:r>
    </w:p>
    <w:p w:rsidR="00C05ECB" w:rsidRDefault="00F97AE1">
      <w:pPr>
        <w:pStyle w:val="a4"/>
        <w:tabs>
          <w:tab w:val="left" w:pos="5216"/>
          <w:tab w:val="left" w:pos="5881"/>
          <w:tab w:val="left" w:pos="6791"/>
        </w:tabs>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日期：</w:t>
      </w:r>
    </w:p>
    <w:p w:rsidR="00C05ECB" w:rsidRDefault="00F97AE1">
      <w:pPr>
        <w:pStyle w:val="a4"/>
        <w:adjustRightInd w:val="0"/>
        <w:snapToGrid w:val="0"/>
        <w:spacing w:line="440" w:lineRule="exact"/>
        <w:rPr>
          <w:rFonts w:ascii="仿宋" w:eastAsia="仿宋" w:hAnsi="仿宋" w:cs="仿宋"/>
          <w:color w:val="000000"/>
          <w:kern w:val="2"/>
          <w:lang w:val="en-US" w:bidi="ar"/>
        </w:rPr>
      </w:pPr>
      <w:r>
        <w:rPr>
          <w:rFonts w:ascii="仿宋" w:eastAsia="仿宋" w:hAnsi="仿宋" w:cs="仿宋" w:hint="eastAsia"/>
          <w:color w:val="000000"/>
          <w:kern w:val="2"/>
          <w:lang w:val="en-US" w:bidi="ar"/>
        </w:rPr>
        <w:t>（注：供应商实际情况如与上述承诺内容不符的，请如实说明，不得虚假承诺）</w:t>
      </w:r>
    </w:p>
    <w:p w:rsidR="00C05ECB" w:rsidRDefault="00F97AE1">
      <w:pPr>
        <w:adjustRightInd w:val="0"/>
        <w:snapToGrid w:val="0"/>
        <w:spacing w:line="440" w:lineRule="exact"/>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说明：1.自然人投标的无需盖章，需要签字。</w:t>
      </w:r>
    </w:p>
    <w:p w:rsidR="00C05ECB" w:rsidRDefault="00F97AE1">
      <w:pPr>
        <w:rPr>
          <w:rFonts w:ascii="方正仿宋_GB2312" w:eastAsia="方正仿宋_GB2312" w:hAnsi="方正仿宋_GB2312" w:cs="方正仿宋_GB2312"/>
          <w:sz w:val="24"/>
          <w:szCs w:val="24"/>
          <w:u w:val="single"/>
          <w:lang w:val="en-US"/>
        </w:rPr>
      </w:pPr>
      <w:r>
        <w:rPr>
          <w:rFonts w:ascii="方正仿宋_GB2312" w:eastAsia="方正仿宋_GB2312" w:hAnsi="方正仿宋_GB2312" w:cs="方正仿宋_GB2312" w:hint="eastAsia"/>
          <w:sz w:val="24"/>
          <w:szCs w:val="24"/>
          <w:u w:val="single"/>
          <w:lang w:val="en-US"/>
        </w:rPr>
        <w:br w:type="page"/>
      </w:r>
    </w:p>
    <w:p w:rsidR="00C05ECB" w:rsidRDefault="00F97AE1">
      <w:pPr>
        <w:spacing w:line="360" w:lineRule="auto"/>
        <w:outlineLvl w:val="0"/>
        <w:rPr>
          <w:rFonts w:ascii="仿宋" w:eastAsia="仿宋" w:hAnsi="仿宋" w:cs="仿宋"/>
          <w:b/>
          <w:bCs/>
          <w:color w:val="000000"/>
          <w:kern w:val="2"/>
          <w:sz w:val="24"/>
          <w:szCs w:val="24"/>
          <w:lang w:val="en-US" w:bidi="ar"/>
        </w:rPr>
      </w:pPr>
      <w:bookmarkStart w:id="134" w:name="_Toc23406"/>
      <w:bookmarkStart w:id="135" w:name="_Toc12032"/>
      <w:bookmarkStart w:id="136" w:name="_Toc8296"/>
      <w:bookmarkStart w:id="137" w:name="_Toc2224"/>
      <w:r>
        <w:rPr>
          <w:rFonts w:ascii="仿宋" w:eastAsia="仿宋" w:hAnsi="仿宋" w:cs="仿宋" w:hint="eastAsia"/>
          <w:b/>
          <w:bCs/>
          <w:color w:val="000000"/>
          <w:kern w:val="2"/>
          <w:sz w:val="24"/>
          <w:szCs w:val="24"/>
          <w:lang w:val="en-US" w:bidi="ar"/>
        </w:rPr>
        <w:lastRenderedPageBreak/>
        <w:t>附件 4-8 虚假应标承担责任声明（统一格式）</w:t>
      </w:r>
      <w:bookmarkEnd w:id="134"/>
      <w:bookmarkEnd w:id="135"/>
      <w:bookmarkEnd w:id="136"/>
      <w:bookmarkEnd w:id="137"/>
    </w:p>
    <w:p w:rsidR="00C05ECB" w:rsidRDefault="00C05ECB">
      <w:pPr>
        <w:spacing w:line="360" w:lineRule="auto"/>
        <w:rPr>
          <w:rFonts w:ascii="仿宋" w:eastAsia="仿宋" w:hAnsi="仿宋" w:cs="仿宋"/>
          <w:color w:val="000000"/>
          <w:kern w:val="2"/>
          <w:sz w:val="24"/>
          <w:szCs w:val="24"/>
          <w:lang w:val="en-US" w:bidi="ar"/>
        </w:rPr>
      </w:pPr>
    </w:p>
    <w:p w:rsidR="00C05ECB" w:rsidRDefault="00F97AE1">
      <w:pPr>
        <w:spacing w:line="360" w:lineRule="auto"/>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t>致：采购人/采购代理机构</w:t>
      </w:r>
    </w:p>
    <w:p w:rsidR="00C05ECB" w:rsidRDefault="00C05ECB">
      <w:pPr>
        <w:spacing w:line="360" w:lineRule="auto"/>
        <w:rPr>
          <w:rFonts w:ascii="仿宋" w:eastAsia="仿宋" w:hAnsi="仿宋" w:cs="仿宋"/>
          <w:color w:val="000000"/>
          <w:kern w:val="2"/>
          <w:sz w:val="24"/>
          <w:szCs w:val="24"/>
          <w:lang w:val="en-US" w:bidi="ar"/>
        </w:rPr>
      </w:pP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我公司承诺：所提供的响应文件（包括一切技术资料、技术承诺、商务承诺等）</w:t>
      </w:r>
      <w:proofErr w:type="gramStart"/>
      <w:r>
        <w:rPr>
          <w:rFonts w:ascii="仿宋" w:eastAsia="仿宋" w:hAnsi="仿宋" w:cs="仿宋" w:hint="eastAsia"/>
          <w:color w:val="000000"/>
          <w:kern w:val="2"/>
          <w:sz w:val="24"/>
          <w:szCs w:val="24"/>
          <w:lang w:val="en-US" w:bidi="ar"/>
        </w:rPr>
        <w:t>均真实</w:t>
      </w:r>
      <w:proofErr w:type="gramEnd"/>
      <w:r>
        <w:rPr>
          <w:rFonts w:ascii="仿宋" w:eastAsia="仿宋" w:hAnsi="仿宋" w:cs="仿宋" w:hint="eastAsia"/>
          <w:color w:val="000000"/>
          <w:kern w:val="2"/>
          <w:sz w:val="24"/>
          <w:szCs w:val="24"/>
          <w:lang w:val="en-US" w:bidi="ar"/>
        </w:rPr>
        <w:t>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w:t>
      </w:r>
      <w:proofErr w:type="gramStart"/>
      <w:r>
        <w:rPr>
          <w:rFonts w:ascii="仿宋" w:eastAsia="仿宋" w:hAnsi="仿宋" w:cs="仿宋" w:hint="eastAsia"/>
          <w:color w:val="000000"/>
          <w:kern w:val="2"/>
          <w:sz w:val="24"/>
          <w:szCs w:val="24"/>
          <w:lang w:val="en-US" w:bidi="ar"/>
        </w:rPr>
        <w:t>作出</w:t>
      </w:r>
      <w:proofErr w:type="gramEnd"/>
      <w:r>
        <w:rPr>
          <w:rFonts w:ascii="仿宋" w:eastAsia="仿宋" w:hAnsi="仿宋" w:cs="仿宋" w:hint="eastAsia"/>
          <w:color w:val="000000"/>
          <w:kern w:val="2"/>
          <w:sz w:val="24"/>
          <w:szCs w:val="24"/>
          <w:lang w:val="en-US" w:bidi="ar"/>
        </w:rPr>
        <w:t>的取消成交资格、罚没保证金等决定。</w:t>
      </w: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特此声明。</w:t>
      </w:r>
    </w:p>
    <w:p w:rsidR="00C05ECB" w:rsidRDefault="00C05ECB">
      <w:pPr>
        <w:spacing w:line="360" w:lineRule="auto"/>
        <w:rPr>
          <w:rFonts w:ascii="仿宋" w:eastAsia="仿宋" w:hAnsi="仿宋" w:cs="仿宋"/>
          <w:color w:val="000000"/>
          <w:kern w:val="2"/>
          <w:sz w:val="24"/>
          <w:szCs w:val="24"/>
          <w:lang w:val="en-US" w:bidi="ar"/>
        </w:rPr>
      </w:pPr>
    </w:p>
    <w:p w:rsidR="00C05ECB" w:rsidRDefault="00C05ECB">
      <w:pPr>
        <w:spacing w:line="360" w:lineRule="auto"/>
        <w:rPr>
          <w:rFonts w:ascii="仿宋" w:eastAsia="仿宋" w:hAnsi="仿宋" w:cs="仿宋"/>
          <w:color w:val="000000"/>
          <w:kern w:val="2"/>
          <w:sz w:val="24"/>
          <w:szCs w:val="24"/>
          <w:lang w:val="en-US" w:bidi="ar"/>
        </w:rPr>
      </w:pP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 xml:space="preserve">供应商名称（盖章）： </w:t>
      </w:r>
      <w:r>
        <w:rPr>
          <w:rFonts w:ascii="仿宋" w:eastAsia="仿宋" w:hAnsi="仿宋" w:cs="仿宋" w:hint="eastAsia"/>
          <w:color w:val="000000"/>
          <w:kern w:val="2"/>
          <w:sz w:val="24"/>
          <w:szCs w:val="24"/>
          <w:lang w:val="en-US" w:bidi="ar"/>
        </w:rPr>
        <w:tab/>
      </w: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 xml:space="preserve">供应商授权代表(签字或盖章)： </w:t>
      </w:r>
      <w:r>
        <w:rPr>
          <w:rFonts w:ascii="仿宋" w:eastAsia="仿宋" w:hAnsi="仿宋" w:cs="仿宋" w:hint="eastAsia"/>
          <w:color w:val="000000"/>
          <w:kern w:val="2"/>
          <w:sz w:val="24"/>
          <w:szCs w:val="24"/>
          <w:lang w:val="en-US" w:bidi="ar"/>
        </w:rPr>
        <w:tab/>
      </w: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日</w:t>
      </w:r>
      <w:r>
        <w:rPr>
          <w:rFonts w:ascii="仿宋" w:eastAsia="仿宋" w:hAnsi="仿宋" w:cs="仿宋" w:hint="eastAsia"/>
          <w:color w:val="000000"/>
          <w:kern w:val="2"/>
          <w:sz w:val="24"/>
          <w:szCs w:val="24"/>
          <w:lang w:val="en-US" w:bidi="ar"/>
        </w:rPr>
        <w:tab/>
        <w:t xml:space="preserve">期： </w:t>
      </w:r>
      <w:r>
        <w:rPr>
          <w:rFonts w:ascii="仿宋" w:eastAsia="仿宋" w:hAnsi="仿宋" w:cs="仿宋" w:hint="eastAsia"/>
          <w:color w:val="000000"/>
          <w:kern w:val="2"/>
          <w:sz w:val="24"/>
          <w:szCs w:val="24"/>
          <w:lang w:val="en-US" w:bidi="ar"/>
        </w:rPr>
        <w:tab/>
      </w:r>
    </w:p>
    <w:p w:rsidR="00C05ECB" w:rsidRDefault="00C05ECB">
      <w:pPr>
        <w:pStyle w:val="a4"/>
        <w:adjustRightInd w:val="0"/>
        <w:snapToGrid w:val="0"/>
        <w:spacing w:line="360" w:lineRule="auto"/>
        <w:rPr>
          <w:rFonts w:ascii="仿宋" w:eastAsia="仿宋" w:hAnsi="仿宋" w:cs="仿宋"/>
          <w:color w:val="000000"/>
          <w:kern w:val="2"/>
          <w:lang w:val="en-US"/>
        </w:rPr>
      </w:pPr>
    </w:p>
    <w:p w:rsidR="00C05ECB" w:rsidRDefault="00F97AE1">
      <w:pPr>
        <w:pStyle w:val="a4"/>
        <w:adjustRightInd w:val="0"/>
        <w:snapToGrid w:val="0"/>
        <w:spacing w:line="360" w:lineRule="auto"/>
        <w:rPr>
          <w:rFonts w:ascii="仿宋" w:eastAsia="仿宋" w:hAnsi="仿宋" w:cs="仿宋"/>
          <w:color w:val="000000"/>
          <w:kern w:val="2"/>
          <w:lang w:val="en-US"/>
        </w:rPr>
      </w:pPr>
      <w:r>
        <w:rPr>
          <w:rFonts w:ascii="仿宋" w:eastAsia="仿宋" w:hAnsi="仿宋" w:cs="仿宋" w:hint="eastAsia"/>
          <w:color w:val="000000"/>
          <w:kern w:val="2"/>
          <w:lang w:val="en-US"/>
        </w:rPr>
        <w:t>（注：供应商实际情况如与上述承诺内容不符的，请如实说明，不得虚假承诺）</w:t>
      </w:r>
    </w:p>
    <w:p w:rsidR="00C05ECB" w:rsidRDefault="00F97AE1">
      <w:pPr>
        <w:adjustRightInd w:val="0"/>
        <w:snapToGrid w:val="0"/>
        <w:spacing w:line="360" w:lineRule="auto"/>
        <w:rPr>
          <w:rFonts w:ascii="仿宋" w:eastAsia="仿宋" w:hAnsi="仿宋" w:cs="仿宋"/>
          <w:color w:val="000000"/>
          <w:kern w:val="2"/>
          <w:sz w:val="24"/>
          <w:szCs w:val="24"/>
          <w:lang w:val="en-US"/>
        </w:rPr>
      </w:pPr>
      <w:r>
        <w:rPr>
          <w:rFonts w:ascii="仿宋" w:eastAsia="仿宋" w:hAnsi="仿宋" w:cs="仿宋" w:hint="eastAsia"/>
          <w:color w:val="000000"/>
          <w:kern w:val="2"/>
          <w:sz w:val="24"/>
          <w:szCs w:val="24"/>
          <w:lang w:val="en-US"/>
        </w:rPr>
        <w:t>说明：自然人投标的无需盖章，需要签字。</w:t>
      </w:r>
    </w:p>
    <w:p w:rsidR="00C05ECB" w:rsidRDefault="00F97AE1">
      <w:pPr>
        <w:spacing w:line="360" w:lineRule="auto"/>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C05ECB" w:rsidRDefault="00F97AE1">
      <w:pPr>
        <w:spacing w:line="360" w:lineRule="auto"/>
        <w:outlineLvl w:val="0"/>
        <w:rPr>
          <w:rFonts w:ascii="仿宋" w:eastAsia="仿宋" w:hAnsi="仿宋" w:cs="仿宋"/>
          <w:b/>
          <w:bCs/>
          <w:color w:val="000000"/>
          <w:kern w:val="2"/>
          <w:sz w:val="24"/>
          <w:szCs w:val="24"/>
          <w:lang w:val="en-US" w:bidi="ar"/>
        </w:rPr>
      </w:pPr>
      <w:bookmarkStart w:id="138" w:name="_Toc28847"/>
      <w:bookmarkStart w:id="139" w:name="_Toc24503"/>
      <w:bookmarkStart w:id="140" w:name="_Toc8548"/>
      <w:bookmarkStart w:id="141" w:name="_Toc15659"/>
      <w:r>
        <w:rPr>
          <w:rFonts w:ascii="仿宋" w:eastAsia="仿宋" w:hAnsi="仿宋" w:cs="仿宋" w:hint="eastAsia"/>
          <w:b/>
          <w:bCs/>
          <w:color w:val="000000"/>
          <w:kern w:val="2"/>
          <w:sz w:val="24"/>
          <w:szCs w:val="24"/>
          <w:lang w:val="en-US" w:bidi="ar"/>
        </w:rPr>
        <w:lastRenderedPageBreak/>
        <w:t>附件 4-9（格式自拟）</w:t>
      </w:r>
      <w:bookmarkEnd w:id="138"/>
      <w:bookmarkEnd w:id="139"/>
      <w:bookmarkEnd w:id="140"/>
      <w:bookmarkEnd w:id="141"/>
    </w:p>
    <w:p w:rsidR="00C05ECB" w:rsidRDefault="00C05ECB">
      <w:pPr>
        <w:spacing w:line="360" w:lineRule="auto"/>
        <w:rPr>
          <w:rFonts w:ascii="仿宋" w:eastAsia="仿宋" w:hAnsi="仿宋" w:cs="仿宋"/>
          <w:color w:val="000000"/>
          <w:kern w:val="2"/>
          <w:sz w:val="24"/>
          <w:szCs w:val="24"/>
          <w:lang w:val="en-US" w:bidi="ar"/>
        </w:rPr>
      </w:pPr>
    </w:p>
    <w:p w:rsidR="00C05ECB" w:rsidRDefault="00F97AE1">
      <w:pPr>
        <w:spacing w:line="360" w:lineRule="auto"/>
        <w:jc w:val="cente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t>供应商关联单位的说明（格式自拟）</w:t>
      </w:r>
    </w:p>
    <w:p w:rsidR="00C05ECB" w:rsidRDefault="00C05ECB">
      <w:pPr>
        <w:spacing w:line="360" w:lineRule="auto"/>
        <w:rPr>
          <w:rFonts w:ascii="仿宋" w:eastAsia="仿宋" w:hAnsi="仿宋" w:cs="仿宋"/>
          <w:color w:val="000000"/>
          <w:kern w:val="2"/>
          <w:sz w:val="24"/>
          <w:szCs w:val="24"/>
          <w:lang w:val="en-US" w:bidi="ar"/>
        </w:rPr>
      </w:pP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说明：1.供应商应当如实披露与本单位存在下列关联关系的单位名称，与供应商单位负责人为同一人的其他单位；</w:t>
      </w:r>
      <w:r>
        <w:rPr>
          <w:rFonts w:ascii="仿宋" w:eastAsia="仿宋" w:hAnsi="仿宋" w:cs="仿宋" w:hint="eastAsia"/>
          <w:color w:val="000000"/>
          <w:kern w:val="2"/>
          <w:sz w:val="24"/>
          <w:szCs w:val="24"/>
          <w:lang w:val="en-US" w:bidi="ar"/>
        </w:rPr>
        <w:br/>
        <w:t xml:space="preserve">    2.与供应</w:t>
      </w:r>
      <w:proofErr w:type="gramStart"/>
      <w:r>
        <w:rPr>
          <w:rFonts w:ascii="仿宋" w:eastAsia="仿宋" w:hAnsi="仿宋" w:cs="仿宋" w:hint="eastAsia"/>
          <w:color w:val="000000"/>
          <w:kern w:val="2"/>
          <w:sz w:val="24"/>
          <w:szCs w:val="24"/>
          <w:lang w:val="en-US" w:bidi="ar"/>
        </w:rPr>
        <w:t>商存在</w:t>
      </w:r>
      <w:proofErr w:type="gramEnd"/>
      <w:r>
        <w:rPr>
          <w:rFonts w:ascii="仿宋" w:eastAsia="仿宋" w:hAnsi="仿宋" w:cs="仿宋" w:hint="eastAsia"/>
          <w:color w:val="000000"/>
          <w:kern w:val="2"/>
          <w:sz w:val="24"/>
          <w:szCs w:val="24"/>
          <w:lang w:val="en-US" w:bidi="ar"/>
        </w:rPr>
        <w:t>直接控股、管理关系的其他单位；</w:t>
      </w: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 xml:space="preserve">    3.如无关联单位可不提供此说明。</w:t>
      </w:r>
    </w:p>
    <w:p w:rsidR="00C05ECB" w:rsidRDefault="00C05ECB">
      <w:pPr>
        <w:spacing w:line="360" w:lineRule="auto"/>
        <w:rPr>
          <w:rFonts w:ascii="仿宋" w:eastAsia="仿宋" w:hAnsi="仿宋" w:cs="仿宋"/>
          <w:color w:val="000000"/>
          <w:kern w:val="2"/>
          <w:sz w:val="24"/>
          <w:szCs w:val="24"/>
          <w:lang w:val="en-US" w:bidi="ar"/>
        </w:rPr>
      </w:pPr>
    </w:p>
    <w:p w:rsidR="00C05ECB" w:rsidRDefault="00C05ECB">
      <w:pPr>
        <w:pStyle w:val="21"/>
        <w:spacing w:line="360" w:lineRule="auto"/>
        <w:rPr>
          <w:rFonts w:ascii="仿宋" w:eastAsia="仿宋" w:hAnsi="仿宋" w:cs="仿宋"/>
          <w:bCs w:val="0"/>
          <w:color w:val="000000"/>
          <w:spacing w:val="0"/>
          <w:kern w:val="2"/>
          <w:sz w:val="24"/>
          <w:szCs w:val="24"/>
          <w:lang w:bidi="ar"/>
        </w:rPr>
      </w:pP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 xml:space="preserve">供应商名称（盖章）： </w:t>
      </w:r>
      <w:r>
        <w:rPr>
          <w:rFonts w:ascii="仿宋" w:eastAsia="仿宋" w:hAnsi="仿宋" w:cs="仿宋" w:hint="eastAsia"/>
          <w:color w:val="000000"/>
          <w:kern w:val="2"/>
          <w:sz w:val="24"/>
          <w:szCs w:val="24"/>
          <w:lang w:val="en-US" w:bidi="ar"/>
        </w:rPr>
        <w:tab/>
      </w: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供应商授权代表</w:t>
      </w:r>
      <w:r>
        <w:rPr>
          <w:rFonts w:ascii="仿宋" w:eastAsia="仿宋" w:hAnsi="仿宋" w:cs="仿宋" w:hint="eastAsia"/>
          <w:color w:val="000000"/>
          <w:kern w:val="2"/>
          <w:sz w:val="24"/>
          <w:szCs w:val="24"/>
          <w:lang w:val="en-US"/>
        </w:rPr>
        <w:t>(签字或盖章)</w:t>
      </w:r>
      <w:r>
        <w:rPr>
          <w:rFonts w:ascii="仿宋" w:eastAsia="仿宋" w:hAnsi="仿宋" w:cs="仿宋" w:hint="eastAsia"/>
          <w:color w:val="000000"/>
          <w:kern w:val="2"/>
          <w:sz w:val="24"/>
          <w:szCs w:val="24"/>
          <w:lang w:val="en-US" w:bidi="ar"/>
        </w:rPr>
        <w:t xml:space="preserve">： </w:t>
      </w:r>
      <w:r>
        <w:rPr>
          <w:rFonts w:ascii="仿宋" w:eastAsia="仿宋" w:hAnsi="仿宋" w:cs="仿宋" w:hint="eastAsia"/>
          <w:color w:val="000000"/>
          <w:kern w:val="2"/>
          <w:sz w:val="24"/>
          <w:szCs w:val="24"/>
          <w:lang w:val="en-US" w:bidi="ar"/>
        </w:rPr>
        <w:tab/>
      </w: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日</w:t>
      </w:r>
      <w:r>
        <w:rPr>
          <w:rFonts w:ascii="仿宋" w:eastAsia="仿宋" w:hAnsi="仿宋" w:cs="仿宋" w:hint="eastAsia"/>
          <w:color w:val="000000"/>
          <w:kern w:val="2"/>
          <w:sz w:val="24"/>
          <w:szCs w:val="24"/>
          <w:lang w:val="en-US" w:bidi="ar"/>
        </w:rPr>
        <w:tab/>
        <w:t xml:space="preserve">期： </w:t>
      </w:r>
      <w:r>
        <w:rPr>
          <w:rFonts w:ascii="仿宋" w:eastAsia="仿宋" w:hAnsi="仿宋" w:cs="仿宋" w:hint="eastAsia"/>
          <w:color w:val="000000"/>
          <w:kern w:val="2"/>
          <w:sz w:val="24"/>
          <w:szCs w:val="24"/>
          <w:lang w:val="en-US" w:bidi="ar"/>
        </w:rPr>
        <w:tab/>
      </w:r>
    </w:p>
    <w:p w:rsidR="00C05ECB" w:rsidRDefault="00F97AE1">
      <w:pPr>
        <w:rPr>
          <w:rFonts w:ascii="方正仿宋_GB2312" w:eastAsia="方正仿宋_GB2312" w:hAnsi="方正仿宋_GB2312" w:cs="方正仿宋_GB2312"/>
          <w:sz w:val="24"/>
          <w:szCs w:val="24"/>
          <w:u w:val="single"/>
          <w:lang w:val="en-US"/>
        </w:rPr>
      </w:pPr>
      <w:r>
        <w:rPr>
          <w:rFonts w:ascii="方正仿宋_GB2312" w:eastAsia="方正仿宋_GB2312" w:hAnsi="方正仿宋_GB2312" w:cs="方正仿宋_GB2312" w:hint="eastAsia"/>
          <w:sz w:val="24"/>
          <w:szCs w:val="24"/>
          <w:u w:val="single"/>
          <w:lang w:val="en-US"/>
        </w:rPr>
        <w:br w:type="page"/>
      </w:r>
    </w:p>
    <w:p w:rsidR="00C05ECB" w:rsidRDefault="00F97AE1">
      <w:pPr>
        <w:spacing w:line="360" w:lineRule="auto"/>
        <w:outlineLvl w:val="0"/>
        <w:rPr>
          <w:rFonts w:ascii="仿宋" w:eastAsia="仿宋" w:hAnsi="仿宋" w:cs="仿宋"/>
          <w:b/>
          <w:bCs/>
          <w:color w:val="000000"/>
          <w:kern w:val="2"/>
          <w:sz w:val="24"/>
          <w:szCs w:val="24"/>
          <w:lang w:val="en-US" w:bidi="ar"/>
        </w:rPr>
      </w:pPr>
      <w:bookmarkStart w:id="142" w:name="_Toc23872"/>
      <w:bookmarkStart w:id="143" w:name="_Toc443"/>
      <w:bookmarkStart w:id="144" w:name="_Toc25593"/>
      <w:bookmarkStart w:id="145" w:name="_Toc3458"/>
      <w:r>
        <w:rPr>
          <w:rFonts w:ascii="仿宋" w:eastAsia="仿宋" w:hAnsi="仿宋" w:cs="仿宋" w:hint="eastAsia"/>
          <w:b/>
          <w:bCs/>
          <w:color w:val="000000"/>
          <w:kern w:val="2"/>
          <w:sz w:val="24"/>
          <w:szCs w:val="24"/>
          <w:lang w:val="en-US" w:bidi="ar"/>
        </w:rPr>
        <w:lastRenderedPageBreak/>
        <w:t>附件 4-10</w:t>
      </w:r>
      <w:r>
        <w:rPr>
          <w:rFonts w:ascii="仿宋" w:eastAsia="仿宋" w:hAnsi="仿宋" w:cs="仿宋" w:hint="eastAsia"/>
          <w:b/>
          <w:bCs/>
          <w:color w:val="000000"/>
          <w:kern w:val="2"/>
          <w:sz w:val="24"/>
          <w:szCs w:val="24"/>
          <w:lang w:val="en-US" w:bidi="ar"/>
        </w:rPr>
        <w:tab/>
        <w:t>供应商须知前附表要求的其他资格证明文件</w:t>
      </w:r>
      <w:bookmarkEnd w:id="142"/>
      <w:bookmarkEnd w:id="143"/>
      <w:bookmarkEnd w:id="144"/>
      <w:bookmarkEnd w:id="145"/>
    </w:p>
    <w:p w:rsidR="00C05ECB" w:rsidRDefault="00C05ECB">
      <w:pPr>
        <w:spacing w:line="360" w:lineRule="auto"/>
        <w:rPr>
          <w:rFonts w:ascii="仿宋" w:eastAsia="仿宋" w:hAnsi="仿宋" w:cs="仿宋"/>
          <w:color w:val="000000"/>
          <w:kern w:val="2"/>
          <w:sz w:val="24"/>
          <w:szCs w:val="24"/>
          <w:lang w:val="en-US" w:bidi="ar"/>
        </w:rPr>
      </w:pP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说明：1.应提供</w:t>
      </w:r>
      <w:r>
        <w:rPr>
          <w:rFonts w:ascii="仿宋" w:eastAsia="仿宋" w:hAnsi="仿宋" w:cs="仿宋" w:hint="eastAsia"/>
          <w:color w:val="000000"/>
          <w:kern w:val="2"/>
          <w:sz w:val="24"/>
          <w:szCs w:val="24"/>
          <w:u w:val="single"/>
          <w:lang w:val="en-US" w:bidi="ar"/>
        </w:rPr>
        <w:t>供应商须知前附表</w:t>
      </w:r>
      <w:r>
        <w:rPr>
          <w:rFonts w:ascii="仿宋" w:eastAsia="仿宋" w:hAnsi="仿宋" w:cs="仿宋" w:hint="eastAsia"/>
          <w:color w:val="000000"/>
          <w:kern w:val="2"/>
          <w:sz w:val="24"/>
          <w:szCs w:val="24"/>
          <w:lang w:val="en-US" w:bidi="ar"/>
        </w:rPr>
        <w:t>要求的其他资格证明文件，详见</w:t>
      </w:r>
      <w:proofErr w:type="gramStart"/>
      <w:r>
        <w:rPr>
          <w:rFonts w:ascii="仿宋" w:eastAsia="仿宋" w:hAnsi="仿宋" w:cs="仿宋" w:hint="eastAsia"/>
          <w:sz w:val="24"/>
          <w:szCs w:val="24"/>
          <w:lang w:val="en-US"/>
        </w:rPr>
        <w:t>本谈判</w:t>
      </w:r>
      <w:proofErr w:type="gramEnd"/>
      <w:r>
        <w:rPr>
          <w:rFonts w:ascii="仿宋" w:eastAsia="仿宋" w:hAnsi="仿宋" w:cs="仿宋" w:hint="eastAsia"/>
          <w:sz w:val="24"/>
          <w:szCs w:val="24"/>
          <w:lang w:val="en-US"/>
        </w:rPr>
        <w:t>文件第五章</w:t>
      </w:r>
      <w:r>
        <w:rPr>
          <w:rFonts w:ascii="仿宋" w:eastAsia="仿宋" w:hAnsi="仿宋" w:cs="仿宋" w:hint="eastAsia"/>
          <w:color w:val="000000"/>
          <w:kern w:val="2"/>
          <w:sz w:val="24"/>
          <w:szCs w:val="24"/>
          <w:lang w:val="en-US" w:bidi="ar"/>
        </w:rPr>
        <w:t>。</w:t>
      </w:r>
    </w:p>
    <w:p w:rsidR="00C05ECB" w:rsidRDefault="00F97AE1">
      <w:pPr>
        <w:spacing w:line="360" w:lineRule="auto"/>
        <w:ind w:firstLineChars="300" w:firstLine="720"/>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2.原件、复印件上均应加盖本单位公章自然人投标的无需盖章，需要签字</w:t>
      </w:r>
    </w:p>
    <w:p w:rsidR="00C05ECB" w:rsidRDefault="00F97AE1">
      <w:pPr>
        <w:spacing w:line="360" w:lineRule="auto"/>
        <w:rPr>
          <w:rFonts w:ascii="仿宋" w:eastAsia="仿宋" w:hAnsi="仿宋" w:cs="仿宋"/>
          <w:sz w:val="24"/>
          <w:szCs w:val="24"/>
          <w:u w:val="single"/>
          <w:lang w:val="en-US"/>
        </w:rPr>
      </w:pPr>
      <w:r>
        <w:rPr>
          <w:rFonts w:ascii="仿宋" w:eastAsia="仿宋" w:hAnsi="仿宋" w:cs="仿宋" w:hint="eastAsia"/>
          <w:sz w:val="24"/>
          <w:szCs w:val="24"/>
          <w:u w:val="single"/>
          <w:lang w:val="en-US"/>
        </w:rPr>
        <w:br w:type="page"/>
      </w:r>
    </w:p>
    <w:p w:rsidR="00C05ECB" w:rsidRDefault="00F97AE1">
      <w:pPr>
        <w:pStyle w:val="7"/>
        <w:spacing w:before="90" w:line="364" w:lineRule="auto"/>
        <w:ind w:left="0" w:right="-314"/>
      </w:pPr>
      <w:bookmarkStart w:id="146" w:name="_Toc20118"/>
      <w:bookmarkStart w:id="147" w:name="_Toc21383"/>
      <w:bookmarkStart w:id="148" w:name="_Toc10214"/>
      <w:bookmarkStart w:id="149" w:name="_Toc22532"/>
      <w:r>
        <w:rPr>
          <w:rFonts w:hint="eastAsia"/>
        </w:rPr>
        <w:lastRenderedPageBreak/>
        <w:t xml:space="preserve">附件 </w:t>
      </w:r>
      <w:r>
        <w:rPr>
          <w:rFonts w:hint="eastAsia"/>
          <w:lang w:val="en-US"/>
        </w:rPr>
        <w:t>5</w:t>
      </w:r>
      <w:r>
        <w:rPr>
          <w:rFonts w:hint="eastAsia"/>
        </w:rPr>
        <w:t>：</w:t>
      </w:r>
      <w:r>
        <w:rPr>
          <w:rFonts w:hint="eastAsia"/>
          <w:lang w:val="en-US"/>
        </w:rPr>
        <w:t>供应</w:t>
      </w:r>
      <w:proofErr w:type="gramStart"/>
      <w:r>
        <w:rPr>
          <w:rFonts w:hint="eastAsia"/>
          <w:lang w:val="en-US"/>
        </w:rPr>
        <w:t>商</w:t>
      </w:r>
      <w:r>
        <w:rPr>
          <w:rFonts w:hint="eastAsia"/>
        </w:rPr>
        <w:t>综合</w:t>
      </w:r>
      <w:proofErr w:type="gramEnd"/>
      <w:r>
        <w:rPr>
          <w:rFonts w:hint="eastAsia"/>
        </w:rPr>
        <w:t>情况（格式）</w:t>
      </w:r>
      <w:bookmarkEnd w:id="146"/>
      <w:bookmarkEnd w:id="147"/>
      <w:bookmarkEnd w:id="148"/>
      <w:bookmarkEnd w:id="149"/>
      <w:r>
        <w:rPr>
          <w:rFonts w:hint="eastAsia"/>
        </w:rPr>
        <w:t xml:space="preserve"> </w:t>
      </w:r>
    </w:p>
    <w:p w:rsidR="00C05ECB" w:rsidRDefault="00F97AE1">
      <w:pPr>
        <w:pStyle w:val="7"/>
        <w:spacing w:line="306" w:lineRule="exact"/>
        <w:ind w:left="0" w:right="159"/>
        <w:jc w:val="both"/>
      </w:pPr>
      <w:bookmarkStart w:id="150" w:name="_Toc28238"/>
      <w:bookmarkStart w:id="151" w:name="_Toc17090"/>
      <w:bookmarkStart w:id="152" w:name="_Toc28553"/>
      <w:bookmarkStart w:id="153" w:name="_Toc5632"/>
      <w:r>
        <w:rPr>
          <w:rFonts w:hint="eastAsia"/>
          <w:bCs w:val="0"/>
        </w:rPr>
        <w:t xml:space="preserve">附件 </w:t>
      </w:r>
      <w:r>
        <w:rPr>
          <w:rFonts w:hint="eastAsia"/>
          <w:bCs w:val="0"/>
          <w:lang w:val="en-US"/>
        </w:rPr>
        <w:t>5</w:t>
      </w:r>
      <w:r>
        <w:rPr>
          <w:rFonts w:hint="eastAsia"/>
          <w:bCs w:val="0"/>
        </w:rPr>
        <w:t>-1</w:t>
      </w:r>
      <w:r>
        <w:rPr>
          <w:rFonts w:hint="eastAsia"/>
          <w:bCs w:val="0"/>
          <w:lang w:val="en-US"/>
        </w:rPr>
        <w:t xml:space="preserve"> </w:t>
      </w:r>
      <w:r>
        <w:rPr>
          <w:rFonts w:hint="eastAsia"/>
          <w:lang w:val="en-US"/>
        </w:rPr>
        <w:t>供应</w:t>
      </w:r>
      <w:proofErr w:type="gramStart"/>
      <w:r>
        <w:rPr>
          <w:rFonts w:hint="eastAsia"/>
          <w:lang w:val="en-US"/>
        </w:rPr>
        <w:t>商</w:t>
      </w:r>
      <w:r>
        <w:rPr>
          <w:rFonts w:hint="eastAsia"/>
        </w:rPr>
        <w:t>综合</w:t>
      </w:r>
      <w:proofErr w:type="gramEnd"/>
      <w:r>
        <w:rPr>
          <w:rFonts w:hint="eastAsia"/>
        </w:rPr>
        <w:t>情况一览表</w:t>
      </w:r>
      <w:bookmarkEnd w:id="150"/>
      <w:bookmarkEnd w:id="151"/>
      <w:bookmarkEnd w:id="152"/>
      <w:bookmarkEnd w:id="153"/>
    </w:p>
    <w:p w:rsidR="00C05ECB" w:rsidRDefault="00C05ECB">
      <w:pPr>
        <w:pStyle w:val="a4"/>
        <w:spacing w:before="6"/>
        <w:rPr>
          <w:rFonts w:ascii="方正仿宋_GB2312" w:eastAsia="方正仿宋_GB2312" w:hAnsi="方正仿宋_GB2312" w:cs="方正仿宋_GB2312"/>
          <w:b/>
          <w:sz w:val="21"/>
          <w:szCs w:val="21"/>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1985"/>
        <w:gridCol w:w="1072"/>
        <w:gridCol w:w="1802"/>
        <w:gridCol w:w="714"/>
        <w:gridCol w:w="95"/>
        <w:gridCol w:w="441"/>
        <w:gridCol w:w="922"/>
        <w:gridCol w:w="343"/>
        <w:gridCol w:w="722"/>
        <w:gridCol w:w="720"/>
      </w:tblGrid>
      <w:tr w:rsidR="00C05ECB">
        <w:trPr>
          <w:trHeight w:val="618"/>
          <w:jc w:val="center"/>
        </w:trPr>
        <w:tc>
          <w:tcPr>
            <w:tcW w:w="1985" w:type="dxa"/>
            <w:tcBorders>
              <w:bottom w:val="single" w:sz="6" w:space="0" w:color="000000"/>
              <w:right w:val="single" w:sz="6" w:space="0" w:color="000000"/>
            </w:tcBorders>
          </w:tcPr>
          <w:p w:rsidR="00C05ECB" w:rsidRDefault="00F97AE1">
            <w:pPr>
              <w:pStyle w:val="TableParagraph"/>
              <w:spacing w:before="153"/>
              <w:ind w:left="107"/>
              <w:rPr>
                <w:rFonts w:ascii="仿宋" w:eastAsia="仿宋" w:hAnsi="仿宋" w:cs="仿宋"/>
                <w:sz w:val="21"/>
                <w:szCs w:val="21"/>
              </w:rPr>
            </w:pPr>
            <w:r>
              <w:rPr>
                <w:rFonts w:ascii="仿宋" w:eastAsia="仿宋" w:hAnsi="仿宋" w:cs="仿宋" w:hint="eastAsia"/>
                <w:sz w:val="21"/>
                <w:szCs w:val="21"/>
                <w:lang w:val="en-US"/>
              </w:rPr>
              <w:t>供应商</w:t>
            </w:r>
            <w:r>
              <w:rPr>
                <w:rFonts w:ascii="仿宋" w:eastAsia="仿宋" w:hAnsi="仿宋" w:cs="仿宋" w:hint="eastAsia"/>
                <w:sz w:val="21"/>
                <w:szCs w:val="21"/>
              </w:rPr>
              <w:t>名称</w:t>
            </w:r>
          </w:p>
        </w:tc>
        <w:tc>
          <w:tcPr>
            <w:tcW w:w="6831" w:type="dxa"/>
            <w:gridSpan w:val="9"/>
            <w:tcBorders>
              <w:left w:val="single" w:sz="6" w:space="0" w:color="000000"/>
              <w:bottom w:val="single" w:sz="6" w:space="0" w:color="000000"/>
            </w:tcBorders>
          </w:tcPr>
          <w:p w:rsidR="00C05ECB" w:rsidRDefault="00F97AE1">
            <w:pPr>
              <w:pStyle w:val="TableParagraph"/>
              <w:spacing w:before="153"/>
              <w:ind w:left="115" w:firstLineChars="2500" w:firstLine="5250"/>
              <w:rPr>
                <w:rFonts w:ascii="仿宋" w:eastAsia="仿宋" w:hAnsi="仿宋" w:cs="仿宋"/>
                <w:sz w:val="21"/>
                <w:szCs w:val="21"/>
              </w:rPr>
            </w:pPr>
            <w:r>
              <w:rPr>
                <w:rFonts w:ascii="仿宋" w:eastAsia="仿宋" w:hAnsi="仿宋" w:cs="仿宋" w:hint="eastAsia"/>
                <w:sz w:val="21"/>
                <w:szCs w:val="21"/>
              </w:rPr>
              <w:t>（公章）</w:t>
            </w:r>
          </w:p>
        </w:tc>
      </w:tr>
      <w:tr w:rsidR="00C05ECB">
        <w:trPr>
          <w:trHeight w:val="611"/>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48"/>
              <w:ind w:left="107"/>
              <w:rPr>
                <w:rFonts w:ascii="仿宋" w:eastAsia="仿宋" w:hAnsi="仿宋" w:cs="仿宋"/>
                <w:sz w:val="21"/>
                <w:szCs w:val="21"/>
              </w:rPr>
            </w:pPr>
            <w:r>
              <w:rPr>
                <w:rFonts w:ascii="仿宋" w:eastAsia="仿宋" w:hAnsi="仿宋" w:cs="仿宋" w:hint="eastAsia"/>
                <w:sz w:val="21"/>
                <w:szCs w:val="21"/>
              </w:rPr>
              <w:t>注册地址</w:t>
            </w:r>
          </w:p>
        </w:tc>
        <w:tc>
          <w:tcPr>
            <w:tcW w:w="3683" w:type="dxa"/>
            <w:gridSpan w:val="4"/>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48"/>
              <w:ind w:left="119"/>
              <w:rPr>
                <w:rFonts w:ascii="仿宋" w:eastAsia="仿宋" w:hAnsi="仿宋" w:cs="仿宋"/>
                <w:sz w:val="21"/>
                <w:szCs w:val="21"/>
              </w:rPr>
            </w:pPr>
            <w:r>
              <w:rPr>
                <w:rFonts w:ascii="仿宋" w:eastAsia="仿宋" w:hAnsi="仿宋" w:cs="仿宋" w:hint="eastAsia"/>
                <w:sz w:val="21"/>
                <w:szCs w:val="21"/>
              </w:rPr>
              <w:t>邮政编码</w:t>
            </w:r>
          </w:p>
        </w:tc>
        <w:tc>
          <w:tcPr>
            <w:tcW w:w="1785" w:type="dxa"/>
            <w:gridSpan w:val="3"/>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599"/>
          <w:jc w:val="center"/>
        </w:trPr>
        <w:tc>
          <w:tcPr>
            <w:tcW w:w="1985" w:type="dxa"/>
            <w:vMerge w:val="restart"/>
            <w:tcBorders>
              <w:top w:val="single" w:sz="6" w:space="0" w:color="000000"/>
              <w:bottom w:val="single" w:sz="6" w:space="0" w:color="000000"/>
              <w:right w:val="single" w:sz="6" w:space="0" w:color="000000"/>
            </w:tcBorders>
          </w:tcPr>
          <w:p w:rsidR="00C05ECB" w:rsidRDefault="00C05ECB">
            <w:pPr>
              <w:pStyle w:val="TableParagraph"/>
              <w:spacing w:before="10"/>
              <w:rPr>
                <w:rFonts w:ascii="仿宋" w:eastAsia="仿宋" w:hAnsi="仿宋" w:cs="仿宋"/>
                <w:b/>
                <w:sz w:val="21"/>
                <w:szCs w:val="21"/>
              </w:rPr>
            </w:pPr>
          </w:p>
          <w:p w:rsidR="00C05ECB" w:rsidRDefault="00F97AE1">
            <w:pPr>
              <w:pStyle w:val="TableParagraph"/>
              <w:ind w:left="107"/>
              <w:rPr>
                <w:rFonts w:ascii="仿宋" w:eastAsia="仿宋" w:hAnsi="仿宋" w:cs="仿宋"/>
                <w:sz w:val="21"/>
                <w:szCs w:val="21"/>
              </w:rPr>
            </w:pPr>
            <w:r>
              <w:rPr>
                <w:rFonts w:ascii="仿宋" w:eastAsia="仿宋" w:hAnsi="仿宋" w:cs="仿宋" w:hint="eastAsia"/>
                <w:sz w:val="21"/>
                <w:szCs w:val="21"/>
              </w:rPr>
              <w:t>联系方式</w:t>
            </w:r>
          </w:p>
        </w:tc>
        <w:tc>
          <w:tcPr>
            <w:tcW w:w="1072" w:type="dxa"/>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43"/>
              <w:ind w:left="115"/>
              <w:rPr>
                <w:rFonts w:ascii="仿宋" w:eastAsia="仿宋" w:hAnsi="仿宋" w:cs="仿宋"/>
                <w:sz w:val="21"/>
                <w:szCs w:val="21"/>
              </w:rPr>
            </w:pPr>
            <w:r>
              <w:rPr>
                <w:rFonts w:ascii="仿宋" w:eastAsia="仿宋" w:hAnsi="仿宋" w:cs="仿宋" w:hint="eastAsia"/>
                <w:sz w:val="21"/>
                <w:szCs w:val="21"/>
              </w:rPr>
              <w:t>联系人</w:t>
            </w:r>
          </w:p>
        </w:tc>
        <w:tc>
          <w:tcPr>
            <w:tcW w:w="2611" w:type="dxa"/>
            <w:gridSpan w:val="3"/>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43"/>
              <w:ind w:left="119"/>
              <w:rPr>
                <w:rFonts w:ascii="仿宋" w:eastAsia="仿宋" w:hAnsi="仿宋" w:cs="仿宋"/>
                <w:sz w:val="21"/>
                <w:szCs w:val="21"/>
              </w:rPr>
            </w:pPr>
            <w:r>
              <w:rPr>
                <w:rFonts w:ascii="仿宋" w:eastAsia="仿宋" w:hAnsi="仿宋" w:cs="仿宋" w:hint="eastAsia"/>
                <w:sz w:val="21"/>
                <w:szCs w:val="21"/>
              </w:rPr>
              <w:t>电话</w:t>
            </w:r>
          </w:p>
        </w:tc>
        <w:tc>
          <w:tcPr>
            <w:tcW w:w="1785" w:type="dxa"/>
            <w:gridSpan w:val="3"/>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614"/>
          <w:jc w:val="center"/>
        </w:trPr>
        <w:tc>
          <w:tcPr>
            <w:tcW w:w="1985" w:type="dxa"/>
            <w:vMerge/>
            <w:tcBorders>
              <w:top w:val="nil"/>
              <w:bottom w:val="single" w:sz="6" w:space="0" w:color="000000"/>
              <w:right w:val="single" w:sz="6" w:space="0" w:color="000000"/>
            </w:tcBorders>
          </w:tcPr>
          <w:p w:rsidR="00C05ECB" w:rsidRDefault="00C05ECB">
            <w:pPr>
              <w:rPr>
                <w:rFonts w:ascii="仿宋" w:eastAsia="仿宋" w:hAnsi="仿宋" w:cs="仿宋"/>
                <w:sz w:val="21"/>
                <w:szCs w:val="21"/>
              </w:rPr>
            </w:pPr>
          </w:p>
        </w:tc>
        <w:tc>
          <w:tcPr>
            <w:tcW w:w="1072" w:type="dxa"/>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51"/>
              <w:ind w:left="115"/>
              <w:rPr>
                <w:rFonts w:ascii="仿宋" w:eastAsia="仿宋" w:hAnsi="仿宋" w:cs="仿宋"/>
                <w:sz w:val="21"/>
                <w:szCs w:val="21"/>
              </w:rPr>
            </w:pPr>
            <w:r>
              <w:rPr>
                <w:rFonts w:ascii="仿宋" w:eastAsia="仿宋" w:hAnsi="仿宋" w:cs="仿宋" w:hint="eastAsia"/>
                <w:sz w:val="21"/>
                <w:szCs w:val="21"/>
              </w:rPr>
              <w:t>传真</w:t>
            </w:r>
          </w:p>
        </w:tc>
        <w:tc>
          <w:tcPr>
            <w:tcW w:w="2611" w:type="dxa"/>
            <w:gridSpan w:val="3"/>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63" w:type="dxa"/>
            <w:gridSpan w:val="2"/>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51"/>
              <w:ind w:left="119"/>
              <w:rPr>
                <w:rFonts w:ascii="仿宋" w:eastAsia="仿宋" w:hAnsi="仿宋" w:cs="仿宋"/>
                <w:sz w:val="21"/>
                <w:szCs w:val="21"/>
              </w:rPr>
            </w:pPr>
            <w:r>
              <w:rPr>
                <w:rFonts w:ascii="仿宋" w:eastAsia="仿宋" w:hAnsi="仿宋" w:cs="仿宋" w:hint="eastAsia"/>
                <w:sz w:val="21"/>
                <w:szCs w:val="21"/>
              </w:rPr>
              <w:t>邮箱</w:t>
            </w:r>
          </w:p>
        </w:tc>
        <w:tc>
          <w:tcPr>
            <w:tcW w:w="1785" w:type="dxa"/>
            <w:gridSpan w:val="3"/>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613"/>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51"/>
              <w:ind w:left="107" w:right="-44"/>
              <w:rPr>
                <w:rFonts w:ascii="仿宋" w:eastAsia="仿宋" w:hAnsi="仿宋" w:cs="仿宋"/>
                <w:sz w:val="21"/>
                <w:szCs w:val="21"/>
              </w:rPr>
            </w:pPr>
            <w:r>
              <w:rPr>
                <w:rFonts w:ascii="仿宋" w:eastAsia="仿宋" w:hAnsi="仿宋" w:cs="仿宋" w:hint="eastAsia"/>
                <w:spacing w:val="-8"/>
                <w:sz w:val="21"/>
                <w:szCs w:val="21"/>
              </w:rPr>
              <w:t>隶属情况</w:t>
            </w:r>
            <w:r>
              <w:rPr>
                <w:rFonts w:ascii="仿宋" w:eastAsia="仿宋" w:hAnsi="仿宋" w:cs="仿宋" w:hint="eastAsia"/>
                <w:sz w:val="21"/>
                <w:szCs w:val="21"/>
              </w:rPr>
              <w:t>（如有）</w:t>
            </w:r>
          </w:p>
        </w:tc>
        <w:tc>
          <w:tcPr>
            <w:tcW w:w="6831" w:type="dxa"/>
            <w:gridSpan w:val="9"/>
            <w:tcBorders>
              <w:top w:val="single" w:sz="6" w:space="0" w:color="000000"/>
              <w:left w:val="single" w:sz="6" w:space="0" w:color="000000"/>
              <w:bottom w:val="single" w:sz="6" w:space="0" w:color="000000"/>
            </w:tcBorders>
          </w:tcPr>
          <w:p w:rsidR="00C05ECB" w:rsidRDefault="00F97AE1">
            <w:pPr>
              <w:pStyle w:val="TableParagraph"/>
              <w:spacing w:before="151"/>
              <w:ind w:left="115"/>
              <w:rPr>
                <w:rFonts w:ascii="仿宋" w:eastAsia="仿宋" w:hAnsi="仿宋" w:cs="仿宋"/>
                <w:sz w:val="21"/>
                <w:szCs w:val="21"/>
              </w:rPr>
            </w:pPr>
            <w:r>
              <w:rPr>
                <w:rFonts w:ascii="仿宋" w:eastAsia="仿宋" w:hAnsi="仿宋" w:cs="仿宋" w:hint="eastAsia"/>
                <w:sz w:val="21"/>
                <w:szCs w:val="21"/>
              </w:rPr>
              <w:t>阐明隶属及组织机构情况</w:t>
            </w:r>
          </w:p>
        </w:tc>
      </w:tr>
      <w:tr w:rsidR="00C05ECB">
        <w:trPr>
          <w:trHeight w:val="611"/>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51"/>
              <w:ind w:left="107" w:right="-44"/>
              <w:rPr>
                <w:rFonts w:ascii="仿宋" w:eastAsia="仿宋" w:hAnsi="仿宋" w:cs="仿宋"/>
                <w:sz w:val="21"/>
                <w:szCs w:val="21"/>
              </w:rPr>
            </w:pPr>
            <w:r>
              <w:rPr>
                <w:rFonts w:ascii="仿宋" w:eastAsia="仿宋" w:hAnsi="仿宋" w:cs="仿宋" w:hint="eastAsia"/>
                <w:spacing w:val="-8"/>
                <w:sz w:val="21"/>
                <w:szCs w:val="21"/>
              </w:rPr>
              <w:t>控股情况</w:t>
            </w:r>
            <w:r>
              <w:rPr>
                <w:rFonts w:ascii="仿宋" w:eastAsia="仿宋" w:hAnsi="仿宋" w:cs="仿宋" w:hint="eastAsia"/>
                <w:sz w:val="21"/>
                <w:szCs w:val="21"/>
              </w:rPr>
              <w:t>（如有）</w:t>
            </w:r>
          </w:p>
        </w:tc>
        <w:tc>
          <w:tcPr>
            <w:tcW w:w="6831" w:type="dxa"/>
            <w:gridSpan w:val="9"/>
            <w:tcBorders>
              <w:top w:val="single" w:sz="6" w:space="0" w:color="000000"/>
              <w:left w:val="single" w:sz="6" w:space="0" w:color="000000"/>
              <w:bottom w:val="single" w:sz="6" w:space="0" w:color="000000"/>
            </w:tcBorders>
          </w:tcPr>
          <w:p w:rsidR="00C05ECB" w:rsidRDefault="00F97AE1">
            <w:pPr>
              <w:pStyle w:val="TableParagraph"/>
              <w:spacing w:before="151"/>
              <w:ind w:left="115"/>
              <w:rPr>
                <w:rFonts w:ascii="仿宋" w:eastAsia="仿宋" w:hAnsi="仿宋" w:cs="仿宋"/>
                <w:sz w:val="21"/>
                <w:szCs w:val="21"/>
              </w:rPr>
            </w:pPr>
            <w:r>
              <w:rPr>
                <w:rFonts w:ascii="仿宋" w:eastAsia="仿宋" w:hAnsi="仿宋" w:cs="仿宋" w:hint="eastAsia"/>
                <w:sz w:val="21"/>
                <w:szCs w:val="21"/>
              </w:rPr>
              <w:t>阐明控股和被控股情况</w:t>
            </w:r>
          </w:p>
        </w:tc>
      </w:tr>
      <w:tr w:rsidR="00C05ECB">
        <w:trPr>
          <w:trHeight w:val="594"/>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41"/>
              <w:ind w:left="107"/>
              <w:rPr>
                <w:rFonts w:ascii="仿宋" w:eastAsia="仿宋" w:hAnsi="仿宋" w:cs="仿宋"/>
                <w:sz w:val="21"/>
                <w:szCs w:val="21"/>
              </w:rPr>
            </w:pPr>
            <w:r>
              <w:rPr>
                <w:rFonts w:ascii="仿宋" w:eastAsia="仿宋" w:hAnsi="仿宋" w:cs="仿宋" w:hint="eastAsia"/>
                <w:sz w:val="21"/>
                <w:szCs w:val="21"/>
              </w:rPr>
              <w:t>组织结构</w:t>
            </w:r>
          </w:p>
        </w:tc>
        <w:tc>
          <w:tcPr>
            <w:tcW w:w="6831" w:type="dxa"/>
            <w:gridSpan w:val="9"/>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623"/>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55"/>
              <w:ind w:left="107"/>
              <w:rPr>
                <w:rFonts w:ascii="仿宋" w:eastAsia="仿宋" w:hAnsi="仿宋" w:cs="仿宋"/>
                <w:sz w:val="21"/>
                <w:szCs w:val="21"/>
              </w:rPr>
            </w:pPr>
            <w:r>
              <w:rPr>
                <w:rFonts w:ascii="仿宋" w:eastAsia="仿宋" w:hAnsi="仿宋" w:cs="仿宋" w:hint="eastAsia"/>
                <w:sz w:val="21"/>
                <w:szCs w:val="21"/>
              </w:rPr>
              <w:t>简介</w:t>
            </w:r>
          </w:p>
        </w:tc>
        <w:tc>
          <w:tcPr>
            <w:tcW w:w="6831" w:type="dxa"/>
            <w:gridSpan w:val="9"/>
            <w:tcBorders>
              <w:top w:val="single" w:sz="6" w:space="0" w:color="000000"/>
              <w:left w:val="single" w:sz="6" w:space="0" w:color="000000"/>
              <w:bottom w:val="single" w:sz="6" w:space="0" w:color="000000"/>
            </w:tcBorders>
          </w:tcPr>
          <w:p w:rsidR="00C05ECB" w:rsidRDefault="00F97AE1">
            <w:pPr>
              <w:pStyle w:val="TableParagraph"/>
              <w:spacing w:line="307" w:lineRule="exact"/>
              <w:ind w:left="115" w:right="-58"/>
              <w:rPr>
                <w:rFonts w:ascii="仿宋" w:eastAsia="仿宋" w:hAnsi="仿宋" w:cs="仿宋"/>
                <w:sz w:val="21"/>
                <w:szCs w:val="21"/>
              </w:rPr>
            </w:pPr>
            <w:r>
              <w:rPr>
                <w:rFonts w:ascii="仿宋" w:eastAsia="仿宋" w:hAnsi="仿宋" w:cs="仿宋" w:hint="eastAsia"/>
                <w:spacing w:val="-16"/>
                <w:sz w:val="21"/>
                <w:szCs w:val="21"/>
              </w:rPr>
              <w:t>包括但不限于：企业经营范围、发展历程、经营业绩、获奖情况、</w:t>
            </w:r>
            <w:r>
              <w:rPr>
                <w:rFonts w:ascii="仿宋" w:eastAsia="仿宋" w:hAnsi="仿宋" w:cs="仿宋" w:hint="eastAsia"/>
                <w:sz w:val="21"/>
                <w:szCs w:val="21"/>
              </w:rPr>
              <w:t>财务状况、人力资源等。（可另附页）</w:t>
            </w:r>
          </w:p>
        </w:tc>
      </w:tr>
      <w:tr w:rsidR="00C05ECB">
        <w:trPr>
          <w:trHeight w:val="599"/>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44"/>
              <w:ind w:left="107"/>
              <w:rPr>
                <w:rFonts w:ascii="仿宋" w:eastAsia="仿宋" w:hAnsi="仿宋" w:cs="仿宋"/>
                <w:sz w:val="21"/>
                <w:szCs w:val="21"/>
              </w:rPr>
            </w:pPr>
            <w:r>
              <w:rPr>
                <w:rFonts w:ascii="仿宋" w:eastAsia="仿宋" w:hAnsi="仿宋" w:cs="仿宋" w:hint="eastAsia"/>
                <w:sz w:val="21"/>
                <w:szCs w:val="21"/>
              </w:rPr>
              <w:t>法定代表人</w:t>
            </w:r>
          </w:p>
        </w:tc>
        <w:tc>
          <w:tcPr>
            <w:tcW w:w="1072" w:type="dxa"/>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44"/>
              <w:ind w:left="115"/>
              <w:rPr>
                <w:rFonts w:ascii="仿宋" w:eastAsia="仿宋" w:hAnsi="仿宋" w:cs="仿宋"/>
                <w:sz w:val="21"/>
                <w:szCs w:val="21"/>
              </w:rPr>
            </w:pPr>
            <w:r>
              <w:rPr>
                <w:rFonts w:ascii="仿宋" w:eastAsia="仿宋" w:hAnsi="仿宋" w:cs="仿宋" w:hint="eastAsia"/>
                <w:sz w:val="21"/>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44"/>
              <w:ind w:left="116"/>
              <w:rPr>
                <w:rFonts w:ascii="仿宋" w:eastAsia="仿宋" w:hAnsi="仿宋" w:cs="仿宋"/>
                <w:sz w:val="21"/>
                <w:szCs w:val="21"/>
              </w:rPr>
            </w:pPr>
            <w:r>
              <w:rPr>
                <w:rFonts w:ascii="仿宋" w:eastAsia="仿宋" w:hAnsi="仿宋" w:cs="仿宋" w:hint="eastAsia"/>
                <w:sz w:val="21"/>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722" w:type="dxa"/>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44"/>
              <w:ind w:right="104"/>
              <w:jc w:val="right"/>
              <w:rPr>
                <w:rFonts w:ascii="仿宋" w:eastAsia="仿宋" w:hAnsi="仿宋" w:cs="仿宋"/>
                <w:sz w:val="21"/>
                <w:szCs w:val="21"/>
              </w:rPr>
            </w:pPr>
            <w:r>
              <w:rPr>
                <w:rFonts w:ascii="仿宋" w:eastAsia="仿宋" w:hAnsi="仿宋" w:cs="仿宋" w:hint="eastAsia"/>
                <w:sz w:val="21"/>
                <w:szCs w:val="21"/>
              </w:rPr>
              <w:t>电话</w:t>
            </w:r>
          </w:p>
        </w:tc>
        <w:tc>
          <w:tcPr>
            <w:tcW w:w="720" w:type="dxa"/>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625"/>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58"/>
              <w:ind w:left="107"/>
              <w:rPr>
                <w:rFonts w:ascii="仿宋" w:eastAsia="仿宋" w:hAnsi="仿宋" w:cs="仿宋"/>
                <w:sz w:val="21"/>
                <w:szCs w:val="21"/>
              </w:rPr>
            </w:pPr>
            <w:r>
              <w:rPr>
                <w:rFonts w:ascii="仿宋" w:eastAsia="仿宋" w:hAnsi="仿宋" w:cs="仿宋" w:hint="eastAsia"/>
                <w:sz w:val="21"/>
                <w:szCs w:val="21"/>
              </w:rPr>
              <w:t>技术负责人</w:t>
            </w:r>
          </w:p>
        </w:tc>
        <w:tc>
          <w:tcPr>
            <w:tcW w:w="1072" w:type="dxa"/>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58"/>
              <w:ind w:left="115"/>
              <w:rPr>
                <w:rFonts w:ascii="仿宋" w:eastAsia="仿宋" w:hAnsi="仿宋" w:cs="仿宋"/>
                <w:sz w:val="21"/>
                <w:szCs w:val="21"/>
              </w:rPr>
            </w:pPr>
            <w:r>
              <w:rPr>
                <w:rFonts w:ascii="仿宋" w:eastAsia="仿宋" w:hAnsi="仿宋" w:cs="仿宋" w:hint="eastAsia"/>
                <w:sz w:val="21"/>
                <w:szCs w:val="21"/>
              </w:rPr>
              <w:t>姓名</w:t>
            </w:r>
          </w:p>
        </w:tc>
        <w:tc>
          <w:tcPr>
            <w:tcW w:w="1802" w:type="dxa"/>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250" w:type="dxa"/>
            <w:gridSpan w:val="3"/>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58"/>
              <w:ind w:left="116"/>
              <w:rPr>
                <w:rFonts w:ascii="仿宋" w:eastAsia="仿宋" w:hAnsi="仿宋" w:cs="仿宋"/>
                <w:sz w:val="21"/>
                <w:szCs w:val="21"/>
              </w:rPr>
            </w:pPr>
            <w:r>
              <w:rPr>
                <w:rFonts w:ascii="仿宋" w:eastAsia="仿宋" w:hAnsi="仿宋" w:cs="仿宋" w:hint="eastAsia"/>
                <w:sz w:val="21"/>
                <w:szCs w:val="21"/>
              </w:rPr>
              <w:t>技术职称</w:t>
            </w:r>
          </w:p>
        </w:tc>
        <w:tc>
          <w:tcPr>
            <w:tcW w:w="1265" w:type="dxa"/>
            <w:gridSpan w:val="2"/>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722" w:type="dxa"/>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58"/>
              <w:ind w:right="104"/>
              <w:jc w:val="right"/>
              <w:rPr>
                <w:rFonts w:ascii="仿宋" w:eastAsia="仿宋" w:hAnsi="仿宋" w:cs="仿宋"/>
                <w:sz w:val="21"/>
                <w:szCs w:val="21"/>
              </w:rPr>
            </w:pPr>
            <w:r>
              <w:rPr>
                <w:rFonts w:ascii="仿宋" w:eastAsia="仿宋" w:hAnsi="仿宋" w:cs="仿宋" w:hint="eastAsia"/>
                <w:sz w:val="21"/>
                <w:szCs w:val="21"/>
              </w:rPr>
              <w:t>电话</w:t>
            </w:r>
          </w:p>
        </w:tc>
        <w:tc>
          <w:tcPr>
            <w:tcW w:w="720" w:type="dxa"/>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613"/>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51"/>
              <w:ind w:left="107"/>
              <w:rPr>
                <w:rFonts w:ascii="仿宋" w:eastAsia="仿宋" w:hAnsi="仿宋" w:cs="仿宋"/>
                <w:sz w:val="21"/>
                <w:szCs w:val="21"/>
              </w:rPr>
            </w:pPr>
            <w:r>
              <w:rPr>
                <w:rFonts w:ascii="仿宋" w:eastAsia="仿宋" w:hAnsi="仿宋" w:cs="仿宋" w:hint="eastAsia"/>
                <w:sz w:val="21"/>
                <w:szCs w:val="21"/>
              </w:rPr>
              <w:t>成立时间</w:t>
            </w:r>
          </w:p>
        </w:tc>
        <w:tc>
          <w:tcPr>
            <w:tcW w:w="2874" w:type="dxa"/>
            <w:gridSpan w:val="2"/>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957" w:type="dxa"/>
            <w:gridSpan w:val="7"/>
            <w:tcBorders>
              <w:top w:val="single" w:sz="6" w:space="0" w:color="000000"/>
              <w:left w:val="single" w:sz="6" w:space="0" w:color="000000"/>
              <w:bottom w:val="single" w:sz="6" w:space="0" w:color="000000"/>
            </w:tcBorders>
          </w:tcPr>
          <w:p w:rsidR="00C05ECB" w:rsidRDefault="00F97AE1">
            <w:pPr>
              <w:pStyle w:val="TableParagraph"/>
              <w:spacing w:before="151"/>
              <w:ind w:left="116"/>
              <w:rPr>
                <w:rFonts w:ascii="仿宋" w:eastAsia="仿宋" w:hAnsi="仿宋" w:cs="仿宋"/>
                <w:sz w:val="21"/>
                <w:szCs w:val="21"/>
              </w:rPr>
            </w:pPr>
            <w:r>
              <w:rPr>
                <w:rFonts w:ascii="仿宋" w:eastAsia="仿宋" w:hAnsi="仿宋" w:cs="仿宋" w:hint="eastAsia"/>
                <w:sz w:val="21"/>
                <w:szCs w:val="21"/>
              </w:rPr>
              <w:t>员工总人数：</w:t>
            </w:r>
          </w:p>
        </w:tc>
      </w:tr>
      <w:tr w:rsidR="00C05ECB">
        <w:trPr>
          <w:trHeight w:val="613"/>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51"/>
              <w:ind w:left="107"/>
              <w:rPr>
                <w:rFonts w:ascii="仿宋" w:eastAsia="仿宋" w:hAnsi="仿宋" w:cs="仿宋"/>
                <w:sz w:val="21"/>
                <w:szCs w:val="21"/>
              </w:rPr>
            </w:pPr>
            <w:r>
              <w:rPr>
                <w:rFonts w:ascii="仿宋" w:eastAsia="仿宋" w:hAnsi="仿宋" w:cs="仿宋" w:hint="eastAsia"/>
                <w:sz w:val="21"/>
                <w:szCs w:val="21"/>
              </w:rPr>
              <w:t>企业资质等级</w:t>
            </w:r>
          </w:p>
        </w:tc>
        <w:tc>
          <w:tcPr>
            <w:tcW w:w="2874" w:type="dxa"/>
            <w:gridSpan w:val="2"/>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714" w:type="dxa"/>
            <w:vMerge w:val="restar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b/>
                <w:sz w:val="21"/>
                <w:szCs w:val="21"/>
              </w:rPr>
            </w:pPr>
          </w:p>
          <w:p w:rsidR="00C05ECB" w:rsidRDefault="00C05ECB">
            <w:pPr>
              <w:pStyle w:val="TableParagraph"/>
              <w:rPr>
                <w:rFonts w:ascii="仿宋" w:eastAsia="仿宋" w:hAnsi="仿宋" w:cs="仿宋"/>
                <w:b/>
                <w:sz w:val="21"/>
                <w:szCs w:val="21"/>
              </w:rPr>
            </w:pPr>
          </w:p>
          <w:p w:rsidR="00C05ECB" w:rsidRDefault="00C05ECB">
            <w:pPr>
              <w:pStyle w:val="TableParagraph"/>
              <w:rPr>
                <w:rFonts w:ascii="仿宋" w:eastAsia="仿宋" w:hAnsi="仿宋" w:cs="仿宋"/>
                <w:b/>
                <w:sz w:val="21"/>
                <w:szCs w:val="21"/>
              </w:rPr>
            </w:pPr>
          </w:p>
          <w:p w:rsidR="00C05ECB" w:rsidRDefault="00C05ECB">
            <w:pPr>
              <w:pStyle w:val="TableParagraph"/>
              <w:rPr>
                <w:rFonts w:ascii="仿宋" w:eastAsia="仿宋" w:hAnsi="仿宋" w:cs="仿宋"/>
                <w:b/>
                <w:sz w:val="21"/>
                <w:szCs w:val="21"/>
              </w:rPr>
            </w:pPr>
          </w:p>
          <w:p w:rsidR="00C05ECB" w:rsidRDefault="00F97AE1">
            <w:pPr>
              <w:pStyle w:val="TableParagraph"/>
              <w:spacing w:before="1"/>
              <w:ind w:left="116"/>
              <w:rPr>
                <w:rFonts w:ascii="仿宋" w:eastAsia="仿宋" w:hAnsi="仿宋" w:cs="仿宋"/>
                <w:sz w:val="21"/>
                <w:szCs w:val="21"/>
              </w:rPr>
            </w:pPr>
            <w:r>
              <w:rPr>
                <w:rFonts w:ascii="仿宋" w:eastAsia="仿宋" w:hAnsi="仿宋" w:cs="仿宋" w:hint="eastAsia"/>
                <w:sz w:val="21"/>
                <w:szCs w:val="21"/>
              </w:rPr>
              <w:t>其中</w:t>
            </w:r>
          </w:p>
        </w:tc>
        <w:tc>
          <w:tcPr>
            <w:tcW w:w="1801" w:type="dxa"/>
            <w:gridSpan w:val="4"/>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51"/>
              <w:ind w:left="118"/>
              <w:rPr>
                <w:rFonts w:ascii="仿宋" w:eastAsia="仿宋" w:hAnsi="仿宋" w:cs="仿宋"/>
                <w:sz w:val="21"/>
                <w:szCs w:val="21"/>
              </w:rPr>
            </w:pPr>
            <w:r>
              <w:rPr>
                <w:rFonts w:ascii="仿宋" w:eastAsia="仿宋" w:hAnsi="仿宋" w:cs="仿宋" w:hint="eastAsia"/>
                <w:sz w:val="21"/>
                <w:szCs w:val="21"/>
              </w:rPr>
              <w:t>高级职称人员</w:t>
            </w:r>
          </w:p>
        </w:tc>
        <w:tc>
          <w:tcPr>
            <w:tcW w:w="1442" w:type="dxa"/>
            <w:gridSpan w:val="2"/>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532"/>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10"/>
              <w:ind w:left="107"/>
              <w:rPr>
                <w:rFonts w:ascii="仿宋" w:eastAsia="仿宋" w:hAnsi="仿宋" w:cs="仿宋"/>
                <w:sz w:val="21"/>
                <w:szCs w:val="21"/>
              </w:rPr>
            </w:pPr>
            <w:r>
              <w:rPr>
                <w:rFonts w:ascii="仿宋" w:eastAsia="仿宋" w:hAnsi="仿宋" w:cs="仿宋" w:hint="eastAsia"/>
                <w:sz w:val="21"/>
                <w:szCs w:val="21"/>
              </w:rPr>
              <w:t>营业执照号</w:t>
            </w:r>
          </w:p>
        </w:tc>
        <w:tc>
          <w:tcPr>
            <w:tcW w:w="2874" w:type="dxa"/>
            <w:gridSpan w:val="2"/>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714" w:type="dxa"/>
            <w:vMerge/>
            <w:tcBorders>
              <w:top w:val="nil"/>
              <w:left w:val="single" w:sz="6" w:space="0" w:color="000000"/>
              <w:bottom w:val="single" w:sz="6" w:space="0" w:color="000000"/>
              <w:right w:val="single" w:sz="6" w:space="0" w:color="000000"/>
            </w:tcBorders>
          </w:tcPr>
          <w:p w:rsidR="00C05ECB" w:rsidRDefault="00C05ECB">
            <w:pPr>
              <w:rPr>
                <w:rFonts w:ascii="仿宋" w:eastAsia="仿宋" w:hAnsi="仿宋" w:cs="仿宋"/>
                <w:sz w:val="21"/>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10"/>
              <w:ind w:left="118"/>
              <w:rPr>
                <w:rFonts w:ascii="仿宋" w:eastAsia="仿宋" w:hAnsi="仿宋" w:cs="仿宋"/>
                <w:sz w:val="21"/>
                <w:szCs w:val="21"/>
              </w:rPr>
            </w:pPr>
            <w:r>
              <w:rPr>
                <w:rFonts w:ascii="仿宋" w:eastAsia="仿宋" w:hAnsi="仿宋" w:cs="仿宋" w:hint="eastAsia"/>
                <w:sz w:val="21"/>
                <w:szCs w:val="21"/>
              </w:rPr>
              <w:t>中级职称人员</w:t>
            </w:r>
          </w:p>
        </w:tc>
        <w:tc>
          <w:tcPr>
            <w:tcW w:w="1442" w:type="dxa"/>
            <w:gridSpan w:val="2"/>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469"/>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79"/>
              <w:ind w:left="107"/>
              <w:rPr>
                <w:rFonts w:ascii="仿宋" w:eastAsia="仿宋" w:hAnsi="仿宋" w:cs="仿宋"/>
                <w:sz w:val="21"/>
                <w:szCs w:val="21"/>
              </w:rPr>
            </w:pPr>
            <w:r>
              <w:rPr>
                <w:rFonts w:ascii="仿宋" w:eastAsia="仿宋" w:hAnsi="仿宋" w:cs="仿宋" w:hint="eastAsia"/>
                <w:sz w:val="21"/>
                <w:szCs w:val="21"/>
              </w:rPr>
              <w:t>注册资金</w:t>
            </w:r>
          </w:p>
        </w:tc>
        <w:tc>
          <w:tcPr>
            <w:tcW w:w="2874" w:type="dxa"/>
            <w:gridSpan w:val="2"/>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714" w:type="dxa"/>
            <w:vMerge/>
            <w:tcBorders>
              <w:top w:val="nil"/>
              <w:left w:val="single" w:sz="6" w:space="0" w:color="000000"/>
              <w:bottom w:val="single" w:sz="6" w:space="0" w:color="000000"/>
              <w:right w:val="single" w:sz="6" w:space="0" w:color="000000"/>
            </w:tcBorders>
          </w:tcPr>
          <w:p w:rsidR="00C05ECB" w:rsidRDefault="00C05ECB">
            <w:pPr>
              <w:rPr>
                <w:rFonts w:ascii="仿宋" w:eastAsia="仿宋" w:hAnsi="仿宋" w:cs="仿宋"/>
                <w:sz w:val="21"/>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79"/>
              <w:ind w:left="118"/>
              <w:rPr>
                <w:rFonts w:ascii="仿宋" w:eastAsia="仿宋" w:hAnsi="仿宋" w:cs="仿宋"/>
                <w:sz w:val="21"/>
                <w:szCs w:val="21"/>
              </w:rPr>
            </w:pPr>
            <w:r>
              <w:rPr>
                <w:rFonts w:ascii="仿宋" w:eastAsia="仿宋" w:hAnsi="仿宋" w:cs="仿宋" w:hint="eastAsia"/>
                <w:sz w:val="21"/>
                <w:szCs w:val="21"/>
              </w:rPr>
              <w:t>初级职称人员</w:t>
            </w:r>
          </w:p>
        </w:tc>
        <w:tc>
          <w:tcPr>
            <w:tcW w:w="1442" w:type="dxa"/>
            <w:gridSpan w:val="2"/>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525"/>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108"/>
              <w:ind w:left="107"/>
              <w:rPr>
                <w:rFonts w:ascii="仿宋" w:eastAsia="仿宋" w:hAnsi="仿宋" w:cs="仿宋"/>
                <w:sz w:val="21"/>
                <w:szCs w:val="21"/>
              </w:rPr>
            </w:pPr>
            <w:r>
              <w:rPr>
                <w:rFonts w:ascii="仿宋" w:eastAsia="仿宋" w:hAnsi="仿宋" w:cs="仿宋" w:hint="eastAsia"/>
                <w:sz w:val="21"/>
                <w:szCs w:val="21"/>
              </w:rPr>
              <w:t>开户银行</w:t>
            </w:r>
          </w:p>
        </w:tc>
        <w:tc>
          <w:tcPr>
            <w:tcW w:w="2874" w:type="dxa"/>
            <w:gridSpan w:val="2"/>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714" w:type="dxa"/>
            <w:vMerge/>
            <w:tcBorders>
              <w:top w:val="nil"/>
              <w:left w:val="single" w:sz="6" w:space="0" w:color="000000"/>
              <w:bottom w:val="single" w:sz="6" w:space="0" w:color="000000"/>
              <w:right w:val="single" w:sz="6" w:space="0" w:color="000000"/>
            </w:tcBorders>
          </w:tcPr>
          <w:p w:rsidR="00C05ECB" w:rsidRDefault="00C05ECB">
            <w:pPr>
              <w:rPr>
                <w:rFonts w:ascii="仿宋" w:eastAsia="仿宋" w:hAnsi="仿宋" w:cs="仿宋"/>
                <w:sz w:val="21"/>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C05ECB" w:rsidRDefault="00F97AE1">
            <w:pPr>
              <w:pStyle w:val="TableParagraph"/>
              <w:spacing w:before="108"/>
              <w:ind w:left="118"/>
              <w:rPr>
                <w:rFonts w:ascii="仿宋" w:eastAsia="仿宋" w:hAnsi="仿宋" w:cs="仿宋"/>
                <w:sz w:val="21"/>
                <w:szCs w:val="21"/>
              </w:rPr>
            </w:pPr>
            <w:r>
              <w:rPr>
                <w:rFonts w:ascii="仿宋" w:eastAsia="仿宋" w:hAnsi="仿宋" w:cs="仿宋" w:hint="eastAsia"/>
                <w:sz w:val="21"/>
                <w:szCs w:val="21"/>
              </w:rPr>
              <w:t>其他……</w:t>
            </w:r>
          </w:p>
        </w:tc>
        <w:tc>
          <w:tcPr>
            <w:tcW w:w="1442" w:type="dxa"/>
            <w:gridSpan w:val="2"/>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417"/>
          <w:jc w:val="center"/>
        </w:trPr>
        <w:tc>
          <w:tcPr>
            <w:tcW w:w="1985" w:type="dxa"/>
            <w:tcBorders>
              <w:top w:val="single" w:sz="6" w:space="0" w:color="000000"/>
              <w:bottom w:val="single" w:sz="6" w:space="0" w:color="000000"/>
              <w:right w:val="single" w:sz="6" w:space="0" w:color="000000"/>
            </w:tcBorders>
          </w:tcPr>
          <w:p w:rsidR="00C05ECB" w:rsidRDefault="00F97AE1">
            <w:pPr>
              <w:pStyle w:val="TableParagraph"/>
              <w:spacing w:before="52"/>
              <w:ind w:left="107"/>
              <w:rPr>
                <w:rFonts w:ascii="仿宋" w:eastAsia="仿宋" w:hAnsi="仿宋" w:cs="仿宋"/>
                <w:sz w:val="21"/>
                <w:szCs w:val="21"/>
              </w:rPr>
            </w:pPr>
            <w:r>
              <w:rPr>
                <w:rFonts w:ascii="仿宋" w:eastAsia="仿宋" w:hAnsi="仿宋" w:cs="仿宋" w:hint="eastAsia"/>
                <w:sz w:val="21"/>
                <w:szCs w:val="21"/>
              </w:rPr>
              <w:t>账号</w:t>
            </w:r>
          </w:p>
        </w:tc>
        <w:tc>
          <w:tcPr>
            <w:tcW w:w="2874" w:type="dxa"/>
            <w:gridSpan w:val="2"/>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714" w:type="dxa"/>
            <w:vMerge/>
            <w:tcBorders>
              <w:top w:val="nil"/>
              <w:left w:val="single" w:sz="6" w:space="0" w:color="000000"/>
              <w:bottom w:val="single" w:sz="6" w:space="0" w:color="000000"/>
              <w:right w:val="single" w:sz="6" w:space="0" w:color="000000"/>
            </w:tcBorders>
          </w:tcPr>
          <w:p w:rsidR="00C05ECB" w:rsidRDefault="00C05ECB">
            <w:pPr>
              <w:rPr>
                <w:rFonts w:ascii="仿宋" w:eastAsia="仿宋" w:hAnsi="仿宋" w:cs="仿宋"/>
                <w:sz w:val="21"/>
                <w:szCs w:val="21"/>
              </w:rPr>
            </w:pPr>
          </w:p>
        </w:tc>
        <w:tc>
          <w:tcPr>
            <w:tcW w:w="1801" w:type="dxa"/>
            <w:gridSpan w:val="4"/>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442" w:type="dxa"/>
            <w:gridSpan w:val="2"/>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500"/>
          <w:jc w:val="center"/>
        </w:trPr>
        <w:tc>
          <w:tcPr>
            <w:tcW w:w="1985" w:type="dxa"/>
            <w:tcBorders>
              <w:top w:val="single" w:sz="6" w:space="0" w:color="000000"/>
              <w:right w:val="single" w:sz="6" w:space="0" w:color="000000"/>
            </w:tcBorders>
          </w:tcPr>
          <w:p w:rsidR="00C05ECB" w:rsidRDefault="00F97AE1">
            <w:pPr>
              <w:pStyle w:val="TableParagraph"/>
              <w:spacing w:before="93"/>
              <w:ind w:left="107"/>
              <w:rPr>
                <w:rFonts w:ascii="仿宋" w:eastAsia="仿宋" w:hAnsi="仿宋" w:cs="仿宋"/>
                <w:sz w:val="21"/>
                <w:szCs w:val="21"/>
              </w:rPr>
            </w:pPr>
            <w:r>
              <w:rPr>
                <w:rFonts w:ascii="仿宋" w:eastAsia="仿宋" w:hAnsi="仿宋" w:cs="仿宋" w:hint="eastAsia"/>
                <w:sz w:val="21"/>
                <w:szCs w:val="21"/>
              </w:rPr>
              <w:t>经营范围备注</w:t>
            </w:r>
          </w:p>
        </w:tc>
        <w:tc>
          <w:tcPr>
            <w:tcW w:w="6831" w:type="dxa"/>
            <w:gridSpan w:val="9"/>
            <w:tcBorders>
              <w:top w:val="single" w:sz="6" w:space="0" w:color="000000"/>
              <w:left w:val="single" w:sz="6" w:space="0" w:color="000000"/>
            </w:tcBorders>
          </w:tcPr>
          <w:p w:rsidR="00C05ECB" w:rsidRDefault="00C05ECB">
            <w:pPr>
              <w:pStyle w:val="TableParagraph"/>
              <w:rPr>
                <w:rFonts w:ascii="仿宋" w:eastAsia="仿宋" w:hAnsi="仿宋" w:cs="仿宋"/>
                <w:sz w:val="21"/>
                <w:szCs w:val="21"/>
              </w:rPr>
            </w:pPr>
          </w:p>
        </w:tc>
      </w:tr>
    </w:tbl>
    <w:p w:rsidR="00C05ECB" w:rsidRDefault="00C05ECB">
      <w:pPr>
        <w:pStyle w:val="a4"/>
        <w:spacing w:before="4"/>
        <w:rPr>
          <w:rFonts w:ascii="方正仿宋_GB2312" w:eastAsia="方正仿宋_GB2312" w:hAnsi="方正仿宋_GB2312" w:cs="方正仿宋_GB2312"/>
          <w:b/>
          <w:sz w:val="21"/>
          <w:szCs w:val="21"/>
        </w:rPr>
      </w:pPr>
    </w:p>
    <w:p w:rsidR="00C05ECB" w:rsidRDefault="00F97AE1">
      <w:pPr>
        <w:rPr>
          <w:rFonts w:ascii="方正仿宋_GB2312" w:eastAsia="方正仿宋_GB2312" w:hAnsi="方正仿宋_GB2312" w:cs="方正仿宋_GB2312"/>
          <w:color w:val="000000"/>
          <w:kern w:val="2"/>
          <w:sz w:val="24"/>
          <w:szCs w:val="24"/>
          <w:lang w:val="en-US" w:bidi="ar"/>
        </w:rPr>
      </w:pPr>
      <w:r>
        <w:rPr>
          <w:rFonts w:ascii="方正仿宋_GB2312" w:eastAsia="方正仿宋_GB2312" w:hAnsi="方正仿宋_GB2312" w:cs="方正仿宋_GB2312" w:hint="eastAsia"/>
          <w:color w:val="000000"/>
          <w:kern w:val="2"/>
          <w:sz w:val="24"/>
          <w:szCs w:val="24"/>
          <w:lang w:val="en-US" w:bidi="ar"/>
        </w:rPr>
        <w:br w:type="page"/>
      </w:r>
    </w:p>
    <w:p w:rsidR="00C05ECB" w:rsidRDefault="00F97AE1">
      <w:pPr>
        <w:spacing w:line="360" w:lineRule="auto"/>
        <w:outlineLvl w:val="0"/>
        <w:rPr>
          <w:rFonts w:ascii="仿宋" w:eastAsia="仿宋" w:hAnsi="仿宋" w:cs="仿宋"/>
          <w:b/>
          <w:bCs/>
          <w:color w:val="000000"/>
          <w:kern w:val="2"/>
          <w:sz w:val="24"/>
          <w:szCs w:val="24"/>
          <w:lang w:val="en-US" w:bidi="ar"/>
        </w:rPr>
      </w:pPr>
      <w:bookmarkStart w:id="154" w:name="_Toc1279"/>
      <w:bookmarkStart w:id="155" w:name="_Toc31879"/>
      <w:bookmarkStart w:id="156" w:name="_Toc16932"/>
      <w:bookmarkStart w:id="157" w:name="_Toc5876"/>
      <w:r>
        <w:rPr>
          <w:rFonts w:ascii="仿宋" w:eastAsia="仿宋" w:hAnsi="仿宋" w:cs="仿宋" w:hint="eastAsia"/>
          <w:b/>
          <w:bCs/>
          <w:color w:val="000000"/>
          <w:kern w:val="2"/>
          <w:sz w:val="24"/>
          <w:szCs w:val="24"/>
          <w:lang w:val="en-US" w:bidi="ar"/>
        </w:rPr>
        <w:lastRenderedPageBreak/>
        <w:t>附件 5-2 供应商单位简介</w:t>
      </w:r>
      <w:bookmarkEnd w:id="154"/>
      <w:bookmarkEnd w:id="155"/>
      <w:bookmarkEnd w:id="156"/>
      <w:bookmarkEnd w:id="157"/>
    </w:p>
    <w:p w:rsidR="00C05ECB" w:rsidRDefault="00C05ECB">
      <w:pPr>
        <w:spacing w:line="360" w:lineRule="auto"/>
        <w:rPr>
          <w:rFonts w:ascii="仿宋" w:eastAsia="仿宋" w:hAnsi="仿宋" w:cs="仿宋"/>
          <w:color w:val="000000"/>
          <w:kern w:val="2"/>
          <w:sz w:val="24"/>
          <w:szCs w:val="24"/>
          <w:lang w:val="en-US" w:bidi="ar"/>
        </w:rPr>
      </w:pPr>
    </w:p>
    <w:p w:rsidR="00C05ECB" w:rsidRDefault="00C05ECB">
      <w:pPr>
        <w:spacing w:line="360" w:lineRule="auto"/>
        <w:rPr>
          <w:rFonts w:ascii="仿宋" w:eastAsia="仿宋" w:hAnsi="仿宋" w:cs="仿宋"/>
          <w:color w:val="000000"/>
          <w:kern w:val="2"/>
          <w:sz w:val="24"/>
          <w:szCs w:val="24"/>
          <w:lang w:val="en-US" w:bidi="ar"/>
        </w:rPr>
      </w:pPr>
    </w:p>
    <w:p w:rsidR="00C05ECB" w:rsidRDefault="00C05ECB">
      <w:pPr>
        <w:spacing w:line="360" w:lineRule="auto"/>
        <w:rPr>
          <w:rFonts w:ascii="仿宋" w:eastAsia="仿宋" w:hAnsi="仿宋" w:cs="仿宋"/>
          <w:color w:val="000000"/>
          <w:kern w:val="2"/>
          <w:sz w:val="24"/>
          <w:szCs w:val="24"/>
          <w:lang w:val="en-US" w:bidi="ar"/>
        </w:rPr>
      </w:pPr>
    </w:p>
    <w:p w:rsidR="00C05ECB" w:rsidRDefault="00F97AE1">
      <w:pPr>
        <w:spacing w:line="360" w:lineRule="auto"/>
        <w:rPr>
          <w:rFonts w:ascii="仿宋" w:eastAsia="仿宋" w:hAnsi="仿宋" w:cs="仿宋"/>
          <w:color w:val="000000"/>
          <w:kern w:val="2"/>
          <w:sz w:val="24"/>
          <w:szCs w:val="24"/>
          <w:lang w:val="en-US" w:bidi="ar"/>
        </w:rPr>
      </w:pPr>
      <w:r>
        <w:rPr>
          <w:rFonts w:ascii="仿宋" w:eastAsia="仿宋" w:hAnsi="仿宋" w:cs="仿宋" w:hint="eastAsia"/>
          <w:color w:val="000000"/>
          <w:kern w:val="2"/>
          <w:sz w:val="24"/>
          <w:szCs w:val="24"/>
          <w:lang w:val="en-US" w:bidi="ar"/>
        </w:rPr>
        <w:t>（包括但不限于业务范围、所有权状况、组织机构及职能、人员构成、单位的场地环境和软硬件设施等）</w:t>
      </w:r>
    </w:p>
    <w:p w:rsidR="00C05ECB" w:rsidRDefault="00F97AE1">
      <w:pPr>
        <w:rPr>
          <w:rFonts w:ascii="方正仿宋_GB2312" w:eastAsia="方正仿宋_GB2312" w:hAnsi="方正仿宋_GB2312" w:cs="方正仿宋_GB2312"/>
          <w:color w:val="000000"/>
          <w:kern w:val="2"/>
          <w:sz w:val="24"/>
          <w:szCs w:val="24"/>
          <w:lang w:val="en-US" w:bidi="ar"/>
        </w:rPr>
      </w:pPr>
      <w:r>
        <w:rPr>
          <w:rFonts w:ascii="方正仿宋_GB2312" w:eastAsia="方正仿宋_GB2312" w:hAnsi="方正仿宋_GB2312" w:cs="方正仿宋_GB2312" w:hint="eastAsia"/>
          <w:color w:val="000000"/>
          <w:kern w:val="2"/>
          <w:sz w:val="24"/>
          <w:szCs w:val="24"/>
          <w:lang w:val="en-US" w:bidi="ar"/>
        </w:rPr>
        <w:br w:type="page"/>
      </w:r>
    </w:p>
    <w:p w:rsidR="00C05ECB" w:rsidRDefault="00F97AE1">
      <w:pPr>
        <w:pStyle w:val="7"/>
        <w:adjustRightInd w:val="0"/>
        <w:snapToGrid w:val="0"/>
        <w:spacing w:line="440" w:lineRule="exact"/>
        <w:ind w:left="0"/>
      </w:pPr>
      <w:bookmarkStart w:id="158" w:name="_Toc17263"/>
      <w:bookmarkStart w:id="159" w:name="_Toc30877"/>
      <w:bookmarkStart w:id="160" w:name="_Toc25060"/>
      <w:bookmarkStart w:id="161" w:name="_Toc13037"/>
      <w:r>
        <w:rPr>
          <w:rFonts w:hint="eastAsia"/>
        </w:rPr>
        <w:lastRenderedPageBreak/>
        <w:t xml:space="preserve">附件 </w:t>
      </w:r>
      <w:r>
        <w:rPr>
          <w:rFonts w:hint="eastAsia"/>
          <w:lang w:val="en-US"/>
        </w:rPr>
        <w:t>5</w:t>
      </w:r>
      <w:r>
        <w:rPr>
          <w:rFonts w:hint="eastAsia"/>
        </w:rPr>
        <w:t xml:space="preserve">-3 </w:t>
      </w:r>
      <w:r>
        <w:rPr>
          <w:rFonts w:hint="eastAsia"/>
          <w:lang w:val="en-US"/>
        </w:rPr>
        <w:t>供应商</w:t>
      </w:r>
      <w:r>
        <w:rPr>
          <w:rFonts w:hint="eastAsia"/>
        </w:rPr>
        <w:t>同类型项目案例（</w:t>
      </w:r>
      <w:r>
        <w:rPr>
          <w:rFonts w:hint="eastAsia"/>
          <w:lang w:val="en-US"/>
        </w:rPr>
        <w:t>业绩</w:t>
      </w:r>
      <w:r>
        <w:rPr>
          <w:rFonts w:hint="eastAsia"/>
        </w:rPr>
        <w:t>）情况介绍</w:t>
      </w:r>
      <w:bookmarkEnd w:id="158"/>
      <w:bookmarkEnd w:id="159"/>
      <w:bookmarkEnd w:id="160"/>
      <w:bookmarkEnd w:id="161"/>
    </w:p>
    <w:p w:rsidR="00C05ECB" w:rsidRDefault="00C05ECB">
      <w:pPr>
        <w:pStyle w:val="a4"/>
        <w:adjustRightInd w:val="0"/>
        <w:snapToGrid w:val="0"/>
        <w:spacing w:line="440" w:lineRule="exact"/>
        <w:rPr>
          <w:rFonts w:ascii="仿宋" w:eastAsia="仿宋" w:hAnsi="仿宋" w:cs="仿宋"/>
          <w:b/>
        </w:rPr>
      </w:pPr>
    </w:p>
    <w:p w:rsidR="00C05ECB" w:rsidRDefault="00C05ECB">
      <w:pPr>
        <w:pStyle w:val="a4"/>
        <w:spacing w:before="5"/>
        <w:rPr>
          <w:rFonts w:ascii="仿宋" w:eastAsia="仿宋" w:hAnsi="仿宋" w:cs="仿宋"/>
          <w:b/>
          <w:sz w:val="21"/>
          <w:szCs w:val="21"/>
        </w:rPr>
      </w:pPr>
    </w:p>
    <w:p w:rsidR="00C05ECB" w:rsidRDefault="00F97AE1">
      <w:pPr>
        <w:pStyle w:val="a4"/>
        <w:ind w:left="532" w:right="453"/>
        <w:jc w:val="center"/>
        <w:rPr>
          <w:rFonts w:ascii="仿宋" w:eastAsia="仿宋" w:hAnsi="仿宋" w:cs="仿宋"/>
          <w:b/>
          <w:bCs/>
        </w:rPr>
      </w:pPr>
      <w:r>
        <w:rPr>
          <w:rFonts w:ascii="仿宋" w:eastAsia="仿宋" w:hAnsi="仿宋" w:cs="仿宋" w:hint="eastAsia"/>
          <w:b/>
          <w:bCs/>
        </w:rPr>
        <w:t>业绩统计一览表和合同履行情况</w:t>
      </w:r>
    </w:p>
    <w:p w:rsidR="00C05ECB" w:rsidRDefault="00C05ECB">
      <w:pPr>
        <w:pStyle w:val="a4"/>
        <w:spacing w:before="7"/>
        <w:rPr>
          <w:rFonts w:ascii="仿宋" w:eastAsia="仿宋" w:hAnsi="仿宋" w:cs="仿宋"/>
          <w:sz w:val="21"/>
          <w:szCs w:val="21"/>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874"/>
        <w:gridCol w:w="2249"/>
        <w:gridCol w:w="929"/>
        <w:gridCol w:w="1009"/>
        <w:gridCol w:w="1022"/>
        <w:gridCol w:w="849"/>
        <w:gridCol w:w="837"/>
        <w:gridCol w:w="567"/>
      </w:tblGrid>
      <w:tr w:rsidR="00C05ECB">
        <w:trPr>
          <w:trHeight w:val="978"/>
          <w:jc w:val="center"/>
        </w:trPr>
        <w:tc>
          <w:tcPr>
            <w:tcW w:w="525" w:type="pct"/>
            <w:tcBorders>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序号</w:t>
            </w:r>
          </w:p>
        </w:tc>
        <w:tc>
          <w:tcPr>
            <w:tcW w:w="1349" w:type="pct"/>
            <w:tcBorders>
              <w:left w:val="single" w:sz="6" w:space="0" w:color="000000"/>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项目委托单位、联系人及电话</w:t>
            </w:r>
          </w:p>
        </w:tc>
        <w:tc>
          <w:tcPr>
            <w:tcW w:w="557" w:type="pct"/>
            <w:tcBorders>
              <w:left w:val="single" w:sz="6" w:space="0" w:color="000000"/>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w:t>
            </w:r>
          </w:p>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名称</w:t>
            </w:r>
          </w:p>
        </w:tc>
        <w:tc>
          <w:tcPr>
            <w:tcW w:w="605" w:type="pct"/>
            <w:tcBorders>
              <w:left w:val="single" w:sz="6" w:space="0" w:color="000000"/>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w:t>
            </w:r>
          </w:p>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内容</w:t>
            </w:r>
          </w:p>
        </w:tc>
        <w:tc>
          <w:tcPr>
            <w:tcW w:w="613" w:type="pct"/>
            <w:tcBorders>
              <w:left w:val="single" w:sz="6" w:space="0" w:color="000000"/>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合同</w:t>
            </w:r>
          </w:p>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金额</w:t>
            </w:r>
          </w:p>
        </w:tc>
        <w:tc>
          <w:tcPr>
            <w:tcW w:w="509" w:type="pct"/>
            <w:tcBorders>
              <w:left w:val="single" w:sz="6" w:space="0" w:color="000000"/>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合同</w:t>
            </w:r>
            <w:r>
              <w:rPr>
                <w:rFonts w:ascii="仿宋" w:eastAsia="仿宋" w:hAnsi="仿宋" w:cs="仿宋" w:hint="eastAsia"/>
                <w:spacing w:val="-9"/>
                <w:sz w:val="21"/>
                <w:szCs w:val="21"/>
              </w:rPr>
              <w:t>签订日期</w:t>
            </w:r>
          </w:p>
        </w:tc>
        <w:tc>
          <w:tcPr>
            <w:tcW w:w="502" w:type="pct"/>
            <w:tcBorders>
              <w:left w:val="single" w:sz="6" w:space="0" w:color="000000"/>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完成</w:t>
            </w:r>
          </w:p>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情况</w:t>
            </w:r>
          </w:p>
        </w:tc>
        <w:tc>
          <w:tcPr>
            <w:tcW w:w="340" w:type="pct"/>
            <w:tcBorders>
              <w:left w:val="single" w:sz="6" w:space="0" w:color="000000"/>
              <w:bottom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备注</w:t>
            </w: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37"/>
          <w:jc w:val="center"/>
        </w:trPr>
        <w:tc>
          <w:tcPr>
            <w:tcW w:w="525" w:type="pct"/>
            <w:tcBorders>
              <w:top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bottom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394"/>
          <w:jc w:val="center"/>
        </w:trPr>
        <w:tc>
          <w:tcPr>
            <w:tcW w:w="525" w:type="pct"/>
            <w:tcBorders>
              <w:top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1349" w:type="pct"/>
            <w:tcBorders>
              <w:top w:val="single" w:sz="6" w:space="0" w:color="000000"/>
              <w:left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57" w:type="pct"/>
            <w:tcBorders>
              <w:top w:val="single" w:sz="6" w:space="0" w:color="000000"/>
              <w:left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05" w:type="pct"/>
            <w:tcBorders>
              <w:top w:val="single" w:sz="6" w:space="0" w:color="000000"/>
              <w:left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613" w:type="pct"/>
            <w:tcBorders>
              <w:top w:val="single" w:sz="6" w:space="0" w:color="000000"/>
              <w:left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9" w:type="pct"/>
            <w:tcBorders>
              <w:top w:val="single" w:sz="6" w:space="0" w:color="000000"/>
              <w:left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502" w:type="pct"/>
            <w:tcBorders>
              <w:top w:val="single" w:sz="6" w:space="0" w:color="000000"/>
              <w:left w:val="single" w:sz="6" w:space="0" w:color="000000"/>
              <w:right w:val="single" w:sz="6" w:space="0" w:color="000000"/>
            </w:tcBorders>
          </w:tcPr>
          <w:p w:rsidR="00C05ECB" w:rsidRDefault="00C05ECB">
            <w:pPr>
              <w:pStyle w:val="TableParagraph"/>
              <w:rPr>
                <w:rFonts w:ascii="仿宋" w:eastAsia="仿宋" w:hAnsi="仿宋" w:cs="仿宋"/>
                <w:sz w:val="21"/>
                <w:szCs w:val="21"/>
              </w:rPr>
            </w:pPr>
          </w:p>
        </w:tc>
        <w:tc>
          <w:tcPr>
            <w:tcW w:w="340" w:type="pct"/>
            <w:tcBorders>
              <w:top w:val="single" w:sz="6" w:space="0" w:color="000000"/>
              <w:left w:val="single" w:sz="6" w:space="0" w:color="000000"/>
            </w:tcBorders>
          </w:tcPr>
          <w:p w:rsidR="00C05ECB" w:rsidRDefault="00C05ECB">
            <w:pPr>
              <w:pStyle w:val="TableParagraph"/>
              <w:rPr>
                <w:rFonts w:ascii="仿宋" w:eastAsia="仿宋" w:hAnsi="仿宋" w:cs="仿宋"/>
                <w:sz w:val="21"/>
                <w:szCs w:val="21"/>
              </w:rPr>
            </w:pPr>
          </w:p>
        </w:tc>
      </w:tr>
    </w:tbl>
    <w:p w:rsidR="00C05ECB" w:rsidRDefault="00F97AE1">
      <w:pPr>
        <w:spacing w:before="3"/>
        <w:ind w:left="360"/>
        <w:rPr>
          <w:rFonts w:ascii="仿宋" w:eastAsia="仿宋" w:hAnsi="仿宋" w:cs="仿宋"/>
          <w:sz w:val="21"/>
          <w:szCs w:val="21"/>
        </w:rPr>
      </w:pPr>
      <w:r>
        <w:rPr>
          <w:rFonts w:ascii="仿宋" w:eastAsia="仿宋" w:hAnsi="仿宋" w:cs="仿宋" w:hint="eastAsia"/>
          <w:sz w:val="21"/>
          <w:szCs w:val="21"/>
        </w:rPr>
        <w:t>注：请</w:t>
      </w:r>
      <w:r>
        <w:rPr>
          <w:rFonts w:ascii="仿宋" w:eastAsia="仿宋" w:hAnsi="仿宋" w:cs="仿宋" w:hint="eastAsia"/>
          <w:spacing w:val="-2"/>
          <w:sz w:val="21"/>
          <w:szCs w:val="21"/>
          <w:lang w:val="en-US"/>
        </w:rPr>
        <w:t>供应</w:t>
      </w:r>
      <w:proofErr w:type="gramStart"/>
      <w:r>
        <w:rPr>
          <w:rFonts w:ascii="仿宋" w:eastAsia="仿宋" w:hAnsi="仿宋" w:cs="仿宋" w:hint="eastAsia"/>
          <w:spacing w:val="-2"/>
          <w:sz w:val="21"/>
          <w:szCs w:val="21"/>
          <w:lang w:val="en-US"/>
        </w:rPr>
        <w:t>商</w:t>
      </w:r>
      <w:r>
        <w:rPr>
          <w:rFonts w:ascii="仿宋" w:eastAsia="仿宋" w:hAnsi="仿宋" w:cs="仿宋" w:hint="eastAsia"/>
          <w:sz w:val="21"/>
          <w:szCs w:val="21"/>
        </w:rPr>
        <w:t>按照</w:t>
      </w:r>
      <w:proofErr w:type="gramEnd"/>
      <w:r>
        <w:rPr>
          <w:rFonts w:ascii="仿宋" w:eastAsia="仿宋" w:hAnsi="仿宋" w:cs="仿宋" w:hint="eastAsia"/>
          <w:sz w:val="21"/>
          <w:szCs w:val="21"/>
        </w:rPr>
        <w:t>合同签订时间先后顺序填写此表，并按照同一顺序附相关证明材料，</w:t>
      </w:r>
      <w:r>
        <w:rPr>
          <w:rFonts w:ascii="仿宋" w:eastAsia="仿宋" w:hAnsi="仿宋" w:cs="仿宋" w:hint="eastAsia"/>
          <w:sz w:val="21"/>
          <w:szCs w:val="21"/>
          <w:lang w:val="en-US"/>
        </w:rPr>
        <w:t>具体要求详见</w:t>
      </w:r>
      <w:proofErr w:type="gramStart"/>
      <w:r>
        <w:rPr>
          <w:rFonts w:ascii="仿宋" w:eastAsia="仿宋" w:hAnsi="仿宋" w:cs="仿宋" w:hint="eastAsia"/>
          <w:sz w:val="21"/>
          <w:szCs w:val="21"/>
          <w:lang w:val="en-US"/>
        </w:rPr>
        <w:t>本谈判</w:t>
      </w:r>
      <w:proofErr w:type="gramEnd"/>
      <w:r>
        <w:rPr>
          <w:rFonts w:ascii="仿宋" w:eastAsia="仿宋" w:hAnsi="仿宋" w:cs="仿宋" w:hint="eastAsia"/>
          <w:sz w:val="21"/>
          <w:szCs w:val="21"/>
          <w:lang w:val="en-US"/>
        </w:rPr>
        <w:t>文件第五章。</w:t>
      </w:r>
    </w:p>
    <w:p w:rsidR="00C05ECB" w:rsidRDefault="00C05ECB">
      <w:pPr>
        <w:spacing w:before="3"/>
        <w:ind w:left="360"/>
        <w:rPr>
          <w:rFonts w:ascii="仿宋" w:eastAsia="仿宋" w:hAnsi="仿宋" w:cs="仿宋"/>
          <w:sz w:val="21"/>
          <w:szCs w:val="21"/>
        </w:rPr>
      </w:pPr>
    </w:p>
    <w:p w:rsidR="00C05ECB" w:rsidRDefault="00C05ECB">
      <w:pPr>
        <w:pStyle w:val="a4"/>
        <w:rPr>
          <w:rFonts w:ascii="仿宋" w:eastAsia="仿宋" w:hAnsi="仿宋" w:cs="仿宋"/>
          <w:sz w:val="21"/>
          <w:szCs w:val="21"/>
        </w:rPr>
      </w:pPr>
    </w:p>
    <w:p w:rsidR="00C05ECB" w:rsidRDefault="00C05ECB">
      <w:pPr>
        <w:pStyle w:val="a4"/>
        <w:spacing w:before="8"/>
        <w:rPr>
          <w:rFonts w:ascii="仿宋" w:eastAsia="仿宋" w:hAnsi="仿宋" w:cs="仿宋"/>
          <w:sz w:val="21"/>
          <w:szCs w:val="21"/>
        </w:rPr>
      </w:pPr>
    </w:p>
    <w:p w:rsidR="00C05ECB" w:rsidRDefault="00F97AE1">
      <w:pPr>
        <w:pStyle w:val="a4"/>
        <w:tabs>
          <w:tab w:val="left" w:pos="3360"/>
          <w:tab w:val="left" w:pos="5041"/>
        </w:tabs>
        <w:ind w:left="360"/>
        <w:rPr>
          <w:rFonts w:ascii="仿宋" w:eastAsia="仿宋" w:hAnsi="仿宋" w:cs="仿宋"/>
          <w:sz w:val="21"/>
          <w:szCs w:val="21"/>
        </w:rPr>
      </w:pPr>
      <w:r>
        <w:rPr>
          <w:rFonts w:ascii="仿宋" w:eastAsia="仿宋" w:hAnsi="仿宋" w:cs="仿宋" w:hint="eastAsia"/>
          <w:spacing w:val="-2"/>
          <w:sz w:val="21"/>
          <w:szCs w:val="21"/>
          <w:lang w:val="en-US"/>
        </w:rPr>
        <w:t>供应商</w:t>
      </w:r>
      <w:r>
        <w:rPr>
          <w:rFonts w:ascii="仿宋" w:eastAsia="仿宋" w:hAnsi="仿宋" w:cs="仿宋" w:hint="eastAsia"/>
          <w:sz w:val="21"/>
          <w:szCs w:val="21"/>
        </w:rPr>
        <w:t>名称：</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（盖公章）</w:t>
      </w:r>
      <w:r>
        <w:rPr>
          <w:rFonts w:ascii="仿宋" w:eastAsia="仿宋" w:hAnsi="仿宋" w:cs="仿宋" w:hint="eastAsia"/>
          <w:sz w:val="21"/>
          <w:szCs w:val="21"/>
        </w:rPr>
        <w:tab/>
      </w:r>
    </w:p>
    <w:p w:rsidR="00C05ECB" w:rsidRDefault="00F97AE1">
      <w:pPr>
        <w:pStyle w:val="a4"/>
        <w:tabs>
          <w:tab w:val="left" w:pos="3240"/>
        </w:tabs>
        <w:spacing w:before="160" w:line="242" w:lineRule="auto"/>
        <w:ind w:left="360" w:right="-314"/>
        <w:rPr>
          <w:rFonts w:ascii="仿宋" w:eastAsia="仿宋" w:hAnsi="仿宋" w:cs="仿宋"/>
          <w:sz w:val="21"/>
          <w:szCs w:val="21"/>
        </w:rPr>
      </w:pPr>
      <w:r>
        <w:rPr>
          <w:rFonts w:ascii="仿宋" w:eastAsia="仿宋" w:hAnsi="仿宋" w:cs="仿宋" w:hint="eastAsia"/>
          <w:sz w:val="21"/>
          <w:szCs w:val="21"/>
        </w:rPr>
        <w:t>法人代表或其授权人：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rPr>
        <w:t>（签字或盖章）</w:t>
      </w:r>
    </w:p>
    <w:p w:rsidR="00C05ECB" w:rsidRDefault="00F97AE1">
      <w:pPr>
        <w:pStyle w:val="a4"/>
        <w:tabs>
          <w:tab w:val="left" w:pos="3240"/>
          <w:tab w:val="left" w:pos="3535"/>
        </w:tabs>
        <w:spacing w:before="160" w:line="242" w:lineRule="auto"/>
        <w:ind w:left="360" w:right="4863"/>
        <w:rPr>
          <w:rFonts w:ascii="仿宋" w:eastAsia="仿宋" w:hAnsi="仿宋" w:cs="仿宋"/>
          <w:sz w:val="21"/>
          <w:szCs w:val="21"/>
        </w:rPr>
      </w:pPr>
      <w:r>
        <w:rPr>
          <w:rFonts w:ascii="仿宋" w:eastAsia="仿宋" w:hAnsi="仿宋" w:cs="仿宋" w:hint="eastAsia"/>
          <w:sz w:val="21"/>
          <w:szCs w:val="21"/>
        </w:rPr>
        <w:t>日</w:t>
      </w:r>
      <w:r>
        <w:rPr>
          <w:rFonts w:ascii="仿宋" w:eastAsia="仿宋" w:hAnsi="仿宋" w:cs="仿宋" w:hint="eastAsia"/>
          <w:spacing w:val="-1"/>
          <w:sz w:val="21"/>
          <w:szCs w:val="21"/>
        </w:rPr>
        <w:t xml:space="preserve"> </w:t>
      </w:r>
      <w:r>
        <w:rPr>
          <w:rFonts w:ascii="仿宋" w:eastAsia="仿宋" w:hAnsi="仿宋" w:cs="仿宋" w:hint="eastAsia"/>
          <w:sz w:val="21"/>
          <w:szCs w:val="21"/>
        </w:rPr>
        <w:t>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rPr>
        <w:tab/>
      </w:r>
    </w:p>
    <w:p w:rsidR="00C05ECB" w:rsidRDefault="00F97AE1">
      <w:pPr>
        <w:rPr>
          <w:rFonts w:ascii="方正仿宋_GB2312" w:eastAsia="方正仿宋_GB2312" w:hAnsi="方正仿宋_GB2312" w:cs="方正仿宋_GB2312"/>
          <w:sz w:val="24"/>
          <w:szCs w:val="24"/>
          <w:u w:val="single"/>
          <w:lang w:val="en-US"/>
        </w:rPr>
      </w:pPr>
      <w:r>
        <w:rPr>
          <w:rFonts w:ascii="方正仿宋_GB2312" w:eastAsia="方正仿宋_GB2312" w:hAnsi="方正仿宋_GB2312" w:cs="方正仿宋_GB2312" w:hint="eastAsia"/>
          <w:sz w:val="24"/>
          <w:szCs w:val="24"/>
          <w:u w:val="single"/>
          <w:lang w:val="en-US"/>
        </w:rPr>
        <w:br w:type="page"/>
      </w:r>
    </w:p>
    <w:p w:rsidR="00C05ECB" w:rsidRDefault="00F97AE1">
      <w:pPr>
        <w:pStyle w:val="20"/>
        <w:spacing w:before="0" w:line="240" w:lineRule="atLeast"/>
        <w:jc w:val="both"/>
        <w:rPr>
          <w:rFonts w:ascii="仿宋" w:eastAsia="仿宋" w:hAnsi="仿宋" w:cs="仿宋"/>
          <w:sz w:val="24"/>
        </w:rPr>
      </w:pPr>
      <w:bookmarkStart w:id="162" w:name="_Toc29754"/>
      <w:bookmarkStart w:id="163" w:name="_Toc507399533"/>
      <w:bookmarkStart w:id="164" w:name="_Toc216582817"/>
      <w:bookmarkStart w:id="165" w:name="_Toc13900"/>
      <w:bookmarkStart w:id="166" w:name="_Toc3132"/>
      <w:bookmarkStart w:id="167" w:name="_Toc20795"/>
      <w:r>
        <w:rPr>
          <w:rFonts w:ascii="仿宋" w:eastAsia="仿宋" w:hAnsi="仿宋" w:cs="仿宋" w:hint="eastAsia"/>
          <w:sz w:val="24"/>
          <w:lang w:val="en-US"/>
        </w:rPr>
        <w:lastRenderedPageBreak/>
        <w:t>附件6</w:t>
      </w:r>
      <w:r>
        <w:rPr>
          <w:rFonts w:ascii="仿宋" w:eastAsia="仿宋" w:hAnsi="仿宋" w:cs="仿宋" w:hint="eastAsia"/>
          <w:sz w:val="24"/>
        </w:rPr>
        <w:t xml:space="preserve">   技术规格偏离表</w:t>
      </w:r>
      <w:bookmarkEnd w:id="162"/>
      <w:bookmarkEnd w:id="163"/>
      <w:bookmarkEnd w:id="164"/>
      <w:bookmarkEnd w:id="165"/>
      <w:bookmarkEnd w:id="166"/>
      <w:bookmarkEnd w:id="167"/>
    </w:p>
    <w:p w:rsidR="00C05ECB" w:rsidRDefault="00F97AE1">
      <w:pPr>
        <w:pStyle w:val="a6"/>
        <w:spacing w:line="240" w:lineRule="atLeast"/>
        <w:ind w:leftChars="257" w:left="1105" w:hanging="540"/>
        <w:jc w:val="center"/>
        <w:rPr>
          <w:rFonts w:ascii="仿宋" w:eastAsia="仿宋" w:hAnsi="仿宋" w:cs="仿宋"/>
          <w:b/>
          <w:bCs/>
          <w:sz w:val="24"/>
        </w:rPr>
      </w:pPr>
      <w:r>
        <w:rPr>
          <w:rFonts w:ascii="仿宋" w:eastAsia="仿宋" w:hAnsi="仿宋" w:cs="仿宋" w:hint="eastAsia"/>
          <w:b/>
          <w:bCs/>
          <w:sz w:val="24"/>
        </w:rPr>
        <w:t>技术规格偏离表</w:t>
      </w:r>
    </w:p>
    <w:p w:rsidR="00C05ECB" w:rsidRDefault="00C05ECB">
      <w:pPr>
        <w:pStyle w:val="a6"/>
        <w:spacing w:line="240" w:lineRule="atLeast"/>
        <w:rPr>
          <w:rFonts w:ascii="仿宋" w:eastAsia="仿宋" w:hAnsi="仿宋" w:cs="仿宋"/>
          <w:sz w:val="24"/>
        </w:rPr>
      </w:pPr>
    </w:p>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rPr>
        <w:t xml:space="preserve">项目名称:                       招标编号:                 </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428"/>
        <w:gridCol w:w="1971"/>
        <w:gridCol w:w="1978"/>
        <w:gridCol w:w="2044"/>
      </w:tblGrid>
      <w:tr w:rsidR="00C05ECB">
        <w:trPr>
          <w:trHeight w:val="631"/>
          <w:jc w:val="center"/>
        </w:trPr>
        <w:tc>
          <w:tcPr>
            <w:tcW w:w="937" w:type="dxa"/>
            <w:vAlign w:val="center"/>
          </w:tcPr>
          <w:p w:rsidR="00C05ECB" w:rsidRDefault="00F97AE1">
            <w:pPr>
              <w:pStyle w:val="a6"/>
              <w:spacing w:line="240" w:lineRule="atLeast"/>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序号</w:t>
            </w:r>
          </w:p>
        </w:tc>
        <w:tc>
          <w:tcPr>
            <w:tcW w:w="1428" w:type="dxa"/>
            <w:vAlign w:val="center"/>
          </w:tcPr>
          <w:p w:rsidR="00C05ECB" w:rsidRDefault="00F97AE1">
            <w:pPr>
              <w:pStyle w:val="a6"/>
              <w:spacing w:line="240" w:lineRule="atLeast"/>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货物名称</w:t>
            </w:r>
          </w:p>
        </w:tc>
        <w:tc>
          <w:tcPr>
            <w:tcW w:w="1971" w:type="dxa"/>
            <w:vAlign w:val="center"/>
          </w:tcPr>
          <w:p w:rsidR="00C05ECB" w:rsidRDefault="00F97AE1">
            <w:pPr>
              <w:pStyle w:val="a6"/>
              <w:spacing w:line="240" w:lineRule="atLeast"/>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lang w:val="en-US"/>
              </w:rPr>
              <w:t>谈判</w:t>
            </w:r>
            <w:r>
              <w:rPr>
                <w:rFonts w:ascii="方正仿宋_GB2312" w:eastAsia="方正仿宋_GB2312" w:hAnsi="方正仿宋_GB2312" w:cs="方正仿宋_GB2312" w:hint="eastAsia"/>
                <w:sz w:val="21"/>
                <w:szCs w:val="21"/>
              </w:rPr>
              <w:t>文件技术条款</w:t>
            </w:r>
          </w:p>
        </w:tc>
        <w:tc>
          <w:tcPr>
            <w:tcW w:w="1978" w:type="dxa"/>
            <w:vAlign w:val="center"/>
          </w:tcPr>
          <w:p w:rsidR="00C05ECB" w:rsidRDefault="00F97AE1">
            <w:pPr>
              <w:pStyle w:val="a6"/>
              <w:spacing w:line="240" w:lineRule="atLeast"/>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lang w:val="en-US"/>
              </w:rPr>
              <w:t>响应</w:t>
            </w:r>
            <w:r>
              <w:rPr>
                <w:rFonts w:ascii="方正仿宋_GB2312" w:eastAsia="方正仿宋_GB2312" w:hAnsi="方正仿宋_GB2312" w:cs="方正仿宋_GB2312" w:hint="eastAsia"/>
                <w:sz w:val="21"/>
                <w:szCs w:val="21"/>
              </w:rPr>
              <w:t>文件技术条款</w:t>
            </w:r>
          </w:p>
        </w:tc>
        <w:tc>
          <w:tcPr>
            <w:tcW w:w="2044" w:type="dxa"/>
            <w:vAlign w:val="center"/>
          </w:tcPr>
          <w:p w:rsidR="00C05ECB" w:rsidRDefault="00F97AE1">
            <w:pPr>
              <w:pStyle w:val="a6"/>
              <w:spacing w:line="240" w:lineRule="atLeast"/>
              <w:jc w:val="cente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t>偏离说明</w:t>
            </w:r>
          </w:p>
        </w:tc>
      </w:tr>
      <w:tr w:rsidR="00C05ECB">
        <w:trPr>
          <w:trHeight w:val="52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2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2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2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2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2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2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2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29"/>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r w:rsidR="00C05ECB">
        <w:trPr>
          <w:trHeight w:val="538"/>
          <w:jc w:val="center"/>
        </w:trPr>
        <w:tc>
          <w:tcPr>
            <w:tcW w:w="937"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42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1"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1978"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c>
          <w:tcPr>
            <w:tcW w:w="2044" w:type="dxa"/>
          </w:tcPr>
          <w:p w:rsidR="00C05ECB" w:rsidRDefault="00C05ECB">
            <w:pPr>
              <w:pStyle w:val="a6"/>
              <w:spacing w:line="240" w:lineRule="atLeast"/>
              <w:ind w:leftChars="257" w:left="1105" w:hanging="540"/>
              <w:rPr>
                <w:rFonts w:ascii="方正仿宋_GB2312" w:eastAsia="方正仿宋_GB2312" w:hAnsi="方正仿宋_GB2312" w:cs="方正仿宋_GB2312"/>
                <w:sz w:val="21"/>
                <w:szCs w:val="21"/>
              </w:rPr>
            </w:pPr>
          </w:p>
        </w:tc>
      </w:tr>
    </w:tbl>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rPr>
        <w:t>注：</w:t>
      </w:r>
    </w:p>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1.</w:t>
      </w:r>
      <w:r>
        <w:rPr>
          <w:rFonts w:ascii="仿宋" w:eastAsia="仿宋" w:hAnsi="仿宋" w:cs="仿宋" w:hint="eastAsia"/>
          <w:sz w:val="21"/>
          <w:szCs w:val="21"/>
        </w:rPr>
        <w:t>有偏离的技术条款须在该表中逐一列明，并在“</w:t>
      </w:r>
      <w:r>
        <w:rPr>
          <w:rFonts w:ascii="仿宋" w:eastAsia="仿宋" w:hAnsi="仿宋" w:cs="仿宋" w:hint="eastAsia"/>
          <w:sz w:val="21"/>
          <w:szCs w:val="21"/>
          <w:lang w:val="en-US"/>
        </w:rPr>
        <w:t>响应</w:t>
      </w:r>
      <w:r>
        <w:rPr>
          <w:rFonts w:ascii="仿宋" w:eastAsia="仿宋" w:hAnsi="仿宋" w:cs="仿宋" w:hint="eastAsia"/>
          <w:sz w:val="21"/>
          <w:szCs w:val="21"/>
        </w:rPr>
        <w:t>文件的技术条款”栏填写具体应答内容， 在“偏离说明”中说明偏离具体情形。若无</w:t>
      </w:r>
      <w:proofErr w:type="gramStart"/>
      <w:r>
        <w:rPr>
          <w:rFonts w:ascii="仿宋" w:eastAsia="仿宋" w:hAnsi="仿宋" w:cs="仿宋" w:hint="eastAsia"/>
          <w:sz w:val="21"/>
          <w:szCs w:val="21"/>
        </w:rPr>
        <w:t>偏离请</w:t>
      </w:r>
      <w:proofErr w:type="gramEnd"/>
      <w:r>
        <w:rPr>
          <w:rFonts w:ascii="仿宋" w:eastAsia="仿宋" w:hAnsi="仿宋" w:cs="仿宋" w:hint="eastAsia"/>
          <w:sz w:val="21"/>
          <w:szCs w:val="21"/>
        </w:rPr>
        <w:t>在“</w:t>
      </w:r>
      <w:r>
        <w:rPr>
          <w:rFonts w:ascii="仿宋" w:eastAsia="仿宋" w:hAnsi="仿宋" w:cs="仿宋" w:hint="eastAsia"/>
          <w:sz w:val="21"/>
          <w:szCs w:val="21"/>
          <w:lang w:val="en-US"/>
        </w:rPr>
        <w:t>响应</w:t>
      </w:r>
      <w:r>
        <w:rPr>
          <w:rFonts w:ascii="仿宋" w:eastAsia="仿宋" w:hAnsi="仿宋" w:cs="仿宋" w:hint="eastAsia"/>
          <w:sz w:val="21"/>
          <w:szCs w:val="21"/>
        </w:rPr>
        <w:t>文件的技术条款”中填写“无偏离”。</w:t>
      </w:r>
    </w:p>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2.</w:t>
      </w:r>
      <w:r>
        <w:rPr>
          <w:rFonts w:ascii="仿宋" w:eastAsia="仿宋" w:hAnsi="仿宋" w:cs="仿宋" w:hint="eastAsia"/>
          <w:sz w:val="21"/>
          <w:szCs w:val="21"/>
        </w:rPr>
        <w:t>未声明部分将被视为已接受</w:t>
      </w:r>
      <w:r>
        <w:rPr>
          <w:rFonts w:ascii="仿宋" w:eastAsia="仿宋" w:hAnsi="仿宋" w:cs="仿宋" w:hint="eastAsia"/>
          <w:sz w:val="21"/>
          <w:szCs w:val="21"/>
          <w:lang w:val="en-US"/>
        </w:rPr>
        <w:t>谈判</w:t>
      </w:r>
      <w:r>
        <w:rPr>
          <w:rFonts w:ascii="仿宋" w:eastAsia="仿宋" w:hAnsi="仿宋" w:cs="仿宋" w:hint="eastAsia"/>
          <w:sz w:val="21"/>
          <w:szCs w:val="21"/>
        </w:rPr>
        <w:t>文件要求，签约时未经采购人同意不得改变。</w:t>
      </w:r>
    </w:p>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3.供应商</w:t>
      </w:r>
      <w:r>
        <w:rPr>
          <w:rFonts w:ascii="仿宋" w:eastAsia="仿宋" w:hAnsi="仿宋" w:cs="仿宋" w:hint="eastAsia"/>
          <w:sz w:val="21"/>
          <w:szCs w:val="21"/>
        </w:rPr>
        <w:t>可根据其</w:t>
      </w:r>
      <w:r>
        <w:rPr>
          <w:rFonts w:ascii="仿宋" w:eastAsia="仿宋" w:hAnsi="仿宋" w:cs="仿宋" w:hint="eastAsia"/>
          <w:sz w:val="21"/>
          <w:szCs w:val="21"/>
          <w:lang w:val="en-US"/>
        </w:rPr>
        <w:t>响应</w:t>
      </w:r>
      <w:r>
        <w:rPr>
          <w:rFonts w:ascii="仿宋" w:eastAsia="仿宋" w:hAnsi="仿宋" w:cs="仿宋" w:hint="eastAsia"/>
          <w:sz w:val="21"/>
          <w:szCs w:val="21"/>
        </w:rPr>
        <w:t>内容进一步细化上述表格，并可增添其它表格或说明以便进一步明确投标内容。</w:t>
      </w:r>
    </w:p>
    <w:p w:rsidR="00C05ECB" w:rsidRDefault="00C05ECB">
      <w:pPr>
        <w:pStyle w:val="a6"/>
        <w:spacing w:line="240" w:lineRule="atLeast"/>
        <w:ind w:leftChars="257" w:left="1105" w:hanging="540"/>
        <w:rPr>
          <w:rFonts w:ascii="仿宋" w:eastAsia="仿宋" w:hAnsi="仿宋" w:cs="仿宋"/>
          <w:sz w:val="24"/>
        </w:rPr>
      </w:pPr>
    </w:p>
    <w:p w:rsidR="00C05ECB" w:rsidRDefault="00C05ECB">
      <w:pPr>
        <w:pStyle w:val="a6"/>
        <w:spacing w:line="240" w:lineRule="atLeast"/>
        <w:ind w:leftChars="257" w:left="1105" w:hanging="540"/>
        <w:rPr>
          <w:rFonts w:ascii="仿宋" w:eastAsia="仿宋" w:hAnsi="仿宋" w:cs="仿宋"/>
          <w:sz w:val="24"/>
        </w:rPr>
      </w:pPr>
    </w:p>
    <w:p w:rsidR="00C05ECB" w:rsidRDefault="00F97AE1">
      <w:pPr>
        <w:pStyle w:val="a6"/>
        <w:tabs>
          <w:tab w:val="left" w:pos="5580"/>
        </w:tabs>
        <w:spacing w:line="440" w:lineRule="exact"/>
        <w:ind w:leftChars="257" w:left="1104" w:hanging="539"/>
        <w:rPr>
          <w:rFonts w:ascii="仿宋" w:eastAsia="仿宋" w:hAnsi="仿宋" w:cs="仿宋"/>
          <w:sz w:val="21"/>
          <w:szCs w:val="21"/>
          <w:u w:val="single"/>
        </w:rPr>
      </w:pPr>
      <w:r>
        <w:rPr>
          <w:rFonts w:ascii="仿宋" w:eastAsia="仿宋" w:hAnsi="仿宋" w:cs="仿宋" w:hint="eastAsia"/>
          <w:sz w:val="21"/>
          <w:szCs w:val="21"/>
          <w:lang w:val="en-US"/>
        </w:rPr>
        <w:t>供应商</w:t>
      </w:r>
      <w:r>
        <w:rPr>
          <w:rFonts w:ascii="仿宋" w:eastAsia="仿宋" w:hAnsi="仿宋" w:cs="仿宋" w:hint="eastAsia"/>
          <w:sz w:val="21"/>
          <w:szCs w:val="21"/>
        </w:rPr>
        <w:t>名称：</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（盖公章）</w:t>
      </w:r>
      <w:r>
        <w:rPr>
          <w:rFonts w:ascii="仿宋" w:eastAsia="仿宋" w:hAnsi="仿宋" w:cs="仿宋" w:hint="eastAsia"/>
          <w:sz w:val="21"/>
          <w:szCs w:val="21"/>
        </w:rPr>
        <w:tab/>
      </w:r>
    </w:p>
    <w:p w:rsidR="00C05ECB" w:rsidRDefault="00F97AE1">
      <w:pPr>
        <w:pStyle w:val="a6"/>
        <w:tabs>
          <w:tab w:val="left" w:pos="5580"/>
        </w:tabs>
        <w:spacing w:line="440" w:lineRule="exact"/>
        <w:ind w:leftChars="257" w:left="1104" w:hanging="539"/>
        <w:rPr>
          <w:rFonts w:ascii="仿宋" w:eastAsia="仿宋" w:hAnsi="仿宋" w:cs="仿宋"/>
          <w:sz w:val="21"/>
          <w:szCs w:val="21"/>
        </w:rPr>
      </w:pPr>
      <w:r>
        <w:rPr>
          <w:rFonts w:ascii="仿宋" w:eastAsia="仿宋" w:hAnsi="仿宋" w:cs="仿宋" w:hint="eastAsia"/>
          <w:sz w:val="21"/>
          <w:szCs w:val="21"/>
        </w:rPr>
        <w:t>法人代表或其授权人：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4"/>
        </w:rPr>
        <w:t>（签字或盖章）</w:t>
      </w:r>
      <w:r>
        <w:rPr>
          <w:rFonts w:ascii="仿宋" w:eastAsia="仿宋" w:hAnsi="仿宋" w:cs="仿宋" w:hint="eastAsia"/>
          <w:sz w:val="21"/>
          <w:szCs w:val="21"/>
        </w:rPr>
        <w:t xml:space="preserve"> </w:t>
      </w:r>
    </w:p>
    <w:p w:rsidR="00C05ECB" w:rsidRDefault="00F97AE1">
      <w:pPr>
        <w:pStyle w:val="a6"/>
        <w:tabs>
          <w:tab w:val="left" w:pos="5580"/>
        </w:tabs>
        <w:spacing w:line="440" w:lineRule="exact"/>
        <w:ind w:leftChars="257" w:left="1104" w:hanging="539"/>
        <w:rPr>
          <w:rFonts w:ascii="仿宋" w:eastAsia="仿宋" w:hAnsi="仿宋" w:cs="仿宋"/>
          <w:sz w:val="21"/>
          <w:szCs w:val="21"/>
          <w:u w:val="single"/>
          <w:lang w:val="en-US"/>
        </w:rPr>
      </w:pPr>
      <w:r>
        <w:rPr>
          <w:rFonts w:ascii="仿宋" w:eastAsia="仿宋" w:hAnsi="仿宋" w:cs="仿宋" w:hint="eastAsia"/>
          <w:sz w:val="21"/>
          <w:szCs w:val="21"/>
        </w:rPr>
        <w:t>日 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p>
    <w:p w:rsidR="00C05ECB" w:rsidRDefault="00F97AE1">
      <w:pPr>
        <w:rPr>
          <w:rFonts w:ascii="方正仿宋_GB2312" w:eastAsia="方正仿宋_GB2312" w:hAnsi="方正仿宋_GB2312" w:cs="方正仿宋_GB2312"/>
          <w:sz w:val="21"/>
          <w:szCs w:val="21"/>
          <w:u w:val="single"/>
          <w:lang w:val="en-US"/>
        </w:rPr>
      </w:pPr>
      <w:r>
        <w:rPr>
          <w:rFonts w:ascii="方正仿宋_GB2312" w:eastAsia="方正仿宋_GB2312" w:hAnsi="方正仿宋_GB2312" w:cs="方正仿宋_GB2312" w:hint="eastAsia"/>
          <w:sz w:val="21"/>
          <w:szCs w:val="21"/>
          <w:u w:val="single"/>
          <w:lang w:val="en-US"/>
        </w:rPr>
        <w:br w:type="page"/>
      </w:r>
    </w:p>
    <w:p w:rsidR="00C05ECB" w:rsidRDefault="00F97AE1">
      <w:pPr>
        <w:pStyle w:val="20"/>
        <w:spacing w:before="0" w:line="240" w:lineRule="atLeast"/>
        <w:jc w:val="both"/>
        <w:rPr>
          <w:rFonts w:ascii="仿宋" w:eastAsia="仿宋" w:hAnsi="仿宋" w:cs="仿宋"/>
          <w:sz w:val="24"/>
        </w:rPr>
      </w:pPr>
      <w:bookmarkStart w:id="168" w:name="_Toc15469"/>
      <w:bookmarkStart w:id="169" w:name="_Toc718"/>
      <w:bookmarkStart w:id="170" w:name="_Toc507399534"/>
      <w:bookmarkStart w:id="171" w:name="_Toc7758"/>
      <w:bookmarkStart w:id="172" w:name="_Toc216582818"/>
      <w:bookmarkStart w:id="173" w:name="_Toc23907"/>
      <w:r>
        <w:rPr>
          <w:rFonts w:ascii="仿宋" w:eastAsia="仿宋" w:hAnsi="仿宋" w:cs="仿宋" w:hint="eastAsia"/>
          <w:sz w:val="24"/>
          <w:lang w:val="en-US"/>
        </w:rPr>
        <w:lastRenderedPageBreak/>
        <w:t>附件7</w:t>
      </w:r>
      <w:r>
        <w:rPr>
          <w:rFonts w:ascii="仿宋" w:eastAsia="仿宋" w:hAnsi="仿宋" w:cs="仿宋" w:hint="eastAsia"/>
          <w:sz w:val="24"/>
        </w:rPr>
        <w:t xml:space="preserve">   商务条款偏离表</w:t>
      </w:r>
      <w:bookmarkEnd w:id="168"/>
      <w:bookmarkEnd w:id="169"/>
      <w:bookmarkEnd w:id="170"/>
      <w:bookmarkEnd w:id="171"/>
      <w:bookmarkEnd w:id="172"/>
      <w:bookmarkEnd w:id="173"/>
      <w:r>
        <w:rPr>
          <w:rFonts w:ascii="仿宋" w:eastAsia="仿宋" w:hAnsi="仿宋" w:cs="仿宋" w:hint="eastAsia"/>
          <w:sz w:val="24"/>
          <w:lang w:val="en-US"/>
        </w:rPr>
        <w:t xml:space="preserve"> </w:t>
      </w:r>
    </w:p>
    <w:p w:rsidR="00C05ECB" w:rsidRDefault="00F97AE1">
      <w:pPr>
        <w:pStyle w:val="a6"/>
        <w:spacing w:line="240" w:lineRule="atLeast"/>
        <w:ind w:leftChars="257" w:left="1105" w:hanging="540"/>
        <w:jc w:val="center"/>
        <w:rPr>
          <w:rFonts w:ascii="仿宋" w:eastAsia="仿宋" w:hAnsi="仿宋" w:cs="仿宋"/>
          <w:b/>
          <w:bCs/>
          <w:sz w:val="24"/>
        </w:rPr>
      </w:pPr>
      <w:r>
        <w:rPr>
          <w:rFonts w:ascii="仿宋" w:eastAsia="仿宋" w:hAnsi="仿宋" w:cs="仿宋" w:hint="eastAsia"/>
          <w:b/>
          <w:bCs/>
          <w:sz w:val="24"/>
        </w:rPr>
        <w:t>商务条款偏离表</w:t>
      </w:r>
    </w:p>
    <w:p w:rsidR="00C05ECB" w:rsidRDefault="00C05ECB">
      <w:pPr>
        <w:pStyle w:val="a6"/>
        <w:spacing w:line="240" w:lineRule="atLeast"/>
        <w:ind w:leftChars="257" w:left="1105" w:hanging="540"/>
        <w:rPr>
          <w:rFonts w:ascii="仿宋" w:eastAsia="仿宋" w:hAnsi="仿宋" w:cs="仿宋"/>
          <w:sz w:val="24"/>
        </w:rPr>
      </w:pPr>
    </w:p>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rPr>
        <w:t xml:space="preserve">项目名称:                      招标编号:         </w:t>
      </w:r>
      <w:r>
        <w:rPr>
          <w:rFonts w:ascii="仿宋" w:eastAsia="仿宋" w:hAnsi="仿宋" w:cs="仿宋" w:hint="eastAsia"/>
          <w:sz w:val="21"/>
          <w:szCs w:val="21"/>
          <w:lang w:val="en-US"/>
        </w:rPr>
        <w:t xml:space="preserve">           </w:t>
      </w:r>
      <w:r>
        <w:rPr>
          <w:rFonts w:ascii="仿宋" w:eastAsia="仿宋" w:hAnsi="仿宋" w:cs="仿宋" w:hint="eastAsia"/>
          <w:sz w:val="21"/>
          <w:szCs w:val="21"/>
        </w:rPr>
        <w:t xml:space="preserve">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029"/>
        <w:gridCol w:w="3029"/>
        <w:gridCol w:w="1081"/>
      </w:tblGrid>
      <w:tr w:rsidR="00C05ECB">
        <w:trPr>
          <w:trHeight w:val="644"/>
          <w:jc w:val="center"/>
        </w:trPr>
        <w:tc>
          <w:tcPr>
            <w:tcW w:w="1139" w:type="dxa"/>
            <w:vAlign w:val="center"/>
          </w:tcPr>
          <w:p w:rsidR="00C05ECB" w:rsidRDefault="00F97AE1">
            <w:pPr>
              <w:pStyle w:val="a6"/>
              <w:spacing w:line="240" w:lineRule="atLeast"/>
              <w:jc w:val="center"/>
              <w:rPr>
                <w:rFonts w:ascii="仿宋" w:eastAsia="仿宋" w:hAnsi="仿宋" w:cs="仿宋"/>
                <w:sz w:val="21"/>
                <w:szCs w:val="21"/>
              </w:rPr>
            </w:pPr>
            <w:r>
              <w:rPr>
                <w:rFonts w:ascii="仿宋" w:eastAsia="仿宋" w:hAnsi="仿宋" w:cs="仿宋" w:hint="eastAsia"/>
                <w:sz w:val="21"/>
                <w:szCs w:val="21"/>
              </w:rPr>
              <w:t>序号</w:t>
            </w:r>
          </w:p>
        </w:tc>
        <w:tc>
          <w:tcPr>
            <w:tcW w:w="3029" w:type="dxa"/>
            <w:vAlign w:val="center"/>
          </w:tcPr>
          <w:p w:rsidR="00C05ECB" w:rsidRDefault="00F97AE1">
            <w:pPr>
              <w:pStyle w:val="a6"/>
              <w:spacing w:line="240" w:lineRule="atLeast"/>
              <w:jc w:val="center"/>
              <w:rPr>
                <w:rFonts w:ascii="仿宋" w:eastAsia="仿宋" w:hAnsi="仿宋" w:cs="仿宋"/>
                <w:sz w:val="21"/>
                <w:szCs w:val="21"/>
              </w:rPr>
            </w:pPr>
            <w:r>
              <w:rPr>
                <w:rFonts w:ascii="仿宋" w:eastAsia="仿宋" w:hAnsi="仿宋" w:cs="仿宋" w:hint="eastAsia"/>
                <w:sz w:val="21"/>
                <w:szCs w:val="21"/>
                <w:lang w:val="en-US"/>
              </w:rPr>
              <w:t>谈判</w:t>
            </w:r>
            <w:r>
              <w:rPr>
                <w:rFonts w:ascii="仿宋" w:eastAsia="仿宋" w:hAnsi="仿宋" w:cs="仿宋" w:hint="eastAsia"/>
                <w:sz w:val="21"/>
                <w:szCs w:val="21"/>
              </w:rPr>
              <w:t>文件的商务条款</w:t>
            </w:r>
          </w:p>
        </w:tc>
        <w:tc>
          <w:tcPr>
            <w:tcW w:w="3029" w:type="dxa"/>
            <w:vAlign w:val="center"/>
          </w:tcPr>
          <w:p w:rsidR="00C05ECB" w:rsidRDefault="00F97AE1">
            <w:pPr>
              <w:pStyle w:val="a6"/>
              <w:spacing w:line="240" w:lineRule="atLeast"/>
              <w:jc w:val="center"/>
              <w:rPr>
                <w:rFonts w:ascii="仿宋" w:eastAsia="仿宋" w:hAnsi="仿宋" w:cs="仿宋"/>
                <w:sz w:val="21"/>
                <w:szCs w:val="21"/>
              </w:rPr>
            </w:pPr>
            <w:r>
              <w:rPr>
                <w:rFonts w:ascii="仿宋" w:eastAsia="仿宋" w:hAnsi="仿宋" w:cs="仿宋" w:hint="eastAsia"/>
                <w:sz w:val="21"/>
                <w:szCs w:val="21"/>
                <w:lang w:val="en-US"/>
              </w:rPr>
              <w:t>响应</w:t>
            </w:r>
            <w:r>
              <w:rPr>
                <w:rFonts w:ascii="仿宋" w:eastAsia="仿宋" w:hAnsi="仿宋" w:cs="仿宋" w:hint="eastAsia"/>
                <w:sz w:val="21"/>
                <w:szCs w:val="21"/>
              </w:rPr>
              <w:t>文件的商务条款</w:t>
            </w:r>
          </w:p>
        </w:tc>
        <w:tc>
          <w:tcPr>
            <w:tcW w:w="1081" w:type="dxa"/>
            <w:vAlign w:val="center"/>
          </w:tcPr>
          <w:p w:rsidR="00C05ECB" w:rsidRDefault="00F97AE1">
            <w:pPr>
              <w:pStyle w:val="a6"/>
              <w:spacing w:line="240" w:lineRule="atLeast"/>
              <w:jc w:val="center"/>
              <w:rPr>
                <w:rFonts w:ascii="仿宋" w:eastAsia="仿宋" w:hAnsi="仿宋" w:cs="仿宋"/>
                <w:sz w:val="21"/>
                <w:szCs w:val="21"/>
              </w:rPr>
            </w:pPr>
            <w:r>
              <w:rPr>
                <w:rFonts w:ascii="仿宋" w:eastAsia="仿宋" w:hAnsi="仿宋" w:cs="仿宋" w:hint="eastAsia"/>
                <w:sz w:val="21"/>
                <w:szCs w:val="21"/>
              </w:rPr>
              <w:t>偏离说明</w:t>
            </w: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jc w:val="center"/>
              <w:rPr>
                <w:rFonts w:ascii="仿宋_GB2312" w:eastAsia="仿宋_GB2312"/>
                <w:sz w:val="24"/>
              </w:rPr>
            </w:pPr>
          </w:p>
        </w:tc>
        <w:tc>
          <w:tcPr>
            <w:tcW w:w="3029" w:type="dxa"/>
          </w:tcPr>
          <w:p w:rsidR="00C05ECB" w:rsidRDefault="00C05ECB">
            <w:pPr>
              <w:pStyle w:val="a6"/>
              <w:spacing w:line="240" w:lineRule="atLeast"/>
              <w:ind w:leftChars="257" w:left="1105" w:hanging="540"/>
              <w:jc w:val="center"/>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0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r w:rsidR="00C05ECB">
        <w:trPr>
          <w:trHeight w:val="525"/>
          <w:jc w:val="center"/>
        </w:trPr>
        <w:tc>
          <w:tcPr>
            <w:tcW w:w="113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3029" w:type="dxa"/>
          </w:tcPr>
          <w:p w:rsidR="00C05ECB" w:rsidRDefault="00C05ECB">
            <w:pPr>
              <w:pStyle w:val="a6"/>
              <w:spacing w:line="240" w:lineRule="atLeast"/>
              <w:ind w:leftChars="257" w:left="1105" w:hanging="540"/>
              <w:rPr>
                <w:rFonts w:ascii="仿宋_GB2312" w:eastAsia="仿宋_GB2312"/>
                <w:sz w:val="24"/>
              </w:rPr>
            </w:pPr>
          </w:p>
        </w:tc>
        <w:tc>
          <w:tcPr>
            <w:tcW w:w="1081" w:type="dxa"/>
          </w:tcPr>
          <w:p w:rsidR="00C05ECB" w:rsidRDefault="00C05ECB">
            <w:pPr>
              <w:pStyle w:val="a6"/>
              <w:spacing w:line="240" w:lineRule="atLeast"/>
              <w:ind w:leftChars="257" w:left="1105" w:hanging="540"/>
              <w:rPr>
                <w:rFonts w:ascii="仿宋_GB2312" w:eastAsia="仿宋_GB2312"/>
                <w:sz w:val="24"/>
              </w:rPr>
            </w:pPr>
          </w:p>
        </w:tc>
      </w:tr>
    </w:tbl>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rPr>
        <w:t>注：</w:t>
      </w:r>
      <w:r>
        <w:rPr>
          <w:rFonts w:ascii="仿宋" w:eastAsia="仿宋" w:hAnsi="仿宋" w:cs="仿宋" w:hint="eastAsia"/>
          <w:sz w:val="21"/>
          <w:szCs w:val="21"/>
          <w:lang w:val="en-US"/>
        </w:rPr>
        <w:t>1.</w:t>
      </w:r>
      <w:r>
        <w:rPr>
          <w:rFonts w:ascii="仿宋" w:eastAsia="仿宋" w:hAnsi="仿宋" w:cs="仿宋" w:hint="eastAsia"/>
          <w:sz w:val="21"/>
          <w:szCs w:val="21"/>
        </w:rPr>
        <w:t>有偏离的商务条款须在该表中逐一列明，并在“</w:t>
      </w:r>
      <w:r>
        <w:rPr>
          <w:rFonts w:ascii="仿宋" w:eastAsia="仿宋" w:hAnsi="仿宋" w:cs="仿宋" w:hint="eastAsia"/>
          <w:sz w:val="21"/>
          <w:szCs w:val="21"/>
          <w:lang w:val="en-US"/>
        </w:rPr>
        <w:t>响应</w:t>
      </w:r>
      <w:r>
        <w:rPr>
          <w:rFonts w:ascii="仿宋" w:eastAsia="仿宋" w:hAnsi="仿宋" w:cs="仿宋" w:hint="eastAsia"/>
          <w:sz w:val="21"/>
          <w:szCs w:val="21"/>
        </w:rPr>
        <w:t>文件的商务条款”栏填写具体应答内容，在“偏离说明”中说明偏离具体情形。若无</w:t>
      </w:r>
      <w:proofErr w:type="gramStart"/>
      <w:r>
        <w:rPr>
          <w:rFonts w:ascii="仿宋" w:eastAsia="仿宋" w:hAnsi="仿宋" w:cs="仿宋" w:hint="eastAsia"/>
          <w:sz w:val="21"/>
          <w:szCs w:val="21"/>
        </w:rPr>
        <w:t>偏离请</w:t>
      </w:r>
      <w:proofErr w:type="gramEnd"/>
      <w:r>
        <w:rPr>
          <w:rFonts w:ascii="仿宋" w:eastAsia="仿宋" w:hAnsi="仿宋" w:cs="仿宋" w:hint="eastAsia"/>
          <w:sz w:val="21"/>
          <w:szCs w:val="21"/>
        </w:rPr>
        <w:t>在“</w:t>
      </w:r>
      <w:r>
        <w:rPr>
          <w:rFonts w:ascii="仿宋" w:eastAsia="仿宋" w:hAnsi="仿宋" w:cs="仿宋" w:hint="eastAsia"/>
          <w:sz w:val="21"/>
          <w:szCs w:val="21"/>
          <w:lang w:val="en-US"/>
        </w:rPr>
        <w:t>响应</w:t>
      </w:r>
      <w:r>
        <w:rPr>
          <w:rFonts w:ascii="仿宋" w:eastAsia="仿宋" w:hAnsi="仿宋" w:cs="仿宋" w:hint="eastAsia"/>
          <w:sz w:val="21"/>
          <w:szCs w:val="21"/>
        </w:rPr>
        <w:t>文件的商务条款”中填写“无偏离”。</w:t>
      </w:r>
    </w:p>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2.</w:t>
      </w:r>
      <w:r>
        <w:rPr>
          <w:rFonts w:ascii="仿宋" w:eastAsia="仿宋" w:hAnsi="仿宋" w:cs="仿宋" w:hint="eastAsia"/>
          <w:sz w:val="21"/>
          <w:szCs w:val="21"/>
        </w:rPr>
        <w:t>未声明部分将被视为已接受</w:t>
      </w:r>
      <w:r>
        <w:rPr>
          <w:rFonts w:ascii="仿宋" w:eastAsia="仿宋" w:hAnsi="仿宋" w:cs="仿宋" w:hint="eastAsia"/>
          <w:sz w:val="21"/>
          <w:szCs w:val="21"/>
          <w:lang w:val="en-US"/>
        </w:rPr>
        <w:t>谈判</w:t>
      </w:r>
      <w:r>
        <w:rPr>
          <w:rFonts w:ascii="仿宋" w:eastAsia="仿宋" w:hAnsi="仿宋" w:cs="仿宋" w:hint="eastAsia"/>
          <w:sz w:val="21"/>
          <w:szCs w:val="21"/>
        </w:rPr>
        <w:t>文件要求，签约时未经</w:t>
      </w:r>
      <w:r>
        <w:rPr>
          <w:rFonts w:ascii="仿宋" w:eastAsia="仿宋" w:hAnsi="仿宋" w:cs="仿宋" w:hint="eastAsia"/>
          <w:sz w:val="21"/>
          <w:szCs w:val="21"/>
          <w:lang w:val="en-US"/>
        </w:rPr>
        <w:t>采购人</w:t>
      </w:r>
      <w:r>
        <w:rPr>
          <w:rFonts w:ascii="仿宋" w:eastAsia="仿宋" w:hAnsi="仿宋" w:cs="仿宋" w:hint="eastAsia"/>
          <w:sz w:val="21"/>
          <w:szCs w:val="21"/>
        </w:rPr>
        <w:t>同意不得改变。</w:t>
      </w:r>
    </w:p>
    <w:p w:rsidR="00C05ECB" w:rsidRDefault="00F97AE1">
      <w:pPr>
        <w:pStyle w:val="a6"/>
        <w:spacing w:line="240" w:lineRule="atLeast"/>
        <w:rPr>
          <w:rFonts w:ascii="仿宋" w:eastAsia="仿宋" w:hAnsi="仿宋" w:cs="仿宋"/>
          <w:sz w:val="21"/>
          <w:szCs w:val="21"/>
        </w:rPr>
      </w:pPr>
      <w:r>
        <w:rPr>
          <w:rFonts w:ascii="仿宋" w:eastAsia="仿宋" w:hAnsi="仿宋" w:cs="仿宋" w:hint="eastAsia"/>
          <w:sz w:val="21"/>
          <w:szCs w:val="21"/>
          <w:lang w:val="en-US"/>
        </w:rPr>
        <w:t>3.供应商</w:t>
      </w:r>
      <w:r>
        <w:rPr>
          <w:rFonts w:ascii="仿宋" w:eastAsia="仿宋" w:hAnsi="仿宋" w:cs="仿宋" w:hint="eastAsia"/>
          <w:sz w:val="21"/>
          <w:szCs w:val="21"/>
        </w:rPr>
        <w:t>可根据其</w:t>
      </w:r>
      <w:r>
        <w:rPr>
          <w:rFonts w:ascii="仿宋" w:eastAsia="仿宋" w:hAnsi="仿宋" w:cs="仿宋" w:hint="eastAsia"/>
          <w:sz w:val="21"/>
          <w:szCs w:val="21"/>
          <w:lang w:val="en-US"/>
        </w:rPr>
        <w:t>响应</w:t>
      </w:r>
      <w:r>
        <w:rPr>
          <w:rFonts w:ascii="仿宋" w:eastAsia="仿宋" w:hAnsi="仿宋" w:cs="仿宋" w:hint="eastAsia"/>
          <w:sz w:val="21"/>
          <w:szCs w:val="21"/>
        </w:rPr>
        <w:t>内容进一步细化上述表格，并可增添其它表格或说明以便进一步明确响应内容。</w:t>
      </w:r>
    </w:p>
    <w:p w:rsidR="00C05ECB" w:rsidRDefault="00C05ECB">
      <w:pPr>
        <w:pStyle w:val="21"/>
        <w:adjustRightInd w:val="0"/>
        <w:snapToGrid w:val="0"/>
        <w:spacing w:before="0" w:after="0" w:line="440" w:lineRule="exact"/>
        <w:jc w:val="both"/>
        <w:rPr>
          <w:rFonts w:ascii="仿宋" w:eastAsia="仿宋" w:hAnsi="仿宋" w:cs="仿宋"/>
          <w:bCs w:val="0"/>
          <w:color w:val="000000"/>
          <w:spacing w:val="0"/>
          <w:kern w:val="2"/>
          <w:sz w:val="24"/>
          <w:szCs w:val="24"/>
          <w:lang w:bidi="ar"/>
        </w:rPr>
      </w:pPr>
    </w:p>
    <w:p w:rsidR="00C05ECB" w:rsidRDefault="00C05ECB">
      <w:pPr>
        <w:pStyle w:val="21"/>
        <w:adjustRightInd w:val="0"/>
        <w:snapToGrid w:val="0"/>
        <w:spacing w:before="0" w:after="0" w:line="440" w:lineRule="exact"/>
        <w:jc w:val="both"/>
        <w:rPr>
          <w:rFonts w:ascii="仿宋" w:eastAsia="仿宋" w:hAnsi="仿宋" w:cs="仿宋"/>
          <w:bCs w:val="0"/>
          <w:color w:val="000000"/>
          <w:spacing w:val="0"/>
          <w:kern w:val="2"/>
          <w:sz w:val="24"/>
          <w:szCs w:val="24"/>
          <w:lang w:bidi="ar"/>
        </w:rPr>
      </w:pPr>
    </w:p>
    <w:p w:rsidR="00C05ECB" w:rsidRDefault="00F97AE1">
      <w:pPr>
        <w:pStyle w:val="a6"/>
        <w:tabs>
          <w:tab w:val="left" w:pos="5580"/>
        </w:tabs>
        <w:spacing w:line="440" w:lineRule="exact"/>
        <w:ind w:leftChars="257" w:left="1104" w:hanging="539"/>
        <w:rPr>
          <w:rFonts w:ascii="仿宋" w:eastAsia="仿宋" w:hAnsi="仿宋" w:cs="仿宋"/>
          <w:sz w:val="21"/>
          <w:szCs w:val="21"/>
          <w:u w:val="single"/>
        </w:rPr>
      </w:pPr>
      <w:r>
        <w:rPr>
          <w:rFonts w:ascii="仿宋" w:eastAsia="仿宋" w:hAnsi="仿宋" w:cs="仿宋" w:hint="eastAsia"/>
          <w:sz w:val="21"/>
          <w:szCs w:val="21"/>
          <w:lang w:val="en-US"/>
        </w:rPr>
        <w:t>供应商</w:t>
      </w:r>
      <w:r>
        <w:rPr>
          <w:rFonts w:ascii="仿宋" w:eastAsia="仿宋" w:hAnsi="仿宋" w:cs="仿宋" w:hint="eastAsia"/>
          <w:sz w:val="21"/>
          <w:szCs w:val="21"/>
        </w:rPr>
        <w:t>名称：</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rPr>
        <w:t>（盖公章）</w:t>
      </w:r>
      <w:r>
        <w:rPr>
          <w:rFonts w:ascii="仿宋" w:eastAsia="仿宋" w:hAnsi="仿宋" w:cs="仿宋" w:hint="eastAsia"/>
          <w:sz w:val="21"/>
          <w:szCs w:val="21"/>
        </w:rPr>
        <w:tab/>
      </w:r>
    </w:p>
    <w:p w:rsidR="00C05ECB" w:rsidRDefault="00F97AE1">
      <w:pPr>
        <w:pStyle w:val="a6"/>
        <w:tabs>
          <w:tab w:val="left" w:pos="5580"/>
        </w:tabs>
        <w:spacing w:line="440" w:lineRule="exact"/>
        <w:ind w:leftChars="257" w:left="1104" w:hanging="539"/>
        <w:rPr>
          <w:rFonts w:ascii="仿宋" w:eastAsia="仿宋" w:hAnsi="仿宋" w:cs="仿宋"/>
          <w:sz w:val="21"/>
          <w:szCs w:val="21"/>
        </w:rPr>
      </w:pPr>
      <w:r>
        <w:rPr>
          <w:rFonts w:ascii="仿宋" w:eastAsia="仿宋" w:hAnsi="仿宋" w:cs="仿宋" w:hint="eastAsia"/>
          <w:sz w:val="21"/>
          <w:szCs w:val="21"/>
        </w:rPr>
        <w:t>法人代表或其授权人：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 xml:space="preserve">（签字或盖章） </w:t>
      </w:r>
    </w:p>
    <w:p w:rsidR="00C05ECB" w:rsidRDefault="00F97AE1">
      <w:pPr>
        <w:pStyle w:val="a6"/>
        <w:tabs>
          <w:tab w:val="left" w:pos="5580"/>
        </w:tabs>
        <w:spacing w:line="440" w:lineRule="exact"/>
        <w:ind w:leftChars="257" w:left="1104" w:hanging="539"/>
        <w:rPr>
          <w:rFonts w:ascii="仿宋" w:eastAsia="仿宋" w:hAnsi="仿宋" w:cs="仿宋"/>
          <w:sz w:val="21"/>
          <w:szCs w:val="21"/>
          <w:u w:val="single"/>
          <w:lang w:val="en-US"/>
        </w:rPr>
      </w:pPr>
      <w:r>
        <w:rPr>
          <w:rFonts w:ascii="仿宋" w:eastAsia="仿宋" w:hAnsi="仿宋" w:cs="仿宋" w:hint="eastAsia"/>
          <w:sz w:val="21"/>
          <w:szCs w:val="21"/>
        </w:rPr>
        <w:t>日 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p>
    <w:p w:rsidR="00C05ECB" w:rsidRDefault="00F97AE1">
      <w:pPr>
        <w:rPr>
          <w:rFonts w:ascii="仿宋" w:eastAsia="仿宋" w:hAnsi="仿宋" w:cs="仿宋"/>
          <w:sz w:val="24"/>
          <w:lang w:val="en-US"/>
        </w:rPr>
      </w:pPr>
      <w:r>
        <w:rPr>
          <w:rFonts w:ascii="仿宋" w:eastAsia="仿宋" w:hAnsi="仿宋" w:cs="仿宋" w:hint="eastAsia"/>
          <w:sz w:val="24"/>
          <w:lang w:val="en-US"/>
        </w:rPr>
        <w:br w:type="page"/>
      </w:r>
    </w:p>
    <w:p w:rsidR="00C05ECB" w:rsidRDefault="00F97AE1">
      <w:pPr>
        <w:pStyle w:val="20"/>
        <w:autoSpaceDE/>
        <w:autoSpaceDN/>
        <w:adjustRightInd w:val="0"/>
        <w:snapToGrid w:val="0"/>
        <w:spacing w:before="0" w:after="0" w:line="360" w:lineRule="auto"/>
        <w:rPr>
          <w:rFonts w:ascii="仿宋" w:eastAsia="仿宋" w:hAnsi="仿宋" w:cs="仿宋"/>
          <w:b w:val="0"/>
          <w:sz w:val="24"/>
        </w:rPr>
      </w:pPr>
      <w:bookmarkStart w:id="174" w:name="_Toc30777"/>
      <w:bookmarkStart w:id="175" w:name="_Toc24352"/>
      <w:bookmarkStart w:id="176" w:name="_Toc11645"/>
      <w:bookmarkStart w:id="177" w:name="_Toc14711"/>
      <w:r>
        <w:rPr>
          <w:rFonts w:ascii="仿宋" w:eastAsia="仿宋" w:hAnsi="仿宋" w:cs="仿宋" w:hint="eastAsia"/>
          <w:sz w:val="24"/>
          <w:lang w:val="en-US"/>
        </w:rPr>
        <w:lastRenderedPageBreak/>
        <w:t>附件8-1</w:t>
      </w:r>
      <w:bookmarkStart w:id="178" w:name="_Toc71631935"/>
      <w:r>
        <w:rPr>
          <w:rFonts w:ascii="仿宋" w:eastAsia="仿宋" w:hAnsi="仿宋" w:cs="仿宋" w:hint="eastAsia"/>
          <w:sz w:val="24"/>
        </w:rPr>
        <w:t xml:space="preserve"> 中小企业声明函</w:t>
      </w:r>
      <w:bookmarkEnd w:id="178"/>
      <w:r>
        <w:rPr>
          <w:rFonts w:ascii="仿宋" w:eastAsia="仿宋" w:hAnsi="仿宋" w:cs="仿宋" w:hint="eastAsia"/>
          <w:sz w:val="24"/>
        </w:rPr>
        <w:t>（</w:t>
      </w:r>
      <w:r>
        <w:rPr>
          <w:rFonts w:ascii="仿宋" w:eastAsia="仿宋" w:hAnsi="仿宋" w:cs="仿宋" w:hint="eastAsia"/>
          <w:sz w:val="24"/>
          <w:lang w:val="en-US"/>
        </w:rPr>
        <w:t>如是</w:t>
      </w:r>
      <w:r>
        <w:rPr>
          <w:rFonts w:ascii="仿宋" w:eastAsia="仿宋" w:hAnsi="仿宋" w:cs="仿宋" w:hint="eastAsia"/>
          <w:sz w:val="24"/>
        </w:rPr>
        <w:t>）</w:t>
      </w:r>
      <w:bookmarkEnd w:id="174"/>
      <w:bookmarkEnd w:id="175"/>
      <w:bookmarkEnd w:id="176"/>
      <w:bookmarkEnd w:id="177"/>
    </w:p>
    <w:p w:rsidR="00C05ECB" w:rsidRDefault="00C05ECB">
      <w:pPr>
        <w:autoSpaceDE/>
        <w:autoSpaceDN/>
        <w:adjustRightInd w:val="0"/>
        <w:snapToGrid w:val="0"/>
        <w:spacing w:line="360" w:lineRule="auto"/>
        <w:ind w:hanging="540"/>
        <w:jc w:val="center"/>
        <w:rPr>
          <w:rFonts w:ascii="仿宋" w:eastAsia="仿宋" w:hAnsi="仿宋" w:cs="仿宋"/>
          <w:b/>
          <w:sz w:val="24"/>
          <w:szCs w:val="20"/>
        </w:rPr>
      </w:pPr>
    </w:p>
    <w:p w:rsidR="00C05ECB" w:rsidRDefault="00F97AE1">
      <w:pPr>
        <w:pStyle w:val="a6"/>
        <w:tabs>
          <w:tab w:val="left" w:pos="5580"/>
        </w:tabs>
        <w:autoSpaceDE/>
        <w:autoSpaceDN/>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本公司（联合体）郑重声明，根据《政府采购促进中小企业发展管理办法》（财库﹝2020﹞46 号）的规定，本公司（联合体）参加</w:t>
      </w:r>
      <w:r>
        <w:rPr>
          <w:rFonts w:ascii="仿宋" w:eastAsia="仿宋" w:hAnsi="仿宋" w:cs="仿宋" w:hint="eastAsia"/>
          <w:i/>
          <w:sz w:val="24"/>
          <w:u w:val="single"/>
        </w:rPr>
        <w:t>（单位名称）</w:t>
      </w:r>
      <w:r>
        <w:rPr>
          <w:rFonts w:ascii="仿宋" w:eastAsia="仿宋" w:hAnsi="仿宋" w:cs="仿宋" w:hint="eastAsia"/>
          <w:sz w:val="24"/>
        </w:rPr>
        <w:t>的</w:t>
      </w:r>
      <w:r>
        <w:rPr>
          <w:rFonts w:ascii="仿宋" w:eastAsia="仿宋" w:hAnsi="仿宋" w:cs="仿宋" w:hint="eastAsia"/>
          <w:i/>
          <w:sz w:val="24"/>
          <w:u w:val="single"/>
        </w:rPr>
        <w:t>（项目名称）</w:t>
      </w:r>
      <w:r>
        <w:rPr>
          <w:rFonts w:ascii="仿宋" w:eastAsia="仿宋" w:hAnsi="仿宋" w:cs="仿宋" w:hint="eastAsia"/>
          <w:sz w:val="24"/>
        </w:rPr>
        <w:t>采购活动，提供的货物全部由符合政策要求的中小企业制造。相关企业（含联合体中的中小企业、签订分包意向协议的中小企业）的具体情况如下：</w:t>
      </w:r>
    </w:p>
    <w:p w:rsidR="00C05ECB" w:rsidRDefault="00F97AE1">
      <w:pPr>
        <w:pStyle w:val="a6"/>
        <w:tabs>
          <w:tab w:val="left" w:pos="5580"/>
        </w:tabs>
        <w:autoSpaceDE/>
        <w:autoSpaceDN/>
        <w:adjustRightInd w:val="0"/>
        <w:snapToGrid w:val="0"/>
        <w:spacing w:line="360" w:lineRule="auto"/>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i/>
          <w:sz w:val="24"/>
          <w:u w:val="single"/>
        </w:rPr>
        <w:t>（标的名称）</w:t>
      </w:r>
      <w:r>
        <w:rPr>
          <w:rFonts w:ascii="仿宋" w:eastAsia="仿宋" w:hAnsi="仿宋" w:cs="仿宋" w:hint="eastAsia"/>
          <w:sz w:val="24"/>
        </w:rPr>
        <w:t xml:space="preserve"> ，属于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C05ECB" w:rsidRDefault="00F97AE1">
      <w:pPr>
        <w:pStyle w:val="a6"/>
        <w:tabs>
          <w:tab w:val="left" w:pos="5580"/>
        </w:tabs>
        <w:autoSpaceDE/>
        <w:autoSpaceDN/>
        <w:adjustRightInd w:val="0"/>
        <w:snapToGrid w:val="0"/>
        <w:spacing w:line="360" w:lineRule="auto"/>
        <w:rPr>
          <w:rFonts w:ascii="仿宋" w:eastAsia="仿宋" w:hAnsi="仿宋" w:cs="仿宋"/>
          <w:sz w:val="24"/>
        </w:rPr>
      </w:pPr>
      <w:r>
        <w:rPr>
          <w:rFonts w:ascii="仿宋" w:eastAsia="仿宋" w:hAnsi="仿宋" w:cs="仿宋" w:hint="eastAsia"/>
          <w:sz w:val="24"/>
        </w:rPr>
        <w:t xml:space="preserve">2. </w:t>
      </w:r>
      <w:r>
        <w:rPr>
          <w:rFonts w:ascii="仿宋" w:eastAsia="仿宋" w:hAnsi="仿宋" w:cs="仿宋" w:hint="eastAsia"/>
          <w:sz w:val="24"/>
          <w:u w:val="single"/>
        </w:rPr>
        <w:t>（</w:t>
      </w:r>
      <w:r>
        <w:rPr>
          <w:rFonts w:ascii="仿宋" w:eastAsia="仿宋" w:hAnsi="仿宋" w:cs="仿宋" w:hint="eastAsia"/>
          <w:i/>
          <w:sz w:val="24"/>
          <w:u w:val="single"/>
        </w:rPr>
        <w:t>标的名称）</w:t>
      </w:r>
      <w:r>
        <w:rPr>
          <w:rFonts w:ascii="仿宋" w:eastAsia="仿宋" w:hAnsi="仿宋" w:cs="仿宋" w:hint="eastAsia"/>
          <w:sz w:val="24"/>
        </w:rPr>
        <w:t xml:space="preserve"> ，属于</w:t>
      </w:r>
      <w:r>
        <w:rPr>
          <w:rFonts w:ascii="仿宋" w:eastAsia="仿宋" w:hAnsi="仿宋" w:cs="仿宋" w:hint="eastAsia"/>
          <w:i/>
          <w:sz w:val="24"/>
          <w:u w:val="single"/>
        </w:rPr>
        <w:t>（采购文件中明确的所属行业）</w:t>
      </w:r>
      <w:r>
        <w:rPr>
          <w:rFonts w:ascii="仿宋" w:eastAsia="仿宋" w:hAnsi="仿宋" w:cs="仿宋" w:hint="eastAsia"/>
          <w:sz w:val="24"/>
        </w:rPr>
        <w:t>行业；制造商为</w:t>
      </w:r>
      <w:r>
        <w:rPr>
          <w:rFonts w:ascii="仿宋" w:eastAsia="仿宋" w:hAnsi="仿宋" w:cs="仿宋" w:hint="eastAsia"/>
          <w:i/>
          <w:sz w:val="24"/>
          <w:u w:val="single"/>
        </w:rPr>
        <w:t>（企业名称）</w:t>
      </w:r>
      <w:r>
        <w:rPr>
          <w:rFonts w:ascii="仿宋" w:eastAsia="仿宋" w:hAnsi="仿宋" w:cs="仿宋" w:hint="eastAsia"/>
          <w:sz w:val="24"/>
        </w:rPr>
        <w:t>，从业人员</w:t>
      </w:r>
      <w:r>
        <w:rPr>
          <w:rFonts w:ascii="仿宋" w:eastAsia="仿宋" w:hAnsi="仿宋" w:cs="仿宋" w:hint="eastAsia"/>
          <w:sz w:val="24"/>
          <w:u w:val="single"/>
        </w:rPr>
        <w:t xml:space="preserve">      </w:t>
      </w:r>
      <w:r>
        <w:rPr>
          <w:rFonts w:ascii="仿宋" w:eastAsia="仿宋" w:hAnsi="仿宋" w:cs="仿宋" w:hint="eastAsia"/>
          <w:sz w:val="24"/>
        </w:rPr>
        <w:t>人，营业收入为</w:t>
      </w:r>
      <w:r>
        <w:rPr>
          <w:rFonts w:ascii="仿宋" w:eastAsia="仿宋" w:hAnsi="仿宋" w:cs="仿宋" w:hint="eastAsia"/>
          <w:sz w:val="24"/>
          <w:u w:val="single"/>
        </w:rPr>
        <w:t xml:space="preserve">      </w:t>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rPr>
        <w:t>万元，属于</w:t>
      </w:r>
      <w:r>
        <w:rPr>
          <w:rFonts w:ascii="仿宋" w:eastAsia="仿宋" w:hAnsi="仿宋" w:cs="仿宋" w:hint="eastAsia"/>
          <w:i/>
          <w:sz w:val="24"/>
          <w:u w:val="single"/>
        </w:rPr>
        <w:t>（中型企业、小型企业、微型企业）</w:t>
      </w:r>
      <w:r>
        <w:rPr>
          <w:rFonts w:ascii="仿宋" w:eastAsia="仿宋" w:hAnsi="仿宋" w:cs="仿宋" w:hint="eastAsia"/>
          <w:sz w:val="24"/>
        </w:rPr>
        <w:t>；</w:t>
      </w:r>
    </w:p>
    <w:p w:rsidR="00C05ECB" w:rsidRDefault="00F97AE1">
      <w:pPr>
        <w:pStyle w:val="a6"/>
        <w:tabs>
          <w:tab w:val="left" w:pos="5580"/>
        </w:tabs>
        <w:autoSpaceDE/>
        <w:autoSpaceDN/>
        <w:adjustRightInd w:val="0"/>
        <w:snapToGrid w:val="0"/>
        <w:spacing w:line="360" w:lineRule="auto"/>
        <w:ind w:left="46" w:hangingChars="19" w:hanging="46"/>
        <w:rPr>
          <w:rFonts w:ascii="仿宋" w:eastAsia="仿宋" w:hAnsi="仿宋" w:cs="仿宋"/>
          <w:sz w:val="24"/>
        </w:rPr>
      </w:pPr>
      <w:r>
        <w:rPr>
          <w:rFonts w:ascii="仿宋" w:eastAsia="仿宋" w:hAnsi="仿宋" w:cs="仿宋" w:hint="eastAsia"/>
          <w:sz w:val="24"/>
        </w:rPr>
        <w:t>……</w:t>
      </w:r>
    </w:p>
    <w:p w:rsidR="00C05ECB" w:rsidRDefault="00F97AE1">
      <w:pPr>
        <w:pStyle w:val="a6"/>
        <w:tabs>
          <w:tab w:val="left" w:pos="5580"/>
        </w:tabs>
        <w:autoSpaceDE/>
        <w:autoSpaceDN/>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以上企业，不属于大企业的分支机构，不存在控股股东为大企业的情形，也不存在与大企业的负责人为同一人的情形。</w:t>
      </w:r>
    </w:p>
    <w:p w:rsidR="00C05ECB" w:rsidRDefault="00F97AE1">
      <w:pPr>
        <w:pStyle w:val="a6"/>
        <w:tabs>
          <w:tab w:val="left" w:pos="5580"/>
        </w:tabs>
        <w:autoSpaceDE/>
        <w:autoSpaceDN/>
        <w:adjustRightInd w:val="0"/>
        <w:snapToGrid w:val="0"/>
        <w:spacing w:line="360" w:lineRule="auto"/>
        <w:ind w:firstLineChars="205" w:firstLine="492"/>
        <w:rPr>
          <w:rFonts w:ascii="仿宋" w:eastAsia="仿宋" w:hAnsi="仿宋" w:cs="仿宋"/>
          <w:sz w:val="24"/>
        </w:rPr>
      </w:pPr>
      <w:r>
        <w:rPr>
          <w:rFonts w:ascii="仿宋" w:eastAsia="仿宋" w:hAnsi="仿宋" w:cs="仿宋" w:hint="eastAsia"/>
          <w:sz w:val="24"/>
        </w:rPr>
        <w:t>本企业对上述声明内容的真实性负责。如有虚假，将依法承担相应责任。</w:t>
      </w:r>
    </w:p>
    <w:p w:rsidR="00C05ECB" w:rsidRDefault="00C05ECB">
      <w:pPr>
        <w:pStyle w:val="a6"/>
        <w:tabs>
          <w:tab w:val="left" w:pos="5580"/>
        </w:tabs>
        <w:autoSpaceDE/>
        <w:autoSpaceDN/>
        <w:adjustRightInd w:val="0"/>
        <w:snapToGrid w:val="0"/>
        <w:spacing w:line="360" w:lineRule="auto"/>
        <w:ind w:hanging="527"/>
        <w:rPr>
          <w:rFonts w:ascii="仿宋" w:eastAsia="仿宋" w:hAnsi="仿宋" w:cs="仿宋"/>
          <w:sz w:val="24"/>
        </w:rPr>
      </w:pPr>
    </w:p>
    <w:p w:rsidR="00C05ECB" w:rsidRDefault="00C05ECB">
      <w:pPr>
        <w:pStyle w:val="a6"/>
        <w:tabs>
          <w:tab w:val="left" w:pos="5580"/>
        </w:tabs>
        <w:autoSpaceDE/>
        <w:autoSpaceDN/>
        <w:adjustRightInd w:val="0"/>
        <w:snapToGrid w:val="0"/>
        <w:spacing w:line="360" w:lineRule="auto"/>
        <w:ind w:hanging="527"/>
        <w:rPr>
          <w:rFonts w:ascii="仿宋" w:eastAsia="仿宋" w:hAnsi="仿宋" w:cs="仿宋"/>
          <w:sz w:val="24"/>
        </w:rPr>
      </w:pPr>
    </w:p>
    <w:p w:rsidR="00C05ECB" w:rsidRDefault="00F97AE1">
      <w:pPr>
        <w:pStyle w:val="a6"/>
        <w:tabs>
          <w:tab w:val="left" w:pos="5580"/>
        </w:tabs>
        <w:autoSpaceDE/>
        <w:autoSpaceDN/>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企业名称（盖章）：</w:t>
      </w:r>
    </w:p>
    <w:p w:rsidR="00C05ECB" w:rsidRDefault="00F97AE1">
      <w:pPr>
        <w:pStyle w:val="a6"/>
        <w:tabs>
          <w:tab w:val="left" w:pos="5580"/>
        </w:tabs>
        <w:autoSpaceDE/>
        <w:autoSpaceDN/>
        <w:adjustRightInd w:val="0"/>
        <w:snapToGrid w:val="0"/>
        <w:spacing w:line="360" w:lineRule="auto"/>
        <w:ind w:firstLineChars="1950" w:firstLine="4680"/>
        <w:rPr>
          <w:rFonts w:ascii="仿宋" w:eastAsia="仿宋" w:hAnsi="仿宋" w:cs="仿宋"/>
          <w:sz w:val="24"/>
        </w:rPr>
      </w:pPr>
      <w:r>
        <w:rPr>
          <w:rFonts w:ascii="仿宋" w:eastAsia="仿宋" w:hAnsi="仿宋" w:cs="仿宋" w:hint="eastAsia"/>
          <w:sz w:val="24"/>
        </w:rPr>
        <w:t>日期：</w:t>
      </w:r>
    </w:p>
    <w:p w:rsidR="00C05ECB" w:rsidRDefault="00C05ECB">
      <w:pPr>
        <w:pStyle w:val="a6"/>
        <w:tabs>
          <w:tab w:val="left" w:pos="5580"/>
        </w:tabs>
        <w:autoSpaceDE/>
        <w:autoSpaceDN/>
        <w:adjustRightInd w:val="0"/>
        <w:snapToGrid w:val="0"/>
        <w:spacing w:line="360" w:lineRule="auto"/>
        <w:ind w:hanging="527"/>
        <w:rPr>
          <w:rFonts w:ascii="仿宋" w:eastAsia="仿宋" w:hAnsi="仿宋" w:cs="仿宋"/>
          <w:sz w:val="24"/>
        </w:rPr>
      </w:pPr>
    </w:p>
    <w:p w:rsidR="00C05ECB" w:rsidRDefault="00F97AE1">
      <w:pPr>
        <w:pStyle w:val="a6"/>
        <w:tabs>
          <w:tab w:val="left" w:pos="5580"/>
        </w:tabs>
        <w:autoSpaceDE/>
        <w:autoSpaceDN/>
        <w:adjustRightInd w:val="0"/>
        <w:snapToGrid w:val="0"/>
        <w:spacing w:line="360" w:lineRule="auto"/>
        <w:rPr>
          <w:rFonts w:ascii="仿宋" w:eastAsia="仿宋" w:hAnsi="仿宋" w:cs="仿宋"/>
          <w:sz w:val="24"/>
        </w:rPr>
      </w:pPr>
      <w:r>
        <w:rPr>
          <w:rFonts w:ascii="仿宋" w:eastAsia="仿宋" w:hAnsi="仿宋" w:cs="仿宋" w:hint="eastAsia"/>
          <w:sz w:val="24"/>
        </w:rPr>
        <w:t>注1、从业人员、营业收入、资产总额填报上一年度数据，无上</w:t>
      </w:r>
      <w:proofErr w:type="gramStart"/>
      <w:r>
        <w:rPr>
          <w:rFonts w:ascii="仿宋" w:eastAsia="仿宋" w:hAnsi="仿宋" w:cs="仿宋" w:hint="eastAsia"/>
          <w:sz w:val="24"/>
        </w:rPr>
        <w:t>一</w:t>
      </w:r>
      <w:proofErr w:type="gramEnd"/>
      <w:r>
        <w:rPr>
          <w:rFonts w:ascii="仿宋" w:eastAsia="仿宋" w:hAnsi="仿宋" w:cs="仿宋" w:hint="eastAsia"/>
          <w:sz w:val="24"/>
        </w:rPr>
        <w:t>年度数据的新成立企业可不填报。</w:t>
      </w:r>
    </w:p>
    <w:p w:rsidR="00C05ECB" w:rsidRDefault="00F97AE1">
      <w:pPr>
        <w:pStyle w:val="a6"/>
        <w:tabs>
          <w:tab w:val="left" w:pos="5580"/>
        </w:tabs>
        <w:autoSpaceDE/>
        <w:autoSpaceDN/>
        <w:adjustRightInd w:val="0"/>
        <w:snapToGrid w:val="0"/>
        <w:spacing w:line="360" w:lineRule="auto"/>
        <w:rPr>
          <w:rFonts w:ascii="仿宋" w:eastAsia="仿宋" w:hAnsi="仿宋" w:cs="仿宋"/>
          <w:sz w:val="24"/>
        </w:rPr>
      </w:pPr>
      <w:r>
        <w:rPr>
          <w:rFonts w:ascii="仿宋" w:eastAsia="仿宋" w:hAnsi="仿宋" w:cs="仿宋" w:hint="eastAsia"/>
          <w:sz w:val="24"/>
        </w:rPr>
        <w:t>2、请在本表中填写前附表中写明的中小企业行业类别。</w:t>
      </w:r>
    </w:p>
    <w:p w:rsidR="00C05ECB" w:rsidRDefault="00F97AE1">
      <w:pPr>
        <w:pStyle w:val="21"/>
        <w:adjustRightInd w:val="0"/>
        <w:snapToGrid w:val="0"/>
        <w:spacing w:before="0" w:after="0" w:line="360" w:lineRule="auto"/>
        <w:rPr>
          <w:rFonts w:ascii="仿宋" w:eastAsia="仿宋" w:hAnsi="仿宋" w:cs="仿宋"/>
          <w:sz w:val="24"/>
        </w:rPr>
      </w:pPr>
      <w:r>
        <w:rPr>
          <w:rFonts w:ascii="仿宋" w:eastAsia="仿宋" w:hAnsi="仿宋" w:cs="仿宋" w:hint="eastAsia"/>
          <w:sz w:val="24"/>
        </w:rPr>
        <w:t>3、制造商如为监狱企业或残疾人福利性单位的，视同为小型、微型企业，请填写此声明函，并需要出具相应的声明函和证明文件（格式后附）。</w:t>
      </w:r>
    </w:p>
    <w:p w:rsidR="00C05ECB" w:rsidRDefault="00F97AE1">
      <w:pPr>
        <w:rPr>
          <w:rFonts w:ascii="方正仿宋_GB2312" w:eastAsia="方正仿宋_GB2312" w:hAnsi="方正仿宋_GB2312" w:cs="方正仿宋_GB2312"/>
          <w:sz w:val="24"/>
        </w:rPr>
      </w:pPr>
      <w:r>
        <w:rPr>
          <w:rFonts w:ascii="方正仿宋_GB2312" w:eastAsia="方正仿宋_GB2312" w:hAnsi="方正仿宋_GB2312" w:cs="方正仿宋_GB2312" w:hint="eastAsia"/>
          <w:sz w:val="24"/>
        </w:rPr>
        <w:br w:type="page"/>
      </w:r>
    </w:p>
    <w:p w:rsidR="00C05ECB" w:rsidRDefault="00F97AE1">
      <w:pPr>
        <w:pStyle w:val="20"/>
        <w:autoSpaceDE/>
        <w:autoSpaceDN/>
        <w:adjustRightInd w:val="0"/>
        <w:snapToGrid w:val="0"/>
        <w:spacing w:before="0" w:after="0" w:line="360" w:lineRule="auto"/>
        <w:rPr>
          <w:rFonts w:ascii="仿宋" w:eastAsia="仿宋" w:hAnsi="仿宋" w:cs="仿宋"/>
          <w:sz w:val="24"/>
          <w:szCs w:val="24"/>
        </w:rPr>
      </w:pPr>
      <w:bookmarkStart w:id="179" w:name="_Toc71631936"/>
      <w:bookmarkStart w:id="180" w:name="_Toc5109"/>
      <w:bookmarkStart w:id="181" w:name="_Toc12607"/>
      <w:bookmarkStart w:id="182" w:name="_Toc12228"/>
      <w:bookmarkStart w:id="183" w:name="_Toc29542"/>
      <w:r>
        <w:rPr>
          <w:rFonts w:ascii="仿宋" w:eastAsia="仿宋" w:hAnsi="仿宋" w:cs="仿宋" w:hint="eastAsia"/>
          <w:sz w:val="24"/>
          <w:szCs w:val="24"/>
          <w:lang w:val="en-US"/>
        </w:rPr>
        <w:lastRenderedPageBreak/>
        <w:t>附件8</w:t>
      </w:r>
      <w:r>
        <w:rPr>
          <w:rFonts w:ascii="仿宋" w:eastAsia="仿宋" w:hAnsi="仿宋" w:cs="仿宋" w:hint="eastAsia"/>
          <w:sz w:val="24"/>
          <w:szCs w:val="24"/>
        </w:rPr>
        <w:t>-2  监狱企业声明函</w:t>
      </w:r>
      <w:bookmarkEnd w:id="179"/>
      <w:r>
        <w:rPr>
          <w:rFonts w:ascii="仿宋" w:eastAsia="仿宋" w:hAnsi="仿宋" w:cs="仿宋" w:hint="eastAsia"/>
          <w:sz w:val="24"/>
        </w:rPr>
        <w:t>（</w:t>
      </w:r>
      <w:r>
        <w:rPr>
          <w:rFonts w:ascii="仿宋" w:eastAsia="仿宋" w:hAnsi="仿宋" w:cs="仿宋" w:hint="eastAsia"/>
          <w:sz w:val="24"/>
          <w:lang w:val="en-US"/>
        </w:rPr>
        <w:t>如是</w:t>
      </w:r>
      <w:r>
        <w:rPr>
          <w:rFonts w:ascii="仿宋" w:eastAsia="仿宋" w:hAnsi="仿宋" w:cs="仿宋" w:hint="eastAsia"/>
          <w:sz w:val="24"/>
        </w:rPr>
        <w:t>）</w:t>
      </w:r>
      <w:bookmarkEnd w:id="180"/>
      <w:bookmarkEnd w:id="181"/>
      <w:bookmarkEnd w:id="182"/>
      <w:bookmarkEnd w:id="183"/>
    </w:p>
    <w:p w:rsidR="00C05ECB" w:rsidRDefault="00C05ECB">
      <w:pPr>
        <w:autoSpaceDE/>
        <w:autoSpaceDN/>
        <w:adjustRightInd w:val="0"/>
        <w:snapToGrid w:val="0"/>
        <w:spacing w:line="360" w:lineRule="auto"/>
        <w:jc w:val="both"/>
        <w:rPr>
          <w:rFonts w:ascii="仿宋" w:eastAsia="仿宋" w:hAnsi="仿宋" w:cs="仿宋"/>
          <w:b/>
          <w:sz w:val="24"/>
          <w:szCs w:val="24"/>
        </w:rPr>
      </w:pPr>
    </w:p>
    <w:p w:rsidR="00C05ECB" w:rsidRDefault="00F97AE1">
      <w:pPr>
        <w:widowControl/>
        <w:autoSpaceDE/>
        <w:autoSpaceDN/>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本单位郑重声明，本单位在参加</w:t>
      </w:r>
      <w:r>
        <w:rPr>
          <w:rFonts w:ascii="仿宋" w:eastAsia="仿宋" w:hAnsi="仿宋" w:cs="仿宋" w:hint="eastAsia"/>
          <w:sz w:val="24"/>
          <w:szCs w:val="24"/>
          <w:u w:val="single"/>
        </w:rPr>
        <w:t>（采购人名称）</w:t>
      </w:r>
      <w:r>
        <w:rPr>
          <w:rFonts w:ascii="仿宋" w:eastAsia="仿宋" w:hAnsi="仿宋" w:cs="仿宋" w:hint="eastAsia"/>
          <w:sz w:val="24"/>
          <w:szCs w:val="24"/>
        </w:rPr>
        <w:t>的</w:t>
      </w:r>
      <w:r>
        <w:rPr>
          <w:rFonts w:ascii="仿宋" w:eastAsia="仿宋" w:hAnsi="仿宋" w:cs="仿宋" w:hint="eastAsia"/>
          <w:sz w:val="24"/>
          <w:szCs w:val="24"/>
          <w:u w:val="single"/>
        </w:rPr>
        <w:t>（招标项目名称）</w:t>
      </w:r>
      <w:r>
        <w:rPr>
          <w:rFonts w:ascii="仿宋" w:eastAsia="仿宋" w:hAnsi="仿宋" w:cs="仿宋" w:hint="eastAsia"/>
          <w:sz w:val="24"/>
          <w:szCs w:val="24"/>
        </w:rPr>
        <w:t>项目采购活动提供以下监狱企业制造的货物（或监狱企业承担的工程、或监狱企业承接的服务），具体情况如下：（按照</w:t>
      </w:r>
      <w:proofErr w:type="gramStart"/>
      <w:r>
        <w:rPr>
          <w:rFonts w:ascii="仿宋" w:eastAsia="仿宋" w:hAnsi="仿宋" w:cs="仿宋" w:hint="eastAsia"/>
          <w:sz w:val="24"/>
          <w:szCs w:val="24"/>
        </w:rPr>
        <w:t>实际情况勾选或</w:t>
      </w:r>
      <w:proofErr w:type="gramEnd"/>
      <w:r>
        <w:rPr>
          <w:rFonts w:ascii="仿宋" w:eastAsia="仿宋" w:hAnsi="仿宋" w:cs="仿宋" w:hint="eastAsia"/>
          <w:sz w:val="24"/>
          <w:szCs w:val="24"/>
        </w:rPr>
        <w:t>填空）</w:t>
      </w:r>
    </w:p>
    <w:p w:rsidR="00C05ECB" w:rsidRDefault="00F97AE1">
      <w:pPr>
        <w:widowControl/>
        <w:autoSpaceDE/>
        <w:autoSpaceDN/>
        <w:adjustRightInd w:val="0"/>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u w:val="single"/>
        </w:rPr>
        <w:t>（制造商名称）</w:t>
      </w:r>
      <w:r>
        <w:rPr>
          <w:rFonts w:ascii="仿宋" w:eastAsia="仿宋" w:hAnsi="仿宋" w:cs="仿宋" w:hint="eastAsia"/>
          <w:sz w:val="24"/>
          <w:szCs w:val="24"/>
        </w:rPr>
        <w:t>属于监狱企业，后附省级以上监狱管理局、戒毒管理局（含新疆生产建设兵团）出具的属于监狱企业的证明文件。</w:t>
      </w:r>
    </w:p>
    <w:p w:rsidR="00C05ECB" w:rsidRDefault="00F97AE1">
      <w:pPr>
        <w:widowControl/>
        <w:autoSpaceDE/>
        <w:autoSpaceDN/>
        <w:adjustRightInd w:val="0"/>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u w:val="single"/>
        </w:rPr>
        <w:t>（制造商名称）</w:t>
      </w:r>
      <w:r>
        <w:rPr>
          <w:rFonts w:ascii="仿宋" w:eastAsia="仿宋" w:hAnsi="仿宋" w:cs="仿宋" w:hint="eastAsia"/>
          <w:sz w:val="24"/>
          <w:szCs w:val="24"/>
        </w:rPr>
        <w:t>属于监狱企业并作为联合体一方，其提供协议合同金额占到共同投标协议合同总金额的比例为</w:t>
      </w:r>
      <w:r>
        <w:rPr>
          <w:rFonts w:ascii="仿宋" w:eastAsia="仿宋" w:hAnsi="仿宋" w:cs="仿宋" w:hint="eastAsia"/>
          <w:sz w:val="24"/>
          <w:szCs w:val="24"/>
          <w:u w:val="single"/>
        </w:rPr>
        <w:t xml:space="preserve">       </w:t>
      </w:r>
      <w:r>
        <w:rPr>
          <w:rFonts w:ascii="仿宋" w:eastAsia="仿宋" w:hAnsi="仿宋" w:cs="仿宋" w:hint="eastAsia"/>
          <w:sz w:val="24"/>
          <w:szCs w:val="24"/>
        </w:rPr>
        <w:t>。后附省级以上监狱管理局、戒毒管理局（含新疆生产建设兵团）出具的属于监狱企业的证明文件。</w:t>
      </w:r>
    </w:p>
    <w:p w:rsidR="00C05ECB" w:rsidRDefault="00F97AE1">
      <w:pPr>
        <w:widowControl/>
        <w:autoSpaceDE/>
        <w:autoSpaceDN/>
        <w:adjustRightInd w:val="0"/>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u w:val="single"/>
        </w:rPr>
        <w:t>（制造商名称）</w:t>
      </w:r>
      <w:r>
        <w:rPr>
          <w:rFonts w:ascii="仿宋" w:eastAsia="仿宋" w:hAnsi="仿宋" w:cs="仿宋" w:hint="eastAsia"/>
          <w:sz w:val="24"/>
          <w:szCs w:val="24"/>
        </w:rPr>
        <w:t>属于监狱企业并作为分包方，其提供协议合同金额占到分包意向协议合同总金额的比例为</w:t>
      </w:r>
      <w:r>
        <w:rPr>
          <w:rFonts w:ascii="仿宋" w:eastAsia="仿宋" w:hAnsi="仿宋" w:cs="仿宋" w:hint="eastAsia"/>
          <w:sz w:val="24"/>
          <w:szCs w:val="24"/>
          <w:u w:val="single"/>
        </w:rPr>
        <w:t xml:space="preserve">       </w:t>
      </w:r>
      <w:r>
        <w:rPr>
          <w:rFonts w:ascii="仿宋" w:eastAsia="仿宋" w:hAnsi="仿宋" w:cs="仿宋" w:hint="eastAsia"/>
          <w:sz w:val="24"/>
          <w:szCs w:val="24"/>
        </w:rPr>
        <w:t>。后附省级以上监狱管理局、戒毒管理局（含新疆生产建设兵团）出具的属于监狱企业的证明文件。</w:t>
      </w:r>
    </w:p>
    <w:p w:rsidR="00C05ECB" w:rsidRDefault="00F97AE1">
      <w:pPr>
        <w:widowControl/>
        <w:autoSpaceDE/>
        <w:autoSpaceDN/>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本单位对上述声明的真实性负责。如有虚假，将依法承担相应责任。</w:t>
      </w:r>
    </w:p>
    <w:p w:rsidR="00C05ECB" w:rsidRDefault="00C05ECB">
      <w:pPr>
        <w:widowControl/>
        <w:autoSpaceDE/>
        <w:autoSpaceDN/>
        <w:adjustRightInd w:val="0"/>
        <w:snapToGrid w:val="0"/>
        <w:spacing w:line="360" w:lineRule="auto"/>
        <w:rPr>
          <w:rFonts w:ascii="仿宋" w:eastAsia="仿宋" w:hAnsi="仿宋" w:cs="仿宋"/>
          <w:sz w:val="24"/>
          <w:szCs w:val="24"/>
        </w:rPr>
      </w:pPr>
    </w:p>
    <w:p w:rsidR="00C05ECB" w:rsidRDefault="00C05ECB">
      <w:pPr>
        <w:pStyle w:val="a9"/>
      </w:pPr>
    </w:p>
    <w:p w:rsidR="00C05ECB" w:rsidRDefault="00C05ECB">
      <w:pPr>
        <w:widowControl/>
        <w:autoSpaceDE/>
        <w:autoSpaceDN/>
        <w:adjustRightInd w:val="0"/>
        <w:snapToGrid w:val="0"/>
        <w:spacing w:line="360" w:lineRule="auto"/>
        <w:rPr>
          <w:rFonts w:ascii="仿宋" w:eastAsia="仿宋" w:hAnsi="仿宋" w:cs="仿宋"/>
          <w:sz w:val="24"/>
          <w:szCs w:val="24"/>
        </w:rPr>
      </w:pPr>
    </w:p>
    <w:p w:rsidR="00C05ECB" w:rsidRDefault="00C05ECB">
      <w:pPr>
        <w:autoSpaceDE/>
        <w:autoSpaceDN/>
        <w:adjustRightInd w:val="0"/>
        <w:snapToGrid w:val="0"/>
        <w:spacing w:line="360" w:lineRule="auto"/>
        <w:ind w:hanging="540"/>
        <w:jc w:val="center"/>
        <w:rPr>
          <w:rFonts w:ascii="仿宋" w:eastAsia="仿宋" w:hAnsi="仿宋" w:cs="仿宋"/>
          <w:b/>
          <w:sz w:val="24"/>
          <w:szCs w:val="24"/>
        </w:rPr>
      </w:pPr>
    </w:p>
    <w:p w:rsidR="00C05ECB" w:rsidRDefault="00F97AE1">
      <w:pPr>
        <w:autoSpaceDE/>
        <w:autoSpaceDN/>
        <w:adjustRightInd w:val="0"/>
        <w:snapToGrid w:val="0"/>
        <w:spacing w:line="360" w:lineRule="auto"/>
        <w:ind w:firstLineChars="2200" w:firstLine="5280"/>
        <w:rPr>
          <w:rFonts w:ascii="仿宋" w:eastAsia="仿宋" w:hAnsi="仿宋" w:cs="仿宋"/>
          <w:sz w:val="24"/>
          <w:szCs w:val="24"/>
        </w:rPr>
      </w:pPr>
      <w:r>
        <w:rPr>
          <w:rFonts w:ascii="仿宋" w:eastAsia="仿宋" w:hAnsi="仿宋" w:cs="仿宋" w:hint="eastAsia"/>
          <w:sz w:val="24"/>
          <w:szCs w:val="24"/>
        </w:rPr>
        <w:t>单位名称（盖章）：</w:t>
      </w:r>
    </w:p>
    <w:p w:rsidR="00C05ECB" w:rsidRDefault="00F97AE1">
      <w:pPr>
        <w:widowControl/>
        <w:autoSpaceDE/>
        <w:autoSpaceDN/>
        <w:adjustRightInd w:val="0"/>
        <w:snapToGrid w:val="0"/>
        <w:spacing w:line="360" w:lineRule="auto"/>
        <w:ind w:firstLineChars="2200" w:firstLine="5280"/>
        <w:rPr>
          <w:rFonts w:ascii="仿宋" w:eastAsia="仿宋" w:hAnsi="仿宋" w:cs="仿宋"/>
          <w:sz w:val="24"/>
          <w:szCs w:val="24"/>
        </w:rPr>
      </w:pPr>
      <w:r>
        <w:rPr>
          <w:rFonts w:ascii="仿宋" w:eastAsia="仿宋" w:hAnsi="仿宋" w:cs="仿宋" w:hint="eastAsia"/>
          <w:sz w:val="24"/>
          <w:szCs w:val="24"/>
        </w:rPr>
        <w:t>日  期：</w:t>
      </w:r>
    </w:p>
    <w:p w:rsidR="00C05ECB" w:rsidRDefault="00F97AE1">
      <w:pPr>
        <w:rPr>
          <w:rFonts w:ascii="方正仿宋_GB2312" w:eastAsia="方正仿宋_GB2312" w:hAnsi="方正仿宋_GB2312" w:cs="方正仿宋_GB2312"/>
          <w:sz w:val="24"/>
          <w:lang w:val="en-US"/>
        </w:rPr>
      </w:pPr>
      <w:r>
        <w:rPr>
          <w:rFonts w:ascii="方正仿宋_GB2312" w:eastAsia="方正仿宋_GB2312" w:hAnsi="方正仿宋_GB2312" w:cs="方正仿宋_GB2312" w:hint="eastAsia"/>
          <w:sz w:val="24"/>
          <w:lang w:val="en-US"/>
        </w:rPr>
        <w:br w:type="page"/>
      </w:r>
    </w:p>
    <w:p w:rsidR="00C05ECB" w:rsidRDefault="00F97AE1">
      <w:pPr>
        <w:pStyle w:val="20"/>
        <w:autoSpaceDE/>
        <w:autoSpaceDN/>
        <w:spacing w:before="0" w:after="0" w:line="360" w:lineRule="auto"/>
        <w:rPr>
          <w:rFonts w:ascii="仿宋" w:eastAsia="仿宋" w:hAnsi="仿宋" w:cs="仿宋"/>
          <w:sz w:val="24"/>
        </w:rPr>
      </w:pPr>
      <w:bookmarkStart w:id="184" w:name="_Toc71631937"/>
      <w:bookmarkStart w:id="185" w:name="_Toc28543"/>
      <w:bookmarkStart w:id="186" w:name="_Toc6193"/>
      <w:bookmarkStart w:id="187" w:name="_Toc11278"/>
      <w:bookmarkStart w:id="188" w:name="_Toc5905"/>
      <w:bookmarkStart w:id="189" w:name="OLE_LINK14"/>
      <w:bookmarkStart w:id="190" w:name="OLE_LINK13"/>
      <w:r>
        <w:rPr>
          <w:rFonts w:ascii="仿宋" w:eastAsia="仿宋" w:hAnsi="仿宋" w:cs="仿宋" w:hint="eastAsia"/>
          <w:sz w:val="24"/>
          <w:lang w:val="en-US"/>
        </w:rPr>
        <w:lastRenderedPageBreak/>
        <w:t>附件8</w:t>
      </w:r>
      <w:r>
        <w:rPr>
          <w:rFonts w:ascii="仿宋" w:eastAsia="仿宋" w:hAnsi="仿宋" w:cs="仿宋" w:hint="eastAsia"/>
          <w:sz w:val="24"/>
        </w:rPr>
        <w:t>-3  残疾人福利性单位声明函</w:t>
      </w:r>
      <w:bookmarkEnd w:id="184"/>
      <w:r>
        <w:rPr>
          <w:rFonts w:ascii="仿宋" w:eastAsia="仿宋" w:hAnsi="仿宋" w:cs="仿宋" w:hint="eastAsia"/>
          <w:sz w:val="24"/>
        </w:rPr>
        <w:t>（</w:t>
      </w:r>
      <w:r>
        <w:rPr>
          <w:rFonts w:ascii="仿宋" w:eastAsia="仿宋" w:hAnsi="仿宋" w:cs="仿宋" w:hint="eastAsia"/>
          <w:sz w:val="24"/>
          <w:lang w:val="en-US"/>
        </w:rPr>
        <w:t>如是</w:t>
      </w:r>
      <w:r>
        <w:rPr>
          <w:rFonts w:ascii="仿宋" w:eastAsia="仿宋" w:hAnsi="仿宋" w:cs="仿宋" w:hint="eastAsia"/>
          <w:sz w:val="24"/>
        </w:rPr>
        <w:t>）</w:t>
      </w:r>
      <w:bookmarkEnd w:id="185"/>
      <w:bookmarkEnd w:id="186"/>
      <w:bookmarkEnd w:id="187"/>
      <w:bookmarkEnd w:id="188"/>
    </w:p>
    <w:bookmarkEnd w:id="189"/>
    <w:bookmarkEnd w:id="190"/>
    <w:p w:rsidR="00C05ECB" w:rsidRDefault="00C05ECB">
      <w:pPr>
        <w:autoSpaceDE/>
        <w:autoSpaceDN/>
        <w:spacing w:line="360" w:lineRule="auto"/>
        <w:ind w:hanging="540"/>
        <w:jc w:val="center"/>
        <w:rPr>
          <w:rFonts w:ascii="仿宋" w:eastAsia="仿宋" w:hAnsi="仿宋" w:cs="仿宋"/>
          <w:sz w:val="24"/>
          <w:szCs w:val="20"/>
        </w:rPr>
      </w:pPr>
    </w:p>
    <w:p w:rsidR="00C05ECB" w:rsidRDefault="00C05ECB">
      <w:pPr>
        <w:autoSpaceDE/>
        <w:autoSpaceDN/>
        <w:spacing w:line="360" w:lineRule="auto"/>
        <w:ind w:firstLine="567"/>
        <w:rPr>
          <w:rFonts w:ascii="仿宋" w:eastAsia="仿宋" w:hAnsi="仿宋" w:cs="仿宋"/>
          <w:sz w:val="24"/>
          <w:szCs w:val="20"/>
        </w:rPr>
      </w:pPr>
    </w:p>
    <w:p w:rsidR="00C05ECB" w:rsidRDefault="00F97AE1">
      <w:pPr>
        <w:autoSpaceDE/>
        <w:autoSpaceDN/>
        <w:spacing w:line="360" w:lineRule="auto"/>
        <w:ind w:firstLineChars="200" w:firstLine="480"/>
        <w:rPr>
          <w:rFonts w:ascii="仿宋" w:eastAsia="仿宋" w:hAnsi="仿宋" w:cs="仿宋"/>
          <w:sz w:val="24"/>
        </w:rPr>
      </w:pPr>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05ECB" w:rsidRDefault="00F97AE1">
      <w:pPr>
        <w:autoSpaceDE/>
        <w:autoSpaceDN/>
        <w:spacing w:line="360" w:lineRule="auto"/>
        <w:ind w:firstLineChars="200" w:firstLine="480"/>
        <w:rPr>
          <w:rFonts w:ascii="仿宋" w:eastAsia="仿宋" w:hAnsi="仿宋" w:cs="仿宋"/>
          <w:sz w:val="24"/>
        </w:rPr>
      </w:pPr>
      <w:r>
        <w:rPr>
          <w:rFonts w:ascii="仿宋" w:eastAsia="仿宋" w:hAnsi="仿宋" w:cs="仿宋" w:hint="eastAsia"/>
          <w:sz w:val="24"/>
        </w:rPr>
        <w:t>本单位对上述声明的真实性负责。如有虚假，将依法承担相应责任。</w:t>
      </w:r>
    </w:p>
    <w:p w:rsidR="00C05ECB" w:rsidRDefault="00C05ECB">
      <w:pPr>
        <w:autoSpaceDE/>
        <w:autoSpaceDN/>
        <w:spacing w:line="360" w:lineRule="auto"/>
        <w:ind w:firstLineChars="200" w:firstLine="480"/>
        <w:rPr>
          <w:rFonts w:ascii="仿宋" w:eastAsia="仿宋" w:hAnsi="仿宋" w:cs="仿宋"/>
          <w:sz w:val="24"/>
        </w:rPr>
      </w:pPr>
    </w:p>
    <w:p w:rsidR="00C05ECB" w:rsidRDefault="00C05ECB">
      <w:pPr>
        <w:autoSpaceDE/>
        <w:autoSpaceDN/>
        <w:spacing w:line="360" w:lineRule="auto"/>
        <w:ind w:firstLineChars="200" w:firstLine="624"/>
        <w:rPr>
          <w:rFonts w:ascii="仿宋" w:eastAsia="仿宋" w:hAnsi="仿宋" w:cs="仿宋"/>
          <w:spacing w:val="6"/>
          <w:sz w:val="30"/>
          <w:szCs w:val="30"/>
        </w:rPr>
      </w:pPr>
    </w:p>
    <w:p w:rsidR="00C05ECB" w:rsidRDefault="00F97AE1">
      <w:pPr>
        <w:autoSpaceDE/>
        <w:autoSpaceDN/>
        <w:spacing w:line="360" w:lineRule="auto"/>
        <w:ind w:firstLineChars="200" w:firstLine="480"/>
        <w:rPr>
          <w:rFonts w:ascii="仿宋" w:eastAsia="仿宋" w:hAnsi="仿宋" w:cs="仿宋"/>
          <w:sz w:val="24"/>
        </w:rPr>
      </w:pPr>
      <w:r>
        <w:rPr>
          <w:rFonts w:ascii="仿宋" w:eastAsia="仿宋" w:hAnsi="仿宋" w:cs="仿宋" w:hint="eastAsia"/>
          <w:sz w:val="24"/>
        </w:rPr>
        <w:t xml:space="preserve">                                     单位名称（盖章）：</w:t>
      </w:r>
    </w:p>
    <w:p w:rsidR="00C05ECB" w:rsidRDefault="00F97AE1">
      <w:pPr>
        <w:autoSpaceDE/>
        <w:autoSpaceDN/>
        <w:spacing w:line="360" w:lineRule="auto"/>
        <w:ind w:firstLineChars="200" w:firstLine="480"/>
        <w:rPr>
          <w:rFonts w:ascii="仿宋" w:eastAsia="仿宋" w:hAnsi="仿宋" w:cs="仿宋"/>
          <w:sz w:val="24"/>
        </w:rPr>
      </w:pPr>
      <w:r>
        <w:rPr>
          <w:rFonts w:ascii="仿宋" w:eastAsia="仿宋" w:hAnsi="仿宋" w:cs="仿宋" w:hint="eastAsia"/>
          <w:sz w:val="24"/>
        </w:rPr>
        <w:t xml:space="preserve">                                     日  期：</w:t>
      </w:r>
    </w:p>
    <w:p w:rsidR="00C05ECB" w:rsidRDefault="00F97AE1">
      <w:pPr>
        <w:rPr>
          <w:rFonts w:ascii="仿宋" w:eastAsia="仿宋" w:hAnsi="仿宋" w:cs="仿宋"/>
          <w:sz w:val="24"/>
          <w:lang w:val="en-US"/>
        </w:rPr>
      </w:pPr>
      <w:r>
        <w:rPr>
          <w:rFonts w:ascii="仿宋" w:eastAsia="仿宋" w:hAnsi="仿宋" w:cs="仿宋" w:hint="eastAsia"/>
          <w:sz w:val="24"/>
          <w:lang w:val="en-US"/>
        </w:rPr>
        <w:br w:type="page"/>
      </w:r>
    </w:p>
    <w:p w:rsidR="00C05ECB" w:rsidRDefault="00F97AE1">
      <w:pPr>
        <w:pStyle w:val="21"/>
        <w:adjustRightInd w:val="0"/>
        <w:snapToGrid w:val="0"/>
        <w:spacing w:before="0" w:after="0" w:line="440" w:lineRule="exact"/>
        <w:jc w:val="both"/>
        <w:outlineLvl w:val="0"/>
        <w:rPr>
          <w:rFonts w:ascii="仿宋" w:eastAsia="仿宋" w:hAnsi="仿宋" w:cs="仿宋"/>
          <w:b/>
          <w:color w:val="000000"/>
          <w:spacing w:val="0"/>
          <w:kern w:val="2"/>
          <w:sz w:val="24"/>
          <w:szCs w:val="24"/>
          <w:lang w:bidi="ar"/>
        </w:rPr>
      </w:pPr>
      <w:bookmarkStart w:id="191" w:name="_Toc23741"/>
      <w:bookmarkStart w:id="192" w:name="_Toc8668"/>
      <w:bookmarkStart w:id="193" w:name="_Toc21742"/>
      <w:r>
        <w:rPr>
          <w:rFonts w:ascii="仿宋" w:eastAsia="仿宋" w:hAnsi="仿宋" w:cs="仿宋" w:hint="eastAsia"/>
          <w:b/>
          <w:color w:val="000000"/>
          <w:spacing w:val="0"/>
          <w:kern w:val="2"/>
          <w:sz w:val="24"/>
          <w:szCs w:val="24"/>
          <w:lang w:bidi="ar"/>
        </w:rPr>
        <w:lastRenderedPageBreak/>
        <w:t>附件 9 技术文件</w:t>
      </w:r>
      <w:bookmarkEnd w:id="191"/>
      <w:bookmarkEnd w:id="192"/>
      <w:bookmarkEnd w:id="193"/>
    </w:p>
    <w:p w:rsidR="00C05ECB" w:rsidRDefault="00C05ECB">
      <w:pPr>
        <w:pStyle w:val="21"/>
        <w:adjustRightInd w:val="0"/>
        <w:snapToGrid w:val="0"/>
        <w:spacing w:before="0" w:after="0" w:line="440" w:lineRule="exact"/>
        <w:jc w:val="both"/>
        <w:rPr>
          <w:rFonts w:ascii="仿宋" w:eastAsia="仿宋" w:hAnsi="仿宋" w:cs="仿宋"/>
          <w:bCs w:val="0"/>
          <w:color w:val="000000"/>
          <w:spacing w:val="0"/>
          <w:kern w:val="2"/>
          <w:sz w:val="24"/>
          <w:szCs w:val="24"/>
          <w:lang w:bidi="ar"/>
        </w:rPr>
      </w:pPr>
    </w:p>
    <w:p w:rsidR="00C05ECB" w:rsidRDefault="00F97AE1">
      <w:pPr>
        <w:pStyle w:val="21"/>
        <w:adjustRightInd w:val="0"/>
        <w:snapToGrid w:val="0"/>
        <w:spacing w:before="0" w:after="0" w:line="440" w:lineRule="exact"/>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供应商应根据竞争性谈判文件中第四章、第五章的规定自行编写，详细叙述拟提供产品/服务情况。</w:t>
      </w:r>
    </w:p>
    <w:p w:rsidR="00C05ECB" w:rsidRDefault="00C05ECB">
      <w:pPr>
        <w:pStyle w:val="21"/>
        <w:spacing w:line="360" w:lineRule="auto"/>
        <w:rPr>
          <w:rFonts w:ascii="仿宋" w:eastAsia="仿宋" w:hAnsi="仿宋" w:cs="仿宋"/>
          <w:sz w:val="24"/>
        </w:rPr>
      </w:pPr>
    </w:p>
    <w:p w:rsidR="00C05ECB" w:rsidRDefault="00F97AE1">
      <w:pPr>
        <w:rPr>
          <w:rFonts w:ascii="方正仿宋_GB2312" w:eastAsia="方正仿宋_GB2312" w:hAnsi="方正仿宋_GB2312" w:cs="方正仿宋_GB2312"/>
          <w:sz w:val="21"/>
          <w:szCs w:val="21"/>
          <w:u w:val="single"/>
          <w:lang w:val="en-US"/>
        </w:rPr>
      </w:pPr>
      <w:r>
        <w:rPr>
          <w:rFonts w:ascii="方正仿宋_GB2312" w:eastAsia="方正仿宋_GB2312" w:hAnsi="方正仿宋_GB2312" w:cs="方正仿宋_GB2312" w:hint="eastAsia"/>
          <w:sz w:val="21"/>
          <w:szCs w:val="21"/>
          <w:u w:val="single"/>
          <w:lang w:val="en-US"/>
        </w:rPr>
        <w:br w:type="page"/>
      </w:r>
    </w:p>
    <w:p w:rsidR="00C05ECB" w:rsidRDefault="00F97AE1">
      <w:pPr>
        <w:pStyle w:val="a4"/>
        <w:tabs>
          <w:tab w:val="left" w:pos="3600"/>
          <w:tab w:val="left" w:pos="6001"/>
        </w:tabs>
        <w:ind w:left="363"/>
        <w:outlineLvl w:val="0"/>
        <w:rPr>
          <w:rFonts w:ascii="仿宋" w:eastAsia="仿宋" w:hAnsi="仿宋" w:cs="仿宋"/>
          <w:b/>
          <w:bCs/>
          <w:color w:val="000000"/>
          <w:kern w:val="2"/>
          <w:lang w:val="en-US" w:bidi="ar"/>
        </w:rPr>
      </w:pPr>
      <w:bookmarkStart w:id="194" w:name="_Toc25677"/>
      <w:bookmarkStart w:id="195" w:name="_Toc17217"/>
      <w:bookmarkStart w:id="196" w:name="_Toc4894"/>
      <w:r>
        <w:rPr>
          <w:rFonts w:ascii="仿宋" w:eastAsia="仿宋" w:hAnsi="仿宋" w:cs="仿宋" w:hint="eastAsia"/>
          <w:b/>
          <w:bCs/>
          <w:color w:val="000000"/>
          <w:kern w:val="2"/>
          <w:lang w:val="en-US" w:bidi="ar"/>
        </w:rPr>
        <w:lastRenderedPageBreak/>
        <w:t>附件10 供应商认为有必要提供或谈判文件中要求的其它技术、商务文件</w:t>
      </w:r>
      <w:bookmarkEnd w:id="194"/>
      <w:bookmarkEnd w:id="195"/>
      <w:bookmarkEnd w:id="196"/>
    </w:p>
    <w:p w:rsidR="00C05ECB" w:rsidRDefault="00C05ECB">
      <w:pPr>
        <w:pStyle w:val="a4"/>
        <w:tabs>
          <w:tab w:val="left" w:pos="3600"/>
          <w:tab w:val="left" w:pos="6001"/>
        </w:tabs>
        <w:ind w:left="363"/>
        <w:rPr>
          <w:rFonts w:ascii="方正仿宋_GB2312" w:eastAsia="方正仿宋_GB2312" w:hAnsi="方正仿宋_GB2312" w:cs="方正仿宋_GB2312"/>
          <w:b/>
          <w:bCs/>
          <w:color w:val="000000"/>
          <w:kern w:val="2"/>
          <w:lang w:val="en-US" w:bidi="ar"/>
        </w:rPr>
      </w:pPr>
    </w:p>
    <w:p w:rsidR="00C05ECB" w:rsidRDefault="00C05ECB">
      <w:pPr>
        <w:pStyle w:val="a4"/>
        <w:tabs>
          <w:tab w:val="left" w:pos="3600"/>
          <w:tab w:val="left" w:pos="6001"/>
        </w:tabs>
        <w:ind w:left="363"/>
        <w:rPr>
          <w:rFonts w:ascii="方正仿宋_GB2312" w:eastAsia="方正仿宋_GB2312" w:hAnsi="方正仿宋_GB2312" w:cs="方正仿宋_GB2312"/>
          <w:b/>
          <w:bCs/>
          <w:color w:val="000000"/>
          <w:kern w:val="2"/>
          <w:lang w:val="en-US" w:bidi="ar"/>
        </w:rPr>
      </w:pPr>
    </w:p>
    <w:p w:rsidR="00C05ECB" w:rsidRDefault="00F97AE1">
      <w:pPr>
        <w:rPr>
          <w:rFonts w:ascii="方正仿宋_GB2312" w:eastAsia="方正仿宋_GB2312" w:hAnsi="方正仿宋_GB2312" w:cs="方正仿宋_GB2312"/>
          <w:b/>
          <w:bCs/>
          <w:color w:val="000000"/>
          <w:kern w:val="2"/>
          <w:sz w:val="24"/>
          <w:szCs w:val="24"/>
          <w:lang w:val="en-US" w:bidi="ar"/>
        </w:rPr>
      </w:pPr>
      <w:r>
        <w:rPr>
          <w:rFonts w:ascii="方正仿宋_GB2312" w:eastAsia="方正仿宋_GB2312" w:hAnsi="方正仿宋_GB2312" w:cs="方正仿宋_GB2312" w:hint="eastAsia"/>
          <w:b/>
          <w:bCs/>
          <w:color w:val="000000"/>
          <w:kern w:val="2"/>
          <w:sz w:val="24"/>
          <w:szCs w:val="24"/>
          <w:lang w:val="en-US" w:bidi="ar"/>
        </w:rPr>
        <w:br w:type="page"/>
      </w:r>
    </w:p>
    <w:p w:rsidR="00C05ECB" w:rsidRDefault="00F97AE1">
      <w:pPr>
        <w:pStyle w:val="20"/>
        <w:spacing w:before="0" w:line="240" w:lineRule="atLeast"/>
        <w:ind w:leftChars="257" w:left="1105" w:hanging="540"/>
        <w:jc w:val="both"/>
        <w:rPr>
          <w:rFonts w:ascii="仿宋" w:eastAsia="仿宋" w:hAnsi="仿宋" w:cs="仿宋"/>
          <w:b w:val="0"/>
          <w:sz w:val="24"/>
        </w:rPr>
      </w:pPr>
      <w:bookmarkStart w:id="197" w:name="_Toc520356224"/>
      <w:bookmarkStart w:id="198" w:name="_Toc480942355"/>
      <w:bookmarkStart w:id="199" w:name="_Ref467988543"/>
      <w:bookmarkStart w:id="200" w:name="_Toc216582819"/>
      <w:bookmarkStart w:id="201" w:name="_Toc9592"/>
      <w:bookmarkStart w:id="202" w:name="_Toc26587"/>
      <w:bookmarkStart w:id="203" w:name="_Toc21068"/>
      <w:bookmarkStart w:id="204" w:name="_Toc14344"/>
      <w:bookmarkStart w:id="205" w:name="_Toc507399535"/>
      <w:r>
        <w:rPr>
          <w:rFonts w:ascii="仿宋" w:eastAsia="仿宋" w:hAnsi="仿宋" w:cs="仿宋" w:hint="eastAsia"/>
          <w:sz w:val="24"/>
          <w:lang w:val="en-US"/>
        </w:rPr>
        <w:lastRenderedPageBreak/>
        <w:t>附件11</w:t>
      </w:r>
      <w:r>
        <w:rPr>
          <w:rFonts w:ascii="仿宋" w:eastAsia="仿宋" w:hAnsi="仿宋" w:cs="仿宋" w:hint="eastAsia"/>
          <w:sz w:val="24"/>
        </w:rPr>
        <w:t xml:space="preserve">   </w:t>
      </w:r>
      <w:bookmarkStart w:id="206" w:name="_Hlt520343392"/>
      <w:bookmarkStart w:id="207" w:name="_Hlt520274407"/>
      <w:bookmarkStart w:id="208" w:name="_Hlt520271212"/>
      <w:bookmarkStart w:id="209" w:name="_Hlt520350957"/>
      <w:bookmarkStart w:id="210" w:name="_Hlt520274393"/>
      <w:bookmarkStart w:id="211" w:name="_Hlt520274911"/>
      <w:bookmarkStart w:id="212" w:name="_Hlt520273711"/>
      <w:bookmarkStart w:id="213" w:name="_Hlt520350918"/>
      <w:bookmarkStart w:id="214" w:name="_Hlt520273973"/>
      <w:bookmarkStart w:id="215" w:name="_Hlt520274065"/>
      <w:bookmarkStart w:id="216" w:name="_Hlt520343000"/>
      <w:bookmarkStart w:id="217" w:name="_Toc216513801"/>
      <w:bookmarkStart w:id="218" w:name="_Toc216582821"/>
      <w:bookmarkEnd w:id="197"/>
      <w:bookmarkEnd w:id="198"/>
      <w:bookmarkEnd w:id="199"/>
      <w:bookmarkEnd w:id="200"/>
      <w:bookmarkEnd w:id="206"/>
      <w:bookmarkEnd w:id="207"/>
      <w:bookmarkEnd w:id="208"/>
      <w:bookmarkEnd w:id="209"/>
      <w:bookmarkEnd w:id="210"/>
      <w:bookmarkEnd w:id="211"/>
      <w:bookmarkEnd w:id="212"/>
      <w:bookmarkEnd w:id="213"/>
      <w:bookmarkEnd w:id="214"/>
      <w:bookmarkEnd w:id="215"/>
      <w:bookmarkEnd w:id="216"/>
      <w:r>
        <w:rPr>
          <w:rFonts w:ascii="仿宋" w:eastAsia="仿宋" w:hAnsi="仿宋" w:cs="仿宋" w:hint="eastAsia"/>
          <w:sz w:val="24"/>
        </w:rPr>
        <w:t>中标服务费承诺书</w:t>
      </w:r>
      <w:bookmarkEnd w:id="201"/>
      <w:bookmarkEnd w:id="202"/>
      <w:bookmarkEnd w:id="203"/>
      <w:bookmarkEnd w:id="204"/>
      <w:bookmarkEnd w:id="205"/>
    </w:p>
    <w:p w:rsidR="00C05ECB" w:rsidRDefault="00C05ECB">
      <w:pPr>
        <w:spacing w:line="240" w:lineRule="atLeast"/>
        <w:ind w:leftChars="257" w:left="1105" w:hanging="540"/>
        <w:rPr>
          <w:rFonts w:ascii="仿宋" w:eastAsia="仿宋" w:hAnsi="仿宋" w:cs="仿宋"/>
          <w:b/>
          <w:sz w:val="24"/>
        </w:rPr>
      </w:pPr>
    </w:p>
    <w:p w:rsidR="00C05ECB" w:rsidRDefault="00F97AE1">
      <w:pPr>
        <w:spacing w:line="240" w:lineRule="atLeast"/>
        <w:ind w:leftChars="257" w:left="1105" w:hanging="540"/>
        <w:jc w:val="center"/>
        <w:rPr>
          <w:rFonts w:ascii="仿宋" w:eastAsia="仿宋" w:hAnsi="仿宋" w:cs="仿宋"/>
          <w:b/>
          <w:bCs/>
          <w:sz w:val="24"/>
        </w:rPr>
      </w:pPr>
      <w:r>
        <w:rPr>
          <w:rFonts w:ascii="仿宋" w:eastAsia="仿宋" w:hAnsi="仿宋" w:cs="仿宋" w:hint="eastAsia"/>
          <w:b/>
          <w:bCs/>
          <w:sz w:val="24"/>
          <w:lang w:val="en-US"/>
        </w:rPr>
        <w:t>代理</w:t>
      </w:r>
      <w:r>
        <w:rPr>
          <w:rFonts w:ascii="仿宋" w:eastAsia="仿宋" w:hAnsi="仿宋" w:cs="仿宋" w:hint="eastAsia"/>
          <w:b/>
          <w:bCs/>
          <w:sz w:val="24"/>
        </w:rPr>
        <w:t>服务费承诺书</w:t>
      </w:r>
    </w:p>
    <w:p w:rsidR="00C05ECB" w:rsidRDefault="00C05ECB">
      <w:pPr>
        <w:spacing w:line="440" w:lineRule="exact"/>
        <w:ind w:left="1080" w:hanging="1080"/>
        <w:rPr>
          <w:rFonts w:ascii="仿宋" w:eastAsia="仿宋" w:hAnsi="仿宋" w:cs="仿宋"/>
          <w:sz w:val="24"/>
        </w:rPr>
      </w:pPr>
    </w:p>
    <w:p w:rsidR="00C05ECB" w:rsidRDefault="00F97AE1">
      <w:pPr>
        <w:spacing w:line="440" w:lineRule="exact"/>
        <w:ind w:left="1080" w:hanging="1080"/>
        <w:rPr>
          <w:rFonts w:ascii="仿宋" w:eastAsia="仿宋" w:hAnsi="仿宋" w:cs="仿宋"/>
          <w:sz w:val="24"/>
          <w:u w:val="single"/>
          <w:lang w:val="en-US"/>
        </w:rPr>
      </w:pPr>
      <w:r>
        <w:rPr>
          <w:rFonts w:ascii="仿宋" w:eastAsia="仿宋" w:hAnsi="仿宋" w:cs="仿宋" w:hint="eastAsia"/>
          <w:sz w:val="24"/>
        </w:rPr>
        <w:t>致：</w:t>
      </w:r>
      <w:r>
        <w:rPr>
          <w:rFonts w:ascii="仿宋" w:eastAsia="仿宋" w:hAnsi="仿宋" w:cs="仿宋" w:hint="eastAsia"/>
          <w:sz w:val="24"/>
          <w:lang w:val="en-US"/>
        </w:rPr>
        <w:t>新疆世纪星工程咨询有限公司</w:t>
      </w:r>
    </w:p>
    <w:p w:rsidR="00C05ECB" w:rsidRDefault="00C05ECB">
      <w:pPr>
        <w:spacing w:line="440" w:lineRule="exact"/>
        <w:ind w:leftChars="257" w:left="1105" w:hanging="540"/>
        <w:rPr>
          <w:rFonts w:ascii="仿宋" w:eastAsia="仿宋" w:hAnsi="仿宋" w:cs="仿宋"/>
          <w:sz w:val="24"/>
        </w:rPr>
      </w:pPr>
    </w:p>
    <w:p w:rsidR="00C05ECB" w:rsidRDefault="00F97AE1">
      <w:pPr>
        <w:spacing w:line="440" w:lineRule="exact"/>
        <w:rPr>
          <w:rFonts w:ascii="仿宋" w:eastAsia="仿宋" w:hAnsi="仿宋" w:cs="仿宋"/>
          <w:sz w:val="24"/>
        </w:rPr>
      </w:pPr>
      <w:r>
        <w:rPr>
          <w:rFonts w:ascii="仿宋" w:eastAsia="仿宋" w:hAnsi="仿宋" w:cs="仿宋" w:hint="eastAsia"/>
          <w:sz w:val="24"/>
        </w:rPr>
        <w:tab/>
        <w:t xml:space="preserve"> 我们在贵公司组织的</w:t>
      </w:r>
      <w:r>
        <w:rPr>
          <w:rFonts w:ascii="仿宋" w:eastAsia="仿宋" w:hAnsi="仿宋" w:cs="仿宋" w:hint="eastAsia"/>
          <w:sz w:val="24"/>
          <w:u w:val="single"/>
        </w:rPr>
        <w:tab/>
        <w:t>（</w:t>
      </w:r>
      <w:r>
        <w:rPr>
          <w:rFonts w:ascii="仿宋" w:eastAsia="仿宋" w:hAnsi="仿宋" w:cs="仿宋" w:hint="eastAsia"/>
          <w:sz w:val="24"/>
          <w:u w:val="single"/>
          <w:lang w:val="en-US"/>
        </w:rPr>
        <w:t>项目名称、项目编号</w:t>
      </w:r>
      <w:r>
        <w:rPr>
          <w:rFonts w:ascii="仿宋" w:eastAsia="仿宋" w:hAnsi="仿宋" w:cs="仿宋" w:hint="eastAsia"/>
          <w:sz w:val="24"/>
          <w:u w:val="single"/>
        </w:rPr>
        <w:t>）</w:t>
      </w:r>
      <w:r>
        <w:rPr>
          <w:rFonts w:ascii="仿宋" w:eastAsia="仿宋" w:hAnsi="仿宋" w:cs="仿宋" w:hint="eastAsia"/>
          <w:sz w:val="24"/>
          <w:u w:val="single"/>
        </w:rPr>
        <w:tab/>
      </w:r>
      <w:r>
        <w:rPr>
          <w:rFonts w:ascii="仿宋" w:eastAsia="仿宋" w:hAnsi="仿宋" w:cs="仿宋" w:hint="eastAsia"/>
          <w:sz w:val="24"/>
        </w:rPr>
        <w:t>项目</w:t>
      </w:r>
      <w:r>
        <w:rPr>
          <w:rFonts w:ascii="仿宋" w:eastAsia="仿宋" w:hAnsi="仿宋" w:cs="仿宋" w:hint="eastAsia"/>
          <w:sz w:val="24"/>
          <w:lang w:val="en-US"/>
        </w:rPr>
        <w:t>谈判</w:t>
      </w:r>
      <w:r>
        <w:rPr>
          <w:rFonts w:ascii="仿宋" w:eastAsia="仿宋" w:hAnsi="仿宋" w:cs="仿宋" w:hint="eastAsia"/>
          <w:sz w:val="24"/>
        </w:rPr>
        <w:t>中若获得</w:t>
      </w:r>
      <w:r>
        <w:rPr>
          <w:rFonts w:ascii="仿宋" w:eastAsia="仿宋" w:hAnsi="仿宋" w:cs="仿宋" w:hint="eastAsia"/>
          <w:sz w:val="24"/>
          <w:lang w:val="en-US"/>
        </w:rPr>
        <w:t>成交</w:t>
      </w:r>
      <w:r>
        <w:rPr>
          <w:rFonts w:ascii="仿宋" w:eastAsia="仿宋" w:hAnsi="仿宋" w:cs="仿宋" w:hint="eastAsia"/>
          <w:sz w:val="24"/>
        </w:rPr>
        <w:t>资格，我们保证在领取</w:t>
      </w:r>
      <w:r>
        <w:rPr>
          <w:rFonts w:ascii="仿宋" w:eastAsia="仿宋" w:hAnsi="仿宋" w:cs="仿宋" w:hint="eastAsia"/>
          <w:sz w:val="24"/>
          <w:lang w:val="en-US"/>
        </w:rPr>
        <w:t>成交</w:t>
      </w:r>
      <w:r>
        <w:rPr>
          <w:rFonts w:ascii="仿宋" w:eastAsia="仿宋" w:hAnsi="仿宋" w:cs="仿宋" w:hint="eastAsia"/>
          <w:sz w:val="24"/>
        </w:rPr>
        <w:t>通知书的同时按</w:t>
      </w:r>
      <w:r>
        <w:rPr>
          <w:rFonts w:ascii="仿宋" w:eastAsia="仿宋" w:hAnsi="仿宋" w:cs="仿宋" w:hint="eastAsia"/>
          <w:sz w:val="24"/>
          <w:lang w:val="en-US"/>
        </w:rPr>
        <w:t>谈判</w:t>
      </w:r>
      <w:r>
        <w:rPr>
          <w:rFonts w:ascii="仿宋" w:eastAsia="仿宋" w:hAnsi="仿宋" w:cs="仿宋" w:hint="eastAsia"/>
          <w:sz w:val="24"/>
        </w:rPr>
        <w:t>文件的规定，以电汇等形式，向贵公司一次性支付应由我们交纳的</w:t>
      </w:r>
      <w:r>
        <w:rPr>
          <w:rFonts w:ascii="仿宋" w:eastAsia="仿宋" w:hAnsi="仿宋" w:cs="仿宋" w:hint="eastAsia"/>
          <w:sz w:val="24"/>
          <w:lang w:val="en-US"/>
        </w:rPr>
        <w:t>代理</w:t>
      </w:r>
      <w:r>
        <w:rPr>
          <w:rFonts w:ascii="仿宋" w:eastAsia="仿宋" w:hAnsi="仿宋" w:cs="仿宋" w:hint="eastAsia"/>
          <w:sz w:val="24"/>
        </w:rPr>
        <w:t>服务费用。</w:t>
      </w:r>
    </w:p>
    <w:p w:rsidR="00C05ECB" w:rsidRDefault="00F97AE1">
      <w:pPr>
        <w:spacing w:line="440" w:lineRule="exact"/>
        <w:ind w:leftChars="257" w:left="1105" w:hanging="540"/>
        <w:rPr>
          <w:rFonts w:ascii="仿宋" w:eastAsia="仿宋" w:hAnsi="仿宋" w:cs="仿宋"/>
          <w:sz w:val="24"/>
        </w:rPr>
      </w:pPr>
      <w:r>
        <w:rPr>
          <w:rFonts w:ascii="仿宋" w:eastAsia="仿宋" w:hAnsi="仿宋" w:cs="仿宋" w:hint="eastAsia"/>
          <w:sz w:val="24"/>
        </w:rPr>
        <w:t>特此承诺！</w:t>
      </w:r>
    </w:p>
    <w:p w:rsidR="00C05ECB" w:rsidRDefault="00C05ECB">
      <w:pPr>
        <w:spacing w:line="440" w:lineRule="exact"/>
        <w:ind w:leftChars="257" w:left="1105" w:hanging="540"/>
        <w:rPr>
          <w:rFonts w:ascii="仿宋" w:eastAsia="仿宋" w:hAnsi="仿宋" w:cs="仿宋"/>
          <w:sz w:val="24"/>
        </w:rPr>
      </w:pPr>
    </w:p>
    <w:p w:rsidR="00C05ECB" w:rsidRDefault="00C05ECB">
      <w:pPr>
        <w:spacing w:line="440" w:lineRule="exact"/>
        <w:ind w:leftChars="257" w:left="1105" w:hanging="540"/>
        <w:rPr>
          <w:rFonts w:ascii="仿宋" w:eastAsia="仿宋" w:hAnsi="仿宋" w:cs="仿宋"/>
          <w:sz w:val="24"/>
        </w:rPr>
      </w:pPr>
    </w:p>
    <w:p w:rsidR="00C05ECB" w:rsidRDefault="00C05ECB">
      <w:pPr>
        <w:spacing w:line="440" w:lineRule="exact"/>
        <w:ind w:leftChars="257" w:left="1105" w:hanging="540"/>
        <w:rPr>
          <w:rFonts w:ascii="仿宋" w:eastAsia="仿宋" w:hAnsi="仿宋" w:cs="仿宋"/>
          <w:sz w:val="24"/>
        </w:rPr>
      </w:pPr>
    </w:p>
    <w:p w:rsidR="00C05ECB" w:rsidRDefault="00C05ECB">
      <w:pPr>
        <w:spacing w:line="440" w:lineRule="exact"/>
        <w:ind w:leftChars="257" w:left="1105" w:hanging="540"/>
        <w:rPr>
          <w:rFonts w:ascii="仿宋" w:eastAsia="仿宋" w:hAnsi="仿宋" w:cs="仿宋"/>
          <w:sz w:val="24"/>
        </w:rPr>
      </w:pPr>
    </w:p>
    <w:p w:rsidR="00C05ECB" w:rsidRDefault="00C05ECB">
      <w:pPr>
        <w:spacing w:line="440" w:lineRule="exact"/>
        <w:ind w:left="1080" w:hanging="1080"/>
        <w:rPr>
          <w:rFonts w:ascii="仿宋" w:eastAsia="仿宋" w:hAnsi="仿宋" w:cs="仿宋"/>
          <w:sz w:val="24"/>
        </w:rPr>
      </w:pPr>
    </w:p>
    <w:p w:rsidR="00C05ECB" w:rsidRDefault="00F97AE1">
      <w:pPr>
        <w:spacing w:line="440" w:lineRule="exact"/>
        <w:ind w:leftChars="273" w:left="1441" w:hangingChars="350" w:hanging="840"/>
        <w:rPr>
          <w:rFonts w:ascii="仿宋" w:eastAsia="仿宋" w:hAnsi="仿宋" w:cs="仿宋"/>
          <w:sz w:val="24"/>
        </w:rPr>
      </w:pPr>
      <w:r>
        <w:rPr>
          <w:rFonts w:ascii="仿宋" w:eastAsia="仿宋" w:hAnsi="仿宋" w:cs="仿宋" w:hint="eastAsia"/>
          <w:sz w:val="24"/>
        </w:rPr>
        <w:t>承诺方法定名称：</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w:t>
      </w:r>
      <w:r>
        <w:rPr>
          <w:rFonts w:ascii="仿宋" w:eastAsia="仿宋" w:hAnsi="仿宋" w:cs="仿宋" w:hint="eastAsia"/>
          <w:sz w:val="24"/>
          <w:lang w:val="en-US"/>
        </w:rPr>
        <w:t>盖章</w:t>
      </w:r>
      <w:r>
        <w:rPr>
          <w:rFonts w:ascii="仿宋" w:eastAsia="仿宋" w:hAnsi="仿宋" w:cs="仿宋" w:hint="eastAsia"/>
          <w:sz w:val="24"/>
        </w:rPr>
        <w:t>）</w:t>
      </w:r>
    </w:p>
    <w:p w:rsidR="00C05ECB" w:rsidRDefault="00F97AE1">
      <w:pPr>
        <w:spacing w:line="440" w:lineRule="exact"/>
        <w:ind w:leftChars="257" w:left="1645" w:hanging="1080"/>
        <w:rPr>
          <w:rFonts w:ascii="仿宋" w:eastAsia="仿宋" w:hAnsi="仿宋" w:cs="仿宋"/>
          <w:sz w:val="24"/>
        </w:rPr>
      </w:pPr>
      <w:r>
        <w:rPr>
          <w:rFonts w:ascii="仿宋" w:eastAsia="仿宋" w:hAnsi="仿宋" w:cs="仿宋" w:hint="eastAsia"/>
          <w:sz w:val="24"/>
        </w:rPr>
        <w:t>地址：</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C05ECB" w:rsidRDefault="00F97AE1">
      <w:pPr>
        <w:spacing w:line="440" w:lineRule="exact"/>
        <w:ind w:leftChars="257" w:left="1645" w:hanging="1080"/>
        <w:rPr>
          <w:rFonts w:ascii="仿宋" w:eastAsia="仿宋" w:hAnsi="仿宋" w:cs="仿宋"/>
          <w:sz w:val="24"/>
        </w:rPr>
      </w:pPr>
      <w:r>
        <w:rPr>
          <w:rFonts w:ascii="仿宋" w:eastAsia="仿宋" w:hAnsi="仿宋" w:cs="仿宋" w:hint="eastAsia"/>
          <w:sz w:val="24"/>
        </w:rPr>
        <w:t>电话：</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t>传真：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C05ECB" w:rsidRDefault="00F97AE1">
      <w:pPr>
        <w:spacing w:line="440" w:lineRule="exact"/>
        <w:ind w:leftChars="257" w:left="1645" w:hanging="1080"/>
        <w:rPr>
          <w:rFonts w:ascii="仿宋" w:eastAsia="仿宋" w:hAnsi="仿宋" w:cs="仿宋"/>
          <w:sz w:val="24"/>
        </w:rPr>
      </w:pPr>
      <w:r>
        <w:rPr>
          <w:rFonts w:ascii="仿宋" w:eastAsia="仿宋" w:hAnsi="仿宋" w:cs="仿宋" w:hint="eastAsia"/>
          <w:sz w:val="24"/>
        </w:rPr>
        <w:t>电传：</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rPr>
        <w:tab/>
      </w:r>
      <w:r>
        <w:rPr>
          <w:rFonts w:ascii="仿宋" w:eastAsia="仿宋" w:hAnsi="仿宋" w:cs="仿宋" w:hint="eastAsia"/>
          <w:sz w:val="24"/>
        </w:rPr>
        <w:tab/>
        <w:t>邮编：</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p>
    <w:p w:rsidR="00C05ECB" w:rsidRDefault="00F97AE1">
      <w:pPr>
        <w:spacing w:line="440" w:lineRule="exact"/>
        <w:ind w:leftChars="257" w:left="1645" w:hanging="1080"/>
        <w:rPr>
          <w:rFonts w:ascii="仿宋" w:eastAsia="仿宋" w:hAnsi="仿宋" w:cs="仿宋"/>
          <w:sz w:val="24"/>
        </w:rPr>
      </w:pPr>
      <w:r>
        <w:rPr>
          <w:rFonts w:ascii="仿宋" w:eastAsia="仿宋" w:hAnsi="仿宋" w:cs="仿宋" w:hint="eastAsia"/>
          <w:sz w:val="24"/>
        </w:rPr>
        <w:t>承诺方授权代表签字：</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p>
    <w:p w:rsidR="00C05ECB" w:rsidRDefault="00F97AE1">
      <w:pPr>
        <w:spacing w:line="440" w:lineRule="exact"/>
        <w:ind w:leftChars="257" w:left="1645" w:hanging="1080"/>
        <w:rPr>
          <w:rFonts w:ascii="仿宋" w:eastAsia="仿宋" w:hAnsi="仿宋" w:cs="仿宋"/>
          <w:sz w:val="24"/>
          <w:u w:val="single"/>
        </w:rPr>
      </w:pPr>
      <w:r>
        <w:rPr>
          <w:rFonts w:ascii="仿宋" w:eastAsia="仿宋" w:hAnsi="仿宋" w:cs="仿宋" w:hint="eastAsia"/>
          <w:sz w:val="24"/>
        </w:rPr>
        <w:t>承诺日期：</w:t>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r>
      <w:r>
        <w:rPr>
          <w:rFonts w:ascii="仿宋" w:eastAsia="仿宋" w:hAnsi="仿宋" w:cs="仿宋" w:hint="eastAsia"/>
          <w:sz w:val="24"/>
          <w:u w:val="single"/>
        </w:rPr>
        <w:tab/>
        <w:t xml:space="preserve">                      </w:t>
      </w:r>
      <w:bookmarkEnd w:id="217"/>
      <w:bookmarkEnd w:id="218"/>
    </w:p>
    <w:p w:rsidR="00C05ECB" w:rsidRDefault="00C05ECB">
      <w:pPr>
        <w:pStyle w:val="21"/>
        <w:adjustRightInd w:val="0"/>
        <w:snapToGrid w:val="0"/>
        <w:spacing w:before="0" w:after="0" w:line="440" w:lineRule="exact"/>
        <w:jc w:val="both"/>
        <w:rPr>
          <w:rFonts w:ascii="仿宋" w:eastAsia="仿宋" w:hAnsi="仿宋" w:cs="仿宋"/>
          <w:b/>
          <w:color w:val="000000"/>
          <w:spacing w:val="0"/>
          <w:kern w:val="2"/>
          <w:sz w:val="24"/>
          <w:szCs w:val="24"/>
          <w:lang w:bidi="ar"/>
        </w:rPr>
      </w:pPr>
    </w:p>
    <w:p w:rsidR="00C05ECB" w:rsidRDefault="00C05ECB">
      <w:pPr>
        <w:pStyle w:val="21"/>
        <w:adjustRightInd w:val="0"/>
        <w:snapToGrid w:val="0"/>
        <w:spacing w:before="0" w:after="0" w:line="440" w:lineRule="exact"/>
        <w:jc w:val="both"/>
        <w:rPr>
          <w:rFonts w:ascii="仿宋" w:eastAsia="仿宋" w:hAnsi="仿宋" w:cs="仿宋"/>
          <w:b/>
          <w:color w:val="000000"/>
          <w:spacing w:val="0"/>
          <w:kern w:val="2"/>
          <w:sz w:val="24"/>
          <w:szCs w:val="24"/>
          <w:lang w:bidi="ar"/>
        </w:rPr>
      </w:pPr>
    </w:p>
    <w:p w:rsidR="00C05ECB" w:rsidRDefault="00C05ECB">
      <w:pPr>
        <w:pStyle w:val="21"/>
        <w:adjustRightInd w:val="0"/>
        <w:snapToGrid w:val="0"/>
        <w:spacing w:before="0" w:after="0" w:line="440" w:lineRule="exact"/>
        <w:jc w:val="both"/>
        <w:rPr>
          <w:rFonts w:ascii="仿宋" w:eastAsia="仿宋" w:hAnsi="仿宋" w:cs="仿宋"/>
          <w:b/>
          <w:color w:val="000000"/>
          <w:spacing w:val="0"/>
          <w:kern w:val="2"/>
          <w:sz w:val="24"/>
          <w:szCs w:val="24"/>
          <w:lang w:bidi="ar"/>
        </w:rPr>
      </w:pPr>
    </w:p>
    <w:p w:rsidR="00C05ECB" w:rsidRDefault="00F97AE1">
      <w:pPr>
        <w:rPr>
          <w:rFonts w:ascii="方正仿宋_GB2312" w:eastAsia="方正仿宋_GB2312" w:hAnsi="方正仿宋_GB2312" w:cs="方正仿宋_GB2312"/>
          <w:b/>
          <w:bCs/>
          <w:color w:val="000000"/>
          <w:kern w:val="2"/>
          <w:sz w:val="24"/>
          <w:szCs w:val="24"/>
          <w:lang w:val="en-US" w:bidi="ar"/>
        </w:rPr>
      </w:pPr>
      <w:r>
        <w:rPr>
          <w:rFonts w:ascii="方正仿宋_GB2312" w:eastAsia="方正仿宋_GB2312" w:hAnsi="方正仿宋_GB2312" w:cs="方正仿宋_GB2312"/>
          <w:b/>
          <w:bCs/>
          <w:color w:val="000000"/>
          <w:kern w:val="2"/>
          <w:sz w:val="24"/>
          <w:szCs w:val="24"/>
          <w:lang w:val="en-US" w:bidi="ar"/>
        </w:rPr>
        <w:br w:type="page"/>
      </w:r>
    </w:p>
    <w:p w:rsidR="00C05ECB" w:rsidRDefault="00F97AE1">
      <w:pPr>
        <w:pStyle w:val="7"/>
        <w:spacing w:before="1"/>
      </w:pPr>
      <w:bookmarkStart w:id="219" w:name="_Toc25047"/>
      <w:bookmarkStart w:id="220" w:name="_Toc3420"/>
      <w:bookmarkStart w:id="221" w:name="_Toc6467"/>
      <w:bookmarkStart w:id="222" w:name="_Toc13515"/>
      <w:r>
        <w:lastRenderedPageBreak/>
        <w:t>附件</w:t>
      </w:r>
      <w:r>
        <w:rPr>
          <w:rFonts w:hint="eastAsia"/>
          <w:lang w:val="en-US"/>
        </w:rPr>
        <w:t>12</w:t>
      </w:r>
      <w:r>
        <w:t>（统一格式）保证金信息表</w:t>
      </w:r>
      <w:bookmarkEnd w:id="219"/>
      <w:bookmarkEnd w:id="220"/>
      <w:bookmarkEnd w:id="221"/>
      <w:bookmarkEnd w:id="222"/>
    </w:p>
    <w:p w:rsidR="00C05ECB" w:rsidRDefault="00C05ECB">
      <w:pPr>
        <w:pStyle w:val="a7"/>
        <w:spacing w:line="440" w:lineRule="exact"/>
        <w:jc w:val="center"/>
        <w:rPr>
          <w:rFonts w:ascii="仿宋" w:eastAsia="仿宋" w:hAnsi="仿宋" w:cs="仿宋"/>
          <w:b/>
          <w:sz w:val="32"/>
          <w:szCs w:val="32"/>
        </w:rPr>
      </w:pPr>
    </w:p>
    <w:p w:rsidR="00C05ECB" w:rsidRDefault="00F97AE1">
      <w:pPr>
        <w:pStyle w:val="a7"/>
        <w:spacing w:line="440" w:lineRule="exact"/>
        <w:jc w:val="center"/>
        <w:outlineLvl w:val="0"/>
        <w:rPr>
          <w:rFonts w:ascii="仿宋" w:eastAsia="仿宋" w:hAnsi="仿宋" w:cs="仿宋"/>
          <w:b/>
          <w:sz w:val="32"/>
          <w:szCs w:val="32"/>
        </w:rPr>
      </w:pPr>
      <w:bookmarkStart w:id="223" w:name="_Toc12257"/>
      <w:bookmarkStart w:id="224" w:name="_Toc25967"/>
      <w:bookmarkStart w:id="225" w:name="_Toc7721"/>
      <w:bookmarkStart w:id="226" w:name="_Toc15046"/>
      <w:r>
        <w:rPr>
          <w:rFonts w:ascii="仿宋" w:eastAsia="仿宋" w:hAnsi="仿宋" w:cs="仿宋" w:hint="eastAsia"/>
          <w:b/>
          <w:sz w:val="24"/>
          <w:szCs w:val="24"/>
        </w:rPr>
        <w:t>退还保证金申请函</w:t>
      </w:r>
      <w:bookmarkEnd w:id="223"/>
      <w:bookmarkEnd w:id="224"/>
      <w:bookmarkEnd w:id="225"/>
      <w:bookmarkEnd w:id="226"/>
    </w:p>
    <w:p w:rsidR="00C05ECB" w:rsidRDefault="00F97AE1">
      <w:pPr>
        <w:spacing w:line="360" w:lineRule="auto"/>
        <w:rPr>
          <w:rFonts w:ascii="仿宋" w:eastAsia="仿宋" w:hAnsi="仿宋" w:cs="仿宋"/>
          <w:color w:val="000000"/>
          <w:sz w:val="21"/>
          <w:szCs w:val="21"/>
          <w:u w:val="single"/>
        </w:rPr>
      </w:pPr>
      <w:r>
        <w:rPr>
          <w:rFonts w:ascii="仿宋" w:eastAsia="仿宋" w:hAnsi="仿宋" w:cs="仿宋" w:hint="eastAsia"/>
          <w:color w:val="000000"/>
          <w:sz w:val="21"/>
          <w:szCs w:val="21"/>
        </w:rPr>
        <w:t>致：</w:t>
      </w:r>
      <w:r>
        <w:rPr>
          <w:rFonts w:ascii="仿宋" w:eastAsia="仿宋" w:hAnsi="仿宋" w:cs="仿宋" w:hint="eastAsia"/>
          <w:color w:val="000000"/>
          <w:sz w:val="21"/>
          <w:szCs w:val="21"/>
          <w:u w:val="single"/>
        </w:rPr>
        <w:t>新疆世纪星工程咨询有限公司</w:t>
      </w:r>
    </w:p>
    <w:p w:rsidR="00C05ECB" w:rsidRDefault="00F97AE1">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u w:val="single"/>
        </w:rPr>
        <w:t>（</w:t>
      </w:r>
      <w:r>
        <w:rPr>
          <w:rFonts w:ascii="仿宋" w:eastAsia="仿宋" w:hAnsi="仿宋" w:cs="仿宋" w:hint="eastAsia"/>
          <w:color w:val="000000"/>
          <w:sz w:val="21"/>
          <w:szCs w:val="21"/>
          <w:u w:val="single"/>
          <w:lang w:val="en-US"/>
        </w:rPr>
        <w:t>供应商</w:t>
      </w:r>
      <w:r>
        <w:rPr>
          <w:rFonts w:ascii="仿宋" w:eastAsia="仿宋" w:hAnsi="仿宋" w:cs="仿宋" w:hint="eastAsia"/>
          <w:color w:val="000000"/>
          <w:sz w:val="21"/>
          <w:szCs w:val="21"/>
          <w:u w:val="single"/>
        </w:rPr>
        <w:t xml:space="preserve">全称) </w:t>
      </w:r>
      <w:r>
        <w:rPr>
          <w:rFonts w:ascii="仿宋" w:eastAsia="仿宋" w:hAnsi="仿宋" w:cs="仿宋" w:hint="eastAsia"/>
          <w:color w:val="000000"/>
          <w:sz w:val="21"/>
          <w:szCs w:val="21"/>
        </w:rPr>
        <w:t>参加贵方组织的，</w:t>
      </w:r>
      <w:r>
        <w:rPr>
          <w:rFonts w:ascii="仿宋" w:eastAsia="仿宋" w:hAnsi="仿宋" w:cs="仿宋" w:hint="eastAsia"/>
          <w:sz w:val="21"/>
          <w:szCs w:val="21"/>
          <w:u w:val="single"/>
          <w:lang w:val="en-US"/>
        </w:rPr>
        <w:t>（项目名称）（项目编号）</w:t>
      </w:r>
      <w:r>
        <w:rPr>
          <w:rFonts w:ascii="仿宋" w:eastAsia="仿宋" w:hAnsi="仿宋" w:cs="仿宋" w:hint="eastAsia"/>
          <w:color w:val="000000"/>
          <w:sz w:val="21"/>
          <w:szCs w:val="21"/>
        </w:rPr>
        <w:t>的</w:t>
      </w:r>
      <w:r>
        <w:rPr>
          <w:rFonts w:ascii="仿宋" w:eastAsia="仿宋" w:hAnsi="仿宋" w:cs="仿宋" w:hint="eastAsia"/>
          <w:color w:val="000000"/>
          <w:sz w:val="21"/>
          <w:szCs w:val="21"/>
          <w:lang w:val="en-US"/>
        </w:rPr>
        <w:t>招标</w:t>
      </w:r>
      <w:r>
        <w:rPr>
          <w:rFonts w:ascii="仿宋" w:eastAsia="仿宋" w:hAnsi="仿宋" w:cs="仿宋" w:hint="eastAsia"/>
          <w:color w:val="000000"/>
          <w:sz w:val="21"/>
          <w:szCs w:val="21"/>
        </w:rPr>
        <w:t>采购活动。按</w:t>
      </w:r>
      <w:r>
        <w:rPr>
          <w:rFonts w:ascii="仿宋" w:eastAsia="仿宋" w:hAnsi="仿宋" w:cs="仿宋" w:hint="eastAsia"/>
          <w:color w:val="000000"/>
          <w:sz w:val="21"/>
          <w:szCs w:val="21"/>
          <w:lang w:val="en-US"/>
        </w:rPr>
        <w:t>谈判文件</w:t>
      </w:r>
      <w:r>
        <w:rPr>
          <w:rFonts w:ascii="仿宋" w:eastAsia="仿宋" w:hAnsi="仿宋" w:cs="仿宋" w:hint="eastAsia"/>
          <w:color w:val="000000"/>
          <w:sz w:val="21"/>
          <w:szCs w:val="21"/>
        </w:rPr>
        <w:t>的规定，已通过</w:t>
      </w:r>
      <w:r>
        <w:rPr>
          <w:rFonts w:ascii="仿宋" w:eastAsia="仿宋" w:hAnsi="仿宋" w:cs="仿宋" w:hint="eastAsia"/>
          <w:color w:val="000000"/>
          <w:sz w:val="21"/>
          <w:szCs w:val="21"/>
          <w:u w:val="single"/>
        </w:rPr>
        <w:t>银行</w:t>
      </w:r>
      <w:proofErr w:type="gramStart"/>
      <w:r>
        <w:rPr>
          <w:rFonts w:ascii="仿宋" w:eastAsia="仿宋" w:hAnsi="仿宋" w:cs="仿宋" w:hint="eastAsia"/>
          <w:color w:val="000000"/>
          <w:sz w:val="21"/>
          <w:szCs w:val="21"/>
          <w:u w:val="single"/>
        </w:rPr>
        <w:t>转帐</w:t>
      </w:r>
      <w:proofErr w:type="gramEnd"/>
      <w:r>
        <w:rPr>
          <w:rFonts w:ascii="仿宋" w:eastAsia="仿宋" w:hAnsi="仿宋" w:cs="仿宋" w:hint="eastAsia"/>
          <w:color w:val="000000"/>
          <w:sz w:val="21"/>
          <w:szCs w:val="21"/>
          <w:u w:val="single"/>
        </w:rPr>
        <w:t>/银行汇款</w:t>
      </w:r>
      <w:r>
        <w:rPr>
          <w:rFonts w:ascii="仿宋" w:eastAsia="仿宋" w:hAnsi="仿宋" w:cs="仿宋" w:hint="eastAsia"/>
          <w:color w:val="000000"/>
          <w:sz w:val="21"/>
          <w:szCs w:val="21"/>
        </w:rPr>
        <w:t>形式缴纳人民币</w:t>
      </w:r>
      <w:r>
        <w:rPr>
          <w:rFonts w:ascii="仿宋" w:eastAsia="仿宋" w:hAnsi="仿宋" w:cs="仿宋" w:hint="eastAsia"/>
          <w:color w:val="000000"/>
          <w:sz w:val="21"/>
          <w:szCs w:val="21"/>
          <w:u w:val="single"/>
        </w:rPr>
        <w:t xml:space="preserve">（大写）   </w:t>
      </w:r>
      <w:r>
        <w:rPr>
          <w:rFonts w:ascii="仿宋" w:eastAsia="仿宋" w:hAnsi="仿宋" w:cs="仿宋"/>
          <w:color w:val="000000"/>
          <w:sz w:val="21"/>
          <w:szCs w:val="21"/>
          <w:u w:val="single"/>
        </w:rPr>
        <w:t xml:space="preserve"> </w:t>
      </w:r>
      <w:r>
        <w:rPr>
          <w:rFonts w:ascii="仿宋" w:eastAsia="仿宋" w:hAnsi="仿宋" w:cs="仿宋" w:hint="eastAsia"/>
          <w:color w:val="000000"/>
          <w:sz w:val="21"/>
          <w:szCs w:val="21"/>
          <w:u w:val="single"/>
        </w:rPr>
        <w:t xml:space="preserve"> </w:t>
      </w:r>
      <w:r>
        <w:rPr>
          <w:rFonts w:ascii="仿宋" w:eastAsia="仿宋" w:hAnsi="仿宋" w:cs="仿宋" w:hint="eastAsia"/>
          <w:color w:val="000000"/>
          <w:sz w:val="21"/>
          <w:szCs w:val="21"/>
        </w:rPr>
        <w:t>元的保证金。</w:t>
      </w:r>
    </w:p>
    <w:p w:rsidR="00C05ECB" w:rsidRDefault="00F97AE1">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rPr>
        <w:t>退还保证金时请按以下内容划入我方</w:t>
      </w:r>
      <w:proofErr w:type="gramStart"/>
      <w:r>
        <w:rPr>
          <w:rFonts w:ascii="仿宋" w:eastAsia="仿宋" w:hAnsi="仿宋" w:cs="仿宋" w:hint="eastAsia"/>
          <w:color w:val="000000"/>
          <w:sz w:val="21"/>
          <w:szCs w:val="21"/>
        </w:rPr>
        <w:t>帐户</w:t>
      </w:r>
      <w:proofErr w:type="gramEnd"/>
      <w:r>
        <w:rPr>
          <w:rFonts w:ascii="仿宋" w:eastAsia="仿宋" w:hAnsi="仿宋" w:cs="仿宋" w:hint="eastAsia"/>
          <w:color w:val="000000"/>
          <w:sz w:val="21"/>
          <w:szCs w:val="21"/>
        </w:rPr>
        <w:t>。若因内容不全、错误、字迹潦草模糊导致该项目保证金未能及时退还或退还过程中发生错误，我方将承担全部责任和损失。</w:t>
      </w:r>
    </w:p>
    <w:p w:rsidR="00C05ECB" w:rsidRDefault="00F97AE1">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名称：</w:t>
      </w:r>
      <w:r>
        <w:rPr>
          <w:rFonts w:ascii="仿宋" w:eastAsia="仿宋" w:hAnsi="仿宋" w:cs="仿宋" w:hint="eastAsia"/>
          <w:i/>
          <w:iCs/>
          <w:color w:val="000000"/>
          <w:sz w:val="21"/>
          <w:szCs w:val="21"/>
          <w:u w:val="single"/>
        </w:rPr>
        <w:t xml:space="preserve">                                 </w:t>
      </w:r>
      <w:r>
        <w:rPr>
          <w:rFonts w:ascii="仿宋" w:eastAsia="仿宋" w:hAnsi="仿宋" w:cs="仿宋" w:hint="eastAsia"/>
          <w:color w:val="000000"/>
          <w:sz w:val="21"/>
          <w:szCs w:val="21"/>
        </w:rPr>
        <w:t xml:space="preserve"> </w:t>
      </w:r>
    </w:p>
    <w:p w:rsidR="00C05ECB" w:rsidRDefault="00F97AE1">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开户银行：</w:t>
      </w:r>
      <w:r>
        <w:rPr>
          <w:rFonts w:ascii="仿宋" w:eastAsia="仿宋" w:hAnsi="仿宋" w:cs="仿宋" w:hint="eastAsia"/>
          <w:color w:val="000000"/>
          <w:sz w:val="21"/>
          <w:szCs w:val="21"/>
          <w:u w:val="single"/>
        </w:rPr>
        <w:t xml:space="preserve">                             </w:t>
      </w:r>
    </w:p>
    <w:p w:rsidR="00C05ECB" w:rsidRDefault="00F97AE1">
      <w:pPr>
        <w:spacing w:line="360" w:lineRule="auto"/>
        <w:ind w:firstLineChars="200" w:firstLine="420"/>
        <w:rPr>
          <w:rFonts w:ascii="仿宋" w:eastAsia="仿宋" w:hAnsi="仿宋" w:cs="仿宋"/>
          <w:color w:val="000000"/>
          <w:sz w:val="21"/>
          <w:szCs w:val="21"/>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开户银行行号：</w:t>
      </w:r>
      <w:r>
        <w:rPr>
          <w:rFonts w:ascii="仿宋" w:eastAsia="仿宋" w:hAnsi="仿宋" w:cs="仿宋" w:hint="eastAsia"/>
          <w:color w:val="000000"/>
          <w:sz w:val="21"/>
          <w:szCs w:val="21"/>
          <w:u w:val="single"/>
        </w:rPr>
        <w:t xml:space="preserve">                         </w:t>
      </w:r>
    </w:p>
    <w:p w:rsidR="00C05ECB" w:rsidRDefault="00F97AE1">
      <w:pPr>
        <w:spacing w:line="360" w:lineRule="auto"/>
        <w:ind w:firstLineChars="200" w:firstLine="420"/>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银行帐号：</w:t>
      </w:r>
      <w:r>
        <w:rPr>
          <w:rFonts w:ascii="仿宋" w:eastAsia="仿宋" w:hAnsi="仿宋" w:cs="仿宋" w:hint="eastAsia"/>
          <w:color w:val="000000"/>
          <w:sz w:val="21"/>
          <w:szCs w:val="21"/>
          <w:u w:val="single"/>
        </w:rPr>
        <w:t xml:space="preserve">                             </w:t>
      </w:r>
    </w:p>
    <w:p w:rsidR="00C05ECB" w:rsidRDefault="00C05ECB">
      <w:pPr>
        <w:adjustRightInd w:val="0"/>
        <w:snapToGrid w:val="0"/>
        <w:spacing w:line="360" w:lineRule="auto"/>
        <w:rPr>
          <w:rFonts w:ascii="仿宋" w:eastAsia="仿宋" w:hAnsi="仿宋" w:cs="仿宋"/>
          <w:color w:val="000000"/>
          <w:sz w:val="21"/>
          <w:szCs w:val="21"/>
        </w:rPr>
      </w:pPr>
    </w:p>
    <w:p w:rsidR="00C05ECB" w:rsidRDefault="00F97AE1">
      <w:pPr>
        <w:adjustRightInd w:val="0"/>
        <w:snapToGrid w:val="0"/>
        <w:spacing w:line="360" w:lineRule="auto"/>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w:t>
      </w:r>
      <w:proofErr w:type="gramStart"/>
      <w:r>
        <w:rPr>
          <w:rFonts w:ascii="仿宋" w:eastAsia="仿宋" w:hAnsi="仿宋" w:cs="仿宋" w:hint="eastAsia"/>
          <w:color w:val="000000"/>
          <w:sz w:val="21"/>
          <w:szCs w:val="21"/>
          <w:lang w:val="en-US"/>
        </w:rPr>
        <w:t>商</w:t>
      </w:r>
      <w:r>
        <w:rPr>
          <w:rFonts w:ascii="仿宋" w:eastAsia="仿宋" w:hAnsi="仿宋" w:cs="仿宋" w:hint="eastAsia"/>
          <w:color w:val="000000"/>
          <w:sz w:val="21"/>
          <w:szCs w:val="21"/>
        </w:rPr>
        <w:t>法定</w:t>
      </w:r>
      <w:proofErr w:type="gramEnd"/>
      <w:r>
        <w:rPr>
          <w:rFonts w:ascii="仿宋" w:eastAsia="仿宋" w:hAnsi="仿宋" w:cs="仿宋" w:hint="eastAsia"/>
          <w:color w:val="000000"/>
          <w:sz w:val="21"/>
          <w:szCs w:val="21"/>
        </w:rPr>
        <w:t>代表人（或法定代表人授权代表）签字：</w:t>
      </w:r>
    </w:p>
    <w:p w:rsidR="00C05ECB" w:rsidRDefault="00F97AE1">
      <w:pPr>
        <w:adjustRightInd w:val="0"/>
        <w:snapToGrid w:val="0"/>
        <w:spacing w:line="360" w:lineRule="auto"/>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名称（加盖公章）：</w:t>
      </w:r>
    </w:p>
    <w:p w:rsidR="00C05ECB" w:rsidRDefault="00F97AE1">
      <w:pPr>
        <w:adjustRightInd w:val="0"/>
        <w:snapToGrid w:val="0"/>
        <w:spacing w:line="360" w:lineRule="auto"/>
        <w:rPr>
          <w:rFonts w:ascii="仿宋" w:eastAsia="仿宋" w:hAnsi="仿宋" w:cs="仿宋"/>
          <w:color w:val="000000"/>
          <w:sz w:val="21"/>
          <w:szCs w:val="21"/>
          <w:u w:val="single"/>
        </w:rPr>
      </w:pPr>
      <w:r>
        <w:rPr>
          <w:rFonts w:ascii="仿宋" w:eastAsia="仿宋" w:hAnsi="仿宋" w:cs="仿宋" w:hint="eastAsia"/>
          <w:color w:val="000000"/>
          <w:sz w:val="21"/>
          <w:szCs w:val="21"/>
        </w:rPr>
        <w:t>日期：   年   月   日</w:t>
      </w:r>
    </w:p>
    <w:p w:rsidR="00C05ECB" w:rsidRDefault="00C05ECB">
      <w:pPr>
        <w:pStyle w:val="a7"/>
        <w:spacing w:line="440" w:lineRule="exact"/>
        <w:jc w:val="both"/>
        <w:rPr>
          <w:rFonts w:ascii="仿宋" w:eastAsia="仿宋" w:hAnsi="仿宋" w:cs="仿宋"/>
          <w:bCs/>
          <w:sz w:val="21"/>
          <w:szCs w:val="21"/>
        </w:rPr>
      </w:pPr>
    </w:p>
    <w:p w:rsidR="00C05ECB" w:rsidRDefault="00F97AE1">
      <w:pPr>
        <w:pStyle w:val="a7"/>
        <w:spacing w:line="440" w:lineRule="exact"/>
        <w:jc w:val="both"/>
        <w:rPr>
          <w:rFonts w:ascii="仿宋" w:eastAsia="仿宋" w:hAnsi="仿宋" w:cs="仿宋"/>
          <w:b/>
          <w:sz w:val="21"/>
          <w:szCs w:val="21"/>
        </w:rPr>
      </w:pPr>
      <w:r>
        <w:rPr>
          <w:rFonts w:ascii="仿宋" w:eastAsia="仿宋" w:hAnsi="仿宋" w:cs="仿宋" w:hint="eastAsia"/>
          <w:b/>
          <w:sz w:val="21"/>
          <w:szCs w:val="21"/>
        </w:rPr>
        <w:t>注：为方便代理机构后续退款事宜，请</w:t>
      </w:r>
      <w:r>
        <w:rPr>
          <w:rFonts w:ascii="仿宋" w:eastAsia="仿宋" w:hAnsi="仿宋" w:cs="仿宋" w:hint="eastAsia"/>
          <w:b/>
          <w:sz w:val="21"/>
          <w:szCs w:val="21"/>
          <w:lang w:val="en-US"/>
        </w:rPr>
        <w:t>供应</w:t>
      </w:r>
      <w:proofErr w:type="gramStart"/>
      <w:r>
        <w:rPr>
          <w:rFonts w:ascii="仿宋" w:eastAsia="仿宋" w:hAnsi="仿宋" w:cs="仿宋" w:hint="eastAsia"/>
          <w:b/>
          <w:sz w:val="21"/>
          <w:szCs w:val="21"/>
          <w:lang w:val="en-US"/>
        </w:rPr>
        <w:t>商</w:t>
      </w:r>
      <w:r>
        <w:rPr>
          <w:rFonts w:ascii="仿宋" w:eastAsia="仿宋" w:hAnsi="仿宋" w:cs="仿宋" w:hint="eastAsia"/>
          <w:b/>
          <w:sz w:val="21"/>
          <w:szCs w:val="21"/>
        </w:rPr>
        <w:t>认真</w:t>
      </w:r>
      <w:proofErr w:type="gramEnd"/>
      <w:r>
        <w:rPr>
          <w:rFonts w:ascii="仿宋" w:eastAsia="仿宋" w:hAnsi="仿宋" w:cs="仿宋" w:hint="eastAsia"/>
          <w:b/>
          <w:sz w:val="21"/>
          <w:szCs w:val="21"/>
        </w:rPr>
        <w:t>填写此函信息，并后附</w:t>
      </w:r>
      <w:proofErr w:type="gramStart"/>
      <w:r>
        <w:rPr>
          <w:rFonts w:ascii="仿宋" w:eastAsia="仿宋" w:hAnsi="仿宋" w:cs="仿宋" w:hint="eastAsia"/>
          <w:b/>
          <w:sz w:val="21"/>
          <w:szCs w:val="21"/>
        </w:rPr>
        <w:t>转帐</w:t>
      </w:r>
      <w:proofErr w:type="gramEnd"/>
      <w:r>
        <w:rPr>
          <w:rFonts w:ascii="仿宋" w:eastAsia="仿宋" w:hAnsi="仿宋" w:cs="仿宋" w:hint="eastAsia"/>
          <w:b/>
          <w:sz w:val="21"/>
          <w:szCs w:val="21"/>
        </w:rPr>
        <w:t>或汇款的银行凭证、开户许可证复印件。</w:t>
      </w:r>
    </w:p>
    <w:tbl>
      <w:tblP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0"/>
      </w:tblGrid>
      <w:tr w:rsidR="00C05ECB">
        <w:trPr>
          <w:trHeight w:val="3862"/>
        </w:trPr>
        <w:tc>
          <w:tcPr>
            <w:tcW w:w="9220" w:type="dxa"/>
            <w:vAlign w:val="center"/>
          </w:tcPr>
          <w:p w:rsidR="00C05ECB" w:rsidRDefault="00F97AE1">
            <w:pPr>
              <w:jc w:val="center"/>
              <w:rPr>
                <w:rFonts w:ascii="仿宋" w:eastAsia="仿宋" w:hAnsi="仿宋" w:cs="仿宋"/>
                <w:color w:val="000000"/>
                <w:sz w:val="21"/>
                <w:szCs w:val="21"/>
              </w:rPr>
            </w:pPr>
            <w:r>
              <w:rPr>
                <w:rFonts w:ascii="仿宋" w:eastAsia="仿宋" w:hAnsi="仿宋" w:cs="仿宋" w:hint="eastAsia"/>
                <w:color w:val="000000"/>
                <w:sz w:val="21"/>
                <w:szCs w:val="21"/>
              </w:rPr>
              <w:t>（粘贴</w:t>
            </w:r>
            <w:proofErr w:type="gramStart"/>
            <w:r>
              <w:rPr>
                <w:rFonts w:ascii="仿宋" w:eastAsia="仿宋" w:hAnsi="仿宋" w:cs="仿宋" w:hint="eastAsia"/>
                <w:color w:val="000000"/>
                <w:sz w:val="21"/>
                <w:szCs w:val="21"/>
              </w:rPr>
              <w:t>转帐</w:t>
            </w:r>
            <w:proofErr w:type="gramEnd"/>
            <w:r>
              <w:rPr>
                <w:rFonts w:ascii="仿宋" w:eastAsia="仿宋" w:hAnsi="仿宋" w:cs="仿宋" w:hint="eastAsia"/>
                <w:color w:val="000000"/>
                <w:sz w:val="21"/>
                <w:szCs w:val="21"/>
              </w:rPr>
              <w:t>或汇款的银行凭证、</w:t>
            </w:r>
            <w:r>
              <w:rPr>
                <w:rFonts w:ascii="仿宋" w:eastAsia="仿宋" w:hAnsi="仿宋" w:cs="仿宋"/>
                <w:color w:val="000000"/>
                <w:sz w:val="21"/>
                <w:szCs w:val="21"/>
              </w:rPr>
              <w:t>开户许可证</w:t>
            </w:r>
            <w:r>
              <w:rPr>
                <w:rFonts w:ascii="仿宋" w:eastAsia="仿宋" w:hAnsi="仿宋" w:cs="仿宋" w:hint="eastAsia"/>
                <w:color w:val="000000"/>
                <w:sz w:val="21"/>
                <w:szCs w:val="21"/>
              </w:rPr>
              <w:t>复印件）</w:t>
            </w:r>
          </w:p>
        </w:tc>
      </w:tr>
    </w:tbl>
    <w:p w:rsidR="00C05ECB" w:rsidRDefault="00C05ECB">
      <w:pPr>
        <w:pStyle w:val="a4"/>
        <w:tabs>
          <w:tab w:val="left" w:pos="1560"/>
          <w:tab w:val="left" w:pos="2040"/>
        </w:tabs>
        <w:adjustRightInd w:val="0"/>
        <w:snapToGrid w:val="0"/>
        <w:spacing w:line="360" w:lineRule="auto"/>
        <w:rPr>
          <w:rFonts w:ascii="方正仿宋_GB2312" w:eastAsia="方正仿宋_GB2312" w:hAnsi="方正仿宋_GB2312" w:cs="方正仿宋_GB2312"/>
          <w:sz w:val="21"/>
          <w:szCs w:val="21"/>
        </w:rPr>
      </w:pPr>
    </w:p>
    <w:p w:rsidR="00C05ECB" w:rsidRDefault="00F97AE1">
      <w:pPr>
        <w:rPr>
          <w:rFonts w:ascii="方正仿宋_GB2312" w:eastAsia="方正仿宋_GB2312" w:hAnsi="方正仿宋_GB2312" w:cs="方正仿宋_GB2312"/>
          <w:sz w:val="21"/>
          <w:szCs w:val="21"/>
        </w:rPr>
      </w:pPr>
      <w:r>
        <w:rPr>
          <w:rFonts w:ascii="方正仿宋_GB2312" w:eastAsia="方正仿宋_GB2312" w:hAnsi="方正仿宋_GB2312" w:cs="方正仿宋_GB2312" w:hint="eastAsia"/>
          <w:sz w:val="21"/>
          <w:szCs w:val="21"/>
        </w:rPr>
        <w:br w:type="page"/>
      </w:r>
    </w:p>
    <w:p w:rsidR="00C05ECB" w:rsidRDefault="00F97AE1">
      <w:pPr>
        <w:pStyle w:val="7"/>
        <w:tabs>
          <w:tab w:val="left" w:pos="1325"/>
        </w:tabs>
        <w:spacing w:before="90"/>
        <w:rPr>
          <w:rFonts w:ascii="方正仿宋_GB2312" w:eastAsia="方正仿宋_GB2312" w:hAnsi="方正仿宋_GB2312" w:cs="方正仿宋_GB2312"/>
        </w:rPr>
      </w:pPr>
      <w:bookmarkStart w:id="227" w:name="_Toc7304"/>
      <w:bookmarkStart w:id="228" w:name="_Toc30646"/>
      <w:bookmarkStart w:id="229" w:name="_Toc8576"/>
      <w:bookmarkStart w:id="230" w:name="_Toc14139"/>
      <w:r>
        <w:rPr>
          <w:rFonts w:ascii="方正仿宋_GB2312" w:eastAsia="方正仿宋_GB2312" w:hAnsi="方正仿宋_GB2312" w:cs="方正仿宋_GB2312" w:hint="eastAsia"/>
        </w:rPr>
        <w:lastRenderedPageBreak/>
        <w:t>附件</w:t>
      </w:r>
      <w:r>
        <w:rPr>
          <w:rFonts w:ascii="方正仿宋_GB2312" w:eastAsia="方正仿宋_GB2312" w:hAnsi="方正仿宋_GB2312" w:cs="方正仿宋_GB2312" w:hint="eastAsia"/>
          <w:lang w:val="en-US"/>
        </w:rPr>
        <w:t>13</w:t>
      </w:r>
      <w:r>
        <w:rPr>
          <w:rFonts w:ascii="方正仿宋_GB2312" w:eastAsia="方正仿宋_GB2312" w:hAnsi="方正仿宋_GB2312" w:cs="方正仿宋_GB2312" w:hint="eastAsia"/>
        </w:rPr>
        <w:tab/>
      </w:r>
      <w:r>
        <w:rPr>
          <w:rFonts w:ascii="方正仿宋_GB2312" w:eastAsia="方正仿宋_GB2312" w:hAnsi="方正仿宋_GB2312" w:cs="方正仿宋_GB2312" w:hint="eastAsia"/>
          <w:lang w:val="en-US"/>
        </w:rPr>
        <w:t>开票信息</w:t>
      </w:r>
      <w:r>
        <w:rPr>
          <w:rFonts w:ascii="方正仿宋_GB2312" w:eastAsia="方正仿宋_GB2312" w:hAnsi="方正仿宋_GB2312" w:cs="方正仿宋_GB2312" w:hint="eastAsia"/>
        </w:rPr>
        <w:t>（统一格式）</w:t>
      </w:r>
      <w:bookmarkEnd w:id="227"/>
      <w:bookmarkEnd w:id="228"/>
      <w:bookmarkEnd w:id="229"/>
      <w:bookmarkEnd w:id="230"/>
    </w:p>
    <w:p w:rsidR="00C05ECB" w:rsidRDefault="00C05ECB">
      <w:pPr>
        <w:pStyle w:val="a7"/>
        <w:spacing w:line="440" w:lineRule="exact"/>
        <w:ind w:firstLineChars="200" w:firstLine="480"/>
        <w:jc w:val="both"/>
        <w:rPr>
          <w:rFonts w:ascii="仿宋" w:eastAsia="仿宋" w:hAnsi="仿宋" w:cs="仿宋"/>
          <w:bCs/>
          <w:sz w:val="24"/>
        </w:rPr>
      </w:pPr>
    </w:p>
    <w:p w:rsidR="00C05ECB" w:rsidRDefault="00F97AE1">
      <w:pPr>
        <w:pStyle w:val="a7"/>
        <w:spacing w:line="440" w:lineRule="exact"/>
        <w:jc w:val="both"/>
        <w:rPr>
          <w:rFonts w:ascii="仿宋" w:eastAsia="仿宋" w:hAnsi="仿宋" w:cs="仿宋"/>
          <w:bCs/>
          <w:sz w:val="21"/>
          <w:szCs w:val="21"/>
        </w:rPr>
      </w:pPr>
      <w:r>
        <w:rPr>
          <w:rFonts w:ascii="仿宋" w:eastAsia="仿宋" w:hAnsi="仿宋" w:cs="仿宋" w:hint="eastAsia"/>
          <w:bCs/>
          <w:sz w:val="21"/>
          <w:szCs w:val="21"/>
        </w:rPr>
        <w:t>新疆世纪星工程咨询有限公司：</w:t>
      </w:r>
    </w:p>
    <w:p w:rsidR="00C05ECB" w:rsidRDefault="00F97AE1">
      <w:pPr>
        <w:pStyle w:val="a7"/>
        <w:spacing w:line="440" w:lineRule="exact"/>
        <w:ind w:firstLineChars="200" w:firstLine="420"/>
        <w:jc w:val="both"/>
        <w:rPr>
          <w:rFonts w:ascii="仿宋" w:eastAsia="仿宋" w:hAnsi="仿宋" w:cs="仿宋"/>
          <w:sz w:val="21"/>
          <w:szCs w:val="21"/>
        </w:rPr>
      </w:pPr>
      <w:r>
        <w:rPr>
          <w:rFonts w:ascii="仿宋" w:eastAsia="仿宋" w:hAnsi="仿宋" w:cs="仿宋" w:hint="eastAsia"/>
          <w:bCs/>
          <w:sz w:val="21"/>
          <w:szCs w:val="21"/>
        </w:rPr>
        <w:t xml:space="preserve">    </w:t>
      </w:r>
      <w:r>
        <w:rPr>
          <w:rFonts w:ascii="仿宋" w:eastAsia="仿宋" w:hAnsi="仿宋" w:cs="仿宋" w:hint="eastAsia"/>
          <w:sz w:val="21"/>
          <w:szCs w:val="21"/>
        </w:rPr>
        <w:t>本</w:t>
      </w:r>
      <w:r>
        <w:rPr>
          <w:rFonts w:ascii="仿宋" w:eastAsia="仿宋" w:hAnsi="仿宋" w:cs="仿宋" w:hint="eastAsia"/>
          <w:sz w:val="21"/>
          <w:szCs w:val="21"/>
          <w:u w:val="single"/>
        </w:rPr>
        <w:t xml:space="preserve">   （供应商名称）   </w:t>
      </w:r>
      <w:r>
        <w:rPr>
          <w:rFonts w:ascii="仿宋" w:eastAsia="仿宋" w:hAnsi="仿宋" w:cs="仿宋" w:hint="eastAsia"/>
          <w:sz w:val="21"/>
          <w:szCs w:val="21"/>
        </w:rPr>
        <w:t>公司在参加在贵司进行的</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（项目名称）（项目编号）</w:t>
      </w:r>
      <w:r>
        <w:rPr>
          <w:rFonts w:ascii="仿宋" w:eastAsia="仿宋" w:hAnsi="仿宋" w:cs="仿宋" w:hint="eastAsia"/>
          <w:sz w:val="21"/>
          <w:szCs w:val="21"/>
          <w:u w:val="single"/>
        </w:rPr>
        <w:t xml:space="preserve"> </w:t>
      </w:r>
      <w:r>
        <w:rPr>
          <w:rFonts w:ascii="仿宋" w:eastAsia="仿宋" w:hAnsi="仿宋" w:cs="仿宋" w:hint="eastAsia"/>
          <w:sz w:val="21"/>
          <w:szCs w:val="21"/>
        </w:rPr>
        <w:t xml:space="preserve">招标，我司缴纳标书费和代理服务费后开具发票的事宜，我司声明如下： </w:t>
      </w:r>
    </w:p>
    <w:p w:rsidR="00C05ECB" w:rsidRDefault="00C05ECB">
      <w:pPr>
        <w:pStyle w:val="a7"/>
        <w:spacing w:line="440" w:lineRule="exact"/>
        <w:ind w:firstLineChars="200" w:firstLine="420"/>
        <w:jc w:val="both"/>
        <w:rPr>
          <w:rFonts w:ascii="仿宋" w:eastAsia="仿宋" w:hAnsi="仿宋" w:cs="仿宋"/>
          <w:sz w:val="21"/>
          <w:szCs w:val="21"/>
        </w:rPr>
      </w:pPr>
    </w:p>
    <w:tbl>
      <w:tblPr>
        <w:tblStyle w:val="ab"/>
        <w:tblW w:w="5000" w:type="pct"/>
        <w:jc w:val="center"/>
        <w:tblLook w:val="04A0" w:firstRow="1" w:lastRow="0" w:firstColumn="1" w:lastColumn="0" w:noHBand="0" w:noVBand="1"/>
      </w:tblPr>
      <w:tblGrid>
        <w:gridCol w:w="2129"/>
        <w:gridCol w:w="3058"/>
        <w:gridCol w:w="1532"/>
        <w:gridCol w:w="1803"/>
      </w:tblGrid>
      <w:tr w:rsidR="00C05ECB">
        <w:trPr>
          <w:trHeight w:val="445"/>
          <w:jc w:val="center"/>
        </w:trPr>
        <w:tc>
          <w:tcPr>
            <w:tcW w:w="5000" w:type="pct"/>
            <w:gridSpan w:val="4"/>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增值税发票开票信息</w:t>
            </w:r>
          </w:p>
        </w:tc>
      </w:tr>
      <w:tr w:rsidR="00C05ECB">
        <w:trPr>
          <w:trHeight w:val="445"/>
          <w:jc w:val="center"/>
        </w:trPr>
        <w:tc>
          <w:tcPr>
            <w:tcW w:w="124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增值税发票开票种类</w:t>
            </w:r>
          </w:p>
        </w:tc>
        <w:tc>
          <w:tcPr>
            <w:tcW w:w="3751" w:type="pct"/>
            <w:gridSpan w:val="3"/>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（请在此处注明增值税专用发票或增值税普通发票）</w:t>
            </w:r>
          </w:p>
        </w:tc>
      </w:tr>
      <w:tr w:rsidR="00C05ECB">
        <w:trPr>
          <w:trHeight w:val="445"/>
          <w:jc w:val="center"/>
        </w:trPr>
        <w:tc>
          <w:tcPr>
            <w:tcW w:w="124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单位名称</w:t>
            </w:r>
          </w:p>
        </w:tc>
        <w:tc>
          <w:tcPr>
            <w:tcW w:w="3751" w:type="pct"/>
            <w:gridSpan w:val="3"/>
            <w:vAlign w:val="center"/>
          </w:tcPr>
          <w:p w:rsidR="00C05ECB" w:rsidRDefault="00C05ECB">
            <w:pPr>
              <w:pStyle w:val="a7"/>
              <w:spacing w:line="440" w:lineRule="exact"/>
              <w:jc w:val="center"/>
              <w:rPr>
                <w:rFonts w:ascii="仿宋" w:eastAsia="仿宋" w:hAnsi="仿宋" w:cs="仿宋"/>
                <w:bCs/>
                <w:sz w:val="21"/>
                <w:szCs w:val="21"/>
              </w:rPr>
            </w:pPr>
          </w:p>
        </w:tc>
      </w:tr>
      <w:tr w:rsidR="00C05ECB">
        <w:trPr>
          <w:trHeight w:val="445"/>
          <w:jc w:val="center"/>
        </w:trPr>
        <w:tc>
          <w:tcPr>
            <w:tcW w:w="124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单位地址</w:t>
            </w:r>
          </w:p>
        </w:tc>
        <w:tc>
          <w:tcPr>
            <w:tcW w:w="3751" w:type="pct"/>
            <w:gridSpan w:val="3"/>
            <w:vAlign w:val="center"/>
          </w:tcPr>
          <w:p w:rsidR="00C05ECB" w:rsidRDefault="00C05ECB">
            <w:pPr>
              <w:pStyle w:val="a7"/>
              <w:spacing w:line="440" w:lineRule="exact"/>
              <w:jc w:val="center"/>
              <w:rPr>
                <w:rFonts w:ascii="仿宋" w:eastAsia="仿宋" w:hAnsi="仿宋" w:cs="仿宋"/>
                <w:bCs/>
                <w:sz w:val="21"/>
                <w:szCs w:val="21"/>
              </w:rPr>
            </w:pPr>
          </w:p>
        </w:tc>
      </w:tr>
      <w:tr w:rsidR="00C05ECB">
        <w:trPr>
          <w:trHeight w:val="445"/>
          <w:jc w:val="center"/>
        </w:trPr>
        <w:tc>
          <w:tcPr>
            <w:tcW w:w="124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纳税人识别号</w:t>
            </w:r>
          </w:p>
        </w:tc>
        <w:tc>
          <w:tcPr>
            <w:tcW w:w="1794" w:type="pct"/>
            <w:vAlign w:val="center"/>
          </w:tcPr>
          <w:p w:rsidR="00C05ECB" w:rsidRDefault="00C05ECB">
            <w:pPr>
              <w:pStyle w:val="a7"/>
              <w:spacing w:line="440" w:lineRule="exact"/>
              <w:jc w:val="center"/>
              <w:rPr>
                <w:rFonts w:ascii="仿宋" w:eastAsia="仿宋" w:hAnsi="仿宋" w:cs="仿宋"/>
                <w:bCs/>
                <w:sz w:val="21"/>
                <w:szCs w:val="21"/>
              </w:rPr>
            </w:pPr>
          </w:p>
        </w:tc>
        <w:tc>
          <w:tcPr>
            <w:tcW w:w="89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固定电话</w:t>
            </w:r>
          </w:p>
        </w:tc>
        <w:tc>
          <w:tcPr>
            <w:tcW w:w="1057" w:type="pct"/>
            <w:vAlign w:val="center"/>
          </w:tcPr>
          <w:p w:rsidR="00C05ECB" w:rsidRDefault="00C05ECB">
            <w:pPr>
              <w:pStyle w:val="a7"/>
              <w:spacing w:line="440" w:lineRule="exact"/>
              <w:jc w:val="center"/>
              <w:rPr>
                <w:rFonts w:ascii="仿宋" w:eastAsia="仿宋" w:hAnsi="仿宋" w:cs="仿宋"/>
                <w:bCs/>
                <w:sz w:val="21"/>
                <w:szCs w:val="21"/>
              </w:rPr>
            </w:pPr>
          </w:p>
        </w:tc>
      </w:tr>
      <w:tr w:rsidR="00C05ECB">
        <w:trPr>
          <w:trHeight w:val="445"/>
          <w:jc w:val="center"/>
        </w:trPr>
        <w:tc>
          <w:tcPr>
            <w:tcW w:w="124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开户银行名称</w:t>
            </w:r>
          </w:p>
        </w:tc>
        <w:tc>
          <w:tcPr>
            <w:tcW w:w="1794" w:type="pct"/>
            <w:vAlign w:val="center"/>
          </w:tcPr>
          <w:p w:rsidR="00C05ECB" w:rsidRDefault="00C05ECB">
            <w:pPr>
              <w:pStyle w:val="a7"/>
              <w:spacing w:line="440" w:lineRule="exact"/>
              <w:jc w:val="center"/>
              <w:rPr>
                <w:rFonts w:ascii="仿宋" w:eastAsia="仿宋" w:hAnsi="仿宋" w:cs="仿宋"/>
                <w:bCs/>
                <w:sz w:val="21"/>
                <w:szCs w:val="21"/>
              </w:rPr>
            </w:pPr>
          </w:p>
        </w:tc>
        <w:tc>
          <w:tcPr>
            <w:tcW w:w="89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联系人姓名</w:t>
            </w:r>
          </w:p>
        </w:tc>
        <w:tc>
          <w:tcPr>
            <w:tcW w:w="1057" w:type="pct"/>
            <w:vAlign w:val="center"/>
          </w:tcPr>
          <w:p w:rsidR="00C05ECB" w:rsidRDefault="00C05ECB">
            <w:pPr>
              <w:pStyle w:val="a7"/>
              <w:spacing w:line="440" w:lineRule="exact"/>
              <w:jc w:val="center"/>
              <w:rPr>
                <w:rFonts w:ascii="仿宋" w:eastAsia="仿宋" w:hAnsi="仿宋" w:cs="仿宋"/>
                <w:bCs/>
                <w:sz w:val="21"/>
                <w:szCs w:val="21"/>
              </w:rPr>
            </w:pPr>
          </w:p>
        </w:tc>
      </w:tr>
      <w:tr w:rsidR="00C05ECB">
        <w:trPr>
          <w:trHeight w:val="445"/>
          <w:jc w:val="center"/>
        </w:trPr>
        <w:tc>
          <w:tcPr>
            <w:tcW w:w="124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开户银行账号</w:t>
            </w:r>
          </w:p>
        </w:tc>
        <w:tc>
          <w:tcPr>
            <w:tcW w:w="1794" w:type="pct"/>
            <w:vAlign w:val="center"/>
          </w:tcPr>
          <w:p w:rsidR="00C05ECB" w:rsidRDefault="00C05ECB">
            <w:pPr>
              <w:pStyle w:val="a7"/>
              <w:spacing w:line="440" w:lineRule="exact"/>
              <w:jc w:val="center"/>
              <w:rPr>
                <w:rFonts w:ascii="仿宋" w:eastAsia="仿宋" w:hAnsi="仿宋" w:cs="仿宋"/>
                <w:bCs/>
                <w:sz w:val="21"/>
                <w:szCs w:val="21"/>
              </w:rPr>
            </w:pPr>
          </w:p>
        </w:tc>
        <w:tc>
          <w:tcPr>
            <w:tcW w:w="89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联系人电话</w:t>
            </w:r>
          </w:p>
        </w:tc>
        <w:tc>
          <w:tcPr>
            <w:tcW w:w="1057" w:type="pct"/>
            <w:vAlign w:val="center"/>
          </w:tcPr>
          <w:p w:rsidR="00C05ECB" w:rsidRDefault="00C05ECB">
            <w:pPr>
              <w:pStyle w:val="a7"/>
              <w:spacing w:line="440" w:lineRule="exact"/>
              <w:jc w:val="center"/>
              <w:rPr>
                <w:rFonts w:ascii="仿宋" w:eastAsia="仿宋" w:hAnsi="仿宋" w:cs="仿宋"/>
                <w:bCs/>
                <w:sz w:val="21"/>
                <w:szCs w:val="21"/>
              </w:rPr>
            </w:pPr>
          </w:p>
        </w:tc>
      </w:tr>
      <w:tr w:rsidR="00C05ECB">
        <w:trPr>
          <w:trHeight w:val="881"/>
          <w:jc w:val="center"/>
        </w:trPr>
        <w:tc>
          <w:tcPr>
            <w:tcW w:w="124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电子发票收件</w:t>
            </w:r>
          </w:p>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电子邮箱</w:t>
            </w:r>
          </w:p>
        </w:tc>
        <w:tc>
          <w:tcPr>
            <w:tcW w:w="3751" w:type="pct"/>
            <w:gridSpan w:val="3"/>
            <w:vAlign w:val="center"/>
          </w:tcPr>
          <w:p w:rsidR="00C05ECB" w:rsidRDefault="00F97AE1">
            <w:pPr>
              <w:pStyle w:val="a7"/>
              <w:spacing w:line="440" w:lineRule="exact"/>
              <w:rPr>
                <w:rFonts w:ascii="仿宋" w:eastAsia="仿宋" w:hAnsi="仿宋" w:cs="仿宋"/>
                <w:bCs/>
                <w:sz w:val="21"/>
                <w:szCs w:val="21"/>
              </w:rPr>
            </w:pPr>
            <w:r>
              <w:rPr>
                <w:rFonts w:ascii="仿宋" w:eastAsia="仿宋" w:hAnsi="仿宋" w:cs="仿宋" w:hint="eastAsia"/>
                <w:bCs/>
                <w:sz w:val="21"/>
                <w:szCs w:val="21"/>
              </w:rPr>
              <w:t>Email:</w:t>
            </w:r>
          </w:p>
        </w:tc>
      </w:tr>
      <w:tr w:rsidR="00C05ECB">
        <w:trPr>
          <w:trHeight w:val="949"/>
          <w:jc w:val="center"/>
        </w:trPr>
        <w:tc>
          <w:tcPr>
            <w:tcW w:w="1249" w:type="pct"/>
            <w:vAlign w:val="center"/>
          </w:tcPr>
          <w:p w:rsidR="00C05ECB" w:rsidRDefault="00F97AE1">
            <w:pPr>
              <w:pStyle w:val="a7"/>
              <w:spacing w:line="440" w:lineRule="exact"/>
              <w:jc w:val="center"/>
              <w:rPr>
                <w:rFonts w:ascii="仿宋" w:eastAsia="仿宋" w:hAnsi="仿宋" w:cs="仿宋"/>
                <w:bCs/>
                <w:sz w:val="21"/>
                <w:szCs w:val="21"/>
              </w:rPr>
            </w:pPr>
            <w:r>
              <w:rPr>
                <w:rFonts w:ascii="仿宋" w:eastAsia="仿宋" w:hAnsi="仿宋" w:cs="仿宋" w:hint="eastAsia"/>
                <w:bCs/>
                <w:sz w:val="21"/>
                <w:szCs w:val="21"/>
              </w:rPr>
              <w:t>发票邮寄地址：</w:t>
            </w:r>
          </w:p>
        </w:tc>
        <w:tc>
          <w:tcPr>
            <w:tcW w:w="3751" w:type="pct"/>
            <w:gridSpan w:val="3"/>
            <w:vAlign w:val="center"/>
          </w:tcPr>
          <w:p w:rsidR="00C05ECB" w:rsidRDefault="00F97AE1">
            <w:pPr>
              <w:pStyle w:val="a7"/>
              <w:spacing w:line="440" w:lineRule="exact"/>
              <w:rPr>
                <w:rFonts w:ascii="仿宋" w:eastAsia="仿宋" w:hAnsi="仿宋" w:cs="仿宋"/>
                <w:bCs/>
                <w:sz w:val="21"/>
                <w:szCs w:val="21"/>
              </w:rPr>
            </w:pPr>
            <w:r>
              <w:rPr>
                <w:rFonts w:ascii="仿宋" w:eastAsia="仿宋" w:hAnsi="仿宋" w:cs="仿宋" w:hint="eastAsia"/>
                <w:bCs/>
                <w:sz w:val="21"/>
                <w:szCs w:val="21"/>
              </w:rPr>
              <w:t>地址：</w:t>
            </w:r>
          </w:p>
          <w:p w:rsidR="00C05ECB" w:rsidRDefault="00F97AE1">
            <w:pPr>
              <w:pStyle w:val="a7"/>
              <w:spacing w:line="440" w:lineRule="exact"/>
              <w:rPr>
                <w:rFonts w:ascii="仿宋" w:eastAsia="仿宋" w:hAnsi="仿宋" w:cs="仿宋"/>
                <w:bCs/>
                <w:sz w:val="21"/>
                <w:szCs w:val="21"/>
              </w:rPr>
            </w:pPr>
            <w:r>
              <w:rPr>
                <w:rFonts w:ascii="仿宋" w:eastAsia="仿宋" w:hAnsi="仿宋" w:cs="仿宋" w:hint="eastAsia"/>
                <w:bCs/>
                <w:sz w:val="21"/>
                <w:szCs w:val="21"/>
              </w:rPr>
              <w:t>收件人：                电话：</w:t>
            </w:r>
          </w:p>
        </w:tc>
      </w:tr>
    </w:tbl>
    <w:p w:rsidR="00C05ECB" w:rsidRDefault="00F97AE1">
      <w:pPr>
        <w:pStyle w:val="a7"/>
        <w:spacing w:line="440" w:lineRule="exact"/>
        <w:jc w:val="both"/>
        <w:rPr>
          <w:rFonts w:ascii="仿宋" w:eastAsia="仿宋" w:hAnsi="仿宋" w:cs="仿宋"/>
          <w:bCs/>
          <w:sz w:val="21"/>
          <w:szCs w:val="21"/>
        </w:rPr>
      </w:pPr>
      <w:r>
        <w:rPr>
          <w:rFonts w:ascii="仿宋" w:eastAsia="仿宋" w:hAnsi="仿宋" w:cs="仿宋" w:hint="eastAsia"/>
          <w:bCs/>
          <w:sz w:val="21"/>
          <w:szCs w:val="21"/>
        </w:rPr>
        <w:t xml:space="preserve">    我公司提供的上述开票信息准确无误，如果因我公司提供上述信息错误，导致发票无效的，将由我公司承担相应后果。</w:t>
      </w:r>
    </w:p>
    <w:p w:rsidR="00C05ECB" w:rsidRDefault="00C05ECB">
      <w:pPr>
        <w:pStyle w:val="a7"/>
        <w:spacing w:line="440" w:lineRule="exact"/>
        <w:jc w:val="both"/>
        <w:rPr>
          <w:rFonts w:ascii="仿宋" w:eastAsia="仿宋" w:hAnsi="仿宋" w:cs="仿宋"/>
          <w:bCs/>
          <w:sz w:val="21"/>
          <w:szCs w:val="21"/>
        </w:rPr>
      </w:pPr>
    </w:p>
    <w:p w:rsidR="00C05ECB" w:rsidRDefault="00F97AE1">
      <w:pPr>
        <w:pStyle w:val="a7"/>
        <w:spacing w:line="440" w:lineRule="exact"/>
        <w:ind w:firstLineChars="200" w:firstLine="420"/>
        <w:jc w:val="both"/>
        <w:rPr>
          <w:rFonts w:ascii="仿宋" w:eastAsia="仿宋" w:hAnsi="仿宋" w:cs="仿宋"/>
          <w:bCs/>
          <w:sz w:val="21"/>
          <w:szCs w:val="21"/>
        </w:rPr>
      </w:pPr>
      <w:r>
        <w:rPr>
          <w:rFonts w:ascii="仿宋" w:eastAsia="仿宋" w:hAnsi="仿宋" w:cs="仿宋" w:hint="eastAsia"/>
          <w:bCs/>
          <w:sz w:val="21"/>
          <w:szCs w:val="21"/>
        </w:rPr>
        <w:t>注：供应商需要采购代理机构开具增值税发票的，请在上表中填写相关信息，</w:t>
      </w:r>
      <w:r>
        <w:rPr>
          <w:rFonts w:ascii="仿宋" w:eastAsia="仿宋" w:hAnsi="仿宋" w:cs="仿宋" w:hint="eastAsia"/>
          <w:b/>
          <w:sz w:val="21"/>
          <w:szCs w:val="21"/>
        </w:rPr>
        <w:t>如供应商需要开具增值税专用发票的须附供应商开户许可证、一般纳税人认定文件的清晰复印件加盖公章，以及开票信息（见上表）。</w:t>
      </w:r>
      <w:r>
        <w:rPr>
          <w:rFonts w:ascii="仿宋" w:eastAsia="仿宋" w:hAnsi="仿宋" w:cs="仿宋" w:hint="eastAsia"/>
          <w:bCs/>
          <w:sz w:val="21"/>
          <w:szCs w:val="21"/>
        </w:rPr>
        <w:t>如供应商在开票信息中未注明开具</w:t>
      </w:r>
      <w:r>
        <w:rPr>
          <w:rFonts w:ascii="仿宋" w:eastAsia="仿宋" w:hAnsi="仿宋" w:cs="仿宋" w:hint="eastAsia"/>
          <w:b/>
          <w:sz w:val="21"/>
          <w:szCs w:val="21"/>
        </w:rPr>
        <w:t>增值税专用发票</w:t>
      </w:r>
      <w:r>
        <w:rPr>
          <w:rFonts w:ascii="仿宋" w:eastAsia="仿宋" w:hAnsi="仿宋" w:cs="仿宋" w:hint="eastAsia"/>
          <w:bCs/>
          <w:sz w:val="21"/>
          <w:szCs w:val="21"/>
        </w:rPr>
        <w:t>且未提供上述材料，代理机构将默认开具增值税普通发票。</w:t>
      </w:r>
    </w:p>
    <w:p w:rsidR="00C05ECB" w:rsidRDefault="00C05ECB">
      <w:pPr>
        <w:pStyle w:val="a7"/>
        <w:spacing w:line="440" w:lineRule="exact"/>
        <w:jc w:val="both"/>
        <w:rPr>
          <w:rFonts w:ascii="仿宋" w:eastAsia="仿宋" w:hAnsi="仿宋" w:cs="仿宋"/>
          <w:bCs/>
          <w:sz w:val="21"/>
          <w:szCs w:val="21"/>
        </w:rPr>
      </w:pPr>
    </w:p>
    <w:p w:rsidR="00C05ECB" w:rsidRDefault="00F97AE1">
      <w:pPr>
        <w:adjustRightInd w:val="0"/>
        <w:snapToGrid w:val="0"/>
        <w:spacing w:line="440" w:lineRule="exact"/>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w:t>
      </w:r>
      <w:proofErr w:type="gramStart"/>
      <w:r>
        <w:rPr>
          <w:rFonts w:ascii="仿宋" w:eastAsia="仿宋" w:hAnsi="仿宋" w:cs="仿宋" w:hint="eastAsia"/>
          <w:color w:val="000000"/>
          <w:sz w:val="21"/>
          <w:szCs w:val="21"/>
          <w:lang w:val="en-US"/>
        </w:rPr>
        <w:t>商</w:t>
      </w:r>
      <w:r>
        <w:rPr>
          <w:rFonts w:ascii="仿宋" w:eastAsia="仿宋" w:hAnsi="仿宋" w:cs="仿宋" w:hint="eastAsia"/>
          <w:color w:val="000000"/>
          <w:sz w:val="21"/>
          <w:szCs w:val="21"/>
        </w:rPr>
        <w:t>法定</w:t>
      </w:r>
      <w:proofErr w:type="gramEnd"/>
      <w:r>
        <w:rPr>
          <w:rFonts w:ascii="仿宋" w:eastAsia="仿宋" w:hAnsi="仿宋" w:cs="仿宋" w:hint="eastAsia"/>
          <w:color w:val="000000"/>
          <w:sz w:val="21"/>
          <w:szCs w:val="21"/>
        </w:rPr>
        <w:t>代表人（或法定代表人授权代表）签字：</w:t>
      </w:r>
    </w:p>
    <w:p w:rsidR="00C05ECB" w:rsidRDefault="00F97AE1">
      <w:pPr>
        <w:adjustRightInd w:val="0"/>
        <w:snapToGrid w:val="0"/>
        <w:spacing w:line="440" w:lineRule="exact"/>
        <w:rPr>
          <w:rFonts w:ascii="仿宋" w:eastAsia="仿宋" w:hAnsi="仿宋" w:cs="仿宋"/>
          <w:color w:val="000000"/>
          <w:sz w:val="21"/>
          <w:szCs w:val="21"/>
          <w:u w:val="single"/>
        </w:rPr>
      </w:pPr>
      <w:r>
        <w:rPr>
          <w:rFonts w:ascii="仿宋" w:eastAsia="仿宋" w:hAnsi="仿宋" w:cs="仿宋" w:hint="eastAsia"/>
          <w:color w:val="000000"/>
          <w:sz w:val="21"/>
          <w:szCs w:val="21"/>
          <w:lang w:val="en-US"/>
        </w:rPr>
        <w:t>供应商</w:t>
      </w:r>
      <w:r>
        <w:rPr>
          <w:rFonts w:ascii="仿宋" w:eastAsia="仿宋" w:hAnsi="仿宋" w:cs="仿宋" w:hint="eastAsia"/>
          <w:color w:val="000000"/>
          <w:sz w:val="21"/>
          <w:szCs w:val="21"/>
        </w:rPr>
        <w:t>名称（加盖公章）：</w:t>
      </w:r>
    </w:p>
    <w:p w:rsidR="00C05ECB" w:rsidRDefault="00F97AE1">
      <w:pPr>
        <w:pStyle w:val="a7"/>
        <w:spacing w:line="440" w:lineRule="exact"/>
        <w:jc w:val="both"/>
        <w:rPr>
          <w:rFonts w:ascii="仿宋" w:eastAsia="仿宋" w:hAnsi="仿宋" w:cs="仿宋"/>
          <w:b/>
          <w:bCs/>
          <w:color w:val="000000"/>
          <w:sz w:val="21"/>
          <w:szCs w:val="21"/>
          <w:lang w:bidi="ar"/>
        </w:rPr>
      </w:pPr>
      <w:r>
        <w:rPr>
          <w:rFonts w:ascii="仿宋" w:eastAsia="仿宋" w:hAnsi="仿宋" w:cs="仿宋" w:hint="eastAsia"/>
          <w:color w:val="000000"/>
          <w:sz w:val="21"/>
          <w:szCs w:val="21"/>
        </w:rPr>
        <w:t>日期：   年   月   日</w:t>
      </w:r>
    </w:p>
    <w:p w:rsidR="00C05ECB" w:rsidRDefault="00F97AE1">
      <w:pPr>
        <w:rPr>
          <w:rFonts w:ascii="方正仿宋_GB2312" w:eastAsia="方正仿宋_GB2312" w:hAnsi="方正仿宋_GB2312" w:cs="方正仿宋_GB2312"/>
          <w:b/>
          <w:bCs/>
          <w:color w:val="000000"/>
          <w:kern w:val="2"/>
          <w:sz w:val="24"/>
          <w:szCs w:val="24"/>
          <w:lang w:val="en-US" w:bidi="ar"/>
        </w:rPr>
      </w:pPr>
      <w:r>
        <w:rPr>
          <w:rFonts w:ascii="方正仿宋_GB2312" w:eastAsia="方正仿宋_GB2312" w:hAnsi="方正仿宋_GB2312" w:cs="方正仿宋_GB2312" w:hint="eastAsia"/>
          <w:b/>
          <w:bCs/>
          <w:color w:val="000000"/>
          <w:kern w:val="2"/>
          <w:sz w:val="24"/>
          <w:szCs w:val="24"/>
          <w:lang w:val="en-US" w:bidi="ar"/>
        </w:rPr>
        <w:br w:type="page"/>
      </w:r>
    </w:p>
    <w:p w:rsidR="00C05ECB" w:rsidRDefault="00F97AE1">
      <w:pPr>
        <w:pStyle w:val="a4"/>
        <w:tabs>
          <w:tab w:val="left" w:pos="1560"/>
          <w:tab w:val="left" w:pos="2040"/>
        </w:tabs>
        <w:adjustRightInd w:val="0"/>
        <w:snapToGrid w:val="0"/>
        <w:spacing w:line="360" w:lineRule="auto"/>
        <w:jc w:val="center"/>
        <w:rPr>
          <w:rFonts w:ascii="仿宋" w:eastAsia="仿宋" w:hAnsi="仿宋" w:cs="仿宋"/>
          <w:b/>
          <w:spacing w:val="-12"/>
          <w:sz w:val="44"/>
          <w:szCs w:val="44"/>
        </w:rPr>
      </w:pPr>
      <w:r>
        <w:rPr>
          <w:rFonts w:ascii="仿宋" w:eastAsia="仿宋" w:hAnsi="仿宋" w:cs="仿宋" w:hint="eastAsia"/>
          <w:b/>
          <w:sz w:val="44"/>
          <w:szCs w:val="44"/>
        </w:rPr>
        <w:lastRenderedPageBreak/>
        <w:t>最后报价表（需单独提</w:t>
      </w:r>
      <w:r>
        <w:rPr>
          <w:rFonts w:ascii="仿宋" w:eastAsia="仿宋" w:hAnsi="仿宋" w:cs="仿宋" w:hint="eastAsia"/>
          <w:b/>
          <w:spacing w:val="4"/>
          <w:sz w:val="44"/>
          <w:szCs w:val="44"/>
        </w:rPr>
        <w:t>供</w:t>
      </w:r>
      <w:r>
        <w:rPr>
          <w:rFonts w:ascii="仿宋" w:eastAsia="仿宋" w:hAnsi="仿宋" w:cs="仿宋" w:hint="eastAsia"/>
          <w:b/>
          <w:spacing w:val="-12"/>
          <w:sz w:val="44"/>
          <w:szCs w:val="44"/>
        </w:rPr>
        <w:t>）</w:t>
      </w:r>
    </w:p>
    <w:p w:rsidR="00C05ECB" w:rsidRDefault="00C05ECB">
      <w:pPr>
        <w:pStyle w:val="a4"/>
        <w:tabs>
          <w:tab w:val="left" w:pos="1560"/>
          <w:tab w:val="left" w:pos="2040"/>
        </w:tabs>
        <w:adjustRightInd w:val="0"/>
        <w:snapToGrid w:val="0"/>
        <w:spacing w:line="360" w:lineRule="auto"/>
        <w:ind w:firstLineChars="600" w:firstLine="2640"/>
        <w:jc w:val="both"/>
        <w:rPr>
          <w:rFonts w:ascii="仿宋" w:eastAsia="仿宋" w:hAnsi="仿宋" w:cs="仿宋"/>
          <w:sz w:val="44"/>
          <w:szCs w:val="44"/>
          <w:u w:val="single"/>
          <w:lang w:val="en-US"/>
        </w:rPr>
      </w:pPr>
    </w:p>
    <w:p w:rsidR="00C05ECB" w:rsidRDefault="00F97AE1">
      <w:pPr>
        <w:pStyle w:val="a4"/>
        <w:tabs>
          <w:tab w:val="left" w:pos="1560"/>
          <w:tab w:val="left" w:pos="2040"/>
        </w:tabs>
        <w:adjustRightInd w:val="0"/>
        <w:snapToGrid w:val="0"/>
        <w:spacing w:line="360" w:lineRule="auto"/>
        <w:jc w:val="both"/>
        <w:rPr>
          <w:rFonts w:ascii="仿宋" w:eastAsia="仿宋" w:hAnsi="仿宋" w:cs="仿宋"/>
          <w:sz w:val="21"/>
          <w:szCs w:val="21"/>
          <w:lang w:val="en-US"/>
        </w:rPr>
      </w:pPr>
      <w:r>
        <w:rPr>
          <w:rFonts w:ascii="仿宋" w:eastAsia="仿宋" w:hAnsi="仿宋" w:cs="仿宋" w:hint="eastAsia"/>
          <w:sz w:val="21"/>
          <w:szCs w:val="21"/>
          <w:lang w:val="en-US"/>
        </w:rPr>
        <w:t>注：1.以下表格供应商不能直接装订在响应文件中。</w:t>
      </w:r>
    </w:p>
    <w:p w:rsidR="00C05ECB" w:rsidRDefault="00F97AE1">
      <w:pPr>
        <w:pStyle w:val="a4"/>
        <w:tabs>
          <w:tab w:val="left" w:pos="1560"/>
          <w:tab w:val="left" w:pos="2040"/>
        </w:tabs>
        <w:adjustRightInd w:val="0"/>
        <w:snapToGrid w:val="0"/>
        <w:spacing w:line="360" w:lineRule="auto"/>
        <w:jc w:val="both"/>
        <w:rPr>
          <w:rFonts w:ascii="仿宋" w:eastAsia="仿宋" w:hAnsi="仿宋" w:cs="仿宋"/>
          <w:sz w:val="21"/>
          <w:szCs w:val="21"/>
          <w:lang w:val="en-US"/>
        </w:rPr>
      </w:pPr>
      <w:r>
        <w:rPr>
          <w:rFonts w:ascii="仿宋" w:eastAsia="仿宋" w:hAnsi="仿宋" w:cs="仿宋" w:hint="eastAsia"/>
          <w:sz w:val="21"/>
          <w:szCs w:val="21"/>
          <w:lang w:val="en-US"/>
        </w:rPr>
        <w:t>2.以下表格供应商授权代表自行准备签字盖章后的空白表格带至谈判现场，根据现场谈判情况填报最后报价。</w:t>
      </w:r>
    </w:p>
    <w:p w:rsidR="00C05ECB" w:rsidRDefault="00F97AE1">
      <w:pP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br w:type="page"/>
      </w:r>
    </w:p>
    <w:p w:rsidR="00C05ECB" w:rsidRDefault="00F97AE1">
      <w:pPr>
        <w:pStyle w:val="a4"/>
        <w:spacing w:before="5"/>
        <w:outlineLvl w:val="0"/>
        <w:rPr>
          <w:rFonts w:ascii="仿宋" w:eastAsia="仿宋" w:hAnsi="仿宋" w:cs="仿宋"/>
          <w:b/>
          <w:bCs/>
          <w:sz w:val="21"/>
          <w:szCs w:val="21"/>
        </w:rPr>
      </w:pPr>
      <w:bookmarkStart w:id="231" w:name="_Toc9648"/>
      <w:bookmarkStart w:id="232" w:name="_Toc27120"/>
      <w:bookmarkStart w:id="233" w:name="_Toc30958"/>
      <w:bookmarkStart w:id="234" w:name="_Toc23339"/>
      <w:r>
        <w:rPr>
          <w:rFonts w:ascii="仿宋" w:eastAsia="仿宋" w:hAnsi="仿宋" w:cs="仿宋" w:hint="eastAsia"/>
          <w:b/>
          <w:bCs/>
          <w:spacing w:val="-21"/>
          <w:sz w:val="21"/>
          <w:szCs w:val="21"/>
        </w:rPr>
        <w:lastRenderedPageBreak/>
        <w:t xml:space="preserve">附件 </w:t>
      </w:r>
      <w:r>
        <w:rPr>
          <w:rFonts w:ascii="仿宋" w:eastAsia="仿宋" w:hAnsi="仿宋" w:cs="仿宋" w:hint="eastAsia"/>
          <w:b/>
          <w:bCs/>
          <w:sz w:val="21"/>
          <w:szCs w:val="21"/>
        </w:rPr>
        <w:t>1</w:t>
      </w:r>
      <w:r>
        <w:rPr>
          <w:rFonts w:ascii="仿宋" w:eastAsia="仿宋" w:hAnsi="仿宋" w:cs="仿宋" w:hint="eastAsia"/>
          <w:b/>
          <w:bCs/>
          <w:sz w:val="21"/>
          <w:szCs w:val="21"/>
          <w:lang w:val="en-US"/>
        </w:rPr>
        <w:t>4</w:t>
      </w:r>
      <w:r>
        <w:rPr>
          <w:rFonts w:ascii="仿宋" w:eastAsia="仿宋" w:hAnsi="仿宋" w:cs="仿宋" w:hint="eastAsia"/>
          <w:b/>
          <w:bCs/>
          <w:sz w:val="21"/>
          <w:szCs w:val="21"/>
        </w:rPr>
        <w:t>：</w:t>
      </w:r>
      <w:bookmarkEnd w:id="231"/>
      <w:bookmarkEnd w:id="232"/>
      <w:bookmarkEnd w:id="233"/>
      <w:bookmarkEnd w:id="234"/>
    </w:p>
    <w:p w:rsidR="00C05ECB" w:rsidRDefault="00F97AE1">
      <w:pPr>
        <w:pStyle w:val="21"/>
        <w:adjustRightInd w:val="0"/>
        <w:snapToGrid w:val="0"/>
        <w:spacing w:before="0" w:after="0" w:line="440" w:lineRule="exact"/>
        <w:jc w:val="center"/>
        <w:rPr>
          <w:rFonts w:ascii="仿宋" w:eastAsia="仿宋" w:hAnsi="仿宋" w:cs="仿宋"/>
          <w:b/>
          <w:sz w:val="24"/>
          <w:szCs w:val="24"/>
          <w:u w:val="single"/>
        </w:rPr>
      </w:pPr>
      <w:r>
        <w:rPr>
          <w:rFonts w:ascii="仿宋" w:eastAsia="仿宋" w:hAnsi="仿宋" w:cs="仿宋" w:hint="eastAsia"/>
          <w:b/>
          <w:sz w:val="24"/>
          <w:szCs w:val="24"/>
        </w:rPr>
        <w:t>报价函</w:t>
      </w:r>
      <w:r>
        <w:rPr>
          <w:rFonts w:ascii="仿宋" w:eastAsia="仿宋" w:hAnsi="仿宋" w:cs="仿宋" w:hint="eastAsia"/>
          <w:b/>
          <w:sz w:val="24"/>
          <w:szCs w:val="24"/>
          <w:u w:val="single"/>
        </w:rPr>
        <w:t>（最后报价时提交）</w:t>
      </w:r>
    </w:p>
    <w:p w:rsidR="00C05ECB" w:rsidRDefault="00C05ECB">
      <w:pPr>
        <w:pStyle w:val="21"/>
        <w:adjustRightInd w:val="0"/>
        <w:snapToGrid w:val="0"/>
        <w:spacing w:before="0" w:after="0" w:line="440" w:lineRule="exact"/>
        <w:jc w:val="center"/>
        <w:rPr>
          <w:rFonts w:ascii="仿宋" w:eastAsia="仿宋" w:hAnsi="仿宋" w:cs="仿宋"/>
          <w:b/>
          <w:sz w:val="24"/>
          <w:szCs w:val="24"/>
          <w:u w:val="single"/>
        </w:rPr>
      </w:pPr>
    </w:p>
    <w:p w:rsidR="00C05ECB" w:rsidRDefault="00C05ECB">
      <w:pPr>
        <w:pStyle w:val="21"/>
        <w:adjustRightInd w:val="0"/>
        <w:snapToGrid w:val="0"/>
        <w:spacing w:before="0" w:after="0" w:line="440" w:lineRule="exact"/>
        <w:jc w:val="center"/>
        <w:rPr>
          <w:rFonts w:ascii="仿宋" w:eastAsia="仿宋" w:hAnsi="仿宋" w:cs="仿宋"/>
          <w:b/>
          <w:sz w:val="24"/>
          <w:szCs w:val="24"/>
          <w:u w:val="single"/>
        </w:rPr>
      </w:pPr>
    </w:p>
    <w:p w:rsidR="00C05ECB" w:rsidRDefault="00F97AE1">
      <w:pPr>
        <w:pStyle w:val="a4"/>
        <w:adjustRightInd w:val="0"/>
        <w:snapToGrid w:val="0"/>
        <w:spacing w:line="440" w:lineRule="exact"/>
        <w:rPr>
          <w:rFonts w:ascii="仿宋" w:eastAsia="仿宋" w:hAnsi="仿宋" w:cs="仿宋"/>
          <w:lang w:val="en-US"/>
        </w:rPr>
      </w:pPr>
      <w:r>
        <w:rPr>
          <w:rFonts w:ascii="仿宋" w:eastAsia="仿宋" w:hAnsi="仿宋" w:cs="仿宋" w:hint="eastAsia"/>
        </w:rPr>
        <w:t>致：</w:t>
      </w:r>
      <w:r>
        <w:rPr>
          <w:rFonts w:ascii="仿宋" w:eastAsia="仿宋" w:hAnsi="仿宋" w:cs="仿宋" w:hint="eastAsia"/>
          <w:lang w:val="en-US"/>
        </w:rPr>
        <w:t>新疆世纪星工程咨询有限公司</w:t>
      </w:r>
    </w:p>
    <w:p w:rsidR="00C05ECB" w:rsidRDefault="00C05ECB">
      <w:pPr>
        <w:pStyle w:val="a4"/>
        <w:adjustRightInd w:val="0"/>
        <w:snapToGrid w:val="0"/>
        <w:spacing w:line="440" w:lineRule="exact"/>
        <w:rPr>
          <w:rFonts w:ascii="仿宋" w:eastAsia="仿宋" w:hAnsi="仿宋" w:cs="仿宋"/>
        </w:rPr>
      </w:pPr>
    </w:p>
    <w:p w:rsidR="00C05ECB" w:rsidRDefault="00C05ECB">
      <w:pPr>
        <w:pStyle w:val="a4"/>
        <w:adjustRightInd w:val="0"/>
        <w:snapToGrid w:val="0"/>
        <w:spacing w:line="440" w:lineRule="exact"/>
        <w:rPr>
          <w:rFonts w:ascii="仿宋" w:eastAsia="仿宋" w:hAnsi="仿宋" w:cs="仿宋"/>
        </w:rPr>
      </w:pPr>
    </w:p>
    <w:p w:rsidR="00C05ECB" w:rsidRDefault="00F97AE1">
      <w:pPr>
        <w:pStyle w:val="a4"/>
        <w:tabs>
          <w:tab w:val="left" w:pos="4277"/>
        </w:tabs>
        <w:adjustRightInd w:val="0"/>
        <w:snapToGrid w:val="0"/>
        <w:spacing w:line="440" w:lineRule="exact"/>
        <w:ind w:firstLine="552"/>
        <w:jc w:val="both"/>
        <w:rPr>
          <w:rFonts w:ascii="仿宋" w:eastAsia="仿宋" w:hAnsi="仿宋" w:cs="仿宋"/>
        </w:rPr>
      </w:pPr>
      <w:r>
        <w:rPr>
          <w:rFonts w:ascii="仿宋" w:eastAsia="仿宋" w:hAnsi="仿宋" w:cs="仿宋" w:hint="eastAsia"/>
          <w:spacing w:val="14"/>
        </w:rPr>
        <w:t>在审阅</w:t>
      </w:r>
      <w:r>
        <w:rPr>
          <w:rFonts w:ascii="仿宋" w:eastAsia="仿宋" w:hAnsi="仿宋" w:cs="仿宋" w:hint="eastAsia"/>
          <w:spacing w:val="16"/>
        </w:rPr>
        <w:t>了</w:t>
      </w:r>
      <w:r>
        <w:rPr>
          <w:rFonts w:ascii="仿宋" w:eastAsia="仿宋" w:hAnsi="仿宋" w:cs="仿宋" w:hint="eastAsia"/>
          <w:u w:val="single"/>
        </w:rPr>
        <w:t xml:space="preserve">      </w:t>
      </w:r>
      <w:r>
        <w:rPr>
          <w:rFonts w:ascii="仿宋" w:eastAsia="仿宋" w:hAnsi="仿宋" w:cs="仿宋" w:hint="eastAsia"/>
          <w:spacing w:val="-5"/>
          <w:u w:val="single"/>
        </w:rPr>
        <w:t xml:space="preserve"> </w:t>
      </w:r>
      <w:r>
        <w:rPr>
          <w:rFonts w:ascii="仿宋" w:eastAsia="仿宋" w:hAnsi="仿宋" w:cs="仿宋" w:hint="eastAsia"/>
          <w:spacing w:val="14"/>
          <w:u w:val="single"/>
        </w:rPr>
        <w:t>（项</w:t>
      </w:r>
      <w:r>
        <w:rPr>
          <w:rFonts w:ascii="仿宋" w:eastAsia="仿宋" w:hAnsi="仿宋" w:cs="仿宋" w:hint="eastAsia"/>
          <w:spacing w:val="11"/>
          <w:u w:val="single"/>
        </w:rPr>
        <w:t>目</w:t>
      </w:r>
      <w:r>
        <w:rPr>
          <w:rFonts w:ascii="仿宋" w:eastAsia="仿宋" w:hAnsi="仿宋" w:cs="仿宋" w:hint="eastAsia"/>
          <w:spacing w:val="14"/>
          <w:u w:val="single"/>
        </w:rPr>
        <w:t>名称</w:t>
      </w:r>
      <w:r>
        <w:rPr>
          <w:rFonts w:ascii="仿宋" w:eastAsia="仿宋" w:hAnsi="仿宋" w:cs="仿宋" w:hint="eastAsia"/>
          <w:u w:val="single"/>
        </w:rPr>
        <w:t xml:space="preserve">）    </w:t>
      </w:r>
      <w:r>
        <w:rPr>
          <w:rFonts w:ascii="仿宋" w:eastAsia="仿宋" w:hAnsi="仿宋" w:cs="仿宋" w:hint="eastAsia"/>
          <w:spacing w:val="-47"/>
          <w:u w:val="single"/>
        </w:rPr>
        <w:t xml:space="preserve"> </w:t>
      </w:r>
      <w:r>
        <w:rPr>
          <w:rFonts w:ascii="仿宋" w:eastAsia="仿宋" w:hAnsi="仿宋" w:cs="仿宋" w:hint="eastAsia"/>
          <w:spacing w:val="14"/>
        </w:rPr>
        <w:t>谈判文</w:t>
      </w:r>
      <w:r>
        <w:rPr>
          <w:rFonts w:ascii="仿宋" w:eastAsia="仿宋" w:hAnsi="仿宋" w:cs="仿宋" w:hint="eastAsia"/>
          <w:spacing w:val="11"/>
        </w:rPr>
        <w:t>件</w:t>
      </w:r>
      <w:r>
        <w:rPr>
          <w:rFonts w:ascii="仿宋" w:eastAsia="仿宋" w:hAnsi="仿宋" w:cs="仿宋" w:hint="eastAsia"/>
          <w:spacing w:val="15"/>
        </w:rPr>
        <w:t>（</w:t>
      </w:r>
      <w:r>
        <w:rPr>
          <w:rFonts w:ascii="仿宋" w:eastAsia="仿宋" w:hAnsi="仿宋" w:cs="仿宋" w:hint="eastAsia"/>
          <w:spacing w:val="14"/>
        </w:rPr>
        <w:t>项目编号</w:t>
      </w:r>
      <w:r>
        <w:rPr>
          <w:rFonts w:ascii="仿宋" w:eastAsia="仿宋" w:hAnsi="仿宋" w:cs="仿宋" w:hint="eastAsia"/>
          <w:spacing w:val="15"/>
        </w:rPr>
        <w:t>：</w:t>
      </w:r>
      <w:r>
        <w:rPr>
          <w:rFonts w:ascii="仿宋" w:eastAsia="仿宋" w:hAnsi="仿宋" w:cs="仿宋" w:hint="eastAsia"/>
          <w:u w:val="single"/>
        </w:rPr>
        <w:t xml:space="preserve">       ）</w:t>
      </w:r>
      <w:r>
        <w:rPr>
          <w:rFonts w:ascii="仿宋" w:eastAsia="仿宋" w:hAnsi="仿宋" w:cs="仿宋" w:hint="eastAsia"/>
        </w:rPr>
        <w:t>（</w:t>
      </w:r>
      <w:r>
        <w:rPr>
          <w:rFonts w:ascii="仿宋" w:eastAsia="仿宋" w:hAnsi="仿宋" w:cs="仿宋" w:hint="eastAsia"/>
          <w:spacing w:val="14"/>
        </w:rPr>
        <w:t>包括确</w:t>
      </w:r>
      <w:r>
        <w:rPr>
          <w:rFonts w:ascii="仿宋" w:eastAsia="仿宋" w:hAnsi="仿宋" w:cs="仿宋" w:hint="eastAsia"/>
        </w:rPr>
        <w:t>已</w:t>
      </w:r>
      <w:r>
        <w:rPr>
          <w:rFonts w:ascii="仿宋" w:eastAsia="仿宋" w:hAnsi="仿宋" w:cs="仿宋" w:hint="eastAsia"/>
          <w:spacing w:val="12"/>
        </w:rPr>
        <w:t>收到补</w:t>
      </w:r>
      <w:r>
        <w:rPr>
          <w:rFonts w:ascii="仿宋" w:eastAsia="仿宋" w:hAnsi="仿宋" w:cs="仿宋" w:hint="eastAsia"/>
          <w:spacing w:val="15"/>
        </w:rPr>
        <w:t>充</w:t>
      </w:r>
      <w:r>
        <w:rPr>
          <w:rFonts w:ascii="仿宋" w:eastAsia="仿宋" w:hAnsi="仿宋" w:cs="仿宋" w:hint="eastAsia"/>
          <w:spacing w:val="38"/>
        </w:rPr>
        <w:t>修改</w:t>
      </w:r>
      <w:r>
        <w:rPr>
          <w:rFonts w:ascii="仿宋" w:eastAsia="仿宋" w:hAnsi="仿宋" w:cs="仿宋" w:hint="eastAsia"/>
          <w:spacing w:val="40"/>
        </w:rPr>
        <w:t>文</w:t>
      </w:r>
      <w:r>
        <w:rPr>
          <w:rFonts w:ascii="仿宋" w:eastAsia="仿宋" w:hAnsi="仿宋" w:cs="仿宋" w:hint="eastAsia"/>
          <w:spacing w:val="38"/>
        </w:rPr>
        <w:t>件</w:t>
      </w:r>
      <w:r>
        <w:rPr>
          <w:rFonts w:ascii="仿宋" w:eastAsia="仿宋" w:hAnsi="仿宋" w:cs="仿宋" w:hint="eastAsia"/>
        </w:rPr>
        <w:t>）</w:t>
      </w:r>
      <w:r>
        <w:rPr>
          <w:rFonts w:ascii="仿宋" w:eastAsia="仿宋" w:hAnsi="仿宋" w:cs="仿宋" w:hint="eastAsia"/>
          <w:spacing w:val="40"/>
        </w:rPr>
        <w:t>我</w:t>
      </w:r>
      <w:r>
        <w:rPr>
          <w:rFonts w:ascii="仿宋" w:eastAsia="仿宋" w:hAnsi="仿宋" w:cs="仿宋" w:hint="eastAsia"/>
          <w:spacing w:val="38"/>
        </w:rPr>
        <w:t>方</w:t>
      </w:r>
      <w:r>
        <w:rPr>
          <w:rFonts w:ascii="仿宋" w:eastAsia="仿宋" w:hAnsi="仿宋" w:cs="仿宋" w:hint="eastAsia"/>
          <w:spacing w:val="40"/>
        </w:rPr>
        <w:t>下述</w:t>
      </w:r>
      <w:r>
        <w:rPr>
          <w:rFonts w:ascii="仿宋" w:eastAsia="仿宋" w:hAnsi="仿宋" w:cs="仿宋" w:hint="eastAsia"/>
          <w:spacing w:val="38"/>
        </w:rPr>
        <w:t>签</w:t>
      </w:r>
      <w:r>
        <w:rPr>
          <w:rFonts w:ascii="仿宋" w:eastAsia="仿宋" w:hAnsi="仿宋" w:cs="仿宋" w:hint="eastAsia"/>
          <w:spacing w:val="40"/>
        </w:rPr>
        <w:t>字人</w:t>
      </w:r>
      <w:r>
        <w:rPr>
          <w:rFonts w:ascii="仿宋" w:eastAsia="仿宋" w:hAnsi="仿宋" w:cs="仿宋" w:hint="eastAsia"/>
          <w:spacing w:val="38"/>
        </w:rPr>
        <w:t>将</w:t>
      </w:r>
      <w:r>
        <w:rPr>
          <w:rFonts w:ascii="仿宋" w:eastAsia="仿宋" w:hAnsi="仿宋" w:cs="仿宋" w:hint="eastAsia"/>
          <w:spacing w:val="40"/>
        </w:rPr>
        <w:t>按</w:t>
      </w:r>
      <w:r>
        <w:rPr>
          <w:rFonts w:ascii="仿宋" w:eastAsia="仿宋" w:hAnsi="仿宋" w:cs="仿宋" w:hint="eastAsia"/>
        </w:rPr>
        <w:t>照</w:t>
      </w:r>
      <w:r>
        <w:rPr>
          <w:rFonts w:ascii="仿宋" w:eastAsia="仿宋" w:hAnsi="仿宋" w:cs="仿宋" w:hint="eastAsia"/>
          <w:spacing w:val="-80"/>
        </w:rPr>
        <w:t xml:space="preserve"> </w:t>
      </w:r>
      <w:r>
        <w:rPr>
          <w:rFonts w:ascii="仿宋" w:eastAsia="仿宋" w:hAnsi="仿宋" w:cs="仿宋" w:hint="eastAsia"/>
          <w:b/>
          <w:spacing w:val="40"/>
        </w:rPr>
        <w:t>竞</w:t>
      </w:r>
      <w:r>
        <w:rPr>
          <w:rFonts w:ascii="仿宋" w:eastAsia="仿宋" w:hAnsi="仿宋" w:cs="仿宋" w:hint="eastAsia"/>
          <w:b/>
          <w:spacing w:val="42"/>
        </w:rPr>
        <w:t>争</w:t>
      </w:r>
      <w:r>
        <w:rPr>
          <w:rFonts w:ascii="仿宋" w:eastAsia="仿宋" w:hAnsi="仿宋" w:cs="仿宋" w:hint="eastAsia"/>
          <w:b/>
          <w:spacing w:val="40"/>
        </w:rPr>
        <w:t>性</w:t>
      </w:r>
      <w:r>
        <w:rPr>
          <w:rFonts w:ascii="仿宋" w:eastAsia="仿宋" w:hAnsi="仿宋" w:cs="仿宋" w:hint="eastAsia"/>
          <w:b/>
          <w:spacing w:val="40"/>
          <w:lang w:val="en-US"/>
        </w:rPr>
        <w:t>谈判</w:t>
      </w:r>
      <w:r>
        <w:rPr>
          <w:rFonts w:ascii="仿宋" w:eastAsia="仿宋" w:hAnsi="仿宋" w:cs="仿宋" w:hint="eastAsia"/>
          <w:b/>
          <w:spacing w:val="40"/>
        </w:rPr>
        <w:t>文</w:t>
      </w:r>
      <w:r>
        <w:rPr>
          <w:rFonts w:ascii="仿宋" w:eastAsia="仿宋" w:hAnsi="仿宋" w:cs="仿宋" w:hint="eastAsia"/>
          <w:b/>
        </w:rPr>
        <w:t>件</w:t>
      </w:r>
      <w:r>
        <w:rPr>
          <w:rFonts w:ascii="仿宋" w:eastAsia="仿宋" w:hAnsi="仿宋" w:cs="仿宋" w:hint="eastAsia"/>
          <w:b/>
          <w:spacing w:val="-80"/>
        </w:rPr>
        <w:t xml:space="preserve"> </w:t>
      </w:r>
      <w:r>
        <w:rPr>
          <w:rFonts w:ascii="仿宋" w:eastAsia="仿宋" w:hAnsi="仿宋" w:cs="仿宋" w:hint="eastAsia"/>
          <w:spacing w:val="40"/>
        </w:rPr>
        <w:t>的</w:t>
      </w:r>
      <w:r>
        <w:rPr>
          <w:rFonts w:ascii="仿宋" w:eastAsia="仿宋" w:hAnsi="仿宋" w:cs="仿宋" w:hint="eastAsia"/>
          <w:spacing w:val="38"/>
        </w:rPr>
        <w:t>规</w:t>
      </w:r>
      <w:r>
        <w:rPr>
          <w:rFonts w:ascii="仿宋" w:eastAsia="仿宋" w:hAnsi="仿宋" w:cs="仿宋" w:hint="eastAsia"/>
        </w:rPr>
        <w:t>定</w:t>
      </w:r>
      <w:r>
        <w:rPr>
          <w:rFonts w:ascii="仿宋" w:eastAsia="仿宋" w:hAnsi="仿宋" w:cs="仿宋" w:hint="eastAsia"/>
          <w:spacing w:val="40"/>
        </w:rPr>
        <w:t>提</w:t>
      </w:r>
      <w:r>
        <w:rPr>
          <w:rFonts w:ascii="仿宋" w:eastAsia="仿宋" w:hAnsi="仿宋" w:cs="仿宋" w:hint="eastAsia"/>
          <w:spacing w:val="43"/>
        </w:rPr>
        <w:t>供</w:t>
      </w:r>
      <w:r>
        <w:rPr>
          <w:rFonts w:ascii="仿宋" w:eastAsia="仿宋" w:hAnsi="仿宋" w:cs="仿宋" w:hint="eastAsia"/>
          <w:spacing w:val="40"/>
        </w:rPr>
        <w:t>的</w:t>
      </w:r>
      <w:r>
        <w:rPr>
          <w:rFonts w:ascii="仿宋" w:eastAsia="仿宋" w:hAnsi="仿宋" w:cs="仿宋" w:hint="eastAsia"/>
          <w:b/>
          <w:spacing w:val="43"/>
        </w:rPr>
        <w:t>最</w:t>
      </w:r>
      <w:r>
        <w:rPr>
          <w:rFonts w:ascii="仿宋" w:eastAsia="仿宋" w:hAnsi="仿宋" w:cs="仿宋" w:hint="eastAsia"/>
          <w:b/>
          <w:spacing w:val="45"/>
        </w:rPr>
        <w:t>后</w:t>
      </w:r>
      <w:r>
        <w:rPr>
          <w:rFonts w:ascii="仿宋" w:eastAsia="仿宋" w:hAnsi="仿宋" w:cs="仿宋" w:hint="eastAsia"/>
          <w:b/>
          <w:spacing w:val="43"/>
        </w:rPr>
        <w:t>总</w:t>
      </w:r>
      <w:r>
        <w:rPr>
          <w:rFonts w:ascii="仿宋" w:eastAsia="仿宋" w:hAnsi="仿宋" w:cs="仿宋" w:hint="eastAsia"/>
          <w:b/>
        </w:rPr>
        <w:t>价</w:t>
      </w:r>
      <w:r>
        <w:rPr>
          <w:rFonts w:ascii="仿宋" w:eastAsia="仿宋" w:hAnsi="仿宋" w:cs="仿宋" w:hint="eastAsia"/>
          <w:b/>
          <w:spacing w:val="-79"/>
        </w:rPr>
        <w:t xml:space="preserve"> </w:t>
      </w:r>
      <w:r>
        <w:rPr>
          <w:rFonts w:ascii="仿宋" w:eastAsia="仿宋" w:hAnsi="仿宋" w:cs="仿宋" w:hint="eastAsia"/>
        </w:rPr>
        <w:t>为</w:t>
      </w:r>
      <w:r>
        <w:rPr>
          <w:rFonts w:ascii="仿宋" w:eastAsia="仿宋" w:hAnsi="仿宋" w:cs="仿宋" w:hint="eastAsia"/>
          <w:u w:val="single"/>
        </w:rPr>
        <w:t xml:space="preserve"> </w:t>
      </w:r>
      <w:r>
        <w:rPr>
          <w:rFonts w:ascii="仿宋" w:eastAsia="仿宋" w:hAnsi="仿宋" w:cs="仿宋" w:hint="eastAsia"/>
          <w:u w:val="single"/>
          <w:lang w:val="en-US"/>
        </w:rPr>
        <w:t xml:space="preserve">小写：    大写：      </w:t>
      </w:r>
      <w:r>
        <w:rPr>
          <w:rFonts w:ascii="仿宋" w:eastAsia="仿宋" w:hAnsi="仿宋" w:cs="仿宋" w:hint="eastAsia"/>
        </w:rPr>
        <w:t>（用</w:t>
      </w:r>
      <w:r>
        <w:rPr>
          <w:rFonts w:ascii="仿宋" w:eastAsia="仿宋" w:hAnsi="仿宋" w:cs="仿宋" w:hint="eastAsia"/>
          <w:spacing w:val="4"/>
        </w:rPr>
        <w:t>文</w:t>
      </w:r>
      <w:r>
        <w:rPr>
          <w:rFonts w:ascii="仿宋" w:eastAsia="仿宋" w:hAnsi="仿宋" w:cs="仿宋" w:hint="eastAsia"/>
        </w:rPr>
        <w:t>字和数字表示的总价</w:t>
      </w:r>
      <w:r>
        <w:rPr>
          <w:rFonts w:ascii="仿宋" w:eastAsia="仿宋" w:hAnsi="仿宋" w:cs="仿宋" w:hint="eastAsia"/>
          <w:spacing w:val="4"/>
        </w:rPr>
        <w:t>）</w:t>
      </w:r>
      <w:r>
        <w:rPr>
          <w:rFonts w:ascii="仿宋" w:eastAsia="仿宋" w:hAnsi="仿宋" w:cs="仿宋" w:hint="eastAsia"/>
          <w:lang w:val="en-US"/>
        </w:rPr>
        <w:t>的货物和服务</w:t>
      </w:r>
      <w:r>
        <w:rPr>
          <w:rFonts w:ascii="仿宋" w:eastAsia="仿宋" w:hAnsi="仿宋" w:cs="仿宋" w:hint="eastAsia"/>
          <w:spacing w:val="7"/>
        </w:rPr>
        <w:t>。</w:t>
      </w:r>
      <w:r>
        <w:rPr>
          <w:rFonts w:ascii="仿宋" w:eastAsia="仿宋" w:hAnsi="仿宋" w:cs="仿宋" w:hint="eastAsia"/>
        </w:rPr>
        <w:t>并</w:t>
      </w:r>
      <w:proofErr w:type="gramStart"/>
      <w:r>
        <w:rPr>
          <w:rFonts w:ascii="仿宋" w:eastAsia="仿宋" w:hAnsi="仿宋" w:cs="仿宋" w:hint="eastAsia"/>
        </w:rPr>
        <w:t>作出</w:t>
      </w:r>
      <w:proofErr w:type="gramEnd"/>
      <w:r>
        <w:rPr>
          <w:rFonts w:ascii="仿宋" w:eastAsia="仿宋" w:hAnsi="仿宋" w:cs="仿宋" w:hint="eastAsia"/>
          <w:spacing w:val="-10"/>
        </w:rPr>
        <w:t>如</w:t>
      </w:r>
      <w:r>
        <w:rPr>
          <w:rFonts w:ascii="仿宋" w:eastAsia="仿宋" w:hAnsi="仿宋" w:cs="仿宋" w:hint="eastAsia"/>
        </w:rPr>
        <w:t>下承诺：</w:t>
      </w:r>
    </w:p>
    <w:p w:rsidR="00C05ECB" w:rsidRDefault="00F97AE1">
      <w:pPr>
        <w:pStyle w:val="21"/>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1、如果我们被确定为成交供应商，我们将按照谈判后双方确认的合同条款的要求执行。</w:t>
      </w:r>
    </w:p>
    <w:p w:rsidR="00C05ECB" w:rsidRDefault="00F97AE1">
      <w:pPr>
        <w:pStyle w:val="21"/>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2、我方保证忠实地执行双方所签的合同，并承担合同规定的责任和义务。</w:t>
      </w:r>
    </w:p>
    <w:p w:rsidR="00C05ECB" w:rsidRDefault="00F97AE1">
      <w:pPr>
        <w:pStyle w:val="21"/>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3、我方愿意向贵方提供任何与此报价有关的数据、情况和技术资料。</w:t>
      </w:r>
    </w:p>
    <w:p w:rsidR="00C05ECB" w:rsidRDefault="00F97AE1">
      <w:pPr>
        <w:pStyle w:val="21"/>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4、我方提交的响应文件及报价自提交日期起 90 天有效，并对我方具有约束力。</w:t>
      </w:r>
    </w:p>
    <w:p w:rsidR="00C05ECB" w:rsidRDefault="00F97AE1">
      <w:pPr>
        <w:pStyle w:val="21"/>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5、在正式合同准备好和签字前，本报价函及贵方的书面成交结果通知书将构成约束我们双方的合同内容。</w:t>
      </w:r>
    </w:p>
    <w:p w:rsidR="00C05ECB" w:rsidRDefault="00F97AE1">
      <w:pPr>
        <w:pStyle w:val="21"/>
        <w:spacing w:line="440" w:lineRule="exact"/>
        <w:ind w:firstLineChars="275" w:firstLine="660"/>
        <w:jc w:val="both"/>
        <w:rPr>
          <w:rFonts w:ascii="仿宋" w:eastAsia="仿宋" w:hAnsi="仿宋" w:cs="仿宋"/>
          <w:bCs w:val="0"/>
          <w:color w:val="000000"/>
          <w:spacing w:val="0"/>
          <w:kern w:val="2"/>
          <w:sz w:val="24"/>
          <w:szCs w:val="24"/>
          <w:lang w:bidi="ar"/>
        </w:rPr>
      </w:pPr>
      <w:r>
        <w:rPr>
          <w:rFonts w:ascii="仿宋" w:eastAsia="仿宋" w:hAnsi="仿宋" w:cs="仿宋" w:hint="eastAsia"/>
          <w:bCs w:val="0"/>
          <w:color w:val="000000"/>
          <w:spacing w:val="0"/>
          <w:kern w:val="2"/>
          <w:sz w:val="24"/>
          <w:szCs w:val="24"/>
          <w:lang w:bidi="ar"/>
        </w:rPr>
        <w:t>6、我方已详细审查全部谈判文件，包括所有补充通知（如果有的话）。我们完全理解并同意放弃对这方面有不明、误解和质疑的权力。</w:t>
      </w:r>
    </w:p>
    <w:p w:rsidR="00C05ECB" w:rsidRDefault="00C05ECB">
      <w:pPr>
        <w:pStyle w:val="a4"/>
        <w:adjustRightInd w:val="0"/>
        <w:snapToGrid w:val="0"/>
        <w:spacing w:line="440" w:lineRule="exact"/>
        <w:ind w:firstLineChars="275" w:firstLine="660"/>
        <w:rPr>
          <w:rFonts w:ascii="仿宋" w:eastAsia="仿宋" w:hAnsi="仿宋" w:cs="仿宋"/>
        </w:rPr>
      </w:pPr>
    </w:p>
    <w:p w:rsidR="00C05ECB" w:rsidRDefault="00C05ECB">
      <w:pPr>
        <w:pStyle w:val="a4"/>
        <w:adjustRightInd w:val="0"/>
        <w:snapToGrid w:val="0"/>
        <w:spacing w:line="440" w:lineRule="exact"/>
        <w:rPr>
          <w:rFonts w:ascii="仿宋" w:eastAsia="仿宋" w:hAnsi="仿宋" w:cs="仿宋"/>
        </w:rPr>
      </w:pPr>
    </w:p>
    <w:p w:rsidR="00C05ECB" w:rsidRDefault="00F97AE1">
      <w:pPr>
        <w:pStyle w:val="a4"/>
        <w:tabs>
          <w:tab w:val="left" w:pos="2499"/>
          <w:tab w:val="left" w:pos="4419"/>
        </w:tabs>
        <w:adjustRightInd w:val="0"/>
        <w:snapToGrid w:val="0"/>
        <w:spacing w:line="440" w:lineRule="exact"/>
        <w:rPr>
          <w:rFonts w:ascii="仿宋" w:eastAsia="仿宋" w:hAnsi="仿宋" w:cs="仿宋"/>
        </w:rPr>
      </w:pPr>
      <w:r>
        <w:rPr>
          <w:rFonts w:ascii="仿宋" w:eastAsia="仿宋" w:hAnsi="仿宋" w:cs="仿宋" w:hint="eastAsia"/>
        </w:rPr>
        <w:t>供应商：</w:t>
      </w:r>
      <w:r>
        <w:rPr>
          <w:rFonts w:ascii="仿宋" w:eastAsia="仿宋" w:hAnsi="仿宋" w:cs="仿宋" w:hint="eastAsia"/>
          <w:u w:val="single"/>
        </w:rPr>
        <w:t xml:space="preserve"> </w:t>
      </w:r>
      <w:r>
        <w:rPr>
          <w:rFonts w:ascii="仿宋" w:eastAsia="仿宋" w:hAnsi="仿宋" w:cs="仿宋" w:hint="eastAsia"/>
          <w:u w:val="single"/>
        </w:rPr>
        <w:tab/>
        <w:t>（公章）</w:t>
      </w:r>
      <w:r>
        <w:rPr>
          <w:rFonts w:ascii="仿宋" w:eastAsia="仿宋" w:hAnsi="仿宋" w:cs="仿宋" w:hint="eastAsia"/>
          <w:u w:val="single"/>
        </w:rPr>
        <w:tab/>
      </w:r>
    </w:p>
    <w:p w:rsidR="00C05ECB" w:rsidRDefault="00F97AE1">
      <w:pPr>
        <w:pStyle w:val="a4"/>
        <w:tabs>
          <w:tab w:val="left" w:pos="4899"/>
          <w:tab w:val="left" w:pos="7420"/>
        </w:tabs>
        <w:adjustRightInd w:val="0"/>
        <w:snapToGrid w:val="0"/>
        <w:spacing w:line="440" w:lineRule="exact"/>
        <w:rPr>
          <w:rFonts w:ascii="仿宋" w:eastAsia="仿宋" w:hAnsi="仿宋" w:cs="仿宋"/>
        </w:rPr>
      </w:pPr>
      <w:r>
        <w:rPr>
          <w:rFonts w:ascii="仿宋" w:eastAsia="仿宋" w:hAnsi="仿宋" w:cs="仿宋" w:hint="eastAsia"/>
        </w:rPr>
        <w:t>法定代表人或其授权代理人：</w:t>
      </w:r>
      <w:r>
        <w:rPr>
          <w:rFonts w:ascii="仿宋" w:eastAsia="仿宋" w:hAnsi="仿宋" w:cs="仿宋" w:hint="eastAsia"/>
          <w:u w:val="single"/>
        </w:rPr>
        <w:t xml:space="preserve"> </w:t>
      </w:r>
      <w:r>
        <w:rPr>
          <w:rFonts w:ascii="仿宋" w:eastAsia="仿宋" w:hAnsi="仿宋" w:cs="仿宋" w:hint="eastAsia"/>
          <w:u w:val="single"/>
        </w:rPr>
        <w:tab/>
        <w:t>（签字或盖章）</w:t>
      </w:r>
      <w:r>
        <w:rPr>
          <w:rFonts w:ascii="仿宋" w:eastAsia="仿宋" w:hAnsi="仿宋" w:cs="仿宋" w:hint="eastAsia"/>
          <w:u w:val="single"/>
        </w:rPr>
        <w:tab/>
      </w:r>
    </w:p>
    <w:p w:rsidR="00C05ECB" w:rsidRDefault="00F97AE1">
      <w:pPr>
        <w:pStyle w:val="a4"/>
        <w:tabs>
          <w:tab w:val="left" w:pos="2090"/>
          <w:tab w:val="left" w:pos="2691"/>
        </w:tabs>
        <w:adjustRightInd w:val="0"/>
        <w:snapToGrid w:val="0"/>
        <w:spacing w:line="440" w:lineRule="exact"/>
        <w:rPr>
          <w:rFonts w:ascii="仿宋" w:eastAsia="仿宋" w:hAnsi="仿宋" w:cs="仿宋"/>
        </w:rPr>
      </w:pPr>
      <w:r>
        <w:rPr>
          <w:rFonts w:ascii="仿宋" w:eastAsia="仿宋" w:hAnsi="仿宋" w:cs="仿宋" w:hint="eastAsia"/>
        </w:rPr>
        <w:t>日期：</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年</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lang w:val="en-US"/>
        </w:rPr>
        <w:t xml:space="preserve"> </w:t>
      </w:r>
      <w:r>
        <w:rPr>
          <w:rFonts w:ascii="仿宋" w:eastAsia="仿宋" w:hAnsi="仿宋" w:cs="仿宋" w:hint="eastAsia"/>
        </w:rPr>
        <w:t>月</w:t>
      </w:r>
      <w:r>
        <w:rPr>
          <w:rFonts w:ascii="仿宋" w:eastAsia="仿宋" w:hAnsi="仿宋" w:cs="仿宋" w:hint="eastAsia"/>
          <w:u w:val="single"/>
        </w:rPr>
        <w:t xml:space="preserve"> </w:t>
      </w:r>
      <w:r>
        <w:rPr>
          <w:rFonts w:ascii="仿宋" w:eastAsia="仿宋" w:hAnsi="仿宋" w:cs="仿宋" w:hint="eastAsia"/>
          <w:u w:val="single"/>
          <w:lang w:val="en-US"/>
        </w:rPr>
        <w:t xml:space="preserve">    </w:t>
      </w:r>
      <w:r>
        <w:rPr>
          <w:rFonts w:ascii="仿宋" w:eastAsia="仿宋" w:hAnsi="仿宋" w:cs="仿宋" w:hint="eastAsia"/>
        </w:rPr>
        <w:t>日</w:t>
      </w:r>
    </w:p>
    <w:p w:rsidR="00C05ECB" w:rsidRDefault="00F97AE1">
      <w:pPr>
        <w:rPr>
          <w:rFonts w:ascii="仿宋" w:eastAsia="仿宋" w:hAnsi="仿宋" w:cs="仿宋"/>
          <w:b/>
          <w:bCs/>
          <w:color w:val="000000"/>
          <w:kern w:val="2"/>
          <w:sz w:val="24"/>
          <w:szCs w:val="24"/>
          <w:lang w:val="en-US" w:bidi="ar"/>
        </w:rPr>
      </w:pPr>
      <w:r>
        <w:rPr>
          <w:rFonts w:ascii="仿宋" w:eastAsia="仿宋" w:hAnsi="仿宋" w:cs="仿宋" w:hint="eastAsia"/>
          <w:b/>
          <w:bCs/>
          <w:color w:val="000000"/>
          <w:kern w:val="2"/>
          <w:sz w:val="24"/>
          <w:szCs w:val="24"/>
          <w:lang w:val="en-US" w:bidi="ar"/>
        </w:rPr>
        <w:br w:type="page"/>
      </w:r>
    </w:p>
    <w:p w:rsidR="00C05ECB" w:rsidRDefault="00F97AE1">
      <w:pPr>
        <w:pStyle w:val="a4"/>
        <w:outlineLvl w:val="0"/>
        <w:rPr>
          <w:rFonts w:ascii="仿宋" w:eastAsia="仿宋" w:hAnsi="仿宋" w:cs="仿宋"/>
          <w:b/>
          <w:bCs/>
          <w:sz w:val="21"/>
          <w:szCs w:val="21"/>
        </w:rPr>
      </w:pPr>
      <w:bookmarkStart w:id="235" w:name="_Toc8796"/>
      <w:r>
        <w:rPr>
          <w:rFonts w:ascii="仿宋" w:eastAsia="仿宋" w:hAnsi="仿宋" w:cs="仿宋" w:hint="eastAsia"/>
          <w:b/>
          <w:bCs/>
          <w:spacing w:val="-21"/>
          <w:sz w:val="21"/>
          <w:szCs w:val="21"/>
        </w:rPr>
        <w:lastRenderedPageBreak/>
        <w:t xml:space="preserve">附件 </w:t>
      </w:r>
      <w:r>
        <w:rPr>
          <w:rFonts w:ascii="仿宋" w:eastAsia="仿宋" w:hAnsi="仿宋" w:cs="仿宋" w:hint="eastAsia"/>
          <w:b/>
          <w:bCs/>
          <w:sz w:val="21"/>
          <w:szCs w:val="21"/>
          <w:lang w:val="en-US"/>
        </w:rPr>
        <w:t>15</w:t>
      </w:r>
      <w:r>
        <w:rPr>
          <w:rFonts w:ascii="仿宋" w:eastAsia="仿宋" w:hAnsi="仿宋" w:cs="仿宋" w:hint="eastAsia"/>
          <w:b/>
          <w:bCs/>
          <w:sz w:val="21"/>
          <w:szCs w:val="21"/>
        </w:rPr>
        <w:t>：</w:t>
      </w:r>
      <w:bookmarkEnd w:id="235"/>
    </w:p>
    <w:p w:rsidR="00C05ECB" w:rsidRDefault="00C05ECB">
      <w:pPr>
        <w:pStyle w:val="a4"/>
        <w:spacing w:before="1"/>
        <w:rPr>
          <w:rFonts w:ascii="仿宋" w:eastAsia="仿宋" w:hAnsi="仿宋" w:cs="仿宋"/>
          <w:b/>
          <w:sz w:val="21"/>
          <w:szCs w:val="21"/>
        </w:rPr>
      </w:pPr>
    </w:p>
    <w:p w:rsidR="00C05ECB" w:rsidRDefault="00F97AE1">
      <w:pPr>
        <w:pStyle w:val="5"/>
        <w:spacing w:before="1"/>
        <w:ind w:left="360" w:right="0"/>
      </w:pPr>
      <w:r>
        <w:rPr>
          <w:rFonts w:hint="eastAsia"/>
          <w:lang w:val="en-US"/>
        </w:rPr>
        <w:t>最后</w:t>
      </w:r>
      <w:r>
        <w:rPr>
          <w:rFonts w:hint="eastAsia"/>
        </w:rPr>
        <w:t>报价表</w:t>
      </w:r>
    </w:p>
    <w:p w:rsidR="00C05ECB" w:rsidRDefault="00C05ECB">
      <w:pPr>
        <w:tabs>
          <w:tab w:val="left" w:pos="2986"/>
          <w:tab w:val="left" w:pos="5974"/>
        </w:tabs>
        <w:spacing w:after="18"/>
        <w:ind w:firstLineChars="200" w:firstLine="420"/>
        <w:rPr>
          <w:rFonts w:ascii="仿宋" w:eastAsia="仿宋" w:hAnsi="仿宋" w:cs="仿宋"/>
          <w:sz w:val="21"/>
          <w:szCs w:val="21"/>
        </w:rPr>
      </w:pPr>
    </w:p>
    <w:p w:rsidR="00C05ECB" w:rsidRDefault="00F97AE1">
      <w:pPr>
        <w:tabs>
          <w:tab w:val="left" w:pos="2986"/>
          <w:tab w:val="left" w:pos="5974"/>
        </w:tabs>
        <w:spacing w:after="18"/>
        <w:rPr>
          <w:rFonts w:ascii="仿宋" w:eastAsia="仿宋" w:hAnsi="仿宋" w:cs="仿宋"/>
          <w:sz w:val="21"/>
          <w:szCs w:val="21"/>
          <w:lang w:val="en-US"/>
        </w:rPr>
      </w:pPr>
      <w:r>
        <w:rPr>
          <w:rFonts w:ascii="仿宋" w:eastAsia="仿宋" w:hAnsi="仿宋" w:cs="仿宋" w:hint="eastAsia"/>
          <w:sz w:val="21"/>
          <w:szCs w:val="21"/>
        </w:rPr>
        <w:t>招</w:t>
      </w:r>
      <w:r>
        <w:rPr>
          <w:rFonts w:ascii="仿宋" w:eastAsia="仿宋" w:hAnsi="仿宋" w:cs="仿宋" w:hint="eastAsia"/>
          <w:spacing w:val="-3"/>
          <w:sz w:val="21"/>
          <w:szCs w:val="21"/>
        </w:rPr>
        <w:t>标</w:t>
      </w:r>
      <w:r>
        <w:rPr>
          <w:rFonts w:ascii="仿宋" w:eastAsia="仿宋" w:hAnsi="仿宋" w:cs="仿宋" w:hint="eastAsia"/>
          <w:sz w:val="21"/>
          <w:szCs w:val="21"/>
        </w:rPr>
        <w:t>编</w:t>
      </w:r>
      <w:r>
        <w:rPr>
          <w:rFonts w:ascii="仿宋" w:eastAsia="仿宋" w:hAnsi="仿宋" w:cs="仿宋" w:hint="eastAsia"/>
          <w:spacing w:val="-3"/>
          <w:sz w:val="21"/>
          <w:szCs w:val="21"/>
        </w:rPr>
        <w:t>号</w:t>
      </w:r>
      <w:r>
        <w:rPr>
          <w:rFonts w:ascii="仿宋" w:eastAsia="仿宋" w:hAnsi="仿宋" w:cs="仿宋" w:hint="eastAsia"/>
          <w:sz w:val="21"/>
          <w:szCs w:val="21"/>
        </w:rPr>
        <w:t>：</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lang w:val="en-US"/>
        </w:rPr>
        <w:t xml:space="preserve">  </w:t>
      </w:r>
      <w:r>
        <w:rPr>
          <w:rFonts w:ascii="仿宋" w:eastAsia="仿宋" w:hAnsi="仿宋" w:cs="仿宋" w:hint="eastAsia"/>
          <w:sz w:val="21"/>
          <w:szCs w:val="21"/>
          <w:lang w:val="en-US"/>
        </w:rPr>
        <w:t xml:space="preserve">                             </w:t>
      </w:r>
      <w:r>
        <w:rPr>
          <w:rFonts w:ascii="仿宋" w:eastAsia="仿宋" w:hAnsi="仿宋" w:cs="仿宋" w:hint="eastAsia"/>
          <w:spacing w:val="-3"/>
          <w:sz w:val="21"/>
          <w:szCs w:val="21"/>
          <w:lang w:val="en-US"/>
        </w:rPr>
        <w:t>报价单位</w:t>
      </w:r>
      <w:r>
        <w:rPr>
          <w:rFonts w:ascii="仿宋" w:eastAsia="仿宋" w:hAnsi="仿宋" w:cs="仿宋" w:hint="eastAsia"/>
          <w:spacing w:val="-3"/>
          <w:sz w:val="21"/>
          <w:szCs w:val="21"/>
        </w:rPr>
        <w:t>：</w:t>
      </w:r>
      <w:r>
        <w:rPr>
          <w:rFonts w:ascii="仿宋" w:eastAsia="仿宋" w:hAnsi="仿宋" w:cs="仿宋" w:hint="eastAsia"/>
          <w:sz w:val="21"/>
          <w:szCs w:val="21"/>
        </w:rPr>
        <w:t>人</w:t>
      </w:r>
      <w:r>
        <w:rPr>
          <w:rFonts w:ascii="仿宋" w:eastAsia="仿宋" w:hAnsi="仿宋" w:cs="仿宋" w:hint="eastAsia"/>
          <w:spacing w:val="-3"/>
          <w:sz w:val="21"/>
          <w:szCs w:val="21"/>
        </w:rPr>
        <w:t>民</w:t>
      </w:r>
      <w:r>
        <w:rPr>
          <w:rFonts w:ascii="仿宋" w:eastAsia="仿宋" w:hAnsi="仿宋" w:cs="仿宋" w:hint="eastAsia"/>
          <w:sz w:val="21"/>
          <w:szCs w:val="21"/>
        </w:rPr>
        <w:t>币</w:t>
      </w:r>
      <w:r>
        <w:rPr>
          <w:rFonts w:ascii="仿宋" w:eastAsia="仿宋" w:hAnsi="仿宋" w:cs="仿宋" w:hint="eastAsia"/>
          <w:sz w:val="21"/>
          <w:szCs w:val="21"/>
          <w:lang w:val="en-US"/>
        </w:rPr>
        <w:t>万元</w:t>
      </w:r>
    </w:p>
    <w:tbl>
      <w:tblPr>
        <w:tblW w:w="9075"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4A0" w:firstRow="1" w:lastRow="0" w:firstColumn="1" w:lastColumn="0" w:noHBand="0" w:noVBand="1"/>
      </w:tblPr>
      <w:tblGrid>
        <w:gridCol w:w="2149"/>
        <w:gridCol w:w="3830"/>
        <w:gridCol w:w="3096"/>
      </w:tblGrid>
      <w:tr w:rsidR="00C05ECB">
        <w:trPr>
          <w:trHeight w:val="543"/>
          <w:jc w:val="center"/>
        </w:trPr>
        <w:tc>
          <w:tcPr>
            <w:tcW w:w="2149" w:type="dxa"/>
            <w:tcBorders>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rPr>
            </w:pPr>
            <w:r>
              <w:rPr>
                <w:rFonts w:ascii="仿宋" w:eastAsia="仿宋" w:hAnsi="仿宋" w:cs="仿宋" w:hint="eastAsia"/>
                <w:sz w:val="21"/>
                <w:szCs w:val="21"/>
              </w:rPr>
              <w:t>项目名称</w:t>
            </w:r>
          </w:p>
        </w:tc>
        <w:tc>
          <w:tcPr>
            <w:tcW w:w="3830" w:type="dxa"/>
            <w:tcBorders>
              <w:left w:val="single" w:sz="6" w:space="0" w:color="000000"/>
              <w:bottom w:val="single" w:sz="6" w:space="0" w:color="000000"/>
              <w:right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lang w:val="en-US"/>
              </w:rPr>
            </w:pPr>
            <w:r>
              <w:rPr>
                <w:rFonts w:ascii="仿宋" w:eastAsia="仿宋" w:hAnsi="仿宋" w:cs="仿宋" w:hint="eastAsia"/>
                <w:sz w:val="21"/>
                <w:szCs w:val="21"/>
                <w:lang w:val="en-US"/>
              </w:rPr>
              <w:t>响应</w:t>
            </w:r>
            <w:r>
              <w:rPr>
                <w:rFonts w:ascii="仿宋" w:eastAsia="仿宋" w:hAnsi="仿宋" w:cs="仿宋" w:hint="eastAsia"/>
                <w:sz w:val="21"/>
                <w:szCs w:val="21"/>
              </w:rPr>
              <w:t>总价</w:t>
            </w:r>
          </w:p>
        </w:tc>
        <w:tc>
          <w:tcPr>
            <w:tcW w:w="3096" w:type="dxa"/>
            <w:tcBorders>
              <w:left w:val="single" w:sz="6" w:space="0" w:color="000000"/>
              <w:bottom w:val="single" w:sz="6" w:space="0" w:color="000000"/>
            </w:tcBorders>
            <w:vAlign w:val="center"/>
          </w:tcPr>
          <w:p w:rsidR="00C05ECB" w:rsidRDefault="00F97AE1">
            <w:pPr>
              <w:pStyle w:val="TableParagraph"/>
              <w:adjustRightInd w:val="0"/>
              <w:snapToGrid w:val="0"/>
              <w:jc w:val="center"/>
              <w:rPr>
                <w:rFonts w:ascii="仿宋" w:eastAsia="仿宋" w:hAnsi="仿宋" w:cs="仿宋"/>
                <w:sz w:val="21"/>
                <w:szCs w:val="21"/>
                <w:lang w:val="en-US"/>
              </w:rPr>
            </w:pPr>
            <w:r>
              <w:rPr>
                <w:rFonts w:ascii="仿宋" w:eastAsia="仿宋" w:hAnsi="仿宋" w:cs="仿宋" w:hint="eastAsia"/>
                <w:sz w:val="21"/>
                <w:szCs w:val="21"/>
                <w:lang w:val="en-US"/>
              </w:rPr>
              <w:t>合同履约期限</w:t>
            </w:r>
          </w:p>
        </w:tc>
      </w:tr>
      <w:tr w:rsidR="00C05ECB">
        <w:trPr>
          <w:trHeight w:val="1336"/>
          <w:jc w:val="center"/>
        </w:trPr>
        <w:tc>
          <w:tcPr>
            <w:tcW w:w="2149" w:type="dxa"/>
            <w:tcBorders>
              <w:top w:val="single" w:sz="6" w:space="0" w:color="000000"/>
              <w:bottom w:val="single" w:sz="6" w:space="0" w:color="000000"/>
              <w:right w:val="single" w:sz="6" w:space="0" w:color="000000"/>
            </w:tcBorders>
          </w:tcPr>
          <w:p w:rsidR="00C05ECB" w:rsidRDefault="00C05ECB">
            <w:pPr>
              <w:pStyle w:val="TableParagraph"/>
              <w:spacing w:before="99" w:line="244" w:lineRule="auto"/>
              <w:ind w:left="92" w:right="130"/>
              <w:rPr>
                <w:rFonts w:ascii="仿宋" w:eastAsia="仿宋" w:hAnsi="仿宋" w:cs="仿宋"/>
                <w:sz w:val="21"/>
                <w:szCs w:val="21"/>
              </w:rPr>
            </w:pPr>
          </w:p>
        </w:tc>
        <w:tc>
          <w:tcPr>
            <w:tcW w:w="3830" w:type="dxa"/>
            <w:tcBorders>
              <w:top w:val="single" w:sz="6" w:space="0" w:color="000000"/>
              <w:left w:val="single" w:sz="6" w:space="0" w:color="000000"/>
              <w:bottom w:val="single" w:sz="6" w:space="0" w:color="000000"/>
              <w:right w:val="single" w:sz="6" w:space="0" w:color="000000"/>
            </w:tcBorders>
          </w:tcPr>
          <w:p w:rsidR="00C05ECB" w:rsidRDefault="00F97AE1">
            <w:pPr>
              <w:pStyle w:val="TableParagraph"/>
              <w:rPr>
                <w:rFonts w:ascii="仿宋" w:eastAsia="仿宋" w:hAnsi="仿宋" w:cs="仿宋"/>
                <w:sz w:val="21"/>
                <w:szCs w:val="21"/>
              </w:rPr>
            </w:pPr>
            <w:r>
              <w:rPr>
                <w:rFonts w:ascii="仿宋" w:eastAsia="仿宋" w:hAnsi="仿宋" w:cs="仿宋" w:hint="eastAsia"/>
                <w:spacing w:val="-3"/>
                <w:sz w:val="21"/>
                <w:szCs w:val="21"/>
              </w:rPr>
              <w:t>小</w:t>
            </w:r>
            <w:r>
              <w:rPr>
                <w:rFonts w:ascii="仿宋" w:eastAsia="仿宋" w:hAnsi="仿宋" w:cs="仿宋" w:hint="eastAsia"/>
                <w:spacing w:val="-1"/>
                <w:sz w:val="21"/>
                <w:szCs w:val="21"/>
              </w:rPr>
              <w:t>写</w:t>
            </w:r>
            <w:r>
              <w:rPr>
                <w:rFonts w:ascii="仿宋" w:eastAsia="仿宋" w:hAnsi="仿宋" w:cs="仿宋" w:hint="eastAsia"/>
                <w:sz w:val="21"/>
                <w:szCs w:val="21"/>
              </w:rPr>
              <w:t>：</w:t>
            </w:r>
          </w:p>
          <w:p w:rsidR="00C05ECB" w:rsidRDefault="00F97AE1">
            <w:pPr>
              <w:pStyle w:val="TableParagraph"/>
              <w:spacing w:before="5"/>
              <w:ind w:left="8"/>
              <w:rPr>
                <w:rFonts w:ascii="仿宋" w:eastAsia="仿宋" w:hAnsi="仿宋" w:cs="仿宋"/>
                <w:sz w:val="21"/>
                <w:szCs w:val="21"/>
              </w:rPr>
            </w:pPr>
            <w:r>
              <w:rPr>
                <w:rFonts w:ascii="仿宋" w:eastAsia="仿宋" w:hAnsi="仿宋" w:cs="仿宋" w:hint="eastAsia"/>
                <w:sz w:val="21"/>
                <w:szCs w:val="21"/>
              </w:rPr>
              <w:t>大写</w:t>
            </w:r>
            <w:r>
              <w:rPr>
                <w:rFonts w:ascii="仿宋" w:eastAsia="仿宋" w:hAnsi="仿宋" w:cs="仿宋" w:hint="eastAsia"/>
                <w:spacing w:val="-3"/>
                <w:sz w:val="21"/>
                <w:szCs w:val="21"/>
              </w:rPr>
              <w:t>：</w:t>
            </w:r>
          </w:p>
        </w:tc>
        <w:tc>
          <w:tcPr>
            <w:tcW w:w="3096" w:type="dxa"/>
            <w:tcBorders>
              <w:top w:val="single" w:sz="6" w:space="0" w:color="000000"/>
              <w:left w:val="single" w:sz="6" w:space="0" w:color="000000"/>
              <w:bottom w:val="single" w:sz="6" w:space="0" w:color="000000"/>
            </w:tcBorders>
          </w:tcPr>
          <w:p w:rsidR="00C05ECB" w:rsidRDefault="00C05ECB">
            <w:pPr>
              <w:pStyle w:val="TableParagraph"/>
              <w:rPr>
                <w:rFonts w:ascii="仿宋" w:eastAsia="仿宋" w:hAnsi="仿宋" w:cs="仿宋"/>
                <w:sz w:val="21"/>
                <w:szCs w:val="21"/>
              </w:rPr>
            </w:pPr>
          </w:p>
        </w:tc>
      </w:tr>
      <w:tr w:rsidR="00C05ECB">
        <w:trPr>
          <w:trHeight w:val="553"/>
          <w:jc w:val="center"/>
        </w:trPr>
        <w:tc>
          <w:tcPr>
            <w:tcW w:w="2149" w:type="dxa"/>
            <w:tcBorders>
              <w:top w:val="single" w:sz="6" w:space="0" w:color="000000"/>
              <w:right w:val="single" w:sz="6" w:space="0" w:color="000000"/>
            </w:tcBorders>
          </w:tcPr>
          <w:p w:rsidR="00C05ECB" w:rsidRDefault="00F97AE1">
            <w:pPr>
              <w:pStyle w:val="TableParagraph"/>
              <w:spacing w:before="142"/>
              <w:ind w:left="92"/>
              <w:rPr>
                <w:rFonts w:ascii="仿宋" w:eastAsia="仿宋" w:hAnsi="仿宋" w:cs="仿宋"/>
                <w:sz w:val="21"/>
                <w:szCs w:val="21"/>
                <w:lang w:val="en-US"/>
              </w:rPr>
            </w:pPr>
            <w:r>
              <w:rPr>
                <w:rFonts w:ascii="仿宋" w:eastAsia="仿宋" w:hAnsi="仿宋" w:cs="仿宋" w:hint="eastAsia"/>
                <w:sz w:val="21"/>
                <w:szCs w:val="21"/>
                <w:lang w:val="en-US"/>
              </w:rPr>
              <w:t>备注：</w:t>
            </w:r>
          </w:p>
        </w:tc>
        <w:tc>
          <w:tcPr>
            <w:tcW w:w="6926" w:type="dxa"/>
            <w:gridSpan w:val="2"/>
            <w:tcBorders>
              <w:top w:val="single" w:sz="6" w:space="0" w:color="000000"/>
              <w:left w:val="single" w:sz="6" w:space="0" w:color="000000"/>
            </w:tcBorders>
          </w:tcPr>
          <w:p w:rsidR="00C05ECB" w:rsidRDefault="00C05ECB">
            <w:pPr>
              <w:pStyle w:val="TableParagraph"/>
              <w:tabs>
                <w:tab w:val="left" w:pos="1837"/>
                <w:tab w:val="left" w:pos="2313"/>
                <w:tab w:val="left" w:pos="4040"/>
              </w:tabs>
              <w:spacing w:before="142"/>
              <w:ind w:left="107"/>
              <w:rPr>
                <w:rFonts w:ascii="仿宋" w:eastAsia="仿宋" w:hAnsi="仿宋" w:cs="仿宋"/>
                <w:sz w:val="21"/>
                <w:szCs w:val="21"/>
              </w:rPr>
            </w:pPr>
          </w:p>
        </w:tc>
      </w:tr>
    </w:tbl>
    <w:p w:rsidR="00C05ECB" w:rsidRDefault="00F97AE1">
      <w:pPr>
        <w:spacing w:before="15"/>
        <w:ind w:left="360"/>
        <w:rPr>
          <w:rFonts w:ascii="仿宋" w:eastAsia="仿宋" w:hAnsi="仿宋" w:cs="仿宋"/>
          <w:sz w:val="21"/>
          <w:szCs w:val="21"/>
        </w:rPr>
      </w:pPr>
      <w:r>
        <w:rPr>
          <w:rFonts w:ascii="仿宋" w:eastAsia="仿宋" w:hAnsi="仿宋" w:cs="仿宋" w:hint="eastAsia"/>
          <w:sz w:val="21"/>
          <w:szCs w:val="21"/>
        </w:rPr>
        <w:t>注 1：本表中的</w:t>
      </w:r>
      <w:r>
        <w:rPr>
          <w:rFonts w:ascii="仿宋" w:eastAsia="仿宋" w:hAnsi="仿宋" w:cs="仿宋" w:hint="eastAsia"/>
          <w:sz w:val="21"/>
          <w:szCs w:val="21"/>
          <w:lang w:val="en-US"/>
        </w:rPr>
        <w:t>总价</w:t>
      </w:r>
      <w:r>
        <w:rPr>
          <w:rFonts w:ascii="仿宋" w:eastAsia="仿宋" w:hAnsi="仿宋" w:cs="仿宋" w:hint="eastAsia"/>
          <w:sz w:val="21"/>
          <w:szCs w:val="21"/>
        </w:rPr>
        <w:t>应与分项报价表中的相应报价完全一致。</w:t>
      </w:r>
    </w:p>
    <w:p w:rsidR="00C05ECB" w:rsidRDefault="00F97AE1">
      <w:pPr>
        <w:spacing w:before="2" w:line="244" w:lineRule="auto"/>
        <w:ind w:left="360" w:right="-50"/>
        <w:rPr>
          <w:rFonts w:ascii="仿宋" w:eastAsia="仿宋" w:hAnsi="仿宋" w:cs="仿宋"/>
          <w:sz w:val="21"/>
          <w:szCs w:val="21"/>
        </w:rPr>
      </w:pPr>
      <w:r>
        <w:rPr>
          <w:rFonts w:ascii="仿宋" w:eastAsia="仿宋" w:hAnsi="仿宋" w:cs="仿宋" w:hint="eastAsia"/>
          <w:spacing w:val="-9"/>
          <w:sz w:val="21"/>
          <w:szCs w:val="21"/>
        </w:rPr>
        <w:t xml:space="preserve">注 </w:t>
      </w:r>
      <w:r>
        <w:rPr>
          <w:rFonts w:ascii="仿宋" w:eastAsia="仿宋" w:hAnsi="仿宋" w:cs="仿宋" w:hint="eastAsia"/>
          <w:spacing w:val="-22"/>
          <w:sz w:val="21"/>
          <w:szCs w:val="21"/>
        </w:rPr>
        <w:t>2</w:t>
      </w:r>
      <w:r>
        <w:rPr>
          <w:rFonts w:ascii="仿宋" w:eastAsia="仿宋" w:hAnsi="仿宋" w:cs="仿宋" w:hint="eastAsia"/>
          <w:spacing w:val="-14"/>
          <w:sz w:val="21"/>
          <w:szCs w:val="21"/>
        </w:rPr>
        <w:t>：此表中，总价应是所投</w:t>
      </w:r>
      <w:r>
        <w:rPr>
          <w:rFonts w:ascii="仿宋" w:eastAsia="仿宋" w:hAnsi="仿宋" w:cs="仿宋" w:hint="eastAsia"/>
          <w:spacing w:val="-14"/>
          <w:sz w:val="21"/>
          <w:szCs w:val="21"/>
          <w:lang w:val="en-US"/>
        </w:rPr>
        <w:t>货物和</w:t>
      </w:r>
      <w:r>
        <w:rPr>
          <w:rFonts w:ascii="仿宋" w:eastAsia="仿宋" w:hAnsi="仿宋" w:cs="仿宋" w:hint="eastAsia"/>
          <w:spacing w:val="-14"/>
          <w:sz w:val="21"/>
          <w:szCs w:val="21"/>
        </w:rPr>
        <w:t>服务的费用总和，包括</w:t>
      </w:r>
      <w:r>
        <w:rPr>
          <w:rFonts w:ascii="仿宋" w:eastAsia="仿宋" w:hAnsi="仿宋" w:cs="仿宋" w:hint="eastAsia"/>
          <w:spacing w:val="-14"/>
          <w:sz w:val="21"/>
          <w:szCs w:val="21"/>
          <w:lang w:val="en-US"/>
        </w:rPr>
        <w:t>本项目采购需求和采购合同中要求的全部内容</w:t>
      </w:r>
      <w:r>
        <w:rPr>
          <w:rFonts w:ascii="仿宋" w:eastAsia="仿宋" w:hAnsi="仿宋" w:cs="仿宋" w:hint="eastAsia"/>
          <w:spacing w:val="-7"/>
          <w:sz w:val="21"/>
          <w:szCs w:val="21"/>
        </w:rPr>
        <w:t>。</w:t>
      </w:r>
    </w:p>
    <w:p w:rsidR="00C05ECB" w:rsidRDefault="00F97AE1">
      <w:pPr>
        <w:spacing w:line="244" w:lineRule="auto"/>
        <w:ind w:left="360" w:right="497"/>
        <w:rPr>
          <w:rFonts w:ascii="仿宋" w:eastAsia="仿宋" w:hAnsi="仿宋" w:cs="仿宋"/>
          <w:sz w:val="21"/>
          <w:szCs w:val="21"/>
        </w:rPr>
      </w:pPr>
      <w:r>
        <w:rPr>
          <w:rFonts w:ascii="仿宋" w:eastAsia="仿宋" w:hAnsi="仿宋" w:cs="仿宋" w:hint="eastAsia"/>
          <w:sz w:val="21"/>
          <w:szCs w:val="21"/>
        </w:rPr>
        <w:t>注 3：如有优惠折扣申明，请在此表中列出。</w:t>
      </w:r>
    </w:p>
    <w:p w:rsidR="00C05ECB" w:rsidRDefault="00C05ECB">
      <w:pPr>
        <w:pStyle w:val="a4"/>
        <w:rPr>
          <w:rFonts w:ascii="仿宋" w:eastAsia="仿宋" w:hAnsi="仿宋" w:cs="仿宋"/>
          <w:sz w:val="21"/>
          <w:szCs w:val="21"/>
        </w:rPr>
      </w:pPr>
    </w:p>
    <w:p w:rsidR="00C05ECB" w:rsidRDefault="00C05ECB">
      <w:pPr>
        <w:pStyle w:val="a4"/>
        <w:rPr>
          <w:rFonts w:ascii="仿宋" w:eastAsia="仿宋" w:hAnsi="仿宋" w:cs="仿宋"/>
          <w:sz w:val="21"/>
          <w:szCs w:val="21"/>
        </w:rPr>
      </w:pPr>
    </w:p>
    <w:p w:rsidR="00C05ECB" w:rsidRDefault="00C05ECB">
      <w:pPr>
        <w:pStyle w:val="a4"/>
        <w:spacing w:before="11"/>
        <w:rPr>
          <w:rFonts w:ascii="仿宋" w:eastAsia="仿宋" w:hAnsi="仿宋" w:cs="仿宋"/>
        </w:rPr>
      </w:pPr>
    </w:p>
    <w:p w:rsidR="00C05ECB" w:rsidRDefault="00F97AE1">
      <w:pPr>
        <w:pStyle w:val="a4"/>
        <w:tabs>
          <w:tab w:val="left" w:pos="1920"/>
          <w:tab w:val="left" w:pos="3840"/>
        </w:tabs>
        <w:ind w:left="360"/>
        <w:rPr>
          <w:rFonts w:ascii="仿宋" w:eastAsia="仿宋" w:hAnsi="仿宋" w:cs="仿宋"/>
          <w:sz w:val="21"/>
          <w:szCs w:val="21"/>
        </w:rPr>
      </w:pPr>
      <w:r>
        <w:rPr>
          <w:rFonts w:ascii="仿宋" w:eastAsia="仿宋" w:hAnsi="仿宋" w:cs="仿宋" w:hint="eastAsia"/>
          <w:sz w:val="21"/>
          <w:szCs w:val="21"/>
        </w:rPr>
        <w:t>供应商：</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r>
      <w:r>
        <w:rPr>
          <w:rFonts w:ascii="仿宋" w:eastAsia="仿宋" w:hAnsi="仿宋" w:cs="仿宋" w:hint="eastAsia"/>
          <w:sz w:val="21"/>
          <w:szCs w:val="21"/>
          <w:u w:val="single"/>
          <w:lang w:val="en-US"/>
        </w:rPr>
        <w:t xml:space="preserve">                   </w:t>
      </w:r>
      <w:r>
        <w:rPr>
          <w:rFonts w:ascii="仿宋" w:eastAsia="仿宋" w:hAnsi="仿宋" w:cs="仿宋" w:hint="eastAsia"/>
          <w:sz w:val="21"/>
          <w:szCs w:val="21"/>
          <w:u w:val="single"/>
        </w:rPr>
        <w:t>（公章）</w:t>
      </w:r>
    </w:p>
    <w:p w:rsidR="00C05ECB" w:rsidRDefault="00F97AE1">
      <w:pPr>
        <w:pStyle w:val="a4"/>
        <w:tabs>
          <w:tab w:val="left" w:pos="1560"/>
          <w:tab w:val="left" w:pos="2160"/>
          <w:tab w:val="left" w:pos="4320"/>
          <w:tab w:val="left" w:pos="6841"/>
        </w:tabs>
        <w:spacing w:before="161" w:line="362" w:lineRule="auto"/>
        <w:ind w:left="360" w:right="-50"/>
        <w:rPr>
          <w:rFonts w:ascii="仿宋" w:eastAsia="仿宋" w:hAnsi="仿宋" w:cs="仿宋"/>
          <w:sz w:val="21"/>
          <w:szCs w:val="21"/>
          <w:u w:val="single"/>
        </w:rPr>
      </w:pPr>
      <w:r>
        <w:rPr>
          <w:rFonts w:ascii="仿宋" w:eastAsia="仿宋" w:hAnsi="仿宋" w:cs="仿宋" w:hint="eastAsia"/>
          <w:sz w:val="21"/>
          <w:szCs w:val="21"/>
        </w:rPr>
        <w:t>法定代表人或其授权代理人：</w:t>
      </w:r>
      <w:r>
        <w:rPr>
          <w:rFonts w:ascii="仿宋" w:eastAsia="仿宋" w:hAnsi="仿宋" w:cs="仿宋" w:hint="eastAsia"/>
          <w:sz w:val="21"/>
          <w:szCs w:val="21"/>
          <w:u w:val="single"/>
        </w:rPr>
        <w:t xml:space="preserve"> </w:t>
      </w:r>
      <w:r>
        <w:rPr>
          <w:rFonts w:ascii="仿宋" w:eastAsia="仿宋" w:hAnsi="仿宋" w:cs="仿宋" w:hint="eastAsia"/>
          <w:sz w:val="21"/>
          <w:szCs w:val="21"/>
          <w:u w:val="single"/>
        </w:rPr>
        <w:tab/>
        <w:t>（签字或盖章）</w:t>
      </w:r>
    </w:p>
    <w:p w:rsidR="00C05ECB" w:rsidRDefault="00F97AE1">
      <w:pPr>
        <w:pStyle w:val="a4"/>
        <w:tabs>
          <w:tab w:val="left" w:pos="1560"/>
          <w:tab w:val="left" w:pos="2160"/>
          <w:tab w:val="left" w:pos="4320"/>
          <w:tab w:val="left" w:pos="6841"/>
        </w:tabs>
        <w:spacing w:before="161" w:line="362" w:lineRule="auto"/>
        <w:ind w:left="360" w:right="3062"/>
        <w:rPr>
          <w:rFonts w:ascii="仿宋" w:eastAsia="仿宋" w:hAnsi="仿宋" w:cs="仿宋"/>
          <w:sz w:val="21"/>
          <w:szCs w:val="21"/>
        </w:rPr>
      </w:pPr>
      <w:r>
        <w:rPr>
          <w:rFonts w:ascii="仿宋" w:eastAsia="仿宋" w:hAnsi="仿宋" w:cs="仿宋" w:hint="eastAsia"/>
          <w:sz w:val="21"/>
          <w:szCs w:val="21"/>
        </w:rPr>
        <w:t>日期：</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年</w:t>
      </w:r>
      <w:r>
        <w:rPr>
          <w:rFonts w:ascii="仿宋" w:eastAsia="仿宋" w:hAnsi="仿宋" w:cs="仿宋" w:hint="eastAsia"/>
          <w:sz w:val="21"/>
          <w:szCs w:val="21"/>
          <w:u w:val="single"/>
        </w:rPr>
        <w:t xml:space="preserve"> </w:t>
      </w:r>
      <w:r>
        <w:rPr>
          <w:rFonts w:ascii="仿宋" w:eastAsia="仿宋" w:hAnsi="仿宋" w:cs="仿宋" w:hint="eastAsia"/>
          <w:sz w:val="21"/>
          <w:szCs w:val="21"/>
          <w:u w:val="single"/>
          <w:lang w:val="en-US"/>
        </w:rPr>
        <w:t xml:space="preserve">   </w:t>
      </w:r>
      <w:r>
        <w:rPr>
          <w:rFonts w:ascii="仿宋" w:eastAsia="仿宋" w:hAnsi="仿宋" w:cs="仿宋" w:hint="eastAsia"/>
          <w:sz w:val="21"/>
          <w:szCs w:val="21"/>
        </w:rPr>
        <w:t>月</w:t>
      </w:r>
      <w:r>
        <w:rPr>
          <w:rFonts w:ascii="仿宋" w:eastAsia="仿宋" w:hAnsi="仿宋" w:cs="仿宋" w:hint="eastAsia"/>
          <w:sz w:val="21"/>
          <w:szCs w:val="21"/>
          <w:u w:val="single"/>
          <w:lang w:val="en-US"/>
        </w:rPr>
        <w:t xml:space="preserve">   </w:t>
      </w:r>
      <w:r>
        <w:rPr>
          <w:rFonts w:ascii="仿宋" w:eastAsia="仿宋" w:hAnsi="仿宋" w:cs="仿宋" w:hint="eastAsia"/>
          <w:sz w:val="21"/>
          <w:szCs w:val="21"/>
          <w:u w:val="single"/>
        </w:rPr>
        <w:t xml:space="preserve"> </w:t>
      </w:r>
      <w:r>
        <w:rPr>
          <w:rFonts w:ascii="仿宋" w:eastAsia="仿宋" w:hAnsi="仿宋" w:cs="仿宋" w:hint="eastAsia"/>
          <w:sz w:val="21"/>
          <w:szCs w:val="21"/>
        </w:rPr>
        <w:t>日</w:t>
      </w:r>
    </w:p>
    <w:p w:rsidR="00C05ECB" w:rsidRDefault="00C05ECB">
      <w:pPr>
        <w:spacing w:line="362" w:lineRule="auto"/>
        <w:rPr>
          <w:rFonts w:ascii="方正仿宋_GB2312" w:eastAsia="方正仿宋_GB2312" w:hAnsi="方正仿宋_GB2312" w:cs="方正仿宋_GB2312"/>
          <w:sz w:val="24"/>
          <w:szCs w:val="24"/>
        </w:rPr>
      </w:pPr>
    </w:p>
    <w:p w:rsidR="00C05ECB" w:rsidRDefault="00C05ECB">
      <w:pPr>
        <w:pStyle w:val="a4"/>
        <w:tabs>
          <w:tab w:val="left" w:pos="3600"/>
          <w:tab w:val="left" w:pos="6001"/>
        </w:tabs>
        <w:ind w:left="363"/>
        <w:rPr>
          <w:rFonts w:ascii="方正仿宋_GB2312" w:eastAsia="方正仿宋_GB2312" w:hAnsi="方正仿宋_GB2312" w:cs="方正仿宋_GB2312"/>
          <w:b/>
          <w:bCs/>
          <w:color w:val="000000"/>
          <w:kern w:val="2"/>
          <w:lang w:val="en-US" w:bidi="ar"/>
        </w:rPr>
        <w:sectPr w:rsidR="00C05ECB">
          <w:pgSz w:w="11906" w:h="16838"/>
          <w:pgMar w:top="1440" w:right="1800" w:bottom="1440" w:left="1800" w:header="851" w:footer="992" w:gutter="0"/>
          <w:cols w:space="425"/>
          <w:docGrid w:type="lines" w:linePitch="312"/>
        </w:sectPr>
      </w:pPr>
    </w:p>
    <w:p w:rsidR="00C05ECB" w:rsidRDefault="00F97AE1">
      <w:pPr>
        <w:pStyle w:val="7"/>
        <w:spacing w:before="66"/>
        <w:rPr>
          <w:sz w:val="21"/>
          <w:szCs w:val="21"/>
        </w:rPr>
      </w:pPr>
      <w:bookmarkStart w:id="236" w:name="_Toc13601"/>
      <w:r>
        <w:rPr>
          <w:rFonts w:hint="eastAsia"/>
          <w:sz w:val="21"/>
          <w:szCs w:val="21"/>
        </w:rPr>
        <w:lastRenderedPageBreak/>
        <w:t>附件</w:t>
      </w:r>
      <w:r>
        <w:rPr>
          <w:rFonts w:hint="eastAsia"/>
          <w:sz w:val="21"/>
          <w:szCs w:val="21"/>
          <w:lang w:val="en-US"/>
        </w:rPr>
        <w:t>16</w:t>
      </w:r>
      <w:r>
        <w:rPr>
          <w:rFonts w:hint="eastAsia"/>
          <w:sz w:val="21"/>
          <w:szCs w:val="21"/>
        </w:rPr>
        <w:t>：</w:t>
      </w:r>
      <w:bookmarkEnd w:id="236"/>
    </w:p>
    <w:p w:rsidR="00C05ECB" w:rsidRDefault="00F97AE1">
      <w:pPr>
        <w:pStyle w:val="5"/>
        <w:spacing w:before="62"/>
      </w:pPr>
      <w:r>
        <w:rPr>
          <w:rFonts w:hint="eastAsia"/>
        </w:rPr>
        <w:t>分项报价表</w:t>
      </w:r>
    </w:p>
    <w:p w:rsidR="00C05ECB" w:rsidRDefault="00C05ECB">
      <w:pPr>
        <w:pStyle w:val="a4"/>
        <w:spacing w:before="7"/>
        <w:rPr>
          <w:rFonts w:ascii="仿宋" w:eastAsia="仿宋" w:hAnsi="仿宋" w:cs="仿宋"/>
          <w:b/>
          <w:sz w:val="21"/>
          <w:szCs w:val="21"/>
        </w:rPr>
      </w:pPr>
    </w:p>
    <w:p w:rsidR="00C05ECB" w:rsidRDefault="00F97AE1">
      <w:pPr>
        <w:pStyle w:val="a4"/>
        <w:tabs>
          <w:tab w:val="left" w:pos="3360"/>
          <w:tab w:val="left" w:pos="6776"/>
        </w:tabs>
        <w:adjustRightInd w:val="0"/>
        <w:snapToGrid w:val="0"/>
        <w:ind w:firstLineChars="200" w:firstLine="480"/>
        <w:rPr>
          <w:rFonts w:ascii="仿宋" w:eastAsia="仿宋" w:hAnsi="仿宋" w:cs="仿宋"/>
          <w:u w:val="single"/>
        </w:rPr>
      </w:pPr>
      <w:r>
        <w:rPr>
          <w:rFonts w:ascii="仿宋" w:eastAsia="仿宋" w:hAnsi="仿宋" w:cs="仿宋" w:hint="eastAsia"/>
        </w:rPr>
        <w:t>项目名称：</w:t>
      </w:r>
      <w:r>
        <w:rPr>
          <w:rFonts w:ascii="仿宋" w:eastAsia="仿宋" w:hAnsi="仿宋" w:cs="仿宋" w:hint="eastAsia"/>
          <w:u w:val="single"/>
        </w:rPr>
        <w:t xml:space="preserve"> </w:t>
      </w:r>
      <w:r>
        <w:rPr>
          <w:rFonts w:ascii="仿宋" w:eastAsia="仿宋" w:hAnsi="仿宋" w:cs="仿宋" w:hint="eastAsia"/>
          <w:u w:val="single"/>
        </w:rPr>
        <w:tab/>
      </w:r>
    </w:p>
    <w:p w:rsidR="00C05ECB" w:rsidRDefault="00F97AE1">
      <w:pPr>
        <w:pStyle w:val="a4"/>
        <w:tabs>
          <w:tab w:val="left" w:pos="3360"/>
          <w:tab w:val="left" w:pos="6776"/>
        </w:tabs>
        <w:adjustRightInd w:val="0"/>
        <w:snapToGrid w:val="0"/>
        <w:ind w:firstLineChars="200" w:firstLine="480"/>
        <w:rPr>
          <w:rFonts w:ascii="仿宋" w:eastAsia="仿宋" w:hAnsi="仿宋" w:cs="仿宋"/>
          <w:lang w:val="en-US"/>
        </w:rPr>
      </w:pPr>
      <w:r>
        <w:rPr>
          <w:rFonts w:ascii="仿宋" w:eastAsia="仿宋" w:hAnsi="仿宋" w:cs="仿宋" w:hint="eastAsia"/>
        </w:rPr>
        <w:t>招标编号：</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lang w:val="en-US"/>
        </w:rPr>
        <w:t xml:space="preserve">                                                              </w:t>
      </w:r>
      <w:r>
        <w:rPr>
          <w:rFonts w:ascii="仿宋" w:eastAsia="仿宋" w:hAnsi="仿宋" w:cs="仿宋" w:hint="eastAsia"/>
          <w:spacing w:val="-3"/>
          <w:lang w:val="en-US"/>
        </w:rPr>
        <w:t>报价单位</w:t>
      </w:r>
      <w:r>
        <w:rPr>
          <w:rFonts w:ascii="仿宋" w:eastAsia="仿宋" w:hAnsi="仿宋" w:cs="仿宋" w:hint="eastAsia"/>
        </w:rPr>
        <w:t>：人民币</w:t>
      </w:r>
      <w:r>
        <w:rPr>
          <w:rFonts w:ascii="仿宋" w:eastAsia="仿宋" w:hAnsi="仿宋" w:cs="仿宋" w:hint="eastAsia"/>
          <w:lang w:val="en-US"/>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79"/>
        <w:gridCol w:w="2159"/>
        <w:gridCol w:w="1259"/>
        <w:gridCol w:w="1979"/>
        <w:gridCol w:w="1632"/>
        <w:gridCol w:w="1260"/>
        <w:gridCol w:w="1261"/>
      </w:tblGrid>
      <w:tr w:rsidR="00C05ECB">
        <w:trPr>
          <w:trHeight w:val="880"/>
          <w:jc w:val="center"/>
        </w:trPr>
        <w:tc>
          <w:tcPr>
            <w:tcW w:w="828"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序号</w:t>
            </w:r>
          </w:p>
        </w:tc>
        <w:tc>
          <w:tcPr>
            <w:tcW w:w="2879"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名称</w:t>
            </w:r>
          </w:p>
        </w:tc>
        <w:tc>
          <w:tcPr>
            <w:tcW w:w="2159"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型号和规格</w:t>
            </w:r>
          </w:p>
        </w:tc>
        <w:tc>
          <w:tcPr>
            <w:tcW w:w="1259" w:type="dxa"/>
            <w:vAlign w:val="center"/>
          </w:tcPr>
          <w:p w:rsidR="00C05ECB" w:rsidRDefault="00F97AE1">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rPr>
              <w:t>数量</w:t>
            </w:r>
            <w:r>
              <w:rPr>
                <w:rFonts w:ascii="仿宋" w:eastAsia="仿宋" w:hAnsi="仿宋" w:cs="仿宋" w:hint="eastAsia"/>
                <w:sz w:val="24"/>
                <w:lang w:val="en-US"/>
              </w:rPr>
              <w:t>/</w:t>
            </w:r>
          </w:p>
          <w:p w:rsidR="00C05ECB" w:rsidRDefault="00F97AE1">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lang w:val="en-US"/>
              </w:rPr>
              <w:t>单位</w:t>
            </w:r>
          </w:p>
        </w:tc>
        <w:tc>
          <w:tcPr>
            <w:tcW w:w="1979"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原产地和制造商名称</w:t>
            </w:r>
          </w:p>
        </w:tc>
        <w:tc>
          <w:tcPr>
            <w:tcW w:w="1632"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单价</w:t>
            </w:r>
          </w:p>
        </w:tc>
        <w:tc>
          <w:tcPr>
            <w:tcW w:w="1260"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lang w:val="en-US"/>
              </w:rPr>
              <w:t>合</w:t>
            </w:r>
            <w:r>
              <w:rPr>
                <w:rFonts w:ascii="仿宋" w:eastAsia="仿宋" w:hAnsi="仿宋" w:cs="仿宋" w:hint="eastAsia"/>
                <w:sz w:val="24"/>
              </w:rPr>
              <w:t>价</w:t>
            </w:r>
          </w:p>
        </w:tc>
        <w:tc>
          <w:tcPr>
            <w:tcW w:w="1261"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备注</w:t>
            </w:r>
          </w:p>
        </w:tc>
      </w:tr>
      <w:tr w:rsidR="00C05ECB">
        <w:trPr>
          <w:trHeight w:val="444"/>
          <w:jc w:val="center"/>
        </w:trPr>
        <w:tc>
          <w:tcPr>
            <w:tcW w:w="828"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1.</w:t>
            </w:r>
          </w:p>
        </w:tc>
        <w:tc>
          <w:tcPr>
            <w:tcW w:w="2879" w:type="dxa"/>
            <w:vAlign w:val="center"/>
          </w:tcPr>
          <w:p w:rsidR="00C05ECB" w:rsidRDefault="00C05ECB">
            <w:pPr>
              <w:pStyle w:val="a6"/>
              <w:autoSpaceDE/>
              <w:autoSpaceDN/>
              <w:adjustRightInd w:val="0"/>
              <w:snapToGrid w:val="0"/>
              <w:jc w:val="center"/>
              <w:rPr>
                <w:rFonts w:ascii="仿宋" w:eastAsia="仿宋" w:hAnsi="仿宋" w:cs="仿宋"/>
                <w:sz w:val="24"/>
              </w:rPr>
            </w:pPr>
          </w:p>
        </w:tc>
        <w:tc>
          <w:tcPr>
            <w:tcW w:w="21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97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632"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0"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1"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r>
      <w:tr w:rsidR="00C05ECB">
        <w:trPr>
          <w:trHeight w:val="444"/>
          <w:jc w:val="center"/>
        </w:trPr>
        <w:tc>
          <w:tcPr>
            <w:tcW w:w="828"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2.</w:t>
            </w:r>
          </w:p>
        </w:tc>
        <w:tc>
          <w:tcPr>
            <w:tcW w:w="2879" w:type="dxa"/>
            <w:vAlign w:val="center"/>
          </w:tcPr>
          <w:p w:rsidR="00C05ECB" w:rsidRDefault="00C05ECB">
            <w:pPr>
              <w:pStyle w:val="a6"/>
              <w:autoSpaceDE/>
              <w:autoSpaceDN/>
              <w:adjustRightInd w:val="0"/>
              <w:snapToGrid w:val="0"/>
              <w:jc w:val="center"/>
              <w:rPr>
                <w:rFonts w:ascii="仿宋" w:eastAsia="仿宋" w:hAnsi="仿宋" w:cs="仿宋"/>
                <w:sz w:val="24"/>
              </w:rPr>
            </w:pPr>
          </w:p>
        </w:tc>
        <w:tc>
          <w:tcPr>
            <w:tcW w:w="21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97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632"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0"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1"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r>
      <w:tr w:rsidR="00C05ECB">
        <w:trPr>
          <w:trHeight w:val="444"/>
          <w:jc w:val="center"/>
        </w:trPr>
        <w:tc>
          <w:tcPr>
            <w:tcW w:w="828" w:type="dxa"/>
            <w:vAlign w:val="center"/>
          </w:tcPr>
          <w:p w:rsidR="00C05ECB" w:rsidRDefault="00F97AE1">
            <w:pPr>
              <w:pStyle w:val="a6"/>
              <w:autoSpaceDE/>
              <w:autoSpaceDN/>
              <w:adjustRightInd w:val="0"/>
              <w:snapToGrid w:val="0"/>
              <w:jc w:val="center"/>
              <w:rPr>
                <w:rFonts w:ascii="仿宋" w:eastAsia="仿宋" w:hAnsi="仿宋" w:cs="仿宋"/>
                <w:sz w:val="24"/>
              </w:rPr>
            </w:pPr>
            <w:r>
              <w:rPr>
                <w:rFonts w:ascii="仿宋" w:eastAsia="仿宋" w:hAnsi="仿宋" w:cs="仿宋" w:hint="eastAsia"/>
                <w:sz w:val="24"/>
              </w:rPr>
              <w:t>3.</w:t>
            </w:r>
          </w:p>
        </w:tc>
        <w:tc>
          <w:tcPr>
            <w:tcW w:w="2879" w:type="dxa"/>
            <w:vAlign w:val="center"/>
          </w:tcPr>
          <w:p w:rsidR="00C05ECB" w:rsidRDefault="00F97AE1">
            <w:pPr>
              <w:pStyle w:val="a6"/>
              <w:autoSpaceDE/>
              <w:autoSpaceDN/>
              <w:adjustRightInd w:val="0"/>
              <w:snapToGrid w:val="0"/>
              <w:jc w:val="center"/>
              <w:rPr>
                <w:rFonts w:ascii="仿宋" w:eastAsia="仿宋" w:hAnsi="仿宋" w:cs="仿宋"/>
                <w:sz w:val="24"/>
                <w:lang w:val="en-US"/>
              </w:rPr>
            </w:pPr>
            <w:r>
              <w:rPr>
                <w:rFonts w:ascii="仿宋" w:eastAsia="仿宋" w:hAnsi="仿宋" w:cs="仿宋" w:hint="eastAsia"/>
                <w:sz w:val="24"/>
                <w:lang w:val="en-US"/>
              </w:rPr>
              <w:t>......</w:t>
            </w:r>
          </w:p>
        </w:tc>
        <w:tc>
          <w:tcPr>
            <w:tcW w:w="21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5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979"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632"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0"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c>
          <w:tcPr>
            <w:tcW w:w="1261" w:type="dxa"/>
            <w:vAlign w:val="center"/>
          </w:tcPr>
          <w:p w:rsidR="00C05ECB" w:rsidRDefault="00C05ECB">
            <w:pPr>
              <w:pStyle w:val="a6"/>
              <w:autoSpaceDE/>
              <w:autoSpaceDN/>
              <w:adjustRightInd w:val="0"/>
              <w:snapToGrid w:val="0"/>
              <w:ind w:hanging="540"/>
              <w:jc w:val="center"/>
              <w:rPr>
                <w:rFonts w:ascii="仿宋" w:eastAsia="仿宋" w:hAnsi="仿宋" w:cs="仿宋"/>
                <w:sz w:val="24"/>
              </w:rPr>
            </w:pPr>
          </w:p>
        </w:tc>
      </w:tr>
      <w:tr w:rsidR="00C05ECB">
        <w:trPr>
          <w:cantSplit/>
          <w:trHeight w:val="451"/>
          <w:jc w:val="center"/>
        </w:trPr>
        <w:tc>
          <w:tcPr>
            <w:tcW w:w="10736" w:type="dxa"/>
            <w:gridSpan w:val="6"/>
            <w:vAlign w:val="center"/>
          </w:tcPr>
          <w:p w:rsidR="00C05ECB" w:rsidRDefault="00F97AE1">
            <w:pPr>
              <w:pStyle w:val="a6"/>
              <w:autoSpaceDE/>
              <w:autoSpaceDN/>
              <w:adjustRightInd w:val="0"/>
              <w:snapToGrid w:val="0"/>
              <w:ind w:firstLine="219"/>
              <w:rPr>
                <w:rFonts w:ascii="仿宋" w:eastAsia="仿宋" w:hAnsi="仿宋" w:cs="仿宋"/>
                <w:sz w:val="24"/>
              </w:rPr>
            </w:pPr>
            <w:r>
              <w:rPr>
                <w:rFonts w:ascii="仿宋" w:eastAsia="仿宋" w:hAnsi="仿宋" w:cs="仿宋" w:hint="eastAsia"/>
                <w:sz w:val="24"/>
              </w:rPr>
              <w:t>总价：</w:t>
            </w:r>
          </w:p>
        </w:tc>
        <w:tc>
          <w:tcPr>
            <w:tcW w:w="2521" w:type="dxa"/>
            <w:gridSpan w:val="2"/>
            <w:vAlign w:val="center"/>
          </w:tcPr>
          <w:p w:rsidR="00C05ECB" w:rsidRDefault="00C05ECB">
            <w:pPr>
              <w:pStyle w:val="a6"/>
              <w:autoSpaceDE/>
              <w:autoSpaceDN/>
              <w:adjustRightInd w:val="0"/>
              <w:snapToGrid w:val="0"/>
              <w:ind w:hanging="540"/>
              <w:jc w:val="center"/>
              <w:rPr>
                <w:rFonts w:ascii="仿宋" w:eastAsia="仿宋" w:hAnsi="仿宋" w:cs="仿宋"/>
                <w:sz w:val="24"/>
              </w:rPr>
            </w:pPr>
          </w:p>
        </w:tc>
      </w:tr>
    </w:tbl>
    <w:p w:rsidR="00C05ECB" w:rsidRDefault="00C05ECB">
      <w:pPr>
        <w:pStyle w:val="a4"/>
        <w:tabs>
          <w:tab w:val="left" w:pos="4320"/>
        </w:tabs>
        <w:rPr>
          <w:rFonts w:ascii="仿宋" w:eastAsia="仿宋" w:hAnsi="仿宋" w:cs="仿宋"/>
          <w:sz w:val="21"/>
          <w:szCs w:val="21"/>
        </w:rPr>
      </w:pPr>
    </w:p>
    <w:p w:rsidR="00C05ECB" w:rsidRDefault="00F97AE1">
      <w:pPr>
        <w:pStyle w:val="a4"/>
        <w:tabs>
          <w:tab w:val="left" w:pos="4320"/>
        </w:tabs>
        <w:adjustRightInd w:val="0"/>
        <w:snapToGrid w:val="0"/>
        <w:spacing w:line="440" w:lineRule="exact"/>
        <w:rPr>
          <w:rFonts w:ascii="仿宋" w:eastAsia="仿宋" w:hAnsi="仿宋" w:cs="仿宋"/>
        </w:rPr>
      </w:pPr>
      <w:r>
        <w:rPr>
          <w:rFonts w:ascii="仿宋" w:eastAsia="仿宋" w:hAnsi="仿宋" w:cs="仿宋" w:hint="eastAsia"/>
        </w:rPr>
        <w:t>供应商名称：</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rPr>
        <w:t>（公章）</w:t>
      </w:r>
    </w:p>
    <w:p w:rsidR="00C05ECB" w:rsidRDefault="00F97AE1">
      <w:pPr>
        <w:pStyle w:val="a4"/>
        <w:tabs>
          <w:tab w:val="left" w:pos="3600"/>
          <w:tab w:val="left" w:pos="6001"/>
        </w:tabs>
        <w:adjustRightInd w:val="0"/>
        <w:snapToGrid w:val="0"/>
        <w:spacing w:line="440" w:lineRule="exact"/>
        <w:rPr>
          <w:rFonts w:ascii="仿宋" w:eastAsia="仿宋" w:hAnsi="仿宋" w:cs="仿宋"/>
          <w:u w:val="single"/>
        </w:rPr>
      </w:pPr>
      <w:r>
        <w:rPr>
          <w:rFonts w:ascii="仿宋" w:eastAsia="仿宋" w:hAnsi="仿宋" w:cs="仿宋" w:hint="eastAsia"/>
        </w:rPr>
        <w:t>法人代表或其授权人：</w:t>
      </w:r>
      <w:r>
        <w:rPr>
          <w:rFonts w:ascii="仿宋" w:eastAsia="仿宋" w:hAnsi="仿宋" w:cs="仿宋" w:hint="eastAsia"/>
          <w:u w:val="single"/>
        </w:rPr>
        <w:t xml:space="preserve"> </w:t>
      </w:r>
      <w:r>
        <w:rPr>
          <w:rFonts w:ascii="仿宋" w:eastAsia="仿宋" w:hAnsi="仿宋" w:cs="仿宋" w:hint="eastAsia"/>
          <w:u w:val="single"/>
        </w:rPr>
        <w:tab/>
      </w:r>
      <w:r>
        <w:rPr>
          <w:rFonts w:ascii="仿宋" w:eastAsia="仿宋" w:hAnsi="仿宋" w:cs="仿宋" w:hint="eastAsia"/>
          <w:u w:val="single"/>
          <w:lang w:val="en-US"/>
        </w:rPr>
        <w:t xml:space="preserve">      </w:t>
      </w:r>
      <w:r>
        <w:rPr>
          <w:rFonts w:ascii="仿宋" w:eastAsia="仿宋" w:hAnsi="仿宋" w:cs="仿宋" w:hint="eastAsia"/>
          <w:u w:val="single"/>
        </w:rPr>
        <w:t>（签字或</w:t>
      </w:r>
      <w:r>
        <w:rPr>
          <w:rFonts w:ascii="仿宋" w:eastAsia="仿宋" w:hAnsi="仿宋" w:cs="仿宋" w:hint="eastAsia"/>
          <w:u w:val="single"/>
          <w:lang w:val="en-US"/>
        </w:rPr>
        <w:t>盖章</w:t>
      </w:r>
      <w:r>
        <w:rPr>
          <w:rFonts w:ascii="仿宋" w:eastAsia="仿宋" w:hAnsi="仿宋" w:cs="仿宋" w:hint="eastAsia"/>
          <w:u w:val="single"/>
        </w:rPr>
        <w:t>）</w:t>
      </w:r>
      <w:r>
        <w:rPr>
          <w:rFonts w:ascii="仿宋" w:eastAsia="仿宋" w:hAnsi="仿宋" w:cs="仿宋" w:hint="eastAsia"/>
          <w:u w:val="single"/>
        </w:rPr>
        <w:tab/>
      </w:r>
    </w:p>
    <w:p w:rsidR="00C05ECB" w:rsidRDefault="00F97AE1">
      <w:pPr>
        <w:pStyle w:val="21"/>
        <w:adjustRightInd w:val="0"/>
        <w:snapToGrid w:val="0"/>
        <w:spacing w:before="0" w:after="0" w:line="440" w:lineRule="exact"/>
        <w:jc w:val="both"/>
        <w:rPr>
          <w:rFonts w:ascii="仿宋" w:eastAsia="仿宋" w:hAnsi="仿宋" w:cs="仿宋"/>
          <w:bCs w:val="0"/>
          <w:color w:val="000000"/>
          <w:spacing w:val="0"/>
          <w:kern w:val="2"/>
          <w:sz w:val="24"/>
          <w:szCs w:val="24"/>
          <w:u w:val="single"/>
          <w:lang w:bidi="ar"/>
        </w:rPr>
      </w:pPr>
      <w:r>
        <w:rPr>
          <w:rFonts w:ascii="仿宋" w:eastAsia="仿宋" w:hAnsi="仿宋" w:cs="仿宋" w:hint="eastAsia"/>
          <w:bCs w:val="0"/>
          <w:color w:val="000000"/>
          <w:spacing w:val="0"/>
          <w:kern w:val="2"/>
          <w:sz w:val="24"/>
          <w:szCs w:val="24"/>
          <w:lang w:bidi="ar"/>
        </w:rPr>
        <w:t>日期：</w:t>
      </w:r>
      <w:r>
        <w:rPr>
          <w:rFonts w:ascii="仿宋" w:eastAsia="仿宋" w:hAnsi="仿宋" w:cs="仿宋" w:hint="eastAsia"/>
          <w:bCs w:val="0"/>
          <w:color w:val="000000"/>
          <w:spacing w:val="0"/>
          <w:kern w:val="2"/>
          <w:sz w:val="24"/>
          <w:szCs w:val="24"/>
          <w:u w:val="single"/>
          <w:lang w:bidi="ar"/>
        </w:rPr>
        <w:t xml:space="preserve">   年    月    日</w:t>
      </w:r>
    </w:p>
    <w:p w:rsidR="00C05ECB" w:rsidRDefault="00C05ECB">
      <w:pPr>
        <w:pStyle w:val="21"/>
        <w:adjustRightInd w:val="0"/>
        <w:snapToGrid w:val="0"/>
        <w:spacing w:before="0" w:after="0" w:line="440" w:lineRule="exact"/>
        <w:jc w:val="both"/>
        <w:rPr>
          <w:rFonts w:ascii="仿宋" w:eastAsia="仿宋" w:hAnsi="仿宋" w:cs="仿宋"/>
          <w:bCs w:val="0"/>
          <w:color w:val="000000"/>
          <w:spacing w:val="0"/>
          <w:kern w:val="2"/>
          <w:sz w:val="24"/>
          <w:szCs w:val="24"/>
          <w:u w:val="single"/>
          <w:lang w:bidi="ar"/>
        </w:rPr>
      </w:pPr>
    </w:p>
    <w:p w:rsidR="00C05ECB" w:rsidRDefault="00F97AE1">
      <w:pPr>
        <w:pStyle w:val="a4"/>
        <w:tabs>
          <w:tab w:val="left" w:pos="3600"/>
          <w:tab w:val="left" w:pos="6001"/>
        </w:tabs>
        <w:adjustRightInd w:val="0"/>
        <w:snapToGrid w:val="0"/>
        <w:spacing w:line="360" w:lineRule="auto"/>
        <w:rPr>
          <w:rFonts w:ascii="仿宋" w:eastAsia="仿宋" w:hAnsi="仿宋" w:cs="仿宋"/>
        </w:rPr>
      </w:pPr>
      <w:r>
        <w:rPr>
          <w:rFonts w:ascii="仿宋" w:eastAsia="仿宋" w:hAnsi="仿宋" w:cs="仿宋" w:hint="eastAsia"/>
        </w:rPr>
        <w:t>注：1、“首轮分项报价表”的响应报价应和“首轮报价表”中的响应报价相一致。</w:t>
      </w:r>
    </w:p>
    <w:p w:rsidR="00C05ECB" w:rsidRDefault="00F97AE1">
      <w:pPr>
        <w:spacing w:line="440" w:lineRule="exact"/>
        <w:ind w:firstLineChars="400" w:firstLine="960"/>
        <w:rPr>
          <w:rFonts w:ascii="仿宋" w:eastAsia="仿宋" w:hAnsi="仿宋" w:cs="仿宋"/>
          <w:sz w:val="24"/>
          <w:szCs w:val="24"/>
        </w:rPr>
      </w:pPr>
      <w:r>
        <w:rPr>
          <w:rFonts w:ascii="仿宋" w:eastAsia="仿宋" w:hAnsi="仿宋" w:cs="仿宋" w:hint="eastAsia"/>
          <w:sz w:val="24"/>
          <w:szCs w:val="24"/>
        </w:rPr>
        <w:t>2、如果不提供详细分项报价将视为没有实质性响应竞争性</w:t>
      </w:r>
      <w:r>
        <w:rPr>
          <w:rFonts w:ascii="仿宋" w:eastAsia="仿宋" w:hAnsi="仿宋" w:cs="仿宋" w:hint="eastAsia"/>
          <w:sz w:val="24"/>
          <w:szCs w:val="24"/>
          <w:lang w:val="en-US"/>
        </w:rPr>
        <w:t>谈判</w:t>
      </w:r>
      <w:r>
        <w:rPr>
          <w:rFonts w:ascii="仿宋" w:eastAsia="仿宋" w:hAnsi="仿宋" w:cs="仿宋" w:hint="eastAsia"/>
          <w:sz w:val="24"/>
          <w:szCs w:val="24"/>
        </w:rPr>
        <w:t>文件。</w:t>
      </w:r>
    </w:p>
    <w:p w:rsidR="00C05ECB" w:rsidRDefault="00C05ECB">
      <w:pPr>
        <w:pStyle w:val="21"/>
        <w:adjustRightInd w:val="0"/>
        <w:snapToGrid w:val="0"/>
        <w:spacing w:before="0" w:after="0" w:line="440" w:lineRule="exact"/>
        <w:jc w:val="both"/>
        <w:rPr>
          <w:rFonts w:ascii="仿宋" w:eastAsia="仿宋" w:hAnsi="仿宋" w:cs="仿宋"/>
          <w:bCs w:val="0"/>
          <w:color w:val="000000"/>
          <w:spacing w:val="0"/>
          <w:kern w:val="2"/>
          <w:sz w:val="24"/>
          <w:szCs w:val="24"/>
          <w:u w:val="single"/>
          <w:lang w:bidi="ar"/>
        </w:rPr>
      </w:pPr>
    </w:p>
    <w:sectPr w:rsidR="00C05EC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667" w:rsidRDefault="007F0667">
      <w:r>
        <w:separator/>
      </w:r>
    </w:p>
  </w:endnote>
  <w:endnote w:type="continuationSeparator" w:id="0">
    <w:p w:rsidR="007F0667" w:rsidRDefault="007F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embedRegular r:id="rId1" w:subsetted="1" w:fontKey="{8D0C0AB0-5C98-4B6D-AF26-3B47849FC43D}"/>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16666A87-D1F3-4AAA-B75C-E64ABA9AF692}"/>
    <w:embedBold r:id="rId3" w:subsetted="1" w:fontKey="{8909525D-A5EB-4CB0-83C5-279531025A69}"/>
    <w:embedItalic r:id="rId4" w:subsetted="1" w:fontKey="{8AE95C17-09A0-4D3C-93E7-3540AF719A65}"/>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5" w:subsetted="1" w:fontKey="{D5A3DC9B-8B98-452C-9C45-764569E3C0C1}"/>
  </w:font>
  <w:font w:name="Wingdings 2">
    <w:panose1 w:val="05020102010507070707"/>
    <w:charset w:val="02"/>
    <w:family w:val="roman"/>
    <w:pitch w:val="variable"/>
    <w:sig w:usb0="00000000" w:usb1="10000000" w:usb2="00000000" w:usb3="00000000" w:csb0="80000000" w:csb1="00000000"/>
    <w:embedRegular r:id="rId6" w:fontKey="{0D4CC858-0FC3-454E-870B-86166654C8DD}"/>
  </w:font>
  <w:font w:name="方正仿宋_GB2312">
    <w:altName w:val="仿宋"/>
    <w:charset w:val="86"/>
    <w:family w:val="auto"/>
    <w:pitch w:val="default"/>
    <w:sig w:usb0="00000000" w:usb1="00000000" w:usb2="00000012" w:usb3="00000000" w:csb0="00040001" w:csb1="00000000"/>
    <w:embedRegular r:id="rId7" w:subsetted="1" w:fontKey="{6AA0689B-0F96-446A-B03C-44305DBECCC0}"/>
    <w:embedBold r:id="rId8" w:subsetted="1" w:fontKey="{855227E7-C8C4-4C0B-80F9-2FFC4E89F337}"/>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E1" w:rsidRDefault="00F97AE1">
    <w:pPr>
      <w:pStyle w:val="a7"/>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7AE1" w:rsidRDefault="00F97AE1">
                          <w:pPr>
                            <w:pStyle w:val="a7"/>
                          </w:pPr>
                          <w:r>
                            <w:t xml:space="preserve">第 </w:t>
                          </w:r>
                          <w:r>
                            <w:fldChar w:fldCharType="begin"/>
                          </w:r>
                          <w:r>
                            <w:instrText xml:space="preserve"> PAGE  \* MERGEFORMAT </w:instrText>
                          </w:r>
                          <w:r>
                            <w:fldChar w:fldCharType="separate"/>
                          </w:r>
                          <w:r w:rsidR="00A3743F">
                            <w:rPr>
                              <w:noProof/>
                            </w:rPr>
                            <w:t>1</w:t>
                          </w:r>
                          <w:r>
                            <w:fldChar w:fldCharType="end"/>
                          </w:r>
                          <w:r>
                            <w:t xml:space="preserve"> 页 共 </w:t>
                          </w:r>
                          <w:fldSimple w:instr=" NUMPAGES  \* MERGEFORMAT ">
                            <w:r w:rsidR="00A3743F">
                              <w:rPr>
                                <w:noProof/>
                              </w:rPr>
                              <w:t>78</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97AE1" w:rsidRDefault="00F97AE1">
                    <w:pPr>
                      <w:pStyle w:val="a7"/>
                    </w:pPr>
                    <w:r>
                      <w:t xml:space="preserve">第 </w:t>
                    </w:r>
                    <w:r>
                      <w:fldChar w:fldCharType="begin"/>
                    </w:r>
                    <w:r>
                      <w:instrText xml:space="preserve"> PAGE  \* MERGEFORMAT </w:instrText>
                    </w:r>
                    <w:r>
                      <w:fldChar w:fldCharType="separate"/>
                    </w:r>
                    <w:r w:rsidR="00A3743F">
                      <w:rPr>
                        <w:noProof/>
                      </w:rPr>
                      <w:t>1</w:t>
                    </w:r>
                    <w:r>
                      <w:fldChar w:fldCharType="end"/>
                    </w:r>
                    <w:r>
                      <w:t xml:space="preserve"> 页 共 </w:t>
                    </w:r>
                    <w:fldSimple w:instr=" NUMPAGES  \* MERGEFORMAT ">
                      <w:r w:rsidR="00A3743F">
                        <w:rPr>
                          <w:noProof/>
                        </w:rPr>
                        <w:t>78</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667" w:rsidRDefault="007F0667">
      <w:r>
        <w:separator/>
      </w:r>
    </w:p>
  </w:footnote>
  <w:footnote w:type="continuationSeparator" w:id="0">
    <w:p w:rsidR="007F0667" w:rsidRDefault="007F0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singleLevel"/>
    <w:tmpl w:val="0000000B"/>
    <w:lvl w:ilvl="0">
      <w:start w:val="1"/>
      <w:numFmt w:val="chineseCounting"/>
      <w:suff w:val="nothing"/>
      <w:lvlText w:val="%1、"/>
      <w:lvlJc w:val="left"/>
      <w:rPr>
        <w:rFonts w:cs="Times New Roman"/>
      </w:rPr>
    </w:lvl>
  </w:abstractNum>
  <w:abstractNum w:abstractNumId="1">
    <w:nsid w:val="00903B4F"/>
    <w:multiLevelType w:val="singleLevel"/>
    <w:tmpl w:val="00903B4F"/>
    <w:lvl w:ilvl="0">
      <w:start w:val="2"/>
      <w:numFmt w:val="decimal"/>
      <w:suff w:val="nothing"/>
      <w:lvlText w:val="（%1）"/>
      <w:lvlJc w:val="left"/>
    </w:lvl>
  </w:abstractNum>
  <w:abstractNum w:abstractNumId="2">
    <w:nsid w:val="39BE62F6"/>
    <w:multiLevelType w:val="multilevel"/>
    <w:tmpl w:val="39BE62F6"/>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B7A2745"/>
    <w:multiLevelType w:val="multilevel"/>
    <w:tmpl w:val="5B7A2745"/>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BCEBC66"/>
    <w:multiLevelType w:val="singleLevel"/>
    <w:tmpl w:val="5BCEBC66"/>
    <w:lvl w:ilvl="0">
      <w:start w:val="1"/>
      <w:numFmt w:val="decimal"/>
      <w:lvlText w:val="%1)"/>
      <w:lvlJc w:val="left"/>
      <w:pPr>
        <w:ind w:left="425" w:hanging="425"/>
      </w:pPr>
      <w:rPr>
        <w:rFonts w:hint="default"/>
      </w:rPr>
    </w:lvl>
  </w:abstractNum>
  <w:abstractNum w:abstractNumId="5">
    <w:nsid w:val="5C7BB5E0"/>
    <w:multiLevelType w:val="singleLevel"/>
    <w:tmpl w:val="5C7BB5E0"/>
    <w:lvl w:ilvl="0">
      <w:start w:val="1"/>
      <w:numFmt w:val="decimal"/>
      <w:suff w:val="nothing"/>
      <w:lvlText w:val="%1."/>
      <w:lvlJc w:val="left"/>
    </w:lvl>
  </w:abstractNum>
  <w:abstractNum w:abstractNumId="6">
    <w:nsid w:val="6BEE5C0C"/>
    <w:multiLevelType w:val="multilevel"/>
    <w:tmpl w:val="6BEE5C0C"/>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3485895"/>
    <w:multiLevelType w:val="multilevel"/>
    <w:tmpl w:val="73485895"/>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4"/>
  </w:num>
  <w:num w:numId="4">
    <w:abstractNumId w:val="2"/>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NGE0YjU1MGE3OTEzNzQyMTI2Nzc5OTkzZjEzNzgifQ=="/>
  </w:docVars>
  <w:rsids>
    <w:rsidRoot w:val="00E83FD0"/>
    <w:rsid w:val="00055537"/>
    <w:rsid w:val="00235B75"/>
    <w:rsid w:val="00355CA4"/>
    <w:rsid w:val="00406AD4"/>
    <w:rsid w:val="0046404A"/>
    <w:rsid w:val="00660083"/>
    <w:rsid w:val="007031E5"/>
    <w:rsid w:val="00786A1E"/>
    <w:rsid w:val="007F0667"/>
    <w:rsid w:val="008134C8"/>
    <w:rsid w:val="009122FB"/>
    <w:rsid w:val="009E0818"/>
    <w:rsid w:val="00A3743F"/>
    <w:rsid w:val="00AC0702"/>
    <w:rsid w:val="00B05627"/>
    <w:rsid w:val="00BF1787"/>
    <w:rsid w:val="00C05ECB"/>
    <w:rsid w:val="00CD3694"/>
    <w:rsid w:val="00CD7DC7"/>
    <w:rsid w:val="00CE4288"/>
    <w:rsid w:val="00D410D4"/>
    <w:rsid w:val="00D9173A"/>
    <w:rsid w:val="00DE5F23"/>
    <w:rsid w:val="00E83FD0"/>
    <w:rsid w:val="00E91B4D"/>
    <w:rsid w:val="00F97AE1"/>
    <w:rsid w:val="00FA5C35"/>
    <w:rsid w:val="00FE7C86"/>
    <w:rsid w:val="01877B6F"/>
    <w:rsid w:val="04073203"/>
    <w:rsid w:val="04357D70"/>
    <w:rsid w:val="04640B00"/>
    <w:rsid w:val="04697A1A"/>
    <w:rsid w:val="04752639"/>
    <w:rsid w:val="048009FA"/>
    <w:rsid w:val="04B14341"/>
    <w:rsid w:val="04B54A0D"/>
    <w:rsid w:val="04CD61FB"/>
    <w:rsid w:val="05177476"/>
    <w:rsid w:val="0790350F"/>
    <w:rsid w:val="083F4B69"/>
    <w:rsid w:val="084C7436"/>
    <w:rsid w:val="09A2382B"/>
    <w:rsid w:val="0CAF268A"/>
    <w:rsid w:val="0FB51D65"/>
    <w:rsid w:val="0FF91D5E"/>
    <w:rsid w:val="14522C63"/>
    <w:rsid w:val="17F05D35"/>
    <w:rsid w:val="18696A77"/>
    <w:rsid w:val="19B250FE"/>
    <w:rsid w:val="1BFB218B"/>
    <w:rsid w:val="1C6857ED"/>
    <w:rsid w:val="1DAC41F9"/>
    <w:rsid w:val="1E0F2F88"/>
    <w:rsid w:val="1FDB5818"/>
    <w:rsid w:val="21244F9D"/>
    <w:rsid w:val="23E12CD1"/>
    <w:rsid w:val="242100D6"/>
    <w:rsid w:val="2683126F"/>
    <w:rsid w:val="28335AC5"/>
    <w:rsid w:val="29A35AFB"/>
    <w:rsid w:val="2B9E0A1C"/>
    <w:rsid w:val="2BCE04AE"/>
    <w:rsid w:val="2CFC5020"/>
    <w:rsid w:val="2D431815"/>
    <w:rsid w:val="2DAD4D59"/>
    <w:rsid w:val="34BA37F6"/>
    <w:rsid w:val="3699568D"/>
    <w:rsid w:val="36C53FD8"/>
    <w:rsid w:val="3C537698"/>
    <w:rsid w:val="3C833A45"/>
    <w:rsid w:val="3DA75FC0"/>
    <w:rsid w:val="3EF142B8"/>
    <w:rsid w:val="4143227D"/>
    <w:rsid w:val="43D9654F"/>
    <w:rsid w:val="450D34CE"/>
    <w:rsid w:val="45DF79DF"/>
    <w:rsid w:val="45E65CD9"/>
    <w:rsid w:val="474F5228"/>
    <w:rsid w:val="47D34FD1"/>
    <w:rsid w:val="483A455B"/>
    <w:rsid w:val="48D900AE"/>
    <w:rsid w:val="495E69EE"/>
    <w:rsid w:val="4A8B6E09"/>
    <w:rsid w:val="4B447E66"/>
    <w:rsid w:val="4F4365FF"/>
    <w:rsid w:val="50C7131D"/>
    <w:rsid w:val="510575A1"/>
    <w:rsid w:val="512A008B"/>
    <w:rsid w:val="51C770FB"/>
    <w:rsid w:val="52397FF8"/>
    <w:rsid w:val="543A3BB4"/>
    <w:rsid w:val="549B7E8A"/>
    <w:rsid w:val="54B61058"/>
    <w:rsid w:val="562C577E"/>
    <w:rsid w:val="58931AE5"/>
    <w:rsid w:val="5AE14D89"/>
    <w:rsid w:val="5C693288"/>
    <w:rsid w:val="5D002D9E"/>
    <w:rsid w:val="60BA6A0B"/>
    <w:rsid w:val="60DE0BC3"/>
    <w:rsid w:val="629E17B2"/>
    <w:rsid w:val="63C547DA"/>
    <w:rsid w:val="64EA33D4"/>
    <w:rsid w:val="64F43BB9"/>
    <w:rsid w:val="655E4D66"/>
    <w:rsid w:val="679A4C3E"/>
    <w:rsid w:val="69D87C9F"/>
    <w:rsid w:val="6A222DFA"/>
    <w:rsid w:val="6A8F4802"/>
    <w:rsid w:val="6BE32A05"/>
    <w:rsid w:val="6F926E5E"/>
    <w:rsid w:val="72F13B80"/>
    <w:rsid w:val="733D0B73"/>
    <w:rsid w:val="73D41619"/>
    <w:rsid w:val="74412750"/>
    <w:rsid w:val="774F73F7"/>
    <w:rsid w:val="776B5CAF"/>
    <w:rsid w:val="78496458"/>
    <w:rsid w:val="79515378"/>
    <w:rsid w:val="796D6AA4"/>
    <w:rsid w:val="79C149F5"/>
    <w:rsid w:val="79E41D48"/>
    <w:rsid w:val="7D9B4867"/>
    <w:rsid w:val="7DBB2C9E"/>
    <w:rsid w:val="7E2117BD"/>
    <w:rsid w:val="7EAE7DBA"/>
    <w:rsid w:val="7F8630AF"/>
    <w:rsid w:val="7FCD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2C281AE-D543-48DA-ABA6-E61CC50CE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index 6" w:uiPriority="99" w:qFormat="1"/>
    <w:lsdException w:name="Normal Indent" w:qFormat="1"/>
    <w:lsdException w:name="footnote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Indent 3"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uiPriority w:val="1"/>
    <w:qFormat/>
    <w:pPr>
      <w:widowControl w:val="0"/>
      <w:autoSpaceDE w:val="0"/>
      <w:autoSpaceDN w:val="0"/>
    </w:pPr>
    <w:rPr>
      <w:rFonts w:ascii="楷体" w:eastAsia="楷体" w:hAnsi="楷体" w:cs="楷体"/>
      <w:sz w:val="22"/>
      <w:szCs w:val="22"/>
      <w:lang w:val="zh-CN" w:bidi="zh-CN"/>
    </w:rPr>
  </w:style>
  <w:style w:type="paragraph" w:styleId="1">
    <w:name w:val="heading 1"/>
    <w:basedOn w:val="a"/>
    <w:next w:val="a"/>
    <w:qFormat/>
    <w:pPr>
      <w:keepNext/>
      <w:keepLines/>
      <w:spacing w:before="340" w:after="330" w:line="578" w:lineRule="auto"/>
      <w:jc w:val="center"/>
      <w:outlineLvl w:val="0"/>
    </w:pPr>
    <w:rPr>
      <w:b/>
      <w:kern w:val="44"/>
      <w:sz w:val="44"/>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uiPriority w:val="1"/>
    <w:qFormat/>
    <w:pPr>
      <w:spacing w:before="36"/>
      <w:jc w:val="center"/>
      <w:outlineLvl w:val="2"/>
    </w:pPr>
    <w:rPr>
      <w:b/>
      <w:bCs/>
      <w:sz w:val="36"/>
      <w:szCs w:val="36"/>
    </w:rPr>
  </w:style>
  <w:style w:type="paragraph" w:styleId="4">
    <w:name w:val="heading 4"/>
    <w:basedOn w:val="a"/>
    <w:next w:val="a"/>
    <w:uiPriority w:val="1"/>
    <w:qFormat/>
    <w:pPr>
      <w:spacing w:before="44"/>
      <w:jc w:val="center"/>
      <w:outlineLvl w:val="3"/>
    </w:pPr>
    <w:rPr>
      <w:b/>
      <w:bCs/>
      <w:sz w:val="32"/>
      <w:szCs w:val="32"/>
    </w:rPr>
  </w:style>
  <w:style w:type="paragraph" w:styleId="5">
    <w:name w:val="heading 5"/>
    <w:basedOn w:val="a"/>
    <w:next w:val="a"/>
    <w:uiPriority w:val="1"/>
    <w:qFormat/>
    <w:pPr>
      <w:ind w:right="158"/>
      <w:jc w:val="center"/>
      <w:outlineLvl w:val="4"/>
    </w:pPr>
    <w:rPr>
      <w:rFonts w:ascii="仿宋" w:eastAsia="仿宋" w:hAnsi="仿宋" w:cs="仿宋"/>
      <w:b/>
      <w:bCs/>
      <w:sz w:val="28"/>
      <w:szCs w:val="28"/>
    </w:rPr>
  </w:style>
  <w:style w:type="paragraph" w:styleId="6">
    <w:name w:val="heading 6"/>
    <w:basedOn w:val="a"/>
    <w:next w:val="a"/>
    <w:uiPriority w:val="1"/>
    <w:qFormat/>
    <w:pPr>
      <w:spacing w:before="61"/>
      <w:outlineLvl w:val="5"/>
    </w:pPr>
    <w:rPr>
      <w:rFonts w:ascii="仿宋" w:eastAsia="仿宋" w:hAnsi="仿宋" w:cs="仿宋"/>
      <w:sz w:val="28"/>
      <w:szCs w:val="28"/>
    </w:rPr>
  </w:style>
  <w:style w:type="paragraph" w:styleId="7">
    <w:name w:val="heading 7"/>
    <w:basedOn w:val="a"/>
    <w:next w:val="a"/>
    <w:uiPriority w:val="1"/>
    <w:qFormat/>
    <w:pPr>
      <w:ind w:left="360"/>
      <w:outlineLvl w:val="6"/>
    </w:pPr>
    <w:rPr>
      <w:rFonts w:ascii="仿宋" w:eastAsia="仿宋" w:hAnsi="仿宋" w:cs="仿宋"/>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正文 + 首行缩进:  2 字符"/>
    <w:basedOn w:val="a"/>
    <w:qFormat/>
    <w:pPr>
      <w:keepNext/>
      <w:keepLines/>
      <w:ind w:firstLine="880"/>
    </w:pPr>
    <w:rPr>
      <w:rFonts w:ascii="宋体" w:eastAsia="仿宋" w:hAnsi="宋体" w:cs="宋体"/>
    </w:rPr>
  </w:style>
  <w:style w:type="paragraph" w:styleId="a3">
    <w:name w:val="Normal Indent"/>
    <w:basedOn w:val="a"/>
    <w:next w:val="a"/>
    <w:qFormat/>
    <w:pPr>
      <w:adjustRightInd w:val="0"/>
      <w:ind w:firstLine="420"/>
    </w:pPr>
    <w:rPr>
      <w:rFonts w:ascii="宋体"/>
      <w:sz w:val="24"/>
      <w:szCs w:val="20"/>
    </w:rPr>
  </w:style>
  <w:style w:type="paragraph" w:styleId="60">
    <w:name w:val="index 6"/>
    <w:basedOn w:val="a"/>
    <w:next w:val="a"/>
    <w:uiPriority w:val="99"/>
    <w:qFormat/>
    <w:pPr>
      <w:ind w:left="2100"/>
    </w:pPr>
  </w:style>
  <w:style w:type="paragraph" w:styleId="a4">
    <w:name w:val="Body Text"/>
    <w:basedOn w:val="a"/>
    <w:uiPriority w:val="1"/>
    <w:qFormat/>
    <w:rPr>
      <w:sz w:val="24"/>
      <w:szCs w:val="24"/>
    </w:rPr>
  </w:style>
  <w:style w:type="paragraph" w:styleId="a5">
    <w:name w:val="Body Text Indent"/>
    <w:basedOn w:val="a"/>
    <w:qFormat/>
    <w:pPr>
      <w:ind w:firstLine="540"/>
    </w:pPr>
    <w:rPr>
      <w:sz w:val="28"/>
    </w:rPr>
  </w:style>
  <w:style w:type="paragraph" w:styleId="a6">
    <w:name w:val="Plain Text"/>
    <w:basedOn w:val="a"/>
    <w:qFormat/>
    <w:rPr>
      <w:rFonts w:ascii="宋体" w:eastAsiaTheme="minorEastAsia" w:hAnsi="Courier New" w:cstheme="minorBidi"/>
    </w:rPr>
  </w:style>
  <w:style w:type="paragraph" w:styleId="a7">
    <w:name w:val="footer"/>
    <w:basedOn w:val="a"/>
    <w:link w:val="Char"/>
    <w:uiPriority w:val="99"/>
    <w:qFormat/>
    <w:pPr>
      <w:tabs>
        <w:tab w:val="center" w:pos="4153"/>
        <w:tab w:val="right" w:pos="8306"/>
      </w:tabs>
      <w:snapToGrid w:val="0"/>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footnote text"/>
    <w:basedOn w:val="a"/>
    <w:qFormat/>
    <w:pPr>
      <w:snapToGrid w:val="0"/>
    </w:pPr>
    <w:rPr>
      <w:rFonts w:ascii="Times New Roman" w:eastAsia="宋体" w:hAnsi="Times New Roman" w:cs="Times New Roman"/>
      <w:sz w:val="18"/>
    </w:rPr>
  </w:style>
  <w:style w:type="paragraph" w:styleId="30">
    <w:name w:val="Body Text Indent 3"/>
    <w:basedOn w:val="a"/>
    <w:link w:val="3Char"/>
    <w:qFormat/>
    <w:pPr>
      <w:autoSpaceDE/>
      <w:autoSpaceDN/>
      <w:spacing w:after="120"/>
      <w:ind w:leftChars="200" w:left="420"/>
      <w:jc w:val="both"/>
    </w:pPr>
    <w:rPr>
      <w:rFonts w:asciiTheme="minorHAnsi" w:eastAsiaTheme="minorEastAsia" w:hAnsiTheme="minorHAnsi" w:cstheme="minorBidi"/>
      <w:kern w:val="2"/>
      <w:sz w:val="16"/>
      <w:szCs w:val="16"/>
      <w:lang w:val="en-US" w:bidi="ar-SA"/>
    </w:rPr>
  </w:style>
  <w:style w:type="paragraph" w:styleId="aa">
    <w:name w:val="Normal (Web)"/>
    <w:basedOn w:val="a"/>
    <w:qFormat/>
    <w:pPr>
      <w:spacing w:beforeAutospacing="1" w:afterAutospacing="1"/>
    </w:pPr>
    <w:rPr>
      <w:rFonts w:cs="Times New Roman"/>
      <w:sz w:val="24"/>
      <w:lang w:val="en-US" w:bidi="ar-SA"/>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表格文字2"/>
    <w:basedOn w:val="10"/>
    <w:uiPriority w:val="99"/>
    <w:qFormat/>
    <w:pPr>
      <w:spacing w:before="25" w:after="25"/>
      <w:jc w:val="left"/>
    </w:pPr>
    <w:rPr>
      <w:bCs/>
      <w:spacing w:val="10"/>
      <w:kern w:val="0"/>
    </w:rPr>
  </w:style>
  <w:style w:type="paragraph" w:customStyle="1" w:styleId="10">
    <w:name w:val="正文1"/>
    <w:qFormat/>
    <w:pPr>
      <w:jc w:val="both"/>
    </w:pPr>
    <w:rPr>
      <w:rFonts w:ascii="Times New Roman" w:eastAsia="宋体" w:hAnsi="Times New Roman" w:cs="Times New Roman"/>
      <w:kern w:val="2"/>
      <w:sz w:val="21"/>
      <w:szCs w:val="21"/>
    </w:rPr>
  </w:style>
  <w:style w:type="paragraph" w:customStyle="1" w:styleId="22">
    <w:name w:val="正文2"/>
    <w:qFormat/>
    <w:pPr>
      <w:jc w:val="both"/>
    </w:pPr>
    <w:rPr>
      <w:rFonts w:ascii="Times New Roman" w:eastAsia="宋体" w:hAnsi="Times New Roman" w:cs="Times New Roman"/>
      <w:kern w:val="2"/>
      <w:sz w:val="21"/>
      <w:szCs w:val="21"/>
    </w:rPr>
  </w:style>
  <w:style w:type="paragraph" w:customStyle="1" w:styleId="TableParagraph">
    <w:name w:val="Table Paragraph"/>
    <w:basedOn w:val="a"/>
    <w:uiPriority w:val="1"/>
    <w:qFormat/>
  </w:style>
  <w:style w:type="paragraph" w:styleId="ac">
    <w:name w:val="List Paragraph"/>
    <w:basedOn w:val="a"/>
    <w:uiPriority w:val="34"/>
    <w:qFormat/>
    <w:pPr>
      <w:ind w:left="360"/>
    </w:pPr>
    <w:rPr>
      <w:rFonts w:ascii="仿宋" w:eastAsia="仿宋" w:hAnsi="仿宋" w:cs="仿宋"/>
    </w:rPr>
  </w:style>
  <w:style w:type="paragraph" w:customStyle="1" w:styleId="WPSOffice1">
    <w:name w:val="WPSOffice手动目录 1"/>
    <w:qFormat/>
  </w:style>
  <w:style w:type="paragraph" w:customStyle="1" w:styleId="ad">
    <w:name w:val="缺省文本"/>
    <w:qFormat/>
    <w:pPr>
      <w:widowControl w:val="0"/>
      <w:autoSpaceDE w:val="0"/>
      <w:autoSpaceDN w:val="0"/>
      <w:adjustRightInd w:val="0"/>
    </w:pPr>
    <w:rPr>
      <w:rFonts w:ascii="Calibri" w:eastAsia="宋体" w:hAnsi="Calibri" w:cs="Times New Roman"/>
      <w:color w:val="000000"/>
      <w:sz w:val="21"/>
      <w:szCs w:val="22"/>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31">
    <w:name w:val="正文_3"/>
    <w:qFormat/>
    <w:pPr>
      <w:widowControl w:val="0"/>
      <w:jc w:val="both"/>
    </w:pPr>
    <w:rPr>
      <w:rFonts w:ascii="Times New Roman" w:eastAsia="宋体" w:hAnsi="Times New Roman" w:cs="Times New Roman"/>
      <w:kern w:val="2"/>
      <w:sz w:val="21"/>
      <w:szCs w:val="22"/>
    </w:rPr>
  </w:style>
  <w:style w:type="paragraph" w:customStyle="1" w:styleId="reader-word-layerreader-word-s1-14">
    <w:name w:val="reader-word-layer reader-word-s1-14"/>
    <w:basedOn w:val="a"/>
    <w:qFormat/>
    <w:pPr>
      <w:widowControl/>
      <w:autoSpaceDE/>
      <w:autoSpaceDN/>
      <w:spacing w:before="100" w:beforeAutospacing="1" w:after="100" w:afterAutospacing="1"/>
    </w:pPr>
    <w:rPr>
      <w:rFonts w:ascii="宋体" w:eastAsiaTheme="minorEastAsia" w:hAnsi="宋体" w:cs="宋体"/>
      <w:sz w:val="24"/>
      <w:szCs w:val="24"/>
      <w:lang w:val="en-US" w:bidi="ar-SA"/>
    </w:rPr>
  </w:style>
  <w:style w:type="paragraph" w:customStyle="1" w:styleId="100">
    <w:name w:val="正文_1_0_0"/>
    <w:next w:val="a"/>
    <w:qFormat/>
    <w:pPr>
      <w:widowControl w:val="0"/>
      <w:jc w:val="both"/>
    </w:pPr>
    <w:rPr>
      <w:rFonts w:ascii="Times New Roman" w:eastAsia="宋体" w:hAnsi="Times New Roman" w:cs="Times New Roman"/>
      <w:kern w:val="2"/>
      <w:sz w:val="21"/>
      <w:szCs w:val="22"/>
    </w:rPr>
  </w:style>
  <w:style w:type="character" w:customStyle="1" w:styleId="3Char">
    <w:name w:val="正文文本缩进 3 Char"/>
    <w:basedOn w:val="a0"/>
    <w:link w:val="30"/>
    <w:qFormat/>
    <w:rPr>
      <w:kern w:val="2"/>
      <w:sz w:val="16"/>
      <w:szCs w:val="16"/>
    </w:rPr>
  </w:style>
  <w:style w:type="paragraph" w:customStyle="1" w:styleId="11">
    <w:name w:val="列出段落1"/>
    <w:basedOn w:val="a"/>
    <w:uiPriority w:val="34"/>
    <w:qFormat/>
    <w:pPr>
      <w:autoSpaceDE/>
      <w:autoSpaceDN/>
      <w:ind w:firstLineChars="200" w:firstLine="420"/>
      <w:jc w:val="both"/>
    </w:pPr>
    <w:rPr>
      <w:rFonts w:asciiTheme="minorHAnsi" w:eastAsiaTheme="minorEastAsia" w:hAnsiTheme="minorHAnsi" w:cstheme="minorBidi"/>
      <w:kern w:val="2"/>
      <w:sz w:val="21"/>
      <w:szCs w:val="24"/>
      <w:lang w:val="en-US" w:bidi="ar-SA"/>
    </w:rPr>
  </w:style>
  <w:style w:type="paragraph" w:customStyle="1" w:styleId="Style41">
    <w:name w:val="_Style 41"/>
    <w:basedOn w:val="a"/>
    <w:next w:val="11"/>
    <w:qFormat/>
    <w:pPr>
      <w:widowControl/>
      <w:autoSpaceDE/>
      <w:autoSpaceDN/>
      <w:ind w:firstLineChars="200" w:firstLine="420"/>
    </w:pPr>
    <w:rPr>
      <w:rFonts w:ascii="Times" w:eastAsiaTheme="minorEastAsia" w:hAnsi="Times" w:cstheme="minorBidi"/>
      <w:sz w:val="20"/>
      <w:szCs w:val="20"/>
      <w:lang w:val="en-US" w:bidi="ar-SA"/>
    </w:rPr>
  </w:style>
  <w:style w:type="character" w:customStyle="1" w:styleId="Char">
    <w:name w:val="页脚 Char"/>
    <w:basedOn w:val="a0"/>
    <w:link w:val="a7"/>
    <w:uiPriority w:val="99"/>
    <w:qFormat/>
    <w:rPr>
      <w:rFonts w:ascii="楷体" w:eastAsia="楷体" w:hAnsi="楷体" w:cs="楷体"/>
      <w:sz w:val="18"/>
      <w:szCs w:val="18"/>
      <w:lang w:val="zh-CN" w:bidi="zh-CN"/>
    </w:rPr>
  </w:style>
  <w:style w:type="paragraph" w:customStyle="1" w:styleId="40">
    <w:name w:val="正文_4"/>
    <w:qFormat/>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78</Pages>
  <Words>5965</Words>
  <Characters>34004</Characters>
  <Application>Microsoft Office Word</Application>
  <DocSecurity>0</DocSecurity>
  <Lines>283</Lines>
  <Paragraphs>79</Paragraphs>
  <ScaleCrop>false</ScaleCrop>
  <Company/>
  <LinksUpToDate>false</LinksUpToDate>
  <CharactersWithSpaces>39890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sjx</cp:lastModifiedBy>
  <cp:revision>12</cp:revision>
  <dcterms:created xsi:type="dcterms:W3CDTF">2021-11-12T03:47:00Z</dcterms:created>
  <dcterms:modified xsi:type="dcterms:W3CDTF">2022-07-05T10:21:00Z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C9A63E5D7F204287ADEF9981F767C0E1</vt:lpwstr>
  </property>
</Properties>
</file>