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sz w:val="36"/>
          <w:szCs w:val="36"/>
        </w:rPr>
      </w:pPr>
      <w:r>
        <w:rPr>
          <w:sz w:val="36"/>
          <w:szCs w:val="36"/>
        </w:rPr>
        <w:t>阿瓦提县政务服务和公共资源交易中心（采购中心）关于阿瓦提县教育和科学技术局采购阿瓦提县鲁迅中学学生课桌椅、办公设备项目的竞争性磋商公告</w:t>
      </w:r>
    </w:p>
    <w:p>
      <w:pPr>
        <w:pStyle w:val="3"/>
        <w:keepNext w:val="0"/>
        <w:keepLines w:val="0"/>
        <w:pageBreakBefore w:val="0"/>
        <w:widowControl/>
        <w:suppressLineNumbers w:val="0"/>
        <w:pBdr>
          <w:top w:val="none" w:color="auto" w:sz="0" w:space="0"/>
          <w:left w:val="none" w:color="auto" w:sz="0" w:space="0"/>
          <w:bottom w:val="dotted" w:color="999999" w:sz="6" w:space="7"/>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color w:val="666666"/>
          <w:sz w:val="21"/>
          <w:szCs w:val="21"/>
        </w:rPr>
      </w:pPr>
      <w:r>
        <w:rPr>
          <w:color w:val="666666"/>
          <w:sz w:val="21"/>
          <w:szCs w:val="21"/>
          <w:bdr w:val="none" w:color="auto" w:sz="0" w:space="0"/>
        </w:rPr>
        <w:t>来源：阿瓦提县政务服务和公共资源交易中心（采购中心） 发布时间：2022-07-05 浏览次数：129</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阿瓦提县教育和科学技术局采购阿瓦提县鲁迅中学学生课桌椅、办公设备项目采购项目的潜在供应商应在政采云获取采购文件，并于2022年07月19日 10:30（北京时间）前提交响应文件。</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项目编号：AWT-ZFCG-2022（JZXCS）-012号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项目名称：阿瓦提县教育和科学技术局采购阿瓦提县鲁迅中学学生课桌椅、办公设备项目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预算金额（元）：1262265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最高限价（元）：1262265 </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采购需求：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shd w:val="clear" w:fill="F7F7F7"/>
        </w:rPr>
        <w:t>   标项名称： </w:t>
      </w:r>
      <w:r>
        <w:rPr>
          <w:rStyle w:val="7"/>
          <w:rFonts w:hint="eastAsia" w:ascii="仿宋" w:hAnsi="仿宋" w:eastAsia="仿宋" w:cs="仿宋"/>
          <w:i w:val="0"/>
          <w:iCs w:val="0"/>
          <w:caps w:val="0"/>
          <w:color w:val="000000"/>
          <w:spacing w:val="0"/>
          <w:sz w:val="27"/>
          <w:szCs w:val="27"/>
          <w:shd w:val="clear" w:fill="F7F7F7"/>
        </w:rPr>
        <w:t>阿瓦提县教育和科学技术局采购阿瓦提县鲁迅中学学生课桌椅、办公设备项目</w:t>
      </w:r>
      <w:r>
        <w:rPr>
          <w:rFonts w:hint="eastAsia" w:ascii="仿宋" w:hAnsi="仿宋" w:eastAsia="仿宋" w:cs="仿宋"/>
          <w:i w:val="0"/>
          <w:iCs w:val="0"/>
          <w:caps w:val="0"/>
          <w:color w:val="000000"/>
          <w:spacing w:val="0"/>
          <w:sz w:val="27"/>
          <w:szCs w:val="27"/>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i w:val="0"/>
          <w:iCs w:val="0"/>
          <w:caps w:val="0"/>
          <w:color w:val="000000"/>
          <w:spacing w:val="0"/>
          <w:kern w:val="0"/>
          <w:sz w:val="27"/>
          <w:szCs w:val="27"/>
          <w:bdr w:val="none" w:color="auto" w:sz="0" w:space="0"/>
          <w:lang w:val="en-US" w:eastAsia="zh-CN" w:bidi="ar"/>
        </w:rPr>
        <w:t>   数量：1 </w:t>
      </w:r>
      <w:r>
        <w:rPr>
          <w:rFonts w:hint="eastAsia" w:ascii="仿宋" w:hAnsi="仿宋" w:eastAsia="仿宋" w:cs="仿宋"/>
          <w:i w:val="0"/>
          <w:iCs w:val="0"/>
          <w:caps w:val="0"/>
          <w:color w:val="000000"/>
          <w:spacing w:val="0"/>
          <w:kern w:val="0"/>
          <w:sz w:val="24"/>
          <w:szCs w:val="24"/>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预算金额（元）：1262265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单位：批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简要规格描述：详见磋商文件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备注：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合同履约期限：标项 1，以双方签订合同为准 </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2.落实政府采购政策需满足的资格要求：标项1：（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3.本项目的特定资格要求：标项1：无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时间：2022年07月05日至2022年07月15日，每天上午10:00至14:00，下午16:00至19:30（北京时间，法定节假日除外）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地点：政采云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方式：政采云报名成功后自行下载 </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截止时间：2022年07月19日 10:30（北京时间）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地点：阿瓦提县政务服务和公共资源交易中心三楼开标一室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开启时间：2022年07月19日 10:30 （北京时间）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地点：阿瓦提县政务服务和公共资源交易中心三楼开标一室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1、本公告在新疆政府采购网、阿瓦提县人民政府网发布；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2、请投标单位随时关注本项目的澄清、答疑、变更事项。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特别提示：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6"/>
          <w:rFonts w:hint="default" w:ascii="黑体" w:hAnsi="宋体" w:eastAsia="黑体" w:cs="黑体"/>
          <w:i w:val="0"/>
          <w:iCs w:val="0"/>
          <w:caps w:val="0"/>
          <w:color w:val="000000"/>
          <w:spacing w:val="0"/>
          <w:sz w:val="27"/>
          <w:szCs w:val="27"/>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阿瓦提县教育和科学技术局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址：阿瓦提县棉纺路55号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联系方式：0997-5126352</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址：新疆阿克苏地区阿瓦提县政务服务和公共资源交易中心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联系方式：0997-5122717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刘莹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592A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2022-07-19T09:48:09Z</dcterms:created>
  <dc:creator>Administrator</dc:creator>
  <cp:lastModifiedBy>Administrator</cp:lastModifiedBy>
  <dcterms:modified xsi:type="dcterms:W3CDTF">2022-07-19T09:48:47Z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9AA73A89A00F4C408651DD39E60E7746</vt:lpwstr>
  </property>
</Properties>
</file>