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i w:val="0"/>
          <w:iCs w:val="0"/>
          <w:color w:val="auto"/>
          <w:sz w:val="28"/>
          <w:szCs w:val="28"/>
          <w:u w:val="none"/>
        </w:rPr>
      </w:pPr>
      <w:bookmarkStart w:id="0" w:name="_Toc35393789"/>
      <w:bookmarkStart w:id="1" w:name="_Toc28359001"/>
      <w:r>
        <w:rPr>
          <w:rFonts w:hint="eastAsia" w:ascii="宋体" w:hAnsi="宋体" w:cs="宋体"/>
          <w:i w:val="0"/>
          <w:iCs w:val="0"/>
          <w:color w:val="auto"/>
          <w:sz w:val="28"/>
          <w:szCs w:val="28"/>
          <w:u w:val="none"/>
          <w:lang w:val="en-US" w:eastAsia="zh-CN"/>
        </w:rPr>
        <w:t>新疆卓辉工程项目管理有限公司关于莎车县垃圾分类收集站及渗滤液处理设备采购项目公开</w:t>
      </w:r>
      <w:r>
        <w:rPr>
          <w:rFonts w:hint="eastAsia" w:ascii="宋体" w:hAnsi="宋体" w:eastAsia="宋体" w:cs="宋体"/>
          <w:i w:val="0"/>
          <w:iCs w:val="0"/>
          <w:color w:val="auto"/>
          <w:sz w:val="28"/>
          <w:szCs w:val="28"/>
          <w:u w:val="none"/>
        </w:rPr>
        <w:t>招标公告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cs="宋体"/>
          <w:i w:val="0"/>
          <w:iCs w:val="0"/>
          <w:color w:val="auto"/>
          <w:sz w:val="24"/>
          <w:szCs w:val="24"/>
          <w:u w:val="none"/>
          <w:lang w:val="en-US" w:eastAsia="zh-CN"/>
        </w:rPr>
        <w:t>莎车县垃圾分类收集站及渗滤液处理设备采购项目</w:t>
      </w:r>
      <w:r>
        <w:rPr>
          <w:rFonts w:hint="eastAsia" w:ascii="宋体" w:hAnsi="宋体" w:eastAsia="宋体" w:cs="宋体"/>
          <w:i w:val="0"/>
          <w:iCs w:val="0"/>
          <w:color w:val="auto"/>
          <w:sz w:val="24"/>
          <w:szCs w:val="24"/>
          <w:u w:val="none"/>
        </w:rPr>
        <w:t>招标项目的潜在投标人应在邮箱获取获取招标文件，并于</w:t>
      </w:r>
      <w:r>
        <w:rPr>
          <w:rFonts w:hint="eastAsia" w:ascii="宋体" w:hAnsi="宋体" w:eastAsia="宋体" w:cs="宋体"/>
          <w:i w:val="0"/>
          <w:iCs w:val="0"/>
          <w:color w:val="auto"/>
          <w:sz w:val="24"/>
          <w:szCs w:val="24"/>
          <w:u w:val="none"/>
          <w:lang w:val="en-US" w:eastAsia="zh-CN"/>
        </w:rPr>
        <w:t>2022</w:t>
      </w:r>
      <w:r>
        <w:rPr>
          <w:rFonts w:hint="eastAsia" w:ascii="宋体" w:hAnsi="宋体" w:eastAsia="宋体" w:cs="宋体"/>
          <w:bCs/>
          <w:i w:val="0"/>
          <w:iCs w:val="0"/>
          <w:color w:val="auto"/>
          <w:sz w:val="24"/>
          <w:szCs w:val="24"/>
          <w:u w:val="none"/>
        </w:rPr>
        <w:t>年</w:t>
      </w:r>
      <w:r>
        <w:rPr>
          <w:rFonts w:hint="eastAsia" w:ascii="宋体" w:hAnsi="宋体" w:cs="宋体"/>
          <w:bCs/>
          <w:i w:val="0"/>
          <w:iCs w:val="0"/>
          <w:color w:val="auto"/>
          <w:sz w:val="24"/>
          <w:szCs w:val="24"/>
          <w:u w:val="none"/>
          <w:lang w:val="en-US" w:eastAsia="zh-CN"/>
        </w:rPr>
        <w:t>7</w:t>
      </w:r>
      <w:r>
        <w:rPr>
          <w:rFonts w:hint="eastAsia" w:ascii="宋体" w:hAnsi="宋体" w:eastAsia="宋体" w:cs="宋体"/>
          <w:bCs/>
          <w:i w:val="0"/>
          <w:iCs w:val="0"/>
          <w:color w:val="auto"/>
          <w:sz w:val="24"/>
          <w:szCs w:val="24"/>
          <w:u w:val="none"/>
        </w:rPr>
        <w:t>月</w:t>
      </w:r>
      <w:r>
        <w:rPr>
          <w:rFonts w:hint="eastAsia" w:ascii="宋体" w:hAnsi="宋体" w:cs="宋体"/>
          <w:bCs/>
          <w:i w:val="0"/>
          <w:iCs w:val="0"/>
          <w:color w:val="auto"/>
          <w:sz w:val="24"/>
          <w:szCs w:val="24"/>
          <w:u w:val="none"/>
          <w:lang w:val="en-US" w:eastAsia="zh-CN"/>
        </w:rPr>
        <w:t>19</w:t>
      </w:r>
      <w:r>
        <w:rPr>
          <w:rFonts w:hint="eastAsia" w:ascii="宋体" w:hAnsi="宋体" w:eastAsia="宋体" w:cs="宋体"/>
          <w:bCs/>
          <w:i w:val="0"/>
          <w:iCs w:val="0"/>
          <w:color w:val="auto"/>
          <w:sz w:val="24"/>
          <w:szCs w:val="24"/>
          <w:u w:val="none"/>
        </w:rPr>
        <w:t>日</w:t>
      </w:r>
      <w:r>
        <w:rPr>
          <w:rFonts w:hint="eastAsia" w:ascii="宋体" w:hAnsi="宋体" w:eastAsia="宋体" w:cs="宋体"/>
          <w:bCs/>
          <w:i w:val="0"/>
          <w:iCs w:val="0"/>
          <w:color w:val="auto"/>
          <w:sz w:val="24"/>
          <w:szCs w:val="24"/>
          <w:u w:val="none"/>
          <w:lang w:val="en-US" w:eastAsia="zh-CN"/>
        </w:rPr>
        <w:t>16</w:t>
      </w:r>
      <w:r>
        <w:rPr>
          <w:rFonts w:hint="eastAsia" w:ascii="宋体" w:hAnsi="宋体" w:eastAsia="宋体" w:cs="宋体"/>
          <w:bCs/>
          <w:i w:val="0"/>
          <w:iCs w:val="0"/>
          <w:color w:val="auto"/>
          <w:sz w:val="24"/>
          <w:szCs w:val="24"/>
          <w:u w:val="none"/>
        </w:rPr>
        <w:t>点</w:t>
      </w:r>
      <w:r>
        <w:rPr>
          <w:rFonts w:hint="eastAsia" w:ascii="宋体" w:hAnsi="宋体" w:eastAsia="宋体" w:cs="宋体"/>
          <w:bCs/>
          <w:i w:val="0"/>
          <w:iCs w:val="0"/>
          <w:color w:val="auto"/>
          <w:sz w:val="24"/>
          <w:szCs w:val="24"/>
          <w:u w:val="none"/>
          <w:lang w:val="en-US" w:eastAsia="zh-CN"/>
        </w:rPr>
        <w:t>00</w:t>
      </w:r>
      <w:r>
        <w:rPr>
          <w:rFonts w:hint="eastAsia" w:ascii="宋体" w:hAnsi="宋体" w:eastAsia="宋体" w:cs="宋体"/>
          <w:bCs/>
          <w:i w:val="0"/>
          <w:iCs w:val="0"/>
          <w:color w:val="auto"/>
          <w:sz w:val="24"/>
          <w:szCs w:val="24"/>
          <w:u w:val="none"/>
        </w:rPr>
        <w:t>分（北京时间）前递交投标文件</w:t>
      </w:r>
      <w:r>
        <w:rPr>
          <w:rFonts w:hint="eastAsia" w:ascii="宋体" w:hAnsi="宋体" w:eastAsia="宋体" w:cs="宋体"/>
          <w:i w:val="0"/>
          <w:iCs w:val="0"/>
          <w:color w:val="auto"/>
          <w:sz w:val="24"/>
          <w:szCs w:val="24"/>
          <w:u w:val="none"/>
        </w:rPr>
        <w:t>。</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2" w:name="_Toc28359079"/>
      <w:bookmarkStart w:id="3" w:name="_Toc35393621"/>
      <w:bookmarkStart w:id="4" w:name="_Toc35393790"/>
      <w:bookmarkStart w:id="5" w:name="_Toc28359002"/>
      <w:bookmarkStart w:id="6" w:name="_Hlk24379207"/>
      <w:r>
        <w:rPr>
          <w:rFonts w:hint="eastAsia" w:ascii="宋体" w:hAnsi="宋体" w:eastAsia="宋体" w:cs="宋体"/>
          <w:b w:val="0"/>
          <w:bCs w:val="0"/>
          <w:i w:val="0"/>
          <w:iCs w:val="0"/>
          <w:color w:val="auto"/>
          <w:kern w:val="2"/>
          <w:sz w:val="24"/>
          <w:szCs w:val="24"/>
          <w:u w:val="none"/>
          <w:lang w:val="en-US" w:eastAsia="zh-CN" w:bidi="ar-SA"/>
        </w:rPr>
        <w:t>一</w:t>
      </w:r>
      <w:r>
        <w:rPr>
          <w:rFonts w:hint="eastAsia" w:ascii="宋体" w:hAnsi="宋体" w:cs="宋体"/>
          <w:b w:val="0"/>
          <w:bCs w:val="0"/>
          <w:i w:val="0"/>
          <w:iCs w:val="0"/>
          <w:color w:val="auto"/>
          <w:kern w:val="2"/>
          <w:sz w:val="24"/>
          <w:szCs w:val="24"/>
          <w:u w:val="none"/>
          <w:lang w:val="en-US" w:eastAsia="zh-CN" w:bidi="ar-SA"/>
        </w:rPr>
        <w:t>、项目基本情况</w:t>
      </w:r>
      <w:bookmarkEnd w:id="2"/>
      <w:bookmarkEnd w:id="3"/>
      <w:bookmarkEnd w:id="4"/>
      <w:bookmarkEnd w:id="5"/>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项目编号：ZHSCX(GK)2022-004</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项目名称：莎车县垃圾分类收集站及渗滤液处理设备采购项目</w:t>
      </w:r>
    </w:p>
    <w:bookmarkEnd w:id="6"/>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预算金额（元）：7580000.00</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最高限价（元）：7580000.00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采购需求：</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标项名称:垃圾分类收集站及渗滤液处理设备</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数量:1</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预算金额（元）:7580000.00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简要规格描述或项目基本概况介绍、用途：垃圾分类收集站及渗滤液处理设备</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 60 日内完成约定内容（具体按双方合同约定执行）</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本项目（否）接受联合体投标。</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7" w:name="_Toc35393622"/>
      <w:bookmarkStart w:id="8" w:name="_Toc28359080"/>
      <w:bookmarkStart w:id="9" w:name="_Toc35393791"/>
      <w:bookmarkStart w:id="10" w:name="_Toc28359003"/>
      <w:r>
        <w:rPr>
          <w:rFonts w:hint="eastAsia" w:ascii="宋体" w:hAnsi="宋体" w:cs="宋体"/>
          <w:b w:val="0"/>
          <w:bCs w:val="0"/>
          <w:i w:val="0"/>
          <w:iCs w:val="0"/>
          <w:color w:val="auto"/>
          <w:kern w:val="2"/>
          <w:sz w:val="24"/>
          <w:szCs w:val="24"/>
          <w:u w:val="none"/>
          <w:lang w:val="en-US" w:eastAsia="zh-CN" w:bidi="ar-SA"/>
        </w:rPr>
        <w:t>二、申请人的资格要求：</w:t>
      </w:r>
      <w:bookmarkEnd w:id="7"/>
      <w:bookmarkEnd w:id="8"/>
      <w:bookmarkEnd w:id="9"/>
      <w:bookmarkEnd w:id="10"/>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1.满足《中华人民共和国政府采购法》第二十二条规定；</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（1）具有相应的营业执照；</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（2）法定代表人授权书及被委托人身份证（法定代表人投标提供法定代表人身份证）;</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3）投标单位近四个月的社保缴纳证明（单位社保缴费汇总和个人明细表）含被授权委托人；近三个月完税证明（新成立公司除外）注：①若为零申报企业，需提供无欠税证明或国家税务总局电子税务局“申报结果查询截图”。②“税种”非社会保险；</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（4）财务状况报告：2020年度或2021年度经审计的财务报告（成立不满一年的提供银行资信证明）；</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（5）提供针对本次项目《反商业贿赂承诺书》；  </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6）“信用中国”网站（http://www.creditchina.gov.cn/）和中国政府采购网（www.ccgp.gov.cn）、国家企业信用信息公示系统（http://www.gsxt.gov.cn）无重大违法违规行为的查询纪录，（提供查询结果网页截图并加盖供应商公章）；</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（7）参加政府采购活动前3年内在经营活动中没有重大违法记录的书面声明；</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11" w:name="_Toc28359081"/>
      <w:bookmarkStart w:id="12" w:name="_Toc28359004"/>
      <w:r>
        <w:rPr>
          <w:rFonts w:hint="eastAsia" w:ascii="宋体" w:hAnsi="宋体" w:cs="宋体"/>
          <w:b w:val="0"/>
          <w:bCs w:val="0"/>
          <w:i w:val="0"/>
          <w:iCs w:val="0"/>
          <w:color w:val="auto"/>
          <w:kern w:val="2"/>
          <w:sz w:val="24"/>
          <w:szCs w:val="24"/>
          <w:u w:val="none"/>
          <w:lang w:val="en-US" w:eastAsia="zh-CN" w:bidi="ar-SA"/>
        </w:rPr>
        <w:t>2.落实政府采购政策需满足的资格要求：无</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3.本项目的特定资格要求：无</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13" w:name="_Toc35393623"/>
      <w:bookmarkStart w:id="14" w:name="_Toc35393792"/>
      <w:r>
        <w:rPr>
          <w:rFonts w:hint="eastAsia" w:ascii="宋体" w:hAnsi="宋体" w:cs="宋体"/>
          <w:b w:val="0"/>
          <w:bCs w:val="0"/>
          <w:i w:val="0"/>
          <w:iCs w:val="0"/>
          <w:color w:val="auto"/>
          <w:kern w:val="2"/>
          <w:sz w:val="24"/>
          <w:szCs w:val="24"/>
          <w:u w:val="none"/>
          <w:lang w:val="en-US" w:eastAsia="zh-CN" w:bidi="ar-SA"/>
        </w:rPr>
        <w:t>三、获取招标文件</w:t>
      </w:r>
      <w:bookmarkEnd w:id="11"/>
      <w:bookmarkEnd w:id="12"/>
      <w:bookmarkEnd w:id="13"/>
      <w:bookmarkEnd w:id="1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时间：2022年6月29日至 2022年7月6日，每天上午10：00至14：00，下午15：30至19：30（北京时间，法定节假日除外）</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地点：邮箱获取</w:t>
      </w:r>
      <w:bookmarkStart w:id="29" w:name="_GoBack"/>
      <w:bookmarkEnd w:id="29"/>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方式：投标单位名称、联系人姓名、联系电话、QQ邮箱、项目名称、项目编号发送至2501972187@qq.com（PDF格式）</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售价：0元</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15" w:name="_Toc28359082"/>
      <w:bookmarkStart w:id="16" w:name="_Toc28359005"/>
      <w:bookmarkStart w:id="17" w:name="_Toc35393624"/>
      <w:bookmarkStart w:id="18" w:name="_Toc35393793"/>
      <w:r>
        <w:rPr>
          <w:rFonts w:hint="eastAsia" w:ascii="宋体" w:hAnsi="宋体" w:cs="宋体"/>
          <w:b w:val="0"/>
          <w:bCs w:val="0"/>
          <w:i w:val="0"/>
          <w:iCs w:val="0"/>
          <w:color w:val="auto"/>
          <w:kern w:val="2"/>
          <w:sz w:val="24"/>
          <w:szCs w:val="24"/>
          <w:u w:val="none"/>
          <w:lang w:val="en-US" w:eastAsia="zh-CN" w:bidi="ar-SA"/>
        </w:rPr>
        <w:t>四、提交投标文件</w:t>
      </w:r>
      <w:bookmarkEnd w:id="15"/>
      <w:bookmarkEnd w:id="16"/>
      <w:r>
        <w:rPr>
          <w:rFonts w:hint="eastAsia" w:ascii="宋体" w:hAnsi="宋体" w:cs="宋体"/>
          <w:b w:val="0"/>
          <w:bCs w:val="0"/>
          <w:i w:val="0"/>
          <w:iCs w:val="0"/>
          <w:color w:val="auto"/>
          <w:kern w:val="2"/>
          <w:sz w:val="24"/>
          <w:szCs w:val="24"/>
          <w:u w:val="none"/>
          <w:lang w:val="en-US" w:eastAsia="zh-CN" w:bidi="ar-SA"/>
        </w:rPr>
        <w:t>截止时间、开标时间和地点</w:t>
      </w:r>
      <w:bookmarkEnd w:id="17"/>
      <w:bookmarkEnd w:id="1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时间：2022年7月19日16点00分（北京时间）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地点：莎车县莎车宾馆2号开标室</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19" w:name="_Toc35393625"/>
      <w:bookmarkStart w:id="20" w:name="_Toc35393794"/>
      <w:bookmarkStart w:id="21" w:name="_Toc28359007"/>
      <w:bookmarkStart w:id="22" w:name="_Toc28359084"/>
      <w:r>
        <w:rPr>
          <w:rFonts w:hint="eastAsia" w:ascii="宋体" w:hAnsi="宋体" w:cs="宋体"/>
          <w:b w:val="0"/>
          <w:bCs w:val="0"/>
          <w:i w:val="0"/>
          <w:iCs w:val="0"/>
          <w:color w:val="auto"/>
          <w:kern w:val="2"/>
          <w:sz w:val="24"/>
          <w:szCs w:val="24"/>
          <w:u w:val="none"/>
          <w:lang w:val="en-US" w:eastAsia="zh-CN" w:bidi="ar-SA"/>
        </w:rPr>
        <w:t>五、公告期限</w:t>
      </w:r>
      <w:bookmarkEnd w:id="19"/>
      <w:bookmarkEnd w:id="20"/>
      <w:bookmarkEnd w:id="21"/>
      <w:bookmarkEnd w:id="22"/>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自本公告发布之日起5个工作日。</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bookmarkStart w:id="23" w:name="_Toc35393626"/>
      <w:bookmarkStart w:id="24" w:name="_Toc35393795"/>
      <w:r>
        <w:rPr>
          <w:rFonts w:hint="eastAsia" w:ascii="宋体" w:hAnsi="宋体" w:eastAsia="宋体" w:cs="宋体"/>
          <w:b w:val="0"/>
          <w:bCs w:val="0"/>
          <w:i w:val="0"/>
          <w:iCs w:val="0"/>
          <w:color w:val="auto"/>
          <w:kern w:val="2"/>
          <w:sz w:val="24"/>
          <w:szCs w:val="24"/>
          <w:u w:val="none"/>
          <w:lang w:val="en-US" w:eastAsia="zh-CN" w:bidi="ar-SA"/>
        </w:rPr>
        <w:t>六、其他补充事宜</w:t>
      </w:r>
      <w:bookmarkEnd w:id="23"/>
      <w:bookmarkEnd w:id="2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bookmarkStart w:id="25" w:name="_Toc35393627"/>
      <w:bookmarkStart w:id="26" w:name="_Toc28359085"/>
      <w:bookmarkStart w:id="27" w:name="_Toc35393796"/>
      <w:bookmarkStart w:id="28" w:name="_Toc28359008"/>
      <w:r>
        <w:rPr>
          <w:rFonts w:hint="eastAsia" w:ascii="宋体" w:hAnsi="宋体" w:eastAsia="宋体" w:cs="宋体"/>
          <w:b w:val="0"/>
          <w:bCs w:val="0"/>
          <w:i w:val="0"/>
          <w:iCs w:val="0"/>
          <w:color w:val="auto"/>
          <w:kern w:val="2"/>
          <w:sz w:val="24"/>
          <w:szCs w:val="24"/>
          <w:u w:val="none"/>
          <w:lang w:val="en-US" w:eastAsia="zh-CN" w:bidi="ar-SA"/>
        </w:rPr>
        <w:t>特别提示：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七、对本次招标提出询问，请按以下方式联系。</w:t>
      </w:r>
      <w:bookmarkEnd w:id="25"/>
      <w:bookmarkEnd w:id="26"/>
      <w:bookmarkEnd w:id="27"/>
      <w:bookmarkEnd w:id="2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1.采购人信息</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名 称：</w:t>
      </w:r>
      <w:r>
        <w:rPr>
          <w:rFonts w:hint="eastAsia" w:ascii="宋体" w:hAnsi="宋体" w:cs="宋体"/>
          <w:b w:val="0"/>
          <w:bCs w:val="0"/>
          <w:i w:val="0"/>
          <w:iCs w:val="0"/>
          <w:color w:val="auto"/>
          <w:kern w:val="2"/>
          <w:sz w:val="24"/>
          <w:szCs w:val="24"/>
          <w:u w:val="none"/>
          <w:lang w:val="en-US" w:eastAsia="zh-CN" w:bidi="ar-SA"/>
        </w:rPr>
        <w:t>莎车县城市管理局</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地 址：</w:t>
      </w:r>
      <w:r>
        <w:rPr>
          <w:rFonts w:hint="eastAsia" w:ascii="宋体" w:hAnsi="宋体" w:cs="宋体"/>
          <w:b w:val="0"/>
          <w:bCs w:val="0"/>
          <w:i w:val="0"/>
          <w:iCs w:val="0"/>
          <w:color w:val="auto"/>
          <w:kern w:val="2"/>
          <w:sz w:val="24"/>
          <w:szCs w:val="24"/>
          <w:u w:val="none"/>
          <w:lang w:val="en-US" w:eastAsia="zh-CN" w:bidi="ar-SA"/>
        </w:rPr>
        <w:t>莎车县城市管理局</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联系方式：18197612296</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2.采购代理机构信息</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名 称：新疆卓辉工程项目管理有限公司</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地 址：新疆喀什地区喀什经济开发区兵团分区总部大厦B座21层创新空间工业区48号</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联系方式：17399287997</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3.项目联系方式</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项目联系人：张绪锋</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i w:val="0"/>
          <w:iCs w:val="0"/>
          <w:color w:val="auto"/>
          <w:sz w:val="24"/>
          <w:szCs w:val="24"/>
          <w:u w:val="none"/>
          <w:lang w:val="en-US"/>
        </w:rPr>
      </w:pPr>
      <w:r>
        <w:rPr>
          <w:rFonts w:hint="eastAsia" w:ascii="宋体" w:hAnsi="宋体" w:eastAsia="宋体" w:cs="宋体"/>
          <w:b w:val="0"/>
          <w:bCs w:val="0"/>
          <w:i w:val="0"/>
          <w:iCs w:val="0"/>
          <w:color w:val="auto"/>
          <w:kern w:val="2"/>
          <w:sz w:val="24"/>
          <w:szCs w:val="24"/>
          <w:u w:val="none"/>
          <w:lang w:val="en-US" w:eastAsia="zh-CN" w:bidi="ar-SA"/>
        </w:rPr>
        <w:t>电 话：</w:t>
      </w:r>
      <w:r>
        <w:rPr>
          <w:rFonts w:hint="eastAsia" w:ascii="宋体" w:hAnsi="宋体" w:cs="宋体"/>
          <w:b w:val="0"/>
          <w:bCs w:val="0"/>
          <w:i w:val="0"/>
          <w:iCs w:val="0"/>
          <w:color w:val="auto"/>
          <w:kern w:val="2"/>
          <w:sz w:val="24"/>
          <w:szCs w:val="24"/>
          <w:u w:val="none"/>
          <w:lang w:val="en-US" w:eastAsia="zh-CN" w:bidi="ar-SA"/>
        </w:rPr>
        <w:t>17399287997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GM4MDRiZjkxNGNmMzE2NWNlMzI0ZmJiN2YzNzcifQ=="/>
  </w:docVars>
  <w:rsids>
    <w:rsidRoot w:val="00000000"/>
    <w:rsid w:val="03906E35"/>
    <w:rsid w:val="05CE3574"/>
    <w:rsid w:val="066F3D59"/>
    <w:rsid w:val="07AC2BA4"/>
    <w:rsid w:val="091921B9"/>
    <w:rsid w:val="0AFD3C4B"/>
    <w:rsid w:val="0CEA34DE"/>
    <w:rsid w:val="0E333068"/>
    <w:rsid w:val="14CA2EEF"/>
    <w:rsid w:val="15492935"/>
    <w:rsid w:val="156B6DC8"/>
    <w:rsid w:val="16A22218"/>
    <w:rsid w:val="16B849F9"/>
    <w:rsid w:val="186F3018"/>
    <w:rsid w:val="1A1A0695"/>
    <w:rsid w:val="1B314B78"/>
    <w:rsid w:val="1B646A63"/>
    <w:rsid w:val="1F332CA6"/>
    <w:rsid w:val="23892472"/>
    <w:rsid w:val="2812057C"/>
    <w:rsid w:val="29592D89"/>
    <w:rsid w:val="2D7D1DE5"/>
    <w:rsid w:val="2F0F08DC"/>
    <w:rsid w:val="300F19BC"/>
    <w:rsid w:val="305667F5"/>
    <w:rsid w:val="333467A8"/>
    <w:rsid w:val="33C20752"/>
    <w:rsid w:val="370D067C"/>
    <w:rsid w:val="3A5C647E"/>
    <w:rsid w:val="3C1B0339"/>
    <w:rsid w:val="3E971EB5"/>
    <w:rsid w:val="3FA8162B"/>
    <w:rsid w:val="444F0883"/>
    <w:rsid w:val="45E22BAD"/>
    <w:rsid w:val="4A2A1B98"/>
    <w:rsid w:val="4B726AC5"/>
    <w:rsid w:val="4CCA1EAB"/>
    <w:rsid w:val="4E2A0FE5"/>
    <w:rsid w:val="4F3F33C9"/>
    <w:rsid w:val="508F0A87"/>
    <w:rsid w:val="50AC1BEE"/>
    <w:rsid w:val="515A521A"/>
    <w:rsid w:val="51925EB5"/>
    <w:rsid w:val="538377FC"/>
    <w:rsid w:val="56664663"/>
    <w:rsid w:val="5E2F58BB"/>
    <w:rsid w:val="5F931408"/>
    <w:rsid w:val="67E714F2"/>
    <w:rsid w:val="69036813"/>
    <w:rsid w:val="692F2337"/>
    <w:rsid w:val="69AF284A"/>
    <w:rsid w:val="6DE93FE9"/>
    <w:rsid w:val="6FF40417"/>
    <w:rsid w:val="72704AEA"/>
    <w:rsid w:val="73461D7B"/>
    <w:rsid w:val="73946BD7"/>
    <w:rsid w:val="78886D34"/>
    <w:rsid w:val="78AF56D6"/>
    <w:rsid w:val="79D5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TML Sample"/>
    <w:basedOn w:val="7"/>
    <w:qFormat/>
    <w:uiPriority w:val="0"/>
    <w:rPr>
      <w:rFonts w:ascii="Courier New" w:hAnsi="Courier New"/>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1530</Words>
  <Characters>1768</Characters>
  <Lines>0</Lines>
  <Paragraphs>0</Paragraphs>
  <TotalTime>25</TotalTime>
  <ScaleCrop>false</ScaleCrop>
  <LinksUpToDate>false</LinksUpToDate>
  <CharactersWithSpaces>1793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竞争</cp:lastModifiedBy>
  <dcterms:modified xsi:type="dcterms:W3CDTF">2022-06-28T09:44:42Z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EC7401F5DBBC4859A7D169CD63D08C41</vt:lpwstr>
  </property>
</Properties>
</file>