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35D5" w:rsidRDefault="00FA35D5">
      <w:pPr>
        <w:pStyle w:val="afff5"/>
        <w:ind w:firstLine="0"/>
        <w:jc w:val="both"/>
        <w:rPr>
          <w:rFonts w:ascii="Times New Roman" w:eastAsia="黑体" w:hAnsi="Times New Roman"/>
          <w:b/>
          <w:bCs/>
          <w:sz w:val="84"/>
        </w:rPr>
      </w:pPr>
    </w:p>
    <w:p w:rsidR="00FA35D5" w:rsidRDefault="008A2547">
      <w:pPr>
        <w:pStyle w:val="afff5"/>
        <w:ind w:firstLine="0"/>
        <w:jc w:val="center"/>
        <w:rPr>
          <w:rFonts w:ascii="Times New Roman" w:eastAsia="黑体" w:hAnsi="Times New Roman"/>
          <w:b/>
          <w:bCs/>
          <w:sz w:val="88"/>
        </w:rPr>
      </w:pPr>
      <w:r>
        <w:rPr>
          <w:rFonts w:ascii="Times New Roman" w:eastAsia="黑体" w:hAnsi="Times New Roman"/>
          <w:b/>
          <w:bCs/>
          <w:sz w:val="84"/>
        </w:rPr>
        <w:t>竞争性磋商文件</w:t>
      </w:r>
    </w:p>
    <w:p w:rsidR="00FA35D5" w:rsidRDefault="00FA35D5">
      <w:pPr>
        <w:pStyle w:val="afff5"/>
        <w:ind w:firstLineChars="152" w:firstLine="458"/>
        <w:jc w:val="center"/>
        <w:rPr>
          <w:b/>
          <w:bCs/>
          <w:sz w:val="30"/>
          <w:szCs w:val="30"/>
        </w:rPr>
      </w:pPr>
    </w:p>
    <w:p w:rsidR="00FA35D5" w:rsidRDefault="008A2547">
      <w:pPr>
        <w:tabs>
          <w:tab w:val="left" w:pos="900"/>
        </w:tabs>
        <w:spacing w:line="560" w:lineRule="exact"/>
        <w:ind w:leftChars="704" w:left="1991" w:hangingChars="100" w:hanging="301"/>
        <w:rPr>
          <w:b/>
          <w:bCs/>
          <w:sz w:val="30"/>
          <w:szCs w:val="30"/>
        </w:rPr>
      </w:pPr>
      <w:r>
        <w:rPr>
          <w:b/>
          <w:bCs/>
          <w:sz w:val="30"/>
          <w:szCs w:val="30"/>
        </w:rPr>
        <w:t>项目名称：</w:t>
      </w:r>
      <w:r>
        <w:rPr>
          <w:rFonts w:hint="eastAsia"/>
          <w:b/>
          <w:bCs/>
          <w:sz w:val="30"/>
          <w:szCs w:val="30"/>
        </w:rPr>
        <w:t>新疆巴音</w:t>
      </w:r>
      <w:proofErr w:type="gramStart"/>
      <w:r>
        <w:rPr>
          <w:rFonts w:hint="eastAsia"/>
          <w:b/>
          <w:bCs/>
          <w:sz w:val="30"/>
          <w:szCs w:val="30"/>
        </w:rPr>
        <w:t>郭</w:t>
      </w:r>
      <w:proofErr w:type="gramEnd"/>
      <w:r>
        <w:rPr>
          <w:rFonts w:hint="eastAsia"/>
          <w:b/>
          <w:bCs/>
          <w:sz w:val="30"/>
          <w:szCs w:val="30"/>
        </w:rPr>
        <w:t>楞蒙古自治州卫生学校</w:t>
      </w:r>
    </w:p>
    <w:p w:rsidR="00FA35D5" w:rsidRDefault="00B76BC1" w:rsidP="00B76BC1">
      <w:pPr>
        <w:tabs>
          <w:tab w:val="left" w:pos="900"/>
        </w:tabs>
        <w:spacing w:line="560" w:lineRule="exact"/>
        <w:ind w:leftChars="804" w:left="1930" w:firstLineChars="400" w:firstLine="1205"/>
        <w:rPr>
          <w:rFonts w:ascii="宋体" w:hAnsi="宋体" w:cs="宋体"/>
          <w:b/>
          <w:bCs/>
          <w:color w:val="FF0000"/>
          <w:sz w:val="30"/>
          <w:szCs w:val="30"/>
        </w:rPr>
      </w:pPr>
      <w:r w:rsidRPr="00B76BC1">
        <w:rPr>
          <w:rFonts w:hint="eastAsia"/>
          <w:b/>
          <w:bCs/>
          <w:sz w:val="30"/>
          <w:szCs w:val="30"/>
        </w:rPr>
        <w:t>国家通用语言文字学习平台项目</w:t>
      </w:r>
    </w:p>
    <w:p w:rsidR="00FA35D5" w:rsidRDefault="008A2547">
      <w:pPr>
        <w:pStyle w:val="afff5"/>
        <w:ind w:firstLineChars="450" w:firstLine="1355"/>
        <w:jc w:val="both"/>
        <w:rPr>
          <w:rFonts w:ascii="宋体" w:hAnsi="宋体" w:cs="宋体"/>
          <w:b/>
          <w:bCs/>
          <w:sz w:val="30"/>
          <w:szCs w:val="30"/>
        </w:rPr>
      </w:pPr>
      <w:r>
        <w:rPr>
          <w:rFonts w:ascii="宋体" w:hAnsi="宋体" w:cs="宋体" w:hint="eastAsia"/>
          <w:b/>
          <w:bCs/>
          <w:sz w:val="30"/>
          <w:szCs w:val="30"/>
        </w:rPr>
        <w:t>项目编号：</w:t>
      </w:r>
      <w:r>
        <w:rPr>
          <w:rFonts w:ascii="宋体" w:hAnsi="宋体" w:cs="宋体" w:hint="eastAsia"/>
          <w:b/>
          <w:bCs/>
          <w:color w:val="FF0000"/>
          <w:sz w:val="30"/>
          <w:szCs w:val="30"/>
        </w:rPr>
        <w:t>BZZZZX（JC）2022-0</w:t>
      </w:r>
      <w:r w:rsidR="00B76BC1">
        <w:rPr>
          <w:rFonts w:ascii="宋体" w:hAnsi="宋体" w:cs="宋体" w:hint="eastAsia"/>
          <w:b/>
          <w:bCs/>
          <w:color w:val="FF0000"/>
          <w:sz w:val="30"/>
          <w:szCs w:val="30"/>
        </w:rPr>
        <w:t>21</w:t>
      </w:r>
    </w:p>
    <w:p w:rsidR="00FA35D5" w:rsidRDefault="00FA35D5">
      <w:pPr>
        <w:pStyle w:val="afff5"/>
        <w:ind w:firstLineChars="152" w:firstLine="458"/>
        <w:jc w:val="center"/>
        <w:rPr>
          <w:b/>
          <w:bCs/>
          <w:sz w:val="30"/>
          <w:szCs w:val="30"/>
        </w:rPr>
      </w:pPr>
    </w:p>
    <w:tbl>
      <w:tblPr>
        <w:tblpPr w:leftFromText="180" w:rightFromText="180" w:vertAnchor="page" w:horzAnchor="margin" w:tblpY="7851"/>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7703"/>
      </w:tblGrid>
      <w:tr w:rsidR="00FA35D5" w:rsidTr="00016A45">
        <w:trPr>
          <w:trHeight w:val="977"/>
        </w:trPr>
        <w:tc>
          <w:tcPr>
            <w:tcW w:w="1667" w:type="dxa"/>
            <w:vAlign w:val="center"/>
          </w:tcPr>
          <w:p w:rsidR="00FA35D5" w:rsidRDefault="008A2547">
            <w:pPr>
              <w:jc w:val="center"/>
              <w:rPr>
                <w:rFonts w:ascii="仿宋_GB2312" w:eastAsia="仿宋_GB2312"/>
                <w:sz w:val="28"/>
                <w:szCs w:val="28"/>
              </w:rPr>
            </w:pPr>
            <w:r>
              <w:rPr>
                <w:rFonts w:ascii="仿宋_GB2312" w:eastAsia="仿宋_GB2312" w:hint="eastAsia"/>
                <w:sz w:val="28"/>
                <w:szCs w:val="28"/>
              </w:rPr>
              <w:t>采购人</w:t>
            </w:r>
          </w:p>
          <w:p w:rsidR="00FA35D5" w:rsidRDefault="008A2547">
            <w:pPr>
              <w:jc w:val="center"/>
              <w:rPr>
                <w:rFonts w:ascii="仿宋_GB2312" w:eastAsia="仿宋_GB2312"/>
                <w:sz w:val="28"/>
                <w:szCs w:val="28"/>
              </w:rPr>
            </w:pPr>
            <w:r>
              <w:rPr>
                <w:rFonts w:ascii="仿宋_GB2312" w:eastAsia="仿宋_GB2312" w:hint="eastAsia"/>
                <w:sz w:val="28"/>
                <w:szCs w:val="28"/>
              </w:rPr>
              <w:t>审核意见</w:t>
            </w:r>
          </w:p>
        </w:tc>
        <w:tc>
          <w:tcPr>
            <w:tcW w:w="7703" w:type="dxa"/>
          </w:tcPr>
          <w:p w:rsidR="00FA35D5" w:rsidRDefault="008A2547">
            <w:pPr>
              <w:rPr>
                <w:rFonts w:ascii="仿宋_GB2312" w:eastAsia="仿宋_GB2312"/>
                <w:sz w:val="28"/>
                <w:szCs w:val="28"/>
              </w:rPr>
            </w:pPr>
            <w:r>
              <w:rPr>
                <w:rFonts w:ascii="仿宋_GB2312" w:eastAsia="仿宋_GB2312" w:hint="eastAsia"/>
                <w:sz w:val="28"/>
                <w:szCs w:val="28"/>
              </w:rPr>
              <w:t xml:space="preserve">　　　　　　　　　　　　　　　　　　　</w:t>
            </w:r>
          </w:p>
          <w:p w:rsidR="00FA35D5" w:rsidRDefault="00FA35D5">
            <w:pPr>
              <w:rPr>
                <w:rFonts w:ascii="仿宋_GB2312" w:eastAsia="仿宋_GB2312"/>
                <w:sz w:val="28"/>
                <w:szCs w:val="28"/>
              </w:rPr>
            </w:pPr>
          </w:p>
          <w:p w:rsidR="00FA35D5" w:rsidRDefault="00FA35D5">
            <w:pPr>
              <w:ind w:firstLineChars="1500" w:firstLine="4200"/>
              <w:rPr>
                <w:rFonts w:ascii="仿宋_GB2312" w:eastAsia="仿宋_GB2312"/>
                <w:sz w:val="28"/>
                <w:szCs w:val="28"/>
              </w:rPr>
            </w:pPr>
          </w:p>
          <w:p w:rsidR="00FA35D5" w:rsidRDefault="008A2547">
            <w:pPr>
              <w:ind w:firstLineChars="1500" w:firstLine="4200"/>
              <w:rPr>
                <w:rFonts w:ascii="仿宋_GB2312" w:eastAsia="仿宋_GB2312"/>
                <w:sz w:val="28"/>
                <w:szCs w:val="28"/>
              </w:rPr>
            </w:pPr>
            <w:r>
              <w:rPr>
                <w:rFonts w:ascii="仿宋_GB2312" w:eastAsia="仿宋_GB2312" w:hint="eastAsia"/>
                <w:sz w:val="28"/>
                <w:szCs w:val="28"/>
              </w:rPr>
              <w:t>采购人签章：</w:t>
            </w:r>
          </w:p>
          <w:p w:rsidR="00FA35D5" w:rsidRDefault="008A2547">
            <w:pPr>
              <w:rPr>
                <w:rFonts w:ascii="仿宋_GB2312" w:eastAsia="仿宋_GB2312"/>
                <w:sz w:val="28"/>
                <w:szCs w:val="28"/>
              </w:rPr>
            </w:pPr>
            <w:r>
              <w:rPr>
                <w:rFonts w:ascii="仿宋_GB2312" w:eastAsia="仿宋_GB2312" w:hint="eastAsia"/>
                <w:sz w:val="28"/>
                <w:szCs w:val="28"/>
              </w:rPr>
              <w:t xml:space="preserve">　　　　　　　　　　　　　　　　        年  月  日</w:t>
            </w:r>
          </w:p>
        </w:tc>
      </w:tr>
    </w:tbl>
    <w:p w:rsidR="00FA35D5" w:rsidRDefault="00FA35D5">
      <w:pPr>
        <w:pStyle w:val="afff5"/>
        <w:spacing w:before="0" w:after="0"/>
        <w:ind w:firstLine="0"/>
        <w:rPr>
          <w:rFonts w:ascii="Times New Roman" w:hAnsi="Times New Roman"/>
        </w:rPr>
      </w:pPr>
    </w:p>
    <w:p w:rsidR="00FA35D5" w:rsidRDefault="00FA35D5">
      <w:pPr>
        <w:pStyle w:val="afff5"/>
        <w:spacing w:before="0" w:after="0"/>
        <w:ind w:firstLine="0"/>
        <w:rPr>
          <w:rFonts w:ascii="Times New Roman" w:hAnsi="Times New Roman"/>
        </w:rPr>
      </w:pPr>
    </w:p>
    <w:p w:rsidR="00FA35D5" w:rsidRDefault="00FA35D5">
      <w:pPr>
        <w:pStyle w:val="afff5"/>
        <w:spacing w:before="0" w:after="0"/>
        <w:ind w:firstLine="0"/>
        <w:rPr>
          <w:rFonts w:ascii="Times New Roman" w:hAnsi="Times New Roman"/>
        </w:rPr>
      </w:pPr>
    </w:p>
    <w:p w:rsidR="00FA35D5" w:rsidRDefault="00FA35D5">
      <w:pPr>
        <w:pStyle w:val="afff5"/>
        <w:ind w:firstLine="0"/>
        <w:jc w:val="center"/>
        <w:rPr>
          <w:b/>
          <w:bCs/>
          <w:sz w:val="32"/>
        </w:rPr>
      </w:pPr>
    </w:p>
    <w:p w:rsidR="00FA35D5" w:rsidRDefault="008A2547">
      <w:pPr>
        <w:pStyle w:val="afff5"/>
        <w:ind w:firstLine="0"/>
        <w:jc w:val="center"/>
        <w:rPr>
          <w:b/>
          <w:bCs/>
          <w:sz w:val="32"/>
        </w:rPr>
      </w:pPr>
      <w:r>
        <w:rPr>
          <w:rFonts w:hint="eastAsia"/>
          <w:b/>
          <w:bCs/>
          <w:sz w:val="32"/>
        </w:rPr>
        <w:t xml:space="preserve"> </w:t>
      </w:r>
      <w:r>
        <w:rPr>
          <w:rFonts w:hint="eastAsia"/>
          <w:b/>
          <w:bCs/>
          <w:sz w:val="32"/>
        </w:rPr>
        <w:t>巴音</w:t>
      </w:r>
      <w:proofErr w:type="gramStart"/>
      <w:r>
        <w:rPr>
          <w:rFonts w:hint="eastAsia"/>
          <w:b/>
          <w:bCs/>
          <w:sz w:val="32"/>
        </w:rPr>
        <w:t>郭</w:t>
      </w:r>
      <w:proofErr w:type="gramEnd"/>
      <w:r>
        <w:rPr>
          <w:rFonts w:hint="eastAsia"/>
          <w:b/>
          <w:bCs/>
          <w:sz w:val="32"/>
        </w:rPr>
        <w:t>楞蒙古自治州政务服务和公共资源交易中心</w:t>
      </w:r>
    </w:p>
    <w:p w:rsidR="00FA35D5" w:rsidRDefault="008A2547">
      <w:pPr>
        <w:pStyle w:val="afff5"/>
        <w:ind w:firstLine="0"/>
        <w:jc w:val="center"/>
      </w:pPr>
      <w:r>
        <w:rPr>
          <w:rFonts w:hint="eastAsia"/>
          <w:b/>
          <w:bCs/>
          <w:sz w:val="32"/>
        </w:rPr>
        <w:t>2022</w:t>
      </w:r>
      <w:r>
        <w:rPr>
          <w:rFonts w:hint="eastAsia"/>
          <w:b/>
          <w:bCs/>
          <w:sz w:val="32"/>
        </w:rPr>
        <w:t>年</w:t>
      </w:r>
      <w:r w:rsidR="009D01F3">
        <w:rPr>
          <w:rFonts w:hint="eastAsia"/>
          <w:b/>
          <w:bCs/>
          <w:sz w:val="32"/>
        </w:rPr>
        <w:t>7</w:t>
      </w:r>
      <w:r>
        <w:rPr>
          <w:rFonts w:hint="eastAsia"/>
          <w:b/>
          <w:bCs/>
          <w:sz w:val="32"/>
        </w:rPr>
        <w:t>月</w:t>
      </w:r>
      <w:r w:rsidR="00B76BC1">
        <w:rPr>
          <w:rFonts w:hint="eastAsia"/>
          <w:b/>
          <w:bCs/>
          <w:sz w:val="32"/>
        </w:rPr>
        <w:t>5</w:t>
      </w:r>
      <w:r>
        <w:rPr>
          <w:b/>
          <w:bCs/>
          <w:sz w:val="32"/>
        </w:rPr>
        <w:t>日</w:t>
      </w:r>
    </w:p>
    <w:p w:rsidR="00FA35D5" w:rsidRDefault="008A2547">
      <w:pPr>
        <w:spacing w:line="480" w:lineRule="auto"/>
        <w:jc w:val="center"/>
        <w:outlineLvl w:val="0"/>
        <w:rPr>
          <w:rFonts w:eastAsia="黑体"/>
          <w:b/>
          <w:sz w:val="44"/>
        </w:rPr>
      </w:pPr>
      <w:bookmarkStart w:id="0" w:name="_Toc16928"/>
      <w:bookmarkStart w:id="1" w:name="_Toc120614210"/>
      <w:bookmarkStart w:id="2" w:name="_Toc513029200"/>
      <w:bookmarkStart w:id="3" w:name="_Toc16938516"/>
      <w:bookmarkStart w:id="4" w:name="_Toc523127445"/>
      <w:bookmarkStart w:id="5" w:name="_Toc20823272"/>
      <w:bookmarkStart w:id="6" w:name="_Toc479757206"/>
      <w:r>
        <w:rPr>
          <w:rFonts w:eastAsia="黑体"/>
          <w:b/>
          <w:sz w:val="44"/>
        </w:rPr>
        <w:lastRenderedPageBreak/>
        <w:t>总</w:t>
      </w:r>
      <w:r>
        <w:rPr>
          <w:rFonts w:eastAsia="黑体"/>
          <w:b/>
          <w:sz w:val="44"/>
        </w:rPr>
        <w:t xml:space="preserve">  </w:t>
      </w:r>
      <w:r>
        <w:rPr>
          <w:rFonts w:eastAsia="黑体"/>
          <w:b/>
          <w:sz w:val="44"/>
        </w:rPr>
        <w:t>目</w:t>
      </w:r>
      <w:r>
        <w:rPr>
          <w:rFonts w:eastAsia="黑体"/>
          <w:b/>
          <w:sz w:val="44"/>
        </w:rPr>
        <w:t xml:space="preserve">  </w:t>
      </w:r>
      <w:r>
        <w:rPr>
          <w:rFonts w:eastAsia="黑体"/>
          <w:b/>
          <w:sz w:val="44"/>
        </w:rPr>
        <w:t>录</w:t>
      </w:r>
      <w:bookmarkEnd w:id="0"/>
    </w:p>
    <w:p w:rsidR="00FA35D5" w:rsidRDefault="00FA35D5">
      <w:pPr>
        <w:spacing w:line="480" w:lineRule="auto"/>
        <w:rPr>
          <w:rFonts w:eastAsia="仿宋_GB2312"/>
          <w:b/>
          <w:sz w:val="28"/>
        </w:rPr>
      </w:pPr>
    </w:p>
    <w:p w:rsidR="00FA35D5" w:rsidRDefault="00567512">
      <w:pPr>
        <w:pStyle w:val="13"/>
        <w:tabs>
          <w:tab w:val="clear" w:pos="8720"/>
          <w:tab w:val="right" w:leader="dot" w:pos="9451"/>
        </w:tabs>
      </w:pPr>
      <w:r w:rsidRPr="00567512">
        <w:rPr>
          <w:rFonts w:ascii="Times New Roman" w:hAnsi="Times New Roman"/>
        </w:rPr>
        <w:fldChar w:fldCharType="begin"/>
      </w:r>
      <w:r w:rsidR="008A2547">
        <w:rPr>
          <w:rFonts w:ascii="Times New Roman" w:hAnsi="Times New Roman"/>
        </w:rPr>
        <w:instrText xml:space="preserve"> TOC \o "1-1" \h \z \u </w:instrText>
      </w:r>
      <w:r w:rsidRPr="00567512">
        <w:rPr>
          <w:rFonts w:ascii="Times New Roman" w:hAnsi="Times New Roman"/>
        </w:rPr>
        <w:fldChar w:fldCharType="separate"/>
      </w:r>
      <w:hyperlink w:anchor="_Toc16928" w:history="1">
        <w:r w:rsidR="008A2547">
          <w:rPr>
            <w:rFonts w:ascii="Times New Roman" w:eastAsia="黑体"/>
            <w:szCs w:val="44"/>
          </w:rPr>
          <w:t>总</w:t>
        </w:r>
        <w:r w:rsidR="008A2547">
          <w:rPr>
            <w:rFonts w:ascii="Times New Roman" w:eastAsia="黑体"/>
            <w:szCs w:val="44"/>
          </w:rPr>
          <w:t xml:space="preserve">  </w:t>
        </w:r>
        <w:r w:rsidR="008A2547">
          <w:rPr>
            <w:rFonts w:ascii="Times New Roman" w:eastAsia="黑体"/>
            <w:szCs w:val="44"/>
          </w:rPr>
          <w:t>目</w:t>
        </w:r>
        <w:r w:rsidR="008A2547">
          <w:rPr>
            <w:rFonts w:ascii="Times New Roman" w:eastAsia="黑体"/>
            <w:szCs w:val="44"/>
          </w:rPr>
          <w:t xml:space="preserve">  </w:t>
        </w:r>
        <w:r w:rsidR="008A2547">
          <w:rPr>
            <w:rFonts w:ascii="Times New Roman" w:eastAsia="黑体"/>
            <w:szCs w:val="44"/>
          </w:rPr>
          <w:t>录</w:t>
        </w:r>
        <w:r w:rsidR="008A2547">
          <w:rPr>
            <w:rFonts w:ascii="Times New Roman" w:eastAsia="黑体"/>
            <w:szCs w:val="44"/>
          </w:rPr>
          <w:tab/>
        </w:r>
        <w:r>
          <w:rPr>
            <w:rFonts w:ascii="Times New Roman" w:eastAsia="黑体"/>
            <w:szCs w:val="44"/>
          </w:rPr>
          <w:fldChar w:fldCharType="begin"/>
        </w:r>
        <w:r w:rsidR="008A2547">
          <w:rPr>
            <w:rFonts w:ascii="Times New Roman" w:eastAsia="黑体"/>
            <w:szCs w:val="44"/>
          </w:rPr>
          <w:instrText xml:space="preserve"> PAGEREF _Toc16928 </w:instrText>
        </w:r>
        <w:r>
          <w:rPr>
            <w:rFonts w:ascii="Times New Roman" w:eastAsia="黑体"/>
            <w:szCs w:val="44"/>
          </w:rPr>
          <w:fldChar w:fldCharType="separate"/>
        </w:r>
        <w:r w:rsidR="008A2547">
          <w:rPr>
            <w:rFonts w:ascii="Times New Roman" w:eastAsia="黑体"/>
            <w:szCs w:val="44"/>
          </w:rPr>
          <w:t>2</w:t>
        </w:r>
        <w:r>
          <w:rPr>
            <w:rFonts w:ascii="Times New Roman" w:eastAsia="黑体"/>
            <w:szCs w:val="44"/>
          </w:rPr>
          <w:fldChar w:fldCharType="end"/>
        </w:r>
      </w:hyperlink>
    </w:p>
    <w:p w:rsidR="00FA35D5" w:rsidRDefault="00567512">
      <w:pPr>
        <w:pStyle w:val="13"/>
        <w:tabs>
          <w:tab w:val="clear" w:pos="8720"/>
          <w:tab w:val="right" w:leader="dot" w:pos="9451"/>
        </w:tabs>
      </w:pPr>
      <w:hyperlink w:anchor="_Toc20817" w:history="1">
        <w:r w:rsidR="008A2547">
          <w:rPr>
            <w:rFonts w:ascii="Times New Roman" w:eastAsia="黑体"/>
            <w:szCs w:val="44"/>
          </w:rPr>
          <w:t>第一章</w:t>
        </w:r>
        <w:r w:rsidR="008A2547">
          <w:rPr>
            <w:rFonts w:ascii="Times New Roman" w:eastAsia="黑体"/>
            <w:szCs w:val="44"/>
          </w:rPr>
          <w:t xml:space="preserve">  </w:t>
        </w:r>
        <w:r w:rsidR="008A2547">
          <w:rPr>
            <w:rFonts w:ascii="Times New Roman" w:eastAsia="黑体" w:hint="eastAsia"/>
            <w:szCs w:val="44"/>
          </w:rPr>
          <w:t>采购邀请</w:t>
        </w:r>
        <w:r w:rsidR="008A2547">
          <w:tab/>
        </w:r>
        <w:r w:rsidR="008A2547">
          <w:rPr>
            <w:rFonts w:hint="eastAsia"/>
          </w:rPr>
          <w:t>3</w:t>
        </w:r>
      </w:hyperlink>
    </w:p>
    <w:p w:rsidR="00FA35D5" w:rsidRDefault="00567512">
      <w:pPr>
        <w:pStyle w:val="13"/>
        <w:tabs>
          <w:tab w:val="clear" w:pos="8720"/>
          <w:tab w:val="right" w:leader="dot" w:pos="9451"/>
        </w:tabs>
      </w:pPr>
      <w:hyperlink w:anchor="_Toc23171" w:history="1">
        <w:r w:rsidR="008A2547">
          <w:rPr>
            <w:rFonts w:ascii="Times New Roman" w:eastAsia="黑体" w:hint="eastAsia"/>
            <w:bCs/>
            <w:szCs w:val="44"/>
          </w:rPr>
          <w:t>第二章</w:t>
        </w:r>
        <w:r w:rsidR="008A2547">
          <w:rPr>
            <w:rFonts w:ascii="Times New Roman" w:eastAsia="黑体" w:hint="eastAsia"/>
            <w:bCs/>
            <w:szCs w:val="44"/>
          </w:rPr>
          <w:t xml:space="preserve">  </w:t>
        </w:r>
        <w:r w:rsidR="008A2547">
          <w:rPr>
            <w:rFonts w:ascii="Times New Roman" w:eastAsia="黑体" w:hint="eastAsia"/>
            <w:bCs/>
            <w:szCs w:val="44"/>
          </w:rPr>
          <w:t>磋商须知</w:t>
        </w:r>
        <w:r w:rsidR="008A2547">
          <w:tab/>
        </w:r>
        <w:r w:rsidR="008A2547">
          <w:rPr>
            <w:rFonts w:hint="eastAsia"/>
          </w:rPr>
          <w:t>7</w:t>
        </w:r>
      </w:hyperlink>
    </w:p>
    <w:p w:rsidR="00FA35D5" w:rsidRDefault="00567512">
      <w:pPr>
        <w:pStyle w:val="13"/>
        <w:tabs>
          <w:tab w:val="clear" w:pos="8720"/>
          <w:tab w:val="right" w:leader="dot" w:pos="9451"/>
        </w:tabs>
      </w:pPr>
      <w:hyperlink w:anchor="_Toc10955" w:history="1">
        <w:r w:rsidR="008A2547">
          <w:rPr>
            <w:rFonts w:ascii="Times New Roman" w:eastAsia="黑体" w:hint="eastAsia"/>
            <w:bCs/>
            <w:szCs w:val="44"/>
          </w:rPr>
          <w:t>第三章</w:t>
        </w:r>
        <w:r w:rsidR="008A2547">
          <w:rPr>
            <w:rFonts w:ascii="Times New Roman" w:eastAsia="黑体" w:hint="eastAsia"/>
            <w:bCs/>
            <w:szCs w:val="44"/>
          </w:rPr>
          <w:t xml:space="preserve">  </w:t>
        </w:r>
        <w:r w:rsidR="008A2547">
          <w:rPr>
            <w:rFonts w:ascii="Times New Roman" w:eastAsia="黑体" w:hint="eastAsia"/>
            <w:bCs/>
            <w:szCs w:val="44"/>
          </w:rPr>
          <w:t>合同条款及格式</w:t>
        </w:r>
        <w:r w:rsidR="008A2547">
          <w:tab/>
        </w:r>
      </w:hyperlink>
      <w:r w:rsidR="00B47F98">
        <w:rPr>
          <w:rFonts w:hint="eastAsia"/>
        </w:rPr>
        <w:t>24</w:t>
      </w:r>
    </w:p>
    <w:p w:rsidR="00FA35D5" w:rsidRDefault="00567512">
      <w:pPr>
        <w:pStyle w:val="13"/>
        <w:tabs>
          <w:tab w:val="clear" w:pos="8720"/>
          <w:tab w:val="right" w:leader="dot" w:pos="9451"/>
        </w:tabs>
      </w:pPr>
      <w:hyperlink w:anchor="_Toc1484" w:history="1">
        <w:r w:rsidR="008A2547">
          <w:rPr>
            <w:rFonts w:ascii="Times New Roman" w:eastAsia="黑体"/>
            <w:bCs/>
          </w:rPr>
          <w:t>第四章</w:t>
        </w:r>
        <w:r w:rsidR="008A2547">
          <w:rPr>
            <w:rFonts w:ascii="Times New Roman" w:eastAsia="黑体"/>
            <w:bCs/>
          </w:rPr>
          <w:t xml:space="preserve"> </w:t>
        </w:r>
        <w:r w:rsidR="008A2547">
          <w:rPr>
            <w:rFonts w:ascii="Times New Roman" w:eastAsia="黑体"/>
            <w:bCs/>
          </w:rPr>
          <w:t>项目需求</w:t>
        </w:r>
        <w:r w:rsidR="008A2547">
          <w:tab/>
        </w:r>
      </w:hyperlink>
      <w:r w:rsidR="00B47F98">
        <w:rPr>
          <w:rFonts w:hint="eastAsia"/>
        </w:rPr>
        <w:t>31</w:t>
      </w:r>
    </w:p>
    <w:p w:rsidR="00FA35D5" w:rsidRDefault="00567512">
      <w:pPr>
        <w:pStyle w:val="13"/>
        <w:tabs>
          <w:tab w:val="clear" w:pos="8720"/>
          <w:tab w:val="right" w:leader="dot" w:pos="9451"/>
        </w:tabs>
      </w:pPr>
      <w:hyperlink w:anchor="_Toc8943" w:history="1">
        <w:r w:rsidR="008A2547">
          <w:rPr>
            <w:rFonts w:ascii="Times New Roman" w:eastAsia="黑体"/>
            <w:bCs/>
          </w:rPr>
          <w:t>第五章</w:t>
        </w:r>
        <w:r w:rsidR="008A2547">
          <w:rPr>
            <w:rFonts w:ascii="Times New Roman" w:eastAsia="黑体"/>
            <w:bCs/>
          </w:rPr>
          <w:t xml:space="preserve">  </w:t>
        </w:r>
        <w:r w:rsidR="008A2547">
          <w:rPr>
            <w:rFonts w:ascii="Times New Roman" w:eastAsia="黑体"/>
            <w:bCs/>
          </w:rPr>
          <w:t>评</w:t>
        </w:r>
        <w:r w:rsidR="008A2547">
          <w:rPr>
            <w:rFonts w:ascii="Times New Roman" w:eastAsia="黑体" w:hint="eastAsia"/>
            <w:bCs/>
          </w:rPr>
          <w:t>审</w:t>
        </w:r>
        <w:r w:rsidR="008A2547">
          <w:rPr>
            <w:rFonts w:ascii="Times New Roman" w:eastAsia="黑体"/>
            <w:bCs/>
          </w:rPr>
          <w:t>方法与评</w:t>
        </w:r>
        <w:r w:rsidR="008A2547">
          <w:rPr>
            <w:rFonts w:ascii="Times New Roman" w:eastAsia="黑体" w:hint="eastAsia"/>
            <w:bCs/>
          </w:rPr>
          <w:t>审</w:t>
        </w:r>
        <w:r w:rsidR="008A2547">
          <w:rPr>
            <w:rFonts w:ascii="Times New Roman" w:eastAsia="黑体"/>
            <w:bCs/>
          </w:rPr>
          <w:t>标准</w:t>
        </w:r>
        <w:r w:rsidR="008A2547">
          <w:tab/>
        </w:r>
      </w:hyperlink>
      <w:r w:rsidR="00D20271">
        <w:rPr>
          <w:rFonts w:hint="eastAsia"/>
        </w:rPr>
        <w:t>38</w:t>
      </w:r>
    </w:p>
    <w:p w:rsidR="00FA35D5" w:rsidRDefault="00567512">
      <w:pPr>
        <w:pStyle w:val="13"/>
        <w:tabs>
          <w:tab w:val="clear" w:pos="8720"/>
          <w:tab w:val="right" w:leader="dot" w:pos="9451"/>
        </w:tabs>
      </w:pPr>
      <w:hyperlink w:anchor="_Toc19460" w:history="1">
        <w:r w:rsidR="008A2547">
          <w:rPr>
            <w:rFonts w:ascii="Times New Roman" w:eastAsia="黑体"/>
            <w:bCs/>
          </w:rPr>
          <w:t>第六章</w:t>
        </w:r>
        <w:r w:rsidR="008A2547">
          <w:rPr>
            <w:rFonts w:ascii="Times New Roman" w:eastAsia="黑体"/>
            <w:bCs/>
          </w:rPr>
          <w:t xml:space="preserve">  </w:t>
        </w:r>
        <w:r w:rsidR="008A2547">
          <w:rPr>
            <w:rFonts w:ascii="Times New Roman" w:eastAsia="黑体" w:hint="eastAsia"/>
            <w:bCs/>
          </w:rPr>
          <w:t>响应</w:t>
        </w:r>
        <w:r w:rsidR="008A2547">
          <w:rPr>
            <w:rFonts w:ascii="Times New Roman" w:eastAsia="黑体"/>
            <w:bCs/>
          </w:rPr>
          <w:t>文件</w:t>
        </w:r>
        <w:r w:rsidR="008A2547">
          <w:rPr>
            <w:rFonts w:ascii="Times New Roman" w:eastAsia="黑体" w:hint="eastAsia"/>
            <w:bCs/>
          </w:rPr>
          <w:t>的组成和</w:t>
        </w:r>
        <w:r w:rsidR="008A2547">
          <w:rPr>
            <w:rFonts w:ascii="Times New Roman" w:eastAsia="黑体"/>
            <w:bCs/>
          </w:rPr>
          <w:t>格式</w:t>
        </w:r>
        <w:r w:rsidR="008A2547">
          <w:tab/>
        </w:r>
      </w:hyperlink>
      <w:r w:rsidR="00CB22AE">
        <w:rPr>
          <w:rFonts w:hint="eastAsia"/>
        </w:rPr>
        <w:t>45</w:t>
      </w:r>
    </w:p>
    <w:p w:rsidR="00FA35D5" w:rsidRDefault="00567512">
      <w:r>
        <w:fldChar w:fldCharType="end"/>
      </w:r>
    </w:p>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 w:rsidR="00FA35D5" w:rsidRDefault="00FA35D5">
      <w:pPr>
        <w:jc w:val="center"/>
        <w:rPr>
          <w:rFonts w:ascii="方正小标宋_GBK" w:eastAsia="方正小标宋_GBK" w:hAnsi="方正小标宋_GBK" w:cs="方正小标宋_GBK"/>
          <w:b/>
          <w:bCs/>
          <w:sz w:val="36"/>
          <w:szCs w:val="36"/>
        </w:rPr>
      </w:pPr>
      <w:bookmarkStart w:id="7" w:name="_Toc120614211"/>
      <w:bookmarkStart w:id="8" w:name="_Toc23171"/>
      <w:bookmarkStart w:id="9" w:name="_Toc363031312"/>
      <w:bookmarkStart w:id="10" w:name="_Toc479757207"/>
      <w:bookmarkStart w:id="11" w:name="_Toc2065"/>
      <w:bookmarkStart w:id="12" w:name="_Toc369266528"/>
      <w:bookmarkStart w:id="13" w:name="_Toc513029242"/>
      <w:bookmarkStart w:id="14" w:name="_Toc19398"/>
      <w:bookmarkStart w:id="15" w:name="_Toc485207351"/>
      <w:bookmarkStart w:id="16" w:name="_Toc120614221"/>
      <w:bookmarkStart w:id="17" w:name="_Toc20823314"/>
      <w:bookmarkStart w:id="18" w:name="_Toc16938558"/>
      <w:bookmarkEnd w:id="1"/>
      <w:bookmarkEnd w:id="2"/>
      <w:bookmarkEnd w:id="3"/>
      <w:bookmarkEnd w:id="4"/>
      <w:bookmarkEnd w:id="5"/>
      <w:bookmarkEnd w:id="6"/>
    </w:p>
    <w:p w:rsidR="00FA35D5" w:rsidRDefault="008A2547">
      <w:pPr>
        <w:pStyle w:val="12"/>
        <w:rPr>
          <w:rFonts w:ascii="Times New Roman" w:eastAsia="黑体"/>
          <w:bCs/>
          <w:sz w:val="44"/>
          <w:szCs w:val="44"/>
        </w:rPr>
      </w:pPr>
      <w:r>
        <w:rPr>
          <w:rFonts w:ascii="Times New Roman" w:eastAsia="黑体" w:hint="eastAsia"/>
          <w:bCs/>
          <w:sz w:val="44"/>
          <w:szCs w:val="44"/>
        </w:rPr>
        <w:lastRenderedPageBreak/>
        <w:t>第一章</w:t>
      </w:r>
      <w:r>
        <w:rPr>
          <w:rFonts w:ascii="Times New Roman" w:eastAsia="黑体" w:hint="eastAsia"/>
          <w:bCs/>
          <w:sz w:val="44"/>
          <w:szCs w:val="44"/>
        </w:rPr>
        <w:t xml:space="preserve"> </w:t>
      </w:r>
      <w:r>
        <w:rPr>
          <w:rFonts w:ascii="Times New Roman" w:eastAsia="黑体" w:hint="eastAsia"/>
          <w:bCs/>
          <w:sz w:val="44"/>
          <w:szCs w:val="44"/>
        </w:rPr>
        <w:t>磋商邀请</w:t>
      </w:r>
    </w:p>
    <w:p w:rsidR="00FA35D5" w:rsidRDefault="00FA35D5">
      <w:pPr>
        <w:pStyle w:val="24"/>
        <w:tabs>
          <w:tab w:val="left" w:pos="720"/>
          <w:tab w:val="left" w:pos="900"/>
          <w:tab w:val="left" w:pos="1260"/>
          <w:tab w:val="left" w:pos="2160"/>
          <w:tab w:val="left" w:pos="2880"/>
          <w:tab w:val="left" w:pos="3600"/>
          <w:tab w:val="left" w:pos="4320"/>
          <w:tab w:val="left" w:pos="5040"/>
          <w:tab w:val="left" w:pos="5760"/>
        </w:tabs>
        <w:ind w:firstLineChars="0" w:firstLine="0"/>
        <w:rPr>
          <w:rFonts w:ascii="仿宋" w:eastAsia="仿宋" w:hAnsi="仿宋" w:cs="仿宋"/>
          <w:sz w:val="24"/>
          <w:szCs w:val="24"/>
        </w:rPr>
      </w:pPr>
    </w:p>
    <w:p w:rsidR="00FA35D5" w:rsidRDefault="008A2547">
      <w:pPr>
        <w:tabs>
          <w:tab w:val="left" w:pos="900"/>
        </w:tabs>
        <w:spacing w:line="560" w:lineRule="exact"/>
        <w:ind w:firstLineChars="200" w:firstLine="480"/>
      </w:pPr>
      <w:r>
        <w:rPr>
          <w:rFonts w:hAnsi="宋体" w:hint="eastAsia"/>
        </w:rPr>
        <w:t>巴音</w:t>
      </w:r>
      <w:proofErr w:type="gramStart"/>
      <w:r>
        <w:rPr>
          <w:rFonts w:hAnsi="宋体" w:hint="eastAsia"/>
        </w:rPr>
        <w:t>郭</w:t>
      </w:r>
      <w:proofErr w:type="gramEnd"/>
      <w:r>
        <w:rPr>
          <w:rFonts w:hAnsi="宋体" w:hint="eastAsia"/>
        </w:rPr>
        <w:t>楞蒙古自治州</w:t>
      </w:r>
      <w:r>
        <w:rPr>
          <w:rFonts w:hint="eastAsia"/>
        </w:rPr>
        <w:t>政务服务和公共资源交易中心（以下简称“集</w:t>
      </w:r>
      <w:proofErr w:type="gramStart"/>
      <w:r>
        <w:rPr>
          <w:rFonts w:hint="eastAsia"/>
        </w:rPr>
        <w:t>采代</w:t>
      </w:r>
      <w:proofErr w:type="gramEnd"/>
      <w:r>
        <w:rPr>
          <w:rFonts w:hint="eastAsia"/>
        </w:rPr>
        <w:t>理机构”）受</w:t>
      </w:r>
      <w:r>
        <w:rPr>
          <w:rFonts w:hint="eastAsia"/>
        </w:rPr>
        <w:t xml:space="preserve"> </w:t>
      </w:r>
      <w:r>
        <w:rPr>
          <w:rFonts w:asciiTheme="minorEastAsia" w:eastAsiaTheme="minorEastAsia" w:hAnsiTheme="minorEastAsia" w:cs="仿宋" w:hint="eastAsia"/>
          <w:spacing w:val="-7"/>
          <w:szCs w:val="24"/>
          <w:u w:val="single"/>
        </w:rPr>
        <w:t>巴州卫生学校</w:t>
      </w:r>
      <w:r>
        <w:rPr>
          <w:rFonts w:hint="eastAsia"/>
        </w:rPr>
        <w:t>（以下简称“采购人”）的委托，对</w:t>
      </w:r>
      <w:r>
        <w:rPr>
          <w:rFonts w:hint="eastAsia"/>
        </w:rPr>
        <w:t xml:space="preserve"> </w:t>
      </w:r>
      <w:r w:rsidR="00B76BC1" w:rsidRPr="006426D2">
        <w:rPr>
          <w:rFonts w:hint="eastAsia"/>
          <w:u w:val="single"/>
        </w:rPr>
        <w:t>巴州卫校国家通用语言文字学习平台项目</w:t>
      </w:r>
      <w:r>
        <w:rPr>
          <w:rFonts w:hint="eastAsia"/>
        </w:rPr>
        <w:t>进行竞争性磋商采购，欢迎符合相关条件的合格供应商参加磋商。</w:t>
      </w:r>
    </w:p>
    <w:p w:rsidR="00FA35D5" w:rsidRDefault="00FA35D5">
      <w:pPr>
        <w:pStyle w:val="Default"/>
        <w:rPr>
          <w:rFonts w:ascii="仿宋" w:eastAsia="仿宋" w:hAnsi="仿宋" w:cs="仿宋"/>
        </w:rPr>
      </w:pPr>
    </w:p>
    <w:p w:rsidR="00FA35D5" w:rsidRDefault="008A2547">
      <w:pPr>
        <w:pBdr>
          <w:top w:val="single" w:sz="4" w:space="1" w:color="auto"/>
          <w:left w:val="single" w:sz="4" w:space="4" w:color="auto"/>
          <w:bottom w:val="single" w:sz="4" w:space="1" w:color="auto"/>
          <w:right w:val="single" w:sz="4" w:space="4" w:color="auto"/>
        </w:pBdr>
        <w:ind w:firstLineChars="200" w:firstLine="480"/>
        <w:rPr>
          <w:rFonts w:ascii="宋体" w:hAnsi="宋体" w:cs="宋体"/>
          <w:kern w:val="0"/>
          <w:szCs w:val="24"/>
        </w:rPr>
      </w:pPr>
      <w:r>
        <w:rPr>
          <w:rFonts w:ascii="宋体" w:hAnsi="宋体" w:cs="宋体" w:hint="eastAsia"/>
          <w:kern w:val="0"/>
          <w:szCs w:val="24"/>
        </w:rPr>
        <w:t>项目概况</w:t>
      </w:r>
    </w:p>
    <w:p w:rsidR="00FA35D5" w:rsidRDefault="00B532B7">
      <w:pPr>
        <w:pBdr>
          <w:top w:val="single" w:sz="4" w:space="1" w:color="auto"/>
          <w:left w:val="single" w:sz="4" w:space="4" w:color="auto"/>
          <w:bottom w:val="single" w:sz="4" w:space="1" w:color="auto"/>
          <w:right w:val="single" w:sz="4" w:space="4" w:color="auto"/>
        </w:pBdr>
        <w:ind w:firstLineChars="200" w:firstLine="480"/>
        <w:rPr>
          <w:rFonts w:ascii="仿宋" w:eastAsia="仿宋" w:hAnsi="仿宋" w:cs="仿宋"/>
          <w:kern w:val="0"/>
          <w:szCs w:val="24"/>
        </w:rPr>
      </w:pPr>
      <w:r w:rsidRPr="006426D2">
        <w:rPr>
          <w:rFonts w:hint="eastAsia"/>
          <w:u w:val="single"/>
        </w:rPr>
        <w:t>巴州卫校国家通用语言文字学习平台项目</w:t>
      </w:r>
      <w:r w:rsidR="008A2547">
        <w:rPr>
          <w:rFonts w:ascii="宋体" w:hAnsi="宋体" w:cs="宋体" w:hint="eastAsia"/>
          <w:kern w:val="0"/>
          <w:szCs w:val="24"/>
        </w:rPr>
        <w:t xml:space="preserve">招标项目的潜在投标人应在 </w:t>
      </w:r>
      <w:r w:rsidR="008A2547">
        <w:rPr>
          <w:rFonts w:ascii="宋体" w:hAnsi="宋体" w:cs="宋体" w:hint="eastAsia"/>
          <w:color w:val="FF0000"/>
          <w:kern w:val="0"/>
          <w:szCs w:val="24"/>
          <w:u w:val="single"/>
        </w:rPr>
        <w:t>政</w:t>
      </w:r>
      <w:proofErr w:type="gramStart"/>
      <w:r w:rsidR="008A2547">
        <w:rPr>
          <w:rFonts w:ascii="宋体" w:hAnsi="宋体" w:cs="宋体" w:hint="eastAsia"/>
          <w:color w:val="FF0000"/>
          <w:kern w:val="0"/>
          <w:szCs w:val="24"/>
          <w:u w:val="single"/>
        </w:rPr>
        <w:t>采云</w:t>
      </w:r>
      <w:proofErr w:type="gramEnd"/>
      <w:r w:rsidR="008A2547">
        <w:rPr>
          <w:rFonts w:ascii="宋体" w:hAnsi="宋体" w:cs="宋体" w:hint="eastAsia"/>
          <w:color w:val="FF0000"/>
          <w:kern w:val="0"/>
          <w:szCs w:val="24"/>
          <w:u w:val="single"/>
        </w:rPr>
        <w:t xml:space="preserve">平台 </w:t>
      </w:r>
      <w:r w:rsidR="008A2547">
        <w:rPr>
          <w:rFonts w:ascii="宋体" w:hAnsi="宋体" w:cs="宋体" w:hint="eastAsia"/>
          <w:kern w:val="0"/>
          <w:szCs w:val="24"/>
        </w:rPr>
        <w:t>获取招标文件，并于</w:t>
      </w:r>
      <w:r w:rsidR="008A2547">
        <w:rPr>
          <w:rFonts w:ascii="宋体" w:hAnsi="宋体" w:cs="宋体" w:hint="eastAsia"/>
          <w:color w:val="FF0000"/>
          <w:kern w:val="0"/>
          <w:szCs w:val="24"/>
          <w:u w:val="single"/>
        </w:rPr>
        <w:t>2022年7月</w:t>
      </w:r>
      <w:r w:rsidR="00B76BC1">
        <w:rPr>
          <w:rFonts w:ascii="宋体" w:hAnsi="宋体" w:cs="宋体" w:hint="eastAsia"/>
          <w:color w:val="FF0000"/>
          <w:kern w:val="0"/>
          <w:szCs w:val="24"/>
          <w:u w:val="single"/>
        </w:rPr>
        <w:t>1</w:t>
      </w:r>
      <w:r w:rsidR="00427369">
        <w:rPr>
          <w:rFonts w:ascii="宋体" w:hAnsi="宋体" w:cs="宋体" w:hint="eastAsia"/>
          <w:color w:val="FF0000"/>
          <w:kern w:val="0"/>
          <w:szCs w:val="24"/>
          <w:u w:val="single"/>
        </w:rPr>
        <w:t>9</w:t>
      </w:r>
      <w:r w:rsidR="008A2547">
        <w:rPr>
          <w:rFonts w:ascii="宋体" w:hAnsi="宋体" w:cs="宋体" w:hint="eastAsia"/>
          <w:color w:val="FF0000"/>
          <w:kern w:val="0"/>
          <w:szCs w:val="24"/>
          <w:u w:val="single"/>
        </w:rPr>
        <w:t>日 上午 1</w:t>
      </w:r>
      <w:r w:rsidR="00427369">
        <w:rPr>
          <w:rFonts w:ascii="宋体" w:hAnsi="宋体" w:cs="宋体" w:hint="eastAsia"/>
          <w:color w:val="FF0000"/>
          <w:kern w:val="0"/>
          <w:szCs w:val="24"/>
          <w:u w:val="single"/>
        </w:rPr>
        <w:t>0</w:t>
      </w:r>
      <w:r w:rsidR="008A2547">
        <w:rPr>
          <w:rFonts w:ascii="宋体" w:hAnsi="宋体" w:cs="宋体" w:hint="eastAsia"/>
          <w:color w:val="FF0000"/>
          <w:kern w:val="0"/>
          <w:szCs w:val="24"/>
          <w:u w:val="single"/>
        </w:rPr>
        <w:t>：30时（北京时间）</w:t>
      </w:r>
      <w:r w:rsidR="008A2547">
        <w:rPr>
          <w:rFonts w:ascii="宋体" w:hAnsi="宋体" w:cs="宋体" w:hint="eastAsia"/>
          <w:kern w:val="0"/>
          <w:szCs w:val="24"/>
        </w:rPr>
        <w:t>前递交投标文件</w:t>
      </w:r>
      <w:r w:rsidR="008A2547">
        <w:rPr>
          <w:rFonts w:ascii="仿宋" w:eastAsia="仿宋" w:hAnsi="仿宋" w:cs="仿宋" w:hint="eastAsia"/>
          <w:kern w:val="0"/>
          <w:szCs w:val="24"/>
        </w:rPr>
        <w:t>。</w:t>
      </w:r>
    </w:p>
    <w:p w:rsidR="00FA35D5" w:rsidRDefault="00FA35D5">
      <w:pPr>
        <w:tabs>
          <w:tab w:val="left" w:pos="900"/>
        </w:tabs>
        <w:spacing w:line="560" w:lineRule="exact"/>
        <w:ind w:firstLineChars="200" w:firstLine="480"/>
      </w:pPr>
    </w:p>
    <w:p w:rsidR="00FA35D5" w:rsidRDefault="008A2547">
      <w:pPr>
        <w:tabs>
          <w:tab w:val="left" w:pos="900"/>
        </w:tabs>
        <w:spacing w:line="500" w:lineRule="exact"/>
        <w:ind w:firstLineChars="200" w:firstLine="482"/>
        <w:rPr>
          <w:b/>
          <w:bCs/>
        </w:rPr>
      </w:pPr>
      <w:bookmarkStart w:id="19" w:name="_Toc28359002"/>
      <w:bookmarkStart w:id="20" w:name="_Toc28359079"/>
      <w:bookmarkStart w:id="21" w:name="_Toc35393621"/>
      <w:bookmarkStart w:id="22" w:name="_Toc35393790"/>
      <w:bookmarkStart w:id="23" w:name="_Hlk24379207"/>
      <w:r>
        <w:rPr>
          <w:rFonts w:hint="eastAsia"/>
          <w:b/>
          <w:bCs/>
        </w:rPr>
        <w:t>一、项目基本情况</w:t>
      </w:r>
      <w:bookmarkEnd w:id="19"/>
      <w:bookmarkEnd w:id="20"/>
      <w:bookmarkEnd w:id="21"/>
      <w:bookmarkEnd w:id="22"/>
    </w:p>
    <w:p w:rsidR="00FA35D5" w:rsidRDefault="008A2547">
      <w:pPr>
        <w:tabs>
          <w:tab w:val="left" w:pos="900"/>
        </w:tabs>
        <w:spacing w:line="500" w:lineRule="exact"/>
        <w:ind w:firstLineChars="200" w:firstLine="480"/>
        <w:rPr>
          <w:color w:val="FF0000"/>
        </w:rPr>
      </w:pPr>
      <w:r>
        <w:rPr>
          <w:rFonts w:hint="eastAsia"/>
        </w:rPr>
        <w:t>1.</w:t>
      </w:r>
      <w:r>
        <w:rPr>
          <w:rFonts w:hint="eastAsia"/>
        </w:rPr>
        <w:t>项目编号</w:t>
      </w:r>
      <w:r>
        <w:rPr>
          <w:rFonts w:hint="eastAsia"/>
        </w:rPr>
        <w:t>:</w:t>
      </w:r>
      <w:r>
        <w:rPr>
          <w:rFonts w:hint="eastAsia"/>
        </w:rPr>
        <w:t>：</w:t>
      </w:r>
      <w:r>
        <w:rPr>
          <w:rFonts w:hint="eastAsia"/>
          <w:color w:val="FF0000"/>
        </w:rPr>
        <w:t>BZZZZX(JC)2022-0</w:t>
      </w:r>
      <w:r w:rsidR="00B76BC1">
        <w:rPr>
          <w:rFonts w:hint="eastAsia"/>
          <w:color w:val="FF0000"/>
        </w:rPr>
        <w:t>21</w:t>
      </w:r>
      <w:r>
        <w:rPr>
          <w:rFonts w:hint="eastAsia"/>
          <w:color w:val="FF0000"/>
        </w:rPr>
        <w:t>号</w:t>
      </w:r>
    </w:p>
    <w:p w:rsidR="00FA35D5" w:rsidRDefault="008A2547">
      <w:pPr>
        <w:tabs>
          <w:tab w:val="left" w:pos="900"/>
        </w:tabs>
        <w:spacing w:line="500" w:lineRule="exact"/>
        <w:ind w:firstLineChars="200" w:firstLine="480"/>
        <w:rPr>
          <w:color w:val="FF0000"/>
        </w:rPr>
      </w:pPr>
      <w:r>
        <w:rPr>
          <w:rFonts w:hint="eastAsia"/>
        </w:rPr>
        <w:t>2.</w:t>
      </w:r>
      <w:r>
        <w:rPr>
          <w:rFonts w:hint="eastAsia"/>
        </w:rPr>
        <w:t>项目名称：</w:t>
      </w:r>
      <w:r w:rsidR="00B76BC1" w:rsidRPr="006426D2">
        <w:rPr>
          <w:rFonts w:hint="eastAsia"/>
          <w:u w:val="single"/>
        </w:rPr>
        <w:t>巴州卫校国家通用语言文字学习平台项目</w:t>
      </w:r>
    </w:p>
    <w:bookmarkEnd w:id="23"/>
    <w:p w:rsidR="00FA35D5" w:rsidRDefault="008A2547">
      <w:pPr>
        <w:tabs>
          <w:tab w:val="left" w:pos="900"/>
        </w:tabs>
        <w:spacing w:line="500" w:lineRule="exact"/>
        <w:ind w:firstLineChars="200" w:firstLine="480"/>
        <w:rPr>
          <w:rFonts w:ascii="宋体" w:hAnsi="宋体" w:cs="宋体"/>
          <w:szCs w:val="24"/>
        </w:rPr>
      </w:pPr>
      <w:r>
        <w:rPr>
          <w:rFonts w:hint="eastAsia"/>
        </w:rPr>
        <w:t>3.</w:t>
      </w:r>
      <w:r>
        <w:rPr>
          <w:rFonts w:hint="eastAsia"/>
        </w:rPr>
        <w:t>预算金额：</w:t>
      </w:r>
      <w:r>
        <w:rPr>
          <w:rFonts w:hint="eastAsia"/>
          <w:color w:val="FF0000"/>
          <w:u w:val="single"/>
        </w:rPr>
        <w:t>1</w:t>
      </w:r>
      <w:r w:rsidR="00B76BC1">
        <w:rPr>
          <w:rFonts w:hint="eastAsia"/>
          <w:color w:val="FF0000"/>
          <w:u w:val="single"/>
        </w:rPr>
        <w:t>58</w:t>
      </w:r>
      <w:r>
        <w:rPr>
          <w:rFonts w:hint="eastAsia"/>
          <w:color w:val="FF0000"/>
          <w:u w:val="single"/>
        </w:rPr>
        <w:t>万</w:t>
      </w:r>
      <w:r>
        <w:rPr>
          <w:rFonts w:hint="eastAsia"/>
        </w:rPr>
        <w:t>元</w:t>
      </w:r>
    </w:p>
    <w:p w:rsidR="00FA35D5" w:rsidRDefault="008A2547">
      <w:pPr>
        <w:pStyle w:val="24"/>
        <w:tabs>
          <w:tab w:val="left" w:pos="615"/>
        </w:tabs>
        <w:spacing w:line="500" w:lineRule="exact"/>
        <w:ind w:firstLine="480"/>
        <w:rPr>
          <w:rFonts w:cs="宋体"/>
          <w:sz w:val="24"/>
          <w:szCs w:val="24"/>
        </w:rPr>
      </w:pPr>
      <w:r>
        <w:rPr>
          <w:rFonts w:cs="宋体" w:hint="eastAsia"/>
          <w:sz w:val="24"/>
          <w:szCs w:val="24"/>
        </w:rPr>
        <w:t>4.最高限价：</w:t>
      </w:r>
      <w:r>
        <w:rPr>
          <w:rFonts w:ascii="Times New Roman" w:hAnsi="Times New Roman" w:hint="eastAsia"/>
          <w:color w:val="FF0000"/>
          <w:sz w:val="24"/>
          <w:szCs w:val="21"/>
          <w:u w:val="single"/>
        </w:rPr>
        <w:t>1</w:t>
      </w:r>
      <w:r w:rsidR="00B76BC1">
        <w:rPr>
          <w:rFonts w:ascii="Times New Roman" w:hAnsi="Times New Roman" w:hint="eastAsia"/>
          <w:color w:val="FF0000"/>
          <w:sz w:val="24"/>
          <w:szCs w:val="21"/>
          <w:u w:val="single"/>
        </w:rPr>
        <w:t>58</w:t>
      </w:r>
      <w:r>
        <w:rPr>
          <w:rFonts w:ascii="Times New Roman" w:hAnsi="Times New Roman" w:hint="eastAsia"/>
          <w:color w:val="FF0000"/>
          <w:sz w:val="24"/>
          <w:szCs w:val="21"/>
          <w:u w:val="single"/>
        </w:rPr>
        <w:t>万</w:t>
      </w:r>
      <w:r>
        <w:rPr>
          <w:rFonts w:hint="eastAsia"/>
        </w:rPr>
        <w:t>元</w:t>
      </w:r>
    </w:p>
    <w:p w:rsidR="00FA35D5" w:rsidRDefault="008A2547">
      <w:pPr>
        <w:tabs>
          <w:tab w:val="left" w:pos="900"/>
        </w:tabs>
        <w:spacing w:line="500" w:lineRule="exact"/>
        <w:ind w:firstLineChars="200" w:firstLine="480"/>
      </w:pPr>
      <w:r>
        <w:rPr>
          <w:rFonts w:hint="eastAsia"/>
        </w:rPr>
        <w:t>5.</w:t>
      </w:r>
      <w:r>
        <w:rPr>
          <w:rFonts w:hint="eastAsia"/>
        </w:rPr>
        <w:t>采购需求：</w:t>
      </w:r>
      <w:r w:rsidR="00A42599" w:rsidRPr="00A42599">
        <w:rPr>
          <w:rFonts w:ascii="宋体" w:hAnsi="宋体" w:cs="宋体" w:hint="eastAsia"/>
          <w:szCs w:val="24"/>
        </w:rPr>
        <w:t>实现学习过程中文本信息自动转化成标准流畅的语音，实现示范音朗读供学生进行跟读练习。</w:t>
      </w:r>
      <w:r>
        <w:rPr>
          <w:rFonts w:ascii="宋体" w:hAnsi="宋体" w:cs="宋体" w:hint="eastAsia"/>
          <w:kern w:val="0"/>
          <w:szCs w:val="24"/>
          <w:shd w:val="clear" w:color="auto" w:fill="FEFEFE"/>
        </w:rPr>
        <w:t>（具体要求详见竞争性磋商文件）</w:t>
      </w:r>
    </w:p>
    <w:p w:rsidR="00FA35D5" w:rsidRDefault="008A2547">
      <w:pPr>
        <w:tabs>
          <w:tab w:val="left" w:pos="900"/>
        </w:tabs>
        <w:spacing w:line="500" w:lineRule="exact"/>
        <w:ind w:firstLineChars="200" w:firstLine="480"/>
        <w:rPr>
          <w:rFonts w:ascii="宋体" w:hAnsi="宋体" w:cs="宋体"/>
          <w:color w:val="FF0000"/>
          <w:szCs w:val="24"/>
          <w:u w:val="single"/>
        </w:rPr>
      </w:pPr>
      <w:r>
        <w:rPr>
          <w:rFonts w:hint="eastAsia"/>
        </w:rPr>
        <w:t>6.</w:t>
      </w:r>
      <w:r w:rsidR="00A42599">
        <w:rPr>
          <w:rFonts w:hint="eastAsia"/>
        </w:rPr>
        <w:t>工期要求</w:t>
      </w:r>
      <w:r>
        <w:rPr>
          <w:rFonts w:hint="eastAsia"/>
        </w:rPr>
        <w:t>：</w:t>
      </w:r>
      <w:r w:rsidR="00A42599" w:rsidRPr="00574E3E">
        <w:rPr>
          <w:rFonts w:ascii="宋体" w:hAnsi="宋体" w:cs="宋体" w:hint="eastAsia"/>
          <w:kern w:val="0"/>
          <w:szCs w:val="24"/>
          <w:lang w:bidi="zh-CN"/>
        </w:rPr>
        <w:t>自合同签订后30日内完成供货、安装调试及验收和培训</w:t>
      </w:r>
    </w:p>
    <w:p w:rsidR="00FA35D5" w:rsidRDefault="008A2547">
      <w:pPr>
        <w:tabs>
          <w:tab w:val="left" w:pos="900"/>
        </w:tabs>
        <w:spacing w:line="500" w:lineRule="exact"/>
        <w:ind w:firstLineChars="200" w:firstLine="480"/>
      </w:pPr>
      <w:r>
        <w:rPr>
          <w:rFonts w:hint="eastAsia"/>
        </w:rPr>
        <w:t>7.</w:t>
      </w:r>
      <w:r>
        <w:rPr>
          <w:rFonts w:hint="eastAsia"/>
        </w:rPr>
        <w:t>本项目</w:t>
      </w:r>
      <w:r>
        <w:rPr>
          <w:rFonts w:hint="eastAsia"/>
          <w:color w:val="FF0000"/>
          <w:u w:val="single"/>
        </w:rPr>
        <w:t>不接受</w:t>
      </w:r>
      <w:r>
        <w:rPr>
          <w:rFonts w:hint="eastAsia"/>
        </w:rPr>
        <w:t>联合体投标</w:t>
      </w:r>
    </w:p>
    <w:p w:rsidR="00FA35D5" w:rsidRDefault="008A2547">
      <w:pPr>
        <w:tabs>
          <w:tab w:val="left" w:pos="900"/>
        </w:tabs>
        <w:spacing w:line="500" w:lineRule="exact"/>
        <w:ind w:firstLineChars="200" w:firstLine="480"/>
      </w:pPr>
      <w:r>
        <w:rPr>
          <w:rFonts w:hint="eastAsia"/>
        </w:rPr>
        <w:t>8.</w:t>
      </w:r>
      <w:r>
        <w:rPr>
          <w:rFonts w:hint="eastAsia"/>
        </w:rPr>
        <w:t>本项目</w:t>
      </w:r>
      <w:r>
        <w:rPr>
          <w:rFonts w:hint="eastAsia"/>
          <w:color w:val="FF0000"/>
          <w:u w:val="single"/>
        </w:rPr>
        <w:t>不接受</w:t>
      </w:r>
      <w:r>
        <w:rPr>
          <w:rFonts w:hint="eastAsia"/>
        </w:rPr>
        <w:t>进口产品投标</w:t>
      </w:r>
    </w:p>
    <w:p w:rsidR="00FA35D5" w:rsidRDefault="008A2547">
      <w:pPr>
        <w:tabs>
          <w:tab w:val="left" w:pos="900"/>
        </w:tabs>
        <w:spacing w:line="500" w:lineRule="exact"/>
        <w:ind w:firstLineChars="200" w:firstLine="480"/>
        <w:rPr>
          <w:rFonts w:ascii="宋体" w:hAnsi="宋体" w:cs="宋体"/>
        </w:rPr>
      </w:pPr>
      <w:r>
        <w:rPr>
          <w:rFonts w:hint="eastAsia"/>
        </w:rPr>
        <w:t>9.</w:t>
      </w:r>
      <w:r>
        <w:rPr>
          <w:rFonts w:ascii="宋体" w:hAnsi="宋体" w:cs="宋体" w:hint="eastAsia"/>
          <w:szCs w:val="24"/>
        </w:rPr>
        <w:t xml:space="preserve"> 本项目</w:t>
      </w:r>
      <w:r>
        <w:rPr>
          <w:rFonts w:ascii="宋体" w:hAnsi="宋体" w:cs="宋体" w:hint="eastAsia"/>
          <w:color w:val="FF0000"/>
          <w:szCs w:val="24"/>
          <w:u w:val="single"/>
        </w:rPr>
        <w:t>属于专门面向中小企业采购</w:t>
      </w:r>
      <w:r>
        <w:rPr>
          <w:rFonts w:ascii="宋体" w:hAnsi="宋体" w:cs="宋体" w:hint="eastAsia"/>
          <w:szCs w:val="24"/>
        </w:rPr>
        <w:t>的项目。需要落实的政府采购政策：《关于进一步加大政府采购支持中小企业力度的通知》（财库[2022]19号）、《国务院关于印发扎实稳住经济一揽子政策措施的通知》（国发[2022]12号）《政府采购促进中小企业发展管理办法》（财库〔2020〕46 号）、《关于政府采购支持监狱企业发展有关问题的通知》(财库〔2014〕68 号)、《关于促进残疾人就业政府采购政策的通知》（财</w:t>
      </w:r>
      <w:r>
        <w:rPr>
          <w:rFonts w:ascii="宋体" w:hAnsi="宋体" w:cs="宋体" w:hint="eastAsia"/>
          <w:szCs w:val="24"/>
        </w:rPr>
        <w:lastRenderedPageBreak/>
        <w:t>库〔2017〕141 号)、《关于调整优化节能 产品、环境标志产品政府采购执行机制的通知》（财库〔2019〕09 号)、《财政部关于印发环境标志产品政府采购品目清单的通知》（财库〔2019〕18 号）《关于印发节能产品政府采购品目清单的通知》（财库〔2019〕19 号）。</w:t>
      </w:r>
    </w:p>
    <w:p w:rsidR="00FA35D5" w:rsidRDefault="008A2547">
      <w:pPr>
        <w:ind w:firstLineChars="200" w:firstLine="480"/>
      </w:pPr>
      <w:r>
        <w:rPr>
          <w:rFonts w:hint="eastAsia"/>
        </w:rPr>
        <w:t>10.</w:t>
      </w:r>
      <w:r>
        <w:rPr>
          <w:rFonts w:hint="eastAsia"/>
        </w:rPr>
        <w:t>本项目采购标的对应的中小企业划分标准所属</w:t>
      </w:r>
      <w:r>
        <w:rPr>
          <w:rFonts w:hint="eastAsia"/>
          <w:color w:val="FF0000"/>
          <w:u w:val="single"/>
        </w:rPr>
        <w:t>行业为“</w:t>
      </w:r>
      <w:r w:rsidR="00A42599">
        <w:rPr>
          <w:rFonts w:hint="eastAsia"/>
          <w:color w:val="FF0000"/>
          <w:u w:val="single"/>
        </w:rPr>
        <w:t>软件和信息技术服务业</w:t>
      </w:r>
      <w:r>
        <w:rPr>
          <w:rFonts w:hint="eastAsia"/>
          <w:color w:val="FF0000"/>
          <w:u w:val="single"/>
        </w:rPr>
        <w:t>”</w:t>
      </w:r>
      <w:r>
        <w:rPr>
          <w:rFonts w:hint="eastAsia"/>
        </w:rPr>
        <w:t>。</w:t>
      </w:r>
      <w:r>
        <w:rPr>
          <w:rFonts w:ascii="宋体" w:hAnsi="宋体" w:cs="宋体" w:hint="eastAsia"/>
        </w:rPr>
        <w:t>中小企业划分标准按《中小企业划型标准规定》（工信部联企业[2011]300号）文件规定执行；小</w:t>
      </w:r>
      <w:proofErr w:type="gramStart"/>
      <w:r>
        <w:rPr>
          <w:rFonts w:ascii="宋体" w:hAnsi="宋体" w:cs="宋体" w:hint="eastAsia"/>
        </w:rPr>
        <w:t>微企业</w:t>
      </w:r>
      <w:proofErr w:type="gramEnd"/>
      <w:r>
        <w:rPr>
          <w:rFonts w:ascii="宋体" w:hAnsi="宋体" w:cs="宋体" w:hint="eastAsia"/>
        </w:rPr>
        <w:t>享受《关于进一步加大政府采购支持中小企业力度的通知》（财库[2022]19号）文件规定的价格扣除优惠评审。</w:t>
      </w:r>
    </w:p>
    <w:p w:rsidR="00FA35D5" w:rsidRDefault="008A2547">
      <w:pPr>
        <w:tabs>
          <w:tab w:val="left" w:pos="900"/>
        </w:tabs>
        <w:spacing w:line="500" w:lineRule="exact"/>
        <w:ind w:firstLineChars="200" w:firstLine="482"/>
        <w:rPr>
          <w:b/>
          <w:bCs/>
        </w:rPr>
      </w:pPr>
      <w:bookmarkStart w:id="24" w:name="_Toc28359003"/>
      <w:bookmarkStart w:id="25" w:name="_Toc28359080"/>
      <w:bookmarkStart w:id="26" w:name="_Toc35393622"/>
      <w:bookmarkStart w:id="27" w:name="_Toc35393791"/>
      <w:r>
        <w:rPr>
          <w:rFonts w:hint="eastAsia"/>
          <w:b/>
          <w:bCs/>
        </w:rPr>
        <w:t>二、</w:t>
      </w:r>
      <w:proofErr w:type="gramStart"/>
      <w:r>
        <w:rPr>
          <w:rFonts w:hint="eastAsia"/>
          <w:b/>
          <w:bCs/>
        </w:rPr>
        <w:t>合格磋商</w:t>
      </w:r>
      <w:proofErr w:type="gramEnd"/>
      <w:r>
        <w:rPr>
          <w:rFonts w:hint="eastAsia"/>
          <w:b/>
          <w:bCs/>
        </w:rPr>
        <w:t>供应商资格要求：</w:t>
      </w:r>
      <w:bookmarkEnd w:id="24"/>
      <w:bookmarkEnd w:id="25"/>
      <w:bookmarkEnd w:id="26"/>
      <w:bookmarkEnd w:id="27"/>
    </w:p>
    <w:p w:rsidR="00FA35D5" w:rsidRDefault="008A2547">
      <w:pPr>
        <w:tabs>
          <w:tab w:val="left" w:pos="900"/>
        </w:tabs>
        <w:spacing w:line="500" w:lineRule="exact"/>
        <w:ind w:firstLineChars="200" w:firstLine="480"/>
      </w:pPr>
      <w:bookmarkStart w:id="28" w:name="_Toc28359004"/>
      <w:bookmarkStart w:id="29" w:name="_Toc28359081"/>
      <w:r>
        <w:rPr>
          <w:rFonts w:hint="eastAsia"/>
        </w:rPr>
        <w:t>（一）符合政府采购法第二十二条第一款规定的条件，并提供下列材料：</w:t>
      </w:r>
    </w:p>
    <w:p w:rsidR="00FA35D5" w:rsidRDefault="008A2547">
      <w:pPr>
        <w:tabs>
          <w:tab w:val="left" w:pos="900"/>
        </w:tabs>
        <w:spacing w:line="500" w:lineRule="exact"/>
        <w:ind w:firstLineChars="200" w:firstLine="480"/>
      </w:pPr>
      <w:r>
        <w:rPr>
          <w:rFonts w:hint="eastAsia"/>
        </w:rPr>
        <w:t>1.</w:t>
      </w:r>
      <w:r>
        <w:rPr>
          <w:rFonts w:hint="eastAsia"/>
        </w:rPr>
        <w:t>法人或者其他组织的营业执照等证明文件，自然人的身份证明；</w:t>
      </w:r>
    </w:p>
    <w:p w:rsidR="00FA35D5" w:rsidRDefault="008A2547">
      <w:pPr>
        <w:tabs>
          <w:tab w:val="left" w:pos="900"/>
        </w:tabs>
        <w:spacing w:line="500" w:lineRule="exact"/>
        <w:ind w:firstLineChars="200" w:firstLine="480"/>
      </w:pPr>
      <w:r>
        <w:rPr>
          <w:rFonts w:hint="eastAsia"/>
        </w:rPr>
        <w:t>2.</w:t>
      </w:r>
      <w:r>
        <w:rPr>
          <w:rFonts w:hint="eastAsia"/>
        </w:rPr>
        <w:t>最近一个年度的财务状况报告（资产负债表、利润表）或财务审计报告，成立不满一年不需提供；</w:t>
      </w:r>
    </w:p>
    <w:p w:rsidR="00FA35D5" w:rsidRDefault="008A2547">
      <w:pPr>
        <w:tabs>
          <w:tab w:val="left" w:pos="900"/>
        </w:tabs>
        <w:spacing w:line="500" w:lineRule="exact"/>
        <w:ind w:firstLineChars="200" w:firstLine="480"/>
      </w:pPr>
      <w:r>
        <w:rPr>
          <w:rFonts w:hint="eastAsia"/>
        </w:rPr>
        <w:t>3.</w:t>
      </w:r>
      <w:r>
        <w:rPr>
          <w:rFonts w:hint="eastAsia"/>
        </w:rPr>
        <w:t>依法缴纳税收和社会保障资金的相关材料（提供提交响应文件截止时间前一年内至少一个月依法缴纳税收及缴纳社会保障资金的证明材料。供应</w:t>
      </w:r>
      <w:proofErr w:type="gramStart"/>
      <w:r>
        <w:rPr>
          <w:rFonts w:hint="eastAsia"/>
        </w:rPr>
        <w:t>商依法</w:t>
      </w:r>
      <w:proofErr w:type="gramEnd"/>
      <w:r>
        <w:rPr>
          <w:rFonts w:hint="eastAsia"/>
        </w:rPr>
        <w:t>享受缓缴、免缴税收、社会保障资金的提供证明材料。）；</w:t>
      </w:r>
    </w:p>
    <w:p w:rsidR="00FA35D5" w:rsidRDefault="008A2547">
      <w:pPr>
        <w:tabs>
          <w:tab w:val="left" w:pos="900"/>
        </w:tabs>
        <w:spacing w:line="500" w:lineRule="exact"/>
        <w:ind w:firstLineChars="200" w:firstLine="480"/>
      </w:pPr>
      <w:r>
        <w:rPr>
          <w:rFonts w:hint="eastAsia"/>
        </w:rPr>
        <w:t>4.</w:t>
      </w:r>
      <w:r>
        <w:rPr>
          <w:rFonts w:hint="eastAsia"/>
        </w:rPr>
        <w:t>具备履行合同所必需的设备和专业技术能力的证明材料；</w:t>
      </w:r>
    </w:p>
    <w:p w:rsidR="00FA35D5" w:rsidRDefault="008A2547">
      <w:pPr>
        <w:tabs>
          <w:tab w:val="left" w:pos="900"/>
        </w:tabs>
        <w:spacing w:line="500" w:lineRule="exact"/>
        <w:ind w:firstLineChars="200" w:firstLine="480"/>
      </w:pPr>
      <w:r>
        <w:rPr>
          <w:rFonts w:hint="eastAsia"/>
        </w:rPr>
        <w:t>5.</w:t>
      </w:r>
      <w:r>
        <w:rPr>
          <w:rFonts w:hint="eastAsia"/>
        </w:rPr>
        <w:t>参加政府采购活动前</w:t>
      </w:r>
      <w:r>
        <w:rPr>
          <w:rFonts w:hint="eastAsia"/>
        </w:rPr>
        <w:t>3</w:t>
      </w:r>
      <w:r>
        <w:rPr>
          <w:rFonts w:hint="eastAsia"/>
        </w:rPr>
        <w:t>年内在经营活动中没有重大违法记录的书面声明；</w:t>
      </w:r>
    </w:p>
    <w:p w:rsidR="00FA35D5" w:rsidRDefault="008A2547">
      <w:pPr>
        <w:tabs>
          <w:tab w:val="left" w:pos="900"/>
        </w:tabs>
        <w:spacing w:line="500" w:lineRule="exact"/>
        <w:ind w:firstLineChars="200" w:firstLine="480"/>
      </w:pPr>
      <w:r>
        <w:rPr>
          <w:rFonts w:hint="eastAsia"/>
        </w:rPr>
        <w:t>6.</w:t>
      </w:r>
      <w:r>
        <w:rPr>
          <w:rFonts w:hint="eastAsia"/>
        </w:rPr>
        <w:t>投标单位反商业贿赂承诺书。</w:t>
      </w:r>
    </w:p>
    <w:p w:rsidR="00FA35D5" w:rsidRDefault="008A2547">
      <w:pPr>
        <w:autoSpaceDE w:val="0"/>
        <w:autoSpaceDN w:val="0"/>
        <w:spacing w:line="440" w:lineRule="exact"/>
        <w:ind w:firstLineChars="200" w:firstLine="480"/>
        <w:rPr>
          <w:rFonts w:ascii="宋体" w:hAnsi="宋体" w:cs="宋体"/>
          <w:b/>
          <w:bCs/>
          <w:szCs w:val="24"/>
        </w:rPr>
      </w:pPr>
      <w:r>
        <w:rPr>
          <w:rFonts w:hint="eastAsia"/>
        </w:rPr>
        <w:t>（二）</w:t>
      </w:r>
      <w:r>
        <w:rPr>
          <w:rFonts w:ascii="宋体" w:hAnsi="宋体" w:cs="宋体" w:hint="eastAsia"/>
          <w:b/>
          <w:bCs/>
          <w:szCs w:val="24"/>
        </w:rPr>
        <w:t>本项目特定资格要求：</w:t>
      </w:r>
    </w:p>
    <w:p w:rsidR="00FA35D5" w:rsidRDefault="008A2547">
      <w:pPr>
        <w:autoSpaceDE w:val="0"/>
        <w:autoSpaceDN w:val="0"/>
        <w:spacing w:line="440" w:lineRule="exact"/>
        <w:ind w:firstLineChars="200" w:firstLine="480"/>
        <w:rPr>
          <w:rFonts w:ascii="宋体" w:hAnsi="宋体" w:cs="宋体"/>
          <w:color w:val="000000"/>
          <w:szCs w:val="24"/>
        </w:rPr>
      </w:pPr>
      <w:r>
        <w:rPr>
          <w:rFonts w:ascii="宋体" w:hAnsi="宋体" w:cs="宋体" w:hint="eastAsia"/>
          <w:szCs w:val="24"/>
        </w:rPr>
        <w:t xml:space="preserve">7.1 </w:t>
      </w:r>
      <w:r>
        <w:rPr>
          <w:rFonts w:ascii="宋体" w:hAnsi="宋体" w:cs="宋体" w:hint="eastAsia"/>
          <w:color w:val="FF0000"/>
          <w:szCs w:val="24"/>
        </w:rPr>
        <w:t>中小企业声明函</w:t>
      </w:r>
      <w:r>
        <w:rPr>
          <w:rFonts w:ascii="宋体" w:hAnsi="宋体" w:cs="宋体" w:hint="eastAsia"/>
          <w:szCs w:val="24"/>
        </w:rPr>
        <w:t>（本项目采购标的对应的中小企业划分标准所属行业：</w:t>
      </w:r>
      <w:r w:rsidR="00A42599">
        <w:rPr>
          <w:rFonts w:hint="eastAsia"/>
          <w:color w:val="FF0000"/>
          <w:u w:val="single"/>
        </w:rPr>
        <w:t>软件和信息技术服务业</w:t>
      </w:r>
      <w:r>
        <w:rPr>
          <w:rFonts w:ascii="宋体" w:hAnsi="宋体" w:cs="宋体" w:hint="eastAsia"/>
          <w:color w:val="FF0000"/>
          <w:szCs w:val="24"/>
          <w:u w:val="single"/>
        </w:rPr>
        <w:t>，</w:t>
      </w:r>
      <w:r>
        <w:rPr>
          <w:rFonts w:ascii="宋体" w:hAnsi="宋体" w:cs="宋体" w:hint="eastAsia"/>
          <w:color w:val="000000"/>
          <w:szCs w:val="24"/>
        </w:rPr>
        <w:t>供应商须符合《关于印发中小企业划型标准规定的通知》工信部联企业（2011）300号文件中关于中小企业划型标准的规定，如实填写《中小企业声明函》，并对其出具的《中小企业声明函》真实性负责。</w:t>
      </w:r>
    </w:p>
    <w:p w:rsidR="00FA35D5" w:rsidRDefault="008A2547">
      <w:pPr>
        <w:autoSpaceDE w:val="0"/>
        <w:autoSpaceDN w:val="0"/>
        <w:spacing w:line="440" w:lineRule="exact"/>
        <w:ind w:firstLineChars="200" w:firstLine="480"/>
        <w:rPr>
          <w:rFonts w:ascii="宋体" w:hAnsi="宋体" w:cs="宋体"/>
          <w:szCs w:val="24"/>
        </w:rPr>
      </w:pPr>
      <w:r>
        <w:rPr>
          <w:rFonts w:ascii="宋体" w:hAnsi="宋体" w:cs="宋体" w:hint="eastAsia"/>
          <w:color w:val="FF0000"/>
          <w:szCs w:val="24"/>
        </w:rPr>
        <w:t>备注：</w:t>
      </w:r>
      <w:r>
        <w:rPr>
          <w:rFonts w:ascii="宋体" w:hAnsi="宋体" w:cs="宋体" w:hint="eastAsia"/>
          <w:color w:val="000000"/>
          <w:szCs w:val="24"/>
        </w:rPr>
        <w:t>供应</w:t>
      </w:r>
      <w:proofErr w:type="gramStart"/>
      <w:r>
        <w:rPr>
          <w:rFonts w:ascii="宋体" w:hAnsi="宋体" w:cs="宋体" w:hint="eastAsia"/>
          <w:color w:val="000000"/>
          <w:szCs w:val="24"/>
        </w:rPr>
        <w:t>商按照</w:t>
      </w:r>
      <w:proofErr w:type="gramEnd"/>
      <w:r>
        <w:rPr>
          <w:rFonts w:ascii="宋体" w:hAnsi="宋体" w:cs="宋体" w:hint="eastAsia"/>
          <w:color w:val="000000"/>
          <w:szCs w:val="24"/>
        </w:rPr>
        <w:t>本办法规定提供声明</w:t>
      </w:r>
      <w:proofErr w:type="gramStart"/>
      <w:r>
        <w:rPr>
          <w:rFonts w:ascii="宋体" w:hAnsi="宋体" w:cs="宋体" w:hint="eastAsia"/>
          <w:color w:val="000000"/>
          <w:szCs w:val="24"/>
        </w:rPr>
        <w:t>函内容</w:t>
      </w:r>
      <w:proofErr w:type="gramEnd"/>
      <w:r>
        <w:rPr>
          <w:rFonts w:ascii="宋体" w:hAnsi="宋体" w:cs="宋体" w:hint="eastAsia"/>
          <w:color w:val="000000"/>
          <w:szCs w:val="24"/>
        </w:rPr>
        <w:t>不实的，属于提供虚假材料谋取中标，成交，依照《中华人民共和国</w:t>
      </w:r>
      <w:r w:rsidR="00427369">
        <w:rPr>
          <w:rFonts w:ascii="宋体" w:hAnsi="宋体" w:cs="宋体" w:hint="eastAsia"/>
          <w:color w:val="000000"/>
          <w:szCs w:val="24"/>
        </w:rPr>
        <w:t>政府采购</w:t>
      </w:r>
      <w:r>
        <w:rPr>
          <w:rFonts w:ascii="宋体" w:hAnsi="宋体" w:cs="宋体" w:hint="eastAsia"/>
          <w:color w:val="000000"/>
          <w:szCs w:val="24"/>
        </w:rPr>
        <w:t>法》等国家有关规定追究响应责任。</w:t>
      </w:r>
    </w:p>
    <w:p w:rsidR="00FA35D5" w:rsidRDefault="008A2547">
      <w:pPr>
        <w:autoSpaceDE w:val="0"/>
        <w:autoSpaceDN w:val="0"/>
        <w:spacing w:line="440" w:lineRule="exact"/>
        <w:ind w:firstLineChars="200" w:firstLine="480"/>
        <w:rPr>
          <w:rFonts w:ascii="宋体" w:hAnsi="宋体" w:cs="宋体"/>
          <w:szCs w:val="24"/>
        </w:rPr>
      </w:pPr>
      <w:r>
        <w:rPr>
          <w:rFonts w:ascii="宋体" w:hAnsi="宋体" w:cs="宋体" w:hint="eastAsia"/>
          <w:szCs w:val="24"/>
        </w:rPr>
        <w:t>7.2 未被“信用中国”网站（www.creditchina.gov.cn）、</w:t>
      </w:r>
      <w:r w:rsidR="00004F64">
        <w:rPr>
          <w:rFonts w:hint="eastAsia"/>
        </w:rPr>
        <w:t>国家企业信用信息公示系统</w:t>
      </w:r>
      <w:r w:rsidR="00004F64">
        <w:rPr>
          <w:rFonts w:hint="eastAsia"/>
        </w:rPr>
        <w:t>(</w:t>
      </w:r>
      <w:hyperlink r:id="rId9" w:tgtFrame="_blank" w:history="1">
        <w:r w:rsidR="00004F64">
          <w:rPr>
            <w:rFonts w:hint="eastAsia"/>
          </w:rPr>
          <w:t>http://www</w:t>
        </w:r>
      </w:hyperlink>
      <w:r w:rsidR="00004F64">
        <w:rPr>
          <w:rFonts w:hint="eastAsia"/>
        </w:rPr>
        <w:t>.gsxt.gov.cn)</w:t>
      </w:r>
      <w:r w:rsidR="00004F64">
        <w:rPr>
          <w:rFonts w:hint="eastAsia"/>
        </w:rPr>
        <w:t>及</w:t>
      </w:r>
      <w:r>
        <w:rPr>
          <w:rFonts w:ascii="宋体" w:hAnsi="宋体" w:cs="宋体" w:hint="eastAsia"/>
          <w:szCs w:val="24"/>
        </w:rPr>
        <w:t>“中国政府采购网"(www.ccgp.gov.cn)列入失信被执</w:t>
      </w:r>
      <w:r>
        <w:rPr>
          <w:rFonts w:ascii="宋体" w:hAnsi="宋体" w:cs="宋体" w:hint="eastAsia"/>
          <w:szCs w:val="24"/>
        </w:rPr>
        <w:lastRenderedPageBreak/>
        <w:t>行人、重大税收违法案件当事人名单、政府采购严重失信行为记录名单。（提供网页截图）</w:t>
      </w:r>
    </w:p>
    <w:p w:rsidR="00FA35D5" w:rsidRDefault="008A2547">
      <w:pPr>
        <w:tabs>
          <w:tab w:val="left" w:pos="900"/>
        </w:tabs>
        <w:spacing w:line="500" w:lineRule="exact"/>
        <w:ind w:firstLineChars="200" w:firstLine="480"/>
      </w:pPr>
      <w:r>
        <w:rPr>
          <w:rFonts w:hint="eastAsia"/>
        </w:rPr>
        <w:t>（三）本项目</w:t>
      </w:r>
      <w:r>
        <w:rPr>
          <w:rFonts w:hint="eastAsia"/>
          <w:color w:val="FF0000"/>
          <w:u w:val="single"/>
        </w:rPr>
        <w:t>不接受</w:t>
      </w:r>
      <w:r>
        <w:rPr>
          <w:rFonts w:hint="eastAsia"/>
        </w:rPr>
        <w:t>联合体参与磋商。</w:t>
      </w:r>
    </w:p>
    <w:p w:rsidR="00FA35D5" w:rsidRDefault="008A2547">
      <w:pPr>
        <w:tabs>
          <w:tab w:val="left" w:pos="900"/>
        </w:tabs>
        <w:spacing w:line="500" w:lineRule="exact"/>
        <w:ind w:firstLineChars="200" w:firstLine="480"/>
      </w:pPr>
      <w:r>
        <w:rPr>
          <w:rFonts w:hint="eastAsia"/>
        </w:rPr>
        <w:t>以联合体形式投标的，参加联合体的供应商均应当具备《中华人民共和国政府采购法》第二十二条规定的条件，并提交联合体协议书，载明联合体各方承担的工作和义务。</w:t>
      </w:r>
    </w:p>
    <w:p w:rsidR="00FA35D5" w:rsidRDefault="008A2547">
      <w:pPr>
        <w:tabs>
          <w:tab w:val="left" w:pos="900"/>
        </w:tabs>
        <w:spacing w:line="500" w:lineRule="exact"/>
        <w:ind w:firstLineChars="200" w:firstLine="480"/>
      </w:pPr>
      <w:r>
        <w:rPr>
          <w:rFonts w:hint="eastAsia"/>
        </w:rPr>
        <w:t>（四）拒绝下述供应商参加本次采购活动：</w:t>
      </w:r>
    </w:p>
    <w:p w:rsidR="00FA35D5" w:rsidRDefault="008A2547">
      <w:pPr>
        <w:tabs>
          <w:tab w:val="left" w:pos="900"/>
        </w:tabs>
        <w:spacing w:line="500" w:lineRule="exact"/>
        <w:ind w:firstLineChars="200" w:firstLine="480"/>
      </w:pPr>
      <w:r>
        <w:rPr>
          <w:rFonts w:hint="eastAsia"/>
        </w:rPr>
        <w:t>1</w:t>
      </w:r>
      <w:r>
        <w:rPr>
          <w:rFonts w:hint="eastAsia"/>
        </w:rPr>
        <w:t>、供应商单位负责人为同一人或者存在直接控股、管理关系的不同供应商，不得参加同一合同项下的政府采购活动。</w:t>
      </w:r>
    </w:p>
    <w:p w:rsidR="00FA35D5" w:rsidRDefault="008A2547">
      <w:pPr>
        <w:tabs>
          <w:tab w:val="left" w:pos="900"/>
        </w:tabs>
        <w:spacing w:line="500" w:lineRule="exact"/>
        <w:ind w:firstLineChars="200" w:firstLine="480"/>
      </w:pPr>
      <w:r>
        <w:rPr>
          <w:rFonts w:hint="eastAsia"/>
        </w:rPr>
        <w:t>2</w:t>
      </w:r>
      <w:r>
        <w:rPr>
          <w:rFonts w:hint="eastAsia"/>
        </w:rPr>
        <w:t>、供应商处于被责令停业、财产被接管、冻结和破产状态，以及投标资格被取消或者被暂停且在暂停期内。</w:t>
      </w:r>
    </w:p>
    <w:p w:rsidR="00FA35D5" w:rsidRDefault="008A2547">
      <w:pPr>
        <w:tabs>
          <w:tab w:val="left" w:pos="900"/>
        </w:tabs>
        <w:spacing w:line="500" w:lineRule="exact"/>
        <w:ind w:firstLineChars="200" w:firstLine="482"/>
        <w:rPr>
          <w:b/>
          <w:bCs/>
        </w:rPr>
      </w:pPr>
      <w:bookmarkStart w:id="30" w:name="_Toc35393623"/>
      <w:bookmarkStart w:id="31" w:name="_Toc35393792"/>
      <w:r>
        <w:rPr>
          <w:rFonts w:hint="eastAsia"/>
          <w:b/>
          <w:bCs/>
        </w:rPr>
        <w:t>三、</w:t>
      </w:r>
      <w:proofErr w:type="gramStart"/>
      <w:r>
        <w:rPr>
          <w:rFonts w:hint="eastAsia"/>
          <w:b/>
          <w:bCs/>
        </w:rPr>
        <w:t>获取</w:t>
      </w:r>
      <w:bookmarkEnd w:id="28"/>
      <w:bookmarkEnd w:id="29"/>
      <w:bookmarkEnd w:id="30"/>
      <w:bookmarkEnd w:id="31"/>
      <w:r>
        <w:rPr>
          <w:rFonts w:hint="eastAsia"/>
          <w:b/>
          <w:bCs/>
        </w:rPr>
        <w:t>磋商</w:t>
      </w:r>
      <w:proofErr w:type="gramEnd"/>
      <w:r>
        <w:rPr>
          <w:rFonts w:hint="eastAsia"/>
          <w:b/>
          <w:bCs/>
        </w:rPr>
        <w:t>文件时间及方式</w:t>
      </w:r>
    </w:p>
    <w:p w:rsidR="00FA35D5" w:rsidRDefault="008A2547">
      <w:pPr>
        <w:tabs>
          <w:tab w:val="left" w:pos="900"/>
        </w:tabs>
        <w:spacing w:line="500" w:lineRule="exact"/>
        <w:ind w:firstLineChars="200" w:firstLine="480"/>
      </w:pPr>
      <w:r>
        <w:rPr>
          <w:rFonts w:hint="eastAsia"/>
        </w:rPr>
        <w:t>时间：</w:t>
      </w:r>
      <w:r>
        <w:rPr>
          <w:rFonts w:hint="eastAsia"/>
          <w:color w:val="FF0000"/>
          <w:u w:val="single"/>
        </w:rPr>
        <w:t>2022</w:t>
      </w:r>
      <w:r>
        <w:rPr>
          <w:rFonts w:hint="eastAsia"/>
          <w:color w:val="FF0000"/>
          <w:u w:val="single"/>
        </w:rPr>
        <w:t>年</w:t>
      </w:r>
      <w:r>
        <w:rPr>
          <w:rFonts w:hint="eastAsia"/>
          <w:color w:val="FF0000"/>
          <w:u w:val="single"/>
        </w:rPr>
        <w:t>07</w:t>
      </w:r>
      <w:r>
        <w:rPr>
          <w:rFonts w:hint="eastAsia"/>
          <w:color w:val="FF0000"/>
          <w:u w:val="single"/>
        </w:rPr>
        <w:t>月</w:t>
      </w:r>
      <w:r w:rsidR="005D5695">
        <w:rPr>
          <w:rFonts w:hint="eastAsia"/>
          <w:color w:val="FF0000"/>
          <w:u w:val="single"/>
        </w:rPr>
        <w:t>0</w:t>
      </w:r>
      <w:r w:rsidR="00427369">
        <w:rPr>
          <w:rFonts w:hint="eastAsia"/>
          <w:color w:val="FF0000"/>
          <w:u w:val="single"/>
        </w:rPr>
        <w:t>6</w:t>
      </w:r>
      <w:r>
        <w:rPr>
          <w:rFonts w:hint="eastAsia"/>
          <w:color w:val="FF0000"/>
          <w:u w:val="single"/>
        </w:rPr>
        <w:t>日至</w:t>
      </w:r>
      <w:r>
        <w:rPr>
          <w:rFonts w:hint="eastAsia"/>
          <w:color w:val="FF0000"/>
          <w:u w:val="single"/>
        </w:rPr>
        <w:t xml:space="preserve">2022 </w:t>
      </w:r>
      <w:r>
        <w:rPr>
          <w:rFonts w:hint="eastAsia"/>
          <w:color w:val="FF0000"/>
          <w:u w:val="single"/>
        </w:rPr>
        <w:t>年</w:t>
      </w:r>
      <w:r>
        <w:rPr>
          <w:rFonts w:hint="eastAsia"/>
          <w:color w:val="FF0000"/>
          <w:u w:val="single"/>
        </w:rPr>
        <w:t>07</w:t>
      </w:r>
      <w:r>
        <w:rPr>
          <w:rFonts w:hint="eastAsia"/>
          <w:color w:val="FF0000"/>
          <w:u w:val="single"/>
        </w:rPr>
        <w:t>月</w:t>
      </w:r>
      <w:r w:rsidR="005D5695">
        <w:rPr>
          <w:rFonts w:hint="eastAsia"/>
          <w:color w:val="FF0000"/>
          <w:u w:val="single"/>
        </w:rPr>
        <w:t>1</w:t>
      </w:r>
      <w:r w:rsidR="00427369">
        <w:rPr>
          <w:rFonts w:hint="eastAsia"/>
          <w:color w:val="FF0000"/>
          <w:u w:val="single"/>
        </w:rPr>
        <w:t>8</w:t>
      </w:r>
      <w:r>
        <w:rPr>
          <w:rFonts w:hint="eastAsia"/>
          <w:color w:val="FF0000"/>
          <w:u w:val="single"/>
        </w:rPr>
        <w:t>日</w:t>
      </w:r>
      <w:r>
        <w:rPr>
          <w:rFonts w:hint="eastAsia"/>
        </w:rPr>
        <w:t>（提供期限自本公告发布之日起不得少于</w:t>
      </w:r>
      <w:r>
        <w:rPr>
          <w:rFonts w:hint="eastAsia"/>
        </w:rPr>
        <w:t>5</w:t>
      </w:r>
      <w:r>
        <w:rPr>
          <w:rFonts w:hint="eastAsia"/>
        </w:rPr>
        <w:t>个工作日），每天上午</w:t>
      </w:r>
      <w:r>
        <w:rPr>
          <w:rFonts w:hint="eastAsia"/>
        </w:rPr>
        <w:t>10</w:t>
      </w:r>
      <w:r>
        <w:rPr>
          <w:rFonts w:hint="eastAsia"/>
        </w:rPr>
        <w:t>：</w:t>
      </w:r>
      <w:r>
        <w:rPr>
          <w:rFonts w:hint="eastAsia"/>
        </w:rPr>
        <w:t>00</w:t>
      </w:r>
      <w:r>
        <w:rPr>
          <w:rFonts w:hint="eastAsia"/>
        </w:rPr>
        <w:t>至</w:t>
      </w:r>
      <w:r>
        <w:rPr>
          <w:rFonts w:hint="eastAsia"/>
        </w:rPr>
        <w:t>14</w:t>
      </w:r>
      <w:r>
        <w:rPr>
          <w:rFonts w:hint="eastAsia"/>
        </w:rPr>
        <w:t>：</w:t>
      </w:r>
      <w:r>
        <w:rPr>
          <w:rFonts w:hint="eastAsia"/>
        </w:rPr>
        <w:t>00</w:t>
      </w:r>
      <w:r>
        <w:rPr>
          <w:rFonts w:hint="eastAsia"/>
        </w:rPr>
        <w:t>，下午</w:t>
      </w:r>
      <w:r>
        <w:rPr>
          <w:rFonts w:hint="eastAsia"/>
        </w:rPr>
        <w:t>16</w:t>
      </w:r>
      <w:r>
        <w:rPr>
          <w:rFonts w:hint="eastAsia"/>
        </w:rPr>
        <w:t>：</w:t>
      </w:r>
      <w:r>
        <w:rPr>
          <w:rFonts w:hint="eastAsia"/>
        </w:rPr>
        <w:t>00</w:t>
      </w:r>
      <w:r>
        <w:rPr>
          <w:rFonts w:hint="eastAsia"/>
        </w:rPr>
        <w:t>至</w:t>
      </w:r>
      <w:r>
        <w:rPr>
          <w:rFonts w:hint="eastAsia"/>
        </w:rPr>
        <w:t>20</w:t>
      </w:r>
      <w:r>
        <w:rPr>
          <w:rFonts w:hint="eastAsia"/>
        </w:rPr>
        <w:t>：</w:t>
      </w:r>
      <w:r>
        <w:rPr>
          <w:rFonts w:hint="eastAsia"/>
        </w:rPr>
        <w:t>00</w:t>
      </w:r>
      <w:r>
        <w:rPr>
          <w:rFonts w:hint="eastAsia"/>
        </w:rPr>
        <w:t xml:space="preserve">　（北京时间，法定节假日除外）</w:t>
      </w:r>
    </w:p>
    <w:p w:rsidR="00FA35D5" w:rsidRDefault="008A2547">
      <w:pPr>
        <w:tabs>
          <w:tab w:val="left" w:pos="900"/>
        </w:tabs>
        <w:spacing w:line="500" w:lineRule="exact"/>
        <w:ind w:firstLineChars="200" w:firstLine="480"/>
      </w:pPr>
      <w:r>
        <w:rPr>
          <w:rFonts w:hint="eastAsia"/>
        </w:rPr>
        <w:t>地点：</w:t>
      </w:r>
      <w:r>
        <w:rPr>
          <w:rFonts w:hint="eastAsia"/>
          <w:color w:val="FF0000"/>
          <w:u w:val="single"/>
        </w:rPr>
        <w:t>政</w:t>
      </w:r>
      <w:proofErr w:type="gramStart"/>
      <w:r>
        <w:rPr>
          <w:rFonts w:hint="eastAsia"/>
          <w:color w:val="FF0000"/>
          <w:u w:val="single"/>
        </w:rPr>
        <w:t>采云</w:t>
      </w:r>
      <w:proofErr w:type="gramEnd"/>
      <w:r>
        <w:rPr>
          <w:rFonts w:hint="eastAsia"/>
          <w:color w:val="FF0000"/>
          <w:u w:val="single"/>
        </w:rPr>
        <w:t>平台</w:t>
      </w:r>
    </w:p>
    <w:p w:rsidR="00FA35D5" w:rsidRDefault="008A2547">
      <w:pPr>
        <w:tabs>
          <w:tab w:val="left" w:pos="900"/>
        </w:tabs>
        <w:spacing w:line="500" w:lineRule="exact"/>
        <w:ind w:firstLineChars="200" w:firstLine="480"/>
      </w:pPr>
      <w:r>
        <w:rPr>
          <w:rFonts w:hint="eastAsia"/>
        </w:rPr>
        <w:t>方式：供应商登陆政</w:t>
      </w:r>
      <w:proofErr w:type="gramStart"/>
      <w:r>
        <w:rPr>
          <w:rFonts w:hint="eastAsia"/>
        </w:rPr>
        <w:t>采云</w:t>
      </w:r>
      <w:proofErr w:type="gramEnd"/>
      <w:r>
        <w:rPr>
          <w:rFonts w:hint="eastAsia"/>
        </w:rPr>
        <w:t>平台在线申请获取采购文件（进入“项目采购”应用，在获取采购文件菜单中选择项目，申请获取采购文件）</w:t>
      </w:r>
    </w:p>
    <w:p w:rsidR="00FA35D5" w:rsidRDefault="008A2547">
      <w:pPr>
        <w:tabs>
          <w:tab w:val="left" w:pos="900"/>
        </w:tabs>
        <w:spacing w:line="500" w:lineRule="exact"/>
        <w:ind w:firstLineChars="200" w:firstLine="480"/>
      </w:pPr>
      <w:r>
        <w:rPr>
          <w:rFonts w:hint="eastAsia"/>
        </w:rPr>
        <w:t>申请获取招标文件前须上传的资格证明文件扫描件有：</w:t>
      </w:r>
    </w:p>
    <w:p w:rsidR="00FA35D5" w:rsidRDefault="008A2547">
      <w:pPr>
        <w:tabs>
          <w:tab w:val="left" w:pos="900"/>
        </w:tabs>
        <w:spacing w:line="500" w:lineRule="exact"/>
        <w:ind w:firstLineChars="200" w:firstLine="480"/>
      </w:pPr>
      <w:r>
        <w:rPr>
          <w:rFonts w:hint="eastAsia"/>
        </w:rPr>
        <w:t>（</w:t>
      </w:r>
      <w:r>
        <w:rPr>
          <w:rFonts w:hint="eastAsia"/>
        </w:rPr>
        <w:t>1</w:t>
      </w:r>
      <w:r>
        <w:rPr>
          <w:rFonts w:hint="eastAsia"/>
        </w:rPr>
        <w:t>）营业执照（加盖公章）</w:t>
      </w:r>
    </w:p>
    <w:p w:rsidR="00FA35D5" w:rsidRDefault="008A2547">
      <w:pPr>
        <w:tabs>
          <w:tab w:val="left" w:pos="900"/>
        </w:tabs>
        <w:spacing w:line="500" w:lineRule="exact"/>
        <w:ind w:firstLineChars="200" w:firstLine="480"/>
      </w:pPr>
      <w:r>
        <w:rPr>
          <w:rFonts w:hint="eastAsia"/>
        </w:rPr>
        <w:t>（</w:t>
      </w:r>
      <w:r>
        <w:rPr>
          <w:rFonts w:hint="eastAsia"/>
        </w:rPr>
        <w:t>2</w:t>
      </w:r>
      <w:r>
        <w:rPr>
          <w:rFonts w:hint="eastAsia"/>
        </w:rPr>
        <w:t>）法定代表人身份证明原件或法定代表人授权委托书原件及被授权人身份证（加盖公章）；</w:t>
      </w:r>
    </w:p>
    <w:p w:rsidR="00FA35D5" w:rsidRDefault="008A2547">
      <w:pPr>
        <w:tabs>
          <w:tab w:val="left" w:pos="900"/>
        </w:tabs>
        <w:spacing w:line="500" w:lineRule="exact"/>
        <w:ind w:firstLineChars="200" w:firstLine="480"/>
      </w:pPr>
      <w:r>
        <w:rPr>
          <w:rFonts w:hint="eastAsia"/>
        </w:rPr>
        <w:t>（</w:t>
      </w:r>
      <w:r>
        <w:rPr>
          <w:rFonts w:hint="eastAsia"/>
        </w:rPr>
        <w:t>3</w:t>
      </w:r>
      <w:r>
        <w:rPr>
          <w:rFonts w:hint="eastAsia"/>
        </w:rPr>
        <w:t>）信用中国网站（</w:t>
      </w:r>
      <w:r>
        <w:rPr>
          <w:rFonts w:hint="eastAsia"/>
        </w:rPr>
        <w:t>https://www.creditchina.gov.cn</w:t>
      </w:r>
      <w:r>
        <w:rPr>
          <w:rFonts w:hint="eastAsia"/>
        </w:rPr>
        <w:t>）、国家企业信用信息公示系统</w:t>
      </w:r>
      <w:r>
        <w:rPr>
          <w:rFonts w:hint="eastAsia"/>
        </w:rPr>
        <w:t>(</w:t>
      </w:r>
      <w:hyperlink r:id="rId10" w:tgtFrame="_blank" w:history="1">
        <w:r>
          <w:rPr>
            <w:rFonts w:hint="eastAsia"/>
          </w:rPr>
          <w:t>http://www</w:t>
        </w:r>
      </w:hyperlink>
      <w:r>
        <w:rPr>
          <w:rFonts w:hint="eastAsia"/>
        </w:rPr>
        <w:t>.gsxt.gov.cn)</w:t>
      </w:r>
      <w:r>
        <w:rPr>
          <w:rFonts w:hint="eastAsia"/>
        </w:rPr>
        <w:t>及中国政府采购网</w:t>
      </w:r>
      <w:r>
        <w:rPr>
          <w:rFonts w:hint="eastAsia"/>
        </w:rPr>
        <w:t>(http://www.ccgp.gov.cn/search/cr)</w:t>
      </w:r>
      <w:r>
        <w:rPr>
          <w:rFonts w:hint="eastAsia"/>
        </w:rPr>
        <w:t>三个网站查询截屏（查询时间不早于公告发布时间，需提供上述</w:t>
      </w:r>
      <w:r>
        <w:rPr>
          <w:rFonts w:hint="eastAsia"/>
        </w:rPr>
        <w:t>3</w:t>
      </w:r>
      <w:r>
        <w:rPr>
          <w:rFonts w:hint="eastAsia"/>
        </w:rPr>
        <w:t>个截图并加盖公章）。</w:t>
      </w:r>
    </w:p>
    <w:p w:rsidR="00FA35D5" w:rsidRDefault="008A2547">
      <w:pPr>
        <w:tabs>
          <w:tab w:val="left" w:pos="900"/>
        </w:tabs>
        <w:spacing w:line="500" w:lineRule="exact"/>
        <w:ind w:firstLineChars="200" w:firstLine="480"/>
      </w:pPr>
      <w:r>
        <w:rPr>
          <w:rFonts w:hint="eastAsia"/>
        </w:rPr>
        <w:t>务必将以上报名资料加盖公章形成</w:t>
      </w:r>
      <w:r>
        <w:rPr>
          <w:rFonts w:hint="eastAsia"/>
        </w:rPr>
        <w:t>1</w:t>
      </w:r>
      <w:r>
        <w:rPr>
          <w:rFonts w:hint="eastAsia"/>
        </w:rPr>
        <w:t>个</w:t>
      </w:r>
      <w:r>
        <w:rPr>
          <w:rFonts w:hint="eastAsia"/>
        </w:rPr>
        <w:t>PDF</w:t>
      </w:r>
      <w:r>
        <w:rPr>
          <w:rFonts w:hint="eastAsia"/>
        </w:rPr>
        <w:t>文件提交，否则将被退回。</w:t>
      </w:r>
    </w:p>
    <w:p w:rsidR="00FA35D5" w:rsidRDefault="008A2547">
      <w:pPr>
        <w:tabs>
          <w:tab w:val="left" w:pos="900"/>
        </w:tabs>
        <w:spacing w:line="500" w:lineRule="exact"/>
        <w:ind w:firstLineChars="200" w:firstLine="480"/>
      </w:pPr>
      <w:r>
        <w:rPr>
          <w:rFonts w:hint="eastAsia"/>
        </w:rPr>
        <w:t>售价：</w:t>
      </w:r>
      <w:r>
        <w:rPr>
          <w:rFonts w:hint="eastAsia"/>
        </w:rPr>
        <w:t>0</w:t>
      </w:r>
      <w:r>
        <w:rPr>
          <w:rFonts w:hint="eastAsia"/>
        </w:rPr>
        <w:t>元</w:t>
      </w:r>
    </w:p>
    <w:p w:rsidR="00FA35D5" w:rsidRDefault="008A2547">
      <w:pPr>
        <w:tabs>
          <w:tab w:val="left" w:pos="900"/>
        </w:tabs>
        <w:spacing w:line="500" w:lineRule="exact"/>
        <w:ind w:firstLineChars="200" w:firstLine="482"/>
        <w:rPr>
          <w:b/>
          <w:bCs/>
        </w:rPr>
      </w:pPr>
      <w:bookmarkStart w:id="32" w:name="_Toc28359082"/>
      <w:bookmarkStart w:id="33" w:name="_Toc28359005"/>
      <w:bookmarkStart w:id="34" w:name="_Toc35393624"/>
      <w:bookmarkStart w:id="35" w:name="_Toc35393793"/>
      <w:r>
        <w:rPr>
          <w:rFonts w:hint="eastAsia"/>
          <w:b/>
          <w:bCs/>
        </w:rPr>
        <w:t>四、</w:t>
      </w:r>
      <w:proofErr w:type="gramStart"/>
      <w:r>
        <w:rPr>
          <w:rFonts w:hint="eastAsia"/>
          <w:b/>
          <w:bCs/>
        </w:rPr>
        <w:t>提交磋商</w:t>
      </w:r>
      <w:proofErr w:type="gramEnd"/>
      <w:r>
        <w:rPr>
          <w:rFonts w:hint="eastAsia"/>
          <w:b/>
          <w:bCs/>
        </w:rPr>
        <w:t>文件</w:t>
      </w:r>
      <w:bookmarkEnd w:id="32"/>
      <w:bookmarkEnd w:id="33"/>
      <w:r>
        <w:rPr>
          <w:rFonts w:hint="eastAsia"/>
          <w:b/>
          <w:bCs/>
        </w:rPr>
        <w:t>截止时间、开标时间和地点</w:t>
      </w:r>
      <w:bookmarkEnd w:id="34"/>
      <w:bookmarkEnd w:id="35"/>
    </w:p>
    <w:p w:rsidR="00FA35D5" w:rsidRDefault="008A2547">
      <w:pPr>
        <w:tabs>
          <w:tab w:val="left" w:pos="900"/>
        </w:tabs>
        <w:spacing w:line="500" w:lineRule="exact"/>
        <w:ind w:firstLineChars="200" w:firstLine="480"/>
      </w:pPr>
      <w:r>
        <w:rPr>
          <w:rFonts w:hint="eastAsia"/>
        </w:rPr>
        <w:lastRenderedPageBreak/>
        <w:t>提交投标文件截止时间：</w:t>
      </w:r>
      <w:r>
        <w:rPr>
          <w:rFonts w:hint="eastAsia"/>
          <w:color w:val="FF0000"/>
          <w:u w:val="single"/>
        </w:rPr>
        <w:t>2022</w:t>
      </w:r>
      <w:r>
        <w:rPr>
          <w:rFonts w:hint="eastAsia"/>
          <w:color w:val="FF0000"/>
          <w:u w:val="single"/>
        </w:rPr>
        <w:t>年</w:t>
      </w:r>
      <w:r>
        <w:rPr>
          <w:rFonts w:hint="eastAsia"/>
          <w:color w:val="FF0000"/>
          <w:u w:val="single"/>
        </w:rPr>
        <w:t>07</w:t>
      </w:r>
      <w:r>
        <w:rPr>
          <w:rFonts w:hint="eastAsia"/>
          <w:color w:val="FF0000"/>
          <w:u w:val="single"/>
        </w:rPr>
        <w:t>月</w:t>
      </w:r>
      <w:r w:rsidR="00477F5C">
        <w:rPr>
          <w:rFonts w:hint="eastAsia"/>
          <w:color w:val="FF0000"/>
          <w:u w:val="single"/>
        </w:rPr>
        <w:t>1</w:t>
      </w:r>
      <w:r w:rsidR="003A1029">
        <w:rPr>
          <w:rFonts w:hint="eastAsia"/>
          <w:color w:val="FF0000"/>
          <w:u w:val="single"/>
        </w:rPr>
        <w:t>9</w:t>
      </w:r>
      <w:r>
        <w:rPr>
          <w:rFonts w:hint="eastAsia"/>
          <w:color w:val="FF0000"/>
          <w:u w:val="single"/>
        </w:rPr>
        <w:t>日</w:t>
      </w:r>
      <w:r>
        <w:rPr>
          <w:rFonts w:hint="eastAsia"/>
          <w:color w:val="FF0000"/>
          <w:u w:val="single"/>
        </w:rPr>
        <w:t xml:space="preserve"> 1</w:t>
      </w:r>
      <w:r w:rsidR="003A1029">
        <w:rPr>
          <w:rFonts w:hint="eastAsia"/>
          <w:color w:val="FF0000"/>
          <w:u w:val="single"/>
        </w:rPr>
        <w:t>0</w:t>
      </w:r>
      <w:r>
        <w:rPr>
          <w:rFonts w:hint="eastAsia"/>
          <w:color w:val="FF0000"/>
          <w:u w:val="single"/>
        </w:rPr>
        <w:t>:30</w:t>
      </w:r>
      <w:r>
        <w:rPr>
          <w:rFonts w:hint="eastAsia"/>
        </w:rPr>
        <w:t>（北京时间）（自招标文件开始发出之日起至投标人提交投标文件截止之日止，不得少于</w:t>
      </w:r>
      <w:r>
        <w:rPr>
          <w:rFonts w:hint="eastAsia"/>
        </w:rPr>
        <w:t>10</w:t>
      </w:r>
      <w:r>
        <w:rPr>
          <w:rFonts w:hint="eastAsia"/>
        </w:rPr>
        <w:t>日）</w:t>
      </w:r>
    </w:p>
    <w:p w:rsidR="00FA35D5" w:rsidRDefault="008A2547">
      <w:pPr>
        <w:tabs>
          <w:tab w:val="left" w:pos="900"/>
        </w:tabs>
        <w:spacing w:line="500" w:lineRule="exact"/>
        <w:ind w:firstLineChars="200" w:firstLine="480"/>
      </w:pPr>
      <w:r>
        <w:rPr>
          <w:rFonts w:hint="eastAsia"/>
        </w:rPr>
        <w:t>投标地点：政</w:t>
      </w:r>
      <w:proofErr w:type="gramStart"/>
      <w:r>
        <w:rPr>
          <w:rFonts w:hint="eastAsia"/>
        </w:rPr>
        <w:t>采云</w:t>
      </w:r>
      <w:proofErr w:type="gramEnd"/>
      <w:r>
        <w:rPr>
          <w:rFonts w:hint="eastAsia"/>
        </w:rPr>
        <w:t>平台</w:t>
      </w:r>
    </w:p>
    <w:p w:rsidR="00FA35D5" w:rsidRDefault="008A2547">
      <w:pPr>
        <w:tabs>
          <w:tab w:val="left" w:pos="900"/>
        </w:tabs>
        <w:spacing w:line="500" w:lineRule="exact"/>
        <w:ind w:firstLineChars="200" w:firstLine="480"/>
      </w:pPr>
      <w:r>
        <w:rPr>
          <w:rFonts w:hint="eastAsia"/>
        </w:rPr>
        <w:t>开标时间：</w:t>
      </w:r>
      <w:r>
        <w:rPr>
          <w:rFonts w:hint="eastAsia"/>
          <w:color w:val="FF0000"/>
          <w:u w:val="single"/>
        </w:rPr>
        <w:t>2022</w:t>
      </w:r>
      <w:r>
        <w:rPr>
          <w:rFonts w:hint="eastAsia"/>
          <w:color w:val="FF0000"/>
          <w:u w:val="single"/>
        </w:rPr>
        <w:t>年</w:t>
      </w:r>
      <w:r>
        <w:rPr>
          <w:rFonts w:hint="eastAsia"/>
          <w:color w:val="FF0000"/>
          <w:u w:val="single"/>
        </w:rPr>
        <w:t>07</w:t>
      </w:r>
      <w:r>
        <w:rPr>
          <w:rFonts w:hint="eastAsia"/>
          <w:color w:val="FF0000"/>
          <w:u w:val="single"/>
        </w:rPr>
        <w:t>月</w:t>
      </w:r>
      <w:r w:rsidR="00477F5C">
        <w:rPr>
          <w:rFonts w:hint="eastAsia"/>
          <w:color w:val="FF0000"/>
          <w:u w:val="single"/>
        </w:rPr>
        <w:t>1</w:t>
      </w:r>
      <w:r w:rsidR="003A1029">
        <w:rPr>
          <w:rFonts w:hint="eastAsia"/>
          <w:color w:val="FF0000"/>
          <w:u w:val="single"/>
        </w:rPr>
        <w:t>9</w:t>
      </w:r>
      <w:r>
        <w:rPr>
          <w:rFonts w:hint="eastAsia"/>
          <w:color w:val="FF0000"/>
          <w:u w:val="single"/>
        </w:rPr>
        <w:t>日</w:t>
      </w:r>
      <w:r w:rsidR="00477F5C">
        <w:rPr>
          <w:rFonts w:hint="eastAsia"/>
          <w:color w:val="FF0000"/>
          <w:u w:val="single"/>
        </w:rPr>
        <w:t xml:space="preserve"> 1</w:t>
      </w:r>
      <w:r w:rsidR="003A1029">
        <w:rPr>
          <w:rFonts w:hint="eastAsia"/>
          <w:color w:val="FF0000"/>
          <w:u w:val="single"/>
        </w:rPr>
        <w:t>0</w:t>
      </w:r>
      <w:r>
        <w:rPr>
          <w:rFonts w:hint="eastAsia"/>
          <w:color w:val="FF0000"/>
          <w:u w:val="single"/>
        </w:rPr>
        <w:t>:30</w:t>
      </w:r>
      <w:r>
        <w:rPr>
          <w:rFonts w:hint="eastAsia"/>
        </w:rPr>
        <w:t>（北京时间）</w:t>
      </w:r>
    </w:p>
    <w:p w:rsidR="00FA35D5" w:rsidRDefault="008A2547">
      <w:pPr>
        <w:tabs>
          <w:tab w:val="left" w:pos="900"/>
        </w:tabs>
        <w:spacing w:line="500" w:lineRule="exact"/>
        <w:ind w:firstLineChars="200" w:firstLine="480"/>
        <w:rPr>
          <w:color w:val="FF0000"/>
          <w:u w:val="single"/>
        </w:rPr>
      </w:pPr>
      <w:r>
        <w:rPr>
          <w:rFonts w:hint="eastAsia"/>
        </w:rPr>
        <w:t>开标地点：</w:t>
      </w:r>
      <w:r>
        <w:rPr>
          <w:rFonts w:hint="eastAsia"/>
          <w:color w:val="FF0000"/>
          <w:u w:val="single"/>
        </w:rPr>
        <w:t>政</w:t>
      </w:r>
      <w:proofErr w:type="gramStart"/>
      <w:r>
        <w:rPr>
          <w:rFonts w:hint="eastAsia"/>
          <w:color w:val="FF0000"/>
          <w:u w:val="single"/>
        </w:rPr>
        <w:t>采云</w:t>
      </w:r>
      <w:proofErr w:type="gramEnd"/>
      <w:r>
        <w:rPr>
          <w:rFonts w:hint="eastAsia"/>
          <w:color w:val="FF0000"/>
          <w:u w:val="single"/>
        </w:rPr>
        <w:t>平台</w:t>
      </w:r>
    </w:p>
    <w:p w:rsidR="00FA35D5" w:rsidRDefault="008A2547">
      <w:pPr>
        <w:tabs>
          <w:tab w:val="left" w:pos="900"/>
        </w:tabs>
        <w:spacing w:line="500" w:lineRule="exact"/>
        <w:ind w:firstLineChars="200" w:firstLine="482"/>
        <w:rPr>
          <w:b/>
          <w:bCs/>
        </w:rPr>
      </w:pPr>
      <w:bookmarkStart w:id="36" w:name="_Toc35393625"/>
      <w:bookmarkStart w:id="37" w:name="_Toc28359084"/>
      <w:bookmarkStart w:id="38" w:name="_Toc35393794"/>
      <w:bookmarkStart w:id="39" w:name="_Toc28359007"/>
      <w:r>
        <w:rPr>
          <w:rFonts w:hint="eastAsia"/>
          <w:b/>
          <w:bCs/>
        </w:rPr>
        <w:t>五、公告期限</w:t>
      </w:r>
      <w:bookmarkEnd w:id="36"/>
      <w:bookmarkEnd w:id="37"/>
      <w:bookmarkEnd w:id="38"/>
      <w:bookmarkEnd w:id="39"/>
    </w:p>
    <w:p w:rsidR="00FA35D5" w:rsidRDefault="008A2547">
      <w:pPr>
        <w:tabs>
          <w:tab w:val="left" w:pos="900"/>
        </w:tabs>
        <w:spacing w:line="500" w:lineRule="exact"/>
        <w:ind w:firstLineChars="200" w:firstLine="480"/>
      </w:pPr>
      <w:r>
        <w:rPr>
          <w:rFonts w:hint="eastAsia"/>
        </w:rPr>
        <w:t>自本公告发布之日起</w:t>
      </w:r>
      <w:r>
        <w:rPr>
          <w:rFonts w:hint="eastAsia"/>
          <w:color w:val="FF0000"/>
          <w:u w:val="single"/>
        </w:rPr>
        <w:t>5</w:t>
      </w:r>
      <w:r>
        <w:rPr>
          <w:rFonts w:hint="eastAsia"/>
          <w:color w:val="FF0000"/>
          <w:u w:val="single"/>
        </w:rPr>
        <w:t>个</w:t>
      </w:r>
      <w:r>
        <w:rPr>
          <w:rFonts w:hint="eastAsia"/>
        </w:rPr>
        <w:t>工作日</w:t>
      </w:r>
      <w:bookmarkStart w:id="40" w:name="_Toc35393795"/>
      <w:bookmarkStart w:id="41" w:name="_Toc35393626"/>
    </w:p>
    <w:p w:rsidR="00FA35D5" w:rsidRDefault="008A2547">
      <w:pPr>
        <w:tabs>
          <w:tab w:val="left" w:pos="900"/>
        </w:tabs>
        <w:spacing w:line="500" w:lineRule="exact"/>
        <w:ind w:firstLineChars="200" w:firstLine="482"/>
        <w:rPr>
          <w:b/>
          <w:bCs/>
        </w:rPr>
      </w:pPr>
      <w:r>
        <w:rPr>
          <w:rFonts w:hint="eastAsia"/>
          <w:b/>
          <w:bCs/>
        </w:rPr>
        <w:t>六、其他补充事宜</w:t>
      </w:r>
      <w:bookmarkEnd w:id="40"/>
      <w:bookmarkEnd w:id="41"/>
    </w:p>
    <w:p w:rsidR="00FA35D5" w:rsidRDefault="008A2547">
      <w:pPr>
        <w:tabs>
          <w:tab w:val="left" w:pos="900"/>
        </w:tabs>
        <w:spacing w:line="500" w:lineRule="exact"/>
        <w:ind w:firstLineChars="200" w:firstLine="480"/>
      </w:pPr>
      <w:bookmarkStart w:id="42" w:name="_Toc35393796"/>
      <w:bookmarkStart w:id="43" w:name="_Toc28359085"/>
      <w:bookmarkStart w:id="44" w:name="_Toc35393627"/>
      <w:bookmarkStart w:id="45" w:name="_Toc28359008"/>
      <w:r>
        <w:rPr>
          <w:rFonts w:hint="eastAsia"/>
        </w:rPr>
        <w:t>1.</w:t>
      </w:r>
      <w:r>
        <w:rPr>
          <w:rFonts w:hint="eastAsia"/>
        </w:rPr>
        <w:t>本项目为</w:t>
      </w:r>
      <w:r>
        <w:t>政</w:t>
      </w:r>
      <w:proofErr w:type="gramStart"/>
      <w:r>
        <w:t>采云</w:t>
      </w:r>
      <w:proofErr w:type="gramEnd"/>
      <w:r>
        <w:t>平台</w:t>
      </w:r>
      <w:r>
        <w:rPr>
          <w:rFonts w:hint="eastAsia"/>
        </w:rPr>
        <w:t>电子招投标项目，各供应商应在开标前应确保成为新疆维吾尔自治区政府采购网正式注册入库供应商，并完成</w:t>
      </w:r>
      <w:r>
        <w:rPr>
          <w:rFonts w:hint="eastAsia"/>
        </w:rPr>
        <w:t>CA</w:t>
      </w:r>
      <w:r>
        <w:rPr>
          <w:rFonts w:hint="eastAsia"/>
        </w:rPr>
        <w:t>数字证书申领。供应商可通过新疆数字证书认证中心官网（</w:t>
      </w:r>
      <w:hyperlink r:id="rId11" w:tgtFrame="_blank" w:history="1">
        <w:r>
          <w:rPr>
            <w:rFonts w:hint="eastAsia"/>
          </w:rPr>
          <w:t>https://www.xjca.com.cn/</w:t>
        </w:r>
        <w:r>
          <w:rPr>
            <w:rFonts w:hint="eastAsia"/>
          </w:rPr>
          <w:t>）或下载“新疆政务通”</w:t>
        </w:r>
        <w:r>
          <w:rPr>
            <w:rFonts w:hint="eastAsia"/>
          </w:rPr>
          <w:t>APP</w:t>
        </w:r>
        <w:r>
          <w:rPr>
            <w:rFonts w:hint="eastAsia"/>
          </w:rPr>
          <w:t>自行进行申领</w:t>
        </w:r>
      </w:hyperlink>
      <w:r>
        <w:rPr>
          <w:rFonts w:hint="eastAsia"/>
        </w:rPr>
        <w:t>。如原有兵团或公共资源使用的</w:t>
      </w:r>
      <w:r>
        <w:rPr>
          <w:rFonts w:hint="eastAsia"/>
        </w:rPr>
        <w:t>CA</w:t>
      </w:r>
      <w:r>
        <w:rPr>
          <w:rFonts w:hint="eastAsia"/>
        </w:rPr>
        <w:t>，可与新疆</w:t>
      </w:r>
      <w:r>
        <w:rPr>
          <w:rFonts w:hint="eastAsia"/>
        </w:rPr>
        <w:t>CA</w:t>
      </w:r>
      <w:r>
        <w:rPr>
          <w:rFonts w:hint="eastAsia"/>
        </w:rPr>
        <w:t>联系，申请增加电子证书即可，无需重复申领。新疆</w:t>
      </w:r>
      <w:r>
        <w:rPr>
          <w:rFonts w:hint="eastAsia"/>
        </w:rPr>
        <w:t>CA</w:t>
      </w:r>
      <w:r>
        <w:rPr>
          <w:rFonts w:hint="eastAsia"/>
        </w:rPr>
        <w:t>服务热线</w:t>
      </w:r>
      <w:r>
        <w:rPr>
          <w:rFonts w:hint="eastAsia"/>
        </w:rPr>
        <w:t>1061-2819290</w:t>
      </w:r>
      <w:r>
        <w:rPr>
          <w:rFonts w:hint="eastAsia"/>
        </w:rPr>
        <w:t>。</w:t>
      </w:r>
      <w:r>
        <w:rPr>
          <w:rFonts w:hint="eastAsia"/>
        </w:rPr>
        <w:t> </w:t>
      </w:r>
      <w:r>
        <w:rPr>
          <w:rFonts w:hint="eastAsia"/>
        </w:rPr>
        <w:t>因未注册入库、未办理</w:t>
      </w:r>
      <w:r>
        <w:rPr>
          <w:rFonts w:hint="eastAsia"/>
        </w:rPr>
        <w:t>CA</w:t>
      </w:r>
      <w:r>
        <w:rPr>
          <w:rFonts w:hint="eastAsia"/>
        </w:rPr>
        <w:t>数字证书等原因造成无法响应或响应失败等后果由供应商自行承担。</w:t>
      </w:r>
    </w:p>
    <w:p w:rsidR="00FA35D5" w:rsidRDefault="008A2547">
      <w:pPr>
        <w:tabs>
          <w:tab w:val="left" w:pos="900"/>
        </w:tabs>
        <w:spacing w:line="500" w:lineRule="exact"/>
        <w:ind w:firstLineChars="200" w:firstLine="480"/>
      </w:pPr>
      <w:r>
        <w:rPr>
          <w:rFonts w:hint="eastAsia"/>
        </w:rPr>
        <w:t>2.</w:t>
      </w:r>
      <w:r>
        <w:rPr>
          <w:rFonts w:hint="eastAsia"/>
        </w:rPr>
        <w:t>供应商将政</w:t>
      </w:r>
      <w:proofErr w:type="gramStart"/>
      <w:r>
        <w:rPr>
          <w:rFonts w:hint="eastAsia"/>
        </w:rPr>
        <w:t>采云</w:t>
      </w:r>
      <w:proofErr w:type="gramEnd"/>
      <w:r>
        <w:rPr>
          <w:rFonts w:hint="eastAsia"/>
        </w:rPr>
        <w:t>电子交易客户端下载、安装完成后，可通过账号密码或</w:t>
      </w:r>
      <w:r>
        <w:rPr>
          <w:rFonts w:hint="eastAsia"/>
        </w:rPr>
        <w:t>CA</w:t>
      </w:r>
      <w:r>
        <w:rPr>
          <w:rFonts w:hint="eastAsia"/>
        </w:rPr>
        <w:t>登录客户端进行投标文件制作。在使用政</w:t>
      </w:r>
      <w:proofErr w:type="gramStart"/>
      <w:r>
        <w:rPr>
          <w:rFonts w:hint="eastAsia"/>
        </w:rPr>
        <w:t>采云</w:t>
      </w:r>
      <w:proofErr w:type="gramEnd"/>
      <w:r>
        <w:rPr>
          <w:rFonts w:hint="eastAsia"/>
        </w:rPr>
        <w:t>投标客户端时，建议使用</w:t>
      </w:r>
      <w:r>
        <w:rPr>
          <w:rFonts w:hint="eastAsia"/>
        </w:rPr>
        <w:t>WIN7</w:t>
      </w:r>
      <w:r>
        <w:rPr>
          <w:rFonts w:hint="eastAsia"/>
        </w:rPr>
        <w:t>及以上操作系统。客户端请至新疆政府采购网（</w:t>
      </w:r>
      <w:r>
        <w:rPr>
          <w:rFonts w:hint="eastAsia"/>
        </w:rPr>
        <w:t>www.ccgp-xinjiang.gov.cn</w:t>
      </w:r>
      <w:r>
        <w:rPr>
          <w:rFonts w:hint="eastAsia"/>
        </w:rPr>
        <w:t>）下载专区查看，如有问题可拨打政</w:t>
      </w:r>
      <w:proofErr w:type="gramStart"/>
      <w:r>
        <w:rPr>
          <w:rFonts w:hint="eastAsia"/>
        </w:rPr>
        <w:t>采云</w:t>
      </w:r>
      <w:proofErr w:type="gramEnd"/>
      <w:r>
        <w:rPr>
          <w:rFonts w:hint="eastAsia"/>
        </w:rPr>
        <w:t>客户服务热线</w:t>
      </w:r>
      <w:r>
        <w:rPr>
          <w:rFonts w:hint="eastAsia"/>
        </w:rPr>
        <w:t>400-881-7190</w:t>
      </w:r>
      <w:r>
        <w:rPr>
          <w:rFonts w:hint="eastAsia"/>
        </w:rPr>
        <w:t>进行咨询。</w:t>
      </w:r>
    </w:p>
    <w:p w:rsidR="00FA35D5" w:rsidRDefault="008A2547">
      <w:pPr>
        <w:tabs>
          <w:tab w:val="left" w:pos="900"/>
        </w:tabs>
        <w:spacing w:line="500" w:lineRule="exact"/>
        <w:ind w:firstLineChars="200" w:firstLine="480"/>
      </w:pPr>
      <w:r>
        <w:rPr>
          <w:rFonts w:hint="eastAsia"/>
        </w:rPr>
        <w:t>3.</w:t>
      </w:r>
      <w:r>
        <w:rPr>
          <w:rFonts w:hint="eastAsia"/>
        </w:rPr>
        <w:t>投标供应商应当在投标截止时间前，将生成的“电子加密投标文件”按照要求上传递交至政</w:t>
      </w:r>
      <w:proofErr w:type="gramStart"/>
      <w:r>
        <w:rPr>
          <w:rFonts w:hint="eastAsia"/>
        </w:rPr>
        <w:t>采云</w:t>
      </w:r>
      <w:proofErr w:type="gramEnd"/>
      <w:r>
        <w:rPr>
          <w:rFonts w:hint="eastAsia"/>
        </w:rPr>
        <w:t>平台指定地点，供应商无需到场。</w:t>
      </w:r>
    </w:p>
    <w:p w:rsidR="00FA35D5" w:rsidRDefault="008A2547">
      <w:pPr>
        <w:tabs>
          <w:tab w:val="left" w:pos="900"/>
        </w:tabs>
        <w:spacing w:line="500" w:lineRule="exact"/>
        <w:ind w:firstLineChars="200" w:firstLine="480"/>
      </w:pPr>
      <w:r>
        <w:rPr>
          <w:rFonts w:hint="eastAsia"/>
        </w:rPr>
        <w:t xml:space="preserve">4. </w:t>
      </w:r>
      <w:r>
        <w:rPr>
          <w:rFonts w:hint="eastAsia"/>
        </w:rPr>
        <w:t>有关本次磋商的事项若存在变动或修改，敬请及时关注新疆政府采购网发布的澄清变更公告，网址为“</w:t>
      </w:r>
      <w:r>
        <w:rPr>
          <w:rFonts w:hint="eastAsia"/>
        </w:rPr>
        <w:t>http://www.ccgp-xinjiang.gov.cn</w:t>
      </w:r>
      <w:r>
        <w:rPr>
          <w:rFonts w:hint="eastAsia"/>
        </w:rPr>
        <w:t>”。</w:t>
      </w:r>
    </w:p>
    <w:p w:rsidR="00CB22AE" w:rsidRPr="00CB22AE" w:rsidRDefault="00CB22AE" w:rsidP="00CB22AE">
      <w:pPr>
        <w:pStyle w:val="60"/>
        <w:ind w:left="0" w:firstLineChars="200" w:firstLine="480"/>
        <w:rPr>
          <w:color w:val="FF0000"/>
        </w:rPr>
      </w:pPr>
      <w:r w:rsidRPr="00CB22AE">
        <w:rPr>
          <w:rFonts w:hint="eastAsia"/>
          <w:color w:val="FF0000"/>
        </w:rPr>
        <w:t>5</w:t>
      </w:r>
      <w:r w:rsidRPr="00CB22AE">
        <w:rPr>
          <w:rFonts w:hint="eastAsia"/>
          <w:color w:val="FF0000"/>
        </w:rPr>
        <w:t>、本项目需要系统演示：</w:t>
      </w:r>
    </w:p>
    <w:p w:rsidR="00CB22AE" w:rsidRPr="00C958CA" w:rsidRDefault="00CB22AE" w:rsidP="00CB22AE">
      <w:pPr>
        <w:pStyle w:val="60"/>
        <w:ind w:left="0" w:firstLineChars="200" w:firstLine="480"/>
        <w:rPr>
          <w:rFonts w:asciiTheme="minorEastAsia" w:eastAsiaTheme="minorEastAsia" w:hAnsiTheme="minorEastAsia" w:cs="仿宋"/>
          <w:szCs w:val="24"/>
        </w:rPr>
      </w:pPr>
      <w:r w:rsidRPr="00CB22AE">
        <w:rPr>
          <w:rFonts w:hint="eastAsia"/>
          <w:color w:val="FF0000"/>
        </w:rPr>
        <w:t>a</w:t>
      </w:r>
      <w:r w:rsidRPr="00CB22AE">
        <w:rPr>
          <w:rFonts w:hint="eastAsia"/>
          <w:color w:val="FF0000"/>
        </w:rPr>
        <w:t>、演示内容：所投</w:t>
      </w:r>
      <w:r>
        <w:rPr>
          <w:color w:val="FF0000"/>
        </w:rPr>
        <w:t>产</w:t>
      </w:r>
      <w:proofErr w:type="gramStart"/>
      <w:r>
        <w:rPr>
          <w:color w:val="FF0000"/>
        </w:rPr>
        <w:t>品功能</w:t>
      </w:r>
      <w:proofErr w:type="gramEnd"/>
      <w:r>
        <w:rPr>
          <w:color w:val="FF0000"/>
        </w:rPr>
        <w:t>视频演示</w:t>
      </w:r>
      <w:r w:rsidRPr="00C958CA">
        <w:rPr>
          <w:rFonts w:asciiTheme="minorEastAsia" w:eastAsiaTheme="minorEastAsia" w:hAnsiTheme="minorEastAsia" w:cs="仿宋" w:hint="eastAsia"/>
          <w:szCs w:val="24"/>
        </w:rPr>
        <w:t>。（投标人可选择是否进行演示，若不演示，则不得分）</w:t>
      </w:r>
    </w:p>
    <w:p w:rsidR="00CB22AE" w:rsidRDefault="00CB22AE" w:rsidP="00CB22AE">
      <w:pPr>
        <w:ind w:firstLineChars="200" w:firstLine="480"/>
        <w:rPr>
          <w:rFonts w:asciiTheme="minorEastAsia" w:eastAsiaTheme="minorEastAsia" w:hAnsiTheme="minorEastAsia" w:cs="仿宋"/>
          <w:szCs w:val="24"/>
        </w:rPr>
      </w:pPr>
      <w:r w:rsidRPr="00C958CA">
        <w:rPr>
          <w:rFonts w:asciiTheme="minorEastAsia" w:eastAsiaTheme="minorEastAsia" w:hAnsiTheme="minorEastAsia" w:cs="仿宋" w:hint="eastAsia"/>
          <w:szCs w:val="24"/>
        </w:rPr>
        <w:t>b、演示要求：</w:t>
      </w:r>
      <w:proofErr w:type="gramStart"/>
      <w:r w:rsidRPr="00C958CA">
        <w:rPr>
          <w:rFonts w:asciiTheme="minorEastAsia" w:eastAsiaTheme="minorEastAsia" w:hAnsiTheme="minorEastAsia" w:cs="仿宋" w:hint="eastAsia"/>
          <w:szCs w:val="24"/>
        </w:rPr>
        <w:t>以录屏方式</w:t>
      </w:r>
      <w:proofErr w:type="gramEnd"/>
      <w:r w:rsidRPr="00C958CA">
        <w:rPr>
          <w:rFonts w:asciiTheme="minorEastAsia" w:eastAsiaTheme="minorEastAsia" w:hAnsiTheme="minorEastAsia" w:cs="仿宋" w:hint="eastAsia"/>
          <w:szCs w:val="24"/>
        </w:rPr>
        <w:t>制成演示视频，</w:t>
      </w:r>
      <w:proofErr w:type="gramStart"/>
      <w:r w:rsidRPr="00C958CA">
        <w:rPr>
          <w:rFonts w:asciiTheme="minorEastAsia" w:eastAsiaTheme="minorEastAsia" w:hAnsiTheme="minorEastAsia" w:cs="仿宋" w:hint="eastAsia"/>
          <w:szCs w:val="24"/>
        </w:rPr>
        <w:t>演示总</w:t>
      </w:r>
      <w:proofErr w:type="gramEnd"/>
      <w:r w:rsidRPr="00C958CA">
        <w:rPr>
          <w:rFonts w:asciiTheme="minorEastAsia" w:eastAsiaTheme="minorEastAsia" w:hAnsiTheme="minorEastAsia" w:cs="仿宋" w:hint="eastAsia"/>
          <w:szCs w:val="24"/>
        </w:rPr>
        <w:t>时长在10分钟以内。系统演示操作</w:t>
      </w:r>
      <w:r>
        <w:rPr>
          <w:rFonts w:asciiTheme="minorEastAsia" w:eastAsiaTheme="minorEastAsia" w:hAnsiTheme="minorEastAsia" w:cs="仿宋" w:hint="eastAsia"/>
          <w:szCs w:val="24"/>
        </w:rPr>
        <w:t>：</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lastRenderedPageBreak/>
        <w:t>[说明</w:t>
      </w:r>
      <w:proofErr w:type="gramStart"/>
      <w:r w:rsidRPr="005D6547">
        <w:rPr>
          <w:rFonts w:asciiTheme="minorEastAsia" w:eastAsiaTheme="minorEastAsia" w:hAnsiTheme="minorEastAsia" w:cs="仿宋" w:hint="eastAsia"/>
          <w:szCs w:val="24"/>
        </w:rPr>
        <w:t>一</w:t>
      </w:r>
      <w:proofErr w:type="gramEnd"/>
      <w:r w:rsidRPr="005D6547">
        <w:rPr>
          <w:rFonts w:asciiTheme="minorEastAsia" w:eastAsiaTheme="minorEastAsia" w:hAnsiTheme="minorEastAsia" w:cs="仿宋" w:hint="eastAsia"/>
          <w:szCs w:val="24"/>
        </w:rPr>
        <w:t>]</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●参与远程视频评审的供应商必须使用带有摄像头和麦克风的设备。</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●浏览器要求:建议使用者谷歌Chrome浏览器或360浏览器</w:t>
      </w:r>
      <w:proofErr w:type="gramStart"/>
      <w:r w:rsidRPr="005D6547">
        <w:rPr>
          <w:rFonts w:asciiTheme="minorEastAsia" w:eastAsiaTheme="minorEastAsia" w:hAnsiTheme="minorEastAsia" w:cs="仿宋" w:hint="eastAsia"/>
          <w:szCs w:val="24"/>
        </w:rPr>
        <w:t>极</w:t>
      </w:r>
      <w:proofErr w:type="gramEnd"/>
      <w:r w:rsidRPr="005D6547">
        <w:rPr>
          <w:rFonts w:asciiTheme="minorEastAsia" w:eastAsiaTheme="minorEastAsia" w:hAnsiTheme="minorEastAsia" w:cs="仿宋" w:hint="eastAsia"/>
          <w:szCs w:val="24"/>
        </w:rPr>
        <w:t>速模式，如果浏览器不适配,</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系统会引导用户下载，请用户按照引导流程进行下载。</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●带宽要求：带宽达到50M即可。</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[说明二]</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1)接受视频演示邀请：供应商点击“视频评审”，进入评审室。</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在进入评标室前，请仔细阅读评审室现场纪律，点击“同意并进入”。</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●退出：如供应商在查看“在线评标室现场纪律”弹框中点击“退出”，可再次通过待办消息进入评标室。</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3)摄像头和麦克风使用权限设置：供应商开启[允许]使用摄像头和麦克风后，在评审室内才可看到视频画面和听到语音声音。</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4)如供应商在询问开启摄像头和语音时选择了“禁止”，或者未收到开启摄像头和语音的询问，无法正常视听的情况下，请参考以下流程进行设置；如是可正常视听的，可直接跳转查看本节第五步“5)" 的操作。</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[说明三]这里的摄像头和麦克风使用权限设置的操作流程讲解是以谷歌Chrome浏览器为例。</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●在“谷歌Chrome浏览器”页面，点击右上角图标“:（更多）”，点击</w:t>
      </w:r>
      <w:proofErr w:type="gramStart"/>
      <w:r w:rsidRPr="005D6547">
        <w:rPr>
          <w:rFonts w:asciiTheme="minorEastAsia" w:eastAsiaTheme="minorEastAsia" w:hAnsiTheme="minorEastAsia" w:cs="仿宋" w:hint="eastAsia"/>
          <w:szCs w:val="24"/>
        </w:rPr>
        <w:t>”</w:t>
      </w:r>
      <w:proofErr w:type="gramEnd"/>
      <w:r w:rsidRPr="005D6547">
        <w:rPr>
          <w:rFonts w:asciiTheme="minorEastAsia" w:eastAsiaTheme="minorEastAsia" w:hAnsiTheme="minorEastAsia" w:cs="仿宋" w:hint="eastAsia"/>
          <w:szCs w:val="24"/>
        </w:rPr>
        <w:t>设置</w:t>
      </w:r>
      <w:proofErr w:type="gramStart"/>
      <w:r w:rsidRPr="005D6547">
        <w:rPr>
          <w:rFonts w:asciiTheme="minorEastAsia" w:eastAsiaTheme="minorEastAsia" w:hAnsiTheme="minorEastAsia" w:cs="仿宋" w:hint="eastAsia"/>
          <w:szCs w:val="24"/>
        </w:rPr>
        <w:t>”</w:t>
      </w:r>
      <w:proofErr w:type="gramEnd"/>
      <w:r w:rsidRPr="005D6547">
        <w:rPr>
          <w:rFonts w:asciiTheme="minorEastAsia" w:eastAsiaTheme="minorEastAsia" w:hAnsiTheme="minorEastAsia" w:cs="仿宋" w:hint="eastAsia"/>
          <w:szCs w:val="24"/>
        </w:rPr>
        <w:t>，进行设置。</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●摄像头/麦克风设置:在“高级-隐私设置和安全性”菜单下，选择“网站设置”。</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●摄像头/麦克风设置:选择摄像头/麦克风进行设置。</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●摄像头/麦克风设置:在"禁止</w:t>
      </w:r>
      <w:proofErr w:type="gramStart"/>
      <w:r w:rsidRPr="005D6547">
        <w:rPr>
          <w:rFonts w:asciiTheme="minorEastAsia" w:eastAsiaTheme="minorEastAsia" w:hAnsiTheme="minorEastAsia" w:cs="仿宋" w:hint="eastAsia"/>
          <w:szCs w:val="24"/>
        </w:rPr>
        <w:t>”</w:t>
      </w:r>
      <w:proofErr w:type="gramEnd"/>
      <w:r w:rsidRPr="005D6547">
        <w:rPr>
          <w:rFonts w:asciiTheme="minorEastAsia" w:eastAsiaTheme="minorEastAsia" w:hAnsiTheme="minorEastAsia" w:cs="仿宋" w:hint="eastAsia"/>
          <w:szCs w:val="24"/>
        </w:rPr>
        <w:t>一栏，找到政</w:t>
      </w:r>
      <w:proofErr w:type="gramStart"/>
      <w:r w:rsidRPr="005D6547">
        <w:rPr>
          <w:rFonts w:asciiTheme="minorEastAsia" w:eastAsiaTheme="minorEastAsia" w:hAnsiTheme="minorEastAsia" w:cs="仿宋" w:hint="eastAsia"/>
          <w:szCs w:val="24"/>
        </w:rPr>
        <w:t>采云</w:t>
      </w:r>
      <w:proofErr w:type="gramEnd"/>
      <w:r w:rsidRPr="005D6547">
        <w:rPr>
          <w:rFonts w:asciiTheme="minorEastAsia" w:eastAsiaTheme="minorEastAsia" w:hAnsiTheme="minorEastAsia" w:cs="仿宋" w:hint="eastAsia"/>
          <w:szCs w:val="24"/>
        </w:rPr>
        <w:t>的网址(https://www.zcygov.cn) ,点击</w:t>
      </w:r>
      <w:proofErr w:type="gramStart"/>
      <w:r w:rsidRPr="005D6547">
        <w:rPr>
          <w:rFonts w:asciiTheme="minorEastAsia" w:eastAsiaTheme="minorEastAsia" w:hAnsiTheme="minorEastAsia" w:cs="仿宋" w:hint="eastAsia"/>
          <w:szCs w:val="24"/>
        </w:rPr>
        <w:t>不勾选此</w:t>
      </w:r>
      <w:proofErr w:type="gramEnd"/>
      <w:r w:rsidRPr="005D6547">
        <w:rPr>
          <w:rFonts w:asciiTheme="minorEastAsia" w:eastAsiaTheme="minorEastAsia" w:hAnsiTheme="minorEastAsia" w:cs="仿宋" w:hint="eastAsia"/>
          <w:szCs w:val="24"/>
        </w:rPr>
        <w:t>地址。</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lastRenderedPageBreak/>
        <w:t>●摄像头/麦克风设置:在“权限”一栏，找到</w:t>
      </w:r>
      <w:proofErr w:type="gramStart"/>
      <w:r w:rsidRPr="005D6547">
        <w:rPr>
          <w:rFonts w:asciiTheme="minorEastAsia" w:eastAsiaTheme="minorEastAsia" w:hAnsiTheme="minorEastAsia" w:cs="仿宋" w:hint="eastAsia"/>
          <w:szCs w:val="24"/>
        </w:rPr>
        <w:t>”</w:t>
      </w:r>
      <w:proofErr w:type="gramEnd"/>
      <w:r w:rsidRPr="005D6547">
        <w:rPr>
          <w:rFonts w:asciiTheme="minorEastAsia" w:eastAsiaTheme="minorEastAsia" w:hAnsiTheme="minorEastAsia" w:cs="仿宋" w:hint="eastAsia"/>
          <w:szCs w:val="24"/>
        </w:rPr>
        <w:t>摄像头</w:t>
      </w:r>
      <w:proofErr w:type="gramStart"/>
      <w:r w:rsidRPr="005D6547">
        <w:rPr>
          <w:rFonts w:asciiTheme="minorEastAsia" w:eastAsiaTheme="minorEastAsia" w:hAnsiTheme="minorEastAsia" w:cs="仿宋" w:hint="eastAsia"/>
          <w:szCs w:val="24"/>
        </w:rPr>
        <w:t>”</w:t>
      </w:r>
      <w:proofErr w:type="gramEnd"/>
      <w:r w:rsidRPr="005D6547">
        <w:rPr>
          <w:rFonts w:asciiTheme="minorEastAsia" w:eastAsiaTheme="minorEastAsia" w:hAnsiTheme="minorEastAsia" w:cs="仿宋" w:hint="eastAsia"/>
          <w:szCs w:val="24"/>
        </w:rPr>
        <w:t>/"麦克风</w:t>
      </w:r>
      <w:proofErr w:type="gramStart"/>
      <w:r w:rsidRPr="005D6547">
        <w:rPr>
          <w:rFonts w:asciiTheme="minorEastAsia" w:eastAsiaTheme="minorEastAsia" w:hAnsiTheme="minorEastAsia" w:cs="仿宋" w:hint="eastAsia"/>
          <w:szCs w:val="24"/>
        </w:rPr>
        <w:t>”</w:t>
      </w:r>
      <w:proofErr w:type="gramEnd"/>
      <w:r w:rsidRPr="005D6547">
        <w:rPr>
          <w:rFonts w:asciiTheme="minorEastAsia" w:eastAsiaTheme="minorEastAsia" w:hAnsiTheme="minorEastAsia" w:cs="仿宋" w:hint="eastAsia"/>
          <w:szCs w:val="24"/>
        </w:rPr>
        <w:t>，将权限设置成“允许”</w:t>
      </w:r>
      <w:r>
        <w:rPr>
          <w:rFonts w:asciiTheme="minorEastAsia" w:eastAsiaTheme="minorEastAsia" w:hAnsiTheme="minorEastAsia" w:cs="仿宋" w:hint="eastAsia"/>
          <w:szCs w:val="24"/>
        </w:rPr>
        <w:t>。</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[说明四]摄像头和麦克风设置完成后，需刷新页面，重新进入</w:t>
      </w:r>
      <w:proofErr w:type="gramStart"/>
      <w:r w:rsidRPr="005D6547">
        <w:rPr>
          <w:rFonts w:asciiTheme="minorEastAsia" w:eastAsiaTheme="minorEastAsia" w:hAnsiTheme="minorEastAsia" w:cs="仿宋" w:hint="eastAsia"/>
          <w:szCs w:val="24"/>
        </w:rPr>
        <w:t>评审室才可</w:t>
      </w:r>
      <w:proofErr w:type="gramEnd"/>
      <w:r w:rsidRPr="005D6547">
        <w:rPr>
          <w:rFonts w:asciiTheme="minorEastAsia" w:eastAsiaTheme="minorEastAsia" w:hAnsiTheme="minorEastAsia" w:cs="仿宋" w:hint="eastAsia"/>
          <w:szCs w:val="24"/>
        </w:rPr>
        <w:t>正常视听。</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5)进入评标室,在视频中演示或讲解项目相关内容。</w:t>
      </w:r>
    </w:p>
    <w:p w:rsidR="00CB22AE" w:rsidRPr="005D6547" w:rsidRDefault="00CB22AE" w:rsidP="00CB22AE">
      <w:pPr>
        <w:ind w:firstLineChars="200" w:firstLine="480"/>
        <w:rPr>
          <w:rFonts w:asciiTheme="minorEastAsia" w:eastAsiaTheme="minorEastAsia" w:hAnsiTheme="minorEastAsia" w:cs="仿宋"/>
          <w:szCs w:val="24"/>
        </w:rPr>
      </w:pPr>
      <w:r w:rsidRPr="005D6547">
        <w:rPr>
          <w:rFonts w:asciiTheme="minorEastAsia" w:eastAsiaTheme="minorEastAsia" w:hAnsiTheme="minorEastAsia" w:cs="仿宋" w:hint="eastAsia"/>
          <w:szCs w:val="24"/>
        </w:rPr>
        <w:t>具体操作指南：政</w:t>
      </w:r>
      <w:proofErr w:type="gramStart"/>
      <w:r w:rsidRPr="005D6547">
        <w:rPr>
          <w:rFonts w:asciiTheme="minorEastAsia" w:eastAsiaTheme="minorEastAsia" w:hAnsiTheme="minorEastAsia" w:cs="仿宋" w:hint="eastAsia"/>
          <w:szCs w:val="24"/>
        </w:rPr>
        <w:t>采云</w:t>
      </w:r>
      <w:proofErr w:type="gramEnd"/>
      <w:r w:rsidRPr="005D6547">
        <w:rPr>
          <w:rFonts w:asciiTheme="minorEastAsia" w:eastAsiaTheme="minorEastAsia" w:hAnsiTheme="minorEastAsia" w:cs="仿宋" w:hint="eastAsia"/>
          <w:szCs w:val="24"/>
        </w:rPr>
        <w:t>平台—服务中心—项目采购</w:t>
      </w:r>
      <w:proofErr w:type="gramStart"/>
      <w:r w:rsidRPr="005D6547">
        <w:rPr>
          <w:rFonts w:asciiTheme="minorEastAsia" w:eastAsiaTheme="minorEastAsia" w:hAnsiTheme="minorEastAsia" w:cs="仿宋" w:hint="eastAsia"/>
          <w:szCs w:val="24"/>
        </w:rPr>
        <w:t>—操作</w:t>
      </w:r>
      <w:proofErr w:type="gramEnd"/>
      <w:r w:rsidRPr="005D6547">
        <w:rPr>
          <w:rFonts w:asciiTheme="minorEastAsia" w:eastAsiaTheme="minorEastAsia" w:hAnsiTheme="minorEastAsia" w:cs="仿宋" w:hint="eastAsia"/>
          <w:szCs w:val="24"/>
        </w:rPr>
        <w:t>流程—电子招投标—政府采购项目电子交易管理操作指南-供应商—2.4.4进入评标室</w:t>
      </w:r>
    </w:p>
    <w:p w:rsidR="00CB22AE" w:rsidRPr="00CB22AE" w:rsidRDefault="00CB22AE" w:rsidP="00CB22AE">
      <w:pPr>
        <w:pStyle w:val="60"/>
        <w:ind w:left="0" w:firstLineChars="200" w:firstLine="480"/>
        <w:rPr>
          <w:rFonts w:asciiTheme="minorEastAsia" w:eastAsiaTheme="minorEastAsia" w:hAnsiTheme="minorEastAsia" w:cs="仿宋"/>
          <w:szCs w:val="24"/>
        </w:rPr>
      </w:pPr>
      <w:r w:rsidRPr="00C958CA">
        <w:rPr>
          <w:rFonts w:asciiTheme="minorEastAsia" w:eastAsiaTheme="minorEastAsia" w:hAnsiTheme="minorEastAsia" w:cs="仿宋" w:hint="eastAsia"/>
          <w:szCs w:val="24"/>
        </w:rPr>
        <w:t>演示要求作为评分项，不</w:t>
      </w:r>
      <w:proofErr w:type="gramStart"/>
      <w:r w:rsidRPr="00C958CA">
        <w:rPr>
          <w:rFonts w:asciiTheme="minorEastAsia" w:eastAsiaTheme="minorEastAsia" w:hAnsiTheme="minorEastAsia" w:cs="仿宋" w:hint="eastAsia"/>
          <w:szCs w:val="24"/>
        </w:rPr>
        <w:t>作为废标条款</w:t>
      </w:r>
      <w:proofErr w:type="gramEnd"/>
      <w:r w:rsidRPr="00C958CA">
        <w:rPr>
          <w:rFonts w:asciiTheme="minorEastAsia" w:eastAsiaTheme="minorEastAsia" w:hAnsiTheme="minorEastAsia" w:cs="仿宋" w:hint="eastAsia"/>
          <w:szCs w:val="24"/>
        </w:rPr>
        <w:t>，投标人可选择是否进行演示，若不演示，则不得分。</w:t>
      </w:r>
    </w:p>
    <w:p w:rsidR="00FA35D5" w:rsidRDefault="008A2547">
      <w:pPr>
        <w:tabs>
          <w:tab w:val="left" w:pos="900"/>
        </w:tabs>
        <w:spacing w:line="500" w:lineRule="exact"/>
        <w:ind w:firstLineChars="200" w:firstLine="480"/>
      </w:pPr>
      <w:r>
        <w:rPr>
          <w:rFonts w:hint="eastAsia"/>
        </w:rPr>
        <w:t>七、对本次招标提出询问，请按以下方式联系。</w:t>
      </w:r>
      <w:bookmarkEnd w:id="42"/>
      <w:bookmarkEnd w:id="43"/>
      <w:bookmarkEnd w:id="44"/>
      <w:bookmarkEnd w:id="45"/>
    </w:p>
    <w:p w:rsidR="00FA35D5" w:rsidRDefault="008A2547">
      <w:pPr>
        <w:tabs>
          <w:tab w:val="left" w:pos="900"/>
        </w:tabs>
        <w:spacing w:line="500" w:lineRule="exact"/>
        <w:ind w:firstLineChars="200" w:firstLine="480"/>
        <w:rPr>
          <w:rFonts w:ascii="宋体" w:hAnsi="宋体" w:cs="宋体"/>
        </w:rPr>
      </w:pPr>
      <w:r>
        <w:rPr>
          <w:rFonts w:ascii="宋体" w:hAnsi="宋体" w:cs="宋体" w:hint="eastAsia"/>
        </w:rPr>
        <w:t>1.采购人信息</w:t>
      </w:r>
    </w:p>
    <w:p w:rsidR="00FA35D5" w:rsidRDefault="008A2547">
      <w:pPr>
        <w:tabs>
          <w:tab w:val="left" w:pos="900"/>
        </w:tabs>
        <w:spacing w:line="500" w:lineRule="exact"/>
        <w:ind w:firstLineChars="200" w:firstLine="480"/>
        <w:rPr>
          <w:rFonts w:ascii="宋体" w:hAnsi="宋体" w:cs="宋体"/>
          <w:color w:val="FF0000"/>
          <w:u w:val="single"/>
        </w:rPr>
      </w:pPr>
      <w:r>
        <w:rPr>
          <w:rFonts w:ascii="宋体" w:hAnsi="宋体" w:cs="宋体" w:hint="eastAsia"/>
        </w:rPr>
        <w:t>名 称：</w:t>
      </w:r>
      <w:r>
        <w:rPr>
          <w:rFonts w:hint="eastAsia"/>
          <w:color w:val="FF0000"/>
          <w:u w:val="single"/>
        </w:rPr>
        <w:t>新疆巴音</w:t>
      </w:r>
      <w:proofErr w:type="gramStart"/>
      <w:r>
        <w:rPr>
          <w:rFonts w:hint="eastAsia"/>
          <w:color w:val="FF0000"/>
          <w:u w:val="single"/>
        </w:rPr>
        <w:t>郭</w:t>
      </w:r>
      <w:proofErr w:type="gramEnd"/>
      <w:r>
        <w:rPr>
          <w:rFonts w:hint="eastAsia"/>
          <w:color w:val="FF0000"/>
          <w:u w:val="single"/>
        </w:rPr>
        <w:t>楞蒙古自治州卫生学校</w:t>
      </w:r>
    </w:p>
    <w:p w:rsidR="00FA35D5" w:rsidRDefault="008A2547">
      <w:pPr>
        <w:tabs>
          <w:tab w:val="left" w:pos="900"/>
        </w:tabs>
        <w:spacing w:line="500" w:lineRule="exact"/>
        <w:ind w:firstLineChars="200" w:firstLine="480"/>
        <w:rPr>
          <w:rFonts w:ascii="宋体" w:hAnsi="宋体" w:cs="宋体"/>
          <w:color w:val="FF0000"/>
          <w:u w:val="single"/>
        </w:rPr>
      </w:pPr>
      <w:r>
        <w:rPr>
          <w:rFonts w:ascii="宋体" w:hAnsi="宋体" w:cs="宋体" w:hint="eastAsia"/>
        </w:rPr>
        <w:t>地 址：</w:t>
      </w:r>
      <w:r>
        <w:rPr>
          <w:rFonts w:hint="eastAsia"/>
          <w:color w:val="FF0000"/>
          <w:u w:val="single"/>
        </w:rPr>
        <w:t>新疆库尔勒市永安大道</w:t>
      </w:r>
      <w:r>
        <w:rPr>
          <w:rFonts w:hint="eastAsia"/>
          <w:color w:val="FF0000"/>
          <w:u w:val="single"/>
        </w:rPr>
        <w:t>115</w:t>
      </w:r>
      <w:r>
        <w:rPr>
          <w:rFonts w:hint="eastAsia"/>
          <w:color w:val="FF0000"/>
          <w:u w:val="single"/>
        </w:rPr>
        <w:t>号</w:t>
      </w:r>
    </w:p>
    <w:p w:rsidR="00FA35D5" w:rsidRDefault="008A2547">
      <w:pPr>
        <w:tabs>
          <w:tab w:val="left" w:pos="900"/>
        </w:tabs>
        <w:spacing w:line="500" w:lineRule="exact"/>
        <w:ind w:firstLineChars="200" w:firstLine="480"/>
      </w:pPr>
      <w:r>
        <w:rPr>
          <w:rFonts w:ascii="宋体" w:hAnsi="宋体" w:cs="宋体" w:hint="eastAsia"/>
        </w:rPr>
        <w:t>项目联系人：</w:t>
      </w:r>
      <w:bookmarkStart w:id="46" w:name="_Toc28359009"/>
      <w:bookmarkStart w:id="47" w:name="_Toc28359086"/>
      <w:r>
        <w:rPr>
          <w:rFonts w:hint="eastAsia"/>
        </w:rPr>
        <w:t>罗先生</w:t>
      </w:r>
      <w:r>
        <w:rPr>
          <w:rFonts w:hint="eastAsia"/>
        </w:rPr>
        <w:t xml:space="preserve">     </w:t>
      </w:r>
      <w:r>
        <w:rPr>
          <w:rFonts w:hint="eastAsia"/>
        </w:rPr>
        <w:t>联系方式：</w:t>
      </w:r>
      <w:r>
        <w:rPr>
          <w:rFonts w:hint="eastAsia"/>
        </w:rPr>
        <w:t>18909967722</w:t>
      </w:r>
    </w:p>
    <w:p w:rsidR="00FA35D5" w:rsidRDefault="008A2547">
      <w:pPr>
        <w:tabs>
          <w:tab w:val="left" w:pos="900"/>
        </w:tabs>
        <w:spacing w:line="500" w:lineRule="exact"/>
        <w:ind w:firstLineChars="200" w:firstLine="480"/>
      </w:pPr>
      <w:r>
        <w:rPr>
          <w:rFonts w:hint="eastAsia"/>
        </w:rPr>
        <w:t>2.</w:t>
      </w:r>
      <w:r>
        <w:rPr>
          <w:rFonts w:hint="eastAsia"/>
        </w:rPr>
        <w:t>采购代理机构信息</w:t>
      </w:r>
      <w:bookmarkEnd w:id="46"/>
      <w:bookmarkEnd w:id="47"/>
    </w:p>
    <w:p w:rsidR="00FA35D5" w:rsidRDefault="008A2547">
      <w:pPr>
        <w:tabs>
          <w:tab w:val="left" w:pos="900"/>
        </w:tabs>
        <w:spacing w:line="500" w:lineRule="exact"/>
        <w:ind w:firstLineChars="200" w:firstLine="480"/>
      </w:pPr>
      <w:r>
        <w:rPr>
          <w:rFonts w:hint="eastAsia"/>
        </w:rPr>
        <w:t>名</w:t>
      </w:r>
      <w:r>
        <w:rPr>
          <w:rFonts w:hint="eastAsia"/>
        </w:rPr>
        <w:t xml:space="preserve"> </w:t>
      </w:r>
      <w:r>
        <w:rPr>
          <w:rFonts w:hint="eastAsia"/>
        </w:rPr>
        <w:t>称：巴州政务服务和公共资源交易中心</w:t>
      </w:r>
      <w:proofErr w:type="gramStart"/>
      <w:r>
        <w:rPr>
          <w:rFonts w:hint="eastAsia"/>
        </w:rPr>
        <w:t xml:space="preserve">　　　　　　　　　　　　</w:t>
      </w:r>
      <w:proofErr w:type="gramEnd"/>
    </w:p>
    <w:p w:rsidR="00FA35D5" w:rsidRDefault="008A2547">
      <w:pPr>
        <w:tabs>
          <w:tab w:val="left" w:pos="900"/>
        </w:tabs>
        <w:spacing w:line="500" w:lineRule="exact"/>
        <w:ind w:firstLineChars="200" w:firstLine="480"/>
      </w:pPr>
      <w:r>
        <w:rPr>
          <w:rFonts w:hint="eastAsia"/>
        </w:rPr>
        <w:t>地　址：库尔勒市索克巴格路州住建大厦</w:t>
      </w:r>
      <w:r>
        <w:rPr>
          <w:rFonts w:hint="eastAsia"/>
        </w:rPr>
        <w:t>11</w:t>
      </w:r>
      <w:r>
        <w:rPr>
          <w:rFonts w:hint="eastAsia"/>
        </w:rPr>
        <w:t>楼</w:t>
      </w:r>
      <w:proofErr w:type="gramStart"/>
      <w:r>
        <w:rPr>
          <w:rFonts w:hint="eastAsia"/>
        </w:rPr>
        <w:t xml:space="preserve">　　　　　　　　　　　　</w:t>
      </w:r>
      <w:proofErr w:type="gramEnd"/>
    </w:p>
    <w:p w:rsidR="00FA35D5" w:rsidRDefault="008A2547">
      <w:pPr>
        <w:tabs>
          <w:tab w:val="left" w:pos="900"/>
        </w:tabs>
        <w:spacing w:line="500" w:lineRule="exact"/>
        <w:ind w:firstLineChars="200" w:firstLine="480"/>
      </w:pPr>
      <w:r>
        <w:rPr>
          <w:rFonts w:hint="eastAsia"/>
        </w:rPr>
        <w:t>联系方式：</w:t>
      </w:r>
      <w:bookmarkStart w:id="48" w:name="_Toc28359087"/>
      <w:bookmarkStart w:id="49" w:name="_Toc28359010"/>
      <w:r>
        <w:rPr>
          <w:rFonts w:hint="eastAsia"/>
        </w:rPr>
        <w:t>0996-</w:t>
      </w:r>
      <w:r>
        <w:rPr>
          <w:rFonts w:asciiTheme="minorEastAsia" w:eastAsiaTheme="minorEastAsia" w:hAnsiTheme="minorEastAsia" w:cs="仿宋" w:hint="eastAsia"/>
          <w:kern w:val="0"/>
          <w:szCs w:val="24"/>
        </w:rPr>
        <w:t>2704855</w:t>
      </w:r>
      <w:proofErr w:type="gramStart"/>
      <w:r>
        <w:rPr>
          <w:rFonts w:hint="eastAsia"/>
        </w:rPr>
        <w:t xml:space="preserve">　　　　　　　　　　　　</w:t>
      </w:r>
      <w:proofErr w:type="gramEnd"/>
    </w:p>
    <w:p w:rsidR="00FA35D5" w:rsidRDefault="008A2547">
      <w:pPr>
        <w:tabs>
          <w:tab w:val="left" w:pos="900"/>
        </w:tabs>
        <w:spacing w:line="500" w:lineRule="exact"/>
        <w:ind w:firstLineChars="200" w:firstLine="480"/>
      </w:pPr>
      <w:r>
        <w:rPr>
          <w:rFonts w:hint="eastAsia"/>
        </w:rPr>
        <w:t>3.</w:t>
      </w:r>
      <w:r>
        <w:rPr>
          <w:rFonts w:hint="eastAsia"/>
        </w:rPr>
        <w:t>项目联系方式</w:t>
      </w:r>
      <w:bookmarkEnd w:id="48"/>
      <w:bookmarkEnd w:id="49"/>
    </w:p>
    <w:p w:rsidR="00FA35D5" w:rsidRDefault="008A2547">
      <w:pPr>
        <w:tabs>
          <w:tab w:val="left" w:pos="900"/>
        </w:tabs>
        <w:spacing w:line="500" w:lineRule="exact"/>
        <w:ind w:firstLineChars="200" w:firstLine="480"/>
      </w:pPr>
      <w:r>
        <w:rPr>
          <w:rFonts w:hint="eastAsia"/>
        </w:rPr>
        <w:t>项目负责人：关先生</w:t>
      </w:r>
      <w:r>
        <w:rPr>
          <w:rFonts w:hint="eastAsia"/>
        </w:rPr>
        <w:t xml:space="preserve">     </w:t>
      </w:r>
      <w:r>
        <w:rPr>
          <w:rFonts w:hint="eastAsia"/>
        </w:rPr>
        <w:t>联系电话：</w:t>
      </w:r>
      <w:r>
        <w:rPr>
          <w:rFonts w:hint="eastAsia"/>
        </w:rPr>
        <w:t>0996-</w:t>
      </w:r>
      <w:r>
        <w:rPr>
          <w:rFonts w:asciiTheme="minorEastAsia" w:eastAsiaTheme="minorEastAsia" w:hAnsiTheme="minorEastAsia" w:cs="仿宋" w:hint="eastAsia"/>
          <w:kern w:val="0"/>
          <w:szCs w:val="24"/>
        </w:rPr>
        <w:t>2704855</w:t>
      </w:r>
      <w:r>
        <w:rPr>
          <w:rFonts w:hint="eastAsia"/>
        </w:rPr>
        <w:t xml:space="preserve">　</w:t>
      </w:r>
    </w:p>
    <w:p w:rsidR="00FA35D5" w:rsidRDefault="00FA35D5">
      <w:pPr>
        <w:pStyle w:val="ad"/>
      </w:pPr>
    </w:p>
    <w:p w:rsidR="00FA35D5" w:rsidRDefault="008A2547">
      <w:pPr>
        <w:pStyle w:val="12"/>
        <w:rPr>
          <w:rFonts w:ascii="Times New Roman" w:eastAsia="黑体"/>
          <w:bCs/>
          <w:sz w:val="44"/>
          <w:szCs w:val="44"/>
        </w:rPr>
      </w:pPr>
      <w:r>
        <w:rPr>
          <w:rFonts w:ascii="Times New Roman" w:eastAsia="黑体" w:hint="eastAsia"/>
          <w:bCs/>
          <w:sz w:val="44"/>
          <w:szCs w:val="44"/>
        </w:rPr>
        <w:t xml:space="preserve"> </w:t>
      </w:r>
      <w:bookmarkEnd w:id="7"/>
      <w:r>
        <w:rPr>
          <w:rFonts w:ascii="Times New Roman" w:eastAsia="黑体" w:hint="eastAsia"/>
          <w:bCs/>
          <w:sz w:val="44"/>
          <w:szCs w:val="44"/>
        </w:rPr>
        <w:t>第二章</w:t>
      </w:r>
      <w:r>
        <w:rPr>
          <w:rFonts w:ascii="Times New Roman" w:eastAsia="黑体" w:hint="eastAsia"/>
          <w:bCs/>
          <w:sz w:val="44"/>
          <w:szCs w:val="44"/>
        </w:rPr>
        <w:t xml:space="preserve"> </w:t>
      </w:r>
      <w:r>
        <w:rPr>
          <w:rFonts w:ascii="Times New Roman" w:eastAsia="黑体" w:hint="eastAsia"/>
          <w:bCs/>
          <w:sz w:val="44"/>
          <w:szCs w:val="44"/>
        </w:rPr>
        <w:t>磋商须知</w:t>
      </w:r>
      <w:bookmarkEnd w:id="8"/>
    </w:p>
    <w:p w:rsidR="00FA35D5" w:rsidRDefault="00FA35D5">
      <w:pPr>
        <w:pStyle w:val="af0"/>
        <w:jc w:val="center"/>
        <w:rPr>
          <w:rFonts w:hAnsi="宋体" w:cs="宋体"/>
          <w:sz w:val="36"/>
          <w:szCs w:val="36"/>
        </w:rPr>
      </w:pPr>
    </w:p>
    <w:p w:rsidR="00FA35D5" w:rsidRDefault="008A2547">
      <w:pPr>
        <w:pStyle w:val="af0"/>
        <w:jc w:val="center"/>
        <w:rPr>
          <w:rFonts w:hAnsi="宋体" w:cs="宋体"/>
          <w:sz w:val="36"/>
          <w:szCs w:val="36"/>
        </w:rPr>
      </w:pPr>
      <w:r>
        <w:rPr>
          <w:rFonts w:hAnsi="宋体" w:cs="宋体" w:hint="eastAsia"/>
          <w:sz w:val="36"/>
          <w:szCs w:val="36"/>
        </w:rPr>
        <w:t xml:space="preserve">  磋商供应商须知前附表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921"/>
        <w:gridCol w:w="6868"/>
      </w:tblGrid>
      <w:tr w:rsidR="00FA35D5">
        <w:trPr>
          <w:trHeight w:val="514"/>
          <w:tblHeader/>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proofErr w:type="gramStart"/>
            <w:r>
              <w:rPr>
                <w:rFonts w:ascii="宋体" w:hAnsi="宋体" w:cs="宋体" w:hint="eastAsia"/>
                <w:kern w:val="0"/>
                <w:szCs w:val="24"/>
                <w:lang w:bidi="zh-CN"/>
              </w:rPr>
              <w:t>项号</w:t>
            </w:r>
            <w:proofErr w:type="gramEnd"/>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项目</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内   容</w:t>
            </w:r>
          </w:p>
        </w:tc>
      </w:tr>
      <w:tr w:rsidR="00FA35D5">
        <w:trPr>
          <w:trHeight w:val="70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lastRenderedPageBreak/>
              <w:t>1</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tabs>
                <w:tab w:val="left" w:pos="218"/>
              </w:tabs>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项目名称</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Pr="00B532B7" w:rsidRDefault="00B532B7">
            <w:pPr>
              <w:tabs>
                <w:tab w:val="left" w:pos="900"/>
              </w:tabs>
              <w:spacing w:line="560" w:lineRule="exact"/>
              <w:ind w:firstLineChars="200" w:firstLine="480"/>
              <w:jc w:val="left"/>
              <w:rPr>
                <w:rFonts w:ascii="宋体" w:hAnsi="宋体" w:cs="宋体"/>
                <w:kern w:val="0"/>
                <w:szCs w:val="24"/>
                <w:lang w:bidi="zh-CN"/>
              </w:rPr>
            </w:pPr>
            <w:r w:rsidRPr="00B532B7">
              <w:rPr>
                <w:rFonts w:hint="eastAsia"/>
              </w:rPr>
              <w:t>巴州卫校国家通用语言文字学习平台项目</w:t>
            </w:r>
          </w:p>
        </w:tc>
      </w:tr>
      <w:tr w:rsidR="00FA35D5">
        <w:trPr>
          <w:trHeight w:val="57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2</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项目编号</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rsidP="00477F5C">
            <w:pPr>
              <w:tabs>
                <w:tab w:val="left" w:pos="900"/>
              </w:tabs>
              <w:spacing w:line="560" w:lineRule="exact"/>
              <w:ind w:firstLineChars="200" w:firstLine="480"/>
              <w:jc w:val="left"/>
              <w:rPr>
                <w:rFonts w:ascii="宋体" w:hAnsi="宋体" w:cs="宋体"/>
                <w:kern w:val="0"/>
                <w:szCs w:val="24"/>
                <w:lang w:bidi="zh-CN"/>
              </w:rPr>
            </w:pPr>
            <w:r>
              <w:rPr>
                <w:rFonts w:ascii="宋体" w:hAnsi="宋体" w:cs="宋体" w:hint="eastAsia"/>
                <w:color w:val="FF0000"/>
                <w:kern w:val="0"/>
                <w:szCs w:val="24"/>
              </w:rPr>
              <w:t>BZZZZX(JC)2022-0</w:t>
            </w:r>
            <w:r w:rsidR="00477F5C">
              <w:rPr>
                <w:rFonts w:ascii="宋体" w:hAnsi="宋体" w:cs="宋体" w:hint="eastAsia"/>
                <w:color w:val="FF0000"/>
                <w:kern w:val="0"/>
                <w:szCs w:val="24"/>
              </w:rPr>
              <w:t>21</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3</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采购需求</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477F5C" w:rsidP="00477F5C">
            <w:pPr>
              <w:widowControl/>
              <w:autoSpaceDE w:val="0"/>
              <w:autoSpaceDN w:val="0"/>
              <w:spacing w:line="240" w:lineRule="auto"/>
              <w:jc w:val="left"/>
              <w:rPr>
                <w:rFonts w:ascii="宋体" w:hAnsi="宋体" w:cs="宋体"/>
                <w:kern w:val="0"/>
                <w:szCs w:val="24"/>
                <w:lang w:bidi="zh-CN"/>
              </w:rPr>
            </w:pPr>
            <w:r w:rsidRPr="00477F5C">
              <w:rPr>
                <w:rFonts w:ascii="宋体" w:hAnsi="宋体" w:cs="宋体" w:hint="eastAsia"/>
                <w:kern w:val="0"/>
                <w:szCs w:val="24"/>
                <w:lang w:bidi="zh-CN"/>
              </w:rPr>
              <w:t>实现学习过程中文本信息自动转化成标准流畅的语音，实现示范音朗读供学生进行跟读练习。 支持对学生口语发音情况给出全面的诊断报告，并可以针对学生的字、词等学习过程的实时评测及反馈指导。 实现对学生写作题型的自动阅卷批改评分功能，打分效果优于人人打分。</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4</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34"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供货期/服务期</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E80B71">
            <w:pPr>
              <w:widowControl/>
              <w:autoSpaceDE w:val="0"/>
              <w:autoSpaceDN w:val="0"/>
              <w:spacing w:line="240" w:lineRule="auto"/>
              <w:jc w:val="left"/>
              <w:rPr>
                <w:rFonts w:ascii="宋体" w:hAnsi="宋体" w:cs="宋体"/>
                <w:kern w:val="0"/>
                <w:szCs w:val="24"/>
                <w:lang w:bidi="zh-CN"/>
              </w:rPr>
            </w:pPr>
            <w:r w:rsidRPr="00574E3E">
              <w:rPr>
                <w:rFonts w:ascii="宋体" w:hAnsi="宋体" w:cs="宋体" w:hint="eastAsia"/>
                <w:kern w:val="0"/>
                <w:szCs w:val="24"/>
                <w:lang w:bidi="zh-CN"/>
              </w:rPr>
              <w:t>自合同签订后30日内完成供货、安装调试及验收和培训</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5</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采购方式</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竞争性磋商</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6</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资格审查</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平台在线审查</w:t>
            </w:r>
          </w:p>
        </w:tc>
      </w:tr>
      <w:tr w:rsidR="00FA35D5">
        <w:trPr>
          <w:trHeight w:val="619"/>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7</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联合体</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本项目</w:t>
            </w:r>
            <w:r>
              <w:rPr>
                <w:rFonts w:ascii="宋体" w:hAnsi="宋体" w:cs="宋体" w:hint="eastAsia"/>
                <w:color w:val="FF0000"/>
                <w:kern w:val="0"/>
                <w:szCs w:val="24"/>
                <w:lang w:bidi="zh-CN"/>
              </w:rPr>
              <w:t>不接受</w:t>
            </w:r>
            <w:r>
              <w:rPr>
                <w:rFonts w:ascii="宋体" w:hAnsi="宋体" w:cs="宋体" w:hint="eastAsia"/>
                <w:kern w:val="0"/>
                <w:szCs w:val="24"/>
                <w:lang w:bidi="zh-CN"/>
              </w:rPr>
              <w:t>联合体</w:t>
            </w:r>
          </w:p>
        </w:tc>
      </w:tr>
      <w:tr w:rsidR="00FA35D5">
        <w:trPr>
          <w:trHeight w:val="56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5</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现场踏勘</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color w:val="FF0000"/>
                <w:kern w:val="0"/>
                <w:szCs w:val="24"/>
                <w:lang w:bidi="zh-CN"/>
              </w:rPr>
            </w:pPr>
            <w:r>
              <w:rPr>
                <w:rFonts w:ascii="宋体" w:hAnsi="宋体" w:cs="宋体" w:hint="eastAsia"/>
                <w:color w:val="FF0000"/>
                <w:kern w:val="0"/>
                <w:szCs w:val="24"/>
                <w:lang w:bidi="zh-CN"/>
              </w:rPr>
              <w:t>☑不组织</w:t>
            </w:r>
          </w:p>
          <w:p w:rsidR="00FA35D5" w:rsidRDefault="008A2547">
            <w:pPr>
              <w:widowControl/>
              <w:autoSpaceDE w:val="0"/>
              <w:autoSpaceDN w:val="0"/>
              <w:spacing w:line="240" w:lineRule="auto"/>
              <w:jc w:val="center"/>
              <w:rPr>
                <w:rFonts w:ascii="宋体" w:hAnsi="宋体" w:cs="宋体"/>
                <w:kern w:val="0"/>
                <w:szCs w:val="24"/>
                <w:lang w:bidi="zh-CN"/>
              </w:rPr>
            </w:pPr>
            <w:bookmarkStart w:id="50" w:name="EBafd1a84b6f804a9890ee96b9f6d8258d"/>
            <w:bookmarkEnd w:id="50"/>
            <w:r>
              <w:rPr>
                <w:rFonts w:ascii="宋体" w:hAnsi="宋体" w:cs="宋体" w:hint="eastAsia"/>
                <w:kern w:val="0"/>
                <w:szCs w:val="24"/>
                <w:lang w:bidi="zh-CN"/>
              </w:rPr>
              <w:t>□组织，</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踏勘时间：</w:t>
            </w:r>
            <w:bookmarkStart w:id="51" w:name="EB29d5e1ef164c4dffb6d1d51a9bb4054e"/>
            <w:bookmarkEnd w:id="51"/>
            <w:r>
              <w:rPr>
                <w:rFonts w:ascii="宋体" w:hAnsi="宋体" w:cs="宋体" w:hint="eastAsia"/>
                <w:kern w:val="0"/>
                <w:szCs w:val="24"/>
                <w:lang w:bidi="zh-CN"/>
              </w:rPr>
              <w:t>各投标单位需在(2022年 **月**日至**月**日早上10：00至13：30下午16:00至19:30前）至采购方领取现场</w:t>
            </w:r>
            <w:proofErr w:type="gramStart"/>
            <w:r>
              <w:rPr>
                <w:rFonts w:ascii="宋体" w:hAnsi="宋体" w:cs="宋体" w:hint="eastAsia"/>
                <w:kern w:val="0"/>
                <w:szCs w:val="24"/>
                <w:lang w:bidi="zh-CN"/>
              </w:rPr>
              <w:t>踏勘表</w:t>
            </w:r>
            <w:proofErr w:type="gramEnd"/>
            <w:r>
              <w:rPr>
                <w:rFonts w:ascii="宋体" w:hAnsi="宋体" w:cs="宋体" w:hint="eastAsia"/>
                <w:kern w:val="0"/>
                <w:szCs w:val="24"/>
                <w:lang w:bidi="zh-CN"/>
              </w:rPr>
              <w:t>并进行现场踏勘，踏勘地点：***；联系人：***；联系电话：***）</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6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6</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6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磋商响应有效期</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6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90个日历日（从投标截止之日算起）</w:t>
            </w:r>
          </w:p>
        </w:tc>
      </w:tr>
      <w:tr w:rsidR="00FA35D5">
        <w:trPr>
          <w:trHeight w:val="652"/>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8</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100" w:firstLine="240"/>
              <w:jc w:val="center"/>
              <w:rPr>
                <w:rFonts w:ascii="宋体" w:hAnsi="宋体" w:cs="宋体"/>
                <w:kern w:val="0"/>
                <w:szCs w:val="24"/>
                <w:lang w:val="zh-CN" w:bidi="zh-CN"/>
              </w:rPr>
            </w:pPr>
            <w:r>
              <w:rPr>
                <w:rFonts w:ascii="宋体" w:hAnsi="宋体" w:cs="宋体" w:hint="eastAsia"/>
                <w:kern w:val="0"/>
                <w:szCs w:val="24"/>
                <w:lang w:bidi="zh-CN"/>
              </w:rPr>
              <w:t>评审方法</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color w:val="FF0000"/>
                <w:kern w:val="0"/>
                <w:szCs w:val="24"/>
                <w:lang w:bidi="zh-CN"/>
              </w:rPr>
            </w:pPr>
            <w:r>
              <w:rPr>
                <w:rFonts w:ascii="宋体" w:hAnsi="宋体" w:cs="宋体" w:hint="eastAsia"/>
                <w:color w:val="FF0000"/>
                <w:kern w:val="0"/>
                <w:szCs w:val="24"/>
                <w:lang w:bidi="zh-CN"/>
              </w:rPr>
              <w:t>综合评分法</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经磋商确定最终采购需求和提交最后报价的供应商后，由磋商小组采用综合评分法对提交最后报价的供应商的响应文件和最后报价进行综合评分。</w:t>
            </w:r>
          </w:p>
        </w:tc>
      </w:tr>
      <w:tr w:rsidR="00FA35D5">
        <w:trPr>
          <w:trHeight w:val="77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9</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200" w:firstLine="480"/>
              <w:rPr>
                <w:rFonts w:ascii="宋体" w:hAnsi="宋体" w:cs="宋体"/>
                <w:kern w:val="0"/>
                <w:szCs w:val="24"/>
                <w:lang w:bidi="zh-CN"/>
              </w:rPr>
            </w:pPr>
            <w:r>
              <w:rPr>
                <w:rFonts w:ascii="宋体" w:hAnsi="宋体" w:cs="宋体" w:hint="eastAsia"/>
                <w:kern w:val="0"/>
                <w:szCs w:val="24"/>
                <w:lang w:bidi="zh-CN"/>
              </w:rPr>
              <w:t>★报价</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1.本项目的投标报价采用总价方式进行报价，</w:t>
            </w:r>
            <w:r>
              <w:rPr>
                <w:rFonts w:ascii="宋体" w:hAnsi="宋体" w:cs="宋体" w:hint="eastAsia"/>
                <w:color w:val="FF0000"/>
                <w:kern w:val="0"/>
                <w:szCs w:val="24"/>
                <w:lang w:bidi="zh-CN"/>
              </w:rPr>
              <w:t>不少于两轮报价；</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2.报价（</w:t>
            </w:r>
            <w:proofErr w:type="gramStart"/>
            <w:r>
              <w:rPr>
                <w:rFonts w:ascii="宋体" w:hAnsi="宋体" w:cs="宋体" w:hint="eastAsia"/>
                <w:kern w:val="0"/>
                <w:szCs w:val="24"/>
                <w:lang w:bidi="zh-CN"/>
              </w:rPr>
              <w:t>含首次</w:t>
            </w:r>
            <w:proofErr w:type="gramEnd"/>
            <w:r>
              <w:rPr>
                <w:rFonts w:ascii="宋体" w:hAnsi="宋体" w:cs="宋体" w:hint="eastAsia"/>
                <w:kern w:val="0"/>
                <w:szCs w:val="24"/>
                <w:lang w:bidi="zh-CN"/>
              </w:rPr>
              <w:t>报价或最后报价）超出本项目采购预算金额的为无效报价，其响应文件将被认定为无效响应。 供应</w:t>
            </w:r>
            <w:proofErr w:type="gramStart"/>
            <w:r>
              <w:rPr>
                <w:rFonts w:ascii="宋体" w:hAnsi="宋体" w:cs="宋体" w:hint="eastAsia"/>
                <w:kern w:val="0"/>
                <w:szCs w:val="24"/>
                <w:lang w:bidi="zh-CN"/>
              </w:rPr>
              <w:t>商最后</w:t>
            </w:r>
            <w:proofErr w:type="gramEnd"/>
            <w:r>
              <w:rPr>
                <w:rFonts w:ascii="宋体" w:hAnsi="宋体" w:cs="宋体" w:hint="eastAsia"/>
                <w:kern w:val="0"/>
                <w:szCs w:val="24"/>
                <w:lang w:bidi="zh-CN"/>
              </w:rPr>
              <w:t>报价下浮金额，视为总价让利（不改变清单投标单价）。</w:t>
            </w:r>
          </w:p>
        </w:tc>
      </w:tr>
      <w:tr w:rsidR="00FA35D5">
        <w:trPr>
          <w:trHeight w:val="391"/>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10</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100" w:firstLine="240"/>
              <w:jc w:val="center"/>
              <w:rPr>
                <w:rFonts w:ascii="宋体" w:hAnsi="宋体" w:cs="宋体"/>
                <w:kern w:val="0"/>
                <w:szCs w:val="24"/>
                <w:lang w:bidi="zh-CN"/>
              </w:rPr>
            </w:pPr>
            <w:r>
              <w:rPr>
                <w:rFonts w:ascii="宋体" w:hAnsi="宋体" w:cs="宋体" w:hint="eastAsia"/>
                <w:kern w:val="0"/>
                <w:szCs w:val="24"/>
                <w:lang w:bidi="zh-CN"/>
              </w:rPr>
              <w:t>磋商保证金</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spacing w:line="240" w:lineRule="auto"/>
              <w:jc w:val="left"/>
              <w:rPr>
                <w:rFonts w:ascii="宋体" w:hAnsi="宋体" w:cs="宋体"/>
                <w:kern w:val="0"/>
                <w:szCs w:val="24"/>
                <w:lang w:bidi="zh-CN"/>
              </w:rPr>
            </w:pPr>
            <w:r>
              <w:rPr>
                <w:rFonts w:ascii="宋体" w:hAnsi="宋体" w:cs="宋体" w:hint="eastAsia"/>
                <w:kern w:val="0"/>
                <w:szCs w:val="24"/>
                <w:lang w:bidi="zh-CN"/>
              </w:rPr>
              <w:t>投标保证金金额：</w:t>
            </w:r>
          </w:p>
          <w:p w:rsidR="00FA35D5" w:rsidRDefault="008A2547">
            <w:pPr>
              <w:widowControl/>
              <w:autoSpaceDE w:val="0"/>
              <w:autoSpaceDN w:val="0"/>
              <w:spacing w:line="240" w:lineRule="auto"/>
              <w:jc w:val="left"/>
              <w:rPr>
                <w:rFonts w:ascii="宋体" w:hAnsi="宋体" w:cs="宋体"/>
                <w:b/>
                <w:bCs/>
                <w:szCs w:val="24"/>
                <w:u w:val="single"/>
              </w:rPr>
            </w:pPr>
            <w:r>
              <w:rPr>
                <w:rFonts w:ascii="宋体" w:hAnsi="宋体" w:cs="宋体" w:hint="eastAsia"/>
                <w:b/>
                <w:bCs/>
                <w:color w:val="FF0000"/>
                <w:szCs w:val="24"/>
                <w:u w:val="single"/>
              </w:rPr>
              <w:t>大写：</w:t>
            </w:r>
            <w:r w:rsidR="00A42599">
              <w:rPr>
                <w:rFonts w:ascii="宋体" w:hAnsi="宋体" w:cs="宋体" w:hint="eastAsia"/>
                <w:b/>
                <w:bCs/>
                <w:color w:val="FF0000"/>
                <w:szCs w:val="24"/>
                <w:u w:val="single"/>
              </w:rPr>
              <w:t>叁</w:t>
            </w:r>
            <w:r>
              <w:rPr>
                <w:rFonts w:ascii="宋体" w:hAnsi="宋体" w:cs="宋体" w:hint="eastAsia"/>
                <w:b/>
                <w:bCs/>
                <w:color w:val="FF0000"/>
                <w:szCs w:val="24"/>
                <w:u w:val="single"/>
              </w:rPr>
              <w:t>万元整  小写：</w:t>
            </w:r>
            <w:r w:rsidR="00A42599">
              <w:rPr>
                <w:rFonts w:ascii="宋体" w:hAnsi="宋体" w:cs="宋体" w:hint="eastAsia"/>
                <w:b/>
                <w:bCs/>
                <w:color w:val="FF0000"/>
                <w:szCs w:val="24"/>
                <w:u w:val="single"/>
              </w:rPr>
              <w:t>30</w:t>
            </w:r>
            <w:r>
              <w:rPr>
                <w:rFonts w:ascii="宋体" w:hAnsi="宋体" w:cs="宋体" w:hint="eastAsia"/>
                <w:b/>
                <w:bCs/>
                <w:color w:val="FF0000"/>
                <w:szCs w:val="24"/>
                <w:u w:val="single"/>
              </w:rPr>
              <w:t>000元</w:t>
            </w:r>
            <w:r>
              <w:rPr>
                <w:rFonts w:ascii="宋体" w:hAnsi="宋体" w:cs="宋体" w:hint="eastAsia"/>
                <w:b/>
                <w:bCs/>
                <w:szCs w:val="24"/>
                <w:u w:val="single"/>
              </w:rPr>
              <w:t xml:space="preserve">    </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（1）账户名称：巴音</w:t>
            </w:r>
            <w:proofErr w:type="gramStart"/>
            <w:r>
              <w:rPr>
                <w:rFonts w:ascii="宋体" w:hAnsi="宋体" w:cs="宋体" w:hint="eastAsia"/>
                <w:kern w:val="0"/>
                <w:szCs w:val="24"/>
                <w:lang w:bidi="zh-CN"/>
              </w:rPr>
              <w:t>郭</w:t>
            </w:r>
            <w:proofErr w:type="gramEnd"/>
            <w:r>
              <w:rPr>
                <w:rFonts w:ascii="宋体" w:hAnsi="宋体" w:cs="宋体" w:hint="eastAsia"/>
                <w:kern w:val="0"/>
                <w:szCs w:val="24"/>
                <w:lang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开户银行：中国工商银行股份有限公司库尔勒香梨大道支行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银行行号：102888000216</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银行账号：3010029129200100817-000000004</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（2）账户名称：巴音</w:t>
            </w:r>
            <w:proofErr w:type="gramStart"/>
            <w:r>
              <w:rPr>
                <w:rFonts w:ascii="宋体" w:hAnsi="宋体" w:cs="宋体" w:hint="eastAsia"/>
                <w:kern w:val="0"/>
                <w:szCs w:val="24"/>
                <w:lang w:bidi="zh-CN"/>
              </w:rPr>
              <w:t>郭</w:t>
            </w:r>
            <w:proofErr w:type="gramEnd"/>
            <w:r>
              <w:rPr>
                <w:rFonts w:ascii="宋体" w:hAnsi="宋体" w:cs="宋体" w:hint="eastAsia"/>
                <w:kern w:val="0"/>
                <w:szCs w:val="24"/>
                <w:lang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开户银行：中国建设银行股份有限公司库尔勒香梨大道支行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银行行号：105888000160</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lastRenderedPageBreak/>
              <w:t>银行账号：65050170604600000534-00004</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供应商应于</w:t>
            </w:r>
            <w:r>
              <w:rPr>
                <w:rFonts w:ascii="宋体" w:hAnsi="宋体" w:cs="宋体" w:hint="eastAsia"/>
                <w:color w:val="FF0000"/>
                <w:kern w:val="0"/>
                <w:szCs w:val="24"/>
                <w:lang w:bidi="zh-CN"/>
              </w:rPr>
              <w:t>2022年07月</w:t>
            </w:r>
            <w:r w:rsidR="00E80B71">
              <w:rPr>
                <w:rFonts w:ascii="宋体" w:hAnsi="宋体" w:cs="宋体" w:hint="eastAsia"/>
                <w:color w:val="FF0000"/>
                <w:kern w:val="0"/>
                <w:szCs w:val="24"/>
                <w:lang w:bidi="zh-CN"/>
              </w:rPr>
              <w:t>1</w:t>
            </w:r>
            <w:r w:rsidR="003A1029">
              <w:rPr>
                <w:rFonts w:ascii="宋体" w:hAnsi="宋体" w:cs="宋体" w:hint="eastAsia"/>
                <w:color w:val="FF0000"/>
                <w:kern w:val="0"/>
                <w:szCs w:val="24"/>
                <w:lang w:bidi="zh-CN"/>
              </w:rPr>
              <w:t>9</w:t>
            </w:r>
            <w:r>
              <w:rPr>
                <w:rFonts w:ascii="宋体" w:hAnsi="宋体" w:cs="宋体" w:hint="eastAsia"/>
                <w:color w:val="FF0000"/>
                <w:kern w:val="0"/>
                <w:szCs w:val="24"/>
                <w:lang w:bidi="zh-CN"/>
              </w:rPr>
              <w:t>日 上午1</w:t>
            </w:r>
            <w:r w:rsidR="003A1029">
              <w:rPr>
                <w:rFonts w:ascii="宋体" w:hAnsi="宋体" w:cs="宋体" w:hint="eastAsia"/>
                <w:color w:val="FF0000"/>
                <w:kern w:val="0"/>
                <w:szCs w:val="24"/>
                <w:lang w:bidi="zh-CN"/>
              </w:rPr>
              <w:t>0</w:t>
            </w:r>
            <w:r>
              <w:rPr>
                <w:rFonts w:ascii="宋体" w:hAnsi="宋体" w:cs="宋体" w:hint="eastAsia"/>
                <w:color w:val="FF0000"/>
                <w:kern w:val="0"/>
                <w:szCs w:val="24"/>
                <w:lang w:bidi="zh-CN"/>
              </w:rPr>
              <w:t>：30</w:t>
            </w:r>
            <w:r>
              <w:rPr>
                <w:rFonts w:ascii="宋体" w:hAnsi="宋体" w:cs="宋体" w:hint="eastAsia"/>
                <w:kern w:val="0"/>
                <w:szCs w:val="24"/>
                <w:lang w:bidi="zh-CN"/>
              </w:rPr>
              <w:t xml:space="preserve"> 时前（北京时间）</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将投标保证金缴纳</w:t>
            </w:r>
            <w:proofErr w:type="gramStart"/>
            <w:r>
              <w:rPr>
                <w:rFonts w:ascii="宋体" w:hAnsi="宋体" w:cs="宋体" w:hint="eastAsia"/>
                <w:kern w:val="0"/>
                <w:szCs w:val="24"/>
                <w:lang w:bidi="zh-CN"/>
              </w:rPr>
              <w:t>至集采机构</w:t>
            </w:r>
            <w:proofErr w:type="gramEnd"/>
            <w:r>
              <w:rPr>
                <w:rFonts w:ascii="宋体" w:hAnsi="宋体" w:cs="宋体" w:hint="eastAsia"/>
                <w:kern w:val="0"/>
                <w:szCs w:val="24"/>
                <w:lang w:bidi="zh-CN"/>
              </w:rPr>
              <w:t>指定账户（上述任意一家银行），保证金只针对公对公汇款，个人名义汇款无效，投标保证金采用人民币。非现金形式的电汇、</w:t>
            </w:r>
            <w:proofErr w:type="gramStart"/>
            <w:r>
              <w:rPr>
                <w:rFonts w:ascii="宋体" w:hAnsi="宋体" w:cs="宋体" w:hint="eastAsia"/>
                <w:kern w:val="0"/>
                <w:szCs w:val="24"/>
                <w:lang w:bidi="zh-CN"/>
              </w:rPr>
              <w:t>网银支付</w:t>
            </w:r>
            <w:proofErr w:type="gramEnd"/>
            <w:r>
              <w:rPr>
                <w:rFonts w:ascii="宋体" w:hAnsi="宋体" w:cs="宋体" w:hint="eastAsia"/>
                <w:kern w:val="0"/>
                <w:szCs w:val="24"/>
                <w:lang w:bidi="zh-CN"/>
              </w:rPr>
              <w:t>方式必须从供应商的基本账户汇出(个体工商户除外)，不接受其它形式的投标保证金。</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备注：</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1.投标保证金未按规定时间缴纳或提交金额不足的，将被视为无效投标,其投标文件将不予接受（供应商应充分考虑资金在途时间）；</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2.供应商缴纳投标保证金时，须在汇款凭证上的用途栏注明所投标的项目名称或项目编号，标准格式为：</w:t>
            </w:r>
            <w:r>
              <w:rPr>
                <w:rFonts w:ascii="宋体" w:hAnsi="宋体" w:cs="宋体" w:hint="eastAsia"/>
                <w:szCs w:val="24"/>
              </w:rPr>
              <w:t>BZZZZX(JC)2022-0</w:t>
            </w:r>
            <w:r w:rsidR="00004F64">
              <w:rPr>
                <w:rFonts w:ascii="宋体" w:hAnsi="宋体" w:cs="宋体" w:hint="eastAsia"/>
                <w:szCs w:val="24"/>
              </w:rPr>
              <w:t>21</w:t>
            </w:r>
            <w:r>
              <w:rPr>
                <w:rFonts w:ascii="宋体" w:hAnsi="宋体" w:cs="宋体" w:hint="eastAsia"/>
                <w:kern w:val="0"/>
                <w:szCs w:val="24"/>
                <w:lang w:bidi="zh-CN"/>
              </w:rPr>
              <w:t>；</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3.未中标供应商的投标保证金自中标通知书发出之日起5个工作日内原路退还；中标供应商的投标保证金自政府采购合同签订之日起5个工作日内退还。</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4.投标保证金不予退还情形，详见磋商文件正文。</w:t>
            </w:r>
          </w:p>
        </w:tc>
      </w:tr>
      <w:tr w:rsidR="00FA35D5">
        <w:trPr>
          <w:trHeight w:val="205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11</w:t>
            </w:r>
          </w:p>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autoSpaceDE w:val="0"/>
              <w:autoSpaceDN w:val="0"/>
              <w:spacing w:line="440" w:lineRule="exact"/>
              <w:ind w:firstLineChars="100" w:firstLine="240"/>
              <w:jc w:val="center"/>
              <w:rPr>
                <w:rFonts w:ascii="宋体" w:hAnsi="宋体" w:cs="宋体"/>
                <w:kern w:val="0"/>
                <w:szCs w:val="24"/>
                <w:lang w:bidi="zh-CN"/>
              </w:rPr>
            </w:pPr>
            <w:r>
              <w:rPr>
                <w:rFonts w:ascii="宋体" w:hAnsi="宋体" w:cs="宋体" w:hint="eastAsia"/>
                <w:kern w:val="0"/>
                <w:szCs w:val="24"/>
                <w:lang w:bidi="zh-CN"/>
              </w:rPr>
              <w:t>投标文件上传</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rsidP="003A1029">
            <w:pPr>
              <w:autoSpaceDE w:val="0"/>
              <w:autoSpaceDN w:val="0"/>
              <w:spacing w:line="400" w:lineRule="exact"/>
              <w:ind w:firstLineChars="200" w:firstLine="480"/>
              <w:jc w:val="left"/>
              <w:rPr>
                <w:rFonts w:ascii="宋体" w:hAnsi="宋体" w:cs="宋体"/>
                <w:kern w:val="0"/>
                <w:szCs w:val="24"/>
                <w:lang w:bidi="zh-CN"/>
              </w:rPr>
            </w:pPr>
            <w:r>
              <w:rPr>
                <w:rFonts w:ascii="宋体" w:hAnsi="宋体" w:cs="宋体" w:hint="eastAsia"/>
                <w:kern w:val="0"/>
                <w:szCs w:val="24"/>
                <w:lang w:bidi="zh-CN"/>
              </w:rPr>
              <w:t>供应商应于</w:t>
            </w:r>
            <w:r>
              <w:rPr>
                <w:rFonts w:ascii="宋体" w:hAnsi="宋体" w:cs="宋体" w:hint="eastAsia"/>
                <w:color w:val="FF0000"/>
                <w:kern w:val="0"/>
                <w:szCs w:val="24"/>
                <w:lang w:bidi="zh-CN"/>
              </w:rPr>
              <w:t>2022年07月</w:t>
            </w:r>
            <w:r w:rsidR="00E80B71">
              <w:rPr>
                <w:rFonts w:ascii="宋体" w:hAnsi="宋体" w:cs="宋体" w:hint="eastAsia"/>
                <w:color w:val="FF0000"/>
                <w:kern w:val="0"/>
                <w:szCs w:val="24"/>
                <w:lang w:bidi="zh-CN"/>
              </w:rPr>
              <w:t>1</w:t>
            </w:r>
            <w:r w:rsidR="003A1029">
              <w:rPr>
                <w:rFonts w:ascii="宋体" w:hAnsi="宋体" w:cs="宋体" w:hint="eastAsia"/>
                <w:color w:val="FF0000"/>
                <w:kern w:val="0"/>
                <w:szCs w:val="24"/>
                <w:lang w:bidi="zh-CN"/>
              </w:rPr>
              <w:t>9</w:t>
            </w:r>
            <w:r>
              <w:rPr>
                <w:rFonts w:ascii="宋体" w:hAnsi="宋体" w:cs="宋体" w:hint="eastAsia"/>
                <w:color w:val="FF0000"/>
                <w:kern w:val="0"/>
                <w:szCs w:val="24"/>
                <w:lang w:bidi="zh-CN"/>
              </w:rPr>
              <w:t>日 上午1</w:t>
            </w:r>
            <w:r w:rsidR="003A1029">
              <w:rPr>
                <w:rFonts w:ascii="宋体" w:hAnsi="宋体" w:cs="宋体" w:hint="eastAsia"/>
                <w:color w:val="FF0000"/>
                <w:kern w:val="0"/>
                <w:szCs w:val="24"/>
                <w:lang w:bidi="zh-CN"/>
              </w:rPr>
              <w:t>0</w:t>
            </w:r>
            <w:r>
              <w:rPr>
                <w:rFonts w:ascii="宋体" w:hAnsi="宋体" w:cs="宋体" w:hint="eastAsia"/>
                <w:color w:val="FF0000"/>
                <w:kern w:val="0"/>
                <w:szCs w:val="24"/>
                <w:lang w:bidi="zh-CN"/>
              </w:rPr>
              <w:t>:30</w:t>
            </w:r>
            <w:r>
              <w:rPr>
                <w:rFonts w:ascii="宋体" w:hAnsi="宋体" w:cs="宋体" w:hint="eastAsia"/>
                <w:kern w:val="0"/>
                <w:szCs w:val="24"/>
                <w:lang w:bidi="zh-CN"/>
              </w:rPr>
              <w:t>（北京时间）之前将电子投标文件上传到“政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”平台。应按照本项目招标文件和政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平台的要求编制、加密传输投标文件。供应商在使用系统进行投标的过程中遇到涉及平台使用的任何问题，可致电政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平台技术支持热线咨询，联系方式：400-881-7190。</w:t>
            </w:r>
          </w:p>
        </w:tc>
      </w:tr>
      <w:tr w:rsidR="00FA35D5">
        <w:trPr>
          <w:trHeight w:val="57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ind w:firstLineChars="100" w:firstLine="240"/>
              <w:rPr>
                <w:rFonts w:ascii="宋体" w:eastAsia="宋体" w:hAnsi="宋体" w:cs="宋体"/>
                <w:kern w:val="0"/>
                <w:sz w:val="24"/>
                <w:szCs w:val="24"/>
                <w:lang w:bidi="zh-CN"/>
              </w:rPr>
            </w:pPr>
            <w:r>
              <w:rPr>
                <w:rFonts w:ascii="宋体" w:eastAsia="宋体" w:hAnsi="宋体" w:cs="宋体" w:hint="eastAsia"/>
                <w:kern w:val="0"/>
                <w:sz w:val="24"/>
                <w:szCs w:val="24"/>
                <w:lang w:bidi="zh-CN"/>
              </w:rPr>
              <w:t>12</w:t>
            </w:r>
          </w:p>
          <w:p w:rsidR="00FA35D5" w:rsidRDefault="00FA35D5">
            <w:pPr>
              <w:pStyle w:val="Normal1"/>
              <w:widowControl/>
              <w:spacing w:line="320" w:lineRule="exact"/>
              <w:jc w:val="center"/>
              <w:rPr>
                <w:rFonts w:ascii="宋体" w:eastAsia="宋体" w:hAnsi="宋体" w:cs="宋体"/>
                <w:kern w:val="0"/>
                <w:sz w:val="24"/>
                <w:szCs w:val="24"/>
                <w:lang w:bidi="zh-CN"/>
              </w:rPr>
            </w:pP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jc w:val="center"/>
              <w:rPr>
                <w:rFonts w:ascii="宋体" w:hAnsi="宋体" w:cs="宋体"/>
                <w:kern w:val="0"/>
                <w:szCs w:val="24"/>
                <w:lang w:bidi="zh-CN"/>
              </w:rPr>
            </w:pPr>
            <w:r>
              <w:rPr>
                <w:rFonts w:ascii="宋体" w:hAnsi="宋体" w:cs="宋体" w:hint="eastAsia"/>
                <w:kern w:val="0"/>
                <w:szCs w:val="24"/>
                <w:lang w:bidi="zh-CN"/>
              </w:rPr>
              <w:t>开标时间及地点</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jc w:val="left"/>
              <w:rPr>
                <w:rFonts w:ascii="宋体" w:hAnsi="宋体" w:cs="宋体"/>
                <w:kern w:val="0"/>
                <w:szCs w:val="24"/>
                <w:lang w:bidi="zh-CN"/>
              </w:rPr>
            </w:pPr>
            <w:r>
              <w:rPr>
                <w:rFonts w:ascii="宋体" w:hAnsi="宋体" w:cs="宋体" w:hint="eastAsia"/>
                <w:kern w:val="0"/>
                <w:szCs w:val="24"/>
                <w:lang w:bidi="zh-CN"/>
              </w:rPr>
              <w:t>开标时间：</w:t>
            </w:r>
            <w:r>
              <w:rPr>
                <w:rFonts w:ascii="宋体" w:hAnsi="宋体" w:cs="宋体" w:hint="eastAsia"/>
                <w:color w:val="FF0000"/>
                <w:kern w:val="0"/>
                <w:szCs w:val="24"/>
                <w:lang w:bidi="zh-CN"/>
              </w:rPr>
              <w:t>2022年07月</w:t>
            </w:r>
            <w:r w:rsidR="00E80B71">
              <w:rPr>
                <w:rFonts w:ascii="宋体" w:hAnsi="宋体" w:cs="宋体" w:hint="eastAsia"/>
                <w:color w:val="FF0000"/>
                <w:kern w:val="0"/>
                <w:szCs w:val="24"/>
                <w:lang w:bidi="zh-CN"/>
              </w:rPr>
              <w:t>1</w:t>
            </w:r>
            <w:r w:rsidR="003A1029">
              <w:rPr>
                <w:rFonts w:ascii="宋体" w:hAnsi="宋体" w:cs="宋体" w:hint="eastAsia"/>
                <w:color w:val="FF0000"/>
                <w:kern w:val="0"/>
                <w:szCs w:val="24"/>
                <w:lang w:bidi="zh-CN"/>
              </w:rPr>
              <w:t>9</w:t>
            </w:r>
            <w:r>
              <w:rPr>
                <w:rFonts w:ascii="宋体" w:hAnsi="宋体" w:cs="宋体" w:hint="eastAsia"/>
                <w:color w:val="FF0000"/>
                <w:kern w:val="0"/>
                <w:szCs w:val="24"/>
                <w:lang w:bidi="zh-CN"/>
              </w:rPr>
              <w:t>日  上午1</w:t>
            </w:r>
            <w:r w:rsidR="003A1029">
              <w:rPr>
                <w:rFonts w:ascii="宋体" w:hAnsi="宋体" w:cs="宋体" w:hint="eastAsia"/>
                <w:color w:val="FF0000"/>
                <w:kern w:val="0"/>
                <w:szCs w:val="24"/>
                <w:lang w:bidi="zh-CN"/>
              </w:rPr>
              <w:t>0</w:t>
            </w:r>
            <w:r>
              <w:rPr>
                <w:rFonts w:ascii="宋体" w:hAnsi="宋体" w:cs="宋体" w:hint="eastAsia"/>
                <w:color w:val="FF0000"/>
                <w:kern w:val="0"/>
                <w:szCs w:val="24"/>
                <w:lang w:bidi="zh-CN"/>
              </w:rPr>
              <w:t>:30</w:t>
            </w:r>
            <w:r>
              <w:rPr>
                <w:rFonts w:ascii="宋体" w:hAnsi="宋体" w:cs="宋体" w:hint="eastAsia"/>
                <w:kern w:val="0"/>
                <w:szCs w:val="24"/>
                <w:lang w:bidi="zh-CN"/>
              </w:rPr>
              <w:t>（北京时间）</w:t>
            </w:r>
          </w:p>
          <w:p w:rsidR="00FA35D5" w:rsidRDefault="008A2547">
            <w:pPr>
              <w:jc w:val="left"/>
              <w:rPr>
                <w:rFonts w:ascii="宋体" w:hAnsi="宋体" w:cs="宋体"/>
                <w:kern w:val="0"/>
                <w:szCs w:val="24"/>
                <w:lang w:bidi="zh-CN"/>
              </w:rPr>
            </w:pPr>
            <w:r>
              <w:rPr>
                <w:rFonts w:ascii="宋体" w:hAnsi="宋体" w:cs="宋体" w:hint="eastAsia"/>
                <w:kern w:val="0"/>
                <w:szCs w:val="24"/>
                <w:lang w:bidi="zh-CN"/>
              </w:rPr>
              <w:t>开标地点：政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平台（www.zcygov.cn）</w:t>
            </w:r>
          </w:p>
        </w:tc>
      </w:tr>
      <w:tr w:rsidR="00FA35D5">
        <w:trPr>
          <w:trHeight w:val="57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FA35D5">
            <w:pPr>
              <w:pStyle w:val="Normal1"/>
              <w:widowControl/>
              <w:spacing w:line="320" w:lineRule="exact"/>
              <w:ind w:firstLineChars="100" w:firstLine="240"/>
              <w:jc w:val="center"/>
              <w:rPr>
                <w:rFonts w:ascii="宋体" w:eastAsia="宋体" w:hAnsi="宋体" w:cs="宋体"/>
                <w:kern w:val="0"/>
                <w:sz w:val="24"/>
                <w:szCs w:val="24"/>
                <w:lang w:bidi="zh-CN"/>
              </w:rPr>
            </w:pPr>
          </w:p>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13</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jc w:val="center"/>
              <w:rPr>
                <w:rFonts w:ascii="宋体" w:hAnsi="宋体" w:cs="宋体"/>
                <w:kern w:val="0"/>
                <w:szCs w:val="24"/>
                <w:lang w:bidi="zh-CN"/>
              </w:rPr>
            </w:pPr>
            <w:r>
              <w:rPr>
                <w:rFonts w:ascii="宋体" w:hAnsi="宋体" w:cs="宋体" w:hint="eastAsia"/>
                <w:kern w:val="0"/>
                <w:szCs w:val="24"/>
                <w:lang w:bidi="zh-CN"/>
              </w:rPr>
              <w:t>投标文件解密及报价确认签字时长</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jc w:val="left"/>
              <w:rPr>
                <w:rFonts w:ascii="宋体" w:hAnsi="宋体" w:cs="宋体"/>
                <w:kern w:val="0"/>
                <w:szCs w:val="24"/>
                <w:lang w:bidi="zh-CN"/>
              </w:rPr>
            </w:pPr>
            <w:r>
              <w:rPr>
                <w:rFonts w:ascii="宋体" w:hAnsi="宋体" w:cs="宋体" w:hint="eastAsia"/>
                <w:kern w:val="0"/>
                <w:szCs w:val="24"/>
                <w:lang w:bidi="zh-CN"/>
              </w:rPr>
              <w:t>30分钟（投标人若未在规定时间内完成，所造成的一切后果由投标人自行承担）</w:t>
            </w:r>
          </w:p>
        </w:tc>
      </w:tr>
      <w:tr w:rsidR="00FA35D5">
        <w:trPr>
          <w:trHeight w:val="122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FA35D5">
            <w:pPr>
              <w:pStyle w:val="Normal1"/>
              <w:widowControl/>
              <w:spacing w:line="320" w:lineRule="exact"/>
              <w:jc w:val="center"/>
              <w:rPr>
                <w:rFonts w:ascii="宋体" w:eastAsia="宋体" w:hAnsi="宋体" w:cs="宋体"/>
                <w:kern w:val="0"/>
                <w:sz w:val="24"/>
                <w:szCs w:val="24"/>
                <w:lang w:bidi="zh-CN"/>
              </w:rPr>
            </w:pPr>
          </w:p>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14</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TableParagraph"/>
              <w:spacing w:before="21"/>
              <w:jc w:val="center"/>
              <w:rPr>
                <w:kern w:val="0"/>
                <w:szCs w:val="24"/>
                <w:lang w:val="en-US"/>
              </w:rPr>
            </w:pPr>
            <w:r>
              <w:rPr>
                <w:rFonts w:hint="eastAsia"/>
                <w:kern w:val="0"/>
                <w:szCs w:val="24"/>
                <w:lang w:val="en-US"/>
              </w:rPr>
              <w:t>评审小组的组建</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jc w:val="left"/>
              <w:rPr>
                <w:rFonts w:ascii="宋体" w:hAnsi="宋体" w:cs="宋体"/>
                <w:kern w:val="0"/>
                <w:szCs w:val="24"/>
                <w:lang w:bidi="zh-CN"/>
              </w:rPr>
            </w:pPr>
            <w:r>
              <w:rPr>
                <w:rFonts w:ascii="宋体" w:hAnsi="宋体" w:cs="宋体" w:hint="eastAsia"/>
                <w:kern w:val="0"/>
                <w:szCs w:val="24"/>
                <w:lang w:bidi="zh-CN"/>
              </w:rPr>
              <w:t>评审小组构成：</w:t>
            </w:r>
            <w:r>
              <w:rPr>
                <w:rFonts w:ascii="宋体" w:hAnsi="宋体" w:cs="宋体" w:hint="eastAsia"/>
                <w:color w:val="FF0000"/>
                <w:kern w:val="0"/>
                <w:szCs w:val="24"/>
                <w:lang w:bidi="zh-CN"/>
              </w:rPr>
              <w:t>共3人，</w:t>
            </w:r>
            <w:r>
              <w:rPr>
                <w:rFonts w:ascii="宋体" w:hAnsi="宋体" w:cs="宋体" w:hint="eastAsia"/>
                <w:kern w:val="0"/>
                <w:szCs w:val="24"/>
                <w:lang w:bidi="zh-CN"/>
              </w:rPr>
              <w:t>其中采购人代表：</w:t>
            </w:r>
            <w:r>
              <w:rPr>
                <w:rFonts w:ascii="宋体" w:hAnsi="宋体" w:cs="宋体" w:hint="eastAsia"/>
                <w:color w:val="FF0000"/>
                <w:kern w:val="0"/>
                <w:szCs w:val="24"/>
                <w:lang w:bidi="zh-CN"/>
              </w:rPr>
              <w:t>1人，</w:t>
            </w:r>
            <w:r>
              <w:rPr>
                <w:rFonts w:ascii="宋体" w:hAnsi="宋体" w:cs="宋体" w:hint="eastAsia"/>
                <w:kern w:val="0"/>
                <w:szCs w:val="24"/>
                <w:lang w:bidi="zh-CN"/>
              </w:rPr>
              <w:t>政</w:t>
            </w:r>
            <w:proofErr w:type="gramStart"/>
            <w:r>
              <w:rPr>
                <w:rFonts w:ascii="宋体" w:hAnsi="宋体" w:cs="宋体" w:hint="eastAsia"/>
                <w:kern w:val="0"/>
                <w:szCs w:val="24"/>
                <w:lang w:bidi="zh-CN"/>
              </w:rPr>
              <w:t>采云</w:t>
            </w:r>
            <w:proofErr w:type="gramEnd"/>
            <w:r>
              <w:rPr>
                <w:rFonts w:ascii="宋体" w:hAnsi="宋体" w:cs="宋体" w:hint="eastAsia"/>
                <w:kern w:val="0"/>
                <w:szCs w:val="24"/>
                <w:lang w:bidi="zh-CN"/>
              </w:rPr>
              <w:t>专家库中随机抽取：</w:t>
            </w:r>
            <w:r>
              <w:rPr>
                <w:rFonts w:ascii="宋体" w:hAnsi="宋体" w:cs="宋体" w:hint="eastAsia"/>
                <w:color w:val="FF0000"/>
                <w:kern w:val="0"/>
                <w:szCs w:val="24"/>
                <w:lang w:bidi="zh-CN"/>
              </w:rPr>
              <w:t>2人</w:t>
            </w:r>
          </w:p>
        </w:tc>
      </w:tr>
      <w:tr w:rsidR="00FA35D5">
        <w:trPr>
          <w:trHeight w:val="171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pStyle w:val="Normal1"/>
              <w:widowControl/>
              <w:spacing w:line="320" w:lineRule="exact"/>
              <w:ind w:firstLineChars="100" w:firstLine="240"/>
              <w:jc w:val="center"/>
              <w:rPr>
                <w:rFonts w:ascii="宋体" w:eastAsia="宋体" w:hAnsi="宋体" w:cs="宋体"/>
                <w:kern w:val="0"/>
                <w:sz w:val="24"/>
                <w:szCs w:val="24"/>
                <w:lang w:bidi="zh-CN"/>
              </w:rPr>
            </w:pPr>
            <w:r>
              <w:rPr>
                <w:rFonts w:ascii="宋体" w:eastAsia="宋体" w:hAnsi="宋体" w:cs="宋体" w:hint="eastAsia"/>
                <w:kern w:val="0"/>
                <w:sz w:val="24"/>
                <w:szCs w:val="24"/>
                <w:lang w:bidi="zh-CN"/>
              </w:rPr>
              <w:t>15</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jc w:val="center"/>
              <w:rPr>
                <w:rFonts w:ascii="宋体" w:hAnsi="宋体" w:cs="宋体"/>
                <w:kern w:val="0"/>
                <w:szCs w:val="24"/>
                <w:lang w:val="zh-CN" w:bidi="zh-CN"/>
              </w:rPr>
            </w:pPr>
            <w:r>
              <w:rPr>
                <w:rFonts w:ascii="宋体" w:hAnsi="宋体" w:cs="宋体" w:hint="eastAsia"/>
                <w:kern w:val="0"/>
                <w:szCs w:val="24"/>
                <w:lang w:bidi="zh-CN"/>
              </w:rPr>
              <w:t>付款方式</w:t>
            </w:r>
          </w:p>
        </w:tc>
        <w:tc>
          <w:tcPr>
            <w:tcW w:w="6868" w:type="dxa"/>
            <w:tcBorders>
              <w:top w:val="single" w:sz="4" w:space="0" w:color="auto"/>
              <w:left w:val="single" w:sz="4" w:space="0" w:color="auto"/>
              <w:bottom w:val="single" w:sz="4" w:space="0" w:color="auto"/>
              <w:right w:val="single" w:sz="4" w:space="0" w:color="auto"/>
            </w:tcBorders>
            <w:vAlign w:val="center"/>
          </w:tcPr>
          <w:p w:rsidR="00E80B71" w:rsidRDefault="00E80B71" w:rsidP="00E80B71">
            <w:pPr>
              <w:widowControl/>
              <w:numPr>
                <w:ilvl w:val="0"/>
                <w:numId w:val="15"/>
              </w:numPr>
              <w:spacing w:line="240" w:lineRule="auto"/>
              <w:jc w:val="left"/>
              <w:rPr>
                <w:rFonts w:ascii="仿宋" w:eastAsia="仿宋" w:hAnsi="仿宋" w:cs="仿宋"/>
                <w:kern w:val="0"/>
                <w:szCs w:val="24"/>
              </w:rPr>
            </w:pPr>
            <w:r>
              <w:rPr>
                <w:rFonts w:ascii="仿宋" w:eastAsia="仿宋" w:hAnsi="仿宋" w:cs="仿宋" w:hint="eastAsia"/>
                <w:kern w:val="0"/>
                <w:szCs w:val="24"/>
              </w:rPr>
              <w:t>付款币种：本次招标所述的项目资金均以人民币支付；</w:t>
            </w:r>
          </w:p>
          <w:p w:rsidR="00FA35D5" w:rsidRDefault="00E80B71" w:rsidP="00E80B71">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w:t>
            </w:r>
            <w:r>
              <w:rPr>
                <w:rFonts w:ascii="宋体" w:hAnsi="宋体" w:cs="宋体" w:hint="eastAsia"/>
                <w:kern w:val="0"/>
                <w:szCs w:val="24"/>
                <w:lang w:val="zh-CN" w:bidi="zh-CN"/>
              </w:rPr>
              <w:t>、</w:t>
            </w:r>
            <w:r>
              <w:rPr>
                <w:rFonts w:ascii="仿宋" w:eastAsia="仿宋" w:hAnsi="仿宋" w:cs="仿宋" w:hint="eastAsia"/>
                <w:kern w:val="0"/>
                <w:szCs w:val="24"/>
              </w:rPr>
              <w:t>合同签订后，</w:t>
            </w:r>
            <w:r>
              <w:rPr>
                <w:rFonts w:ascii="仿宋" w:eastAsia="仿宋" w:hAnsi="仿宋" w:cs="仿宋" w:hint="eastAsia"/>
                <w:color w:val="FF0000"/>
                <w:kern w:val="0"/>
                <w:szCs w:val="24"/>
              </w:rPr>
              <w:t>支付合同总金额</w:t>
            </w:r>
            <w:r>
              <w:rPr>
                <w:rFonts w:ascii="仿宋" w:eastAsia="仿宋" w:hAnsi="仿宋" w:cs="仿宋" w:hint="eastAsia"/>
                <w:color w:val="FF0000"/>
                <w:kern w:val="0"/>
                <w:szCs w:val="24"/>
                <w:u w:val="single"/>
              </w:rPr>
              <w:t>30%</w:t>
            </w:r>
            <w:r>
              <w:rPr>
                <w:rFonts w:ascii="仿宋" w:eastAsia="仿宋" w:hAnsi="仿宋" w:cs="仿宋" w:hint="eastAsia"/>
                <w:color w:val="FF0000"/>
                <w:kern w:val="0"/>
                <w:szCs w:val="24"/>
              </w:rPr>
              <w:t>为预付款，乙方交货安装施工完毕，且安装调试经甲方验收合格后，支付合同总金额</w:t>
            </w:r>
            <w:r>
              <w:rPr>
                <w:rFonts w:ascii="仿宋" w:eastAsia="仿宋" w:hAnsi="仿宋" w:cs="仿宋" w:hint="eastAsia"/>
                <w:color w:val="FF0000"/>
                <w:kern w:val="0"/>
                <w:szCs w:val="24"/>
                <w:u w:val="single"/>
              </w:rPr>
              <w:t>70%</w:t>
            </w:r>
            <w:r>
              <w:rPr>
                <w:rFonts w:ascii="仿宋" w:eastAsia="仿宋" w:hAnsi="仿宋" w:cs="仿宋" w:hint="eastAsia"/>
                <w:color w:val="FF0000"/>
                <w:kern w:val="0"/>
                <w:szCs w:val="24"/>
              </w:rPr>
              <w:t>款项。</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16</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履约保证金</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color w:val="FF0000"/>
                <w:kern w:val="0"/>
                <w:szCs w:val="24"/>
                <w:lang w:bidi="zh-CN"/>
              </w:rPr>
            </w:pPr>
            <w:r>
              <w:rPr>
                <w:rFonts w:ascii="宋体" w:hAnsi="宋体" w:cs="宋体" w:hint="eastAsia"/>
                <w:color w:val="FF0000"/>
                <w:kern w:val="0"/>
                <w:szCs w:val="24"/>
                <w:lang w:bidi="zh-CN"/>
              </w:rPr>
              <w:t>本项目需要提供履约保证金</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履约保证金的缴纳金额、方式及退付程序如下：</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1、履约保证金为中标金额的5 %；</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lastRenderedPageBreak/>
              <w:t>2</w:t>
            </w:r>
            <w:r>
              <w:rPr>
                <w:rFonts w:ascii="宋体" w:hAnsi="宋体" w:cs="宋体" w:hint="eastAsia"/>
                <w:kern w:val="0"/>
                <w:szCs w:val="24"/>
                <w:lang w:val="zh-CN" w:bidi="zh-CN"/>
              </w:rPr>
              <w:t>、中标</w:t>
            </w:r>
            <w:r>
              <w:rPr>
                <w:rFonts w:ascii="宋体" w:hAnsi="宋体" w:cs="宋体" w:hint="eastAsia"/>
                <w:kern w:val="0"/>
                <w:szCs w:val="24"/>
                <w:lang w:bidi="zh-CN"/>
              </w:rPr>
              <w:t>供应商</w:t>
            </w:r>
            <w:r>
              <w:rPr>
                <w:rFonts w:ascii="宋体" w:hAnsi="宋体" w:cs="宋体" w:hint="eastAsia"/>
                <w:kern w:val="0"/>
                <w:szCs w:val="24"/>
                <w:lang w:val="zh-CN" w:bidi="zh-CN"/>
              </w:rPr>
              <w:t>需将履约保证金缴纳</w:t>
            </w:r>
            <w:proofErr w:type="gramStart"/>
            <w:r>
              <w:rPr>
                <w:rFonts w:ascii="宋体" w:hAnsi="宋体" w:cs="宋体" w:hint="eastAsia"/>
                <w:kern w:val="0"/>
                <w:szCs w:val="24"/>
                <w:lang w:val="zh-CN" w:bidi="zh-CN"/>
              </w:rPr>
              <w:t>至集采机构</w:t>
            </w:r>
            <w:proofErr w:type="gramEnd"/>
            <w:r>
              <w:rPr>
                <w:rFonts w:ascii="宋体" w:hAnsi="宋体" w:cs="宋体" w:hint="eastAsia"/>
                <w:kern w:val="0"/>
                <w:szCs w:val="24"/>
                <w:lang w:val="zh-CN" w:bidi="zh-CN"/>
              </w:rPr>
              <w:t>指定账户（</w:t>
            </w:r>
            <w:r>
              <w:rPr>
                <w:rFonts w:ascii="宋体" w:hAnsi="宋体" w:cs="宋体" w:hint="eastAsia"/>
                <w:kern w:val="0"/>
                <w:szCs w:val="24"/>
                <w:lang w:bidi="zh-CN"/>
              </w:rPr>
              <w:t>下</w:t>
            </w:r>
            <w:r>
              <w:rPr>
                <w:rFonts w:ascii="宋体" w:hAnsi="宋体" w:cs="宋体" w:hint="eastAsia"/>
                <w:kern w:val="0"/>
                <w:szCs w:val="24"/>
                <w:lang w:val="zh-CN" w:bidi="zh-CN"/>
              </w:rPr>
              <w:t>述任意一家银行），履约保证金只针对公对公汇款，个人名义汇款无效。非现金形式的电汇、</w:t>
            </w:r>
            <w:proofErr w:type="gramStart"/>
            <w:r>
              <w:rPr>
                <w:rFonts w:ascii="宋体" w:hAnsi="宋体" w:cs="宋体" w:hint="eastAsia"/>
                <w:kern w:val="0"/>
                <w:szCs w:val="24"/>
                <w:lang w:val="zh-CN" w:bidi="zh-CN"/>
              </w:rPr>
              <w:t>网银支付</w:t>
            </w:r>
            <w:proofErr w:type="gramEnd"/>
            <w:r>
              <w:rPr>
                <w:rFonts w:ascii="宋体" w:hAnsi="宋体" w:cs="宋体" w:hint="eastAsia"/>
                <w:kern w:val="0"/>
                <w:szCs w:val="24"/>
                <w:lang w:val="zh-CN" w:bidi="zh-CN"/>
              </w:rPr>
              <w:t>方式必须从供应商的基本账户汇出(个体工商户除外)，</w:t>
            </w:r>
            <w:proofErr w:type="gramStart"/>
            <w:r>
              <w:rPr>
                <w:rFonts w:ascii="宋体" w:hAnsi="宋体" w:cs="宋体" w:hint="eastAsia"/>
                <w:kern w:val="0"/>
                <w:szCs w:val="24"/>
                <w:lang w:val="zh-CN" w:bidi="zh-CN"/>
              </w:rPr>
              <w:t>用途栏需备注</w:t>
            </w:r>
            <w:proofErr w:type="gramEnd"/>
            <w:r>
              <w:rPr>
                <w:rFonts w:ascii="宋体" w:hAnsi="宋体" w:cs="宋体" w:hint="eastAsia"/>
                <w:kern w:val="0"/>
                <w:szCs w:val="24"/>
                <w:lang w:val="zh-CN" w:bidi="zh-CN"/>
              </w:rPr>
              <w:t>履约保证金，标准格式为：项目编号</w:t>
            </w:r>
            <w:r>
              <w:rPr>
                <w:rFonts w:ascii="宋体" w:hAnsi="宋体" w:cs="宋体" w:hint="eastAsia"/>
                <w:szCs w:val="24"/>
              </w:rPr>
              <w:t>BZZZZX(JC)2022-0</w:t>
            </w:r>
            <w:r w:rsidR="00004F64">
              <w:rPr>
                <w:rFonts w:ascii="宋体" w:hAnsi="宋体" w:cs="宋体" w:hint="eastAsia"/>
                <w:szCs w:val="24"/>
              </w:rPr>
              <w:t>21</w:t>
            </w:r>
            <w:r>
              <w:rPr>
                <w:rFonts w:ascii="宋体" w:hAnsi="宋体" w:cs="宋体" w:hint="eastAsia"/>
                <w:kern w:val="0"/>
                <w:szCs w:val="24"/>
                <w:lang w:val="zh-CN" w:bidi="zh-CN"/>
              </w:rPr>
              <w:t>履约保证金。</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（1）账户名称：巴音</w:t>
            </w:r>
            <w:proofErr w:type="gramStart"/>
            <w:r>
              <w:rPr>
                <w:rFonts w:ascii="宋体" w:hAnsi="宋体" w:cs="宋体" w:hint="eastAsia"/>
                <w:kern w:val="0"/>
                <w:szCs w:val="24"/>
                <w:lang w:val="zh-CN" w:bidi="zh-CN"/>
              </w:rPr>
              <w:t>郭</w:t>
            </w:r>
            <w:proofErr w:type="gramEnd"/>
            <w:r>
              <w:rPr>
                <w:rFonts w:ascii="宋体" w:hAnsi="宋体" w:cs="宋体" w:hint="eastAsia"/>
                <w:kern w:val="0"/>
                <w:szCs w:val="24"/>
                <w:lang w:val="zh-CN"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开户银行：中国工商银行股份有限公司库尔勒香梨大道支行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银行行号：102888000216</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银行账号：3010029129200100817-000000004</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（2）账户名称：巴音</w:t>
            </w:r>
            <w:proofErr w:type="gramStart"/>
            <w:r>
              <w:rPr>
                <w:rFonts w:ascii="宋体" w:hAnsi="宋体" w:cs="宋体" w:hint="eastAsia"/>
                <w:kern w:val="0"/>
                <w:szCs w:val="24"/>
                <w:lang w:val="zh-CN" w:bidi="zh-CN"/>
              </w:rPr>
              <w:t>郭</w:t>
            </w:r>
            <w:proofErr w:type="gramEnd"/>
            <w:r>
              <w:rPr>
                <w:rFonts w:ascii="宋体" w:hAnsi="宋体" w:cs="宋体" w:hint="eastAsia"/>
                <w:kern w:val="0"/>
                <w:szCs w:val="24"/>
                <w:lang w:val="zh-CN" w:bidi="zh-CN"/>
              </w:rPr>
              <w:t>楞蒙古自治州政务服务和公共资源交易中心</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开户银行：中国建设银行股份有限公司库尔勒香梨大道支行</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银行行号：105888000160</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银行账号：65050170604600000534-00004</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3</w:t>
            </w:r>
            <w:r>
              <w:rPr>
                <w:rFonts w:ascii="宋体" w:hAnsi="宋体" w:cs="宋体" w:hint="eastAsia"/>
                <w:kern w:val="0"/>
                <w:szCs w:val="24"/>
                <w:lang w:val="zh-CN" w:bidi="zh-CN"/>
              </w:rPr>
              <w:t>、</w:t>
            </w:r>
            <w:r>
              <w:rPr>
                <w:rFonts w:ascii="宋体" w:hAnsi="宋体" w:cs="宋体" w:hint="eastAsia"/>
                <w:kern w:val="0"/>
                <w:szCs w:val="24"/>
                <w:lang w:bidi="zh-CN"/>
              </w:rPr>
              <w:t>中标供应商</w:t>
            </w:r>
            <w:r>
              <w:rPr>
                <w:rFonts w:ascii="宋体" w:hAnsi="宋体" w:cs="宋体" w:hint="eastAsia"/>
                <w:kern w:val="0"/>
                <w:szCs w:val="24"/>
                <w:lang w:val="zh-CN" w:bidi="zh-CN"/>
              </w:rPr>
              <w:t>需持银行出具的电子回单及我中心履约保证金到账证明方可签订正式合同，否则视为中标无效；</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4</w:t>
            </w:r>
            <w:r>
              <w:rPr>
                <w:rFonts w:ascii="宋体" w:hAnsi="宋体" w:cs="宋体" w:hint="eastAsia"/>
                <w:kern w:val="0"/>
                <w:szCs w:val="24"/>
                <w:lang w:val="zh-CN" w:bidi="zh-CN"/>
              </w:rPr>
              <w:t>、履约保证金的退付</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val="zh-CN" w:bidi="zh-CN"/>
              </w:rPr>
              <w:t>项目完工</w:t>
            </w:r>
            <w:r>
              <w:rPr>
                <w:rFonts w:ascii="宋体" w:hAnsi="宋体" w:cs="宋体" w:hint="eastAsia"/>
                <w:kern w:val="0"/>
                <w:szCs w:val="24"/>
                <w:lang w:bidi="zh-CN"/>
              </w:rPr>
              <w:t>,</w:t>
            </w:r>
            <w:r>
              <w:rPr>
                <w:rFonts w:ascii="宋体" w:hAnsi="宋体" w:cs="宋体" w:hint="eastAsia"/>
                <w:kern w:val="0"/>
                <w:szCs w:val="24"/>
                <w:lang w:val="zh-CN" w:bidi="zh-CN"/>
              </w:rPr>
              <w:t>经采购方验收合格</w:t>
            </w:r>
            <w:r>
              <w:rPr>
                <w:rFonts w:ascii="宋体" w:hAnsi="宋体" w:cs="宋体" w:hint="eastAsia"/>
                <w:kern w:val="0"/>
                <w:szCs w:val="24"/>
                <w:lang w:bidi="zh-CN"/>
              </w:rPr>
              <w:t>并</w:t>
            </w:r>
            <w:r>
              <w:rPr>
                <w:rFonts w:ascii="宋体" w:hAnsi="宋体" w:cs="宋体" w:hint="eastAsia"/>
                <w:kern w:val="0"/>
                <w:szCs w:val="24"/>
                <w:lang w:val="zh-CN" w:bidi="zh-CN"/>
              </w:rPr>
              <w:t>出具验收单后，至我中心办理无息退</w:t>
            </w:r>
            <w:proofErr w:type="gramStart"/>
            <w:r>
              <w:rPr>
                <w:rFonts w:ascii="宋体" w:hAnsi="宋体" w:cs="宋体" w:hint="eastAsia"/>
                <w:kern w:val="0"/>
                <w:szCs w:val="24"/>
                <w:lang w:val="zh-CN" w:bidi="zh-CN"/>
              </w:rPr>
              <w:t>付手</w:t>
            </w:r>
            <w:proofErr w:type="gramEnd"/>
            <w:r>
              <w:rPr>
                <w:rFonts w:ascii="宋体" w:hAnsi="宋体" w:cs="宋体" w:hint="eastAsia"/>
                <w:kern w:val="0"/>
                <w:szCs w:val="24"/>
                <w:lang w:val="zh-CN" w:bidi="zh-CN"/>
              </w:rPr>
              <w:t>续。</w:t>
            </w:r>
          </w:p>
        </w:tc>
      </w:tr>
      <w:tr w:rsidR="00FA35D5">
        <w:trPr>
          <w:trHeight w:val="90"/>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lastRenderedPageBreak/>
              <w:t>17</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val="zh-CN" w:bidi="zh-CN"/>
              </w:rPr>
              <w:t>质疑须知</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1.供应商认为采购文件、采购过程、中标或者成交结果使自己的权益受到损害的，可以在知道或者应知其权益受到损害之日起7个工作日内，以书面形式向采购人、采购代理机构提出质疑。</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2.提出质疑的供应商（以下简称质疑供应商）应当是参与所质疑项目采购活动的供应商。</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3.分段质疑须知，详见磋商文件正文。</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4.质疑</w:t>
            </w:r>
            <w:proofErr w:type="gramStart"/>
            <w:r>
              <w:rPr>
                <w:rFonts w:ascii="宋体" w:hAnsi="宋体" w:cs="宋体" w:hint="eastAsia"/>
                <w:kern w:val="0"/>
                <w:szCs w:val="24"/>
                <w:lang w:bidi="zh-CN"/>
              </w:rPr>
              <w:t>函应当</w:t>
            </w:r>
            <w:proofErr w:type="gramEnd"/>
            <w:r>
              <w:rPr>
                <w:rFonts w:ascii="宋体" w:hAnsi="宋体" w:cs="宋体" w:hint="eastAsia"/>
                <w:kern w:val="0"/>
                <w:szCs w:val="24"/>
                <w:lang w:bidi="zh-CN"/>
              </w:rPr>
              <w:t>包括下列内容：</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（一）供应商的姓名或者名称、地址、邮编、联系人及联系电话；</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（二）质疑项目的名称、编号；</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（三）具体、明确的质疑事项和与质疑事项相关的请求；</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（四）事实依据；</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（五）必要的法律依据；</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（六）提出质疑的日期。</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5.供应商为自然人的，质疑</w:t>
            </w:r>
            <w:proofErr w:type="gramStart"/>
            <w:r>
              <w:rPr>
                <w:rFonts w:ascii="宋体" w:hAnsi="宋体" w:cs="宋体" w:hint="eastAsia"/>
                <w:kern w:val="0"/>
                <w:szCs w:val="24"/>
                <w:lang w:bidi="zh-CN"/>
              </w:rPr>
              <w:t>函应当</w:t>
            </w:r>
            <w:proofErr w:type="gramEnd"/>
            <w:r>
              <w:rPr>
                <w:rFonts w:ascii="宋体" w:hAnsi="宋体" w:cs="宋体" w:hint="eastAsia"/>
                <w:kern w:val="0"/>
                <w:szCs w:val="24"/>
                <w:lang w:bidi="zh-CN"/>
              </w:rPr>
              <w:t>由本人签字；供应商为法人或者其他组织的，质疑</w:t>
            </w:r>
            <w:proofErr w:type="gramStart"/>
            <w:r>
              <w:rPr>
                <w:rFonts w:ascii="宋体" w:hAnsi="宋体" w:cs="宋体" w:hint="eastAsia"/>
                <w:kern w:val="0"/>
                <w:szCs w:val="24"/>
                <w:lang w:bidi="zh-CN"/>
              </w:rPr>
              <w:t>函应当</w:t>
            </w:r>
            <w:proofErr w:type="gramEnd"/>
            <w:r>
              <w:rPr>
                <w:rFonts w:ascii="宋体" w:hAnsi="宋体" w:cs="宋体" w:hint="eastAsia"/>
                <w:kern w:val="0"/>
                <w:szCs w:val="24"/>
                <w:lang w:bidi="zh-CN"/>
              </w:rPr>
              <w:t>由法定代表人或者其授权代表签字并加盖公章。</w:t>
            </w:r>
          </w:p>
        </w:tc>
      </w:tr>
      <w:tr w:rsidR="00FA35D5">
        <w:trPr>
          <w:trHeight w:val="1255"/>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bidi="zh-CN"/>
              </w:rPr>
            </w:pPr>
            <w:r>
              <w:rPr>
                <w:rFonts w:ascii="宋体" w:hAnsi="宋体" w:cs="宋体" w:hint="eastAsia"/>
                <w:kern w:val="0"/>
                <w:szCs w:val="24"/>
                <w:lang w:bidi="zh-CN"/>
              </w:rPr>
              <w:t>18</w:t>
            </w:r>
          </w:p>
        </w:tc>
        <w:tc>
          <w:tcPr>
            <w:tcW w:w="1921"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val="zh-CN" w:bidi="zh-CN"/>
              </w:rPr>
            </w:pPr>
            <w:r>
              <w:rPr>
                <w:rFonts w:ascii="宋体" w:hAnsi="宋体" w:cs="宋体" w:hint="eastAsia"/>
                <w:kern w:val="0"/>
                <w:szCs w:val="24"/>
                <w:lang w:val="zh-CN" w:bidi="zh-CN"/>
              </w:rPr>
              <w:t>政府采购政策</w:t>
            </w:r>
          </w:p>
          <w:p w:rsidR="00FA35D5" w:rsidRDefault="008A2547">
            <w:pPr>
              <w:widowControl/>
              <w:autoSpaceDE w:val="0"/>
              <w:autoSpaceDN w:val="0"/>
              <w:spacing w:line="240" w:lineRule="auto"/>
              <w:jc w:val="center"/>
              <w:rPr>
                <w:rFonts w:ascii="宋体" w:hAnsi="宋体" w:cs="宋体"/>
                <w:kern w:val="0"/>
                <w:szCs w:val="24"/>
                <w:lang w:val="zh-CN" w:bidi="zh-CN"/>
              </w:rPr>
            </w:pPr>
            <w:r>
              <w:rPr>
                <w:rFonts w:ascii="宋体" w:hAnsi="宋体" w:cs="宋体" w:hint="eastAsia"/>
                <w:kern w:val="0"/>
                <w:szCs w:val="24"/>
                <w:lang w:val="zh-CN" w:bidi="zh-CN"/>
              </w:rPr>
              <w:t>支持</w:t>
            </w:r>
          </w:p>
        </w:tc>
        <w:tc>
          <w:tcPr>
            <w:tcW w:w="6868"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1、本项目为</w:t>
            </w:r>
            <w:r>
              <w:rPr>
                <w:rFonts w:ascii="宋体" w:hAnsi="宋体" w:cs="宋体" w:hint="eastAsia"/>
                <w:color w:val="FF0000"/>
                <w:kern w:val="0"/>
                <w:szCs w:val="24"/>
                <w:u w:val="single"/>
                <w:lang w:bidi="zh-CN"/>
              </w:rPr>
              <w:t>专门</w:t>
            </w:r>
            <w:r>
              <w:rPr>
                <w:rFonts w:ascii="宋体" w:hAnsi="宋体" w:cs="宋体" w:hint="eastAsia"/>
                <w:kern w:val="0"/>
                <w:szCs w:val="24"/>
                <w:lang w:bidi="zh-CN"/>
              </w:rPr>
              <w:t>面向中小企业（含中型、小型、微型企业）采购项目，根据《关于进一步加大政府采购支持中小企业力度的通知》（财库[2022]19号），评标时将给予此类企业进行价格10%的优惠，监狱企业、残疾人福利性单位视同为小微企业，用优惠后的价格参与评审。</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2、政府采购强制采购：标记★符号的节能产品：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lastRenderedPageBreak/>
              <w:t>符合《节能产品政府采购清单》(最新一期)目录内的强制采购节能产品。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3、政府采购优先采购：(1)非标记★符号的节能产品；(2)环境标志产品；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采购产品为《节能产品政府采购清单》(最新一期) 内非标记★符号的节能产品及《环境标志产品政府采购清单》(最新一期)内的产品：</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注：响应文件中对所供产品为节能、环境标志产品清单中的产品，在报价时必须对此类产品单独分项报价，计算出小计及占</w:t>
            </w:r>
            <w:proofErr w:type="gramStart"/>
            <w:r>
              <w:rPr>
                <w:rFonts w:ascii="宋体" w:hAnsi="宋体" w:cs="宋体" w:hint="eastAsia"/>
                <w:kern w:val="0"/>
                <w:szCs w:val="24"/>
                <w:lang w:bidi="zh-CN"/>
              </w:rPr>
              <w:t>合同包总金额</w:t>
            </w:r>
            <w:proofErr w:type="gramEnd"/>
            <w:r>
              <w:rPr>
                <w:rFonts w:ascii="宋体" w:hAnsi="宋体" w:cs="宋体" w:hint="eastAsia"/>
                <w:kern w:val="0"/>
                <w:szCs w:val="24"/>
                <w:lang w:bidi="zh-CN"/>
              </w:rPr>
              <w:t>的百分比，并提供属于清单内产品的证明资料（从发布以上清单目录的权威媒体网站上下载的网页公告、目录清单、证书等），未单独分项报价且未提供属于清单内产品的证明资料的不给予折扣优惠。</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4、按照《财政部、司法部关于政府采购支持监狱企业发展有关问题的通知》（财库〔2014〕68号）的规定，落实支持监狱企业发展政策；</w:t>
            </w:r>
            <w:r>
              <w:rPr>
                <w:rFonts w:ascii="宋体" w:hAnsi="宋体" w:cs="宋体" w:hint="eastAsia"/>
                <w:kern w:val="0"/>
                <w:szCs w:val="24"/>
                <w:lang w:bidi="zh-CN"/>
              </w:rPr>
              <w:br/>
              <w:t>5、按照《三部门联合发布关于促进残疾人就业政府采购政策的通知》（财库〔2017〕141号）的规定，落实支持残疾人福利性单位发展政策。</w:t>
            </w:r>
          </w:p>
        </w:tc>
      </w:tr>
      <w:tr w:rsidR="00FA35D5">
        <w:trPr>
          <w:trHeight w:val="786"/>
        </w:trPr>
        <w:tc>
          <w:tcPr>
            <w:tcW w:w="817" w:type="dxa"/>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center"/>
              <w:rPr>
                <w:rFonts w:ascii="宋体" w:hAnsi="宋体" w:cs="宋体"/>
                <w:kern w:val="0"/>
                <w:szCs w:val="24"/>
                <w:lang w:val="zh-CN" w:bidi="zh-CN"/>
              </w:rPr>
            </w:pPr>
            <w:r>
              <w:rPr>
                <w:rFonts w:ascii="宋体" w:hAnsi="宋体" w:cs="宋体" w:hint="eastAsia"/>
                <w:kern w:val="0"/>
                <w:szCs w:val="24"/>
                <w:lang w:val="zh-CN" w:bidi="zh-CN"/>
              </w:rPr>
              <w:lastRenderedPageBreak/>
              <w:t>备注</w:t>
            </w:r>
          </w:p>
        </w:tc>
        <w:tc>
          <w:tcPr>
            <w:tcW w:w="8789" w:type="dxa"/>
            <w:gridSpan w:val="2"/>
            <w:tcBorders>
              <w:top w:val="single" w:sz="4" w:space="0" w:color="auto"/>
              <w:left w:val="single" w:sz="4" w:space="0" w:color="auto"/>
              <w:bottom w:val="single" w:sz="4" w:space="0" w:color="auto"/>
              <w:right w:val="single" w:sz="4" w:space="0" w:color="auto"/>
            </w:tcBorders>
            <w:vAlign w:val="center"/>
          </w:tcPr>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1.请投标单位提前自学线上开标流程；投标截止时间当天，线上开标环节，投标文件解密时长30分钟，投标供应商请自备笔记本电脑及CA</w:t>
            </w:r>
            <w:proofErr w:type="gramStart"/>
            <w:r>
              <w:rPr>
                <w:rFonts w:ascii="宋体" w:hAnsi="宋体" w:cs="宋体" w:hint="eastAsia"/>
                <w:kern w:val="0"/>
                <w:szCs w:val="24"/>
                <w:lang w:bidi="zh-CN"/>
              </w:rPr>
              <w:t>锁进行</w:t>
            </w:r>
            <w:proofErr w:type="gramEnd"/>
            <w:r>
              <w:rPr>
                <w:rFonts w:ascii="宋体" w:hAnsi="宋体" w:cs="宋体" w:hint="eastAsia"/>
                <w:kern w:val="0"/>
                <w:szCs w:val="24"/>
                <w:lang w:bidi="zh-CN"/>
              </w:rPr>
              <w:t>投标文件解密以及操作投标事项，请投标人提前调试好在线</w:t>
            </w:r>
            <w:proofErr w:type="gramStart"/>
            <w:r>
              <w:rPr>
                <w:rFonts w:ascii="宋体" w:hAnsi="宋体" w:cs="宋体" w:hint="eastAsia"/>
                <w:kern w:val="0"/>
                <w:szCs w:val="24"/>
                <w:lang w:bidi="zh-CN"/>
              </w:rPr>
              <w:t>参标电脑</w:t>
            </w:r>
            <w:proofErr w:type="gramEnd"/>
            <w:r>
              <w:rPr>
                <w:rFonts w:ascii="宋体" w:hAnsi="宋体" w:cs="宋体" w:hint="eastAsia"/>
                <w:kern w:val="0"/>
                <w:szCs w:val="24"/>
                <w:lang w:bidi="zh-CN"/>
              </w:rPr>
              <w:t>各项配置。</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2.招标文件中采购清单、技术需求等如有偏差，如有疑义请澄清中及时提出；否则视为充分理解招标文件各项要求。</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w:t>
            </w:r>
            <w:proofErr w:type="gramStart"/>
            <w:r>
              <w:rPr>
                <w:rFonts w:ascii="宋体" w:hAnsi="宋体" w:cs="宋体" w:hint="eastAsia"/>
                <w:kern w:val="0"/>
                <w:szCs w:val="24"/>
                <w:lang w:bidi="zh-CN"/>
              </w:rPr>
              <w:t>见政府</w:t>
            </w:r>
            <w:proofErr w:type="gramEnd"/>
            <w:r>
              <w:rPr>
                <w:rFonts w:ascii="宋体" w:hAnsi="宋体" w:cs="宋体" w:hint="eastAsia"/>
                <w:kern w:val="0"/>
                <w:szCs w:val="24"/>
                <w:lang w:bidi="zh-CN"/>
              </w:rPr>
              <w:t>采购云平台。本项目采用资格后审，请投标人仔细阅读招标文件和各项要求，制作文件及相关资料过程中，若因投标人资格条件不符、提供资料不全等原因导致投标文件予以退还，责任自负。</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4.投标文件中有弄虚作假的内容，其投标文件作废。（如假证书、假业绩、隐瞒不良行为记录、夸大荣誉、使用非本单位在职员工的相关证件及不符合招标文件规定的条款等）；在签订合同之前，</w:t>
            </w:r>
            <w:r w:rsidR="003703F1">
              <w:rPr>
                <w:rFonts w:ascii="宋体" w:hAnsi="宋体" w:cs="宋体" w:hint="eastAsia"/>
                <w:kern w:val="0"/>
                <w:szCs w:val="24"/>
                <w:lang w:bidi="zh-CN"/>
              </w:rPr>
              <w:t>招</w:t>
            </w:r>
            <w:r>
              <w:rPr>
                <w:rFonts w:ascii="宋体" w:hAnsi="宋体" w:cs="宋体" w:hint="eastAsia"/>
                <w:kern w:val="0"/>
                <w:szCs w:val="24"/>
                <w:lang w:bidi="zh-CN"/>
              </w:rPr>
              <w:t>标人如发现投标人的投标文件有弄虚作假内容，招标人可拒绝与其签订合同，并将其列入政府采购黑名单。</w:t>
            </w:r>
          </w:p>
          <w:p w:rsidR="00FA35D5" w:rsidRDefault="008A2547">
            <w:pPr>
              <w:widowControl/>
              <w:autoSpaceDE w:val="0"/>
              <w:autoSpaceDN w:val="0"/>
              <w:spacing w:line="240" w:lineRule="auto"/>
              <w:jc w:val="left"/>
              <w:rPr>
                <w:rFonts w:ascii="宋体" w:hAnsi="宋体" w:cs="宋体"/>
                <w:kern w:val="0"/>
                <w:szCs w:val="24"/>
                <w:lang w:bidi="zh-CN"/>
              </w:rPr>
            </w:pPr>
            <w:r>
              <w:rPr>
                <w:rFonts w:ascii="宋体" w:hAnsi="宋体" w:cs="宋体" w:hint="eastAsia"/>
                <w:kern w:val="0"/>
                <w:szCs w:val="24"/>
                <w:lang w:bidi="zh-CN"/>
              </w:rPr>
              <w:t>5.招标文件中如有内容冲突的地方，以投标须知要求为准。</w:t>
            </w:r>
          </w:p>
          <w:p w:rsidR="00FA35D5" w:rsidRDefault="008A2547">
            <w:pPr>
              <w:widowControl/>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供应商应保证在本采购项目提供的所有产品和服务（包括部分），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rsidR="00FA35D5" w:rsidRDefault="00FA35D5">
      <w:pPr>
        <w:autoSpaceDE w:val="0"/>
        <w:autoSpaceDN w:val="0"/>
        <w:spacing w:line="240" w:lineRule="auto"/>
        <w:jc w:val="left"/>
        <w:rPr>
          <w:rFonts w:ascii="宋体" w:hAnsi="宋体" w:cs="宋体"/>
          <w:kern w:val="0"/>
          <w:szCs w:val="24"/>
          <w:lang w:val="zh-CN" w:bidi="zh-CN"/>
        </w:rPr>
      </w:pPr>
    </w:p>
    <w:p w:rsidR="00FA35D5" w:rsidRDefault="00FA35D5">
      <w:pPr>
        <w:pStyle w:val="a9"/>
        <w:spacing w:line="560" w:lineRule="exact"/>
        <w:outlineLvl w:val="1"/>
        <w:rPr>
          <w:rFonts w:ascii="Times New Roman" w:eastAsia="宋体" w:hAnsi="Times New Roman"/>
          <w:b/>
          <w:sz w:val="36"/>
          <w:szCs w:val="36"/>
        </w:rPr>
      </w:pPr>
    </w:p>
    <w:p w:rsidR="00FA35D5" w:rsidRDefault="008A2547">
      <w:pPr>
        <w:pStyle w:val="a9"/>
        <w:spacing w:line="560" w:lineRule="exact"/>
        <w:ind w:firstLineChars="200" w:firstLine="723"/>
        <w:jc w:val="center"/>
        <w:outlineLvl w:val="1"/>
        <w:rPr>
          <w:rFonts w:ascii="Times New Roman" w:eastAsia="宋体" w:hAnsi="Times New Roman"/>
          <w:b/>
          <w:sz w:val="36"/>
          <w:szCs w:val="36"/>
        </w:rPr>
      </w:pPr>
      <w:r>
        <w:rPr>
          <w:rFonts w:ascii="Times New Roman" w:eastAsia="宋体" w:hAnsi="Times New Roman" w:hint="eastAsia"/>
          <w:b/>
          <w:sz w:val="36"/>
          <w:szCs w:val="36"/>
        </w:rPr>
        <w:lastRenderedPageBreak/>
        <w:t>磋商供应商须知正文</w:t>
      </w:r>
    </w:p>
    <w:p w:rsidR="00FA35D5" w:rsidRDefault="008A2547">
      <w:pPr>
        <w:pStyle w:val="a9"/>
        <w:spacing w:line="560" w:lineRule="exact"/>
        <w:ind w:firstLineChars="200" w:firstLine="482"/>
        <w:outlineLvl w:val="1"/>
        <w:rPr>
          <w:rFonts w:ascii="Times New Roman" w:eastAsia="宋体" w:hAnsi="Times New Roman"/>
          <w:b/>
          <w:sz w:val="24"/>
          <w:szCs w:val="24"/>
        </w:rPr>
      </w:pPr>
      <w:r>
        <w:rPr>
          <w:rFonts w:ascii="Times New Roman" w:eastAsia="宋体" w:hAnsi="Times New Roman"/>
          <w:b/>
          <w:sz w:val="24"/>
          <w:szCs w:val="24"/>
        </w:rPr>
        <w:t>一、总则</w:t>
      </w:r>
    </w:p>
    <w:p w:rsidR="00FA35D5" w:rsidRDefault="008A2547">
      <w:pPr>
        <w:tabs>
          <w:tab w:val="left" w:pos="900"/>
        </w:tabs>
        <w:spacing w:line="560" w:lineRule="exact"/>
        <w:ind w:firstLineChars="200" w:firstLine="480"/>
      </w:pPr>
      <w:r>
        <w:t>1</w:t>
      </w:r>
      <w:r>
        <w:t>、适用范围</w:t>
      </w:r>
    </w:p>
    <w:p w:rsidR="00FA35D5" w:rsidRDefault="008A2547">
      <w:pPr>
        <w:tabs>
          <w:tab w:val="left" w:pos="900"/>
        </w:tabs>
        <w:spacing w:line="560" w:lineRule="exact"/>
        <w:ind w:firstLineChars="200" w:firstLine="480"/>
      </w:pPr>
      <w:r>
        <w:t>本竞争性磋商文件（以下简称磋商文件）仅适用此项目。</w:t>
      </w:r>
    </w:p>
    <w:p w:rsidR="00FA35D5" w:rsidRDefault="008A2547">
      <w:pPr>
        <w:tabs>
          <w:tab w:val="left" w:pos="900"/>
        </w:tabs>
        <w:spacing w:line="560" w:lineRule="exact"/>
        <w:ind w:firstLineChars="200" w:firstLine="480"/>
      </w:pPr>
      <w:r>
        <w:t>2</w:t>
      </w:r>
      <w:r>
        <w:t>、项目采购方式</w:t>
      </w:r>
    </w:p>
    <w:p w:rsidR="00FA35D5" w:rsidRDefault="008A2547">
      <w:pPr>
        <w:tabs>
          <w:tab w:val="left" w:pos="900"/>
        </w:tabs>
        <w:spacing w:line="560" w:lineRule="exact"/>
        <w:ind w:firstLineChars="200" w:firstLine="480"/>
      </w:pPr>
      <w:r>
        <w:t>本次采购采取竞争性磋商的方式。</w:t>
      </w:r>
    </w:p>
    <w:p w:rsidR="00FA35D5" w:rsidRDefault="008A2547">
      <w:pPr>
        <w:tabs>
          <w:tab w:val="left" w:pos="900"/>
        </w:tabs>
        <w:spacing w:line="560" w:lineRule="exact"/>
        <w:ind w:firstLineChars="200" w:firstLine="480"/>
      </w:pPr>
      <w:r>
        <w:t>3</w:t>
      </w:r>
      <w:r>
        <w:t>、合格的磋商供应商</w:t>
      </w:r>
    </w:p>
    <w:p w:rsidR="00FA35D5" w:rsidRDefault="008A2547">
      <w:pPr>
        <w:tabs>
          <w:tab w:val="left" w:pos="900"/>
        </w:tabs>
        <w:spacing w:line="560" w:lineRule="exact"/>
        <w:ind w:firstLineChars="200" w:firstLine="480"/>
      </w:pPr>
      <w:r>
        <w:t>3.1</w:t>
      </w:r>
      <w:r>
        <w:t>满足本磋商文件</w:t>
      </w:r>
      <w:r>
        <w:t>“</w:t>
      </w:r>
      <w:r>
        <w:t>采购邀请</w:t>
      </w:r>
      <w:r>
        <w:t>”</w:t>
      </w:r>
      <w:r>
        <w:t>中</w:t>
      </w:r>
      <w:proofErr w:type="gramStart"/>
      <w:r>
        <w:t>合格磋商</w:t>
      </w:r>
      <w:proofErr w:type="gramEnd"/>
      <w:r>
        <w:t>供应商资格要求的规定。</w:t>
      </w:r>
    </w:p>
    <w:p w:rsidR="00FA35D5" w:rsidRDefault="008A2547">
      <w:pPr>
        <w:tabs>
          <w:tab w:val="left" w:pos="900"/>
        </w:tabs>
        <w:spacing w:line="560" w:lineRule="exact"/>
        <w:ind w:firstLineChars="200" w:firstLine="480"/>
      </w:pPr>
      <w:r>
        <w:t>3.2</w:t>
      </w:r>
      <w:r>
        <w:t>满足本磋商文件实质性要求和条件的规定。</w:t>
      </w:r>
    </w:p>
    <w:p w:rsidR="00FA35D5" w:rsidRDefault="008A2547">
      <w:pPr>
        <w:tabs>
          <w:tab w:val="left" w:pos="900"/>
        </w:tabs>
        <w:spacing w:line="560" w:lineRule="exact"/>
        <w:ind w:firstLineChars="200" w:firstLine="480"/>
      </w:pPr>
      <w:r>
        <w:t>4</w:t>
      </w:r>
      <w:r>
        <w:t>、参加磋商费用</w:t>
      </w:r>
    </w:p>
    <w:p w:rsidR="00FA35D5" w:rsidRDefault="008A2547">
      <w:pPr>
        <w:tabs>
          <w:tab w:val="left" w:pos="900"/>
        </w:tabs>
        <w:spacing w:line="560" w:lineRule="exact"/>
        <w:ind w:firstLineChars="200" w:firstLine="480"/>
      </w:pPr>
      <w:r>
        <w:t>本次磋商采购</w:t>
      </w:r>
      <w:r>
        <w:rPr>
          <w:rFonts w:hint="eastAsia"/>
        </w:rPr>
        <w:t>公共资源交易中心</w:t>
      </w:r>
      <w:r>
        <w:t>和采购人不收取标书工本费与成交服务费。</w:t>
      </w:r>
    </w:p>
    <w:p w:rsidR="00FA35D5" w:rsidRDefault="008A2547">
      <w:pPr>
        <w:tabs>
          <w:tab w:val="left" w:pos="900"/>
        </w:tabs>
        <w:spacing w:line="560" w:lineRule="exact"/>
        <w:ind w:firstLineChars="200" w:firstLine="480"/>
      </w:pPr>
      <w:r>
        <w:t>5</w:t>
      </w:r>
      <w:r>
        <w:t>、磋商文件的约束力</w:t>
      </w:r>
    </w:p>
    <w:p w:rsidR="00FA35D5" w:rsidRDefault="008A2547">
      <w:pPr>
        <w:tabs>
          <w:tab w:val="left" w:pos="900"/>
        </w:tabs>
        <w:spacing w:line="560" w:lineRule="exact"/>
        <w:ind w:firstLineChars="200" w:firstLine="480"/>
      </w:pPr>
      <w:r>
        <w:t>供应商一旦下载了本磋商文件并决定参加磋商，即被认为接受了本磋商文件的规定和约束，并且视为自竞争性磋商公告期限届满之日起已经知道或应当知道自身权益是否受到了损害。</w:t>
      </w:r>
    </w:p>
    <w:p w:rsidR="00FA35D5" w:rsidRDefault="008A2547">
      <w:pPr>
        <w:tabs>
          <w:tab w:val="left" w:pos="900"/>
        </w:tabs>
        <w:spacing w:line="560" w:lineRule="exact"/>
        <w:ind w:firstLineChars="200" w:firstLine="480"/>
      </w:pPr>
      <w:r>
        <w:t>6</w:t>
      </w:r>
      <w:r>
        <w:t>、</w:t>
      </w:r>
      <w:bookmarkStart w:id="52" w:name="_Toc16938527"/>
      <w:bookmarkStart w:id="53" w:name="_Toc462564070"/>
      <w:bookmarkStart w:id="54" w:name="_Toc513029211"/>
      <w:bookmarkStart w:id="55" w:name="_Toc20823283"/>
      <w:r>
        <w:t>磋商文件的澄清</w:t>
      </w:r>
      <w:bookmarkEnd w:id="52"/>
      <w:bookmarkEnd w:id="53"/>
      <w:bookmarkEnd w:id="54"/>
      <w:bookmarkEnd w:id="55"/>
      <w:r>
        <w:t>及修改</w:t>
      </w:r>
    </w:p>
    <w:p w:rsidR="00FA35D5" w:rsidRDefault="008A2547">
      <w:pPr>
        <w:tabs>
          <w:tab w:val="left" w:pos="900"/>
        </w:tabs>
        <w:spacing w:line="560" w:lineRule="exact"/>
        <w:ind w:firstLineChars="200" w:firstLine="480"/>
      </w:pPr>
      <w:r>
        <w:t>6.1</w:t>
      </w:r>
      <w:r>
        <w:t>任何要求对磋商文件进行澄清的供应商，均应在提交首次响应文件截止时间</w:t>
      </w:r>
      <w:r>
        <w:t>5</w:t>
      </w:r>
      <w:r>
        <w:t>日前按采购邀请中的通讯地址，以书面形式通知</w:t>
      </w:r>
      <w:r>
        <w:rPr>
          <w:rFonts w:hint="eastAsia"/>
        </w:rPr>
        <w:t>公共资源交易中心</w:t>
      </w:r>
      <w:r>
        <w:t>。提交首次响应文件截止之日前，</w:t>
      </w:r>
      <w:r>
        <w:rPr>
          <w:rFonts w:hint="eastAsia"/>
        </w:rPr>
        <w:t>公共资源交易中心</w:t>
      </w:r>
      <w:r>
        <w:t>可以对已发出的磋商文件进行必要的澄清或者修改，澄清或者修改的内容作为磋商文件的组成部分。澄清或者修改的内容可能影响响应文件编制的，</w:t>
      </w:r>
      <w:r>
        <w:rPr>
          <w:rFonts w:hint="eastAsia"/>
        </w:rPr>
        <w:t>公共资源交易中心</w:t>
      </w:r>
      <w:r>
        <w:t>将在提交首次响应文件截止时间至少</w:t>
      </w:r>
      <w:r>
        <w:t>5</w:t>
      </w:r>
      <w:r>
        <w:t>日前，在新疆政府采购网上发布书面更正公告形式通知所有</w:t>
      </w:r>
      <w:proofErr w:type="gramStart"/>
      <w:r>
        <w:t>获取磋商</w:t>
      </w:r>
      <w:proofErr w:type="gramEnd"/>
      <w:r>
        <w:t>文件的供应商。不足</w:t>
      </w:r>
      <w:r>
        <w:t>5</w:t>
      </w:r>
      <w:r>
        <w:t>日的，</w:t>
      </w:r>
      <w:r>
        <w:rPr>
          <w:rFonts w:hint="eastAsia"/>
        </w:rPr>
        <w:t>公共资源交易中心</w:t>
      </w:r>
      <w:r>
        <w:t>应当顺延提交首次响应文件截止时间。</w:t>
      </w:r>
    </w:p>
    <w:p w:rsidR="00FA35D5" w:rsidRDefault="008A2547">
      <w:pPr>
        <w:tabs>
          <w:tab w:val="left" w:pos="900"/>
        </w:tabs>
        <w:spacing w:line="560" w:lineRule="exact"/>
        <w:ind w:firstLineChars="200" w:firstLine="480"/>
      </w:pPr>
      <w:r>
        <w:t>6.2</w:t>
      </w:r>
      <w:r>
        <w:rPr>
          <w:rFonts w:hint="eastAsia"/>
        </w:rPr>
        <w:t>公共资源交易中心</w:t>
      </w:r>
      <w:r>
        <w:t>可以视采购项目的具体情况，组织供应商进行现场考察或</w:t>
      </w:r>
      <w:proofErr w:type="gramStart"/>
      <w:r>
        <w:t>召</w:t>
      </w:r>
      <w:r>
        <w:lastRenderedPageBreak/>
        <w:t>开磋商</w:t>
      </w:r>
      <w:proofErr w:type="gramEnd"/>
      <w:r>
        <w:t>前答疑会，但不单独或分别组织只有一个供应商参加的现场考察和答疑会。</w:t>
      </w:r>
    </w:p>
    <w:p w:rsidR="00FA35D5" w:rsidRDefault="008A2547">
      <w:pPr>
        <w:pStyle w:val="a9"/>
        <w:spacing w:line="560" w:lineRule="exact"/>
        <w:ind w:firstLineChars="200" w:firstLine="482"/>
        <w:outlineLvl w:val="1"/>
        <w:rPr>
          <w:rFonts w:ascii="Times New Roman" w:eastAsia="宋体" w:hAnsi="Times New Roman"/>
          <w:b/>
          <w:sz w:val="24"/>
          <w:szCs w:val="24"/>
        </w:rPr>
      </w:pPr>
      <w:bookmarkStart w:id="56" w:name="_Hlt26670345"/>
      <w:bookmarkStart w:id="57" w:name="_Hlt26670354"/>
      <w:bookmarkStart w:id="58" w:name="_Hlt26954832"/>
      <w:bookmarkStart w:id="59" w:name="_Hlt26954828"/>
      <w:bookmarkStart w:id="60" w:name="_Hlt26668969"/>
      <w:bookmarkStart w:id="61" w:name="_Hlt26670348"/>
      <w:bookmarkStart w:id="62" w:name="_Hlt26954830"/>
      <w:bookmarkStart w:id="63" w:name="_Toc14577351"/>
      <w:bookmarkStart w:id="64" w:name="_Toc462564072"/>
      <w:bookmarkStart w:id="65" w:name="_Toc513029213"/>
      <w:bookmarkStart w:id="66" w:name="_Toc61149553"/>
      <w:bookmarkEnd w:id="56"/>
      <w:bookmarkEnd w:id="57"/>
      <w:bookmarkEnd w:id="58"/>
      <w:bookmarkEnd w:id="59"/>
      <w:bookmarkEnd w:id="60"/>
      <w:bookmarkEnd w:id="61"/>
      <w:bookmarkEnd w:id="62"/>
      <w:r>
        <w:rPr>
          <w:rFonts w:ascii="Times New Roman" w:eastAsia="宋体" w:hAnsi="Times New Roman"/>
          <w:b/>
          <w:sz w:val="24"/>
          <w:szCs w:val="24"/>
        </w:rPr>
        <w:t>二、磋商响应文件的编制</w:t>
      </w:r>
      <w:bookmarkEnd w:id="63"/>
      <w:bookmarkEnd w:id="64"/>
      <w:bookmarkEnd w:id="65"/>
      <w:bookmarkEnd w:id="66"/>
      <w:r>
        <w:rPr>
          <w:rFonts w:ascii="Times New Roman" w:eastAsia="宋体" w:hAnsi="Times New Roman"/>
          <w:b/>
          <w:sz w:val="24"/>
          <w:szCs w:val="24"/>
        </w:rPr>
        <w:t>及保证金收取</w:t>
      </w:r>
    </w:p>
    <w:p w:rsidR="00FA35D5" w:rsidRDefault="008A2547">
      <w:pPr>
        <w:tabs>
          <w:tab w:val="left" w:pos="900"/>
        </w:tabs>
        <w:spacing w:line="560" w:lineRule="exact"/>
        <w:ind w:firstLineChars="200" w:firstLine="480"/>
      </w:pPr>
      <w:bookmarkStart w:id="67" w:name="_Toc14577353"/>
      <w:bookmarkStart w:id="68" w:name="_Toc61149555"/>
      <w:bookmarkStart w:id="69" w:name="_Toc513029215"/>
      <w:bookmarkStart w:id="70" w:name="_Toc462564074"/>
      <w:bookmarkStart w:id="71" w:name="_Toc61149554"/>
      <w:bookmarkStart w:id="72" w:name="_Toc513029214"/>
      <w:bookmarkStart w:id="73" w:name="_Toc462564073"/>
      <w:bookmarkStart w:id="74" w:name="_Toc14577352"/>
      <w:r>
        <w:rPr>
          <w:rFonts w:hint="eastAsia"/>
        </w:rPr>
        <w:t>1</w:t>
      </w:r>
      <w:r>
        <w:t>、响应文件</w:t>
      </w:r>
      <w:bookmarkEnd w:id="67"/>
      <w:bookmarkEnd w:id="68"/>
      <w:bookmarkEnd w:id="69"/>
      <w:bookmarkEnd w:id="70"/>
      <w:r>
        <w:t>编制要求</w:t>
      </w:r>
    </w:p>
    <w:bookmarkEnd w:id="71"/>
    <w:bookmarkEnd w:id="72"/>
    <w:bookmarkEnd w:id="73"/>
    <w:bookmarkEnd w:id="74"/>
    <w:p w:rsidR="00FA35D5" w:rsidRDefault="008A2547">
      <w:pPr>
        <w:tabs>
          <w:tab w:val="left" w:pos="900"/>
        </w:tabs>
        <w:spacing w:line="560" w:lineRule="exact"/>
        <w:ind w:firstLineChars="200" w:firstLine="480"/>
      </w:pPr>
      <w:r>
        <w:rPr>
          <w:rFonts w:hint="eastAsia"/>
        </w:rPr>
        <w:t>1</w:t>
      </w:r>
      <w:r>
        <w:t>.1</w:t>
      </w:r>
      <w:r>
        <w:t>磋商供应商提交的响应文件以及磋商供应商与</w:t>
      </w:r>
      <w:r>
        <w:rPr>
          <w:rFonts w:hint="eastAsia"/>
        </w:rPr>
        <w:t>公共资源交易中心</w:t>
      </w:r>
      <w:r>
        <w:t>及采购人就有关磋商的所有来往函电均应使用简体中文。磋商文件中既有中文也有外文的，以中文意义为准。</w:t>
      </w:r>
    </w:p>
    <w:p w:rsidR="00FA35D5" w:rsidRDefault="008A2547">
      <w:pPr>
        <w:tabs>
          <w:tab w:val="left" w:pos="900"/>
        </w:tabs>
        <w:spacing w:line="560" w:lineRule="exact"/>
        <w:ind w:firstLineChars="200" w:firstLine="480"/>
      </w:pPr>
      <w:r>
        <w:rPr>
          <w:rFonts w:hint="eastAsia"/>
        </w:rPr>
        <w:t>1</w:t>
      </w:r>
      <w:r>
        <w:t>.2</w:t>
      </w:r>
      <w:r>
        <w:t>除技术性能另有规定外，响应文件所使用的度量衡单位，均须采用国家法定计量单位。</w:t>
      </w:r>
    </w:p>
    <w:p w:rsidR="00FA35D5" w:rsidRDefault="008A2547">
      <w:pPr>
        <w:tabs>
          <w:tab w:val="left" w:pos="900"/>
        </w:tabs>
        <w:spacing w:line="560" w:lineRule="exact"/>
        <w:ind w:firstLineChars="200" w:firstLine="480"/>
      </w:pPr>
      <w:bookmarkStart w:id="75" w:name="_Hlt26670357"/>
      <w:bookmarkStart w:id="76" w:name="_Hlt26954836"/>
      <w:bookmarkStart w:id="77" w:name="_Toc14577357"/>
      <w:bookmarkStart w:id="78" w:name="_Toc61149558"/>
      <w:bookmarkStart w:id="79" w:name="_Toc513029219"/>
      <w:bookmarkStart w:id="80" w:name="_Toc513029217"/>
      <w:bookmarkStart w:id="81" w:name="_Toc14577355"/>
      <w:bookmarkStart w:id="82" w:name="_Toc61149557"/>
      <w:bookmarkEnd w:id="75"/>
      <w:bookmarkEnd w:id="76"/>
      <w:r>
        <w:rPr>
          <w:rFonts w:hint="eastAsia"/>
        </w:rPr>
        <w:t>2</w:t>
      </w:r>
      <w:r>
        <w:t>、参加磋商供应商资格的文件</w:t>
      </w:r>
      <w:bookmarkEnd w:id="77"/>
      <w:bookmarkEnd w:id="78"/>
      <w:bookmarkEnd w:id="79"/>
      <w:r>
        <w:t>证明</w:t>
      </w:r>
    </w:p>
    <w:p w:rsidR="00FA35D5" w:rsidRDefault="008A2547">
      <w:pPr>
        <w:tabs>
          <w:tab w:val="left" w:pos="900"/>
        </w:tabs>
        <w:spacing w:line="560" w:lineRule="exact"/>
        <w:ind w:firstLineChars="200" w:firstLine="480"/>
      </w:pPr>
      <w:bookmarkStart w:id="83" w:name="_Hlt26668999"/>
      <w:bookmarkEnd w:id="83"/>
      <w:r>
        <w:rPr>
          <w:rFonts w:hint="eastAsia"/>
        </w:rPr>
        <w:t>2</w:t>
      </w:r>
      <w:r>
        <w:t>.1</w:t>
      </w:r>
      <w:r>
        <w:t>磋商供应商应提交证明其有资格参加磋商和成交后有能力独立履行合同的文件，并作为其响应文件的一部分。</w:t>
      </w:r>
    </w:p>
    <w:p w:rsidR="00FA35D5" w:rsidRDefault="008A2547">
      <w:pPr>
        <w:tabs>
          <w:tab w:val="left" w:pos="900"/>
        </w:tabs>
        <w:spacing w:line="560" w:lineRule="exact"/>
        <w:ind w:firstLineChars="200" w:firstLine="480"/>
      </w:pPr>
      <w:r>
        <w:rPr>
          <w:rFonts w:hint="eastAsia"/>
        </w:rPr>
        <w:t>2</w:t>
      </w:r>
      <w:r>
        <w:t>.2</w:t>
      </w:r>
      <w:r>
        <w:t>磋商供应商除必须具有履行合同所需提供的设备以及服务的能力外，还必须具备相应的财务、技术方面的能力。</w:t>
      </w:r>
    </w:p>
    <w:p w:rsidR="00FA35D5" w:rsidRDefault="008A2547">
      <w:pPr>
        <w:tabs>
          <w:tab w:val="left" w:pos="900"/>
        </w:tabs>
        <w:spacing w:line="560" w:lineRule="exact"/>
        <w:ind w:firstLineChars="200" w:firstLine="480"/>
      </w:pPr>
      <w:r>
        <w:rPr>
          <w:rFonts w:hint="eastAsia"/>
        </w:rPr>
        <w:t>2</w:t>
      </w:r>
      <w:r>
        <w:t>.3</w:t>
      </w:r>
      <w:r>
        <w:t>磋商供应商提交</w:t>
      </w:r>
      <w:r>
        <w:rPr>
          <w:rFonts w:hint="eastAsia"/>
        </w:rPr>
        <w:t>的响应文件中应</w:t>
      </w:r>
      <w:proofErr w:type="gramStart"/>
      <w:r>
        <w:rPr>
          <w:rFonts w:hint="eastAsia"/>
        </w:rPr>
        <w:t>包含</w:t>
      </w:r>
      <w:r>
        <w:t>磋商</w:t>
      </w:r>
      <w:proofErr w:type="gramEnd"/>
      <w:r>
        <w:t>文件</w:t>
      </w:r>
      <w:r>
        <w:rPr>
          <w:rFonts w:hint="eastAsia"/>
        </w:rPr>
        <w:t>要求</w:t>
      </w:r>
      <w:r>
        <w:t>的</w:t>
      </w:r>
      <w:r>
        <w:t>“</w:t>
      </w:r>
      <w:r>
        <w:t>资</w:t>
      </w:r>
      <w:r>
        <w:rPr>
          <w:rFonts w:hint="eastAsia"/>
        </w:rPr>
        <w:t>信</w:t>
      </w:r>
      <w:r>
        <w:t>证明文件</w:t>
      </w:r>
      <w:r>
        <w:t>”</w:t>
      </w:r>
      <w:r>
        <w:t>。</w:t>
      </w:r>
    </w:p>
    <w:p w:rsidR="00FA35D5" w:rsidRDefault="008A2547">
      <w:pPr>
        <w:tabs>
          <w:tab w:val="left" w:pos="900"/>
        </w:tabs>
        <w:spacing w:line="560" w:lineRule="exact"/>
        <w:ind w:firstLineChars="200" w:firstLine="480"/>
      </w:pPr>
      <w:r>
        <w:rPr>
          <w:rFonts w:hint="eastAsia"/>
        </w:rPr>
        <w:t>3</w:t>
      </w:r>
      <w:r>
        <w:t>、磋商响应报价</w:t>
      </w:r>
      <w:bookmarkStart w:id="84" w:name="_Hlt26670373"/>
      <w:bookmarkEnd w:id="80"/>
      <w:bookmarkEnd w:id="81"/>
      <w:bookmarkEnd w:id="84"/>
      <w:r>
        <w:t>表</w:t>
      </w:r>
      <w:bookmarkEnd w:id="82"/>
    </w:p>
    <w:p w:rsidR="00FA35D5" w:rsidRDefault="008A2547">
      <w:pPr>
        <w:tabs>
          <w:tab w:val="left" w:pos="900"/>
        </w:tabs>
        <w:spacing w:line="560" w:lineRule="exact"/>
        <w:ind w:firstLineChars="200" w:firstLine="480"/>
      </w:pPr>
      <w:r>
        <w:rPr>
          <w:rFonts w:hint="eastAsia"/>
        </w:rPr>
        <w:t>3.</w:t>
      </w:r>
      <w:r>
        <w:t>1</w:t>
      </w:r>
      <w:r>
        <w:t>磋商供应商应按照磋商文件规定格式</w:t>
      </w:r>
      <w:proofErr w:type="gramStart"/>
      <w:r>
        <w:t>填报磋商</w:t>
      </w:r>
      <w:proofErr w:type="gramEnd"/>
      <w:r>
        <w:t>响应报价表。每项产品或服务只允许有一个报价，任何有选择的报价将不予接受，磋商文件中另有规定的按规定执行。</w:t>
      </w:r>
    </w:p>
    <w:p w:rsidR="00FA35D5" w:rsidRDefault="008A2547">
      <w:pPr>
        <w:tabs>
          <w:tab w:val="left" w:pos="900"/>
        </w:tabs>
        <w:spacing w:line="560" w:lineRule="exact"/>
        <w:ind w:firstLineChars="200" w:firstLine="480"/>
      </w:pPr>
      <w:r>
        <w:rPr>
          <w:rFonts w:hint="eastAsia"/>
        </w:rPr>
        <w:t>3</w:t>
      </w:r>
      <w:r>
        <w:t>.2</w:t>
      </w:r>
      <w:r>
        <w:t>标的物</w:t>
      </w:r>
    </w:p>
    <w:p w:rsidR="00FA35D5" w:rsidRDefault="008A2547">
      <w:pPr>
        <w:tabs>
          <w:tab w:val="left" w:pos="900"/>
        </w:tabs>
        <w:spacing w:line="560" w:lineRule="exact"/>
        <w:ind w:firstLineChars="200" w:firstLine="480"/>
      </w:pPr>
      <w:r>
        <w:t>详见项目需求。</w:t>
      </w:r>
    </w:p>
    <w:p w:rsidR="00FA35D5" w:rsidRDefault="008A2547">
      <w:pPr>
        <w:tabs>
          <w:tab w:val="left" w:pos="900"/>
        </w:tabs>
        <w:spacing w:line="560" w:lineRule="exact"/>
        <w:ind w:firstLineChars="200" w:firstLine="480"/>
      </w:pPr>
      <w:r>
        <w:rPr>
          <w:rFonts w:hint="eastAsia"/>
        </w:rPr>
        <w:t>3</w:t>
      </w:r>
      <w:r>
        <w:t>.3</w:t>
      </w:r>
      <w:r>
        <w:t>有关费用处理</w:t>
      </w:r>
    </w:p>
    <w:p w:rsidR="00FA35D5" w:rsidRDefault="008A2547">
      <w:pPr>
        <w:tabs>
          <w:tab w:val="left" w:pos="900"/>
        </w:tabs>
        <w:spacing w:line="560" w:lineRule="exact"/>
        <w:ind w:firstLineChars="200" w:firstLine="480"/>
      </w:pPr>
      <w:r>
        <w:t>本次采购磋商供应商的报价应包括为完成本项目发生的所有费用，本磋商文件中另有规定的除外。</w:t>
      </w:r>
    </w:p>
    <w:p w:rsidR="00FA35D5" w:rsidRDefault="008A2547">
      <w:pPr>
        <w:tabs>
          <w:tab w:val="left" w:pos="900"/>
        </w:tabs>
        <w:spacing w:line="560" w:lineRule="exact"/>
        <w:ind w:firstLineChars="200" w:firstLine="480"/>
      </w:pPr>
      <w:r>
        <w:rPr>
          <w:rFonts w:hint="eastAsia"/>
        </w:rPr>
        <w:t>3</w:t>
      </w:r>
      <w:r>
        <w:t>.4</w:t>
      </w:r>
      <w:r>
        <w:t>其它费用处理</w:t>
      </w:r>
    </w:p>
    <w:p w:rsidR="00FA35D5" w:rsidRDefault="008A2547">
      <w:pPr>
        <w:tabs>
          <w:tab w:val="left" w:pos="900"/>
        </w:tabs>
        <w:spacing w:line="560" w:lineRule="exact"/>
        <w:ind w:firstLineChars="200" w:firstLine="480"/>
      </w:pPr>
      <w:r>
        <w:t>磋商文件未列明，而磋商供应商认为必须的费用也须列入报价。</w:t>
      </w:r>
    </w:p>
    <w:p w:rsidR="00FA35D5" w:rsidRDefault="008A2547">
      <w:pPr>
        <w:tabs>
          <w:tab w:val="left" w:pos="900"/>
        </w:tabs>
        <w:spacing w:line="560" w:lineRule="exact"/>
        <w:ind w:firstLineChars="200" w:firstLine="480"/>
      </w:pPr>
      <w:r>
        <w:rPr>
          <w:rFonts w:hint="eastAsia"/>
        </w:rPr>
        <w:lastRenderedPageBreak/>
        <w:t>3</w:t>
      </w:r>
      <w:r>
        <w:t>.5</w:t>
      </w:r>
      <w:r>
        <w:t>报价采用的货币</w:t>
      </w:r>
    </w:p>
    <w:p w:rsidR="00FA35D5" w:rsidRDefault="008A2547">
      <w:pPr>
        <w:tabs>
          <w:tab w:val="left" w:pos="900"/>
        </w:tabs>
        <w:spacing w:line="560" w:lineRule="exact"/>
        <w:ind w:firstLineChars="200" w:firstLine="480"/>
      </w:pPr>
      <w:r>
        <w:t>响应文件中的单价和总价，无特殊规定的采用人民币报价，以</w:t>
      </w:r>
      <w:r>
        <w:rPr>
          <w:rFonts w:hint="eastAsia"/>
        </w:rPr>
        <w:t>元</w:t>
      </w:r>
      <w:r>
        <w:t>为单位标注。磋商文件中另有规定的按规定执行。</w:t>
      </w:r>
    </w:p>
    <w:p w:rsidR="00FA35D5" w:rsidRDefault="008A2547">
      <w:pPr>
        <w:tabs>
          <w:tab w:val="left" w:pos="900"/>
        </w:tabs>
        <w:spacing w:line="560" w:lineRule="exact"/>
        <w:ind w:firstLineChars="200" w:firstLine="480"/>
      </w:pPr>
      <w:bookmarkStart w:id="85" w:name="OLE_LINK6"/>
      <w:bookmarkStart w:id="86" w:name="OLE_LINK7"/>
      <w:bookmarkStart w:id="87" w:name="OLE_LINK10"/>
      <w:r>
        <w:rPr>
          <w:rFonts w:hint="eastAsia"/>
        </w:rPr>
        <w:t>3</w:t>
      </w:r>
      <w:r>
        <w:t>.6</w:t>
      </w:r>
      <w:r>
        <w:t>磋商响应报价表上的价格应按磋商文件规定填写。</w:t>
      </w:r>
    </w:p>
    <w:p w:rsidR="00FA35D5" w:rsidRDefault="008A2547">
      <w:pPr>
        <w:tabs>
          <w:tab w:val="left" w:pos="900"/>
        </w:tabs>
        <w:spacing w:line="560" w:lineRule="exact"/>
        <w:ind w:firstLineChars="200" w:firstLine="480"/>
      </w:pPr>
      <w:bookmarkStart w:id="88" w:name="_Hlt26954844"/>
      <w:bookmarkStart w:id="89" w:name="_Hlt26670482"/>
      <w:bookmarkStart w:id="90" w:name="_Hlt26954731"/>
      <w:bookmarkStart w:id="91" w:name="_Hlt26670403"/>
      <w:bookmarkStart w:id="92" w:name="_Hlt26954848"/>
      <w:bookmarkStart w:id="93" w:name="_Hlt26954842"/>
      <w:bookmarkStart w:id="94" w:name="_Hlt26668983"/>
      <w:bookmarkStart w:id="95" w:name="_Hlt26954846"/>
      <w:bookmarkStart w:id="96" w:name="_Hlt26670486"/>
      <w:bookmarkStart w:id="97" w:name="_Hlt26670425"/>
      <w:bookmarkStart w:id="98" w:name="_Toc14577359"/>
      <w:bookmarkStart w:id="99" w:name="_Toc513029221"/>
      <w:bookmarkStart w:id="100" w:name="_Toc61149559"/>
      <w:bookmarkEnd w:id="85"/>
      <w:bookmarkEnd w:id="86"/>
      <w:bookmarkEnd w:id="87"/>
      <w:bookmarkEnd w:id="88"/>
      <w:bookmarkEnd w:id="89"/>
      <w:bookmarkEnd w:id="90"/>
      <w:bookmarkEnd w:id="91"/>
      <w:bookmarkEnd w:id="92"/>
      <w:bookmarkEnd w:id="93"/>
      <w:bookmarkEnd w:id="94"/>
      <w:bookmarkEnd w:id="95"/>
      <w:bookmarkEnd w:id="96"/>
      <w:bookmarkEnd w:id="97"/>
      <w:r>
        <w:rPr>
          <w:rFonts w:hint="eastAsia"/>
        </w:rPr>
        <w:t>4</w:t>
      </w:r>
      <w:r>
        <w:t>、</w:t>
      </w:r>
      <w:r>
        <w:rPr>
          <w:rFonts w:hint="eastAsia"/>
        </w:rPr>
        <w:t>技术方案</w:t>
      </w:r>
    </w:p>
    <w:p w:rsidR="00FA35D5" w:rsidRDefault="008A2547">
      <w:pPr>
        <w:tabs>
          <w:tab w:val="left" w:pos="900"/>
        </w:tabs>
        <w:spacing w:line="560" w:lineRule="exact"/>
        <w:ind w:firstLineChars="200" w:firstLine="480"/>
      </w:pPr>
      <w:r>
        <w:rPr>
          <w:rFonts w:hint="eastAsia"/>
        </w:rPr>
        <w:t>4</w:t>
      </w:r>
      <w:r>
        <w:t>.1</w:t>
      </w:r>
      <w:r>
        <w:t>提供为完成本项目的总体实施方案。</w:t>
      </w:r>
    </w:p>
    <w:p w:rsidR="00FA35D5" w:rsidRDefault="008A2547">
      <w:pPr>
        <w:tabs>
          <w:tab w:val="left" w:pos="900"/>
        </w:tabs>
        <w:spacing w:line="560" w:lineRule="exact"/>
        <w:ind w:firstLineChars="200" w:firstLine="480"/>
      </w:pPr>
      <w:r>
        <w:rPr>
          <w:rFonts w:hint="eastAsia"/>
        </w:rPr>
        <w:t>4</w:t>
      </w:r>
      <w:r>
        <w:t>.2</w:t>
      </w:r>
      <w:r>
        <w:t>对磋商文件</w:t>
      </w:r>
      <w:proofErr w:type="gramStart"/>
      <w:r>
        <w:t>中项目</w:t>
      </w:r>
      <w:proofErr w:type="gramEnd"/>
      <w:r>
        <w:t>需求的技术与商务条款要求逐项</w:t>
      </w:r>
      <w:proofErr w:type="gramStart"/>
      <w:r>
        <w:t>作出</w:t>
      </w:r>
      <w:proofErr w:type="gramEnd"/>
      <w:r>
        <w:t>应答，并提供依据或说明。</w:t>
      </w:r>
    </w:p>
    <w:p w:rsidR="00FA35D5" w:rsidRDefault="008A2547">
      <w:pPr>
        <w:tabs>
          <w:tab w:val="left" w:pos="900"/>
        </w:tabs>
        <w:spacing w:line="560" w:lineRule="exact"/>
        <w:ind w:firstLineChars="200" w:firstLine="480"/>
      </w:pPr>
      <w:r>
        <w:rPr>
          <w:rFonts w:hint="eastAsia"/>
        </w:rPr>
        <w:t>4</w:t>
      </w:r>
      <w:r>
        <w:t>.3</w:t>
      </w:r>
      <w:r>
        <w:t>磋商供应商认为需要的其他技术文件或说明。</w:t>
      </w:r>
    </w:p>
    <w:p w:rsidR="00FA35D5" w:rsidRDefault="008A2547">
      <w:pPr>
        <w:tabs>
          <w:tab w:val="left" w:pos="900"/>
        </w:tabs>
        <w:spacing w:line="560" w:lineRule="exact"/>
        <w:ind w:firstLineChars="200" w:firstLine="480"/>
      </w:pPr>
      <w:r>
        <w:rPr>
          <w:rFonts w:hint="eastAsia"/>
        </w:rPr>
        <w:t>5</w:t>
      </w:r>
      <w:r>
        <w:t>、磋商保证金</w:t>
      </w:r>
      <w:bookmarkEnd w:id="98"/>
      <w:bookmarkEnd w:id="99"/>
      <w:bookmarkEnd w:id="100"/>
    </w:p>
    <w:p w:rsidR="00FA35D5" w:rsidRDefault="008A2547">
      <w:pPr>
        <w:tabs>
          <w:tab w:val="left" w:pos="900"/>
        </w:tabs>
        <w:spacing w:line="560" w:lineRule="exact"/>
        <w:ind w:firstLineChars="200" w:firstLine="480"/>
      </w:pPr>
      <w:r>
        <w:rPr>
          <w:rFonts w:hint="eastAsia"/>
        </w:rPr>
        <w:t>5</w:t>
      </w:r>
      <w:r>
        <w:t>.1</w:t>
      </w:r>
      <w:r>
        <w:t>磋商保证金是为了保护采购人免遭因磋商供应商的行为而蒙受的损失，采购人因磋商供应商的行为受到损害时，</w:t>
      </w:r>
      <w:r>
        <w:rPr>
          <w:rFonts w:hint="eastAsia"/>
        </w:rPr>
        <w:t>公共资源交易中心</w:t>
      </w:r>
      <w:r>
        <w:t>可根据相关规定处理。</w:t>
      </w:r>
    </w:p>
    <w:p w:rsidR="00FA35D5" w:rsidRDefault="008A2547">
      <w:pPr>
        <w:tabs>
          <w:tab w:val="left" w:pos="900"/>
        </w:tabs>
        <w:spacing w:line="560" w:lineRule="exact"/>
        <w:ind w:firstLineChars="200" w:firstLine="480"/>
      </w:pPr>
      <w:r>
        <w:rPr>
          <w:rFonts w:hint="eastAsia"/>
        </w:rPr>
        <w:t>5</w:t>
      </w:r>
      <w:r>
        <w:t>.2</w:t>
      </w:r>
      <w:r>
        <w:t>参加磋商采购所需交纳的保证金必须是人民币，磋商保证金的</w:t>
      </w:r>
      <w:r>
        <w:rPr>
          <w:rFonts w:hint="eastAsia"/>
        </w:rPr>
        <w:t>缴纳</w:t>
      </w:r>
      <w:r>
        <w:t>形式见采购邀请。</w:t>
      </w:r>
    </w:p>
    <w:p w:rsidR="00FA35D5" w:rsidRDefault="008A2547">
      <w:pPr>
        <w:tabs>
          <w:tab w:val="left" w:pos="900"/>
        </w:tabs>
        <w:spacing w:line="560" w:lineRule="exact"/>
        <w:ind w:firstLineChars="200" w:firstLine="480"/>
      </w:pPr>
      <w:r>
        <w:rPr>
          <w:rFonts w:hint="eastAsia"/>
        </w:rPr>
        <w:t>5</w:t>
      </w:r>
      <w:r>
        <w:t>.3</w:t>
      </w:r>
      <w:r>
        <w:t>在磋商时，对在响应文件递交截止时间以前未按磋商文件要求</w:t>
      </w:r>
      <w:proofErr w:type="gramStart"/>
      <w:r>
        <w:t>提交磋商</w:t>
      </w:r>
      <w:proofErr w:type="gramEnd"/>
      <w:r>
        <w:t>保证金的响应文件，</w:t>
      </w:r>
      <w:r>
        <w:rPr>
          <w:rFonts w:hint="eastAsia"/>
        </w:rPr>
        <w:t>公共资源交易中心</w:t>
      </w:r>
      <w:r>
        <w:t>将视其为无效响应文件而予以拒绝。</w:t>
      </w:r>
    </w:p>
    <w:p w:rsidR="00FA35D5" w:rsidRDefault="008A2547">
      <w:pPr>
        <w:tabs>
          <w:tab w:val="left" w:pos="900"/>
        </w:tabs>
        <w:spacing w:line="560" w:lineRule="exact"/>
        <w:ind w:firstLineChars="200" w:firstLine="480"/>
      </w:pPr>
      <w:r>
        <w:rPr>
          <w:rFonts w:hint="eastAsia"/>
        </w:rPr>
        <w:t>5</w:t>
      </w:r>
      <w:r>
        <w:t>.4</w:t>
      </w:r>
      <w:r>
        <w:t>未成交供应商的磋商保证金，</w:t>
      </w:r>
      <w:r>
        <w:rPr>
          <w:rFonts w:ascii="宋体" w:hAnsi="宋体" w:hint="eastAsia"/>
          <w:bCs/>
        </w:rPr>
        <w:t>将在中标通知书发出之后退还。</w:t>
      </w:r>
    </w:p>
    <w:p w:rsidR="00FA35D5" w:rsidRDefault="008A2547" w:rsidP="00427369">
      <w:pPr>
        <w:adjustRightInd w:val="0"/>
        <w:snapToGrid w:val="0"/>
        <w:spacing w:beforeLines="50" w:afterLines="50" w:line="293" w:lineRule="auto"/>
        <w:ind w:firstLineChars="200" w:firstLine="480"/>
      </w:pPr>
      <w:r>
        <w:rPr>
          <w:rFonts w:hint="eastAsia"/>
        </w:rPr>
        <w:t>5</w:t>
      </w:r>
      <w:r>
        <w:t>.5</w:t>
      </w:r>
      <w:r>
        <w:t>成交候选供应商的磋商保证金，</w:t>
      </w:r>
      <w:r>
        <w:rPr>
          <w:rFonts w:ascii="宋体" w:hAnsi="宋体" w:hint="eastAsia"/>
          <w:bCs/>
        </w:rPr>
        <w:t>将在采购合同签订之后退还（须提供一份合同原件至公共资源交易中心政府</w:t>
      </w:r>
      <w:proofErr w:type="gramStart"/>
      <w:r>
        <w:rPr>
          <w:rFonts w:ascii="宋体" w:hAnsi="宋体" w:hint="eastAsia"/>
          <w:bCs/>
        </w:rPr>
        <w:t>采购科</w:t>
      </w:r>
      <w:proofErr w:type="gramEnd"/>
      <w:r>
        <w:rPr>
          <w:rFonts w:ascii="宋体" w:hAnsi="宋体" w:hint="eastAsia"/>
          <w:bCs/>
        </w:rPr>
        <w:t>留存）。</w:t>
      </w:r>
    </w:p>
    <w:p w:rsidR="00FA35D5" w:rsidRDefault="008A2547">
      <w:pPr>
        <w:tabs>
          <w:tab w:val="left" w:pos="900"/>
        </w:tabs>
        <w:spacing w:line="560" w:lineRule="exact"/>
        <w:ind w:firstLineChars="200" w:firstLine="480"/>
      </w:pPr>
      <w:r>
        <w:rPr>
          <w:rFonts w:hint="eastAsia"/>
        </w:rPr>
        <w:t>5</w:t>
      </w:r>
      <w:r>
        <w:t>.6</w:t>
      </w:r>
      <w:r>
        <w:t>下列任何情况发生时，磋商保证金不予退还：</w:t>
      </w:r>
    </w:p>
    <w:p w:rsidR="00FA35D5" w:rsidRDefault="008A2547">
      <w:pPr>
        <w:tabs>
          <w:tab w:val="left" w:pos="900"/>
        </w:tabs>
        <w:spacing w:line="560" w:lineRule="exact"/>
        <w:ind w:firstLineChars="200" w:firstLine="480"/>
      </w:pPr>
      <w:r>
        <w:t>（</w:t>
      </w:r>
      <w:r>
        <w:t>1</w:t>
      </w:r>
      <w:r>
        <w:t>）磋商供应商在磋商响应有效期内无正当理由撤回其响应文件或者在磋商过程中无正当理由</w:t>
      </w:r>
      <w:proofErr w:type="gramStart"/>
      <w:r>
        <w:t>退出磋商</w:t>
      </w:r>
      <w:proofErr w:type="gramEnd"/>
      <w:r>
        <w:t>活动（磋商供应商在提交</w:t>
      </w:r>
      <w:r>
        <w:rPr>
          <w:rFonts w:hint="eastAsia"/>
        </w:rPr>
        <w:t>最终报价</w:t>
      </w:r>
      <w:r>
        <w:t>之前</w:t>
      </w:r>
      <w:proofErr w:type="gramStart"/>
      <w:r>
        <w:t>退出磋商</w:t>
      </w:r>
      <w:proofErr w:type="gramEnd"/>
      <w:r>
        <w:t>的除外）</w:t>
      </w:r>
      <w:r>
        <w:rPr>
          <w:rFonts w:hint="eastAsia"/>
        </w:rPr>
        <w:t>。</w:t>
      </w:r>
    </w:p>
    <w:p w:rsidR="00FA35D5" w:rsidRDefault="008A2547">
      <w:pPr>
        <w:tabs>
          <w:tab w:val="left" w:pos="900"/>
        </w:tabs>
        <w:spacing w:line="560" w:lineRule="exact"/>
        <w:ind w:firstLineChars="200" w:firstLine="480"/>
      </w:pPr>
      <w:r>
        <w:t>（</w:t>
      </w:r>
      <w:r>
        <w:t>2</w:t>
      </w:r>
      <w:r>
        <w:t>）为谋取最终成交，磋商供应商在整个磋商过程中提供的相关文件被确认是虚假的、不真实的</w:t>
      </w:r>
      <w:r>
        <w:rPr>
          <w:rFonts w:hint="eastAsia"/>
        </w:rPr>
        <w:t>。</w:t>
      </w:r>
    </w:p>
    <w:p w:rsidR="00FA35D5" w:rsidRDefault="008A2547">
      <w:pPr>
        <w:tabs>
          <w:tab w:val="left" w:pos="900"/>
        </w:tabs>
        <w:spacing w:line="560" w:lineRule="exact"/>
        <w:ind w:firstLineChars="200" w:firstLine="480"/>
      </w:pPr>
      <w:r>
        <w:lastRenderedPageBreak/>
        <w:t>（</w:t>
      </w:r>
      <w:r>
        <w:t>3</w:t>
      </w:r>
      <w:r>
        <w:t>）参加磋商的供应商之间被证实有串通、欺诈行为或者恶意进行竞争，影响采购人合法权益的</w:t>
      </w:r>
      <w:r>
        <w:rPr>
          <w:rFonts w:hint="eastAsia"/>
        </w:rPr>
        <w:t>。</w:t>
      </w:r>
    </w:p>
    <w:p w:rsidR="00FA35D5" w:rsidRDefault="008A2547">
      <w:pPr>
        <w:tabs>
          <w:tab w:val="left" w:pos="900"/>
        </w:tabs>
        <w:spacing w:line="560" w:lineRule="exact"/>
        <w:ind w:firstLineChars="200" w:firstLine="480"/>
      </w:pPr>
      <w:r>
        <w:t>（</w:t>
      </w:r>
      <w:r>
        <w:t>4</w:t>
      </w:r>
      <w:r>
        <w:t>）整个采购活动中采取不正当手段诋毁、排挤其他供应商的</w:t>
      </w:r>
      <w:r>
        <w:rPr>
          <w:rFonts w:hint="eastAsia"/>
        </w:rPr>
        <w:t>。</w:t>
      </w:r>
    </w:p>
    <w:p w:rsidR="00FA35D5" w:rsidRDefault="008A2547">
      <w:pPr>
        <w:tabs>
          <w:tab w:val="left" w:pos="900"/>
        </w:tabs>
        <w:spacing w:line="560" w:lineRule="exact"/>
        <w:ind w:firstLineChars="200" w:firstLine="480"/>
      </w:pPr>
      <w:r>
        <w:t>（</w:t>
      </w:r>
      <w:r>
        <w:t>5</w:t>
      </w:r>
      <w:r>
        <w:t>）与采购人、</w:t>
      </w:r>
      <w:r>
        <w:rPr>
          <w:rFonts w:hint="eastAsia"/>
        </w:rPr>
        <w:t>公共资源交易中心</w:t>
      </w:r>
      <w:r>
        <w:t>相关工作人员恶意串通的</w:t>
      </w:r>
      <w:r>
        <w:rPr>
          <w:rFonts w:hint="eastAsia"/>
        </w:rPr>
        <w:t>。</w:t>
      </w:r>
    </w:p>
    <w:p w:rsidR="00FA35D5" w:rsidRDefault="008A2547">
      <w:pPr>
        <w:tabs>
          <w:tab w:val="left" w:pos="900"/>
        </w:tabs>
        <w:spacing w:line="560" w:lineRule="exact"/>
        <w:ind w:firstLineChars="200" w:firstLine="480"/>
      </w:pPr>
      <w:r>
        <w:t>（</w:t>
      </w:r>
      <w:r>
        <w:t>6</w:t>
      </w:r>
      <w:r>
        <w:t>）向采购人、</w:t>
      </w:r>
      <w:r>
        <w:rPr>
          <w:rFonts w:hint="eastAsia"/>
        </w:rPr>
        <w:t>公共资源交易中心</w:t>
      </w:r>
      <w:r>
        <w:t>相关工作人员行贿或者提供其他不正当利益的</w:t>
      </w:r>
      <w:r>
        <w:rPr>
          <w:rFonts w:hint="eastAsia"/>
        </w:rPr>
        <w:t>。</w:t>
      </w:r>
    </w:p>
    <w:p w:rsidR="00FA35D5" w:rsidRDefault="008A2547">
      <w:pPr>
        <w:tabs>
          <w:tab w:val="left" w:pos="900"/>
        </w:tabs>
        <w:spacing w:line="560" w:lineRule="exact"/>
        <w:ind w:firstLineChars="200" w:firstLine="480"/>
      </w:pPr>
      <w:r>
        <w:t>（</w:t>
      </w:r>
      <w:r>
        <w:t>7</w:t>
      </w:r>
      <w:r>
        <w:t>）成交供应商在规定期限内未能根据规定签订合同</w:t>
      </w:r>
      <w:r>
        <w:rPr>
          <w:rFonts w:hint="eastAsia"/>
        </w:rPr>
        <w:t>。</w:t>
      </w:r>
    </w:p>
    <w:p w:rsidR="00FA35D5" w:rsidRDefault="008A2547">
      <w:pPr>
        <w:pStyle w:val="a9"/>
        <w:spacing w:line="560" w:lineRule="exact"/>
        <w:ind w:firstLineChars="200" w:firstLine="482"/>
        <w:outlineLvl w:val="1"/>
        <w:rPr>
          <w:rFonts w:ascii="Times New Roman" w:eastAsia="宋体" w:hAnsi="Times New Roman"/>
          <w:b/>
          <w:sz w:val="24"/>
          <w:szCs w:val="24"/>
        </w:rPr>
      </w:pPr>
      <w:bookmarkStart w:id="101" w:name="_Hlt26954739"/>
      <w:bookmarkStart w:id="102" w:name="_Hlt26954850"/>
      <w:bookmarkStart w:id="103" w:name="_Hlt26954749"/>
      <w:bookmarkStart w:id="104" w:name="_Hlt26670493"/>
      <w:bookmarkStart w:id="105" w:name="_Hlt26954734"/>
      <w:bookmarkStart w:id="106" w:name="_Hlt26954852"/>
      <w:bookmarkStart w:id="107" w:name="_Hlt26954854"/>
      <w:bookmarkStart w:id="108" w:name="_Hlt26670489"/>
      <w:bookmarkStart w:id="109" w:name="_Toc14577362"/>
      <w:bookmarkStart w:id="110" w:name="_Toc61149562"/>
      <w:bookmarkStart w:id="111" w:name="_Toc513029224"/>
      <w:bookmarkEnd w:id="101"/>
      <w:bookmarkEnd w:id="102"/>
      <w:bookmarkEnd w:id="103"/>
      <w:bookmarkEnd w:id="104"/>
      <w:bookmarkEnd w:id="105"/>
      <w:bookmarkEnd w:id="106"/>
      <w:bookmarkEnd w:id="107"/>
      <w:bookmarkEnd w:id="108"/>
      <w:r>
        <w:rPr>
          <w:rFonts w:ascii="Times New Roman" w:eastAsia="宋体" w:hAnsi="Times New Roman"/>
          <w:b/>
          <w:sz w:val="24"/>
          <w:szCs w:val="24"/>
        </w:rPr>
        <w:t>三、响应文件的递交</w:t>
      </w:r>
      <w:bookmarkEnd w:id="109"/>
      <w:bookmarkEnd w:id="110"/>
      <w:bookmarkEnd w:id="111"/>
    </w:p>
    <w:p w:rsidR="00FA35D5" w:rsidRDefault="008A2547">
      <w:pPr>
        <w:tabs>
          <w:tab w:val="left" w:pos="900"/>
        </w:tabs>
        <w:spacing w:line="560" w:lineRule="exact"/>
        <w:ind w:firstLineChars="200" w:firstLine="480"/>
      </w:pPr>
      <w:bookmarkStart w:id="112" w:name="_Hlt26954856"/>
      <w:bookmarkStart w:id="113" w:name="_Toc14577363"/>
      <w:bookmarkStart w:id="114" w:name="_Toc462564084"/>
      <w:bookmarkStart w:id="115" w:name="_Toc61149563"/>
      <w:bookmarkStart w:id="116" w:name="_Toc513029225"/>
      <w:bookmarkEnd w:id="112"/>
      <w:r>
        <w:t>1</w:t>
      </w:r>
      <w:r>
        <w:t>、</w:t>
      </w:r>
      <w:bookmarkEnd w:id="113"/>
      <w:bookmarkEnd w:id="114"/>
      <w:bookmarkEnd w:id="115"/>
      <w:bookmarkEnd w:id="116"/>
      <w:r>
        <w:rPr>
          <w:rFonts w:hint="eastAsia"/>
        </w:rPr>
        <w:t>电子响应文件的递交</w:t>
      </w:r>
    </w:p>
    <w:p w:rsidR="00FA35D5" w:rsidRDefault="008A2547">
      <w:pPr>
        <w:tabs>
          <w:tab w:val="left" w:pos="900"/>
        </w:tabs>
        <w:spacing w:line="560" w:lineRule="exact"/>
        <w:ind w:firstLineChars="200" w:firstLine="480"/>
      </w:pPr>
      <w:r>
        <w:rPr>
          <w:rFonts w:hint="eastAsia"/>
        </w:rPr>
        <w:t>供应商应当按照规定，在</w:t>
      </w:r>
      <w:proofErr w:type="gramStart"/>
      <w:r>
        <w:rPr>
          <w:rFonts w:hint="eastAsia"/>
        </w:rPr>
        <w:t>递交磋商</w:t>
      </w:r>
      <w:proofErr w:type="gramEnd"/>
      <w:r>
        <w:rPr>
          <w:rFonts w:hint="eastAsia"/>
        </w:rPr>
        <w:t>文件截止时间</w:t>
      </w:r>
      <w:proofErr w:type="gramStart"/>
      <w:r>
        <w:rPr>
          <w:rFonts w:hint="eastAsia"/>
        </w:rPr>
        <w:t>前</w:t>
      </w:r>
      <w:r>
        <w:t>制作</w:t>
      </w:r>
      <w:proofErr w:type="gramEnd"/>
      <w:r>
        <w:rPr>
          <w:rFonts w:hint="eastAsia"/>
        </w:rPr>
        <w:t>并上传电子响应文件。</w:t>
      </w:r>
    </w:p>
    <w:p w:rsidR="00FA35D5" w:rsidRDefault="008A2547">
      <w:pPr>
        <w:tabs>
          <w:tab w:val="left" w:pos="900"/>
        </w:tabs>
        <w:spacing w:line="560" w:lineRule="exact"/>
        <w:ind w:firstLineChars="200" w:firstLine="480"/>
      </w:pPr>
      <w:bookmarkStart w:id="117" w:name="_Hlt26954752"/>
      <w:bookmarkStart w:id="118" w:name="_Hlt26670496"/>
      <w:bookmarkStart w:id="119" w:name="_Hlt26954858"/>
      <w:bookmarkStart w:id="120" w:name="_Toc14577364"/>
      <w:bookmarkStart w:id="121" w:name="_Toc61149564"/>
      <w:bookmarkStart w:id="122" w:name="_Toc513029226"/>
      <w:bookmarkEnd w:id="117"/>
      <w:bookmarkEnd w:id="118"/>
      <w:bookmarkEnd w:id="119"/>
      <w:r>
        <w:t>2</w:t>
      </w:r>
      <w:r>
        <w:t>、</w:t>
      </w:r>
      <w:bookmarkEnd w:id="120"/>
      <w:bookmarkEnd w:id="121"/>
      <w:bookmarkEnd w:id="122"/>
      <w:r>
        <w:rPr>
          <w:rFonts w:hint="eastAsia"/>
        </w:rPr>
        <w:t>递交</w:t>
      </w:r>
      <w:r>
        <w:t>响应文件</w:t>
      </w:r>
      <w:r>
        <w:rPr>
          <w:rFonts w:hint="eastAsia"/>
        </w:rPr>
        <w:t>截止</w:t>
      </w:r>
      <w:r>
        <w:t>时间</w:t>
      </w:r>
    </w:p>
    <w:p w:rsidR="00FA35D5" w:rsidRDefault="008A2547">
      <w:pPr>
        <w:spacing w:line="500" w:lineRule="exact"/>
        <w:ind w:firstLineChars="200" w:firstLine="480"/>
        <w:rPr>
          <w:rFonts w:ascii="宋体" w:hAnsi="宋体"/>
          <w:bCs/>
          <w:i/>
          <w:u w:val="single"/>
        </w:rPr>
      </w:pPr>
      <w:r>
        <w:rPr>
          <w:rFonts w:ascii="宋体" w:hAnsi="宋体" w:hint="eastAsia"/>
          <w:i/>
          <w:u w:val="single"/>
        </w:rPr>
        <w:t>2.1</w:t>
      </w:r>
      <w:r>
        <w:rPr>
          <w:rFonts w:ascii="宋体" w:hAnsi="宋体" w:hint="eastAsia"/>
          <w:bCs/>
          <w:i/>
          <w:u w:val="single"/>
        </w:rPr>
        <w:t xml:space="preserve"> 供应商上传电子响应文件的时间不得迟于磋商公告中规定的</w:t>
      </w:r>
      <w:proofErr w:type="gramStart"/>
      <w:r>
        <w:rPr>
          <w:rFonts w:ascii="宋体" w:hAnsi="宋体" w:hint="eastAsia"/>
          <w:bCs/>
          <w:i/>
          <w:u w:val="single"/>
        </w:rPr>
        <w:t>递交磋商</w:t>
      </w:r>
      <w:proofErr w:type="gramEnd"/>
      <w:r>
        <w:rPr>
          <w:rFonts w:ascii="宋体" w:hAnsi="宋体" w:hint="eastAsia"/>
          <w:bCs/>
          <w:i/>
          <w:u w:val="single"/>
        </w:rPr>
        <w:t>文件截止时间。</w:t>
      </w:r>
    </w:p>
    <w:p w:rsidR="00FA35D5" w:rsidRDefault="008A2547">
      <w:pPr>
        <w:spacing w:line="500" w:lineRule="exact"/>
        <w:ind w:firstLineChars="200" w:firstLine="480"/>
        <w:rPr>
          <w:rFonts w:ascii="宋体" w:hAnsi="宋体"/>
        </w:rPr>
      </w:pPr>
      <w:r>
        <w:rPr>
          <w:rFonts w:ascii="宋体" w:hAnsi="宋体" w:hint="eastAsia"/>
          <w:bCs/>
        </w:rPr>
        <w:t>供应商应充分考虑到网络环境、网络带宽等风险因素，如因供应商自身原因造成的电子响应文件上传不成功由供应商自行承担全部责任。</w:t>
      </w:r>
    </w:p>
    <w:p w:rsidR="00FA35D5" w:rsidRDefault="008A2547">
      <w:pPr>
        <w:spacing w:line="500" w:lineRule="exact"/>
        <w:ind w:firstLineChars="200" w:firstLine="480"/>
      </w:pPr>
      <w:r>
        <w:rPr>
          <w:rFonts w:ascii="宋体" w:hAnsi="宋体" w:hint="eastAsia"/>
        </w:rPr>
        <w:t>2.2</w:t>
      </w:r>
      <w:r>
        <w:rPr>
          <w:rFonts w:ascii="宋体" w:hAnsi="宋体" w:hint="eastAsia"/>
          <w:bCs/>
        </w:rPr>
        <w:t xml:space="preserve"> 交易中心可以按照规定，通过修改磋商文件酌情延长</w:t>
      </w:r>
      <w:proofErr w:type="gramStart"/>
      <w:r>
        <w:rPr>
          <w:rFonts w:ascii="宋体" w:hAnsi="宋体" w:hint="eastAsia"/>
          <w:bCs/>
        </w:rPr>
        <w:t>递交磋商</w:t>
      </w:r>
      <w:proofErr w:type="gramEnd"/>
      <w:r>
        <w:rPr>
          <w:rFonts w:ascii="宋体" w:hAnsi="宋体" w:hint="eastAsia"/>
          <w:bCs/>
        </w:rPr>
        <w:t>文件截止时间，在此情况下，供应商的所有权利和义务以及供应商受制的截止时间均应以延长后新的截止时间为准。</w:t>
      </w:r>
    </w:p>
    <w:p w:rsidR="00FA35D5" w:rsidRDefault="008A2547">
      <w:pPr>
        <w:tabs>
          <w:tab w:val="left" w:pos="900"/>
        </w:tabs>
        <w:spacing w:line="560" w:lineRule="exact"/>
        <w:ind w:firstLineChars="200" w:firstLine="480"/>
      </w:pPr>
      <w:bookmarkStart w:id="123" w:name="_Hlt26954860"/>
      <w:bookmarkStart w:id="124" w:name="_Toc14577365"/>
      <w:bookmarkStart w:id="125" w:name="_Toc61149565"/>
      <w:bookmarkStart w:id="126" w:name="_Toc513029227"/>
      <w:bookmarkEnd w:id="123"/>
      <w:r>
        <w:t>3</w:t>
      </w:r>
      <w:r>
        <w:t>、迟交的响应文件</w:t>
      </w:r>
      <w:bookmarkEnd w:id="124"/>
      <w:bookmarkEnd w:id="125"/>
      <w:bookmarkEnd w:id="126"/>
    </w:p>
    <w:p w:rsidR="00FA35D5" w:rsidRDefault="008A2547">
      <w:pPr>
        <w:tabs>
          <w:tab w:val="left" w:pos="900"/>
        </w:tabs>
        <w:spacing w:line="560" w:lineRule="exact"/>
        <w:ind w:firstLineChars="200" w:firstLine="480"/>
      </w:pPr>
      <w:r>
        <w:rPr>
          <w:rFonts w:hint="eastAsia"/>
        </w:rPr>
        <w:t>公共资源交易中心</w:t>
      </w:r>
      <w:r>
        <w:t>将拒绝在规定的响应文件接收截止时间后接收响应文件。</w:t>
      </w:r>
    </w:p>
    <w:p w:rsidR="00FA35D5" w:rsidRDefault="008A2547">
      <w:pPr>
        <w:tabs>
          <w:tab w:val="left" w:pos="900"/>
        </w:tabs>
        <w:spacing w:line="560" w:lineRule="exact"/>
        <w:ind w:firstLineChars="200" w:firstLine="480"/>
      </w:pPr>
      <w:bookmarkStart w:id="127" w:name="_Hlt26954754"/>
      <w:bookmarkStart w:id="128" w:name="_Hlt26954862"/>
      <w:bookmarkStart w:id="129" w:name="_Toc61149566"/>
      <w:bookmarkStart w:id="130" w:name="_Toc14577366"/>
      <w:bookmarkStart w:id="131" w:name="_Toc513029228"/>
      <w:bookmarkEnd w:id="127"/>
      <w:bookmarkEnd w:id="128"/>
      <w:r>
        <w:t>4</w:t>
      </w:r>
      <w:r>
        <w:t>、响应文件</w:t>
      </w:r>
      <w:bookmarkStart w:id="132" w:name="_Hlt26670588"/>
      <w:r>
        <w:t>的修改</w:t>
      </w:r>
      <w:bookmarkEnd w:id="132"/>
      <w:r>
        <w:t>和撤回</w:t>
      </w:r>
      <w:bookmarkEnd w:id="129"/>
      <w:bookmarkEnd w:id="130"/>
      <w:bookmarkEnd w:id="131"/>
    </w:p>
    <w:p w:rsidR="00FA35D5" w:rsidRDefault="008A2547">
      <w:pPr>
        <w:tabs>
          <w:tab w:val="left" w:pos="900"/>
        </w:tabs>
        <w:spacing w:line="560" w:lineRule="exact"/>
        <w:ind w:firstLineChars="200" w:firstLine="480"/>
      </w:pPr>
      <w:r>
        <w:rPr>
          <w:rFonts w:hint="eastAsia"/>
        </w:rPr>
        <w:t>4.1</w:t>
      </w:r>
      <w:r>
        <w:rPr>
          <w:rFonts w:hint="eastAsia"/>
        </w:rPr>
        <w:t>响应文件的撤回</w:t>
      </w:r>
    </w:p>
    <w:p w:rsidR="00FA35D5" w:rsidRDefault="008A2547">
      <w:pPr>
        <w:tabs>
          <w:tab w:val="left" w:pos="900"/>
        </w:tabs>
        <w:spacing w:line="560" w:lineRule="exact"/>
        <w:ind w:firstLineChars="200" w:firstLine="480"/>
      </w:pPr>
      <w:r>
        <w:rPr>
          <w:rFonts w:hint="eastAsia"/>
        </w:rPr>
        <w:t xml:space="preserve">4.1.1 </w:t>
      </w:r>
      <w:r>
        <w:rPr>
          <w:rFonts w:hint="eastAsia"/>
        </w:rPr>
        <w:t>电子响应文件的撤回</w:t>
      </w:r>
    </w:p>
    <w:p w:rsidR="00FA35D5" w:rsidRDefault="008A2547">
      <w:pPr>
        <w:tabs>
          <w:tab w:val="left" w:pos="900"/>
        </w:tabs>
        <w:spacing w:line="560" w:lineRule="exact"/>
        <w:ind w:firstLineChars="200" w:firstLine="480"/>
      </w:pPr>
      <w:r>
        <w:rPr>
          <w:rFonts w:hint="eastAsia"/>
        </w:rPr>
        <w:t>供应商可在</w:t>
      </w:r>
      <w:proofErr w:type="gramStart"/>
      <w:r>
        <w:rPr>
          <w:rFonts w:hint="eastAsia"/>
        </w:rPr>
        <w:t>递交磋商</w:t>
      </w:r>
      <w:proofErr w:type="gramEnd"/>
      <w:r>
        <w:rPr>
          <w:rFonts w:hint="eastAsia"/>
        </w:rPr>
        <w:t>文件截止时间前，撤回其电子响应文件。</w:t>
      </w:r>
    </w:p>
    <w:p w:rsidR="00FA35D5" w:rsidRDefault="008A2547">
      <w:pPr>
        <w:tabs>
          <w:tab w:val="left" w:pos="900"/>
        </w:tabs>
        <w:spacing w:line="560" w:lineRule="exact"/>
        <w:ind w:firstLineChars="200" w:firstLine="480"/>
      </w:pPr>
      <w:r>
        <w:rPr>
          <w:rFonts w:hint="eastAsia"/>
        </w:rPr>
        <w:t>4.1.</w:t>
      </w:r>
      <w:r>
        <w:t>2</w:t>
      </w:r>
      <w:r>
        <w:rPr>
          <w:rFonts w:hint="eastAsia"/>
        </w:rPr>
        <w:t xml:space="preserve"> </w:t>
      </w:r>
      <w:r>
        <w:rPr>
          <w:rFonts w:hint="eastAsia"/>
        </w:rPr>
        <w:t>供应商撤回电子响应文件，则认为其不再参与本项目投标活动。</w:t>
      </w:r>
    </w:p>
    <w:p w:rsidR="00FA35D5" w:rsidRDefault="008A2547">
      <w:pPr>
        <w:tabs>
          <w:tab w:val="left" w:pos="900"/>
        </w:tabs>
        <w:spacing w:line="560" w:lineRule="exact"/>
        <w:ind w:firstLineChars="200" w:firstLine="480"/>
      </w:pPr>
      <w:r>
        <w:rPr>
          <w:rFonts w:hint="eastAsia"/>
        </w:rPr>
        <w:t>4.2</w:t>
      </w:r>
      <w:r>
        <w:rPr>
          <w:rFonts w:hint="eastAsia"/>
        </w:rPr>
        <w:t>响应文件的修改</w:t>
      </w:r>
    </w:p>
    <w:p w:rsidR="00FA35D5" w:rsidRDefault="008A2547">
      <w:pPr>
        <w:tabs>
          <w:tab w:val="left" w:pos="900"/>
        </w:tabs>
        <w:spacing w:line="560" w:lineRule="exact"/>
        <w:ind w:firstLineChars="200" w:firstLine="480"/>
      </w:pPr>
      <w:r>
        <w:rPr>
          <w:rFonts w:hint="eastAsia"/>
        </w:rPr>
        <w:lastRenderedPageBreak/>
        <w:t>供应商可在</w:t>
      </w:r>
      <w:proofErr w:type="gramStart"/>
      <w:r>
        <w:rPr>
          <w:rFonts w:hint="eastAsia"/>
        </w:rPr>
        <w:t>递交磋商</w:t>
      </w:r>
      <w:proofErr w:type="gramEnd"/>
      <w:r>
        <w:rPr>
          <w:rFonts w:hint="eastAsia"/>
        </w:rPr>
        <w:t>文件截止时间前，对其电子响应文件进行修改。</w:t>
      </w:r>
    </w:p>
    <w:p w:rsidR="00FA35D5" w:rsidRDefault="008A2547">
      <w:pPr>
        <w:tabs>
          <w:tab w:val="left" w:pos="900"/>
        </w:tabs>
        <w:spacing w:line="560" w:lineRule="exact"/>
        <w:ind w:firstLineChars="200" w:firstLine="480"/>
      </w:pPr>
      <w:r>
        <w:rPr>
          <w:rFonts w:hint="eastAsia"/>
        </w:rPr>
        <w:t>4.3</w:t>
      </w:r>
      <w:r>
        <w:rPr>
          <w:rFonts w:hint="eastAsia"/>
        </w:rPr>
        <w:t>在</w:t>
      </w:r>
      <w:proofErr w:type="gramStart"/>
      <w:r>
        <w:rPr>
          <w:rFonts w:hint="eastAsia"/>
        </w:rPr>
        <w:t>递交磋商</w:t>
      </w:r>
      <w:proofErr w:type="gramEnd"/>
      <w:r>
        <w:rPr>
          <w:rFonts w:hint="eastAsia"/>
        </w:rPr>
        <w:t>文件截止时间之后，供应商不得对其电子响应文件作任何修改。</w:t>
      </w:r>
    </w:p>
    <w:p w:rsidR="00FA35D5" w:rsidRDefault="008A2547">
      <w:pPr>
        <w:tabs>
          <w:tab w:val="left" w:pos="900"/>
        </w:tabs>
        <w:spacing w:line="560" w:lineRule="exact"/>
        <w:ind w:firstLineChars="200" w:firstLine="480"/>
      </w:pPr>
      <w:r>
        <w:rPr>
          <w:rFonts w:hint="eastAsia"/>
        </w:rPr>
        <w:t>4.4</w:t>
      </w:r>
      <w:r>
        <w:rPr>
          <w:rFonts w:hint="eastAsia"/>
        </w:rPr>
        <w:t>在</w:t>
      </w:r>
      <w:proofErr w:type="gramStart"/>
      <w:r>
        <w:rPr>
          <w:rFonts w:hint="eastAsia"/>
        </w:rPr>
        <w:t>递交磋商</w:t>
      </w:r>
      <w:proofErr w:type="gramEnd"/>
      <w:r>
        <w:rPr>
          <w:rFonts w:hint="eastAsia"/>
        </w:rPr>
        <w:t>文件截止时间至磋商文件中规定的响应有效期满之间的这段时间内，供应商不得撤回其响应，否则其磋商保证金将不予退还。</w:t>
      </w:r>
    </w:p>
    <w:p w:rsidR="00FA35D5" w:rsidRDefault="008A2547">
      <w:pPr>
        <w:tabs>
          <w:tab w:val="left" w:pos="900"/>
        </w:tabs>
        <w:spacing w:line="560" w:lineRule="exact"/>
        <w:ind w:firstLineChars="200" w:firstLine="480"/>
      </w:pPr>
      <w:r>
        <w:t>5</w:t>
      </w:r>
      <w:r>
        <w:t>、磋商响应有效期</w:t>
      </w:r>
    </w:p>
    <w:p w:rsidR="00FA35D5" w:rsidRDefault="008A2547">
      <w:pPr>
        <w:tabs>
          <w:tab w:val="left" w:pos="900"/>
        </w:tabs>
        <w:spacing w:line="560" w:lineRule="exact"/>
        <w:ind w:firstLineChars="200" w:firstLine="480"/>
      </w:pPr>
      <w:r>
        <w:t>5.1</w:t>
      </w:r>
      <w:r>
        <w:t>磋商响应有效期为</w:t>
      </w:r>
      <w:r>
        <w:rPr>
          <w:rFonts w:hint="eastAsia"/>
        </w:rPr>
        <w:t>公共资源交易中心</w:t>
      </w:r>
      <w:r>
        <w:t>规定的响应文件接收截止时间后</w:t>
      </w:r>
      <w:r w:rsidR="00446FC5">
        <w:rPr>
          <w:rFonts w:hint="eastAsia"/>
          <w:i/>
          <w:iCs/>
          <w:u w:val="single"/>
        </w:rPr>
        <w:t>90</w:t>
      </w:r>
      <w:r>
        <w:t>天。磋商响应有效期比规定短的将被视为非实质性响应性而予以拒绝。</w:t>
      </w:r>
    </w:p>
    <w:p w:rsidR="00FA35D5" w:rsidRDefault="008A2547">
      <w:pPr>
        <w:tabs>
          <w:tab w:val="left" w:pos="900"/>
        </w:tabs>
        <w:spacing w:line="560" w:lineRule="exact"/>
        <w:ind w:firstLineChars="200" w:firstLine="480"/>
      </w:pPr>
      <w:r>
        <w:t>5.2</w:t>
      </w:r>
      <w:r>
        <w:t>在特殊情况下，</w:t>
      </w:r>
      <w:r>
        <w:rPr>
          <w:rFonts w:hint="eastAsia"/>
        </w:rPr>
        <w:t>公共资源交易中心</w:t>
      </w:r>
      <w:r>
        <w:t>于原磋商响应有效期满之前，可向磋商供应商提出延长磋商响应有效期的要求。这种要求与答复均应采用书面形式。磋商供应商可以拒绝</w:t>
      </w:r>
      <w:r>
        <w:rPr>
          <w:rFonts w:hint="eastAsia"/>
        </w:rPr>
        <w:t>公共资源交易中心</w:t>
      </w:r>
      <w:r>
        <w:t>的这一要求而</w:t>
      </w:r>
      <w:proofErr w:type="gramStart"/>
      <w:r>
        <w:t>放弃磋商</w:t>
      </w:r>
      <w:proofErr w:type="gramEnd"/>
      <w:r>
        <w:t>响应，</w:t>
      </w:r>
      <w:r>
        <w:rPr>
          <w:rFonts w:hint="eastAsia"/>
        </w:rPr>
        <w:t>公共资源交易中心</w:t>
      </w:r>
      <w:r>
        <w:t>在</w:t>
      </w:r>
      <w:proofErr w:type="gramStart"/>
      <w:r>
        <w:t>接到磋商</w:t>
      </w:r>
      <w:proofErr w:type="gramEnd"/>
      <w:r>
        <w:t>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FA35D5" w:rsidRDefault="008A2547">
      <w:pPr>
        <w:pStyle w:val="a9"/>
        <w:spacing w:line="560" w:lineRule="exact"/>
        <w:ind w:firstLineChars="200" w:firstLine="482"/>
        <w:outlineLvl w:val="1"/>
        <w:rPr>
          <w:rFonts w:ascii="Times New Roman" w:eastAsia="宋体" w:hAnsi="Times New Roman"/>
          <w:b/>
          <w:sz w:val="24"/>
          <w:szCs w:val="24"/>
        </w:rPr>
      </w:pPr>
      <w:bookmarkStart w:id="133" w:name="_Hlt26954864"/>
      <w:bookmarkStart w:id="134" w:name="_Hlt26670523"/>
      <w:bookmarkEnd w:id="133"/>
      <w:bookmarkEnd w:id="134"/>
      <w:r>
        <w:rPr>
          <w:rFonts w:ascii="Times New Roman" w:eastAsia="宋体" w:hAnsi="Times New Roman"/>
          <w:b/>
          <w:sz w:val="24"/>
          <w:szCs w:val="24"/>
        </w:rPr>
        <w:t>四、磋商与评审</w:t>
      </w:r>
    </w:p>
    <w:p w:rsidR="00FA35D5" w:rsidRDefault="008A2547">
      <w:pPr>
        <w:tabs>
          <w:tab w:val="left" w:pos="900"/>
        </w:tabs>
        <w:spacing w:line="560" w:lineRule="exact"/>
        <w:ind w:firstLineChars="200" w:firstLine="480"/>
      </w:pPr>
      <w:bookmarkStart w:id="135" w:name="_Toc513029230"/>
      <w:bookmarkStart w:id="136" w:name="_Toc20823302"/>
      <w:bookmarkStart w:id="137" w:name="_Toc16938546"/>
      <w:r>
        <w:t>1</w:t>
      </w:r>
      <w:r>
        <w:t>、</w:t>
      </w:r>
      <w:bookmarkEnd w:id="135"/>
      <w:bookmarkEnd w:id="136"/>
      <w:bookmarkEnd w:id="137"/>
      <w:r>
        <w:t>磋商仪式</w:t>
      </w:r>
    </w:p>
    <w:p w:rsidR="00FA35D5" w:rsidRDefault="008A2547">
      <w:pPr>
        <w:tabs>
          <w:tab w:val="left" w:pos="900"/>
        </w:tabs>
        <w:spacing w:line="560" w:lineRule="exact"/>
        <w:ind w:firstLineChars="200" w:firstLine="480"/>
      </w:pPr>
      <w:r>
        <w:t>1.1</w:t>
      </w:r>
      <w:r>
        <w:rPr>
          <w:rFonts w:hint="eastAsia"/>
        </w:rPr>
        <w:t>公共资源交易中心</w:t>
      </w:r>
      <w:r>
        <w:t>将在</w:t>
      </w:r>
      <w:r>
        <w:rPr>
          <w:rFonts w:hint="eastAsia"/>
        </w:rPr>
        <w:t>磋商</w:t>
      </w:r>
      <w:r>
        <w:t>邀请中规定的时间和地点组织磋商开始仪式，</w:t>
      </w:r>
      <w:bookmarkStart w:id="138" w:name="_Toc20823303"/>
      <w:bookmarkStart w:id="139" w:name="_Toc513029231"/>
      <w:bookmarkStart w:id="140" w:name="_Toc16938547"/>
      <w:r>
        <w:rPr>
          <w:rFonts w:hint="eastAsia"/>
        </w:rPr>
        <w:t>供应商应当按照《政</w:t>
      </w:r>
      <w:proofErr w:type="gramStart"/>
      <w:r>
        <w:rPr>
          <w:rFonts w:hint="eastAsia"/>
        </w:rPr>
        <w:t>采云</w:t>
      </w:r>
      <w:proofErr w:type="gramEnd"/>
      <w:r>
        <w:rPr>
          <w:rFonts w:hint="eastAsia"/>
        </w:rPr>
        <w:t>平台》规定，</w:t>
      </w:r>
      <w:r>
        <w:t>参加磋商开始仪式。</w:t>
      </w:r>
    </w:p>
    <w:p w:rsidR="00FA35D5" w:rsidRDefault="008A2547">
      <w:pPr>
        <w:pStyle w:val="60"/>
        <w:ind w:left="0" w:firstLineChars="200" w:firstLine="480"/>
      </w:pPr>
      <w:r>
        <w:rPr>
          <w:rFonts w:hint="eastAsia"/>
        </w:rPr>
        <w:t>1.2</w:t>
      </w:r>
      <w:r>
        <w:t>磋商开始</w:t>
      </w:r>
      <w:r>
        <w:rPr>
          <w:rFonts w:hint="eastAsia"/>
        </w:rPr>
        <w:t>仪式由交易中心组织。“政</w:t>
      </w:r>
      <w:proofErr w:type="gramStart"/>
      <w:r>
        <w:rPr>
          <w:rFonts w:hint="eastAsia"/>
        </w:rPr>
        <w:t>采云</w:t>
      </w:r>
      <w:proofErr w:type="gramEnd"/>
      <w:r>
        <w:rPr>
          <w:rFonts w:hint="eastAsia"/>
        </w:rPr>
        <w:t>平台”系统将自动对项目进行</w:t>
      </w:r>
      <w:r>
        <w:t>磋商开始仪式</w:t>
      </w:r>
      <w:r>
        <w:rPr>
          <w:rFonts w:hint="eastAsia"/>
        </w:rPr>
        <w:t>，并公布各供应商的《磋商报价一览表》。</w:t>
      </w:r>
    </w:p>
    <w:p w:rsidR="00FA35D5" w:rsidRDefault="008A2547">
      <w:pPr>
        <w:pStyle w:val="60"/>
        <w:ind w:left="0" w:firstLineChars="200" w:firstLine="480"/>
      </w:pPr>
      <w:r>
        <w:rPr>
          <w:rFonts w:hint="eastAsia"/>
        </w:rPr>
        <w:t>1.3</w:t>
      </w:r>
      <w:r>
        <w:rPr>
          <w:rFonts w:hint="eastAsia"/>
        </w:rPr>
        <w:t>供应商在</w:t>
      </w:r>
      <w:r>
        <w:t>磋商开始仪式</w:t>
      </w:r>
      <w:r>
        <w:rPr>
          <w:rFonts w:hint="eastAsia"/>
        </w:rPr>
        <w:t>过程中涉及到的投标文件解密、</w:t>
      </w:r>
      <w:r>
        <w:t>磋商开始仪式</w:t>
      </w:r>
      <w:r>
        <w:rPr>
          <w:rFonts w:hint="eastAsia"/>
        </w:rPr>
        <w:t>结果确认等工作，应按照《政</w:t>
      </w:r>
      <w:proofErr w:type="gramStart"/>
      <w:r>
        <w:rPr>
          <w:rFonts w:hint="eastAsia"/>
        </w:rPr>
        <w:t>采云</w:t>
      </w:r>
      <w:proofErr w:type="gramEnd"/>
      <w:r>
        <w:rPr>
          <w:rFonts w:hint="eastAsia"/>
        </w:rPr>
        <w:t>平台》规定执行。</w:t>
      </w:r>
    </w:p>
    <w:p w:rsidR="00FA35D5" w:rsidRDefault="008A2547">
      <w:pPr>
        <w:pStyle w:val="60"/>
        <w:ind w:left="0" w:firstLineChars="200" w:firstLine="480"/>
      </w:pPr>
      <w:r>
        <w:rPr>
          <w:rFonts w:hint="eastAsia"/>
        </w:rPr>
        <w:t>1.4</w:t>
      </w:r>
      <w:r>
        <w:rPr>
          <w:rFonts w:hint="eastAsia"/>
        </w:rPr>
        <w:t>投标人如果对</w:t>
      </w:r>
      <w:r>
        <w:t>磋商</w:t>
      </w:r>
      <w:r>
        <w:rPr>
          <w:rFonts w:hint="eastAsia"/>
        </w:rPr>
        <w:t>开始</w:t>
      </w:r>
      <w:r>
        <w:t>仪式</w:t>
      </w:r>
      <w:r>
        <w:rPr>
          <w:rFonts w:hint="eastAsia"/>
        </w:rPr>
        <w:t>过程和记录有疑义，应当场提出。</w:t>
      </w:r>
    </w:p>
    <w:p w:rsidR="00FA35D5" w:rsidRDefault="008A2547">
      <w:pPr>
        <w:tabs>
          <w:tab w:val="left" w:pos="900"/>
        </w:tabs>
        <w:spacing w:line="560" w:lineRule="exact"/>
        <w:ind w:firstLineChars="200" w:firstLine="480"/>
      </w:pPr>
      <w:r>
        <w:t>2</w:t>
      </w:r>
      <w:r>
        <w:t>、磋商小组</w:t>
      </w:r>
    </w:p>
    <w:p w:rsidR="00FA35D5" w:rsidRDefault="008A2547">
      <w:pPr>
        <w:tabs>
          <w:tab w:val="left" w:pos="900"/>
        </w:tabs>
        <w:spacing w:line="560" w:lineRule="exact"/>
        <w:ind w:firstLineChars="200" w:firstLine="480"/>
      </w:pPr>
      <w:r>
        <w:lastRenderedPageBreak/>
        <w:t>2.1</w:t>
      </w:r>
      <w:r>
        <w:t>磋商开始仪式结束后，</w:t>
      </w:r>
      <w:r>
        <w:rPr>
          <w:rFonts w:hint="eastAsia"/>
        </w:rPr>
        <w:t>公共资源交易中心</w:t>
      </w:r>
      <w:r>
        <w:t>将立即组织磋商小组进行评审。</w:t>
      </w:r>
    </w:p>
    <w:p w:rsidR="00FA35D5" w:rsidRDefault="008A2547">
      <w:pPr>
        <w:tabs>
          <w:tab w:val="left" w:pos="900"/>
        </w:tabs>
        <w:spacing w:line="560" w:lineRule="exact"/>
        <w:ind w:firstLineChars="200" w:firstLine="480"/>
      </w:pPr>
      <w:r>
        <w:t>2.2</w:t>
      </w:r>
      <w:r>
        <w:t>磋商小组由政府采购评审专家、采购人代表组成，</w:t>
      </w:r>
      <w:proofErr w:type="gramStart"/>
      <w:r>
        <w:t>且人员</w:t>
      </w:r>
      <w:proofErr w:type="gramEnd"/>
      <w:r>
        <w:t>构成符合政府采购有关规定。</w:t>
      </w:r>
    </w:p>
    <w:p w:rsidR="00FA35D5" w:rsidRDefault="008A2547">
      <w:pPr>
        <w:tabs>
          <w:tab w:val="left" w:pos="900"/>
        </w:tabs>
        <w:spacing w:line="560" w:lineRule="exact"/>
        <w:ind w:firstLineChars="200" w:firstLine="480"/>
      </w:pPr>
      <w:r>
        <w:t>3</w:t>
      </w:r>
      <w:r>
        <w:t>、磋商评审过程的保密</w:t>
      </w:r>
      <w:bookmarkEnd w:id="138"/>
      <w:bookmarkEnd w:id="139"/>
      <w:bookmarkEnd w:id="140"/>
      <w:r>
        <w:t>与公正</w:t>
      </w:r>
    </w:p>
    <w:p w:rsidR="00FA35D5" w:rsidRDefault="008A2547">
      <w:pPr>
        <w:tabs>
          <w:tab w:val="left" w:pos="900"/>
        </w:tabs>
        <w:spacing w:line="560" w:lineRule="exact"/>
        <w:ind w:firstLineChars="200" w:firstLine="480"/>
      </w:pPr>
      <w:r>
        <w:t>3.1</w:t>
      </w:r>
      <w:r>
        <w:t>磋商小组、采购人和</w:t>
      </w:r>
      <w:r>
        <w:rPr>
          <w:rFonts w:hint="eastAsia"/>
        </w:rPr>
        <w:t>公共资源交易中心</w:t>
      </w:r>
      <w:r>
        <w:t>工作人员、相关监督人员等与评审工作有关的人员，对评审情况以及在评审过程中获悉的国家秘密、商业秘密负有保密责任。</w:t>
      </w:r>
    </w:p>
    <w:p w:rsidR="00FA35D5" w:rsidRDefault="008A2547">
      <w:pPr>
        <w:tabs>
          <w:tab w:val="left" w:pos="900"/>
        </w:tabs>
        <w:spacing w:line="560" w:lineRule="exact"/>
        <w:ind w:firstLineChars="200" w:firstLine="480"/>
      </w:pPr>
      <w:r>
        <w:t>3.2</w:t>
      </w:r>
      <w:r>
        <w:t>在磋商评审过程中，磋商供应商不得以任何行为影响磋商评审过程，否则其响应文件将被作为无效响应文件。</w:t>
      </w:r>
    </w:p>
    <w:p w:rsidR="00FA35D5" w:rsidRDefault="008A2547">
      <w:pPr>
        <w:tabs>
          <w:tab w:val="left" w:pos="900"/>
        </w:tabs>
        <w:spacing w:line="560" w:lineRule="exact"/>
        <w:ind w:firstLineChars="200" w:firstLine="480"/>
      </w:pPr>
      <w:r>
        <w:t>3.3</w:t>
      </w:r>
      <w: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FA35D5" w:rsidRDefault="008A2547">
      <w:pPr>
        <w:tabs>
          <w:tab w:val="left" w:pos="900"/>
        </w:tabs>
        <w:spacing w:line="560" w:lineRule="exact"/>
        <w:ind w:firstLineChars="200" w:firstLine="480"/>
      </w:pPr>
      <w:bookmarkStart w:id="141" w:name="_Toc20823304"/>
      <w:bookmarkStart w:id="142" w:name="_Toc16938548"/>
      <w:bookmarkStart w:id="143" w:name="_Toc513029232"/>
      <w:r>
        <w:t>4</w:t>
      </w:r>
      <w:r>
        <w:t>、评审过程的澄清</w:t>
      </w:r>
      <w:bookmarkEnd w:id="141"/>
      <w:bookmarkEnd w:id="142"/>
      <w:bookmarkEnd w:id="143"/>
      <w:r>
        <w:t>、说明和更正</w:t>
      </w:r>
    </w:p>
    <w:p w:rsidR="00FA35D5" w:rsidRDefault="008A2547">
      <w:pPr>
        <w:tabs>
          <w:tab w:val="left" w:pos="900"/>
        </w:tabs>
        <w:spacing w:line="560" w:lineRule="exact"/>
        <w:ind w:firstLineChars="200" w:firstLine="480"/>
      </w:pPr>
      <w:r>
        <w:t>4.1</w:t>
      </w:r>
      <w:r>
        <w:t>磋商小组在对响应文件的有效性、完整性和响应程度进行审查时，可以要求供应商对响应文件中含义不明确、同类问题表述不一致或者有明显文字和计算错误的内容等</w:t>
      </w:r>
      <w:proofErr w:type="gramStart"/>
      <w:r>
        <w:t>作出</w:t>
      </w:r>
      <w:proofErr w:type="gramEnd"/>
      <w:r>
        <w:t>必要的澄清、说明或者更正。供应商的澄清、说明或者更正不得超出响应文件的范围或者改变响应文件的实质性内容。</w:t>
      </w:r>
    </w:p>
    <w:p w:rsidR="00FA35D5" w:rsidRDefault="008A2547">
      <w:pPr>
        <w:tabs>
          <w:tab w:val="left" w:pos="900"/>
        </w:tabs>
        <w:spacing w:line="560" w:lineRule="exact"/>
        <w:ind w:firstLineChars="200" w:firstLine="480"/>
      </w:pPr>
      <w:r>
        <w:t>4.2</w:t>
      </w:r>
      <w:proofErr w:type="gramStart"/>
      <w:r>
        <w:t>接到磋商</w:t>
      </w:r>
      <w:proofErr w:type="gramEnd"/>
      <w: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FA35D5" w:rsidRDefault="008A2547">
      <w:pPr>
        <w:tabs>
          <w:tab w:val="left" w:pos="900"/>
        </w:tabs>
        <w:spacing w:line="560" w:lineRule="exact"/>
        <w:ind w:firstLineChars="200" w:firstLine="480"/>
      </w:pPr>
      <w:r>
        <w:t>4.3</w:t>
      </w:r>
      <w:proofErr w:type="gramStart"/>
      <w:r>
        <w:t>接到磋商</w:t>
      </w:r>
      <w:proofErr w:type="gramEnd"/>
      <w:r>
        <w:t>小组澄清要求的供应商如未按规定做出澄清，其风险由供应商自行承担。</w:t>
      </w:r>
    </w:p>
    <w:p w:rsidR="00FA35D5" w:rsidRDefault="008A2547">
      <w:pPr>
        <w:tabs>
          <w:tab w:val="left" w:pos="900"/>
        </w:tabs>
        <w:spacing w:line="560" w:lineRule="exact"/>
        <w:ind w:firstLineChars="200" w:firstLine="480"/>
      </w:pPr>
      <w:bookmarkStart w:id="144" w:name="_Toc16938549"/>
      <w:bookmarkStart w:id="145" w:name="_Toc20823305"/>
      <w:bookmarkStart w:id="146" w:name="_Toc513029233"/>
      <w:r>
        <w:t>5</w:t>
      </w:r>
      <w:r>
        <w:t>、对响应文件的初审</w:t>
      </w:r>
      <w:bookmarkEnd w:id="144"/>
      <w:bookmarkEnd w:id="145"/>
      <w:bookmarkEnd w:id="146"/>
    </w:p>
    <w:p w:rsidR="00FA35D5" w:rsidRDefault="008A2547">
      <w:pPr>
        <w:tabs>
          <w:tab w:val="left" w:pos="900"/>
        </w:tabs>
        <w:spacing w:line="560" w:lineRule="exact"/>
        <w:ind w:firstLineChars="200" w:firstLine="480"/>
      </w:pPr>
      <w:r>
        <w:t>5.1</w:t>
      </w:r>
      <w:r>
        <w:t>响应文件初审分为资格性检查和符合性检查。</w:t>
      </w:r>
    </w:p>
    <w:p w:rsidR="00FA35D5" w:rsidRDefault="008A2547">
      <w:pPr>
        <w:tabs>
          <w:tab w:val="left" w:pos="900"/>
        </w:tabs>
        <w:spacing w:line="560" w:lineRule="exact"/>
        <w:ind w:firstLineChars="200" w:firstLine="480"/>
      </w:pPr>
      <w:r>
        <w:lastRenderedPageBreak/>
        <w:t>资格性检查：依据法律法规和磋商文件的规定，对响应文件中的资</w:t>
      </w:r>
      <w:r>
        <w:rPr>
          <w:rFonts w:hint="eastAsia"/>
        </w:rPr>
        <w:t>信</w:t>
      </w:r>
      <w:r>
        <w:t>证明文件进行审查，以确定供应商是否具备参加磋商的资格。</w:t>
      </w:r>
    </w:p>
    <w:p w:rsidR="00FA35D5" w:rsidRDefault="008A2547">
      <w:pPr>
        <w:tabs>
          <w:tab w:val="left" w:pos="900"/>
        </w:tabs>
        <w:spacing w:line="560" w:lineRule="exact"/>
        <w:ind w:firstLineChars="200" w:firstLine="480"/>
      </w:pPr>
      <w:r>
        <w:t>磋商小组在进行资格性审查的同时，将在</w:t>
      </w:r>
      <w:r>
        <w:t>“</w:t>
      </w:r>
      <w:r>
        <w:t>信用中国</w:t>
      </w:r>
      <w:r>
        <w:t>”</w:t>
      </w:r>
      <w:r>
        <w:t>网站（</w:t>
      </w:r>
      <w:r>
        <w:t>www.creditchina.gov.cn</w:t>
      </w:r>
      <w:r>
        <w:t>）</w:t>
      </w:r>
      <w:r>
        <w:rPr>
          <w:rFonts w:hint="eastAsia"/>
        </w:rPr>
        <w:t>、</w:t>
      </w:r>
      <w:r>
        <w:rPr>
          <w:rFonts w:ascii="宋体" w:hAnsi="宋体" w:hint="eastAsia"/>
          <w:szCs w:val="24"/>
        </w:rPr>
        <w:t>“中国政府采购网"(www.ccgp.gov.cn)</w:t>
      </w:r>
      <w:r>
        <w:t>对供应商是否被列入失信被执行人、重大税收违法案件当事人名单、政府采购严重失信行为记录名单情况进行查询，以确定供应商是否具备参加磋商的资格。查询结果将以网页打印的形式留存并归档。</w:t>
      </w:r>
    </w:p>
    <w:p w:rsidR="00FA35D5" w:rsidRDefault="008A2547">
      <w:pPr>
        <w:tabs>
          <w:tab w:val="left" w:pos="900"/>
        </w:tabs>
        <w:spacing w:line="560" w:lineRule="exact"/>
        <w:ind w:firstLineChars="200" w:firstLine="480"/>
      </w:pPr>
      <w:r>
        <w:t>符合性检查：依据磋商文件的规定，从响应文件的有效性、完整性和对磋商文件的响应程度进行审查，以确定是否对磋商文件的实质性要求</w:t>
      </w:r>
      <w:proofErr w:type="gramStart"/>
      <w:r>
        <w:t>作出</w:t>
      </w:r>
      <w:proofErr w:type="gramEnd"/>
      <w:r>
        <w:t>响应。</w:t>
      </w:r>
    </w:p>
    <w:p w:rsidR="00FA35D5" w:rsidRDefault="008A2547">
      <w:pPr>
        <w:tabs>
          <w:tab w:val="left" w:pos="900"/>
        </w:tabs>
        <w:spacing w:line="560" w:lineRule="exact"/>
        <w:ind w:firstLineChars="200" w:firstLine="480"/>
      </w:pPr>
      <w:r>
        <w:t>5.2</w:t>
      </w:r>
      <w:r>
        <w:t>在正式磋商之前，磋商小组将首先审查每份响应文件是否实质性响应了磋商文件的要求。实质性响应的响应文件应该是与磋商文件要求的条款、条件和规格相符，没有重大负偏离或保留。</w:t>
      </w:r>
    </w:p>
    <w:p w:rsidR="00FA35D5" w:rsidRDefault="008A2547">
      <w:pPr>
        <w:tabs>
          <w:tab w:val="left" w:pos="900"/>
        </w:tabs>
        <w:spacing w:line="560" w:lineRule="exact"/>
        <w:ind w:firstLineChars="200" w:firstLine="480"/>
      </w:pPr>
      <w: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b/>
        </w:rPr>
        <w:t>重大偏离由磋商小组按照少数服从多数的原则认定。</w:t>
      </w:r>
      <w:r>
        <w:t>磋商小组决定响应文件的</w:t>
      </w:r>
      <w:proofErr w:type="gramStart"/>
      <w:r>
        <w:t>响应性只根据</w:t>
      </w:r>
      <w:proofErr w:type="gramEnd"/>
      <w:r>
        <w:t>响应文件本身的内容，而不寻求外部的证据。</w:t>
      </w:r>
    </w:p>
    <w:p w:rsidR="00FA35D5" w:rsidRDefault="008A2547">
      <w:pPr>
        <w:tabs>
          <w:tab w:val="left" w:pos="900"/>
        </w:tabs>
        <w:spacing w:line="560" w:lineRule="exact"/>
        <w:ind w:firstLineChars="200" w:firstLine="480"/>
      </w:pPr>
      <w:r>
        <w:t>5.3</w:t>
      </w:r>
      <w:r>
        <w:t>被认定为未实质性响应磋商文件的响应文件的情形</w:t>
      </w:r>
      <w:r>
        <w:rPr>
          <w:rFonts w:hint="eastAsia"/>
        </w:rPr>
        <w:t>：</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（1）报价超预算</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（2）未按照磋商文件规定要求签署、盖章的。</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（3）供应商在报价时采用选择性报价。</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（4）不</w:t>
      </w:r>
      <w:proofErr w:type="gramStart"/>
      <w:r>
        <w:rPr>
          <w:rFonts w:ascii="宋体" w:hAnsi="宋体" w:hint="eastAsia"/>
          <w:szCs w:val="24"/>
        </w:rPr>
        <w:t>符合磋商</w:t>
      </w:r>
      <w:proofErr w:type="gramEnd"/>
      <w:r>
        <w:rPr>
          <w:rFonts w:ascii="宋体" w:hAnsi="宋体" w:hint="eastAsia"/>
          <w:szCs w:val="24"/>
        </w:rPr>
        <w:t>文件中规定的实质性要求和条件的（本磋商文件中斜体且有下划线部分为实质性要求和条件）。</w:t>
      </w:r>
    </w:p>
    <w:p w:rsidR="00FA35D5" w:rsidRDefault="008A2547">
      <w:pPr>
        <w:tabs>
          <w:tab w:val="left" w:pos="900"/>
        </w:tabs>
        <w:spacing w:line="560" w:lineRule="exact"/>
        <w:ind w:firstLineChars="200" w:firstLine="480"/>
        <w:rPr>
          <w:rFonts w:ascii="宋体" w:hAnsi="宋体"/>
          <w:szCs w:val="24"/>
        </w:rPr>
      </w:pPr>
      <w:r>
        <w:rPr>
          <w:rFonts w:ascii="宋体" w:hAnsi="宋体" w:hint="eastAsia"/>
          <w:szCs w:val="24"/>
        </w:rPr>
        <w:t>（5）含有采购人不能接受的附加条件的。</w:t>
      </w:r>
    </w:p>
    <w:p w:rsidR="00FA35D5" w:rsidRDefault="008A2547">
      <w:pPr>
        <w:tabs>
          <w:tab w:val="left" w:pos="900"/>
        </w:tabs>
        <w:spacing w:line="560" w:lineRule="exact"/>
        <w:ind w:firstLineChars="200" w:firstLine="480"/>
      </w:pPr>
      <w:r>
        <w:t>5.4</w:t>
      </w:r>
      <w:r>
        <w:t>未实质性响应磋商文件的响应文件按无效响应处理，磋商小组将予以拒绝，供</w:t>
      </w:r>
      <w:r>
        <w:lastRenderedPageBreak/>
        <w:t>应商不得通过修改或撤销不合要求的偏离或保留而使其响应文件成为实质性响应的文件。</w:t>
      </w:r>
    </w:p>
    <w:p w:rsidR="00FA35D5" w:rsidRDefault="008A2547">
      <w:pPr>
        <w:tabs>
          <w:tab w:val="left" w:pos="900"/>
        </w:tabs>
        <w:spacing w:line="560" w:lineRule="exact"/>
        <w:ind w:firstLineChars="200" w:firstLine="480"/>
      </w:pPr>
      <w:r>
        <w:t>5.5</w:t>
      </w:r>
      <w:r>
        <w:t>磋商小组将允许修正响应文件中不构成重大负偏离的、微小的、非正规的、不一致的或不规则的地方，但这些修改不能影响任何供应</w:t>
      </w:r>
      <w:proofErr w:type="gramStart"/>
      <w:r>
        <w:t>商相应</w:t>
      </w:r>
      <w:proofErr w:type="gramEnd"/>
      <w:r>
        <w:t>的名次排列。</w:t>
      </w:r>
    </w:p>
    <w:p w:rsidR="00FA35D5" w:rsidRDefault="008A2547">
      <w:pPr>
        <w:tabs>
          <w:tab w:val="left" w:pos="900"/>
        </w:tabs>
        <w:spacing w:line="560" w:lineRule="exact"/>
        <w:ind w:firstLineChars="200" w:firstLine="480"/>
      </w:pPr>
      <w:bookmarkStart w:id="147" w:name="_Toc20823306"/>
      <w:bookmarkStart w:id="148" w:name="_Toc513029234"/>
      <w:bookmarkStart w:id="149" w:name="_Toc16938550"/>
      <w:r>
        <w:t>6</w:t>
      </w:r>
      <w:r>
        <w:t>、</w:t>
      </w:r>
      <w:bookmarkEnd w:id="147"/>
      <w:bookmarkEnd w:id="148"/>
      <w:bookmarkEnd w:id="149"/>
      <w:r>
        <w:t>磋商程序及评审方法和标准</w:t>
      </w:r>
    </w:p>
    <w:p w:rsidR="00FA35D5" w:rsidRDefault="008A2547">
      <w:pPr>
        <w:tabs>
          <w:tab w:val="left" w:pos="900"/>
        </w:tabs>
        <w:spacing w:line="560" w:lineRule="exact"/>
        <w:ind w:firstLineChars="200" w:firstLine="480"/>
      </w:pPr>
      <w:bookmarkStart w:id="150" w:name="_Toc20823307"/>
      <w:bookmarkStart w:id="151" w:name="_Toc513029235"/>
      <w:bookmarkStart w:id="152" w:name="_Toc16938551"/>
      <w:r>
        <w:t>6.1</w:t>
      </w:r>
      <w:r>
        <w:t>磋商程序</w:t>
      </w:r>
    </w:p>
    <w:p w:rsidR="00FA35D5" w:rsidRDefault="008A2547">
      <w:pPr>
        <w:tabs>
          <w:tab w:val="left" w:pos="900"/>
        </w:tabs>
        <w:spacing w:line="560" w:lineRule="exact"/>
        <w:ind w:firstLineChars="200" w:firstLine="480"/>
      </w:pPr>
      <w:r>
        <w:t>6.1.1</w:t>
      </w:r>
      <w:r>
        <w:t>对于通过资格性和符合性审查的供应商，磋商小组所有成员将集中与单一供应商分别进行磋商。</w:t>
      </w:r>
    </w:p>
    <w:p w:rsidR="00FA35D5" w:rsidRDefault="008A2547">
      <w:pPr>
        <w:tabs>
          <w:tab w:val="left" w:pos="900"/>
        </w:tabs>
        <w:spacing w:line="560" w:lineRule="exact"/>
        <w:ind w:firstLineChars="200" w:firstLine="480"/>
      </w:pPr>
      <w:r>
        <w:t>在磋商过程中，磋商小组可能根据磋商文件和磋商情况实质性变动的内容有：采购需求中的技术、服务要求以及合同草案条款。对磋商文件</w:t>
      </w:r>
      <w:proofErr w:type="gramStart"/>
      <w:r>
        <w:t>作出</w:t>
      </w:r>
      <w:proofErr w:type="gramEnd"/>
      <w: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FA35D5" w:rsidRDefault="008A2547">
      <w:pPr>
        <w:tabs>
          <w:tab w:val="left" w:pos="900"/>
        </w:tabs>
        <w:spacing w:line="560" w:lineRule="exact"/>
        <w:ind w:firstLineChars="200" w:firstLine="480"/>
      </w:pPr>
      <w:r>
        <w:t>6.1.2</w:t>
      </w:r>
      <w:r>
        <w:t>磋商文件能够详细列明采购标的</w:t>
      </w:r>
      <w:proofErr w:type="gramStart"/>
      <w:r>
        <w:t>的</w:t>
      </w:r>
      <w:proofErr w:type="gramEnd"/>
      <w:r>
        <w:t>技术、服务要求的，磋商结束后，磋商小组将要求所有实质性响应的供应商在规定时间内提交</w:t>
      </w:r>
      <w:r>
        <w:rPr>
          <w:rFonts w:hint="eastAsia"/>
        </w:rPr>
        <w:t>最终报价</w:t>
      </w:r>
      <w:r>
        <w:t>。</w:t>
      </w:r>
    </w:p>
    <w:p w:rsidR="00FA35D5" w:rsidRDefault="008A2547">
      <w:pPr>
        <w:tabs>
          <w:tab w:val="left" w:pos="900"/>
        </w:tabs>
        <w:spacing w:line="560" w:lineRule="exact"/>
        <w:ind w:firstLineChars="200" w:firstLine="480"/>
      </w:pPr>
      <w:r>
        <w:t>磋商文件不能详细列明采购标的</w:t>
      </w:r>
      <w:proofErr w:type="gramStart"/>
      <w:r>
        <w:t>的</w:t>
      </w:r>
      <w:proofErr w:type="gramEnd"/>
      <w:r>
        <w:t>技术、服务要求，需经磋商由供应商提供最终设计方案或解决方案的，磋商结束后，磋商小组将按照少数服从多数的原则投票推荐</w:t>
      </w:r>
      <w:r>
        <w:t>3</w:t>
      </w:r>
      <w:r>
        <w:t>家以上供应商的设计方案或者解决方案，并要求其在规定时间内提交</w:t>
      </w:r>
      <w:r>
        <w:rPr>
          <w:rFonts w:hint="eastAsia"/>
        </w:rPr>
        <w:t>最终报价</w:t>
      </w:r>
      <w:r>
        <w:t>。</w:t>
      </w:r>
    </w:p>
    <w:p w:rsidR="00FA35D5" w:rsidRDefault="008A2547">
      <w:pPr>
        <w:tabs>
          <w:tab w:val="left" w:pos="900"/>
        </w:tabs>
        <w:spacing w:line="560" w:lineRule="exact"/>
        <w:ind w:firstLineChars="200" w:firstLine="480"/>
      </w:pPr>
      <w:r>
        <w:rPr>
          <w:rFonts w:hint="eastAsia"/>
        </w:rPr>
        <w:t>最终报价</w:t>
      </w:r>
      <w:r>
        <w:t>是供应商响应文件的有效组成部分。符合《政府采购竞争性磋商采购方式管理暂行办法》第三条第四项及《财政部关于竞争性磋商采购方式管理暂行办法有关问题的补充通知》（财库</w:t>
      </w:r>
      <w:r>
        <w:t>[2015]124</w:t>
      </w:r>
      <w:r>
        <w:t>号）规定情形的，提交</w:t>
      </w:r>
      <w:r>
        <w:rPr>
          <w:rFonts w:hint="eastAsia"/>
        </w:rPr>
        <w:t>最终报价</w:t>
      </w:r>
      <w:r>
        <w:t>的供应商可以为</w:t>
      </w:r>
      <w:r>
        <w:t>2</w:t>
      </w:r>
      <w:r>
        <w:t>家。</w:t>
      </w:r>
    </w:p>
    <w:p w:rsidR="00FA35D5" w:rsidRDefault="008A2547">
      <w:pPr>
        <w:tabs>
          <w:tab w:val="left" w:pos="900"/>
        </w:tabs>
        <w:spacing w:line="560" w:lineRule="exact"/>
        <w:ind w:firstLineChars="200" w:firstLine="480"/>
      </w:pPr>
      <w:r>
        <w:t>6.1.3</w:t>
      </w:r>
      <w:r>
        <w:t>磋商供应商未在磋商小组规定的时间内完成</w:t>
      </w:r>
      <w:r>
        <w:rPr>
          <w:rFonts w:hint="eastAsia"/>
        </w:rPr>
        <w:t>最终报价</w:t>
      </w:r>
      <w:r>
        <w:t>的视为放弃磋商，其磋商</w:t>
      </w:r>
      <w:proofErr w:type="gramStart"/>
      <w:r>
        <w:t>响应按</w:t>
      </w:r>
      <w:proofErr w:type="gramEnd"/>
      <w:r>
        <w:t>无效响应处理。</w:t>
      </w:r>
      <w:r>
        <w:rPr>
          <w:rFonts w:hint="eastAsia"/>
        </w:rPr>
        <w:t>最终报价</w:t>
      </w:r>
      <w:r>
        <w:t>须由磋商供应</w:t>
      </w:r>
      <w:proofErr w:type="gramStart"/>
      <w:r>
        <w:t>商法定</w:t>
      </w:r>
      <w:proofErr w:type="gramEnd"/>
      <w:r>
        <w:t>代表人或授权代表签字或者加</w:t>
      </w:r>
      <w:r>
        <w:lastRenderedPageBreak/>
        <w:t>盖公章。已提交响应文件的供应商，在提交</w:t>
      </w:r>
      <w:r>
        <w:rPr>
          <w:rFonts w:hint="eastAsia"/>
        </w:rPr>
        <w:t>最终报价</w:t>
      </w:r>
      <w:r>
        <w:t>之前，可以根据磋商情况退出磋商。</w:t>
      </w:r>
      <w:r>
        <w:rPr>
          <w:rFonts w:hint="eastAsia"/>
        </w:rPr>
        <w:t>公共资源交易中心</w:t>
      </w:r>
      <w:r>
        <w:t>将退还</w:t>
      </w:r>
      <w:proofErr w:type="gramStart"/>
      <w:r>
        <w:t>退出磋商</w:t>
      </w:r>
      <w:proofErr w:type="gramEnd"/>
      <w:r>
        <w:t>的供应商的磋商保证金。</w:t>
      </w:r>
    </w:p>
    <w:p w:rsidR="00FA35D5" w:rsidRDefault="008A2547">
      <w:pPr>
        <w:tabs>
          <w:tab w:val="left" w:pos="900"/>
        </w:tabs>
        <w:spacing w:line="560" w:lineRule="exact"/>
        <w:ind w:firstLineChars="200" w:firstLine="480"/>
      </w:pPr>
      <w:r>
        <w:t>6.2</w:t>
      </w:r>
      <w:r>
        <w:t>评审方法和标准</w:t>
      </w:r>
    </w:p>
    <w:p w:rsidR="00FA35D5" w:rsidRDefault="008A2547">
      <w:pPr>
        <w:tabs>
          <w:tab w:val="left" w:pos="900"/>
        </w:tabs>
        <w:spacing w:line="560" w:lineRule="exact"/>
        <w:ind w:firstLineChars="200" w:firstLine="480"/>
      </w:pPr>
      <w:r>
        <w:t>6.2.1</w:t>
      </w:r>
      <w:r>
        <w:t>评审方法。经磋商确定最终采购需求和提交</w:t>
      </w:r>
      <w:r>
        <w:rPr>
          <w:rFonts w:hint="eastAsia"/>
        </w:rPr>
        <w:t>最终报价</w:t>
      </w:r>
      <w:r>
        <w:t>的供应商后，由磋商小组采用综合评分法对提交</w:t>
      </w:r>
      <w:r>
        <w:rPr>
          <w:rFonts w:hint="eastAsia"/>
        </w:rPr>
        <w:t>最终报价</w:t>
      </w:r>
      <w:r>
        <w:t>的供应商的响应文件和</w:t>
      </w:r>
      <w:r>
        <w:rPr>
          <w:rFonts w:hint="eastAsia"/>
        </w:rPr>
        <w:t>最终报价</w:t>
      </w:r>
      <w:r>
        <w:t>进行综合评分。</w:t>
      </w:r>
    </w:p>
    <w:p w:rsidR="00FA35D5" w:rsidRDefault="008A2547">
      <w:pPr>
        <w:tabs>
          <w:tab w:val="left" w:pos="900"/>
        </w:tabs>
        <w:spacing w:line="560" w:lineRule="exact"/>
        <w:ind w:firstLineChars="200" w:firstLine="480"/>
      </w:pPr>
      <w:r>
        <w:t>综合评分法，是指响应文件满足磋商文件全部实质性要求且按评审因素的量化指标评审得分最高的供应商为成交候选供应商的评审方法。评审时，磋商小组各成员独立对每个</w:t>
      </w:r>
      <w:proofErr w:type="gramStart"/>
      <w:r>
        <w:t>有效响应</w:t>
      </w:r>
      <w:proofErr w:type="gramEnd"/>
      <w:r>
        <w:t>的文件进行评价、打分，然后汇总每个供应商每项评分因素的得分。</w:t>
      </w:r>
    </w:p>
    <w:p w:rsidR="00FA35D5" w:rsidRDefault="008A2547">
      <w:pPr>
        <w:tabs>
          <w:tab w:val="left" w:pos="900"/>
        </w:tabs>
        <w:spacing w:line="560" w:lineRule="exact"/>
        <w:ind w:firstLineChars="200" w:firstLine="480"/>
      </w:pPr>
      <w:r>
        <w:t>6.2.2</w:t>
      </w:r>
      <w:r>
        <w:t>评审标准</w:t>
      </w:r>
    </w:p>
    <w:p w:rsidR="00FA35D5" w:rsidRDefault="008A2547">
      <w:pPr>
        <w:tabs>
          <w:tab w:val="left" w:pos="900"/>
        </w:tabs>
        <w:spacing w:line="560" w:lineRule="exact"/>
        <w:ind w:firstLineChars="200" w:firstLine="480"/>
      </w:pPr>
      <w:r>
        <w:t>见本磋商文件第五章规定。</w:t>
      </w:r>
    </w:p>
    <w:p w:rsidR="00FA35D5" w:rsidRDefault="008A2547">
      <w:pPr>
        <w:tabs>
          <w:tab w:val="left" w:pos="900"/>
        </w:tabs>
        <w:spacing w:line="560" w:lineRule="exact"/>
        <w:ind w:firstLineChars="200" w:firstLine="480"/>
      </w:pPr>
      <w:r>
        <w:t>6.3</w:t>
      </w:r>
      <w:r>
        <w:t>采购活动终止的情况</w:t>
      </w:r>
    </w:p>
    <w:p w:rsidR="00FA35D5" w:rsidRDefault="008A2547">
      <w:pPr>
        <w:tabs>
          <w:tab w:val="left" w:pos="900"/>
        </w:tabs>
        <w:spacing w:line="560" w:lineRule="exact"/>
        <w:ind w:firstLineChars="200" w:firstLine="480"/>
      </w:pPr>
      <w:r>
        <w:t>出现下列情形之一的，本次竞争性磋商采购活动将被终止：</w:t>
      </w:r>
    </w:p>
    <w:p w:rsidR="00FA35D5" w:rsidRDefault="008A2547">
      <w:pPr>
        <w:tabs>
          <w:tab w:val="left" w:pos="900"/>
        </w:tabs>
        <w:spacing w:line="560" w:lineRule="exact"/>
        <w:ind w:firstLineChars="200" w:firstLine="480"/>
      </w:pPr>
      <w:r>
        <w:t>（</w:t>
      </w:r>
      <w:r>
        <w:t>1</w:t>
      </w:r>
      <w:r>
        <w:t>）因情况变化，不再符合规定的竞争性磋商采购方式适用情形的</w:t>
      </w:r>
      <w:r>
        <w:rPr>
          <w:rFonts w:hint="eastAsia"/>
        </w:rPr>
        <w:t>。</w:t>
      </w:r>
    </w:p>
    <w:p w:rsidR="00FA35D5" w:rsidRDefault="008A2547">
      <w:pPr>
        <w:tabs>
          <w:tab w:val="left" w:pos="900"/>
        </w:tabs>
        <w:spacing w:line="560" w:lineRule="exact"/>
        <w:ind w:firstLineChars="200" w:firstLine="480"/>
      </w:pPr>
      <w:r>
        <w:t>（</w:t>
      </w:r>
      <w:r>
        <w:t>2</w:t>
      </w:r>
      <w:r>
        <w:t>）出现影响采购公正的违法、违规行为的</w:t>
      </w:r>
      <w:r>
        <w:rPr>
          <w:rFonts w:hint="eastAsia"/>
        </w:rPr>
        <w:t>。</w:t>
      </w:r>
    </w:p>
    <w:p w:rsidR="00FA35D5" w:rsidRDefault="008A2547">
      <w:pPr>
        <w:tabs>
          <w:tab w:val="left" w:pos="900"/>
        </w:tabs>
        <w:spacing w:line="560" w:lineRule="exact"/>
        <w:ind w:firstLineChars="200" w:firstLine="480"/>
      </w:pPr>
      <w:r>
        <w:t>（</w:t>
      </w:r>
      <w:r>
        <w:t>3</w:t>
      </w:r>
      <w:r>
        <w:t>）除本磋商文件第</w:t>
      </w:r>
      <w:r>
        <w:t>6.1.2</w:t>
      </w:r>
      <w:r>
        <w:t>条第三款规定的情形外，在采购过程中符合要求的供应商或者报价未超过采购预算的供应商不足</w:t>
      </w:r>
      <w:r>
        <w:rPr>
          <w:rFonts w:hint="eastAsia"/>
        </w:rPr>
        <w:t>2</w:t>
      </w:r>
      <w:r>
        <w:t>家的。</w:t>
      </w:r>
    </w:p>
    <w:bookmarkEnd w:id="150"/>
    <w:bookmarkEnd w:id="151"/>
    <w:bookmarkEnd w:id="152"/>
    <w:p w:rsidR="00FA35D5" w:rsidRDefault="008A2547">
      <w:pPr>
        <w:pStyle w:val="a9"/>
        <w:spacing w:line="560" w:lineRule="exact"/>
        <w:ind w:firstLineChars="200" w:firstLine="482"/>
        <w:outlineLvl w:val="1"/>
        <w:rPr>
          <w:rFonts w:ascii="Times New Roman" w:eastAsia="宋体" w:hAnsi="Times New Roman"/>
          <w:b/>
          <w:sz w:val="24"/>
          <w:szCs w:val="24"/>
        </w:rPr>
      </w:pPr>
      <w:r>
        <w:rPr>
          <w:rFonts w:ascii="Times New Roman" w:eastAsia="宋体" w:hAnsi="Times New Roman"/>
          <w:b/>
          <w:sz w:val="24"/>
          <w:szCs w:val="24"/>
        </w:rPr>
        <w:t>五、成交</w:t>
      </w:r>
    </w:p>
    <w:p w:rsidR="00FA35D5" w:rsidRDefault="008A2547">
      <w:pPr>
        <w:tabs>
          <w:tab w:val="left" w:pos="900"/>
        </w:tabs>
        <w:spacing w:line="560" w:lineRule="exact"/>
        <w:ind w:firstLineChars="200" w:firstLine="480"/>
      </w:pPr>
      <w:bookmarkStart w:id="153" w:name="_Toc513029238"/>
      <w:bookmarkStart w:id="154" w:name="_Toc16938554"/>
      <w:bookmarkStart w:id="155" w:name="_Toc20823310"/>
      <w:r>
        <w:t>1</w:t>
      </w:r>
      <w:r>
        <w:t>、</w:t>
      </w:r>
      <w:bookmarkEnd w:id="153"/>
      <w:r>
        <w:t>确定</w:t>
      </w:r>
      <w:bookmarkEnd w:id="154"/>
      <w:bookmarkEnd w:id="155"/>
      <w:r>
        <w:t>成交单位</w:t>
      </w:r>
    </w:p>
    <w:p w:rsidR="00FA35D5" w:rsidRDefault="008A2547">
      <w:pPr>
        <w:tabs>
          <w:tab w:val="left" w:pos="900"/>
        </w:tabs>
        <w:spacing w:line="560" w:lineRule="exact"/>
        <w:ind w:firstLineChars="200" w:firstLine="480"/>
      </w:pPr>
      <w:r>
        <w:t>1.1</w:t>
      </w:r>
      <w:r>
        <w:t>磋商小组根据综合评分情况，按照评审得分由高到低顺序推荐</w:t>
      </w:r>
      <w:r>
        <w:t>3</w:t>
      </w:r>
      <w:r>
        <w:t>名以上成交候选供应商，并编写评审报告。符合本文件第</w:t>
      </w:r>
      <w:r>
        <w:t>6.1.2</w:t>
      </w:r>
      <w:r>
        <w:t>条情形的，可以推荐</w:t>
      </w:r>
      <w:r>
        <w:t>2</w:t>
      </w:r>
      <w:r>
        <w:t>家成交候选供应商。评审得分相同的，按照技术指标优劣顺序推荐。</w:t>
      </w:r>
    </w:p>
    <w:p w:rsidR="00FA35D5" w:rsidRDefault="008A2547">
      <w:pPr>
        <w:tabs>
          <w:tab w:val="left" w:pos="900"/>
        </w:tabs>
        <w:spacing w:line="560" w:lineRule="exact"/>
        <w:ind w:firstLineChars="200" w:firstLine="480"/>
      </w:pPr>
      <w:r>
        <w:t>1.2</w:t>
      </w:r>
      <w:r>
        <w:t>采购人根据磋商小组推荐的成交候选人确定成交供应商。采购人确定成交供应商后，</w:t>
      </w:r>
      <w:r>
        <w:rPr>
          <w:rFonts w:hint="eastAsia"/>
        </w:rPr>
        <w:t>公共资源交易中心</w:t>
      </w:r>
      <w:r>
        <w:t>将在</w:t>
      </w:r>
      <w:r>
        <w:t>“</w:t>
      </w:r>
      <w:r>
        <w:t>新疆政府采购网</w:t>
      </w:r>
      <w:r>
        <w:t>”</w:t>
      </w:r>
      <w:r>
        <w:t>发布成交结果公告，公告期限为</w:t>
      </w:r>
      <w:r>
        <w:t>1</w:t>
      </w:r>
      <w:r>
        <w:t>个工作日。</w:t>
      </w:r>
    </w:p>
    <w:p w:rsidR="00FA35D5" w:rsidRDefault="008A2547">
      <w:pPr>
        <w:tabs>
          <w:tab w:val="left" w:pos="900"/>
        </w:tabs>
        <w:spacing w:line="560" w:lineRule="exact"/>
        <w:ind w:firstLineChars="200" w:firstLine="480"/>
      </w:pPr>
      <w:r>
        <w:lastRenderedPageBreak/>
        <w:t>1.3</w:t>
      </w:r>
      <w:r>
        <w:t>若有充分证据证明，成交供应</w:t>
      </w:r>
      <w:proofErr w:type="gramStart"/>
      <w:r>
        <w:t>商出现</w:t>
      </w:r>
      <w:proofErr w:type="gramEnd"/>
      <w:r>
        <w:t>下列情况之一的，一经查实，将被取消成交资格：</w:t>
      </w:r>
    </w:p>
    <w:p w:rsidR="00FA35D5" w:rsidRDefault="008A2547">
      <w:pPr>
        <w:tabs>
          <w:tab w:val="left" w:pos="900"/>
        </w:tabs>
        <w:spacing w:line="560" w:lineRule="exact"/>
        <w:ind w:firstLineChars="200" w:firstLine="480"/>
      </w:pPr>
      <w:r>
        <w:t>（</w:t>
      </w:r>
      <w:r>
        <w:t>1</w:t>
      </w:r>
      <w:r>
        <w:t>）提供虚假材料谋取成交的</w:t>
      </w:r>
      <w:r>
        <w:rPr>
          <w:rFonts w:hint="eastAsia"/>
        </w:rPr>
        <w:t>。</w:t>
      </w:r>
    </w:p>
    <w:p w:rsidR="00FA35D5" w:rsidRDefault="008A2547">
      <w:pPr>
        <w:tabs>
          <w:tab w:val="left" w:pos="900"/>
        </w:tabs>
        <w:spacing w:line="560" w:lineRule="exact"/>
        <w:ind w:firstLineChars="200" w:firstLine="480"/>
      </w:pPr>
      <w:r>
        <w:t>（</w:t>
      </w:r>
      <w:r>
        <w:t>2</w:t>
      </w:r>
      <w:r>
        <w:t>）与评审专家、采购人、其他供应商或者</w:t>
      </w:r>
      <w:r>
        <w:rPr>
          <w:rFonts w:hint="eastAsia"/>
        </w:rPr>
        <w:t>公共资源交易中心</w:t>
      </w:r>
      <w:r>
        <w:t>工作人员恶意串通的</w:t>
      </w:r>
      <w:r>
        <w:rPr>
          <w:rFonts w:hint="eastAsia"/>
        </w:rPr>
        <w:t>。</w:t>
      </w:r>
    </w:p>
    <w:p w:rsidR="00FA35D5" w:rsidRDefault="008A2547">
      <w:pPr>
        <w:tabs>
          <w:tab w:val="left" w:pos="900"/>
        </w:tabs>
        <w:spacing w:line="560" w:lineRule="exact"/>
        <w:ind w:firstLineChars="200" w:firstLine="480"/>
      </w:pPr>
      <w:r>
        <w:t>（</w:t>
      </w:r>
      <w:r>
        <w:t>3</w:t>
      </w:r>
      <w:r>
        <w:t>）向评审专家、采购人或</w:t>
      </w:r>
      <w:r>
        <w:rPr>
          <w:rFonts w:hint="eastAsia"/>
        </w:rPr>
        <w:t>公共资源交易中心</w:t>
      </w:r>
      <w:r>
        <w:t>工作人员行贿或者提供其他不正当利益的</w:t>
      </w:r>
      <w:r>
        <w:rPr>
          <w:rFonts w:hint="eastAsia"/>
        </w:rPr>
        <w:t>。</w:t>
      </w:r>
    </w:p>
    <w:p w:rsidR="00FA35D5" w:rsidRDefault="008A2547">
      <w:pPr>
        <w:tabs>
          <w:tab w:val="left" w:pos="900"/>
        </w:tabs>
        <w:spacing w:line="560" w:lineRule="exact"/>
        <w:ind w:firstLineChars="200" w:firstLine="480"/>
      </w:pPr>
      <w:r>
        <w:t>（</w:t>
      </w:r>
      <w:r>
        <w:t>4</w:t>
      </w:r>
      <w:r>
        <w:t>）恶意竞争，最终总报价明显低于其自身合理成本且又无法提供证明的</w:t>
      </w:r>
      <w:r>
        <w:rPr>
          <w:rFonts w:hint="eastAsia"/>
        </w:rPr>
        <w:t>。</w:t>
      </w:r>
    </w:p>
    <w:p w:rsidR="00FA35D5" w:rsidRDefault="008A2547">
      <w:pPr>
        <w:tabs>
          <w:tab w:val="left" w:pos="900"/>
        </w:tabs>
        <w:spacing w:line="560" w:lineRule="exact"/>
        <w:ind w:firstLineChars="200" w:firstLine="480"/>
      </w:pPr>
      <w:r>
        <w:t>（</w:t>
      </w:r>
      <w:r>
        <w:t>5</w:t>
      </w:r>
      <w:r>
        <w:t>）不满足本磋商文件规定的实质性要求，但在评审过程中又未被磋商小组发现的</w:t>
      </w:r>
      <w:r>
        <w:rPr>
          <w:rFonts w:hint="eastAsia"/>
        </w:rPr>
        <w:t>。</w:t>
      </w:r>
    </w:p>
    <w:p w:rsidR="00FA35D5" w:rsidRDefault="008A2547">
      <w:pPr>
        <w:tabs>
          <w:tab w:val="left" w:pos="900"/>
        </w:tabs>
        <w:spacing w:line="560" w:lineRule="exact"/>
        <w:ind w:firstLineChars="200" w:firstLine="480"/>
      </w:pPr>
      <w:r>
        <w:t>（</w:t>
      </w:r>
      <w:r>
        <w:t>6</w:t>
      </w:r>
      <w:r>
        <w:t>）成交后无正当理由拒不与采购人签订政府采购合同或者未按照磋商文件确定的事项签订政府采购合同</w:t>
      </w:r>
      <w:r>
        <w:rPr>
          <w:rFonts w:hint="eastAsia"/>
        </w:rPr>
        <w:t>。</w:t>
      </w:r>
    </w:p>
    <w:p w:rsidR="00FA35D5" w:rsidRDefault="008A2547">
      <w:pPr>
        <w:tabs>
          <w:tab w:val="left" w:pos="900"/>
        </w:tabs>
        <w:spacing w:line="560" w:lineRule="exact"/>
        <w:ind w:firstLineChars="200" w:firstLine="480"/>
      </w:pPr>
      <w:r>
        <w:t>（</w:t>
      </w:r>
      <w:r>
        <w:t>7</w:t>
      </w:r>
      <w:r>
        <w:t>）将政府采购合同转包</w:t>
      </w:r>
      <w:r>
        <w:rPr>
          <w:rFonts w:hint="eastAsia"/>
        </w:rPr>
        <w:t>。</w:t>
      </w:r>
    </w:p>
    <w:p w:rsidR="00FA35D5" w:rsidRDefault="008A2547">
      <w:pPr>
        <w:tabs>
          <w:tab w:val="left" w:pos="900"/>
        </w:tabs>
        <w:spacing w:line="560" w:lineRule="exact"/>
        <w:ind w:firstLineChars="200" w:firstLine="480"/>
      </w:pPr>
      <w:r>
        <w:t>（</w:t>
      </w:r>
      <w:r>
        <w:t>8</w:t>
      </w:r>
      <w:r>
        <w:t>）法律、法规、规章规定的属于成交无效的其他情形。</w:t>
      </w:r>
    </w:p>
    <w:p w:rsidR="00FA35D5" w:rsidRDefault="008A2547">
      <w:pPr>
        <w:tabs>
          <w:tab w:val="left" w:pos="900"/>
        </w:tabs>
        <w:spacing w:line="560" w:lineRule="exact"/>
        <w:ind w:firstLineChars="200" w:firstLine="480"/>
      </w:pPr>
      <w:r>
        <w:t>2</w:t>
      </w:r>
      <w:r>
        <w:t>、质疑处理</w:t>
      </w:r>
    </w:p>
    <w:p w:rsidR="00FA35D5" w:rsidRDefault="008A2547">
      <w:pPr>
        <w:snapToGrid w:val="0"/>
        <w:spacing w:line="560" w:lineRule="exact"/>
        <w:ind w:firstLineChars="200" w:firstLine="480"/>
        <w:rPr>
          <w:rFonts w:ascii="宋体" w:hAnsi="宋体"/>
          <w:szCs w:val="24"/>
        </w:rPr>
      </w:pPr>
      <w:bookmarkStart w:id="156" w:name="_Toc513029237"/>
      <w:bookmarkStart w:id="157" w:name="_Toc20823309"/>
      <w:bookmarkStart w:id="158" w:name="_Toc16938553"/>
      <w:r>
        <w:rPr>
          <w:rFonts w:hint="eastAsia"/>
        </w:rPr>
        <w:t>2</w:t>
      </w:r>
      <w:r>
        <w:rPr>
          <w:rFonts w:hint="eastAsia"/>
          <w:lang w:val="zh-CN"/>
        </w:rPr>
        <w:t xml:space="preserve">.1 </w:t>
      </w:r>
      <w:r>
        <w:rPr>
          <w:rFonts w:ascii="宋体" w:hAnsi="宋体" w:hint="eastAsia"/>
          <w:szCs w:val="24"/>
        </w:rPr>
        <w:t xml:space="preserve"> 提出质疑的供应商应当是参与所质疑项目采购活动的供应商。潜在供应</w:t>
      </w:r>
      <w:proofErr w:type="gramStart"/>
      <w:r>
        <w:rPr>
          <w:rFonts w:ascii="宋体" w:hAnsi="宋体" w:hint="eastAsia"/>
          <w:szCs w:val="24"/>
        </w:rPr>
        <w:t>商依法</w:t>
      </w:r>
      <w:proofErr w:type="gramEnd"/>
      <w:r>
        <w:rPr>
          <w:rFonts w:ascii="宋体" w:hAnsi="宋体" w:hint="eastAsia"/>
          <w:szCs w:val="24"/>
        </w:rPr>
        <w:t>获取其可质疑的采购文件的，可以对采购文件提出质疑。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2.2供应商认为采购文件、采购过程和采购结果使自己的权益受到损害的，可以在知道或应知其权益受到损害之日起七个工作日内，以书面形式向交易中心及采购人提出质疑。上述应知其权益受到损害之日，是指：</w:t>
      </w:r>
    </w:p>
    <w:p w:rsidR="00FA35D5" w:rsidRDefault="008A2547">
      <w:pPr>
        <w:snapToGrid w:val="0"/>
        <w:spacing w:line="560" w:lineRule="exact"/>
        <w:ind w:firstLineChars="200" w:firstLine="480"/>
        <w:rPr>
          <w:rFonts w:hAnsi="宋体" w:cs="宋体"/>
          <w:kern w:val="0"/>
          <w:szCs w:val="24"/>
        </w:rPr>
      </w:pPr>
      <w:r>
        <w:rPr>
          <w:rFonts w:hAnsi="宋体" w:cs="宋体" w:hint="eastAsia"/>
          <w:kern w:val="0"/>
          <w:szCs w:val="24"/>
        </w:rPr>
        <w:t>2.2.1</w:t>
      </w:r>
      <w:r>
        <w:rPr>
          <w:rFonts w:hAnsi="宋体" w:cs="宋体" w:hint="eastAsia"/>
          <w:kern w:val="0"/>
          <w:szCs w:val="24"/>
        </w:rPr>
        <w:t>对可以质疑的采购文件提出质疑的，为收到采购文件之日或者采购文件公告期限届满之日；</w:t>
      </w:r>
      <w:r>
        <w:rPr>
          <w:rFonts w:hAnsi="宋体" w:cs="宋体"/>
          <w:kern w:val="0"/>
          <w:szCs w:val="24"/>
        </w:rPr>
        <w:br/>
      </w:r>
      <w:r>
        <w:rPr>
          <w:rFonts w:hAnsi="宋体" w:cs="宋体" w:hint="eastAsia"/>
          <w:kern w:val="0"/>
          <w:szCs w:val="24"/>
        </w:rPr>
        <w:t xml:space="preserve">    2.2.2</w:t>
      </w:r>
      <w:r>
        <w:rPr>
          <w:rFonts w:hAnsi="宋体" w:cs="宋体" w:hint="eastAsia"/>
          <w:kern w:val="0"/>
          <w:szCs w:val="24"/>
        </w:rPr>
        <w:t>对采购过程提出质疑的，为各采购程序环节结束之日；</w:t>
      </w:r>
      <w:r>
        <w:rPr>
          <w:rFonts w:hAnsi="宋体" w:cs="宋体"/>
          <w:kern w:val="0"/>
          <w:szCs w:val="24"/>
        </w:rPr>
        <w:br/>
      </w:r>
      <w:r>
        <w:rPr>
          <w:rFonts w:hAnsi="宋体" w:cs="宋体" w:hint="eastAsia"/>
          <w:kern w:val="0"/>
          <w:szCs w:val="24"/>
        </w:rPr>
        <w:t xml:space="preserve">　　</w:t>
      </w:r>
      <w:r>
        <w:rPr>
          <w:rFonts w:ascii="宋体" w:hAnsi="宋体" w:hint="eastAsia"/>
          <w:szCs w:val="24"/>
        </w:rPr>
        <w:t>2.3</w:t>
      </w:r>
      <w:r>
        <w:rPr>
          <w:rFonts w:hAnsi="宋体" w:cs="宋体" w:hint="eastAsia"/>
          <w:kern w:val="0"/>
          <w:szCs w:val="24"/>
        </w:rPr>
        <w:t>对中标或者成交结果提出质疑的，为中标或者成交结果公告期限届满之日。</w:t>
      </w:r>
    </w:p>
    <w:p w:rsidR="00FA35D5" w:rsidRDefault="008A2547">
      <w:pPr>
        <w:snapToGrid w:val="0"/>
        <w:spacing w:line="560" w:lineRule="exact"/>
        <w:ind w:firstLineChars="200" w:firstLine="480"/>
        <w:rPr>
          <w:rFonts w:hAnsi="宋体" w:cs="宋体"/>
          <w:kern w:val="0"/>
          <w:szCs w:val="24"/>
        </w:rPr>
      </w:pPr>
      <w:r>
        <w:rPr>
          <w:rFonts w:hAnsi="宋体" w:cs="宋体" w:hint="eastAsia"/>
          <w:kern w:val="0"/>
          <w:szCs w:val="24"/>
        </w:rPr>
        <w:lastRenderedPageBreak/>
        <w:t>供应商应当在法定质疑期内一次性提出针对同一采购程序环节的质疑。供应商如在法定期限内对同一采购程序环节提出多次质疑的，</w:t>
      </w:r>
      <w:r>
        <w:rPr>
          <w:rFonts w:hAnsi="宋体" w:cs="宋体" w:hint="eastAsia"/>
          <w:b/>
          <w:kern w:val="0"/>
          <w:szCs w:val="24"/>
        </w:rPr>
        <w:t>交易中心、采购人将只对供应商第一次质疑</w:t>
      </w:r>
      <w:proofErr w:type="gramStart"/>
      <w:r>
        <w:rPr>
          <w:rFonts w:hAnsi="宋体" w:cs="宋体" w:hint="eastAsia"/>
          <w:b/>
          <w:kern w:val="0"/>
          <w:szCs w:val="24"/>
        </w:rPr>
        <w:t>作出</w:t>
      </w:r>
      <w:proofErr w:type="gramEnd"/>
      <w:r>
        <w:rPr>
          <w:rFonts w:hAnsi="宋体" w:cs="宋体" w:hint="eastAsia"/>
          <w:b/>
          <w:kern w:val="0"/>
          <w:szCs w:val="24"/>
        </w:rPr>
        <w:t>答复。</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2.4质疑</w:t>
      </w:r>
      <w:proofErr w:type="gramStart"/>
      <w:r>
        <w:rPr>
          <w:rFonts w:ascii="宋体" w:hAnsi="宋体" w:hint="eastAsia"/>
          <w:szCs w:val="24"/>
        </w:rPr>
        <w:t>函必须按照本谈判</w:t>
      </w:r>
      <w:proofErr w:type="gramEnd"/>
      <w:r>
        <w:rPr>
          <w:rFonts w:ascii="宋体" w:hAnsi="宋体" w:hint="eastAsia"/>
          <w:szCs w:val="24"/>
        </w:rPr>
        <w:t>文件中《质疑函范本》要求的格式和内容进行填写。供应商如组成联合体参加投标，则《质疑函范本》中要求签字、盖章、加盖公章之处，联合体各方均须按要求签字、盖章、加盖公章。</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2.5 交易中心及采购人只接收以纸质原件形式送达的质疑。项目开标前的质疑（针对采购文件的质疑），由采购人负责回复答疑。项目开评标中评标结束后由交易中心负责回复。</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开标前质疑（针对采购文件的质疑）接收人：本项目采购单位联系人，联系地址及电话：见第一章 。</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 xml:space="preserve">开标后质疑接收人：巴州政务服务和公共资源交易中心 </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联系地址：库尔勒市索克巴格路州住建大厦11</w:t>
      </w:r>
      <w:proofErr w:type="gramStart"/>
      <w:r>
        <w:rPr>
          <w:rFonts w:ascii="宋体" w:hAnsi="宋体" w:hint="eastAsia"/>
          <w:szCs w:val="24"/>
        </w:rPr>
        <w:t>楼政府</w:t>
      </w:r>
      <w:proofErr w:type="gramEnd"/>
      <w:r>
        <w:rPr>
          <w:rFonts w:ascii="宋体" w:hAnsi="宋体" w:hint="eastAsia"/>
          <w:szCs w:val="24"/>
        </w:rPr>
        <w:t>采购交易科</w:t>
      </w:r>
    </w:p>
    <w:p w:rsidR="00FA35D5" w:rsidRDefault="008A2547">
      <w:pPr>
        <w:snapToGrid w:val="0"/>
        <w:spacing w:line="480" w:lineRule="exact"/>
        <w:ind w:firstLineChars="200" w:firstLine="480"/>
        <w:rPr>
          <w:rFonts w:ascii="宋体" w:hAnsi="宋体"/>
          <w:szCs w:val="24"/>
        </w:rPr>
      </w:pPr>
      <w:r>
        <w:rPr>
          <w:rFonts w:ascii="宋体" w:hAnsi="宋体" w:hint="eastAsia"/>
          <w:szCs w:val="24"/>
        </w:rPr>
        <w:t>联系电话：0996-2035295。</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2.6以下情形的质疑不予受理：</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2.6.1内容不符合《政府采购质疑和投诉办法》第十二条规定的质疑。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2.6.2 超出政府采购法定期限的质疑。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2.6.3 以传真、电子邮件等方式递交的非原件形式的质疑。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2.6.4 未参加投标活动的供应商或在投标活动中自身权益未受到损害的供应商所提出的质疑。</w:t>
      </w:r>
    </w:p>
    <w:p w:rsidR="00FA35D5" w:rsidRDefault="008A2547">
      <w:pPr>
        <w:snapToGrid w:val="0"/>
        <w:spacing w:line="560" w:lineRule="exact"/>
        <w:ind w:firstLineChars="200" w:firstLine="480"/>
        <w:rPr>
          <w:rFonts w:ascii="宋体" w:hAnsi="宋体"/>
          <w:szCs w:val="24"/>
        </w:rPr>
      </w:pPr>
      <w:r>
        <w:rPr>
          <w:rFonts w:ascii="宋体" w:hAnsi="宋体" w:hint="eastAsia"/>
          <w:szCs w:val="24"/>
        </w:rPr>
        <w:t>2.6.5供应商组成联合体参加投标，联合体中任何一方或多方未按要求签字、盖章、加盖公章的质疑。</w:t>
      </w:r>
    </w:p>
    <w:p w:rsidR="00FA35D5" w:rsidRDefault="008A2547">
      <w:pPr>
        <w:snapToGrid w:val="0"/>
        <w:spacing w:line="560" w:lineRule="exact"/>
        <w:ind w:firstLineChars="195" w:firstLine="468"/>
        <w:rPr>
          <w:rFonts w:ascii="宋体" w:hAnsi="宋体"/>
          <w:szCs w:val="24"/>
        </w:rPr>
      </w:pPr>
      <w:r>
        <w:rPr>
          <w:rFonts w:ascii="宋体" w:hAnsi="宋体" w:hint="eastAsia"/>
          <w:szCs w:val="24"/>
        </w:rPr>
        <w:t xml:space="preserve">2.7  </w:t>
      </w:r>
      <w:r>
        <w:rPr>
          <w:rFonts w:ascii="宋体" w:hAnsi="宋体" w:hint="eastAsia"/>
          <w:b/>
          <w:szCs w:val="24"/>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rsidR="00FA35D5" w:rsidRDefault="00FA35D5"/>
    <w:p w:rsidR="00FA35D5" w:rsidRDefault="008A2547">
      <w:pPr>
        <w:pStyle w:val="aff9"/>
        <w:tabs>
          <w:tab w:val="clear" w:pos="720"/>
          <w:tab w:val="left" w:pos="584"/>
        </w:tabs>
        <w:spacing w:line="360" w:lineRule="auto"/>
        <w:ind w:left="0" w:firstLineChars="200" w:firstLine="482"/>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、投诉</w:t>
      </w:r>
    </w:p>
    <w:p w:rsidR="00FA35D5" w:rsidRDefault="008A2547">
      <w:pPr>
        <w:ind w:firstLineChars="200" w:firstLine="480"/>
        <w:rPr>
          <w:rFonts w:ascii="宋体" w:hAnsi="宋体" w:cs="宋体"/>
          <w:color w:val="000000"/>
          <w:lang w:val="zh-CN"/>
        </w:rPr>
      </w:pPr>
      <w:r>
        <w:rPr>
          <w:rFonts w:hint="eastAsia"/>
        </w:rPr>
        <w:t>3</w:t>
      </w:r>
      <w:r>
        <w:rPr>
          <w:rFonts w:hint="eastAsia"/>
          <w:lang w:val="zh-CN"/>
        </w:rPr>
        <w:t xml:space="preserve">.1 </w:t>
      </w:r>
      <w:r>
        <w:rPr>
          <w:rFonts w:hint="eastAsia"/>
          <w:lang w:val="zh-CN"/>
        </w:rPr>
        <w:t>质疑供应商对我单位的答复不满意，或未在规定的时间内</w:t>
      </w:r>
      <w:proofErr w:type="gramStart"/>
      <w:r>
        <w:rPr>
          <w:rFonts w:hint="eastAsia"/>
          <w:lang w:val="zh-CN"/>
        </w:rPr>
        <w:t>作出</w:t>
      </w:r>
      <w:proofErr w:type="gramEnd"/>
      <w:r>
        <w:rPr>
          <w:rFonts w:hint="eastAsia"/>
          <w:lang w:val="zh-CN"/>
        </w:rPr>
        <w:t>答复的，可以在答复期满</w:t>
      </w:r>
      <w:r>
        <w:rPr>
          <w:rFonts w:hint="eastAsia"/>
        </w:rPr>
        <w:t>后十五个工作日内向财政厅政府采购处</w:t>
      </w:r>
      <w:r>
        <w:rPr>
          <w:rFonts w:hint="eastAsia"/>
          <w:lang w:val="zh-CN"/>
        </w:rPr>
        <w:t>投诉。</w:t>
      </w:r>
    </w:p>
    <w:p w:rsidR="00FA35D5" w:rsidRDefault="008A2547">
      <w:pPr>
        <w:pStyle w:val="a9"/>
        <w:spacing w:line="560" w:lineRule="exact"/>
        <w:ind w:firstLineChars="200" w:firstLine="482"/>
        <w:outlineLvl w:val="1"/>
        <w:rPr>
          <w:rFonts w:ascii="Times New Roman" w:eastAsia="宋体" w:hAnsi="Times New Roman"/>
          <w:b/>
          <w:sz w:val="24"/>
          <w:szCs w:val="24"/>
        </w:rPr>
      </w:pPr>
      <w:r>
        <w:rPr>
          <w:rFonts w:ascii="Times New Roman" w:eastAsia="宋体" w:hAnsi="Times New Roman"/>
          <w:b/>
          <w:sz w:val="24"/>
          <w:szCs w:val="24"/>
        </w:rPr>
        <w:t>六、合同签订相关事项</w:t>
      </w:r>
    </w:p>
    <w:p w:rsidR="00FA35D5" w:rsidRDefault="008A2547">
      <w:pPr>
        <w:tabs>
          <w:tab w:val="left" w:pos="900"/>
        </w:tabs>
        <w:spacing w:line="560" w:lineRule="exact"/>
        <w:ind w:firstLineChars="200" w:firstLine="480"/>
      </w:pPr>
      <w:r>
        <w:t>1</w:t>
      </w:r>
      <w:r>
        <w:rPr>
          <w:rFonts w:hint="eastAsia"/>
        </w:rPr>
        <w:t>、</w:t>
      </w:r>
      <w:r>
        <w:t>成交供应商确定后，</w:t>
      </w:r>
      <w:r>
        <w:rPr>
          <w:rFonts w:hint="eastAsia"/>
        </w:rPr>
        <w:t>公共资源交易中心</w:t>
      </w:r>
      <w:r>
        <w:t>将向成交供应商发出成交通知书。成交供应商应按成交通知书规定的时间、地点</w:t>
      </w:r>
      <w:r>
        <w:rPr>
          <w:rFonts w:hint="eastAsia"/>
        </w:rPr>
        <w:t>，</w:t>
      </w:r>
      <w:r>
        <w:t>按照磋商文件确定的事项与采购人签订政府采购合同，且不得迟于成交通知书发出之日起三十日内，否则磋商保证金将不予退还，由此给采购人造成损失的，成交供应商还应承担赔偿责任。</w:t>
      </w:r>
    </w:p>
    <w:p w:rsidR="00FA35D5" w:rsidRDefault="008A2547">
      <w:pPr>
        <w:tabs>
          <w:tab w:val="left" w:pos="900"/>
        </w:tabs>
        <w:spacing w:line="560" w:lineRule="exact"/>
        <w:ind w:firstLineChars="200" w:firstLine="480"/>
      </w:pPr>
      <w:r>
        <w:rPr>
          <w:rFonts w:hint="eastAsia"/>
        </w:rPr>
        <w:t>2</w:t>
      </w:r>
      <w:r>
        <w:rPr>
          <w:rFonts w:hint="eastAsia"/>
        </w:rPr>
        <w:t>、</w:t>
      </w:r>
      <w:r>
        <w:t>磋商文件、成交供应商的响应文件及磋商采购过程中有关澄清、承诺文件均应作为合同附件。</w:t>
      </w:r>
    </w:p>
    <w:p w:rsidR="00FA35D5" w:rsidRDefault="008A2547">
      <w:pPr>
        <w:tabs>
          <w:tab w:val="left" w:pos="900"/>
        </w:tabs>
        <w:spacing w:line="560" w:lineRule="exact"/>
        <w:ind w:firstLineChars="200" w:firstLine="480"/>
      </w:pPr>
      <w:r>
        <w:rPr>
          <w:rFonts w:hint="eastAsia"/>
        </w:rPr>
        <w:t>3</w:t>
      </w:r>
      <w:r>
        <w:rPr>
          <w:rFonts w:hint="eastAsia"/>
        </w:rPr>
        <w:t>、</w:t>
      </w:r>
      <w:r>
        <w:t>签订合同后，</w:t>
      </w:r>
      <w:r>
        <w:rPr>
          <w:i/>
          <w:u w:val="single"/>
        </w:rPr>
        <w:t>成交供应商不得将成交产品或服务进行转包。</w:t>
      </w:r>
      <w:r>
        <w:t>未经采购人同意，成交供应商也不得采用分包的形式履行合同，否则采购人有权终止合同。转包或分包造成采购人损失的，成交供应商应承担相应赔偿责任。</w:t>
      </w:r>
    </w:p>
    <w:p w:rsidR="00FA35D5" w:rsidRDefault="00FA35D5">
      <w:bookmarkStart w:id="159" w:name="_Toc10955"/>
      <w:bookmarkStart w:id="160" w:name="_Toc389647462"/>
      <w:bookmarkEnd w:id="9"/>
      <w:bookmarkEnd w:id="10"/>
      <w:bookmarkEnd w:id="11"/>
      <w:bookmarkEnd w:id="12"/>
      <w:bookmarkEnd w:id="13"/>
      <w:bookmarkEnd w:id="14"/>
      <w:bookmarkEnd w:id="15"/>
      <w:bookmarkEnd w:id="16"/>
      <w:bookmarkEnd w:id="17"/>
      <w:bookmarkEnd w:id="18"/>
      <w:bookmarkEnd w:id="156"/>
      <w:bookmarkEnd w:id="157"/>
      <w:bookmarkEnd w:id="158"/>
    </w:p>
    <w:p w:rsidR="00FA35D5" w:rsidRDefault="00FA35D5">
      <w:pPr>
        <w:pStyle w:val="afffb"/>
        <w:spacing w:after="290"/>
      </w:pPr>
    </w:p>
    <w:p w:rsidR="005D5695" w:rsidRDefault="005D5695" w:rsidP="005D5695"/>
    <w:p w:rsidR="005D5695" w:rsidRDefault="005D5695" w:rsidP="005D5695">
      <w:pPr>
        <w:pStyle w:val="a4"/>
        <w:ind w:firstLine="600"/>
      </w:pPr>
    </w:p>
    <w:p w:rsidR="00E80B71" w:rsidRDefault="00E80B71" w:rsidP="005D5695">
      <w:pPr>
        <w:pStyle w:val="a4"/>
        <w:ind w:firstLine="600"/>
      </w:pPr>
    </w:p>
    <w:p w:rsidR="00E80B71" w:rsidRDefault="00E80B71" w:rsidP="005D5695">
      <w:pPr>
        <w:pStyle w:val="a4"/>
        <w:ind w:firstLine="600"/>
      </w:pPr>
    </w:p>
    <w:p w:rsidR="00E80B71" w:rsidRDefault="00E80B71" w:rsidP="005D5695">
      <w:pPr>
        <w:pStyle w:val="a4"/>
        <w:ind w:firstLine="600"/>
      </w:pPr>
    </w:p>
    <w:p w:rsidR="00E80B71" w:rsidRDefault="00E80B71" w:rsidP="005D5695">
      <w:pPr>
        <w:pStyle w:val="a4"/>
        <w:ind w:firstLine="600"/>
      </w:pPr>
    </w:p>
    <w:p w:rsidR="00E80B71" w:rsidRDefault="00E80B71" w:rsidP="005D5695">
      <w:pPr>
        <w:pStyle w:val="a4"/>
        <w:ind w:firstLine="600"/>
      </w:pPr>
    </w:p>
    <w:p w:rsidR="005D5695" w:rsidRPr="005D5695" w:rsidRDefault="005D5695" w:rsidP="003A1029">
      <w:pPr>
        <w:pStyle w:val="a4"/>
        <w:ind w:firstLineChars="0" w:firstLine="0"/>
      </w:pPr>
    </w:p>
    <w:p w:rsidR="00FA35D5" w:rsidRDefault="008A2547">
      <w:pPr>
        <w:pStyle w:val="afffb"/>
        <w:spacing w:after="290"/>
        <w:ind w:firstLineChars="200" w:firstLine="880"/>
        <w:rPr>
          <w:rFonts w:ascii="Times New Roman"/>
          <w:b w:val="0"/>
          <w:bCs/>
        </w:rPr>
      </w:pPr>
      <w:r>
        <w:rPr>
          <w:rFonts w:ascii="Times New Roman" w:hint="eastAsia"/>
          <w:b w:val="0"/>
          <w:bCs/>
        </w:rPr>
        <w:lastRenderedPageBreak/>
        <w:t>第三章</w:t>
      </w:r>
      <w:r>
        <w:rPr>
          <w:rFonts w:ascii="Times New Roman" w:hint="eastAsia"/>
          <w:b w:val="0"/>
          <w:bCs/>
        </w:rPr>
        <w:t xml:space="preserve">  </w:t>
      </w:r>
      <w:r>
        <w:rPr>
          <w:rFonts w:ascii="Times New Roman" w:hint="eastAsia"/>
          <w:b w:val="0"/>
          <w:bCs/>
        </w:rPr>
        <w:t>合同条款</w:t>
      </w:r>
      <w:bookmarkEnd w:id="159"/>
      <w:bookmarkEnd w:id="160"/>
      <w:r>
        <w:rPr>
          <w:rFonts w:ascii="Times New Roman" w:hint="eastAsia"/>
          <w:b w:val="0"/>
          <w:bCs/>
        </w:rPr>
        <w:t>（仅供参考）</w:t>
      </w:r>
    </w:p>
    <w:p w:rsidR="00FA35D5" w:rsidRDefault="008A2547">
      <w:pPr>
        <w:pStyle w:val="af0"/>
        <w:spacing w:line="460" w:lineRule="exact"/>
        <w:rPr>
          <w:b/>
          <w:szCs w:val="24"/>
        </w:rPr>
      </w:pPr>
      <w:bookmarkStart w:id="161" w:name="_Toc534816637"/>
      <w:bookmarkStart w:id="162" w:name="_Toc534725608"/>
      <w:bookmarkStart w:id="163" w:name="_Toc120614281"/>
      <w:bookmarkStart w:id="164" w:name="_Toc26554093"/>
      <w:bookmarkStart w:id="165" w:name="_Toc49090575"/>
      <w:bookmarkStart w:id="166" w:name="_Toc462564139"/>
      <w:bookmarkStart w:id="167" w:name="_Toc479757211"/>
      <w:r>
        <w:rPr>
          <w:rFonts w:hint="eastAsia"/>
          <w:b/>
          <w:szCs w:val="24"/>
        </w:rPr>
        <w:t>l．定义</w:t>
      </w:r>
    </w:p>
    <w:p w:rsidR="00FA35D5" w:rsidRDefault="008A2547">
      <w:pPr>
        <w:pStyle w:val="af0"/>
        <w:spacing w:line="460" w:lineRule="exact"/>
        <w:rPr>
          <w:rFonts w:hAnsi="宋体"/>
          <w:szCs w:val="24"/>
        </w:rPr>
      </w:pPr>
      <w:r>
        <w:rPr>
          <w:rFonts w:hAnsi="宋体" w:hint="eastAsia"/>
          <w:szCs w:val="24"/>
        </w:rPr>
        <w:t xml:space="preserve">    本合同下列术语应解释为：</w:t>
      </w:r>
    </w:p>
    <w:p w:rsidR="00FA35D5" w:rsidRDefault="008A2547">
      <w:pPr>
        <w:pStyle w:val="af0"/>
        <w:spacing w:line="460" w:lineRule="exact"/>
        <w:ind w:left="960" w:hangingChars="400" w:hanging="960"/>
        <w:rPr>
          <w:rFonts w:hAnsi="宋体"/>
          <w:szCs w:val="24"/>
        </w:rPr>
      </w:pPr>
      <w:r>
        <w:rPr>
          <w:rFonts w:hAnsi="宋体" w:hint="eastAsia"/>
          <w:szCs w:val="24"/>
        </w:rPr>
        <w:t xml:space="preserve">    (1)“合同”系指买卖双方签署的、合同格式中载明的买卖双方所达成的协议，包括所有的附件、附录和上述文件所提到的构成合同的所有文件。</w:t>
      </w:r>
    </w:p>
    <w:p w:rsidR="00FA35D5" w:rsidRDefault="008A2547">
      <w:pPr>
        <w:pStyle w:val="af0"/>
        <w:spacing w:line="460" w:lineRule="exact"/>
        <w:ind w:left="960" w:hangingChars="400" w:hanging="960"/>
        <w:rPr>
          <w:rFonts w:hAnsi="宋体"/>
          <w:szCs w:val="24"/>
        </w:rPr>
      </w:pPr>
      <w:r>
        <w:rPr>
          <w:rFonts w:hAnsi="宋体" w:hint="eastAsia"/>
          <w:szCs w:val="24"/>
        </w:rPr>
        <w:t xml:space="preserve">    (2)“合同价”系指根据合同规定乙方在正确地完全履行合同义务后甲方应支付给乙方的价格。</w:t>
      </w:r>
    </w:p>
    <w:p w:rsidR="00FA35D5" w:rsidRDefault="008A2547">
      <w:pPr>
        <w:spacing w:line="440" w:lineRule="exact"/>
        <w:ind w:firstLineChars="200" w:firstLine="480"/>
        <w:rPr>
          <w:rFonts w:ascii="宋体" w:hAnsi="宋体"/>
        </w:rPr>
      </w:pPr>
      <w:r>
        <w:rPr>
          <w:rFonts w:ascii="宋体" w:hAnsi="宋体"/>
        </w:rPr>
        <w:t>(</w:t>
      </w:r>
      <w:r>
        <w:rPr>
          <w:rFonts w:ascii="宋体" w:hAnsi="宋体" w:hint="eastAsia"/>
        </w:rPr>
        <w:t>3</w:t>
      </w:r>
      <w:r>
        <w:rPr>
          <w:rFonts w:ascii="宋体" w:hAnsi="宋体"/>
        </w:rPr>
        <w:t>)</w:t>
      </w:r>
      <w:r>
        <w:rPr>
          <w:rFonts w:ascii="宋体" w:hAnsi="宋体" w:hint="eastAsia"/>
        </w:rPr>
        <w:t xml:space="preserve"> “货物” 系指乙方按合同要求，须向甲方提供的一切产品、备件、工具、 </w:t>
      </w:r>
    </w:p>
    <w:p w:rsidR="00FA35D5" w:rsidRDefault="008A2547">
      <w:pPr>
        <w:spacing w:line="440" w:lineRule="exact"/>
        <w:ind w:firstLineChars="200" w:firstLine="480"/>
        <w:rPr>
          <w:rFonts w:ascii="宋体"/>
        </w:rPr>
      </w:pPr>
      <w:r>
        <w:rPr>
          <w:rFonts w:ascii="宋体" w:hAnsi="宋体" w:hint="eastAsia"/>
        </w:rPr>
        <w:t xml:space="preserve">   手册及其他技术</w:t>
      </w:r>
      <w:r>
        <w:rPr>
          <w:rFonts w:ascii="宋体" w:hint="eastAsia"/>
        </w:rPr>
        <w:t>资料和其他材料。</w:t>
      </w:r>
    </w:p>
    <w:p w:rsidR="00FA35D5" w:rsidRDefault="008A2547">
      <w:pPr>
        <w:pStyle w:val="af0"/>
        <w:spacing w:line="460" w:lineRule="exact"/>
        <w:ind w:left="960" w:hangingChars="400" w:hanging="960"/>
        <w:rPr>
          <w:rFonts w:hAnsi="宋体"/>
          <w:szCs w:val="24"/>
        </w:rPr>
      </w:pPr>
      <w:r>
        <w:rPr>
          <w:rFonts w:hAnsi="宋体" w:hint="eastAsia"/>
          <w:szCs w:val="24"/>
        </w:rPr>
        <w:t xml:space="preserve">    (4)“服务”系指根据合同规定乙方承担与供货有关的辅助服务，比如运输、保险以及其它的伴随服务，比如：吊装、卸货、安装、调试、提供技术援助、培训和合同中规定乙方应承担的其它义务。</w:t>
      </w:r>
    </w:p>
    <w:p w:rsidR="00FA35D5" w:rsidRDefault="008A2547">
      <w:pPr>
        <w:pStyle w:val="af0"/>
        <w:spacing w:line="460" w:lineRule="exact"/>
        <w:rPr>
          <w:rFonts w:hAnsi="宋体"/>
          <w:szCs w:val="24"/>
        </w:rPr>
      </w:pPr>
      <w:r>
        <w:rPr>
          <w:rFonts w:hAnsi="宋体" w:hint="eastAsia"/>
          <w:szCs w:val="24"/>
        </w:rPr>
        <w:t xml:space="preserve">    (5)“甲方”系指采购人。</w:t>
      </w:r>
    </w:p>
    <w:p w:rsidR="00FA35D5" w:rsidRDefault="008A2547">
      <w:pPr>
        <w:pStyle w:val="af0"/>
        <w:spacing w:line="460" w:lineRule="exact"/>
        <w:rPr>
          <w:rFonts w:hAnsi="宋体"/>
          <w:szCs w:val="24"/>
        </w:rPr>
      </w:pPr>
      <w:r>
        <w:rPr>
          <w:rFonts w:hAnsi="宋体" w:hint="eastAsia"/>
          <w:szCs w:val="24"/>
        </w:rPr>
        <w:t xml:space="preserve">    (6)“乙方”系指提供货物和服务的公司或实体。</w:t>
      </w:r>
    </w:p>
    <w:p w:rsidR="00FA35D5" w:rsidRDefault="008A2547">
      <w:pPr>
        <w:pStyle w:val="af0"/>
        <w:spacing w:line="460" w:lineRule="exact"/>
        <w:ind w:left="480" w:hangingChars="200" w:hanging="480"/>
        <w:rPr>
          <w:rFonts w:hAnsi="宋体"/>
          <w:szCs w:val="24"/>
        </w:rPr>
      </w:pPr>
      <w:r>
        <w:rPr>
          <w:rFonts w:hAnsi="宋体" w:hint="eastAsia"/>
          <w:szCs w:val="24"/>
        </w:rPr>
        <w:t xml:space="preserve">    (7)“天”指日历天数。 </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2.服务标准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2.1　乙方为甲方交付的服务应符合招标(采购)文件所述的内容，如果没有提及适用标准，则应符合相应的国家标准。这些标准必须是有关机构发布的最新版本的标准。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　除非技术要求中另有规定，计量单位均采用中华人民共和国法定计量单位。</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3.1　乙方应按照合同的规定，提供下列服务甲方提供符合要求的服务。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4.知识产权</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4.1　乙方应保证所提供的服务免受第三方提出侵犯其知识产权(专利权、商标权、版权等)的起诉。因侵害他人知识产权而产生的法律责任，全部由供应商承担。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4.2　甲方委托乙方开发的产品，甲方享有知识产权，未经甲方许可不得转让任何第三人。</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5.保密条款</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5.1　甲乙双方应对在本合同签订或履行过程中所接触的对方信息，包括但不限于知识</w:t>
      </w:r>
      <w:r>
        <w:rPr>
          <w:rFonts w:ascii="宋体" w:hAnsi="宋体" w:cs="Arial" w:hint="eastAsia"/>
          <w:color w:val="000000"/>
          <w:szCs w:val="24"/>
        </w:rPr>
        <w:lastRenderedPageBreak/>
        <w:t>产权、技术资料、技术诀窍、内部管理及其他相关信息，负有保密义务。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(1)应以审慎态度避免泄露、公开或传播甲方的信息；</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(2)未经甲方书面许可，不得对有关信息进行修改、补充、复制；</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(3)未经甲方书面许可，不得将信息以任何方式(如E－mail)携带出甲方场所；</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(4)未经甲方书面许可，不得将信息透露给任何其他人；</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(5)甲方以书面形式提出的其他保密措施。</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5.3　保密期限不受合同有效期的限制，在合同有效期结束后，信息接受方仍应承担保密义务，直至该等信息成为公开信息。</w:t>
      </w:r>
    </w:p>
    <w:p w:rsidR="00FA35D5" w:rsidRDefault="008A2547">
      <w:pPr>
        <w:spacing w:line="500" w:lineRule="exact"/>
        <w:rPr>
          <w:rFonts w:ascii="宋体" w:hAnsi="宋体" w:cs="Arial"/>
          <w:color w:val="000000"/>
          <w:szCs w:val="24"/>
        </w:rPr>
      </w:pPr>
      <w:r>
        <w:rPr>
          <w:rFonts w:ascii="宋体" w:hAnsi="宋体" w:cs="Arial" w:hint="eastAsia"/>
          <w:color w:val="000000"/>
          <w:szCs w:val="24"/>
        </w:rPr>
        <w:t>5.4　甲乙双方如出现泄密行为，泄密方应承</w:t>
      </w:r>
      <w:proofErr w:type="gramStart"/>
      <w:r>
        <w:rPr>
          <w:rFonts w:ascii="宋体" w:hAnsi="宋体" w:cs="Arial" w:hint="eastAsia"/>
          <w:color w:val="000000"/>
          <w:szCs w:val="24"/>
        </w:rPr>
        <w:t>担相关</w:t>
      </w:r>
      <w:proofErr w:type="gramEnd"/>
      <w:r>
        <w:rPr>
          <w:rFonts w:ascii="宋体" w:hAnsi="宋体" w:cs="Arial" w:hint="eastAsia"/>
          <w:color w:val="000000"/>
          <w:szCs w:val="24"/>
        </w:rPr>
        <w:t>的法律责任，包括但是不限于对由此给对方造成的经济损失进行赔偿。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6.服务质量保证</w:t>
      </w:r>
    </w:p>
    <w:p w:rsidR="00FA35D5" w:rsidRDefault="008A2547">
      <w:pPr>
        <w:spacing w:line="500" w:lineRule="exact"/>
        <w:rPr>
          <w:rFonts w:ascii="宋体" w:hAnsi="宋体" w:cs="Arial"/>
          <w:color w:val="000000"/>
          <w:szCs w:val="24"/>
        </w:rPr>
      </w:pPr>
      <w:r>
        <w:rPr>
          <w:rFonts w:ascii="宋体" w:hAnsi="宋体" w:cs="Arial" w:hint="eastAsia"/>
          <w:color w:val="000000"/>
          <w:szCs w:val="24"/>
        </w:rPr>
        <w:t>6.1　乙方应保证所提供的服务，符合合同规定的技术要求。如不符时，乙方应负全责并尽快处理解决，由此造成的损失和相关费用由乙方负责，甲方保留终止合同及索赔的权利。</w:t>
      </w:r>
    </w:p>
    <w:p w:rsidR="00FA35D5" w:rsidRDefault="008A2547">
      <w:pPr>
        <w:spacing w:line="500" w:lineRule="exact"/>
        <w:rPr>
          <w:rFonts w:ascii="宋体" w:hAnsi="宋体" w:cs="Arial"/>
          <w:color w:val="000000"/>
          <w:szCs w:val="24"/>
        </w:rPr>
      </w:pPr>
      <w:r>
        <w:rPr>
          <w:rFonts w:ascii="宋体" w:hAnsi="宋体" w:cs="Arial" w:hint="eastAsia"/>
          <w:color w:val="000000"/>
          <w:szCs w:val="24"/>
        </w:rPr>
        <w:t>6.2　乙方应保证通过执行合同中全部方案后，可以取得本合同规定的结果，达到本合同规定的预期目标。对任何情况下出现问题的，应尽快提出解决方案。</w:t>
      </w:r>
    </w:p>
    <w:p w:rsidR="00FA35D5" w:rsidRDefault="008A2547">
      <w:pPr>
        <w:pStyle w:val="af0"/>
        <w:spacing w:line="440" w:lineRule="exact"/>
        <w:rPr>
          <w:rFonts w:hAnsi="宋体" w:cs="Arial"/>
          <w:color w:val="000000"/>
          <w:szCs w:val="24"/>
        </w:rPr>
      </w:pPr>
      <w:r>
        <w:rPr>
          <w:rFonts w:hAnsi="宋体" w:cs="Arial" w:hint="eastAsia"/>
          <w:color w:val="000000"/>
          <w:szCs w:val="24"/>
        </w:rPr>
        <w:t>6.3　如果乙方提供的服务和解决方案不符合甲方要求，或在规定的时间内没有弥补缺陷，甲方有权采取一切必要的补救措施，由此产生的费用全部由乙方负责。</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7.履约保证金</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7.1　乙方应在签署合同前，以银行保函、银行电汇或履约担保</w:t>
      </w:r>
      <w:proofErr w:type="gramStart"/>
      <w:r>
        <w:rPr>
          <w:rFonts w:ascii="宋体" w:hAnsi="宋体" w:cs="Arial" w:hint="eastAsia"/>
          <w:color w:val="000000"/>
          <w:szCs w:val="24"/>
        </w:rPr>
        <w:t>函形式</w:t>
      </w:r>
      <w:proofErr w:type="gramEnd"/>
      <w:r>
        <w:rPr>
          <w:rFonts w:ascii="宋体" w:hAnsi="宋体" w:cs="Arial" w:hint="eastAsia"/>
          <w:color w:val="000000"/>
          <w:szCs w:val="24"/>
        </w:rPr>
        <w:t>向甲方提供。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7.2　履约保证金具体金额及返还要求见合同条款前附表。</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7.3　如乙方未能履行合同规定的义务，甲方有权按照本合同的约定从履约保证金中进行相应扣除。乙方应在甲方扣除履约保证金后15天内，及时补充扣除部分金额。</w:t>
      </w:r>
    </w:p>
    <w:p w:rsidR="00FA35D5" w:rsidRDefault="008A2547">
      <w:pPr>
        <w:spacing w:line="500" w:lineRule="exact"/>
        <w:rPr>
          <w:rFonts w:ascii="宋体" w:hAnsi="宋体" w:cs="Arial"/>
          <w:color w:val="000000"/>
          <w:szCs w:val="24"/>
        </w:rPr>
      </w:pPr>
      <w:r>
        <w:rPr>
          <w:rFonts w:ascii="宋体" w:hAnsi="宋体" w:cs="Arial" w:hint="eastAsia"/>
          <w:color w:val="000000"/>
          <w:szCs w:val="24"/>
        </w:rPr>
        <w:t>7.4　乙方不履行合同，或者履行合同义务不符合约定使得合同目的不能实现，履约保证金不予退还，给甲方造成的损失超过履约保证金数额的，还应当对超过部分予以赔</w:t>
      </w:r>
      <w:r>
        <w:rPr>
          <w:rFonts w:ascii="宋体" w:hAnsi="宋体" w:cs="Arial" w:hint="eastAsia"/>
          <w:color w:val="000000"/>
          <w:szCs w:val="24"/>
        </w:rPr>
        <w:lastRenderedPageBreak/>
        <w:t>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8.交货时间、地点与验收</w:t>
      </w:r>
    </w:p>
    <w:p w:rsidR="00FA35D5" w:rsidRDefault="008A2547">
      <w:pPr>
        <w:spacing w:line="500" w:lineRule="exact"/>
        <w:rPr>
          <w:rFonts w:ascii="宋体" w:hAnsi="宋体" w:cs="Arial"/>
          <w:color w:val="000000"/>
          <w:szCs w:val="24"/>
        </w:rPr>
      </w:pPr>
      <w:r>
        <w:rPr>
          <w:rFonts w:ascii="宋体" w:hAnsi="宋体" w:cs="Arial" w:hint="eastAsia"/>
          <w:color w:val="000000"/>
          <w:szCs w:val="24"/>
        </w:rPr>
        <w:t>8.1　交货地点：甲方指定地点。</w:t>
      </w:r>
    </w:p>
    <w:p w:rsidR="00FA35D5" w:rsidRDefault="008A2547">
      <w:pPr>
        <w:spacing w:line="500" w:lineRule="exact"/>
        <w:rPr>
          <w:rFonts w:ascii="宋体" w:hAnsi="宋体" w:cs="宋体"/>
        </w:rPr>
      </w:pPr>
      <w:r>
        <w:rPr>
          <w:rFonts w:ascii="宋体" w:hAnsi="宋体" w:cs="Arial" w:hint="eastAsia"/>
          <w:color w:val="000000"/>
          <w:szCs w:val="24"/>
        </w:rPr>
        <w:t>8.2　服务周期：</w:t>
      </w:r>
      <w:r>
        <w:rPr>
          <w:rFonts w:ascii="宋体" w:hAnsi="宋体" w:cs="宋体" w:hint="eastAsia"/>
        </w:rPr>
        <w:t>准军事化管理服务，服务期为一年。如果在服务期间，学校满意度达到</w:t>
      </w:r>
      <w:r>
        <w:rPr>
          <w:rFonts w:ascii="宋体" w:hAnsi="宋体" w:cs="宋体"/>
        </w:rPr>
        <w:t>90%</w:t>
      </w:r>
      <w:r>
        <w:rPr>
          <w:rFonts w:ascii="宋体" w:hAnsi="宋体" w:cs="宋体" w:hint="eastAsia"/>
        </w:rPr>
        <w:t>以上，在不增加任何条件的情况下可以根据具体情况考虑续签，</w:t>
      </w:r>
      <w:r>
        <w:rPr>
          <w:rFonts w:ascii="宋体" w:hAnsi="宋体" w:cs="宋体"/>
        </w:rPr>
        <w:t xml:space="preserve"> </w:t>
      </w:r>
      <w:r>
        <w:rPr>
          <w:rFonts w:ascii="宋体" w:hAnsi="宋体" w:cs="宋体" w:hint="eastAsia"/>
        </w:rPr>
        <w:t>具体服务内容以实际签订合同为准。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8.3　甲方应在乙方完成相关服务工作后及时对服务质量、技术指标、服务成果进行验收。</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9.违约责任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9.1　服务缺陷的补救措施和索赔</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(1)如果乙方提供的服务不符合本合同约定以及招标文件、投标文件关于服务的要求和承诺，乙方应按照甲方同意的下列一种或几种方式结合起来解决索赔事宜：</w:t>
      </w:r>
    </w:p>
    <w:p w:rsidR="00FA35D5" w:rsidRDefault="008A2547">
      <w:pPr>
        <w:spacing w:line="500" w:lineRule="exact"/>
        <w:rPr>
          <w:rFonts w:ascii="宋体" w:hAnsi="宋体" w:cs="Arial"/>
          <w:color w:val="000000"/>
          <w:szCs w:val="24"/>
        </w:rPr>
      </w:pPr>
      <w:r>
        <w:rPr>
          <w:rFonts w:ascii="宋体" w:hAnsi="宋体" w:cs="Arial" w:hint="eastAsia"/>
          <w:color w:val="000000"/>
          <w:szCs w:val="24"/>
        </w:rPr>
        <w:t>①乙方同意将服务款项目退还给甲方，由此发生的一切费用和损失由乙方承担。如甲方以适当的条件和方法购买与未履约标的相类似的服务，乙方应负担新购买类似服务所超出的费用。</w:t>
      </w:r>
    </w:p>
    <w:p w:rsidR="00FA35D5" w:rsidRDefault="008A2547">
      <w:pPr>
        <w:spacing w:line="500" w:lineRule="exact"/>
        <w:rPr>
          <w:rFonts w:ascii="宋体" w:hAnsi="宋体" w:cs="Arial"/>
          <w:color w:val="000000"/>
          <w:szCs w:val="24"/>
        </w:rPr>
      </w:pPr>
      <w:r>
        <w:rPr>
          <w:rFonts w:ascii="宋体" w:hAnsi="宋体" w:cs="Arial" w:hint="eastAsia"/>
          <w:color w:val="000000"/>
          <w:szCs w:val="24"/>
        </w:rPr>
        <w:t>②根据服务的质量状况以及甲方所遭受的损失，经过甲乙双方商定降低服务的价格。</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9.2　迟延履约的违约责任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(1)乙方应按照本合同规定的时间、地点提供服务。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(3)除甲乙双方另有约定外，如果乙方没有按照合同规定的时间提供服务，且没有在甲方同意的延长的期限内进行补救时，甲方有权从服务款、履约保证金中扣除或要求乙</w:t>
      </w:r>
      <w:r>
        <w:rPr>
          <w:rFonts w:ascii="宋体" w:hAnsi="宋体" w:cs="Arial" w:hint="eastAsia"/>
          <w:color w:val="000000"/>
          <w:szCs w:val="24"/>
        </w:rPr>
        <w:lastRenderedPageBreak/>
        <w:t>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(4)如果乙方延迟履约超过30日，甲方有权终止全部或部分合同，并依其认为适当的条件和方法购买与未履约类似的服务，乙方应负担购买类似服务所超出的费用。但是，乙方应继续执行合同中未终止的部分。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9.3　未履行合同义务的违约责任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(1)守约方有权终止全部或部分合同。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(2)没收全额履约保证金。</w:t>
      </w:r>
    </w:p>
    <w:p w:rsidR="00FA35D5" w:rsidRDefault="008A2547">
      <w:pPr>
        <w:spacing w:line="500" w:lineRule="exact"/>
        <w:rPr>
          <w:rFonts w:ascii="宋体" w:hAnsi="宋体" w:cs="Arial"/>
          <w:color w:val="000000"/>
          <w:szCs w:val="24"/>
        </w:rPr>
      </w:pPr>
      <w:r>
        <w:rPr>
          <w:rFonts w:ascii="宋体" w:hAnsi="宋体" w:cs="Arial" w:hint="eastAsia"/>
          <w:color w:val="000000"/>
          <w:szCs w:val="24"/>
        </w:rPr>
        <w:t>(3)由违约一方支付违约金，违约金标准</w:t>
      </w:r>
      <w:proofErr w:type="gramStart"/>
      <w:r>
        <w:rPr>
          <w:rFonts w:ascii="宋体" w:hAnsi="宋体" w:cs="Arial" w:hint="eastAsia"/>
          <w:color w:val="000000"/>
          <w:szCs w:val="24"/>
        </w:rPr>
        <w:t>见合同</w:t>
      </w:r>
      <w:proofErr w:type="gramEnd"/>
      <w:r>
        <w:rPr>
          <w:rFonts w:ascii="宋体" w:hAnsi="宋体" w:cs="Arial" w:hint="eastAsia"/>
          <w:color w:val="000000"/>
          <w:szCs w:val="24"/>
        </w:rPr>
        <w:t>条款前附表(各单位可根据实际情况自行约定)。</w:t>
      </w:r>
    </w:p>
    <w:p w:rsidR="00FA35D5" w:rsidRDefault="008A2547">
      <w:pPr>
        <w:spacing w:line="500" w:lineRule="exact"/>
        <w:rPr>
          <w:rFonts w:ascii="宋体" w:hAnsi="宋体" w:cs="Arial"/>
          <w:color w:val="000000"/>
          <w:szCs w:val="24"/>
        </w:rPr>
      </w:pPr>
      <w:r>
        <w:rPr>
          <w:rFonts w:ascii="宋体" w:hAnsi="宋体" w:cs="Arial" w:hint="eastAsia"/>
          <w:color w:val="000000"/>
          <w:szCs w:val="24"/>
        </w:rPr>
        <w:t>(4)违约金不足以弥补守约方实际损失、可预见或者应当预见的损失，由违约方全额予以赔偿。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10.不可抗力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10.1　如果合同双方因不可抗力而导致合同实施延误或合同无法实施，不应该承担误期赔偿或不能履行合同义务的责任。</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10.2　本条所述的“不可抗力”系指那些双方不可预见、不可避免、不可克服的客观情况，但不包括双方的违约或疏忽。这些事件包括但不限于：战争、严重火灾、洪水、台风、地震等。</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11.合同纠纷的解决方式</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11.1　合同各方应通过友好协商，解决在执行合同过程中所发生的或与合同有关的一切争端。如协商30日内(根据实际情况设定)不能解决，可以按合同规定的方式提起仲</w:t>
      </w:r>
      <w:r>
        <w:rPr>
          <w:rFonts w:ascii="宋体" w:hAnsi="宋体" w:cs="Arial" w:hint="eastAsia"/>
          <w:color w:val="000000"/>
          <w:szCs w:val="24"/>
        </w:rPr>
        <w:lastRenderedPageBreak/>
        <w:t>裁或诉讼。</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11.2　仲裁裁决应为最终裁决，对双方均具有约束力。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11.3　仲裁费除仲裁机关另有裁决外应由败诉方负担。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11.4　诉讼应由服务所在地人民法院管辖。诉讼费除人民法院另有判决外应由败诉方负担。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11.5　如仲裁或诉讼事项不影响合同其他部分的履行，则在仲裁或诉讼期间，除正在进行仲裁或诉讼的部分外，合同的其他部分应继续执行。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12.合同修改或变更</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12.1　如无重大变故，甲方双方不得擅自变更合同。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12.2　如确需变更合同，甲乙双方应签署书面变更协议。变更协议为本合同不可分割的一部分。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12.3　在不改变合同其他条款的前提下，甲方有权在合同价款10%的范围内追加与合同标的相同的货物或服务，并就此与乙方签订补充合同，乙方不得拒绝。</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13.合同中止</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13.1合同在履行过程中，因采购计划调整，甲方可以要求中止履行，</w:t>
      </w:r>
      <w:proofErr w:type="gramStart"/>
      <w:r>
        <w:rPr>
          <w:rFonts w:ascii="宋体" w:hAnsi="宋体" w:cs="Arial" w:hint="eastAsia"/>
          <w:color w:val="000000"/>
          <w:szCs w:val="24"/>
        </w:rPr>
        <w:t>待计划</w:t>
      </w:r>
      <w:proofErr w:type="gramEnd"/>
      <w:r>
        <w:rPr>
          <w:rFonts w:ascii="宋体" w:hAnsi="宋体" w:cs="Arial" w:hint="eastAsia"/>
          <w:color w:val="000000"/>
          <w:szCs w:val="24"/>
        </w:rPr>
        <w:t>确定后继续履行；合同履行过程中因供应商就采购过程或结果提起投诉的，甲方认为有必要或财政部责令中止的，应当中止合同的履行。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14.违约终止合同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　若出现如下情况，在甲方对乙方违约行为而采取的任何补救措施不受影响的情况下，甲方可向乙方发出书面通知书，提出终止部分或全部合同。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14.1.1　如果乙方未能在合同规定的期限或甲方同意延长的期限内提供服务；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14.1.2　因乙方技术人员自身技术能力、经验不足等原因造成甲方硬件设备、应用系统发生重大紧急故障或应用系统数据丢失，带来重大影响和损失的；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14.1.3　乙方对甲方硬件设备、应用系统重大紧急故障没有及时响应，或不能在规定时间内解决处理故障，恢复系统正常运行的；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14.1.4　不能满足本项目技术需求的管理要求和规范，且经多次整改无明显改进的；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14.1.5　在合同规定的每个服务年度(12个自然月)内，在运行维护支持服务过程中，</w:t>
      </w:r>
      <w:r>
        <w:rPr>
          <w:rFonts w:ascii="宋体" w:hAnsi="宋体" w:cs="Arial" w:hint="eastAsia"/>
          <w:color w:val="000000"/>
          <w:szCs w:val="24"/>
        </w:rPr>
        <w:lastRenderedPageBreak/>
        <w:t>出现2次经甲乙双方确认的违规操作的。</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14.2　如果甲方根据</w:t>
      </w:r>
      <w:proofErr w:type="gramStart"/>
      <w:r>
        <w:rPr>
          <w:rFonts w:ascii="宋体" w:hAnsi="宋体" w:cs="Arial" w:hint="eastAsia"/>
          <w:color w:val="000000"/>
          <w:szCs w:val="24"/>
        </w:rPr>
        <w:t>上述第14</w:t>
      </w:r>
      <w:proofErr w:type="gramEnd"/>
      <w:r>
        <w:rPr>
          <w:rFonts w:ascii="宋体" w:hAnsi="宋体" w:cs="Arial" w:hint="eastAsia"/>
          <w:color w:val="000000"/>
          <w:szCs w:val="24"/>
        </w:rPr>
        <w:t>.1条的规定，终止了全部或部分合同，甲方可以适当的条件和方法购买乙方未能提供的服务，乙方应对甲方购买类似服务所超出的费用负责。同时，乙方应继续执行合同中未终止的部分。</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15.破产终止合同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15.1　如果乙方破产或无清偿能力，甲方可在任何时候以书面形式通知乙方终止合同而不给乙方补偿。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15.2　该终止协议将不损害或影响甲方已经采取或将要采取的任何行动或补救措施的权利。</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16.其他情况的终止合同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t xml:space="preserve">16.1　</w:t>
      </w:r>
      <w:proofErr w:type="gramStart"/>
      <w:r>
        <w:rPr>
          <w:rFonts w:ascii="宋体" w:hAnsi="宋体" w:cs="Arial" w:hint="eastAsia"/>
          <w:color w:val="000000"/>
          <w:szCs w:val="24"/>
        </w:rPr>
        <w:t>若合同</w:t>
      </w:r>
      <w:proofErr w:type="gramEnd"/>
      <w:r>
        <w:rPr>
          <w:rFonts w:ascii="宋体" w:hAnsi="宋体" w:cs="Arial" w:hint="eastAsia"/>
          <w:color w:val="000000"/>
          <w:szCs w:val="24"/>
        </w:rPr>
        <w:t>继续履行将给甲方造成重大损失的，甲方可以终止合同而不给予乙方任何补偿。</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16.2　乙方在执行合同的过程中发生重大事故，对履行合同有直接影响的，甲方可以终止合同而不给予乙方任何补偿。</w:t>
      </w:r>
    </w:p>
    <w:p w:rsidR="00FA35D5" w:rsidRDefault="008A2547">
      <w:pPr>
        <w:rPr>
          <w:rFonts w:ascii="宋体" w:hAnsi="宋体" w:cs="Arial"/>
          <w:color w:val="000000"/>
          <w:szCs w:val="24"/>
        </w:rPr>
      </w:pPr>
      <w:r>
        <w:rPr>
          <w:rFonts w:ascii="宋体" w:hAnsi="宋体" w:cs="Arial" w:hint="eastAsia"/>
          <w:color w:val="000000"/>
          <w:szCs w:val="24"/>
        </w:rPr>
        <w:t>16.3　甲方因重大变故取消或部分取消原来的采购任务，导致合同全部或部分内容无须继续履行的，可以终止合同而不给予乙方任何补偿。</w:t>
      </w:r>
    </w:p>
    <w:p w:rsidR="00FA35D5" w:rsidRDefault="008A2547">
      <w:pPr>
        <w:rPr>
          <w:rFonts w:ascii="宋体" w:hAnsi="宋体" w:cs="Arial"/>
          <w:szCs w:val="24"/>
        </w:rPr>
      </w:pPr>
      <w:r>
        <w:rPr>
          <w:rFonts w:ascii="宋体" w:hAnsi="宋体" w:cs="Arial" w:hint="eastAsia"/>
          <w:szCs w:val="24"/>
        </w:rPr>
        <w:t>16.4</w:t>
      </w:r>
      <w:r>
        <w:rPr>
          <w:rFonts w:ascii="宋体" w:hAnsi="宋体" w:hint="eastAsia"/>
        </w:rPr>
        <w:t>合同协议签订后，如果乙方不遵守合同签署的规定，甲方</w:t>
      </w:r>
      <w:r>
        <w:rPr>
          <w:rFonts w:ascii="宋体" w:hAnsi="宋体" w:cs="Arial" w:hint="eastAsia"/>
          <w:szCs w:val="24"/>
        </w:rPr>
        <w:t>可以终止合同而不给予乙方任何补偿。</w:t>
      </w:r>
    </w:p>
    <w:p w:rsidR="00FA35D5" w:rsidRDefault="008A2547">
      <w:pPr>
        <w:rPr>
          <w:rFonts w:ascii="宋体" w:hAnsi="宋体" w:cs="Arial"/>
          <w:szCs w:val="24"/>
        </w:rPr>
      </w:pPr>
      <w:r>
        <w:rPr>
          <w:rFonts w:ascii="宋体" w:hAnsi="宋体" w:cs="Arial" w:hint="eastAsia"/>
          <w:szCs w:val="24"/>
        </w:rPr>
        <w:t>16.5</w:t>
      </w:r>
      <w:r>
        <w:rPr>
          <w:rFonts w:ascii="宋体" w:hAnsi="宋体" w:hint="eastAsia"/>
        </w:rPr>
        <w:t>乙方应保证按时完成各个阶段工作，如不能按期完成各阶段工作者，甲方有权解除合同并索赔。</w:t>
      </w:r>
    </w:p>
    <w:p w:rsidR="00FA35D5" w:rsidRDefault="008A2547">
      <w:pPr>
        <w:rPr>
          <w:rFonts w:ascii="宋体" w:hAnsi="宋体" w:cs="Arial"/>
          <w:color w:val="000000"/>
          <w:szCs w:val="24"/>
        </w:rPr>
      </w:pPr>
      <w:r>
        <w:rPr>
          <w:rFonts w:ascii="宋体" w:hAnsi="宋体" w:cs="Arial" w:hint="eastAsia"/>
          <w:color w:val="000000"/>
          <w:szCs w:val="24"/>
        </w:rPr>
        <w:t>17.合同转让和分包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17.1　乙方不得以任何形式将合同转包，或部分或全部转让其应履行的合同义务。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17.2　除经甲方事先书面同意外，乙方不得以任何形式将合同分包。</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18.适用法律</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18.1　本合同适用中华人民共和国现行法律、行政法规和规章，如合同条款与法律、行政法规和规章不一致的，按照法律、行政法规和规章修改本合同。</w:t>
      </w:r>
    </w:p>
    <w:p w:rsidR="00FA35D5" w:rsidRDefault="008A2547">
      <w:pPr>
        <w:spacing w:line="500" w:lineRule="exact"/>
        <w:rPr>
          <w:rFonts w:ascii="宋体" w:hAnsi="宋体" w:cs="Arial"/>
          <w:color w:val="000000"/>
          <w:szCs w:val="24"/>
        </w:rPr>
      </w:pPr>
      <w:r>
        <w:rPr>
          <w:rFonts w:ascii="宋体" w:hAnsi="宋体" w:cs="Arial" w:hint="eastAsia"/>
          <w:color w:val="000000"/>
          <w:szCs w:val="24"/>
        </w:rPr>
        <w:lastRenderedPageBreak/>
        <w:t>19.合同语言</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19.1　本合同语言为中文。</w:t>
      </w:r>
    </w:p>
    <w:p w:rsidR="00FA35D5" w:rsidRDefault="008A2547">
      <w:pPr>
        <w:spacing w:line="500" w:lineRule="exact"/>
        <w:rPr>
          <w:rFonts w:ascii="宋体" w:hAnsi="宋体" w:cs="Arial"/>
          <w:color w:val="000000"/>
          <w:szCs w:val="24"/>
        </w:rPr>
      </w:pPr>
      <w:r>
        <w:rPr>
          <w:rFonts w:ascii="宋体" w:hAnsi="宋体" w:cs="Arial" w:hint="eastAsia"/>
          <w:color w:val="000000"/>
          <w:szCs w:val="24"/>
        </w:rPr>
        <w:t>19.2　双方交换的与合同有关的信件和其他文件应用合同语言书写。</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20.合同生效</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20.1　本合同应在双方签字盖章和甲方收到乙方提供的履约保证金后生效。</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21.合同效力</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21.1　除本合同和甲乙双方书面签署的补充协议外，其他任何形式的双方约定和往来函件均不具有合同效力，对本项目无约束。</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22.检查和审计</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22.1在本合同的履行过程中，甲方有权对乙方的合同履约情况进行阶段性检查，并对乙方投标时提供的相关资料进行复核。</w:t>
      </w:r>
    </w:p>
    <w:p w:rsidR="00FA35D5" w:rsidRDefault="008A2547">
      <w:pPr>
        <w:spacing w:line="500" w:lineRule="exact"/>
        <w:rPr>
          <w:rFonts w:ascii="宋体" w:hAnsi="宋体" w:cs="Arial"/>
          <w:color w:val="000000"/>
          <w:szCs w:val="24"/>
        </w:rPr>
      </w:pPr>
      <w:r>
        <w:rPr>
          <w:rFonts w:ascii="宋体" w:hAnsi="宋体" w:cs="Arial" w:hint="eastAsia"/>
          <w:color w:val="000000"/>
          <w:szCs w:val="24"/>
        </w:rPr>
        <w:t>22.2　在本合同的履行过程中，如果甲乙双方发生争议或者乙方没有按照合同约定履行义务，乙方应允许甲方检查乙方与实施本合同有关的账户和记录，并由甲方指定的审计人员对其进行审计。</w:t>
      </w:r>
    </w:p>
    <w:p w:rsidR="00FA35D5" w:rsidRDefault="008A2547">
      <w:pPr>
        <w:pStyle w:val="af0"/>
        <w:spacing w:line="440" w:lineRule="exact"/>
        <w:rPr>
          <w:rFonts w:hAnsi="宋体"/>
          <w:szCs w:val="24"/>
        </w:rPr>
      </w:pPr>
      <w:r>
        <w:rPr>
          <w:rFonts w:hAnsi="宋体" w:hint="eastAsia"/>
          <w:szCs w:val="24"/>
        </w:rPr>
        <w:t xml:space="preserve"> </w:t>
      </w:r>
    </w:p>
    <w:p w:rsidR="00FA35D5" w:rsidRDefault="008A2547">
      <w:pPr>
        <w:pStyle w:val="af0"/>
        <w:spacing w:line="440" w:lineRule="exact"/>
        <w:rPr>
          <w:rFonts w:hAnsi="宋体"/>
          <w:b/>
          <w:szCs w:val="24"/>
        </w:rPr>
      </w:pPr>
      <w:r>
        <w:rPr>
          <w:rFonts w:hAnsi="宋体" w:hint="eastAsia"/>
          <w:b/>
          <w:szCs w:val="24"/>
        </w:rPr>
        <w:t>2</w:t>
      </w:r>
      <w:r>
        <w:rPr>
          <w:rFonts w:hAnsi="宋体"/>
          <w:b/>
          <w:szCs w:val="24"/>
        </w:rPr>
        <w:t>3</w:t>
      </w:r>
      <w:r>
        <w:rPr>
          <w:rFonts w:hAnsi="宋体" w:hint="eastAsia"/>
          <w:b/>
          <w:szCs w:val="24"/>
        </w:rPr>
        <w:t>．其他</w:t>
      </w:r>
    </w:p>
    <w:p w:rsidR="00FA35D5" w:rsidRDefault="008A2547">
      <w:pPr>
        <w:spacing w:line="460" w:lineRule="exact"/>
        <w:ind w:firstLineChars="200" w:firstLine="482"/>
        <w:rPr>
          <w:rFonts w:ascii="宋体" w:hAnsi="宋体"/>
          <w:b/>
        </w:rPr>
      </w:pPr>
      <w:r>
        <w:rPr>
          <w:rFonts w:ascii="宋体" w:hAnsi="宋体" w:hint="eastAsia"/>
          <w:b/>
        </w:rPr>
        <w:t>（注：本章提供的合同通用条款为一般格式范本，仅供参考。合同双方可根据项目实际情况进行补充修订或依法另行签订补充合同。最终付款方式以甲乙双方签订合同</w:t>
      </w:r>
      <w:r>
        <w:rPr>
          <w:rFonts w:ascii="宋体" w:hAnsi="宋体"/>
          <w:b/>
        </w:rPr>
        <w:t>为</w:t>
      </w:r>
      <w:r>
        <w:rPr>
          <w:rFonts w:ascii="宋体" w:hAnsi="宋体" w:hint="eastAsia"/>
          <w:b/>
        </w:rPr>
        <w:t>准</w:t>
      </w:r>
      <w:r>
        <w:rPr>
          <w:rFonts w:ascii="宋体" w:hAnsi="宋体"/>
          <w:b/>
        </w:rPr>
        <w:t>。</w:t>
      </w:r>
      <w:r>
        <w:rPr>
          <w:rFonts w:ascii="宋体" w:hAnsi="宋体" w:hint="eastAsia"/>
          <w:b/>
        </w:rPr>
        <w:t>）</w:t>
      </w:r>
    </w:p>
    <w:p w:rsidR="00FA35D5" w:rsidRDefault="00FA35D5">
      <w:pPr>
        <w:spacing w:line="440" w:lineRule="exact"/>
        <w:jc w:val="center"/>
        <w:outlineLvl w:val="0"/>
        <w:rPr>
          <w:rFonts w:ascii="仿宋" w:eastAsia="仿宋" w:hAnsi="仿宋"/>
          <w:b/>
          <w:sz w:val="36"/>
          <w:szCs w:val="36"/>
        </w:rPr>
      </w:pPr>
    </w:p>
    <w:p w:rsidR="00FA35D5" w:rsidRDefault="008A2547">
      <w:pPr>
        <w:pStyle w:val="af0"/>
        <w:spacing w:line="440" w:lineRule="exact"/>
        <w:ind w:firstLineChars="200" w:firstLine="480"/>
        <w:rPr>
          <w:rFonts w:hAnsi="宋体"/>
          <w:b/>
          <w:szCs w:val="24"/>
        </w:rPr>
      </w:pPr>
      <w:r>
        <w:rPr>
          <w:rFonts w:hAnsi="宋体" w:hint="eastAsia"/>
          <w:szCs w:val="24"/>
        </w:rPr>
        <w:t>其他未尽事宜，双方协商解决。</w:t>
      </w:r>
    </w:p>
    <w:p w:rsidR="00FA35D5" w:rsidRDefault="00FA35D5">
      <w:pPr>
        <w:spacing w:line="560" w:lineRule="exact"/>
        <w:outlineLvl w:val="0"/>
        <w:rPr>
          <w:rFonts w:ascii="宋体" w:hAnsi="宋体" w:cs="宋体"/>
          <w:b/>
          <w:sz w:val="32"/>
          <w:szCs w:val="32"/>
        </w:rPr>
      </w:pPr>
    </w:p>
    <w:p w:rsidR="00FA35D5" w:rsidRDefault="00FA35D5">
      <w:pPr>
        <w:pStyle w:val="afffb"/>
        <w:spacing w:after="290"/>
        <w:ind w:firstLineChars="800" w:firstLine="2880"/>
        <w:jc w:val="both"/>
        <w:rPr>
          <w:rFonts w:ascii="Times New Roman"/>
          <w:b w:val="0"/>
          <w:bCs/>
          <w:sz w:val="36"/>
          <w:szCs w:val="36"/>
        </w:rPr>
      </w:pPr>
    </w:p>
    <w:p w:rsidR="00FA35D5" w:rsidRDefault="00FA35D5">
      <w:pPr>
        <w:pStyle w:val="afffb"/>
        <w:spacing w:after="290"/>
        <w:ind w:firstLineChars="800" w:firstLine="2880"/>
        <w:jc w:val="both"/>
        <w:rPr>
          <w:rFonts w:ascii="Times New Roman"/>
          <w:b w:val="0"/>
          <w:bCs/>
          <w:sz w:val="36"/>
          <w:szCs w:val="36"/>
        </w:rPr>
      </w:pPr>
    </w:p>
    <w:p w:rsidR="00FA35D5" w:rsidRDefault="00FA35D5">
      <w:pPr>
        <w:pStyle w:val="afffb"/>
        <w:spacing w:after="290"/>
        <w:ind w:firstLineChars="800" w:firstLine="2880"/>
        <w:jc w:val="both"/>
        <w:rPr>
          <w:rFonts w:ascii="Times New Roman"/>
          <w:b w:val="0"/>
          <w:bCs/>
          <w:sz w:val="36"/>
          <w:szCs w:val="36"/>
        </w:rPr>
      </w:pPr>
    </w:p>
    <w:p w:rsidR="00FA35D5" w:rsidRDefault="00FA35D5">
      <w:pPr>
        <w:pStyle w:val="afffb"/>
        <w:spacing w:after="290"/>
        <w:ind w:firstLineChars="800" w:firstLine="2880"/>
        <w:jc w:val="both"/>
        <w:rPr>
          <w:rFonts w:ascii="Times New Roman"/>
          <w:b w:val="0"/>
          <w:bCs/>
          <w:sz w:val="36"/>
          <w:szCs w:val="36"/>
        </w:rPr>
      </w:pPr>
    </w:p>
    <w:p w:rsidR="00FA35D5" w:rsidRPr="005D5695" w:rsidRDefault="008A2547">
      <w:pPr>
        <w:pStyle w:val="afffb"/>
        <w:spacing w:after="290"/>
        <w:ind w:firstLineChars="800" w:firstLine="2880"/>
        <w:jc w:val="both"/>
      </w:pPr>
      <w:r w:rsidRPr="005D5695">
        <w:rPr>
          <w:rFonts w:ascii="Times New Roman" w:hint="eastAsia"/>
          <w:b w:val="0"/>
          <w:bCs/>
          <w:sz w:val="36"/>
          <w:szCs w:val="36"/>
        </w:rPr>
        <w:lastRenderedPageBreak/>
        <w:t>第四章</w:t>
      </w:r>
      <w:r w:rsidRPr="005D5695">
        <w:rPr>
          <w:rFonts w:ascii="Times New Roman" w:hint="eastAsia"/>
          <w:b w:val="0"/>
          <w:bCs/>
          <w:sz w:val="36"/>
          <w:szCs w:val="36"/>
        </w:rPr>
        <w:t xml:space="preserve"> </w:t>
      </w:r>
      <w:r w:rsidRPr="005D5695">
        <w:rPr>
          <w:rFonts w:ascii="Times New Roman" w:hint="eastAsia"/>
          <w:b w:val="0"/>
          <w:bCs/>
          <w:sz w:val="36"/>
          <w:szCs w:val="36"/>
        </w:rPr>
        <w:t>项目需求</w:t>
      </w:r>
    </w:p>
    <w:tbl>
      <w:tblPr>
        <w:tblW w:w="8659" w:type="dxa"/>
        <w:tblInd w:w="96" w:type="dxa"/>
        <w:tblLayout w:type="fixed"/>
        <w:tblLook w:val="04A0"/>
      </w:tblPr>
      <w:tblGrid>
        <w:gridCol w:w="721"/>
        <w:gridCol w:w="1302"/>
        <w:gridCol w:w="4935"/>
        <w:gridCol w:w="709"/>
        <w:gridCol w:w="992"/>
      </w:tblGrid>
      <w:tr w:rsidR="00E80B71" w:rsidTr="00E80B71">
        <w:trPr>
          <w:trHeight w:val="480"/>
        </w:trPr>
        <w:tc>
          <w:tcPr>
            <w:tcW w:w="721"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E80B71" w:rsidRDefault="00E80B71" w:rsidP="00E80B71">
            <w:pPr>
              <w:pStyle w:val="affff2"/>
              <w:ind w:left="1440" w:hanging="480"/>
              <w:jc w:val="center"/>
              <w:rPr>
                <w:rFonts w:hint="default"/>
              </w:rPr>
            </w:pPr>
            <w:r>
              <w:t>序号</w:t>
            </w:r>
          </w:p>
        </w:tc>
        <w:tc>
          <w:tcPr>
            <w:tcW w:w="130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80B71" w:rsidRDefault="00E80B71" w:rsidP="00F35297">
            <w:pPr>
              <w:pStyle w:val="affff2"/>
              <w:jc w:val="center"/>
              <w:rPr>
                <w:rFonts w:hint="default"/>
              </w:rPr>
            </w:pPr>
            <w:r>
              <w:t>模块名称</w:t>
            </w:r>
          </w:p>
        </w:tc>
        <w:tc>
          <w:tcPr>
            <w:tcW w:w="493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80B71" w:rsidRDefault="00E80B71" w:rsidP="00F35297">
            <w:pPr>
              <w:pStyle w:val="affff2"/>
              <w:jc w:val="center"/>
              <w:rPr>
                <w:rFonts w:hint="default"/>
              </w:rPr>
            </w:pPr>
            <w:r>
              <w:t>技术参数</w:t>
            </w:r>
          </w:p>
        </w:tc>
        <w:tc>
          <w:tcPr>
            <w:tcW w:w="70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80B71" w:rsidRDefault="00E80B71" w:rsidP="00F35297">
            <w:pPr>
              <w:pStyle w:val="affff2"/>
              <w:jc w:val="center"/>
              <w:rPr>
                <w:rFonts w:hint="default"/>
              </w:rPr>
            </w:pPr>
            <w: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E80B71" w:rsidRDefault="00E80B71" w:rsidP="00F35297">
            <w:pPr>
              <w:pStyle w:val="affff2"/>
              <w:jc w:val="center"/>
              <w:rPr>
                <w:rFonts w:hint="default"/>
              </w:rPr>
            </w:pPr>
            <w:r>
              <w:t>单位</w:t>
            </w:r>
          </w:p>
        </w:tc>
      </w:tr>
      <w:tr w:rsidR="00E80B71" w:rsidTr="00E80B71">
        <w:trPr>
          <w:trHeight w:val="78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1</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中文语音合成引擎</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功能：实现学习过程中文本信息自动转化成标准流畅的语音，实现示范音朗读供学员进行跟读练习。</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200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2</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中文语音自动评测引擎</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一、功能：实现对口语发音情况给出全面的诊断报告，并可以针对字、词等学习过程的实时评测及反馈指导，诊断词汇量与MHK</w:t>
            </w:r>
            <w:r>
              <w:rPr>
                <w:color w:val="auto"/>
              </w:rPr>
              <w:t>（中国少数民族汉语水平等级考试）大纲词汇要求同步。</w:t>
            </w:r>
            <w:r>
              <w:br/>
              <w:t>二、技术要求：</w:t>
            </w:r>
            <w:r>
              <w:br/>
              <w:t>1、支持中文字、词、句、篇4种朗读题型自动评分；</w:t>
            </w:r>
            <w:r>
              <w:br/>
              <w:t>2、支持话题表述、问答题、口头作文类开放题型的自动评分；</w:t>
            </w:r>
            <w:r>
              <w:br/>
              <w:t>3、支持多维度评价：包括：语音标准度、流畅度、完整度三个维度评分、综合分以及字词句中单字的声韵调检错结果。</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188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3</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中文作文自</w:t>
            </w:r>
            <w:r>
              <w:rPr>
                <w:color w:val="auto"/>
              </w:rPr>
              <w:t>动评分引擎</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一、功能：实现对写作题型的自动阅卷批改评分，评分效果优于人工评分。</w:t>
            </w:r>
            <w:r>
              <w:br/>
              <w:t>二、技术要求：</w:t>
            </w:r>
            <w:r>
              <w:br/>
              <w:t>1、支持多维度评价：包括但不限于文章凝聚力、结构严谨性、语言流畅度、内容丰富性、修辞手法；</w:t>
            </w:r>
            <w:r>
              <w:br/>
              <w:t>2、支持文章诊断：包括但不限于文章的优美句子鉴评、段间排比、高频词诊断、以及中、高级词汇诊断。</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819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lastRenderedPageBreak/>
              <w:t>4</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color w:val="auto"/>
              </w:rPr>
            </w:pPr>
            <w:r>
              <w:rPr>
                <w:color w:val="auto"/>
              </w:rPr>
              <w:t>分级学习模块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color w:val="auto"/>
              </w:rPr>
            </w:pPr>
            <w:r>
              <w:rPr>
                <w:color w:val="auto"/>
              </w:rPr>
              <w:t>一、功能：结合学员口语水平及MHK测试的结果，针对存在的问题个性化推荐相应的学习资源进行学习，实现查漏补缺。</w:t>
            </w:r>
            <w:r>
              <w:rPr>
                <w:color w:val="auto"/>
              </w:rPr>
              <w:br/>
              <w:t>二、技术要求：</w:t>
            </w:r>
            <w:r>
              <w:rPr>
                <w:color w:val="auto"/>
              </w:rPr>
              <w:br/>
              <w:t>1、发音学习：</w:t>
            </w:r>
            <w:r>
              <w:rPr>
                <w:color w:val="auto"/>
              </w:rPr>
              <w:br/>
              <w:t>（1）支持根据发音诊断结果或上一课时学习中口语答题结果，自动生成薄弱拼音学习资源，帮助学习者进行查缺补漏；</w:t>
            </w:r>
            <w:r>
              <w:rPr>
                <w:color w:val="auto"/>
              </w:rPr>
              <w:br/>
              <w:t>（2）支持智能实时生成新的发音学习课程；</w:t>
            </w:r>
            <w:r>
              <w:rPr>
                <w:color w:val="auto"/>
              </w:rPr>
              <w:br/>
              <w:t>（3）支持动态视频发音导读；</w:t>
            </w:r>
            <w:r>
              <w:rPr>
                <w:color w:val="auto"/>
              </w:rPr>
              <w:br/>
              <w:t>（4）支持拼音发音跟读、录音、评测和对比播放；支持自动生成单字、词语、句子等学习内容；</w:t>
            </w:r>
            <w:r>
              <w:rPr>
                <w:color w:val="auto"/>
              </w:rPr>
              <w:br/>
              <w:t>（5）支持字、词语、句子评测纠错；</w:t>
            </w:r>
            <w:r>
              <w:rPr>
                <w:color w:val="auto"/>
              </w:rPr>
              <w:br/>
              <w:t>（6）支持显示拼音、换一组等辅助多样化学习；</w:t>
            </w:r>
            <w:r>
              <w:rPr>
                <w:color w:val="auto"/>
              </w:rPr>
              <w:br/>
              <w:t>2、课件预习：</w:t>
            </w:r>
            <w:r>
              <w:rPr>
                <w:color w:val="auto"/>
              </w:rPr>
              <w:br/>
              <w:t>（1）支持所有课文内容的预习课件，涵盖了每一课时重点学习内容和知识点。</w:t>
            </w:r>
            <w:r>
              <w:rPr>
                <w:color w:val="auto"/>
              </w:rPr>
              <w:br/>
              <w:t>（2）支持预习课件线上查看；</w:t>
            </w:r>
            <w:r>
              <w:rPr>
                <w:color w:val="auto"/>
              </w:rPr>
              <w:br/>
              <w:t>（3）支持预习课件全屏查看；</w:t>
            </w:r>
            <w:r>
              <w:rPr>
                <w:color w:val="auto"/>
              </w:rPr>
              <w:br/>
              <w:t>（4）支持预习课件下载；</w:t>
            </w:r>
            <w:r>
              <w:rPr>
                <w:color w:val="auto"/>
              </w:rPr>
              <w:br/>
              <w:t>3、视频学习：</w:t>
            </w:r>
            <w:r>
              <w:rPr>
                <w:color w:val="auto"/>
              </w:rPr>
              <w:br/>
              <w:t>（1）支持分级学习课程体系中针对课文内容讲解的视频资源学习。</w:t>
            </w:r>
            <w:r>
              <w:rPr>
                <w:color w:val="auto"/>
              </w:rPr>
              <w:br/>
              <w:t>（2）支持视频的播放、暂停、快进、快退；</w:t>
            </w:r>
            <w:r>
              <w:rPr>
                <w:color w:val="auto"/>
              </w:rPr>
              <w:br/>
              <w:t>（3）支持视频调整音量大小；</w:t>
            </w:r>
            <w:r>
              <w:rPr>
                <w:color w:val="auto"/>
              </w:rPr>
              <w:br/>
              <w:t>（4）支持视频的全屏播放；</w:t>
            </w:r>
            <w:r>
              <w:rPr>
                <w:color w:val="auto"/>
              </w:rPr>
              <w:br/>
              <w:t>（5）支持视频线上快速缓存；</w:t>
            </w:r>
            <w:r>
              <w:rPr>
                <w:color w:val="auto"/>
              </w:rPr>
              <w:br/>
              <w:t>4、课本学习：</w:t>
            </w:r>
            <w:r>
              <w:rPr>
                <w:color w:val="auto"/>
              </w:rPr>
              <w:br/>
              <w:t>（1）支持成体系的课本内容电子化显示学习。</w:t>
            </w:r>
            <w:r>
              <w:rPr>
                <w:color w:val="auto"/>
              </w:rPr>
              <w:br/>
              <w:t>（2）支持课本内容标准音导读 ；</w:t>
            </w:r>
            <w:r>
              <w:rPr>
                <w:color w:val="auto"/>
              </w:rPr>
              <w:br/>
              <w:t>★（3）支持课本内容全文录音跟读及评测纠错 ；</w:t>
            </w:r>
            <w:r>
              <w:rPr>
                <w:color w:val="auto"/>
              </w:rPr>
              <w:br/>
              <w:t>★（4）支持课本内容逐句录音跟读及评测纠错；</w:t>
            </w:r>
            <w:r>
              <w:rPr>
                <w:color w:val="auto"/>
              </w:rPr>
              <w:br/>
              <w:t>（5）支持课本内容对比播放；</w:t>
            </w:r>
            <w:r>
              <w:rPr>
                <w:color w:val="auto"/>
              </w:rPr>
              <w:br/>
              <w:t>（6）支持课本内容全屏查看；</w:t>
            </w:r>
            <w:r>
              <w:rPr>
                <w:color w:val="auto"/>
              </w:rPr>
              <w:br/>
              <w:t>（7）支持课本内容字体放大或缩小；</w:t>
            </w:r>
            <w:r>
              <w:rPr>
                <w:color w:val="auto"/>
              </w:rPr>
              <w:br/>
              <w:t>（8）支持课本内容录音跟读评测结果各维度得分查看；</w:t>
            </w:r>
            <w:r>
              <w:rPr>
                <w:color w:val="auto"/>
              </w:rPr>
              <w:br/>
              <w:t>（9）支持课本内容评测纠错结果查看。</w:t>
            </w:r>
            <w:r>
              <w:rPr>
                <w:color w:val="auto"/>
              </w:rPr>
              <w:br/>
              <w:t>5、课后练习：</w:t>
            </w:r>
            <w:r>
              <w:rPr>
                <w:color w:val="auto"/>
              </w:rPr>
              <w:br/>
              <w:t>（1）支持多种题型答题，包含听力题、口语题、总结归纳题、连线题等；</w:t>
            </w:r>
            <w:r>
              <w:rPr>
                <w:color w:val="auto"/>
              </w:rPr>
              <w:br/>
              <w:t>（2）支持答题结果报告界面查看 ；</w:t>
            </w:r>
            <w:r>
              <w:rPr>
                <w:color w:val="auto"/>
              </w:rPr>
              <w:br/>
              <w:t>（3）支持多次答题练习；</w:t>
            </w:r>
            <w:r>
              <w:rPr>
                <w:color w:val="auto"/>
              </w:rPr>
              <w:br/>
              <w:t>（4）支持查看标准答案；</w:t>
            </w:r>
            <w:r>
              <w:rPr>
                <w:color w:val="auto"/>
              </w:rPr>
              <w:br/>
            </w:r>
            <w:r>
              <w:rPr>
                <w:color w:val="auto"/>
              </w:rPr>
              <w:lastRenderedPageBreak/>
              <w:t>（5）支持课后练习达标凸显功能；</w:t>
            </w:r>
            <w:r>
              <w:rPr>
                <w:color w:val="auto"/>
              </w:rPr>
              <w:br/>
              <w:t>6、拓展学习：</w:t>
            </w:r>
            <w:r>
              <w:rPr>
                <w:color w:val="auto"/>
              </w:rPr>
              <w:br/>
              <w:t>（1）支持拓展内容标准音导读；</w:t>
            </w:r>
            <w:r>
              <w:rPr>
                <w:color w:val="auto"/>
              </w:rPr>
              <w:br/>
              <w:t>（2）支持拓展内容全文录音跟读及评测纠错；</w:t>
            </w:r>
            <w:r>
              <w:rPr>
                <w:color w:val="auto"/>
              </w:rPr>
              <w:br/>
              <w:t>（3）支持拓展内容逐句录音跟读及评测纠错；</w:t>
            </w:r>
            <w:r>
              <w:rPr>
                <w:color w:val="auto"/>
              </w:rPr>
              <w:br/>
              <w:t>（4）支持拓展内容对比播放；</w:t>
            </w:r>
            <w:r>
              <w:rPr>
                <w:color w:val="auto"/>
              </w:rPr>
              <w:br/>
              <w:t>（51）支持拓展内容全屏查看；</w:t>
            </w:r>
            <w:r>
              <w:rPr>
                <w:color w:val="auto"/>
              </w:rPr>
              <w:br/>
              <w:t>（6）支持拓展内容字体放大或缩小；</w:t>
            </w:r>
            <w:r>
              <w:rPr>
                <w:color w:val="auto"/>
              </w:rPr>
              <w:br/>
              <w:t>（7）支持拓展内容录音跟读评测结果各维度得分查看；</w:t>
            </w:r>
            <w:r>
              <w:rPr>
                <w:color w:val="auto"/>
              </w:rPr>
              <w:br/>
              <w:t>（8）支持课本内容评测纠错结果查看。</w:t>
            </w:r>
            <w:r>
              <w:rPr>
                <w:color w:val="auto"/>
              </w:rPr>
              <w:br/>
              <w:t xml:space="preserve">7、拓展练习： </w:t>
            </w:r>
            <w:r>
              <w:rPr>
                <w:color w:val="auto"/>
              </w:rPr>
              <w:br/>
              <w:t>（1）支持多种题型答题，包含听力题、口语题、总结归纳题、连线题等；</w:t>
            </w:r>
            <w:r>
              <w:rPr>
                <w:color w:val="auto"/>
              </w:rPr>
              <w:br/>
              <w:t>（2）支持答题结果报告界面查看；</w:t>
            </w:r>
            <w:r>
              <w:rPr>
                <w:color w:val="auto"/>
              </w:rPr>
              <w:br/>
              <w:t>（3）支持多次答题练习；</w:t>
            </w:r>
            <w:r>
              <w:rPr>
                <w:color w:val="auto"/>
              </w:rPr>
              <w:br/>
              <w:t>（4）支持查看标准答案；</w:t>
            </w:r>
            <w:r>
              <w:rPr>
                <w:color w:val="auto"/>
              </w:rPr>
              <w:br/>
              <w:t>8、升级考试：</w:t>
            </w:r>
            <w:r>
              <w:rPr>
                <w:color w:val="auto"/>
              </w:rPr>
              <w:br/>
              <w:t>★（1）系统支持通过升级考试来对学习者进行检测，升级考试达标后，方可进入下一级别课程的学习。</w:t>
            </w:r>
            <w:r>
              <w:rPr>
                <w:color w:val="auto"/>
              </w:rPr>
              <w:br/>
              <w:t>（2）支持话筒麦克风异常检测；</w:t>
            </w:r>
            <w:r>
              <w:rPr>
                <w:color w:val="auto"/>
              </w:rPr>
              <w:br/>
              <w:t>（3）支持教师基础信息确认。</w:t>
            </w:r>
            <w:r>
              <w:rPr>
                <w:color w:val="auto"/>
              </w:rPr>
              <w:br/>
              <w:t>（4）支持查看考试剩余时间、考试时间；</w:t>
            </w:r>
            <w:r>
              <w:rPr>
                <w:color w:val="auto"/>
              </w:rPr>
              <w:br/>
              <w:t>（5）支持暂停考试、提交考试；</w:t>
            </w:r>
            <w:r>
              <w:rPr>
                <w:color w:val="auto"/>
              </w:rPr>
              <w:br/>
              <w:t>（6）支持全屏模式答题；</w:t>
            </w:r>
            <w:r>
              <w:rPr>
                <w:color w:val="auto"/>
              </w:rPr>
              <w:br/>
              <w:t>（7）支持试卷内容字体放大与缩小；</w:t>
            </w:r>
            <w:r>
              <w:rPr>
                <w:color w:val="auto"/>
              </w:rPr>
              <w:br/>
              <w:t>（8）支持多种题型考试。包含听力题、阅读题、口语题和书面表达题；</w:t>
            </w:r>
            <w:r>
              <w:rPr>
                <w:color w:val="auto"/>
              </w:rPr>
              <w:br/>
              <w:t>（9）支持多次升级考试，每次诊断试卷随机选择</w:t>
            </w:r>
            <w:r>
              <w:rPr>
                <w:color w:val="auto"/>
              </w:rPr>
              <w:br/>
              <w:t>9、★分级课程学习资源≧72课时，试卷及课后练习题≧150套。</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lastRenderedPageBreak/>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360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lastRenderedPageBreak/>
              <w:t>5</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分级诊断模块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针对学员语言能力参差不齐，对学员进行语言能力级别进行诊断，该模块主要是基于测量学原理，通过获取学员的基础信息和答题情况，来获取学员的语言能力水平和发音存在的问题，从而根据学员状况推荐个性化的学习资源。</w:t>
            </w:r>
            <w:r>
              <w:br/>
              <w:t>二、技术要求：</w:t>
            </w:r>
            <w:r>
              <w:br/>
              <w:t>★1、支持学习者基础信息收集分析处理；</w:t>
            </w:r>
            <w:r>
              <w:br/>
              <w:t>2、支持话筒麦克风异常检测；</w:t>
            </w:r>
            <w:r>
              <w:br/>
              <w:t>3、支持学习者基础信息确认。</w:t>
            </w:r>
            <w:r>
              <w:br/>
              <w:t>4、支持考试相关查看。如考试剩余时间、考试时间；</w:t>
            </w:r>
            <w:r>
              <w:br/>
              <w:t>5、支持暂停考试、提交考试；</w:t>
            </w:r>
            <w:r>
              <w:br/>
              <w:t>6、支持全屏模式答题；</w:t>
            </w:r>
            <w:r>
              <w:br/>
              <w:t>7、支持试卷内容字体放大与缩小；</w:t>
            </w:r>
            <w:r>
              <w:br/>
            </w:r>
            <w:r>
              <w:lastRenderedPageBreak/>
              <w:t>8、支持多种题型考试，包含听力题、阅读题、口语题和书面表达题；</w:t>
            </w:r>
            <w:r>
              <w:br/>
              <w:t>★9、支持查看考试历史报告。包含分数报告和发音报告；</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lastRenderedPageBreak/>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336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lastRenderedPageBreak/>
              <w:t>6</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语音学习模块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w:t>
            </w:r>
            <w:r>
              <w:br/>
              <w:t>为零基础学员提供基础语音功能，具有拼音、字词、句子、及短文学习功能。系统可以通过智能口语评测技术，对学员的发音进行纠错和指导。进而学员可以根据指导反馈，进行针对性地训练，以达到提升汉语水平的目的。</w:t>
            </w:r>
            <w:r>
              <w:br/>
              <w:t>二、技术要求：</w:t>
            </w:r>
            <w:r>
              <w:br/>
              <w:t>★1、支持声、韵、调学习：在拼音学习中，可以学习汉语中声母、韵母和整体认读音节的“音、形”，除</w:t>
            </w:r>
            <w:proofErr w:type="gramStart"/>
            <w:r>
              <w:t>听标准</w:t>
            </w:r>
            <w:proofErr w:type="gramEnd"/>
            <w:r>
              <w:t>读音，跟读录音、听取对比播放外，还可以观看字母发音的动画进行深入模仿练习。</w:t>
            </w:r>
            <w:r>
              <w:br/>
              <w:t>★2、支持对比语音学习：对比语音学习中列举出了发音中常见易混淆读音进行对比训练。</w:t>
            </w:r>
            <w:r>
              <w:br/>
              <w:t>★3、支持短文学习：包含但不限于普通话测试大纲要求的42篇短文，可以按照全文学习和逐句学习两种模式来进行朗读训练。</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240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7</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专家视频模块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w:t>
            </w:r>
            <w:r>
              <w:br/>
              <w:t>结合民族地区师生所需实际场景及学习特点，开发</w:t>
            </w:r>
            <w:proofErr w:type="gramStart"/>
            <w:r>
              <w:t>民族汉考3级</w:t>
            </w:r>
            <w:proofErr w:type="gramEnd"/>
            <w:r>
              <w:t>考试技巧相关资源。</w:t>
            </w:r>
            <w:r>
              <w:br/>
              <w:t>二、技术要求：</w:t>
            </w:r>
            <w:r>
              <w:br/>
              <w:t>1、支持不少于10小时的</w:t>
            </w:r>
            <w:proofErr w:type="gramStart"/>
            <w:r>
              <w:t>民族汉考考试</w:t>
            </w:r>
            <w:proofErr w:type="gramEnd"/>
            <w:r>
              <w:t>的考试技巧专家视频学习资源。</w:t>
            </w:r>
            <w:r>
              <w:br/>
              <w:t>2、支持视频的播放、暂停功能、快进、快退功能；</w:t>
            </w:r>
            <w:r>
              <w:br/>
              <w:t>3、支持视频调整音量大小功能；</w:t>
            </w:r>
            <w:r>
              <w:br/>
              <w:t>4、支持视频的全屏播放；</w:t>
            </w:r>
            <w:r>
              <w:br/>
              <w:t>5、支持视频线上快速缓存功能；</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408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lastRenderedPageBreak/>
              <w:t>8</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专项训练模块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rPr>
                <w:color w:val="auto"/>
              </w:rPr>
              <w:t>一、功能：</w:t>
            </w:r>
            <w:r>
              <w:t>支持</w:t>
            </w:r>
            <w:proofErr w:type="gramStart"/>
            <w:r>
              <w:t>民族汉考考试</w:t>
            </w:r>
            <w:proofErr w:type="gramEnd"/>
            <w:r>
              <w:t>题型的专项训练，包含听力训练、口语测试、阅读理解和书面表达四大模块。通过人工智能技术对学员对于口语、作文的进行快速反馈，并形成相关反馈报告。</w:t>
            </w:r>
            <w:r>
              <w:br/>
              <w:t>二、技术要求：</w:t>
            </w:r>
            <w:r>
              <w:br/>
              <w:t>1、听力训练：训练学生在生活、学习、工作和生活交往过程中对一般性交谈</w:t>
            </w:r>
            <w:proofErr w:type="gramStart"/>
            <w:r>
              <w:t>与讲话</w:t>
            </w:r>
            <w:proofErr w:type="gramEnd"/>
            <w:r>
              <w:t xml:space="preserve">的听力理解能力，包含日常生活、工作和生活交往中常用的熟语、俗语，广播、电视中时事新闻、专题节目和娱乐节目内容。 </w:t>
            </w:r>
            <w:r>
              <w:br/>
              <w:t>2、</w:t>
            </w:r>
            <w:r>
              <w:rPr>
                <w:color w:val="auto"/>
              </w:rPr>
              <w:t>口语测试：提供与MHK题型一致的口语测试功能，测试结束后，系统利用智能评测技术，实时对口语</w:t>
            </w:r>
            <w:r>
              <w:t>进行评测纠错。</w:t>
            </w:r>
            <w:r>
              <w:br/>
              <w:t>3、阅读理解：训练内容包括日常对话和工作情景用语。训练方法主要以阅读短文或段落为主，通过选择题方式来进行练习。根据课程设计，短文或段落内容将与词汇、句子等紧密关联，以达到训练目的。</w:t>
            </w:r>
            <w:r>
              <w:br/>
              <w:t>4、书面表达：支持MHK三级考试中三种书面表达题型，包含词语搭配题、作文题和复述题。</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144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9</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自主学习模块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一、功能：提供学员自主学习、训练环境</w:t>
            </w:r>
            <w:r>
              <w:br/>
              <w:t>二、技术要求：</w:t>
            </w:r>
            <w:r>
              <w:br/>
              <w:t>★1、支持学习者输入任意文本，系统自动合成标准语音，供学习者进行学习。</w:t>
            </w:r>
            <w:r>
              <w:br/>
              <w:t>2、支持学习者跟踪、录音功能，系统给予实时反馈，纠正发音错误</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168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10</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proofErr w:type="gramStart"/>
            <w:r>
              <w:t>字卡学习</w:t>
            </w:r>
            <w:proofErr w:type="gramEnd"/>
            <w:r>
              <w:t>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一、功能：具有常用汉字的发音、结构、书写动画展示</w:t>
            </w:r>
            <w:r>
              <w:br/>
              <w:t>二、技术要求：</w:t>
            </w:r>
            <w:r>
              <w:br/>
              <w:t>★1、支持3000以上常用汉字的发音、结构、书写顺序的动画展示。</w:t>
            </w:r>
            <w:r>
              <w:br/>
              <w:t>2、支持按照</w:t>
            </w:r>
            <w:proofErr w:type="gramStart"/>
            <w:r>
              <w:t>民族汉考考试</w:t>
            </w:r>
            <w:proofErr w:type="gramEnd"/>
            <w:r>
              <w:t>大纲1/2/3/4级的方式进行单字检索，也支持按照首字母的</w:t>
            </w:r>
            <w:proofErr w:type="gramStart"/>
            <w:r>
              <w:t>的</w:t>
            </w:r>
            <w:proofErr w:type="gramEnd"/>
            <w:r>
              <w:t>方式进行筛选。</w:t>
            </w:r>
            <w:r>
              <w:br/>
              <w:t>3、支持通过模糊查询检索任意字进行学习。</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408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lastRenderedPageBreak/>
              <w:t>11</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proofErr w:type="gramStart"/>
            <w:r>
              <w:t>民族汉考模拟考试</w:t>
            </w:r>
            <w:proofErr w:type="gramEnd"/>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一、功能：提供</w:t>
            </w:r>
            <w:proofErr w:type="gramStart"/>
            <w:r>
              <w:t>民族汉考模拟考试</w:t>
            </w:r>
            <w:proofErr w:type="gramEnd"/>
            <w:r>
              <w:br/>
              <w:t>二、技术要求：</w:t>
            </w:r>
            <w:r>
              <w:br/>
              <w:t>★1、民族</w:t>
            </w:r>
            <w:proofErr w:type="gramStart"/>
            <w:r>
              <w:t>汉考支持</w:t>
            </w:r>
            <w:proofErr w:type="gramEnd"/>
            <w:r>
              <w:t>两种考试方式，一是全真模考，二是培训考核。民族</w:t>
            </w:r>
            <w:proofErr w:type="gramStart"/>
            <w:r>
              <w:t>汉考试卷不</w:t>
            </w:r>
            <w:proofErr w:type="gramEnd"/>
            <w:r>
              <w:t>低于50套。</w:t>
            </w:r>
            <w:r>
              <w:br/>
              <w:t>2、支持民族</w:t>
            </w:r>
            <w:proofErr w:type="gramStart"/>
            <w:r>
              <w:t>汉考多</w:t>
            </w:r>
            <w:proofErr w:type="gramEnd"/>
            <w:r>
              <w:t>级别分类选择模拟考试。如一级、二级、三级和四级；</w:t>
            </w:r>
            <w:r>
              <w:br/>
              <w:t>3、支持考试历史结果查看；</w:t>
            </w:r>
            <w:r>
              <w:br/>
              <w:t>4、支持书面表达题范文查看和作文智能批改；</w:t>
            </w:r>
            <w:r>
              <w:br/>
              <w:t>5、支持话筒麦克风异常检测；</w:t>
            </w:r>
            <w:r>
              <w:br/>
              <w:t>6、支持教师基础信息确认，如姓名、头像；</w:t>
            </w:r>
            <w:r>
              <w:br/>
              <w:t>7、支持考试相关查看，如考试剩余时间、考试时间；</w:t>
            </w:r>
            <w:r>
              <w:br/>
              <w:t>8、支持暂停考试、提交考试；</w:t>
            </w:r>
            <w:r>
              <w:br/>
              <w:t>9、支持全屏模式答题；</w:t>
            </w:r>
            <w:r>
              <w:br/>
              <w:t>10、支持试卷内容字体放大与缩小；</w:t>
            </w:r>
            <w:r>
              <w:br/>
              <w:t>11、支持多种题型考试。包含听力题、阅读题、口语题和书面表达题；</w:t>
            </w:r>
            <w:r>
              <w:br/>
              <w:t>12、支持单项考试或全卷考试。</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240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12</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color w:val="auto"/>
              </w:rPr>
            </w:pPr>
            <w:r>
              <w:rPr>
                <w:color w:val="auto"/>
              </w:rPr>
              <w:t>普通话模拟考试</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color w:val="auto"/>
              </w:rPr>
            </w:pPr>
            <w:r>
              <w:rPr>
                <w:color w:val="auto"/>
              </w:rPr>
              <w:t>一、功能：提供普通话模拟考试</w:t>
            </w:r>
            <w:r>
              <w:rPr>
                <w:color w:val="auto"/>
              </w:rPr>
              <w:br/>
              <w:t>二、技术要求：</w:t>
            </w:r>
            <w:r>
              <w:rPr>
                <w:color w:val="auto"/>
              </w:rPr>
              <w:br/>
              <w:t>1、普通话模拟考试试卷不低于20套。</w:t>
            </w:r>
            <w:r>
              <w:rPr>
                <w:color w:val="auto"/>
              </w:rPr>
              <w:br/>
              <w:t>2、支持国家普通话全流程的计算机模拟测试；</w:t>
            </w:r>
            <w:r>
              <w:rPr>
                <w:color w:val="auto"/>
              </w:rPr>
              <w:br/>
              <w:t>3、支持考试结束后，生成相关的声韵调的报告，考试历史结果查看；</w:t>
            </w:r>
            <w:r>
              <w:rPr>
                <w:color w:val="auto"/>
              </w:rPr>
              <w:br/>
              <w:t>4、支持话筒麦克风异常检测；</w:t>
            </w:r>
            <w:r>
              <w:rPr>
                <w:color w:val="auto"/>
              </w:rPr>
              <w:br/>
              <w:t xml:space="preserve">4、支持用户基础信息确认。如姓名、头像； </w:t>
            </w:r>
            <w:r>
              <w:rPr>
                <w:color w:val="auto"/>
              </w:rPr>
              <w:br/>
              <w:t>5、支持全屏模式答题；</w:t>
            </w:r>
            <w:r>
              <w:rPr>
                <w:color w:val="auto"/>
              </w:rPr>
              <w:br/>
              <w:t>6、支持试卷内容字体放大与缩小。</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240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13</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手机APP端模块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一、功能：提供手机APP应用</w:t>
            </w:r>
            <w:r>
              <w:br/>
              <w:t>二、技术要求：</w:t>
            </w:r>
            <w:r>
              <w:br/>
              <w:t>1、系统采用PC端与手机</w:t>
            </w:r>
            <w:proofErr w:type="gramStart"/>
            <w:r>
              <w:t>端统一</w:t>
            </w:r>
            <w:proofErr w:type="gramEnd"/>
            <w:r>
              <w:t>账号登陆方式，手机</w:t>
            </w:r>
            <w:proofErr w:type="gramStart"/>
            <w:r>
              <w:t>端支持</w:t>
            </w:r>
            <w:proofErr w:type="gramEnd"/>
            <w:r>
              <w:t>汉语拼音、单字、词组等基础语言学习，实现实时纠错；</w:t>
            </w:r>
            <w:r>
              <w:br/>
              <w:t>2、支持手机</w:t>
            </w:r>
            <w:proofErr w:type="gramStart"/>
            <w:r>
              <w:t>端语言</w:t>
            </w:r>
            <w:proofErr w:type="gramEnd"/>
            <w:r>
              <w:t>闯关学习；</w:t>
            </w:r>
            <w:r>
              <w:br/>
              <w:t>★3、支持手机端分级学习课程学习，与PC端分级课程实时同步；</w:t>
            </w:r>
            <w:r>
              <w:br/>
              <w:t>4、支持手机端全真模考学习与PC</w:t>
            </w:r>
            <w:proofErr w:type="gramStart"/>
            <w:r>
              <w:t>全真模考相辅相成</w:t>
            </w:r>
            <w:proofErr w:type="gramEnd"/>
            <w:r>
              <w:t>，方便学习者学习使用；</w:t>
            </w:r>
            <w:r>
              <w:br/>
              <w:t>5、支持口语练习和听力理解练习，口语练习支持实时评测。</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816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lastRenderedPageBreak/>
              <w:t>14</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后台管理模块</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一、功能：系统支持多级用户分级管理方式，用户管理、信息发布、任务管理、数据统计分析、学生排名等功能。</w:t>
            </w:r>
            <w:r>
              <w:br/>
              <w:t>二、技术要求：</w:t>
            </w:r>
            <w:r>
              <w:br/>
              <w:t>1、机构管理：</w:t>
            </w:r>
            <w:r>
              <w:br/>
              <w:t>（1）支持多级管理；</w:t>
            </w:r>
            <w:r>
              <w:br/>
              <w:t>（2）支持查看机构信息。</w:t>
            </w:r>
            <w:r>
              <w:br/>
              <w:t>2、用户管理：</w:t>
            </w:r>
            <w:r>
              <w:br/>
              <w:t>（1）系统支持完善的用户管理，支持用户添加、修改等操作；</w:t>
            </w:r>
            <w:r>
              <w:br/>
              <w:t>（2）支持用户对密码进行重置.</w:t>
            </w:r>
            <w:r>
              <w:br/>
              <w:t>3、分级管理：</w:t>
            </w:r>
            <w:r>
              <w:br/>
              <w:t>（1）支持学习者等级分布情况的图表展示；</w:t>
            </w:r>
            <w:r>
              <w:br/>
              <w:t>（2）支持各等级情况的详细数据表格查看；</w:t>
            </w:r>
            <w:r>
              <w:br/>
              <w:t>（3）支持调整个性化分级学习模块达标策略。</w:t>
            </w:r>
            <w:r>
              <w:br/>
              <w:t>4、消息管理：</w:t>
            </w:r>
            <w:r>
              <w:br/>
              <w:t>（1）支持消息发布；</w:t>
            </w:r>
            <w:r>
              <w:br/>
              <w:t>（2）支持管理员可以选择所管辖的不同级别的机构进行消息发布。</w:t>
            </w:r>
            <w:r>
              <w:br/>
              <w:t>5、任务管理：</w:t>
            </w:r>
            <w:r>
              <w:br/>
              <w:t>（1）支持学习任务和考试任务管理两种方式；</w:t>
            </w:r>
            <w:r>
              <w:br/>
              <w:t>★（2）支持针对不同级别机构学习者的学习任务和考试任务的下发；</w:t>
            </w:r>
            <w:r>
              <w:br/>
              <w:t>（3）支持考试任务中成绩达标要求设置，学习者必须满足指标条件，才算通过培训任务；</w:t>
            </w:r>
            <w:r>
              <w:br/>
              <w:t>（4）支持学习任务中学习时间的设置，学习者必须达到相应的学习时间，才算通过培训任务。</w:t>
            </w:r>
            <w:r>
              <w:br/>
              <w:t>（5）支持单任务的数据统计分析功能，可以查看达标人数、排名等信息。</w:t>
            </w:r>
            <w:r>
              <w:br/>
              <w:t>6、统计分析：</w:t>
            </w:r>
            <w:r>
              <w:br/>
              <w:t>（1）支持按照不同分级机构的权限进行相应的统计分析；</w:t>
            </w:r>
            <w:r>
              <w:br/>
              <w:t>（2）支持各机构的培训考核、升级管理、模拟考试等排名信息，以及人员的分数分布情况，听说读写能力的雷达图；</w:t>
            </w:r>
            <w:r>
              <w:br/>
              <w:t>（3）支持基于学习时长和积分的数据统计功能；</w:t>
            </w:r>
            <w:r>
              <w:br/>
              <w:t>（4）支持整体的成绩按月度统计走势分析；</w:t>
            </w:r>
            <w:r>
              <w:br/>
              <w:t>★（5）支持详细数据统计，主要包括培训考核、全卷模考、分项模考、分级练习、学习时长、人员等级分布、升级考试、学习积分、人员等级分析、学习效果分析</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套</w:t>
            </w:r>
          </w:p>
        </w:tc>
      </w:tr>
      <w:tr w:rsidR="00E80B71" w:rsidTr="00E80B71">
        <w:trPr>
          <w:trHeight w:val="144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lastRenderedPageBreak/>
              <w:t>15</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 xml:space="preserve">硬件服务器 </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CPU：≧Intel Xeon(Ice Lake) Platinum 8369B，八核，3.5 GHz</w:t>
            </w:r>
            <w:r>
              <w:br/>
              <w:t>内存：≧DDR4 RDIMM内存-16GB-2933MT/s</w:t>
            </w:r>
            <w:r>
              <w:br/>
              <w:t>存储：≧200G SSD + 1T 机械硬盘</w:t>
            </w:r>
            <w:r>
              <w:br/>
              <w:t>带宽：≧100Mb/s</w:t>
            </w:r>
            <w:r>
              <w:br/>
              <w:t>操作系统：windows server 2012正版</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台</w:t>
            </w:r>
          </w:p>
        </w:tc>
      </w:tr>
      <w:tr w:rsidR="00E80B71" w:rsidTr="00E80B71">
        <w:trPr>
          <w:trHeight w:val="48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jc w:val="center"/>
              <w:rPr>
                <w:rFonts w:hint="default"/>
              </w:rPr>
            </w:pPr>
            <w:r>
              <w:t>16</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售后服务</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提供免费部署安装，并进行为期1天的管理使用培训，软件2年内免费远程维护和升级。</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E80B71" w:rsidRDefault="00E80B71" w:rsidP="00F35297">
            <w:pPr>
              <w:pStyle w:val="affff2"/>
              <w:jc w:val="center"/>
              <w:rPr>
                <w:rFonts w:hint="default"/>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r>
              <w:t>项</w:t>
            </w:r>
          </w:p>
        </w:tc>
      </w:tr>
      <w:tr w:rsidR="00E80B71" w:rsidTr="00E80B71">
        <w:trPr>
          <w:trHeight w:val="460"/>
        </w:trPr>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0B71" w:rsidRDefault="00E80B71" w:rsidP="00F35297">
            <w:pPr>
              <w:pStyle w:val="affff2"/>
              <w:rPr>
                <w:rFonts w:hint="default"/>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r>
              <w:t>合计</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rPr>
                <w:rFonts w:hint="defau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F35297">
            <w:pPr>
              <w:pStyle w:val="affff2"/>
              <w:jc w:val="center"/>
              <w:rPr>
                <w:rFonts w:hint="default"/>
              </w:rPr>
            </w:pPr>
          </w:p>
        </w:tc>
      </w:tr>
    </w:tbl>
    <w:p w:rsidR="00B47F98" w:rsidRDefault="00B47F98" w:rsidP="00B47F98">
      <w:pPr>
        <w:pStyle w:val="a4"/>
        <w:ind w:firstLine="600"/>
      </w:pPr>
    </w:p>
    <w:p w:rsidR="00B47F98" w:rsidRDefault="00B47F98" w:rsidP="00B47F98">
      <w:pPr>
        <w:pStyle w:val="a4"/>
        <w:ind w:firstLine="600"/>
      </w:pPr>
    </w:p>
    <w:p w:rsidR="00B47F98" w:rsidRDefault="00B47F98" w:rsidP="00B47F98">
      <w:pPr>
        <w:pStyle w:val="a4"/>
        <w:ind w:firstLine="600"/>
      </w:pPr>
    </w:p>
    <w:p w:rsidR="00B47F98" w:rsidRDefault="00B47F98" w:rsidP="00B47F98">
      <w:pPr>
        <w:pStyle w:val="a4"/>
        <w:ind w:firstLine="600"/>
      </w:pPr>
    </w:p>
    <w:p w:rsidR="00B47F98" w:rsidRDefault="00B47F98" w:rsidP="00B47F98">
      <w:pPr>
        <w:pStyle w:val="a4"/>
        <w:ind w:firstLine="600"/>
      </w:pPr>
    </w:p>
    <w:p w:rsidR="00B47F98" w:rsidRPr="00B47F98" w:rsidRDefault="00B47F98" w:rsidP="00B47F98">
      <w:pPr>
        <w:pStyle w:val="a4"/>
        <w:ind w:firstLine="600"/>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FA35D5" w:rsidP="00FA35D5">
      <w:pPr>
        <w:pStyle w:val="a4"/>
        <w:ind w:firstLine="560"/>
        <w:rPr>
          <w:color w:val="0000FF"/>
          <w:sz w:val="28"/>
          <w:szCs w:val="28"/>
        </w:rPr>
      </w:pPr>
    </w:p>
    <w:p w:rsidR="00FA35D5" w:rsidRDefault="008A2547">
      <w:pPr>
        <w:pStyle w:val="12"/>
        <w:rPr>
          <w:rFonts w:ascii="Times New Roman" w:eastAsia="黑体"/>
          <w:bCs/>
          <w:sz w:val="36"/>
          <w:szCs w:val="36"/>
        </w:rPr>
      </w:pPr>
      <w:bookmarkStart w:id="168" w:name="_Toc8943"/>
      <w:bookmarkEnd w:id="161"/>
      <w:bookmarkEnd w:id="162"/>
      <w:r>
        <w:rPr>
          <w:rFonts w:ascii="Times New Roman" w:eastAsia="黑体"/>
          <w:bCs/>
          <w:sz w:val="36"/>
          <w:szCs w:val="36"/>
        </w:rPr>
        <w:lastRenderedPageBreak/>
        <w:t>第五章</w:t>
      </w:r>
      <w:r>
        <w:rPr>
          <w:rFonts w:ascii="Times New Roman" w:eastAsia="黑体"/>
          <w:bCs/>
          <w:sz w:val="36"/>
          <w:szCs w:val="36"/>
        </w:rPr>
        <w:t xml:space="preserve">  </w:t>
      </w:r>
      <w:r>
        <w:rPr>
          <w:rFonts w:ascii="Times New Roman" w:eastAsia="黑体"/>
          <w:bCs/>
          <w:sz w:val="36"/>
          <w:szCs w:val="36"/>
        </w:rPr>
        <w:t>评</w:t>
      </w:r>
      <w:r>
        <w:rPr>
          <w:rFonts w:ascii="Times New Roman" w:eastAsia="黑体" w:hint="eastAsia"/>
          <w:bCs/>
          <w:sz w:val="36"/>
          <w:szCs w:val="36"/>
        </w:rPr>
        <w:t>审</w:t>
      </w:r>
      <w:r>
        <w:rPr>
          <w:rFonts w:ascii="Times New Roman" w:eastAsia="黑体"/>
          <w:bCs/>
          <w:sz w:val="36"/>
          <w:szCs w:val="36"/>
        </w:rPr>
        <w:t>方法与评</w:t>
      </w:r>
      <w:r>
        <w:rPr>
          <w:rFonts w:ascii="Times New Roman" w:eastAsia="黑体" w:hint="eastAsia"/>
          <w:bCs/>
          <w:sz w:val="36"/>
          <w:szCs w:val="36"/>
        </w:rPr>
        <w:t>审</w:t>
      </w:r>
      <w:r>
        <w:rPr>
          <w:rFonts w:ascii="Times New Roman" w:eastAsia="黑体"/>
          <w:bCs/>
          <w:sz w:val="36"/>
          <w:szCs w:val="36"/>
        </w:rPr>
        <w:t>标准</w:t>
      </w:r>
      <w:bookmarkEnd w:id="168"/>
    </w:p>
    <w:p w:rsidR="00FA35D5" w:rsidRDefault="008A2547">
      <w:pPr>
        <w:pStyle w:val="afff5"/>
        <w:spacing w:before="0" w:after="0" w:line="500" w:lineRule="exact"/>
        <w:ind w:firstLineChars="200" w:firstLine="420"/>
        <w:rPr>
          <w:rFonts w:ascii="宋体" w:hAnsi="宋体" w:cs="宋体"/>
          <w:kern w:val="2"/>
          <w:sz w:val="21"/>
          <w:szCs w:val="21"/>
        </w:rPr>
      </w:pPr>
      <w:bookmarkStart w:id="169" w:name="_Toc4324"/>
      <w:r>
        <w:rPr>
          <w:rFonts w:ascii="宋体" w:hAnsi="宋体" w:cs="宋体" w:hint="eastAsia"/>
          <w:kern w:val="2"/>
          <w:sz w:val="21"/>
          <w:szCs w:val="21"/>
        </w:rPr>
        <w:t>本项目采用综合评分法，评标结果按评审后得分由高到低顺序排列。得分相同的，按投标报价由低到高顺序排列。得分且投标报价相同的并列。投标文件满足招标文件全部实质性要求，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kern w:val="2"/>
          <w:sz w:val="21"/>
          <w:szCs w:val="21"/>
        </w:rPr>
        <w:t>且按照</w:t>
      </w:r>
      <w:proofErr w:type="gramEnd"/>
      <w:r>
        <w:rPr>
          <w:rFonts w:ascii="宋体" w:hAnsi="宋体" w:cs="宋体" w:hint="eastAsia"/>
          <w:kern w:val="2"/>
          <w:sz w:val="21"/>
          <w:szCs w:val="21"/>
        </w:rPr>
        <w:t>评审因素的量化指标评审得分最高的投标人为中标候选人。本项目选取1名中标候选人。</w:t>
      </w:r>
    </w:p>
    <w:p w:rsidR="00FA35D5" w:rsidRDefault="008A2547">
      <w:pPr>
        <w:pStyle w:val="afff5"/>
        <w:spacing w:before="0" w:after="0" w:line="500" w:lineRule="exact"/>
        <w:ind w:firstLineChars="100" w:firstLine="211"/>
        <w:rPr>
          <w:rFonts w:ascii="宋体" w:hAnsi="宋体" w:cs="宋体"/>
          <w:b/>
          <w:bCs/>
          <w:kern w:val="2"/>
          <w:sz w:val="21"/>
          <w:szCs w:val="21"/>
        </w:rPr>
      </w:pPr>
      <w:r>
        <w:rPr>
          <w:rFonts w:ascii="宋体" w:hAnsi="宋体" w:cs="宋体" w:hint="eastAsia"/>
          <w:b/>
          <w:bCs/>
          <w:kern w:val="2"/>
          <w:sz w:val="21"/>
          <w:szCs w:val="21"/>
        </w:rPr>
        <w:t>一、政府采购政策功能落实</w:t>
      </w:r>
    </w:p>
    <w:p w:rsidR="00FA35D5" w:rsidRDefault="008A2547">
      <w:pPr>
        <w:pStyle w:val="afff5"/>
        <w:spacing w:before="0" w:after="0" w:line="500" w:lineRule="exact"/>
        <w:ind w:firstLineChars="150" w:firstLine="316"/>
        <w:rPr>
          <w:rFonts w:ascii="宋体" w:hAnsi="宋体" w:cs="宋体"/>
          <w:b/>
          <w:bCs/>
          <w:kern w:val="2"/>
          <w:sz w:val="21"/>
          <w:szCs w:val="21"/>
        </w:rPr>
      </w:pPr>
      <w:r>
        <w:rPr>
          <w:rFonts w:ascii="宋体" w:hAnsi="宋体" w:cs="宋体" w:hint="eastAsia"/>
          <w:b/>
          <w:bCs/>
          <w:kern w:val="2"/>
          <w:sz w:val="21"/>
          <w:szCs w:val="21"/>
        </w:rPr>
        <w:t>1、小微型企业价格扣除</w:t>
      </w:r>
    </w:p>
    <w:p w:rsidR="00FA35D5" w:rsidRDefault="008A2547">
      <w:pPr>
        <w:pStyle w:val="afff5"/>
        <w:spacing w:before="0" w:after="0" w:line="500" w:lineRule="exact"/>
        <w:rPr>
          <w:rFonts w:ascii="宋体" w:hAnsi="宋体" w:cs="宋体"/>
          <w:kern w:val="2"/>
          <w:sz w:val="21"/>
          <w:szCs w:val="21"/>
        </w:rPr>
      </w:pPr>
      <w:r>
        <w:rPr>
          <w:rFonts w:ascii="宋体" w:hAnsi="宋体" w:cs="宋体" w:hint="eastAsia"/>
          <w:kern w:val="2"/>
          <w:sz w:val="21"/>
          <w:szCs w:val="21"/>
        </w:rPr>
        <w:t>（1）本项目对小型和微型企业报价给予10%的扣除价格，用扣除后的价格参与评审。</w:t>
      </w:r>
    </w:p>
    <w:p w:rsidR="00FA35D5" w:rsidRDefault="008A2547">
      <w:pPr>
        <w:pStyle w:val="afff5"/>
        <w:spacing w:before="0" w:after="0" w:line="500" w:lineRule="exact"/>
        <w:rPr>
          <w:rFonts w:ascii="宋体" w:hAnsi="宋体" w:cs="宋体"/>
          <w:kern w:val="2"/>
          <w:sz w:val="21"/>
          <w:szCs w:val="21"/>
        </w:rPr>
      </w:pPr>
      <w:r>
        <w:rPr>
          <w:rFonts w:ascii="宋体" w:hAnsi="宋体" w:cs="宋体" w:hint="eastAsia"/>
          <w:kern w:val="2"/>
          <w:sz w:val="21"/>
          <w:szCs w:val="21"/>
        </w:rPr>
        <w:t>（2）中小企业化型标准请参照</w:t>
      </w:r>
      <w:r>
        <w:rPr>
          <w:rFonts w:ascii="宋体" w:hAnsi="宋体" w:cs="宋体" w:hint="eastAsia"/>
          <w:color w:val="FF0000"/>
          <w:kern w:val="2"/>
          <w:sz w:val="21"/>
          <w:szCs w:val="21"/>
        </w:rPr>
        <w:t>《关于印发中小企业划型标准规定的通知》</w:t>
      </w:r>
      <w:r>
        <w:rPr>
          <w:rFonts w:ascii="宋体" w:hAnsi="宋体" w:cs="宋体" w:hint="eastAsia"/>
          <w:kern w:val="2"/>
          <w:sz w:val="21"/>
          <w:szCs w:val="21"/>
        </w:rPr>
        <w:t>（工信部联企业[2011]300号）文件规定自行填写。</w:t>
      </w:r>
    </w:p>
    <w:p w:rsidR="00FA35D5" w:rsidRDefault="008A2547">
      <w:pPr>
        <w:pStyle w:val="afff5"/>
        <w:spacing w:before="0" w:after="0" w:line="500" w:lineRule="exact"/>
        <w:rPr>
          <w:rFonts w:ascii="宋体" w:hAnsi="宋体" w:cs="宋体"/>
          <w:color w:val="FF0000"/>
          <w:kern w:val="2"/>
          <w:sz w:val="21"/>
          <w:szCs w:val="21"/>
        </w:rPr>
      </w:pPr>
      <w:r>
        <w:rPr>
          <w:rFonts w:ascii="宋体" w:hAnsi="宋体" w:cs="宋体" w:hint="eastAsia"/>
          <w:color w:val="000000"/>
          <w:sz w:val="22"/>
        </w:rPr>
        <w:t>★</w:t>
      </w:r>
      <w:r>
        <w:rPr>
          <w:rFonts w:ascii="宋体" w:hAnsi="宋体" w:cs="宋体" w:hint="eastAsia"/>
          <w:kern w:val="2"/>
          <w:sz w:val="21"/>
          <w:szCs w:val="21"/>
        </w:rPr>
        <w:t>（3）供应商需按照采购文件的要求提供相应的</w:t>
      </w:r>
      <w:r>
        <w:rPr>
          <w:rFonts w:ascii="宋体" w:hAnsi="宋体" w:cs="宋体" w:hint="eastAsia"/>
          <w:color w:val="FF0000"/>
          <w:kern w:val="2"/>
          <w:sz w:val="21"/>
          <w:szCs w:val="21"/>
        </w:rPr>
        <w:t>《中小企业声明函》、《中小企业生产或销售的产品优惠明细表》（格式见附表）</w:t>
      </w:r>
    </w:p>
    <w:p w:rsidR="00FA35D5" w:rsidRDefault="008A2547">
      <w:pPr>
        <w:pStyle w:val="afff5"/>
        <w:spacing w:before="0" w:after="0" w:line="500" w:lineRule="exact"/>
        <w:ind w:firstLineChars="200" w:firstLine="422"/>
        <w:rPr>
          <w:rFonts w:ascii="宋体" w:hAnsi="宋体" w:cs="宋体"/>
          <w:b/>
          <w:bCs/>
          <w:kern w:val="2"/>
          <w:sz w:val="21"/>
          <w:szCs w:val="21"/>
        </w:rPr>
      </w:pPr>
      <w:r>
        <w:rPr>
          <w:rFonts w:ascii="宋体" w:hAnsi="宋体" w:cs="宋体" w:hint="eastAsia"/>
          <w:b/>
          <w:bCs/>
          <w:kern w:val="2"/>
          <w:sz w:val="21"/>
          <w:szCs w:val="21"/>
        </w:rPr>
        <w:t>2、残疾人福利单位价格扣除</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（1）本项目对残疾人福利性单位视同小型、微型企业，给予10%的价格扣除，用扣除后的价格参与评审。</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（2）残疾人福利单位需按照采购文件的要求提供《残疾人福利性单位声明函》。</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（3）残疾人福利单位标准请参照《关于促进残疾人就业政府采购政策的通知》（财库〔2017〕141号）。</w:t>
      </w:r>
    </w:p>
    <w:p w:rsidR="00FA35D5" w:rsidRDefault="008A2547">
      <w:pPr>
        <w:pStyle w:val="afff5"/>
        <w:spacing w:before="0" w:after="0" w:line="500" w:lineRule="exact"/>
        <w:ind w:firstLineChars="150" w:firstLine="316"/>
        <w:rPr>
          <w:rFonts w:ascii="宋体" w:hAnsi="宋体" w:cs="宋体"/>
          <w:b/>
          <w:bCs/>
          <w:kern w:val="2"/>
          <w:sz w:val="21"/>
          <w:szCs w:val="21"/>
        </w:rPr>
      </w:pPr>
      <w:r>
        <w:rPr>
          <w:rFonts w:ascii="宋体" w:hAnsi="宋体" w:cs="宋体" w:hint="eastAsia"/>
          <w:b/>
          <w:bCs/>
          <w:kern w:val="2"/>
          <w:sz w:val="21"/>
          <w:szCs w:val="21"/>
        </w:rPr>
        <w:t>3、监狱和戒毒企业价格扣除</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（1）本项目对监狱和戒毒企业（简称监狱企业）视同小型、微型企业，给予10%的价格扣除，用扣除后的价格参与评审。</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（2）监狱企业参加政府采购活动时，需提供由省级以上监狱管理局、戒毒管理局(含新疆生产建设兵团)出具的属于监狱企业的证明文件。供应商如不提供上述证明文件，价格将不做相应扣除。</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（3）监狱企业标准请参照《关于政府采购支持监狱企业发展有关问题的通知》（财库[2014]68号）。</w:t>
      </w:r>
    </w:p>
    <w:p w:rsidR="00FA35D5" w:rsidRDefault="008A2547">
      <w:pPr>
        <w:pStyle w:val="afff5"/>
        <w:spacing w:before="0" w:after="0" w:line="500" w:lineRule="exact"/>
        <w:ind w:firstLineChars="150" w:firstLine="315"/>
        <w:rPr>
          <w:rFonts w:ascii="宋体" w:hAnsi="宋体" w:cs="宋体"/>
          <w:kern w:val="2"/>
          <w:sz w:val="21"/>
          <w:szCs w:val="21"/>
        </w:rPr>
      </w:pPr>
      <w:r>
        <w:rPr>
          <w:rFonts w:ascii="宋体" w:hAnsi="宋体" w:cs="宋体" w:hint="eastAsia"/>
          <w:kern w:val="2"/>
          <w:sz w:val="21"/>
          <w:szCs w:val="21"/>
        </w:rPr>
        <w:t>4、小微型企业、残疾人福利单位、监狱企业属于小型、微型企业的，不重复享受政策。</w:t>
      </w:r>
    </w:p>
    <w:p w:rsidR="00FA35D5" w:rsidRDefault="00FA35D5" w:rsidP="00FA35D5">
      <w:pPr>
        <w:pStyle w:val="afff5"/>
        <w:spacing w:before="0" w:after="0" w:line="500" w:lineRule="exact"/>
        <w:ind w:firstLineChars="150" w:firstLine="482"/>
        <w:jc w:val="center"/>
        <w:rPr>
          <w:rFonts w:ascii="方正小标宋_GBK" w:eastAsia="方正小标宋_GBK" w:hAnsi="方正小标宋_GBK" w:cs="方正小标宋_GBK"/>
          <w:b/>
          <w:bCs/>
          <w:kern w:val="2"/>
          <w:sz w:val="32"/>
          <w:szCs w:val="32"/>
        </w:rPr>
      </w:pPr>
    </w:p>
    <w:p w:rsidR="00FA35D5" w:rsidRDefault="00FA35D5" w:rsidP="00FA35D5">
      <w:pPr>
        <w:pStyle w:val="afff5"/>
        <w:spacing w:before="0" w:after="0" w:line="500" w:lineRule="exact"/>
        <w:ind w:firstLineChars="150" w:firstLine="482"/>
        <w:jc w:val="center"/>
        <w:rPr>
          <w:rFonts w:ascii="方正小标宋_GBK" w:eastAsia="方正小标宋_GBK" w:hAnsi="方正小标宋_GBK" w:cs="方正小标宋_GBK"/>
          <w:b/>
          <w:bCs/>
          <w:kern w:val="2"/>
          <w:sz w:val="32"/>
          <w:szCs w:val="32"/>
        </w:rPr>
      </w:pPr>
    </w:p>
    <w:p w:rsidR="00FA35D5" w:rsidRDefault="008A2547" w:rsidP="00FA35D5">
      <w:pPr>
        <w:pStyle w:val="afff5"/>
        <w:spacing w:before="0" w:after="0" w:line="500" w:lineRule="exact"/>
        <w:ind w:firstLineChars="150" w:firstLine="482"/>
        <w:jc w:val="center"/>
        <w:rPr>
          <w:rFonts w:ascii="宋体" w:hAnsi="宋体" w:cs="宋体"/>
          <w:b/>
          <w:bCs/>
          <w:kern w:val="2"/>
          <w:sz w:val="32"/>
          <w:szCs w:val="32"/>
        </w:rPr>
      </w:pPr>
      <w:r>
        <w:rPr>
          <w:rFonts w:ascii="方正小标宋_GBK" w:eastAsia="方正小标宋_GBK" w:hAnsi="方正小标宋_GBK" w:cs="方正小标宋_GBK" w:hint="eastAsia"/>
          <w:b/>
          <w:bCs/>
          <w:kern w:val="2"/>
          <w:sz w:val="32"/>
          <w:szCs w:val="32"/>
        </w:rPr>
        <w:lastRenderedPageBreak/>
        <w:t>评标办法和评标标准</w:t>
      </w:r>
    </w:p>
    <w:p w:rsidR="00FA35D5" w:rsidRDefault="008A2547">
      <w:pPr>
        <w:pStyle w:val="afff5"/>
        <w:spacing w:before="0" w:after="0" w:line="500" w:lineRule="exact"/>
        <w:ind w:firstLine="0"/>
        <w:rPr>
          <w:rFonts w:ascii="宋体" w:hAnsi="宋体" w:cs="宋体"/>
          <w:b/>
          <w:bCs/>
          <w:kern w:val="2"/>
        </w:rPr>
      </w:pPr>
      <w:r>
        <w:rPr>
          <w:rFonts w:ascii="宋体" w:hAnsi="宋体" w:cs="宋体" w:hint="eastAsia"/>
          <w:b/>
          <w:bCs/>
          <w:kern w:val="2"/>
        </w:rPr>
        <w:t xml:space="preserve"> </w:t>
      </w:r>
      <w:bookmarkStart w:id="170" w:name="_Toc14624"/>
    </w:p>
    <w:p w:rsidR="00FA35D5" w:rsidRDefault="008A2547">
      <w:pPr>
        <w:pStyle w:val="afff5"/>
        <w:spacing w:before="0" w:after="0" w:line="500" w:lineRule="exact"/>
        <w:ind w:firstLine="0"/>
        <w:rPr>
          <w:rFonts w:ascii="宋体" w:hAnsi="宋体" w:cs="宋体"/>
          <w:b/>
          <w:bCs/>
          <w:kern w:val="2"/>
        </w:rPr>
      </w:pPr>
      <w:r>
        <w:rPr>
          <w:rFonts w:ascii="宋体" w:hAnsi="宋体" w:cs="宋体" w:hint="eastAsia"/>
          <w:b/>
          <w:bCs/>
          <w:kern w:val="2"/>
        </w:rPr>
        <w:t>2.1评分因素以及分值</w:t>
      </w:r>
      <w:bookmarkEnd w:id="170"/>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4"/>
        <w:gridCol w:w="2526"/>
        <w:gridCol w:w="2554"/>
        <w:gridCol w:w="1820"/>
      </w:tblGrid>
      <w:tr w:rsidR="00FA35D5">
        <w:trPr>
          <w:trHeight w:val="472"/>
          <w:jc w:val="center"/>
        </w:trPr>
        <w:tc>
          <w:tcPr>
            <w:tcW w:w="1724"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评分因素</w:t>
            </w:r>
          </w:p>
        </w:tc>
        <w:tc>
          <w:tcPr>
            <w:tcW w:w="2526"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价格部分</w:t>
            </w:r>
          </w:p>
        </w:tc>
        <w:tc>
          <w:tcPr>
            <w:tcW w:w="2554"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商务、技术部分</w:t>
            </w:r>
          </w:p>
        </w:tc>
        <w:tc>
          <w:tcPr>
            <w:tcW w:w="1820" w:type="dxa"/>
            <w:vAlign w:val="center"/>
          </w:tcPr>
          <w:p w:rsidR="00FA35D5" w:rsidRDefault="008A2547">
            <w:pPr>
              <w:pStyle w:val="afff5"/>
              <w:spacing w:before="0" w:after="0" w:line="500" w:lineRule="exact"/>
              <w:ind w:firstLineChars="150" w:firstLine="316"/>
              <w:jc w:val="center"/>
              <w:rPr>
                <w:rFonts w:ascii="宋体" w:hAnsi="宋体" w:cs="宋体"/>
                <w:b/>
                <w:bCs/>
                <w:kern w:val="2"/>
                <w:sz w:val="21"/>
                <w:szCs w:val="21"/>
              </w:rPr>
            </w:pPr>
            <w:r>
              <w:rPr>
                <w:rFonts w:ascii="宋体" w:hAnsi="宋体" w:cs="宋体" w:hint="eastAsia"/>
                <w:b/>
                <w:bCs/>
                <w:kern w:val="2"/>
                <w:sz w:val="21"/>
                <w:szCs w:val="21"/>
              </w:rPr>
              <w:t>总分</w:t>
            </w:r>
          </w:p>
        </w:tc>
      </w:tr>
      <w:tr w:rsidR="00FA35D5">
        <w:trPr>
          <w:trHeight w:val="505"/>
          <w:jc w:val="center"/>
        </w:trPr>
        <w:tc>
          <w:tcPr>
            <w:tcW w:w="1724" w:type="dxa"/>
            <w:vAlign w:val="center"/>
          </w:tcPr>
          <w:p w:rsidR="00FA35D5" w:rsidRDefault="008A2547">
            <w:pPr>
              <w:pStyle w:val="afff5"/>
              <w:spacing w:before="0" w:after="0" w:line="500" w:lineRule="exact"/>
              <w:ind w:firstLineChars="150" w:firstLine="315"/>
              <w:jc w:val="center"/>
              <w:rPr>
                <w:rFonts w:ascii="宋体" w:hAnsi="宋体" w:cs="宋体"/>
                <w:kern w:val="2"/>
                <w:sz w:val="21"/>
                <w:szCs w:val="21"/>
              </w:rPr>
            </w:pPr>
            <w:proofErr w:type="gramStart"/>
            <w:r>
              <w:rPr>
                <w:rFonts w:ascii="宋体" w:hAnsi="宋体" w:cs="宋体" w:hint="eastAsia"/>
                <w:kern w:val="2"/>
                <w:sz w:val="21"/>
                <w:szCs w:val="21"/>
              </w:rPr>
              <w:t>分值比重</w:t>
            </w:r>
            <w:proofErr w:type="gramEnd"/>
          </w:p>
        </w:tc>
        <w:tc>
          <w:tcPr>
            <w:tcW w:w="2526" w:type="dxa"/>
            <w:vAlign w:val="center"/>
          </w:tcPr>
          <w:p w:rsidR="00FA35D5" w:rsidRDefault="00E80B71">
            <w:pPr>
              <w:pStyle w:val="afff5"/>
              <w:spacing w:before="0" w:after="0" w:line="500" w:lineRule="exact"/>
              <w:ind w:firstLineChars="150" w:firstLine="315"/>
              <w:jc w:val="center"/>
              <w:rPr>
                <w:rFonts w:ascii="宋体" w:hAnsi="宋体" w:cs="宋体"/>
                <w:kern w:val="2"/>
                <w:sz w:val="21"/>
                <w:szCs w:val="21"/>
              </w:rPr>
            </w:pPr>
            <w:r>
              <w:rPr>
                <w:rFonts w:ascii="宋体" w:hAnsi="宋体" w:cs="宋体" w:hint="eastAsia"/>
                <w:kern w:val="2"/>
                <w:sz w:val="21"/>
                <w:szCs w:val="21"/>
              </w:rPr>
              <w:t>3</w:t>
            </w:r>
            <w:r w:rsidR="008A2547">
              <w:rPr>
                <w:rFonts w:ascii="宋体" w:hAnsi="宋体" w:cs="宋体" w:hint="eastAsia"/>
                <w:kern w:val="2"/>
                <w:sz w:val="21"/>
                <w:szCs w:val="21"/>
              </w:rPr>
              <w:t>0分</w:t>
            </w:r>
          </w:p>
        </w:tc>
        <w:tc>
          <w:tcPr>
            <w:tcW w:w="2554" w:type="dxa"/>
            <w:vAlign w:val="center"/>
          </w:tcPr>
          <w:p w:rsidR="00FA35D5" w:rsidRDefault="00E80B71">
            <w:pPr>
              <w:pStyle w:val="afff5"/>
              <w:spacing w:before="0" w:after="0" w:line="500" w:lineRule="exact"/>
              <w:ind w:firstLineChars="150" w:firstLine="315"/>
              <w:jc w:val="center"/>
              <w:rPr>
                <w:rFonts w:ascii="宋体" w:hAnsi="宋体" w:cs="宋体"/>
                <w:kern w:val="2"/>
                <w:sz w:val="21"/>
                <w:szCs w:val="21"/>
              </w:rPr>
            </w:pPr>
            <w:r>
              <w:rPr>
                <w:rFonts w:ascii="宋体" w:hAnsi="宋体" w:cs="宋体" w:hint="eastAsia"/>
                <w:kern w:val="2"/>
                <w:sz w:val="21"/>
                <w:szCs w:val="21"/>
              </w:rPr>
              <w:t>7</w:t>
            </w:r>
            <w:r w:rsidR="008A2547">
              <w:rPr>
                <w:rFonts w:ascii="宋体" w:hAnsi="宋体" w:cs="宋体" w:hint="eastAsia"/>
                <w:kern w:val="2"/>
                <w:sz w:val="21"/>
                <w:szCs w:val="21"/>
              </w:rPr>
              <w:t>0分</w:t>
            </w:r>
          </w:p>
        </w:tc>
        <w:tc>
          <w:tcPr>
            <w:tcW w:w="1820" w:type="dxa"/>
            <w:vAlign w:val="center"/>
          </w:tcPr>
          <w:p w:rsidR="00FA35D5" w:rsidRDefault="008A2547">
            <w:pPr>
              <w:pStyle w:val="afff5"/>
              <w:spacing w:before="0" w:after="0" w:line="500" w:lineRule="exact"/>
              <w:ind w:firstLineChars="150" w:firstLine="315"/>
              <w:jc w:val="center"/>
              <w:rPr>
                <w:rFonts w:ascii="宋体" w:hAnsi="宋体" w:cs="宋体"/>
                <w:kern w:val="2"/>
                <w:sz w:val="21"/>
                <w:szCs w:val="21"/>
              </w:rPr>
            </w:pPr>
            <w:r>
              <w:rPr>
                <w:rFonts w:ascii="宋体" w:hAnsi="宋体" w:cs="宋体" w:hint="eastAsia"/>
                <w:kern w:val="2"/>
                <w:sz w:val="21"/>
                <w:szCs w:val="21"/>
              </w:rPr>
              <w:t>100分</w:t>
            </w:r>
          </w:p>
        </w:tc>
      </w:tr>
    </w:tbl>
    <w:tbl>
      <w:tblPr>
        <w:tblpPr w:leftFromText="180" w:rightFromText="180" w:vertAnchor="text" w:horzAnchor="page" w:tblpX="1605" w:tblpY="1310"/>
        <w:tblOverlap w:val="neve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7841"/>
      </w:tblGrid>
      <w:tr w:rsidR="00FA35D5">
        <w:trPr>
          <w:trHeight w:val="854"/>
        </w:trPr>
        <w:tc>
          <w:tcPr>
            <w:tcW w:w="778" w:type="dxa"/>
            <w:vAlign w:val="center"/>
          </w:tcPr>
          <w:p w:rsidR="00FA35D5" w:rsidRDefault="008A2547">
            <w:pPr>
              <w:snapToGrid w:val="0"/>
              <w:spacing w:line="240" w:lineRule="auto"/>
              <w:jc w:val="center"/>
              <w:rPr>
                <w:rFonts w:ascii="幼圆" w:eastAsia="幼圆"/>
                <w:b/>
                <w:sz w:val="21"/>
              </w:rPr>
            </w:pPr>
            <w:bookmarkStart w:id="171" w:name="_Toc5275"/>
            <w:bookmarkStart w:id="172" w:name="_Toc391306856"/>
            <w:bookmarkStart w:id="173" w:name="_Toc381951225"/>
            <w:r>
              <w:rPr>
                <w:rFonts w:ascii="幼圆" w:eastAsia="幼圆" w:hint="eastAsia"/>
                <w:b/>
                <w:sz w:val="21"/>
              </w:rPr>
              <w:t>序号</w:t>
            </w:r>
          </w:p>
        </w:tc>
        <w:tc>
          <w:tcPr>
            <w:tcW w:w="7841" w:type="dxa"/>
            <w:vAlign w:val="center"/>
          </w:tcPr>
          <w:p w:rsidR="00FA35D5" w:rsidRDefault="008A2547">
            <w:pPr>
              <w:snapToGrid w:val="0"/>
              <w:spacing w:line="240" w:lineRule="auto"/>
              <w:jc w:val="center"/>
              <w:rPr>
                <w:rFonts w:ascii="幼圆" w:eastAsia="幼圆"/>
                <w:b/>
                <w:sz w:val="21"/>
              </w:rPr>
            </w:pPr>
            <w:r>
              <w:rPr>
                <w:rFonts w:ascii="幼圆" w:eastAsia="幼圆" w:hint="eastAsia"/>
                <w:b/>
                <w:sz w:val="21"/>
              </w:rPr>
              <w:t>资格审查响应内容</w:t>
            </w:r>
          </w:p>
        </w:tc>
      </w:tr>
      <w:tr w:rsidR="00FA35D5">
        <w:trPr>
          <w:trHeight w:val="675"/>
        </w:trPr>
        <w:tc>
          <w:tcPr>
            <w:tcW w:w="778" w:type="dxa"/>
            <w:vAlign w:val="center"/>
          </w:tcPr>
          <w:p w:rsidR="00FA35D5" w:rsidRDefault="008A2547">
            <w:pPr>
              <w:spacing w:line="240" w:lineRule="auto"/>
              <w:jc w:val="center"/>
              <w:rPr>
                <w:rFonts w:ascii="宋体" w:hAnsi="宋体"/>
                <w:b/>
                <w:sz w:val="21"/>
              </w:rPr>
            </w:pPr>
            <w:r>
              <w:rPr>
                <w:rFonts w:ascii="宋体" w:hAnsi="宋体" w:hint="eastAsia"/>
                <w:bCs/>
                <w:sz w:val="21"/>
              </w:rPr>
              <w:t>1</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iCs/>
                <w:szCs w:val="24"/>
              </w:rPr>
              <w:t>法人或者其他组织的营业执照等证明文件（加盖公章）；是自然人的，提供身份证明（身份证为正、反面）。</w:t>
            </w:r>
          </w:p>
        </w:tc>
      </w:tr>
      <w:tr w:rsidR="00FA35D5">
        <w:trPr>
          <w:trHeight w:val="565"/>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2</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szCs w:val="24"/>
              </w:rPr>
              <w:t>最近一个年度的财务状况报告（资产负债表、利润表）或财务审计报告，成立不满一年不需提供；</w:t>
            </w:r>
          </w:p>
        </w:tc>
      </w:tr>
      <w:tr w:rsidR="00FA35D5">
        <w:trPr>
          <w:trHeight w:val="1121"/>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3</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iCs/>
                <w:szCs w:val="24"/>
              </w:rPr>
              <w:t>依法缴纳税收和社会保障资金的相关材料（提供提交投标文件截止时间前一年内至少一个月依法缴纳税收及缴纳社会保障资金的证明材料。投标人依法享受缓缴、免缴税收、社会保障资金的提供证明材料）</w:t>
            </w:r>
          </w:p>
        </w:tc>
      </w:tr>
      <w:tr w:rsidR="00FA35D5">
        <w:trPr>
          <w:trHeight w:val="652"/>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4</w:t>
            </w:r>
          </w:p>
        </w:tc>
        <w:tc>
          <w:tcPr>
            <w:tcW w:w="7841" w:type="dxa"/>
            <w:vAlign w:val="center"/>
          </w:tcPr>
          <w:p w:rsidR="00FA35D5" w:rsidRDefault="008A2547">
            <w:pPr>
              <w:spacing w:line="240" w:lineRule="auto"/>
              <w:rPr>
                <w:rFonts w:ascii="宋体" w:hAnsi="宋体" w:cs="宋体"/>
                <w:iCs/>
                <w:szCs w:val="24"/>
              </w:rPr>
            </w:pPr>
            <w:r>
              <w:rPr>
                <w:rFonts w:ascii="宋体" w:hAnsi="宋体" w:cs="宋体" w:hint="eastAsia"/>
                <w:iCs/>
                <w:szCs w:val="24"/>
              </w:rPr>
              <w:t>具备履行合同所必需的设备和专业技术能力的书面声明（格式见磋商文件第六部分响应文件格式）</w:t>
            </w:r>
          </w:p>
        </w:tc>
      </w:tr>
      <w:tr w:rsidR="00FA35D5">
        <w:trPr>
          <w:trHeight w:val="830"/>
        </w:trPr>
        <w:tc>
          <w:tcPr>
            <w:tcW w:w="778" w:type="dxa"/>
            <w:vAlign w:val="center"/>
          </w:tcPr>
          <w:p w:rsidR="00FA35D5" w:rsidRDefault="008A2547">
            <w:pPr>
              <w:spacing w:line="240" w:lineRule="auto"/>
              <w:jc w:val="center"/>
              <w:rPr>
                <w:rFonts w:ascii="宋体" w:hAnsi="宋体"/>
                <w:sz w:val="21"/>
              </w:rPr>
            </w:pPr>
            <w:r>
              <w:rPr>
                <w:rFonts w:ascii="宋体" w:hAnsi="宋体" w:hint="eastAsia"/>
                <w:sz w:val="21"/>
              </w:rPr>
              <w:t>5</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iCs/>
                <w:szCs w:val="24"/>
              </w:rPr>
              <w:t>参加政府采购活动前 3 年内在经营活动中没有重大违法记录的书面声明（格式见磋商文件第六部分响应文件格式）</w:t>
            </w:r>
          </w:p>
        </w:tc>
      </w:tr>
      <w:tr w:rsidR="00FA35D5">
        <w:trPr>
          <w:trHeight w:val="510"/>
        </w:trPr>
        <w:tc>
          <w:tcPr>
            <w:tcW w:w="778" w:type="dxa"/>
            <w:vAlign w:val="center"/>
          </w:tcPr>
          <w:p w:rsidR="00FA35D5" w:rsidRDefault="008A2547">
            <w:pPr>
              <w:snapToGrid w:val="0"/>
              <w:spacing w:line="240" w:lineRule="auto"/>
              <w:ind w:firstLineChars="100" w:firstLine="210"/>
              <w:rPr>
                <w:rFonts w:ascii="宋体" w:hAnsi="宋体"/>
                <w:iCs/>
                <w:sz w:val="21"/>
              </w:rPr>
            </w:pPr>
            <w:r>
              <w:rPr>
                <w:rFonts w:ascii="宋体" w:hAnsi="宋体" w:hint="eastAsia"/>
                <w:iCs/>
                <w:sz w:val="21"/>
              </w:rPr>
              <w:t>6</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iCs/>
                <w:szCs w:val="24"/>
              </w:rPr>
              <w:t>投标单位反商业贿赂承诺书</w:t>
            </w:r>
          </w:p>
        </w:tc>
      </w:tr>
      <w:tr w:rsidR="00FA35D5">
        <w:trPr>
          <w:trHeight w:val="733"/>
        </w:trPr>
        <w:tc>
          <w:tcPr>
            <w:tcW w:w="778" w:type="dxa"/>
            <w:vAlign w:val="center"/>
          </w:tcPr>
          <w:p w:rsidR="00FA35D5" w:rsidRDefault="008A2547">
            <w:pPr>
              <w:spacing w:line="240" w:lineRule="auto"/>
              <w:jc w:val="center"/>
              <w:rPr>
                <w:rFonts w:ascii="宋体" w:hAnsi="宋体"/>
                <w:sz w:val="21"/>
              </w:rPr>
            </w:pPr>
            <w:r>
              <w:rPr>
                <w:rFonts w:hint="eastAsia"/>
                <w:sz w:val="21"/>
              </w:rPr>
              <w:t>7</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rPr>
              <w:t>未被“信用中国”网站（.creditchina.gov.cn）、</w:t>
            </w:r>
            <w:r w:rsidR="00004F64">
              <w:rPr>
                <w:rFonts w:hint="eastAsia"/>
              </w:rPr>
              <w:t>国家企业信用信息公示系统</w:t>
            </w:r>
            <w:r w:rsidR="00004F64">
              <w:rPr>
                <w:rFonts w:hint="eastAsia"/>
              </w:rPr>
              <w:t>(</w:t>
            </w:r>
            <w:hyperlink r:id="rId12" w:tgtFrame="_blank" w:history="1">
              <w:r w:rsidR="00004F64">
                <w:rPr>
                  <w:rFonts w:hint="eastAsia"/>
                </w:rPr>
                <w:t>http://www</w:t>
              </w:r>
            </w:hyperlink>
            <w:r w:rsidR="00004F64">
              <w:rPr>
                <w:rFonts w:hint="eastAsia"/>
              </w:rPr>
              <w:t>.gsxt.gov.cn)</w:t>
            </w:r>
            <w:r w:rsidR="00004F64">
              <w:rPr>
                <w:rFonts w:hint="eastAsia"/>
              </w:rPr>
              <w:t>及</w:t>
            </w:r>
            <w:r>
              <w:rPr>
                <w:rFonts w:ascii="宋体" w:hAnsi="宋体" w:cs="宋体" w:hint="eastAsia"/>
              </w:rPr>
              <w:t>“中国政府采购网"(www.ccgp.gov.cn)列入失信被执行人、重大税收违法案件当事人名单、政府采购严重失信行为记录名单。</w:t>
            </w:r>
            <w:r>
              <w:rPr>
                <w:rFonts w:ascii="宋体" w:hAnsi="宋体" w:cs="宋体" w:hint="eastAsia"/>
                <w:szCs w:val="24"/>
              </w:rPr>
              <w:t>（提供开标前10日内网页截图）</w:t>
            </w:r>
          </w:p>
        </w:tc>
      </w:tr>
      <w:tr w:rsidR="00FA35D5">
        <w:trPr>
          <w:trHeight w:val="609"/>
        </w:trPr>
        <w:tc>
          <w:tcPr>
            <w:tcW w:w="778" w:type="dxa"/>
            <w:vAlign w:val="center"/>
          </w:tcPr>
          <w:p w:rsidR="00FA35D5" w:rsidRDefault="008A2547">
            <w:pPr>
              <w:spacing w:line="240" w:lineRule="auto"/>
              <w:jc w:val="center"/>
              <w:rPr>
                <w:rFonts w:ascii="宋体" w:hAnsi="宋体"/>
                <w:sz w:val="21"/>
              </w:rPr>
            </w:pPr>
            <w:r>
              <w:rPr>
                <w:rFonts w:hint="eastAsia"/>
                <w:sz w:val="21"/>
              </w:rPr>
              <w:t>8</w:t>
            </w:r>
          </w:p>
        </w:tc>
        <w:tc>
          <w:tcPr>
            <w:tcW w:w="7841" w:type="dxa"/>
            <w:vAlign w:val="center"/>
          </w:tcPr>
          <w:p w:rsidR="00FA35D5" w:rsidRDefault="008A2547">
            <w:pPr>
              <w:snapToGrid w:val="0"/>
              <w:spacing w:line="240" w:lineRule="auto"/>
              <w:jc w:val="left"/>
              <w:rPr>
                <w:rFonts w:ascii="宋体" w:hAnsi="宋体" w:cs="宋体"/>
                <w:iCs/>
                <w:szCs w:val="24"/>
              </w:rPr>
            </w:pPr>
            <w:r>
              <w:rPr>
                <w:rFonts w:ascii="宋体" w:hAnsi="宋体" w:cs="宋体" w:hint="eastAsia"/>
                <w:iCs/>
                <w:szCs w:val="24"/>
              </w:rPr>
              <w:t>法人授权书（格式见磋商文件第六部分响应文件格式）</w:t>
            </w:r>
          </w:p>
        </w:tc>
      </w:tr>
      <w:tr w:rsidR="00FA35D5">
        <w:trPr>
          <w:trHeight w:val="875"/>
        </w:trPr>
        <w:tc>
          <w:tcPr>
            <w:tcW w:w="778" w:type="dxa"/>
            <w:vAlign w:val="center"/>
          </w:tcPr>
          <w:p w:rsidR="00FA35D5" w:rsidRDefault="008A2547">
            <w:pPr>
              <w:spacing w:line="240" w:lineRule="auto"/>
              <w:jc w:val="center"/>
              <w:rPr>
                <w:rFonts w:ascii="宋体" w:hAnsi="宋体"/>
                <w:sz w:val="21"/>
              </w:rPr>
            </w:pPr>
            <w:r>
              <w:rPr>
                <w:rFonts w:hint="eastAsia"/>
                <w:sz w:val="21"/>
              </w:rPr>
              <w:t>9</w:t>
            </w:r>
          </w:p>
        </w:tc>
        <w:tc>
          <w:tcPr>
            <w:tcW w:w="7841" w:type="dxa"/>
            <w:vAlign w:val="center"/>
          </w:tcPr>
          <w:p w:rsidR="00FA35D5" w:rsidRDefault="008A2547">
            <w:pPr>
              <w:snapToGrid w:val="0"/>
              <w:spacing w:line="240" w:lineRule="auto"/>
              <w:jc w:val="left"/>
              <w:rPr>
                <w:rFonts w:ascii="宋体" w:hAnsi="宋体" w:cs="宋体"/>
                <w:iCs/>
                <w:szCs w:val="24"/>
              </w:rPr>
            </w:pPr>
            <w:r>
              <w:rPr>
                <w:rFonts w:ascii="宋体" w:hAnsi="宋体" w:cs="宋体" w:hint="eastAsia"/>
                <w:szCs w:val="24"/>
              </w:rPr>
              <w:t>是否按时足额的缴纳投标保证金（需提供投标保证金缴纳凭证且加盖公章）</w:t>
            </w:r>
          </w:p>
        </w:tc>
      </w:tr>
      <w:tr w:rsidR="00FA35D5">
        <w:trPr>
          <w:trHeight w:val="875"/>
        </w:trPr>
        <w:tc>
          <w:tcPr>
            <w:tcW w:w="778" w:type="dxa"/>
            <w:vAlign w:val="center"/>
          </w:tcPr>
          <w:p w:rsidR="00FA35D5" w:rsidRDefault="00004F64">
            <w:pPr>
              <w:spacing w:line="240" w:lineRule="auto"/>
              <w:jc w:val="center"/>
              <w:rPr>
                <w:sz w:val="21"/>
              </w:rPr>
            </w:pPr>
            <w:r>
              <w:rPr>
                <w:rFonts w:hint="eastAsia"/>
                <w:sz w:val="21"/>
              </w:rPr>
              <w:t>10</w:t>
            </w:r>
          </w:p>
        </w:tc>
        <w:tc>
          <w:tcPr>
            <w:tcW w:w="7841" w:type="dxa"/>
            <w:vAlign w:val="center"/>
          </w:tcPr>
          <w:p w:rsidR="00FA35D5" w:rsidRDefault="00004F64">
            <w:pPr>
              <w:snapToGrid w:val="0"/>
              <w:spacing w:line="240" w:lineRule="auto"/>
              <w:jc w:val="left"/>
              <w:rPr>
                <w:rFonts w:ascii="宋体" w:hAnsi="宋体" w:cs="宋体"/>
                <w:iCs/>
                <w:szCs w:val="24"/>
              </w:rPr>
            </w:pPr>
            <w:r w:rsidRPr="00004F64">
              <w:rPr>
                <w:rFonts w:ascii="宋体" w:hAnsi="宋体" w:cs="宋体" w:hint="eastAsia"/>
                <w:iCs/>
                <w:szCs w:val="24"/>
              </w:rPr>
              <w:t>《中小企业声明函》</w:t>
            </w:r>
          </w:p>
        </w:tc>
      </w:tr>
      <w:tr w:rsidR="00FA35D5">
        <w:trPr>
          <w:trHeight w:val="818"/>
        </w:trPr>
        <w:tc>
          <w:tcPr>
            <w:tcW w:w="8619" w:type="dxa"/>
            <w:gridSpan w:val="2"/>
            <w:vAlign w:val="center"/>
          </w:tcPr>
          <w:p w:rsidR="00FA35D5" w:rsidRDefault="008A2547">
            <w:pPr>
              <w:snapToGrid w:val="0"/>
              <w:spacing w:line="240" w:lineRule="auto"/>
              <w:jc w:val="left"/>
              <w:rPr>
                <w:rFonts w:ascii="宋体" w:hAnsi="宋体"/>
                <w:sz w:val="21"/>
              </w:rPr>
            </w:pPr>
            <w:r>
              <w:rPr>
                <w:b/>
                <w:bCs/>
                <w:sz w:val="21"/>
              </w:rPr>
              <w:t>说明：供应商必须满足</w:t>
            </w:r>
            <w:r>
              <w:rPr>
                <w:rFonts w:hint="eastAsia"/>
                <w:b/>
                <w:bCs/>
                <w:sz w:val="21"/>
              </w:rPr>
              <w:t>资格性审查表</w:t>
            </w:r>
            <w:r>
              <w:rPr>
                <w:b/>
                <w:bCs/>
                <w:sz w:val="21"/>
              </w:rPr>
              <w:t>内所有条款，否则被认定为无效响应。</w:t>
            </w:r>
            <w:r>
              <w:rPr>
                <w:b/>
                <w:bCs/>
                <w:sz w:val="21"/>
              </w:rPr>
              <w:t xml:space="preserve"> </w:t>
            </w:r>
          </w:p>
        </w:tc>
      </w:tr>
    </w:tbl>
    <w:p w:rsidR="00FA35D5" w:rsidRDefault="00FA35D5">
      <w:pPr>
        <w:pStyle w:val="afff5"/>
        <w:spacing w:before="0" w:after="0" w:line="500" w:lineRule="exact"/>
        <w:ind w:firstLine="0"/>
        <w:rPr>
          <w:rFonts w:ascii="宋体" w:hAnsi="宋体" w:cs="宋体"/>
          <w:b/>
          <w:bCs/>
          <w:kern w:val="2"/>
        </w:rPr>
      </w:pPr>
    </w:p>
    <w:p w:rsidR="00FA35D5" w:rsidRDefault="008A2547">
      <w:pPr>
        <w:pStyle w:val="afff5"/>
        <w:spacing w:before="0" w:after="0" w:line="500" w:lineRule="exact"/>
        <w:ind w:firstLine="0"/>
        <w:rPr>
          <w:rFonts w:ascii="宋体" w:hAnsi="宋体" w:cs="宋体"/>
          <w:b/>
          <w:bCs/>
          <w:kern w:val="2"/>
        </w:rPr>
      </w:pPr>
      <w:r>
        <w:rPr>
          <w:rFonts w:ascii="宋体" w:hAnsi="宋体" w:cs="宋体" w:hint="eastAsia"/>
          <w:b/>
          <w:bCs/>
          <w:kern w:val="2"/>
        </w:rPr>
        <w:t>2.2</w:t>
      </w:r>
      <w:bookmarkEnd w:id="171"/>
      <w:bookmarkEnd w:id="172"/>
      <w:bookmarkEnd w:id="173"/>
      <w:r>
        <w:rPr>
          <w:rFonts w:ascii="宋体" w:hAnsi="宋体" w:cs="宋体" w:hint="eastAsia"/>
          <w:b/>
          <w:bCs/>
          <w:kern w:val="2"/>
        </w:rPr>
        <w:t>资格性审查表</w:t>
      </w:r>
    </w:p>
    <w:p w:rsidR="00FA35D5" w:rsidRDefault="00FA35D5" w:rsidP="00427369">
      <w:pPr>
        <w:spacing w:beforeLines="100" w:afterLines="50" w:line="400" w:lineRule="exact"/>
        <w:outlineLvl w:val="2"/>
        <w:rPr>
          <w:rFonts w:ascii="宋体" w:hAnsi="宋体" w:cs="宋体"/>
          <w:szCs w:val="24"/>
        </w:rPr>
      </w:pPr>
    </w:p>
    <w:p w:rsidR="00FA35D5" w:rsidRDefault="008A2547">
      <w:pPr>
        <w:pStyle w:val="ad"/>
        <w:ind w:firstLineChars="100" w:firstLine="241"/>
        <w:rPr>
          <w:rFonts w:ascii="宋体" w:hAnsi="宋体" w:cs="宋体"/>
          <w:b/>
          <w:bCs/>
        </w:rPr>
      </w:pPr>
      <w:r>
        <w:rPr>
          <w:rFonts w:ascii="宋体" w:hAnsi="宋体" w:cs="宋体" w:hint="eastAsia"/>
          <w:b/>
          <w:bCs/>
        </w:rPr>
        <w:t>2.3符合性审查表</w:t>
      </w:r>
    </w:p>
    <w:tbl>
      <w:tblPr>
        <w:tblpPr w:leftFromText="180" w:rightFromText="180" w:vertAnchor="text" w:horzAnchor="page" w:tblpX="1592" w:tblpY="316"/>
        <w:tblOverlap w:val="neve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7841"/>
      </w:tblGrid>
      <w:tr w:rsidR="00FA35D5">
        <w:trPr>
          <w:trHeight w:val="634"/>
        </w:trPr>
        <w:tc>
          <w:tcPr>
            <w:tcW w:w="778" w:type="dxa"/>
            <w:vAlign w:val="center"/>
          </w:tcPr>
          <w:p w:rsidR="00FA35D5" w:rsidRDefault="008A2547">
            <w:pPr>
              <w:snapToGrid w:val="0"/>
              <w:spacing w:line="240" w:lineRule="auto"/>
              <w:jc w:val="center"/>
              <w:rPr>
                <w:rFonts w:ascii="宋体" w:hAnsi="宋体" w:cs="宋体"/>
                <w:b/>
                <w:szCs w:val="24"/>
              </w:rPr>
            </w:pPr>
            <w:r>
              <w:rPr>
                <w:rFonts w:ascii="宋体" w:hAnsi="宋体" w:cs="宋体" w:hint="eastAsia"/>
                <w:b/>
                <w:szCs w:val="24"/>
              </w:rPr>
              <w:t>序号</w:t>
            </w:r>
          </w:p>
        </w:tc>
        <w:tc>
          <w:tcPr>
            <w:tcW w:w="7841" w:type="dxa"/>
            <w:vAlign w:val="center"/>
          </w:tcPr>
          <w:p w:rsidR="00FA35D5" w:rsidRDefault="008A2547">
            <w:pPr>
              <w:snapToGrid w:val="0"/>
              <w:spacing w:line="240" w:lineRule="auto"/>
              <w:jc w:val="center"/>
              <w:rPr>
                <w:rFonts w:ascii="宋体" w:hAnsi="宋体" w:cs="宋体"/>
                <w:b/>
                <w:szCs w:val="24"/>
              </w:rPr>
            </w:pPr>
            <w:r>
              <w:rPr>
                <w:rFonts w:ascii="宋体" w:hAnsi="宋体" w:cs="宋体" w:hint="eastAsia"/>
                <w:b/>
                <w:szCs w:val="24"/>
              </w:rPr>
              <w:t>资格审查响应内容</w:t>
            </w:r>
          </w:p>
        </w:tc>
      </w:tr>
      <w:tr w:rsidR="00FA35D5">
        <w:trPr>
          <w:trHeight w:val="775"/>
        </w:trPr>
        <w:tc>
          <w:tcPr>
            <w:tcW w:w="778" w:type="dxa"/>
            <w:vAlign w:val="center"/>
          </w:tcPr>
          <w:p w:rsidR="00FA35D5" w:rsidRDefault="008A2547">
            <w:pPr>
              <w:spacing w:line="240" w:lineRule="auto"/>
              <w:jc w:val="center"/>
              <w:rPr>
                <w:rFonts w:ascii="宋体" w:hAnsi="宋体" w:cs="宋体"/>
                <w:b/>
                <w:szCs w:val="24"/>
              </w:rPr>
            </w:pPr>
            <w:r>
              <w:rPr>
                <w:rFonts w:ascii="宋体" w:hAnsi="宋体" w:cs="宋体" w:hint="eastAsia"/>
                <w:b/>
                <w:szCs w:val="24"/>
              </w:rPr>
              <w:t>1</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响应文件的编制、签署及盖章</w:t>
            </w:r>
            <w:proofErr w:type="gramStart"/>
            <w:r>
              <w:rPr>
                <w:rFonts w:ascii="宋体" w:hAnsi="宋体" w:cs="宋体" w:hint="eastAsia"/>
                <w:color w:val="000000"/>
                <w:szCs w:val="24"/>
              </w:rPr>
              <w:t>符合磋商</w:t>
            </w:r>
            <w:proofErr w:type="gramEnd"/>
            <w:r>
              <w:rPr>
                <w:rFonts w:ascii="宋体" w:hAnsi="宋体" w:cs="宋体" w:hint="eastAsia"/>
                <w:color w:val="000000"/>
                <w:szCs w:val="24"/>
              </w:rPr>
              <w:t>文件的要求。</w:t>
            </w:r>
          </w:p>
        </w:tc>
      </w:tr>
      <w:tr w:rsidR="00FA35D5">
        <w:trPr>
          <w:trHeight w:val="68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2</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磋商报价（首次报价或最后报价）是唯一价且未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文件中规定的预算金额的。</w:t>
            </w:r>
          </w:p>
        </w:tc>
      </w:tr>
      <w:tr w:rsidR="00FA35D5">
        <w:trPr>
          <w:trHeight w:val="68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3</w:t>
            </w:r>
          </w:p>
        </w:tc>
        <w:tc>
          <w:tcPr>
            <w:tcW w:w="7841"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响应文件载明的采购项目完成期限未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文件规定期限的；</w:t>
            </w:r>
          </w:p>
        </w:tc>
      </w:tr>
      <w:tr w:rsidR="00FA35D5">
        <w:trPr>
          <w:trHeight w:val="68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4</w:t>
            </w:r>
          </w:p>
        </w:tc>
        <w:tc>
          <w:tcPr>
            <w:tcW w:w="7841"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响应文件载明的采购项目质保期限满足磋商文件规定的；</w:t>
            </w:r>
          </w:p>
        </w:tc>
      </w:tr>
      <w:tr w:rsidR="00FA35D5">
        <w:trPr>
          <w:trHeight w:val="706"/>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5</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响应文件未含有采购人不能接受的附加条件的。</w:t>
            </w:r>
          </w:p>
        </w:tc>
      </w:tr>
      <w:tr w:rsidR="00FA35D5">
        <w:trPr>
          <w:trHeight w:val="752"/>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6</w:t>
            </w:r>
          </w:p>
        </w:tc>
        <w:tc>
          <w:tcPr>
            <w:tcW w:w="7841"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响应文件满足磋商文件中关于产品技术参数、技术标准以及商务条款的实质性要求的；</w:t>
            </w:r>
          </w:p>
        </w:tc>
      </w:tr>
      <w:tr w:rsidR="00FA35D5">
        <w:trPr>
          <w:trHeight w:val="752"/>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7</w:t>
            </w:r>
          </w:p>
        </w:tc>
        <w:tc>
          <w:tcPr>
            <w:tcW w:w="7841" w:type="dxa"/>
            <w:vAlign w:val="center"/>
          </w:tcPr>
          <w:p w:rsidR="00FA35D5" w:rsidRDefault="008A2547">
            <w:pPr>
              <w:spacing w:line="240" w:lineRule="auto"/>
              <w:rPr>
                <w:rFonts w:ascii="宋体" w:hAnsi="宋体" w:cs="宋体"/>
                <w:szCs w:val="24"/>
              </w:rPr>
            </w:pPr>
            <w:r>
              <w:rPr>
                <w:rFonts w:ascii="宋体" w:hAnsi="宋体" w:cs="宋体" w:hint="eastAsia"/>
                <w:szCs w:val="24"/>
              </w:rPr>
              <w:t>响应未含有不符合采购文件中规定的其他实质性要求；</w:t>
            </w:r>
          </w:p>
        </w:tc>
      </w:tr>
      <w:tr w:rsidR="00FA35D5">
        <w:trPr>
          <w:trHeight w:val="830"/>
        </w:trPr>
        <w:tc>
          <w:tcPr>
            <w:tcW w:w="778"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8</w:t>
            </w:r>
          </w:p>
        </w:tc>
        <w:tc>
          <w:tcPr>
            <w:tcW w:w="7841" w:type="dxa"/>
            <w:vAlign w:val="center"/>
          </w:tcPr>
          <w:p w:rsidR="00FA35D5" w:rsidRDefault="008A2547">
            <w:pPr>
              <w:snapToGrid w:val="0"/>
              <w:spacing w:line="240" w:lineRule="auto"/>
              <w:rPr>
                <w:rFonts w:ascii="宋体" w:hAnsi="宋体" w:cs="宋体"/>
                <w:iCs/>
                <w:szCs w:val="24"/>
              </w:rPr>
            </w:pPr>
            <w:r>
              <w:rPr>
                <w:rFonts w:ascii="宋体" w:hAnsi="宋体" w:cs="宋体" w:hint="eastAsia"/>
                <w:szCs w:val="24"/>
              </w:rPr>
              <w:t>响应文件是否存在法律、法规和磋商文件规定的其他无效情形；</w:t>
            </w:r>
          </w:p>
        </w:tc>
      </w:tr>
    </w:tbl>
    <w:p w:rsidR="00FA35D5" w:rsidRDefault="00FA35D5">
      <w:pPr>
        <w:rPr>
          <w:rFonts w:ascii="宋体" w:hAnsi="宋体" w:cs="宋体"/>
          <w:szCs w:val="24"/>
        </w:rPr>
      </w:pPr>
    </w:p>
    <w:p w:rsidR="00FA35D5" w:rsidRDefault="008A2547" w:rsidP="00427369">
      <w:pPr>
        <w:spacing w:beforeLines="50" w:afterLines="50" w:line="400" w:lineRule="exact"/>
        <w:outlineLvl w:val="2"/>
        <w:rPr>
          <w:rFonts w:ascii="宋体" w:hAnsi="宋体" w:cs="宋体"/>
          <w:b/>
          <w:bCs/>
          <w:szCs w:val="24"/>
        </w:rPr>
      </w:pPr>
      <w:r>
        <w:rPr>
          <w:rFonts w:ascii="宋体" w:hAnsi="宋体" w:cs="宋体" w:hint="eastAsia"/>
          <w:b/>
          <w:bCs/>
          <w:szCs w:val="24"/>
        </w:rPr>
        <w:t>2.4价格评分标准</w:t>
      </w:r>
    </w:p>
    <w:tbl>
      <w:tblPr>
        <w:tblpPr w:leftFromText="180" w:rightFromText="180" w:vertAnchor="text" w:horzAnchor="page" w:tblpX="1494" w:tblpY="432"/>
        <w:tblOverlap w:val="never"/>
        <w:tblW w:w="8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2"/>
        <w:gridCol w:w="7443"/>
      </w:tblGrid>
      <w:tr w:rsidR="00FA35D5">
        <w:trPr>
          <w:trHeight w:val="1079"/>
        </w:trPr>
        <w:tc>
          <w:tcPr>
            <w:tcW w:w="1182" w:type="dxa"/>
          </w:tcPr>
          <w:p w:rsidR="00FA35D5" w:rsidRDefault="00FA35D5">
            <w:pPr>
              <w:autoSpaceDE w:val="0"/>
              <w:autoSpaceDN w:val="0"/>
              <w:spacing w:line="240" w:lineRule="auto"/>
              <w:jc w:val="left"/>
              <w:rPr>
                <w:rFonts w:ascii="宋体" w:hAnsi="宋体" w:cs="宋体"/>
                <w:kern w:val="0"/>
                <w:szCs w:val="24"/>
                <w:lang w:val="zh-CN" w:bidi="zh-CN"/>
              </w:rPr>
            </w:pPr>
          </w:p>
          <w:p w:rsidR="00FA35D5" w:rsidRDefault="00FA35D5">
            <w:pPr>
              <w:autoSpaceDE w:val="0"/>
              <w:autoSpaceDN w:val="0"/>
              <w:spacing w:line="240" w:lineRule="auto"/>
              <w:jc w:val="left"/>
              <w:rPr>
                <w:rFonts w:ascii="宋体" w:hAnsi="宋体" w:cs="宋体"/>
                <w:kern w:val="0"/>
                <w:szCs w:val="24"/>
                <w:lang w:val="zh-CN" w:bidi="zh-CN"/>
              </w:rPr>
            </w:pPr>
          </w:p>
          <w:p w:rsidR="00FA35D5" w:rsidRDefault="00FA35D5">
            <w:pPr>
              <w:autoSpaceDE w:val="0"/>
              <w:autoSpaceDN w:val="0"/>
              <w:spacing w:line="240" w:lineRule="auto"/>
              <w:jc w:val="left"/>
              <w:rPr>
                <w:rFonts w:ascii="宋体" w:hAnsi="宋体" w:cs="宋体"/>
                <w:kern w:val="0"/>
                <w:szCs w:val="24"/>
                <w:lang w:val="zh-CN" w:bidi="zh-CN"/>
              </w:rPr>
            </w:pPr>
          </w:p>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bidi="zh-CN"/>
              </w:rPr>
              <w:t>磋商报价</w:t>
            </w:r>
            <w:r>
              <w:rPr>
                <w:rFonts w:ascii="宋体" w:hAnsi="宋体" w:cs="宋体" w:hint="eastAsia"/>
                <w:kern w:val="0"/>
                <w:szCs w:val="24"/>
                <w:lang w:val="zh-CN" w:bidi="zh-CN"/>
              </w:rPr>
              <w:t>（</w:t>
            </w:r>
            <w:r w:rsidR="00E80B71">
              <w:rPr>
                <w:rFonts w:ascii="宋体" w:hAnsi="宋体" w:cs="宋体" w:hint="eastAsia"/>
                <w:kern w:val="0"/>
                <w:szCs w:val="24"/>
                <w:lang w:bidi="zh-CN"/>
              </w:rPr>
              <w:t>3</w:t>
            </w:r>
            <w:r>
              <w:rPr>
                <w:rFonts w:ascii="宋体" w:hAnsi="宋体" w:cs="宋体" w:hint="eastAsia"/>
                <w:kern w:val="0"/>
                <w:szCs w:val="24"/>
                <w:lang w:val="zh-CN" w:bidi="zh-CN"/>
              </w:rPr>
              <w:t>0分）</w:t>
            </w:r>
          </w:p>
        </w:tc>
        <w:tc>
          <w:tcPr>
            <w:tcW w:w="7443" w:type="dxa"/>
          </w:tcPr>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综合评分法中的价格</w:t>
            </w:r>
            <w:proofErr w:type="gramStart"/>
            <w:r>
              <w:rPr>
                <w:rFonts w:ascii="宋体" w:hAnsi="宋体" w:cs="宋体" w:hint="eastAsia"/>
                <w:kern w:val="0"/>
                <w:szCs w:val="24"/>
                <w:lang w:val="zh-CN" w:bidi="zh-CN"/>
              </w:rPr>
              <w:t>分统一</w:t>
            </w:r>
            <w:proofErr w:type="gramEnd"/>
            <w:r>
              <w:rPr>
                <w:rFonts w:ascii="宋体" w:hAnsi="宋体" w:cs="宋体" w:hint="eastAsia"/>
                <w:kern w:val="0"/>
                <w:szCs w:val="24"/>
                <w:lang w:val="zh-CN" w:bidi="zh-CN"/>
              </w:rPr>
              <w:t xml:space="preserve">采用低价优先法计算，即满足磋商文件要求（通过资格、符合性审查）且最后报价最低的供应商的价格（指价格核准后的价格，下同）为磋商基准价，其价格得分为满分。其他供应商的价格得分统一按照下列公式计算： </w:t>
            </w:r>
          </w:p>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磋商基准价=满足磋商文件要求（通过资格、符合性审查）且最后报价最低的供应商的价格（指价格核准后的价格，下同）</w:t>
            </w:r>
          </w:p>
          <w:p w:rsidR="00FA35D5" w:rsidRDefault="008A2547">
            <w:pPr>
              <w:autoSpaceDE w:val="0"/>
              <w:autoSpaceDN w:val="0"/>
              <w:spacing w:line="240" w:lineRule="auto"/>
              <w:jc w:val="left"/>
              <w:rPr>
                <w:rFonts w:ascii="宋体" w:hAnsi="宋体" w:cs="宋体"/>
                <w:kern w:val="0"/>
                <w:szCs w:val="24"/>
                <w:lang w:val="zh-CN" w:bidi="zh-CN"/>
              </w:rPr>
            </w:pPr>
            <w:r>
              <w:rPr>
                <w:rFonts w:ascii="宋体" w:hAnsi="宋体" w:cs="宋体" w:hint="eastAsia"/>
                <w:kern w:val="0"/>
                <w:szCs w:val="24"/>
                <w:lang w:val="zh-CN" w:bidi="zh-CN"/>
              </w:rPr>
              <w:t xml:space="preserve">磋商报价得分=(磋商基准价/最后磋商报价)×价格权重×100 </w:t>
            </w:r>
          </w:p>
        </w:tc>
      </w:tr>
    </w:tbl>
    <w:p w:rsidR="00FA35D5" w:rsidRDefault="00FA35D5">
      <w:pPr>
        <w:ind w:firstLineChars="200" w:firstLine="480"/>
        <w:rPr>
          <w:rFonts w:ascii="宋体" w:hAnsi="宋体"/>
          <w:szCs w:val="24"/>
        </w:rPr>
      </w:pPr>
    </w:p>
    <w:p w:rsidR="00FA35D5" w:rsidRDefault="00FA35D5" w:rsidP="00427369">
      <w:pPr>
        <w:spacing w:beforeLines="100" w:afterLines="50" w:line="400" w:lineRule="exact"/>
        <w:outlineLvl w:val="2"/>
        <w:rPr>
          <w:rFonts w:ascii="宋体" w:hAnsi="宋体" w:cs="宋体"/>
          <w:b/>
          <w:bCs/>
          <w:szCs w:val="24"/>
        </w:rPr>
      </w:pPr>
    </w:p>
    <w:p w:rsidR="00FA35D5" w:rsidRDefault="00FA35D5">
      <w:pPr>
        <w:rPr>
          <w:rFonts w:ascii="宋体" w:hAnsi="宋体" w:cs="宋体"/>
          <w:b/>
          <w:bCs/>
          <w:szCs w:val="24"/>
        </w:rPr>
      </w:pPr>
    </w:p>
    <w:p w:rsidR="00FA35D5" w:rsidRDefault="008A2547">
      <w:pPr>
        <w:spacing w:line="240" w:lineRule="auto"/>
        <w:outlineLvl w:val="2"/>
        <w:rPr>
          <w:rFonts w:ascii="宋体" w:hAnsi="宋体" w:cs="宋体"/>
          <w:b/>
          <w:bCs/>
          <w:szCs w:val="24"/>
        </w:rPr>
      </w:pPr>
      <w:r>
        <w:rPr>
          <w:rFonts w:ascii="宋体" w:hAnsi="宋体" w:cs="宋体" w:hint="eastAsia"/>
          <w:b/>
          <w:bCs/>
          <w:szCs w:val="24"/>
        </w:rPr>
        <w:lastRenderedPageBreak/>
        <w:t>2.5商务技术部分</w:t>
      </w:r>
    </w:p>
    <w:tbl>
      <w:tblPr>
        <w:tblW w:w="8554" w:type="dxa"/>
        <w:tblInd w:w="96" w:type="dxa"/>
        <w:tblLook w:val="04A0"/>
      </w:tblPr>
      <w:tblGrid>
        <w:gridCol w:w="1572"/>
        <w:gridCol w:w="1701"/>
        <w:gridCol w:w="5281"/>
      </w:tblGrid>
      <w:tr w:rsidR="00E80B71" w:rsidTr="00EE67F1">
        <w:trPr>
          <w:trHeight w:val="420"/>
        </w:trPr>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E80B71">
            <w:pPr>
              <w:widowControl/>
              <w:jc w:val="center"/>
              <w:rPr>
                <w:rFonts w:ascii="宋体" w:hAnsi="宋体" w:cs="宋体"/>
                <w:b/>
                <w:bCs/>
                <w:color w:val="000000"/>
                <w:kern w:val="0"/>
                <w:szCs w:val="24"/>
              </w:rPr>
            </w:pPr>
            <w:bookmarkStart w:id="174" w:name="_Hlt26671244"/>
            <w:bookmarkStart w:id="175" w:name="_Hlt26955039"/>
            <w:bookmarkStart w:id="176" w:name="_Toc120614282"/>
            <w:bookmarkStart w:id="177" w:name="_Toc26554094"/>
            <w:bookmarkStart w:id="178" w:name="_Toc49090576"/>
            <w:bookmarkEnd w:id="163"/>
            <w:bookmarkEnd w:id="164"/>
            <w:bookmarkEnd w:id="165"/>
            <w:bookmarkEnd w:id="169"/>
            <w:bookmarkEnd w:id="174"/>
            <w:bookmarkEnd w:id="175"/>
            <w:r>
              <w:rPr>
                <w:rFonts w:ascii="宋体" w:hAnsi="宋体" w:cs="宋体" w:hint="eastAsia"/>
                <w:b/>
                <w:bCs/>
                <w:color w:val="000000"/>
                <w:kern w:val="0"/>
                <w:szCs w:val="24"/>
              </w:rPr>
              <w:t>评分项目</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E80B71">
            <w:pPr>
              <w:widowControl/>
              <w:jc w:val="center"/>
              <w:rPr>
                <w:rFonts w:ascii="宋体" w:hAnsi="宋体" w:cs="宋体"/>
                <w:b/>
                <w:bCs/>
                <w:color w:val="000000"/>
                <w:kern w:val="0"/>
                <w:szCs w:val="24"/>
              </w:rPr>
            </w:pPr>
            <w:r>
              <w:rPr>
                <w:rFonts w:ascii="宋体" w:hAnsi="宋体" w:cs="宋体" w:hint="eastAsia"/>
                <w:b/>
                <w:bCs/>
                <w:color w:val="000000"/>
                <w:kern w:val="0"/>
                <w:szCs w:val="24"/>
              </w:rPr>
              <w:t>评分因素</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B71" w:rsidRDefault="00E80B71" w:rsidP="00E80B71">
            <w:pPr>
              <w:widowControl/>
              <w:jc w:val="center"/>
              <w:rPr>
                <w:rFonts w:ascii="宋体" w:hAnsi="宋体" w:cs="宋体"/>
                <w:b/>
                <w:bCs/>
                <w:color w:val="000000"/>
                <w:kern w:val="0"/>
                <w:szCs w:val="24"/>
              </w:rPr>
            </w:pPr>
            <w:r>
              <w:rPr>
                <w:rFonts w:ascii="宋体" w:hAnsi="宋体" w:cs="宋体" w:hint="eastAsia"/>
                <w:b/>
                <w:bCs/>
                <w:color w:val="000000"/>
                <w:kern w:val="0"/>
                <w:szCs w:val="24"/>
              </w:rPr>
              <w:t>评审内容</w:t>
            </w:r>
          </w:p>
        </w:tc>
      </w:tr>
      <w:tr w:rsidR="00EE67F1" w:rsidTr="00EE67F1">
        <w:trPr>
          <w:trHeight w:val="779"/>
        </w:trPr>
        <w:tc>
          <w:tcPr>
            <w:tcW w:w="1572" w:type="dxa"/>
            <w:vMerge w:val="restart"/>
            <w:tcBorders>
              <w:top w:val="single" w:sz="4" w:space="0" w:color="000000"/>
              <w:left w:val="single" w:sz="4" w:space="0" w:color="000000"/>
              <w:right w:val="single" w:sz="4" w:space="0" w:color="000000"/>
            </w:tcBorders>
            <w:shd w:val="clear" w:color="auto" w:fill="auto"/>
            <w:vAlign w:val="center"/>
          </w:tcPr>
          <w:p w:rsidR="00EE67F1" w:rsidRPr="00EE67F1" w:rsidRDefault="00EE67F1" w:rsidP="00F35297">
            <w:pPr>
              <w:pStyle w:val="affff2"/>
              <w:rPr>
                <w:rFonts w:hint="default"/>
                <w:sz w:val="28"/>
                <w:szCs w:val="28"/>
              </w:rPr>
            </w:pPr>
            <w:r w:rsidRPr="00EE67F1">
              <w:rPr>
                <w:sz w:val="28"/>
                <w:szCs w:val="28"/>
              </w:rPr>
              <w:t>商务部分（24分）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rPr>
            </w:pPr>
            <w:r>
              <w:t>经营场所</w:t>
            </w:r>
          </w:p>
          <w:p w:rsidR="00EE67F1" w:rsidRDefault="00EE67F1" w:rsidP="00F35297">
            <w:pPr>
              <w:pStyle w:val="affff2"/>
              <w:jc w:val="center"/>
              <w:rPr>
                <w:rFonts w:hint="default"/>
              </w:rPr>
            </w:pPr>
            <w:r>
              <w:t>2分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提供在新疆地区售后服务场所证明的，得2分，否则不得分。</w:t>
            </w:r>
          </w:p>
        </w:tc>
      </w:tr>
      <w:tr w:rsidR="00EE67F1" w:rsidTr="00EE67F1">
        <w:trPr>
          <w:trHeight w:val="3397"/>
        </w:trPr>
        <w:tc>
          <w:tcPr>
            <w:tcW w:w="1572" w:type="dxa"/>
            <w:vMerge/>
            <w:tcBorders>
              <w:left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rPr>
            </w:pPr>
            <w:r>
              <w:t>项目实施方案</w:t>
            </w:r>
          </w:p>
          <w:p w:rsidR="00EE67F1" w:rsidRDefault="00EE67F1" w:rsidP="00F35297">
            <w:pPr>
              <w:pStyle w:val="affff2"/>
              <w:jc w:val="center"/>
              <w:rPr>
                <w:rFonts w:hint="default"/>
              </w:rPr>
            </w:pPr>
            <w:r>
              <w:t>（5分）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根据投标人项目实施方案进行综合评分，包括但不限于供货方案、安装调试方案、质量保证标准、进度安排、验收方案等进行评价:横向排序。</w:t>
            </w:r>
            <w:r>
              <w:br/>
              <w:t>优：方案完整合理、可行性强，完全满足并优于招标文件要求，得5分；</w:t>
            </w:r>
            <w:r>
              <w:br/>
              <w:t>一般：方案完整、可行性一般，符合招标文件要求，得3分；</w:t>
            </w:r>
            <w:r>
              <w:br/>
              <w:t>差：方案不完整，可行性很差，不符合招标文件要求，得1分。</w:t>
            </w:r>
            <w:r>
              <w:br/>
              <w:t>未提供对应方案不得分。</w:t>
            </w:r>
          </w:p>
        </w:tc>
      </w:tr>
      <w:tr w:rsidR="00EE67F1" w:rsidTr="00F35297">
        <w:trPr>
          <w:trHeight w:val="3120"/>
        </w:trPr>
        <w:tc>
          <w:tcPr>
            <w:tcW w:w="1572" w:type="dxa"/>
            <w:vMerge/>
            <w:tcBorders>
              <w:left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rPr>
            </w:pPr>
            <w:r>
              <w:t>资质（3分）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1、投标人或所投软件系统生产厂家具有知识产权管理体系认证证书得1分，不提供不得分。</w:t>
            </w:r>
            <w:r>
              <w:br/>
              <w:t>2、投标人或所投软件系统生产厂家具有ISO20000信息技术服务管理体系认证证书得1分，不提供不得分。</w:t>
            </w:r>
            <w:r>
              <w:br/>
              <w:t>3、投标人或所投软件系统生产厂家具有ISO27001信息安全管理体系认证证书得1分，不提供不得分。</w:t>
            </w:r>
            <w:r>
              <w:rPr>
                <w:color w:val="FF0000"/>
              </w:rPr>
              <w:br/>
            </w:r>
            <w:r>
              <w:t>以上材料须提供证书复印件并加盖投标人或所投软件系统生产厂家单位公章，未提供不得分。</w:t>
            </w:r>
          </w:p>
        </w:tc>
      </w:tr>
      <w:tr w:rsidR="00EE67F1" w:rsidTr="00EE67F1">
        <w:trPr>
          <w:trHeight w:val="3094"/>
        </w:trPr>
        <w:tc>
          <w:tcPr>
            <w:tcW w:w="1572" w:type="dxa"/>
            <w:vMerge/>
            <w:tcBorders>
              <w:left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color w:val="auto"/>
              </w:rPr>
            </w:pPr>
            <w:r>
              <w:rPr>
                <w:color w:val="auto"/>
              </w:rPr>
              <w:t>行业领先证明</w:t>
            </w:r>
          </w:p>
          <w:p w:rsidR="00EE67F1" w:rsidRDefault="00EE67F1" w:rsidP="00F35297">
            <w:pPr>
              <w:pStyle w:val="affff2"/>
              <w:jc w:val="center"/>
              <w:rPr>
                <w:rFonts w:hint="default"/>
              </w:rPr>
            </w:pPr>
            <w:r>
              <w:t>（12分）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1、所投软件的智能语音口语评测技术在全国的普通话水平测试中应用；</w:t>
            </w:r>
            <w:r>
              <w:br/>
              <w:t>2、所投软件的在中国少数民族汉语等级考试（MHK）中应用；</w:t>
            </w:r>
            <w:r>
              <w:br/>
              <w:t>3、所投软件在中高考英语听说人机对话考试及全国大学英语</w:t>
            </w:r>
            <w:proofErr w:type="gramStart"/>
            <w:r>
              <w:t>四六</w:t>
            </w:r>
            <w:proofErr w:type="gramEnd"/>
            <w:r>
              <w:t>级口语考试中有大规模应用；</w:t>
            </w:r>
            <w:r>
              <w:br/>
              <w:t>每有一项得4分，满分12分，需要提供相关证明材料，不提供不得分。</w:t>
            </w:r>
          </w:p>
        </w:tc>
      </w:tr>
      <w:tr w:rsidR="00EE67F1" w:rsidTr="00EE67F1">
        <w:trPr>
          <w:trHeight w:val="2259"/>
        </w:trPr>
        <w:tc>
          <w:tcPr>
            <w:tcW w:w="1572" w:type="dxa"/>
            <w:vMerge/>
            <w:tcBorders>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rPr>
            </w:pPr>
            <w:r>
              <w:t>类似业绩</w:t>
            </w:r>
          </w:p>
          <w:p w:rsidR="00EE67F1" w:rsidRDefault="00EE67F1" w:rsidP="00F35297">
            <w:pPr>
              <w:pStyle w:val="affff2"/>
              <w:jc w:val="center"/>
              <w:rPr>
                <w:rFonts w:hint="default"/>
              </w:rPr>
            </w:pPr>
            <w:r>
              <w:rPr>
                <w:color w:val="auto"/>
              </w:rPr>
              <w:t>（2分）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投标人须提供所投产品近三年国家通用语言学习平台产品的项目案例，以合同书为准，须提供盖章的合同原件扫描件，有一个案例满足的得1分，满分2分，没有不得分。</w:t>
            </w:r>
          </w:p>
        </w:tc>
      </w:tr>
      <w:tr w:rsidR="00EE67F1" w:rsidTr="00F35297">
        <w:trPr>
          <w:trHeight w:val="132"/>
        </w:trPr>
        <w:tc>
          <w:tcPr>
            <w:tcW w:w="1572" w:type="dxa"/>
            <w:vMerge w:val="restart"/>
            <w:tcBorders>
              <w:top w:val="single" w:sz="4" w:space="0" w:color="000000"/>
              <w:left w:val="single" w:sz="4" w:space="0" w:color="000000"/>
              <w:right w:val="single" w:sz="4" w:space="0" w:color="000000"/>
            </w:tcBorders>
            <w:shd w:val="clear" w:color="auto" w:fill="auto"/>
            <w:vAlign w:val="center"/>
          </w:tcPr>
          <w:p w:rsidR="00EE67F1" w:rsidRDefault="00EE67F1" w:rsidP="00F35297">
            <w:pPr>
              <w:pStyle w:val="affff2"/>
              <w:rPr>
                <w:rFonts w:hint="default"/>
              </w:rPr>
            </w:pPr>
            <w:r>
              <w:lastRenderedPageBreak/>
              <w:t>技术部分46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rPr>
            </w:pPr>
            <w:r>
              <w:t>技术响应</w:t>
            </w:r>
          </w:p>
          <w:p w:rsidR="00EE67F1" w:rsidRDefault="00EE67F1" w:rsidP="00F35297">
            <w:pPr>
              <w:pStyle w:val="affff2"/>
              <w:jc w:val="center"/>
              <w:rPr>
                <w:rFonts w:hint="default"/>
                <w:color w:val="auto"/>
              </w:rPr>
            </w:pPr>
            <w:r>
              <w:rPr>
                <w:color w:val="auto"/>
              </w:rPr>
              <w:t>（26分）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E80B71">
            <w:pPr>
              <w:pStyle w:val="affff2"/>
              <w:numPr>
                <w:ilvl w:val="0"/>
                <w:numId w:val="16"/>
              </w:numPr>
              <w:rPr>
                <w:rFonts w:hint="default"/>
              </w:rPr>
            </w:pPr>
            <w:r>
              <w:t>以招标文件的技术参数要求为基准，全部满足招标文件中产品技术指标的得20分。</w:t>
            </w:r>
            <w:r>
              <w:br/>
              <w:t>2、“★”代表实质性指标，有一项负偏离扣2分；其他一般性指标，有一项负偏离扣1分，扣完为止。</w:t>
            </w:r>
            <w:r>
              <w:rPr>
                <w:color w:val="auto"/>
              </w:rPr>
              <w:t>（其中带★</w:t>
            </w:r>
            <w:proofErr w:type="gramStart"/>
            <w:r>
              <w:rPr>
                <w:color w:val="auto"/>
              </w:rPr>
              <w:t>号项的</w:t>
            </w:r>
            <w:proofErr w:type="gramEnd"/>
            <w:r>
              <w:rPr>
                <w:color w:val="auto"/>
              </w:rPr>
              <w:t>参数为系统核心功能，投标文件中需要提供相关功能界面截图并加盖投标单位公章，</w:t>
            </w:r>
            <w:proofErr w:type="gramStart"/>
            <w:r>
              <w:rPr>
                <w:color w:val="auto"/>
              </w:rPr>
              <w:t>否则按负偏离</w:t>
            </w:r>
            <w:proofErr w:type="gramEnd"/>
            <w:r>
              <w:rPr>
                <w:color w:val="auto"/>
              </w:rPr>
              <w:t>处理。</w:t>
            </w:r>
            <w:r>
              <w:t>有三项★</w:t>
            </w:r>
            <w:proofErr w:type="gramStart"/>
            <w:r>
              <w:t>号项不</w:t>
            </w:r>
            <w:proofErr w:type="gramEnd"/>
            <w:r>
              <w:t>满足的，该项整体不得分。）</w:t>
            </w:r>
          </w:p>
          <w:p w:rsidR="00EE67F1" w:rsidRDefault="00EE67F1" w:rsidP="00F35297">
            <w:pPr>
              <w:pStyle w:val="affff2"/>
              <w:rPr>
                <w:rFonts w:hint="default"/>
              </w:rPr>
            </w:pPr>
            <w:r>
              <w:rPr>
                <w:color w:val="FF0000"/>
              </w:rPr>
              <w:t>3、提供产品功能视频演示，全部满足招标文件产品技术指标的得6分，</w:t>
            </w:r>
            <w:r w:rsidRPr="00093457">
              <w:rPr>
                <w:color w:val="FF0000"/>
              </w:rPr>
              <w:t>否则酌情给分</w:t>
            </w:r>
            <w:r>
              <w:rPr>
                <w:color w:val="FF0000"/>
              </w:rPr>
              <w:t>。</w:t>
            </w:r>
          </w:p>
        </w:tc>
      </w:tr>
      <w:tr w:rsidR="00EE67F1" w:rsidTr="00F35297">
        <w:trPr>
          <w:trHeight w:val="760"/>
        </w:trPr>
        <w:tc>
          <w:tcPr>
            <w:tcW w:w="1572" w:type="dxa"/>
            <w:vMerge/>
            <w:tcBorders>
              <w:left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color w:val="auto"/>
              </w:rPr>
            </w:pPr>
            <w:r>
              <w:t>著作权（</w:t>
            </w:r>
            <w:r>
              <w:rPr>
                <w:color w:val="auto"/>
              </w:rPr>
              <w:t>4分）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投标人提供与本项目相关的软件著作权登记证明或专利证明，有一项得2分，满分4分，需要提供相关证明材料，不提供不得分。</w:t>
            </w:r>
          </w:p>
        </w:tc>
      </w:tr>
      <w:tr w:rsidR="00EE67F1" w:rsidTr="00F35297">
        <w:trPr>
          <w:trHeight w:val="900"/>
        </w:trPr>
        <w:tc>
          <w:tcPr>
            <w:tcW w:w="1572" w:type="dxa"/>
            <w:vMerge/>
            <w:tcBorders>
              <w:left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color w:val="auto"/>
              </w:rPr>
            </w:pPr>
            <w:r>
              <w:t>质量管理与保证措施（</w:t>
            </w:r>
            <w:r>
              <w:rPr>
                <w:color w:val="auto"/>
              </w:rPr>
              <w:t>4分）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投标人或所投所投产品厂家有完善的质量保证体系的得2分。</w:t>
            </w:r>
            <w:r>
              <w:br/>
              <w:t>提供本项目具体有效的质量保证措施者得2分。</w:t>
            </w:r>
          </w:p>
        </w:tc>
      </w:tr>
      <w:tr w:rsidR="00EE67F1" w:rsidTr="00F35297">
        <w:trPr>
          <w:trHeight w:val="1220"/>
        </w:trPr>
        <w:tc>
          <w:tcPr>
            <w:tcW w:w="1572" w:type="dxa"/>
            <w:vMerge/>
            <w:tcBorders>
              <w:left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rPr>
            </w:pPr>
            <w:r>
              <w:t>人员配置</w:t>
            </w:r>
          </w:p>
          <w:p w:rsidR="00EE67F1" w:rsidRDefault="00EE67F1" w:rsidP="00F35297">
            <w:pPr>
              <w:pStyle w:val="affff2"/>
              <w:jc w:val="center"/>
              <w:rPr>
                <w:rFonts w:hint="default"/>
                <w:color w:val="auto"/>
              </w:rPr>
            </w:pPr>
            <w:r>
              <w:rPr>
                <w:color w:val="auto"/>
              </w:rPr>
              <w:t>（4分）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投标人配置专业技术人员，每提供1名得1分，最多得2分（须提供学历或资格证书作为证明材料）。</w:t>
            </w:r>
            <w:r>
              <w:br/>
              <w:t>投标人针对本项目配置专业技术人员、具有良好的本地服务能力、稳定的服务人员团队、合理的人员安排酌情给分0-2分。</w:t>
            </w:r>
          </w:p>
        </w:tc>
      </w:tr>
      <w:tr w:rsidR="00EE67F1" w:rsidTr="00F35297">
        <w:trPr>
          <w:trHeight w:val="1160"/>
        </w:trPr>
        <w:tc>
          <w:tcPr>
            <w:tcW w:w="1572" w:type="dxa"/>
            <w:vMerge/>
            <w:tcBorders>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jc w:val="center"/>
              <w:rPr>
                <w:rFonts w:hint="default"/>
              </w:rPr>
            </w:pPr>
            <w:r>
              <w:t>售后服务</w:t>
            </w:r>
          </w:p>
          <w:p w:rsidR="00EE67F1" w:rsidRDefault="00EE67F1" w:rsidP="00F35297">
            <w:pPr>
              <w:pStyle w:val="affff2"/>
              <w:jc w:val="center"/>
              <w:rPr>
                <w:rFonts w:hint="default"/>
                <w:color w:val="auto"/>
              </w:rPr>
            </w:pPr>
            <w:r>
              <w:rPr>
                <w:color w:val="auto"/>
              </w:rPr>
              <w:t>（8分）</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F1" w:rsidRDefault="00EE67F1" w:rsidP="00F35297">
            <w:pPr>
              <w:pStyle w:val="affff2"/>
              <w:rPr>
                <w:rFonts w:hint="default"/>
              </w:rPr>
            </w:pPr>
            <w:r>
              <w:t>投标人提供具体详细的售后服务体系和售后服务内容，包括保修、服务标准，人员配备，故障响应及修复时间、方式及保障措施等；能满足以上条件的得2分，否则酌情给分。</w:t>
            </w:r>
            <w:r>
              <w:br/>
              <w:t>投标人投标货物交付后可提供符合使用要求培训服务的，得2分，否则酌情给分。提供原厂授权的得2分，否则酌情给分；提供加盖生产厂家公章的原厂售后服务承诺的得2分，否则酌情给分。</w:t>
            </w:r>
            <w:bookmarkStart w:id="179" w:name="_GoBack"/>
            <w:bookmarkEnd w:id="179"/>
          </w:p>
        </w:tc>
      </w:tr>
    </w:tbl>
    <w:p w:rsidR="00FA35D5" w:rsidRDefault="00FA35D5" w:rsidP="00B47F98">
      <w:pPr>
        <w:rPr>
          <w:b/>
          <w:sz w:val="72"/>
        </w:rPr>
      </w:pPr>
    </w:p>
    <w:p w:rsidR="00EE67F1" w:rsidRDefault="00EE67F1" w:rsidP="00EE67F1">
      <w:pPr>
        <w:pStyle w:val="a4"/>
        <w:ind w:firstLine="600"/>
      </w:pPr>
    </w:p>
    <w:p w:rsidR="00EE67F1" w:rsidRDefault="00EE67F1" w:rsidP="00EE67F1">
      <w:pPr>
        <w:pStyle w:val="a4"/>
        <w:ind w:firstLine="600"/>
      </w:pPr>
    </w:p>
    <w:p w:rsidR="00EE67F1" w:rsidRDefault="00EE67F1" w:rsidP="00EE67F1">
      <w:pPr>
        <w:pStyle w:val="a4"/>
        <w:ind w:firstLine="600"/>
      </w:pPr>
    </w:p>
    <w:p w:rsidR="00EE67F1" w:rsidRDefault="00EE67F1" w:rsidP="00EE67F1">
      <w:pPr>
        <w:pStyle w:val="a4"/>
        <w:ind w:firstLine="600"/>
      </w:pPr>
    </w:p>
    <w:p w:rsidR="00EE67F1" w:rsidRDefault="00EE67F1" w:rsidP="00EE67F1">
      <w:pPr>
        <w:pStyle w:val="a4"/>
        <w:ind w:firstLine="600"/>
      </w:pPr>
    </w:p>
    <w:p w:rsidR="00EE67F1" w:rsidRPr="00EE67F1" w:rsidRDefault="00EE67F1" w:rsidP="00EE67F1">
      <w:pPr>
        <w:pStyle w:val="a4"/>
        <w:ind w:firstLine="600"/>
      </w:pPr>
    </w:p>
    <w:p w:rsidR="00FA35D5" w:rsidRDefault="008A2547">
      <w:pPr>
        <w:jc w:val="center"/>
        <w:rPr>
          <w:b/>
          <w:sz w:val="72"/>
        </w:rPr>
      </w:pPr>
      <w:r>
        <w:rPr>
          <w:rFonts w:eastAsia="黑体"/>
          <w:bCs/>
          <w:sz w:val="44"/>
        </w:rPr>
        <w:lastRenderedPageBreak/>
        <w:t>第六章</w:t>
      </w:r>
      <w:r>
        <w:rPr>
          <w:rFonts w:eastAsia="黑体"/>
          <w:bCs/>
          <w:sz w:val="44"/>
        </w:rPr>
        <w:t xml:space="preserve">  </w:t>
      </w:r>
      <w:r>
        <w:rPr>
          <w:rFonts w:eastAsia="黑体" w:hint="eastAsia"/>
          <w:bCs/>
          <w:sz w:val="44"/>
        </w:rPr>
        <w:t>响应</w:t>
      </w:r>
      <w:r>
        <w:rPr>
          <w:rFonts w:eastAsia="黑体"/>
          <w:bCs/>
          <w:sz w:val="44"/>
        </w:rPr>
        <w:t>文件</w:t>
      </w:r>
      <w:r>
        <w:rPr>
          <w:rFonts w:eastAsia="黑体" w:hint="eastAsia"/>
          <w:bCs/>
          <w:sz w:val="44"/>
        </w:rPr>
        <w:t>的组成和</w:t>
      </w:r>
      <w:r>
        <w:rPr>
          <w:rFonts w:eastAsia="黑体"/>
          <w:bCs/>
          <w:sz w:val="44"/>
        </w:rPr>
        <w:t>格式</w:t>
      </w:r>
    </w:p>
    <w:p w:rsidR="00FA35D5" w:rsidRDefault="00FA35D5">
      <w:pPr>
        <w:pStyle w:val="24"/>
      </w:pPr>
    </w:p>
    <w:p w:rsidR="00FA35D5" w:rsidRDefault="008A2547">
      <w:pPr>
        <w:jc w:val="center"/>
        <w:rPr>
          <w:b/>
          <w:sz w:val="72"/>
        </w:rPr>
      </w:pPr>
      <w:r>
        <w:rPr>
          <w:rFonts w:hint="eastAsia"/>
          <w:b/>
          <w:sz w:val="72"/>
        </w:rPr>
        <w:t>竞争性磋商响应文件</w:t>
      </w:r>
    </w:p>
    <w:p w:rsidR="00FA35D5" w:rsidRDefault="00FA35D5">
      <w:pPr>
        <w:jc w:val="center"/>
        <w:rPr>
          <w:b/>
          <w:sz w:val="72"/>
        </w:rPr>
      </w:pPr>
    </w:p>
    <w:p w:rsidR="00FA35D5" w:rsidRDefault="00FA35D5">
      <w:pPr>
        <w:jc w:val="center"/>
        <w:rPr>
          <w:b/>
          <w:sz w:val="36"/>
        </w:rPr>
      </w:pPr>
    </w:p>
    <w:p w:rsidR="00FA35D5" w:rsidRDefault="00FA35D5">
      <w:pPr>
        <w:jc w:val="center"/>
        <w:rPr>
          <w:b/>
          <w:sz w:val="36"/>
        </w:rPr>
      </w:pPr>
    </w:p>
    <w:p w:rsidR="00FA35D5" w:rsidRDefault="00FA35D5">
      <w:pPr>
        <w:jc w:val="center"/>
        <w:rPr>
          <w:b/>
          <w:sz w:val="36"/>
        </w:rPr>
      </w:pPr>
    </w:p>
    <w:p w:rsidR="00FA35D5" w:rsidRDefault="008A2547">
      <w:pPr>
        <w:ind w:firstLineChars="300"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FA35D5" w:rsidRDefault="008A2547">
      <w:pPr>
        <w:ind w:firstLineChars="300" w:firstLine="1084"/>
        <w:rPr>
          <w:rFonts w:ascii="宋体" w:hAnsi="宋体"/>
          <w:b/>
          <w:sz w:val="36"/>
          <w:u w:val="single"/>
        </w:rPr>
      </w:pPr>
      <w:proofErr w:type="gramStart"/>
      <w:r>
        <w:rPr>
          <w:rFonts w:ascii="宋体" w:hAnsi="宋体" w:hint="eastAsia"/>
          <w:b/>
          <w:sz w:val="36"/>
        </w:rPr>
        <w:t>磋</w:t>
      </w:r>
      <w:proofErr w:type="gramEnd"/>
      <w:r>
        <w:rPr>
          <w:rFonts w:ascii="宋体" w:hAnsi="宋体" w:hint="eastAsia"/>
          <w:b/>
          <w:sz w:val="36"/>
        </w:rPr>
        <w:t xml:space="preserve"> 商 编 号：</w:t>
      </w:r>
      <w:r>
        <w:rPr>
          <w:rFonts w:ascii="宋体" w:hAnsi="宋体" w:hint="eastAsia"/>
          <w:b/>
          <w:sz w:val="36"/>
          <w:u w:val="single"/>
        </w:rPr>
        <w:t xml:space="preserve">               </w:t>
      </w:r>
    </w:p>
    <w:p w:rsidR="00FA35D5" w:rsidRDefault="008A2547">
      <w:pPr>
        <w:rPr>
          <w:rFonts w:ascii="宋体" w:hAnsi="宋体"/>
          <w:b/>
          <w:sz w:val="36"/>
          <w:u w:val="single"/>
        </w:rPr>
      </w:pPr>
      <w:r>
        <w:rPr>
          <w:rFonts w:ascii="宋体" w:hAnsi="宋体" w:hint="eastAsia"/>
          <w:b/>
          <w:sz w:val="36"/>
        </w:rPr>
        <w:t xml:space="preserve">      供应商名称 ：</w:t>
      </w:r>
      <w:r>
        <w:rPr>
          <w:rFonts w:ascii="宋体" w:hAnsi="宋体" w:hint="eastAsia"/>
          <w:b/>
          <w:sz w:val="36"/>
          <w:u w:val="single"/>
        </w:rPr>
        <w:t xml:space="preserve">               </w:t>
      </w:r>
    </w:p>
    <w:p w:rsidR="00FA35D5" w:rsidRDefault="008A2547">
      <w:pPr>
        <w:rPr>
          <w:rFonts w:ascii="宋体" w:hAnsi="宋体"/>
          <w:b/>
          <w:sz w:val="36"/>
          <w:u w:val="single"/>
        </w:rPr>
      </w:pPr>
      <w:r>
        <w:rPr>
          <w:rFonts w:ascii="宋体" w:hAnsi="宋体" w:hint="eastAsia"/>
          <w:b/>
          <w:sz w:val="36"/>
        </w:rPr>
        <w:t xml:space="preserve">      日      期 ：</w:t>
      </w:r>
      <w:r>
        <w:rPr>
          <w:rFonts w:ascii="宋体" w:hAnsi="宋体" w:hint="eastAsia"/>
          <w:b/>
          <w:sz w:val="36"/>
          <w:u w:val="single"/>
        </w:rPr>
        <w:t xml:space="preserve">               </w:t>
      </w:r>
    </w:p>
    <w:p w:rsidR="00FA35D5" w:rsidRDefault="008A2547">
      <w:pPr>
        <w:ind w:firstLineChars="300" w:firstLine="1084"/>
        <w:rPr>
          <w:rFonts w:ascii="宋体" w:hAnsi="宋体"/>
          <w:b/>
          <w:color w:val="FF0000"/>
          <w:sz w:val="36"/>
        </w:rPr>
      </w:pPr>
      <w:r>
        <w:rPr>
          <w:rFonts w:ascii="宋体" w:hAnsi="宋体" w:hint="eastAsia"/>
          <w:b/>
          <w:color w:val="FF0000"/>
          <w:sz w:val="36"/>
        </w:rPr>
        <w:t>授权代表   ：</w:t>
      </w:r>
      <w:r>
        <w:rPr>
          <w:rFonts w:ascii="宋体" w:hAnsi="宋体" w:hint="eastAsia"/>
          <w:b/>
          <w:color w:val="FF0000"/>
          <w:sz w:val="36"/>
          <w:u w:val="single"/>
        </w:rPr>
        <w:t xml:space="preserve">         </w:t>
      </w:r>
      <w:r>
        <w:rPr>
          <w:rFonts w:ascii="宋体" w:hAnsi="宋体" w:hint="eastAsia"/>
          <w:b/>
          <w:color w:val="FF0000"/>
          <w:sz w:val="36"/>
        </w:rPr>
        <w:t>（电子签章）</w:t>
      </w:r>
    </w:p>
    <w:p w:rsidR="00FA35D5" w:rsidRDefault="008A2547">
      <w:pPr>
        <w:rPr>
          <w:b/>
          <w:sz w:val="36"/>
        </w:rPr>
      </w:pPr>
      <w:r>
        <w:rPr>
          <w:b/>
          <w:sz w:val="36"/>
        </w:rPr>
        <w:t xml:space="preserve">       </w:t>
      </w:r>
    </w:p>
    <w:p w:rsidR="00FA35D5" w:rsidRDefault="008A2547">
      <w:pPr>
        <w:spacing w:line="440" w:lineRule="exact"/>
        <w:rPr>
          <w:rFonts w:ascii="宋体" w:hAnsi="宋体"/>
          <w:b/>
          <w:bCs/>
          <w:sz w:val="32"/>
          <w:szCs w:val="32"/>
        </w:rPr>
      </w:pPr>
      <w:r>
        <w:rPr>
          <w:b/>
          <w:bCs/>
          <w:sz w:val="32"/>
          <w:szCs w:val="32"/>
        </w:rPr>
        <w:br w:type="page"/>
      </w:r>
      <w:r>
        <w:rPr>
          <w:rFonts w:ascii="宋体" w:hAnsi="宋体" w:hint="eastAsia"/>
          <w:b/>
          <w:bCs/>
          <w:sz w:val="32"/>
          <w:szCs w:val="32"/>
        </w:rPr>
        <w:lastRenderedPageBreak/>
        <w:t>响应文件主要目录</w:t>
      </w:r>
    </w:p>
    <w:p w:rsidR="00FA35D5" w:rsidRDefault="00FA35D5">
      <w:pPr>
        <w:spacing w:line="440" w:lineRule="exact"/>
        <w:ind w:firstLine="643"/>
        <w:jc w:val="center"/>
        <w:rPr>
          <w:rFonts w:ascii="宋体" w:hAnsi="宋体"/>
          <w:b/>
          <w:bCs/>
          <w:sz w:val="32"/>
          <w:szCs w:val="32"/>
        </w:rPr>
      </w:pPr>
    </w:p>
    <w:p w:rsidR="00FA35D5" w:rsidRDefault="008A2547">
      <w:pPr>
        <w:spacing w:line="240" w:lineRule="auto"/>
        <w:ind w:firstLineChars="200" w:firstLine="480"/>
        <w:rPr>
          <w:rFonts w:ascii="宋体" w:hAnsi="宋体"/>
        </w:rPr>
      </w:pPr>
      <w:r>
        <w:rPr>
          <w:rFonts w:ascii="宋体" w:hAnsi="宋体" w:hint="eastAsia"/>
        </w:rPr>
        <w:t>一、资格审查响应对照表</w:t>
      </w:r>
    </w:p>
    <w:p w:rsidR="00FA35D5" w:rsidRDefault="008A2547">
      <w:pPr>
        <w:spacing w:line="240" w:lineRule="auto"/>
        <w:ind w:left="480"/>
        <w:rPr>
          <w:rFonts w:ascii="宋体" w:hAnsi="宋体"/>
        </w:rPr>
      </w:pPr>
      <w:r>
        <w:rPr>
          <w:rFonts w:ascii="宋体" w:hAnsi="宋体" w:hint="eastAsia"/>
        </w:rPr>
        <w:t>二、符合性审查响应对照表</w:t>
      </w:r>
    </w:p>
    <w:p w:rsidR="00FA35D5" w:rsidRDefault="008A2547">
      <w:pPr>
        <w:spacing w:line="240" w:lineRule="auto"/>
        <w:ind w:left="480"/>
        <w:rPr>
          <w:rFonts w:ascii="宋体" w:hAnsi="宋体"/>
        </w:rPr>
      </w:pPr>
      <w:r>
        <w:rPr>
          <w:rFonts w:ascii="宋体" w:hAnsi="宋体" w:hint="eastAsia"/>
        </w:rPr>
        <w:t>三、非实质性响应对照表</w:t>
      </w:r>
    </w:p>
    <w:p w:rsidR="00FA35D5" w:rsidRDefault="008A2547">
      <w:pPr>
        <w:pStyle w:val="24"/>
        <w:ind w:firstLine="480"/>
        <w:rPr>
          <w:sz w:val="24"/>
          <w:szCs w:val="21"/>
        </w:rPr>
      </w:pPr>
      <w:r>
        <w:rPr>
          <w:rFonts w:hint="eastAsia"/>
          <w:sz w:val="24"/>
          <w:szCs w:val="21"/>
        </w:rPr>
        <w:t>四、商务技术评分索引表</w:t>
      </w:r>
    </w:p>
    <w:p w:rsidR="00FA35D5" w:rsidRDefault="008A2547">
      <w:pPr>
        <w:spacing w:line="240" w:lineRule="auto"/>
        <w:ind w:firstLineChars="200" w:firstLine="480"/>
        <w:rPr>
          <w:rFonts w:ascii="宋体" w:hAnsi="宋体"/>
        </w:rPr>
      </w:pPr>
      <w:r>
        <w:rPr>
          <w:rFonts w:ascii="宋体" w:hAnsi="宋体" w:hint="eastAsia"/>
        </w:rPr>
        <w:t>五、磋商响应分项报价表</w:t>
      </w:r>
    </w:p>
    <w:p w:rsidR="00FA35D5" w:rsidRDefault="008A2547">
      <w:pPr>
        <w:spacing w:line="240" w:lineRule="auto"/>
        <w:ind w:firstLineChars="200" w:firstLine="480"/>
        <w:rPr>
          <w:rFonts w:ascii="宋体" w:hAnsi="宋体"/>
        </w:rPr>
      </w:pPr>
      <w:r>
        <w:rPr>
          <w:rFonts w:ascii="宋体" w:hAnsi="宋体" w:cs="Courier New" w:hint="eastAsia"/>
          <w:szCs w:val="24"/>
        </w:rPr>
        <w:t>六、</w:t>
      </w:r>
      <w:r>
        <w:rPr>
          <w:rFonts w:ascii="宋体" w:hAnsi="宋体" w:hint="eastAsia"/>
          <w:szCs w:val="24"/>
        </w:rPr>
        <w:t>技术参数响应及偏离表</w:t>
      </w:r>
    </w:p>
    <w:p w:rsidR="00FA35D5" w:rsidRDefault="008A2547">
      <w:pPr>
        <w:spacing w:line="240" w:lineRule="auto"/>
        <w:ind w:firstLineChars="200" w:firstLine="480"/>
        <w:rPr>
          <w:rFonts w:ascii="宋体" w:hAnsi="宋体"/>
        </w:rPr>
      </w:pPr>
      <w:r>
        <w:rPr>
          <w:rFonts w:ascii="宋体" w:hAnsi="宋体" w:hint="eastAsia"/>
        </w:rPr>
        <w:t>七、商务条款响应及偏离表</w:t>
      </w:r>
    </w:p>
    <w:p w:rsidR="00FA35D5" w:rsidRDefault="008A2547">
      <w:pPr>
        <w:spacing w:line="240" w:lineRule="auto"/>
        <w:ind w:firstLineChars="200" w:firstLine="480"/>
        <w:rPr>
          <w:rFonts w:ascii="宋体" w:hAnsi="宋体"/>
          <w:i/>
          <w:u w:val="single"/>
        </w:rPr>
      </w:pPr>
      <w:r>
        <w:rPr>
          <w:rFonts w:ascii="宋体" w:hAnsi="宋体" w:hint="eastAsia"/>
          <w:i/>
          <w:u w:val="single"/>
        </w:rPr>
        <w:t>八、磋商报价一览表</w:t>
      </w:r>
    </w:p>
    <w:p w:rsidR="00FA35D5" w:rsidRDefault="008A2547">
      <w:pPr>
        <w:spacing w:line="240" w:lineRule="auto"/>
        <w:ind w:firstLineChars="200" w:firstLine="480"/>
        <w:rPr>
          <w:rFonts w:ascii="宋体" w:hAnsi="宋体"/>
        </w:rPr>
      </w:pPr>
      <w:r>
        <w:rPr>
          <w:rFonts w:ascii="宋体" w:hAnsi="宋体" w:hint="eastAsia"/>
        </w:rPr>
        <w:t>九、供应商认为有必要提供的声明及文件资料</w:t>
      </w:r>
    </w:p>
    <w:p w:rsidR="00FA35D5" w:rsidRDefault="008A2547">
      <w:pPr>
        <w:pStyle w:val="24"/>
        <w:ind w:firstLine="480"/>
      </w:pPr>
      <w:r>
        <w:rPr>
          <w:rFonts w:hint="eastAsia"/>
          <w:sz w:val="24"/>
          <w:szCs w:val="21"/>
        </w:rPr>
        <w:t>十、技术/服务方案（格式自拟）</w:t>
      </w:r>
    </w:p>
    <w:bookmarkEnd w:id="166"/>
    <w:bookmarkEnd w:id="167"/>
    <w:bookmarkEnd w:id="176"/>
    <w:bookmarkEnd w:id="177"/>
    <w:bookmarkEnd w:id="178"/>
    <w:p w:rsidR="00FA35D5" w:rsidRDefault="008A2547">
      <w:pPr>
        <w:rPr>
          <w:rFonts w:ascii="宋体" w:hAnsi="宋体" w:cs="宋体"/>
          <w:szCs w:val="24"/>
        </w:rPr>
      </w:pPr>
      <w:r>
        <w:rPr>
          <w:rFonts w:ascii="宋体" w:hAnsi="宋体" w:cs="宋体" w:hint="eastAsia"/>
          <w:szCs w:val="24"/>
        </w:rPr>
        <w:t xml:space="preserve">    十一、其他相关附表格式</w:t>
      </w: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FA35D5">
      <w:pPr>
        <w:rPr>
          <w:rFonts w:ascii="宋体" w:hAnsi="宋体" w:cs="宋体"/>
          <w:szCs w:val="24"/>
        </w:rPr>
      </w:pPr>
    </w:p>
    <w:p w:rsidR="00FA35D5" w:rsidRDefault="00FA35D5">
      <w:pPr>
        <w:pStyle w:val="60"/>
        <w:rPr>
          <w:rFonts w:ascii="宋体" w:hAnsi="宋体" w:cs="宋体"/>
          <w:szCs w:val="24"/>
        </w:rPr>
      </w:pPr>
    </w:p>
    <w:p w:rsidR="00FA35D5" w:rsidRDefault="008A2547">
      <w:pPr>
        <w:pStyle w:val="3"/>
        <w:jc w:val="center"/>
        <w:rPr>
          <w:rFonts w:ascii="黑体" w:eastAsia="黑体"/>
          <w:sz w:val="44"/>
        </w:rPr>
      </w:pPr>
      <w:bookmarkStart w:id="180" w:name="_Toc534725612"/>
      <w:bookmarkStart w:id="181" w:name="_Toc534816641"/>
      <w:r>
        <w:rPr>
          <w:rFonts w:ascii="宋体" w:hAnsi="宋体" w:hint="eastAsia"/>
          <w:bCs w:val="0"/>
        </w:rPr>
        <w:t>一、</w:t>
      </w:r>
      <w:bookmarkEnd w:id="180"/>
      <w:bookmarkEnd w:id="181"/>
      <w:r>
        <w:rPr>
          <w:rFonts w:ascii="宋体" w:hAnsi="宋体" w:hint="eastAsia"/>
          <w:bCs w:val="0"/>
        </w:rPr>
        <w:t>资格审查响应对照表</w:t>
      </w:r>
    </w:p>
    <w:tbl>
      <w:tblPr>
        <w:tblpPr w:leftFromText="180" w:rightFromText="180" w:vertAnchor="text" w:horzAnchor="page" w:tblpX="1594" w:tblpY="261"/>
        <w:tblOverlap w:val="never"/>
        <w:tblW w:w="8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2"/>
        <w:gridCol w:w="6002"/>
        <w:gridCol w:w="2057"/>
      </w:tblGrid>
      <w:tr w:rsidR="00FA35D5">
        <w:trPr>
          <w:trHeight w:val="714"/>
        </w:trPr>
        <w:tc>
          <w:tcPr>
            <w:tcW w:w="572" w:type="dxa"/>
            <w:vAlign w:val="center"/>
          </w:tcPr>
          <w:p w:rsidR="00FA35D5" w:rsidRDefault="008A2547">
            <w:pPr>
              <w:autoSpaceDE w:val="0"/>
              <w:autoSpaceDN w:val="0"/>
              <w:spacing w:line="440" w:lineRule="exact"/>
              <w:ind w:firstLineChars="100" w:firstLine="241"/>
              <w:jc w:val="center"/>
              <w:rPr>
                <w:rFonts w:ascii="宋体" w:hAnsi="宋体" w:cs="宋体"/>
                <w:b/>
                <w:bCs/>
                <w:szCs w:val="24"/>
              </w:rPr>
            </w:pPr>
            <w:r>
              <w:rPr>
                <w:rFonts w:ascii="宋体" w:hAnsi="宋体" w:cs="宋体" w:hint="eastAsia"/>
                <w:b/>
                <w:bCs/>
                <w:szCs w:val="24"/>
              </w:rPr>
              <w:t>序</w:t>
            </w:r>
          </w:p>
          <w:p w:rsidR="00FA35D5" w:rsidRDefault="008A2547">
            <w:pPr>
              <w:autoSpaceDE w:val="0"/>
              <w:autoSpaceDN w:val="0"/>
              <w:spacing w:line="440" w:lineRule="exact"/>
              <w:ind w:firstLineChars="100" w:firstLine="241"/>
              <w:jc w:val="center"/>
              <w:rPr>
                <w:rFonts w:ascii="宋体" w:hAnsi="宋体" w:cs="宋体"/>
                <w:b/>
                <w:bCs/>
                <w:szCs w:val="24"/>
              </w:rPr>
            </w:pPr>
            <w:r>
              <w:rPr>
                <w:rFonts w:ascii="宋体" w:hAnsi="宋体" w:cs="宋体" w:hint="eastAsia"/>
                <w:b/>
                <w:bCs/>
                <w:szCs w:val="24"/>
              </w:rPr>
              <w:t>号</w:t>
            </w:r>
          </w:p>
        </w:tc>
        <w:tc>
          <w:tcPr>
            <w:tcW w:w="6002" w:type="dxa"/>
            <w:vAlign w:val="center"/>
          </w:tcPr>
          <w:p w:rsidR="00FA35D5" w:rsidRDefault="008A2547">
            <w:pPr>
              <w:autoSpaceDE w:val="0"/>
              <w:autoSpaceDN w:val="0"/>
              <w:spacing w:line="440" w:lineRule="exact"/>
              <w:jc w:val="center"/>
              <w:rPr>
                <w:rFonts w:ascii="宋体" w:hAnsi="宋体" w:cs="宋体"/>
                <w:b/>
                <w:bCs/>
                <w:szCs w:val="24"/>
              </w:rPr>
            </w:pPr>
            <w:r>
              <w:rPr>
                <w:rFonts w:cs="宋体" w:hint="eastAsia"/>
                <w:b/>
                <w:bCs/>
                <w:szCs w:val="24"/>
              </w:rPr>
              <w:t>资格审查内容</w:t>
            </w:r>
          </w:p>
        </w:tc>
        <w:tc>
          <w:tcPr>
            <w:tcW w:w="2057" w:type="dxa"/>
            <w:vAlign w:val="center"/>
          </w:tcPr>
          <w:p w:rsidR="00FA35D5" w:rsidRDefault="008A2547">
            <w:pPr>
              <w:autoSpaceDE w:val="0"/>
              <w:autoSpaceDN w:val="0"/>
              <w:spacing w:line="440" w:lineRule="exact"/>
              <w:ind w:firstLineChars="200" w:firstLine="482"/>
              <w:rPr>
                <w:rFonts w:ascii="宋体" w:hAnsi="宋体" w:cs="宋体"/>
                <w:b/>
                <w:bCs/>
                <w:szCs w:val="24"/>
              </w:rPr>
            </w:pPr>
            <w:r>
              <w:rPr>
                <w:rFonts w:ascii="宋体" w:hAnsi="宋体" w:cs="宋体" w:hint="eastAsia"/>
                <w:b/>
                <w:bCs/>
                <w:szCs w:val="24"/>
              </w:rPr>
              <w:t>自查结论</w:t>
            </w:r>
          </w:p>
        </w:tc>
      </w:tr>
      <w:tr w:rsidR="00FA35D5">
        <w:trPr>
          <w:trHeight w:val="795"/>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1</w:t>
            </w: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法人或者其他组织的营业执照等证明文件（加盖公章）；是自然人的，提供身份证明（身份证为正、反面）</w:t>
            </w:r>
          </w:p>
        </w:tc>
        <w:tc>
          <w:tcPr>
            <w:tcW w:w="2057" w:type="dxa"/>
            <w:vAlign w:val="center"/>
          </w:tcPr>
          <w:p w:rsidR="00FA35D5" w:rsidRDefault="008A2547">
            <w:pPr>
              <w:spacing w:line="240" w:lineRule="auto"/>
              <w:jc w:val="center"/>
              <w:rPr>
                <w:rFonts w:ascii="宋体" w:hAnsi="宋体"/>
                <w:iCs/>
                <w:sz w:val="21"/>
              </w:rPr>
            </w:pPr>
            <w:r>
              <w:rPr>
                <w:rFonts w:hint="eastAsia"/>
                <w:iCs/>
                <w:sz w:val="21"/>
              </w:rPr>
              <w:t>□</w:t>
            </w:r>
            <w:r>
              <w:rPr>
                <w:rFonts w:ascii="宋体" w:hAnsi="宋体" w:hint="eastAsia"/>
                <w:iCs/>
                <w:sz w:val="21"/>
              </w:rPr>
              <w:t>通过 □不通过</w:t>
            </w:r>
          </w:p>
        </w:tc>
      </w:tr>
      <w:tr w:rsidR="00FA35D5">
        <w:trPr>
          <w:trHeight w:val="530"/>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2</w:t>
            </w: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最近一个年度的财务状况报告（资产负债表、利润表）或财务审计报告，成立不满一年不需提供；</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85"/>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3</w:t>
            </w:r>
          </w:p>
          <w:p w:rsidR="00FA35D5" w:rsidRDefault="00FA35D5">
            <w:pPr>
              <w:spacing w:line="240" w:lineRule="auto"/>
              <w:jc w:val="center"/>
              <w:rPr>
                <w:rFonts w:ascii="宋体" w:hAnsi="宋体"/>
                <w:iCs/>
                <w:sz w:val="21"/>
              </w:rPr>
            </w:pP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33"/>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4</w:t>
            </w:r>
          </w:p>
        </w:tc>
        <w:tc>
          <w:tcPr>
            <w:tcW w:w="6002" w:type="dxa"/>
            <w:vAlign w:val="center"/>
          </w:tcPr>
          <w:p w:rsidR="00FA35D5" w:rsidRDefault="008A2547">
            <w:pPr>
              <w:spacing w:line="240" w:lineRule="auto"/>
              <w:rPr>
                <w:rFonts w:ascii="宋体" w:hAnsi="宋体"/>
                <w:iCs/>
                <w:sz w:val="21"/>
                <w:lang w:val="zh-CN"/>
              </w:rPr>
            </w:pPr>
            <w:r>
              <w:rPr>
                <w:rFonts w:ascii="宋体" w:hAnsi="宋体" w:cs="宋体" w:hint="eastAsia"/>
                <w:iCs/>
                <w:sz w:val="21"/>
              </w:rPr>
              <w:t>具备履行合同所必需的设备和专业技术能力的书面声明（格式见采购文件第六部分响应文件格式）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23"/>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5</w:t>
            </w:r>
          </w:p>
        </w:tc>
        <w:tc>
          <w:tcPr>
            <w:tcW w:w="6002" w:type="dxa"/>
            <w:vAlign w:val="center"/>
          </w:tcPr>
          <w:p w:rsidR="00FA35D5" w:rsidRDefault="008A2547">
            <w:pPr>
              <w:snapToGrid w:val="0"/>
              <w:spacing w:line="240" w:lineRule="auto"/>
              <w:rPr>
                <w:rFonts w:ascii="宋体" w:hAnsi="宋体"/>
                <w:iCs/>
                <w:sz w:val="21"/>
                <w:lang w:val="zh-CN"/>
              </w:rPr>
            </w:pPr>
            <w:r>
              <w:rPr>
                <w:rFonts w:ascii="宋体" w:hAnsi="宋体" w:cs="宋体" w:hint="eastAsia"/>
                <w:iCs/>
                <w:sz w:val="21"/>
              </w:rPr>
              <w:t>参加政府采购活动前 3 年内在经营活动中没有重大违法记录的书面声明（格式见</w:t>
            </w:r>
            <w:r>
              <w:rPr>
                <w:rFonts w:ascii="宋体" w:hAnsi="宋体" w:cs="宋体"/>
                <w:iCs/>
                <w:sz w:val="21"/>
              </w:rPr>
              <w:t>采购</w:t>
            </w:r>
            <w:r>
              <w:rPr>
                <w:rFonts w:ascii="宋体" w:hAnsi="宋体" w:cs="宋体" w:hint="eastAsia"/>
                <w:iCs/>
                <w:sz w:val="21"/>
              </w:rPr>
              <w:t>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533"/>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ind w:firstLineChars="100" w:firstLine="210"/>
              <w:rPr>
                <w:rFonts w:ascii="宋体" w:hAnsi="宋体"/>
                <w:iCs/>
                <w:sz w:val="21"/>
              </w:rPr>
            </w:pPr>
            <w:r>
              <w:rPr>
                <w:rFonts w:ascii="宋体" w:hAnsi="宋体" w:hint="eastAsia"/>
                <w:iCs/>
                <w:sz w:val="21"/>
              </w:rPr>
              <w:t>6</w:t>
            </w:r>
          </w:p>
        </w:tc>
        <w:tc>
          <w:tcPr>
            <w:tcW w:w="6002" w:type="dxa"/>
            <w:vAlign w:val="center"/>
          </w:tcPr>
          <w:p w:rsidR="00FA35D5" w:rsidRDefault="008A2547">
            <w:pPr>
              <w:snapToGrid w:val="0"/>
              <w:spacing w:line="240" w:lineRule="auto"/>
              <w:rPr>
                <w:rFonts w:ascii="宋体" w:hAnsi="宋体"/>
                <w:iCs/>
                <w:sz w:val="21"/>
                <w:lang w:val="zh-CN"/>
              </w:rPr>
            </w:pPr>
            <w:r>
              <w:rPr>
                <w:rFonts w:ascii="宋体" w:hAnsi="宋体" w:cs="宋体" w:hint="eastAsia"/>
                <w:iCs/>
                <w:sz w:val="21"/>
              </w:rPr>
              <w:t>投标单位反商业贿赂承诺书（格式见</w:t>
            </w:r>
            <w:r>
              <w:rPr>
                <w:rFonts w:ascii="宋体" w:hAnsi="宋体" w:cs="宋体"/>
                <w:iCs/>
                <w:sz w:val="21"/>
              </w:rPr>
              <w:t>采购</w:t>
            </w:r>
            <w:r>
              <w:rPr>
                <w:rFonts w:ascii="宋体" w:hAnsi="宋体" w:cs="宋体" w:hint="eastAsia"/>
                <w:iCs/>
                <w:sz w:val="21"/>
              </w:rPr>
              <w:t>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05"/>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7</w:t>
            </w:r>
          </w:p>
        </w:tc>
        <w:tc>
          <w:tcPr>
            <w:tcW w:w="6002" w:type="dxa"/>
            <w:vAlign w:val="center"/>
          </w:tcPr>
          <w:p w:rsidR="00FA35D5" w:rsidRDefault="008A2547">
            <w:pPr>
              <w:snapToGrid w:val="0"/>
              <w:spacing w:line="240" w:lineRule="auto"/>
              <w:jc w:val="left"/>
              <w:rPr>
                <w:rFonts w:ascii="宋体" w:hAnsi="宋体"/>
                <w:iCs/>
                <w:sz w:val="21"/>
                <w:lang w:val="zh-CN"/>
              </w:rPr>
            </w:pPr>
            <w:r>
              <w:rPr>
                <w:rFonts w:ascii="宋体" w:hAnsi="宋体" w:cs="宋体" w:hint="eastAsia"/>
                <w:iCs/>
                <w:sz w:val="21"/>
              </w:rPr>
              <w:t>未被“信用中国”网站（.creditchina.gov.cn）、</w:t>
            </w:r>
            <w:r w:rsidR="00004F64" w:rsidRPr="00004F64">
              <w:rPr>
                <w:rFonts w:ascii="宋体" w:hAnsi="宋体" w:cs="宋体" w:hint="eastAsia"/>
                <w:iCs/>
                <w:sz w:val="21"/>
              </w:rPr>
              <w:t>国家企业信用信息公示系统(</w:t>
            </w:r>
            <w:hyperlink r:id="rId13" w:tgtFrame="_blank" w:history="1">
              <w:r w:rsidR="00004F64" w:rsidRPr="00004F64">
                <w:rPr>
                  <w:rStyle w:val="aff2"/>
                  <w:rFonts w:ascii="宋体" w:hAnsi="宋体" w:cs="宋体" w:hint="eastAsia"/>
                  <w:iCs/>
                  <w:sz w:val="21"/>
                </w:rPr>
                <w:t>http://www</w:t>
              </w:r>
            </w:hyperlink>
            <w:r w:rsidR="00004F64" w:rsidRPr="00004F64">
              <w:rPr>
                <w:rFonts w:ascii="宋体" w:hAnsi="宋体" w:cs="宋体" w:hint="eastAsia"/>
                <w:iCs/>
                <w:sz w:val="21"/>
              </w:rPr>
              <w:t>.gsxt.gov.cn)及</w:t>
            </w:r>
            <w:r>
              <w:rPr>
                <w:rFonts w:ascii="宋体" w:hAnsi="宋体" w:cs="宋体" w:hint="eastAsia"/>
                <w:iCs/>
                <w:sz w:val="21"/>
              </w:rPr>
              <w:t>“中国政府采购网"(www.ccgp.gov.cn)列入失信被执行人、重大税收违法案件当事人名单、政府采购严重失信行为记录名单。（提供开标前10日内网页截图）</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05"/>
        </w:trPr>
        <w:tc>
          <w:tcPr>
            <w:tcW w:w="572" w:type="dxa"/>
            <w:vAlign w:val="center"/>
          </w:tcPr>
          <w:p w:rsidR="00FA35D5" w:rsidRDefault="008A2547">
            <w:pPr>
              <w:spacing w:line="240" w:lineRule="auto"/>
              <w:jc w:val="center"/>
              <w:rPr>
                <w:rFonts w:ascii="宋体" w:hAnsi="宋体"/>
                <w:iCs/>
                <w:sz w:val="21"/>
              </w:rPr>
            </w:pPr>
            <w:r>
              <w:rPr>
                <w:rFonts w:ascii="宋体" w:hAnsi="宋体" w:hint="eastAsia"/>
                <w:iCs/>
                <w:sz w:val="21"/>
              </w:rPr>
              <w:t>8</w:t>
            </w:r>
          </w:p>
        </w:tc>
        <w:tc>
          <w:tcPr>
            <w:tcW w:w="6002" w:type="dxa"/>
            <w:vAlign w:val="center"/>
          </w:tcPr>
          <w:p w:rsidR="00FA35D5" w:rsidRDefault="008A2547">
            <w:pPr>
              <w:snapToGrid w:val="0"/>
              <w:spacing w:line="240" w:lineRule="auto"/>
              <w:jc w:val="left"/>
              <w:rPr>
                <w:rFonts w:ascii="宋体" w:hAnsi="宋体" w:cs="宋体"/>
                <w:b/>
                <w:bCs/>
                <w:iCs/>
                <w:sz w:val="21"/>
              </w:rPr>
            </w:pPr>
            <w:r>
              <w:rPr>
                <w:rFonts w:ascii="宋体" w:hAnsi="宋体" w:cs="宋体" w:hint="eastAsia"/>
                <w:iCs/>
                <w:sz w:val="21"/>
              </w:rPr>
              <w:t>法人授权委托书（格式见</w:t>
            </w:r>
            <w:r>
              <w:rPr>
                <w:rFonts w:ascii="宋体" w:hAnsi="宋体" w:cs="宋体"/>
                <w:iCs/>
                <w:sz w:val="21"/>
              </w:rPr>
              <w:t>采购</w:t>
            </w:r>
            <w:r>
              <w:rPr>
                <w:rFonts w:ascii="宋体" w:hAnsi="宋体" w:cs="宋体" w:hint="eastAsia"/>
                <w:iCs/>
                <w:sz w:val="21"/>
              </w:rPr>
              <w:t>文件第六部分响应文件格式）</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50"/>
        </w:trPr>
        <w:tc>
          <w:tcPr>
            <w:tcW w:w="572" w:type="dxa"/>
            <w:vAlign w:val="center"/>
          </w:tcPr>
          <w:p w:rsidR="00FA35D5" w:rsidRDefault="00FA35D5">
            <w:pPr>
              <w:spacing w:line="240" w:lineRule="auto"/>
              <w:jc w:val="center"/>
              <w:rPr>
                <w:rFonts w:ascii="宋体" w:hAnsi="宋体"/>
                <w:iCs/>
                <w:sz w:val="21"/>
              </w:rPr>
            </w:pPr>
          </w:p>
          <w:p w:rsidR="00FA35D5" w:rsidRDefault="008A2547">
            <w:pPr>
              <w:spacing w:line="240" w:lineRule="auto"/>
              <w:jc w:val="center"/>
              <w:rPr>
                <w:rFonts w:ascii="宋体" w:hAnsi="宋体"/>
                <w:iCs/>
                <w:sz w:val="21"/>
              </w:rPr>
            </w:pPr>
            <w:r>
              <w:rPr>
                <w:rFonts w:ascii="宋体" w:hAnsi="宋体" w:hint="eastAsia"/>
                <w:iCs/>
                <w:sz w:val="21"/>
              </w:rPr>
              <w:t>9</w:t>
            </w:r>
          </w:p>
        </w:tc>
        <w:tc>
          <w:tcPr>
            <w:tcW w:w="6002" w:type="dxa"/>
            <w:vAlign w:val="center"/>
          </w:tcPr>
          <w:p w:rsidR="00FA35D5" w:rsidRDefault="008A2547">
            <w:pPr>
              <w:snapToGrid w:val="0"/>
              <w:spacing w:line="240" w:lineRule="auto"/>
              <w:jc w:val="left"/>
              <w:rPr>
                <w:rFonts w:ascii="宋体" w:hAnsi="宋体"/>
                <w:iCs/>
                <w:sz w:val="21"/>
                <w:lang w:val="zh-CN"/>
              </w:rPr>
            </w:pPr>
            <w:r>
              <w:rPr>
                <w:rFonts w:ascii="宋体" w:hAnsi="宋体" w:cs="宋体" w:hint="eastAsia"/>
                <w:sz w:val="21"/>
              </w:rPr>
              <w:t>是否按时足额的缴纳投标保证金（需提供投标保证金缴纳凭证且加盖公章）</w:t>
            </w:r>
          </w:p>
        </w:tc>
        <w:tc>
          <w:tcPr>
            <w:tcW w:w="2057" w:type="dxa"/>
            <w:vAlign w:val="center"/>
          </w:tcPr>
          <w:p w:rsidR="00FA35D5" w:rsidRDefault="008A2547">
            <w:pPr>
              <w:spacing w:line="240" w:lineRule="auto"/>
              <w:jc w:val="center"/>
              <w:rPr>
                <w:rFonts w:ascii="宋体" w:hAnsi="宋体"/>
                <w:iCs/>
                <w:sz w:val="21"/>
              </w:rPr>
            </w:pPr>
            <w:r>
              <w:rPr>
                <w:rFonts w:ascii="宋体" w:hAnsi="宋体" w:hint="eastAsia"/>
                <w:iCs/>
                <w:sz w:val="21"/>
              </w:rPr>
              <w:t>□通过 □不通过</w:t>
            </w:r>
          </w:p>
        </w:tc>
      </w:tr>
      <w:tr w:rsidR="00FA35D5">
        <w:trPr>
          <w:trHeight w:val="750"/>
        </w:trPr>
        <w:tc>
          <w:tcPr>
            <w:tcW w:w="572" w:type="dxa"/>
            <w:vAlign w:val="center"/>
          </w:tcPr>
          <w:p w:rsidR="00FA35D5" w:rsidRDefault="00004F64" w:rsidP="00004F64">
            <w:pPr>
              <w:spacing w:line="240" w:lineRule="auto"/>
              <w:jc w:val="center"/>
              <w:rPr>
                <w:rFonts w:ascii="宋体" w:hAnsi="宋体"/>
                <w:iCs/>
                <w:sz w:val="21"/>
              </w:rPr>
            </w:pPr>
            <w:r>
              <w:rPr>
                <w:rFonts w:ascii="宋体" w:hAnsi="宋体" w:hint="eastAsia"/>
                <w:iCs/>
                <w:sz w:val="21"/>
              </w:rPr>
              <w:t>10</w:t>
            </w:r>
          </w:p>
        </w:tc>
        <w:tc>
          <w:tcPr>
            <w:tcW w:w="6002" w:type="dxa"/>
            <w:vAlign w:val="center"/>
          </w:tcPr>
          <w:p w:rsidR="00FA35D5" w:rsidRDefault="00004F64">
            <w:pPr>
              <w:snapToGrid w:val="0"/>
              <w:spacing w:line="240" w:lineRule="auto"/>
              <w:jc w:val="left"/>
              <w:rPr>
                <w:rFonts w:ascii="宋体" w:hAnsi="宋体"/>
                <w:iCs/>
                <w:sz w:val="21"/>
              </w:rPr>
            </w:pPr>
            <w:r w:rsidRPr="00004F64">
              <w:rPr>
                <w:rFonts w:ascii="宋体" w:hAnsi="宋体" w:hint="eastAsia"/>
                <w:iCs/>
                <w:sz w:val="21"/>
              </w:rPr>
              <w:t>《中小企业声明函》</w:t>
            </w:r>
          </w:p>
        </w:tc>
        <w:tc>
          <w:tcPr>
            <w:tcW w:w="2057" w:type="dxa"/>
            <w:vAlign w:val="center"/>
          </w:tcPr>
          <w:p w:rsidR="00FA35D5" w:rsidRDefault="00004F64">
            <w:pPr>
              <w:spacing w:line="240" w:lineRule="auto"/>
              <w:jc w:val="center"/>
              <w:rPr>
                <w:rFonts w:ascii="宋体" w:hAnsi="宋体"/>
                <w:iCs/>
                <w:sz w:val="21"/>
              </w:rPr>
            </w:pPr>
            <w:r>
              <w:rPr>
                <w:rFonts w:ascii="宋体" w:hAnsi="宋体" w:hint="eastAsia"/>
                <w:iCs/>
                <w:sz w:val="21"/>
              </w:rPr>
              <w:t>□通过 □不通过</w:t>
            </w:r>
          </w:p>
        </w:tc>
      </w:tr>
      <w:tr w:rsidR="00FA35D5">
        <w:trPr>
          <w:trHeight w:val="482"/>
        </w:trPr>
        <w:tc>
          <w:tcPr>
            <w:tcW w:w="572" w:type="dxa"/>
            <w:vAlign w:val="center"/>
          </w:tcPr>
          <w:p w:rsidR="00FA35D5" w:rsidRDefault="008A2547">
            <w:pPr>
              <w:spacing w:line="240" w:lineRule="auto"/>
              <w:jc w:val="center"/>
              <w:rPr>
                <w:iCs/>
                <w:sz w:val="21"/>
              </w:rPr>
            </w:pPr>
            <w:r>
              <w:rPr>
                <w:rFonts w:hint="eastAsia"/>
                <w:iCs/>
                <w:sz w:val="21"/>
              </w:rPr>
              <w:t>...</w:t>
            </w:r>
          </w:p>
        </w:tc>
        <w:tc>
          <w:tcPr>
            <w:tcW w:w="6002" w:type="dxa"/>
            <w:vAlign w:val="center"/>
          </w:tcPr>
          <w:p w:rsidR="00FA35D5" w:rsidRDefault="00FA35D5">
            <w:pPr>
              <w:spacing w:line="240" w:lineRule="auto"/>
              <w:jc w:val="center"/>
              <w:rPr>
                <w:rFonts w:ascii="宋体" w:hAnsi="宋体"/>
                <w:iCs/>
                <w:sz w:val="21"/>
              </w:rPr>
            </w:pPr>
          </w:p>
        </w:tc>
        <w:tc>
          <w:tcPr>
            <w:tcW w:w="2057" w:type="dxa"/>
            <w:vAlign w:val="center"/>
          </w:tcPr>
          <w:p w:rsidR="00FA35D5" w:rsidRDefault="00FA35D5">
            <w:pPr>
              <w:spacing w:line="240" w:lineRule="auto"/>
              <w:jc w:val="center"/>
              <w:rPr>
                <w:iCs/>
                <w:sz w:val="21"/>
              </w:rPr>
            </w:pPr>
          </w:p>
        </w:tc>
      </w:tr>
    </w:tbl>
    <w:p w:rsidR="00FA35D5" w:rsidRDefault="008A2547">
      <w:pPr>
        <w:autoSpaceDE w:val="0"/>
        <w:autoSpaceDN w:val="0"/>
        <w:spacing w:line="440" w:lineRule="exact"/>
        <w:ind w:left="440" w:hangingChars="100" w:hanging="440"/>
        <w:rPr>
          <w:rFonts w:ascii="宋体" w:hAnsi="宋体" w:cs="宋体"/>
          <w:szCs w:val="24"/>
        </w:rPr>
      </w:pPr>
      <w:r>
        <w:rPr>
          <w:rFonts w:ascii="黑体" w:eastAsia="黑体" w:hint="eastAsia"/>
          <w:sz w:val="44"/>
        </w:rPr>
        <w:t xml:space="preserve"> </w:t>
      </w:r>
      <w:r>
        <w:rPr>
          <w:rFonts w:ascii="宋体" w:hAnsi="宋体" w:cs="宋体" w:hint="eastAsia"/>
          <w:szCs w:val="24"/>
        </w:rPr>
        <w:t>注：1.供应商应按照采购文件《资格性审查表》 中的内容逐条在上表中填写，在对应的□打“√</w:t>
      </w:r>
    </w:p>
    <w:p w:rsidR="00FA35D5" w:rsidRDefault="008A2547">
      <w:pPr>
        <w:autoSpaceDE w:val="0"/>
        <w:autoSpaceDN w:val="0"/>
        <w:spacing w:line="440" w:lineRule="exact"/>
        <w:ind w:firstLineChars="300" w:firstLine="720"/>
        <w:rPr>
          <w:rFonts w:ascii="宋体" w:hAnsi="宋体" w:cs="宋体"/>
          <w:szCs w:val="24"/>
        </w:rPr>
      </w:pPr>
      <w:r>
        <w:rPr>
          <w:rFonts w:ascii="宋体" w:hAnsi="宋体" w:cs="宋体" w:hint="eastAsia"/>
          <w:szCs w:val="24"/>
        </w:rPr>
        <w:t>2.此表仅为供应商自查表，</w:t>
      </w:r>
      <w:proofErr w:type="gramStart"/>
      <w:r>
        <w:rPr>
          <w:rFonts w:ascii="宋体" w:hAnsi="宋体" w:cs="宋体" w:hint="eastAsia"/>
          <w:szCs w:val="24"/>
        </w:rPr>
        <w:t>不做为</w:t>
      </w:r>
      <w:proofErr w:type="gramEnd"/>
      <w:r>
        <w:rPr>
          <w:rFonts w:ascii="宋体" w:hAnsi="宋体" w:cs="宋体" w:hint="eastAsia"/>
          <w:szCs w:val="24"/>
        </w:rPr>
        <w:t>实质性响应内容参与评审。</w:t>
      </w:r>
    </w:p>
    <w:p w:rsidR="00FA35D5" w:rsidRDefault="00FA35D5">
      <w:pPr>
        <w:spacing w:line="240" w:lineRule="auto"/>
        <w:rPr>
          <w:rFonts w:ascii="宋体" w:hAnsi="宋体"/>
          <w:b/>
          <w:sz w:val="32"/>
          <w:szCs w:val="32"/>
        </w:rPr>
      </w:pPr>
    </w:p>
    <w:p w:rsidR="00FA35D5" w:rsidRDefault="00FA35D5">
      <w:pPr>
        <w:spacing w:line="240" w:lineRule="auto"/>
        <w:rPr>
          <w:rFonts w:ascii="宋体" w:hAnsi="宋体"/>
          <w:b/>
          <w:sz w:val="32"/>
          <w:szCs w:val="32"/>
        </w:rPr>
      </w:pPr>
    </w:p>
    <w:p w:rsidR="00FA35D5" w:rsidRDefault="00FA35D5">
      <w:pPr>
        <w:spacing w:line="240" w:lineRule="auto"/>
        <w:jc w:val="center"/>
        <w:rPr>
          <w:rFonts w:ascii="宋体" w:hAnsi="宋体"/>
          <w:b/>
          <w:sz w:val="32"/>
          <w:szCs w:val="32"/>
        </w:rPr>
      </w:pPr>
    </w:p>
    <w:p w:rsidR="00FA35D5" w:rsidRDefault="008A2547">
      <w:pPr>
        <w:spacing w:line="240" w:lineRule="auto"/>
        <w:jc w:val="center"/>
        <w:rPr>
          <w:rFonts w:ascii="宋体" w:hAnsi="宋体"/>
          <w:b/>
          <w:sz w:val="32"/>
          <w:szCs w:val="32"/>
        </w:rPr>
      </w:pPr>
      <w:r>
        <w:rPr>
          <w:rFonts w:ascii="宋体" w:hAnsi="宋体" w:hint="eastAsia"/>
          <w:b/>
          <w:sz w:val="32"/>
          <w:szCs w:val="32"/>
        </w:rPr>
        <w:t>二、符合性审查响应对照表</w:t>
      </w:r>
    </w:p>
    <w:tbl>
      <w:tblPr>
        <w:tblW w:w="8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2"/>
        <w:gridCol w:w="4650"/>
        <w:gridCol w:w="2085"/>
        <w:gridCol w:w="1567"/>
      </w:tblGrid>
      <w:tr w:rsidR="00FA35D5">
        <w:trPr>
          <w:trHeight w:val="714"/>
        </w:trPr>
        <w:tc>
          <w:tcPr>
            <w:tcW w:w="572" w:type="dxa"/>
          </w:tcPr>
          <w:p w:rsidR="00FA35D5" w:rsidRDefault="008A2547">
            <w:pPr>
              <w:autoSpaceDE w:val="0"/>
              <w:autoSpaceDN w:val="0"/>
              <w:spacing w:line="440" w:lineRule="exact"/>
              <w:ind w:firstLineChars="100" w:firstLine="211"/>
              <w:rPr>
                <w:rFonts w:ascii="宋体" w:hAnsi="宋体" w:cs="宋体"/>
                <w:b/>
                <w:bCs/>
                <w:sz w:val="21"/>
              </w:rPr>
            </w:pPr>
            <w:r>
              <w:rPr>
                <w:rFonts w:ascii="宋体" w:hAnsi="宋体" w:cs="宋体" w:hint="eastAsia"/>
                <w:b/>
                <w:bCs/>
                <w:sz w:val="21"/>
              </w:rPr>
              <w:t>序</w:t>
            </w:r>
          </w:p>
          <w:p w:rsidR="00FA35D5" w:rsidRDefault="008A2547">
            <w:pPr>
              <w:autoSpaceDE w:val="0"/>
              <w:autoSpaceDN w:val="0"/>
              <w:spacing w:line="440" w:lineRule="exact"/>
              <w:ind w:firstLineChars="100" w:firstLine="211"/>
              <w:rPr>
                <w:rFonts w:ascii="宋体" w:hAnsi="宋体" w:cs="宋体"/>
                <w:b/>
                <w:bCs/>
                <w:sz w:val="21"/>
              </w:rPr>
            </w:pPr>
            <w:r>
              <w:rPr>
                <w:rFonts w:ascii="宋体" w:hAnsi="宋体" w:cs="宋体" w:hint="eastAsia"/>
                <w:b/>
                <w:bCs/>
                <w:sz w:val="21"/>
              </w:rPr>
              <w:t>号</w:t>
            </w:r>
          </w:p>
        </w:tc>
        <w:tc>
          <w:tcPr>
            <w:tcW w:w="4650" w:type="dxa"/>
          </w:tcPr>
          <w:p w:rsidR="00FA35D5" w:rsidRDefault="00FA35D5">
            <w:pPr>
              <w:autoSpaceDE w:val="0"/>
              <w:autoSpaceDN w:val="0"/>
              <w:spacing w:line="440" w:lineRule="exact"/>
              <w:jc w:val="center"/>
              <w:rPr>
                <w:rFonts w:ascii="宋体" w:hAnsi="宋体" w:cs="宋体"/>
                <w:b/>
                <w:bCs/>
                <w:sz w:val="21"/>
              </w:rPr>
            </w:pPr>
          </w:p>
          <w:p w:rsidR="00FA35D5" w:rsidRDefault="008A2547">
            <w:pPr>
              <w:autoSpaceDE w:val="0"/>
              <w:autoSpaceDN w:val="0"/>
              <w:spacing w:line="440" w:lineRule="exact"/>
              <w:jc w:val="center"/>
              <w:rPr>
                <w:rFonts w:ascii="宋体" w:hAnsi="宋体" w:cs="宋体"/>
                <w:b/>
                <w:bCs/>
                <w:sz w:val="21"/>
              </w:rPr>
            </w:pPr>
            <w:r>
              <w:rPr>
                <w:rFonts w:ascii="宋体" w:hAnsi="宋体" w:cs="宋体" w:hint="eastAsia"/>
                <w:b/>
                <w:bCs/>
                <w:sz w:val="21"/>
              </w:rPr>
              <w:t>符合性审查内容</w:t>
            </w:r>
          </w:p>
        </w:tc>
        <w:tc>
          <w:tcPr>
            <w:tcW w:w="2085" w:type="dxa"/>
          </w:tcPr>
          <w:p w:rsidR="00FA35D5" w:rsidRDefault="00FA35D5">
            <w:pPr>
              <w:autoSpaceDE w:val="0"/>
              <w:autoSpaceDN w:val="0"/>
              <w:spacing w:line="440" w:lineRule="exact"/>
              <w:ind w:firstLineChars="200" w:firstLine="422"/>
              <w:jc w:val="center"/>
              <w:rPr>
                <w:rFonts w:ascii="宋体" w:hAnsi="宋体" w:cs="宋体"/>
                <w:b/>
                <w:bCs/>
                <w:sz w:val="21"/>
              </w:rPr>
            </w:pPr>
          </w:p>
          <w:p w:rsidR="00FA35D5" w:rsidRDefault="008A2547">
            <w:pPr>
              <w:autoSpaceDE w:val="0"/>
              <w:autoSpaceDN w:val="0"/>
              <w:spacing w:line="440" w:lineRule="exact"/>
              <w:ind w:firstLineChars="200" w:firstLine="422"/>
              <w:rPr>
                <w:rFonts w:ascii="宋体" w:hAnsi="宋体" w:cs="宋体"/>
                <w:b/>
                <w:bCs/>
                <w:sz w:val="21"/>
              </w:rPr>
            </w:pPr>
            <w:r>
              <w:rPr>
                <w:rFonts w:ascii="宋体" w:hAnsi="宋体" w:cs="宋体" w:hint="eastAsia"/>
                <w:b/>
                <w:bCs/>
                <w:sz w:val="21"/>
              </w:rPr>
              <w:t>自查结论</w:t>
            </w:r>
          </w:p>
        </w:tc>
        <w:tc>
          <w:tcPr>
            <w:tcW w:w="1567" w:type="dxa"/>
          </w:tcPr>
          <w:p w:rsidR="00FA35D5" w:rsidRDefault="00FA35D5">
            <w:pPr>
              <w:autoSpaceDE w:val="0"/>
              <w:autoSpaceDN w:val="0"/>
              <w:spacing w:line="440" w:lineRule="exact"/>
              <w:jc w:val="center"/>
              <w:rPr>
                <w:rFonts w:ascii="宋体" w:hAnsi="宋体" w:cs="宋体"/>
                <w:b/>
                <w:bCs/>
                <w:sz w:val="21"/>
              </w:rPr>
            </w:pPr>
          </w:p>
          <w:p w:rsidR="00FA35D5" w:rsidRDefault="008A2547">
            <w:pPr>
              <w:autoSpaceDE w:val="0"/>
              <w:autoSpaceDN w:val="0"/>
              <w:spacing w:line="440" w:lineRule="exact"/>
              <w:jc w:val="center"/>
              <w:rPr>
                <w:rFonts w:ascii="宋体" w:hAnsi="宋体" w:cs="宋体"/>
                <w:b/>
                <w:bCs/>
                <w:sz w:val="21"/>
              </w:rPr>
            </w:pPr>
            <w:r>
              <w:rPr>
                <w:rFonts w:ascii="宋体" w:hAnsi="宋体" w:cs="宋体" w:hint="eastAsia"/>
                <w:b/>
                <w:bCs/>
                <w:sz w:val="21"/>
              </w:rPr>
              <w:t>证明资料</w:t>
            </w:r>
          </w:p>
        </w:tc>
      </w:tr>
      <w:tr w:rsidR="00FA35D5">
        <w:trPr>
          <w:trHeight w:val="520"/>
        </w:trPr>
        <w:tc>
          <w:tcPr>
            <w:tcW w:w="572" w:type="dxa"/>
            <w:vAlign w:val="center"/>
          </w:tcPr>
          <w:p w:rsidR="00FA35D5" w:rsidRDefault="008A2547">
            <w:pPr>
              <w:spacing w:line="240" w:lineRule="auto"/>
              <w:jc w:val="center"/>
              <w:rPr>
                <w:rFonts w:ascii="宋体" w:hAnsi="宋体" w:cs="宋体"/>
                <w:b/>
                <w:szCs w:val="24"/>
              </w:rPr>
            </w:pPr>
            <w:r>
              <w:rPr>
                <w:rFonts w:ascii="宋体" w:hAnsi="宋体" w:cs="宋体" w:hint="eastAsia"/>
                <w:b/>
                <w:szCs w:val="24"/>
              </w:rPr>
              <w:t>1</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响应文件的编制、签署及盖章</w:t>
            </w:r>
            <w:proofErr w:type="gramStart"/>
            <w:r>
              <w:rPr>
                <w:rFonts w:ascii="宋体" w:hAnsi="宋体" w:cs="宋体" w:hint="eastAsia"/>
                <w:color w:val="000000"/>
                <w:szCs w:val="24"/>
              </w:rPr>
              <w:t>符合磋商</w:t>
            </w:r>
            <w:proofErr w:type="gramEnd"/>
            <w:r>
              <w:rPr>
                <w:rFonts w:ascii="宋体" w:hAnsi="宋体" w:cs="宋体" w:hint="eastAsia"/>
                <w:color w:val="000000"/>
                <w:szCs w:val="24"/>
              </w:rPr>
              <w:t>文件的要求。</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w:t>
            </w:r>
          </w:p>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第（）页</w:t>
            </w:r>
          </w:p>
        </w:tc>
      </w:tr>
      <w:tr w:rsidR="00FA35D5">
        <w:trPr>
          <w:trHeight w:val="520"/>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2</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磋商报价（首次报价或最后报价）是唯一价且未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文件中规定的预算金额的。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896"/>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3</w:t>
            </w:r>
          </w:p>
        </w:tc>
        <w:tc>
          <w:tcPr>
            <w:tcW w:w="4650"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响应文件载明的采购项目完成期限未</w:t>
            </w:r>
            <w:proofErr w:type="gramStart"/>
            <w:r>
              <w:rPr>
                <w:rFonts w:ascii="宋体" w:hAnsi="宋体" w:cs="宋体" w:hint="eastAsia"/>
                <w:color w:val="000000"/>
                <w:szCs w:val="24"/>
              </w:rPr>
              <w:t>超过磋商</w:t>
            </w:r>
            <w:proofErr w:type="gramEnd"/>
            <w:r>
              <w:rPr>
                <w:rFonts w:ascii="宋体" w:hAnsi="宋体" w:cs="宋体" w:hint="eastAsia"/>
                <w:color w:val="000000"/>
                <w:szCs w:val="24"/>
              </w:rPr>
              <w:t>文件规定期限的；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518"/>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4</w:t>
            </w:r>
          </w:p>
        </w:tc>
        <w:tc>
          <w:tcPr>
            <w:tcW w:w="4650" w:type="dxa"/>
            <w:vAlign w:val="center"/>
          </w:tcPr>
          <w:p w:rsidR="00FA35D5" w:rsidRDefault="008A2547">
            <w:pPr>
              <w:spacing w:line="240" w:lineRule="auto"/>
              <w:rPr>
                <w:rFonts w:ascii="宋体" w:hAnsi="宋体" w:cs="宋体"/>
                <w:color w:val="000000"/>
                <w:szCs w:val="24"/>
              </w:rPr>
            </w:pPr>
            <w:r>
              <w:rPr>
                <w:rFonts w:ascii="宋体" w:hAnsi="宋体" w:cs="宋体" w:hint="eastAsia"/>
                <w:color w:val="000000"/>
                <w:szCs w:val="24"/>
              </w:rPr>
              <w:t>响应文件载明的采购项目质保期限满足磋商文件规定的；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518"/>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5</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响应文件未含有采购人不能接受的附加条件的。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518"/>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6</w:t>
            </w:r>
          </w:p>
        </w:tc>
        <w:tc>
          <w:tcPr>
            <w:tcW w:w="4650" w:type="dxa"/>
            <w:vAlign w:val="center"/>
          </w:tcPr>
          <w:p w:rsidR="00FA35D5" w:rsidRDefault="008A2547">
            <w:pPr>
              <w:spacing w:line="240" w:lineRule="auto"/>
              <w:rPr>
                <w:rFonts w:ascii="宋体" w:hAnsi="宋体" w:cs="宋体"/>
                <w:iCs/>
                <w:color w:val="000000"/>
                <w:szCs w:val="24"/>
              </w:rPr>
            </w:pPr>
            <w:r>
              <w:rPr>
                <w:rFonts w:ascii="宋体" w:hAnsi="宋体" w:cs="宋体" w:hint="eastAsia"/>
                <w:color w:val="000000"/>
                <w:szCs w:val="24"/>
              </w:rPr>
              <w:t>响应文件满足磋商文件中关于产品技术参数、技术标准以及商务条款的实质性要求的；</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w:t>
            </w:r>
          </w:p>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第（）页</w:t>
            </w:r>
          </w:p>
        </w:tc>
      </w:tr>
      <w:tr w:rsidR="00FA35D5">
        <w:trPr>
          <w:trHeight w:val="520"/>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7</w:t>
            </w:r>
          </w:p>
        </w:tc>
        <w:tc>
          <w:tcPr>
            <w:tcW w:w="4650" w:type="dxa"/>
            <w:vAlign w:val="center"/>
          </w:tcPr>
          <w:p w:rsidR="00FA35D5" w:rsidRDefault="008A2547">
            <w:pPr>
              <w:spacing w:line="240" w:lineRule="auto"/>
              <w:rPr>
                <w:rFonts w:ascii="宋体" w:hAnsi="宋体" w:cs="宋体"/>
                <w:szCs w:val="24"/>
              </w:rPr>
            </w:pPr>
            <w:r>
              <w:rPr>
                <w:rFonts w:ascii="宋体" w:hAnsi="宋体" w:cs="宋体" w:hint="eastAsia"/>
                <w:szCs w:val="24"/>
              </w:rPr>
              <w:t>响应未含有不符合采购文件中规定的其他实质性要求；</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w:t>
            </w:r>
          </w:p>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第（）页</w:t>
            </w:r>
          </w:p>
        </w:tc>
      </w:tr>
      <w:tr w:rsidR="00FA35D5">
        <w:trPr>
          <w:trHeight w:val="520"/>
        </w:trPr>
        <w:tc>
          <w:tcPr>
            <w:tcW w:w="572" w:type="dxa"/>
            <w:vAlign w:val="center"/>
          </w:tcPr>
          <w:p w:rsidR="00FA35D5" w:rsidRDefault="008A2547">
            <w:pPr>
              <w:spacing w:line="240" w:lineRule="auto"/>
              <w:jc w:val="center"/>
              <w:rPr>
                <w:rFonts w:ascii="宋体" w:hAnsi="宋体" w:cs="宋体"/>
                <w:szCs w:val="24"/>
              </w:rPr>
            </w:pPr>
            <w:r>
              <w:rPr>
                <w:rFonts w:ascii="宋体" w:hAnsi="宋体" w:cs="宋体" w:hint="eastAsia"/>
                <w:szCs w:val="24"/>
              </w:rPr>
              <w:t>8</w:t>
            </w:r>
          </w:p>
        </w:tc>
        <w:tc>
          <w:tcPr>
            <w:tcW w:w="4650" w:type="dxa"/>
            <w:vAlign w:val="center"/>
          </w:tcPr>
          <w:p w:rsidR="00FA35D5" w:rsidRDefault="008A2547">
            <w:pPr>
              <w:snapToGrid w:val="0"/>
              <w:spacing w:line="240" w:lineRule="auto"/>
              <w:rPr>
                <w:rFonts w:ascii="宋体" w:hAnsi="宋体" w:cs="宋体"/>
                <w:iCs/>
                <w:szCs w:val="24"/>
              </w:rPr>
            </w:pPr>
            <w:r>
              <w:rPr>
                <w:rFonts w:ascii="宋体" w:hAnsi="宋体" w:cs="宋体" w:hint="eastAsia"/>
                <w:szCs w:val="24"/>
              </w:rPr>
              <w:t>响应文件是否存在法律、法规和磋商文件规定的其他无效情形；</w:t>
            </w:r>
          </w:p>
        </w:tc>
        <w:tc>
          <w:tcPr>
            <w:tcW w:w="2085"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□通过 □不通过</w:t>
            </w:r>
          </w:p>
        </w:tc>
        <w:tc>
          <w:tcPr>
            <w:tcW w:w="1567" w:type="dxa"/>
          </w:tcPr>
          <w:p w:rsidR="00FA35D5" w:rsidRDefault="008A2547">
            <w:pPr>
              <w:spacing w:line="240" w:lineRule="auto"/>
              <w:jc w:val="center"/>
              <w:rPr>
                <w:rFonts w:ascii="宋体" w:hAnsi="宋体" w:cs="宋体"/>
                <w:color w:val="000000"/>
                <w:sz w:val="21"/>
              </w:rPr>
            </w:pPr>
            <w:r>
              <w:rPr>
                <w:rFonts w:ascii="宋体" w:hAnsi="宋体" w:cs="宋体" w:hint="eastAsia"/>
                <w:color w:val="000000"/>
                <w:sz w:val="21"/>
              </w:rPr>
              <w:t>见响应文件第（）页</w:t>
            </w:r>
          </w:p>
        </w:tc>
      </w:tr>
      <w:tr w:rsidR="00FA35D5">
        <w:trPr>
          <w:trHeight w:val="467"/>
        </w:trPr>
        <w:tc>
          <w:tcPr>
            <w:tcW w:w="572" w:type="dxa"/>
          </w:tcPr>
          <w:p w:rsidR="00FA35D5" w:rsidRDefault="00FA35D5">
            <w:pPr>
              <w:autoSpaceDE w:val="0"/>
              <w:autoSpaceDN w:val="0"/>
              <w:spacing w:line="440" w:lineRule="exact"/>
              <w:jc w:val="center"/>
              <w:rPr>
                <w:rFonts w:ascii="宋体" w:hAnsi="宋体" w:cs="宋体"/>
                <w:color w:val="000000"/>
                <w:sz w:val="21"/>
              </w:rPr>
            </w:pPr>
          </w:p>
        </w:tc>
        <w:tc>
          <w:tcPr>
            <w:tcW w:w="4650" w:type="dxa"/>
            <w:vAlign w:val="center"/>
          </w:tcPr>
          <w:p w:rsidR="00FA35D5" w:rsidRDefault="008A2547" w:rsidP="00427369">
            <w:pPr>
              <w:spacing w:beforeLines="30" w:line="312" w:lineRule="auto"/>
              <w:jc w:val="left"/>
              <w:rPr>
                <w:rFonts w:ascii="宋体" w:hAnsi="宋体" w:cs="宋体"/>
                <w:color w:val="000000"/>
                <w:sz w:val="21"/>
              </w:rPr>
            </w:pPr>
            <w:r>
              <w:rPr>
                <w:rFonts w:ascii="宋体" w:hAnsi="宋体" w:cs="宋体" w:hint="eastAsia"/>
                <w:color w:val="000000"/>
                <w:sz w:val="21"/>
              </w:rPr>
              <w:t>...</w:t>
            </w:r>
          </w:p>
        </w:tc>
        <w:tc>
          <w:tcPr>
            <w:tcW w:w="2085" w:type="dxa"/>
          </w:tcPr>
          <w:p w:rsidR="00FA35D5" w:rsidRDefault="00FA35D5">
            <w:pPr>
              <w:autoSpaceDE w:val="0"/>
              <w:autoSpaceDN w:val="0"/>
              <w:spacing w:line="440" w:lineRule="exact"/>
              <w:jc w:val="center"/>
              <w:rPr>
                <w:rFonts w:ascii="宋体" w:hAnsi="宋体" w:cs="宋体"/>
                <w:sz w:val="21"/>
              </w:rPr>
            </w:pPr>
          </w:p>
        </w:tc>
        <w:tc>
          <w:tcPr>
            <w:tcW w:w="1567" w:type="dxa"/>
          </w:tcPr>
          <w:p w:rsidR="00FA35D5" w:rsidRDefault="00FA35D5">
            <w:pPr>
              <w:autoSpaceDE w:val="0"/>
              <w:autoSpaceDN w:val="0"/>
              <w:spacing w:line="440" w:lineRule="exact"/>
              <w:jc w:val="center"/>
              <w:rPr>
                <w:rFonts w:ascii="宋体" w:hAnsi="宋体" w:cs="宋体"/>
                <w:sz w:val="21"/>
              </w:rPr>
            </w:pPr>
          </w:p>
        </w:tc>
      </w:tr>
    </w:tbl>
    <w:p w:rsidR="00FA35D5" w:rsidRDefault="008A2547">
      <w:pPr>
        <w:autoSpaceDE w:val="0"/>
        <w:autoSpaceDN w:val="0"/>
        <w:spacing w:line="440" w:lineRule="exact"/>
        <w:ind w:left="630" w:hangingChars="300" w:hanging="630"/>
        <w:rPr>
          <w:rFonts w:ascii="宋体" w:hAnsi="宋体" w:cs="宋体"/>
          <w:sz w:val="21"/>
          <w:lang w:val="zh-CN"/>
        </w:rPr>
      </w:pPr>
      <w:r>
        <w:rPr>
          <w:rFonts w:ascii="宋体" w:hAnsi="宋体" w:cs="宋体" w:hint="eastAsia"/>
          <w:sz w:val="21"/>
        </w:rPr>
        <w:t xml:space="preserve">注：1.供应商应按照采购文件《符合性审查表》中的内容逐条在上表中填写，在对应的□打“√”，并注明证明资料所在响应文件的页码。 </w:t>
      </w:r>
    </w:p>
    <w:p w:rsidR="00FA35D5" w:rsidRDefault="008A2547">
      <w:pPr>
        <w:snapToGrid w:val="0"/>
        <w:spacing w:before="50" w:after="50"/>
        <w:ind w:firstLineChars="200" w:firstLine="420"/>
        <w:rPr>
          <w:rFonts w:ascii="宋体" w:hAnsi="宋体"/>
          <w:b/>
          <w:sz w:val="21"/>
        </w:rPr>
      </w:pPr>
      <w:r>
        <w:rPr>
          <w:rFonts w:ascii="宋体" w:hAnsi="宋体" w:cs="宋体" w:hint="eastAsia"/>
          <w:sz w:val="21"/>
        </w:rPr>
        <w:t>2.此表仅为供应商自查表，</w:t>
      </w:r>
      <w:proofErr w:type="gramStart"/>
      <w:r>
        <w:rPr>
          <w:rFonts w:ascii="宋体" w:hAnsi="宋体" w:cs="宋体" w:hint="eastAsia"/>
          <w:sz w:val="21"/>
        </w:rPr>
        <w:t>不做为</w:t>
      </w:r>
      <w:proofErr w:type="gramEnd"/>
      <w:r>
        <w:rPr>
          <w:rFonts w:ascii="宋体" w:hAnsi="宋体" w:cs="宋体" w:hint="eastAsia"/>
          <w:sz w:val="21"/>
        </w:rPr>
        <w:t>实质性响应内容参与评审。</w:t>
      </w:r>
    </w:p>
    <w:p w:rsidR="00FA35D5" w:rsidRDefault="00FA35D5">
      <w:pPr>
        <w:snapToGrid w:val="0"/>
        <w:spacing w:before="50" w:after="50" w:line="240" w:lineRule="auto"/>
        <w:rPr>
          <w:rFonts w:ascii="宋体" w:hAnsi="宋体"/>
          <w:b/>
        </w:rPr>
      </w:pPr>
    </w:p>
    <w:p w:rsidR="00FA35D5" w:rsidRDefault="008A2547">
      <w:pPr>
        <w:spacing w:line="240" w:lineRule="auto"/>
        <w:jc w:val="center"/>
        <w:rPr>
          <w:rFonts w:ascii="宋体" w:hAnsi="宋体"/>
          <w:b/>
          <w:sz w:val="32"/>
          <w:szCs w:val="32"/>
        </w:rPr>
      </w:pPr>
      <w:r>
        <w:rPr>
          <w:rFonts w:ascii="宋体" w:hAnsi="宋体" w:hint="eastAsia"/>
          <w:b/>
          <w:sz w:val="32"/>
          <w:szCs w:val="32"/>
        </w:rPr>
        <w:t>三、非实质性响应对照表</w:t>
      </w:r>
    </w:p>
    <w:tbl>
      <w:tblPr>
        <w:tblW w:w="885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4704"/>
        <w:gridCol w:w="2085"/>
        <w:gridCol w:w="1515"/>
      </w:tblGrid>
      <w:tr w:rsidR="00FA35D5">
        <w:trPr>
          <w:trHeight w:val="882"/>
        </w:trPr>
        <w:tc>
          <w:tcPr>
            <w:tcW w:w="546"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序号</w:t>
            </w:r>
          </w:p>
        </w:tc>
        <w:tc>
          <w:tcPr>
            <w:tcW w:w="4704"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非实质性响应内容</w:t>
            </w:r>
          </w:p>
        </w:tc>
        <w:tc>
          <w:tcPr>
            <w:tcW w:w="2085"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是否响应</w:t>
            </w:r>
          </w:p>
          <w:p w:rsidR="00FA35D5" w:rsidRDefault="008A2547">
            <w:pPr>
              <w:snapToGrid w:val="0"/>
              <w:spacing w:line="240" w:lineRule="atLeast"/>
              <w:jc w:val="center"/>
              <w:rPr>
                <w:rFonts w:ascii="宋体" w:hAnsi="宋体" w:cs="宋体"/>
                <w:b/>
                <w:sz w:val="21"/>
              </w:rPr>
            </w:pPr>
            <w:r>
              <w:rPr>
                <w:rFonts w:ascii="宋体" w:hAnsi="宋体" w:cs="宋体" w:hint="eastAsia"/>
                <w:b/>
                <w:sz w:val="21"/>
              </w:rPr>
              <w:t>（填是或者否）</w:t>
            </w:r>
          </w:p>
        </w:tc>
        <w:tc>
          <w:tcPr>
            <w:tcW w:w="1515" w:type="dxa"/>
            <w:vAlign w:val="center"/>
          </w:tcPr>
          <w:p w:rsidR="00FA35D5" w:rsidRDefault="008A2547">
            <w:pPr>
              <w:snapToGrid w:val="0"/>
              <w:spacing w:line="240" w:lineRule="atLeast"/>
              <w:jc w:val="center"/>
              <w:rPr>
                <w:rFonts w:ascii="宋体" w:hAnsi="宋体" w:cs="宋体"/>
                <w:b/>
                <w:sz w:val="21"/>
              </w:rPr>
            </w:pPr>
            <w:r>
              <w:rPr>
                <w:rFonts w:ascii="宋体" w:hAnsi="宋体" w:cs="宋体" w:hint="eastAsia"/>
                <w:b/>
                <w:sz w:val="21"/>
              </w:rPr>
              <w:t>上</w:t>
            </w:r>
            <w:proofErr w:type="gramStart"/>
            <w:r>
              <w:rPr>
                <w:rFonts w:ascii="宋体" w:hAnsi="宋体" w:cs="宋体" w:hint="eastAsia"/>
                <w:b/>
                <w:sz w:val="21"/>
              </w:rPr>
              <w:t>传证明</w:t>
            </w:r>
            <w:proofErr w:type="gramEnd"/>
            <w:r>
              <w:rPr>
                <w:rFonts w:ascii="宋体" w:hAnsi="宋体" w:cs="宋体" w:hint="eastAsia"/>
                <w:b/>
                <w:sz w:val="21"/>
              </w:rPr>
              <w:t>材料的图片(按顺序附到此对照表后面)</w:t>
            </w:r>
          </w:p>
        </w:tc>
      </w:tr>
      <w:tr w:rsidR="00FA35D5">
        <w:trPr>
          <w:trHeight w:val="585"/>
        </w:trPr>
        <w:tc>
          <w:tcPr>
            <w:tcW w:w="546" w:type="dxa"/>
            <w:vAlign w:val="center"/>
          </w:tcPr>
          <w:p w:rsidR="00FA35D5" w:rsidRDefault="008A2547">
            <w:pPr>
              <w:spacing w:line="240" w:lineRule="auto"/>
              <w:jc w:val="center"/>
              <w:rPr>
                <w:rFonts w:ascii="宋体" w:hAnsi="宋体" w:cs="宋体"/>
                <w:b/>
                <w:sz w:val="21"/>
              </w:rPr>
            </w:pPr>
            <w:r>
              <w:rPr>
                <w:rFonts w:ascii="宋体" w:hAnsi="宋体" w:cs="宋体" w:hint="eastAsia"/>
                <w:b/>
                <w:sz w:val="21"/>
              </w:rPr>
              <w:t>1</w:t>
            </w:r>
          </w:p>
        </w:tc>
        <w:tc>
          <w:tcPr>
            <w:tcW w:w="4704" w:type="dxa"/>
            <w:vAlign w:val="center"/>
          </w:tcPr>
          <w:p w:rsidR="00FA35D5" w:rsidRDefault="005F75DC">
            <w:pPr>
              <w:spacing w:line="0" w:lineRule="atLeast"/>
              <w:rPr>
                <w:rFonts w:ascii="宋体" w:hAnsi="宋体" w:cs="宋体"/>
                <w:iCs/>
                <w:sz w:val="21"/>
              </w:rPr>
            </w:pPr>
            <w:r>
              <w:rPr>
                <w:rFonts w:ascii="宋体" w:hAnsi="宋体" w:cs="宋体" w:hint="eastAsia"/>
                <w:sz w:val="21"/>
              </w:rPr>
              <w:t>《</w:t>
            </w:r>
            <w:r w:rsidR="008A2547">
              <w:rPr>
                <w:rFonts w:ascii="宋体" w:hAnsi="宋体" w:cs="宋体" w:hint="eastAsia"/>
                <w:sz w:val="21"/>
              </w:rPr>
              <w:t>小</w:t>
            </w:r>
            <w:r>
              <w:rPr>
                <w:rFonts w:ascii="宋体" w:hAnsi="宋体" w:cs="宋体" w:hint="eastAsia"/>
                <w:sz w:val="21"/>
              </w:rPr>
              <w:t>微</w:t>
            </w:r>
            <w:r w:rsidR="008A2547">
              <w:rPr>
                <w:rFonts w:ascii="宋体" w:hAnsi="宋体" w:cs="宋体" w:hint="eastAsia"/>
                <w:sz w:val="21"/>
              </w:rPr>
              <w:t>企业声明函》</w:t>
            </w:r>
          </w:p>
        </w:tc>
        <w:tc>
          <w:tcPr>
            <w:tcW w:w="2085" w:type="dxa"/>
            <w:vAlign w:val="center"/>
          </w:tcPr>
          <w:p w:rsidR="00FA35D5" w:rsidRDefault="00FA35D5">
            <w:pPr>
              <w:spacing w:line="240" w:lineRule="auto"/>
              <w:rPr>
                <w:rFonts w:ascii="宋体" w:hAnsi="宋体" w:cs="宋体"/>
                <w:b/>
                <w:sz w:val="21"/>
              </w:rPr>
            </w:pPr>
          </w:p>
        </w:tc>
        <w:tc>
          <w:tcPr>
            <w:tcW w:w="1515" w:type="dxa"/>
            <w:vAlign w:val="center"/>
          </w:tcPr>
          <w:p w:rsidR="00FA35D5" w:rsidRDefault="00FA35D5">
            <w:pPr>
              <w:spacing w:line="240" w:lineRule="auto"/>
              <w:rPr>
                <w:rFonts w:ascii="宋体" w:hAnsi="宋体" w:cs="宋体"/>
                <w:b/>
                <w:sz w:val="21"/>
              </w:rPr>
            </w:pPr>
          </w:p>
        </w:tc>
      </w:tr>
      <w:tr w:rsidR="00FA35D5">
        <w:trPr>
          <w:trHeight w:val="585"/>
        </w:trPr>
        <w:tc>
          <w:tcPr>
            <w:tcW w:w="546" w:type="dxa"/>
            <w:vAlign w:val="center"/>
          </w:tcPr>
          <w:p w:rsidR="00FA35D5" w:rsidRDefault="008A2547">
            <w:pPr>
              <w:spacing w:line="240" w:lineRule="auto"/>
              <w:jc w:val="center"/>
              <w:rPr>
                <w:rFonts w:ascii="宋体" w:hAnsi="宋体" w:cs="宋体"/>
                <w:sz w:val="21"/>
              </w:rPr>
            </w:pPr>
            <w:r>
              <w:rPr>
                <w:rFonts w:ascii="宋体" w:hAnsi="宋体" w:cs="宋体" w:hint="eastAsia"/>
                <w:sz w:val="21"/>
              </w:rPr>
              <w:t>2</w:t>
            </w:r>
          </w:p>
        </w:tc>
        <w:tc>
          <w:tcPr>
            <w:tcW w:w="4704" w:type="dxa"/>
            <w:vAlign w:val="center"/>
          </w:tcPr>
          <w:p w:rsidR="00FA35D5" w:rsidRDefault="008A2547">
            <w:pPr>
              <w:spacing w:line="0" w:lineRule="atLeast"/>
              <w:rPr>
                <w:rFonts w:ascii="宋体" w:hAnsi="宋体" w:cs="宋体"/>
                <w:iCs/>
                <w:sz w:val="21"/>
              </w:rPr>
            </w:pPr>
            <w:r>
              <w:rPr>
                <w:rFonts w:ascii="宋体" w:hAnsi="宋体" w:cs="宋体" w:hint="eastAsia"/>
                <w:sz w:val="21"/>
              </w:rPr>
              <w:t>《残疾人福利性单位声明函》</w:t>
            </w:r>
          </w:p>
        </w:tc>
        <w:tc>
          <w:tcPr>
            <w:tcW w:w="2085" w:type="dxa"/>
            <w:vAlign w:val="center"/>
          </w:tcPr>
          <w:p w:rsidR="00FA35D5" w:rsidRDefault="00FA35D5">
            <w:pPr>
              <w:spacing w:line="240" w:lineRule="auto"/>
              <w:rPr>
                <w:rFonts w:ascii="宋体" w:hAnsi="宋体" w:cs="宋体"/>
                <w:sz w:val="21"/>
              </w:rPr>
            </w:pPr>
          </w:p>
        </w:tc>
        <w:tc>
          <w:tcPr>
            <w:tcW w:w="1515" w:type="dxa"/>
            <w:vAlign w:val="center"/>
          </w:tcPr>
          <w:p w:rsidR="00FA35D5" w:rsidRDefault="00FA35D5">
            <w:pPr>
              <w:spacing w:line="240" w:lineRule="auto"/>
              <w:rPr>
                <w:rFonts w:ascii="宋体" w:hAnsi="宋体" w:cs="宋体"/>
                <w:sz w:val="21"/>
              </w:rPr>
            </w:pPr>
          </w:p>
        </w:tc>
      </w:tr>
      <w:tr w:rsidR="00FA35D5">
        <w:trPr>
          <w:trHeight w:val="780"/>
        </w:trPr>
        <w:tc>
          <w:tcPr>
            <w:tcW w:w="546" w:type="dxa"/>
            <w:vAlign w:val="center"/>
          </w:tcPr>
          <w:p w:rsidR="00FA35D5" w:rsidRDefault="008A2547">
            <w:pPr>
              <w:spacing w:line="240" w:lineRule="auto"/>
              <w:jc w:val="center"/>
              <w:rPr>
                <w:rFonts w:ascii="宋体" w:hAnsi="宋体" w:cs="宋体"/>
                <w:sz w:val="21"/>
              </w:rPr>
            </w:pPr>
            <w:r>
              <w:rPr>
                <w:rFonts w:ascii="宋体" w:hAnsi="宋体" w:cs="宋体" w:hint="eastAsia"/>
                <w:sz w:val="21"/>
              </w:rPr>
              <w:t>3</w:t>
            </w:r>
          </w:p>
        </w:tc>
        <w:tc>
          <w:tcPr>
            <w:tcW w:w="4704" w:type="dxa"/>
            <w:vAlign w:val="center"/>
          </w:tcPr>
          <w:p w:rsidR="00FA35D5" w:rsidRDefault="008A2547">
            <w:pPr>
              <w:snapToGrid w:val="0"/>
              <w:spacing w:line="0" w:lineRule="atLeast"/>
              <w:rPr>
                <w:rFonts w:ascii="宋体" w:hAnsi="宋体" w:cs="宋体"/>
                <w:iCs/>
                <w:sz w:val="21"/>
              </w:rPr>
            </w:pPr>
            <w:r>
              <w:rPr>
                <w:rFonts w:ascii="宋体" w:hAnsi="宋体" w:cs="宋体" w:hint="eastAsia"/>
                <w:iCs/>
                <w:sz w:val="21"/>
              </w:rPr>
              <w:t>……</w:t>
            </w:r>
          </w:p>
        </w:tc>
        <w:tc>
          <w:tcPr>
            <w:tcW w:w="2085" w:type="dxa"/>
            <w:vAlign w:val="center"/>
          </w:tcPr>
          <w:p w:rsidR="00FA35D5" w:rsidRDefault="00FA35D5">
            <w:pPr>
              <w:spacing w:line="240" w:lineRule="auto"/>
              <w:rPr>
                <w:rFonts w:ascii="宋体" w:hAnsi="宋体" w:cs="宋体"/>
                <w:sz w:val="21"/>
              </w:rPr>
            </w:pPr>
          </w:p>
        </w:tc>
        <w:tc>
          <w:tcPr>
            <w:tcW w:w="1515" w:type="dxa"/>
            <w:vAlign w:val="center"/>
          </w:tcPr>
          <w:p w:rsidR="00FA35D5" w:rsidRDefault="00FA35D5">
            <w:pPr>
              <w:spacing w:line="240" w:lineRule="auto"/>
              <w:rPr>
                <w:rFonts w:ascii="宋体" w:hAnsi="宋体" w:cs="宋体"/>
                <w:sz w:val="21"/>
              </w:rPr>
            </w:pPr>
          </w:p>
        </w:tc>
      </w:tr>
    </w:tbl>
    <w:p w:rsidR="00FA35D5" w:rsidRDefault="008A2547">
      <w:pPr>
        <w:pStyle w:val="a5"/>
        <w:ind w:firstLine="0"/>
        <w:rPr>
          <w:rFonts w:ascii="宋体" w:hAnsi="宋体" w:cs="宋体"/>
        </w:rPr>
      </w:pPr>
      <w:bookmarkStart w:id="182" w:name="_Toc534816643"/>
      <w:bookmarkStart w:id="183" w:name="_Toc120614284"/>
      <w:bookmarkStart w:id="184" w:name="_Toc534725614"/>
      <w:r>
        <w:rPr>
          <w:rFonts w:ascii="宋体" w:hAnsi="宋体" w:cs="宋体" w:hint="eastAsia"/>
        </w:rPr>
        <w:lastRenderedPageBreak/>
        <w:t>注：此表仅为供应商自查表，</w:t>
      </w:r>
      <w:proofErr w:type="gramStart"/>
      <w:r>
        <w:rPr>
          <w:rFonts w:ascii="宋体" w:hAnsi="宋体" w:cs="宋体" w:hint="eastAsia"/>
        </w:rPr>
        <w:t>不做为</w:t>
      </w:r>
      <w:proofErr w:type="gramEnd"/>
      <w:r>
        <w:rPr>
          <w:rFonts w:ascii="宋体" w:hAnsi="宋体" w:cs="宋体" w:hint="eastAsia"/>
        </w:rPr>
        <w:t>实质性响应内容参与评审。</w:t>
      </w:r>
    </w:p>
    <w:p w:rsidR="00FA35D5" w:rsidRDefault="00FA35D5">
      <w:pPr>
        <w:rPr>
          <w:rFonts w:ascii="宋体" w:hAnsi="宋体" w:cs="宋体"/>
          <w:sz w:val="21"/>
        </w:rPr>
      </w:pPr>
    </w:p>
    <w:p w:rsidR="00FA35D5" w:rsidRDefault="008A2547">
      <w:pPr>
        <w:pStyle w:val="24"/>
        <w:ind w:firstLineChars="900" w:firstLine="2711"/>
      </w:pPr>
      <w:r>
        <w:rPr>
          <w:rFonts w:hint="eastAsia"/>
          <w:b/>
          <w:sz w:val="30"/>
          <w:szCs w:val="30"/>
        </w:rPr>
        <w:t>四、商务技术评分索引表</w:t>
      </w:r>
    </w:p>
    <w:tbl>
      <w:tblPr>
        <w:tblpPr w:leftFromText="180" w:rightFromText="180" w:vertAnchor="text" w:horzAnchor="page" w:tblpX="1290" w:tblpY="475"/>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3711"/>
      </w:tblGrid>
      <w:tr w:rsidR="00FA35D5">
        <w:trPr>
          <w:trHeight w:val="460"/>
        </w:trPr>
        <w:tc>
          <w:tcPr>
            <w:tcW w:w="5529" w:type="dxa"/>
          </w:tcPr>
          <w:p w:rsidR="00FA35D5" w:rsidRDefault="00FA35D5">
            <w:pPr>
              <w:pStyle w:val="11a"/>
              <w:shd w:val="clear" w:color="auto" w:fill="FFFFFF"/>
              <w:spacing w:line="265" w:lineRule="atLeast"/>
              <w:ind w:left="420" w:firstLine="422"/>
              <w:jc w:val="center"/>
              <w:rPr>
                <w:rFonts w:ascii="宋体" w:eastAsia="Times New Roman" w:hAnsi="宋体"/>
                <w:b/>
              </w:rPr>
            </w:pPr>
          </w:p>
          <w:p w:rsidR="00FA35D5" w:rsidRDefault="00FA35D5" w:rsidP="00FA35D5">
            <w:pPr>
              <w:pStyle w:val="11a"/>
              <w:shd w:val="clear" w:color="auto" w:fill="FFFFFF"/>
              <w:spacing w:line="265" w:lineRule="atLeast"/>
              <w:ind w:left="420" w:firstLineChars="800" w:firstLine="1687"/>
              <w:rPr>
                <w:rFonts w:ascii="宋体" w:eastAsia="Times New Roman" w:hAnsi="宋体"/>
                <w:b/>
              </w:rPr>
            </w:pPr>
          </w:p>
          <w:p w:rsidR="00FA35D5" w:rsidRDefault="008A2547" w:rsidP="00FA35D5">
            <w:pPr>
              <w:pStyle w:val="11a"/>
              <w:shd w:val="clear" w:color="auto" w:fill="FFFFFF"/>
              <w:spacing w:line="265" w:lineRule="atLeast"/>
              <w:ind w:left="420" w:firstLineChars="800" w:firstLine="1687"/>
              <w:rPr>
                <w:rFonts w:ascii="宋体" w:eastAsia="Times New Roman" w:hAnsi="宋体"/>
                <w:b/>
                <w:bCs/>
              </w:rPr>
            </w:pPr>
            <w:r>
              <w:rPr>
                <w:rFonts w:ascii="宋体" w:eastAsia="Times New Roman" w:hAnsi="宋体" w:hint="eastAsia"/>
                <w:b/>
              </w:rPr>
              <w:t>评分项目</w:t>
            </w:r>
          </w:p>
        </w:tc>
        <w:tc>
          <w:tcPr>
            <w:tcW w:w="3711" w:type="dxa"/>
          </w:tcPr>
          <w:p w:rsidR="00FA35D5" w:rsidRDefault="008A2547">
            <w:pPr>
              <w:jc w:val="center"/>
              <w:rPr>
                <w:rFonts w:ascii="宋体" w:hAnsi="宋体"/>
                <w:b/>
              </w:rPr>
            </w:pPr>
            <w:r>
              <w:rPr>
                <w:rFonts w:ascii="宋体" w:hAnsi="宋体" w:hint="eastAsia"/>
                <w:b/>
                <w:kern w:val="0"/>
                <w:lang w:bidi="en-US"/>
              </w:rPr>
              <w:t>在投标文件中的页码位置（注明在**节点下第**页，如“技术参数响应及偏离表I”第**页）</w:t>
            </w:r>
          </w:p>
        </w:tc>
      </w:tr>
      <w:tr w:rsidR="00FA35D5">
        <w:trPr>
          <w:trHeight w:val="446"/>
        </w:trPr>
        <w:tc>
          <w:tcPr>
            <w:tcW w:w="5529" w:type="dxa"/>
            <w:vAlign w:val="center"/>
          </w:tcPr>
          <w:p w:rsidR="00FA35D5" w:rsidRDefault="008A2547">
            <w:pPr>
              <w:widowControl/>
              <w:spacing w:line="240" w:lineRule="auto"/>
              <w:jc w:val="left"/>
              <w:rPr>
                <w:rFonts w:ascii="宋体" w:hAnsi="宋体" w:cs="宋体"/>
                <w:b/>
                <w:bCs/>
                <w:color w:val="FF0000"/>
                <w:kern w:val="0"/>
                <w:szCs w:val="24"/>
              </w:rPr>
            </w:pPr>
            <w:r>
              <w:rPr>
                <w:rFonts w:ascii="宋体" w:hAnsi="宋体" w:cs="宋体" w:hint="eastAsia"/>
                <w:b/>
                <w:bCs/>
                <w:kern w:val="0"/>
                <w:szCs w:val="24"/>
              </w:rPr>
              <w:t>企业业绩</w:t>
            </w:r>
          </w:p>
        </w:tc>
        <w:tc>
          <w:tcPr>
            <w:tcW w:w="3711" w:type="dxa"/>
          </w:tcPr>
          <w:p w:rsidR="00FA35D5" w:rsidRDefault="00FA35D5">
            <w:pPr>
              <w:rPr>
                <w:rFonts w:ascii="宋体" w:hAnsi="宋体"/>
                <w:b/>
                <w:kern w:val="0"/>
                <w:lang w:bidi="en-US"/>
              </w:rPr>
            </w:pPr>
          </w:p>
        </w:tc>
      </w:tr>
      <w:tr w:rsidR="00FA35D5">
        <w:trPr>
          <w:trHeight w:val="32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kern w:val="0"/>
                <w:szCs w:val="24"/>
              </w:rPr>
              <w:t>服务评价等级</w:t>
            </w:r>
          </w:p>
        </w:tc>
        <w:tc>
          <w:tcPr>
            <w:tcW w:w="3711" w:type="dxa"/>
          </w:tcPr>
          <w:p w:rsidR="00FA35D5" w:rsidRDefault="00FA35D5">
            <w:pPr>
              <w:rPr>
                <w:rFonts w:ascii="宋体" w:hAnsi="宋体"/>
              </w:rPr>
            </w:pPr>
          </w:p>
        </w:tc>
      </w:tr>
      <w:tr w:rsidR="00FA35D5">
        <w:trPr>
          <w:trHeight w:val="28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kern w:val="0"/>
                <w:szCs w:val="24"/>
              </w:rPr>
              <w:t>风险综合评级</w:t>
            </w:r>
          </w:p>
        </w:tc>
        <w:tc>
          <w:tcPr>
            <w:tcW w:w="3711" w:type="dxa"/>
          </w:tcPr>
          <w:p w:rsidR="00FA35D5" w:rsidRDefault="00FA35D5">
            <w:pPr>
              <w:rPr>
                <w:rFonts w:ascii="宋体" w:hAnsi="宋体"/>
              </w:rPr>
            </w:pPr>
          </w:p>
        </w:tc>
      </w:tr>
      <w:tr w:rsidR="00FA35D5">
        <w:trPr>
          <w:trHeight w:val="460"/>
        </w:trPr>
        <w:tc>
          <w:tcPr>
            <w:tcW w:w="5529" w:type="dxa"/>
            <w:vAlign w:val="center"/>
          </w:tcPr>
          <w:p w:rsidR="00FA35D5" w:rsidRDefault="008A2547">
            <w:pPr>
              <w:spacing w:line="240" w:lineRule="auto"/>
              <w:jc w:val="left"/>
              <w:rPr>
                <w:rFonts w:ascii="宋体" w:hAnsi="宋体" w:cs="宋体"/>
                <w:b/>
                <w:bCs/>
                <w:color w:val="FF0000"/>
                <w:szCs w:val="24"/>
              </w:rPr>
            </w:pPr>
            <w:r>
              <w:rPr>
                <w:rFonts w:ascii="宋体" w:hAnsi="宋体" w:hint="eastAsia"/>
                <w:b/>
                <w:bCs/>
                <w:spacing w:val="20"/>
                <w:kern w:val="0"/>
                <w:szCs w:val="24"/>
              </w:rPr>
              <w:t>偿付能力</w:t>
            </w:r>
          </w:p>
        </w:tc>
        <w:tc>
          <w:tcPr>
            <w:tcW w:w="3711" w:type="dxa"/>
          </w:tcPr>
          <w:p w:rsidR="00FA35D5" w:rsidRDefault="00FA35D5">
            <w:pPr>
              <w:rPr>
                <w:rFonts w:ascii="宋体" w:hAnsi="宋体"/>
              </w:rPr>
            </w:pPr>
          </w:p>
        </w:tc>
      </w:tr>
      <w:tr w:rsidR="00FA35D5">
        <w:trPr>
          <w:trHeight w:val="46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color w:val="000000"/>
                <w:kern w:val="0"/>
                <w:szCs w:val="24"/>
              </w:rPr>
              <w:t>理赔结案率</w:t>
            </w:r>
          </w:p>
        </w:tc>
        <w:tc>
          <w:tcPr>
            <w:tcW w:w="3711" w:type="dxa"/>
          </w:tcPr>
          <w:p w:rsidR="00FA35D5" w:rsidRDefault="00FA35D5">
            <w:pPr>
              <w:rPr>
                <w:rFonts w:ascii="宋体" w:hAnsi="宋体"/>
              </w:rPr>
            </w:pPr>
          </w:p>
        </w:tc>
      </w:tr>
      <w:tr w:rsidR="00FA35D5">
        <w:trPr>
          <w:trHeight w:val="280"/>
        </w:trPr>
        <w:tc>
          <w:tcPr>
            <w:tcW w:w="5529" w:type="dxa"/>
            <w:vAlign w:val="center"/>
          </w:tcPr>
          <w:p w:rsidR="00FA35D5" w:rsidRDefault="008A2547">
            <w:pPr>
              <w:spacing w:line="240" w:lineRule="auto"/>
              <w:jc w:val="left"/>
              <w:rPr>
                <w:rFonts w:ascii="宋体" w:hAnsi="宋体" w:cs="宋体"/>
                <w:b/>
                <w:bCs/>
                <w:color w:val="FF0000"/>
                <w:kern w:val="0"/>
                <w:szCs w:val="24"/>
              </w:rPr>
            </w:pPr>
            <w:r>
              <w:rPr>
                <w:rFonts w:ascii="宋体" w:hAnsi="宋体" w:cs="宋体" w:hint="eastAsia"/>
                <w:b/>
                <w:bCs/>
                <w:kern w:val="0"/>
                <w:szCs w:val="24"/>
              </w:rPr>
              <w:t>自助理赔服务</w:t>
            </w:r>
          </w:p>
        </w:tc>
        <w:tc>
          <w:tcPr>
            <w:tcW w:w="3711" w:type="dxa"/>
          </w:tcPr>
          <w:p w:rsidR="00FA35D5" w:rsidRDefault="00FA35D5">
            <w:pPr>
              <w:rPr>
                <w:rFonts w:ascii="宋体" w:hAnsi="宋体"/>
              </w:rPr>
            </w:pPr>
          </w:p>
        </w:tc>
      </w:tr>
      <w:tr w:rsidR="00FA35D5">
        <w:trPr>
          <w:trHeight w:val="600"/>
        </w:trPr>
        <w:tc>
          <w:tcPr>
            <w:tcW w:w="5529" w:type="dxa"/>
            <w:vAlign w:val="center"/>
          </w:tcPr>
          <w:p w:rsidR="00FA35D5" w:rsidRDefault="008A2547">
            <w:pPr>
              <w:spacing w:line="240" w:lineRule="auto"/>
              <w:jc w:val="left"/>
              <w:rPr>
                <w:rFonts w:ascii="宋体" w:hAnsi="宋体" w:cs="宋体"/>
                <w:b/>
                <w:bCs/>
                <w:kern w:val="0"/>
                <w:szCs w:val="24"/>
              </w:rPr>
            </w:pPr>
            <w:r>
              <w:rPr>
                <w:rFonts w:ascii="宋体" w:hAnsi="宋体" w:cs="宋体" w:hint="eastAsia"/>
                <w:b/>
                <w:bCs/>
                <w:kern w:val="0"/>
                <w:szCs w:val="24"/>
              </w:rPr>
              <w:t>承保服务方案</w:t>
            </w:r>
          </w:p>
        </w:tc>
        <w:tc>
          <w:tcPr>
            <w:tcW w:w="3711" w:type="dxa"/>
          </w:tcPr>
          <w:p w:rsidR="00FA35D5" w:rsidRDefault="00FA35D5">
            <w:pPr>
              <w:rPr>
                <w:rFonts w:ascii="宋体" w:hAnsi="宋体"/>
              </w:rPr>
            </w:pPr>
          </w:p>
        </w:tc>
      </w:tr>
      <w:tr w:rsidR="00FA35D5">
        <w:trPr>
          <w:trHeight w:val="160"/>
        </w:trPr>
        <w:tc>
          <w:tcPr>
            <w:tcW w:w="5529" w:type="dxa"/>
            <w:vAlign w:val="center"/>
          </w:tcPr>
          <w:p w:rsidR="00FA35D5" w:rsidRDefault="008A2547">
            <w:pPr>
              <w:spacing w:line="240" w:lineRule="auto"/>
              <w:jc w:val="left"/>
              <w:rPr>
                <w:rFonts w:ascii="宋体" w:hAnsi="宋体" w:cs="宋体"/>
                <w:b/>
                <w:bCs/>
                <w:kern w:val="0"/>
                <w:szCs w:val="24"/>
              </w:rPr>
            </w:pPr>
            <w:r>
              <w:rPr>
                <w:rFonts w:ascii="宋体" w:hAnsi="宋体" w:cs="宋体" w:hint="eastAsia"/>
                <w:b/>
                <w:bCs/>
                <w:kern w:val="0"/>
                <w:szCs w:val="24"/>
              </w:rPr>
              <w:t>响应时间</w:t>
            </w:r>
          </w:p>
        </w:tc>
        <w:tc>
          <w:tcPr>
            <w:tcW w:w="3711" w:type="dxa"/>
          </w:tcPr>
          <w:p w:rsidR="00FA35D5" w:rsidRDefault="00FA35D5">
            <w:pPr>
              <w:rPr>
                <w:rFonts w:ascii="宋体" w:hAnsi="宋体"/>
              </w:rPr>
            </w:pPr>
          </w:p>
        </w:tc>
      </w:tr>
      <w:tr w:rsidR="00FA35D5">
        <w:trPr>
          <w:trHeight w:val="289"/>
        </w:trPr>
        <w:tc>
          <w:tcPr>
            <w:tcW w:w="5529" w:type="dxa"/>
            <w:vAlign w:val="center"/>
          </w:tcPr>
          <w:p w:rsidR="00FA35D5" w:rsidRDefault="008A2547">
            <w:pPr>
              <w:spacing w:line="240" w:lineRule="auto"/>
              <w:jc w:val="left"/>
              <w:rPr>
                <w:rFonts w:ascii="宋体" w:hAnsi="宋体" w:cs="宋体"/>
                <w:b/>
                <w:bCs/>
                <w:kern w:val="0"/>
                <w:szCs w:val="24"/>
              </w:rPr>
            </w:pPr>
            <w:r>
              <w:rPr>
                <w:rFonts w:ascii="宋体" w:hAnsi="宋体" w:cs="宋体" w:hint="eastAsia"/>
                <w:b/>
                <w:bCs/>
                <w:kern w:val="0"/>
                <w:szCs w:val="24"/>
              </w:rPr>
              <w:t>理赔服务方案</w:t>
            </w:r>
          </w:p>
        </w:tc>
        <w:tc>
          <w:tcPr>
            <w:tcW w:w="3711" w:type="dxa"/>
          </w:tcPr>
          <w:p w:rsidR="00FA35D5" w:rsidRDefault="00FA35D5">
            <w:pPr>
              <w:rPr>
                <w:rFonts w:ascii="宋体" w:hAnsi="宋体"/>
              </w:rPr>
            </w:pPr>
          </w:p>
        </w:tc>
      </w:tr>
      <w:tr w:rsidR="00FA35D5">
        <w:trPr>
          <w:trHeight w:val="278"/>
        </w:trPr>
        <w:tc>
          <w:tcPr>
            <w:tcW w:w="5529" w:type="dxa"/>
          </w:tcPr>
          <w:p w:rsidR="00FA35D5" w:rsidRDefault="008A2547">
            <w:pPr>
              <w:spacing w:line="240" w:lineRule="auto"/>
              <w:jc w:val="left"/>
              <w:rPr>
                <w:rFonts w:ascii="宋体" w:eastAsia="Times New Roman" w:hAnsi="宋体"/>
                <w:b/>
                <w:bCs/>
                <w:szCs w:val="24"/>
              </w:rPr>
            </w:pPr>
            <w:r>
              <w:rPr>
                <w:rFonts w:ascii="宋体" w:hAnsi="宋体" w:cs="宋体" w:hint="eastAsia"/>
                <w:b/>
                <w:bCs/>
                <w:kern w:val="0"/>
                <w:szCs w:val="24"/>
              </w:rPr>
              <w:t>应急保障及救援方案</w:t>
            </w:r>
          </w:p>
        </w:tc>
        <w:tc>
          <w:tcPr>
            <w:tcW w:w="3711" w:type="dxa"/>
          </w:tcPr>
          <w:p w:rsidR="00FA35D5" w:rsidRDefault="00FA35D5">
            <w:pPr>
              <w:rPr>
                <w:rFonts w:ascii="宋体" w:hAnsi="宋体"/>
              </w:rPr>
            </w:pPr>
          </w:p>
        </w:tc>
      </w:tr>
      <w:tr w:rsidR="00FA35D5">
        <w:trPr>
          <w:trHeight w:val="269"/>
        </w:trPr>
        <w:tc>
          <w:tcPr>
            <w:tcW w:w="5529" w:type="dxa"/>
          </w:tcPr>
          <w:p w:rsidR="00FA35D5" w:rsidRDefault="00FA35D5">
            <w:pPr>
              <w:pStyle w:val="11a"/>
              <w:shd w:val="clear" w:color="auto" w:fill="FFFFFF"/>
              <w:spacing w:line="265" w:lineRule="atLeast"/>
              <w:ind w:left="420"/>
              <w:rPr>
                <w:rFonts w:ascii="宋体" w:eastAsia="Times New Roman" w:hAnsi="宋体"/>
              </w:rPr>
            </w:pPr>
          </w:p>
        </w:tc>
        <w:tc>
          <w:tcPr>
            <w:tcW w:w="3711" w:type="dxa"/>
          </w:tcPr>
          <w:p w:rsidR="00FA35D5" w:rsidRDefault="00FA35D5">
            <w:pPr>
              <w:rPr>
                <w:rFonts w:ascii="宋体" w:hAnsi="宋体"/>
              </w:rPr>
            </w:pPr>
          </w:p>
        </w:tc>
      </w:tr>
      <w:tr w:rsidR="00FA35D5">
        <w:trPr>
          <w:trHeight w:val="320"/>
        </w:trPr>
        <w:tc>
          <w:tcPr>
            <w:tcW w:w="5529" w:type="dxa"/>
          </w:tcPr>
          <w:p w:rsidR="00FA35D5" w:rsidRDefault="00FA35D5">
            <w:pPr>
              <w:pStyle w:val="11a"/>
              <w:shd w:val="clear" w:color="auto" w:fill="FFFFFF"/>
              <w:spacing w:line="265" w:lineRule="atLeast"/>
              <w:ind w:left="420" w:firstLine="422"/>
              <w:rPr>
                <w:rFonts w:ascii="宋体" w:eastAsia="Times New Roman" w:hAnsi="宋体"/>
                <w:b/>
                <w:bCs/>
              </w:rPr>
            </w:pPr>
          </w:p>
        </w:tc>
        <w:tc>
          <w:tcPr>
            <w:tcW w:w="3711" w:type="dxa"/>
          </w:tcPr>
          <w:p w:rsidR="00FA35D5" w:rsidRDefault="00FA35D5">
            <w:pPr>
              <w:rPr>
                <w:rFonts w:ascii="宋体" w:hAnsi="宋体"/>
              </w:rPr>
            </w:pPr>
          </w:p>
        </w:tc>
      </w:tr>
      <w:tr w:rsidR="00FA35D5">
        <w:trPr>
          <w:trHeight w:val="280"/>
        </w:trPr>
        <w:tc>
          <w:tcPr>
            <w:tcW w:w="5529" w:type="dxa"/>
          </w:tcPr>
          <w:p w:rsidR="00FA35D5" w:rsidRDefault="00FA35D5">
            <w:pPr>
              <w:pStyle w:val="11a"/>
              <w:shd w:val="clear" w:color="auto" w:fill="FFFFFF"/>
              <w:spacing w:line="265" w:lineRule="atLeast"/>
              <w:ind w:left="420"/>
              <w:rPr>
                <w:rFonts w:ascii="宋体" w:eastAsia="Times New Roman" w:hAnsi="宋体"/>
              </w:rPr>
            </w:pPr>
          </w:p>
        </w:tc>
        <w:tc>
          <w:tcPr>
            <w:tcW w:w="3711" w:type="dxa"/>
          </w:tcPr>
          <w:p w:rsidR="00FA35D5" w:rsidRDefault="00FA35D5">
            <w:pPr>
              <w:rPr>
                <w:rFonts w:ascii="宋体" w:hAnsi="宋体"/>
              </w:rPr>
            </w:pPr>
          </w:p>
        </w:tc>
      </w:tr>
    </w:tbl>
    <w:p w:rsidR="00FA35D5" w:rsidRDefault="00FA35D5">
      <w:pPr>
        <w:jc w:val="center"/>
      </w:pPr>
    </w:p>
    <w:p w:rsidR="00FA35D5" w:rsidRDefault="008A2547">
      <w:pPr>
        <w:autoSpaceDE w:val="0"/>
        <w:autoSpaceDN w:val="0"/>
        <w:spacing w:line="440" w:lineRule="exact"/>
        <w:rPr>
          <w:rFonts w:ascii="宋体" w:hAnsi="宋体" w:cs="宋体"/>
          <w:szCs w:val="24"/>
        </w:rPr>
      </w:pPr>
      <w:r>
        <w:rPr>
          <w:rFonts w:ascii="宋体" w:hAnsi="宋体" w:cs="宋体" w:hint="eastAsia"/>
          <w:szCs w:val="24"/>
        </w:rPr>
        <w:t xml:space="preserve">注：1.供应商应按照采购文件《评分标准》中技术、商务评分表的内容，列明各评审 </w:t>
      </w:r>
    </w:p>
    <w:p w:rsidR="00FA35D5" w:rsidRDefault="008A2547">
      <w:pPr>
        <w:autoSpaceDE w:val="0"/>
        <w:autoSpaceDN w:val="0"/>
        <w:spacing w:line="440" w:lineRule="exact"/>
        <w:ind w:firstLineChars="300" w:firstLine="720"/>
        <w:rPr>
          <w:rFonts w:ascii="宋体" w:hAnsi="宋体" w:cs="宋体"/>
          <w:szCs w:val="24"/>
        </w:rPr>
      </w:pPr>
      <w:r>
        <w:rPr>
          <w:rFonts w:ascii="宋体" w:hAnsi="宋体" w:cs="宋体" w:hint="eastAsia"/>
          <w:szCs w:val="24"/>
        </w:rPr>
        <w:t>分项在磋商响应文件中所在位置，以便查对。</w:t>
      </w:r>
    </w:p>
    <w:p w:rsidR="00FA35D5" w:rsidRDefault="008A2547">
      <w:pPr>
        <w:pStyle w:val="24"/>
        <w:numPr>
          <w:ilvl w:val="0"/>
          <w:numId w:val="11"/>
        </w:numPr>
        <w:ind w:left="0" w:firstLine="480"/>
        <w:rPr>
          <w:rFonts w:cs="宋体"/>
          <w:sz w:val="24"/>
          <w:szCs w:val="24"/>
        </w:rPr>
      </w:pPr>
      <w:r>
        <w:rPr>
          <w:rFonts w:cs="宋体" w:hint="eastAsia"/>
          <w:sz w:val="24"/>
          <w:szCs w:val="24"/>
        </w:rPr>
        <w:t>此表仅为供应商自查表，</w:t>
      </w:r>
      <w:proofErr w:type="gramStart"/>
      <w:r>
        <w:rPr>
          <w:rFonts w:cs="宋体" w:hint="eastAsia"/>
          <w:sz w:val="24"/>
          <w:szCs w:val="24"/>
        </w:rPr>
        <w:t>不做为</w:t>
      </w:r>
      <w:proofErr w:type="gramEnd"/>
      <w:r>
        <w:rPr>
          <w:rFonts w:cs="宋体" w:hint="eastAsia"/>
          <w:sz w:val="24"/>
          <w:szCs w:val="24"/>
        </w:rPr>
        <w:t>实质性响应内容参与评审。</w:t>
      </w:r>
    </w:p>
    <w:p w:rsidR="00FA35D5" w:rsidRDefault="00FA35D5"/>
    <w:p w:rsidR="00FA35D5" w:rsidRDefault="00FA35D5">
      <w:pPr>
        <w:pStyle w:val="24"/>
      </w:pPr>
    </w:p>
    <w:p w:rsidR="00FA35D5" w:rsidRDefault="00FA35D5"/>
    <w:p w:rsidR="00FA35D5" w:rsidRDefault="00FA35D5">
      <w:pPr>
        <w:pStyle w:val="24"/>
      </w:pPr>
    </w:p>
    <w:p w:rsidR="00FA35D5" w:rsidRDefault="00FA35D5"/>
    <w:p w:rsidR="00FA35D5" w:rsidRDefault="00FA35D5">
      <w:pPr>
        <w:pStyle w:val="24"/>
      </w:pPr>
    </w:p>
    <w:p w:rsidR="00FA35D5" w:rsidRDefault="00FA35D5"/>
    <w:p w:rsidR="00FA35D5" w:rsidRDefault="008A2547">
      <w:pPr>
        <w:pStyle w:val="3"/>
        <w:ind w:firstLineChars="900" w:firstLine="2891"/>
      </w:pPr>
      <w:r>
        <w:rPr>
          <w:rFonts w:hint="eastAsia"/>
        </w:rPr>
        <w:t>五、磋商响应分项报价表</w:t>
      </w:r>
    </w:p>
    <w:tbl>
      <w:tblPr>
        <w:tblpPr w:leftFromText="180" w:rightFromText="180" w:vertAnchor="text" w:horzAnchor="page" w:tblpX="1466" w:tblpY="470"/>
        <w:tblOverlap w:val="neve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15"/>
        <w:gridCol w:w="1170"/>
        <w:gridCol w:w="1110"/>
        <w:gridCol w:w="1005"/>
        <w:gridCol w:w="1170"/>
        <w:gridCol w:w="1005"/>
        <w:gridCol w:w="1095"/>
      </w:tblGrid>
      <w:tr w:rsidR="00FA35D5">
        <w:trPr>
          <w:cantSplit/>
          <w:trHeight w:val="585"/>
        </w:trPr>
        <w:tc>
          <w:tcPr>
            <w:tcW w:w="1440" w:type="dxa"/>
            <w:vAlign w:val="center"/>
          </w:tcPr>
          <w:p w:rsidR="00FA35D5" w:rsidRDefault="008A2547">
            <w:pPr>
              <w:jc w:val="center"/>
              <w:rPr>
                <w:rFonts w:ascii="宋体" w:hAnsi="宋体"/>
                <w:szCs w:val="24"/>
              </w:rPr>
            </w:pPr>
            <w:r>
              <w:rPr>
                <w:rFonts w:ascii="宋体" w:hAnsi="宋体" w:hint="eastAsia"/>
                <w:szCs w:val="24"/>
              </w:rPr>
              <w:t>1</w:t>
            </w:r>
          </w:p>
        </w:tc>
        <w:tc>
          <w:tcPr>
            <w:tcW w:w="1515" w:type="dxa"/>
            <w:vAlign w:val="center"/>
          </w:tcPr>
          <w:p w:rsidR="00FA35D5" w:rsidRDefault="008A2547">
            <w:pPr>
              <w:jc w:val="center"/>
              <w:rPr>
                <w:rFonts w:ascii="宋体" w:hAnsi="宋体"/>
                <w:szCs w:val="24"/>
              </w:rPr>
            </w:pPr>
            <w:r>
              <w:rPr>
                <w:rFonts w:ascii="宋体" w:hAnsi="宋体" w:hint="eastAsia"/>
                <w:szCs w:val="24"/>
              </w:rPr>
              <w:t>2</w:t>
            </w:r>
          </w:p>
        </w:tc>
        <w:tc>
          <w:tcPr>
            <w:tcW w:w="1170" w:type="dxa"/>
            <w:vAlign w:val="center"/>
          </w:tcPr>
          <w:p w:rsidR="00FA35D5" w:rsidRDefault="008A2547">
            <w:pPr>
              <w:jc w:val="center"/>
              <w:rPr>
                <w:rFonts w:ascii="宋体" w:hAnsi="宋体"/>
                <w:szCs w:val="24"/>
              </w:rPr>
            </w:pPr>
            <w:r>
              <w:rPr>
                <w:rFonts w:ascii="宋体" w:hAnsi="宋体" w:hint="eastAsia"/>
                <w:szCs w:val="24"/>
              </w:rPr>
              <w:t>3</w:t>
            </w:r>
          </w:p>
        </w:tc>
        <w:tc>
          <w:tcPr>
            <w:tcW w:w="1110" w:type="dxa"/>
            <w:vAlign w:val="center"/>
          </w:tcPr>
          <w:p w:rsidR="00FA35D5" w:rsidRDefault="008A2547">
            <w:pPr>
              <w:jc w:val="center"/>
              <w:rPr>
                <w:rFonts w:ascii="宋体" w:hAnsi="宋体"/>
                <w:szCs w:val="24"/>
              </w:rPr>
            </w:pPr>
            <w:r>
              <w:rPr>
                <w:rFonts w:ascii="宋体" w:hAnsi="宋体" w:hint="eastAsia"/>
                <w:szCs w:val="24"/>
              </w:rPr>
              <w:t>4</w:t>
            </w:r>
          </w:p>
        </w:tc>
        <w:tc>
          <w:tcPr>
            <w:tcW w:w="1005" w:type="dxa"/>
            <w:vAlign w:val="center"/>
          </w:tcPr>
          <w:p w:rsidR="00FA35D5" w:rsidRDefault="008A2547">
            <w:pPr>
              <w:jc w:val="center"/>
              <w:rPr>
                <w:rFonts w:ascii="宋体" w:hAnsi="宋体"/>
                <w:szCs w:val="24"/>
              </w:rPr>
            </w:pPr>
            <w:r>
              <w:rPr>
                <w:rFonts w:ascii="宋体" w:hAnsi="宋体" w:hint="eastAsia"/>
                <w:szCs w:val="24"/>
              </w:rPr>
              <w:t>5</w:t>
            </w:r>
          </w:p>
        </w:tc>
        <w:tc>
          <w:tcPr>
            <w:tcW w:w="1170" w:type="dxa"/>
            <w:vAlign w:val="center"/>
          </w:tcPr>
          <w:p w:rsidR="00FA35D5" w:rsidRDefault="008A2547">
            <w:pPr>
              <w:jc w:val="center"/>
              <w:rPr>
                <w:rFonts w:ascii="宋体" w:hAnsi="宋体"/>
                <w:szCs w:val="24"/>
              </w:rPr>
            </w:pPr>
            <w:r>
              <w:rPr>
                <w:rFonts w:ascii="宋体" w:hAnsi="宋体" w:hint="eastAsia"/>
                <w:szCs w:val="24"/>
              </w:rPr>
              <w:t>6</w:t>
            </w:r>
          </w:p>
        </w:tc>
        <w:tc>
          <w:tcPr>
            <w:tcW w:w="1005" w:type="dxa"/>
            <w:vAlign w:val="center"/>
          </w:tcPr>
          <w:p w:rsidR="00FA35D5" w:rsidRDefault="008A2547">
            <w:pPr>
              <w:jc w:val="center"/>
              <w:rPr>
                <w:rFonts w:ascii="宋体" w:hAnsi="宋体"/>
                <w:szCs w:val="24"/>
              </w:rPr>
            </w:pPr>
            <w:r>
              <w:rPr>
                <w:rFonts w:ascii="宋体" w:hAnsi="宋体" w:hint="eastAsia"/>
                <w:szCs w:val="24"/>
              </w:rPr>
              <w:t>7</w:t>
            </w:r>
          </w:p>
        </w:tc>
        <w:tc>
          <w:tcPr>
            <w:tcW w:w="1095" w:type="dxa"/>
            <w:vAlign w:val="center"/>
          </w:tcPr>
          <w:p w:rsidR="00FA35D5" w:rsidRDefault="008A2547">
            <w:pPr>
              <w:jc w:val="center"/>
              <w:rPr>
                <w:rFonts w:ascii="宋体" w:hAnsi="宋体"/>
                <w:szCs w:val="24"/>
              </w:rPr>
            </w:pPr>
            <w:r>
              <w:rPr>
                <w:rFonts w:ascii="宋体" w:hAnsi="宋体" w:hint="eastAsia"/>
                <w:szCs w:val="24"/>
              </w:rPr>
              <w:t>8</w:t>
            </w:r>
          </w:p>
        </w:tc>
      </w:tr>
      <w:tr w:rsidR="00FA35D5">
        <w:trPr>
          <w:cantSplit/>
          <w:trHeight w:val="294"/>
        </w:trPr>
        <w:tc>
          <w:tcPr>
            <w:tcW w:w="1440" w:type="dxa"/>
            <w:vAlign w:val="center"/>
          </w:tcPr>
          <w:p w:rsidR="00FA35D5" w:rsidRDefault="008A2547">
            <w:pPr>
              <w:jc w:val="center"/>
              <w:rPr>
                <w:rFonts w:ascii="宋体" w:hAnsi="宋体" w:cs="宋体"/>
                <w:szCs w:val="24"/>
              </w:rPr>
            </w:pPr>
            <w:r>
              <w:rPr>
                <w:rFonts w:ascii="宋体" w:hAnsi="宋体" w:cs="宋体" w:hint="eastAsia"/>
                <w:szCs w:val="24"/>
              </w:rPr>
              <w:t>标的物名称</w:t>
            </w:r>
          </w:p>
        </w:tc>
        <w:tc>
          <w:tcPr>
            <w:tcW w:w="1515" w:type="dxa"/>
            <w:vAlign w:val="center"/>
          </w:tcPr>
          <w:p w:rsidR="00FA35D5" w:rsidRDefault="008A2547">
            <w:pPr>
              <w:jc w:val="center"/>
              <w:rPr>
                <w:rFonts w:ascii="宋体" w:hAnsi="宋体" w:cs="宋体"/>
                <w:szCs w:val="24"/>
              </w:rPr>
            </w:pPr>
            <w:r>
              <w:rPr>
                <w:rFonts w:ascii="宋体" w:hAnsi="宋体" w:cs="宋体" w:hint="eastAsia"/>
                <w:szCs w:val="24"/>
              </w:rPr>
              <w:t>品牌、规格、型号</w:t>
            </w:r>
          </w:p>
        </w:tc>
        <w:tc>
          <w:tcPr>
            <w:tcW w:w="1170" w:type="dxa"/>
            <w:vAlign w:val="center"/>
          </w:tcPr>
          <w:p w:rsidR="00FA35D5" w:rsidRDefault="008A2547">
            <w:pPr>
              <w:jc w:val="center"/>
              <w:rPr>
                <w:rFonts w:ascii="宋体" w:hAnsi="宋体" w:cs="宋体"/>
                <w:szCs w:val="24"/>
              </w:rPr>
            </w:pPr>
            <w:r>
              <w:rPr>
                <w:rFonts w:ascii="宋体" w:hAnsi="宋体" w:cs="宋体" w:hint="eastAsia"/>
                <w:szCs w:val="24"/>
              </w:rPr>
              <w:t>数量</w:t>
            </w:r>
          </w:p>
        </w:tc>
        <w:tc>
          <w:tcPr>
            <w:tcW w:w="1110" w:type="dxa"/>
            <w:vAlign w:val="center"/>
          </w:tcPr>
          <w:p w:rsidR="00FA35D5" w:rsidRDefault="008A2547">
            <w:pPr>
              <w:jc w:val="center"/>
              <w:rPr>
                <w:rFonts w:ascii="宋体" w:hAnsi="宋体" w:cs="宋体"/>
                <w:szCs w:val="24"/>
              </w:rPr>
            </w:pPr>
            <w:r>
              <w:rPr>
                <w:rFonts w:ascii="宋体" w:hAnsi="宋体" w:cs="宋体" w:hint="eastAsia"/>
                <w:szCs w:val="24"/>
              </w:rPr>
              <w:t>单位</w:t>
            </w:r>
          </w:p>
        </w:tc>
        <w:tc>
          <w:tcPr>
            <w:tcW w:w="1005" w:type="dxa"/>
            <w:vAlign w:val="center"/>
          </w:tcPr>
          <w:p w:rsidR="00FA35D5" w:rsidRDefault="008A2547">
            <w:pPr>
              <w:jc w:val="center"/>
              <w:rPr>
                <w:rFonts w:ascii="宋体" w:hAnsi="宋体" w:cs="宋体"/>
                <w:szCs w:val="24"/>
              </w:rPr>
            </w:pPr>
            <w:r>
              <w:rPr>
                <w:rFonts w:ascii="宋体" w:hAnsi="宋体" w:cs="宋体" w:hint="eastAsia"/>
                <w:szCs w:val="24"/>
              </w:rPr>
              <w:t>单价</w:t>
            </w:r>
          </w:p>
        </w:tc>
        <w:tc>
          <w:tcPr>
            <w:tcW w:w="1170" w:type="dxa"/>
            <w:vAlign w:val="center"/>
          </w:tcPr>
          <w:p w:rsidR="00FA35D5" w:rsidRDefault="008A2547">
            <w:pPr>
              <w:jc w:val="center"/>
              <w:rPr>
                <w:rFonts w:ascii="宋体" w:hAnsi="宋体" w:cs="宋体"/>
                <w:szCs w:val="24"/>
              </w:rPr>
            </w:pPr>
            <w:r>
              <w:rPr>
                <w:rFonts w:ascii="宋体" w:hAnsi="宋体" w:cs="宋体" w:hint="eastAsia"/>
                <w:szCs w:val="24"/>
              </w:rPr>
              <w:t>交付期/服务期</w:t>
            </w:r>
          </w:p>
        </w:tc>
        <w:tc>
          <w:tcPr>
            <w:tcW w:w="1005" w:type="dxa"/>
            <w:vAlign w:val="center"/>
          </w:tcPr>
          <w:p w:rsidR="00FA35D5" w:rsidRDefault="008A2547">
            <w:pPr>
              <w:jc w:val="center"/>
              <w:rPr>
                <w:rFonts w:ascii="宋体" w:hAnsi="宋体" w:cs="宋体"/>
                <w:szCs w:val="24"/>
              </w:rPr>
            </w:pPr>
            <w:r>
              <w:rPr>
                <w:rFonts w:ascii="宋体" w:hAnsi="宋体" w:cs="宋体" w:hint="eastAsia"/>
                <w:szCs w:val="24"/>
              </w:rPr>
              <w:t>产地</w:t>
            </w:r>
          </w:p>
        </w:tc>
        <w:tc>
          <w:tcPr>
            <w:tcW w:w="1095" w:type="dxa"/>
            <w:vAlign w:val="center"/>
          </w:tcPr>
          <w:p w:rsidR="00FA35D5" w:rsidRDefault="008A2547">
            <w:pPr>
              <w:jc w:val="center"/>
              <w:rPr>
                <w:rFonts w:ascii="宋体" w:hAnsi="宋体" w:cs="宋体"/>
                <w:szCs w:val="24"/>
              </w:rPr>
            </w:pPr>
            <w:r>
              <w:rPr>
                <w:rFonts w:ascii="宋体" w:hAnsi="宋体" w:cs="宋体" w:hint="eastAsia"/>
                <w:szCs w:val="24"/>
              </w:rPr>
              <w:t>总价</w:t>
            </w:r>
          </w:p>
        </w:tc>
      </w:tr>
      <w:tr w:rsidR="00FA35D5">
        <w:trPr>
          <w:cantSplit/>
          <w:trHeight w:val="674"/>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584"/>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569"/>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580"/>
        </w:trPr>
        <w:tc>
          <w:tcPr>
            <w:tcW w:w="1440" w:type="dxa"/>
            <w:vAlign w:val="center"/>
          </w:tcPr>
          <w:p w:rsidR="00FA35D5" w:rsidRDefault="00FA35D5">
            <w:pPr>
              <w:rPr>
                <w:rFonts w:ascii="宋体" w:hAnsi="宋体"/>
                <w:szCs w:val="24"/>
              </w:rPr>
            </w:pPr>
          </w:p>
        </w:tc>
        <w:tc>
          <w:tcPr>
            <w:tcW w:w="1515" w:type="dxa"/>
            <w:vAlign w:val="center"/>
          </w:tcPr>
          <w:p w:rsidR="00FA35D5" w:rsidRDefault="00FA35D5">
            <w:pPr>
              <w:jc w:val="center"/>
              <w:rPr>
                <w:rFonts w:ascii="宋体" w:hAnsi="宋体"/>
                <w:szCs w:val="24"/>
              </w:rPr>
            </w:pPr>
          </w:p>
        </w:tc>
        <w:tc>
          <w:tcPr>
            <w:tcW w:w="1170" w:type="dxa"/>
            <w:vAlign w:val="center"/>
          </w:tcPr>
          <w:p w:rsidR="00FA35D5" w:rsidRDefault="00FA35D5">
            <w:pPr>
              <w:rPr>
                <w:rFonts w:ascii="宋体" w:hAnsi="宋体"/>
                <w:szCs w:val="24"/>
              </w:rPr>
            </w:pPr>
          </w:p>
        </w:tc>
        <w:tc>
          <w:tcPr>
            <w:tcW w:w="1110" w:type="dxa"/>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170" w:type="dxa"/>
            <w:vAlign w:val="center"/>
          </w:tcPr>
          <w:p w:rsidR="00FA35D5" w:rsidRDefault="00FA35D5">
            <w:pPr>
              <w:rPr>
                <w:rFonts w:ascii="宋体" w:hAnsi="宋体"/>
                <w:szCs w:val="24"/>
              </w:rPr>
            </w:pPr>
          </w:p>
        </w:tc>
        <w:tc>
          <w:tcPr>
            <w:tcW w:w="1005" w:type="dxa"/>
            <w:vAlign w:val="center"/>
          </w:tcPr>
          <w:p w:rsidR="00FA35D5" w:rsidRDefault="00FA35D5">
            <w:pPr>
              <w:rPr>
                <w:rFonts w:ascii="宋体" w:hAnsi="宋体"/>
                <w:szCs w:val="24"/>
              </w:rPr>
            </w:pPr>
          </w:p>
        </w:tc>
        <w:tc>
          <w:tcPr>
            <w:tcW w:w="1095" w:type="dxa"/>
            <w:vAlign w:val="center"/>
          </w:tcPr>
          <w:p w:rsidR="00FA35D5" w:rsidRDefault="00FA35D5">
            <w:pPr>
              <w:rPr>
                <w:rFonts w:ascii="宋体" w:hAnsi="宋体"/>
                <w:szCs w:val="24"/>
              </w:rPr>
            </w:pPr>
          </w:p>
        </w:tc>
      </w:tr>
      <w:tr w:rsidR="00FA35D5">
        <w:trPr>
          <w:cantSplit/>
          <w:trHeight w:val="610"/>
        </w:trPr>
        <w:tc>
          <w:tcPr>
            <w:tcW w:w="2955" w:type="dxa"/>
            <w:gridSpan w:val="2"/>
            <w:vAlign w:val="center"/>
          </w:tcPr>
          <w:p w:rsidR="00FA35D5" w:rsidRDefault="008A2547">
            <w:pPr>
              <w:jc w:val="center"/>
              <w:rPr>
                <w:rFonts w:ascii="宋体" w:hAnsi="宋体"/>
                <w:szCs w:val="24"/>
              </w:rPr>
            </w:pPr>
            <w:r>
              <w:rPr>
                <w:rFonts w:ascii="宋体" w:hAnsi="宋体" w:hint="eastAsia"/>
                <w:szCs w:val="24"/>
              </w:rPr>
              <w:t>合计</w:t>
            </w:r>
          </w:p>
        </w:tc>
        <w:tc>
          <w:tcPr>
            <w:tcW w:w="6555" w:type="dxa"/>
            <w:gridSpan w:val="6"/>
          </w:tcPr>
          <w:p w:rsidR="00FA35D5" w:rsidRDefault="008A2547">
            <w:pPr>
              <w:rPr>
                <w:rFonts w:ascii="宋体" w:hAnsi="宋体"/>
                <w:szCs w:val="24"/>
              </w:rPr>
            </w:pPr>
            <w:r>
              <w:rPr>
                <w:rFonts w:ascii="宋体" w:hAnsi="宋体" w:hint="eastAsia"/>
                <w:szCs w:val="24"/>
              </w:rPr>
              <w:t xml:space="preserve"> </w:t>
            </w:r>
          </w:p>
        </w:tc>
      </w:tr>
    </w:tbl>
    <w:p w:rsidR="00FA35D5" w:rsidRDefault="008A2547">
      <w:pPr>
        <w:sectPr w:rsidR="00FA35D5">
          <w:headerReference w:type="default" r:id="rId14"/>
          <w:footerReference w:type="default" r:id="rId15"/>
          <w:pgSz w:w="11906" w:h="16838"/>
          <w:pgMar w:top="1418" w:right="1588" w:bottom="1418" w:left="1365" w:header="851" w:footer="907" w:gutter="0"/>
          <w:cols w:space="720"/>
          <w:titlePg/>
          <w:docGrid w:type="lines" w:linePitch="290"/>
        </w:sectPr>
      </w:pPr>
      <w:r>
        <w:rPr>
          <w:rFonts w:ascii="宋体" w:hAnsi="宋体" w:hint="eastAsia"/>
          <w:bCs/>
        </w:rPr>
        <w:t>注：单价和总价采用人民币报价，以元为单位。</w:t>
      </w:r>
    </w:p>
    <w:p w:rsidR="00FA35D5" w:rsidRDefault="00FA35D5">
      <w:pPr>
        <w:pStyle w:val="24"/>
        <w:ind w:firstLineChars="0" w:firstLine="0"/>
      </w:pPr>
    </w:p>
    <w:p w:rsidR="00FA35D5" w:rsidRDefault="008A2547">
      <w:pPr>
        <w:pStyle w:val="3"/>
        <w:jc w:val="center"/>
      </w:pPr>
      <w:bookmarkStart w:id="185" w:name="_Hlt26955054"/>
      <w:bookmarkStart w:id="186" w:name="_Hlt26609391"/>
      <w:bookmarkStart w:id="187" w:name="_Hlt26671372"/>
      <w:bookmarkStart w:id="188" w:name="_Hlt24879081"/>
      <w:bookmarkStart w:id="189" w:name="_Hlt26955056"/>
      <w:bookmarkStart w:id="190" w:name="_Hlt26955064"/>
      <w:bookmarkStart w:id="191" w:name="_Hlt26671343"/>
      <w:bookmarkStart w:id="192" w:name="_Hlt26580838"/>
      <w:bookmarkStart w:id="193" w:name="_Hlt26782999"/>
      <w:bookmarkStart w:id="194" w:name="_Toc534725620"/>
      <w:bookmarkStart w:id="195" w:name="_Toc534816649"/>
      <w:bookmarkEnd w:id="182"/>
      <w:bookmarkEnd w:id="183"/>
      <w:bookmarkEnd w:id="184"/>
      <w:bookmarkEnd w:id="185"/>
      <w:bookmarkEnd w:id="186"/>
      <w:bookmarkEnd w:id="187"/>
      <w:bookmarkEnd w:id="188"/>
      <w:bookmarkEnd w:id="189"/>
      <w:bookmarkEnd w:id="190"/>
      <w:bookmarkEnd w:id="191"/>
      <w:bookmarkEnd w:id="192"/>
      <w:bookmarkEnd w:id="193"/>
      <w:r>
        <w:rPr>
          <w:rFonts w:hint="eastAsia"/>
        </w:rPr>
        <w:t>六、商务条款响应及偏离表</w:t>
      </w:r>
      <w:bookmarkEnd w:id="194"/>
      <w:bookmarkEnd w:id="195"/>
    </w:p>
    <w:p w:rsidR="00FA35D5" w:rsidRDefault="008A2547">
      <w:pPr>
        <w:autoSpaceDE w:val="0"/>
        <w:autoSpaceDN w:val="0"/>
        <w:spacing w:line="440" w:lineRule="exact"/>
        <w:rPr>
          <w:rFonts w:ascii="宋体" w:hAnsi="宋体" w:cs="宋体"/>
          <w:szCs w:val="24"/>
        </w:rPr>
      </w:pPr>
      <w:r>
        <w:rPr>
          <w:rFonts w:ascii="宋体" w:hAnsi="宋体" w:cs="宋体" w:hint="eastAsia"/>
          <w:szCs w:val="24"/>
        </w:rPr>
        <w:t>采购项目名称：</w:t>
      </w:r>
    </w:p>
    <w:p w:rsidR="00FA35D5" w:rsidRDefault="008A2547">
      <w:pPr>
        <w:autoSpaceDE w:val="0"/>
        <w:autoSpaceDN w:val="0"/>
        <w:spacing w:line="440" w:lineRule="exact"/>
        <w:rPr>
          <w:rFonts w:ascii="宋体" w:hAnsi="宋体" w:cs="宋体"/>
          <w:szCs w:val="24"/>
        </w:rPr>
      </w:pPr>
      <w:r>
        <w:rPr>
          <w:rFonts w:ascii="宋体" w:hAnsi="宋体" w:cs="宋体" w:hint="eastAsia"/>
          <w:szCs w:val="24"/>
        </w:rPr>
        <w:t xml:space="preserve">项目编号：  </w:t>
      </w:r>
    </w:p>
    <w:tbl>
      <w:tblPr>
        <w:tblStyle w:val="afd"/>
        <w:tblW w:w="9064" w:type="dxa"/>
        <w:tblLayout w:type="fixed"/>
        <w:tblLook w:val="04A0"/>
      </w:tblPr>
      <w:tblGrid>
        <w:gridCol w:w="700"/>
        <w:gridCol w:w="5280"/>
        <w:gridCol w:w="1590"/>
        <w:gridCol w:w="1494"/>
      </w:tblGrid>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序号</w:t>
            </w:r>
          </w:p>
        </w:tc>
        <w:tc>
          <w:tcPr>
            <w:tcW w:w="528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商务条款要求</w:t>
            </w:r>
          </w:p>
        </w:tc>
        <w:tc>
          <w:tcPr>
            <w:tcW w:w="159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是否响应</w:t>
            </w:r>
          </w:p>
        </w:tc>
        <w:tc>
          <w:tcPr>
            <w:tcW w:w="1494"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偏离说明</w:t>
            </w: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1</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完全理解并接受合同条款要求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2</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完全理解并接受对合格供应商、合格的服务要求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3</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完全理解并接受对供应商的各项须知、规约要求和责任义务，包括带“★”条款的全部内容。</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4</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拟派项目负责人的要求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5</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磋商有效期：磋商有效期为自递交投标文件起</w:t>
            </w:r>
            <w:proofErr w:type="gramStart"/>
            <w:r>
              <w:rPr>
                <w:rFonts w:ascii="宋体" w:hAnsi="宋体" w:cs="宋体" w:hint="eastAsia"/>
                <w:color w:val="000000"/>
                <w:kern w:val="0"/>
                <w:sz w:val="21"/>
              </w:rPr>
              <w:t>至确定</w:t>
            </w:r>
            <w:proofErr w:type="gramEnd"/>
            <w:r>
              <w:rPr>
                <w:rFonts w:ascii="宋体" w:hAnsi="宋体" w:cs="宋体" w:hint="eastAsia"/>
                <w:color w:val="000000"/>
                <w:kern w:val="0"/>
                <w:sz w:val="21"/>
              </w:rPr>
              <w:t xml:space="preserve"> 正式成交</w:t>
            </w:r>
            <w:proofErr w:type="gramStart"/>
            <w:r>
              <w:rPr>
                <w:rFonts w:ascii="宋体" w:hAnsi="宋体" w:cs="宋体" w:hint="eastAsia"/>
                <w:color w:val="000000"/>
                <w:kern w:val="0"/>
                <w:sz w:val="21"/>
              </w:rPr>
              <w:t>供应商止不</w:t>
            </w:r>
            <w:proofErr w:type="gramEnd"/>
            <w:r>
              <w:rPr>
                <w:rFonts w:ascii="宋体" w:hAnsi="宋体" w:cs="宋体" w:hint="eastAsia"/>
                <w:color w:val="000000"/>
                <w:kern w:val="0"/>
                <w:sz w:val="21"/>
              </w:rPr>
              <w:t xml:space="preserve">少于 </w:t>
            </w:r>
            <w:r>
              <w:rPr>
                <w:color w:val="000000"/>
                <w:kern w:val="0"/>
                <w:sz w:val="21"/>
              </w:rPr>
              <w:t xml:space="preserve">90 </w:t>
            </w:r>
            <w:r>
              <w:rPr>
                <w:rFonts w:ascii="宋体" w:hAnsi="宋体" w:cs="宋体" w:hint="eastAsia"/>
                <w:color w:val="000000"/>
                <w:kern w:val="0"/>
                <w:sz w:val="21"/>
              </w:rPr>
              <w:t>天</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6</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报价内容均涵盖报价要求之一切费用和伴随服务</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7</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同意接受招标文件的各项要求</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8</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同意接受合同范本所列的各项条款</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9</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同意按本项目要求缴付相关款项</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10</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同意采购人以任何形式对我方投标文件内容的真实性 和有效性进行审查、验证</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8A2547">
            <w:pPr>
              <w:autoSpaceDE w:val="0"/>
              <w:autoSpaceDN w:val="0"/>
              <w:spacing w:line="440" w:lineRule="exact"/>
              <w:jc w:val="center"/>
              <w:rPr>
                <w:rFonts w:ascii="宋体" w:hAnsi="宋体" w:cs="宋体"/>
                <w:sz w:val="21"/>
              </w:rPr>
            </w:pPr>
            <w:r>
              <w:rPr>
                <w:rFonts w:cs="宋体" w:hint="eastAsia"/>
                <w:sz w:val="21"/>
              </w:rPr>
              <w:t>11</w:t>
            </w:r>
          </w:p>
        </w:tc>
        <w:tc>
          <w:tcPr>
            <w:tcW w:w="5280" w:type="dxa"/>
            <w:vAlign w:val="center"/>
          </w:tcPr>
          <w:p w:rsidR="00FA35D5" w:rsidRDefault="008A2547">
            <w:pPr>
              <w:widowControl/>
              <w:jc w:val="left"/>
              <w:rPr>
                <w:rFonts w:ascii="宋体" w:hAnsi="宋体" w:cs="宋体"/>
                <w:sz w:val="21"/>
              </w:rPr>
            </w:pPr>
            <w:r>
              <w:rPr>
                <w:rFonts w:ascii="宋体" w:hAnsi="宋体" w:cs="宋体" w:hint="eastAsia"/>
                <w:color w:val="000000"/>
                <w:kern w:val="0"/>
                <w:sz w:val="21"/>
              </w:rPr>
              <w:t>其它商务条款偏离说明（若有）：</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r w:rsidR="00FA35D5">
        <w:tc>
          <w:tcPr>
            <w:tcW w:w="700" w:type="dxa"/>
            <w:vAlign w:val="center"/>
          </w:tcPr>
          <w:p w:rsidR="00FA35D5" w:rsidRDefault="00FA35D5">
            <w:pPr>
              <w:autoSpaceDE w:val="0"/>
              <w:autoSpaceDN w:val="0"/>
              <w:spacing w:line="440" w:lineRule="exact"/>
              <w:jc w:val="center"/>
              <w:rPr>
                <w:rFonts w:cs="宋体"/>
                <w:sz w:val="21"/>
              </w:rPr>
            </w:pPr>
          </w:p>
        </w:tc>
        <w:tc>
          <w:tcPr>
            <w:tcW w:w="5280" w:type="dxa"/>
            <w:vAlign w:val="center"/>
          </w:tcPr>
          <w:p w:rsidR="00FA35D5" w:rsidRDefault="008A2547">
            <w:pPr>
              <w:widowControl/>
              <w:jc w:val="left"/>
              <w:rPr>
                <w:rFonts w:ascii="宋体" w:hAnsi="宋体" w:cs="宋体"/>
                <w:color w:val="000000"/>
                <w:kern w:val="0"/>
                <w:sz w:val="21"/>
              </w:rPr>
            </w:pPr>
            <w:r>
              <w:rPr>
                <w:rFonts w:ascii="宋体" w:hAnsi="宋体" w:cs="宋体" w:hint="eastAsia"/>
                <w:color w:val="000000"/>
                <w:kern w:val="0"/>
                <w:sz w:val="21"/>
              </w:rPr>
              <w:t>........</w:t>
            </w:r>
          </w:p>
        </w:tc>
        <w:tc>
          <w:tcPr>
            <w:tcW w:w="1590" w:type="dxa"/>
            <w:vAlign w:val="center"/>
          </w:tcPr>
          <w:p w:rsidR="00FA35D5" w:rsidRDefault="00FA35D5">
            <w:pPr>
              <w:autoSpaceDE w:val="0"/>
              <w:autoSpaceDN w:val="0"/>
              <w:spacing w:line="440" w:lineRule="exact"/>
              <w:jc w:val="center"/>
              <w:rPr>
                <w:rFonts w:ascii="宋体" w:hAnsi="宋体" w:cs="宋体"/>
                <w:sz w:val="21"/>
              </w:rPr>
            </w:pPr>
          </w:p>
        </w:tc>
        <w:tc>
          <w:tcPr>
            <w:tcW w:w="1494" w:type="dxa"/>
            <w:vAlign w:val="center"/>
          </w:tcPr>
          <w:p w:rsidR="00FA35D5" w:rsidRDefault="00FA35D5">
            <w:pPr>
              <w:autoSpaceDE w:val="0"/>
              <w:autoSpaceDN w:val="0"/>
              <w:spacing w:line="440" w:lineRule="exact"/>
              <w:jc w:val="center"/>
              <w:rPr>
                <w:rFonts w:ascii="宋体" w:hAnsi="宋体" w:cs="宋体"/>
                <w:sz w:val="21"/>
              </w:rPr>
            </w:pPr>
          </w:p>
        </w:tc>
      </w:tr>
    </w:tbl>
    <w:p w:rsidR="00FA35D5" w:rsidRDefault="008A2547">
      <w:r>
        <w:rPr>
          <w:rFonts w:hint="eastAsia"/>
        </w:rPr>
        <w:t>注：</w:t>
      </w:r>
    </w:p>
    <w:p w:rsidR="00FA35D5" w:rsidRDefault="008A2547">
      <w:r>
        <w:rPr>
          <w:rFonts w:hint="eastAsia"/>
        </w:rPr>
        <w:t xml:space="preserve">1. </w:t>
      </w:r>
      <w:r>
        <w:rPr>
          <w:rFonts w:hint="eastAsia"/>
        </w:rPr>
        <w:t>对于上述要求，如供应</w:t>
      </w:r>
      <w:proofErr w:type="gramStart"/>
      <w:r>
        <w:rPr>
          <w:rFonts w:hint="eastAsia"/>
        </w:rPr>
        <w:t>商完全</w:t>
      </w:r>
      <w:proofErr w:type="gramEnd"/>
      <w:r>
        <w:rPr>
          <w:rFonts w:hint="eastAsia"/>
        </w:rPr>
        <w:t>响应，则请在“是否响应”栏内打“√”，对空白或</w:t>
      </w:r>
      <w:r>
        <w:rPr>
          <w:rFonts w:hint="eastAsia"/>
        </w:rPr>
        <w:t xml:space="preserve"> </w:t>
      </w:r>
    </w:p>
    <w:p w:rsidR="00FA35D5" w:rsidRDefault="008A2547">
      <w:r>
        <w:rPr>
          <w:rFonts w:hint="eastAsia"/>
        </w:rPr>
        <w:t>打“×”视为偏离，请在“偏离说明”栏内扼要说明偏离情况。</w:t>
      </w:r>
      <w:r>
        <w:rPr>
          <w:rFonts w:hint="eastAsia"/>
        </w:rPr>
        <w:t xml:space="preserve"> </w:t>
      </w:r>
    </w:p>
    <w:p w:rsidR="00FA35D5" w:rsidRDefault="008A2547">
      <w:r>
        <w:rPr>
          <w:rFonts w:hint="eastAsia"/>
        </w:rPr>
        <w:t xml:space="preserve">2. </w:t>
      </w:r>
      <w:r>
        <w:rPr>
          <w:rFonts w:hint="eastAsia"/>
        </w:rPr>
        <w:t>此表内容必须与实施方案中所介绍的内容一致，打“★”项为不可负偏离</w:t>
      </w:r>
      <w:r>
        <w:rPr>
          <w:rFonts w:hint="eastAsia"/>
        </w:rPr>
        <w:t>(</w:t>
      </w:r>
      <w:r>
        <w:rPr>
          <w:rFonts w:hint="eastAsia"/>
        </w:rPr>
        <w:t>劣于</w:t>
      </w:r>
      <w:r>
        <w:rPr>
          <w:rFonts w:hint="eastAsia"/>
        </w:rPr>
        <w:t>)</w:t>
      </w:r>
      <w:r>
        <w:rPr>
          <w:rFonts w:hint="eastAsia"/>
        </w:rPr>
        <w:t>的重要项。</w:t>
      </w:r>
    </w:p>
    <w:p w:rsidR="00FA35D5" w:rsidRDefault="008A2547">
      <w:r>
        <w:rPr>
          <w:rFonts w:hint="eastAsia"/>
        </w:rPr>
        <w:t>供应</w:t>
      </w:r>
      <w:proofErr w:type="gramStart"/>
      <w:r>
        <w:rPr>
          <w:rFonts w:hint="eastAsia"/>
        </w:rPr>
        <w:t>商法定</w:t>
      </w:r>
      <w:proofErr w:type="gramEnd"/>
      <w:r>
        <w:rPr>
          <w:rFonts w:hint="eastAsia"/>
        </w:rPr>
        <w:t>代表人（或法定代表人授权代表）签字或盖章：</w:t>
      </w:r>
      <w:r>
        <w:rPr>
          <w:rFonts w:hint="eastAsia"/>
        </w:rPr>
        <w:t xml:space="preserve"> </w:t>
      </w:r>
    </w:p>
    <w:p w:rsidR="00FA35D5" w:rsidRDefault="00FA35D5"/>
    <w:p w:rsidR="00FA35D5" w:rsidRDefault="008A2547">
      <w:r>
        <w:rPr>
          <w:rFonts w:hint="eastAsia"/>
        </w:rPr>
        <w:t>供应商名称（盖公章）：</w:t>
      </w:r>
      <w:r>
        <w:rPr>
          <w:rFonts w:hint="eastAsia"/>
        </w:rPr>
        <w:t xml:space="preserve"> </w:t>
      </w:r>
    </w:p>
    <w:p w:rsidR="00FA35D5" w:rsidRDefault="00FA35D5">
      <w:pPr>
        <w:pStyle w:val="a5"/>
        <w:ind w:firstLine="0"/>
        <w:rPr>
          <w:rFonts w:ascii="宋体" w:hAnsi="宋体"/>
          <w:sz w:val="24"/>
        </w:rPr>
        <w:sectPr w:rsidR="00FA35D5">
          <w:headerReference w:type="default" r:id="rId16"/>
          <w:footerReference w:type="default" r:id="rId17"/>
          <w:footerReference w:type="first" r:id="rId18"/>
          <w:pgSz w:w="11906" w:h="16838"/>
          <w:pgMar w:top="1418" w:right="1588" w:bottom="1418" w:left="1365" w:header="851" w:footer="907" w:gutter="0"/>
          <w:cols w:space="720"/>
          <w:titlePg/>
          <w:docGrid w:type="lines" w:linePitch="290"/>
        </w:sectPr>
      </w:pPr>
      <w:bookmarkStart w:id="196" w:name="_Toc462564146"/>
    </w:p>
    <w:p w:rsidR="00FA35D5" w:rsidRDefault="008A2547">
      <w:pPr>
        <w:pStyle w:val="3"/>
        <w:jc w:val="center"/>
        <w:rPr>
          <w:rFonts w:eastAsia="仿宋_GB2312"/>
          <w:sz w:val="24"/>
          <w:szCs w:val="20"/>
        </w:rPr>
      </w:pPr>
      <w:bookmarkStart w:id="197" w:name="_格式2__法定代表人授权书"/>
      <w:bookmarkStart w:id="198" w:name="_Toc513029276"/>
      <w:bookmarkStart w:id="199" w:name="_Toc22356580"/>
      <w:bookmarkStart w:id="200" w:name="_Toc26554095"/>
      <w:bookmarkStart w:id="201" w:name="_Toc23828478"/>
      <w:bookmarkStart w:id="202" w:name="_Toc460901585"/>
      <w:bookmarkStart w:id="203" w:name="_Toc120614283"/>
      <w:bookmarkStart w:id="204" w:name="_Toc49090577"/>
      <w:bookmarkStart w:id="205" w:name="_Toc534725621"/>
      <w:bookmarkStart w:id="206" w:name="_Toc534816650"/>
      <w:bookmarkEnd w:id="196"/>
      <w:bookmarkEnd w:id="197"/>
      <w:r>
        <w:rPr>
          <w:rFonts w:hint="eastAsia"/>
        </w:rPr>
        <w:lastRenderedPageBreak/>
        <w:t>七、</w:t>
      </w:r>
      <w:bookmarkEnd w:id="198"/>
      <w:bookmarkEnd w:id="199"/>
      <w:bookmarkEnd w:id="200"/>
      <w:bookmarkEnd w:id="201"/>
      <w:bookmarkEnd w:id="202"/>
      <w:bookmarkEnd w:id="203"/>
      <w:bookmarkEnd w:id="204"/>
      <w:r>
        <w:rPr>
          <w:rFonts w:hint="eastAsia"/>
        </w:rPr>
        <w:t>磋商报价一览表</w:t>
      </w:r>
      <w:bookmarkEnd w:id="205"/>
      <w:bookmarkEnd w:id="206"/>
    </w:p>
    <w:tbl>
      <w:tblPr>
        <w:tblpPr w:leftFromText="45" w:rightFromText="45" w:vertAnchor="text" w:tblpXSpec="center"/>
        <w:tblW w:w="896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29"/>
        <w:gridCol w:w="6035"/>
      </w:tblGrid>
      <w:tr w:rsidR="00FA35D5">
        <w:trPr>
          <w:trHeight w:val="1044"/>
          <w:tblCellSpacing w:w="0" w:type="dxa"/>
          <w:jc w:val="center"/>
        </w:trPr>
        <w:tc>
          <w:tcPr>
            <w:tcW w:w="2929" w:type="dxa"/>
            <w:vAlign w:val="center"/>
          </w:tcPr>
          <w:p w:rsidR="00FA35D5" w:rsidRDefault="008A2547">
            <w:pPr>
              <w:tabs>
                <w:tab w:val="left" w:pos="142"/>
              </w:tabs>
              <w:jc w:val="center"/>
              <w:rPr>
                <w:rFonts w:ascii="宋体" w:hAnsi="宋体" w:cs="宋体"/>
                <w:szCs w:val="24"/>
              </w:rPr>
            </w:pPr>
            <w:r>
              <w:rPr>
                <w:rFonts w:ascii="宋体" w:hAnsi="宋体" w:cs="宋体" w:hint="eastAsia"/>
                <w:szCs w:val="24"/>
              </w:rPr>
              <w:t>项目名称</w:t>
            </w:r>
          </w:p>
        </w:tc>
        <w:tc>
          <w:tcPr>
            <w:tcW w:w="6035" w:type="dxa"/>
            <w:vAlign w:val="center"/>
          </w:tcPr>
          <w:p w:rsidR="00FA35D5" w:rsidRDefault="008A2547">
            <w:pPr>
              <w:tabs>
                <w:tab w:val="left" w:pos="142"/>
              </w:tabs>
              <w:ind w:firstLineChars="200" w:firstLine="480"/>
              <w:jc w:val="left"/>
              <w:rPr>
                <w:rFonts w:ascii="宋体" w:hAnsi="宋体" w:cs="宋体"/>
                <w:szCs w:val="24"/>
              </w:rPr>
            </w:pPr>
            <w:r>
              <w:rPr>
                <w:rFonts w:ascii="宋体" w:hAnsi="宋体" w:cs="宋体" w:hint="eastAsia"/>
                <w:szCs w:val="24"/>
              </w:rPr>
              <w:t xml:space="preserve">  </w:t>
            </w:r>
          </w:p>
        </w:tc>
      </w:tr>
      <w:tr w:rsidR="00FA35D5">
        <w:trPr>
          <w:trHeight w:val="984"/>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szCs w:val="24"/>
              </w:rPr>
            </w:pPr>
            <w:r>
              <w:rPr>
                <w:rFonts w:ascii="宋体" w:hAnsi="宋体" w:cs="宋体" w:hint="eastAsia"/>
                <w:szCs w:val="24"/>
              </w:rPr>
              <w:t>项目编号</w:t>
            </w:r>
          </w:p>
        </w:tc>
        <w:tc>
          <w:tcPr>
            <w:tcW w:w="6035" w:type="dxa"/>
            <w:vAlign w:val="center"/>
          </w:tcPr>
          <w:p w:rsidR="00FA35D5" w:rsidRDefault="008A2547">
            <w:pPr>
              <w:tabs>
                <w:tab w:val="left" w:pos="142"/>
              </w:tabs>
              <w:spacing w:line="500" w:lineRule="exact"/>
              <w:ind w:firstLineChars="200" w:firstLine="480"/>
              <w:jc w:val="left"/>
              <w:rPr>
                <w:rFonts w:ascii="宋体" w:hAnsi="宋体" w:cs="宋体"/>
                <w:szCs w:val="24"/>
              </w:rPr>
            </w:pPr>
            <w:r>
              <w:rPr>
                <w:rFonts w:ascii="宋体" w:hAnsi="宋体" w:cs="宋体" w:hint="eastAsia"/>
                <w:szCs w:val="24"/>
              </w:rPr>
              <w:t xml:space="preserve">  </w:t>
            </w:r>
          </w:p>
        </w:tc>
      </w:tr>
      <w:tr w:rsidR="00FA35D5">
        <w:trPr>
          <w:trHeight w:val="1458"/>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szCs w:val="24"/>
              </w:rPr>
            </w:pPr>
            <w:r>
              <w:rPr>
                <w:rFonts w:ascii="宋体" w:hAnsi="宋体" w:cs="宋体" w:hint="eastAsia"/>
                <w:szCs w:val="24"/>
              </w:rPr>
              <w:t>响应报价</w:t>
            </w:r>
          </w:p>
        </w:tc>
        <w:tc>
          <w:tcPr>
            <w:tcW w:w="6035" w:type="dxa"/>
            <w:vAlign w:val="center"/>
          </w:tcPr>
          <w:p w:rsidR="00FA35D5" w:rsidRDefault="008A2547">
            <w:pPr>
              <w:tabs>
                <w:tab w:val="left" w:pos="142"/>
              </w:tabs>
              <w:spacing w:line="500" w:lineRule="exact"/>
              <w:ind w:firstLineChars="200" w:firstLine="480"/>
              <w:jc w:val="left"/>
              <w:rPr>
                <w:rFonts w:ascii="宋体" w:hAnsi="宋体" w:cs="宋体"/>
                <w:szCs w:val="24"/>
              </w:rPr>
            </w:pPr>
            <w:r>
              <w:rPr>
                <w:rFonts w:ascii="宋体" w:hAnsi="宋体" w:cs="宋体" w:hint="eastAsia"/>
                <w:szCs w:val="24"/>
              </w:rPr>
              <w:t>￥</w:t>
            </w:r>
            <w:r>
              <w:rPr>
                <w:rFonts w:ascii="宋体" w:hAnsi="宋体" w:cs="宋体" w:hint="eastAsia"/>
                <w:szCs w:val="24"/>
                <w:u w:val="single"/>
              </w:rPr>
              <w:t xml:space="preserve">                      </w:t>
            </w:r>
            <w:r>
              <w:rPr>
                <w:rFonts w:ascii="宋体" w:hAnsi="宋体" w:cs="宋体" w:hint="eastAsia"/>
                <w:szCs w:val="24"/>
              </w:rPr>
              <w:t>元</w:t>
            </w:r>
          </w:p>
          <w:p w:rsidR="00FA35D5" w:rsidRDefault="008A2547">
            <w:pPr>
              <w:tabs>
                <w:tab w:val="left" w:pos="142"/>
              </w:tabs>
              <w:spacing w:line="500" w:lineRule="exact"/>
              <w:jc w:val="left"/>
              <w:rPr>
                <w:rFonts w:ascii="宋体" w:hAnsi="宋体" w:cs="宋体"/>
                <w:szCs w:val="24"/>
              </w:rPr>
            </w:pPr>
            <w:r>
              <w:rPr>
                <w:rFonts w:ascii="宋体" w:hAnsi="宋体" w:cs="宋体" w:hint="eastAsia"/>
                <w:szCs w:val="24"/>
              </w:rPr>
              <w:t>人民币 (大写):</w:t>
            </w:r>
            <w:r>
              <w:rPr>
                <w:rFonts w:ascii="宋体" w:hAnsi="宋体" w:cs="宋体" w:hint="eastAsia"/>
                <w:szCs w:val="24"/>
                <w:u w:val="single"/>
              </w:rPr>
              <w:t xml:space="preserve">              </w:t>
            </w:r>
            <w:r>
              <w:rPr>
                <w:rFonts w:ascii="宋体" w:hAnsi="宋体" w:cs="宋体" w:hint="eastAsia"/>
                <w:szCs w:val="24"/>
              </w:rPr>
              <w:t xml:space="preserve">                 </w:t>
            </w:r>
          </w:p>
        </w:tc>
      </w:tr>
      <w:tr w:rsidR="00FA35D5">
        <w:trPr>
          <w:trHeight w:val="1104"/>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color w:val="000000"/>
                <w:szCs w:val="24"/>
              </w:rPr>
            </w:pPr>
            <w:r>
              <w:rPr>
                <w:rFonts w:ascii="宋体" w:hAnsi="宋体" w:cs="宋体" w:hint="eastAsia"/>
                <w:color w:val="000000"/>
                <w:szCs w:val="24"/>
              </w:rPr>
              <w:t>交货期限</w:t>
            </w:r>
            <w:r>
              <w:rPr>
                <w:rFonts w:ascii="仿宋" w:eastAsia="仿宋" w:hAnsi="仿宋" w:cs="仿宋" w:hint="eastAsia"/>
                <w:color w:val="000000"/>
                <w:szCs w:val="24"/>
              </w:rPr>
              <w:t>/</w:t>
            </w:r>
            <w:r>
              <w:rPr>
                <w:rFonts w:ascii="宋体" w:hAnsi="宋体" w:cs="宋体" w:hint="eastAsia"/>
                <w:color w:val="000000"/>
                <w:szCs w:val="24"/>
              </w:rPr>
              <w:t>服务期限</w:t>
            </w:r>
          </w:p>
        </w:tc>
        <w:tc>
          <w:tcPr>
            <w:tcW w:w="6035" w:type="dxa"/>
            <w:vAlign w:val="center"/>
          </w:tcPr>
          <w:p w:rsidR="00FA35D5" w:rsidRDefault="008A2547">
            <w:pPr>
              <w:tabs>
                <w:tab w:val="left" w:pos="142"/>
              </w:tabs>
              <w:spacing w:line="500" w:lineRule="exact"/>
              <w:ind w:firstLineChars="200" w:firstLine="480"/>
              <w:jc w:val="left"/>
              <w:rPr>
                <w:rFonts w:ascii="宋体" w:hAnsi="宋体" w:cs="宋体"/>
                <w:color w:val="000000"/>
                <w:szCs w:val="24"/>
              </w:rPr>
            </w:pPr>
            <w:r>
              <w:rPr>
                <w:rFonts w:ascii="宋体" w:hAnsi="宋体" w:cs="宋体" w:hint="eastAsia"/>
                <w:color w:val="000000"/>
                <w:szCs w:val="24"/>
              </w:rPr>
              <w:t>合同签订后</w:t>
            </w:r>
            <w:r>
              <w:rPr>
                <w:rFonts w:ascii="宋体" w:hAnsi="宋体" w:cs="宋体" w:hint="eastAsia"/>
                <w:color w:val="000000"/>
                <w:szCs w:val="24"/>
                <w:u w:val="single"/>
              </w:rPr>
              <w:t xml:space="preserve">                  天</w:t>
            </w:r>
          </w:p>
        </w:tc>
      </w:tr>
      <w:tr w:rsidR="00FA35D5">
        <w:trPr>
          <w:trHeight w:val="1104"/>
          <w:tblCellSpacing w:w="0" w:type="dxa"/>
          <w:jc w:val="center"/>
        </w:trPr>
        <w:tc>
          <w:tcPr>
            <w:tcW w:w="2929" w:type="dxa"/>
            <w:vAlign w:val="center"/>
          </w:tcPr>
          <w:p w:rsidR="00FA35D5" w:rsidRDefault="008A2547">
            <w:pPr>
              <w:tabs>
                <w:tab w:val="left" w:pos="142"/>
              </w:tabs>
              <w:spacing w:line="500" w:lineRule="exact"/>
              <w:jc w:val="center"/>
              <w:rPr>
                <w:rFonts w:ascii="宋体" w:hAnsi="宋体" w:cs="宋体"/>
                <w:color w:val="000000"/>
                <w:szCs w:val="24"/>
              </w:rPr>
            </w:pPr>
            <w:r>
              <w:rPr>
                <w:rFonts w:ascii="宋体" w:hAnsi="宋体" w:cs="宋体" w:hint="eastAsia"/>
                <w:color w:val="000000"/>
                <w:szCs w:val="24"/>
              </w:rPr>
              <w:t>项目（技术）负责人</w:t>
            </w:r>
          </w:p>
        </w:tc>
        <w:tc>
          <w:tcPr>
            <w:tcW w:w="6035" w:type="dxa"/>
            <w:vAlign w:val="center"/>
          </w:tcPr>
          <w:p w:rsidR="00FA35D5" w:rsidRDefault="00FA35D5">
            <w:pPr>
              <w:tabs>
                <w:tab w:val="left" w:pos="142"/>
              </w:tabs>
              <w:spacing w:line="500" w:lineRule="exact"/>
              <w:ind w:firstLineChars="200" w:firstLine="480"/>
              <w:jc w:val="left"/>
              <w:rPr>
                <w:rFonts w:ascii="宋体" w:hAnsi="宋体" w:cs="宋体"/>
                <w:color w:val="000000"/>
                <w:szCs w:val="24"/>
              </w:rPr>
            </w:pPr>
          </w:p>
        </w:tc>
      </w:tr>
    </w:tbl>
    <w:p w:rsidR="00FA35D5" w:rsidRDefault="008A2547">
      <w:r>
        <w:rPr>
          <w:rFonts w:hint="eastAsia"/>
        </w:rPr>
        <w:t>供应商全称（公章）：</w:t>
      </w:r>
      <w:r>
        <w:rPr>
          <w:rFonts w:hint="eastAsia"/>
        </w:rPr>
        <w:t>        </w:t>
      </w:r>
    </w:p>
    <w:p w:rsidR="00FA35D5" w:rsidRDefault="008A2547">
      <w:r>
        <w:rPr>
          <w:rFonts w:hint="eastAsia"/>
        </w:rPr>
        <w:t>法定代表人（授权代表）（签字或盖章）：</w:t>
      </w:r>
    </w:p>
    <w:p w:rsidR="00FA35D5" w:rsidRDefault="008A2547">
      <w:r>
        <w:rPr>
          <w:rFonts w:hint="eastAsia"/>
        </w:rPr>
        <w:t>日期：</w:t>
      </w:r>
    </w:p>
    <w:p w:rsidR="00FA35D5" w:rsidRDefault="008A2547">
      <w:r>
        <w:rPr>
          <w:rFonts w:hint="eastAsia"/>
        </w:rPr>
        <w:t>   </w:t>
      </w:r>
    </w:p>
    <w:p w:rsidR="00FA35D5" w:rsidRDefault="008A2547">
      <w:r>
        <w:rPr>
          <w:rFonts w:hint="eastAsia"/>
        </w:rPr>
        <w:t>备注</w:t>
      </w:r>
      <w:r>
        <w:rPr>
          <w:rFonts w:hint="eastAsia"/>
        </w:rPr>
        <w:t>:</w:t>
      </w:r>
    </w:p>
    <w:p w:rsidR="00FA35D5" w:rsidRDefault="008A2547">
      <w:pPr>
        <w:rPr>
          <w:rFonts w:ascii="仿宋" w:eastAsia="仿宋" w:hAnsi="仿宋" w:cs="仿宋"/>
          <w:color w:val="000000"/>
          <w:szCs w:val="28"/>
        </w:rPr>
      </w:pPr>
      <w:proofErr w:type="gramStart"/>
      <w:r>
        <w:rPr>
          <w:rFonts w:hint="eastAsia"/>
        </w:rPr>
        <w:t>响应总</w:t>
      </w:r>
      <w:proofErr w:type="gramEnd"/>
      <w:r>
        <w:rPr>
          <w:rFonts w:hint="eastAsia"/>
        </w:rPr>
        <w:t>报价应包含本项目实施期间的所有含税费用。</w:t>
      </w:r>
    </w:p>
    <w:p w:rsidR="00FA35D5" w:rsidRDefault="008A2547">
      <w:pPr>
        <w:numPr>
          <w:ilvl w:val="0"/>
          <w:numId w:val="12"/>
        </w:numPr>
        <w:spacing w:line="240" w:lineRule="auto"/>
        <w:ind w:firstLineChars="200" w:firstLine="480"/>
        <w:rPr>
          <w:b/>
          <w:bCs/>
          <w:sz w:val="32"/>
          <w:szCs w:val="32"/>
        </w:rPr>
      </w:pPr>
      <w:r>
        <w:rPr>
          <w:rFonts w:ascii="宋体" w:hAnsi="宋体"/>
          <w:szCs w:val="24"/>
        </w:rPr>
        <w:br w:type="page"/>
      </w:r>
      <w:bookmarkStart w:id="207" w:name="_Toc534725623"/>
      <w:bookmarkStart w:id="208" w:name="_Toc534816652"/>
      <w:r>
        <w:rPr>
          <w:rFonts w:hint="eastAsia"/>
          <w:b/>
          <w:bCs/>
          <w:sz w:val="32"/>
          <w:szCs w:val="32"/>
        </w:rPr>
        <w:lastRenderedPageBreak/>
        <w:t>供应商认为有必要提供的声明及文件资料</w:t>
      </w:r>
    </w:p>
    <w:p w:rsidR="00FA35D5" w:rsidRDefault="008A2547">
      <w:pPr>
        <w:jc w:val="center"/>
        <w:rPr>
          <w:rFonts w:ascii="楷体_GB2312" w:eastAsia="楷体_GB2312" w:hAnsi="Arial"/>
          <w:sz w:val="28"/>
          <w:szCs w:val="28"/>
        </w:rPr>
      </w:pPr>
      <w:r>
        <w:rPr>
          <w:rFonts w:ascii="楷体_GB2312" w:eastAsia="楷体_GB2312" w:hAnsi="Arial" w:hint="eastAsia"/>
          <w:sz w:val="28"/>
          <w:szCs w:val="28"/>
        </w:rPr>
        <w:t>（格式自拟）</w:t>
      </w:r>
    </w:p>
    <w:p w:rsidR="00FA35D5" w:rsidRDefault="00FA35D5">
      <w:pPr>
        <w:pStyle w:val="3"/>
        <w:jc w:val="center"/>
        <w:rPr>
          <w:rFonts w:ascii="宋体" w:hAnsi="宋体"/>
          <w:sz w:val="24"/>
          <w:szCs w:val="24"/>
        </w:rPr>
      </w:pPr>
    </w:p>
    <w:p w:rsidR="00FA35D5" w:rsidRDefault="00FA35D5">
      <w:pPr>
        <w:spacing w:line="240" w:lineRule="auto"/>
        <w:rPr>
          <w:rFonts w:ascii="宋体"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rPr>
          <w:rFonts w:ascii="宋体" w:eastAsia="楷体_GB2312" w:hAnsi="宋体"/>
          <w:szCs w:val="24"/>
        </w:rPr>
      </w:pPr>
    </w:p>
    <w:p w:rsidR="00FA35D5" w:rsidRDefault="00FA35D5">
      <w:pPr>
        <w:pStyle w:val="60"/>
      </w:pPr>
    </w:p>
    <w:bookmarkEnd w:id="207"/>
    <w:bookmarkEnd w:id="208"/>
    <w:p w:rsidR="00FA35D5" w:rsidRDefault="008A2547">
      <w:pPr>
        <w:pStyle w:val="a5"/>
        <w:ind w:firstLine="0"/>
        <w:jc w:val="left"/>
        <w:rPr>
          <w:rFonts w:ascii="宋体" w:hAnsi="宋体" w:cs="宋体"/>
          <w:sz w:val="30"/>
          <w:szCs w:val="30"/>
        </w:rPr>
      </w:pPr>
      <w:r>
        <w:rPr>
          <w:rFonts w:ascii="宋体" w:hAnsi="宋体" w:cs="宋体" w:hint="eastAsia"/>
          <w:sz w:val="30"/>
          <w:szCs w:val="30"/>
        </w:rPr>
        <w:t>格式一</w:t>
      </w:r>
    </w:p>
    <w:p w:rsidR="00FA35D5" w:rsidRDefault="00FA35D5">
      <w:pPr>
        <w:pStyle w:val="a5"/>
        <w:ind w:firstLine="0"/>
        <w:jc w:val="center"/>
        <w:rPr>
          <w:rFonts w:ascii="黑体" w:eastAsia="黑体" w:hAnsi="宋体"/>
          <w:b/>
          <w:bCs/>
          <w:sz w:val="30"/>
          <w:szCs w:val="30"/>
        </w:rPr>
      </w:pPr>
    </w:p>
    <w:p w:rsidR="00FA35D5" w:rsidRDefault="008A2547">
      <w:pPr>
        <w:pStyle w:val="a5"/>
        <w:ind w:firstLine="0"/>
        <w:jc w:val="center"/>
        <w:rPr>
          <w:rFonts w:ascii="黑体" w:eastAsia="黑体" w:hAnsi="宋体"/>
          <w:b/>
          <w:bCs/>
          <w:sz w:val="30"/>
          <w:szCs w:val="30"/>
        </w:rPr>
      </w:pPr>
      <w:r>
        <w:rPr>
          <w:rFonts w:ascii="宋体" w:hAnsi="宋体" w:cs="宋体" w:hint="eastAsia"/>
          <w:b/>
          <w:bCs/>
          <w:sz w:val="30"/>
          <w:szCs w:val="30"/>
        </w:rPr>
        <w:t>具备履行合同所必需的设备和专业技术能力的书面声明</w:t>
      </w:r>
    </w:p>
    <w:p w:rsidR="00FA35D5" w:rsidRDefault="00FA35D5">
      <w:pPr>
        <w:pStyle w:val="a5"/>
        <w:ind w:firstLine="0"/>
        <w:jc w:val="center"/>
        <w:rPr>
          <w:rFonts w:ascii="黑体" w:eastAsia="黑体" w:hAnsi="宋体"/>
          <w:b/>
          <w:bCs/>
          <w:sz w:val="30"/>
          <w:szCs w:val="30"/>
        </w:rPr>
      </w:pPr>
    </w:p>
    <w:p w:rsidR="00FA35D5" w:rsidRDefault="008A2547" w:rsidP="00427369">
      <w:pPr>
        <w:spacing w:beforeLines="50" w:afterLines="50" w:line="300" w:lineRule="auto"/>
        <w:ind w:firstLine="492"/>
        <w:rPr>
          <w:rFonts w:ascii="宋体" w:hAnsi="宋体"/>
          <w:bCs/>
        </w:rPr>
      </w:pPr>
      <w:r>
        <w:rPr>
          <w:rFonts w:ascii="宋体" w:hAnsi="宋体" w:hint="eastAsia"/>
          <w:bCs/>
        </w:rPr>
        <w:t>我单位郑重声明：我单位具备履行本项采购合同所必需的设备和专业技术能力，为履行本项采购合同我公司具备如下主要设备和主要专业技术能力：</w:t>
      </w:r>
    </w:p>
    <w:p w:rsidR="00FA35D5" w:rsidRDefault="008A2547" w:rsidP="00427369">
      <w:pPr>
        <w:spacing w:beforeLines="50" w:afterLines="50" w:line="30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hint="eastAsia"/>
          <w:bCs/>
        </w:rPr>
        <w:t>。</w:t>
      </w:r>
    </w:p>
    <w:p w:rsidR="00FA35D5" w:rsidRDefault="008A2547" w:rsidP="00427369">
      <w:pPr>
        <w:spacing w:beforeLines="50" w:afterLines="50" w:line="30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hint="eastAsia"/>
          <w:bCs/>
        </w:rPr>
        <w:t>。</w:t>
      </w:r>
    </w:p>
    <w:p w:rsidR="00FA35D5" w:rsidRDefault="008A2547" w:rsidP="00427369">
      <w:pPr>
        <w:pStyle w:val="afff5"/>
        <w:spacing w:beforeLines="50" w:afterLines="50" w:line="300" w:lineRule="auto"/>
        <w:ind w:leftChars="2400" w:left="6480" w:hangingChars="300" w:hanging="720"/>
        <w:rPr>
          <w:rFonts w:ascii="宋体" w:hAnsi="宋体"/>
          <w:kern w:val="2"/>
          <w:szCs w:val="21"/>
        </w:rPr>
      </w:pPr>
      <w:r>
        <w:rPr>
          <w:rFonts w:ascii="宋体" w:hAnsi="宋体" w:hint="eastAsia"/>
          <w:bCs/>
        </w:rPr>
        <w:t xml:space="preserve">                                     </w:t>
      </w:r>
      <w:r>
        <w:rPr>
          <w:rFonts w:ascii="宋体" w:hAnsi="宋体" w:hint="eastAsia"/>
          <w:kern w:val="2"/>
          <w:szCs w:val="21"/>
        </w:rPr>
        <w:t xml:space="preserve">投标人名称（盖章）： </w:t>
      </w:r>
    </w:p>
    <w:p w:rsidR="00FA35D5" w:rsidRDefault="008A2547" w:rsidP="00427369">
      <w:pPr>
        <w:spacing w:beforeLines="50" w:afterLines="50" w:line="300" w:lineRule="auto"/>
        <w:ind w:firstLineChars="2750" w:firstLine="6600"/>
        <w:rPr>
          <w:rFonts w:ascii="宋体" w:hAnsi="宋体"/>
          <w:bCs/>
        </w:rPr>
      </w:pPr>
      <w:r>
        <w:rPr>
          <w:rFonts w:ascii="宋体" w:hAnsi="宋体" w:hint="eastAsia"/>
        </w:rPr>
        <w:t>______年____月____日</w:t>
      </w:r>
    </w:p>
    <w:p w:rsidR="00FA35D5" w:rsidRDefault="00FA35D5" w:rsidP="00427369">
      <w:pPr>
        <w:spacing w:beforeLines="50" w:afterLines="50" w:line="300" w:lineRule="auto"/>
        <w:rPr>
          <w:rFonts w:ascii="宋体" w:hAnsi="宋体"/>
          <w:bCs/>
        </w:rPr>
      </w:pPr>
    </w:p>
    <w:p w:rsidR="00FA35D5" w:rsidRDefault="008A2547">
      <w:pPr>
        <w:pStyle w:val="a5"/>
        <w:ind w:firstLine="0"/>
        <w:jc w:val="left"/>
        <w:rPr>
          <w:rFonts w:ascii="宋体" w:hAnsi="宋体" w:cs="宋体"/>
          <w:sz w:val="30"/>
          <w:szCs w:val="30"/>
        </w:rPr>
      </w:pPr>
      <w:r>
        <w:rPr>
          <w:rFonts w:ascii="宋体" w:hAnsi="宋体"/>
          <w:bCs/>
          <w:sz w:val="24"/>
        </w:rPr>
        <w:br w:type="page"/>
      </w:r>
      <w:bookmarkStart w:id="209" w:name="_Toc534725615"/>
      <w:bookmarkStart w:id="210" w:name="_Toc534816644"/>
      <w:r>
        <w:rPr>
          <w:rFonts w:ascii="宋体" w:hAnsi="宋体" w:cs="宋体" w:hint="eastAsia"/>
          <w:sz w:val="30"/>
          <w:szCs w:val="30"/>
        </w:rPr>
        <w:lastRenderedPageBreak/>
        <w:t>格式二</w:t>
      </w:r>
    </w:p>
    <w:p w:rsidR="00FA35D5" w:rsidRDefault="00FA35D5" w:rsidP="00427369">
      <w:pPr>
        <w:spacing w:beforeLines="50" w:afterLines="50" w:line="300" w:lineRule="auto"/>
        <w:rPr>
          <w:rFonts w:ascii="宋体" w:hAnsi="宋体"/>
          <w:bCs/>
        </w:rPr>
      </w:pPr>
    </w:p>
    <w:p w:rsidR="00FA35D5" w:rsidRDefault="008A2547" w:rsidP="00427369">
      <w:pPr>
        <w:spacing w:beforeLines="50" w:afterLines="50" w:line="300" w:lineRule="auto"/>
        <w:jc w:val="center"/>
        <w:rPr>
          <w:rFonts w:ascii="宋体" w:hAnsi="宋体" w:cs="宋体"/>
          <w:b/>
          <w:bCs/>
          <w:sz w:val="30"/>
          <w:szCs w:val="30"/>
        </w:rPr>
      </w:pPr>
      <w:r>
        <w:rPr>
          <w:rFonts w:ascii="宋体" w:hAnsi="宋体" w:cs="宋体" w:hint="eastAsia"/>
          <w:b/>
          <w:bCs/>
          <w:sz w:val="30"/>
          <w:szCs w:val="30"/>
        </w:rPr>
        <w:t>参加政府采购活动前 3 年内在经营活动中没有重大违法记录的</w:t>
      </w:r>
    </w:p>
    <w:p w:rsidR="00FA35D5" w:rsidRDefault="008A2547" w:rsidP="00427369">
      <w:pPr>
        <w:spacing w:beforeLines="50" w:afterLines="50" w:line="300" w:lineRule="auto"/>
        <w:jc w:val="center"/>
        <w:rPr>
          <w:rFonts w:ascii="宋体" w:hAnsi="宋体" w:cs="宋体"/>
          <w:b/>
          <w:bCs/>
          <w:sz w:val="30"/>
          <w:szCs w:val="30"/>
        </w:rPr>
      </w:pPr>
      <w:r>
        <w:rPr>
          <w:rFonts w:ascii="宋体" w:hAnsi="宋体" w:cs="宋体" w:hint="eastAsia"/>
          <w:b/>
          <w:bCs/>
          <w:sz w:val="30"/>
          <w:szCs w:val="30"/>
        </w:rPr>
        <w:t>书面声明</w:t>
      </w:r>
      <w:bookmarkEnd w:id="209"/>
      <w:bookmarkEnd w:id="210"/>
    </w:p>
    <w:p w:rsidR="00FA35D5" w:rsidRDefault="00FA35D5">
      <w:pPr>
        <w:pStyle w:val="a9"/>
      </w:pPr>
    </w:p>
    <w:p w:rsidR="00FA35D5" w:rsidRDefault="008A2547" w:rsidP="00427369">
      <w:pPr>
        <w:spacing w:beforeLines="50" w:afterLines="50" w:line="300" w:lineRule="auto"/>
        <w:rPr>
          <w:rFonts w:ascii="宋体" w:hAnsi="宋体"/>
          <w:bCs/>
        </w:rPr>
      </w:pPr>
      <w:r>
        <w:rPr>
          <w:rFonts w:ascii="宋体" w:hAnsi="宋体" w:hint="eastAsia"/>
          <w:b/>
          <w:bCs/>
        </w:rPr>
        <w:t xml:space="preserve">    </w:t>
      </w:r>
      <w:r>
        <w:rPr>
          <w:rFonts w:ascii="宋体" w:hAnsi="宋体" w:hint="eastAsia"/>
          <w:bCs/>
        </w:rPr>
        <w:t>我单位郑重声明：参加本次政府采购活动前 3 年内，我单位在经营活动中没有因违法经营受到刑事处罚或者责令停产停业、吊销许可证或者执照、较大数额罚款等行政处罚。</w:t>
      </w:r>
    </w:p>
    <w:p w:rsidR="00FA35D5" w:rsidRDefault="00FA35D5" w:rsidP="00427369">
      <w:pPr>
        <w:spacing w:beforeLines="50" w:afterLines="50" w:line="300" w:lineRule="auto"/>
        <w:rPr>
          <w:rFonts w:ascii="宋体" w:hAnsi="宋体"/>
          <w:bCs/>
        </w:rPr>
      </w:pPr>
    </w:p>
    <w:p w:rsidR="00FA35D5" w:rsidRDefault="008A2547" w:rsidP="00427369">
      <w:pPr>
        <w:pStyle w:val="afff5"/>
        <w:spacing w:beforeLines="50" w:afterLines="50" w:line="300" w:lineRule="auto"/>
        <w:ind w:leftChars="200" w:left="480" w:firstLineChars="2200" w:firstLine="5280"/>
        <w:rPr>
          <w:rFonts w:ascii="宋体" w:hAnsi="宋体"/>
          <w:kern w:val="2"/>
          <w:szCs w:val="21"/>
        </w:rPr>
      </w:pPr>
      <w:r>
        <w:rPr>
          <w:rFonts w:ascii="宋体" w:hAnsi="宋体" w:hint="eastAsia"/>
          <w:kern w:val="2"/>
          <w:szCs w:val="21"/>
        </w:rPr>
        <w:t xml:space="preserve">投标人名称（盖章）： </w:t>
      </w:r>
    </w:p>
    <w:p w:rsidR="00FA35D5" w:rsidRDefault="008A2547" w:rsidP="00427369">
      <w:pPr>
        <w:spacing w:beforeLines="50" w:afterLines="50" w:line="300" w:lineRule="auto"/>
        <w:ind w:firstLineChars="2750" w:firstLine="6600"/>
        <w:rPr>
          <w:rFonts w:ascii="宋体" w:hAnsi="宋体"/>
          <w:bCs/>
        </w:rPr>
      </w:pPr>
      <w:r>
        <w:rPr>
          <w:rFonts w:ascii="宋体" w:hAnsi="宋体" w:hint="eastAsia"/>
        </w:rPr>
        <w:t>______年____月____日</w:t>
      </w:r>
    </w:p>
    <w:p w:rsidR="00FA35D5" w:rsidRDefault="00FA35D5" w:rsidP="00427369">
      <w:pPr>
        <w:spacing w:beforeLines="50" w:afterLines="50" w:line="300" w:lineRule="auto"/>
        <w:rPr>
          <w:rFonts w:ascii="宋体" w:hAnsi="宋体"/>
          <w:bCs/>
        </w:rPr>
      </w:pPr>
    </w:p>
    <w:p w:rsidR="00FA35D5" w:rsidRDefault="008A2547">
      <w:pPr>
        <w:pStyle w:val="a5"/>
        <w:ind w:firstLine="0"/>
        <w:jc w:val="left"/>
        <w:rPr>
          <w:rFonts w:ascii="宋体" w:hAnsi="宋体" w:cs="宋体"/>
          <w:sz w:val="30"/>
          <w:szCs w:val="30"/>
        </w:rPr>
      </w:pPr>
      <w:r>
        <w:rPr>
          <w:rFonts w:ascii="宋体" w:hAnsi="宋体"/>
          <w:bCs/>
          <w:sz w:val="24"/>
        </w:rPr>
        <w:br w:type="page"/>
      </w:r>
      <w:bookmarkStart w:id="211" w:name="_Toc534725616"/>
      <w:bookmarkStart w:id="212" w:name="_Toc534816645"/>
      <w:r>
        <w:rPr>
          <w:rFonts w:ascii="宋体" w:hAnsi="宋体" w:cs="宋体" w:hint="eastAsia"/>
          <w:sz w:val="30"/>
          <w:szCs w:val="30"/>
        </w:rPr>
        <w:lastRenderedPageBreak/>
        <w:t>格式三</w:t>
      </w:r>
    </w:p>
    <w:p w:rsidR="00FA35D5" w:rsidRDefault="00FA35D5" w:rsidP="00427369">
      <w:pPr>
        <w:spacing w:beforeLines="50" w:afterLines="50" w:line="300" w:lineRule="auto"/>
        <w:jc w:val="center"/>
        <w:rPr>
          <w:rFonts w:ascii="宋体" w:hAnsi="宋体"/>
          <w:bCs/>
        </w:rPr>
      </w:pPr>
    </w:p>
    <w:p w:rsidR="00FA35D5" w:rsidRDefault="008A2547" w:rsidP="00427369">
      <w:pPr>
        <w:spacing w:beforeLines="50" w:afterLines="50" w:line="300" w:lineRule="auto"/>
        <w:jc w:val="center"/>
        <w:rPr>
          <w:rFonts w:ascii="宋体" w:hAnsi="宋体" w:cs="宋体"/>
          <w:b/>
          <w:bCs/>
          <w:sz w:val="30"/>
          <w:szCs w:val="30"/>
        </w:rPr>
      </w:pPr>
      <w:r>
        <w:rPr>
          <w:rFonts w:ascii="宋体" w:hAnsi="宋体" w:cs="宋体" w:hint="eastAsia"/>
          <w:b/>
          <w:bCs/>
          <w:sz w:val="30"/>
          <w:szCs w:val="30"/>
        </w:rPr>
        <w:t>法人授权书</w:t>
      </w:r>
      <w:bookmarkEnd w:id="211"/>
      <w:bookmarkEnd w:id="212"/>
    </w:p>
    <w:p w:rsidR="00FA35D5" w:rsidRDefault="008A2547" w:rsidP="00427369">
      <w:pPr>
        <w:pStyle w:val="Char110"/>
        <w:spacing w:beforeLines="50" w:afterLines="50" w:line="300" w:lineRule="auto"/>
        <w:ind w:firstLine="480"/>
      </w:pPr>
      <w:r>
        <w:rPr>
          <w:rFonts w:hint="eastAsia"/>
        </w:rPr>
        <w:t>本授权书声明：</w:t>
      </w:r>
      <w:r>
        <w:rPr>
          <w:rFonts w:hint="eastAsia"/>
        </w:rPr>
        <w:t>____________</w:t>
      </w:r>
      <w:r>
        <w:rPr>
          <w:rFonts w:hint="eastAsia"/>
        </w:rPr>
        <w:t>（投标人名称）授权</w:t>
      </w:r>
      <w:r>
        <w:rPr>
          <w:rFonts w:hint="eastAsia"/>
        </w:rPr>
        <w:t>________________</w:t>
      </w:r>
      <w:r>
        <w:rPr>
          <w:rFonts w:hint="eastAsia"/>
        </w:rPr>
        <w:t>（被授权人的姓名）为我方就</w:t>
      </w:r>
      <w:r>
        <w:rPr>
          <w:rFonts w:hint="eastAsia"/>
          <w:u w:val="single"/>
        </w:rPr>
        <w:t xml:space="preserve">  </w:t>
      </w:r>
      <w:r>
        <w:rPr>
          <w:rFonts w:hint="eastAsia"/>
          <w:u w:val="single"/>
        </w:rPr>
        <w:t>（项目编号）</w:t>
      </w:r>
      <w:r>
        <w:rPr>
          <w:rFonts w:hint="eastAsia"/>
          <w:u w:val="single"/>
        </w:rPr>
        <w:t xml:space="preserve">   </w:t>
      </w:r>
      <w:proofErr w:type="gramStart"/>
      <w:r>
        <w:rPr>
          <w:rFonts w:hint="eastAsia"/>
        </w:rPr>
        <w:t>号项目</w:t>
      </w:r>
      <w:proofErr w:type="gramEnd"/>
      <w:r>
        <w:rPr>
          <w:rFonts w:hint="eastAsia"/>
        </w:rPr>
        <w:t>采购活动的合法代理人，以本单位名义全权处理一切与该项目采购有关的事务。</w:t>
      </w:r>
    </w:p>
    <w:p w:rsidR="00FA35D5" w:rsidRDefault="008A2547" w:rsidP="00427369">
      <w:pPr>
        <w:pStyle w:val="Char110"/>
        <w:spacing w:beforeLines="50" w:afterLines="50" w:line="300" w:lineRule="auto"/>
        <w:ind w:firstLine="480"/>
      </w:pPr>
      <w:r>
        <w:rPr>
          <w:rFonts w:hint="eastAsia"/>
        </w:rPr>
        <w:t>本授权书于</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日起生效，特此声明。</w:t>
      </w:r>
    </w:p>
    <w:p w:rsidR="00FA35D5" w:rsidRDefault="008A2547" w:rsidP="00427369">
      <w:pPr>
        <w:pStyle w:val="Char110"/>
        <w:spacing w:beforeLines="50" w:afterLines="50" w:line="300" w:lineRule="auto"/>
      </w:pPr>
      <w:r>
        <w:rPr>
          <w:rFonts w:hint="eastAsia"/>
        </w:rPr>
        <w:t xml:space="preserve">          </w:t>
      </w:r>
      <w:r>
        <w:rPr>
          <w:rFonts w:hint="eastAsia"/>
        </w:rPr>
        <w:t>被授权人身份证号码：</w:t>
      </w:r>
      <w:r>
        <w:rPr>
          <w:rFonts w:hint="eastAsia"/>
        </w:rPr>
        <w:t>_________________________</w:t>
      </w:r>
    </w:p>
    <w:p w:rsidR="00FA35D5" w:rsidRDefault="008A2547" w:rsidP="00427369">
      <w:pPr>
        <w:pStyle w:val="Char110"/>
        <w:spacing w:beforeLines="50" w:afterLines="50" w:line="300" w:lineRule="auto"/>
        <w:rPr>
          <w:u w:val="single"/>
        </w:rPr>
      </w:pPr>
      <w:r>
        <w:rPr>
          <w:rFonts w:hint="eastAsia"/>
        </w:rPr>
        <w:t xml:space="preserve">          </w:t>
      </w:r>
      <w:r>
        <w:rPr>
          <w:rFonts w:hint="eastAsia"/>
        </w:rPr>
        <w:t>被授权人联系电话：</w:t>
      </w:r>
      <w:r>
        <w:rPr>
          <w:rFonts w:hint="eastAsia"/>
          <w:u w:val="single"/>
        </w:rPr>
        <w:t>（手机）</w:t>
      </w:r>
      <w:r>
        <w:rPr>
          <w:rFonts w:hint="eastAsia"/>
        </w:rPr>
        <w:t>___________________</w:t>
      </w:r>
      <w:r>
        <w:rPr>
          <w:rFonts w:hint="eastAsia"/>
          <w:u w:val="single"/>
        </w:rPr>
        <w:t xml:space="preserve">                                        </w:t>
      </w:r>
    </w:p>
    <w:p w:rsidR="00FA35D5" w:rsidRDefault="008A2547" w:rsidP="00427369">
      <w:pPr>
        <w:pStyle w:val="Char110"/>
        <w:spacing w:beforeLines="50" w:afterLines="50" w:line="300" w:lineRule="auto"/>
      </w:pPr>
      <w:r>
        <w:rPr>
          <w:rFonts w:hint="eastAsia"/>
        </w:rPr>
        <w:t xml:space="preserve">          </w:t>
      </w:r>
      <w:r>
        <w:rPr>
          <w:rFonts w:hint="eastAsia"/>
        </w:rPr>
        <w:t>单位名称：</w:t>
      </w:r>
      <w:r>
        <w:rPr>
          <w:rFonts w:ascii="宋体" w:hAnsi="宋体" w:hint="eastAsia"/>
          <w:szCs w:val="21"/>
        </w:rPr>
        <w:t>（盖章）</w:t>
      </w:r>
      <w:r>
        <w:rPr>
          <w:rFonts w:hint="eastAsia"/>
        </w:rPr>
        <w:t>_______________________</w:t>
      </w:r>
    </w:p>
    <w:p w:rsidR="00FA35D5" w:rsidRDefault="008A2547" w:rsidP="00427369">
      <w:pPr>
        <w:pStyle w:val="Char110"/>
        <w:spacing w:beforeLines="50" w:afterLines="50" w:line="300" w:lineRule="auto"/>
        <w:rPr>
          <w:u w:val="single"/>
        </w:rPr>
      </w:pPr>
      <w:r>
        <w:rPr>
          <w:rFonts w:hint="eastAsia"/>
        </w:rPr>
        <w:t xml:space="preserve">          </w:t>
      </w:r>
      <w:r>
        <w:rPr>
          <w:rFonts w:hint="eastAsia"/>
        </w:rPr>
        <w:t>单位地址：</w:t>
      </w:r>
      <w:r>
        <w:rPr>
          <w:rFonts w:hint="eastAsia"/>
        </w:rPr>
        <w:t xml:space="preserve">____________________________________   </w:t>
      </w:r>
      <w:r>
        <w:rPr>
          <w:rFonts w:hint="eastAsia"/>
          <w:u w:val="single"/>
        </w:rPr>
        <w:t xml:space="preserve">                                         </w:t>
      </w:r>
    </w:p>
    <w:p w:rsidR="00FA35D5" w:rsidRDefault="008A2547" w:rsidP="00427369">
      <w:pPr>
        <w:pStyle w:val="Char110"/>
        <w:spacing w:beforeLines="50" w:afterLines="50" w:line="300" w:lineRule="auto"/>
        <w:ind w:firstLine="480"/>
        <w:rPr>
          <w:u w:val="single"/>
        </w:rPr>
      </w:pPr>
      <w:r>
        <w:rPr>
          <w:rFonts w:hint="eastAsia"/>
        </w:rPr>
        <w:t xml:space="preserve">      </w:t>
      </w:r>
      <w:r>
        <w:rPr>
          <w:rFonts w:hint="eastAsia"/>
        </w:rPr>
        <w:t>日期：</w:t>
      </w:r>
      <w:bookmarkStart w:id="213" w:name="_Hlt26955070"/>
      <w:bookmarkStart w:id="214" w:name="_Hlt26671380"/>
      <w:bookmarkStart w:id="215" w:name="_格式3__银行出具的资信证明"/>
      <w:bookmarkEnd w:id="213"/>
      <w:bookmarkEnd w:id="214"/>
      <w:bookmarkEnd w:id="215"/>
      <w:r>
        <w:rPr>
          <w:rFonts w:hint="eastAsia"/>
        </w:rPr>
        <w:t>________________________________________</w:t>
      </w:r>
      <w:r>
        <w:rPr>
          <w:rFonts w:hint="eastAsia"/>
          <w:u w:val="single"/>
        </w:rPr>
        <w:t xml:space="preserve">                                         </w:t>
      </w: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FA35D5" w:rsidP="00427369">
      <w:pPr>
        <w:pStyle w:val="Char110"/>
        <w:spacing w:beforeLines="50" w:afterLines="50" w:line="300" w:lineRule="auto"/>
        <w:ind w:firstLine="480"/>
        <w:rPr>
          <w:u w:val="single"/>
        </w:rPr>
      </w:pPr>
    </w:p>
    <w:p w:rsidR="00FA35D5" w:rsidRDefault="008A2547" w:rsidP="00427369">
      <w:pPr>
        <w:pStyle w:val="2"/>
        <w:spacing w:beforeLines="50" w:afterLines="50" w:line="300" w:lineRule="auto"/>
        <w:jc w:val="left"/>
        <w:rPr>
          <w:rFonts w:ascii="宋体" w:eastAsia="宋体" w:hAnsi="宋体"/>
          <w:bCs w:val="0"/>
          <w:sz w:val="32"/>
          <w:szCs w:val="32"/>
        </w:rPr>
      </w:pPr>
      <w:bookmarkStart w:id="216" w:name="_Toc534725617"/>
      <w:bookmarkStart w:id="217" w:name="_Toc534816646"/>
      <w:r>
        <w:rPr>
          <w:rFonts w:ascii="宋体" w:eastAsia="宋体" w:hAnsi="宋体" w:cs="宋体" w:hint="eastAsia"/>
          <w:b w:val="0"/>
          <w:bCs w:val="0"/>
          <w:sz w:val="30"/>
          <w:szCs w:val="30"/>
        </w:rPr>
        <w:lastRenderedPageBreak/>
        <w:t>格式四</w:t>
      </w:r>
    </w:p>
    <w:p w:rsidR="00FA35D5" w:rsidRDefault="008A2547" w:rsidP="00427369">
      <w:pPr>
        <w:pStyle w:val="2"/>
        <w:spacing w:beforeLines="50" w:afterLines="50" w:line="300" w:lineRule="auto"/>
        <w:ind w:firstLineChars="1050" w:firstLine="3373"/>
        <w:jc w:val="both"/>
        <w:rPr>
          <w:rFonts w:ascii="宋体" w:eastAsia="宋体" w:hAnsi="宋体" w:cs="宋体"/>
          <w:bCs w:val="0"/>
          <w:sz w:val="32"/>
          <w:szCs w:val="32"/>
        </w:rPr>
      </w:pPr>
      <w:r>
        <w:rPr>
          <w:rFonts w:ascii="宋体" w:eastAsia="宋体" w:hAnsi="宋体" w:cs="宋体" w:hint="eastAsia"/>
          <w:bCs w:val="0"/>
          <w:sz w:val="32"/>
          <w:szCs w:val="32"/>
        </w:rPr>
        <w:t>投标函格式</w:t>
      </w:r>
      <w:bookmarkEnd w:id="216"/>
      <w:bookmarkEnd w:id="217"/>
    </w:p>
    <w:p w:rsidR="00FA35D5" w:rsidRDefault="008A2547" w:rsidP="00427369">
      <w:pPr>
        <w:pStyle w:val="afff5"/>
        <w:spacing w:beforeLines="50" w:afterLines="50" w:line="300" w:lineRule="auto"/>
        <w:ind w:firstLine="0"/>
        <w:rPr>
          <w:rFonts w:ascii="宋体" w:hAnsi="宋体"/>
          <w:kern w:val="2"/>
          <w:szCs w:val="21"/>
        </w:rPr>
      </w:pPr>
      <w:r>
        <w:rPr>
          <w:rFonts w:ascii="宋体" w:hAnsi="宋体" w:hint="eastAsia"/>
          <w:kern w:val="2"/>
          <w:szCs w:val="21"/>
        </w:rPr>
        <w:t>致：巴音</w:t>
      </w:r>
      <w:proofErr w:type="gramStart"/>
      <w:r>
        <w:rPr>
          <w:rFonts w:ascii="宋体" w:hAnsi="宋体" w:hint="eastAsia"/>
          <w:kern w:val="2"/>
          <w:szCs w:val="21"/>
        </w:rPr>
        <w:t>郭</w:t>
      </w:r>
      <w:proofErr w:type="gramEnd"/>
      <w:r>
        <w:rPr>
          <w:rFonts w:ascii="宋体" w:hAnsi="宋体" w:hint="eastAsia"/>
          <w:kern w:val="2"/>
          <w:szCs w:val="21"/>
        </w:rPr>
        <w:t>楞蒙古自治州政务服务和公共资源交易中心</w:t>
      </w:r>
    </w:p>
    <w:p w:rsidR="00FA35D5" w:rsidRDefault="008A2547" w:rsidP="00427369">
      <w:pPr>
        <w:pStyle w:val="afff5"/>
        <w:spacing w:beforeLines="50" w:afterLines="50" w:line="300" w:lineRule="auto"/>
        <w:ind w:firstLineChars="200"/>
        <w:rPr>
          <w:rFonts w:ascii="宋体" w:hAnsi="宋体"/>
          <w:kern w:val="2"/>
          <w:szCs w:val="21"/>
        </w:rPr>
      </w:pPr>
      <w:r>
        <w:rPr>
          <w:rFonts w:ascii="宋体" w:hAnsi="宋体" w:hint="eastAsia"/>
          <w:kern w:val="2"/>
          <w:szCs w:val="21"/>
        </w:rPr>
        <w:t>根据贵方的GK</w:t>
      </w:r>
      <w:r>
        <w:rPr>
          <w:rFonts w:ascii="宋体" w:hAnsi="宋体" w:hint="eastAsia"/>
          <w:b/>
          <w:sz w:val="36"/>
          <w:u w:val="single"/>
        </w:rPr>
        <w:t xml:space="preserve">            </w:t>
      </w:r>
      <w:r>
        <w:rPr>
          <w:rFonts w:ascii="宋体" w:hAnsi="宋体" w:hint="eastAsia"/>
          <w:kern w:val="2"/>
          <w:szCs w:val="21"/>
        </w:rPr>
        <w:t>号招标文件，正式授权下述签字人_________________(姓名)代表我方______________（投标人的名称），全权处理本次项目投标的有关事宜。</w:t>
      </w:r>
    </w:p>
    <w:p w:rsidR="00FA35D5" w:rsidRDefault="008A2547" w:rsidP="00427369">
      <w:pPr>
        <w:pStyle w:val="afff5"/>
        <w:spacing w:beforeLines="50" w:afterLines="50" w:line="300" w:lineRule="auto"/>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FA35D5" w:rsidRDefault="008A2547" w:rsidP="00427369">
      <w:pPr>
        <w:pStyle w:val="afff5"/>
        <w:spacing w:beforeLines="50" w:afterLines="50" w:line="300" w:lineRule="auto"/>
        <w:rPr>
          <w:rFonts w:ascii="宋体" w:hAnsi="宋体"/>
          <w:kern w:val="2"/>
          <w:szCs w:val="21"/>
        </w:rPr>
      </w:pPr>
      <w:r>
        <w:rPr>
          <w:rFonts w:ascii="宋体" w:hAnsi="宋体" w:hint="eastAsia"/>
          <w:kern w:val="2"/>
          <w:szCs w:val="21"/>
        </w:rPr>
        <w:t>1.按招标文件规定的各项要求，向买方提供所需货物与服务。</w:t>
      </w:r>
    </w:p>
    <w:p w:rsidR="00FA35D5" w:rsidRDefault="008A2547" w:rsidP="00427369">
      <w:pPr>
        <w:pStyle w:val="afff5"/>
        <w:spacing w:beforeLines="50" w:afterLines="50" w:line="300" w:lineRule="auto"/>
        <w:ind w:firstLineChars="200"/>
        <w:rPr>
          <w:rFonts w:ascii="宋体" w:hAnsi="宋体"/>
          <w:kern w:val="2"/>
          <w:szCs w:val="21"/>
        </w:rPr>
      </w:pPr>
      <w:r>
        <w:rPr>
          <w:rFonts w:ascii="宋体" w:hAnsi="宋体" w:hint="eastAsia"/>
          <w:kern w:val="2"/>
          <w:szCs w:val="21"/>
        </w:rPr>
        <w:t>2.我们完全理解贵方不一定将合同授予报价最低的投标人。</w:t>
      </w:r>
    </w:p>
    <w:p w:rsidR="00FA35D5" w:rsidRDefault="008A2547" w:rsidP="00427369">
      <w:pPr>
        <w:pStyle w:val="afff5"/>
        <w:spacing w:beforeLines="50" w:afterLines="50" w:line="300" w:lineRule="auto"/>
        <w:ind w:firstLineChars="200"/>
        <w:rPr>
          <w:rFonts w:ascii="宋体" w:hAnsi="宋体"/>
          <w:kern w:val="2"/>
          <w:szCs w:val="21"/>
        </w:rPr>
      </w:pPr>
      <w:r>
        <w:rPr>
          <w:rFonts w:ascii="宋体" w:hAnsi="宋体" w:hint="eastAsia"/>
          <w:kern w:val="2"/>
          <w:szCs w:val="21"/>
        </w:rPr>
        <w:t>3.我们已详细审核全部招标文件及其有效补充文件，我们知道必须放弃提出含糊不清或误解问题的权利。</w:t>
      </w:r>
    </w:p>
    <w:p w:rsidR="00FA35D5" w:rsidRDefault="008A2547" w:rsidP="00427369">
      <w:pPr>
        <w:pStyle w:val="afff5"/>
        <w:spacing w:beforeLines="50" w:afterLines="50" w:line="300" w:lineRule="auto"/>
        <w:rPr>
          <w:rFonts w:ascii="宋体" w:hAnsi="宋体"/>
          <w:kern w:val="2"/>
          <w:szCs w:val="21"/>
        </w:rPr>
      </w:pPr>
      <w:r>
        <w:rPr>
          <w:rFonts w:ascii="宋体" w:hAnsi="宋体" w:hint="eastAsia"/>
          <w:kern w:val="2"/>
          <w:szCs w:val="21"/>
        </w:rPr>
        <w:t>4.我们同意从规定的开标时间起遵循本投标文件，并在规定的投标有效期期满之前均具有约束力。</w:t>
      </w:r>
    </w:p>
    <w:p w:rsidR="00FA35D5" w:rsidRDefault="008A2547" w:rsidP="00427369">
      <w:pPr>
        <w:pStyle w:val="afff5"/>
        <w:spacing w:beforeLines="50" w:afterLines="50" w:line="300" w:lineRule="auto"/>
        <w:rPr>
          <w:rFonts w:ascii="宋体" w:hAnsi="宋体"/>
          <w:kern w:val="2"/>
          <w:szCs w:val="21"/>
        </w:rPr>
      </w:pPr>
      <w:r>
        <w:rPr>
          <w:rFonts w:ascii="宋体" w:hAnsi="宋体" w:hint="eastAsia"/>
          <w:kern w:val="2"/>
          <w:szCs w:val="21"/>
        </w:rPr>
        <w:t>5.如果在开标后规定的投标有效期内撤回投标或中标后拒绝签订合同，我们的投标保证金可不</w:t>
      </w:r>
      <w:proofErr w:type="gramStart"/>
      <w:r>
        <w:rPr>
          <w:rFonts w:ascii="宋体" w:hAnsi="宋体" w:hint="eastAsia"/>
          <w:kern w:val="2"/>
          <w:szCs w:val="21"/>
        </w:rPr>
        <w:t>予退</w:t>
      </w:r>
      <w:proofErr w:type="gramEnd"/>
      <w:r>
        <w:rPr>
          <w:rFonts w:ascii="宋体" w:hAnsi="宋体" w:hint="eastAsia"/>
          <w:kern w:val="2"/>
          <w:szCs w:val="21"/>
        </w:rPr>
        <w:t>还。</w:t>
      </w:r>
    </w:p>
    <w:p w:rsidR="00FA35D5" w:rsidRDefault="008A2547" w:rsidP="00427369">
      <w:pPr>
        <w:pStyle w:val="afff5"/>
        <w:spacing w:beforeLines="50" w:afterLines="50" w:line="300" w:lineRule="auto"/>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FA35D5" w:rsidRDefault="008A2547" w:rsidP="00427369">
      <w:pPr>
        <w:pStyle w:val="afff5"/>
        <w:spacing w:beforeLines="50" w:afterLines="50" w:line="300" w:lineRule="auto"/>
        <w:rPr>
          <w:rFonts w:ascii="宋体" w:hAnsi="宋体"/>
          <w:kern w:val="2"/>
          <w:szCs w:val="21"/>
        </w:rPr>
      </w:pPr>
      <w:r>
        <w:rPr>
          <w:rFonts w:ascii="宋体" w:hAnsi="宋体" w:hint="eastAsia"/>
          <w:kern w:val="2"/>
          <w:szCs w:val="21"/>
        </w:rPr>
        <w:t>7.一旦我方中标,我方将根据招标文件的规定，严格履行合同的责任和义务,并保证在招标文件规定的时间完成项目，交付买方验收、使用。</w:t>
      </w:r>
    </w:p>
    <w:p w:rsidR="00FA35D5" w:rsidRDefault="008A2547" w:rsidP="00427369">
      <w:pPr>
        <w:pStyle w:val="afff5"/>
        <w:spacing w:beforeLines="50" w:afterLines="50" w:line="300" w:lineRule="auto"/>
        <w:ind w:left="425" w:firstLine="0"/>
        <w:rPr>
          <w:rFonts w:ascii="宋体" w:hAnsi="宋体"/>
          <w:kern w:val="2"/>
          <w:szCs w:val="21"/>
        </w:rPr>
      </w:pPr>
      <w:r>
        <w:rPr>
          <w:rFonts w:ascii="宋体" w:hAnsi="宋体" w:hint="eastAsia"/>
          <w:kern w:val="2"/>
          <w:szCs w:val="21"/>
        </w:rPr>
        <w:t>8.与本投标有关的正式通讯地址为：</w:t>
      </w:r>
    </w:p>
    <w:p w:rsidR="00FA35D5" w:rsidRDefault="008A2547" w:rsidP="00427369">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lastRenderedPageBreak/>
        <w:t>地          址：</w:t>
      </w:r>
    </w:p>
    <w:p w:rsidR="00FA35D5" w:rsidRDefault="008A2547" w:rsidP="00427369">
      <w:pPr>
        <w:pStyle w:val="afff5"/>
        <w:spacing w:beforeLines="50" w:afterLines="50" w:line="300" w:lineRule="auto"/>
        <w:ind w:leftChars="200" w:left="48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FA35D5" w:rsidRDefault="008A2547" w:rsidP="00427369">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电          话：</w:t>
      </w:r>
    </w:p>
    <w:p w:rsidR="00FA35D5" w:rsidRDefault="008A2547" w:rsidP="00427369">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传          真：</w:t>
      </w:r>
    </w:p>
    <w:p w:rsidR="00FA35D5" w:rsidRDefault="008A2547" w:rsidP="00427369">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投标人开户行：</w:t>
      </w:r>
    </w:p>
    <w:p w:rsidR="00FA35D5" w:rsidRDefault="008A2547" w:rsidP="00427369">
      <w:pPr>
        <w:pStyle w:val="afff5"/>
        <w:spacing w:beforeLines="50" w:afterLines="50" w:line="300" w:lineRule="auto"/>
        <w:ind w:leftChars="200" w:left="48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FA35D5" w:rsidRDefault="008A2547" w:rsidP="00427369">
      <w:pPr>
        <w:pStyle w:val="afff5"/>
        <w:spacing w:beforeLines="50" w:afterLines="50" w:line="300" w:lineRule="auto"/>
        <w:ind w:leftChars="200" w:left="480" w:firstLineChars="200"/>
        <w:rPr>
          <w:rFonts w:ascii="宋体" w:hAnsi="宋体"/>
          <w:kern w:val="2"/>
          <w:szCs w:val="21"/>
        </w:rPr>
      </w:pPr>
      <w:r>
        <w:rPr>
          <w:rFonts w:ascii="宋体" w:hAnsi="宋体" w:hint="eastAsia"/>
          <w:kern w:val="2"/>
          <w:szCs w:val="21"/>
        </w:rPr>
        <w:t>日           期：________年____月____日</w:t>
      </w:r>
    </w:p>
    <w:p w:rsidR="00FA35D5" w:rsidRDefault="00FA35D5" w:rsidP="00427369">
      <w:pPr>
        <w:spacing w:beforeLines="50" w:afterLines="50" w:line="300" w:lineRule="auto"/>
        <w:ind w:firstLineChars="100" w:firstLine="300"/>
        <w:jc w:val="left"/>
        <w:rPr>
          <w:rFonts w:ascii="宋体" w:hAnsi="宋体" w:cs="宋体"/>
          <w:sz w:val="30"/>
          <w:szCs w:val="30"/>
        </w:rPr>
      </w:pPr>
    </w:p>
    <w:p w:rsidR="00FA35D5" w:rsidRDefault="00FA35D5" w:rsidP="00427369">
      <w:pPr>
        <w:spacing w:beforeLines="50" w:afterLines="50" w:line="300" w:lineRule="auto"/>
        <w:ind w:firstLineChars="100" w:firstLine="300"/>
        <w:jc w:val="left"/>
        <w:rPr>
          <w:rFonts w:ascii="宋体" w:hAnsi="宋体" w:cs="宋体"/>
          <w:sz w:val="30"/>
          <w:szCs w:val="30"/>
        </w:rPr>
      </w:pPr>
    </w:p>
    <w:p w:rsidR="00FA35D5" w:rsidRDefault="00FA35D5" w:rsidP="00427369">
      <w:pPr>
        <w:spacing w:beforeLines="50" w:afterLines="50" w:line="300" w:lineRule="auto"/>
        <w:ind w:firstLineChars="100" w:firstLine="300"/>
        <w:jc w:val="left"/>
        <w:rPr>
          <w:rFonts w:ascii="宋体" w:hAnsi="宋体" w:cs="宋体"/>
          <w:sz w:val="30"/>
          <w:szCs w:val="30"/>
        </w:rPr>
      </w:pPr>
    </w:p>
    <w:p w:rsidR="00FA35D5" w:rsidRDefault="00FA35D5" w:rsidP="00427369">
      <w:pPr>
        <w:spacing w:beforeLines="50" w:afterLines="50" w:line="300" w:lineRule="auto"/>
        <w:ind w:firstLineChars="100" w:firstLine="300"/>
        <w:jc w:val="left"/>
        <w:rPr>
          <w:rFonts w:ascii="宋体" w:hAnsi="宋体" w:cs="宋体"/>
          <w:sz w:val="30"/>
          <w:szCs w:val="30"/>
        </w:rPr>
      </w:pPr>
    </w:p>
    <w:p w:rsidR="00FA35D5" w:rsidRDefault="00FA35D5" w:rsidP="00427369">
      <w:pPr>
        <w:spacing w:beforeLines="50" w:afterLines="50" w:line="300" w:lineRule="auto"/>
        <w:ind w:firstLineChars="100" w:firstLine="300"/>
        <w:jc w:val="left"/>
        <w:rPr>
          <w:rFonts w:ascii="宋体" w:hAnsi="宋体" w:cs="宋体"/>
          <w:sz w:val="30"/>
          <w:szCs w:val="30"/>
        </w:rPr>
      </w:pPr>
    </w:p>
    <w:p w:rsidR="00FA35D5" w:rsidRDefault="00FA35D5" w:rsidP="00427369">
      <w:pPr>
        <w:spacing w:beforeLines="50" w:afterLines="50" w:line="300" w:lineRule="auto"/>
        <w:ind w:firstLineChars="100" w:firstLine="300"/>
        <w:jc w:val="left"/>
        <w:rPr>
          <w:rFonts w:ascii="宋体" w:hAnsi="宋体" w:cs="宋体"/>
          <w:sz w:val="30"/>
          <w:szCs w:val="30"/>
        </w:rPr>
      </w:pPr>
    </w:p>
    <w:p w:rsidR="00FA35D5" w:rsidRDefault="008A2547" w:rsidP="00427369">
      <w:pPr>
        <w:spacing w:beforeLines="50" w:afterLines="50" w:line="300" w:lineRule="auto"/>
        <w:ind w:firstLineChars="100" w:firstLine="300"/>
        <w:jc w:val="left"/>
        <w:rPr>
          <w:rFonts w:ascii="黑体" w:eastAsia="黑体" w:hAnsi="黑体"/>
          <w:b/>
          <w:sz w:val="32"/>
          <w:szCs w:val="32"/>
        </w:rPr>
      </w:pPr>
      <w:r>
        <w:rPr>
          <w:rFonts w:ascii="宋体" w:hAnsi="宋体" w:cs="宋体" w:hint="eastAsia"/>
          <w:sz w:val="30"/>
          <w:szCs w:val="30"/>
        </w:rPr>
        <w:t>格式五</w:t>
      </w:r>
    </w:p>
    <w:p w:rsidR="00FA35D5" w:rsidRDefault="008A2547">
      <w:pPr>
        <w:widowControl/>
        <w:spacing w:line="400" w:lineRule="exact"/>
        <w:jc w:val="center"/>
        <w:rPr>
          <w:rFonts w:ascii="宋体" w:hAnsi="宋体" w:cs="宋体"/>
          <w:b/>
          <w:sz w:val="32"/>
          <w:szCs w:val="32"/>
        </w:rPr>
      </w:pPr>
      <w:r>
        <w:rPr>
          <w:rFonts w:ascii="宋体" w:hAnsi="宋体" w:cs="宋体" w:hint="eastAsia"/>
          <w:b/>
          <w:sz w:val="32"/>
          <w:szCs w:val="32"/>
        </w:rPr>
        <w:t xml:space="preserve"> 中小企业声明函（货物）</w:t>
      </w:r>
    </w:p>
    <w:p w:rsidR="00FA35D5" w:rsidRDefault="00FA35D5">
      <w:pPr>
        <w:widowControl/>
        <w:spacing w:line="400" w:lineRule="exact"/>
        <w:jc w:val="center"/>
        <w:rPr>
          <w:rFonts w:ascii="宋体" w:hAnsi="宋体"/>
          <w:sz w:val="36"/>
        </w:rPr>
      </w:pP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本公司（联合体）郑重声明，根据《政府采购促进中小企业发展管理办法》（财库﹝2020﹞46 号）的规定，本公司（联合体）参加（</w:t>
      </w:r>
      <w:r>
        <w:rPr>
          <w:rFonts w:ascii="宋体" w:hAnsi="宋体" w:hint="eastAsia"/>
          <w:bCs/>
          <w:i/>
          <w:iCs/>
          <w:u w:val="single"/>
        </w:rPr>
        <w:t>单位名称</w:t>
      </w:r>
      <w:r>
        <w:rPr>
          <w:rFonts w:ascii="宋体" w:hAnsi="宋体" w:hint="eastAsia"/>
          <w:bCs/>
        </w:rPr>
        <w:t>）的（</w:t>
      </w:r>
      <w:r>
        <w:rPr>
          <w:rFonts w:ascii="宋体" w:hAnsi="宋体" w:hint="eastAsia"/>
          <w:bCs/>
          <w:i/>
          <w:iCs/>
          <w:u w:val="single"/>
        </w:rPr>
        <w:t>项目名称</w:t>
      </w:r>
      <w:r>
        <w:rPr>
          <w:rFonts w:ascii="宋体" w:hAnsi="宋体" w:hint="eastAsia"/>
          <w:bCs/>
        </w:rPr>
        <w:t>）采购活动，提供的货物全部由符合政策要求的中小企业制造。相关企业（含联合体中的中小企业、签订分包意向协议的中小企业）的具体情况如下：</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lastRenderedPageBreak/>
        <w:t>1.（</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）行业；制造商为（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2.（</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）行业；制造商为（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以上企业，不属于大企业的分支机构，不存在控股股东为大企业的情形，也不存在与大企业的负责人为同一人的情形。</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本企业对上述声明内容的真实性负责。如有虚假，将依法承担相应责任。</w:t>
      </w:r>
    </w:p>
    <w:p w:rsidR="00FA35D5" w:rsidRDefault="00FA35D5" w:rsidP="00427369">
      <w:pPr>
        <w:spacing w:beforeLines="50" w:afterLines="50" w:line="300" w:lineRule="auto"/>
        <w:rPr>
          <w:rFonts w:ascii="宋体" w:hAnsi="宋体"/>
          <w:bCs/>
        </w:rPr>
      </w:pPr>
    </w:p>
    <w:p w:rsidR="00FA35D5" w:rsidRDefault="00FA35D5" w:rsidP="00427369">
      <w:pPr>
        <w:spacing w:beforeLines="50" w:afterLines="50" w:line="300" w:lineRule="auto"/>
        <w:rPr>
          <w:rFonts w:ascii="宋体" w:hAnsi="宋体"/>
          <w:bCs/>
        </w:rPr>
      </w:pPr>
    </w:p>
    <w:p w:rsidR="00FA35D5" w:rsidRDefault="008A2547" w:rsidP="00427369">
      <w:pPr>
        <w:spacing w:beforeLines="50" w:afterLines="50" w:line="300" w:lineRule="auto"/>
        <w:ind w:firstLineChars="1700" w:firstLine="4080"/>
        <w:rPr>
          <w:rFonts w:ascii="宋体" w:hAnsi="宋体"/>
          <w:bCs/>
        </w:rPr>
      </w:pPr>
      <w:r>
        <w:rPr>
          <w:rFonts w:ascii="宋体" w:hAnsi="宋体" w:hint="eastAsia"/>
          <w:bCs/>
        </w:rPr>
        <w:t>企业名称（盖章）：</w:t>
      </w:r>
    </w:p>
    <w:p w:rsidR="00FA35D5" w:rsidRDefault="008A2547" w:rsidP="00427369">
      <w:pPr>
        <w:spacing w:beforeLines="50" w:afterLines="50" w:line="300" w:lineRule="auto"/>
        <w:ind w:firstLineChars="1700" w:firstLine="4080"/>
        <w:rPr>
          <w:rFonts w:ascii="宋体" w:hAnsi="宋体"/>
          <w:bCs/>
        </w:rPr>
      </w:pPr>
      <w:r>
        <w:rPr>
          <w:rFonts w:ascii="宋体" w:hAnsi="宋体" w:hint="eastAsia"/>
          <w:bCs/>
        </w:rPr>
        <w:t>日期：</w:t>
      </w:r>
    </w:p>
    <w:p w:rsidR="00FA35D5" w:rsidRDefault="00FA35D5">
      <w:pPr>
        <w:pStyle w:val="60"/>
      </w:pPr>
    </w:p>
    <w:p w:rsidR="00FA35D5" w:rsidRDefault="00FA35D5"/>
    <w:p w:rsidR="00FA35D5" w:rsidRDefault="008A2547">
      <w:pPr>
        <w:widowControl/>
        <w:spacing w:line="400" w:lineRule="exact"/>
        <w:rPr>
          <w:rFonts w:ascii="宋体" w:hAnsi="宋体"/>
          <w:b/>
          <w:bCs/>
          <w:sz w:val="18"/>
        </w:rPr>
      </w:pPr>
      <w:r>
        <w:rPr>
          <w:rFonts w:ascii="宋体" w:hAnsi="宋体" w:hint="eastAsia"/>
          <w:b/>
          <w:bCs/>
          <w:sz w:val="18"/>
        </w:rPr>
        <w:t>备注：1、从业人员、营业收入、资产总额填报上一年度数据，无上</w:t>
      </w:r>
      <w:proofErr w:type="gramStart"/>
      <w:r>
        <w:rPr>
          <w:rFonts w:ascii="宋体" w:hAnsi="宋体" w:hint="eastAsia"/>
          <w:b/>
          <w:bCs/>
          <w:sz w:val="18"/>
        </w:rPr>
        <w:t>一</w:t>
      </w:r>
      <w:proofErr w:type="gramEnd"/>
      <w:r>
        <w:rPr>
          <w:rFonts w:ascii="宋体" w:hAnsi="宋体" w:hint="eastAsia"/>
          <w:b/>
          <w:bCs/>
          <w:sz w:val="18"/>
        </w:rPr>
        <w:t>年度数据的新成立企业可不填报。</w:t>
      </w:r>
    </w:p>
    <w:p w:rsidR="00FA35D5" w:rsidRDefault="008A2547">
      <w:pPr>
        <w:widowControl/>
        <w:numPr>
          <w:ilvl w:val="0"/>
          <w:numId w:val="13"/>
        </w:numPr>
        <w:spacing w:line="400" w:lineRule="exact"/>
        <w:ind w:firstLineChars="300" w:firstLine="542"/>
        <w:rPr>
          <w:rFonts w:ascii="宋体" w:hAnsi="宋体"/>
          <w:b/>
          <w:bCs/>
          <w:sz w:val="18"/>
          <w:szCs w:val="22"/>
        </w:rPr>
      </w:pPr>
      <w:r>
        <w:rPr>
          <w:rFonts w:ascii="宋体" w:hAnsi="宋体" w:hint="eastAsia"/>
          <w:b/>
          <w:bCs/>
          <w:sz w:val="18"/>
          <w:szCs w:val="22"/>
        </w:rPr>
        <w:t>投标人为中小企业时需提供本声明函，并完整填写从业人员、营业收入、资产总额等内容，否则评审时不能享受相应的价格扣除。</w:t>
      </w:r>
    </w:p>
    <w:p w:rsidR="00FA35D5" w:rsidRDefault="00FA35D5">
      <w:pPr>
        <w:pStyle w:val="60"/>
        <w:ind w:left="0"/>
      </w:pPr>
    </w:p>
    <w:p w:rsidR="00FA35D5" w:rsidRDefault="00FA35D5"/>
    <w:p w:rsidR="00FA35D5" w:rsidRDefault="00FA35D5">
      <w:pPr>
        <w:pStyle w:val="60"/>
      </w:pPr>
    </w:p>
    <w:p w:rsidR="00FA35D5" w:rsidRDefault="00FA35D5"/>
    <w:p w:rsidR="00FA35D5" w:rsidRDefault="00FA35D5">
      <w:pPr>
        <w:widowControl/>
        <w:spacing w:line="400" w:lineRule="exact"/>
        <w:rPr>
          <w:rFonts w:ascii="宋体" w:hAnsi="宋体"/>
          <w:sz w:val="18"/>
        </w:rPr>
      </w:pPr>
    </w:p>
    <w:p w:rsidR="00FA35D5" w:rsidRDefault="00FA35D5">
      <w:pPr>
        <w:widowControl/>
        <w:spacing w:line="400" w:lineRule="exact"/>
        <w:jc w:val="center"/>
        <w:rPr>
          <w:rFonts w:ascii="宋体" w:hAnsi="宋体" w:cs="宋体"/>
          <w:sz w:val="32"/>
          <w:szCs w:val="32"/>
        </w:rPr>
      </w:pPr>
    </w:p>
    <w:p w:rsidR="00FA35D5" w:rsidRDefault="008A2547">
      <w:pPr>
        <w:widowControl/>
        <w:spacing w:line="400" w:lineRule="exact"/>
        <w:jc w:val="center"/>
        <w:rPr>
          <w:rFonts w:ascii="方正小标宋_GBK" w:eastAsia="方正小标宋_GBK" w:hAnsi="方正小标宋_GBK" w:cs="方正小标宋_GBK"/>
          <w:sz w:val="36"/>
          <w:szCs w:val="22"/>
        </w:rPr>
      </w:pPr>
      <w:r>
        <w:rPr>
          <w:rFonts w:ascii="宋体" w:hAnsi="宋体" w:cs="宋体" w:hint="eastAsia"/>
          <w:b/>
          <w:bCs/>
          <w:sz w:val="32"/>
          <w:szCs w:val="32"/>
        </w:rPr>
        <w:t>中小企业声明函（工程、服务）</w:t>
      </w:r>
    </w:p>
    <w:p w:rsidR="00FA35D5" w:rsidRDefault="00FA35D5">
      <w:pPr>
        <w:widowControl/>
        <w:spacing w:line="400" w:lineRule="exact"/>
        <w:jc w:val="center"/>
        <w:rPr>
          <w:rFonts w:ascii="方正小标宋_GBK" w:eastAsia="方正小标宋_GBK" w:hAnsi="方正小标宋_GBK" w:cs="方正小标宋_GBK"/>
          <w:sz w:val="36"/>
          <w:szCs w:val="22"/>
        </w:rPr>
      </w:pP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本公司（联合体）郑重声明，根据《政府采购促进中小企业发展管理办法》（财库﹝2020﹞46 号）的规定，本公司（联合体）参加（</w:t>
      </w:r>
      <w:r>
        <w:rPr>
          <w:rFonts w:ascii="宋体" w:hAnsi="宋体" w:hint="eastAsia"/>
          <w:bCs/>
          <w:i/>
          <w:iCs/>
          <w:u w:val="single"/>
        </w:rPr>
        <w:t>单位名称</w:t>
      </w:r>
      <w:r>
        <w:rPr>
          <w:rFonts w:ascii="宋体" w:hAnsi="宋体" w:hint="eastAsia"/>
          <w:bCs/>
        </w:rPr>
        <w:t>）的（</w:t>
      </w:r>
      <w:r>
        <w:rPr>
          <w:rFonts w:ascii="宋体" w:hAnsi="宋体" w:hint="eastAsia"/>
          <w:bCs/>
          <w:i/>
          <w:iCs/>
          <w:u w:val="single"/>
        </w:rPr>
        <w:t>项目名称</w:t>
      </w:r>
      <w:r>
        <w:rPr>
          <w:rFonts w:ascii="宋体" w:hAnsi="宋体" w:hint="eastAsia"/>
          <w:bCs/>
        </w:rPr>
        <w:t>）采购活动，工程的施工单位全部为符合政策要求的中小企业（或者：服务全部由符合政策要求的中小企业承接）。相关企业（含联合体中的中小企业、签订分包意向协议的中小企业）的具体情况如下：</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1. （</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）；承建（承接）企业为（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2. （</w:t>
      </w:r>
      <w:r>
        <w:rPr>
          <w:rFonts w:ascii="宋体" w:hAnsi="宋体" w:hint="eastAsia"/>
          <w:bCs/>
          <w:i/>
          <w:iCs/>
          <w:u w:val="single"/>
        </w:rPr>
        <w:t>标的名称</w:t>
      </w:r>
      <w:r>
        <w:rPr>
          <w:rFonts w:ascii="宋体" w:hAnsi="宋体" w:hint="eastAsia"/>
          <w:bCs/>
        </w:rPr>
        <w:t>） ，属于（</w:t>
      </w:r>
      <w:r>
        <w:rPr>
          <w:rFonts w:ascii="宋体" w:hAnsi="宋体" w:hint="eastAsia"/>
          <w:bCs/>
          <w:i/>
          <w:iCs/>
          <w:u w:val="single"/>
        </w:rPr>
        <w:t>采购文件中明确的所属行业</w:t>
      </w:r>
      <w:r>
        <w:rPr>
          <w:rFonts w:ascii="宋体" w:hAnsi="宋体" w:hint="eastAsia"/>
          <w:bCs/>
        </w:rPr>
        <w:t>）；承建（承接）企业为（</w:t>
      </w:r>
      <w:r>
        <w:rPr>
          <w:rFonts w:ascii="宋体" w:hAnsi="宋体" w:hint="eastAsia"/>
          <w:bCs/>
          <w:i/>
          <w:iCs/>
          <w:u w:val="single"/>
        </w:rPr>
        <w:t>企业名称</w:t>
      </w:r>
      <w:r>
        <w:rPr>
          <w:rFonts w:ascii="宋体" w:hAnsi="宋体" w:hint="eastAsia"/>
          <w:bCs/>
        </w:rPr>
        <w:t>），从业人员</w:t>
      </w:r>
      <w:r>
        <w:rPr>
          <w:rFonts w:ascii="宋体" w:hAnsi="宋体" w:hint="eastAsia"/>
          <w:bCs/>
          <w:u w:val="single"/>
        </w:rPr>
        <w:t xml:space="preserve">     </w:t>
      </w:r>
      <w:r>
        <w:rPr>
          <w:rFonts w:ascii="宋体" w:hAnsi="宋体" w:hint="eastAsia"/>
          <w:bCs/>
        </w:rPr>
        <w:t>人，营业收入为</w:t>
      </w:r>
      <w:r>
        <w:rPr>
          <w:rFonts w:ascii="宋体" w:hAnsi="宋体" w:hint="eastAsia"/>
          <w:bCs/>
          <w:u w:val="single"/>
        </w:rPr>
        <w:t xml:space="preserve">     </w:t>
      </w:r>
      <w:r>
        <w:rPr>
          <w:rFonts w:ascii="宋体" w:hAnsi="宋体" w:hint="eastAsia"/>
          <w:bCs/>
        </w:rPr>
        <w:t>万元，资产总额为</w:t>
      </w:r>
      <w:r>
        <w:rPr>
          <w:rFonts w:ascii="宋体" w:hAnsi="宋体" w:hint="eastAsia"/>
          <w:bCs/>
          <w:u w:val="single"/>
        </w:rPr>
        <w:t xml:space="preserve">     </w:t>
      </w:r>
      <w:r>
        <w:rPr>
          <w:rFonts w:ascii="宋体" w:hAnsi="宋体" w:hint="eastAsia"/>
          <w:bCs/>
        </w:rPr>
        <w:t>万元，属于（</w:t>
      </w:r>
      <w:r>
        <w:rPr>
          <w:rFonts w:ascii="宋体" w:hAnsi="宋体" w:hint="eastAsia"/>
          <w:bCs/>
          <w:i/>
          <w:iCs/>
          <w:u w:val="single"/>
        </w:rPr>
        <w:t>中型企业、小型企业、微型企业</w:t>
      </w:r>
      <w:r>
        <w:rPr>
          <w:rFonts w:ascii="宋体" w:hAnsi="宋体" w:hint="eastAsia"/>
          <w:bCs/>
        </w:rPr>
        <w:t>）；</w:t>
      </w:r>
    </w:p>
    <w:p w:rsidR="00FA35D5" w:rsidRDefault="008A2547" w:rsidP="00427369">
      <w:pPr>
        <w:spacing w:beforeLines="50" w:afterLines="50" w:line="300" w:lineRule="auto"/>
        <w:rPr>
          <w:rFonts w:ascii="宋体" w:hAnsi="宋体"/>
          <w:bCs/>
        </w:rPr>
      </w:pPr>
      <w:r>
        <w:rPr>
          <w:rFonts w:ascii="宋体" w:hAnsi="宋体" w:hint="eastAsia"/>
          <w:bCs/>
        </w:rPr>
        <w:t>……</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以上企业，不属于大企业的分支机构，不存在控股股东为大企业的情形，也不存在与大企业的负责人为同一人的情形。</w:t>
      </w:r>
    </w:p>
    <w:p w:rsidR="00FA35D5" w:rsidRDefault="008A2547" w:rsidP="00427369">
      <w:pPr>
        <w:spacing w:beforeLines="50" w:afterLines="50" w:line="300" w:lineRule="auto"/>
        <w:ind w:firstLineChars="200" w:firstLine="480"/>
        <w:rPr>
          <w:rFonts w:ascii="宋体" w:hAnsi="宋体"/>
          <w:bCs/>
        </w:rPr>
      </w:pPr>
      <w:r>
        <w:rPr>
          <w:rFonts w:ascii="宋体" w:hAnsi="宋体" w:hint="eastAsia"/>
          <w:bCs/>
        </w:rPr>
        <w:t>本企业对上述声明内容的真实性负责。如有虚假，将依法承担相应责任。</w:t>
      </w:r>
    </w:p>
    <w:p w:rsidR="00FA35D5" w:rsidRDefault="008A2547" w:rsidP="00427369">
      <w:pPr>
        <w:spacing w:beforeLines="50" w:afterLines="50" w:line="300" w:lineRule="auto"/>
        <w:ind w:firstLineChars="1800" w:firstLine="4320"/>
        <w:rPr>
          <w:rFonts w:ascii="宋体" w:hAnsi="宋体"/>
          <w:bCs/>
        </w:rPr>
      </w:pPr>
      <w:r>
        <w:rPr>
          <w:rFonts w:ascii="宋体" w:hAnsi="宋体" w:hint="eastAsia"/>
          <w:bCs/>
        </w:rPr>
        <w:t>企业名称（盖章）：</w:t>
      </w:r>
    </w:p>
    <w:p w:rsidR="00FA35D5" w:rsidRDefault="008A2547" w:rsidP="00427369">
      <w:pPr>
        <w:spacing w:beforeLines="50" w:afterLines="50" w:line="300" w:lineRule="auto"/>
        <w:ind w:firstLineChars="1800" w:firstLine="4320"/>
      </w:pPr>
      <w:r>
        <w:rPr>
          <w:rFonts w:ascii="宋体" w:hAnsi="宋体" w:hint="eastAsia"/>
          <w:bCs/>
        </w:rPr>
        <w:t>日期：</w:t>
      </w:r>
    </w:p>
    <w:p w:rsidR="00FA35D5" w:rsidRDefault="008A2547">
      <w:pPr>
        <w:widowControl/>
        <w:spacing w:line="400" w:lineRule="exact"/>
        <w:rPr>
          <w:rFonts w:ascii="宋体" w:hAnsi="宋体"/>
          <w:b/>
          <w:bCs/>
          <w:sz w:val="18"/>
        </w:rPr>
      </w:pPr>
      <w:r>
        <w:rPr>
          <w:rFonts w:ascii="宋体" w:hAnsi="宋体" w:hint="eastAsia"/>
          <w:b/>
          <w:bCs/>
          <w:sz w:val="18"/>
        </w:rPr>
        <w:t>备注：1、从业人员、营业收入、资产总额填报上一年度数据，无上</w:t>
      </w:r>
      <w:proofErr w:type="gramStart"/>
      <w:r>
        <w:rPr>
          <w:rFonts w:ascii="宋体" w:hAnsi="宋体" w:hint="eastAsia"/>
          <w:b/>
          <w:bCs/>
          <w:sz w:val="18"/>
        </w:rPr>
        <w:t>一</w:t>
      </w:r>
      <w:proofErr w:type="gramEnd"/>
      <w:r>
        <w:rPr>
          <w:rFonts w:ascii="宋体" w:hAnsi="宋体" w:hint="eastAsia"/>
          <w:b/>
          <w:bCs/>
          <w:sz w:val="18"/>
        </w:rPr>
        <w:t>年度数据的新成立企业可不填报。</w:t>
      </w:r>
    </w:p>
    <w:p w:rsidR="00FA35D5" w:rsidRDefault="008A2547">
      <w:pPr>
        <w:widowControl/>
        <w:spacing w:line="400" w:lineRule="exact"/>
        <w:ind w:firstLineChars="300" w:firstLine="542"/>
        <w:rPr>
          <w:rFonts w:ascii="宋体" w:hAnsi="宋体"/>
          <w:b/>
          <w:bCs/>
          <w:sz w:val="18"/>
          <w:szCs w:val="22"/>
        </w:rPr>
      </w:pPr>
      <w:r>
        <w:rPr>
          <w:rFonts w:ascii="宋体" w:hAnsi="宋体" w:hint="eastAsia"/>
          <w:b/>
          <w:bCs/>
          <w:sz w:val="18"/>
          <w:szCs w:val="22"/>
        </w:rPr>
        <w:t>2、投标人为中小企业时需提供本声明函，并完整填写从业人员、营业收入、资产总额等内容，否则评审时不能享受相应的价格扣除。</w:t>
      </w:r>
    </w:p>
    <w:p w:rsidR="00FA35D5" w:rsidRDefault="008A2547" w:rsidP="00427369">
      <w:pPr>
        <w:spacing w:beforeLines="50" w:afterLines="50" w:line="300" w:lineRule="auto"/>
        <w:jc w:val="left"/>
        <w:rPr>
          <w:rFonts w:ascii="宋体" w:hAnsi="宋体" w:cs="宋体"/>
          <w:sz w:val="30"/>
          <w:szCs w:val="30"/>
        </w:rPr>
      </w:pPr>
      <w:r>
        <w:rPr>
          <w:rFonts w:ascii="宋体" w:hAnsi="宋体" w:cs="宋体" w:hint="eastAsia"/>
          <w:sz w:val="30"/>
          <w:szCs w:val="30"/>
        </w:rPr>
        <w:lastRenderedPageBreak/>
        <w:t xml:space="preserve">格式六 </w:t>
      </w:r>
    </w:p>
    <w:p w:rsidR="00FA35D5" w:rsidRDefault="008A2547" w:rsidP="00427369">
      <w:pPr>
        <w:spacing w:beforeLines="50" w:afterLines="50" w:line="300" w:lineRule="auto"/>
        <w:jc w:val="center"/>
        <w:rPr>
          <w:rFonts w:ascii="宋体" w:hAnsi="宋体" w:cs="宋体"/>
          <w:b/>
          <w:sz w:val="32"/>
          <w:szCs w:val="32"/>
        </w:rPr>
      </w:pPr>
      <w:r>
        <w:rPr>
          <w:rFonts w:ascii="宋体" w:hAnsi="宋体" w:cs="宋体" w:hint="eastAsia"/>
          <w:b/>
          <w:sz w:val="32"/>
          <w:szCs w:val="32"/>
        </w:rPr>
        <w:t>残疾人福利性单位声明函</w:t>
      </w:r>
    </w:p>
    <w:p w:rsidR="00FA35D5" w:rsidRDefault="00FA35D5" w:rsidP="00427369">
      <w:pPr>
        <w:spacing w:beforeLines="50" w:afterLines="50" w:line="300" w:lineRule="auto"/>
        <w:ind w:firstLineChars="200" w:firstLine="624"/>
        <w:rPr>
          <w:rFonts w:ascii="仿宋_GB2312" w:eastAsia="仿宋_GB2312"/>
          <w:spacing w:val="6"/>
          <w:sz w:val="30"/>
          <w:szCs w:val="30"/>
        </w:rPr>
      </w:pPr>
    </w:p>
    <w:p w:rsidR="00FA35D5" w:rsidRDefault="008A2547" w:rsidP="00427369">
      <w:pPr>
        <w:spacing w:beforeLines="50" w:afterLines="50" w:line="300" w:lineRule="auto"/>
        <w:ind w:firstLineChars="200" w:firstLine="480"/>
        <w:rPr>
          <w:rFonts w:ascii="宋体" w:hAnsi="宋体"/>
        </w:rPr>
      </w:pPr>
      <w:r>
        <w:rPr>
          <w:rFonts w:ascii="宋体" w:hAnsi="宋体" w:hint="eastAsia"/>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宋体" w:hAnsi="宋体" w:hint="eastAsia"/>
          <w:u w:val="single"/>
        </w:rPr>
        <w:t xml:space="preserve">       </w:t>
      </w:r>
      <w:r>
        <w:rPr>
          <w:rFonts w:ascii="宋体" w:hAnsi="宋体" w:hint="eastAsia"/>
        </w:rPr>
        <w:t>项目采购活动提供本单位制造的服务或产品（由本单位承担工程/提供服务），或者提供其他残疾人福利性单位制造的服务或产品（不包括使用非残疾人福利性单位注册商标的服务或产品）。</w:t>
      </w:r>
    </w:p>
    <w:p w:rsidR="00FA35D5" w:rsidRDefault="008A2547" w:rsidP="00427369">
      <w:pPr>
        <w:spacing w:beforeLines="50" w:afterLines="50" w:line="300" w:lineRule="auto"/>
        <w:ind w:firstLineChars="200" w:firstLine="480"/>
        <w:rPr>
          <w:rFonts w:ascii="宋体" w:hAnsi="宋体"/>
        </w:rPr>
      </w:pPr>
      <w:r>
        <w:rPr>
          <w:rFonts w:ascii="宋体" w:hAnsi="宋体" w:hint="eastAsia"/>
        </w:rPr>
        <w:t>本单位在本次政府采购活动中提供的残疾人福利单位产品报价合计为人民币（大写）</w:t>
      </w:r>
      <w:r>
        <w:rPr>
          <w:rFonts w:ascii="宋体" w:hAnsi="宋体" w:hint="eastAsia"/>
          <w:u w:val="single"/>
        </w:rPr>
        <w:t xml:space="preserve">      </w:t>
      </w:r>
      <w:r>
        <w:rPr>
          <w:rFonts w:ascii="宋体" w:hAnsi="宋体" w:hint="eastAsia"/>
        </w:rPr>
        <w:t>圆整（￥：     ）。</w:t>
      </w:r>
    </w:p>
    <w:p w:rsidR="00FA35D5" w:rsidRDefault="008A2547" w:rsidP="00427369">
      <w:pPr>
        <w:spacing w:beforeLines="50" w:afterLines="50" w:line="300" w:lineRule="auto"/>
        <w:ind w:firstLineChars="200" w:firstLine="480"/>
        <w:rPr>
          <w:rFonts w:ascii="宋体" w:hAnsi="宋体"/>
        </w:rPr>
      </w:pPr>
      <w:r>
        <w:rPr>
          <w:rFonts w:ascii="宋体" w:hAnsi="宋体" w:hint="eastAsia"/>
        </w:rPr>
        <w:t>本单位对上述声明的真实性负责。如有虚假，将依法承担相应责任。</w:t>
      </w:r>
    </w:p>
    <w:p w:rsidR="00FA35D5" w:rsidRDefault="00FA35D5" w:rsidP="00427369">
      <w:pPr>
        <w:spacing w:beforeLines="50" w:afterLines="50" w:line="300" w:lineRule="auto"/>
        <w:ind w:firstLineChars="200" w:firstLine="480"/>
        <w:rPr>
          <w:rFonts w:ascii="宋体" w:hAnsi="宋体"/>
        </w:rPr>
      </w:pPr>
    </w:p>
    <w:p w:rsidR="00FA35D5" w:rsidRDefault="008A2547" w:rsidP="00427369">
      <w:pPr>
        <w:spacing w:beforeLines="50" w:afterLines="50" w:line="300" w:lineRule="auto"/>
        <w:ind w:firstLineChars="200" w:firstLine="480"/>
        <w:rPr>
          <w:rFonts w:ascii="宋体" w:hAnsi="宋体"/>
        </w:rPr>
      </w:pPr>
      <w:r>
        <w:rPr>
          <w:rFonts w:ascii="宋体" w:hAnsi="宋体" w:hint="eastAsia"/>
        </w:rPr>
        <w:t>（备注：1、供应商如不提供此声明函，价格将不做相应扣除。2、中标供应商为残疾人福利单位的，此</w:t>
      </w:r>
      <w:proofErr w:type="gramStart"/>
      <w:r>
        <w:rPr>
          <w:rFonts w:ascii="宋体" w:hAnsi="宋体" w:hint="eastAsia"/>
        </w:rPr>
        <w:t>声明函将随</w:t>
      </w:r>
      <w:proofErr w:type="gramEnd"/>
      <w:r>
        <w:rPr>
          <w:rFonts w:ascii="宋体" w:hAnsi="宋体" w:hint="eastAsia"/>
        </w:rPr>
        <w:t>中标结果同时公告，接受社会监督）</w:t>
      </w:r>
    </w:p>
    <w:p w:rsidR="00FA35D5" w:rsidRDefault="00FA35D5" w:rsidP="00427369">
      <w:pPr>
        <w:spacing w:beforeLines="50" w:afterLines="50" w:line="300" w:lineRule="auto"/>
        <w:ind w:firstLineChars="200" w:firstLine="624"/>
        <w:rPr>
          <w:rFonts w:ascii="仿宋_GB2312" w:eastAsia="仿宋_GB2312"/>
          <w:spacing w:val="6"/>
          <w:sz w:val="30"/>
          <w:szCs w:val="30"/>
        </w:rPr>
      </w:pPr>
    </w:p>
    <w:p w:rsidR="00FA35D5" w:rsidRDefault="008A2547" w:rsidP="00427369">
      <w:pPr>
        <w:tabs>
          <w:tab w:val="left" w:pos="4860"/>
        </w:tabs>
        <w:spacing w:beforeLines="50" w:afterLines="50" w:line="300" w:lineRule="auto"/>
        <w:ind w:right="1560" w:firstLineChars="200" w:firstLine="624"/>
        <w:jc w:val="center"/>
        <w:rPr>
          <w:rFonts w:ascii="宋体" w:hAnsi="宋体"/>
        </w:rPr>
      </w:pPr>
      <w:r>
        <w:rPr>
          <w:rFonts w:ascii="仿宋_GB2312" w:eastAsia="仿宋_GB2312" w:hint="eastAsia"/>
          <w:spacing w:val="6"/>
          <w:sz w:val="30"/>
          <w:szCs w:val="30"/>
        </w:rPr>
        <w:t xml:space="preserve">             </w:t>
      </w:r>
      <w:r>
        <w:rPr>
          <w:rFonts w:ascii="宋体" w:hAnsi="宋体" w:hint="eastAsia"/>
        </w:rPr>
        <w:t xml:space="preserve">                     供应商全称（盖章）：</w:t>
      </w:r>
    </w:p>
    <w:p w:rsidR="00FA35D5" w:rsidRDefault="008A2547" w:rsidP="00427369">
      <w:pPr>
        <w:tabs>
          <w:tab w:val="left" w:pos="4860"/>
        </w:tabs>
        <w:spacing w:beforeLines="50" w:afterLines="50" w:line="300" w:lineRule="auto"/>
        <w:ind w:right="1560" w:firstLineChars="200" w:firstLine="480"/>
        <w:jc w:val="center"/>
        <w:rPr>
          <w:rFonts w:ascii="宋体" w:hAnsi="宋体"/>
        </w:rPr>
      </w:pPr>
      <w:r>
        <w:rPr>
          <w:rFonts w:ascii="宋体" w:hAnsi="宋体" w:hint="eastAsia"/>
        </w:rPr>
        <w:t xml:space="preserve">                              日  期：</w:t>
      </w:r>
    </w:p>
    <w:p w:rsidR="00FA35D5" w:rsidRDefault="008A2547" w:rsidP="00427369">
      <w:pPr>
        <w:spacing w:beforeLines="50" w:afterLines="50" w:line="300" w:lineRule="auto"/>
        <w:rPr>
          <w:rFonts w:ascii="宋体" w:hAnsi="宋体"/>
          <w:b/>
          <w:bCs/>
        </w:rPr>
      </w:pPr>
      <w:r>
        <w:rPr>
          <w:rFonts w:ascii="宋体" w:hAnsi="宋体" w:hint="eastAsia"/>
          <w:b/>
          <w:bCs/>
        </w:rPr>
        <w:t>（备注：投标人如未提供此声明函，价格将不做相应扣除，但投标不会被拒绝；如未如实声明，需承担相应法律责任。）</w:t>
      </w:r>
    </w:p>
    <w:p w:rsidR="00FA35D5" w:rsidRDefault="008A2547">
      <w:pPr>
        <w:pStyle w:val="a9"/>
        <w:rPr>
          <w:rFonts w:ascii="宋体" w:eastAsia="宋体" w:hAnsi="宋体" w:cs="宋体"/>
          <w:sz w:val="32"/>
          <w:szCs w:val="32"/>
        </w:rPr>
      </w:pPr>
      <w:r>
        <w:rPr>
          <w:rFonts w:ascii="宋体" w:hAnsi="宋体"/>
          <w:sz w:val="24"/>
          <w:szCs w:val="24"/>
        </w:rPr>
        <w:br/>
      </w:r>
      <w:r>
        <w:rPr>
          <w:rFonts w:ascii="宋体" w:eastAsia="宋体" w:hAnsi="宋体" w:cs="宋体" w:hint="eastAsia"/>
          <w:sz w:val="30"/>
          <w:szCs w:val="30"/>
        </w:rPr>
        <w:lastRenderedPageBreak/>
        <w:t>格式七</w:t>
      </w:r>
    </w:p>
    <w:p w:rsidR="00FA35D5" w:rsidRDefault="008A2547">
      <w:pPr>
        <w:jc w:val="center"/>
        <w:rPr>
          <w:rFonts w:ascii="宋体" w:hAnsi="宋体" w:cs="仿宋"/>
          <w:b/>
          <w:bCs/>
          <w:sz w:val="32"/>
          <w:szCs w:val="32"/>
        </w:rPr>
      </w:pPr>
      <w:r>
        <w:rPr>
          <w:rFonts w:ascii="宋体" w:hAnsi="宋体" w:cs="仿宋" w:hint="eastAsia"/>
          <w:b/>
          <w:bCs/>
          <w:sz w:val="32"/>
          <w:szCs w:val="32"/>
        </w:rPr>
        <w:t>质疑函范本</w:t>
      </w:r>
    </w:p>
    <w:p w:rsidR="00FA35D5" w:rsidRDefault="008A2547" w:rsidP="00427369">
      <w:pPr>
        <w:adjustRightInd w:val="0"/>
        <w:snapToGrid w:val="0"/>
        <w:spacing w:beforeLines="100"/>
        <w:rPr>
          <w:rFonts w:ascii="宋体" w:hAnsi="宋体" w:cs="仿宋"/>
          <w:bCs/>
          <w:szCs w:val="24"/>
        </w:rPr>
      </w:pPr>
      <w:r>
        <w:rPr>
          <w:rFonts w:ascii="宋体" w:hAnsi="宋体" w:cs="仿宋" w:hint="eastAsia"/>
          <w:bCs/>
          <w:szCs w:val="24"/>
        </w:rPr>
        <w:t>一、质疑供应商基本信息</w:t>
      </w:r>
    </w:p>
    <w:p w:rsidR="00FA35D5" w:rsidRDefault="008A2547">
      <w:pPr>
        <w:adjustRightInd w:val="0"/>
        <w:snapToGrid w:val="0"/>
        <w:rPr>
          <w:rFonts w:ascii="宋体" w:hAnsi="宋体" w:cs="仿宋"/>
          <w:szCs w:val="24"/>
          <w:u w:val="dotted"/>
        </w:rPr>
      </w:pPr>
      <w:r>
        <w:rPr>
          <w:rFonts w:ascii="宋体" w:hAnsi="宋体" w:cs="仿宋" w:hint="eastAsia"/>
          <w:szCs w:val="24"/>
        </w:rPr>
        <w:t>质疑供应商：</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地址：</w:t>
      </w:r>
      <w:r>
        <w:rPr>
          <w:rFonts w:ascii="宋体" w:hAnsi="宋体" w:cs="仿宋" w:hint="eastAsia"/>
          <w:szCs w:val="24"/>
          <w:u w:val="dotted"/>
        </w:rPr>
        <w:t xml:space="preserve">                             </w:t>
      </w:r>
      <w:r>
        <w:rPr>
          <w:rFonts w:ascii="宋体" w:hAnsi="宋体" w:cs="仿宋" w:hint="eastAsia"/>
          <w:szCs w:val="24"/>
        </w:rPr>
        <w:t>邮编：</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联系人：</w:t>
      </w:r>
      <w:r>
        <w:rPr>
          <w:rFonts w:ascii="宋体" w:hAnsi="宋体" w:cs="仿宋" w:hint="eastAsia"/>
          <w:szCs w:val="24"/>
          <w:u w:val="dotted"/>
        </w:rPr>
        <w:t xml:space="preserve">                           </w:t>
      </w:r>
      <w:r>
        <w:rPr>
          <w:rFonts w:ascii="宋体" w:hAnsi="宋体" w:cs="仿宋" w:hint="eastAsia"/>
          <w:szCs w:val="24"/>
        </w:rPr>
        <w:t>联系电话：</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授权代表：</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联系电话：</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地址：</w:t>
      </w:r>
      <w:r>
        <w:rPr>
          <w:rFonts w:ascii="宋体" w:hAnsi="宋体" w:cs="仿宋"/>
          <w:szCs w:val="24"/>
        </w:rPr>
        <w:t xml:space="preserve"> </w:t>
      </w:r>
      <w:r>
        <w:rPr>
          <w:rFonts w:ascii="宋体" w:hAnsi="宋体" w:cs="仿宋" w:hint="eastAsia"/>
          <w:szCs w:val="24"/>
          <w:u w:val="dotted"/>
        </w:rPr>
        <w:t xml:space="preserve">                             </w:t>
      </w:r>
      <w:r>
        <w:rPr>
          <w:rFonts w:ascii="宋体" w:hAnsi="宋体" w:cs="仿宋" w:hint="eastAsia"/>
          <w:szCs w:val="24"/>
        </w:rPr>
        <w:t>邮编：</w:t>
      </w:r>
      <w:r>
        <w:rPr>
          <w:rFonts w:ascii="宋体" w:hAnsi="宋体" w:cs="仿宋" w:hint="eastAsia"/>
          <w:szCs w:val="24"/>
          <w:u w:val="dotted"/>
        </w:rPr>
        <w:t xml:space="preserve">                                     </w:t>
      </w:r>
    </w:p>
    <w:p w:rsidR="00FA35D5" w:rsidRDefault="008A2547">
      <w:pPr>
        <w:adjustRightInd w:val="0"/>
        <w:snapToGrid w:val="0"/>
        <w:rPr>
          <w:rFonts w:ascii="宋体" w:hAnsi="宋体" w:cs="仿宋"/>
          <w:bCs/>
          <w:szCs w:val="24"/>
        </w:rPr>
      </w:pPr>
      <w:r>
        <w:rPr>
          <w:rFonts w:ascii="宋体" w:hAnsi="宋体" w:cs="仿宋" w:hint="eastAsia"/>
          <w:bCs/>
          <w:szCs w:val="24"/>
        </w:rPr>
        <w:t>二、质疑项目基本情况</w:t>
      </w:r>
    </w:p>
    <w:p w:rsidR="00FA35D5" w:rsidRDefault="008A2547">
      <w:pPr>
        <w:adjustRightInd w:val="0"/>
        <w:snapToGrid w:val="0"/>
        <w:rPr>
          <w:rFonts w:ascii="宋体" w:hAnsi="宋体" w:cs="仿宋"/>
          <w:szCs w:val="24"/>
        </w:rPr>
      </w:pPr>
      <w:r>
        <w:rPr>
          <w:rFonts w:ascii="宋体" w:hAnsi="宋体" w:cs="仿宋" w:hint="eastAsia"/>
          <w:szCs w:val="24"/>
        </w:rPr>
        <w:t>质疑项目的名称：</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质疑项目的编号：</w:t>
      </w:r>
      <w:r>
        <w:rPr>
          <w:rFonts w:ascii="宋体" w:hAnsi="宋体" w:cs="仿宋" w:hint="eastAsia"/>
          <w:szCs w:val="24"/>
          <w:u w:val="dotted"/>
        </w:rPr>
        <w:t xml:space="preserve">                         </w:t>
      </w:r>
      <w:r>
        <w:rPr>
          <w:rFonts w:ascii="宋体" w:hAnsi="宋体" w:cs="仿宋" w:hint="eastAsia"/>
          <w:szCs w:val="24"/>
        </w:rPr>
        <w:t>包号：</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采购人名称：</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rPr>
        <w:t>采购文件获取日期：</w:t>
      </w:r>
      <w:r>
        <w:rPr>
          <w:rFonts w:ascii="宋体" w:hAnsi="宋体" w:cs="仿宋" w:hint="eastAsia"/>
          <w:szCs w:val="24"/>
          <w:u w:val="dotted"/>
        </w:rPr>
        <w:t xml:space="preserve">                                                        </w:t>
      </w:r>
    </w:p>
    <w:p w:rsidR="00FA35D5" w:rsidRDefault="008A2547">
      <w:pPr>
        <w:adjustRightInd w:val="0"/>
        <w:snapToGrid w:val="0"/>
        <w:rPr>
          <w:rFonts w:ascii="宋体" w:hAnsi="宋体" w:cs="仿宋"/>
          <w:bCs/>
          <w:szCs w:val="24"/>
        </w:rPr>
      </w:pPr>
      <w:r>
        <w:rPr>
          <w:rFonts w:ascii="宋体" w:hAnsi="宋体" w:cs="仿宋" w:hint="eastAsia"/>
          <w:bCs/>
          <w:szCs w:val="24"/>
        </w:rPr>
        <w:t>三、质疑事项具体内容</w:t>
      </w:r>
    </w:p>
    <w:p w:rsidR="00FA35D5" w:rsidRDefault="008A2547">
      <w:pPr>
        <w:adjustRightInd w:val="0"/>
        <w:snapToGrid w:val="0"/>
        <w:rPr>
          <w:rFonts w:ascii="宋体" w:hAnsi="宋体" w:cs="仿宋"/>
          <w:szCs w:val="24"/>
          <w:u w:val="dotted"/>
        </w:rPr>
      </w:pPr>
      <w:r>
        <w:rPr>
          <w:rFonts w:ascii="宋体" w:hAnsi="宋体" w:cs="仿宋" w:hint="eastAsia"/>
          <w:szCs w:val="24"/>
        </w:rPr>
        <w:t>质疑事项1：</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事实依据：</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rPr>
      </w:pP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法律依据：</w:t>
      </w: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u w:val="dotted"/>
        </w:rPr>
        <w:t xml:space="preserve">                                                                           </w:t>
      </w:r>
    </w:p>
    <w:p w:rsidR="00FA35D5" w:rsidRDefault="008A2547">
      <w:pPr>
        <w:adjustRightInd w:val="0"/>
        <w:snapToGrid w:val="0"/>
        <w:rPr>
          <w:rFonts w:ascii="宋体" w:hAnsi="宋体" w:cs="仿宋"/>
          <w:szCs w:val="24"/>
          <w:u w:val="dotted"/>
        </w:rPr>
      </w:pPr>
      <w:r>
        <w:rPr>
          <w:rFonts w:ascii="宋体" w:hAnsi="宋体" w:cs="仿宋" w:hint="eastAsia"/>
          <w:szCs w:val="24"/>
        </w:rPr>
        <w:t>质疑事项2</w:t>
      </w:r>
    </w:p>
    <w:p w:rsidR="00FA35D5" w:rsidRDefault="008A2547">
      <w:pPr>
        <w:adjustRightInd w:val="0"/>
        <w:snapToGrid w:val="0"/>
        <w:rPr>
          <w:rFonts w:ascii="宋体" w:hAnsi="宋体" w:cs="仿宋"/>
          <w:szCs w:val="24"/>
        </w:rPr>
      </w:pPr>
      <w:r>
        <w:rPr>
          <w:rFonts w:ascii="宋体" w:hAnsi="宋体" w:cs="仿宋" w:hint="eastAsia"/>
          <w:szCs w:val="24"/>
        </w:rPr>
        <w:t>……</w:t>
      </w:r>
    </w:p>
    <w:p w:rsidR="00FA35D5" w:rsidRDefault="008A2547">
      <w:pPr>
        <w:adjustRightInd w:val="0"/>
        <w:snapToGrid w:val="0"/>
        <w:rPr>
          <w:rFonts w:ascii="宋体" w:hAnsi="宋体" w:cs="仿宋"/>
          <w:bCs/>
          <w:szCs w:val="24"/>
        </w:rPr>
      </w:pPr>
      <w:r>
        <w:rPr>
          <w:rFonts w:ascii="宋体" w:hAnsi="宋体" w:cs="仿宋" w:hint="eastAsia"/>
          <w:bCs/>
          <w:szCs w:val="24"/>
        </w:rPr>
        <w:t>四、与质疑事项相关的质疑请求</w:t>
      </w:r>
    </w:p>
    <w:p w:rsidR="00FA35D5" w:rsidRDefault="008A2547">
      <w:pPr>
        <w:adjustRightInd w:val="0"/>
        <w:snapToGrid w:val="0"/>
        <w:rPr>
          <w:rFonts w:ascii="宋体" w:hAnsi="宋体" w:cs="仿宋"/>
          <w:szCs w:val="24"/>
          <w:u w:val="dotted"/>
        </w:rPr>
      </w:pPr>
      <w:r>
        <w:rPr>
          <w:rFonts w:ascii="宋体" w:hAnsi="宋体" w:cs="仿宋" w:hint="eastAsia"/>
          <w:szCs w:val="24"/>
        </w:rPr>
        <w:t>请求：</w:t>
      </w:r>
      <w:r>
        <w:rPr>
          <w:rFonts w:ascii="宋体" w:hAnsi="宋体" w:cs="仿宋" w:hint="eastAsia"/>
          <w:szCs w:val="24"/>
          <w:u w:val="dotted"/>
        </w:rPr>
        <w:t xml:space="preserve">                                                                     </w:t>
      </w:r>
    </w:p>
    <w:p w:rsidR="00FA35D5" w:rsidRDefault="008A2547">
      <w:pPr>
        <w:rPr>
          <w:rFonts w:ascii="宋体" w:hAnsi="宋体"/>
          <w:szCs w:val="24"/>
        </w:rPr>
      </w:pPr>
      <w:r>
        <w:rPr>
          <w:rFonts w:ascii="宋体" w:hAnsi="宋体" w:hint="eastAsia"/>
          <w:szCs w:val="24"/>
        </w:rPr>
        <w:t xml:space="preserve">签字(签章)：                   公章：                      </w:t>
      </w:r>
    </w:p>
    <w:p w:rsidR="00FA35D5" w:rsidRDefault="008A2547">
      <w:pPr>
        <w:rPr>
          <w:rFonts w:ascii="宋体" w:hAnsi="宋体"/>
          <w:szCs w:val="24"/>
        </w:rPr>
      </w:pPr>
      <w:r>
        <w:rPr>
          <w:rFonts w:ascii="宋体" w:hAnsi="宋体" w:hint="eastAsia"/>
          <w:szCs w:val="24"/>
        </w:rPr>
        <w:t xml:space="preserve">日期：    </w:t>
      </w:r>
    </w:p>
    <w:p w:rsidR="00FA35D5" w:rsidRDefault="008A2547">
      <w:pPr>
        <w:spacing w:line="400" w:lineRule="exact"/>
        <w:rPr>
          <w:rFonts w:ascii="宋体" w:hAnsi="宋体"/>
          <w:b/>
          <w:szCs w:val="24"/>
        </w:rPr>
      </w:pPr>
      <w:r>
        <w:rPr>
          <w:rFonts w:ascii="宋体" w:hAnsi="宋体" w:hint="eastAsia"/>
          <w:b/>
          <w:szCs w:val="24"/>
        </w:rPr>
        <w:t>质疑函制作说明：</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1.供应商提出质疑时，应提交质疑函和必要的证明材料。</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lastRenderedPageBreak/>
        <w:t>2.质疑供应商若委托代理人进行质疑的，</w:t>
      </w:r>
      <w:proofErr w:type="gramStart"/>
      <w:r>
        <w:rPr>
          <w:rFonts w:ascii="宋体" w:hAnsi="宋体" w:hint="eastAsia"/>
          <w:szCs w:val="24"/>
        </w:rPr>
        <w:t>质疑函应按</w:t>
      </w:r>
      <w:proofErr w:type="gramEnd"/>
      <w:r>
        <w:rPr>
          <w:rFonts w:ascii="宋体" w:hAnsi="宋体" w:hint="eastAsia"/>
          <w:szCs w:val="24"/>
        </w:rPr>
        <w:t>要求列明“授权代表”的有关内容，并在附件中提交由质疑</w:t>
      </w:r>
      <w:r>
        <w:rPr>
          <w:rFonts w:ascii="宋体" w:hAnsi="宋体" w:cs="宋体" w:hint="eastAsia"/>
          <w:kern w:val="0"/>
          <w:szCs w:val="24"/>
        </w:rPr>
        <w:t>供应商签署的授权委托书。授权委托书应载明代理人的姓名或者名称、代理事项、具体权限、期限和相关事项。</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3.质疑供应商若对项目的某一分包进行质疑，质疑函中应列明具体分包号。</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4.质疑函的质疑事项应具体、明确，并有必要的事实依据和法律依据。</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5.质疑函的质疑请求应与质疑事项相关。</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6.质疑供应商为自然人的，</w:t>
      </w:r>
      <w:proofErr w:type="gramStart"/>
      <w:r>
        <w:rPr>
          <w:rFonts w:ascii="宋体" w:hAnsi="宋体" w:hint="eastAsia"/>
          <w:szCs w:val="24"/>
        </w:rPr>
        <w:t>质疑函应由</w:t>
      </w:r>
      <w:proofErr w:type="gramEnd"/>
      <w:r>
        <w:rPr>
          <w:rFonts w:ascii="宋体" w:hAnsi="宋体" w:hint="eastAsia"/>
          <w:szCs w:val="24"/>
        </w:rPr>
        <w:t>本人签字；质疑供应商为法人或者其他组织的，</w:t>
      </w:r>
      <w:proofErr w:type="gramStart"/>
      <w:r>
        <w:rPr>
          <w:rFonts w:ascii="宋体" w:hAnsi="宋体" w:hint="eastAsia"/>
          <w:szCs w:val="24"/>
        </w:rPr>
        <w:t>质疑函应由</w:t>
      </w:r>
      <w:proofErr w:type="gramEnd"/>
      <w:r>
        <w:rPr>
          <w:rFonts w:ascii="宋体" w:hAnsi="宋体" w:hint="eastAsia"/>
          <w:szCs w:val="24"/>
        </w:rPr>
        <w:t>法定代表人、主要负责人，或者其授权代表签字或者盖章，并加盖公章。</w:t>
      </w:r>
    </w:p>
    <w:p w:rsidR="00FA35D5" w:rsidRDefault="008A2547">
      <w:pPr>
        <w:widowControl/>
        <w:spacing w:line="400" w:lineRule="exact"/>
        <w:ind w:firstLineChars="200" w:firstLine="480"/>
        <w:jc w:val="left"/>
        <w:rPr>
          <w:rFonts w:ascii="宋体" w:hAnsi="宋体"/>
          <w:szCs w:val="24"/>
        </w:rPr>
      </w:pPr>
      <w:r>
        <w:rPr>
          <w:rFonts w:ascii="宋体" w:hAnsi="宋体" w:hint="eastAsia"/>
          <w:szCs w:val="24"/>
        </w:rPr>
        <w:t>7.</w:t>
      </w:r>
      <w:r>
        <w:rPr>
          <w:rFonts w:ascii="宋体" w:hAnsi="宋体" w:hint="eastAsia"/>
          <w:b/>
          <w:szCs w:val="24"/>
        </w:rPr>
        <w:t>质疑函份数要求：一式三份</w:t>
      </w:r>
      <w:r>
        <w:rPr>
          <w:rFonts w:ascii="宋体" w:hAnsi="宋体" w:hint="eastAsia"/>
          <w:szCs w:val="24"/>
        </w:rPr>
        <w:t>。</w:t>
      </w:r>
    </w:p>
    <w:p w:rsidR="00FA35D5" w:rsidRDefault="00FA35D5">
      <w:pPr>
        <w:pStyle w:val="a5"/>
        <w:rPr>
          <w:rFonts w:ascii="宋体" w:hAnsi="宋体"/>
          <w:sz w:val="24"/>
          <w:szCs w:val="24"/>
        </w:rPr>
      </w:pPr>
    </w:p>
    <w:p w:rsidR="00FA35D5" w:rsidRDefault="00FA35D5">
      <w:pPr>
        <w:rPr>
          <w:rFonts w:ascii="宋体" w:hAnsi="宋体"/>
          <w:szCs w:val="24"/>
        </w:rPr>
      </w:pPr>
    </w:p>
    <w:p w:rsidR="00FA35D5" w:rsidRDefault="00FA35D5">
      <w:pPr>
        <w:pStyle w:val="a5"/>
        <w:rPr>
          <w:rFonts w:ascii="宋体" w:hAnsi="宋体"/>
          <w:sz w:val="24"/>
          <w:szCs w:val="24"/>
        </w:rPr>
      </w:pPr>
    </w:p>
    <w:p w:rsidR="00FA35D5" w:rsidRDefault="00FA35D5">
      <w:pPr>
        <w:rPr>
          <w:rFonts w:ascii="宋体" w:hAnsi="宋体"/>
          <w:szCs w:val="24"/>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FA35D5">
      <w:pPr>
        <w:spacing w:line="240" w:lineRule="auto"/>
        <w:jc w:val="left"/>
        <w:rPr>
          <w:rFonts w:ascii="宋体" w:hAnsi="宋体" w:cs="宋体"/>
          <w:sz w:val="30"/>
          <w:szCs w:val="30"/>
        </w:rPr>
      </w:pPr>
    </w:p>
    <w:p w:rsidR="00FA35D5" w:rsidRDefault="008A2547">
      <w:pPr>
        <w:spacing w:line="240" w:lineRule="auto"/>
        <w:jc w:val="left"/>
        <w:rPr>
          <w:rFonts w:ascii="宋体" w:hAnsi="宋体" w:cs="宋体"/>
          <w:sz w:val="30"/>
          <w:szCs w:val="30"/>
        </w:rPr>
      </w:pPr>
      <w:r>
        <w:rPr>
          <w:rFonts w:ascii="宋体" w:hAnsi="宋体" w:cs="宋体" w:hint="eastAsia"/>
          <w:sz w:val="30"/>
          <w:szCs w:val="30"/>
        </w:rPr>
        <w:lastRenderedPageBreak/>
        <w:t>格式八</w:t>
      </w:r>
    </w:p>
    <w:p w:rsidR="00FA35D5" w:rsidRDefault="00FA35D5">
      <w:pPr>
        <w:spacing w:line="240" w:lineRule="auto"/>
        <w:jc w:val="center"/>
        <w:rPr>
          <w:rFonts w:ascii="宋体" w:hAnsi="宋体" w:cs="仿宋"/>
          <w:b/>
          <w:bCs/>
          <w:sz w:val="32"/>
          <w:szCs w:val="32"/>
        </w:rPr>
      </w:pPr>
    </w:p>
    <w:p w:rsidR="00FA35D5" w:rsidRDefault="008A2547">
      <w:pPr>
        <w:pStyle w:val="a9"/>
        <w:kinsoku w:val="0"/>
        <w:overflowPunct w:val="0"/>
        <w:spacing w:before="34" w:line="357" w:lineRule="auto"/>
        <w:ind w:right="126" w:firstLine="480"/>
        <w:jc w:val="center"/>
        <w:rPr>
          <w:rFonts w:ascii="宋体" w:eastAsia="宋体" w:hAnsi="宋体" w:cs="宋体"/>
          <w:b/>
          <w:bCs/>
          <w:sz w:val="32"/>
          <w:szCs w:val="32"/>
        </w:rPr>
      </w:pPr>
      <w:r>
        <w:rPr>
          <w:rFonts w:ascii="宋体" w:eastAsia="宋体" w:hAnsi="宋体" w:cs="宋体" w:hint="eastAsia"/>
          <w:b/>
          <w:bCs/>
          <w:sz w:val="32"/>
          <w:szCs w:val="32"/>
        </w:rPr>
        <w:t>投标保证金缴纳凭证</w:t>
      </w:r>
    </w:p>
    <w:p w:rsidR="00FA35D5" w:rsidRDefault="00FA35D5">
      <w:pPr>
        <w:pStyle w:val="a9"/>
        <w:kinsoku w:val="0"/>
        <w:overflowPunct w:val="0"/>
        <w:rPr>
          <w:rFonts w:ascii="宋体" w:eastAsia="宋体" w:hAnsi="宋体" w:cs="宋体"/>
          <w:b/>
          <w:bCs/>
          <w:sz w:val="20"/>
          <w:szCs w:val="20"/>
        </w:rPr>
      </w:pPr>
    </w:p>
    <w:p w:rsidR="00FA35D5" w:rsidRDefault="00FA35D5">
      <w:pPr>
        <w:pStyle w:val="a9"/>
        <w:kinsoku w:val="0"/>
        <w:overflowPunct w:val="0"/>
        <w:spacing w:before="4"/>
        <w:rPr>
          <w:rFonts w:ascii="宋体" w:eastAsia="宋体" w:hAnsi="宋体" w:cs="宋体"/>
          <w:b/>
          <w:bCs/>
          <w:sz w:val="23"/>
          <w:szCs w:val="23"/>
        </w:rPr>
      </w:pPr>
    </w:p>
    <w:p w:rsidR="00FA35D5" w:rsidRDefault="008A2547">
      <w:pPr>
        <w:spacing w:line="420" w:lineRule="exact"/>
        <w:rPr>
          <w:rFonts w:ascii="宋体" w:hAnsi="宋体" w:cs="宋体"/>
          <w:kern w:val="0"/>
          <w:szCs w:val="24"/>
        </w:rPr>
      </w:pPr>
      <w:r>
        <w:rPr>
          <w:rFonts w:ascii="宋体" w:hAnsi="宋体" w:cs="宋体" w:hint="eastAsia"/>
          <w:kern w:val="0"/>
          <w:szCs w:val="24"/>
        </w:rPr>
        <w:t>致：巴州政务服务和公共资源交易中心</w:t>
      </w:r>
    </w:p>
    <w:p w:rsidR="00FA35D5" w:rsidRDefault="008A2547">
      <w:pPr>
        <w:spacing w:line="420" w:lineRule="exact"/>
        <w:ind w:firstLineChars="200" w:firstLine="480"/>
        <w:rPr>
          <w:rFonts w:ascii="宋体" w:hAnsi="宋体" w:cs="宋体"/>
        </w:rPr>
      </w:pPr>
      <w:r>
        <w:rPr>
          <w:rFonts w:ascii="宋体" w:hAnsi="宋体" w:cs="宋体" w:hint="eastAsia"/>
          <w:kern w:val="0"/>
          <w:szCs w:val="24"/>
        </w:rPr>
        <w:t>我方于</w:t>
      </w:r>
      <w:r>
        <w:rPr>
          <w:rFonts w:ascii="宋体" w:hAnsi="宋体" w:cs="宋体" w:hint="eastAsia"/>
          <w:kern w:val="0"/>
          <w:szCs w:val="24"/>
        </w:rPr>
        <w:tab/>
      </w:r>
      <w:r>
        <w:rPr>
          <w:rFonts w:ascii="宋体" w:hAnsi="宋体" w:cs="宋体" w:hint="eastAsia"/>
          <w:kern w:val="0"/>
          <w:szCs w:val="24"/>
          <w:u w:val="single"/>
        </w:rPr>
        <w:t xml:space="preserve">   </w:t>
      </w:r>
      <w:r>
        <w:rPr>
          <w:rFonts w:ascii="宋体" w:hAnsi="宋体" w:cs="宋体" w:hint="eastAsia"/>
          <w:kern w:val="0"/>
          <w:szCs w:val="24"/>
        </w:rPr>
        <w:t>年</w:t>
      </w:r>
      <w:r>
        <w:rPr>
          <w:rFonts w:ascii="宋体" w:hAnsi="宋体" w:cs="宋体" w:hint="eastAsia"/>
          <w:kern w:val="0"/>
          <w:szCs w:val="24"/>
          <w:u w:val="single"/>
        </w:rPr>
        <w:tab/>
      </w:r>
      <w:r>
        <w:rPr>
          <w:rFonts w:ascii="宋体" w:hAnsi="宋体" w:cs="宋体" w:hint="eastAsia"/>
          <w:kern w:val="0"/>
          <w:szCs w:val="24"/>
        </w:rPr>
        <w:t>月</w:t>
      </w:r>
      <w:r>
        <w:rPr>
          <w:rFonts w:ascii="宋体" w:hAnsi="宋体" w:cs="宋体" w:hint="eastAsia"/>
          <w:kern w:val="0"/>
          <w:szCs w:val="24"/>
          <w:u w:val="single"/>
        </w:rPr>
        <w:tab/>
      </w:r>
      <w:r>
        <w:rPr>
          <w:rFonts w:ascii="宋体" w:hAnsi="宋体" w:cs="宋体" w:hint="eastAsia"/>
          <w:kern w:val="0"/>
          <w:szCs w:val="24"/>
        </w:rPr>
        <w:t xml:space="preserve"> 日参加</w:t>
      </w:r>
      <w:r>
        <w:rPr>
          <w:rFonts w:ascii="宋体" w:hAnsi="宋体" w:cs="宋体" w:hint="eastAsia"/>
          <w:kern w:val="0"/>
          <w:szCs w:val="24"/>
          <w:u w:val="single"/>
        </w:rPr>
        <w:tab/>
        <w:t xml:space="preserve">（项目名称）   </w:t>
      </w:r>
      <w:r>
        <w:rPr>
          <w:rFonts w:ascii="宋体" w:hAnsi="宋体" w:cs="宋体" w:hint="eastAsia"/>
          <w:kern w:val="0"/>
          <w:szCs w:val="24"/>
        </w:rPr>
        <w:t>的投标，现保证：我方在规定的投标有效期内撤销或修改投标文件的，或者在收到中标通知书后无正当理由拒签合同或拒交规定履约担保的，投标保证金不予退还。</w:t>
      </w:r>
    </w:p>
    <w:p w:rsidR="00FA35D5" w:rsidRDefault="00FA35D5">
      <w:pPr>
        <w:pStyle w:val="a9"/>
        <w:kinsoku w:val="0"/>
        <w:overflowPunct w:val="0"/>
        <w:spacing w:before="4"/>
        <w:rPr>
          <w:rFonts w:ascii="宋体" w:eastAsia="宋体" w:hAnsi="宋体" w:cs="宋体"/>
          <w:sz w:val="34"/>
          <w:szCs w:val="34"/>
        </w:rPr>
      </w:pPr>
    </w:p>
    <w:p w:rsidR="00FA35D5" w:rsidRDefault="008A2547">
      <w:pPr>
        <w:pStyle w:val="a9"/>
        <w:tabs>
          <w:tab w:val="left" w:pos="8227"/>
        </w:tabs>
        <w:kinsoku w:val="0"/>
        <w:overflowPunct w:val="0"/>
        <w:spacing w:line="381" w:lineRule="auto"/>
        <w:ind w:right="118" w:firstLineChars="1300" w:firstLine="3640"/>
        <w:rPr>
          <w:rFonts w:ascii="宋体" w:eastAsia="宋体" w:hAnsi="宋体" w:cs="宋体"/>
        </w:rPr>
      </w:pPr>
      <w:r>
        <w:rPr>
          <w:rFonts w:ascii="宋体" w:eastAsia="宋体" w:hAnsi="宋体" w:cs="宋体" w:hint="eastAsia"/>
        </w:rPr>
        <w:t>供应商：</w:t>
      </w:r>
      <w:r>
        <w:rPr>
          <w:rFonts w:ascii="宋体" w:eastAsia="宋体" w:hAnsi="宋体" w:cs="宋体" w:hint="eastAsia"/>
          <w:w w:val="95"/>
        </w:rPr>
        <w:t>（盖章）</w:t>
      </w:r>
      <w:r>
        <w:rPr>
          <w:rFonts w:ascii="宋体" w:eastAsia="宋体" w:hAnsi="宋体" w:cs="宋体" w:hint="eastAsia"/>
        </w:rPr>
        <w:t xml:space="preserve"> </w:t>
      </w:r>
    </w:p>
    <w:p w:rsidR="00FA35D5" w:rsidRDefault="008A2547">
      <w:pPr>
        <w:pStyle w:val="a9"/>
        <w:tabs>
          <w:tab w:val="left" w:pos="8227"/>
        </w:tabs>
        <w:kinsoku w:val="0"/>
        <w:overflowPunct w:val="0"/>
        <w:spacing w:line="381" w:lineRule="auto"/>
        <w:ind w:right="118" w:firstLineChars="1300" w:firstLine="3640"/>
        <w:rPr>
          <w:rFonts w:ascii="宋体" w:eastAsia="宋体" w:hAnsi="宋体" w:cs="宋体"/>
          <w:w w:val="95"/>
        </w:rPr>
      </w:pPr>
      <w:r>
        <w:rPr>
          <w:rFonts w:ascii="宋体" w:eastAsia="宋体" w:hAnsi="宋体" w:cs="宋体" w:hint="eastAsia"/>
        </w:rPr>
        <w:t>法定代表人或被授权人：</w:t>
      </w:r>
      <w:r>
        <w:rPr>
          <w:rFonts w:ascii="宋体" w:eastAsia="宋体" w:hAnsi="宋体" w:cs="宋体" w:hint="eastAsia"/>
          <w:w w:val="95"/>
        </w:rPr>
        <w:t>（签字）</w:t>
      </w:r>
    </w:p>
    <w:p w:rsidR="00FA35D5" w:rsidRDefault="008A2547">
      <w:pPr>
        <w:pStyle w:val="a9"/>
        <w:tabs>
          <w:tab w:val="left" w:pos="5551"/>
          <w:tab w:val="left" w:pos="6511"/>
          <w:tab w:val="left" w:pos="7111"/>
          <w:tab w:val="left" w:pos="7711"/>
        </w:tabs>
        <w:kinsoku w:val="0"/>
        <w:overflowPunct w:val="0"/>
        <w:spacing w:before="46"/>
        <w:ind w:firstLineChars="1900" w:firstLine="532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ab/>
      </w:r>
      <w:r>
        <w:rPr>
          <w:rFonts w:ascii="宋体" w:eastAsia="宋体" w:hAnsi="宋体" w:cs="宋体" w:hint="eastAsia"/>
        </w:rPr>
        <w:t xml:space="preserve">年 </w:t>
      </w:r>
      <w:r>
        <w:rPr>
          <w:rFonts w:ascii="宋体" w:eastAsia="宋体" w:hAnsi="宋体" w:cs="宋体" w:hint="eastAsia"/>
          <w:u w:val="single"/>
        </w:rPr>
        <w:tab/>
        <w:t xml:space="preserve">  </w:t>
      </w:r>
      <w:r>
        <w:rPr>
          <w:rFonts w:ascii="宋体" w:eastAsia="宋体" w:hAnsi="宋体" w:cs="宋体" w:hint="eastAsia"/>
        </w:rPr>
        <w:t>月</w:t>
      </w:r>
      <w:r>
        <w:rPr>
          <w:rFonts w:ascii="宋体" w:eastAsia="宋体" w:hAnsi="宋体" w:cs="宋体" w:hint="eastAsia"/>
          <w:u w:val="single"/>
        </w:rPr>
        <w:tab/>
        <w:t xml:space="preserve">  </w:t>
      </w:r>
      <w:r>
        <w:rPr>
          <w:rFonts w:ascii="宋体" w:eastAsia="宋体" w:hAnsi="宋体" w:cs="宋体" w:hint="eastAsia"/>
        </w:rPr>
        <w:t>日</w:t>
      </w:r>
    </w:p>
    <w:p w:rsidR="00FA35D5" w:rsidRDefault="00FA35D5">
      <w:pPr>
        <w:pStyle w:val="a9"/>
        <w:kinsoku w:val="0"/>
        <w:overflowPunct w:val="0"/>
        <w:rPr>
          <w:rFonts w:ascii="宋体" w:eastAsia="宋体" w:hAnsi="宋体" w:cs="宋体"/>
        </w:rPr>
      </w:pPr>
    </w:p>
    <w:p w:rsidR="00FA35D5" w:rsidRDefault="00FA35D5">
      <w:pPr>
        <w:pStyle w:val="a9"/>
        <w:kinsoku w:val="0"/>
        <w:overflowPunct w:val="0"/>
        <w:spacing w:before="5"/>
        <w:rPr>
          <w:rFonts w:ascii="宋体" w:eastAsia="宋体" w:hAnsi="宋体" w:cs="宋体"/>
          <w:sz w:val="25"/>
          <w:szCs w:val="25"/>
        </w:rPr>
      </w:pPr>
    </w:p>
    <w:p w:rsidR="00FA35D5" w:rsidRDefault="008A2547">
      <w:pPr>
        <w:pStyle w:val="a9"/>
        <w:kinsoku w:val="0"/>
        <w:overflowPunct w:val="0"/>
        <w:jc w:val="center"/>
        <w:rPr>
          <w:rFonts w:ascii="宋体" w:eastAsia="宋体" w:hAnsi="宋体" w:cs="宋体"/>
        </w:rPr>
      </w:pPr>
      <w:r>
        <w:rPr>
          <w:rFonts w:ascii="宋体" w:eastAsia="宋体" w:hAnsi="宋体" w:cs="宋体" w:hint="eastAsia"/>
        </w:rPr>
        <w:t>缴费回单（复印件应附在投标文件中）</w:t>
      </w:r>
    </w:p>
    <w:p w:rsidR="00FA35D5" w:rsidRDefault="00FA35D5">
      <w:pPr>
        <w:pStyle w:val="a9"/>
        <w:kinsoku w:val="0"/>
        <w:overflowPunct w:val="0"/>
        <w:rPr>
          <w:rFonts w:ascii="宋体" w:eastAsia="宋体" w:hAnsi="宋体" w:cs="宋体"/>
          <w:sz w:val="20"/>
          <w:szCs w:val="20"/>
        </w:rPr>
      </w:pPr>
    </w:p>
    <w:p w:rsidR="00FA35D5" w:rsidRDefault="00FA35D5">
      <w:pPr>
        <w:pStyle w:val="a9"/>
        <w:kinsoku w:val="0"/>
        <w:overflowPunct w:val="0"/>
        <w:spacing w:before="8"/>
        <w:rPr>
          <w:rFonts w:ascii="宋体" w:eastAsia="宋体" w:hAnsi="宋体" w:cs="宋体"/>
          <w:sz w:val="10"/>
          <w:szCs w:val="10"/>
        </w:rPr>
      </w:pPr>
    </w:p>
    <w:p w:rsidR="00FA35D5" w:rsidRDefault="00FA35D5">
      <w:pPr>
        <w:pStyle w:val="a9"/>
        <w:kinsoku w:val="0"/>
        <w:overflowPunct w:val="0"/>
        <w:spacing w:line="200" w:lineRule="atLeast"/>
        <w:ind w:left="822"/>
        <w:rPr>
          <w:rFonts w:ascii="宋体" w:eastAsia="宋体" w:hAnsi="宋体" w:cs="宋体"/>
          <w:sz w:val="20"/>
          <w:szCs w:val="20"/>
        </w:rPr>
      </w:pPr>
    </w:p>
    <w:p w:rsidR="00FA35D5" w:rsidRDefault="00FA35D5">
      <w:pPr>
        <w:pStyle w:val="a9"/>
        <w:kinsoku w:val="0"/>
        <w:overflowPunct w:val="0"/>
        <w:spacing w:before="174"/>
        <w:rPr>
          <w:rFonts w:ascii="宋体" w:eastAsia="宋体" w:hAnsi="宋体" w:cs="宋体"/>
          <w:b/>
          <w:bCs/>
          <w:spacing w:val="1"/>
          <w:sz w:val="21"/>
          <w:szCs w:val="21"/>
        </w:rPr>
      </w:pPr>
    </w:p>
    <w:p w:rsidR="00FA35D5" w:rsidRDefault="00FA35D5">
      <w:pPr>
        <w:pStyle w:val="a9"/>
        <w:kinsoku w:val="0"/>
        <w:overflowPunct w:val="0"/>
        <w:spacing w:before="174"/>
        <w:rPr>
          <w:rFonts w:ascii="宋体" w:eastAsia="宋体" w:hAnsi="宋体" w:cs="宋体"/>
          <w:b/>
          <w:bCs/>
          <w:spacing w:val="1"/>
          <w:sz w:val="21"/>
          <w:szCs w:val="21"/>
        </w:rPr>
      </w:pPr>
    </w:p>
    <w:p w:rsidR="00FA35D5" w:rsidRDefault="00FA35D5">
      <w:pPr>
        <w:pStyle w:val="a9"/>
        <w:kinsoku w:val="0"/>
        <w:overflowPunct w:val="0"/>
        <w:spacing w:before="174"/>
        <w:rPr>
          <w:rFonts w:ascii="宋体" w:eastAsia="宋体" w:hAnsi="宋体" w:cs="宋体"/>
          <w:b/>
          <w:bCs/>
          <w:spacing w:val="1"/>
          <w:sz w:val="21"/>
          <w:szCs w:val="21"/>
        </w:rPr>
      </w:pPr>
    </w:p>
    <w:p w:rsidR="00FA35D5" w:rsidRDefault="008A2547">
      <w:pPr>
        <w:pStyle w:val="a9"/>
        <w:kinsoku w:val="0"/>
        <w:overflowPunct w:val="0"/>
        <w:spacing w:before="174"/>
        <w:rPr>
          <w:rFonts w:ascii="宋体" w:eastAsia="宋体" w:hAnsi="宋体" w:cs="宋体"/>
          <w:sz w:val="21"/>
          <w:szCs w:val="21"/>
        </w:rPr>
      </w:pPr>
      <w:r>
        <w:rPr>
          <w:rFonts w:ascii="宋体" w:eastAsia="宋体" w:hAnsi="宋体" w:cs="宋体" w:hint="eastAsia"/>
          <w:b/>
          <w:bCs/>
          <w:spacing w:val="1"/>
          <w:sz w:val="21"/>
          <w:szCs w:val="21"/>
        </w:rPr>
        <w:t>★备注：投标保证金缴费回单复印件加盖公章</w:t>
      </w:r>
    </w:p>
    <w:p w:rsidR="00FA35D5" w:rsidRDefault="008A2547">
      <w:pPr>
        <w:pStyle w:val="a9"/>
        <w:tabs>
          <w:tab w:val="left" w:pos="5551"/>
          <w:tab w:val="left" w:pos="6511"/>
          <w:tab w:val="left" w:pos="7111"/>
          <w:tab w:val="left" w:pos="7711"/>
        </w:tabs>
        <w:kinsoku w:val="0"/>
        <w:overflowPunct w:val="0"/>
        <w:spacing w:before="46"/>
        <w:rPr>
          <w:rFonts w:ascii="宋体" w:eastAsia="宋体" w:hAnsi="宋体" w:cs="宋体"/>
          <w:b/>
          <w:bCs/>
        </w:rPr>
      </w:pPr>
      <w:r>
        <w:rPr>
          <w:rFonts w:ascii="宋体" w:eastAsia="宋体" w:hAnsi="宋体" w:cs="宋体" w:hint="eastAsia"/>
        </w:rPr>
        <w:br w:type="page"/>
      </w:r>
      <w:r>
        <w:rPr>
          <w:rFonts w:ascii="宋体" w:eastAsia="宋体" w:hAnsi="宋体" w:cs="宋体" w:hint="eastAsia"/>
        </w:rPr>
        <w:lastRenderedPageBreak/>
        <w:t xml:space="preserve"> </w:t>
      </w:r>
      <w:r>
        <w:rPr>
          <w:rFonts w:ascii="宋体" w:eastAsia="宋体" w:hAnsi="宋体" w:cs="宋体" w:hint="eastAsia"/>
          <w:sz w:val="30"/>
          <w:szCs w:val="30"/>
        </w:rPr>
        <w:t>格式九</w:t>
      </w:r>
      <w:r>
        <w:rPr>
          <w:rFonts w:ascii="宋体" w:eastAsia="宋体" w:hAnsi="宋体" w:cs="宋体" w:hint="eastAsia"/>
        </w:rPr>
        <w:t xml:space="preserve">                   </w:t>
      </w:r>
    </w:p>
    <w:p w:rsidR="00FA35D5" w:rsidRDefault="008A2547">
      <w:pPr>
        <w:pStyle w:val="a9"/>
        <w:kinsoku w:val="0"/>
        <w:overflowPunct w:val="0"/>
        <w:ind w:right="2998"/>
        <w:jc w:val="center"/>
        <w:rPr>
          <w:rFonts w:ascii="宋体" w:eastAsia="宋体" w:hAnsi="宋体" w:cs="宋体"/>
          <w:sz w:val="32"/>
          <w:szCs w:val="32"/>
        </w:rPr>
      </w:pPr>
      <w:r>
        <w:rPr>
          <w:rFonts w:ascii="黑体" w:eastAsia="黑体" w:hAnsi="黑体" w:cs="黑体" w:hint="eastAsia"/>
          <w:b/>
          <w:bCs/>
          <w:sz w:val="32"/>
          <w:szCs w:val="32"/>
        </w:rPr>
        <w:t xml:space="preserve">             </w:t>
      </w:r>
      <w:r>
        <w:rPr>
          <w:rFonts w:ascii="宋体" w:eastAsia="宋体" w:hAnsi="宋体" w:cs="宋体" w:hint="eastAsia"/>
          <w:b/>
          <w:bCs/>
          <w:sz w:val="32"/>
          <w:szCs w:val="32"/>
        </w:rPr>
        <w:t xml:space="preserve">   供应商基本情况表</w:t>
      </w:r>
    </w:p>
    <w:p w:rsidR="00FA35D5" w:rsidRDefault="00FA35D5">
      <w:pPr>
        <w:pStyle w:val="a9"/>
        <w:kinsoku w:val="0"/>
        <w:overflowPunct w:val="0"/>
        <w:spacing w:before="5"/>
        <w:rPr>
          <w:rFonts w:ascii="宋体" w:eastAsia="宋体" w:hAnsi="宋体" w:cs="宋体"/>
          <w:b/>
          <w:bCs/>
          <w:sz w:val="6"/>
          <w:szCs w:val="6"/>
        </w:rPr>
      </w:pPr>
    </w:p>
    <w:tbl>
      <w:tblPr>
        <w:tblW w:w="9539" w:type="dxa"/>
        <w:jc w:val="center"/>
        <w:tblLayout w:type="fixed"/>
        <w:tblCellMar>
          <w:left w:w="0" w:type="dxa"/>
          <w:right w:w="0" w:type="dxa"/>
        </w:tblCellMar>
        <w:tblLook w:val="04A0"/>
      </w:tblPr>
      <w:tblGrid>
        <w:gridCol w:w="1359"/>
        <w:gridCol w:w="1581"/>
        <w:gridCol w:w="930"/>
        <w:gridCol w:w="539"/>
        <w:gridCol w:w="717"/>
        <w:gridCol w:w="753"/>
        <w:gridCol w:w="502"/>
        <w:gridCol w:w="401"/>
        <w:gridCol w:w="604"/>
        <w:gridCol w:w="2153"/>
      </w:tblGrid>
      <w:tr w:rsidR="00FA35D5">
        <w:trPr>
          <w:trHeight w:hRule="exact" w:val="491"/>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单位名称</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49"/>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单位地址</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14"/>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主管部门</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95"/>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37"/>
            </w:pPr>
            <w:r>
              <w:rPr>
                <w:rFonts w:hint="eastAsia"/>
              </w:rPr>
              <w:t>成立时间</w:t>
            </w:r>
          </w:p>
        </w:tc>
        <w:tc>
          <w:tcPr>
            <w:tcW w:w="2511"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511" w:type="dxa"/>
            <w:gridSpan w:val="4"/>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181"/>
            </w:pPr>
            <w:r>
              <w:rPr>
                <w:rFonts w:hint="eastAsia"/>
              </w:rPr>
              <w:t>注册资金（万元）</w:t>
            </w:r>
          </w:p>
        </w:tc>
        <w:tc>
          <w:tcPr>
            <w:tcW w:w="3158"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38"/>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6"/>
              <w:ind w:left="137"/>
            </w:pPr>
            <w:r>
              <w:rPr>
                <w:rFonts w:hint="eastAsia"/>
              </w:rPr>
              <w:t>单位性质</w:t>
            </w: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735"/>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1" w:line="312" w:lineRule="exact"/>
              <w:ind w:left="257" w:right="133" w:hanging="120"/>
            </w:pPr>
            <w:r>
              <w:rPr>
                <w:rFonts w:hint="eastAsia"/>
              </w:rPr>
              <w:t>投标期间 联系人</w:t>
            </w: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469" w:type="dxa"/>
            <w:gridSpan w:val="2"/>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spacing w:before="4"/>
              <w:rPr>
                <w:b/>
                <w:bCs/>
                <w:sz w:val="20"/>
                <w:szCs w:val="20"/>
              </w:rPr>
            </w:pPr>
          </w:p>
          <w:p w:rsidR="00FA35D5" w:rsidRDefault="008A2547">
            <w:pPr>
              <w:pStyle w:val="TableParagraph"/>
              <w:kinsoku w:val="0"/>
              <w:overflowPunct w:val="0"/>
              <w:ind w:left="366"/>
            </w:pPr>
            <w:r>
              <w:rPr>
                <w:rFonts w:hint="eastAsia"/>
              </w:rPr>
              <w:t>电 话</w:t>
            </w:r>
          </w:p>
        </w:tc>
        <w:tc>
          <w:tcPr>
            <w:tcW w:w="1470"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507" w:type="dxa"/>
            <w:gridSpan w:val="3"/>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spacing w:before="4"/>
              <w:rPr>
                <w:b/>
                <w:bCs/>
                <w:sz w:val="20"/>
                <w:szCs w:val="20"/>
              </w:rPr>
            </w:pPr>
          </w:p>
          <w:p w:rsidR="00FA35D5" w:rsidRDefault="008A2547">
            <w:pPr>
              <w:pStyle w:val="TableParagraph"/>
              <w:kinsoku w:val="0"/>
              <w:overflowPunct w:val="0"/>
              <w:ind w:left="383"/>
            </w:pPr>
            <w:r>
              <w:rPr>
                <w:rFonts w:hint="eastAsia"/>
              </w:rPr>
              <w:t>传 真</w:t>
            </w:r>
          </w:p>
        </w:tc>
        <w:tc>
          <w:tcPr>
            <w:tcW w:w="2153"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49"/>
          <w:jc w:val="center"/>
        </w:trPr>
        <w:tc>
          <w:tcPr>
            <w:tcW w:w="1359" w:type="dxa"/>
            <w:vMerge w:val="restart"/>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rPr>
                <w:b/>
                <w:bCs/>
              </w:rPr>
            </w:pPr>
          </w:p>
          <w:p w:rsidR="00FA35D5" w:rsidRDefault="008A2547">
            <w:pPr>
              <w:pStyle w:val="TableParagraph"/>
              <w:kinsoku w:val="0"/>
              <w:overflowPunct w:val="0"/>
              <w:spacing w:line="475" w:lineRule="auto"/>
              <w:ind w:left="497" w:right="493"/>
            </w:pPr>
            <w:r>
              <w:rPr>
                <w:rFonts w:hint="eastAsia"/>
              </w:rPr>
              <w:t xml:space="preserve">职 工 概 </w:t>
            </w:r>
            <w:proofErr w:type="gramStart"/>
            <w:r>
              <w:rPr>
                <w:rFonts w:hint="eastAsia"/>
              </w:rPr>
              <w:t>况</w:t>
            </w:r>
            <w:proofErr w:type="gramEnd"/>
          </w:p>
        </w:tc>
        <w:tc>
          <w:tcPr>
            <w:tcW w:w="1581"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4"/>
              <w:ind w:left="236"/>
            </w:pPr>
            <w:r>
              <w:rPr>
                <w:rFonts w:hint="eastAsia"/>
              </w:rPr>
              <w:t>职工总数</w:t>
            </w:r>
          </w:p>
        </w:tc>
        <w:tc>
          <w:tcPr>
            <w:tcW w:w="1469"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373" w:type="dxa"/>
            <w:gridSpan w:val="4"/>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4"/>
              <w:ind w:left="118"/>
            </w:pPr>
            <w:r>
              <w:rPr>
                <w:rFonts w:hint="eastAsia"/>
              </w:rPr>
              <w:t>其中：技术人员数</w:t>
            </w: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38"/>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jc w:val="center"/>
            </w:pPr>
            <w:r>
              <w:rPr>
                <w:rFonts w:hint="eastAsia"/>
              </w:rPr>
              <w:t>单位行政和技术负责人</w:t>
            </w:r>
          </w:p>
        </w:tc>
      </w:tr>
      <w:tr w:rsidR="00FA35D5">
        <w:trPr>
          <w:trHeight w:hRule="exact" w:val="549"/>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spacing w:before="145"/>
              <w:jc w:val="cente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416"/>
            </w:pPr>
            <w:r>
              <w:rPr>
                <w:rFonts w:hint="eastAsia"/>
              </w:rPr>
              <w:t>姓 名</w:t>
            </w: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452"/>
            </w:pPr>
            <w:r>
              <w:rPr>
                <w:rFonts w:hint="eastAsia"/>
              </w:rPr>
              <w:t>职务/职称</w:t>
            </w: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8A2547">
            <w:pPr>
              <w:pStyle w:val="TableParagraph"/>
              <w:kinsoku w:val="0"/>
              <w:overflowPunct w:val="0"/>
              <w:spacing w:before="145"/>
              <w:ind w:left="450"/>
            </w:pPr>
            <w:r>
              <w:rPr>
                <w:rFonts w:hint="eastAsia"/>
              </w:rPr>
              <w:t>年 龄</w:t>
            </w: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8A2547">
            <w:pPr>
              <w:pStyle w:val="TableParagraph"/>
              <w:tabs>
                <w:tab w:val="left" w:pos="479"/>
              </w:tabs>
              <w:kinsoku w:val="0"/>
              <w:overflowPunct w:val="0"/>
              <w:spacing w:before="145"/>
              <w:ind w:right="1"/>
              <w:jc w:val="center"/>
            </w:pPr>
            <w:r>
              <w:rPr>
                <w:rFonts w:hint="eastAsia"/>
              </w:rPr>
              <w:t>专</w:t>
            </w:r>
            <w:r>
              <w:rPr>
                <w:rFonts w:hint="eastAsia"/>
              </w:rPr>
              <w:tab/>
              <w:t>业</w:t>
            </w:r>
          </w:p>
        </w:tc>
      </w:tr>
      <w:tr w:rsidR="00FA35D5">
        <w:trPr>
          <w:trHeight w:hRule="exact" w:val="572"/>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pStyle w:val="TableParagraph"/>
              <w:tabs>
                <w:tab w:val="left" w:pos="479"/>
              </w:tabs>
              <w:kinsoku w:val="0"/>
              <w:overflowPunct w:val="0"/>
              <w:spacing w:before="145"/>
              <w:ind w:right="1"/>
              <w:jc w:val="cente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96"/>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560"/>
          <w:jc w:val="center"/>
        </w:trPr>
        <w:tc>
          <w:tcPr>
            <w:tcW w:w="1359" w:type="dxa"/>
            <w:vMerge/>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581" w:type="dxa"/>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18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1656" w:type="dxa"/>
            <w:gridSpan w:val="3"/>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c>
          <w:tcPr>
            <w:tcW w:w="2757" w:type="dxa"/>
            <w:gridSpan w:val="2"/>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r w:rsidR="00FA35D5">
        <w:trPr>
          <w:trHeight w:hRule="exact" w:val="2594"/>
          <w:jc w:val="center"/>
        </w:trPr>
        <w:tc>
          <w:tcPr>
            <w:tcW w:w="1359" w:type="dxa"/>
            <w:tcBorders>
              <w:top w:val="single" w:sz="4" w:space="0" w:color="000000"/>
              <w:left w:val="single" w:sz="4" w:space="0" w:color="000000"/>
              <w:bottom w:val="single" w:sz="4" w:space="0" w:color="000000"/>
              <w:right w:val="single" w:sz="4" w:space="0" w:color="000000"/>
            </w:tcBorders>
          </w:tcPr>
          <w:p w:rsidR="00FA35D5" w:rsidRDefault="00FA35D5">
            <w:pPr>
              <w:pStyle w:val="TableParagraph"/>
              <w:kinsoku w:val="0"/>
              <w:overflowPunct w:val="0"/>
              <w:rPr>
                <w:b/>
                <w:bCs/>
              </w:rPr>
            </w:pPr>
          </w:p>
          <w:p w:rsidR="00FA35D5" w:rsidRDefault="00FA35D5">
            <w:pPr>
              <w:pStyle w:val="TableParagraph"/>
              <w:kinsoku w:val="0"/>
              <w:overflowPunct w:val="0"/>
              <w:spacing w:before="1"/>
              <w:rPr>
                <w:b/>
                <w:bCs/>
                <w:sz w:val="23"/>
                <w:szCs w:val="23"/>
              </w:rPr>
            </w:pPr>
          </w:p>
          <w:p w:rsidR="00FA35D5" w:rsidRDefault="008A2547">
            <w:pPr>
              <w:pStyle w:val="TableParagraph"/>
              <w:kinsoku w:val="0"/>
              <w:overflowPunct w:val="0"/>
              <w:spacing w:line="237" w:lineRule="auto"/>
              <w:ind w:left="497" w:right="493"/>
            </w:pPr>
            <w:r>
              <w:rPr>
                <w:rFonts w:hint="eastAsia"/>
              </w:rPr>
              <w:t xml:space="preserve">单 位 概 </w:t>
            </w:r>
            <w:proofErr w:type="gramStart"/>
            <w:r>
              <w:rPr>
                <w:rFonts w:hint="eastAsia"/>
              </w:rPr>
              <w:t>况</w:t>
            </w:r>
            <w:proofErr w:type="gramEnd"/>
          </w:p>
        </w:tc>
        <w:tc>
          <w:tcPr>
            <w:tcW w:w="8180" w:type="dxa"/>
            <w:gridSpan w:val="9"/>
            <w:tcBorders>
              <w:top w:val="single" w:sz="4" w:space="0" w:color="000000"/>
              <w:left w:val="single" w:sz="4" w:space="0" w:color="000000"/>
              <w:bottom w:val="single" w:sz="4" w:space="0" w:color="000000"/>
              <w:right w:val="single" w:sz="4" w:space="0" w:color="000000"/>
            </w:tcBorders>
          </w:tcPr>
          <w:p w:rsidR="00FA35D5" w:rsidRDefault="00FA35D5">
            <w:pPr>
              <w:rPr>
                <w:rFonts w:ascii="宋体" w:hAnsi="宋体" w:cs="宋体"/>
              </w:rPr>
            </w:pPr>
          </w:p>
        </w:tc>
      </w:tr>
    </w:tbl>
    <w:p w:rsidR="00FA35D5" w:rsidRDefault="00FA35D5">
      <w:pPr>
        <w:pStyle w:val="a9"/>
        <w:kinsoku w:val="0"/>
        <w:overflowPunct w:val="0"/>
        <w:spacing w:before="26" w:line="320" w:lineRule="auto"/>
        <w:ind w:left="1772" w:hanging="1640"/>
        <w:rPr>
          <w:rFonts w:ascii="宋体" w:eastAsia="宋体" w:hAnsi="宋体" w:cs="宋体"/>
          <w:b/>
          <w:bCs/>
          <w:w w:val="95"/>
        </w:rPr>
      </w:pPr>
    </w:p>
    <w:p w:rsidR="00FA35D5" w:rsidRDefault="008A2547">
      <w:pPr>
        <w:pStyle w:val="a9"/>
        <w:kinsoku w:val="0"/>
        <w:overflowPunct w:val="0"/>
        <w:spacing w:before="26" w:line="320" w:lineRule="auto"/>
        <w:rPr>
          <w:rFonts w:ascii="宋体" w:eastAsia="宋体" w:hAnsi="宋体" w:cs="宋体"/>
          <w:sz w:val="30"/>
          <w:szCs w:val="30"/>
        </w:rPr>
      </w:pPr>
      <w:r>
        <w:rPr>
          <w:rFonts w:ascii="宋体" w:eastAsia="宋体" w:hAnsi="宋体" w:cs="宋体" w:hint="eastAsia"/>
          <w:w w:val="95"/>
          <w:sz w:val="30"/>
          <w:szCs w:val="30"/>
        </w:rPr>
        <w:t>（二</w:t>
      </w:r>
      <w:r>
        <w:rPr>
          <w:rFonts w:ascii="宋体" w:eastAsia="宋体" w:hAnsi="宋体" w:cs="宋体" w:hint="eastAsia"/>
          <w:spacing w:val="-15"/>
          <w:w w:val="95"/>
          <w:sz w:val="30"/>
          <w:szCs w:val="30"/>
        </w:rPr>
        <w:t>）</w:t>
      </w:r>
      <w:r>
        <w:rPr>
          <w:rFonts w:ascii="宋体" w:eastAsia="宋体" w:hAnsi="宋体" w:cs="宋体" w:hint="eastAsia"/>
          <w:w w:val="95"/>
          <w:sz w:val="30"/>
          <w:szCs w:val="30"/>
        </w:rPr>
        <w:t>营</w:t>
      </w:r>
      <w:r>
        <w:rPr>
          <w:rFonts w:ascii="宋体" w:eastAsia="宋体" w:hAnsi="宋体" w:cs="宋体" w:hint="eastAsia"/>
          <w:spacing w:val="1"/>
          <w:w w:val="95"/>
          <w:sz w:val="30"/>
          <w:szCs w:val="30"/>
        </w:rPr>
        <w:t>业</w:t>
      </w:r>
      <w:r>
        <w:rPr>
          <w:rFonts w:ascii="宋体" w:eastAsia="宋体" w:hAnsi="宋体" w:cs="宋体" w:hint="eastAsia"/>
          <w:w w:val="95"/>
          <w:sz w:val="30"/>
          <w:szCs w:val="30"/>
        </w:rPr>
        <w:t>执</w:t>
      </w:r>
      <w:r>
        <w:rPr>
          <w:rFonts w:ascii="宋体" w:eastAsia="宋体" w:hAnsi="宋体" w:cs="宋体" w:hint="eastAsia"/>
          <w:spacing w:val="1"/>
          <w:w w:val="95"/>
          <w:sz w:val="30"/>
          <w:szCs w:val="30"/>
        </w:rPr>
        <w:t>照</w:t>
      </w:r>
      <w:r>
        <w:rPr>
          <w:rFonts w:ascii="宋体" w:eastAsia="宋体" w:hAnsi="宋体" w:cs="宋体" w:hint="eastAsia"/>
          <w:w w:val="95"/>
          <w:sz w:val="30"/>
          <w:szCs w:val="30"/>
        </w:rPr>
        <w:t>副本</w:t>
      </w:r>
      <w:r>
        <w:rPr>
          <w:rFonts w:ascii="宋体" w:eastAsia="宋体" w:hAnsi="宋体" w:cs="宋体" w:hint="eastAsia"/>
          <w:spacing w:val="-15"/>
          <w:w w:val="95"/>
          <w:sz w:val="30"/>
          <w:szCs w:val="30"/>
        </w:rPr>
        <w:t>、</w:t>
      </w:r>
      <w:r>
        <w:rPr>
          <w:rFonts w:ascii="宋体" w:eastAsia="宋体" w:hAnsi="宋体" w:cs="宋体" w:hint="eastAsia"/>
          <w:w w:val="95"/>
          <w:sz w:val="30"/>
          <w:szCs w:val="30"/>
        </w:rPr>
        <w:t>税</w:t>
      </w:r>
      <w:r>
        <w:rPr>
          <w:rFonts w:ascii="宋体" w:eastAsia="宋体" w:hAnsi="宋体" w:cs="宋体" w:hint="eastAsia"/>
          <w:spacing w:val="1"/>
          <w:w w:val="95"/>
          <w:sz w:val="30"/>
          <w:szCs w:val="30"/>
        </w:rPr>
        <w:t>务</w:t>
      </w:r>
      <w:r>
        <w:rPr>
          <w:rFonts w:ascii="宋体" w:eastAsia="宋体" w:hAnsi="宋体" w:cs="宋体" w:hint="eastAsia"/>
          <w:w w:val="95"/>
          <w:sz w:val="30"/>
          <w:szCs w:val="30"/>
        </w:rPr>
        <w:t>登</w:t>
      </w:r>
      <w:r>
        <w:rPr>
          <w:rFonts w:ascii="宋体" w:eastAsia="宋体" w:hAnsi="宋体" w:cs="宋体" w:hint="eastAsia"/>
          <w:spacing w:val="1"/>
          <w:w w:val="95"/>
          <w:sz w:val="30"/>
          <w:szCs w:val="30"/>
        </w:rPr>
        <w:t>记</w:t>
      </w:r>
      <w:r>
        <w:rPr>
          <w:rFonts w:ascii="宋体" w:eastAsia="宋体" w:hAnsi="宋体" w:cs="宋体" w:hint="eastAsia"/>
          <w:w w:val="95"/>
          <w:sz w:val="30"/>
          <w:szCs w:val="30"/>
        </w:rPr>
        <w:t>证</w:t>
      </w:r>
      <w:r>
        <w:rPr>
          <w:rFonts w:ascii="宋体" w:eastAsia="宋体" w:hAnsi="宋体" w:cs="宋体" w:hint="eastAsia"/>
          <w:spacing w:val="-17"/>
          <w:w w:val="95"/>
          <w:sz w:val="30"/>
          <w:szCs w:val="30"/>
        </w:rPr>
        <w:t>、</w:t>
      </w:r>
      <w:r>
        <w:rPr>
          <w:rFonts w:ascii="宋体" w:eastAsia="宋体" w:hAnsi="宋体" w:cs="宋体" w:hint="eastAsia"/>
          <w:w w:val="95"/>
          <w:sz w:val="30"/>
          <w:szCs w:val="30"/>
        </w:rPr>
        <w:t>组</w:t>
      </w:r>
      <w:r>
        <w:rPr>
          <w:rFonts w:ascii="宋体" w:eastAsia="宋体" w:hAnsi="宋体" w:cs="宋体" w:hint="eastAsia"/>
          <w:spacing w:val="1"/>
          <w:w w:val="95"/>
          <w:sz w:val="30"/>
          <w:szCs w:val="30"/>
        </w:rPr>
        <w:t>织</w:t>
      </w:r>
      <w:r>
        <w:rPr>
          <w:rFonts w:ascii="宋体" w:eastAsia="宋体" w:hAnsi="宋体" w:cs="宋体" w:hint="eastAsia"/>
          <w:w w:val="95"/>
          <w:sz w:val="30"/>
          <w:szCs w:val="30"/>
        </w:rPr>
        <w:t>机</w:t>
      </w:r>
      <w:r>
        <w:rPr>
          <w:rFonts w:ascii="宋体" w:eastAsia="宋体" w:hAnsi="宋体" w:cs="宋体" w:hint="eastAsia"/>
          <w:spacing w:val="1"/>
          <w:w w:val="95"/>
          <w:sz w:val="30"/>
          <w:szCs w:val="30"/>
        </w:rPr>
        <w:t>构</w:t>
      </w:r>
      <w:r>
        <w:rPr>
          <w:rFonts w:ascii="宋体" w:eastAsia="宋体" w:hAnsi="宋体" w:cs="宋体" w:hint="eastAsia"/>
          <w:w w:val="95"/>
          <w:sz w:val="30"/>
          <w:szCs w:val="30"/>
        </w:rPr>
        <w:t>代码</w:t>
      </w:r>
      <w:r>
        <w:rPr>
          <w:rFonts w:ascii="宋体" w:eastAsia="宋体" w:hAnsi="宋体" w:cs="宋体" w:hint="eastAsia"/>
          <w:spacing w:val="1"/>
          <w:w w:val="95"/>
          <w:sz w:val="30"/>
          <w:szCs w:val="30"/>
        </w:rPr>
        <w:t>证</w:t>
      </w:r>
      <w:r>
        <w:rPr>
          <w:rFonts w:ascii="宋体" w:eastAsia="宋体" w:hAnsi="宋体" w:cs="宋体" w:hint="eastAsia"/>
          <w:spacing w:val="-33"/>
          <w:w w:val="95"/>
          <w:sz w:val="30"/>
          <w:szCs w:val="30"/>
        </w:rPr>
        <w:t>、</w:t>
      </w:r>
      <w:r>
        <w:rPr>
          <w:rFonts w:ascii="宋体" w:eastAsia="宋体" w:hAnsi="宋体" w:cs="宋体" w:hint="eastAsia"/>
          <w:w w:val="95"/>
          <w:sz w:val="30"/>
          <w:szCs w:val="30"/>
        </w:rPr>
        <w:t>（三</w:t>
      </w:r>
      <w:r>
        <w:rPr>
          <w:rFonts w:ascii="宋体" w:eastAsia="宋体" w:hAnsi="宋体" w:cs="宋体" w:hint="eastAsia"/>
          <w:spacing w:val="1"/>
          <w:w w:val="95"/>
          <w:sz w:val="30"/>
          <w:szCs w:val="30"/>
        </w:rPr>
        <w:t>证</w:t>
      </w:r>
      <w:r>
        <w:rPr>
          <w:rFonts w:ascii="宋体" w:eastAsia="宋体" w:hAnsi="宋体" w:cs="宋体" w:hint="eastAsia"/>
          <w:w w:val="95"/>
          <w:sz w:val="30"/>
          <w:szCs w:val="30"/>
        </w:rPr>
        <w:t>合</w:t>
      </w:r>
      <w:r>
        <w:rPr>
          <w:rFonts w:ascii="宋体" w:eastAsia="宋体" w:hAnsi="宋体" w:cs="宋体" w:hint="eastAsia"/>
          <w:spacing w:val="1"/>
          <w:w w:val="95"/>
          <w:sz w:val="30"/>
          <w:szCs w:val="30"/>
        </w:rPr>
        <w:t>一</w:t>
      </w:r>
      <w:r>
        <w:rPr>
          <w:rFonts w:ascii="宋体" w:eastAsia="宋体" w:hAnsi="宋体" w:cs="宋体" w:hint="eastAsia"/>
          <w:w w:val="95"/>
          <w:sz w:val="30"/>
          <w:szCs w:val="30"/>
        </w:rPr>
        <w:t>的提</w:t>
      </w:r>
      <w:r>
        <w:rPr>
          <w:rFonts w:ascii="宋体" w:eastAsia="宋体" w:hAnsi="宋体" w:cs="宋体" w:hint="eastAsia"/>
          <w:spacing w:val="1"/>
          <w:w w:val="95"/>
          <w:sz w:val="30"/>
          <w:szCs w:val="30"/>
        </w:rPr>
        <w:t>供</w:t>
      </w:r>
      <w:r>
        <w:rPr>
          <w:rFonts w:ascii="宋体" w:eastAsia="宋体" w:hAnsi="宋体" w:cs="宋体" w:hint="eastAsia"/>
          <w:w w:val="95"/>
          <w:sz w:val="30"/>
          <w:szCs w:val="30"/>
        </w:rPr>
        <w:t>统</w:t>
      </w:r>
      <w:r>
        <w:rPr>
          <w:rFonts w:ascii="宋体" w:eastAsia="宋体" w:hAnsi="宋体" w:cs="宋体" w:hint="eastAsia"/>
          <w:spacing w:val="1"/>
          <w:w w:val="95"/>
          <w:sz w:val="30"/>
          <w:szCs w:val="30"/>
        </w:rPr>
        <w:t>一</w:t>
      </w:r>
      <w:r>
        <w:rPr>
          <w:rFonts w:ascii="宋体" w:eastAsia="宋体" w:hAnsi="宋体" w:cs="宋体" w:hint="eastAsia"/>
          <w:w w:val="95"/>
          <w:sz w:val="30"/>
          <w:szCs w:val="30"/>
        </w:rPr>
        <w:t>社会</w:t>
      </w:r>
      <w:r>
        <w:rPr>
          <w:rFonts w:ascii="宋体" w:eastAsia="宋体" w:hAnsi="宋体" w:cs="宋体" w:hint="eastAsia"/>
          <w:spacing w:val="1"/>
          <w:w w:val="95"/>
          <w:sz w:val="30"/>
          <w:szCs w:val="30"/>
        </w:rPr>
        <w:t>信</w:t>
      </w:r>
      <w:r>
        <w:rPr>
          <w:rFonts w:ascii="宋体" w:eastAsia="宋体" w:hAnsi="宋体" w:cs="宋体" w:hint="eastAsia"/>
          <w:w w:val="95"/>
          <w:sz w:val="30"/>
          <w:szCs w:val="30"/>
        </w:rPr>
        <w:t>用</w:t>
      </w:r>
      <w:r>
        <w:rPr>
          <w:rFonts w:ascii="宋体" w:eastAsia="宋体" w:hAnsi="宋体" w:cs="宋体" w:hint="eastAsia"/>
          <w:sz w:val="30"/>
          <w:szCs w:val="30"/>
        </w:rPr>
        <w:t>代码的营业执照）、资质证书</w:t>
      </w:r>
    </w:p>
    <w:p w:rsidR="00FA35D5" w:rsidRDefault="00FA35D5">
      <w:pPr>
        <w:pStyle w:val="a9"/>
        <w:kinsoku w:val="0"/>
        <w:overflowPunct w:val="0"/>
        <w:spacing w:before="26"/>
        <w:ind w:left="1051" w:right="118"/>
        <w:jc w:val="center"/>
        <w:rPr>
          <w:rFonts w:ascii="宋体" w:eastAsia="宋体" w:hAnsi="宋体" w:cs="宋体"/>
        </w:rPr>
      </w:pPr>
    </w:p>
    <w:p w:rsidR="00FA35D5" w:rsidRDefault="008A2547">
      <w:pPr>
        <w:pStyle w:val="a9"/>
        <w:kinsoku w:val="0"/>
        <w:overflowPunct w:val="0"/>
        <w:spacing w:before="34" w:line="357" w:lineRule="auto"/>
        <w:ind w:right="126"/>
        <w:jc w:val="left"/>
        <w:rPr>
          <w:rFonts w:ascii="宋体" w:eastAsia="宋体" w:hAnsi="宋体" w:cs="宋体"/>
          <w:sz w:val="30"/>
          <w:szCs w:val="30"/>
        </w:rPr>
      </w:pPr>
      <w:r>
        <w:rPr>
          <w:rFonts w:ascii="宋体" w:eastAsia="宋体" w:hAnsi="宋体" w:cs="宋体" w:hint="eastAsia"/>
          <w:sz w:val="30"/>
          <w:szCs w:val="30"/>
        </w:rPr>
        <w:lastRenderedPageBreak/>
        <w:t>格式十</w:t>
      </w:r>
    </w:p>
    <w:p w:rsidR="00FA35D5" w:rsidRDefault="008A2547">
      <w:pPr>
        <w:pStyle w:val="a9"/>
        <w:kinsoku w:val="0"/>
        <w:overflowPunct w:val="0"/>
        <w:spacing w:before="34" w:line="357" w:lineRule="auto"/>
        <w:ind w:right="126" w:firstLine="480"/>
        <w:jc w:val="center"/>
        <w:rPr>
          <w:rFonts w:ascii="宋体" w:eastAsia="宋体" w:hAnsi="宋体" w:cs="宋体"/>
          <w:b/>
          <w:bCs/>
          <w:sz w:val="32"/>
          <w:szCs w:val="32"/>
        </w:rPr>
      </w:pPr>
      <w:r>
        <w:rPr>
          <w:rFonts w:ascii="宋体" w:eastAsia="宋体" w:hAnsi="宋体" w:cs="宋体" w:hint="eastAsia"/>
          <w:b/>
          <w:bCs/>
          <w:sz w:val="32"/>
          <w:szCs w:val="32"/>
        </w:rPr>
        <w:t>近三年同类项目业绩介绍</w:t>
      </w:r>
    </w:p>
    <w:p w:rsidR="00FA35D5" w:rsidRDefault="00FA35D5">
      <w:pPr>
        <w:pStyle w:val="a9"/>
        <w:kinsoku w:val="0"/>
        <w:overflowPunct w:val="0"/>
        <w:rPr>
          <w:rFonts w:ascii="宋体" w:eastAsia="宋体" w:hAnsi="宋体" w:cs="宋体"/>
          <w:b/>
          <w:bCs/>
          <w:sz w:val="32"/>
          <w:szCs w:val="32"/>
        </w:rPr>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1673"/>
        <w:gridCol w:w="3375"/>
        <w:gridCol w:w="1315"/>
        <w:gridCol w:w="1808"/>
      </w:tblGrid>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序号</w:t>
            </w:r>
          </w:p>
        </w:tc>
        <w:tc>
          <w:tcPr>
            <w:tcW w:w="1673"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项目名称</w:t>
            </w:r>
          </w:p>
        </w:tc>
        <w:tc>
          <w:tcPr>
            <w:tcW w:w="3375"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项目名称及合同金额（万元）</w:t>
            </w:r>
          </w:p>
        </w:tc>
        <w:tc>
          <w:tcPr>
            <w:tcW w:w="1315"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实施时间</w:t>
            </w:r>
          </w:p>
        </w:tc>
        <w:tc>
          <w:tcPr>
            <w:tcW w:w="1808"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联系人及电话</w:t>
            </w: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1</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2</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3</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r w:rsidR="00FA35D5">
        <w:trPr>
          <w:trHeight w:val="567"/>
          <w:jc w:val="center"/>
        </w:trPr>
        <w:tc>
          <w:tcPr>
            <w:tcW w:w="832" w:type="dxa"/>
            <w:vAlign w:val="center"/>
          </w:tcPr>
          <w:p w:rsidR="00FA35D5" w:rsidRDefault="008A2547">
            <w:pPr>
              <w:jc w:val="center"/>
              <w:rPr>
                <w:rFonts w:ascii="宋体" w:hAnsi="宋体" w:cs="宋体"/>
                <w:spacing w:val="-1"/>
                <w:kern w:val="0"/>
                <w:szCs w:val="24"/>
              </w:rPr>
            </w:pPr>
            <w:r>
              <w:rPr>
                <w:rFonts w:ascii="宋体" w:hAnsi="宋体" w:cs="宋体" w:hint="eastAsia"/>
                <w:spacing w:val="-1"/>
                <w:kern w:val="0"/>
                <w:szCs w:val="24"/>
              </w:rPr>
              <w:t>…</w:t>
            </w:r>
          </w:p>
        </w:tc>
        <w:tc>
          <w:tcPr>
            <w:tcW w:w="1673" w:type="dxa"/>
            <w:vAlign w:val="center"/>
          </w:tcPr>
          <w:p w:rsidR="00FA35D5" w:rsidRDefault="00FA35D5">
            <w:pPr>
              <w:jc w:val="center"/>
              <w:rPr>
                <w:rFonts w:ascii="宋体" w:hAnsi="宋体" w:cs="宋体"/>
                <w:spacing w:val="-1"/>
                <w:kern w:val="0"/>
                <w:szCs w:val="24"/>
              </w:rPr>
            </w:pPr>
          </w:p>
        </w:tc>
        <w:tc>
          <w:tcPr>
            <w:tcW w:w="3375" w:type="dxa"/>
            <w:vAlign w:val="center"/>
          </w:tcPr>
          <w:p w:rsidR="00FA35D5" w:rsidRDefault="00FA35D5">
            <w:pPr>
              <w:jc w:val="center"/>
              <w:rPr>
                <w:rFonts w:ascii="宋体" w:hAnsi="宋体" w:cs="宋体"/>
                <w:spacing w:val="-1"/>
                <w:kern w:val="0"/>
                <w:szCs w:val="24"/>
              </w:rPr>
            </w:pPr>
          </w:p>
        </w:tc>
        <w:tc>
          <w:tcPr>
            <w:tcW w:w="1315" w:type="dxa"/>
            <w:vAlign w:val="center"/>
          </w:tcPr>
          <w:p w:rsidR="00FA35D5" w:rsidRDefault="00FA35D5">
            <w:pPr>
              <w:jc w:val="center"/>
              <w:rPr>
                <w:rFonts w:ascii="宋体" w:hAnsi="宋体" w:cs="宋体"/>
                <w:spacing w:val="-1"/>
                <w:kern w:val="0"/>
                <w:szCs w:val="24"/>
              </w:rPr>
            </w:pPr>
          </w:p>
        </w:tc>
        <w:tc>
          <w:tcPr>
            <w:tcW w:w="1808" w:type="dxa"/>
            <w:vAlign w:val="center"/>
          </w:tcPr>
          <w:p w:rsidR="00FA35D5" w:rsidRDefault="00FA35D5">
            <w:pPr>
              <w:jc w:val="center"/>
              <w:rPr>
                <w:rFonts w:ascii="宋体" w:hAnsi="宋体" w:cs="宋体"/>
                <w:spacing w:val="-1"/>
                <w:kern w:val="0"/>
                <w:szCs w:val="24"/>
              </w:rPr>
            </w:pPr>
          </w:p>
        </w:tc>
      </w:tr>
    </w:tbl>
    <w:p w:rsidR="00FA35D5" w:rsidRDefault="008A2547">
      <w:pPr>
        <w:rPr>
          <w:rFonts w:ascii="宋体" w:hAnsi="宋体" w:cs="宋体"/>
          <w:spacing w:val="-1"/>
          <w:kern w:val="0"/>
          <w:szCs w:val="24"/>
        </w:rPr>
      </w:pPr>
      <w:r>
        <w:rPr>
          <w:rFonts w:ascii="宋体" w:hAnsi="宋体" w:cs="宋体" w:hint="eastAsia"/>
          <w:spacing w:val="-1"/>
          <w:kern w:val="0"/>
          <w:szCs w:val="24"/>
        </w:rPr>
        <w:t>注：根据评审表的要求提交相应资料。</w:t>
      </w:r>
    </w:p>
    <w:p w:rsidR="00FA35D5" w:rsidRDefault="00FA35D5">
      <w:pPr>
        <w:pStyle w:val="a9"/>
        <w:kinsoku w:val="0"/>
        <w:overflowPunct w:val="0"/>
        <w:rPr>
          <w:rFonts w:ascii="宋体" w:eastAsia="宋体" w:hAnsi="宋体" w:cs="宋体"/>
        </w:rPr>
      </w:pPr>
    </w:p>
    <w:p w:rsidR="00FA35D5" w:rsidRDefault="00FA35D5">
      <w:pPr>
        <w:pStyle w:val="a9"/>
        <w:kinsoku w:val="0"/>
        <w:overflowPunct w:val="0"/>
        <w:spacing w:before="10"/>
        <w:rPr>
          <w:rFonts w:ascii="宋体" w:eastAsia="宋体" w:hAnsi="宋体" w:cs="宋体"/>
          <w:sz w:val="29"/>
          <w:szCs w:val="29"/>
        </w:rPr>
      </w:pPr>
    </w:p>
    <w:p w:rsidR="00FA35D5" w:rsidRDefault="008A2547">
      <w:pPr>
        <w:pStyle w:val="a9"/>
        <w:tabs>
          <w:tab w:val="left" w:pos="7078"/>
        </w:tabs>
        <w:kinsoku w:val="0"/>
        <w:overflowPunct w:val="0"/>
        <w:spacing w:line="337" w:lineRule="auto"/>
        <w:ind w:left="3598" w:right="1266"/>
        <w:rPr>
          <w:rFonts w:ascii="宋体" w:eastAsia="宋体" w:hAnsi="宋体" w:cs="宋体"/>
          <w:spacing w:val="23"/>
        </w:rPr>
      </w:pPr>
      <w:r>
        <w:rPr>
          <w:rFonts w:ascii="宋体" w:eastAsia="宋体" w:hAnsi="宋体" w:cs="宋体" w:hint="eastAsia"/>
          <w:spacing w:val="-1"/>
        </w:rPr>
        <w:t>供应商：</w:t>
      </w:r>
      <w:r>
        <w:rPr>
          <w:rFonts w:ascii="宋体" w:eastAsia="宋体" w:hAnsi="宋体" w:cs="宋体" w:hint="eastAsia"/>
          <w:spacing w:val="-1"/>
          <w:u w:val="single"/>
        </w:rPr>
        <w:tab/>
      </w:r>
      <w:r>
        <w:rPr>
          <w:rFonts w:ascii="宋体" w:eastAsia="宋体" w:hAnsi="宋体" w:cs="宋体" w:hint="eastAsia"/>
          <w:u w:val="single"/>
        </w:rPr>
        <w:t>（公章）</w:t>
      </w:r>
      <w:r>
        <w:rPr>
          <w:rFonts w:ascii="宋体" w:eastAsia="宋体" w:hAnsi="宋体" w:cs="宋体" w:hint="eastAsia"/>
          <w:spacing w:val="23"/>
        </w:rPr>
        <w:t xml:space="preserve"> </w:t>
      </w:r>
    </w:p>
    <w:p w:rsidR="00FA35D5" w:rsidRDefault="008A2547">
      <w:pPr>
        <w:pStyle w:val="a9"/>
        <w:tabs>
          <w:tab w:val="left" w:pos="7078"/>
        </w:tabs>
        <w:kinsoku w:val="0"/>
        <w:overflowPunct w:val="0"/>
        <w:spacing w:line="337" w:lineRule="auto"/>
        <w:ind w:left="3598" w:right="1266"/>
        <w:rPr>
          <w:rFonts w:ascii="宋体" w:eastAsia="宋体" w:hAnsi="宋体" w:cs="宋体"/>
        </w:rPr>
      </w:pPr>
      <w:r>
        <w:rPr>
          <w:rFonts w:ascii="宋体" w:eastAsia="宋体" w:hAnsi="宋体" w:cs="宋体" w:hint="eastAsia"/>
          <w:spacing w:val="-1"/>
        </w:rPr>
        <w:t>法定代表人或委托人：</w:t>
      </w:r>
      <w:r>
        <w:rPr>
          <w:rFonts w:ascii="宋体" w:eastAsia="宋体" w:hAnsi="宋体" w:cs="宋体" w:hint="eastAsia"/>
          <w:spacing w:val="-1"/>
          <w:u w:val="single"/>
        </w:rPr>
        <w:tab/>
      </w:r>
      <w:r>
        <w:rPr>
          <w:rFonts w:ascii="宋体" w:eastAsia="宋体" w:hAnsi="宋体" w:cs="宋体" w:hint="eastAsia"/>
          <w:u w:val="single"/>
        </w:rPr>
        <w:t>（签字）</w:t>
      </w:r>
    </w:p>
    <w:p w:rsidR="00FA35D5" w:rsidRDefault="00FA35D5">
      <w:pPr>
        <w:pStyle w:val="a9"/>
        <w:kinsoku w:val="0"/>
        <w:overflowPunct w:val="0"/>
        <w:spacing w:before="11"/>
        <w:rPr>
          <w:rFonts w:ascii="宋体" w:eastAsia="宋体" w:hAnsi="宋体" w:cs="宋体"/>
          <w:sz w:val="9"/>
          <w:szCs w:val="9"/>
        </w:rPr>
      </w:pPr>
    </w:p>
    <w:p w:rsidR="00FA35D5" w:rsidRDefault="008A2547">
      <w:pPr>
        <w:pStyle w:val="a9"/>
        <w:tabs>
          <w:tab w:val="left" w:pos="5158"/>
          <w:tab w:val="left" w:pos="5998"/>
          <w:tab w:val="left" w:pos="6838"/>
        </w:tabs>
        <w:kinsoku w:val="0"/>
        <w:overflowPunct w:val="0"/>
        <w:spacing w:before="26"/>
        <w:ind w:left="4437" w:right="118"/>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u w:val="single"/>
        </w:rPr>
        <w:tab/>
      </w:r>
      <w:r>
        <w:rPr>
          <w:rFonts w:ascii="宋体" w:eastAsia="宋体" w:hAnsi="宋体" w:cs="宋体" w:hint="eastAsia"/>
          <w:spacing w:val="-1"/>
        </w:rPr>
        <w:t>年</w:t>
      </w:r>
      <w:r>
        <w:rPr>
          <w:rFonts w:ascii="宋体" w:eastAsia="宋体" w:hAnsi="宋体" w:cs="宋体" w:hint="eastAsia"/>
          <w:spacing w:val="-1"/>
          <w:u w:val="single"/>
        </w:rPr>
        <w:tab/>
      </w:r>
      <w:r>
        <w:rPr>
          <w:rFonts w:ascii="宋体" w:eastAsia="宋体" w:hAnsi="宋体" w:cs="宋体" w:hint="eastAsia"/>
          <w:spacing w:val="-1"/>
        </w:rPr>
        <w:t>月</w:t>
      </w:r>
      <w:r>
        <w:rPr>
          <w:rFonts w:ascii="宋体" w:eastAsia="宋体" w:hAnsi="宋体" w:cs="宋体" w:hint="eastAsia"/>
          <w:spacing w:val="-1"/>
          <w:u w:val="single"/>
        </w:rPr>
        <w:tab/>
      </w:r>
      <w:r>
        <w:rPr>
          <w:rFonts w:ascii="宋体" w:eastAsia="宋体" w:hAnsi="宋体" w:cs="宋体" w:hint="eastAsia"/>
        </w:rPr>
        <w:t>日</w:t>
      </w:r>
    </w:p>
    <w:p w:rsidR="00FA35D5" w:rsidRDefault="008A2547">
      <w:pPr>
        <w:pStyle w:val="a9"/>
        <w:kinsoku w:val="0"/>
        <w:overflowPunct w:val="0"/>
        <w:spacing w:before="34" w:line="357" w:lineRule="auto"/>
        <w:ind w:right="126"/>
        <w:jc w:val="left"/>
        <w:rPr>
          <w:rFonts w:ascii="宋体" w:eastAsia="宋体" w:hAnsi="宋体" w:cs="宋体"/>
          <w:sz w:val="30"/>
          <w:szCs w:val="30"/>
        </w:rPr>
      </w:pPr>
      <w:r>
        <w:rPr>
          <w:rFonts w:ascii="宋体" w:eastAsia="宋体" w:hAnsi="宋体" w:cs="宋体" w:hint="eastAsia"/>
        </w:rPr>
        <w:br w:type="page"/>
      </w:r>
      <w:r>
        <w:rPr>
          <w:rFonts w:ascii="宋体" w:eastAsia="宋体" w:hAnsi="宋体" w:cs="宋体" w:hint="eastAsia"/>
          <w:sz w:val="30"/>
          <w:szCs w:val="30"/>
        </w:rPr>
        <w:lastRenderedPageBreak/>
        <w:t>格式十一</w:t>
      </w:r>
    </w:p>
    <w:p w:rsidR="00FA35D5" w:rsidRDefault="008A2547">
      <w:pPr>
        <w:widowControl/>
        <w:ind w:firstLineChars="200" w:firstLine="643"/>
        <w:jc w:val="center"/>
        <w:rPr>
          <w:rFonts w:ascii="宋体" w:hAnsi="宋体" w:cs="宋体"/>
          <w:b/>
          <w:bCs/>
          <w:color w:val="000000"/>
          <w:sz w:val="32"/>
          <w:szCs w:val="32"/>
          <w:shd w:val="clear" w:color="auto" w:fill="FFFFFF"/>
        </w:rPr>
      </w:pPr>
      <w:r>
        <w:rPr>
          <w:rFonts w:ascii="宋体" w:hAnsi="宋体" w:cs="宋体" w:hint="eastAsia"/>
          <w:b/>
          <w:bCs/>
          <w:color w:val="000000"/>
          <w:sz w:val="32"/>
          <w:szCs w:val="32"/>
          <w:shd w:val="clear" w:color="auto" w:fill="FFFFFF"/>
        </w:rPr>
        <w:t>节能、环境标志产品优惠明细表</w:t>
      </w:r>
    </w:p>
    <w:p w:rsidR="00FA35D5" w:rsidRDefault="008A2547">
      <w:pPr>
        <w:pStyle w:val="a9"/>
        <w:spacing w:line="500" w:lineRule="exact"/>
        <w:jc w:val="center"/>
        <w:rPr>
          <w:rFonts w:ascii="宋体" w:eastAsia="宋体" w:hAnsi="宋体" w:cs="宋体"/>
          <w:sz w:val="24"/>
          <w:szCs w:val="24"/>
        </w:rPr>
      </w:pPr>
      <w:r>
        <w:rPr>
          <w:rFonts w:ascii="宋体" w:eastAsia="宋体" w:hAnsi="宋体" w:cs="宋体" w:hint="eastAsia"/>
          <w:sz w:val="24"/>
          <w:szCs w:val="24"/>
        </w:rPr>
        <w:t>节能、环境标志产品优惠明细表（若有，请如实填写）</w:t>
      </w:r>
    </w:p>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（1）节能产品明细清单                 报价货币种类金额   单位元</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623"/>
        <w:gridCol w:w="1027"/>
        <w:gridCol w:w="1062"/>
        <w:gridCol w:w="1269"/>
        <w:gridCol w:w="1754"/>
        <w:gridCol w:w="773"/>
        <w:gridCol w:w="808"/>
        <w:gridCol w:w="741"/>
      </w:tblGrid>
      <w:tr w:rsidR="00FA35D5">
        <w:tc>
          <w:tcPr>
            <w:tcW w:w="779"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制造商</w:t>
            </w:r>
          </w:p>
        </w:tc>
        <w:tc>
          <w:tcPr>
            <w:tcW w:w="623"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品牌</w:t>
            </w:r>
          </w:p>
        </w:tc>
        <w:tc>
          <w:tcPr>
            <w:tcW w:w="1027"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产品名称、规格型号</w:t>
            </w:r>
          </w:p>
        </w:tc>
        <w:tc>
          <w:tcPr>
            <w:tcW w:w="1062"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节字标志认证证书号</w:t>
            </w:r>
          </w:p>
        </w:tc>
        <w:tc>
          <w:tcPr>
            <w:tcW w:w="1269"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节能产品认证证书有效截止日期</w:t>
            </w:r>
          </w:p>
        </w:tc>
        <w:tc>
          <w:tcPr>
            <w:tcW w:w="1754"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产品所在节能产品政府采购清单页码</w:t>
            </w:r>
          </w:p>
        </w:tc>
        <w:tc>
          <w:tcPr>
            <w:tcW w:w="773"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单位</w:t>
            </w:r>
          </w:p>
        </w:tc>
        <w:tc>
          <w:tcPr>
            <w:tcW w:w="808"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数量</w:t>
            </w:r>
          </w:p>
        </w:tc>
        <w:tc>
          <w:tcPr>
            <w:tcW w:w="741"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单价</w:t>
            </w:r>
          </w:p>
        </w:tc>
      </w:tr>
      <w:tr w:rsidR="00FA35D5">
        <w:tc>
          <w:tcPr>
            <w:tcW w:w="779" w:type="dxa"/>
          </w:tcPr>
          <w:p w:rsidR="00FA35D5" w:rsidRDefault="00FA35D5">
            <w:pPr>
              <w:pStyle w:val="a9"/>
              <w:spacing w:line="500" w:lineRule="exact"/>
              <w:jc w:val="left"/>
              <w:rPr>
                <w:rFonts w:ascii="宋体" w:eastAsia="宋体" w:hAnsi="宋体" w:cs="宋体"/>
                <w:sz w:val="24"/>
                <w:szCs w:val="24"/>
              </w:rPr>
            </w:pPr>
          </w:p>
        </w:tc>
        <w:tc>
          <w:tcPr>
            <w:tcW w:w="623"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2" w:type="dxa"/>
          </w:tcPr>
          <w:p w:rsidR="00FA35D5" w:rsidRDefault="00FA35D5">
            <w:pPr>
              <w:pStyle w:val="a9"/>
              <w:spacing w:line="500" w:lineRule="exact"/>
              <w:jc w:val="left"/>
              <w:rPr>
                <w:rFonts w:ascii="宋体" w:eastAsia="宋体" w:hAnsi="宋体" w:cs="宋体"/>
                <w:sz w:val="24"/>
                <w:szCs w:val="24"/>
              </w:rPr>
            </w:pPr>
          </w:p>
        </w:tc>
        <w:tc>
          <w:tcPr>
            <w:tcW w:w="1269"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773" w:type="dxa"/>
          </w:tcPr>
          <w:p w:rsidR="00FA35D5" w:rsidRDefault="00FA35D5">
            <w:pPr>
              <w:pStyle w:val="a9"/>
              <w:spacing w:line="500" w:lineRule="exact"/>
              <w:jc w:val="left"/>
              <w:rPr>
                <w:rFonts w:ascii="宋体" w:eastAsia="宋体" w:hAnsi="宋体" w:cs="宋体"/>
                <w:sz w:val="24"/>
                <w:szCs w:val="24"/>
              </w:rPr>
            </w:pPr>
          </w:p>
        </w:tc>
        <w:tc>
          <w:tcPr>
            <w:tcW w:w="808" w:type="dxa"/>
          </w:tcPr>
          <w:p w:rsidR="00FA35D5" w:rsidRDefault="00FA35D5">
            <w:pPr>
              <w:pStyle w:val="a9"/>
              <w:spacing w:line="500" w:lineRule="exact"/>
              <w:jc w:val="left"/>
              <w:rPr>
                <w:rFonts w:ascii="宋体" w:eastAsia="宋体" w:hAnsi="宋体" w:cs="宋体"/>
                <w:sz w:val="24"/>
                <w:szCs w:val="24"/>
              </w:rPr>
            </w:pPr>
          </w:p>
        </w:tc>
        <w:tc>
          <w:tcPr>
            <w:tcW w:w="741" w:type="dxa"/>
          </w:tcPr>
          <w:p w:rsidR="00FA35D5" w:rsidRDefault="00FA35D5">
            <w:pPr>
              <w:pStyle w:val="a9"/>
              <w:spacing w:line="500" w:lineRule="exact"/>
              <w:jc w:val="left"/>
              <w:rPr>
                <w:rFonts w:ascii="宋体" w:eastAsia="宋体" w:hAnsi="宋体" w:cs="宋体"/>
                <w:sz w:val="24"/>
                <w:szCs w:val="24"/>
              </w:rPr>
            </w:pPr>
          </w:p>
        </w:tc>
      </w:tr>
      <w:tr w:rsidR="00FA35D5">
        <w:tc>
          <w:tcPr>
            <w:tcW w:w="779" w:type="dxa"/>
          </w:tcPr>
          <w:p w:rsidR="00FA35D5" w:rsidRDefault="00FA35D5">
            <w:pPr>
              <w:pStyle w:val="a9"/>
              <w:spacing w:line="500" w:lineRule="exact"/>
              <w:jc w:val="left"/>
              <w:rPr>
                <w:rFonts w:ascii="宋体" w:eastAsia="宋体" w:hAnsi="宋体" w:cs="宋体"/>
                <w:sz w:val="24"/>
                <w:szCs w:val="24"/>
              </w:rPr>
            </w:pPr>
          </w:p>
        </w:tc>
        <w:tc>
          <w:tcPr>
            <w:tcW w:w="623"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2" w:type="dxa"/>
          </w:tcPr>
          <w:p w:rsidR="00FA35D5" w:rsidRDefault="00FA35D5">
            <w:pPr>
              <w:pStyle w:val="a9"/>
              <w:spacing w:line="500" w:lineRule="exact"/>
              <w:jc w:val="left"/>
              <w:rPr>
                <w:rFonts w:ascii="宋体" w:eastAsia="宋体" w:hAnsi="宋体" w:cs="宋体"/>
                <w:sz w:val="24"/>
                <w:szCs w:val="24"/>
              </w:rPr>
            </w:pPr>
          </w:p>
        </w:tc>
        <w:tc>
          <w:tcPr>
            <w:tcW w:w="1269"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773" w:type="dxa"/>
          </w:tcPr>
          <w:p w:rsidR="00FA35D5" w:rsidRDefault="00FA35D5">
            <w:pPr>
              <w:pStyle w:val="a9"/>
              <w:spacing w:line="500" w:lineRule="exact"/>
              <w:jc w:val="left"/>
              <w:rPr>
                <w:rFonts w:ascii="宋体" w:eastAsia="宋体" w:hAnsi="宋体" w:cs="宋体"/>
                <w:sz w:val="24"/>
                <w:szCs w:val="24"/>
              </w:rPr>
            </w:pPr>
          </w:p>
        </w:tc>
        <w:tc>
          <w:tcPr>
            <w:tcW w:w="808" w:type="dxa"/>
          </w:tcPr>
          <w:p w:rsidR="00FA35D5" w:rsidRDefault="00FA35D5">
            <w:pPr>
              <w:pStyle w:val="a9"/>
              <w:spacing w:line="500" w:lineRule="exact"/>
              <w:jc w:val="left"/>
              <w:rPr>
                <w:rFonts w:ascii="宋体" w:eastAsia="宋体" w:hAnsi="宋体" w:cs="宋体"/>
                <w:sz w:val="24"/>
                <w:szCs w:val="24"/>
              </w:rPr>
            </w:pPr>
          </w:p>
        </w:tc>
        <w:tc>
          <w:tcPr>
            <w:tcW w:w="741" w:type="dxa"/>
          </w:tcPr>
          <w:p w:rsidR="00FA35D5" w:rsidRDefault="00FA35D5">
            <w:pPr>
              <w:pStyle w:val="a9"/>
              <w:spacing w:line="500" w:lineRule="exact"/>
              <w:jc w:val="left"/>
              <w:rPr>
                <w:rFonts w:ascii="宋体" w:eastAsia="宋体" w:hAnsi="宋体" w:cs="宋体"/>
                <w:sz w:val="24"/>
                <w:szCs w:val="24"/>
              </w:rPr>
            </w:pPr>
          </w:p>
        </w:tc>
      </w:tr>
      <w:tr w:rsidR="00FA35D5">
        <w:tc>
          <w:tcPr>
            <w:tcW w:w="6514" w:type="dxa"/>
            <w:gridSpan w:val="6"/>
          </w:tcPr>
          <w:p w:rsidR="00FA35D5" w:rsidRDefault="008A2547">
            <w:pPr>
              <w:pStyle w:val="a9"/>
              <w:spacing w:line="500" w:lineRule="exact"/>
              <w:jc w:val="center"/>
              <w:rPr>
                <w:rFonts w:ascii="宋体" w:eastAsia="宋体" w:hAnsi="宋体" w:cs="宋体"/>
                <w:sz w:val="24"/>
                <w:szCs w:val="24"/>
              </w:rPr>
            </w:pPr>
            <w:r>
              <w:rPr>
                <w:rFonts w:ascii="宋体" w:eastAsia="宋体" w:hAnsi="宋体" w:cs="宋体" w:hint="eastAsia"/>
                <w:sz w:val="24"/>
                <w:szCs w:val="24"/>
              </w:rPr>
              <w:t>合计金额</w:t>
            </w:r>
          </w:p>
        </w:tc>
        <w:tc>
          <w:tcPr>
            <w:tcW w:w="773" w:type="dxa"/>
          </w:tcPr>
          <w:p w:rsidR="00FA35D5" w:rsidRDefault="00FA35D5">
            <w:pPr>
              <w:pStyle w:val="a9"/>
              <w:spacing w:line="500" w:lineRule="exact"/>
              <w:jc w:val="left"/>
              <w:rPr>
                <w:rFonts w:ascii="宋体" w:eastAsia="宋体" w:hAnsi="宋体" w:cs="宋体"/>
                <w:sz w:val="24"/>
                <w:szCs w:val="24"/>
              </w:rPr>
            </w:pPr>
          </w:p>
        </w:tc>
        <w:tc>
          <w:tcPr>
            <w:tcW w:w="808" w:type="dxa"/>
          </w:tcPr>
          <w:p w:rsidR="00FA35D5" w:rsidRDefault="00FA35D5">
            <w:pPr>
              <w:pStyle w:val="a9"/>
              <w:spacing w:line="500" w:lineRule="exact"/>
              <w:jc w:val="left"/>
              <w:rPr>
                <w:rFonts w:ascii="宋体" w:eastAsia="宋体" w:hAnsi="宋体" w:cs="宋体"/>
                <w:sz w:val="24"/>
                <w:szCs w:val="24"/>
              </w:rPr>
            </w:pPr>
          </w:p>
        </w:tc>
        <w:tc>
          <w:tcPr>
            <w:tcW w:w="741" w:type="dxa"/>
          </w:tcPr>
          <w:p w:rsidR="00FA35D5" w:rsidRDefault="00FA35D5">
            <w:pPr>
              <w:pStyle w:val="a9"/>
              <w:spacing w:line="500" w:lineRule="exact"/>
              <w:jc w:val="left"/>
              <w:rPr>
                <w:rFonts w:ascii="宋体" w:eastAsia="宋体" w:hAnsi="宋体" w:cs="宋体"/>
                <w:sz w:val="24"/>
                <w:szCs w:val="24"/>
              </w:rPr>
            </w:pPr>
          </w:p>
        </w:tc>
      </w:tr>
    </w:tbl>
    <w:p w:rsidR="00FA35D5" w:rsidRDefault="00FA35D5">
      <w:pPr>
        <w:pStyle w:val="a9"/>
        <w:spacing w:line="500" w:lineRule="exact"/>
        <w:jc w:val="left"/>
        <w:rPr>
          <w:rFonts w:ascii="宋体" w:eastAsia="宋体" w:hAnsi="宋体" w:cs="宋体"/>
          <w:sz w:val="24"/>
          <w:szCs w:val="24"/>
        </w:rPr>
      </w:pPr>
    </w:p>
    <w:p w:rsidR="00FA35D5" w:rsidRDefault="008A2547">
      <w:pPr>
        <w:pStyle w:val="a9"/>
        <w:spacing w:line="500" w:lineRule="exact"/>
        <w:ind w:leftChars="200" w:left="480"/>
        <w:jc w:val="left"/>
        <w:rPr>
          <w:rFonts w:ascii="宋体" w:eastAsia="宋体" w:hAnsi="宋体" w:cs="宋体"/>
          <w:sz w:val="24"/>
          <w:szCs w:val="24"/>
        </w:rPr>
      </w:pPr>
      <w:r>
        <w:rPr>
          <w:rFonts w:ascii="宋体" w:eastAsia="宋体" w:hAnsi="宋体" w:cs="宋体" w:hint="eastAsia"/>
          <w:sz w:val="24"/>
          <w:szCs w:val="24"/>
        </w:rPr>
        <w:t>（2）环保产品明细清单                 报价货币种类金额   单位元</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704"/>
        <w:gridCol w:w="958"/>
        <w:gridCol w:w="1027"/>
        <w:gridCol w:w="1061"/>
        <w:gridCol w:w="1754"/>
        <w:gridCol w:w="877"/>
        <w:gridCol w:w="740"/>
        <w:gridCol w:w="982"/>
      </w:tblGrid>
      <w:tr w:rsidR="00FA35D5">
        <w:tc>
          <w:tcPr>
            <w:tcW w:w="733"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制造商</w:t>
            </w:r>
          </w:p>
        </w:tc>
        <w:tc>
          <w:tcPr>
            <w:tcW w:w="704"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品牌</w:t>
            </w:r>
          </w:p>
        </w:tc>
        <w:tc>
          <w:tcPr>
            <w:tcW w:w="958"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产品名称、规格型号</w:t>
            </w:r>
          </w:p>
        </w:tc>
        <w:tc>
          <w:tcPr>
            <w:tcW w:w="1027"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中国环境标志认证证书编号</w:t>
            </w:r>
          </w:p>
        </w:tc>
        <w:tc>
          <w:tcPr>
            <w:tcW w:w="1061"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认证证书有效截止日期</w:t>
            </w:r>
          </w:p>
        </w:tc>
        <w:tc>
          <w:tcPr>
            <w:tcW w:w="1754"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产品所在环境标志产品政府采购清单页码</w:t>
            </w:r>
          </w:p>
        </w:tc>
        <w:tc>
          <w:tcPr>
            <w:tcW w:w="877"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单位</w:t>
            </w:r>
          </w:p>
        </w:tc>
        <w:tc>
          <w:tcPr>
            <w:tcW w:w="740"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数量</w:t>
            </w:r>
          </w:p>
        </w:tc>
        <w:tc>
          <w:tcPr>
            <w:tcW w:w="982" w:type="dxa"/>
          </w:tcPr>
          <w:p w:rsidR="00FA35D5" w:rsidRDefault="008A2547">
            <w:pPr>
              <w:pStyle w:val="a9"/>
              <w:spacing w:line="500" w:lineRule="exact"/>
              <w:jc w:val="left"/>
              <w:rPr>
                <w:rFonts w:ascii="宋体" w:eastAsia="宋体" w:hAnsi="宋体" w:cs="宋体"/>
                <w:sz w:val="24"/>
                <w:szCs w:val="24"/>
              </w:rPr>
            </w:pPr>
            <w:r>
              <w:rPr>
                <w:rFonts w:ascii="宋体" w:eastAsia="宋体" w:hAnsi="宋体" w:cs="宋体" w:hint="eastAsia"/>
                <w:sz w:val="24"/>
                <w:szCs w:val="24"/>
              </w:rPr>
              <w:t>单价</w:t>
            </w:r>
          </w:p>
        </w:tc>
      </w:tr>
      <w:tr w:rsidR="00FA35D5">
        <w:tc>
          <w:tcPr>
            <w:tcW w:w="733" w:type="dxa"/>
          </w:tcPr>
          <w:p w:rsidR="00FA35D5" w:rsidRDefault="00FA35D5">
            <w:pPr>
              <w:pStyle w:val="a9"/>
              <w:spacing w:line="500" w:lineRule="exact"/>
              <w:jc w:val="left"/>
              <w:rPr>
                <w:rFonts w:ascii="宋体" w:eastAsia="宋体" w:hAnsi="宋体" w:cs="宋体"/>
                <w:sz w:val="24"/>
                <w:szCs w:val="24"/>
              </w:rPr>
            </w:pPr>
          </w:p>
        </w:tc>
        <w:tc>
          <w:tcPr>
            <w:tcW w:w="704" w:type="dxa"/>
          </w:tcPr>
          <w:p w:rsidR="00FA35D5" w:rsidRDefault="00FA35D5">
            <w:pPr>
              <w:pStyle w:val="a9"/>
              <w:spacing w:line="500" w:lineRule="exact"/>
              <w:jc w:val="left"/>
              <w:rPr>
                <w:rFonts w:ascii="宋体" w:eastAsia="宋体" w:hAnsi="宋体" w:cs="宋体"/>
                <w:sz w:val="24"/>
                <w:szCs w:val="24"/>
              </w:rPr>
            </w:pPr>
          </w:p>
        </w:tc>
        <w:tc>
          <w:tcPr>
            <w:tcW w:w="958"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1"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877" w:type="dxa"/>
          </w:tcPr>
          <w:p w:rsidR="00FA35D5" w:rsidRDefault="00FA35D5">
            <w:pPr>
              <w:pStyle w:val="a9"/>
              <w:spacing w:line="500" w:lineRule="exact"/>
              <w:jc w:val="left"/>
              <w:rPr>
                <w:rFonts w:ascii="宋体" w:eastAsia="宋体" w:hAnsi="宋体" w:cs="宋体"/>
                <w:sz w:val="24"/>
                <w:szCs w:val="24"/>
              </w:rPr>
            </w:pPr>
          </w:p>
        </w:tc>
        <w:tc>
          <w:tcPr>
            <w:tcW w:w="740" w:type="dxa"/>
          </w:tcPr>
          <w:p w:rsidR="00FA35D5" w:rsidRDefault="00FA35D5">
            <w:pPr>
              <w:pStyle w:val="a9"/>
              <w:spacing w:line="500" w:lineRule="exact"/>
              <w:jc w:val="left"/>
              <w:rPr>
                <w:rFonts w:ascii="宋体" w:eastAsia="宋体" w:hAnsi="宋体" w:cs="宋体"/>
                <w:sz w:val="24"/>
                <w:szCs w:val="24"/>
              </w:rPr>
            </w:pPr>
          </w:p>
        </w:tc>
        <w:tc>
          <w:tcPr>
            <w:tcW w:w="982" w:type="dxa"/>
          </w:tcPr>
          <w:p w:rsidR="00FA35D5" w:rsidRDefault="00FA35D5">
            <w:pPr>
              <w:pStyle w:val="a9"/>
              <w:spacing w:line="500" w:lineRule="exact"/>
              <w:jc w:val="left"/>
              <w:rPr>
                <w:rFonts w:ascii="宋体" w:eastAsia="宋体" w:hAnsi="宋体" w:cs="宋体"/>
                <w:sz w:val="24"/>
                <w:szCs w:val="24"/>
              </w:rPr>
            </w:pPr>
          </w:p>
        </w:tc>
      </w:tr>
      <w:tr w:rsidR="00FA35D5">
        <w:tc>
          <w:tcPr>
            <w:tcW w:w="733" w:type="dxa"/>
          </w:tcPr>
          <w:p w:rsidR="00FA35D5" w:rsidRDefault="00FA35D5">
            <w:pPr>
              <w:pStyle w:val="a9"/>
              <w:spacing w:line="500" w:lineRule="exact"/>
              <w:jc w:val="left"/>
              <w:rPr>
                <w:rFonts w:ascii="宋体" w:eastAsia="宋体" w:hAnsi="宋体" w:cs="宋体"/>
                <w:sz w:val="24"/>
                <w:szCs w:val="24"/>
              </w:rPr>
            </w:pPr>
          </w:p>
        </w:tc>
        <w:tc>
          <w:tcPr>
            <w:tcW w:w="704" w:type="dxa"/>
          </w:tcPr>
          <w:p w:rsidR="00FA35D5" w:rsidRDefault="00FA35D5">
            <w:pPr>
              <w:pStyle w:val="a9"/>
              <w:spacing w:line="500" w:lineRule="exact"/>
              <w:jc w:val="left"/>
              <w:rPr>
                <w:rFonts w:ascii="宋体" w:eastAsia="宋体" w:hAnsi="宋体" w:cs="宋体"/>
                <w:sz w:val="24"/>
                <w:szCs w:val="24"/>
              </w:rPr>
            </w:pPr>
          </w:p>
        </w:tc>
        <w:tc>
          <w:tcPr>
            <w:tcW w:w="958" w:type="dxa"/>
          </w:tcPr>
          <w:p w:rsidR="00FA35D5" w:rsidRDefault="00FA35D5">
            <w:pPr>
              <w:pStyle w:val="a9"/>
              <w:spacing w:line="500" w:lineRule="exact"/>
              <w:jc w:val="left"/>
              <w:rPr>
                <w:rFonts w:ascii="宋体" w:eastAsia="宋体" w:hAnsi="宋体" w:cs="宋体"/>
                <w:sz w:val="24"/>
                <w:szCs w:val="24"/>
              </w:rPr>
            </w:pPr>
          </w:p>
        </w:tc>
        <w:tc>
          <w:tcPr>
            <w:tcW w:w="1027" w:type="dxa"/>
          </w:tcPr>
          <w:p w:rsidR="00FA35D5" w:rsidRDefault="00FA35D5">
            <w:pPr>
              <w:pStyle w:val="a9"/>
              <w:spacing w:line="500" w:lineRule="exact"/>
              <w:jc w:val="left"/>
              <w:rPr>
                <w:rFonts w:ascii="宋体" w:eastAsia="宋体" w:hAnsi="宋体" w:cs="宋体"/>
                <w:sz w:val="24"/>
                <w:szCs w:val="24"/>
              </w:rPr>
            </w:pPr>
          </w:p>
        </w:tc>
        <w:tc>
          <w:tcPr>
            <w:tcW w:w="1061" w:type="dxa"/>
          </w:tcPr>
          <w:p w:rsidR="00FA35D5" w:rsidRDefault="00FA35D5">
            <w:pPr>
              <w:pStyle w:val="a9"/>
              <w:spacing w:line="500" w:lineRule="exact"/>
              <w:jc w:val="left"/>
              <w:rPr>
                <w:rFonts w:ascii="宋体" w:eastAsia="宋体" w:hAnsi="宋体" w:cs="宋体"/>
                <w:sz w:val="24"/>
                <w:szCs w:val="24"/>
              </w:rPr>
            </w:pPr>
          </w:p>
        </w:tc>
        <w:tc>
          <w:tcPr>
            <w:tcW w:w="1754" w:type="dxa"/>
          </w:tcPr>
          <w:p w:rsidR="00FA35D5" w:rsidRDefault="00FA35D5">
            <w:pPr>
              <w:pStyle w:val="a9"/>
              <w:spacing w:line="500" w:lineRule="exact"/>
              <w:jc w:val="left"/>
              <w:rPr>
                <w:rFonts w:ascii="宋体" w:eastAsia="宋体" w:hAnsi="宋体" w:cs="宋体"/>
                <w:sz w:val="24"/>
                <w:szCs w:val="24"/>
              </w:rPr>
            </w:pPr>
          </w:p>
        </w:tc>
        <w:tc>
          <w:tcPr>
            <w:tcW w:w="877" w:type="dxa"/>
          </w:tcPr>
          <w:p w:rsidR="00FA35D5" w:rsidRDefault="00FA35D5">
            <w:pPr>
              <w:pStyle w:val="a9"/>
              <w:spacing w:line="500" w:lineRule="exact"/>
              <w:jc w:val="left"/>
              <w:rPr>
                <w:rFonts w:ascii="宋体" w:eastAsia="宋体" w:hAnsi="宋体" w:cs="宋体"/>
                <w:sz w:val="24"/>
                <w:szCs w:val="24"/>
              </w:rPr>
            </w:pPr>
          </w:p>
        </w:tc>
        <w:tc>
          <w:tcPr>
            <w:tcW w:w="740" w:type="dxa"/>
          </w:tcPr>
          <w:p w:rsidR="00FA35D5" w:rsidRDefault="00FA35D5">
            <w:pPr>
              <w:pStyle w:val="a9"/>
              <w:spacing w:line="500" w:lineRule="exact"/>
              <w:jc w:val="left"/>
              <w:rPr>
                <w:rFonts w:ascii="宋体" w:eastAsia="宋体" w:hAnsi="宋体" w:cs="宋体"/>
                <w:sz w:val="24"/>
                <w:szCs w:val="24"/>
              </w:rPr>
            </w:pPr>
          </w:p>
        </w:tc>
        <w:tc>
          <w:tcPr>
            <w:tcW w:w="982" w:type="dxa"/>
          </w:tcPr>
          <w:p w:rsidR="00FA35D5" w:rsidRDefault="00FA35D5">
            <w:pPr>
              <w:pStyle w:val="a9"/>
              <w:spacing w:line="500" w:lineRule="exact"/>
              <w:jc w:val="left"/>
              <w:rPr>
                <w:rFonts w:ascii="宋体" w:eastAsia="宋体" w:hAnsi="宋体" w:cs="宋体"/>
                <w:sz w:val="24"/>
                <w:szCs w:val="24"/>
              </w:rPr>
            </w:pPr>
          </w:p>
        </w:tc>
      </w:tr>
      <w:tr w:rsidR="00FA35D5">
        <w:tc>
          <w:tcPr>
            <w:tcW w:w="6237" w:type="dxa"/>
            <w:gridSpan w:val="6"/>
          </w:tcPr>
          <w:p w:rsidR="00FA35D5" w:rsidRDefault="008A2547">
            <w:pPr>
              <w:pStyle w:val="a9"/>
              <w:spacing w:line="500" w:lineRule="exact"/>
              <w:jc w:val="center"/>
              <w:rPr>
                <w:rFonts w:ascii="宋体" w:eastAsia="宋体" w:hAnsi="宋体" w:cs="宋体"/>
                <w:sz w:val="24"/>
                <w:szCs w:val="24"/>
              </w:rPr>
            </w:pPr>
            <w:r>
              <w:rPr>
                <w:rFonts w:ascii="宋体" w:eastAsia="宋体" w:hAnsi="宋体" w:cs="宋体" w:hint="eastAsia"/>
                <w:sz w:val="24"/>
                <w:szCs w:val="24"/>
              </w:rPr>
              <w:t>合计金额</w:t>
            </w:r>
          </w:p>
        </w:tc>
        <w:tc>
          <w:tcPr>
            <w:tcW w:w="877" w:type="dxa"/>
          </w:tcPr>
          <w:p w:rsidR="00FA35D5" w:rsidRDefault="00FA35D5">
            <w:pPr>
              <w:pStyle w:val="a9"/>
              <w:spacing w:line="500" w:lineRule="exact"/>
              <w:jc w:val="left"/>
              <w:rPr>
                <w:rFonts w:ascii="宋体" w:eastAsia="宋体" w:hAnsi="宋体" w:cs="宋体"/>
                <w:sz w:val="24"/>
                <w:szCs w:val="24"/>
              </w:rPr>
            </w:pPr>
          </w:p>
        </w:tc>
        <w:tc>
          <w:tcPr>
            <w:tcW w:w="740" w:type="dxa"/>
          </w:tcPr>
          <w:p w:rsidR="00FA35D5" w:rsidRDefault="00FA35D5">
            <w:pPr>
              <w:pStyle w:val="a9"/>
              <w:spacing w:line="500" w:lineRule="exact"/>
              <w:jc w:val="left"/>
              <w:rPr>
                <w:rFonts w:ascii="宋体" w:eastAsia="宋体" w:hAnsi="宋体" w:cs="宋体"/>
                <w:sz w:val="24"/>
                <w:szCs w:val="24"/>
              </w:rPr>
            </w:pPr>
          </w:p>
        </w:tc>
        <w:tc>
          <w:tcPr>
            <w:tcW w:w="982" w:type="dxa"/>
          </w:tcPr>
          <w:p w:rsidR="00FA35D5" w:rsidRDefault="00FA35D5">
            <w:pPr>
              <w:pStyle w:val="a9"/>
              <w:spacing w:line="500" w:lineRule="exact"/>
              <w:jc w:val="left"/>
              <w:rPr>
                <w:rFonts w:ascii="宋体" w:eastAsia="宋体" w:hAnsi="宋体" w:cs="宋体"/>
                <w:sz w:val="24"/>
                <w:szCs w:val="24"/>
              </w:rPr>
            </w:pPr>
          </w:p>
        </w:tc>
      </w:tr>
    </w:tbl>
    <w:p w:rsidR="00FA35D5" w:rsidRDefault="008A2547">
      <w:pPr>
        <w:pStyle w:val="a9"/>
        <w:spacing w:line="500" w:lineRule="exact"/>
        <w:ind w:leftChars="200" w:left="480"/>
        <w:jc w:val="left"/>
        <w:rPr>
          <w:rFonts w:ascii="宋体" w:eastAsia="宋体" w:hAnsi="宋体" w:cs="宋体"/>
          <w:sz w:val="24"/>
          <w:szCs w:val="24"/>
        </w:rPr>
      </w:pPr>
      <w:r>
        <w:rPr>
          <w:rFonts w:ascii="宋体" w:eastAsia="宋体" w:hAnsi="宋体" w:cs="宋体" w:hint="eastAsia"/>
          <w:sz w:val="24"/>
          <w:szCs w:val="24"/>
        </w:rPr>
        <w:t>注：1、空调机、照明产品（包括双端荧光灯、单端荧光灯、管形荧光灯镇流器）、电视机、电热水器、计算机、打印机、显示器、便器、水嘴等九类产品为政府强制采购节能产品。</w:t>
      </w:r>
    </w:p>
    <w:p w:rsidR="00FA35D5" w:rsidRDefault="008A2547">
      <w:pPr>
        <w:pStyle w:val="a9"/>
        <w:spacing w:line="500" w:lineRule="exact"/>
        <w:ind w:firstLineChars="300" w:firstLine="720"/>
        <w:jc w:val="left"/>
        <w:rPr>
          <w:rFonts w:ascii="宋体" w:eastAsia="宋体" w:hAnsi="宋体" w:cs="宋体"/>
          <w:sz w:val="24"/>
          <w:szCs w:val="24"/>
        </w:rPr>
      </w:pPr>
      <w:r>
        <w:rPr>
          <w:rFonts w:ascii="宋体" w:eastAsia="宋体" w:hAnsi="宋体" w:cs="宋体" w:hint="eastAsia"/>
          <w:sz w:val="24"/>
          <w:szCs w:val="24"/>
        </w:rPr>
        <w:t>2、若无货物属于优先采购节能、环境标志产品的，则不填写此表。</w:t>
      </w:r>
    </w:p>
    <w:p w:rsidR="00FA35D5" w:rsidRDefault="008A2547">
      <w:pPr>
        <w:widowControl/>
        <w:spacing w:line="500" w:lineRule="exact"/>
        <w:ind w:firstLineChars="1400" w:firstLine="3360"/>
        <w:rPr>
          <w:rFonts w:ascii="宋体" w:hAnsi="宋体" w:cs="宋体"/>
          <w:szCs w:val="24"/>
        </w:rPr>
      </w:pPr>
      <w:r>
        <w:rPr>
          <w:rFonts w:ascii="宋体" w:hAnsi="宋体" w:cs="宋体" w:hint="eastAsia"/>
          <w:szCs w:val="24"/>
        </w:rPr>
        <w:t>企业名称(盖公章)：</w:t>
      </w:r>
    </w:p>
    <w:p w:rsidR="00FA35D5" w:rsidRDefault="008A2547">
      <w:pPr>
        <w:widowControl/>
        <w:spacing w:line="500" w:lineRule="exact"/>
        <w:ind w:firstLineChars="1400" w:firstLine="3360"/>
        <w:rPr>
          <w:rFonts w:ascii="宋体" w:hAnsi="宋体" w:cs="宋体"/>
          <w:szCs w:val="24"/>
        </w:rPr>
      </w:pPr>
      <w:r>
        <w:rPr>
          <w:rFonts w:ascii="宋体" w:hAnsi="宋体" w:cs="宋体" w:hint="eastAsia"/>
          <w:szCs w:val="24"/>
        </w:rPr>
        <w:t>法定代表人(负责人)或其授权代表(签字)：</w:t>
      </w:r>
    </w:p>
    <w:p w:rsidR="00FA35D5" w:rsidRDefault="008A2547">
      <w:pPr>
        <w:widowControl/>
        <w:spacing w:line="500" w:lineRule="exact"/>
        <w:ind w:firstLineChars="1400" w:firstLine="3360"/>
        <w:rPr>
          <w:rFonts w:ascii="宋体" w:hAnsi="宋体" w:cs="宋体"/>
          <w:szCs w:val="24"/>
        </w:rPr>
      </w:pPr>
      <w:r>
        <w:rPr>
          <w:rFonts w:ascii="宋体" w:hAnsi="宋体" w:cs="宋体" w:hint="eastAsia"/>
          <w:szCs w:val="24"/>
        </w:rPr>
        <w:t>日期：</w:t>
      </w:r>
    </w:p>
    <w:p w:rsidR="00FA35D5" w:rsidRDefault="008A2547">
      <w:pPr>
        <w:pStyle w:val="a9"/>
        <w:spacing w:line="500" w:lineRule="exact"/>
        <w:jc w:val="left"/>
        <w:rPr>
          <w:rFonts w:ascii="宋体" w:eastAsia="宋体" w:hAnsi="宋体" w:cs="宋体"/>
          <w:sz w:val="24"/>
          <w:szCs w:val="24"/>
        </w:rPr>
      </w:pPr>
      <w:r>
        <w:rPr>
          <w:rFonts w:ascii="方正小标宋_GBK" w:eastAsia="方正小标宋_GBK" w:hAnsi="方正小标宋_GBK" w:cs="方正小标宋_GBK" w:hint="eastAsia"/>
          <w:color w:val="000000"/>
          <w:sz w:val="36"/>
          <w:szCs w:val="36"/>
          <w:shd w:val="clear" w:color="auto" w:fill="FFFFFF"/>
        </w:rPr>
        <w:br w:type="page"/>
      </w:r>
      <w:r>
        <w:rPr>
          <w:rFonts w:ascii="宋体" w:eastAsia="宋体" w:hAnsi="宋体" w:cs="宋体" w:hint="eastAsia"/>
          <w:sz w:val="30"/>
          <w:szCs w:val="30"/>
        </w:rPr>
        <w:lastRenderedPageBreak/>
        <w:t>格式十二</w:t>
      </w:r>
    </w:p>
    <w:p w:rsidR="00FA35D5" w:rsidRDefault="008A2547">
      <w:pPr>
        <w:jc w:val="center"/>
        <w:rPr>
          <w:rFonts w:ascii="宋体" w:hAnsi="宋体" w:cs="宋体"/>
          <w:b/>
          <w:bCs/>
          <w:color w:val="000000"/>
          <w:sz w:val="32"/>
          <w:szCs w:val="32"/>
          <w:shd w:val="clear" w:color="auto" w:fill="FFFFFF"/>
        </w:rPr>
      </w:pPr>
      <w:r>
        <w:rPr>
          <w:rFonts w:ascii="宋体" w:hAnsi="宋体" w:cs="宋体" w:hint="eastAsia"/>
          <w:b/>
          <w:bCs/>
          <w:color w:val="000000"/>
          <w:sz w:val="32"/>
          <w:szCs w:val="32"/>
          <w:shd w:val="clear" w:color="auto" w:fill="FFFFFF"/>
        </w:rPr>
        <w:t xml:space="preserve"> 节能、环境标志产品证明材料</w:t>
      </w:r>
    </w:p>
    <w:p w:rsidR="00FA35D5" w:rsidRDefault="008A2547">
      <w:pPr>
        <w:widowControl/>
        <w:ind w:firstLineChars="200" w:firstLine="480"/>
        <w:rPr>
          <w:rFonts w:ascii="宋体" w:hAnsi="宋体" w:cs="宋体"/>
          <w:szCs w:val="22"/>
        </w:rPr>
      </w:pPr>
      <w:r>
        <w:rPr>
          <w:rFonts w:ascii="宋体" w:hAnsi="宋体" w:cs="宋体" w:hint="eastAsia"/>
          <w:szCs w:val="22"/>
        </w:rPr>
        <w:t>1.节能产品:应在</w:t>
      </w:r>
    </w:p>
    <w:p w:rsidR="00FA35D5" w:rsidRDefault="008A2547">
      <w:pPr>
        <w:widowControl/>
        <w:ind w:firstLineChars="200" w:firstLine="480"/>
        <w:rPr>
          <w:rFonts w:ascii="宋体" w:hAnsi="宋体" w:cs="宋体"/>
          <w:szCs w:val="22"/>
        </w:rPr>
      </w:pPr>
      <w:r>
        <w:rPr>
          <w:rFonts w:ascii="宋体" w:hAnsi="宋体" w:cs="宋体" w:hint="eastAsia"/>
          <w:szCs w:val="22"/>
        </w:rPr>
        <w:t>中国政府采购网(http://www.ccgp.gov.cn)</w:t>
      </w:r>
    </w:p>
    <w:p w:rsidR="00FA35D5" w:rsidRDefault="008A2547">
      <w:pPr>
        <w:widowControl/>
        <w:ind w:firstLineChars="200" w:firstLine="480"/>
        <w:rPr>
          <w:rFonts w:ascii="宋体" w:hAnsi="宋体" w:cs="宋体"/>
          <w:szCs w:val="22"/>
        </w:rPr>
      </w:pPr>
      <w:r>
        <w:rPr>
          <w:rFonts w:ascii="宋体" w:hAnsi="宋体" w:cs="宋体" w:hint="eastAsia"/>
          <w:szCs w:val="22"/>
        </w:rPr>
        <w:t>国家发展改革委网站(http://hzs.ndrc.gov.cn)</w:t>
      </w:r>
    </w:p>
    <w:p w:rsidR="00FA35D5" w:rsidRDefault="008A2547">
      <w:pPr>
        <w:widowControl/>
        <w:ind w:firstLineChars="200" w:firstLine="480"/>
        <w:rPr>
          <w:rFonts w:ascii="宋体" w:hAnsi="宋体" w:cs="宋体"/>
          <w:szCs w:val="22"/>
        </w:rPr>
      </w:pPr>
      <w:r>
        <w:rPr>
          <w:rFonts w:ascii="宋体" w:hAnsi="宋体" w:cs="宋体" w:hint="eastAsia"/>
          <w:szCs w:val="22"/>
        </w:rPr>
        <w:t>中国质量认证中心网站(http://www.cqc.com.cn)</w:t>
      </w:r>
    </w:p>
    <w:p w:rsidR="00FA35D5" w:rsidRDefault="008A2547">
      <w:pPr>
        <w:widowControl/>
        <w:ind w:firstLineChars="200" w:firstLine="480"/>
        <w:rPr>
          <w:rFonts w:ascii="宋体" w:hAnsi="宋体" w:cs="宋体"/>
          <w:szCs w:val="22"/>
        </w:rPr>
      </w:pPr>
      <w:r>
        <w:rPr>
          <w:rFonts w:ascii="宋体" w:hAnsi="宋体" w:cs="宋体" w:hint="eastAsia"/>
          <w:szCs w:val="22"/>
        </w:rPr>
        <w:t>2.环境标志产品:应在</w:t>
      </w:r>
    </w:p>
    <w:p w:rsidR="00FA35D5" w:rsidRDefault="008A2547">
      <w:pPr>
        <w:widowControl/>
        <w:ind w:firstLineChars="200" w:firstLine="480"/>
        <w:rPr>
          <w:rFonts w:ascii="宋体" w:hAnsi="宋体" w:cs="宋体"/>
          <w:szCs w:val="22"/>
        </w:rPr>
      </w:pPr>
      <w:r>
        <w:rPr>
          <w:rFonts w:ascii="宋体" w:hAnsi="宋体" w:cs="宋体" w:hint="eastAsia"/>
          <w:szCs w:val="22"/>
        </w:rPr>
        <w:t>中国政府采购网(http://www.ccgp.gov.cn)</w:t>
      </w:r>
    </w:p>
    <w:p w:rsidR="00FA35D5" w:rsidRDefault="008A2547">
      <w:pPr>
        <w:widowControl/>
        <w:ind w:firstLineChars="200" w:firstLine="480"/>
        <w:rPr>
          <w:rFonts w:ascii="宋体" w:hAnsi="宋体" w:cs="宋体"/>
          <w:szCs w:val="22"/>
        </w:rPr>
      </w:pPr>
      <w:r>
        <w:rPr>
          <w:rFonts w:ascii="宋体" w:hAnsi="宋体" w:cs="宋体" w:hint="eastAsia"/>
          <w:szCs w:val="22"/>
        </w:rPr>
        <w:t>国家</w:t>
      </w:r>
      <w:proofErr w:type="gramStart"/>
      <w:r>
        <w:rPr>
          <w:rFonts w:ascii="宋体" w:hAnsi="宋体" w:cs="宋体" w:hint="eastAsia"/>
          <w:szCs w:val="22"/>
        </w:rPr>
        <w:t>环境保护部网</w:t>
      </w:r>
      <w:proofErr w:type="gramEnd"/>
      <w:r>
        <w:rPr>
          <w:rFonts w:ascii="宋体" w:hAnsi="宋体" w:cs="宋体" w:hint="eastAsia"/>
          <w:szCs w:val="22"/>
        </w:rPr>
        <w:t>(http://www.sepa.gov.cn)</w:t>
      </w:r>
    </w:p>
    <w:p w:rsidR="00FA35D5" w:rsidRDefault="008A2547">
      <w:pPr>
        <w:widowControl/>
        <w:ind w:firstLineChars="200" w:firstLine="480"/>
        <w:rPr>
          <w:rFonts w:ascii="宋体" w:hAnsi="宋体" w:cs="宋体"/>
          <w:szCs w:val="22"/>
        </w:rPr>
      </w:pPr>
      <w:r>
        <w:rPr>
          <w:rFonts w:ascii="宋体" w:hAnsi="宋体" w:cs="宋体" w:hint="eastAsia"/>
          <w:szCs w:val="22"/>
        </w:rPr>
        <w:t>中国绿色采购网(http://www.cgpn.cn)</w:t>
      </w:r>
    </w:p>
    <w:p w:rsidR="00FA35D5" w:rsidRDefault="008A2547">
      <w:pPr>
        <w:widowControl/>
        <w:ind w:firstLineChars="200" w:firstLine="480"/>
        <w:rPr>
          <w:rFonts w:ascii="宋体" w:hAnsi="宋体" w:cs="宋体"/>
          <w:szCs w:val="22"/>
        </w:rPr>
      </w:pPr>
      <w:r>
        <w:rPr>
          <w:rFonts w:ascii="宋体" w:hAnsi="宋体" w:cs="宋体" w:hint="eastAsia"/>
          <w:szCs w:val="22"/>
        </w:rPr>
        <w:t>3.属优先采购节能、环境标志产品须从以上权威媒体网站上下载的网页公告、目录清单、证书等,并注出所在位置。</w:t>
      </w:r>
    </w:p>
    <w:p w:rsidR="00FA35D5" w:rsidRDefault="008A2547">
      <w:pPr>
        <w:widowControl/>
        <w:ind w:firstLineChars="200" w:firstLine="480"/>
        <w:rPr>
          <w:rFonts w:ascii="宋体" w:hAnsi="宋体" w:cs="宋体"/>
          <w:szCs w:val="22"/>
        </w:rPr>
      </w:pPr>
      <w:r>
        <w:rPr>
          <w:rFonts w:ascii="宋体" w:hAnsi="宋体" w:cs="宋体" w:hint="eastAsia"/>
          <w:szCs w:val="22"/>
        </w:rPr>
        <w:t>4.证明材料加盖供应商公章。</w:t>
      </w: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FA35D5">
      <w:pPr>
        <w:rPr>
          <w:rFonts w:ascii="宋体" w:hAnsi="宋体" w:cs="宋体"/>
          <w:szCs w:val="22"/>
        </w:rPr>
      </w:pPr>
    </w:p>
    <w:p w:rsidR="00FA35D5" w:rsidRDefault="00FA35D5">
      <w:pPr>
        <w:pStyle w:val="a5"/>
        <w:rPr>
          <w:rFonts w:ascii="宋体" w:hAnsi="宋体" w:cs="宋体"/>
          <w:sz w:val="24"/>
          <w:szCs w:val="22"/>
        </w:rPr>
      </w:pPr>
    </w:p>
    <w:p w:rsidR="00FA35D5" w:rsidRDefault="008A2547">
      <w:pPr>
        <w:pStyle w:val="a9"/>
        <w:spacing w:line="500" w:lineRule="exact"/>
        <w:jc w:val="left"/>
        <w:rPr>
          <w:rFonts w:ascii="宋体" w:eastAsia="宋体" w:hAnsi="宋体" w:cs="宋体"/>
          <w:sz w:val="32"/>
          <w:szCs w:val="32"/>
        </w:rPr>
      </w:pPr>
      <w:r>
        <w:rPr>
          <w:rFonts w:ascii="宋体" w:eastAsia="宋体" w:hAnsi="宋体" w:cs="宋体" w:hint="eastAsia"/>
          <w:sz w:val="30"/>
          <w:szCs w:val="30"/>
        </w:rPr>
        <w:lastRenderedPageBreak/>
        <w:t>格式十三</w:t>
      </w:r>
    </w:p>
    <w:p w:rsidR="00FA35D5" w:rsidRDefault="008A2547">
      <w:pPr>
        <w:ind w:firstLineChars="500" w:firstLine="1606"/>
        <w:rPr>
          <w:rFonts w:ascii="宋体" w:hAnsi="宋体" w:cs="宋体"/>
          <w:b/>
          <w:bCs/>
          <w:color w:val="000000"/>
          <w:sz w:val="32"/>
          <w:szCs w:val="32"/>
          <w:shd w:val="clear" w:color="auto" w:fill="FFFFFF"/>
        </w:rPr>
      </w:pPr>
      <w:r>
        <w:rPr>
          <w:rFonts w:ascii="宋体" w:hAnsi="宋体" w:cs="宋体" w:hint="eastAsia"/>
          <w:b/>
          <w:bCs/>
          <w:color w:val="000000"/>
          <w:sz w:val="32"/>
          <w:szCs w:val="32"/>
          <w:shd w:val="clear" w:color="auto" w:fill="FFFFFF"/>
        </w:rPr>
        <w:t>中小企业生产或销售的产品优惠明细表</w:t>
      </w:r>
    </w:p>
    <w:p w:rsidR="00FA35D5" w:rsidRDefault="00FA35D5">
      <w:pPr>
        <w:pStyle w:val="a5"/>
      </w:pPr>
    </w:p>
    <w:p w:rsidR="00FA35D5" w:rsidRDefault="008A2547">
      <w:pPr>
        <w:pStyle w:val="a9"/>
        <w:jc w:val="center"/>
        <w:rPr>
          <w:sz w:val="21"/>
          <w:szCs w:val="21"/>
        </w:rPr>
      </w:pPr>
      <w:r>
        <w:rPr>
          <w:rFonts w:ascii="方正仿宋_GBK" w:eastAsia="方正仿宋_GBK" w:hAnsi="方正仿宋_GBK" w:cs="方正仿宋_GBK" w:hint="eastAsia"/>
          <w:sz w:val="21"/>
          <w:szCs w:val="21"/>
        </w:rPr>
        <w:t xml:space="preserve">                                              报价货币种类</w:t>
      </w:r>
      <w:r>
        <w:rPr>
          <w:rFonts w:ascii="方正仿宋_GBK" w:eastAsia="方正仿宋_GBK" w:hAnsi="方正仿宋_GBK" w:cs="方正仿宋_GBK" w:hint="eastAsia"/>
          <w:sz w:val="21"/>
          <w:szCs w:val="21"/>
          <w:u w:val="single"/>
        </w:rPr>
        <w:t xml:space="preserve"> ：      元  </w:t>
      </w:r>
      <w:r>
        <w:rPr>
          <w:rFonts w:hint="eastAsia"/>
          <w:sz w:val="21"/>
          <w:szCs w:val="21"/>
          <w:u w:val="single"/>
        </w:rPr>
        <w:t xml:space="preserve"> </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1823"/>
        <w:gridCol w:w="670"/>
        <w:gridCol w:w="1200"/>
        <w:gridCol w:w="1538"/>
        <w:gridCol w:w="1263"/>
        <w:gridCol w:w="1263"/>
      </w:tblGrid>
      <w:tr w:rsidR="00FA35D5">
        <w:tc>
          <w:tcPr>
            <w:tcW w:w="1079"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标段（包）</w:t>
            </w:r>
          </w:p>
        </w:tc>
        <w:tc>
          <w:tcPr>
            <w:tcW w:w="1823"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小型和微型企业产品名称</w:t>
            </w:r>
          </w:p>
        </w:tc>
        <w:tc>
          <w:tcPr>
            <w:tcW w:w="670"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数量</w:t>
            </w:r>
          </w:p>
        </w:tc>
        <w:tc>
          <w:tcPr>
            <w:tcW w:w="1200"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报价（元）</w:t>
            </w:r>
          </w:p>
        </w:tc>
        <w:tc>
          <w:tcPr>
            <w:tcW w:w="1538"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价格评审扣除金额（元）</w:t>
            </w:r>
          </w:p>
        </w:tc>
        <w:tc>
          <w:tcPr>
            <w:tcW w:w="1263"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品牌型号规格</w:t>
            </w:r>
          </w:p>
        </w:tc>
        <w:tc>
          <w:tcPr>
            <w:tcW w:w="1263" w:type="dxa"/>
          </w:tcPr>
          <w:p w:rsidR="00FA35D5" w:rsidRDefault="008A2547">
            <w:pPr>
              <w:pStyle w:val="a9"/>
              <w:rPr>
                <w:rFonts w:ascii="方正仿宋_GBK" w:eastAsia="方正仿宋_GBK" w:hAnsi="方正仿宋_GBK" w:cs="方正仿宋_GBK"/>
                <w:sz w:val="24"/>
                <w:szCs w:val="22"/>
              </w:rPr>
            </w:pPr>
            <w:r>
              <w:rPr>
                <w:rFonts w:ascii="方正仿宋_GBK" w:eastAsia="方正仿宋_GBK" w:hAnsi="方正仿宋_GBK" w:cs="方正仿宋_GBK" w:hint="eastAsia"/>
                <w:sz w:val="24"/>
                <w:szCs w:val="22"/>
              </w:rPr>
              <w:t>制造商全称</w:t>
            </w:r>
          </w:p>
        </w:tc>
      </w:tr>
      <w:tr w:rsidR="00FA35D5">
        <w:tc>
          <w:tcPr>
            <w:tcW w:w="1079" w:type="dxa"/>
          </w:tcPr>
          <w:p w:rsidR="00FA35D5" w:rsidRDefault="00FA35D5">
            <w:pPr>
              <w:pStyle w:val="a9"/>
              <w:jc w:val="center"/>
              <w:rPr>
                <w:rFonts w:ascii="方正仿宋_GBK" w:eastAsia="方正仿宋_GBK" w:hAnsi="方正仿宋_GBK" w:cs="方正仿宋_GBK"/>
                <w:sz w:val="24"/>
                <w:szCs w:val="22"/>
              </w:rPr>
            </w:pPr>
          </w:p>
        </w:tc>
        <w:tc>
          <w:tcPr>
            <w:tcW w:w="1823" w:type="dxa"/>
          </w:tcPr>
          <w:p w:rsidR="00FA35D5" w:rsidRDefault="00FA35D5">
            <w:pPr>
              <w:pStyle w:val="a9"/>
              <w:jc w:val="center"/>
              <w:rPr>
                <w:rFonts w:ascii="方正仿宋_GBK" w:eastAsia="方正仿宋_GBK" w:hAnsi="方正仿宋_GBK" w:cs="方正仿宋_GBK"/>
                <w:sz w:val="24"/>
                <w:szCs w:val="22"/>
              </w:rPr>
            </w:pPr>
          </w:p>
        </w:tc>
        <w:tc>
          <w:tcPr>
            <w:tcW w:w="670" w:type="dxa"/>
          </w:tcPr>
          <w:p w:rsidR="00FA35D5" w:rsidRDefault="00FA35D5">
            <w:pPr>
              <w:pStyle w:val="a9"/>
              <w:jc w:val="center"/>
              <w:rPr>
                <w:rFonts w:ascii="方正仿宋_GBK" w:eastAsia="方正仿宋_GBK" w:hAnsi="方正仿宋_GBK" w:cs="方正仿宋_GBK"/>
                <w:sz w:val="24"/>
                <w:szCs w:val="22"/>
              </w:rPr>
            </w:pPr>
          </w:p>
        </w:tc>
        <w:tc>
          <w:tcPr>
            <w:tcW w:w="1200" w:type="dxa"/>
          </w:tcPr>
          <w:p w:rsidR="00FA35D5" w:rsidRDefault="00FA35D5">
            <w:pPr>
              <w:pStyle w:val="a9"/>
              <w:jc w:val="center"/>
              <w:rPr>
                <w:rFonts w:ascii="方正仿宋_GBK" w:eastAsia="方正仿宋_GBK" w:hAnsi="方正仿宋_GBK" w:cs="方正仿宋_GBK"/>
                <w:sz w:val="24"/>
                <w:szCs w:val="22"/>
              </w:rPr>
            </w:pPr>
          </w:p>
        </w:tc>
        <w:tc>
          <w:tcPr>
            <w:tcW w:w="1538" w:type="dxa"/>
          </w:tcPr>
          <w:p w:rsidR="00FA35D5" w:rsidRDefault="00FA35D5">
            <w:pPr>
              <w:pStyle w:val="a9"/>
              <w:jc w:val="center"/>
              <w:rPr>
                <w:rFonts w:ascii="方正仿宋_GBK" w:eastAsia="方正仿宋_GBK" w:hAnsi="方正仿宋_GBK" w:cs="方正仿宋_GBK"/>
                <w:sz w:val="24"/>
                <w:szCs w:val="22"/>
              </w:rPr>
            </w:pPr>
          </w:p>
        </w:tc>
        <w:tc>
          <w:tcPr>
            <w:tcW w:w="1263" w:type="dxa"/>
          </w:tcPr>
          <w:p w:rsidR="00FA35D5" w:rsidRDefault="00FA35D5">
            <w:pPr>
              <w:pStyle w:val="a9"/>
              <w:jc w:val="center"/>
              <w:rPr>
                <w:rFonts w:ascii="方正仿宋_GBK" w:eastAsia="方正仿宋_GBK" w:hAnsi="方正仿宋_GBK" w:cs="方正仿宋_GBK"/>
                <w:sz w:val="24"/>
                <w:szCs w:val="22"/>
              </w:rPr>
            </w:pPr>
          </w:p>
        </w:tc>
        <w:tc>
          <w:tcPr>
            <w:tcW w:w="1263" w:type="dxa"/>
          </w:tcPr>
          <w:p w:rsidR="00FA35D5" w:rsidRDefault="00FA35D5">
            <w:pPr>
              <w:pStyle w:val="a9"/>
              <w:jc w:val="center"/>
              <w:rPr>
                <w:rFonts w:ascii="方正仿宋_GBK" w:eastAsia="方正仿宋_GBK" w:hAnsi="方正仿宋_GBK" w:cs="方正仿宋_GBK"/>
                <w:sz w:val="24"/>
                <w:szCs w:val="22"/>
              </w:rPr>
            </w:pPr>
          </w:p>
        </w:tc>
      </w:tr>
      <w:tr w:rsidR="00FA35D5">
        <w:tc>
          <w:tcPr>
            <w:tcW w:w="1079" w:type="dxa"/>
          </w:tcPr>
          <w:p w:rsidR="00FA35D5" w:rsidRDefault="00FA35D5">
            <w:pPr>
              <w:pStyle w:val="a9"/>
              <w:jc w:val="center"/>
              <w:rPr>
                <w:rFonts w:ascii="方正仿宋_GBK" w:eastAsia="方正仿宋_GBK" w:hAnsi="方正仿宋_GBK" w:cs="方正仿宋_GBK"/>
              </w:rPr>
            </w:pPr>
          </w:p>
        </w:tc>
        <w:tc>
          <w:tcPr>
            <w:tcW w:w="1823" w:type="dxa"/>
          </w:tcPr>
          <w:p w:rsidR="00FA35D5" w:rsidRDefault="00FA35D5">
            <w:pPr>
              <w:pStyle w:val="a9"/>
              <w:jc w:val="center"/>
              <w:rPr>
                <w:rFonts w:ascii="方正仿宋_GBK" w:eastAsia="方正仿宋_GBK" w:hAnsi="方正仿宋_GBK" w:cs="方正仿宋_GBK"/>
              </w:rPr>
            </w:pPr>
          </w:p>
        </w:tc>
        <w:tc>
          <w:tcPr>
            <w:tcW w:w="670" w:type="dxa"/>
          </w:tcPr>
          <w:p w:rsidR="00FA35D5" w:rsidRDefault="00FA35D5">
            <w:pPr>
              <w:pStyle w:val="a9"/>
              <w:jc w:val="center"/>
              <w:rPr>
                <w:rFonts w:ascii="方正仿宋_GBK" w:eastAsia="方正仿宋_GBK" w:hAnsi="方正仿宋_GBK" w:cs="方正仿宋_GBK"/>
              </w:rPr>
            </w:pPr>
          </w:p>
        </w:tc>
        <w:tc>
          <w:tcPr>
            <w:tcW w:w="1200" w:type="dxa"/>
          </w:tcPr>
          <w:p w:rsidR="00FA35D5" w:rsidRDefault="00FA35D5">
            <w:pPr>
              <w:pStyle w:val="a9"/>
              <w:jc w:val="center"/>
              <w:rPr>
                <w:rFonts w:ascii="方正仿宋_GBK" w:eastAsia="方正仿宋_GBK" w:hAnsi="方正仿宋_GBK" w:cs="方正仿宋_GBK"/>
              </w:rPr>
            </w:pPr>
          </w:p>
        </w:tc>
        <w:tc>
          <w:tcPr>
            <w:tcW w:w="1538" w:type="dxa"/>
          </w:tcPr>
          <w:p w:rsidR="00FA35D5" w:rsidRDefault="00FA35D5">
            <w:pPr>
              <w:pStyle w:val="a9"/>
              <w:jc w:val="center"/>
              <w:rPr>
                <w:rFonts w:ascii="方正仿宋_GBK" w:eastAsia="方正仿宋_GBK" w:hAnsi="方正仿宋_GBK" w:cs="方正仿宋_GBK"/>
              </w:rPr>
            </w:pPr>
          </w:p>
        </w:tc>
        <w:tc>
          <w:tcPr>
            <w:tcW w:w="1263" w:type="dxa"/>
          </w:tcPr>
          <w:p w:rsidR="00FA35D5" w:rsidRDefault="00FA35D5">
            <w:pPr>
              <w:pStyle w:val="a9"/>
              <w:jc w:val="center"/>
              <w:rPr>
                <w:rFonts w:ascii="方正仿宋_GBK" w:eastAsia="方正仿宋_GBK" w:hAnsi="方正仿宋_GBK" w:cs="方正仿宋_GBK"/>
              </w:rPr>
            </w:pPr>
          </w:p>
        </w:tc>
        <w:tc>
          <w:tcPr>
            <w:tcW w:w="1263" w:type="dxa"/>
          </w:tcPr>
          <w:p w:rsidR="00FA35D5" w:rsidRDefault="00FA35D5">
            <w:pPr>
              <w:pStyle w:val="a9"/>
              <w:jc w:val="center"/>
              <w:rPr>
                <w:rFonts w:ascii="方正仿宋_GBK" w:eastAsia="方正仿宋_GBK" w:hAnsi="方正仿宋_GBK" w:cs="方正仿宋_GBK"/>
              </w:rPr>
            </w:pPr>
          </w:p>
        </w:tc>
      </w:tr>
      <w:tr w:rsidR="00FA35D5">
        <w:tc>
          <w:tcPr>
            <w:tcW w:w="1079" w:type="dxa"/>
          </w:tcPr>
          <w:p w:rsidR="00FA35D5" w:rsidRDefault="00FA35D5">
            <w:pPr>
              <w:pStyle w:val="a9"/>
              <w:jc w:val="center"/>
              <w:rPr>
                <w:rFonts w:ascii="方正仿宋_GBK" w:eastAsia="方正仿宋_GBK" w:hAnsi="方正仿宋_GBK" w:cs="方正仿宋_GBK"/>
              </w:rPr>
            </w:pPr>
          </w:p>
        </w:tc>
        <w:tc>
          <w:tcPr>
            <w:tcW w:w="7757" w:type="dxa"/>
            <w:gridSpan w:val="6"/>
          </w:tcPr>
          <w:p w:rsidR="00FA35D5" w:rsidRDefault="008A2547">
            <w:pPr>
              <w:pStyle w:val="a9"/>
              <w:jc w:val="center"/>
              <w:rPr>
                <w:rFonts w:ascii="方正仿宋_GBK" w:eastAsia="方正仿宋_GBK" w:hAnsi="方正仿宋_GBK" w:cs="方正仿宋_GBK"/>
              </w:rPr>
            </w:pPr>
            <w:r>
              <w:rPr>
                <w:rFonts w:ascii="方正仿宋_GBK" w:eastAsia="方正仿宋_GBK" w:hAnsi="方正仿宋_GBK" w:cs="方正仿宋_GBK" w:hint="eastAsia"/>
              </w:rPr>
              <w:t>本标段（包）总计：      元</w:t>
            </w:r>
          </w:p>
        </w:tc>
      </w:tr>
    </w:tbl>
    <w:p w:rsidR="00FA35D5" w:rsidRDefault="008A2547">
      <w:pPr>
        <w:pStyle w:val="a9"/>
        <w:jc w:val="left"/>
        <w:rPr>
          <w:rFonts w:ascii="方正仿宋_GBK" w:eastAsia="方正仿宋_GBK" w:hAnsi="方正仿宋_GBK" w:cs="方正仿宋_GBK"/>
        </w:rPr>
      </w:pPr>
      <w:r>
        <w:rPr>
          <w:rFonts w:ascii="方正仿宋_GBK" w:eastAsia="方正仿宋_GBK" w:hAnsi="方正仿宋_GBK" w:cs="方正仿宋_GBK" w:hint="eastAsia"/>
        </w:rPr>
        <w:t>注：1、当一个标段（包）内有多个属于小型和微型企业的产品时，供应商应按序号详细填写。</w:t>
      </w:r>
    </w:p>
    <w:p w:rsidR="00FA35D5" w:rsidRDefault="008A2547">
      <w:pPr>
        <w:pStyle w:val="a9"/>
        <w:numPr>
          <w:ilvl w:val="0"/>
          <w:numId w:val="14"/>
        </w:numPr>
        <w:ind w:leftChars="200" w:left="480"/>
        <w:jc w:val="left"/>
        <w:rPr>
          <w:rFonts w:ascii="方正仿宋_GBK" w:eastAsia="方正仿宋_GBK" w:hAnsi="方正仿宋_GBK" w:cs="方正仿宋_GBK"/>
        </w:rPr>
      </w:pPr>
      <w:r>
        <w:rPr>
          <w:rFonts w:ascii="方正仿宋_GBK" w:eastAsia="方正仿宋_GBK" w:hAnsi="方正仿宋_GBK" w:cs="方正仿宋_GBK" w:hint="eastAsia"/>
        </w:rPr>
        <w:t>价格评审扣除金额=报价×招标文件规定的价格扣除比率的优惠幅度。</w:t>
      </w:r>
    </w:p>
    <w:p w:rsidR="00FA35D5" w:rsidRDefault="008A2547">
      <w:pPr>
        <w:pStyle w:val="a9"/>
        <w:numPr>
          <w:ilvl w:val="0"/>
          <w:numId w:val="14"/>
        </w:numPr>
        <w:ind w:leftChars="200" w:left="480"/>
        <w:jc w:val="left"/>
        <w:rPr>
          <w:rFonts w:ascii="方正仿宋_GBK" w:eastAsia="方正仿宋_GBK" w:hAnsi="方正仿宋_GBK" w:cs="方正仿宋_GBK"/>
        </w:rPr>
      </w:pPr>
      <w:r>
        <w:rPr>
          <w:rFonts w:ascii="方正仿宋_GBK" w:eastAsia="方正仿宋_GBK" w:hAnsi="方正仿宋_GBK" w:cs="方正仿宋_GBK" w:hint="eastAsia"/>
        </w:rPr>
        <w:t>若所供应的产品不具备此类评审优惠条件，本“中小企业价格扣除明细表”不必填写。</w:t>
      </w:r>
    </w:p>
    <w:p w:rsidR="00FA35D5" w:rsidRDefault="00FA35D5">
      <w:pPr>
        <w:widowControl/>
        <w:jc w:val="left"/>
        <w:rPr>
          <w:rFonts w:ascii="方正仿宋_GBK" w:eastAsia="方正仿宋_GBK" w:hAnsi="方正仿宋_GBK" w:cs="方正仿宋_GBK"/>
          <w:b/>
          <w:color w:val="FF0000"/>
          <w:szCs w:val="24"/>
        </w:rPr>
      </w:pPr>
    </w:p>
    <w:p w:rsidR="00FA35D5" w:rsidRDefault="008A2547">
      <w:pPr>
        <w:widowControl/>
        <w:ind w:firstLineChars="1400" w:firstLine="3360"/>
        <w:rPr>
          <w:rFonts w:ascii="方正仿宋_GBK" w:eastAsia="方正仿宋_GBK" w:hAnsi="方正仿宋_GBK" w:cs="方正仿宋_GBK"/>
        </w:rPr>
      </w:pPr>
      <w:r>
        <w:rPr>
          <w:rFonts w:ascii="方正仿宋_GBK" w:eastAsia="方正仿宋_GBK" w:hAnsi="方正仿宋_GBK" w:cs="方正仿宋_GBK" w:hint="eastAsia"/>
        </w:rPr>
        <w:t>企业名称(盖公章)：</w:t>
      </w:r>
    </w:p>
    <w:p w:rsidR="00FA35D5" w:rsidRDefault="008A2547">
      <w:pPr>
        <w:widowControl/>
        <w:ind w:firstLineChars="1400" w:firstLine="3360"/>
        <w:rPr>
          <w:rFonts w:ascii="方正仿宋_GBK" w:eastAsia="方正仿宋_GBK" w:hAnsi="方正仿宋_GBK" w:cs="方正仿宋_GBK"/>
        </w:rPr>
      </w:pPr>
      <w:r>
        <w:rPr>
          <w:rFonts w:ascii="方正仿宋_GBK" w:eastAsia="方正仿宋_GBK" w:hAnsi="方正仿宋_GBK" w:cs="方正仿宋_GBK" w:hint="eastAsia"/>
        </w:rPr>
        <w:t>法定代表人(负责人)或其授权代表(签字)：</w:t>
      </w:r>
    </w:p>
    <w:p w:rsidR="00FA35D5" w:rsidRDefault="008A2547">
      <w:pPr>
        <w:widowControl/>
        <w:ind w:firstLineChars="1400" w:firstLine="3360"/>
        <w:rPr>
          <w:rFonts w:ascii="仿宋" w:eastAsia="仿宋" w:hAnsi="仿宋" w:cs="仿宋"/>
        </w:rPr>
      </w:pPr>
      <w:r>
        <w:rPr>
          <w:rFonts w:ascii="方正仿宋_GBK" w:eastAsia="方正仿宋_GBK" w:hAnsi="方正仿宋_GBK" w:cs="方正仿宋_GBK" w:hint="eastAsia"/>
        </w:rPr>
        <w:t>日期：</w:t>
      </w:r>
    </w:p>
    <w:p w:rsidR="00FA35D5" w:rsidRDefault="00FA35D5">
      <w:pPr>
        <w:widowControl/>
        <w:jc w:val="left"/>
        <w:rPr>
          <w:rFonts w:ascii="仿宋" w:eastAsia="仿宋" w:hAnsi="仿宋" w:cs="仿宋"/>
          <w:b/>
          <w:color w:val="FF0000"/>
          <w:szCs w:val="24"/>
        </w:rPr>
      </w:pPr>
    </w:p>
    <w:p w:rsidR="00FA35D5" w:rsidRDefault="00FA35D5">
      <w:pPr>
        <w:pStyle w:val="Default"/>
      </w:pPr>
    </w:p>
    <w:p w:rsidR="00FA35D5" w:rsidRDefault="00FA35D5">
      <w:pPr>
        <w:widowControl/>
        <w:ind w:firstLineChars="1500" w:firstLine="3600"/>
        <w:rPr>
          <w:rFonts w:ascii="仿宋" w:eastAsia="仿宋" w:hAnsi="仿宋" w:cs="仿宋"/>
          <w:szCs w:val="22"/>
        </w:rPr>
      </w:pPr>
    </w:p>
    <w:p w:rsidR="00FA35D5" w:rsidRDefault="00FA35D5">
      <w:pPr>
        <w:rPr>
          <w:rFonts w:ascii="宋体" w:hAnsi="宋体" w:cs="宋体"/>
          <w:sz w:val="30"/>
          <w:szCs w:val="30"/>
        </w:rPr>
      </w:pPr>
    </w:p>
    <w:p w:rsidR="00FA35D5" w:rsidRDefault="00FA35D5">
      <w:pPr>
        <w:rPr>
          <w:rFonts w:ascii="宋体" w:hAnsi="宋体" w:cs="宋体"/>
          <w:sz w:val="30"/>
          <w:szCs w:val="30"/>
        </w:rPr>
      </w:pPr>
    </w:p>
    <w:p w:rsidR="00FA35D5" w:rsidRDefault="00FA35D5">
      <w:pPr>
        <w:rPr>
          <w:rFonts w:ascii="宋体" w:hAnsi="宋体" w:cs="宋体"/>
          <w:sz w:val="30"/>
          <w:szCs w:val="30"/>
        </w:rPr>
      </w:pPr>
    </w:p>
    <w:p w:rsidR="00FA35D5" w:rsidRDefault="008A2547">
      <w:pPr>
        <w:rPr>
          <w:rFonts w:ascii="仿宋" w:eastAsia="仿宋" w:hAnsi="仿宋" w:cs="仿宋"/>
          <w:b/>
          <w:sz w:val="44"/>
          <w:szCs w:val="44"/>
        </w:rPr>
      </w:pPr>
      <w:r>
        <w:rPr>
          <w:rFonts w:ascii="宋体" w:hAnsi="宋体" w:cs="宋体" w:hint="eastAsia"/>
          <w:sz w:val="30"/>
          <w:szCs w:val="30"/>
        </w:rPr>
        <w:lastRenderedPageBreak/>
        <w:t>格式十四</w:t>
      </w:r>
    </w:p>
    <w:p w:rsidR="00FA35D5" w:rsidRDefault="00FA35D5">
      <w:pPr>
        <w:pStyle w:val="Default"/>
      </w:pPr>
    </w:p>
    <w:p w:rsidR="00FA35D5" w:rsidRDefault="008A2547">
      <w:pPr>
        <w:ind w:firstLineChars="1000" w:firstLine="3213"/>
        <w:rPr>
          <w:rFonts w:ascii="宋体" w:hAnsi="宋体" w:cs="宋体"/>
          <w:b/>
          <w:bCs/>
          <w:kern w:val="0"/>
          <w:sz w:val="32"/>
          <w:szCs w:val="32"/>
          <w:lang w:val="en-GB"/>
        </w:rPr>
      </w:pPr>
      <w:r>
        <w:rPr>
          <w:rFonts w:ascii="宋体" w:hAnsi="宋体" w:cs="宋体" w:hint="eastAsia"/>
          <w:b/>
          <w:bCs/>
          <w:kern w:val="0"/>
          <w:sz w:val="32"/>
          <w:szCs w:val="32"/>
          <w:lang w:val="en-GB"/>
        </w:rPr>
        <w:t>联合体协议书</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牵头人名称：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法定代表人：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法定住所：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成员二名称：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法定代表人：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 xml:space="preserve">法定住所：                                                            </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1．        （某成员单位名称）为              （联合体名称）牵头人。</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4．联合体各成员单位内部的职责分工如下：                   。按照本条上述分工，联合体成员单位各自所承担的合同工作量比例如下：               。</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5．投标工作和联合体在中标后项目实施过程中的有关费用按各自承担的工作量分摊。</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6．联合体中标后，本联合体协议是合同的附件，对联合体各成员单位有合同约束力。</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7．本协议书自签署之日起生效，联合体未中标或者中标时合同履行完毕后自动失效。</w:t>
      </w:r>
    </w:p>
    <w:p w:rsidR="00FA35D5" w:rsidRDefault="008A2547">
      <w:pPr>
        <w:ind w:firstLineChars="200" w:firstLine="440"/>
        <w:rPr>
          <w:rFonts w:ascii="宋体" w:hAnsi="宋体" w:cs="宋体"/>
          <w:kern w:val="0"/>
          <w:sz w:val="22"/>
          <w:szCs w:val="22"/>
          <w:lang w:val="en-GB"/>
        </w:rPr>
      </w:pPr>
      <w:r>
        <w:rPr>
          <w:rFonts w:ascii="宋体" w:hAnsi="宋体" w:cs="宋体" w:hint="eastAsia"/>
          <w:kern w:val="0"/>
          <w:sz w:val="22"/>
          <w:szCs w:val="22"/>
          <w:lang w:val="en-GB"/>
        </w:rPr>
        <w:t>8．本协议书一式            份，联合体成员和招标人各执一份。</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牵头人名称：                                  （盖单位章）</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法定代表人或其委托代理人：                    （签字或盖章）</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成员二名称：                                  （盖单位章）</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法定代表人或其委托代理人：                        （签字或盖章）</w:t>
      </w:r>
    </w:p>
    <w:p w:rsidR="00FA35D5" w:rsidRDefault="008A2547">
      <w:pPr>
        <w:jc w:val="right"/>
        <w:rPr>
          <w:rFonts w:ascii="宋体" w:hAnsi="宋体" w:cs="宋体"/>
          <w:kern w:val="0"/>
          <w:sz w:val="22"/>
          <w:szCs w:val="22"/>
          <w:lang w:val="en-GB"/>
        </w:rPr>
      </w:pPr>
      <w:r>
        <w:rPr>
          <w:rFonts w:ascii="宋体" w:hAnsi="宋体" w:cs="宋体" w:hint="eastAsia"/>
          <w:kern w:val="0"/>
          <w:sz w:val="22"/>
          <w:szCs w:val="22"/>
          <w:lang w:val="en-GB"/>
        </w:rPr>
        <w:t xml:space="preserve">             年        月        日           </w:t>
      </w:r>
    </w:p>
    <w:p w:rsidR="00FA35D5" w:rsidRDefault="008A2547">
      <w:pPr>
        <w:rPr>
          <w:rFonts w:ascii="宋体" w:hAnsi="宋体" w:cs="宋体"/>
          <w:kern w:val="0"/>
          <w:sz w:val="22"/>
          <w:szCs w:val="22"/>
          <w:lang w:val="en-GB"/>
        </w:rPr>
      </w:pPr>
      <w:r>
        <w:rPr>
          <w:rFonts w:ascii="宋体" w:hAnsi="宋体" w:cs="宋体" w:hint="eastAsia"/>
          <w:kern w:val="0"/>
          <w:sz w:val="22"/>
          <w:szCs w:val="22"/>
          <w:lang w:val="en-GB"/>
        </w:rPr>
        <w:t>备注：本协议书由委托代理人签字的，应附法定代表人签字的授权委托书。</w:t>
      </w:r>
    </w:p>
    <w:p w:rsidR="00FA35D5" w:rsidRDefault="008A2547">
      <w:pPr>
        <w:spacing w:line="440" w:lineRule="exact"/>
        <w:jc w:val="left"/>
        <w:rPr>
          <w:rFonts w:ascii="宋体" w:hAnsi="宋体" w:cs="宋体"/>
          <w:sz w:val="30"/>
          <w:szCs w:val="30"/>
        </w:rPr>
      </w:pPr>
      <w:r>
        <w:rPr>
          <w:rFonts w:ascii="宋体" w:hAnsi="宋体" w:cs="宋体" w:hint="eastAsia"/>
          <w:sz w:val="30"/>
          <w:szCs w:val="30"/>
        </w:rPr>
        <w:lastRenderedPageBreak/>
        <w:t>格式十五</w:t>
      </w:r>
    </w:p>
    <w:p w:rsidR="00FA35D5" w:rsidRDefault="008A2547">
      <w:pPr>
        <w:spacing w:line="440" w:lineRule="exact"/>
        <w:jc w:val="center"/>
        <w:rPr>
          <w:rFonts w:ascii="宋体" w:hAnsi="宋体" w:cs="宋体"/>
          <w:b/>
          <w:bCs/>
          <w:sz w:val="32"/>
          <w:szCs w:val="32"/>
        </w:rPr>
      </w:pPr>
      <w:r>
        <w:rPr>
          <w:rFonts w:ascii="宋体" w:hAnsi="宋体" w:cs="宋体" w:hint="eastAsia"/>
          <w:b/>
          <w:bCs/>
          <w:sz w:val="32"/>
          <w:szCs w:val="32"/>
        </w:rPr>
        <w:t>服务大纲</w:t>
      </w:r>
    </w:p>
    <w:p w:rsidR="00FA35D5" w:rsidRDefault="008A2547">
      <w:pPr>
        <w:spacing w:line="440" w:lineRule="exact"/>
        <w:jc w:val="center"/>
        <w:rPr>
          <w:rFonts w:ascii="宋体" w:hAnsi="宋体" w:cs="宋体"/>
          <w:sz w:val="28"/>
          <w:szCs w:val="28"/>
        </w:rPr>
      </w:pPr>
      <w:r>
        <w:rPr>
          <w:rFonts w:ascii="宋体" w:hAnsi="宋体" w:cs="宋体" w:hint="eastAsia"/>
          <w:sz w:val="28"/>
          <w:szCs w:val="28"/>
        </w:rPr>
        <w:t>（根据项目情况自行编制，内容和格式自定）</w:t>
      </w: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rPr>
          <w:rFonts w:ascii="宋体" w:hAnsi="宋体" w:cs="宋体"/>
          <w:b/>
          <w:sz w:val="32"/>
          <w:szCs w:val="32"/>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8A2547">
      <w:pPr>
        <w:spacing w:line="440" w:lineRule="exact"/>
        <w:jc w:val="left"/>
        <w:rPr>
          <w:rFonts w:ascii="宋体" w:hAnsi="宋体" w:cs="宋体"/>
          <w:b/>
          <w:sz w:val="32"/>
          <w:szCs w:val="32"/>
        </w:rPr>
      </w:pPr>
      <w:r>
        <w:rPr>
          <w:rFonts w:ascii="宋体" w:hAnsi="宋体" w:cs="宋体" w:hint="eastAsia"/>
          <w:sz w:val="30"/>
          <w:szCs w:val="30"/>
        </w:rPr>
        <w:t>格式十六</w:t>
      </w:r>
    </w:p>
    <w:p w:rsidR="00FA35D5" w:rsidRDefault="008A2547">
      <w:pPr>
        <w:ind w:firstLineChars="400" w:firstLine="1285"/>
        <w:rPr>
          <w:rFonts w:ascii="宋体" w:hAnsi="宋体" w:cs="宋体"/>
          <w:b/>
          <w:sz w:val="32"/>
          <w:szCs w:val="32"/>
        </w:rPr>
      </w:pPr>
      <w:r>
        <w:rPr>
          <w:rFonts w:ascii="宋体" w:hAnsi="宋体" w:cs="宋体" w:hint="eastAsia"/>
          <w:b/>
          <w:sz w:val="32"/>
          <w:szCs w:val="32"/>
        </w:rPr>
        <w:t>项目负责人简历表及拟投入本项目主要成员表</w:t>
      </w:r>
    </w:p>
    <w:p w:rsidR="00FA35D5" w:rsidRDefault="008A2547">
      <w:pPr>
        <w:jc w:val="left"/>
        <w:rPr>
          <w:rFonts w:ascii="宋体" w:hAnsi="宋体" w:cs="宋体"/>
          <w:b/>
          <w:szCs w:val="24"/>
        </w:rPr>
      </w:pPr>
      <w:r>
        <w:rPr>
          <w:rFonts w:ascii="宋体" w:hAnsi="宋体" w:cs="宋体" w:hint="eastAsia"/>
          <w:b/>
          <w:szCs w:val="24"/>
        </w:rPr>
        <w:t>1.项目负责人简历</w:t>
      </w:r>
    </w:p>
    <w:tbl>
      <w:tblPr>
        <w:tblW w:w="9047" w:type="dxa"/>
        <w:jc w:val="center"/>
        <w:tblLayout w:type="fixed"/>
        <w:tblLook w:val="04A0"/>
      </w:tblPr>
      <w:tblGrid>
        <w:gridCol w:w="1228"/>
        <w:gridCol w:w="1969"/>
        <w:gridCol w:w="224"/>
        <w:gridCol w:w="959"/>
        <w:gridCol w:w="787"/>
        <w:gridCol w:w="1638"/>
        <w:gridCol w:w="2242"/>
      </w:tblGrid>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姓名</w:t>
            </w:r>
          </w:p>
        </w:tc>
        <w:tc>
          <w:tcPr>
            <w:tcW w:w="2193"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959"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年龄</w:t>
            </w:r>
          </w:p>
        </w:tc>
        <w:tc>
          <w:tcPr>
            <w:tcW w:w="787"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身份证号码</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54"/>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毕业学校</w:t>
            </w:r>
          </w:p>
        </w:tc>
        <w:tc>
          <w:tcPr>
            <w:tcW w:w="3939" w:type="dxa"/>
            <w:gridSpan w:val="4"/>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专     业</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学位</w:t>
            </w:r>
          </w:p>
        </w:tc>
        <w:tc>
          <w:tcPr>
            <w:tcW w:w="2193"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959"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职称</w:t>
            </w:r>
          </w:p>
        </w:tc>
        <w:tc>
          <w:tcPr>
            <w:tcW w:w="787"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 xml:space="preserve">职     </w:t>
            </w:r>
            <w:proofErr w:type="gramStart"/>
            <w:r>
              <w:rPr>
                <w:rFonts w:ascii="宋体" w:hAnsi="宋体" w:cs="宋体" w:hint="eastAsia"/>
              </w:rPr>
              <w:t>务</w:t>
            </w:r>
            <w:proofErr w:type="gramEnd"/>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892"/>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现所在机构或部门</w:t>
            </w:r>
          </w:p>
        </w:tc>
        <w:tc>
          <w:tcPr>
            <w:tcW w:w="3939" w:type="dxa"/>
            <w:gridSpan w:val="4"/>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8A2547">
            <w:pPr>
              <w:spacing w:line="440" w:lineRule="exact"/>
              <w:rPr>
                <w:rFonts w:ascii="宋体" w:hAnsi="宋体" w:cs="宋体"/>
              </w:rPr>
            </w:pPr>
            <w:r>
              <w:rPr>
                <w:rFonts w:ascii="宋体" w:hAnsi="宋体" w:cs="宋体" w:hint="eastAsia"/>
              </w:rPr>
              <w:t>服务时间</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38"/>
          <w:jc w:val="center"/>
        </w:trPr>
        <w:tc>
          <w:tcPr>
            <w:tcW w:w="1228" w:type="dxa"/>
            <w:vMerge w:val="restart"/>
            <w:tcBorders>
              <w:top w:val="single" w:sz="6" w:space="0" w:color="auto"/>
              <w:left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注册证书及注册号</w:t>
            </w:r>
          </w:p>
        </w:tc>
        <w:tc>
          <w:tcPr>
            <w:tcW w:w="1969"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序号</w:t>
            </w:r>
          </w:p>
        </w:tc>
        <w:tc>
          <w:tcPr>
            <w:tcW w:w="1970" w:type="dxa"/>
            <w:gridSpan w:val="3"/>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证书名</w:t>
            </w: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8A2547">
            <w:pPr>
              <w:spacing w:line="440" w:lineRule="exact"/>
              <w:rPr>
                <w:rFonts w:ascii="宋体" w:hAnsi="宋体" w:cs="宋体"/>
              </w:rPr>
            </w:pPr>
            <w:r>
              <w:rPr>
                <w:rFonts w:ascii="宋体" w:hAnsi="宋体" w:cs="宋体" w:hint="eastAsia"/>
              </w:rPr>
              <w:t>证书号</w:t>
            </w: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145"/>
          <w:jc w:val="center"/>
        </w:trPr>
        <w:tc>
          <w:tcPr>
            <w:tcW w:w="1228" w:type="dxa"/>
            <w:vMerge/>
            <w:tcBorders>
              <w:top w:val="single" w:sz="6" w:space="0" w:color="auto"/>
              <w:left w:val="single" w:sz="6" w:space="0" w:color="auto"/>
              <w:right w:val="single" w:sz="6" w:space="0" w:color="auto"/>
            </w:tcBorders>
          </w:tcPr>
          <w:p w:rsidR="00FA35D5" w:rsidRDefault="00FA35D5">
            <w:pPr>
              <w:spacing w:line="440" w:lineRule="exact"/>
              <w:rPr>
                <w:rFonts w:ascii="宋体" w:hAnsi="宋体" w:cs="宋体"/>
              </w:rPr>
            </w:pPr>
          </w:p>
        </w:tc>
        <w:tc>
          <w:tcPr>
            <w:tcW w:w="1969"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970"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145"/>
          <w:jc w:val="center"/>
        </w:trPr>
        <w:tc>
          <w:tcPr>
            <w:tcW w:w="1228" w:type="dxa"/>
            <w:vMerge/>
            <w:tcBorders>
              <w:top w:val="single" w:sz="6" w:space="0" w:color="auto"/>
              <w:left w:val="single" w:sz="6" w:space="0" w:color="auto"/>
              <w:right w:val="single" w:sz="6" w:space="0" w:color="auto"/>
            </w:tcBorders>
          </w:tcPr>
          <w:p w:rsidR="00FA35D5" w:rsidRDefault="00FA35D5">
            <w:pPr>
              <w:spacing w:line="440" w:lineRule="exact"/>
              <w:rPr>
                <w:rFonts w:ascii="宋体" w:hAnsi="宋体" w:cs="宋体"/>
              </w:rPr>
            </w:pPr>
          </w:p>
        </w:tc>
        <w:tc>
          <w:tcPr>
            <w:tcW w:w="1969"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970"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1638" w:type="dxa"/>
            <w:tcBorders>
              <w:top w:val="single" w:sz="6" w:space="0" w:color="auto"/>
              <w:left w:val="single" w:sz="6" w:space="0" w:color="auto"/>
              <w:bottom w:val="single" w:sz="6" w:space="0" w:color="auto"/>
              <w:right w:val="single" w:sz="6" w:space="0" w:color="auto"/>
            </w:tcBorders>
            <w:vAlign w:val="center"/>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944"/>
          <w:jc w:val="center"/>
        </w:trPr>
        <w:tc>
          <w:tcPr>
            <w:tcW w:w="1228" w:type="dxa"/>
            <w:tcBorders>
              <w:top w:val="single" w:sz="6" w:space="0" w:color="auto"/>
              <w:left w:val="single" w:sz="6" w:space="0" w:color="auto"/>
              <w:bottom w:val="single" w:sz="6" w:space="0" w:color="auto"/>
              <w:right w:val="single" w:sz="6" w:space="0" w:color="auto"/>
            </w:tcBorders>
            <w:vAlign w:val="center"/>
          </w:tcPr>
          <w:p w:rsidR="00FA35D5" w:rsidRDefault="008A2547">
            <w:pPr>
              <w:spacing w:line="440" w:lineRule="exact"/>
              <w:rPr>
                <w:rFonts w:ascii="宋体" w:hAnsi="宋体" w:cs="宋体"/>
              </w:rPr>
            </w:pPr>
            <w:r>
              <w:rPr>
                <w:rFonts w:ascii="宋体" w:hAnsi="宋体" w:cs="宋体" w:hint="eastAsia"/>
              </w:rPr>
              <w:t>主要经历</w:t>
            </w:r>
          </w:p>
        </w:tc>
        <w:tc>
          <w:tcPr>
            <w:tcW w:w="7819" w:type="dxa"/>
            <w:gridSpan w:val="6"/>
            <w:tcBorders>
              <w:top w:val="single" w:sz="6" w:space="0" w:color="auto"/>
              <w:left w:val="single" w:sz="6" w:space="0" w:color="auto"/>
              <w:bottom w:val="single" w:sz="6" w:space="0" w:color="auto"/>
              <w:right w:val="single" w:sz="6" w:space="0" w:color="auto"/>
            </w:tcBorders>
            <w:vAlign w:val="center"/>
          </w:tcPr>
          <w:p w:rsidR="00FA35D5" w:rsidRDefault="00FA35D5">
            <w:pPr>
              <w:spacing w:line="440" w:lineRule="exact"/>
              <w:jc w:val="center"/>
              <w:rPr>
                <w:rFonts w:ascii="宋体" w:hAnsi="宋体" w:cs="宋体"/>
              </w:rPr>
            </w:pP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日期</w:t>
            </w:r>
          </w:p>
        </w:tc>
        <w:tc>
          <w:tcPr>
            <w:tcW w:w="3152" w:type="dxa"/>
            <w:gridSpan w:val="3"/>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参加过的项目名称</w:t>
            </w:r>
          </w:p>
        </w:tc>
        <w:tc>
          <w:tcPr>
            <w:tcW w:w="2425" w:type="dxa"/>
            <w:gridSpan w:val="2"/>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担任何职务</w:t>
            </w:r>
          </w:p>
        </w:tc>
        <w:tc>
          <w:tcPr>
            <w:tcW w:w="2242" w:type="dxa"/>
            <w:tcBorders>
              <w:top w:val="single" w:sz="6" w:space="0" w:color="auto"/>
              <w:left w:val="single" w:sz="6" w:space="0" w:color="auto"/>
              <w:bottom w:val="single" w:sz="6" w:space="0" w:color="auto"/>
              <w:right w:val="single" w:sz="6" w:space="0" w:color="auto"/>
            </w:tcBorders>
          </w:tcPr>
          <w:p w:rsidR="00FA35D5" w:rsidRDefault="008A2547">
            <w:pPr>
              <w:spacing w:line="440" w:lineRule="exact"/>
              <w:rPr>
                <w:rFonts w:ascii="宋体" w:hAnsi="宋体" w:cs="宋体"/>
              </w:rPr>
            </w:pPr>
            <w:r>
              <w:rPr>
                <w:rFonts w:ascii="宋体" w:hAnsi="宋体" w:cs="宋体" w:hint="eastAsia"/>
              </w:rPr>
              <w:t>备注</w:t>
            </w: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3152"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425"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r w:rsidR="00FA35D5">
        <w:trPr>
          <w:trHeight w:val="438"/>
          <w:jc w:val="center"/>
        </w:trPr>
        <w:tc>
          <w:tcPr>
            <w:tcW w:w="1228"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3152" w:type="dxa"/>
            <w:gridSpan w:val="3"/>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425" w:type="dxa"/>
            <w:gridSpan w:val="2"/>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c>
          <w:tcPr>
            <w:tcW w:w="2242" w:type="dxa"/>
            <w:tcBorders>
              <w:top w:val="single" w:sz="6" w:space="0" w:color="auto"/>
              <w:left w:val="single" w:sz="6" w:space="0" w:color="auto"/>
              <w:bottom w:val="single" w:sz="6" w:space="0" w:color="auto"/>
              <w:right w:val="single" w:sz="6" w:space="0" w:color="auto"/>
            </w:tcBorders>
          </w:tcPr>
          <w:p w:rsidR="00FA35D5" w:rsidRDefault="00FA35D5">
            <w:pPr>
              <w:spacing w:line="440" w:lineRule="exact"/>
              <w:rPr>
                <w:rFonts w:ascii="宋体" w:hAnsi="宋体" w:cs="宋体"/>
              </w:rPr>
            </w:pPr>
          </w:p>
        </w:tc>
      </w:tr>
    </w:tbl>
    <w:p w:rsidR="00FA35D5" w:rsidRDefault="008A2547">
      <w:pPr>
        <w:autoSpaceDE w:val="0"/>
        <w:autoSpaceDN w:val="0"/>
        <w:adjustRightInd w:val="0"/>
        <w:spacing w:line="440" w:lineRule="exact"/>
        <w:rPr>
          <w:rFonts w:ascii="宋体" w:hAnsi="宋体" w:cs="宋体"/>
          <w:b/>
          <w:bCs/>
        </w:rPr>
      </w:pPr>
      <w:r>
        <w:rPr>
          <w:rFonts w:ascii="宋体" w:hAnsi="宋体" w:cs="宋体" w:hint="eastAsia"/>
          <w:b/>
          <w:bCs/>
        </w:rPr>
        <w:lastRenderedPageBreak/>
        <w:t>2、拟投入本项目的主要成员表</w:t>
      </w:r>
    </w:p>
    <w:tbl>
      <w:tblPr>
        <w:tblpPr w:leftFromText="180" w:rightFromText="180" w:vertAnchor="text" w:horzAnchor="margin" w:tblpX="-221" w:tblpY="213"/>
        <w:tblOverlap w:val="neve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068"/>
        <w:gridCol w:w="1887"/>
        <w:gridCol w:w="1404"/>
        <w:gridCol w:w="1559"/>
        <w:gridCol w:w="2357"/>
      </w:tblGrid>
      <w:tr w:rsidR="00FA35D5">
        <w:trPr>
          <w:cantSplit/>
          <w:trHeight w:val="654"/>
        </w:trPr>
        <w:tc>
          <w:tcPr>
            <w:tcW w:w="711" w:type="dxa"/>
            <w:vAlign w:val="center"/>
          </w:tcPr>
          <w:p w:rsidR="00FA35D5" w:rsidRDefault="008A2547">
            <w:pPr>
              <w:spacing w:line="440" w:lineRule="exact"/>
              <w:jc w:val="center"/>
              <w:rPr>
                <w:rFonts w:ascii="宋体" w:hAnsi="宋体" w:cs="宋体"/>
              </w:rPr>
            </w:pPr>
            <w:r>
              <w:rPr>
                <w:rFonts w:ascii="宋体" w:hAnsi="宋体" w:cs="宋体" w:hint="eastAsia"/>
              </w:rPr>
              <w:t>序号</w:t>
            </w:r>
          </w:p>
        </w:tc>
        <w:tc>
          <w:tcPr>
            <w:tcW w:w="1068" w:type="dxa"/>
            <w:vAlign w:val="center"/>
          </w:tcPr>
          <w:p w:rsidR="00FA35D5" w:rsidRDefault="008A2547">
            <w:pPr>
              <w:spacing w:line="440" w:lineRule="exact"/>
              <w:jc w:val="center"/>
              <w:rPr>
                <w:rFonts w:ascii="宋体" w:hAnsi="宋体" w:cs="宋体"/>
              </w:rPr>
            </w:pPr>
            <w:r>
              <w:rPr>
                <w:rFonts w:ascii="宋体" w:hAnsi="宋体" w:cs="宋体" w:hint="eastAsia"/>
              </w:rPr>
              <w:t>姓名</w:t>
            </w:r>
          </w:p>
        </w:tc>
        <w:tc>
          <w:tcPr>
            <w:tcW w:w="1887" w:type="dxa"/>
            <w:vAlign w:val="center"/>
          </w:tcPr>
          <w:p w:rsidR="00FA35D5" w:rsidRDefault="008A2547">
            <w:pPr>
              <w:spacing w:line="440" w:lineRule="exact"/>
              <w:jc w:val="center"/>
              <w:rPr>
                <w:rFonts w:ascii="宋体" w:hAnsi="宋体" w:cs="宋体"/>
              </w:rPr>
            </w:pPr>
            <w:r>
              <w:rPr>
                <w:rFonts w:ascii="宋体" w:hAnsi="宋体" w:cs="宋体" w:hint="eastAsia"/>
              </w:rPr>
              <w:t>性别</w:t>
            </w:r>
          </w:p>
        </w:tc>
        <w:tc>
          <w:tcPr>
            <w:tcW w:w="1404" w:type="dxa"/>
            <w:vAlign w:val="center"/>
          </w:tcPr>
          <w:p w:rsidR="00FA35D5" w:rsidRDefault="008A2547">
            <w:pPr>
              <w:spacing w:line="440" w:lineRule="exact"/>
              <w:jc w:val="center"/>
              <w:rPr>
                <w:rFonts w:ascii="宋体" w:hAnsi="宋体" w:cs="宋体"/>
              </w:rPr>
            </w:pPr>
            <w:r>
              <w:rPr>
                <w:rFonts w:ascii="宋体" w:hAnsi="宋体" w:cs="宋体" w:hint="eastAsia"/>
              </w:rPr>
              <w:t>职称</w:t>
            </w:r>
          </w:p>
        </w:tc>
        <w:tc>
          <w:tcPr>
            <w:tcW w:w="1559" w:type="dxa"/>
            <w:vAlign w:val="center"/>
          </w:tcPr>
          <w:p w:rsidR="00FA35D5" w:rsidRDefault="008A2547">
            <w:pPr>
              <w:spacing w:line="440" w:lineRule="exact"/>
              <w:jc w:val="center"/>
              <w:rPr>
                <w:rFonts w:ascii="宋体" w:hAnsi="宋体" w:cs="宋体"/>
              </w:rPr>
            </w:pPr>
            <w:r>
              <w:rPr>
                <w:rFonts w:ascii="宋体" w:hAnsi="宋体" w:cs="宋体" w:hint="eastAsia"/>
              </w:rPr>
              <w:t>岗位</w:t>
            </w:r>
          </w:p>
        </w:tc>
        <w:tc>
          <w:tcPr>
            <w:tcW w:w="2357" w:type="dxa"/>
            <w:vAlign w:val="center"/>
          </w:tcPr>
          <w:p w:rsidR="00FA35D5" w:rsidRDefault="008A2547">
            <w:pPr>
              <w:spacing w:line="440" w:lineRule="exact"/>
              <w:jc w:val="center"/>
              <w:rPr>
                <w:rFonts w:ascii="宋体" w:hAnsi="宋体" w:cs="宋体"/>
              </w:rPr>
            </w:pPr>
            <w:r>
              <w:rPr>
                <w:rFonts w:ascii="宋体" w:hAnsi="宋体" w:cs="宋体" w:hint="eastAsia"/>
              </w:rPr>
              <w:t>从事</w:t>
            </w:r>
            <w:proofErr w:type="gramStart"/>
            <w:r>
              <w:rPr>
                <w:rFonts w:ascii="宋体" w:hAnsi="宋体" w:cs="宋体" w:hint="eastAsia"/>
              </w:rPr>
              <w:t>该岗位</w:t>
            </w:r>
            <w:proofErr w:type="gramEnd"/>
            <w:r>
              <w:rPr>
                <w:rFonts w:ascii="宋体" w:hAnsi="宋体" w:cs="宋体" w:hint="eastAsia"/>
              </w:rPr>
              <w:t>的时间或</w:t>
            </w:r>
            <w:proofErr w:type="gramStart"/>
            <w:r>
              <w:rPr>
                <w:rFonts w:ascii="宋体" w:hAnsi="宋体" w:cs="宋体" w:hint="eastAsia"/>
              </w:rPr>
              <w:t>业绩案列</w:t>
            </w:r>
            <w:proofErr w:type="gramEnd"/>
          </w:p>
        </w:tc>
      </w:tr>
      <w:tr w:rsidR="00FA35D5">
        <w:trPr>
          <w:cantSplit/>
          <w:trHeight w:val="407"/>
        </w:trPr>
        <w:tc>
          <w:tcPr>
            <w:tcW w:w="711" w:type="dxa"/>
          </w:tcPr>
          <w:p w:rsidR="00FA35D5" w:rsidRDefault="008A2547">
            <w:pPr>
              <w:spacing w:line="440" w:lineRule="exact"/>
              <w:jc w:val="center"/>
              <w:rPr>
                <w:rFonts w:ascii="宋体" w:hAnsi="宋体" w:cs="宋体"/>
              </w:rPr>
            </w:pPr>
            <w:r>
              <w:rPr>
                <w:rFonts w:ascii="宋体" w:hAnsi="宋体" w:cs="宋体" w:hint="eastAsia"/>
              </w:rPr>
              <w:t>1</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r w:rsidR="00FA35D5">
        <w:trPr>
          <w:cantSplit/>
          <w:trHeight w:val="454"/>
        </w:trPr>
        <w:tc>
          <w:tcPr>
            <w:tcW w:w="711" w:type="dxa"/>
          </w:tcPr>
          <w:p w:rsidR="00FA35D5" w:rsidRDefault="008A2547">
            <w:pPr>
              <w:spacing w:line="440" w:lineRule="exact"/>
              <w:jc w:val="center"/>
              <w:rPr>
                <w:rFonts w:ascii="宋体" w:hAnsi="宋体" w:cs="宋体"/>
              </w:rPr>
            </w:pPr>
            <w:r>
              <w:rPr>
                <w:rFonts w:ascii="宋体" w:hAnsi="宋体" w:cs="宋体" w:hint="eastAsia"/>
              </w:rPr>
              <w:t>2</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r w:rsidR="00FA35D5">
        <w:trPr>
          <w:cantSplit/>
          <w:trHeight w:val="407"/>
        </w:trPr>
        <w:tc>
          <w:tcPr>
            <w:tcW w:w="711" w:type="dxa"/>
          </w:tcPr>
          <w:p w:rsidR="00FA35D5" w:rsidRDefault="008A2547">
            <w:pPr>
              <w:spacing w:line="440" w:lineRule="exact"/>
              <w:jc w:val="center"/>
              <w:rPr>
                <w:rFonts w:ascii="宋体" w:hAnsi="宋体" w:cs="宋体"/>
              </w:rPr>
            </w:pPr>
            <w:r>
              <w:rPr>
                <w:rFonts w:ascii="宋体" w:hAnsi="宋体" w:cs="宋体" w:hint="eastAsia"/>
              </w:rPr>
              <w:t>3</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r w:rsidR="00FA35D5">
        <w:trPr>
          <w:cantSplit/>
          <w:trHeight w:val="407"/>
        </w:trPr>
        <w:tc>
          <w:tcPr>
            <w:tcW w:w="711" w:type="dxa"/>
          </w:tcPr>
          <w:p w:rsidR="00FA35D5" w:rsidRDefault="008A2547">
            <w:pPr>
              <w:spacing w:line="440" w:lineRule="exact"/>
              <w:jc w:val="center"/>
              <w:rPr>
                <w:rFonts w:ascii="宋体" w:hAnsi="宋体" w:cs="宋体"/>
              </w:rPr>
            </w:pPr>
            <w:r>
              <w:rPr>
                <w:rFonts w:ascii="宋体" w:hAnsi="宋体" w:cs="宋体" w:hint="eastAsia"/>
              </w:rPr>
              <w:t>…</w:t>
            </w:r>
          </w:p>
        </w:tc>
        <w:tc>
          <w:tcPr>
            <w:tcW w:w="1068" w:type="dxa"/>
          </w:tcPr>
          <w:p w:rsidR="00FA35D5" w:rsidRDefault="00FA35D5">
            <w:pPr>
              <w:spacing w:line="440" w:lineRule="exact"/>
              <w:jc w:val="center"/>
              <w:rPr>
                <w:rFonts w:ascii="宋体" w:hAnsi="宋体" w:cs="宋体"/>
              </w:rPr>
            </w:pPr>
          </w:p>
        </w:tc>
        <w:tc>
          <w:tcPr>
            <w:tcW w:w="1887" w:type="dxa"/>
          </w:tcPr>
          <w:p w:rsidR="00FA35D5" w:rsidRDefault="00FA35D5">
            <w:pPr>
              <w:spacing w:line="440" w:lineRule="exact"/>
              <w:jc w:val="center"/>
              <w:rPr>
                <w:rFonts w:ascii="宋体" w:hAnsi="宋体" w:cs="宋体"/>
              </w:rPr>
            </w:pPr>
          </w:p>
        </w:tc>
        <w:tc>
          <w:tcPr>
            <w:tcW w:w="1404" w:type="dxa"/>
          </w:tcPr>
          <w:p w:rsidR="00FA35D5" w:rsidRDefault="00FA35D5">
            <w:pPr>
              <w:spacing w:line="440" w:lineRule="exact"/>
              <w:jc w:val="center"/>
              <w:rPr>
                <w:rFonts w:ascii="宋体" w:hAnsi="宋体" w:cs="宋体"/>
              </w:rPr>
            </w:pPr>
          </w:p>
        </w:tc>
        <w:tc>
          <w:tcPr>
            <w:tcW w:w="1559" w:type="dxa"/>
          </w:tcPr>
          <w:p w:rsidR="00FA35D5" w:rsidRDefault="00FA35D5">
            <w:pPr>
              <w:spacing w:line="440" w:lineRule="exact"/>
              <w:jc w:val="center"/>
              <w:rPr>
                <w:rFonts w:ascii="宋体" w:hAnsi="宋体" w:cs="宋体"/>
              </w:rPr>
            </w:pPr>
          </w:p>
        </w:tc>
        <w:tc>
          <w:tcPr>
            <w:tcW w:w="2357" w:type="dxa"/>
          </w:tcPr>
          <w:p w:rsidR="00FA35D5" w:rsidRDefault="00FA35D5">
            <w:pPr>
              <w:spacing w:line="440" w:lineRule="exact"/>
              <w:jc w:val="center"/>
              <w:rPr>
                <w:rFonts w:ascii="宋体" w:hAnsi="宋体" w:cs="宋体"/>
              </w:rPr>
            </w:pPr>
          </w:p>
        </w:tc>
      </w:tr>
    </w:tbl>
    <w:p w:rsidR="00FA35D5" w:rsidRDefault="00FA35D5">
      <w:pPr>
        <w:autoSpaceDE w:val="0"/>
        <w:autoSpaceDN w:val="0"/>
        <w:adjustRightInd w:val="0"/>
        <w:snapToGrid w:val="0"/>
        <w:spacing w:line="240" w:lineRule="atLeast"/>
        <w:rPr>
          <w:rFonts w:ascii="宋体" w:hAnsi="宋体" w:cs="宋体"/>
          <w:b/>
          <w:spacing w:val="10"/>
        </w:rPr>
      </w:pPr>
    </w:p>
    <w:p w:rsidR="00FA35D5" w:rsidRDefault="008A2547">
      <w:pPr>
        <w:autoSpaceDE w:val="0"/>
        <w:autoSpaceDN w:val="0"/>
        <w:adjustRightInd w:val="0"/>
        <w:snapToGrid w:val="0"/>
        <w:spacing w:line="240" w:lineRule="atLeast"/>
        <w:rPr>
          <w:rFonts w:ascii="宋体" w:hAnsi="宋体" w:cs="宋体"/>
          <w:b/>
          <w:spacing w:val="10"/>
        </w:rPr>
      </w:pPr>
      <w:r>
        <w:rPr>
          <w:rFonts w:ascii="宋体" w:hAnsi="宋体" w:cs="宋体" w:hint="eastAsia"/>
          <w:b/>
          <w:spacing w:val="10"/>
        </w:rPr>
        <w:t>备注：上述两表后应附（</w:t>
      </w:r>
      <w:r>
        <w:rPr>
          <w:rFonts w:ascii="宋体" w:hAnsi="宋体" w:cs="宋体" w:hint="eastAsia"/>
          <w:b/>
          <w:bCs/>
        </w:rPr>
        <w:t>复印件并加盖公章的）的</w:t>
      </w:r>
      <w:r>
        <w:rPr>
          <w:rFonts w:ascii="宋体" w:hAnsi="宋体" w:cs="宋体" w:hint="eastAsia"/>
          <w:b/>
          <w:spacing w:val="10"/>
        </w:rPr>
        <w:t xml:space="preserve"> </w:t>
      </w:r>
    </w:p>
    <w:p w:rsidR="00FA35D5" w:rsidRDefault="008A2547">
      <w:pPr>
        <w:autoSpaceDE w:val="0"/>
        <w:autoSpaceDN w:val="0"/>
        <w:adjustRightInd w:val="0"/>
        <w:snapToGrid w:val="0"/>
        <w:spacing w:line="240" w:lineRule="atLeast"/>
        <w:rPr>
          <w:rFonts w:ascii="宋体" w:hAnsi="宋体" w:cs="宋体"/>
          <w:b/>
          <w:spacing w:val="10"/>
        </w:rPr>
      </w:pPr>
      <w:r>
        <w:rPr>
          <w:rFonts w:ascii="宋体" w:hAnsi="宋体" w:cs="宋体" w:hint="eastAsia"/>
          <w:b/>
          <w:spacing w:val="10"/>
        </w:rPr>
        <w:t>1、职称证书复印件（如有）；2、身份证复印件；3、</w:t>
      </w:r>
      <w:r>
        <w:rPr>
          <w:rFonts w:ascii="宋体" w:hAnsi="宋体" w:cs="宋体" w:hint="eastAsia"/>
          <w:b/>
          <w:bCs/>
        </w:rPr>
        <w:t>具有国家规定或行业相关上岗、执业资格证书复印件（如有）</w:t>
      </w:r>
      <w:r>
        <w:rPr>
          <w:rFonts w:ascii="宋体" w:hAnsi="宋体" w:cs="宋体" w:hint="eastAsia"/>
          <w:b/>
          <w:spacing w:val="10"/>
        </w:rPr>
        <w:t>；</w:t>
      </w:r>
    </w:p>
    <w:p w:rsidR="00FA35D5" w:rsidRDefault="008A2547">
      <w:pPr>
        <w:autoSpaceDE w:val="0"/>
        <w:autoSpaceDN w:val="0"/>
        <w:adjustRightInd w:val="0"/>
        <w:snapToGrid w:val="0"/>
        <w:spacing w:line="240" w:lineRule="atLeast"/>
        <w:rPr>
          <w:rFonts w:ascii="宋体" w:hAnsi="宋体" w:cs="宋体"/>
          <w:b/>
          <w:bCs/>
        </w:rPr>
      </w:pPr>
      <w:r>
        <w:rPr>
          <w:rFonts w:ascii="宋体" w:hAnsi="宋体" w:cs="宋体" w:hint="eastAsia"/>
          <w:b/>
          <w:spacing w:val="10"/>
        </w:rPr>
        <w:t>4、相关业绩证明材料复印件</w:t>
      </w:r>
      <w:r>
        <w:rPr>
          <w:rFonts w:ascii="宋体" w:hAnsi="宋体" w:cs="宋体" w:hint="eastAsia"/>
          <w:b/>
          <w:bCs/>
        </w:rPr>
        <w:t>。</w:t>
      </w:r>
    </w:p>
    <w:p w:rsidR="00FA35D5" w:rsidRDefault="008A2547">
      <w:pPr>
        <w:autoSpaceDE w:val="0"/>
        <w:autoSpaceDN w:val="0"/>
        <w:adjustRightInd w:val="0"/>
        <w:snapToGrid w:val="0"/>
        <w:spacing w:line="240" w:lineRule="atLeast"/>
        <w:ind w:firstLineChars="194" w:firstLine="467"/>
        <w:rPr>
          <w:rFonts w:ascii="宋体" w:hAnsi="宋体" w:cs="宋体"/>
          <w:b/>
          <w:bCs/>
        </w:rPr>
      </w:pPr>
      <w:r>
        <w:rPr>
          <w:rFonts w:ascii="宋体" w:hAnsi="宋体" w:cs="宋体" w:hint="eastAsia"/>
          <w:b/>
          <w:bCs/>
        </w:rPr>
        <w:t>特别要求：</w:t>
      </w:r>
      <w:r>
        <w:rPr>
          <w:rFonts w:ascii="宋体" w:hAnsi="宋体" w:cs="宋体" w:hint="eastAsia"/>
          <w:b/>
          <w:kern w:val="1"/>
        </w:rPr>
        <w:t>拟投入本项目的工作人员须满足本项目的工作要求，在合同履行过程中，中标人须根据本项目的实际需求或招标人的进度要求，对人员进行合理的增加，费用均包含在投标报价中。</w:t>
      </w: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FA35D5">
      <w:pPr>
        <w:spacing w:line="440" w:lineRule="exact"/>
        <w:jc w:val="left"/>
        <w:rPr>
          <w:rFonts w:ascii="宋体" w:hAnsi="宋体" w:cs="宋体"/>
          <w:sz w:val="30"/>
          <w:szCs w:val="30"/>
        </w:rPr>
      </w:pPr>
    </w:p>
    <w:p w:rsidR="00FA35D5" w:rsidRDefault="008A2547">
      <w:pPr>
        <w:spacing w:line="440" w:lineRule="exact"/>
        <w:jc w:val="left"/>
        <w:rPr>
          <w:rFonts w:ascii="宋体" w:hAnsi="宋体" w:cs="宋体"/>
          <w:sz w:val="30"/>
          <w:szCs w:val="30"/>
        </w:rPr>
      </w:pPr>
      <w:r>
        <w:rPr>
          <w:rFonts w:ascii="宋体" w:hAnsi="宋体" w:cs="宋体" w:hint="eastAsia"/>
          <w:sz w:val="30"/>
          <w:szCs w:val="30"/>
        </w:rPr>
        <w:lastRenderedPageBreak/>
        <w:t>格式十七</w:t>
      </w:r>
    </w:p>
    <w:p w:rsidR="00FA35D5" w:rsidRDefault="008A2547">
      <w:pPr>
        <w:autoSpaceDE w:val="0"/>
        <w:autoSpaceDN w:val="0"/>
        <w:adjustRightInd w:val="0"/>
        <w:jc w:val="center"/>
        <w:rPr>
          <w:rFonts w:ascii="宋体" w:hAnsi="宋体" w:cs="宋体"/>
          <w:b/>
          <w:bCs/>
          <w:sz w:val="32"/>
          <w:szCs w:val="32"/>
        </w:rPr>
      </w:pPr>
      <w:r>
        <w:rPr>
          <w:rFonts w:ascii="宋体" w:hAnsi="宋体" w:cs="宋体" w:hint="eastAsia"/>
          <w:b/>
          <w:bCs/>
          <w:sz w:val="32"/>
          <w:szCs w:val="32"/>
        </w:rPr>
        <w:t>服务承诺</w:t>
      </w:r>
    </w:p>
    <w:p w:rsidR="00FA35D5" w:rsidRDefault="008A2547">
      <w:pPr>
        <w:jc w:val="center"/>
        <w:rPr>
          <w:rFonts w:ascii="宋体" w:hAnsi="宋体" w:cs="宋体"/>
          <w:sz w:val="28"/>
          <w:szCs w:val="28"/>
        </w:rPr>
      </w:pPr>
      <w:r>
        <w:rPr>
          <w:rFonts w:ascii="宋体" w:hAnsi="宋体" w:cs="宋体" w:hint="eastAsia"/>
          <w:sz w:val="28"/>
          <w:szCs w:val="28"/>
        </w:rPr>
        <w:t>（可结合本项目的实际情况进行编制；格式自制。）</w:t>
      </w: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28"/>
          <w:szCs w:val="28"/>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FA35D5">
      <w:pPr>
        <w:spacing w:line="440" w:lineRule="exact"/>
        <w:rPr>
          <w:rFonts w:ascii="宋体" w:hAnsi="宋体" w:cs="宋体"/>
          <w:b/>
          <w:sz w:val="32"/>
          <w:szCs w:val="32"/>
        </w:rPr>
      </w:pPr>
    </w:p>
    <w:p w:rsidR="00FA35D5" w:rsidRDefault="008A2547">
      <w:pPr>
        <w:spacing w:line="440" w:lineRule="exact"/>
        <w:jc w:val="left"/>
        <w:rPr>
          <w:rFonts w:ascii="宋体" w:hAnsi="宋体" w:cs="宋体"/>
          <w:sz w:val="30"/>
          <w:szCs w:val="30"/>
        </w:rPr>
      </w:pPr>
      <w:r>
        <w:rPr>
          <w:rFonts w:ascii="宋体" w:hAnsi="宋体" w:cs="宋体" w:hint="eastAsia"/>
          <w:sz w:val="30"/>
          <w:szCs w:val="30"/>
        </w:rPr>
        <w:t>格式十八</w:t>
      </w:r>
    </w:p>
    <w:p w:rsidR="00FA35D5" w:rsidRDefault="008A2547">
      <w:pPr>
        <w:jc w:val="center"/>
        <w:rPr>
          <w:rFonts w:ascii="宋体" w:hAnsi="宋体" w:cs="宋体"/>
          <w:b/>
          <w:bCs/>
          <w:sz w:val="32"/>
          <w:szCs w:val="32"/>
        </w:rPr>
      </w:pPr>
      <w:r>
        <w:rPr>
          <w:rFonts w:ascii="宋体" w:hAnsi="宋体" w:cs="宋体" w:hint="eastAsia"/>
          <w:b/>
          <w:bCs/>
          <w:sz w:val="32"/>
          <w:szCs w:val="32"/>
        </w:rPr>
        <w:t>投标单位反商业贿赂承诺书</w:t>
      </w:r>
    </w:p>
    <w:p w:rsidR="00FA35D5" w:rsidRDefault="008A2547">
      <w:pPr>
        <w:widowControl/>
        <w:spacing w:before="100" w:beforeAutospacing="1" w:after="100" w:afterAutospacing="1"/>
        <w:jc w:val="left"/>
        <w:rPr>
          <w:rFonts w:ascii="宋体" w:hAnsi="宋体" w:cs="宋体"/>
          <w:szCs w:val="24"/>
        </w:rPr>
      </w:pPr>
      <w:r>
        <w:rPr>
          <w:rFonts w:ascii="宋体" w:hAnsi="宋体" w:cs="宋体" w:hint="eastAsia"/>
          <w:b/>
          <w:bCs/>
          <w:szCs w:val="24"/>
        </w:rPr>
        <w:t> </w:t>
      </w:r>
      <w:r>
        <w:rPr>
          <w:rFonts w:ascii="宋体" w:hAnsi="宋体" w:cs="宋体" w:hint="eastAsia"/>
          <w:szCs w:val="24"/>
        </w:rPr>
        <w:t> 我公司承诺在</w:t>
      </w:r>
      <w:r>
        <w:rPr>
          <w:rFonts w:ascii="宋体" w:hAnsi="宋体" w:cs="宋体" w:hint="eastAsia"/>
          <w:szCs w:val="24"/>
          <w:u w:val="single"/>
        </w:rPr>
        <w:t>           </w:t>
      </w:r>
      <w:r>
        <w:rPr>
          <w:rFonts w:ascii="宋体" w:hAnsi="宋体" w:cs="宋体" w:hint="eastAsia"/>
          <w:szCs w:val="24"/>
        </w:rPr>
        <w:t>招投标活动中，不给予国家工作人员以及中介机构工作人员及其亲属各种形式的商业贿赂（包括送礼金礼品、有价证券、购物</w:t>
      </w:r>
      <w:proofErr w:type="gramStart"/>
      <w:r>
        <w:rPr>
          <w:rFonts w:ascii="宋体" w:hAnsi="宋体" w:cs="宋体" w:hint="eastAsia"/>
          <w:szCs w:val="24"/>
        </w:rPr>
        <w:t>券</w:t>
      </w:r>
      <w:proofErr w:type="gramEnd"/>
      <w:r>
        <w:rPr>
          <w:rFonts w:ascii="宋体" w:hAnsi="宋体" w:cs="宋体" w:hint="eastAsia"/>
          <w:szCs w:val="24"/>
        </w:rPr>
        <w:t>、回扣、佣金、咨询费、劳务费、赞助费、宣传费、支付旅游费用、报销各种消费凭证、宴请、娱乐等），如有上述行为，我公司及项目参与人员愿意按照《反不正当竞争法》的有关规定接受处罚。 </w:t>
      </w:r>
    </w:p>
    <w:p w:rsidR="00FA35D5" w:rsidRDefault="008A2547">
      <w:pPr>
        <w:widowControl/>
        <w:spacing w:line="440" w:lineRule="exact"/>
        <w:ind w:firstLine="902"/>
        <w:jc w:val="left"/>
        <w:rPr>
          <w:rFonts w:ascii="宋体" w:hAnsi="宋体" w:cs="宋体"/>
          <w:szCs w:val="24"/>
        </w:rPr>
      </w:pPr>
      <w:r>
        <w:rPr>
          <w:rFonts w:ascii="宋体" w:hAnsi="宋体" w:cs="宋体" w:hint="eastAsia"/>
          <w:szCs w:val="24"/>
        </w:rPr>
        <w:t>投标供应商名称：  （盖章）</w:t>
      </w:r>
    </w:p>
    <w:p w:rsidR="00FA35D5" w:rsidRDefault="008A2547">
      <w:pPr>
        <w:widowControl/>
        <w:spacing w:line="440" w:lineRule="exact"/>
        <w:ind w:firstLine="902"/>
        <w:jc w:val="left"/>
        <w:rPr>
          <w:rFonts w:ascii="宋体" w:hAnsi="宋体" w:cs="宋体"/>
          <w:szCs w:val="24"/>
        </w:rPr>
      </w:pPr>
      <w:r>
        <w:rPr>
          <w:rFonts w:ascii="宋体" w:hAnsi="宋体" w:cs="宋体" w:hint="eastAsia"/>
          <w:szCs w:val="24"/>
        </w:rPr>
        <w:t>公司法定代表人：  （签字）</w:t>
      </w:r>
    </w:p>
    <w:p w:rsidR="00FA35D5" w:rsidRDefault="008A2547">
      <w:pPr>
        <w:widowControl/>
        <w:spacing w:line="440" w:lineRule="exact"/>
        <w:ind w:firstLine="902"/>
        <w:jc w:val="left"/>
        <w:rPr>
          <w:rFonts w:ascii="宋体" w:hAnsi="宋体" w:cs="宋体"/>
          <w:szCs w:val="24"/>
        </w:rPr>
      </w:pPr>
      <w:r>
        <w:rPr>
          <w:rFonts w:ascii="宋体" w:hAnsi="宋体" w:cs="宋体" w:hint="eastAsia"/>
          <w:szCs w:val="24"/>
        </w:rPr>
        <w:t>委托代理人：      （签字）</w:t>
      </w:r>
    </w:p>
    <w:p w:rsidR="00FA35D5" w:rsidRDefault="00FA35D5"/>
    <w:sectPr w:rsidR="00FA35D5" w:rsidSect="00FA35D5">
      <w:footerReference w:type="even" r:id="rId19"/>
      <w:footerReference w:type="default" r:id="rId20"/>
      <w:footerReference w:type="first" r:id="rId21"/>
      <w:pgSz w:w="11906" w:h="16838"/>
      <w:pgMar w:top="1418" w:right="1588" w:bottom="1418" w:left="1365" w:header="851" w:footer="907" w:gutter="0"/>
      <w:cols w:space="720"/>
      <w:titlePg/>
      <w:docGrid w:type="lines" w:linePitch="29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2102BC" w15:done="0"/>
  <w15:commentEx w15:paraId="75211834" w15:done="0"/>
  <w15:commentEx w15:paraId="286E2D18" w15:done="0"/>
  <w15:commentEx w15:paraId="4F435E72" w15:done="0"/>
  <w15:commentEx w15:paraId="55AF6364" w15:done="0"/>
  <w15:commentEx w15:paraId="3A2A0B73" w15:done="0"/>
  <w15:commentEx w15:paraId="510F1C30" w15:done="0"/>
  <w15:commentEx w15:paraId="24DA7152" w15:done="0"/>
  <w15:commentEx w15:paraId="61561A7B" w15:done="0"/>
  <w15:commentEx w15:paraId="69164C3D" w15:done="0"/>
  <w15:commentEx w15:paraId="6FF86611" w15:done="0"/>
  <w15:commentEx w15:paraId="0A811D6E" w15:done="0"/>
  <w15:commentEx w15:paraId="61511E18" w15:done="0"/>
  <w15:commentEx w15:paraId="7103325C" w15:done="0"/>
  <w15:commentEx w15:paraId="422F59E5" w15:done="0"/>
  <w15:commentEx w15:paraId="226E2C33" w15:done="0"/>
  <w15:commentEx w15:paraId="6E910C14" w15:done="0"/>
  <w15:commentEx w15:paraId="3F621B82" w15:done="0"/>
  <w15:commentEx w15:paraId="15AE1BD7" w15:done="0"/>
  <w15:commentEx w15:paraId="3F39288E" w15:done="0"/>
  <w15:commentEx w15:paraId="68775DC2" w15:done="0"/>
  <w15:commentEx w15:paraId="35E42B98" w15:done="0"/>
  <w15:commentEx w15:paraId="5D5E63A7" w15:done="0"/>
  <w15:commentEx w15:paraId="7B236C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D31" w:rsidRDefault="00441D31">
      <w:pPr>
        <w:spacing w:line="240" w:lineRule="auto"/>
      </w:pPr>
      <w:r>
        <w:separator/>
      </w:r>
    </w:p>
  </w:endnote>
  <w:endnote w:type="continuationSeparator" w:id="0">
    <w:p w:rsidR="00441D31" w:rsidRDefault="00441D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长城仿宋">
    <w:altName w:val="黑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4673"/>
      <w:docPartObj>
        <w:docPartGallery w:val="Page Numbers (Bottom of Page)"/>
        <w:docPartUnique/>
      </w:docPartObj>
    </w:sdtPr>
    <w:sdtContent>
      <w:p w:rsidR="003A1029" w:rsidRDefault="003A1029">
        <w:pPr>
          <w:pStyle w:val="af3"/>
          <w:jc w:val="center"/>
        </w:pPr>
        <w:fldSimple w:instr=" PAGE   \* MERGEFORMAT ">
          <w:r w:rsidR="00227CC1" w:rsidRPr="00227CC1">
            <w:rPr>
              <w:noProof/>
              <w:lang w:val="zh-CN"/>
            </w:rPr>
            <w:t>3</w:t>
          </w:r>
        </w:fldSimple>
      </w:p>
    </w:sdtContent>
  </w:sdt>
  <w:p w:rsidR="003A1029" w:rsidRDefault="003A1029">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29" w:rsidRDefault="003A1029">
    <w:pPr>
      <w:pStyle w:val="af3"/>
    </w:pPr>
    <w:r>
      <w:pict>
        <v:shapetype id="_x0000_t202" coordsize="21600,21600" o:spt="202" path="m,l,21600r21600,l21600,xe">
          <v:stroke joinstyle="miter"/>
          <v:path gradientshapeok="t" o:connecttype="rect"/>
        </v:shapetype>
        <v:shape id="文本框 1028" o:spid="_x0000_s3075"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filled="f" stroked="f">
          <v:textbox style="mso-fit-shape-to-text:t" inset="0,0,0,0">
            <w:txbxContent>
              <w:p w:rsidR="003A1029" w:rsidRDefault="003A1029">
                <w:pPr>
                  <w:pStyle w:val="af3"/>
                </w:pPr>
                <w:fldSimple w:instr=" PAGE  \* MERGEFORMAT ">
                  <w:r>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29" w:rsidRDefault="003A1029">
    <w:pPr>
      <w:pStyle w:val="af3"/>
      <w:tabs>
        <w:tab w:val="clear" w:pos="4153"/>
        <w:tab w:val="clear" w:pos="8306"/>
        <w:tab w:val="center" w:pos="4140"/>
        <w:tab w:val="right" w:pos="8300"/>
      </w:tabs>
      <w:spacing w:line="240" w:lineRule="auto"/>
      <w:jc w:val="center"/>
    </w:pPr>
    <w:r>
      <w:pict>
        <v:shapetype id="_x0000_t202" coordsize="21600,21600" o:spt="202" path="m,l,21600r21600,l21600,xe">
          <v:stroke joinstyle="miter"/>
          <v:path gradientshapeok="t" o:connecttype="rect"/>
        </v:shapetype>
        <v:shape id="文本框 1027" o:spid="_x0000_s307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9gNMsBAACc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7Ks&#10;Vq9z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U/YDTLAQAAnAMAAA4AAAAAAAAAAQAgAAAAHgEAAGRycy9lMm9E&#10;b2MueG1sUEsFBgAAAAAGAAYAWQEAAFsFAAAAAA==&#10;" filled="f" stroked="f">
          <v:textbox style="mso-fit-shape-to-text:t" inset="0,0,0,0">
            <w:txbxContent>
              <w:p w:rsidR="003A1029" w:rsidRDefault="003A1029">
                <w:pPr>
                  <w:pStyle w:val="af3"/>
                  <w:tabs>
                    <w:tab w:val="clear" w:pos="4153"/>
                    <w:tab w:val="clear" w:pos="8306"/>
                    <w:tab w:val="center" w:pos="4140"/>
                    <w:tab w:val="right" w:pos="8300"/>
                  </w:tabs>
                  <w:spacing w:line="240" w:lineRule="auto"/>
                  <w:jc w:val="center"/>
                </w:pPr>
                <w:r w:rsidRPr="00567512">
                  <w:fldChar w:fldCharType="begin"/>
                </w:r>
                <w:r>
                  <w:instrText xml:space="preserve"> PAGE   \* MERGEFORMAT </w:instrText>
                </w:r>
                <w:r w:rsidRPr="00567512">
                  <w:fldChar w:fldCharType="separate"/>
                </w:r>
                <w:r w:rsidR="00227CC1" w:rsidRPr="00227CC1">
                  <w:rPr>
                    <w:noProof/>
                    <w:lang w:val="zh-CN"/>
                  </w:rPr>
                  <w:t>51</w:t>
                </w:r>
                <w:r>
                  <w:rPr>
                    <w:lang w:val="zh-CN"/>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29" w:rsidRDefault="003A102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w:t>
    </w:r>
    <w:r>
      <w:fldChar w:fldCharType="end"/>
    </w:r>
  </w:p>
  <w:p w:rsidR="003A1029" w:rsidRDefault="003A1029">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29" w:rsidRDefault="003A1029">
    <w:pPr>
      <w:pStyle w:val="af3"/>
      <w:rPr>
        <w:rStyle w:val="aff"/>
        <w:rFonts w:ascii="宋体" w:hAnsi="宋体"/>
      </w:rPr>
    </w:pPr>
    <w:r w:rsidRPr="00567512">
      <w:pict>
        <v:shapetype id="_x0000_t202" coordsize="21600,21600" o:spt="202" path="m,l,21600r21600,l21600,xe">
          <v:stroke joinstyle="miter"/>
          <v:path gradientshapeok="t" o:connecttype="rect"/>
        </v:shapetype>
        <v:shape id="文本框 1030" o:spid="_x0000_s3073"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jtLs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1Y7S7LAQAAnAMAAA4AAAAAAAAAAQAgAAAAHgEAAGRycy9lMm9E&#10;b2MueG1sUEsFBgAAAAAGAAYAWQEAAFsFAAAAAA==&#10;" filled="f" stroked="f">
          <v:textbox style="mso-fit-shape-to-text:t" inset="0,0,0,0">
            <w:txbxContent>
              <w:p w:rsidR="003A1029" w:rsidRDefault="003A102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27CC1">
                  <w:rPr>
                    <w:noProof/>
                    <w:sz w:val="18"/>
                  </w:rPr>
                  <w:t>56</w:t>
                </w:r>
                <w:r>
                  <w:rPr>
                    <w:rFonts w:hint="eastAsia"/>
                    <w:sz w:val="18"/>
                  </w:rPr>
                  <w:fldChar w:fldCharType="end"/>
                </w:r>
              </w:p>
            </w:txbxContent>
          </v:textbox>
          <w10:wrap anchorx="margin"/>
        </v:shape>
      </w:pict>
    </w:r>
  </w:p>
  <w:p w:rsidR="003A1029" w:rsidRDefault="003A1029">
    <w:pPr>
      <w:pStyle w:val="af3"/>
      <w:rPr>
        <w:b/>
        <w:i/>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29" w:rsidRDefault="003A1029">
    <w:pPr>
      <w:pStyle w:val="af3"/>
      <w:jc w:val="center"/>
    </w:pPr>
    <w:r>
      <w:pict>
        <v:shapetype id="_x0000_t202" coordsize="21600,21600" o:spt="202" path="m,l,21600r21600,l21600,xe">
          <v:stroke joinstyle="miter"/>
          <v:path gradientshapeok="t" o:connecttype="rect"/>
        </v:shapetype>
        <v:shape id="文本框 1029" o:spid="_x0000_s3074"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filled="f" stroked="f">
          <v:textbox style="mso-fit-shape-to-text:t" inset="0,0,0,0">
            <w:txbxContent>
              <w:p w:rsidR="003A1029" w:rsidRDefault="003A102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27CC1">
                  <w:rPr>
                    <w:noProof/>
                    <w:sz w:val="18"/>
                  </w:rPr>
                  <w:t>52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D31" w:rsidRDefault="00441D31">
      <w:r>
        <w:separator/>
      </w:r>
    </w:p>
  </w:footnote>
  <w:footnote w:type="continuationSeparator" w:id="0">
    <w:p w:rsidR="00441D31" w:rsidRDefault="00441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29" w:rsidRDefault="003A1029">
    <w:pPr>
      <w:pStyle w:val="a9"/>
      <w:spacing w:line="14" w:lineRule="auto"/>
      <w:rPr>
        <w:sz w:val="20"/>
      </w:rPr>
    </w:pPr>
    <w:r w:rsidRPr="00567512">
      <w:pict>
        <v:shapetype id="_x0000_t202" coordsize="21600,21600" o:spt="202" path="m,l,21600r21600,l21600,xe">
          <v:stroke joinstyle="miter"/>
          <v:path gradientshapeok="t" o:connecttype="rect"/>
        </v:shapetype>
        <v:shape id="文本框 1025" o:spid="_x0000_s1026" type="#_x0000_t202" style="position:absolute;left:0;text-align:left;margin-left:76.9pt;margin-top:35.4pt;width:107.15pt;height:12.6pt;z-index:-251657216;mso-position-horizontal-relative:page;mso-position-vertical-relative:page"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E+T0gq8AQAAdQMAAA4AAAAAAAAAAQAgAAAAJwEAAGRycy9lMm9Eb2MueG1s&#10;UEsFBgAAAAAGAAYAWQEAAFUFAAAAAA==&#10;" filled="f" stroked="f">
          <v:textbox inset="0,0,0,0">
            <w:txbxContent>
              <w:p w:rsidR="003A1029" w:rsidRDefault="003A1029"/>
            </w:txbxContent>
          </v:textbox>
          <w10:wrap anchorx="page" anchory="page"/>
        </v:shape>
      </w:pict>
    </w:r>
    <w:r w:rsidRPr="00567512">
      <w:pict>
        <v:shape id="文本框 1026" o:spid="_x0000_s3077" type="#_x0000_t202" style="position:absolute;left:0;text-align:left;margin-left:407.65pt;margin-top:35.4pt;width:117.5pt;height:12.6pt;z-index:-251656192;mso-position-horizontal-relative:page;mso-position-vertical-relative:page"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KFHP0e8AQAAdQMAAA4AAAAAAAAAAQAgAAAAJwEAAGRycy9lMm9Eb2MueG1s&#10;UEsFBgAAAAAGAAYAWQEAAFUFAAAAAA==&#10;" filled="f" stroked="f">
          <v:textbox inset="0,0,0,0">
            <w:txbxContent>
              <w:p w:rsidR="003A1029" w:rsidRDefault="003A102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29" w:rsidRDefault="003A1029">
    <w:pPr>
      <w:pStyle w:val="af4"/>
      <w:rPr>
        <w:sz w:val="21"/>
        <w:szCs w:val="21"/>
      </w:rPr>
    </w:pPr>
    <w:r>
      <w:rPr>
        <w:rFonts w:hint="eastAsia"/>
        <w:sz w:val="21"/>
        <w:szCs w:val="21"/>
      </w:rPr>
      <w:t>巴州政务服务和公共资源交易中心</w:t>
    </w:r>
    <w:r>
      <w:rPr>
        <w:rFonts w:hint="eastAsia"/>
        <w:sz w:val="21"/>
        <w:szCs w:val="21"/>
      </w:rPr>
      <w:t xml:space="preserve">                                </w:t>
    </w:r>
    <w:r>
      <w:rPr>
        <w:rFonts w:hint="eastAsia"/>
        <w:sz w:val="21"/>
        <w:szCs w:val="21"/>
      </w:rPr>
      <w:t>政府采购竞争性磋商文件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973B8E"/>
    <w:multiLevelType w:val="singleLevel"/>
    <w:tmpl w:val="80973B8E"/>
    <w:lvl w:ilvl="0">
      <w:start w:val="2"/>
      <w:numFmt w:val="decimal"/>
      <w:suff w:val="nothing"/>
      <w:lvlText w:val="%1、"/>
      <w:lvlJc w:val="left"/>
    </w:lvl>
  </w:abstractNum>
  <w:abstractNum w:abstractNumId="1">
    <w:nsid w:val="8461FADE"/>
    <w:multiLevelType w:val="multilevel"/>
    <w:tmpl w:val="8461FADE"/>
    <w:lvl w:ilvl="0">
      <w:start w:val="1"/>
      <w:numFmt w:val="decimal"/>
      <w:lvlText w:val="%1."/>
      <w:lvlJc w:val="left"/>
      <w:pPr>
        <w:ind w:left="612" w:hanging="315"/>
      </w:pPr>
      <w:rPr>
        <w:rFonts w:ascii="宋体" w:eastAsia="宋体" w:hAnsi="宋体" w:cs="宋体" w:hint="default"/>
        <w:spacing w:val="0"/>
        <w:w w:val="99"/>
        <w:sz w:val="21"/>
        <w:szCs w:val="21"/>
        <w:lang w:val="zh-CN" w:eastAsia="zh-CN" w:bidi="zh-CN"/>
      </w:rPr>
    </w:lvl>
    <w:lvl w:ilvl="1">
      <w:numFmt w:val="bullet"/>
      <w:lvlText w:val="•"/>
      <w:lvlJc w:val="left"/>
      <w:pPr>
        <w:ind w:left="1556" w:hanging="315"/>
      </w:pPr>
      <w:rPr>
        <w:rFonts w:hint="default"/>
        <w:lang w:val="zh-CN" w:eastAsia="zh-CN" w:bidi="zh-CN"/>
      </w:rPr>
    </w:lvl>
    <w:lvl w:ilvl="2">
      <w:numFmt w:val="bullet"/>
      <w:lvlText w:val="•"/>
      <w:lvlJc w:val="left"/>
      <w:pPr>
        <w:ind w:left="2493" w:hanging="315"/>
      </w:pPr>
      <w:rPr>
        <w:rFonts w:hint="default"/>
        <w:lang w:val="zh-CN" w:eastAsia="zh-CN" w:bidi="zh-CN"/>
      </w:rPr>
    </w:lvl>
    <w:lvl w:ilvl="3">
      <w:numFmt w:val="bullet"/>
      <w:lvlText w:val="•"/>
      <w:lvlJc w:val="left"/>
      <w:pPr>
        <w:ind w:left="3429" w:hanging="315"/>
      </w:pPr>
      <w:rPr>
        <w:rFonts w:hint="default"/>
        <w:lang w:val="zh-CN" w:eastAsia="zh-CN" w:bidi="zh-CN"/>
      </w:rPr>
    </w:lvl>
    <w:lvl w:ilvl="4">
      <w:numFmt w:val="bullet"/>
      <w:lvlText w:val="•"/>
      <w:lvlJc w:val="left"/>
      <w:pPr>
        <w:ind w:left="4366" w:hanging="315"/>
      </w:pPr>
      <w:rPr>
        <w:rFonts w:hint="default"/>
        <w:lang w:val="zh-CN" w:eastAsia="zh-CN" w:bidi="zh-CN"/>
      </w:rPr>
    </w:lvl>
    <w:lvl w:ilvl="5">
      <w:numFmt w:val="bullet"/>
      <w:lvlText w:val="•"/>
      <w:lvlJc w:val="left"/>
      <w:pPr>
        <w:ind w:left="5303" w:hanging="315"/>
      </w:pPr>
      <w:rPr>
        <w:rFonts w:hint="default"/>
        <w:lang w:val="zh-CN" w:eastAsia="zh-CN" w:bidi="zh-CN"/>
      </w:rPr>
    </w:lvl>
    <w:lvl w:ilvl="6">
      <w:numFmt w:val="bullet"/>
      <w:lvlText w:val="•"/>
      <w:lvlJc w:val="left"/>
      <w:pPr>
        <w:ind w:left="6239" w:hanging="315"/>
      </w:pPr>
      <w:rPr>
        <w:rFonts w:hint="default"/>
        <w:lang w:val="zh-CN" w:eastAsia="zh-CN" w:bidi="zh-CN"/>
      </w:rPr>
    </w:lvl>
    <w:lvl w:ilvl="7">
      <w:numFmt w:val="bullet"/>
      <w:lvlText w:val="•"/>
      <w:lvlJc w:val="left"/>
      <w:pPr>
        <w:ind w:left="7176" w:hanging="315"/>
      </w:pPr>
      <w:rPr>
        <w:rFonts w:hint="default"/>
        <w:lang w:val="zh-CN" w:eastAsia="zh-CN" w:bidi="zh-CN"/>
      </w:rPr>
    </w:lvl>
    <w:lvl w:ilvl="8">
      <w:numFmt w:val="bullet"/>
      <w:lvlText w:val="•"/>
      <w:lvlJc w:val="left"/>
      <w:pPr>
        <w:ind w:left="8112" w:hanging="315"/>
      </w:pPr>
      <w:rPr>
        <w:rFonts w:hint="default"/>
        <w:lang w:val="zh-CN" w:eastAsia="zh-CN" w:bidi="zh-CN"/>
      </w:rPr>
    </w:lvl>
  </w:abstractNum>
  <w:abstractNum w:abstractNumId="2">
    <w:nsid w:val="CF82C4D3"/>
    <w:multiLevelType w:val="singleLevel"/>
    <w:tmpl w:val="CF82C4D3"/>
    <w:lvl w:ilvl="0">
      <w:start w:val="1"/>
      <w:numFmt w:val="decimal"/>
      <w:suff w:val="nothing"/>
      <w:lvlText w:val="%1、"/>
      <w:lvlJc w:val="left"/>
    </w:lvl>
  </w:abstractNum>
  <w:abstractNum w:abstractNumId="3">
    <w:nsid w:val="00000004"/>
    <w:multiLevelType w:val="singleLevel"/>
    <w:tmpl w:val="00000004"/>
    <w:lvl w:ilvl="0">
      <w:start w:val="8"/>
      <w:numFmt w:val="chineseCounting"/>
      <w:suff w:val="nothing"/>
      <w:lvlText w:val="%1、"/>
      <w:lvlJc w:val="left"/>
      <w:rPr>
        <w:rFonts w:hint="eastAsia"/>
      </w:rPr>
    </w:lvl>
  </w:abstractNum>
  <w:abstractNum w:abstractNumId="4">
    <w:nsid w:val="00000008"/>
    <w:multiLevelType w:val="multilevel"/>
    <w:tmpl w:val="00000008"/>
    <w:lvl w:ilvl="0">
      <w:start w:val="1"/>
      <w:numFmt w:val="decimal"/>
      <w:pStyle w:val="a"/>
      <w:lvlText w:val="（%1）"/>
      <w:lvlJc w:val="left"/>
      <w:pPr>
        <w:ind w:left="1155" w:hanging="420"/>
      </w:pPr>
      <w:rPr>
        <w:rFonts w:ascii="Times New Roman" w:hAnsi="Times New Roman" w:cs="Times New Roman" w:hint="default"/>
        <w:lang w:val="en-US"/>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5">
    <w:nsid w:val="0000000E"/>
    <w:multiLevelType w:val="singleLevel"/>
    <w:tmpl w:val="0000000E"/>
    <w:lvl w:ilvl="0">
      <w:start w:val="1"/>
      <w:numFmt w:val="decimal"/>
      <w:pStyle w:val="1"/>
      <w:lvlText w:val="%1."/>
      <w:lvlJc w:val="left"/>
      <w:pPr>
        <w:tabs>
          <w:tab w:val="left" w:pos="680"/>
        </w:tabs>
        <w:ind w:left="0" w:firstLine="284"/>
      </w:pPr>
      <w:rPr>
        <w:rFonts w:hint="eastAsia"/>
      </w:rPr>
    </w:lvl>
  </w:abstractNum>
  <w:abstractNum w:abstractNumId="6">
    <w:nsid w:val="00000016"/>
    <w:multiLevelType w:val="multilevel"/>
    <w:tmpl w:val="00000016"/>
    <w:lvl w:ilvl="0">
      <w:start w:val="1"/>
      <w:numFmt w:val="bullet"/>
      <w:pStyle w:val="a0"/>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7">
    <w:nsid w:val="0000001D"/>
    <w:multiLevelType w:val="multilevel"/>
    <w:tmpl w:val="0000001D"/>
    <w:lvl w:ilvl="0">
      <w:start w:val="1"/>
      <w:numFmt w:val="decimal"/>
      <w:pStyle w:val="a1"/>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6784D56"/>
    <w:multiLevelType w:val="singleLevel"/>
    <w:tmpl w:val="06784D56"/>
    <w:lvl w:ilvl="0">
      <w:start w:val="1"/>
      <w:numFmt w:val="upperLetter"/>
      <w:pStyle w:val="10"/>
      <w:lvlText w:val="附录%1."/>
      <w:lvlJc w:val="left"/>
      <w:pPr>
        <w:tabs>
          <w:tab w:val="left" w:pos="907"/>
        </w:tabs>
        <w:ind w:left="907" w:hanging="907"/>
      </w:pPr>
      <w:rPr>
        <w:rFonts w:hint="eastAsia"/>
      </w:rPr>
    </w:lvl>
  </w:abstractNum>
  <w:abstractNum w:abstractNumId="9">
    <w:nsid w:val="14F25178"/>
    <w:multiLevelType w:val="singleLevel"/>
    <w:tmpl w:val="14F25178"/>
    <w:lvl w:ilvl="0">
      <w:start w:val="1"/>
      <w:numFmt w:val="decimal"/>
      <w:suff w:val="nothing"/>
      <w:lvlText w:val="%1、"/>
      <w:lvlJc w:val="left"/>
    </w:lvl>
  </w:abstractNum>
  <w:abstractNum w:abstractNumId="10">
    <w:nsid w:val="420C153B"/>
    <w:multiLevelType w:val="multilevel"/>
    <w:tmpl w:val="420C153B"/>
    <w:lvl w:ilvl="0">
      <w:start w:val="1"/>
      <w:numFmt w:val="decimal"/>
      <w:pStyle w:val="1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45C14845"/>
    <w:multiLevelType w:val="multilevel"/>
    <w:tmpl w:val="45C14845"/>
    <w:lvl w:ilvl="0">
      <w:start w:val="1"/>
      <w:numFmt w:val="bullet"/>
      <w:pStyle w:val="a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
    <w:nsid w:val="4C475374"/>
    <w:multiLevelType w:val="singleLevel"/>
    <w:tmpl w:val="4C475374"/>
    <w:lvl w:ilvl="0">
      <w:start w:val="7"/>
      <w:numFmt w:val="chineseCounting"/>
      <w:suff w:val="nothing"/>
      <w:lvlText w:val="%1、"/>
      <w:lvlJc w:val="left"/>
      <w:pPr>
        <w:ind w:left="280"/>
      </w:pPr>
      <w:rPr>
        <w:rFonts w:hint="eastAsia"/>
      </w:rPr>
    </w:lvl>
  </w:abstractNum>
  <w:abstractNum w:abstractNumId="13">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4">
    <w:nsid w:val="6D296905"/>
    <w:multiLevelType w:val="singleLevel"/>
    <w:tmpl w:val="6D296905"/>
    <w:lvl w:ilvl="0">
      <w:start w:val="1"/>
      <w:numFmt w:val="decimal"/>
      <w:suff w:val="nothing"/>
      <w:lvlText w:val="%1、"/>
      <w:lvlJc w:val="left"/>
    </w:lvl>
  </w:abstractNum>
  <w:abstractNum w:abstractNumId="15">
    <w:nsid w:val="730719B5"/>
    <w:multiLevelType w:val="multilevel"/>
    <w:tmpl w:val="730719B5"/>
    <w:lvl w:ilvl="0">
      <w:start w:val="1"/>
      <w:numFmt w:val="decimal"/>
      <w:pStyle w:val="GP1"/>
      <w:suff w:val="space"/>
      <w:lvlText w:val="第%1章"/>
      <w:lvlJc w:val="left"/>
      <w:pPr>
        <w:ind w:left="567" w:firstLine="0"/>
      </w:pPr>
      <w:rPr>
        <w:rFonts w:ascii="黑体" w:eastAsia="黑体" w:hint="eastAsia"/>
        <w:b w:val="0"/>
        <w:i w:val="0"/>
      </w:rPr>
    </w:lvl>
    <w:lvl w:ilvl="1">
      <w:start w:val="1"/>
      <w:numFmt w:val="decimal"/>
      <w:pStyle w:val="GP2"/>
      <w:suff w:val="space"/>
      <w:lvlText w:val="%1.%2"/>
      <w:lvlJc w:val="left"/>
      <w:pPr>
        <w:ind w:left="426" w:firstLine="0"/>
      </w:pPr>
      <w:rPr>
        <w:rFonts w:ascii="黑体" w:eastAsia="黑体" w:hint="eastAsia"/>
        <w:b w:val="0"/>
        <w:i w:val="0"/>
      </w:rPr>
    </w:lvl>
    <w:lvl w:ilvl="2">
      <w:start w:val="1"/>
      <w:numFmt w:val="decimal"/>
      <w:pStyle w:val="GP3"/>
      <w:suff w:val="space"/>
      <w:lvlText w:val="%1.%2.%3"/>
      <w:lvlJc w:val="left"/>
      <w:pPr>
        <w:ind w:left="-54" w:firstLine="0"/>
      </w:pPr>
      <w:rPr>
        <w:rFonts w:ascii="黑体" w:eastAsia="黑体" w:hint="eastAsia"/>
        <w:b w:val="0"/>
        <w:i w:val="0"/>
      </w:rPr>
    </w:lvl>
    <w:lvl w:ilvl="3">
      <w:start w:val="1"/>
      <w:numFmt w:val="decimal"/>
      <w:pStyle w:val="GP4"/>
      <w:suff w:val="space"/>
      <w:lvlText w:val="%1.%2.%3.%4"/>
      <w:lvlJc w:val="left"/>
      <w:pPr>
        <w:ind w:left="-54" w:firstLine="0"/>
      </w:pPr>
      <w:rPr>
        <w:rFonts w:ascii="黑体" w:eastAsia="黑体" w:hint="eastAsia"/>
        <w:b w:val="0"/>
        <w:i w:val="0"/>
      </w:rPr>
    </w:lvl>
    <w:lvl w:ilvl="4">
      <w:start w:val="1"/>
      <w:numFmt w:val="decimal"/>
      <w:pStyle w:val="GP5"/>
      <w:suff w:val="space"/>
      <w:lvlText w:val="%1.%2.%3.%4.%5"/>
      <w:lvlJc w:val="left"/>
      <w:pPr>
        <w:ind w:left="851" w:firstLine="0"/>
      </w:pPr>
      <w:rPr>
        <w:rFonts w:ascii="黑体" w:eastAsia="黑体" w:hint="eastAsia"/>
        <w:b w:val="0"/>
        <w:i w:val="0"/>
      </w:rPr>
    </w:lvl>
    <w:lvl w:ilvl="5">
      <w:start w:val="1"/>
      <w:numFmt w:val="decimal"/>
      <w:pStyle w:val="GP6"/>
      <w:suff w:val="space"/>
      <w:lvlText w:val="%1.%2.%3.%4.%5.%6"/>
      <w:lvlJc w:val="left"/>
      <w:pPr>
        <w:ind w:left="-54" w:firstLine="0"/>
      </w:pPr>
      <w:rPr>
        <w:rFonts w:ascii="黑体" w:eastAsia="黑体" w:hint="eastAsia"/>
        <w:b w:val="0"/>
        <w:i w:val="0"/>
      </w:rPr>
    </w:lvl>
    <w:lvl w:ilvl="6">
      <w:start w:val="1"/>
      <w:numFmt w:val="none"/>
      <w:suff w:val="nothing"/>
      <w:lvlText w:val=""/>
      <w:lvlJc w:val="left"/>
      <w:pPr>
        <w:ind w:left="-54" w:firstLine="0"/>
      </w:pPr>
      <w:rPr>
        <w:rFonts w:hint="eastAsia"/>
      </w:rPr>
    </w:lvl>
    <w:lvl w:ilvl="7">
      <w:start w:val="1"/>
      <w:numFmt w:val="none"/>
      <w:suff w:val="nothing"/>
      <w:lvlText w:val=""/>
      <w:lvlJc w:val="left"/>
      <w:pPr>
        <w:ind w:left="-54" w:firstLine="0"/>
      </w:pPr>
      <w:rPr>
        <w:rFonts w:hint="eastAsia"/>
      </w:rPr>
    </w:lvl>
    <w:lvl w:ilvl="8">
      <w:start w:val="1"/>
      <w:numFmt w:val="none"/>
      <w:suff w:val="nothing"/>
      <w:lvlText w:val=""/>
      <w:lvlJc w:val="left"/>
      <w:pPr>
        <w:ind w:left="-54" w:firstLine="0"/>
      </w:pPr>
      <w:rPr>
        <w:rFonts w:hint="eastAsia"/>
      </w:rPr>
    </w:lvl>
  </w:abstractNum>
  <w:num w:numId="1">
    <w:abstractNumId w:val="13"/>
  </w:num>
  <w:num w:numId="2">
    <w:abstractNumId w:val="11"/>
  </w:num>
  <w:num w:numId="3">
    <w:abstractNumId w:val="7"/>
  </w:num>
  <w:num w:numId="4">
    <w:abstractNumId w:val="10"/>
  </w:num>
  <w:num w:numId="5">
    <w:abstractNumId w:val="6"/>
  </w:num>
  <w:num w:numId="6">
    <w:abstractNumId w:val="15"/>
  </w:num>
  <w:num w:numId="7">
    <w:abstractNumId w:val="8"/>
  </w:num>
  <w:num w:numId="8">
    <w:abstractNumId w:val="4"/>
  </w:num>
  <w:num w:numId="9">
    <w:abstractNumId w:val="5"/>
  </w:num>
  <w:num w:numId="10">
    <w:abstractNumId w:val="12"/>
  </w:num>
  <w:num w:numId="11">
    <w:abstractNumId w:val="1"/>
  </w:num>
  <w:num w:numId="12">
    <w:abstractNumId w:val="3"/>
  </w:num>
  <w:num w:numId="13">
    <w:abstractNumId w:val="0"/>
  </w:num>
  <w:num w:numId="14">
    <w:abstractNumId w:val="2"/>
  </w:num>
  <w:num w:numId="15">
    <w:abstractNumId w:val="9"/>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彭春梅">
    <w15:presenceInfo w15:providerId="WPS Office" w15:userId="34962737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attachedTemplate r:id="rId1"/>
  <w:defaultTabStop w:val="425"/>
  <w:drawingGridHorizontalSpacing w:val="105"/>
  <w:drawingGridVerticalSpacing w:val="145"/>
  <w:noPunctuationKerning/>
  <w:characterSpacingControl w:val="compressPunctuation"/>
  <w:hdrShapeDefaults>
    <o:shapedefaults v:ext="edit" spidmax="2457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NjFmZDY0ZDU5NjE1MGVhNTJhN2IyMzBjODA2NWU4YTMifQ=="/>
  </w:docVars>
  <w:rsids>
    <w:rsidRoot w:val="00822AF1"/>
    <w:rsid w:val="0000101B"/>
    <w:rsid w:val="0000116F"/>
    <w:rsid w:val="000021F1"/>
    <w:rsid w:val="00003796"/>
    <w:rsid w:val="000041B4"/>
    <w:rsid w:val="00004F64"/>
    <w:rsid w:val="00005139"/>
    <w:rsid w:val="00005349"/>
    <w:rsid w:val="00005B82"/>
    <w:rsid w:val="000060F1"/>
    <w:rsid w:val="000060F7"/>
    <w:rsid w:val="000065AD"/>
    <w:rsid w:val="00006910"/>
    <w:rsid w:val="00006B61"/>
    <w:rsid w:val="00006BCB"/>
    <w:rsid w:val="0000758D"/>
    <w:rsid w:val="000111FD"/>
    <w:rsid w:val="0001178E"/>
    <w:rsid w:val="000118CC"/>
    <w:rsid w:val="00012B1C"/>
    <w:rsid w:val="00013708"/>
    <w:rsid w:val="00013F1C"/>
    <w:rsid w:val="0001556C"/>
    <w:rsid w:val="00016776"/>
    <w:rsid w:val="00016A45"/>
    <w:rsid w:val="00020760"/>
    <w:rsid w:val="00021BC0"/>
    <w:rsid w:val="00021C78"/>
    <w:rsid w:val="00022034"/>
    <w:rsid w:val="0002276C"/>
    <w:rsid w:val="00022FE6"/>
    <w:rsid w:val="00023FC6"/>
    <w:rsid w:val="00024E29"/>
    <w:rsid w:val="00025259"/>
    <w:rsid w:val="000270C3"/>
    <w:rsid w:val="000276E8"/>
    <w:rsid w:val="00027F43"/>
    <w:rsid w:val="0003021E"/>
    <w:rsid w:val="00030861"/>
    <w:rsid w:val="00031AC0"/>
    <w:rsid w:val="00031B96"/>
    <w:rsid w:val="00031E43"/>
    <w:rsid w:val="00033307"/>
    <w:rsid w:val="0003542C"/>
    <w:rsid w:val="00035573"/>
    <w:rsid w:val="0003600E"/>
    <w:rsid w:val="000360FD"/>
    <w:rsid w:val="00036863"/>
    <w:rsid w:val="00036CF8"/>
    <w:rsid w:val="00036F61"/>
    <w:rsid w:val="00040F3C"/>
    <w:rsid w:val="00041022"/>
    <w:rsid w:val="00041AC0"/>
    <w:rsid w:val="00042D33"/>
    <w:rsid w:val="00042D7F"/>
    <w:rsid w:val="000437E3"/>
    <w:rsid w:val="000440A4"/>
    <w:rsid w:val="00045AE2"/>
    <w:rsid w:val="00045EFB"/>
    <w:rsid w:val="000463AD"/>
    <w:rsid w:val="00046716"/>
    <w:rsid w:val="00046B9E"/>
    <w:rsid w:val="00046CFF"/>
    <w:rsid w:val="000479A5"/>
    <w:rsid w:val="00047D1A"/>
    <w:rsid w:val="00047D8D"/>
    <w:rsid w:val="00050E5A"/>
    <w:rsid w:val="00051E56"/>
    <w:rsid w:val="00051F7F"/>
    <w:rsid w:val="00052824"/>
    <w:rsid w:val="000529AA"/>
    <w:rsid w:val="000530A2"/>
    <w:rsid w:val="000549D4"/>
    <w:rsid w:val="000550E5"/>
    <w:rsid w:val="0005578A"/>
    <w:rsid w:val="00055BC4"/>
    <w:rsid w:val="00055C8A"/>
    <w:rsid w:val="000569C0"/>
    <w:rsid w:val="00056AE9"/>
    <w:rsid w:val="00056C24"/>
    <w:rsid w:val="000573FC"/>
    <w:rsid w:val="00057ADA"/>
    <w:rsid w:val="00057C6B"/>
    <w:rsid w:val="00060172"/>
    <w:rsid w:val="00060E19"/>
    <w:rsid w:val="0006121F"/>
    <w:rsid w:val="00061C48"/>
    <w:rsid w:val="00061E5E"/>
    <w:rsid w:val="00062851"/>
    <w:rsid w:val="00062D97"/>
    <w:rsid w:val="000633D3"/>
    <w:rsid w:val="0006657E"/>
    <w:rsid w:val="00066BEC"/>
    <w:rsid w:val="00070187"/>
    <w:rsid w:val="00071631"/>
    <w:rsid w:val="00072F54"/>
    <w:rsid w:val="00073351"/>
    <w:rsid w:val="00073680"/>
    <w:rsid w:val="00073CD4"/>
    <w:rsid w:val="0007675D"/>
    <w:rsid w:val="00076A17"/>
    <w:rsid w:val="000772EE"/>
    <w:rsid w:val="00082C5C"/>
    <w:rsid w:val="00082F11"/>
    <w:rsid w:val="0008366C"/>
    <w:rsid w:val="000837A2"/>
    <w:rsid w:val="00084B83"/>
    <w:rsid w:val="00085AAC"/>
    <w:rsid w:val="0008726F"/>
    <w:rsid w:val="00087F68"/>
    <w:rsid w:val="0009098A"/>
    <w:rsid w:val="00090BB5"/>
    <w:rsid w:val="00091DA6"/>
    <w:rsid w:val="000945EF"/>
    <w:rsid w:val="00094CD5"/>
    <w:rsid w:val="00096324"/>
    <w:rsid w:val="00096A17"/>
    <w:rsid w:val="0009734F"/>
    <w:rsid w:val="000A1555"/>
    <w:rsid w:val="000A1668"/>
    <w:rsid w:val="000A1A3E"/>
    <w:rsid w:val="000A1CB2"/>
    <w:rsid w:val="000A1F46"/>
    <w:rsid w:val="000A2FC6"/>
    <w:rsid w:val="000A32B1"/>
    <w:rsid w:val="000A3842"/>
    <w:rsid w:val="000A41F7"/>
    <w:rsid w:val="000A49C1"/>
    <w:rsid w:val="000A517B"/>
    <w:rsid w:val="000A5684"/>
    <w:rsid w:val="000A61A0"/>
    <w:rsid w:val="000A6E7E"/>
    <w:rsid w:val="000A70C7"/>
    <w:rsid w:val="000A7647"/>
    <w:rsid w:val="000A79FC"/>
    <w:rsid w:val="000B0307"/>
    <w:rsid w:val="000B0B86"/>
    <w:rsid w:val="000B1146"/>
    <w:rsid w:val="000B1517"/>
    <w:rsid w:val="000B25C8"/>
    <w:rsid w:val="000B333F"/>
    <w:rsid w:val="000B5130"/>
    <w:rsid w:val="000B56A2"/>
    <w:rsid w:val="000B5DA8"/>
    <w:rsid w:val="000B6F56"/>
    <w:rsid w:val="000B7669"/>
    <w:rsid w:val="000B79A9"/>
    <w:rsid w:val="000C0CA5"/>
    <w:rsid w:val="000C1440"/>
    <w:rsid w:val="000C19AD"/>
    <w:rsid w:val="000C2226"/>
    <w:rsid w:val="000C2F07"/>
    <w:rsid w:val="000C3ED6"/>
    <w:rsid w:val="000C4A8C"/>
    <w:rsid w:val="000C4FD7"/>
    <w:rsid w:val="000C5D8F"/>
    <w:rsid w:val="000C6026"/>
    <w:rsid w:val="000C6B55"/>
    <w:rsid w:val="000C6DBE"/>
    <w:rsid w:val="000C7FC9"/>
    <w:rsid w:val="000D004D"/>
    <w:rsid w:val="000D046B"/>
    <w:rsid w:val="000D0ADD"/>
    <w:rsid w:val="000D12F6"/>
    <w:rsid w:val="000D1FA9"/>
    <w:rsid w:val="000D24A9"/>
    <w:rsid w:val="000D25D8"/>
    <w:rsid w:val="000D3A42"/>
    <w:rsid w:val="000D494C"/>
    <w:rsid w:val="000D4EA8"/>
    <w:rsid w:val="000D5CD6"/>
    <w:rsid w:val="000D640F"/>
    <w:rsid w:val="000D70D7"/>
    <w:rsid w:val="000E0296"/>
    <w:rsid w:val="000E0F58"/>
    <w:rsid w:val="000E2EB1"/>
    <w:rsid w:val="000E3533"/>
    <w:rsid w:val="000E37FB"/>
    <w:rsid w:val="000E3D58"/>
    <w:rsid w:val="000E3E6D"/>
    <w:rsid w:val="000E4002"/>
    <w:rsid w:val="000E4679"/>
    <w:rsid w:val="000E4E9B"/>
    <w:rsid w:val="000F058F"/>
    <w:rsid w:val="000F09FC"/>
    <w:rsid w:val="000F299B"/>
    <w:rsid w:val="000F2B5A"/>
    <w:rsid w:val="000F2ED0"/>
    <w:rsid w:val="000F2F9F"/>
    <w:rsid w:val="000F338B"/>
    <w:rsid w:val="000F3822"/>
    <w:rsid w:val="000F3FD9"/>
    <w:rsid w:val="000F5749"/>
    <w:rsid w:val="000F59C4"/>
    <w:rsid w:val="000F5F40"/>
    <w:rsid w:val="000F6C1F"/>
    <w:rsid w:val="000F6C7E"/>
    <w:rsid w:val="000F7090"/>
    <w:rsid w:val="001011DE"/>
    <w:rsid w:val="00101213"/>
    <w:rsid w:val="001022C6"/>
    <w:rsid w:val="00102860"/>
    <w:rsid w:val="001040BE"/>
    <w:rsid w:val="0010432D"/>
    <w:rsid w:val="00104895"/>
    <w:rsid w:val="00104F71"/>
    <w:rsid w:val="00105121"/>
    <w:rsid w:val="001054AE"/>
    <w:rsid w:val="001062AB"/>
    <w:rsid w:val="001062AE"/>
    <w:rsid w:val="00106A54"/>
    <w:rsid w:val="001075E8"/>
    <w:rsid w:val="001079AF"/>
    <w:rsid w:val="00107D1A"/>
    <w:rsid w:val="001100CC"/>
    <w:rsid w:val="0011059D"/>
    <w:rsid w:val="00112ABF"/>
    <w:rsid w:val="00112FE1"/>
    <w:rsid w:val="001130F3"/>
    <w:rsid w:val="001136DC"/>
    <w:rsid w:val="00113C44"/>
    <w:rsid w:val="00115161"/>
    <w:rsid w:val="00115439"/>
    <w:rsid w:val="0011553E"/>
    <w:rsid w:val="00116CC8"/>
    <w:rsid w:val="001172FC"/>
    <w:rsid w:val="0011794C"/>
    <w:rsid w:val="001209A8"/>
    <w:rsid w:val="00120B27"/>
    <w:rsid w:val="0012335D"/>
    <w:rsid w:val="001241F0"/>
    <w:rsid w:val="00124F02"/>
    <w:rsid w:val="001256CB"/>
    <w:rsid w:val="00126079"/>
    <w:rsid w:val="00127CC7"/>
    <w:rsid w:val="00130214"/>
    <w:rsid w:val="00131763"/>
    <w:rsid w:val="001319A2"/>
    <w:rsid w:val="001321FB"/>
    <w:rsid w:val="001331C3"/>
    <w:rsid w:val="00133F18"/>
    <w:rsid w:val="0013449F"/>
    <w:rsid w:val="00134C5A"/>
    <w:rsid w:val="00136065"/>
    <w:rsid w:val="0013619B"/>
    <w:rsid w:val="00136201"/>
    <w:rsid w:val="001367C6"/>
    <w:rsid w:val="00136837"/>
    <w:rsid w:val="00136B22"/>
    <w:rsid w:val="001373E6"/>
    <w:rsid w:val="00137CE9"/>
    <w:rsid w:val="00137CF4"/>
    <w:rsid w:val="00140873"/>
    <w:rsid w:val="00140AFD"/>
    <w:rsid w:val="00140DFF"/>
    <w:rsid w:val="00140F9F"/>
    <w:rsid w:val="00141865"/>
    <w:rsid w:val="00141BA2"/>
    <w:rsid w:val="00141F72"/>
    <w:rsid w:val="0014305A"/>
    <w:rsid w:val="0014483C"/>
    <w:rsid w:val="0014509A"/>
    <w:rsid w:val="00145F1D"/>
    <w:rsid w:val="001462D7"/>
    <w:rsid w:val="001462E5"/>
    <w:rsid w:val="001471B3"/>
    <w:rsid w:val="001474D5"/>
    <w:rsid w:val="00147B72"/>
    <w:rsid w:val="001501E4"/>
    <w:rsid w:val="00151674"/>
    <w:rsid w:val="00151BCA"/>
    <w:rsid w:val="0015339B"/>
    <w:rsid w:val="0015366A"/>
    <w:rsid w:val="00153900"/>
    <w:rsid w:val="001542EE"/>
    <w:rsid w:val="00155193"/>
    <w:rsid w:val="001551B7"/>
    <w:rsid w:val="001553EC"/>
    <w:rsid w:val="00155CB8"/>
    <w:rsid w:val="001560EA"/>
    <w:rsid w:val="001561ED"/>
    <w:rsid w:val="0015664E"/>
    <w:rsid w:val="001569DC"/>
    <w:rsid w:val="0015739A"/>
    <w:rsid w:val="00157965"/>
    <w:rsid w:val="00157B65"/>
    <w:rsid w:val="001607E7"/>
    <w:rsid w:val="0016081F"/>
    <w:rsid w:val="00160917"/>
    <w:rsid w:val="00161885"/>
    <w:rsid w:val="00161E66"/>
    <w:rsid w:val="001621CE"/>
    <w:rsid w:val="00162263"/>
    <w:rsid w:val="00162767"/>
    <w:rsid w:val="001635BB"/>
    <w:rsid w:val="00163DB6"/>
    <w:rsid w:val="00163ED5"/>
    <w:rsid w:val="00164ABA"/>
    <w:rsid w:val="001677B9"/>
    <w:rsid w:val="00167B47"/>
    <w:rsid w:val="001705EF"/>
    <w:rsid w:val="00170855"/>
    <w:rsid w:val="00170CA0"/>
    <w:rsid w:val="001733ED"/>
    <w:rsid w:val="00173FB7"/>
    <w:rsid w:val="00174249"/>
    <w:rsid w:val="001745F7"/>
    <w:rsid w:val="00174916"/>
    <w:rsid w:val="001752DD"/>
    <w:rsid w:val="001772AC"/>
    <w:rsid w:val="00177679"/>
    <w:rsid w:val="00180009"/>
    <w:rsid w:val="001817DC"/>
    <w:rsid w:val="00181970"/>
    <w:rsid w:val="00184417"/>
    <w:rsid w:val="00184627"/>
    <w:rsid w:val="00184A48"/>
    <w:rsid w:val="001854A2"/>
    <w:rsid w:val="00185B7D"/>
    <w:rsid w:val="001860E5"/>
    <w:rsid w:val="0018667B"/>
    <w:rsid w:val="001877A7"/>
    <w:rsid w:val="00187BE2"/>
    <w:rsid w:val="001914BE"/>
    <w:rsid w:val="001916EA"/>
    <w:rsid w:val="0019175E"/>
    <w:rsid w:val="00191EC8"/>
    <w:rsid w:val="00192491"/>
    <w:rsid w:val="00192793"/>
    <w:rsid w:val="001933FA"/>
    <w:rsid w:val="001943E8"/>
    <w:rsid w:val="001962F5"/>
    <w:rsid w:val="00196324"/>
    <w:rsid w:val="00197156"/>
    <w:rsid w:val="001971AA"/>
    <w:rsid w:val="00197325"/>
    <w:rsid w:val="001975E0"/>
    <w:rsid w:val="00197B96"/>
    <w:rsid w:val="00197CAA"/>
    <w:rsid w:val="001A0859"/>
    <w:rsid w:val="001A0F57"/>
    <w:rsid w:val="001A121B"/>
    <w:rsid w:val="001A146E"/>
    <w:rsid w:val="001A1630"/>
    <w:rsid w:val="001A16F7"/>
    <w:rsid w:val="001A1B79"/>
    <w:rsid w:val="001A1F51"/>
    <w:rsid w:val="001A2318"/>
    <w:rsid w:val="001A2797"/>
    <w:rsid w:val="001A2835"/>
    <w:rsid w:val="001A2877"/>
    <w:rsid w:val="001A301F"/>
    <w:rsid w:val="001A4872"/>
    <w:rsid w:val="001A4911"/>
    <w:rsid w:val="001A4929"/>
    <w:rsid w:val="001A4FF9"/>
    <w:rsid w:val="001A50F3"/>
    <w:rsid w:val="001A5BDF"/>
    <w:rsid w:val="001A646F"/>
    <w:rsid w:val="001A6AB0"/>
    <w:rsid w:val="001A6FD3"/>
    <w:rsid w:val="001B05DA"/>
    <w:rsid w:val="001B10A2"/>
    <w:rsid w:val="001B18C2"/>
    <w:rsid w:val="001B2178"/>
    <w:rsid w:val="001B2C97"/>
    <w:rsid w:val="001B2DEF"/>
    <w:rsid w:val="001B3A1C"/>
    <w:rsid w:val="001B3DE0"/>
    <w:rsid w:val="001B4B13"/>
    <w:rsid w:val="001B53D3"/>
    <w:rsid w:val="001B5969"/>
    <w:rsid w:val="001B5A3E"/>
    <w:rsid w:val="001B5F9F"/>
    <w:rsid w:val="001B625C"/>
    <w:rsid w:val="001B6AA7"/>
    <w:rsid w:val="001B6C0C"/>
    <w:rsid w:val="001B6F30"/>
    <w:rsid w:val="001B7361"/>
    <w:rsid w:val="001B7760"/>
    <w:rsid w:val="001B7E61"/>
    <w:rsid w:val="001C09A9"/>
    <w:rsid w:val="001C14B1"/>
    <w:rsid w:val="001C1CBD"/>
    <w:rsid w:val="001C1F7E"/>
    <w:rsid w:val="001C2127"/>
    <w:rsid w:val="001C2331"/>
    <w:rsid w:val="001C3F9E"/>
    <w:rsid w:val="001C42E0"/>
    <w:rsid w:val="001C4CF0"/>
    <w:rsid w:val="001C512C"/>
    <w:rsid w:val="001C58F1"/>
    <w:rsid w:val="001C5C56"/>
    <w:rsid w:val="001C5F27"/>
    <w:rsid w:val="001C6927"/>
    <w:rsid w:val="001C6A7E"/>
    <w:rsid w:val="001D01DB"/>
    <w:rsid w:val="001D10E3"/>
    <w:rsid w:val="001D1194"/>
    <w:rsid w:val="001D1657"/>
    <w:rsid w:val="001D2302"/>
    <w:rsid w:val="001D29BD"/>
    <w:rsid w:val="001D370B"/>
    <w:rsid w:val="001D5B9E"/>
    <w:rsid w:val="001D6B89"/>
    <w:rsid w:val="001E0D20"/>
    <w:rsid w:val="001E1355"/>
    <w:rsid w:val="001E13DE"/>
    <w:rsid w:val="001E1449"/>
    <w:rsid w:val="001E1981"/>
    <w:rsid w:val="001E1FB2"/>
    <w:rsid w:val="001E2637"/>
    <w:rsid w:val="001E2BCC"/>
    <w:rsid w:val="001E34E5"/>
    <w:rsid w:val="001E3B8D"/>
    <w:rsid w:val="001E4B11"/>
    <w:rsid w:val="001E4C01"/>
    <w:rsid w:val="001E5118"/>
    <w:rsid w:val="001E5303"/>
    <w:rsid w:val="001E5FC7"/>
    <w:rsid w:val="001F077E"/>
    <w:rsid w:val="001F08B7"/>
    <w:rsid w:val="001F0D1C"/>
    <w:rsid w:val="001F15A6"/>
    <w:rsid w:val="001F1964"/>
    <w:rsid w:val="001F1D68"/>
    <w:rsid w:val="001F22C9"/>
    <w:rsid w:val="001F2621"/>
    <w:rsid w:val="001F2972"/>
    <w:rsid w:val="001F3E1F"/>
    <w:rsid w:val="001F4275"/>
    <w:rsid w:val="001F4523"/>
    <w:rsid w:val="001F47F5"/>
    <w:rsid w:val="001F5DF5"/>
    <w:rsid w:val="001F67AA"/>
    <w:rsid w:val="001F6CBA"/>
    <w:rsid w:val="001F7B91"/>
    <w:rsid w:val="00200240"/>
    <w:rsid w:val="002003AA"/>
    <w:rsid w:val="002015B0"/>
    <w:rsid w:val="00201E97"/>
    <w:rsid w:val="0020229B"/>
    <w:rsid w:val="0020246F"/>
    <w:rsid w:val="00202BE2"/>
    <w:rsid w:val="0020370F"/>
    <w:rsid w:val="00203A07"/>
    <w:rsid w:val="00203EBA"/>
    <w:rsid w:val="00204177"/>
    <w:rsid w:val="00204C01"/>
    <w:rsid w:val="00205639"/>
    <w:rsid w:val="002063F6"/>
    <w:rsid w:val="002065D1"/>
    <w:rsid w:val="00207D3A"/>
    <w:rsid w:val="00210B62"/>
    <w:rsid w:val="00210C9C"/>
    <w:rsid w:val="00210D8E"/>
    <w:rsid w:val="00210E64"/>
    <w:rsid w:val="00210ECA"/>
    <w:rsid w:val="002118B3"/>
    <w:rsid w:val="00211C8B"/>
    <w:rsid w:val="00211DED"/>
    <w:rsid w:val="002125B1"/>
    <w:rsid w:val="00212D6F"/>
    <w:rsid w:val="00213A2C"/>
    <w:rsid w:val="00213E9A"/>
    <w:rsid w:val="002147DB"/>
    <w:rsid w:val="00215255"/>
    <w:rsid w:val="0021551F"/>
    <w:rsid w:val="00215C57"/>
    <w:rsid w:val="0021708F"/>
    <w:rsid w:val="002173E8"/>
    <w:rsid w:val="00217582"/>
    <w:rsid w:val="00217817"/>
    <w:rsid w:val="002178D7"/>
    <w:rsid w:val="00217A24"/>
    <w:rsid w:val="00220E13"/>
    <w:rsid w:val="002214FF"/>
    <w:rsid w:val="00221565"/>
    <w:rsid w:val="002215A8"/>
    <w:rsid w:val="0022162A"/>
    <w:rsid w:val="00222915"/>
    <w:rsid w:val="002245A4"/>
    <w:rsid w:val="00225956"/>
    <w:rsid w:val="00225AFD"/>
    <w:rsid w:val="00226B7A"/>
    <w:rsid w:val="002276F9"/>
    <w:rsid w:val="00227CB8"/>
    <w:rsid w:val="00227CC1"/>
    <w:rsid w:val="00230D01"/>
    <w:rsid w:val="002311F6"/>
    <w:rsid w:val="00232CF4"/>
    <w:rsid w:val="00233012"/>
    <w:rsid w:val="002330E9"/>
    <w:rsid w:val="00233D48"/>
    <w:rsid w:val="00234032"/>
    <w:rsid w:val="00234200"/>
    <w:rsid w:val="002343F4"/>
    <w:rsid w:val="00234965"/>
    <w:rsid w:val="00234CD4"/>
    <w:rsid w:val="00234D38"/>
    <w:rsid w:val="002407B4"/>
    <w:rsid w:val="00242AA0"/>
    <w:rsid w:val="00243056"/>
    <w:rsid w:val="0024324A"/>
    <w:rsid w:val="0024382E"/>
    <w:rsid w:val="00243A10"/>
    <w:rsid w:val="002440FD"/>
    <w:rsid w:val="00244357"/>
    <w:rsid w:val="00244890"/>
    <w:rsid w:val="00244C9A"/>
    <w:rsid w:val="00244FFE"/>
    <w:rsid w:val="0024501D"/>
    <w:rsid w:val="00245E22"/>
    <w:rsid w:val="002464AC"/>
    <w:rsid w:val="002474C9"/>
    <w:rsid w:val="00247653"/>
    <w:rsid w:val="002508C5"/>
    <w:rsid w:val="002517F6"/>
    <w:rsid w:val="0025318B"/>
    <w:rsid w:val="00255061"/>
    <w:rsid w:val="002551F0"/>
    <w:rsid w:val="0025532B"/>
    <w:rsid w:val="002561D3"/>
    <w:rsid w:val="00256269"/>
    <w:rsid w:val="00256710"/>
    <w:rsid w:val="00256A99"/>
    <w:rsid w:val="002574B5"/>
    <w:rsid w:val="00260723"/>
    <w:rsid w:val="00260D6C"/>
    <w:rsid w:val="00262541"/>
    <w:rsid w:val="00262FF0"/>
    <w:rsid w:val="00263795"/>
    <w:rsid w:val="00265528"/>
    <w:rsid w:val="002664E2"/>
    <w:rsid w:val="00267142"/>
    <w:rsid w:val="0026796B"/>
    <w:rsid w:val="00270048"/>
    <w:rsid w:val="0027038C"/>
    <w:rsid w:val="00272913"/>
    <w:rsid w:val="0027301F"/>
    <w:rsid w:val="0027394B"/>
    <w:rsid w:val="00274389"/>
    <w:rsid w:val="0027505D"/>
    <w:rsid w:val="002763C7"/>
    <w:rsid w:val="002769CA"/>
    <w:rsid w:val="00276F29"/>
    <w:rsid w:val="002800D9"/>
    <w:rsid w:val="00280F60"/>
    <w:rsid w:val="00281581"/>
    <w:rsid w:val="00281B60"/>
    <w:rsid w:val="00281BFF"/>
    <w:rsid w:val="002822C5"/>
    <w:rsid w:val="00283281"/>
    <w:rsid w:val="002860CC"/>
    <w:rsid w:val="00287FB2"/>
    <w:rsid w:val="00290193"/>
    <w:rsid w:val="00290B58"/>
    <w:rsid w:val="0029219F"/>
    <w:rsid w:val="002923DD"/>
    <w:rsid w:val="00292A5B"/>
    <w:rsid w:val="00292D6E"/>
    <w:rsid w:val="002936C7"/>
    <w:rsid w:val="00293E8A"/>
    <w:rsid w:val="002948BA"/>
    <w:rsid w:val="00294A84"/>
    <w:rsid w:val="002963F9"/>
    <w:rsid w:val="00296F36"/>
    <w:rsid w:val="002975F4"/>
    <w:rsid w:val="00297ECE"/>
    <w:rsid w:val="002A0B0C"/>
    <w:rsid w:val="002A10C0"/>
    <w:rsid w:val="002A1D98"/>
    <w:rsid w:val="002A26D8"/>
    <w:rsid w:val="002A2FE1"/>
    <w:rsid w:val="002A31C4"/>
    <w:rsid w:val="002A39C6"/>
    <w:rsid w:val="002A4679"/>
    <w:rsid w:val="002A50D6"/>
    <w:rsid w:val="002A5229"/>
    <w:rsid w:val="002A5EB4"/>
    <w:rsid w:val="002A61A0"/>
    <w:rsid w:val="002A6906"/>
    <w:rsid w:val="002A74A9"/>
    <w:rsid w:val="002A790F"/>
    <w:rsid w:val="002B0A63"/>
    <w:rsid w:val="002B3493"/>
    <w:rsid w:val="002B3A14"/>
    <w:rsid w:val="002B48FF"/>
    <w:rsid w:val="002B537F"/>
    <w:rsid w:val="002B5887"/>
    <w:rsid w:val="002B67CC"/>
    <w:rsid w:val="002B6BF8"/>
    <w:rsid w:val="002B71B3"/>
    <w:rsid w:val="002B7C5D"/>
    <w:rsid w:val="002B7D3A"/>
    <w:rsid w:val="002C133B"/>
    <w:rsid w:val="002C1644"/>
    <w:rsid w:val="002C299B"/>
    <w:rsid w:val="002C3168"/>
    <w:rsid w:val="002C39DB"/>
    <w:rsid w:val="002C57E1"/>
    <w:rsid w:val="002C639D"/>
    <w:rsid w:val="002C6BBC"/>
    <w:rsid w:val="002C7CB6"/>
    <w:rsid w:val="002D028C"/>
    <w:rsid w:val="002D0B3B"/>
    <w:rsid w:val="002D2D7E"/>
    <w:rsid w:val="002D3160"/>
    <w:rsid w:val="002D337E"/>
    <w:rsid w:val="002D3407"/>
    <w:rsid w:val="002D34A2"/>
    <w:rsid w:val="002D5A0E"/>
    <w:rsid w:val="002D6130"/>
    <w:rsid w:val="002D6427"/>
    <w:rsid w:val="002D66A0"/>
    <w:rsid w:val="002D6EB7"/>
    <w:rsid w:val="002D7C63"/>
    <w:rsid w:val="002E0C3C"/>
    <w:rsid w:val="002E0D36"/>
    <w:rsid w:val="002E1BAA"/>
    <w:rsid w:val="002E206A"/>
    <w:rsid w:val="002E2759"/>
    <w:rsid w:val="002E32E7"/>
    <w:rsid w:val="002E3D64"/>
    <w:rsid w:val="002E4084"/>
    <w:rsid w:val="002E41C6"/>
    <w:rsid w:val="002E4557"/>
    <w:rsid w:val="002E6428"/>
    <w:rsid w:val="002E6E04"/>
    <w:rsid w:val="002E7D17"/>
    <w:rsid w:val="002E7D32"/>
    <w:rsid w:val="002E7FAC"/>
    <w:rsid w:val="002F2388"/>
    <w:rsid w:val="002F3393"/>
    <w:rsid w:val="002F39C9"/>
    <w:rsid w:val="002F5991"/>
    <w:rsid w:val="002F5BA4"/>
    <w:rsid w:val="002F5EBE"/>
    <w:rsid w:val="002F661A"/>
    <w:rsid w:val="002F6A71"/>
    <w:rsid w:val="002F7340"/>
    <w:rsid w:val="002F7DBF"/>
    <w:rsid w:val="0030004D"/>
    <w:rsid w:val="003003F3"/>
    <w:rsid w:val="00302087"/>
    <w:rsid w:val="0030300C"/>
    <w:rsid w:val="00303765"/>
    <w:rsid w:val="00303822"/>
    <w:rsid w:val="00303B22"/>
    <w:rsid w:val="003047C3"/>
    <w:rsid w:val="00304AC7"/>
    <w:rsid w:val="00304E03"/>
    <w:rsid w:val="003057C2"/>
    <w:rsid w:val="00305902"/>
    <w:rsid w:val="0030657A"/>
    <w:rsid w:val="0030704A"/>
    <w:rsid w:val="00307D8B"/>
    <w:rsid w:val="003102E4"/>
    <w:rsid w:val="003106BA"/>
    <w:rsid w:val="00311F7A"/>
    <w:rsid w:val="00312999"/>
    <w:rsid w:val="003135E3"/>
    <w:rsid w:val="00313C47"/>
    <w:rsid w:val="00314893"/>
    <w:rsid w:val="00314AFE"/>
    <w:rsid w:val="00314CE0"/>
    <w:rsid w:val="003158B0"/>
    <w:rsid w:val="00317690"/>
    <w:rsid w:val="00317EFB"/>
    <w:rsid w:val="0032003D"/>
    <w:rsid w:val="00320AF9"/>
    <w:rsid w:val="0032174A"/>
    <w:rsid w:val="00321FE3"/>
    <w:rsid w:val="0032284B"/>
    <w:rsid w:val="00322C31"/>
    <w:rsid w:val="0032383B"/>
    <w:rsid w:val="00323CA9"/>
    <w:rsid w:val="003247E2"/>
    <w:rsid w:val="0032481E"/>
    <w:rsid w:val="00324942"/>
    <w:rsid w:val="00325476"/>
    <w:rsid w:val="00325F10"/>
    <w:rsid w:val="00326A4D"/>
    <w:rsid w:val="0032714A"/>
    <w:rsid w:val="00327C90"/>
    <w:rsid w:val="00330653"/>
    <w:rsid w:val="00330AC9"/>
    <w:rsid w:val="00330C29"/>
    <w:rsid w:val="003312C4"/>
    <w:rsid w:val="0033200B"/>
    <w:rsid w:val="00332162"/>
    <w:rsid w:val="003323C4"/>
    <w:rsid w:val="00332E5F"/>
    <w:rsid w:val="00333380"/>
    <w:rsid w:val="003359AF"/>
    <w:rsid w:val="0033684C"/>
    <w:rsid w:val="003403C7"/>
    <w:rsid w:val="00340404"/>
    <w:rsid w:val="00340B84"/>
    <w:rsid w:val="00340F4B"/>
    <w:rsid w:val="00342232"/>
    <w:rsid w:val="00342F58"/>
    <w:rsid w:val="003430E5"/>
    <w:rsid w:val="003440F4"/>
    <w:rsid w:val="00344306"/>
    <w:rsid w:val="00344411"/>
    <w:rsid w:val="00344A42"/>
    <w:rsid w:val="003452B5"/>
    <w:rsid w:val="00345847"/>
    <w:rsid w:val="003462EC"/>
    <w:rsid w:val="00346642"/>
    <w:rsid w:val="00346DB2"/>
    <w:rsid w:val="00350BF5"/>
    <w:rsid w:val="00351E99"/>
    <w:rsid w:val="00352E10"/>
    <w:rsid w:val="003545D2"/>
    <w:rsid w:val="00354DA9"/>
    <w:rsid w:val="00355089"/>
    <w:rsid w:val="00355DD7"/>
    <w:rsid w:val="00356E49"/>
    <w:rsid w:val="00357F76"/>
    <w:rsid w:val="003607D2"/>
    <w:rsid w:val="003610C2"/>
    <w:rsid w:val="00361414"/>
    <w:rsid w:val="0036165A"/>
    <w:rsid w:val="0036204F"/>
    <w:rsid w:val="00362885"/>
    <w:rsid w:val="00362FE1"/>
    <w:rsid w:val="0036323C"/>
    <w:rsid w:val="003637A9"/>
    <w:rsid w:val="00363E2D"/>
    <w:rsid w:val="00364257"/>
    <w:rsid w:val="00364C10"/>
    <w:rsid w:val="00364D92"/>
    <w:rsid w:val="0036697F"/>
    <w:rsid w:val="00367D1F"/>
    <w:rsid w:val="00367E13"/>
    <w:rsid w:val="003703F1"/>
    <w:rsid w:val="0037087A"/>
    <w:rsid w:val="00370885"/>
    <w:rsid w:val="00370927"/>
    <w:rsid w:val="00370EE3"/>
    <w:rsid w:val="00371669"/>
    <w:rsid w:val="00372781"/>
    <w:rsid w:val="00374A1A"/>
    <w:rsid w:val="00374FED"/>
    <w:rsid w:val="0037542D"/>
    <w:rsid w:val="003756D3"/>
    <w:rsid w:val="003757DC"/>
    <w:rsid w:val="003757FE"/>
    <w:rsid w:val="0037640F"/>
    <w:rsid w:val="00376672"/>
    <w:rsid w:val="00376BFC"/>
    <w:rsid w:val="00376D97"/>
    <w:rsid w:val="00376ED0"/>
    <w:rsid w:val="00377975"/>
    <w:rsid w:val="00380075"/>
    <w:rsid w:val="003813A4"/>
    <w:rsid w:val="0038206F"/>
    <w:rsid w:val="00382C6A"/>
    <w:rsid w:val="00383877"/>
    <w:rsid w:val="00384AA6"/>
    <w:rsid w:val="00384B1E"/>
    <w:rsid w:val="003857BD"/>
    <w:rsid w:val="00386BE7"/>
    <w:rsid w:val="00386DF4"/>
    <w:rsid w:val="00387E47"/>
    <w:rsid w:val="00387E7E"/>
    <w:rsid w:val="00391A1F"/>
    <w:rsid w:val="00392CFC"/>
    <w:rsid w:val="00393083"/>
    <w:rsid w:val="003952FB"/>
    <w:rsid w:val="00397944"/>
    <w:rsid w:val="00397E40"/>
    <w:rsid w:val="003A09F4"/>
    <w:rsid w:val="003A0E83"/>
    <w:rsid w:val="003A1029"/>
    <w:rsid w:val="003A10F5"/>
    <w:rsid w:val="003A1A6E"/>
    <w:rsid w:val="003A1DE9"/>
    <w:rsid w:val="003A2503"/>
    <w:rsid w:val="003A3304"/>
    <w:rsid w:val="003A454B"/>
    <w:rsid w:val="003A4C4C"/>
    <w:rsid w:val="003A570C"/>
    <w:rsid w:val="003A5ED9"/>
    <w:rsid w:val="003A72E5"/>
    <w:rsid w:val="003B08BD"/>
    <w:rsid w:val="003B149A"/>
    <w:rsid w:val="003B211A"/>
    <w:rsid w:val="003B2D46"/>
    <w:rsid w:val="003B367D"/>
    <w:rsid w:val="003B3E7D"/>
    <w:rsid w:val="003B4FC9"/>
    <w:rsid w:val="003B559E"/>
    <w:rsid w:val="003B59D9"/>
    <w:rsid w:val="003B5E20"/>
    <w:rsid w:val="003B6721"/>
    <w:rsid w:val="003B6952"/>
    <w:rsid w:val="003B75F1"/>
    <w:rsid w:val="003B7752"/>
    <w:rsid w:val="003C10DD"/>
    <w:rsid w:val="003C1190"/>
    <w:rsid w:val="003C1894"/>
    <w:rsid w:val="003C30CD"/>
    <w:rsid w:val="003C3164"/>
    <w:rsid w:val="003C3481"/>
    <w:rsid w:val="003C422D"/>
    <w:rsid w:val="003C4A2B"/>
    <w:rsid w:val="003C5168"/>
    <w:rsid w:val="003C5265"/>
    <w:rsid w:val="003C7839"/>
    <w:rsid w:val="003C7C36"/>
    <w:rsid w:val="003D020C"/>
    <w:rsid w:val="003D033E"/>
    <w:rsid w:val="003D10D2"/>
    <w:rsid w:val="003D1281"/>
    <w:rsid w:val="003D137A"/>
    <w:rsid w:val="003D1435"/>
    <w:rsid w:val="003D1AE4"/>
    <w:rsid w:val="003D1F69"/>
    <w:rsid w:val="003D21A9"/>
    <w:rsid w:val="003D2841"/>
    <w:rsid w:val="003D300E"/>
    <w:rsid w:val="003D430B"/>
    <w:rsid w:val="003D4A2C"/>
    <w:rsid w:val="003D4B81"/>
    <w:rsid w:val="003D55FC"/>
    <w:rsid w:val="003D647D"/>
    <w:rsid w:val="003D73E0"/>
    <w:rsid w:val="003D7A35"/>
    <w:rsid w:val="003D7B1B"/>
    <w:rsid w:val="003E01CB"/>
    <w:rsid w:val="003E01D7"/>
    <w:rsid w:val="003E0433"/>
    <w:rsid w:val="003E05F7"/>
    <w:rsid w:val="003E11C1"/>
    <w:rsid w:val="003E15AA"/>
    <w:rsid w:val="003E28D6"/>
    <w:rsid w:val="003E3DE3"/>
    <w:rsid w:val="003E429B"/>
    <w:rsid w:val="003E43B0"/>
    <w:rsid w:val="003E46E0"/>
    <w:rsid w:val="003E51CC"/>
    <w:rsid w:val="003E5EC9"/>
    <w:rsid w:val="003E5F8D"/>
    <w:rsid w:val="003E67A9"/>
    <w:rsid w:val="003E6989"/>
    <w:rsid w:val="003E6AF8"/>
    <w:rsid w:val="003E6F91"/>
    <w:rsid w:val="003E7467"/>
    <w:rsid w:val="003E7D2E"/>
    <w:rsid w:val="003F0B43"/>
    <w:rsid w:val="003F0CF3"/>
    <w:rsid w:val="003F0E5A"/>
    <w:rsid w:val="003F0E82"/>
    <w:rsid w:val="003F139E"/>
    <w:rsid w:val="003F235C"/>
    <w:rsid w:val="003F27F3"/>
    <w:rsid w:val="003F2F87"/>
    <w:rsid w:val="003F3A88"/>
    <w:rsid w:val="003F3D20"/>
    <w:rsid w:val="003F3D3D"/>
    <w:rsid w:val="003F41D4"/>
    <w:rsid w:val="003F4477"/>
    <w:rsid w:val="003F4A55"/>
    <w:rsid w:val="003F4B1C"/>
    <w:rsid w:val="003F5CA7"/>
    <w:rsid w:val="003F5E84"/>
    <w:rsid w:val="00400305"/>
    <w:rsid w:val="004007DB"/>
    <w:rsid w:val="00400C8B"/>
    <w:rsid w:val="004024F1"/>
    <w:rsid w:val="004033C2"/>
    <w:rsid w:val="004036F8"/>
    <w:rsid w:val="00403E22"/>
    <w:rsid w:val="00403EE9"/>
    <w:rsid w:val="004043A2"/>
    <w:rsid w:val="00404E4E"/>
    <w:rsid w:val="00405121"/>
    <w:rsid w:val="0040554C"/>
    <w:rsid w:val="00407EB0"/>
    <w:rsid w:val="00410D40"/>
    <w:rsid w:val="00410EBB"/>
    <w:rsid w:val="00411141"/>
    <w:rsid w:val="00411903"/>
    <w:rsid w:val="00412922"/>
    <w:rsid w:val="00412A51"/>
    <w:rsid w:val="00414707"/>
    <w:rsid w:val="00414E62"/>
    <w:rsid w:val="00415122"/>
    <w:rsid w:val="00416102"/>
    <w:rsid w:val="00416743"/>
    <w:rsid w:val="0041786D"/>
    <w:rsid w:val="00417C75"/>
    <w:rsid w:val="00420ECB"/>
    <w:rsid w:val="00421F23"/>
    <w:rsid w:val="0042200D"/>
    <w:rsid w:val="00422355"/>
    <w:rsid w:val="00423691"/>
    <w:rsid w:val="0042489D"/>
    <w:rsid w:val="004248EB"/>
    <w:rsid w:val="00424D03"/>
    <w:rsid w:val="00425A90"/>
    <w:rsid w:val="00425C11"/>
    <w:rsid w:val="00427369"/>
    <w:rsid w:val="00427452"/>
    <w:rsid w:val="0042787B"/>
    <w:rsid w:val="00427B1F"/>
    <w:rsid w:val="0043056D"/>
    <w:rsid w:val="004311DE"/>
    <w:rsid w:val="00431297"/>
    <w:rsid w:val="00433227"/>
    <w:rsid w:val="00433B0D"/>
    <w:rsid w:val="00434521"/>
    <w:rsid w:val="00435338"/>
    <w:rsid w:val="00435C59"/>
    <w:rsid w:val="0043621F"/>
    <w:rsid w:val="004369EC"/>
    <w:rsid w:val="00436A23"/>
    <w:rsid w:val="00437A7F"/>
    <w:rsid w:val="0044025A"/>
    <w:rsid w:val="004405F2"/>
    <w:rsid w:val="00440B4C"/>
    <w:rsid w:val="00440C79"/>
    <w:rsid w:val="004410D0"/>
    <w:rsid w:val="0044141B"/>
    <w:rsid w:val="00441801"/>
    <w:rsid w:val="00441A24"/>
    <w:rsid w:val="00441D31"/>
    <w:rsid w:val="00441EA1"/>
    <w:rsid w:val="00442C53"/>
    <w:rsid w:val="00442F22"/>
    <w:rsid w:val="0044338F"/>
    <w:rsid w:val="0044426B"/>
    <w:rsid w:val="00444AAB"/>
    <w:rsid w:val="00445268"/>
    <w:rsid w:val="004457A7"/>
    <w:rsid w:val="00445A89"/>
    <w:rsid w:val="00445FB5"/>
    <w:rsid w:val="0044627D"/>
    <w:rsid w:val="004467D3"/>
    <w:rsid w:val="00446FC5"/>
    <w:rsid w:val="0045101A"/>
    <w:rsid w:val="0045101C"/>
    <w:rsid w:val="00452051"/>
    <w:rsid w:val="0045355F"/>
    <w:rsid w:val="00453833"/>
    <w:rsid w:val="004541C8"/>
    <w:rsid w:val="0045494F"/>
    <w:rsid w:val="00455782"/>
    <w:rsid w:val="004577A2"/>
    <w:rsid w:val="00460489"/>
    <w:rsid w:val="004607DB"/>
    <w:rsid w:val="00460AC7"/>
    <w:rsid w:val="0046115B"/>
    <w:rsid w:val="00461C07"/>
    <w:rsid w:val="0046208D"/>
    <w:rsid w:val="00462184"/>
    <w:rsid w:val="00462AD6"/>
    <w:rsid w:val="00463526"/>
    <w:rsid w:val="00464994"/>
    <w:rsid w:val="0046530D"/>
    <w:rsid w:val="0046596F"/>
    <w:rsid w:val="00465E64"/>
    <w:rsid w:val="00467772"/>
    <w:rsid w:val="00467D41"/>
    <w:rsid w:val="00470102"/>
    <w:rsid w:val="0047040E"/>
    <w:rsid w:val="004705FF"/>
    <w:rsid w:val="0047140D"/>
    <w:rsid w:val="00471AD1"/>
    <w:rsid w:val="00471C01"/>
    <w:rsid w:val="00471FE9"/>
    <w:rsid w:val="00472192"/>
    <w:rsid w:val="00472C2A"/>
    <w:rsid w:val="00472D10"/>
    <w:rsid w:val="00472FDE"/>
    <w:rsid w:val="00474B80"/>
    <w:rsid w:val="00475C95"/>
    <w:rsid w:val="00475F59"/>
    <w:rsid w:val="00476014"/>
    <w:rsid w:val="004765B6"/>
    <w:rsid w:val="00477EA8"/>
    <w:rsid w:val="00477F5C"/>
    <w:rsid w:val="0048056C"/>
    <w:rsid w:val="0048134F"/>
    <w:rsid w:val="00481AF9"/>
    <w:rsid w:val="00481BCD"/>
    <w:rsid w:val="0048224C"/>
    <w:rsid w:val="00482715"/>
    <w:rsid w:val="004830CA"/>
    <w:rsid w:val="00483293"/>
    <w:rsid w:val="004837DF"/>
    <w:rsid w:val="00485CE6"/>
    <w:rsid w:val="00485ECF"/>
    <w:rsid w:val="0048610F"/>
    <w:rsid w:val="004907EA"/>
    <w:rsid w:val="004912A5"/>
    <w:rsid w:val="0049146C"/>
    <w:rsid w:val="00491A79"/>
    <w:rsid w:val="0049301E"/>
    <w:rsid w:val="004939DA"/>
    <w:rsid w:val="00494C4F"/>
    <w:rsid w:val="00495719"/>
    <w:rsid w:val="00495C04"/>
    <w:rsid w:val="00495D24"/>
    <w:rsid w:val="0049644E"/>
    <w:rsid w:val="00496859"/>
    <w:rsid w:val="00496BCE"/>
    <w:rsid w:val="004A099A"/>
    <w:rsid w:val="004A09F9"/>
    <w:rsid w:val="004A1565"/>
    <w:rsid w:val="004A1B9F"/>
    <w:rsid w:val="004A1D70"/>
    <w:rsid w:val="004A293C"/>
    <w:rsid w:val="004A5357"/>
    <w:rsid w:val="004A5947"/>
    <w:rsid w:val="004A59F9"/>
    <w:rsid w:val="004A5A84"/>
    <w:rsid w:val="004A5B1A"/>
    <w:rsid w:val="004A642D"/>
    <w:rsid w:val="004A66BD"/>
    <w:rsid w:val="004A677C"/>
    <w:rsid w:val="004A6AEA"/>
    <w:rsid w:val="004A74D6"/>
    <w:rsid w:val="004A7991"/>
    <w:rsid w:val="004A7AA3"/>
    <w:rsid w:val="004A7C68"/>
    <w:rsid w:val="004B02A6"/>
    <w:rsid w:val="004B0612"/>
    <w:rsid w:val="004B0715"/>
    <w:rsid w:val="004B076D"/>
    <w:rsid w:val="004B091D"/>
    <w:rsid w:val="004B18BE"/>
    <w:rsid w:val="004B23E3"/>
    <w:rsid w:val="004B32DC"/>
    <w:rsid w:val="004B4BBB"/>
    <w:rsid w:val="004B4CC4"/>
    <w:rsid w:val="004B4EFA"/>
    <w:rsid w:val="004B57E2"/>
    <w:rsid w:val="004B5A87"/>
    <w:rsid w:val="004B5BBF"/>
    <w:rsid w:val="004B5E0A"/>
    <w:rsid w:val="004B642D"/>
    <w:rsid w:val="004B6B7F"/>
    <w:rsid w:val="004B6BE7"/>
    <w:rsid w:val="004B7CFB"/>
    <w:rsid w:val="004C08BD"/>
    <w:rsid w:val="004C08EC"/>
    <w:rsid w:val="004C1A8F"/>
    <w:rsid w:val="004C241B"/>
    <w:rsid w:val="004C3016"/>
    <w:rsid w:val="004C37E9"/>
    <w:rsid w:val="004C38CB"/>
    <w:rsid w:val="004C426F"/>
    <w:rsid w:val="004C4882"/>
    <w:rsid w:val="004C6730"/>
    <w:rsid w:val="004D0436"/>
    <w:rsid w:val="004D077C"/>
    <w:rsid w:val="004D139B"/>
    <w:rsid w:val="004D21EC"/>
    <w:rsid w:val="004D2366"/>
    <w:rsid w:val="004D2C72"/>
    <w:rsid w:val="004D32A3"/>
    <w:rsid w:val="004D36A3"/>
    <w:rsid w:val="004D389E"/>
    <w:rsid w:val="004D407F"/>
    <w:rsid w:val="004D41BF"/>
    <w:rsid w:val="004D42CA"/>
    <w:rsid w:val="004D510B"/>
    <w:rsid w:val="004D64E0"/>
    <w:rsid w:val="004D758C"/>
    <w:rsid w:val="004D79C6"/>
    <w:rsid w:val="004D7B19"/>
    <w:rsid w:val="004E0BF0"/>
    <w:rsid w:val="004E1463"/>
    <w:rsid w:val="004E1696"/>
    <w:rsid w:val="004E17C3"/>
    <w:rsid w:val="004E26D4"/>
    <w:rsid w:val="004E352A"/>
    <w:rsid w:val="004E395D"/>
    <w:rsid w:val="004E4130"/>
    <w:rsid w:val="004E4E6C"/>
    <w:rsid w:val="004E5663"/>
    <w:rsid w:val="004E6338"/>
    <w:rsid w:val="004E67EA"/>
    <w:rsid w:val="004E6D99"/>
    <w:rsid w:val="004E6F03"/>
    <w:rsid w:val="004E6F8D"/>
    <w:rsid w:val="004E7A48"/>
    <w:rsid w:val="004F0058"/>
    <w:rsid w:val="004F0085"/>
    <w:rsid w:val="004F05B3"/>
    <w:rsid w:val="004F12D5"/>
    <w:rsid w:val="004F2BF9"/>
    <w:rsid w:val="004F33B3"/>
    <w:rsid w:val="004F34A8"/>
    <w:rsid w:val="004F43E3"/>
    <w:rsid w:val="004F4AE0"/>
    <w:rsid w:val="004F526C"/>
    <w:rsid w:val="004F54BA"/>
    <w:rsid w:val="004F5CBE"/>
    <w:rsid w:val="004F6AA7"/>
    <w:rsid w:val="004F7592"/>
    <w:rsid w:val="005000FE"/>
    <w:rsid w:val="00500D41"/>
    <w:rsid w:val="005030A5"/>
    <w:rsid w:val="00503685"/>
    <w:rsid w:val="005039D9"/>
    <w:rsid w:val="00504FB2"/>
    <w:rsid w:val="00506B42"/>
    <w:rsid w:val="005072A0"/>
    <w:rsid w:val="0050793E"/>
    <w:rsid w:val="005107A1"/>
    <w:rsid w:val="005118AB"/>
    <w:rsid w:val="00512034"/>
    <w:rsid w:val="00512A28"/>
    <w:rsid w:val="00512A9E"/>
    <w:rsid w:val="00512BA3"/>
    <w:rsid w:val="005131E8"/>
    <w:rsid w:val="00513ABF"/>
    <w:rsid w:val="005142D5"/>
    <w:rsid w:val="00514F73"/>
    <w:rsid w:val="00515083"/>
    <w:rsid w:val="005157AC"/>
    <w:rsid w:val="005157FB"/>
    <w:rsid w:val="00517311"/>
    <w:rsid w:val="0051755B"/>
    <w:rsid w:val="00517CA5"/>
    <w:rsid w:val="00521A2F"/>
    <w:rsid w:val="00523F29"/>
    <w:rsid w:val="00526E91"/>
    <w:rsid w:val="00527C3A"/>
    <w:rsid w:val="00530675"/>
    <w:rsid w:val="005308AB"/>
    <w:rsid w:val="005310B0"/>
    <w:rsid w:val="005328F6"/>
    <w:rsid w:val="00532ED5"/>
    <w:rsid w:val="00533803"/>
    <w:rsid w:val="00533FB8"/>
    <w:rsid w:val="005340AF"/>
    <w:rsid w:val="00534507"/>
    <w:rsid w:val="00534522"/>
    <w:rsid w:val="00534749"/>
    <w:rsid w:val="005348D8"/>
    <w:rsid w:val="005357B5"/>
    <w:rsid w:val="005361E9"/>
    <w:rsid w:val="005366D9"/>
    <w:rsid w:val="005368B3"/>
    <w:rsid w:val="005368B9"/>
    <w:rsid w:val="00537E3E"/>
    <w:rsid w:val="00540961"/>
    <w:rsid w:val="00541484"/>
    <w:rsid w:val="00541D5A"/>
    <w:rsid w:val="00542A4C"/>
    <w:rsid w:val="00543838"/>
    <w:rsid w:val="005448F9"/>
    <w:rsid w:val="005460FF"/>
    <w:rsid w:val="00546111"/>
    <w:rsid w:val="0054631A"/>
    <w:rsid w:val="005474A7"/>
    <w:rsid w:val="00547B39"/>
    <w:rsid w:val="00550F10"/>
    <w:rsid w:val="00551078"/>
    <w:rsid w:val="00551B82"/>
    <w:rsid w:val="005528D7"/>
    <w:rsid w:val="00552FE1"/>
    <w:rsid w:val="0055319A"/>
    <w:rsid w:val="00553390"/>
    <w:rsid w:val="00553607"/>
    <w:rsid w:val="00553E41"/>
    <w:rsid w:val="00554735"/>
    <w:rsid w:val="00555FAB"/>
    <w:rsid w:val="00556ACF"/>
    <w:rsid w:val="00556C4E"/>
    <w:rsid w:val="00557A2E"/>
    <w:rsid w:val="00557CCB"/>
    <w:rsid w:val="00557DF7"/>
    <w:rsid w:val="00560BA5"/>
    <w:rsid w:val="005619A4"/>
    <w:rsid w:val="005626A6"/>
    <w:rsid w:val="00563148"/>
    <w:rsid w:val="005639F5"/>
    <w:rsid w:val="00564925"/>
    <w:rsid w:val="00565262"/>
    <w:rsid w:val="00565404"/>
    <w:rsid w:val="00565EB7"/>
    <w:rsid w:val="00566B13"/>
    <w:rsid w:val="00567512"/>
    <w:rsid w:val="0056789A"/>
    <w:rsid w:val="005704A3"/>
    <w:rsid w:val="00570DA0"/>
    <w:rsid w:val="00571331"/>
    <w:rsid w:val="00571699"/>
    <w:rsid w:val="00571A03"/>
    <w:rsid w:val="00572AAC"/>
    <w:rsid w:val="00572E88"/>
    <w:rsid w:val="00574462"/>
    <w:rsid w:val="005744FB"/>
    <w:rsid w:val="00575533"/>
    <w:rsid w:val="00576136"/>
    <w:rsid w:val="00576138"/>
    <w:rsid w:val="005764D5"/>
    <w:rsid w:val="005765A1"/>
    <w:rsid w:val="00576816"/>
    <w:rsid w:val="00576A34"/>
    <w:rsid w:val="00577549"/>
    <w:rsid w:val="00577819"/>
    <w:rsid w:val="00577DCE"/>
    <w:rsid w:val="00580792"/>
    <w:rsid w:val="00580F7E"/>
    <w:rsid w:val="0058113B"/>
    <w:rsid w:val="00581334"/>
    <w:rsid w:val="005815CC"/>
    <w:rsid w:val="00582A77"/>
    <w:rsid w:val="00583B02"/>
    <w:rsid w:val="005846BD"/>
    <w:rsid w:val="00584FCE"/>
    <w:rsid w:val="00585A0E"/>
    <w:rsid w:val="00585B72"/>
    <w:rsid w:val="00586379"/>
    <w:rsid w:val="00587233"/>
    <w:rsid w:val="0059131A"/>
    <w:rsid w:val="005915AA"/>
    <w:rsid w:val="0059190B"/>
    <w:rsid w:val="00592D59"/>
    <w:rsid w:val="00595052"/>
    <w:rsid w:val="00596D83"/>
    <w:rsid w:val="00597A56"/>
    <w:rsid w:val="005A0E90"/>
    <w:rsid w:val="005A118B"/>
    <w:rsid w:val="005A1E31"/>
    <w:rsid w:val="005A26AC"/>
    <w:rsid w:val="005A26D5"/>
    <w:rsid w:val="005A4AE6"/>
    <w:rsid w:val="005A5060"/>
    <w:rsid w:val="005A674B"/>
    <w:rsid w:val="005A6849"/>
    <w:rsid w:val="005A71B8"/>
    <w:rsid w:val="005A7744"/>
    <w:rsid w:val="005B05A1"/>
    <w:rsid w:val="005B0841"/>
    <w:rsid w:val="005B0A61"/>
    <w:rsid w:val="005B0E47"/>
    <w:rsid w:val="005B1A7C"/>
    <w:rsid w:val="005B296B"/>
    <w:rsid w:val="005B2A20"/>
    <w:rsid w:val="005B2CD9"/>
    <w:rsid w:val="005B3257"/>
    <w:rsid w:val="005B3859"/>
    <w:rsid w:val="005B3E97"/>
    <w:rsid w:val="005B4801"/>
    <w:rsid w:val="005B5728"/>
    <w:rsid w:val="005B5B56"/>
    <w:rsid w:val="005B63A9"/>
    <w:rsid w:val="005B653C"/>
    <w:rsid w:val="005B6660"/>
    <w:rsid w:val="005B666F"/>
    <w:rsid w:val="005B6B13"/>
    <w:rsid w:val="005B713F"/>
    <w:rsid w:val="005C00A2"/>
    <w:rsid w:val="005C0BC5"/>
    <w:rsid w:val="005C1567"/>
    <w:rsid w:val="005C1AC2"/>
    <w:rsid w:val="005C1AF2"/>
    <w:rsid w:val="005C226F"/>
    <w:rsid w:val="005C3E25"/>
    <w:rsid w:val="005C3E75"/>
    <w:rsid w:val="005C3FBC"/>
    <w:rsid w:val="005C4003"/>
    <w:rsid w:val="005C4A6F"/>
    <w:rsid w:val="005C54A5"/>
    <w:rsid w:val="005C5E1B"/>
    <w:rsid w:val="005C694E"/>
    <w:rsid w:val="005C70DC"/>
    <w:rsid w:val="005C7F76"/>
    <w:rsid w:val="005D0E31"/>
    <w:rsid w:val="005D0EA7"/>
    <w:rsid w:val="005D0F57"/>
    <w:rsid w:val="005D1814"/>
    <w:rsid w:val="005D24CA"/>
    <w:rsid w:val="005D2F4F"/>
    <w:rsid w:val="005D4083"/>
    <w:rsid w:val="005D4F77"/>
    <w:rsid w:val="005D5695"/>
    <w:rsid w:val="005D56E9"/>
    <w:rsid w:val="005D6594"/>
    <w:rsid w:val="005D69AD"/>
    <w:rsid w:val="005D69C6"/>
    <w:rsid w:val="005D6A87"/>
    <w:rsid w:val="005D6EAC"/>
    <w:rsid w:val="005D74B4"/>
    <w:rsid w:val="005D765B"/>
    <w:rsid w:val="005E066A"/>
    <w:rsid w:val="005E08F0"/>
    <w:rsid w:val="005E1C6A"/>
    <w:rsid w:val="005E209B"/>
    <w:rsid w:val="005E2340"/>
    <w:rsid w:val="005E2571"/>
    <w:rsid w:val="005E2853"/>
    <w:rsid w:val="005E55C7"/>
    <w:rsid w:val="005E6190"/>
    <w:rsid w:val="005E6D04"/>
    <w:rsid w:val="005E711C"/>
    <w:rsid w:val="005E78FF"/>
    <w:rsid w:val="005F037B"/>
    <w:rsid w:val="005F0773"/>
    <w:rsid w:val="005F09BC"/>
    <w:rsid w:val="005F1886"/>
    <w:rsid w:val="005F2D59"/>
    <w:rsid w:val="005F3DEA"/>
    <w:rsid w:val="005F5DCF"/>
    <w:rsid w:val="005F5EFD"/>
    <w:rsid w:val="005F5F5F"/>
    <w:rsid w:val="005F6786"/>
    <w:rsid w:val="005F688B"/>
    <w:rsid w:val="005F6A2A"/>
    <w:rsid w:val="005F75DC"/>
    <w:rsid w:val="00600226"/>
    <w:rsid w:val="00600AB1"/>
    <w:rsid w:val="00600ABB"/>
    <w:rsid w:val="00600EF7"/>
    <w:rsid w:val="00600FBD"/>
    <w:rsid w:val="006013D6"/>
    <w:rsid w:val="00601D5E"/>
    <w:rsid w:val="006021C9"/>
    <w:rsid w:val="0060243F"/>
    <w:rsid w:val="0060313A"/>
    <w:rsid w:val="00603D85"/>
    <w:rsid w:val="006045BC"/>
    <w:rsid w:val="00605458"/>
    <w:rsid w:val="0060612E"/>
    <w:rsid w:val="00606422"/>
    <w:rsid w:val="00607926"/>
    <w:rsid w:val="00610966"/>
    <w:rsid w:val="00611A6B"/>
    <w:rsid w:val="00611B75"/>
    <w:rsid w:val="00612785"/>
    <w:rsid w:val="00614509"/>
    <w:rsid w:val="006150DF"/>
    <w:rsid w:val="00615124"/>
    <w:rsid w:val="00615D35"/>
    <w:rsid w:val="00617943"/>
    <w:rsid w:val="00617E8B"/>
    <w:rsid w:val="00620265"/>
    <w:rsid w:val="0062069F"/>
    <w:rsid w:val="00620734"/>
    <w:rsid w:val="00620778"/>
    <w:rsid w:val="006209FE"/>
    <w:rsid w:val="00620C47"/>
    <w:rsid w:val="00621314"/>
    <w:rsid w:val="00622F08"/>
    <w:rsid w:val="0062494A"/>
    <w:rsid w:val="00624DEF"/>
    <w:rsid w:val="006253F1"/>
    <w:rsid w:val="00625670"/>
    <w:rsid w:val="006264B1"/>
    <w:rsid w:val="006266DF"/>
    <w:rsid w:val="006276EF"/>
    <w:rsid w:val="00627BB2"/>
    <w:rsid w:val="00630672"/>
    <w:rsid w:val="00630A08"/>
    <w:rsid w:val="00630BB0"/>
    <w:rsid w:val="00630DAC"/>
    <w:rsid w:val="00630E1C"/>
    <w:rsid w:val="006313E9"/>
    <w:rsid w:val="006319BA"/>
    <w:rsid w:val="00632A85"/>
    <w:rsid w:val="00633CB0"/>
    <w:rsid w:val="00633CB7"/>
    <w:rsid w:val="00634006"/>
    <w:rsid w:val="0063413E"/>
    <w:rsid w:val="00634AEF"/>
    <w:rsid w:val="00635980"/>
    <w:rsid w:val="00635A31"/>
    <w:rsid w:val="00635F47"/>
    <w:rsid w:val="006365CE"/>
    <w:rsid w:val="00636B5B"/>
    <w:rsid w:val="006370B5"/>
    <w:rsid w:val="00637159"/>
    <w:rsid w:val="00637411"/>
    <w:rsid w:val="0063742D"/>
    <w:rsid w:val="00637678"/>
    <w:rsid w:val="00637955"/>
    <w:rsid w:val="00640359"/>
    <w:rsid w:val="00641A8A"/>
    <w:rsid w:val="0064259B"/>
    <w:rsid w:val="00642A32"/>
    <w:rsid w:val="00643300"/>
    <w:rsid w:val="006435C5"/>
    <w:rsid w:val="006439B3"/>
    <w:rsid w:val="00643CB6"/>
    <w:rsid w:val="0064411E"/>
    <w:rsid w:val="00644909"/>
    <w:rsid w:val="00646034"/>
    <w:rsid w:val="0064739B"/>
    <w:rsid w:val="006502FA"/>
    <w:rsid w:val="0065084C"/>
    <w:rsid w:val="00651B78"/>
    <w:rsid w:val="00651D3F"/>
    <w:rsid w:val="00651EDB"/>
    <w:rsid w:val="00652E78"/>
    <w:rsid w:val="00653886"/>
    <w:rsid w:val="00653D99"/>
    <w:rsid w:val="00654444"/>
    <w:rsid w:val="006545AF"/>
    <w:rsid w:val="00654E03"/>
    <w:rsid w:val="0065504C"/>
    <w:rsid w:val="006553C2"/>
    <w:rsid w:val="00656BA9"/>
    <w:rsid w:val="0065701F"/>
    <w:rsid w:val="006605C3"/>
    <w:rsid w:val="00661742"/>
    <w:rsid w:val="00661890"/>
    <w:rsid w:val="00661968"/>
    <w:rsid w:val="006629CF"/>
    <w:rsid w:val="00662DDA"/>
    <w:rsid w:val="006633E0"/>
    <w:rsid w:val="00663932"/>
    <w:rsid w:val="006646FE"/>
    <w:rsid w:val="00664EDD"/>
    <w:rsid w:val="006651EC"/>
    <w:rsid w:val="006655F4"/>
    <w:rsid w:val="00665D03"/>
    <w:rsid w:val="0066608A"/>
    <w:rsid w:val="00667CD2"/>
    <w:rsid w:val="00671016"/>
    <w:rsid w:val="00671C9E"/>
    <w:rsid w:val="00671FF2"/>
    <w:rsid w:val="006721A6"/>
    <w:rsid w:val="00672204"/>
    <w:rsid w:val="00672F92"/>
    <w:rsid w:val="00673969"/>
    <w:rsid w:val="00673AF3"/>
    <w:rsid w:val="00674096"/>
    <w:rsid w:val="00674DA6"/>
    <w:rsid w:val="00674E96"/>
    <w:rsid w:val="00675018"/>
    <w:rsid w:val="00675047"/>
    <w:rsid w:val="00675653"/>
    <w:rsid w:val="006757A0"/>
    <w:rsid w:val="00675D0B"/>
    <w:rsid w:val="006772C8"/>
    <w:rsid w:val="00677951"/>
    <w:rsid w:val="0068010E"/>
    <w:rsid w:val="00680273"/>
    <w:rsid w:val="006809A1"/>
    <w:rsid w:val="00681359"/>
    <w:rsid w:val="0068151F"/>
    <w:rsid w:val="00681843"/>
    <w:rsid w:val="00681893"/>
    <w:rsid w:val="00681E38"/>
    <w:rsid w:val="00681F17"/>
    <w:rsid w:val="00682057"/>
    <w:rsid w:val="00682551"/>
    <w:rsid w:val="00682B2A"/>
    <w:rsid w:val="00683402"/>
    <w:rsid w:val="006836D6"/>
    <w:rsid w:val="006841A0"/>
    <w:rsid w:val="00684434"/>
    <w:rsid w:val="006849B6"/>
    <w:rsid w:val="00685031"/>
    <w:rsid w:val="006852A3"/>
    <w:rsid w:val="006853B2"/>
    <w:rsid w:val="006857AF"/>
    <w:rsid w:val="00686340"/>
    <w:rsid w:val="0068659A"/>
    <w:rsid w:val="006865A6"/>
    <w:rsid w:val="00686E08"/>
    <w:rsid w:val="0068722A"/>
    <w:rsid w:val="00687FA4"/>
    <w:rsid w:val="006903FE"/>
    <w:rsid w:val="006904D0"/>
    <w:rsid w:val="00691045"/>
    <w:rsid w:val="00692479"/>
    <w:rsid w:val="006926C2"/>
    <w:rsid w:val="0069313A"/>
    <w:rsid w:val="00693754"/>
    <w:rsid w:val="00693AD2"/>
    <w:rsid w:val="0069416E"/>
    <w:rsid w:val="00694654"/>
    <w:rsid w:val="00694705"/>
    <w:rsid w:val="00694F1E"/>
    <w:rsid w:val="00695A2B"/>
    <w:rsid w:val="0069689F"/>
    <w:rsid w:val="00696B7C"/>
    <w:rsid w:val="0069717A"/>
    <w:rsid w:val="006977F0"/>
    <w:rsid w:val="00697A44"/>
    <w:rsid w:val="00697F04"/>
    <w:rsid w:val="006A0352"/>
    <w:rsid w:val="006A1058"/>
    <w:rsid w:val="006A1620"/>
    <w:rsid w:val="006A2234"/>
    <w:rsid w:val="006A28B1"/>
    <w:rsid w:val="006A2F21"/>
    <w:rsid w:val="006A40D6"/>
    <w:rsid w:val="006A4325"/>
    <w:rsid w:val="006A509F"/>
    <w:rsid w:val="006A5B74"/>
    <w:rsid w:val="006A6A8C"/>
    <w:rsid w:val="006A7513"/>
    <w:rsid w:val="006A7B14"/>
    <w:rsid w:val="006B0BFF"/>
    <w:rsid w:val="006B1D33"/>
    <w:rsid w:val="006B1F13"/>
    <w:rsid w:val="006B21C1"/>
    <w:rsid w:val="006B31B9"/>
    <w:rsid w:val="006B3C18"/>
    <w:rsid w:val="006B3E64"/>
    <w:rsid w:val="006B4B81"/>
    <w:rsid w:val="006B5A0D"/>
    <w:rsid w:val="006B6A13"/>
    <w:rsid w:val="006B744F"/>
    <w:rsid w:val="006C0AE6"/>
    <w:rsid w:val="006C1079"/>
    <w:rsid w:val="006C2552"/>
    <w:rsid w:val="006C2969"/>
    <w:rsid w:val="006C3AAD"/>
    <w:rsid w:val="006C3BDB"/>
    <w:rsid w:val="006C3E17"/>
    <w:rsid w:val="006C3E70"/>
    <w:rsid w:val="006C4BEC"/>
    <w:rsid w:val="006C6A72"/>
    <w:rsid w:val="006C72F4"/>
    <w:rsid w:val="006D06D9"/>
    <w:rsid w:val="006D150D"/>
    <w:rsid w:val="006D1C4B"/>
    <w:rsid w:val="006D2D1D"/>
    <w:rsid w:val="006D337A"/>
    <w:rsid w:val="006D3461"/>
    <w:rsid w:val="006D4123"/>
    <w:rsid w:val="006D461B"/>
    <w:rsid w:val="006D4BF1"/>
    <w:rsid w:val="006D4F8E"/>
    <w:rsid w:val="006D52B1"/>
    <w:rsid w:val="006D5547"/>
    <w:rsid w:val="006D562A"/>
    <w:rsid w:val="006D60F1"/>
    <w:rsid w:val="006D6538"/>
    <w:rsid w:val="006D65C1"/>
    <w:rsid w:val="006D7CD3"/>
    <w:rsid w:val="006E04C0"/>
    <w:rsid w:val="006E2196"/>
    <w:rsid w:val="006E26EB"/>
    <w:rsid w:val="006E288A"/>
    <w:rsid w:val="006E2D5E"/>
    <w:rsid w:val="006E4B96"/>
    <w:rsid w:val="006E4FA3"/>
    <w:rsid w:val="006E5E27"/>
    <w:rsid w:val="006E6220"/>
    <w:rsid w:val="006E65EC"/>
    <w:rsid w:val="006E689E"/>
    <w:rsid w:val="006E763A"/>
    <w:rsid w:val="006F019B"/>
    <w:rsid w:val="006F02D8"/>
    <w:rsid w:val="006F0724"/>
    <w:rsid w:val="006F11BC"/>
    <w:rsid w:val="006F1D78"/>
    <w:rsid w:val="006F2513"/>
    <w:rsid w:val="006F2C72"/>
    <w:rsid w:val="006F329C"/>
    <w:rsid w:val="006F3A2A"/>
    <w:rsid w:val="006F3F3A"/>
    <w:rsid w:val="006F603C"/>
    <w:rsid w:val="006F655E"/>
    <w:rsid w:val="006F7164"/>
    <w:rsid w:val="006F7278"/>
    <w:rsid w:val="006F7819"/>
    <w:rsid w:val="006F7EDA"/>
    <w:rsid w:val="007003F6"/>
    <w:rsid w:val="00700977"/>
    <w:rsid w:val="007009DA"/>
    <w:rsid w:val="00700DCA"/>
    <w:rsid w:val="00700F15"/>
    <w:rsid w:val="00701486"/>
    <w:rsid w:val="007018A5"/>
    <w:rsid w:val="007019DA"/>
    <w:rsid w:val="007022E4"/>
    <w:rsid w:val="007035A1"/>
    <w:rsid w:val="0070457E"/>
    <w:rsid w:val="00704609"/>
    <w:rsid w:val="00704666"/>
    <w:rsid w:val="007046FD"/>
    <w:rsid w:val="0070512D"/>
    <w:rsid w:val="00705981"/>
    <w:rsid w:val="00705ADC"/>
    <w:rsid w:val="007066D8"/>
    <w:rsid w:val="00707F7E"/>
    <w:rsid w:val="007106A4"/>
    <w:rsid w:val="007107C7"/>
    <w:rsid w:val="00711682"/>
    <w:rsid w:val="007118DE"/>
    <w:rsid w:val="007120EC"/>
    <w:rsid w:val="007121AD"/>
    <w:rsid w:val="00712D99"/>
    <w:rsid w:val="00713541"/>
    <w:rsid w:val="00713650"/>
    <w:rsid w:val="00714490"/>
    <w:rsid w:val="00714965"/>
    <w:rsid w:val="00714DEB"/>
    <w:rsid w:val="007150B2"/>
    <w:rsid w:val="007161E4"/>
    <w:rsid w:val="00716970"/>
    <w:rsid w:val="00717125"/>
    <w:rsid w:val="007173C3"/>
    <w:rsid w:val="007174D0"/>
    <w:rsid w:val="00717516"/>
    <w:rsid w:val="00717537"/>
    <w:rsid w:val="007175B4"/>
    <w:rsid w:val="007175CA"/>
    <w:rsid w:val="0072044B"/>
    <w:rsid w:val="00720AAE"/>
    <w:rsid w:val="00721009"/>
    <w:rsid w:val="00721E2B"/>
    <w:rsid w:val="00723A7F"/>
    <w:rsid w:val="00723AD7"/>
    <w:rsid w:val="0072759F"/>
    <w:rsid w:val="00731898"/>
    <w:rsid w:val="00731A50"/>
    <w:rsid w:val="007321E7"/>
    <w:rsid w:val="00732B96"/>
    <w:rsid w:val="00734798"/>
    <w:rsid w:val="00734AAC"/>
    <w:rsid w:val="0073588B"/>
    <w:rsid w:val="0073617B"/>
    <w:rsid w:val="007361F8"/>
    <w:rsid w:val="00737718"/>
    <w:rsid w:val="0073782C"/>
    <w:rsid w:val="00737CE2"/>
    <w:rsid w:val="00737D77"/>
    <w:rsid w:val="0074060F"/>
    <w:rsid w:val="00740F5D"/>
    <w:rsid w:val="00741C57"/>
    <w:rsid w:val="00742A78"/>
    <w:rsid w:val="00742C13"/>
    <w:rsid w:val="00744352"/>
    <w:rsid w:val="00744F60"/>
    <w:rsid w:val="00745921"/>
    <w:rsid w:val="00745AE3"/>
    <w:rsid w:val="0074612B"/>
    <w:rsid w:val="00747EEB"/>
    <w:rsid w:val="007504C9"/>
    <w:rsid w:val="00750ABA"/>
    <w:rsid w:val="00751289"/>
    <w:rsid w:val="007513F0"/>
    <w:rsid w:val="007513F2"/>
    <w:rsid w:val="0075190D"/>
    <w:rsid w:val="007526D9"/>
    <w:rsid w:val="007544E5"/>
    <w:rsid w:val="00754617"/>
    <w:rsid w:val="00755B57"/>
    <w:rsid w:val="007565CD"/>
    <w:rsid w:val="00756E9E"/>
    <w:rsid w:val="007617E3"/>
    <w:rsid w:val="00761B03"/>
    <w:rsid w:val="00762024"/>
    <w:rsid w:val="00762D54"/>
    <w:rsid w:val="007630DB"/>
    <w:rsid w:val="00763BCF"/>
    <w:rsid w:val="00766122"/>
    <w:rsid w:val="00766753"/>
    <w:rsid w:val="00766F33"/>
    <w:rsid w:val="007704B4"/>
    <w:rsid w:val="00771BB9"/>
    <w:rsid w:val="007721BA"/>
    <w:rsid w:val="007729B6"/>
    <w:rsid w:val="0077309D"/>
    <w:rsid w:val="00774547"/>
    <w:rsid w:val="00774B2D"/>
    <w:rsid w:val="00775AB0"/>
    <w:rsid w:val="00776268"/>
    <w:rsid w:val="00776B94"/>
    <w:rsid w:val="007804A5"/>
    <w:rsid w:val="0078081B"/>
    <w:rsid w:val="00781239"/>
    <w:rsid w:val="00782475"/>
    <w:rsid w:val="00782F0F"/>
    <w:rsid w:val="00782FFD"/>
    <w:rsid w:val="007843C8"/>
    <w:rsid w:val="00785824"/>
    <w:rsid w:val="00785A5F"/>
    <w:rsid w:val="00785C32"/>
    <w:rsid w:val="00785E00"/>
    <w:rsid w:val="00785E1E"/>
    <w:rsid w:val="0078681D"/>
    <w:rsid w:val="00786DB6"/>
    <w:rsid w:val="00787D7B"/>
    <w:rsid w:val="00790307"/>
    <w:rsid w:val="00790456"/>
    <w:rsid w:val="0079088F"/>
    <w:rsid w:val="00790DE5"/>
    <w:rsid w:val="00791200"/>
    <w:rsid w:val="00791627"/>
    <w:rsid w:val="007919A2"/>
    <w:rsid w:val="007926F2"/>
    <w:rsid w:val="00792C86"/>
    <w:rsid w:val="0079372E"/>
    <w:rsid w:val="007945A8"/>
    <w:rsid w:val="00795BCB"/>
    <w:rsid w:val="0079614A"/>
    <w:rsid w:val="00796719"/>
    <w:rsid w:val="00796C3D"/>
    <w:rsid w:val="007970B0"/>
    <w:rsid w:val="007A0C69"/>
    <w:rsid w:val="007A251D"/>
    <w:rsid w:val="007A46F0"/>
    <w:rsid w:val="007A544A"/>
    <w:rsid w:val="007A6137"/>
    <w:rsid w:val="007A66DE"/>
    <w:rsid w:val="007A6C95"/>
    <w:rsid w:val="007A724A"/>
    <w:rsid w:val="007B0E81"/>
    <w:rsid w:val="007B0EFF"/>
    <w:rsid w:val="007B2D3C"/>
    <w:rsid w:val="007B330A"/>
    <w:rsid w:val="007B3392"/>
    <w:rsid w:val="007B485B"/>
    <w:rsid w:val="007B4938"/>
    <w:rsid w:val="007B4E93"/>
    <w:rsid w:val="007B5192"/>
    <w:rsid w:val="007B5788"/>
    <w:rsid w:val="007B5CFB"/>
    <w:rsid w:val="007B613E"/>
    <w:rsid w:val="007B6BC3"/>
    <w:rsid w:val="007B77B8"/>
    <w:rsid w:val="007B792E"/>
    <w:rsid w:val="007C1580"/>
    <w:rsid w:val="007C17C0"/>
    <w:rsid w:val="007C1DED"/>
    <w:rsid w:val="007C2FF3"/>
    <w:rsid w:val="007C43F9"/>
    <w:rsid w:val="007C5B53"/>
    <w:rsid w:val="007C6164"/>
    <w:rsid w:val="007C6419"/>
    <w:rsid w:val="007C6C8D"/>
    <w:rsid w:val="007D19C4"/>
    <w:rsid w:val="007D2FC2"/>
    <w:rsid w:val="007D4342"/>
    <w:rsid w:val="007D43A5"/>
    <w:rsid w:val="007D4A2D"/>
    <w:rsid w:val="007D5739"/>
    <w:rsid w:val="007D5A0D"/>
    <w:rsid w:val="007D5AAD"/>
    <w:rsid w:val="007D5B3B"/>
    <w:rsid w:val="007D6974"/>
    <w:rsid w:val="007D7B4A"/>
    <w:rsid w:val="007D7ECA"/>
    <w:rsid w:val="007D7F35"/>
    <w:rsid w:val="007E086A"/>
    <w:rsid w:val="007E0AC3"/>
    <w:rsid w:val="007E0DC0"/>
    <w:rsid w:val="007E0FAF"/>
    <w:rsid w:val="007E0FD5"/>
    <w:rsid w:val="007E13A4"/>
    <w:rsid w:val="007E15B4"/>
    <w:rsid w:val="007E1CB2"/>
    <w:rsid w:val="007E305F"/>
    <w:rsid w:val="007E3684"/>
    <w:rsid w:val="007E4FD4"/>
    <w:rsid w:val="007E5F65"/>
    <w:rsid w:val="007F015D"/>
    <w:rsid w:val="007F0EF3"/>
    <w:rsid w:val="007F163A"/>
    <w:rsid w:val="007F1657"/>
    <w:rsid w:val="007F2F27"/>
    <w:rsid w:val="007F2F98"/>
    <w:rsid w:val="007F329F"/>
    <w:rsid w:val="007F3340"/>
    <w:rsid w:val="007F3CA6"/>
    <w:rsid w:val="007F3CBF"/>
    <w:rsid w:val="007F3FF3"/>
    <w:rsid w:val="007F4452"/>
    <w:rsid w:val="007F49D2"/>
    <w:rsid w:val="007F5756"/>
    <w:rsid w:val="007F5B3A"/>
    <w:rsid w:val="007F5E39"/>
    <w:rsid w:val="007F61D0"/>
    <w:rsid w:val="007F7165"/>
    <w:rsid w:val="007F762F"/>
    <w:rsid w:val="008001F3"/>
    <w:rsid w:val="008006D8"/>
    <w:rsid w:val="00800878"/>
    <w:rsid w:val="00800A05"/>
    <w:rsid w:val="00801A93"/>
    <w:rsid w:val="00801B12"/>
    <w:rsid w:val="008037BD"/>
    <w:rsid w:val="00803EE2"/>
    <w:rsid w:val="00804038"/>
    <w:rsid w:val="00804FD1"/>
    <w:rsid w:val="00805308"/>
    <w:rsid w:val="00805348"/>
    <w:rsid w:val="00805771"/>
    <w:rsid w:val="00805C68"/>
    <w:rsid w:val="00806A4D"/>
    <w:rsid w:val="00807832"/>
    <w:rsid w:val="00807A64"/>
    <w:rsid w:val="00807B27"/>
    <w:rsid w:val="00807DA7"/>
    <w:rsid w:val="00807DDC"/>
    <w:rsid w:val="00807F43"/>
    <w:rsid w:val="00810A8D"/>
    <w:rsid w:val="00810F19"/>
    <w:rsid w:val="008121FD"/>
    <w:rsid w:val="0081258D"/>
    <w:rsid w:val="008144A5"/>
    <w:rsid w:val="00816B61"/>
    <w:rsid w:val="008179F9"/>
    <w:rsid w:val="00817AE8"/>
    <w:rsid w:val="00817EC4"/>
    <w:rsid w:val="00821B77"/>
    <w:rsid w:val="00821D84"/>
    <w:rsid w:val="008220F7"/>
    <w:rsid w:val="00822901"/>
    <w:rsid w:val="00822AF1"/>
    <w:rsid w:val="00823559"/>
    <w:rsid w:val="008249BE"/>
    <w:rsid w:val="00824A0D"/>
    <w:rsid w:val="00824BC4"/>
    <w:rsid w:val="00824F16"/>
    <w:rsid w:val="0082581C"/>
    <w:rsid w:val="00825E64"/>
    <w:rsid w:val="00826376"/>
    <w:rsid w:val="008270A0"/>
    <w:rsid w:val="00827228"/>
    <w:rsid w:val="00827AE9"/>
    <w:rsid w:val="00827B76"/>
    <w:rsid w:val="008301FD"/>
    <w:rsid w:val="00830238"/>
    <w:rsid w:val="00830B78"/>
    <w:rsid w:val="00831C73"/>
    <w:rsid w:val="00831D60"/>
    <w:rsid w:val="00831ED5"/>
    <w:rsid w:val="008321F8"/>
    <w:rsid w:val="00832924"/>
    <w:rsid w:val="00832B58"/>
    <w:rsid w:val="00833F8A"/>
    <w:rsid w:val="008345D9"/>
    <w:rsid w:val="00835005"/>
    <w:rsid w:val="0083559D"/>
    <w:rsid w:val="00835683"/>
    <w:rsid w:val="00836083"/>
    <w:rsid w:val="008366F3"/>
    <w:rsid w:val="00837A56"/>
    <w:rsid w:val="008413AB"/>
    <w:rsid w:val="00842E9B"/>
    <w:rsid w:val="00844153"/>
    <w:rsid w:val="0084462A"/>
    <w:rsid w:val="00844726"/>
    <w:rsid w:val="00844D3B"/>
    <w:rsid w:val="00845BDD"/>
    <w:rsid w:val="008473C8"/>
    <w:rsid w:val="00847CA1"/>
    <w:rsid w:val="00847E78"/>
    <w:rsid w:val="00850F1F"/>
    <w:rsid w:val="0085222C"/>
    <w:rsid w:val="00852DCA"/>
    <w:rsid w:val="00852F7A"/>
    <w:rsid w:val="00853C60"/>
    <w:rsid w:val="00853F2A"/>
    <w:rsid w:val="00854220"/>
    <w:rsid w:val="00855550"/>
    <w:rsid w:val="00856624"/>
    <w:rsid w:val="008569AD"/>
    <w:rsid w:val="00856B7C"/>
    <w:rsid w:val="0085792C"/>
    <w:rsid w:val="0085793F"/>
    <w:rsid w:val="00857FF9"/>
    <w:rsid w:val="00860414"/>
    <w:rsid w:val="008605E7"/>
    <w:rsid w:val="00861FF7"/>
    <w:rsid w:val="0086438F"/>
    <w:rsid w:val="00864C51"/>
    <w:rsid w:val="00864D8C"/>
    <w:rsid w:val="0086555E"/>
    <w:rsid w:val="008657D5"/>
    <w:rsid w:val="0086651F"/>
    <w:rsid w:val="008703BB"/>
    <w:rsid w:val="00870A9D"/>
    <w:rsid w:val="00871A21"/>
    <w:rsid w:val="0087308F"/>
    <w:rsid w:val="008735EB"/>
    <w:rsid w:val="008746B5"/>
    <w:rsid w:val="00875E65"/>
    <w:rsid w:val="00876F3E"/>
    <w:rsid w:val="00880FBD"/>
    <w:rsid w:val="0088182B"/>
    <w:rsid w:val="0088205C"/>
    <w:rsid w:val="008832F8"/>
    <w:rsid w:val="008858D1"/>
    <w:rsid w:val="008877AB"/>
    <w:rsid w:val="00887A1A"/>
    <w:rsid w:val="0089011C"/>
    <w:rsid w:val="0089114E"/>
    <w:rsid w:val="008911D5"/>
    <w:rsid w:val="008915F3"/>
    <w:rsid w:val="00891BDB"/>
    <w:rsid w:val="00891E4D"/>
    <w:rsid w:val="00891F14"/>
    <w:rsid w:val="00892AFD"/>
    <w:rsid w:val="008931CC"/>
    <w:rsid w:val="0089490E"/>
    <w:rsid w:val="00894B55"/>
    <w:rsid w:val="0089548F"/>
    <w:rsid w:val="0089678B"/>
    <w:rsid w:val="00897744"/>
    <w:rsid w:val="008A0346"/>
    <w:rsid w:val="008A0808"/>
    <w:rsid w:val="008A11C0"/>
    <w:rsid w:val="008A1D71"/>
    <w:rsid w:val="008A226E"/>
    <w:rsid w:val="008A2547"/>
    <w:rsid w:val="008A26E2"/>
    <w:rsid w:val="008A32E0"/>
    <w:rsid w:val="008A377C"/>
    <w:rsid w:val="008A3D9C"/>
    <w:rsid w:val="008A4493"/>
    <w:rsid w:val="008A53C5"/>
    <w:rsid w:val="008A5739"/>
    <w:rsid w:val="008A63E4"/>
    <w:rsid w:val="008A73AC"/>
    <w:rsid w:val="008B009F"/>
    <w:rsid w:val="008B067F"/>
    <w:rsid w:val="008B0C2B"/>
    <w:rsid w:val="008B1355"/>
    <w:rsid w:val="008B1D69"/>
    <w:rsid w:val="008B39EB"/>
    <w:rsid w:val="008B3D5C"/>
    <w:rsid w:val="008B4A89"/>
    <w:rsid w:val="008B4D39"/>
    <w:rsid w:val="008B5229"/>
    <w:rsid w:val="008B56E3"/>
    <w:rsid w:val="008B7BC9"/>
    <w:rsid w:val="008C01A1"/>
    <w:rsid w:val="008C1804"/>
    <w:rsid w:val="008C1969"/>
    <w:rsid w:val="008C1EF2"/>
    <w:rsid w:val="008C1FB2"/>
    <w:rsid w:val="008C207B"/>
    <w:rsid w:val="008C258F"/>
    <w:rsid w:val="008C25C6"/>
    <w:rsid w:val="008C3DE4"/>
    <w:rsid w:val="008C4D0D"/>
    <w:rsid w:val="008C6625"/>
    <w:rsid w:val="008C7B2D"/>
    <w:rsid w:val="008D0F2E"/>
    <w:rsid w:val="008D1585"/>
    <w:rsid w:val="008D1C03"/>
    <w:rsid w:val="008D259F"/>
    <w:rsid w:val="008D285B"/>
    <w:rsid w:val="008D2978"/>
    <w:rsid w:val="008D29CD"/>
    <w:rsid w:val="008D2EDC"/>
    <w:rsid w:val="008D32A9"/>
    <w:rsid w:val="008D3944"/>
    <w:rsid w:val="008D3D31"/>
    <w:rsid w:val="008D3E5F"/>
    <w:rsid w:val="008D41C9"/>
    <w:rsid w:val="008D4C3A"/>
    <w:rsid w:val="008D4D8D"/>
    <w:rsid w:val="008D6002"/>
    <w:rsid w:val="008D7217"/>
    <w:rsid w:val="008D729C"/>
    <w:rsid w:val="008D789D"/>
    <w:rsid w:val="008D7DE0"/>
    <w:rsid w:val="008D7EF0"/>
    <w:rsid w:val="008E0215"/>
    <w:rsid w:val="008E0257"/>
    <w:rsid w:val="008E0A1C"/>
    <w:rsid w:val="008E0DAB"/>
    <w:rsid w:val="008E1282"/>
    <w:rsid w:val="008E1493"/>
    <w:rsid w:val="008E1AC0"/>
    <w:rsid w:val="008E1FCD"/>
    <w:rsid w:val="008E369E"/>
    <w:rsid w:val="008E4071"/>
    <w:rsid w:val="008E46D3"/>
    <w:rsid w:val="008E5125"/>
    <w:rsid w:val="008E5886"/>
    <w:rsid w:val="008E754E"/>
    <w:rsid w:val="008E7B27"/>
    <w:rsid w:val="008E7CEA"/>
    <w:rsid w:val="008F0698"/>
    <w:rsid w:val="008F17B0"/>
    <w:rsid w:val="008F231D"/>
    <w:rsid w:val="008F271D"/>
    <w:rsid w:val="008F501D"/>
    <w:rsid w:val="008F5235"/>
    <w:rsid w:val="008F52F6"/>
    <w:rsid w:val="008F5A83"/>
    <w:rsid w:val="008F5B9C"/>
    <w:rsid w:val="008F6632"/>
    <w:rsid w:val="008F682E"/>
    <w:rsid w:val="008F69C7"/>
    <w:rsid w:val="008F7994"/>
    <w:rsid w:val="008F7B43"/>
    <w:rsid w:val="009008FD"/>
    <w:rsid w:val="00901C9E"/>
    <w:rsid w:val="00901D07"/>
    <w:rsid w:val="00902060"/>
    <w:rsid w:val="00902A5B"/>
    <w:rsid w:val="00902D7F"/>
    <w:rsid w:val="00902F8D"/>
    <w:rsid w:val="00904B27"/>
    <w:rsid w:val="00904BE6"/>
    <w:rsid w:val="00904CBA"/>
    <w:rsid w:val="00904D7C"/>
    <w:rsid w:val="00906D58"/>
    <w:rsid w:val="009076A7"/>
    <w:rsid w:val="0091022A"/>
    <w:rsid w:val="00910CE9"/>
    <w:rsid w:val="009132AD"/>
    <w:rsid w:val="0091334E"/>
    <w:rsid w:val="0091350A"/>
    <w:rsid w:val="0091431C"/>
    <w:rsid w:val="0091433C"/>
    <w:rsid w:val="00914410"/>
    <w:rsid w:val="00914DD8"/>
    <w:rsid w:val="00914E35"/>
    <w:rsid w:val="00915DA7"/>
    <w:rsid w:val="00915F31"/>
    <w:rsid w:val="0091613E"/>
    <w:rsid w:val="00917135"/>
    <w:rsid w:val="00917986"/>
    <w:rsid w:val="00917CFF"/>
    <w:rsid w:val="009205DA"/>
    <w:rsid w:val="009206F0"/>
    <w:rsid w:val="00920966"/>
    <w:rsid w:val="00921443"/>
    <w:rsid w:val="00922532"/>
    <w:rsid w:val="0092286F"/>
    <w:rsid w:val="00922D59"/>
    <w:rsid w:val="009231B3"/>
    <w:rsid w:val="00923256"/>
    <w:rsid w:val="0092395E"/>
    <w:rsid w:val="00924023"/>
    <w:rsid w:val="0092423B"/>
    <w:rsid w:val="009244B2"/>
    <w:rsid w:val="0092637B"/>
    <w:rsid w:val="00927096"/>
    <w:rsid w:val="0092780A"/>
    <w:rsid w:val="00927DA2"/>
    <w:rsid w:val="009318AD"/>
    <w:rsid w:val="00931AE2"/>
    <w:rsid w:val="0093330F"/>
    <w:rsid w:val="009336C7"/>
    <w:rsid w:val="00933FC9"/>
    <w:rsid w:val="009357AE"/>
    <w:rsid w:val="009357E0"/>
    <w:rsid w:val="0094041B"/>
    <w:rsid w:val="00940F70"/>
    <w:rsid w:val="00941387"/>
    <w:rsid w:val="0094153D"/>
    <w:rsid w:val="0094255D"/>
    <w:rsid w:val="00942FC2"/>
    <w:rsid w:val="009445DD"/>
    <w:rsid w:val="0094534D"/>
    <w:rsid w:val="00945F6B"/>
    <w:rsid w:val="00946013"/>
    <w:rsid w:val="00947695"/>
    <w:rsid w:val="009476B7"/>
    <w:rsid w:val="00950791"/>
    <w:rsid w:val="0095169E"/>
    <w:rsid w:val="0095259C"/>
    <w:rsid w:val="00952F16"/>
    <w:rsid w:val="00953603"/>
    <w:rsid w:val="00953876"/>
    <w:rsid w:val="00953C30"/>
    <w:rsid w:val="00953D4F"/>
    <w:rsid w:val="00953D99"/>
    <w:rsid w:val="0095423C"/>
    <w:rsid w:val="00954511"/>
    <w:rsid w:val="00954988"/>
    <w:rsid w:val="00955CC6"/>
    <w:rsid w:val="009569E1"/>
    <w:rsid w:val="009571C6"/>
    <w:rsid w:val="0096051E"/>
    <w:rsid w:val="009611DC"/>
    <w:rsid w:val="00961435"/>
    <w:rsid w:val="009614B9"/>
    <w:rsid w:val="00961B5B"/>
    <w:rsid w:val="00961C6D"/>
    <w:rsid w:val="009625BD"/>
    <w:rsid w:val="009634A6"/>
    <w:rsid w:val="00963BB0"/>
    <w:rsid w:val="00965753"/>
    <w:rsid w:val="009657AC"/>
    <w:rsid w:val="00965AB4"/>
    <w:rsid w:val="00967E3C"/>
    <w:rsid w:val="009701B7"/>
    <w:rsid w:val="00970DDE"/>
    <w:rsid w:val="009725D6"/>
    <w:rsid w:val="00972B53"/>
    <w:rsid w:val="00972D86"/>
    <w:rsid w:val="00973A10"/>
    <w:rsid w:val="00974A95"/>
    <w:rsid w:val="009759EB"/>
    <w:rsid w:val="00976369"/>
    <w:rsid w:val="00976444"/>
    <w:rsid w:val="00977021"/>
    <w:rsid w:val="009777B7"/>
    <w:rsid w:val="0098031D"/>
    <w:rsid w:val="009838F6"/>
    <w:rsid w:val="00984B98"/>
    <w:rsid w:val="00984C9B"/>
    <w:rsid w:val="00985049"/>
    <w:rsid w:val="00985097"/>
    <w:rsid w:val="0098525D"/>
    <w:rsid w:val="009870C5"/>
    <w:rsid w:val="00987261"/>
    <w:rsid w:val="009874F9"/>
    <w:rsid w:val="00990333"/>
    <w:rsid w:val="00990942"/>
    <w:rsid w:val="0099190A"/>
    <w:rsid w:val="009922DE"/>
    <w:rsid w:val="00992537"/>
    <w:rsid w:val="009932CB"/>
    <w:rsid w:val="00993A64"/>
    <w:rsid w:val="00994401"/>
    <w:rsid w:val="009952FC"/>
    <w:rsid w:val="009955BC"/>
    <w:rsid w:val="00995B40"/>
    <w:rsid w:val="00996840"/>
    <w:rsid w:val="00996BB9"/>
    <w:rsid w:val="00996BBA"/>
    <w:rsid w:val="0099727E"/>
    <w:rsid w:val="009A041F"/>
    <w:rsid w:val="009A0E27"/>
    <w:rsid w:val="009A11B9"/>
    <w:rsid w:val="009A12C4"/>
    <w:rsid w:val="009A2C3C"/>
    <w:rsid w:val="009A36A4"/>
    <w:rsid w:val="009A399C"/>
    <w:rsid w:val="009A4539"/>
    <w:rsid w:val="009A4607"/>
    <w:rsid w:val="009A6363"/>
    <w:rsid w:val="009A664A"/>
    <w:rsid w:val="009A6CF9"/>
    <w:rsid w:val="009A6E95"/>
    <w:rsid w:val="009A77B0"/>
    <w:rsid w:val="009B09DF"/>
    <w:rsid w:val="009B0B41"/>
    <w:rsid w:val="009B0E82"/>
    <w:rsid w:val="009B12AD"/>
    <w:rsid w:val="009B18B5"/>
    <w:rsid w:val="009B1E73"/>
    <w:rsid w:val="009B24F2"/>
    <w:rsid w:val="009B2866"/>
    <w:rsid w:val="009B4770"/>
    <w:rsid w:val="009B5A91"/>
    <w:rsid w:val="009B5CCD"/>
    <w:rsid w:val="009B7A54"/>
    <w:rsid w:val="009C0036"/>
    <w:rsid w:val="009C0E3E"/>
    <w:rsid w:val="009C14FF"/>
    <w:rsid w:val="009C1580"/>
    <w:rsid w:val="009C24D5"/>
    <w:rsid w:val="009C28F2"/>
    <w:rsid w:val="009C2EB5"/>
    <w:rsid w:val="009C2F78"/>
    <w:rsid w:val="009C5274"/>
    <w:rsid w:val="009C5E0F"/>
    <w:rsid w:val="009C6114"/>
    <w:rsid w:val="009C6772"/>
    <w:rsid w:val="009C6BF1"/>
    <w:rsid w:val="009C7153"/>
    <w:rsid w:val="009C79C1"/>
    <w:rsid w:val="009D01F3"/>
    <w:rsid w:val="009D205E"/>
    <w:rsid w:val="009D2C93"/>
    <w:rsid w:val="009D340C"/>
    <w:rsid w:val="009D3A5C"/>
    <w:rsid w:val="009D44EB"/>
    <w:rsid w:val="009D510D"/>
    <w:rsid w:val="009D7717"/>
    <w:rsid w:val="009D7830"/>
    <w:rsid w:val="009E040B"/>
    <w:rsid w:val="009E0594"/>
    <w:rsid w:val="009E108F"/>
    <w:rsid w:val="009E12F9"/>
    <w:rsid w:val="009E181A"/>
    <w:rsid w:val="009E1E62"/>
    <w:rsid w:val="009E27E0"/>
    <w:rsid w:val="009E315F"/>
    <w:rsid w:val="009E415E"/>
    <w:rsid w:val="009E430F"/>
    <w:rsid w:val="009E478C"/>
    <w:rsid w:val="009E5265"/>
    <w:rsid w:val="009E5B71"/>
    <w:rsid w:val="009E60CC"/>
    <w:rsid w:val="009E61A7"/>
    <w:rsid w:val="009E61D7"/>
    <w:rsid w:val="009E719F"/>
    <w:rsid w:val="009E7215"/>
    <w:rsid w:val="009F143B"/>
    <w:rsid w:val="009F1664"/>
    <w:rsid w:val="009F2F70"/>
    <w:rsid w:val="009F309E"/>
    <w:rsid w:val="009F3B4F"/>
    <w:rsid w:val="009F42A9"/>
    <w:rsid w:val="009F4E8E"/>
    <w:rsid w:val="009F52BE"/>
    <w:rsid w:val="009F530F"/>
    <w:rsid w:val="009F67DC"/>
    <w:rsid w:val="009F682E"/>
    <w:rsid w:val="009F6EE5"/>
    <w:rsid w:val="009F7D7D"/>
    <w:rsid w:val="00A01338"/>
    <w:rsid w:val="00A02794"/>
    <w:rsid w:val="00A02D07"/>
    <w:rsid w:val="00A04EA8"/>
    <w:rsid w:val="00A052A2"/>
    <w:rsid w:val="00A0540E"/>
    <w:rsid w:val="00A05A8F"/>
    <w:rsid w:val="00A05E20"/>
    <w:rsid w:val="00A06568"/>
    <w:rsid w:val="00A069F9"/>
    <w:rsid w:val="00A0798A"/>
    <w:rsid w:val="00A07AE0"/>
    <w:rsid w:val="00A10523"/>
    <w:rsid w:val="00A10863"/>
    <w:rsid w:val="00A11576"/>
    <w:rsid w:val="00A116C5"/>
    <w:rsid w:val="00A12CFA"/>
    <w:rsid w:val="00A13AED"/>
    <w:rsid w:val="00A13D69"/>
    <w:rsid w:val="00A150C0"/>
    <w:rsid w:val="00A16F24"/>
    <w:rsid w:val="00A16FA1"/>
    <w:rsid w:val="00A174C4"/>
    <w:rsid w:val="00A174FC"/>
    <w:rsid w:val="00A17718"/>
    <w:rsid w:val="00A177AD"/>
    <w:rsid w:val="00A17B4F"/>
    <w:rsid w:val="00A206AB"/>
    <w:rsid w:val="00A2077C"/>
    <w:rsid w:val="00A21B14"/>
    <w:rsid w:val="00A223E1"/>
    <w:rsid w:val="00A22A94"/>
    <w:rsid w:val="00A23C72"/>
    <w:rsid w:val="00A23EB4"/>
    <w:rsid w:val="00A25142"/>
    <w:rsid w:val="00A254CF"/>
    <w:rsid w:val="00A25B0A"/>
    <w:rsid w:val="00A25E97"/>
    <w:rsid w:val="00A27816"/>
    <w:rsid w:val="00A27DF3"/>
    <w:rsid w:val="00A3015D"/>
    <w:rsid w:val="00A317F5"/>
    <w:rsid w:val="00A3243C"/>
    <w:rsid w:val="00A32D44"/>
    <w:rsid w:val="00A33040"/>
    <w:rsid w:val="00A33C12"/>
    <w:rsid w:val="00A35638"/>
    <w:rsid w:val="00A36CA0"/>
    <w:rsid w:val="00A3706E"/>
    <w:rsid w:val="00A37C38"/>
    <w:rsid w:val="00A40AAE"/>
    <w:rsid w:val="00A410CD"/>
    <w:rsid w:val="00A41506"/>
    <w:rsid w:val="00A42599"/>
    <w:rsid w:val="00A42C82"/>
    <w:rsid w:val="00A42CD1"/>
    <w:rsid w:val="00A42EAD"/>
    <w:rsid w:val="00A438FE"/>
    <w:rsid w:val="00A44533"/>
    <w:rsid w:val="00A44FB7"/>
    <w:rsid w:val="00A46EE5"/>
    <w:rsid w:val="00A475B6"/>
    <w:rsid w:val="00A515A5"/>
    <w:rsid w:val="00A516C9"/>
    <w:rsid w:val="00A51940"/>
    <w:rsid w:val="00A5194C"/>
    <w:rsid w:val="00A51E84"/>
    <w:rsid w:val="00A52517"/>
    <w:rsid w:val="00A533CC"/>
    <w:rsid w:val="00A5363B"/>
    <w:rsid w:val="00A540E1"/>
    <w:rsid w:val="00A546DC"/>
    <w:rsid w:val="00A5611D"/>
    <w:rsid w:val="00A574FB"/>
    <w:rsid w:val="00A5773C"/>
    <w:rsid w:val="00A60106"/>
    <w:rsid w:val="00A60B81"/>
    <w:rsid w:val="00A6143C"/>
    <w:rsid w:val="00A620F0"/>
    <w:rsid w:val="00A62F1B"/>
    <w:rsid w:val="00A63510"/>
    <w:rsid w:val="00A63BB8"/>
    <w:rsid w:val="00A6468A"/>
    <w:rsid w:val="00A6496E"/>
    <w:rsid w:val="00A64979"/>
    <w:rsid w:val="00A65037"/>
    <w:rsid w:val="00A65093"/>
    <w:rsid w:val="00A65346"/>
    <w:rsid w:val="00A70139"/>
    <w:rsid w:val="00A70254"/>
    <w:rsid w:val="00A7100A"/>
    <w:rsid w:val="00A719CB"/>
    <w:rsid w:val="00A71C51"/>
    <w:rsid w:val="00A71D22"/>
    <w:rsid w:val="00A72537"/>
    <w:rsid w:val="00A72981"/>
    <w:rsid w:val="00A72BB7"/>
    <w:rsid w:val="00A73159"/>
    <w:rsid w:val="00A738E6"/>
    <w:rsid w:val="00A740C0"/>
    <w:rsid w:val="00A744E1"/>
    <w:rsid w:val="00A74F7C"/>
    <w:rsid w:val="00A74FAB"/>
    <w:rsid w:val="00A75127"/>
    <w:rsid w:val="00A751FA"/>
    <w:rsid w:val="00A7656C"/>
    <w:rsid w:val="00A76F15"/>
    <w:rsid w:val="00A77005"/>
    <w:rsid w:val="00A80B5E"/>
    <w:rsid w:val="00A8113F"/>
    <w:rsid w:val="00A8123C"/>
    <w:rsid w:val="00A813A5"/>
    <w:rsid w:val="00A81744"/>
    <w:rsid w:val="00A8211B"/>
    <w:rsid w:val="00A8393E"/>
    <w:rsid w:val="00A8412E"/>
    <w:rsid w:val="00A84647"/>
    <w:rsid w:val="00A8483F"/>
    <w:rsid w:val="00A84BAA"/>
    <w:rsid w:val="00A85ABC"/>
    <w:rsid w:val="00A86E20"/>
    <w:rsid w:val="00A87EB3"/>
    <w:rsid w:val="00A90378"/>
    <w:rsid w:val="00A911C5"/>
    <w:rsid w:val="00A9135C"/>
    <w:rsid w:val="00A91CF5"/>
    <w:rsid w:val="00A92041"/>
    <w:rsid w:val="00A9204A"/>
    <w:rsid w:val="00A920E4"/>
    <w:rsid w:val="00A92DAF"/>
    <w:rsid w:val="00A932DB"/>
    <w:rsid w:val="00A9450B"/>
    <w:rsid w:val="00A9485C"/>
    <w:rsid w:val="00A959B6"/>
    <w:rsid w:val="00A9735A"/>
    <w:rsid w:val="00A97664"/>
    <w:rsid w:val="00AA0448"/>
    <w:rsid w:val="00AA1C3E"/>
    <w:rsid w:val="00AA1E45"/>
    <w:rsid w:val="00AA2FEF"/>
    <w:rsid w:val="00AA32E6"/>
    <w:rsid w:val="00AA400A"/>
    <w:rsid w:val="00AA527B"/>
    <w:rsid w:val="00AA6F0D"/>
    <w:rsid w:val="00AA7EA9"/>
    <w:rsid w:val="00AB0798"/>
    <w:rsid w:val="00AB0F0B"/>
    <w:rsid w:val="00AB10DC"/>
    <w:rsid w:val="00AB185D"/>
    <w:rsid w:val="00AB274F"/>
    <w:rsid w:val="00AB36B7"/>
    <w:rsid w:val="00AB397F"/>
    <w:rsid w:val="00AB4886"/>
    <w:rsid w:val="00AB4E74"/>
    <w:rsid w:val="00AB4F39"/>
    <w:rsid w:val="00AB5F26"/>
    <w:rsid w:val="00AB61E4"/>
    <w:rsid w:val="00AB6270"/>
    <w:rsid w:val="00AB62A8"/>
    <w:rsid w:val="00AB64FE"/>
    <w:rsid w:val="00AB71D2"/>
    <w:rsid w:val="00AC05D9"/>
    <w:rsid w:val="00AC0E69"/>
    <w:rsid w:val="00AC135E"/>
    <w:rsid w:val="00AC198A"/>
    <w:rsid w:val="00AC23FD"/>
    <w:rsid w:val="00AC3D14"/>
    <w:rsid w:val="00AC57B2"/>
    <w:rsid w:val="00AC5D2D"/>
    <w:rsid w:val="00AC6A2C"/>
    <w:rsid w:val="00AC6AA0"/>
    <w:rsid w:val="00AC6C1B"/>
    <w:rsid w:val="00AC6F7A"/>
    <w:rsid w:val="00AC6FC4"/>
    <w:rsid w:val="00AC72FC"/>
    <w:rsid w:val="00AC779B"/>
    <w:rsid w:val="00AD02DC"/>
    <w:rsid w:val="00AD0C62"/>
    <w:rsid w:val="00AD17FE"/>
    <w:rsid w:val="00AD2993"/>
    <w:rsid w:val="00AD3E6D"/>
    <w:rsid w:val="00AD4439"/>
    <w:rsid w:val="00AD5043"/>
    <w:rsid w:val="00AD50FC"/>
    <w:rsid w:val="00AD5E4A"/>
    <w:rsid w:val="00AD6019"/>
    <w:rsid w:val="00AD6C8B"/>
    <w:rsid w:val="00AD71F9"/>
    <w:rsid w:val="00AD7E7D"/>
    <w:rsid w:val="00AE0C3F"/>
    <w:rsid w:val="00AE0ED0"/>
    <w:rsid w:val="00AE1F41"/>
    <w:rsid w:val="00AE2971"/>
    <w:rsid w:val="00AE2987"/>
    <w:rsid w:val="00AE2AF0"/>
    <w:rsid w:val="00AE355F"/>
    <w:rsid w:val="00AE35B5"/>
    <w:rsid w:val="00AE3657"/>
    <w:rsid w:val="00AE3CEB"/>
    <w:rsid w:val="00AE5977"/>
    <w:rsid w:val="00AE5AD7"/>
    <w:rsid w:val="00AE5C25"/>
    <w:rsid w:val="00AE5C2B"/>
    <w:rsid w:val="00AE5F4D"/>
    <w:rsid w:val="00AE6164"/>
    <w:rsid w:val="00AE6616"/>
    <w:rsid w:val="00AE6E58"/>
    <w:rsid w:val="00AE6F19"/>
    <w:rsid w:val="00AE7655"/>
    <w:rsid w:val="00AE7AF1"/>
    <w:rsid w:val="00AF1D77"/>
    <w:rsid w:val="00AF29DC"/>
    <w:rsid w:val="00AF2F49"/>
    <w:rsid w:val="00AF3A1C"/>
    <w:rsid w:val="00AF3C23"/>
    <w:rsid w:val="00AF41DD"/>
    <w:rsid w:val="00AF6901"/>
    <w:rsid w:val="00AF6F6B"/>
    <w:rsid w:val="00AF795D"/>
    <w:rsid w:val="00B002E8"/>
    <w:rsid w:val="00B017A2"/>
    <w:rsid w:val="00B01B10"/>
    <w:rsid w:val="00B03469"/>
    <w:rsid w:val="00B034DD"/>
    <w:rsid w:val="00B044CC"/>
    <w:rsid w:val="00B04E8A"/>
    <w:rsid w:val="00B05BE1"/>
    <w:rsid w:val="00B07699"/>
    <w:rsid w:val="00B07CFB"/>
    <w:rsid w:val="00B07ECB"/>
    <w:rsid w:val="00B1126B"/>
    <w:rsid w:val="00B11C4A"/>
    <w:rsid w:val="00B12057"/>
    <w:rsid w:val="00B129D4"/>
    <w:rsid w:val="00B12E95"/>
    <w:rsid w:val="00B14052"/>
    <w:rsid w:val="00B14449"/>
    <w:rsid w:val="00B1495D"/>
    <w:rsid w:val="00B14F95"/>
    <w:rsid w:val="00B15756"/>
    <w:rsid w:val="00B1655C"/>
    <w:rsid w:val="00B16832"/>
    <w:rsid w:val="00B17506"/>
    <w:rsid w:val="00B1785A"/>
    <w:rsid w:val="00B20D5E"/>
    <w:rsid w:val="00B2104F"/>
    <w:rsid w:val="00B2184A"/>
    <w:rsid w:val="00B22844"/>
    <w:rsid w:val="00B22DE7"/>
    <w:rsid w:val="00B23FDC"/>
    <w:rsid w:val="00B245AB"/>
    <w:rsid w:val="00B25AA0"/>
    <w:rsid w:val="00B25AB7"/>
    <w:rsid w:val="00B25DD1"/>
    <w:rsid w:val="00B25F5E"/>
    <w:rsid w:val="00B260BA"/>
    <w:rsid w:val="00B26BE5"/>
    <w:rsid w:val="00B275CC"/>
    <w:rsid w:val="00B2769E"/>
    <w:rsid w:val="00B27DB1"/>
    <w:rsid w:val="00B301A6"/>
    <w:rsid w:val="00B3068C"/>
    <w:rsid w:val="00B3086C"/>
    <w:rsid w:val="00B30F92"/>
    <w:rsid w:val="00B313C2"/>
    <w:rsid w:val="00B3178E"/>
    <w:rsid w:val="00B31CB8"/>
    <w:rsid w:val="00B31D36"/>
    <w:rsid w:val="00B32496"/>
    <w:rsid w:val="00B328CB"/>
    <w:rsid w:val="00B3408E"/>
    <w:rsid w:val="00B35DF2"/>
    <w:rsid w:val="00B35EE6"/>
    <w:rsid w:val="00B3601E"/>
    <w:rsid w:val="00B36677"/>
    <w:rsid w:val="00B36701"/>
    <w:rsid w:val="00B36FE3"/>
    <w:rsid w:val="00B37C3B"/>
    <w:rsid w:val="00B40DEF"/>
    <w:rsid w:val="00B40E1F"/>
    <w:rsid w:val="00B41A49"/>
    <w:rsid w:val="00B42595"/>
    <w:rsid w:val="00B42D66"/>
    <w:rsid w:val="00B4386D"/>
    <w:rsid w:val="00B4448E"/>
    <w:rsid w:val="00B446F3"/>
    <w:rsid w:val="00B447F5"/>
    <w:rsid w:val="00B448D7"/>
    <w:rsid w:val="00B477CB"/>
    <w:rsid w:val="00B47F98"/>
    <w:rsid w:val="00B52F51"/>
    <w:rsid w:val="00B53227"/>
    <w:rsid w:val="00B532B7"/>
    <w:rsid w:val="00B53B58"/>
    <w:rsid w:val="00B549EA"/>
    <w:rsid w:val="00B54AF8"/>
    <w:rsid w:val="00B552C6"/>
    <w:rsid w:val="00B55C65"/>
    <w:rsid w:val="00B56D6A"/>
    <w:rsid w:val="00B570FD"/>
    <w:rsid w:val="00B57615"/>
    <w:rsid w:val="00B6027F"/>
    <w:rsid w:val="00B60EF5"/>
    <w:rsid w:val="00B613CF"/>
    <w:rsid w:val="00B61483"/>
    <w:rsid w:val="00B62C7E"/>
    <w:rsid w:val="00B62FBF"/>
    <w:rsid w:val="00B64687"/>
    <w:rsid w:val="00B659AB"/>
    <w:rsid w:val="00B66178"/>
    <w:rsid w:val="00B66B46"/>
    <w:rsid w:val="00B66D0E"/>
    <w:rsid w:val="00B67007"/>
    <w:rsid w:val="00B67ABF"/>
    <w:rsid w:val="00B701C5"/>
    <w:rsid w:val="00B7127A"/>
    <w:rsid w:val="00B718AC"/>
    <w:rsid w:val="00B71C76"/>
    <w:rsid w:val="00B71DD3"/>
    <w:rsid w:val="00B71FD9"/>
    <w:rsid w:val="00B7208C"/>
    <w:rsid w:val="00B72FC8"/>
    <w:rsid w:val="00B75DCD"/>
    <w:rsid w:val="00B767F3"/>
    <w:rsid w:val="00B76BC1"/>
    <w:rsid w:val="00B76F68"/>
    <w:rsid w:val="00B7752C"/>
    <w:rsid w:val="00B80137"/>
    <w:rsid w:val="00B80807"/>
    <w:rsid w:val="00B80FF2"/>
    <w:rsid w:val="00B82ED6"/>
    <w:rsid w:val="00B849FF"/>
    <w:rsid w:val="00B84D5A"/>
    <w:rsid w:val="00B85BDE"/>
    <w:rsid w:val="00B86B36"/>
    <w:rsid w:val="00B902F6"/>
    <w:rsid w:val="00B90992"/>
    <w:rsid w:val="00B90CD5"/>
    <w:rsid w:val="00B9156A"/>
    <w:rsid w:val="00B9156F"/>
    <w:rsid w:val="00B926CA"/>
    <w:rsid w:val="00B926EB"/>
    <w:rsid w:val="00B928F9"/>
    <w:rsid w:val="00B93269"/>
    <w:rsid w:val="00B937C3"/>
    <w:rsid w:val="00B938DC"/>
    <w:rsid w:val="00B93F55"/>
    <w:rsid w:val="00B95B1F"/>
    <w:rsid w:val="00B95B46"/>
    <w:rsid w:val="00B96109"/>
    <w:rsid w:val="00B9620F"/>
    <w:rsid w:val="00B968AA"/>
    <w:rsid w:val="00B96AE6"/>
    <w:rsid w:val="00B96B93"/>
    <w:rsid w:val="00B97A8D"/>
    <w:rsid w:val="00B97B61"/>
    <w:rsid w:val="00BA02C6"/>
    <w:rsid w:val="00BA0480"/>
    <w:rsid w:val="00BA049C"/>
    <w:rsid w:val="00BA23EE"/>
    <w:rsid w:val="00BA3CBD"/>
    <w:rsid w:val="00BA4130"/>
    <w:rsid w:val="00BA42CD"/>
    <w:rsid w:val="00BA4613"/>
    <w:rsid w:val="00BA64F0"/>
    <w:rsid w:val="00BA6A7D"/>
    <w:rsid w:val="00BA701A"/>
    <w:rsid w:val="00BB0753"/>
    <w:rsid w:val="00BB0BDE"/>
    <w:rsid w:val="00BB0D31"/>
    <w:rsid w:val="00BB0FAD"/>
    <w:rsid w:val="00BB18F2"/>
    <w:rsid w:val="00BB2557"/>
    <w:rsid w:val="00BB2C25"/>
    <w:rsid w:val="00BB318E"/>
    <w:rsid w:val="00BB3CAB"/>
    <w:rsid w:val="00BB4817"/>
    <w:rsid w:val="00BB5337"/>
    <w:rsid w:val="00BC10A0"/>
    <w:rsid w:val="00BC2661"/>
    <w:rsid w:val="00BC34D9"/>
    <w:rsid w:val="00BC4133"/>
    <w:rsid w:val="00BC42A6"/>
    <w:rsid w:val="00BC5218"/>
    <w:rsid w:val="00BC5322"/>
    <w:rsid w:val="00BC576C"/>
    <w:rsid w:val="00BC5D6D"/>
    <w:rsid w:val="00BC5E22"/>
    <w:rsid w:val="00BC6752"/>
    <w:rsid w:val="00BD02B8"/>
    <w:rsid w:val="00BD0F73"/>
    <w:rsid w:val="00BD160E"/>
    <w:rsid w:val="00BD2BDC"/>
    <w:rsid w:val="00BD3685"/>
    <w:rsid w:val="00BD3F16"/>
    <w:rsid w:val="00BD41A6"/>
    <w:rsid w:val="00BD4A96"/>
    <w:rsid w:val="00BD4B00"/>
    <w:rsid w:val="00BD50DC"/>
    <w:rsid w:val="00BD5237"/>
    <w:rsid w:val="00BD609C"/>
    <w:rsid w:val="00BD6588"/>
    <w:rsid w:val="00BD6AF3"/>
    <w:rsid w:val="00BD7047"/>
    <w:rsid w:val="00BD71BF"/>
    <w:rsid w:val="00BD79DD"/>
    <w:rsid w:val="00BD7B75"/>
    <w:rsid w:val="00BE1D70"/>
    <w:rsid w:val="00BE39DA"/>
    <w:rsid w:val="00BE459E"/>
    <w:rsid w:val="00BE4DFC"/>
    <w:rsid w:val="00BE4FBF"/>
    <w:rsid w:val="00BE58F2"/>
    <w:rsid w:val="00BE6826"/>
    <w:rsid w:val="00BE721E"/>
    <w:rsid w:val="00BF03A6"/>
    <w:rsid w:val="00BF05D0"/>
    <w:rsid w:val="00BF13F1"/>
    <w:rsid w:val="00BF1F01"/>
    <w:rsid w:val="00BF2635"/>
    <w:rsid w:val="00BF265E"/>
    <w:rsid w:val="00BF2704"/>
    <w:rsid w:val="00BF30A9"/>
    <w:rsid w:val="00BF3733"/>
    <w:rsid w:val="00BF3B89"/>
    <w:rsid w:val="00BF3DA1"/>
    <w:rsid w:val="00BF3FCB"/>
    <w:rsid w:val="00BF4A2E"/>
    <w:rsid w:val="00BF5066"/>
    <w:rsid w:val="00BF5146"/>
    <w:rsid w:val="00BF5215"/>
    <w:rsid w:val="00BF5461"/>
    <w:rsid w:val="00BF5661"/>
    <w:rsid w:val="00BF6622"/>
    <w:rsid w:val="00BF68FD"/>
    <w:rsid w:val="00BF7806"/>
    <w:rsid w:val="00BF7EC6"/>
    <w:rsid w:val="00BF7F23"/>
    <w:rsid w:val="00C0056A"/>
    <w:rsid w:val="00C00F63"/>
    <w:rsid w:val="00C013EF"/>
    <w:rsid w:val="00C026F4"/>
    <w:rsid w:val="00C02892"/>
    <w:rsid w:val="00C0344F"/>
    <w:rsid w:val="00C035F1"/>
    <w:rsid w:val="00C038A6"/>
    <w:rsid w:val="00C05983"/>
    <w:rsid w:val="00C05F79"/>
    <w:rsid w:val="00C0647F"/>
    <w:rsid w:val="00C064DA"/>
    <w:rsid w:val="00C06E2C"/>
    <w:rsid w:val="00C0726B"/>
    <w:rsid w:val="00C102E5"/>
    <w:rsid w:val="00C10347"/>
    <w:rsid w:val="00C10E27"/>
    <w:rsid w:val="00C1117D"/>
    <w:rsid w:val="00C116E6"/>
    <w:rsid w:val="00C11B41"/>
    <w:rsid w:val="00C11B62"/>
    <w:rsid w:val="00C13432"/>
    <w:rsid w:val="00C1372B"/>
    <w:rsid w:val="00C13B01"/>
    <w:rsid w:val="00C142A7"/>
    <w:rsid w:val="00C14773"/>
    <w:rsid w:val="00C1498A"/>
    <w:rsid w:val="00C163C2"/>
    <w:rsid w:val="00C16EF7"/>
    <w:rsid w:val="00C170B7"/>
    <w:rsid w:val="00C209FA"/>
    <w:rsid w:val="00C20AF8"/>
    <w:rsid w:val="00C212E0"/>
    <w:rsid w:val="00C2173D"/>
    <w:rsid w:val="00C2174A"/>
    <w:rsid w:val="00C21933"/>
    <w:rsid w:val="00C21A78"/>
    <w:rsid w:val="00C2244B"/>
    <w:rsid w:val="00C22796"/>
    <w:rsid w:val="00C22CAF"/>
    <w:rsid w:val="00C233A4"/>
    <w:rsid w:val="00C24C48"/>
    <w:rsid w:val="00C25196"/>
    <w:rsid w:val="00C262B5"/>
    <w:rsid w:val="00C266FD"/>
    <w:rsid w:val="00C26D1F"/>
    <w:rsid w:val="00C306E0"/>
    <w:rsid w:val="00C309E1"/>
    <w:rsid w:val="00C30BC2"/>
    <w:rsid w:val="00C319A5"/>
    <w:rsid w:val="00C31DB1"/>
    <w:rsid w:val="00C32338"/>
    <w:rsid w:val="00C329AB"/>
    <w:rsid w:val="00C3477B"/>
    <w:rsid w:val="00C348F6"/>
    <w:rsid w:val="00C349EA"/>
    <w:rsid w:val="00C34AAA"/>
    <w:rsid w:val="00C36813"/>
    <w:rsid w:val="00C368E4"/>
    <w:rsid w:val="00C371CF"/>
    <w:rsid w:val="00C379BF"/>
    <w:rsid w:val="00C404F5"/>
    <w:rsid w:val="00C41C8A"/>
    <w:rsid w:val="00C421D9"/>
    <w:rsid w:val="00C42750"/>
    <w:rsid w:val="00C42CF8"/>
    <w:rsid w:val="00C437B0"/>
    <w:rsid w:val="00C4469F"/>
    <w:rsid w:val="00C44B8C"/>
    <w:rsid w:val="00C44DB7"/>
    <w:rsid w:val="00C46772"/>
    <w:rsid w:val="00C47119"/>
    <w:rsid w:val="00C51EE9"/>
    <w:rsid w:val="00C52D4D"/>
    <w:rsid w:val="00C52F0E"/>
    <w:rsid w:val="00C5319A"/>
    <w:rsid w:val="00C537F6"/>
    <w:rsid w:val="00C539E6"/>
    <w:rsid w:val="00C568F5"/>
    <w:rsid w:val="00C57D5C"/>
    <w:rsid w:val="00C57DB4"/>
    <w:rsid w:val="00C6064B"/>
    <w:rsid w:val="00C60B35"/>
    <w:rsid w:val="00C60ECA"/>
    <w:rsid w:val="00C6304B"/>
    <w:rsid w:val="00C64B83"/>
    <w:rsid w:val="00C65254"/>
    <w:rsid w:val="00C65365"/>
    <w:rsid w:val="00C65659"/>
    <w:rsid w:val="00C657E1"/>
    <w:rsid w:val="00C65D18"/>
    <w:rsid w:val="00C6603C"/>
    <w:rsid w:val="00C663BE"/>
    <w:rsid w:val="00C722C8"/>
    <w:rsid w:val="00C72318"/>
    <w:rsid w:val="00C72C81"/>
    <w:rsid w:val="00C730D4"/>
    <w:rsid w:val="00C732AB"/>
    <w:rsid w:val="00C74005"/>
    <w:rsid w:val="00C74501"/>
    <w:rsid w:val="00C7609B"/>
    <w:rsid w:val="00C7629C"/>
    <w:rsid w:val="00C76503"/>
    <w:rsid w:val="00C776DF"/>
    <w:rsid w:val="00C7781E"/>
    <w:rsid w:val="00C77B2C"/>
    <w:rsid w:val="00C80B28"/>
    <w:rsid w:val="00C8427C"/>
    <w:rsid w:val="00C843C9"/>
    <w:rsid w:val="00C84A6D"/>
    <w:rsid w:val="00C856C9"/>
    <w:rsid w:val="00C860AF"/>
    <w:rsid w:val="00C86775"/>
    <w:rsid w:val="00C86C62"/>
    <w:rsid w:val="00C86E9F"/>
    <w:rsid w:val="00C877E8"/>
    <w:rsid w:val="00C90398"/>
    <w:rsid w:val="00C9051A"/>
    <w:rsid w:val="00C9055C"/>
    <w:rsid w:val="00C9226C"/>
    <w:rsid w:val="00C92D92"/>
    <w:rsid w:val="00C93017"/>
    <w:rsid w:val="00C95CD8"/>
    <w:rsid w:val="00C9608C"/>
    <w:rsid w:val="00C96B96"/>
    <w:rsid w:val="00C97BF9"/>
    <w:rsid w:val="00C97EB2"/>
    <w:rsid w:val="00CA0DCF"/>
    <w:rsid w:val="00CA1138"/>
    <w:rsid w:val="00CA1283"/>
    <w:rsid w:val="00CA129B"/>
    <w:rsid w:val="00CA1F70"/>
    <w:rsid w:val="00CA2D95"/>
    <w:rsid w:val="00CA3225"/>
    <w:rsid w:val="00CA46A9"/>
    <w:rsid w:val="00CA46F9"/>
    <w:rsid w:val="00CA485E"/>
    <w:rsid w:val="00CA4E2B"/>
    <w:rsid w:val="00CA5109"/>
    <w:rsid w:val="00CA5F69"/>
    <w:rsid w:val="00CA6FCC"/>
    <w:rsid w:val="00CB0854"/>
    <w:rsid w:val="00CB0C07"/>
    <w:rsid w:val="00CB0C4A"/>
    <w:rsid w:val="00CB2283"/>
    <w:rsid w:val="00CB22AE"/>
    <w:rsid w:val="00CB26E0"/>
    <w:rsid w:val="00CB295A"/>
    <w:rsid w:val="00CB2DCD"/>
    <w:rsid w:val="00CB39AB"/>
    <w:rsid w:val="00CB41F8"/>
    <w:rsid w:val="00CB4C60"/>
    <w:rsid w:val="00CB4C6F"/>
    <w:rsid w:val="00CB50E7"/>
    <w:rsid w:val="00CB522F"/>
    <w:rsid w:val="00CB5813"/>
    <w:rsid w:val="00CB6206"/>
    <w:rsid w:val="00CB62A8"/>
    <w:rsid w:val="00CB6561"/>
    <w:rsid w:val="00CB6CAB"/>
    <w:rsid w:val="00CB72D4"/>
    <w:rsid w:val="00CB7AC2"/>
    <w:rsid w:val="00CC0A9A"/>
    <w:rsid w:val="00CC10F6"/>
    <w:rsid w:val="00CC2243"/>
    <w:rsid w:val="00CC2DA7"/>
    <w:rsid w:val="00CC3148"/>
    <w:rsid w:val="00CC38D7"/>
    <w:rsid w:val="00CC4110"/>
    <w:rsid w:val="00CC42E4"/>
    <w:rsid w:val="00CC4E32"/>
    <w:rsid w:val="00CC5B1C"/>
    <w:rsid w:val="00CC5C60"/>
    <w:rsid w:val="00CC64C4"/>
    <w:rsid w:val="00CC76D1"/>
    <w:rsid w:val="00CC7807"/>
    <w:rsid w:val="00CC7FDC"/>
    <w:rsid w:val="00CD0808"/>
    <w:rsid w:val="00CD0B4A"/>
    <w:rsid w:val="00CD0BAF"/>
    <w:rsid w:val="00CD0DFB"/>
    <w:rsid w:val="00CD18D0"/>
    <w:rsid w:val="00CD1CED"/>
    <w:rsid w:val="00CD24F3"/>
    <w:rsid w:val="00CD389D"/>
    <w:rsid w:val="00CD3A22"/>
    <w:rsid w:val="00CD44D7"/>
    <w:rsid w:val="00CD4DF5"/>
    <w:rsid w:val="00CD562B"/>
    <w:rsid w:val="00CD6693"/>
    <w:rsid w:val="00CD693C"/>
    <w:rsid w:val="00CE0ED0"/>
    <w:rsid w:val="00CE1087"/>
    <w:rsid w:val="00CE1802"/>
    <w:rsid w:val="00CE20D5"/>
    <w:rsid w:val="00CE22B8"/>
    <w:rsid w:val="00CE2908"/>
    <w:rsid w:val="00CE3068"/>
    <w:rsid w:val="00CE3147"/>
    <w:rsid w:val="00CE4157"/>
    <w:rsid w:val="00CE54C2"/>
    <w:rsid w:val="00CE5E1D"/>
    <w:rsid w:val="00CE5E9B"/>
    <w:rsid w:val="00CE7512"/>
    <w:rsid w:val="00CE79E4"/>
    <w:rsid w:val="00CE7C51"/>
    <w:rsid w:val="00CF21D5"/>
    <w:rsid w:val="00CF2417"/>
    <w:rsid w:val="00CF3162"/>
    <w:rsid w:val="00CF3D91"/>
    <w:rsid w:val="00CF4588"/>
    <w:rsid w:val="00CF4D21"/>
    <w:rsid w:val="00CF4D9A"/>
    <w:rsid w:val="00CF55CF"/>
    <w:rsid w:val="00CF642D"/>
    <w:rsid w:val="00CF78D4"/>
    <w:rsid w:val="00D0037E"/>
    <w:rsid w:val="00D00AF5"/>
    <w:rsid w:val="00D00B99"/>
    <w:rsid w:val="00D00EF9"/>
    <w:rsid w:val="00D0129A"/>
    <w:rsid w:val="00D01978"/>
    <w:rsid w:val="00D021FC"/>
    <w:rsid w:val="00D023F3"/>
    <w:rsid w:val="00D02411"/>
    <w:rsid w:val="00D0245E"/>
    <w:rsid w:val="00D029F3"/>
    <w:rsid w:val="00D02C1F"/>
    <w:rsid w:val="00D04E78"/>
    <w:rsid w:val="00D05012"/>
    <w:rsid w:val="00D0629A"/>
    <w:rsid w:val="00D066E0"/>
    <w:rsid w:val="00D06E06"/>
    <w:rsid w:val="00D07080"/>
    <w:rsid w:val="00D07106"/>
    <w:rsid w:val="00D07CA6"/>
    <w:rsid w:val="00D07FC6"/>
    <w:rsid w:val="00D10619"/>
    <w:rsid w:val="00D117EB"/>
    <w:rsid w:val="00D118C5"/>
    <w:rsid w:val="00D11966"/>
    <w:rsid w:val="00D13E4A"/>
    <w:rsid w:val="00D15912"/>
    <w:rsid w:val="00D17568"/>
    <w:rsid w:val="00D1792F"/>
    <w:rsid w:val="00D20271"/>
    <w:rsid w:val="00D20316"/>
    <w:rsid w:val="00D20AA4"/>
    <w:rsid w:val="00D20E60"/>
    <w:rsid w:val="00D2101E"/>
    <w:rsid w:val="00D218DA"/>
    <w:rsid w:val="00D22A09"/>
    <w:rsid w:val="00D235A4"/>
    <w:rsid w:val="00D23991"/>
    <w:rsid w:val="00D23E63"/>
    <w:rsid w:val="00D24052"/>
    <w:rsid w:val="00D2525B"/>
    <w:rsid w:val="00D25267"/>
    <w:rsid w:val="00D25891"/>
    <w:rsid w:val="00D26601"/>
    <w:rsid w:val="00D27991"/>
    <w:rsid w:val="00D279A5"/>
    <w:rsid w:val="00D27B74"/>
    <w:rsid w:val="00D30954"/>
    <w:rsid w:val="00D30B41"/>
    <w:rsid w:val="00D30ED3"/>
    <w:rsid w:val="00D31598"/>
    <w:rsid w:val="00D31B52"/>
    <w:rsid w:val="00D32C72"/>
    <w:rsid w:val="00D32F69"/>
    <w:rsid w:val="00D33264"/>
    <w:rsid w:val="00D34E01"/>
    <w:rsid w:val="00D360E8"/>
    <w:rsid w:val="00D3760D"/>
    <w:rsid w:val="00D40626"/>
    <w:rsid w:val="00D40ED6"/>
    <w:rsid w:val="00D421E2"/>
    <w:rsid w:val="00D4248D"/>
    <w:rsid w:val="00D4278E"/>
    <w:rsid w:val="00D431EE"/>
    <w:rsid w:val="00D44BF5"/>
    <w:rsid w:val="00D44E89"/>
    <w:rsid w:val="00D44F50"/>
    <w:rsid w:val="00D452C0"/>
    <w:rsid w:val="00D458AC"/>
    <w:rsid w:val="00D45970"/>
    <w:rsid w:val="00D45B4E"/>
    <w:rsid w:val="00D45BF2"/>
    <w:rsid w:val="00D46EA2"/>
    <w:rsid w:val="00D505C8"/>
    <w:rsid w:val="00D50F7C"/>
    <w:rsid w:val="00D515BF"/>
    <w:rsid w:val="00D515F6"/>
    <w:rsid w:val="00D52268"/>
    <w:rsid w:val="00D524DD"/>
    <w:rsid w:val="00D5264F"/>
    <w:rsid w:val="00D52663"/>
    <w:rsid w:val="00D528F6"/>
    <w:rsid w:val="00D529F8"/>
    <w:rsid w:val="00D5551C"/>
    <w:rsid w:val="00D555A5"/>
    <w:rsid w:val="00D55B3E"/>
    <w:rsid w:val="00D5645B"/>
    <w:rsid w:val="00D57944"/>
    <w:rsid w:val="00D61BF5"/>
    <w:rsid w:val="00D62329"/>
    <w:rsid w:val="00D62919"/>
    <w:rsid w:val="00D62F43"/>
    <w:rsid w:val="00D632A3"/>
    <w:rsid w:val="00D6470D"/>
    <w:rsid w:val="00D6685A"/>
    <w:rsid w:val="00D66A9B"/>
    <w:rsid w:val="00D66E21"/>
    <w:rsid w:val="00D679E6"/>
    <w:rsid w:val="00D7071B"/>
    <w:rsid w:val="00D70AC6"/>
    <w:rsid w:val="00D70F9E"/>
    <w:rsid w:val="00D724E9"/>
    <w:rsid w:val="00D72B9E"/>
    <w:rsid w:val="00D72E8E"/>
    <w:rsid w:val="00D730BA"/>
    <w:rsid w:val="00D74975"/>
    <w:rsid w:val="00D74E14"/>
    <w:rsid w:val="00D7540F"/>
    <w:rsid w:val="00D7545F"/>
    <w:rsid w:val="00D75D13"/>
    <w:rsid w:val="00D765DA"/>
    <w:rsid w:val="00D76C0E"/>
    <w:rsid w:val="00D76F78"/>
    <w:rsid w:val="00D772A9"/>
    <w:rsid w:val="00D779D8"/>
    <w:rsid w:val="00D77F56"/>
    <w:rsid w:val="00D816E0"/>
    <w:rsid w:val="00D81A5D"/>
    <w:rsid w:val="00D82D95"/>
    <w:rsid w:val="00D83E03"/>
    <w:rsid w:val="00D8437D"/>
    <w:rsid w:val="00D853EA"/>
    <w:rsid w:val="00D86C36"/>
    <w:rsid w:val="00D87444"/>
    <w:rsid w:val="00D87BFE"/>
    <w:rsid w:val="00D87F47"/>
    <w:rsid w:val="00D92B15"/>
    <w:rsid w:val="00D9374A"/>
    <w:rsid w:val="00D93AC9"/>
    <w:rsid w:val="00D94997"/>
    <w:rsid w:val="00D94A1D"/>
    <w:rsid w:val="00D95878"/>
    <w:rsid w:val="00D95DD2"/>
    <w:rsid w:val="00D96127"/>
    <w:rsid w:val="00D969FC"/>
    <w:rsid w:val="00DA13FF"/>
    <w:rsid w:val="00DA158D"/>
    <w:rsid w:val="00DA17B5"/>
    <w:rsid w:val="00DA1CA8"/>
    <w:rsid w:val="00DA217B"/>
    <w:rsid w:val="00DA227C"/>
    <w:rsid w:val="00DA32DF"/>
    <w:rsid w:val="00DA3BFE"/>
    <w:rsid w:val="00DA40DE"/>
    <w:rsid w:val="00DA480F"/>
    <w:rsid w:val="00DA4861"/>
    <w:rsid w:val="00DA4AF2"/>
    <w:rsid w:val="00DA55DA"/>
    <w:rsid w:val="00DA5921"/>
    <w:rsid w:val="00DA59A3"/>
    <w:rsid w:val="00DA5A9F"/>
    <w:rsid w:val="00DA6158"/>
    <w:rsid w:val="00DA6271"/>
    <w:rsid w:val="00DA6A64"/>
    <w:rsid w:val="00DB0B3D"/>
    <w:rsid w:val="00DB15CC"/>
    <w:rsid w:val="00DB56F5"/>
    <w:rsid w:val="00DB6ED0"/>
    <w:rsid w:val="00DB6F59"/>
    <w:rsid w:val="00DC0D67"/>
    <w:rsid w:val="00DC1453"/>
    <w:rsid w:val="00DC1868"/>
    <w:rsid w:val="00DC27AD"/>
    <w:rsid w:val="00DC2896"/>
    <w:rsid w:val="00DC5456"/>
    <w:rsid w:val="00DC62C5"/>
    <w:rsid w:val="00DC7B1C"/>
    <w:rsid w:val="00DC7B2C"/>
    <w:rsid w:val="00DC7C21"/>
    <w:rsid w:val="00DD02EC"/>
    <w:rsid w:val="00DD09FA"/>
    <w:rsid w:val="00DD0AD0"/>
    <w:rsid w:val="00DD1000"/>
    <w:rsid w:val="00DD11D8"/>
    <w:rsid w:val="00DD13F8"/>
    <w:rsid w:val="00DD18BC"/>
    <w:rsid w:val="00DD20F4"/>
    <w:rsid w:val="00DD2496"/>
    <w:rsid w:val="00DD2841"/>
    <w:rsid w:val="00DD2F31"/>
    <w:rsid w:val="00DD3208"/>
    <w:rsid w:val="00DD3248"/>
    <w:rsid w:val="00DD380B"/>
    <w:rsid w:val="00DD4914"/>
    <w:rsid w:val="00DD5B0C"/>
    <w:rsid w:val="00DD6776"/>
    <w:rsid w:val="00DD6BFE"/>
    <w:rsid w:val="00DE0372"/>
    <w:rsid w:val="00DE039B"/>
    <w:rsid w:val="00DE0B7E"/>
    <w:rsid w:val="00DE118E"/>
    <w:rsid w:val="00DE152E"/>
    <w:rsid w:val="00DE157A"/>
    <w:rsid w:val="00DE1910"/>
    <w:rsid w:val="00DE1CA0"/>
    <w:rsid w:val="00DE1D38"/>
    <w:rsid w:val="00DE213A"/>
    <w:rsid w:val="00DE2B05"/>
    <w:rsid w:val="00DE4E0E"/>
    <w:rsid w:val="00DE53A7"/>
    <w:rsid w:val="00DE60D2"/>
    <w:rsid w:val="00DE626E"/>
    <w:rsid w:val="00DE7427"/>
    <w:rsid w:val="00DF0060"/>
    <w:rsid w:val="00DF0C7D"/>
    <w:rsid w:val="00DF1AF8"/>
    <w:rsid w:val="00DF1F97"/>
    <w:rsid w:val="00DF237D"/>
    <w:rsid w:val="00DF3038"/>
    <w:rsid w:val="00DF3A76"/>
    <w:rsid w:val="00DF404F"/>
    <w:rsid w:val="00DF4E72"/>
    <w:rsid w:val="00DF5C37"/>
    <w:rsid w:val="00DF60F0"/>
    <w:rsid w:val="00DF75BB"/>
    <w:rsid w:val="00DF76C7"/>
    <w:rsid w:val="00DF7DE9"/>
    <w:rsid w:val="00E012D5"/>
    <w:rsid w:val="00E013B3"/>
    <w:rsid w:val="00E016D7"/>
    <w:rsid w:val="00E02F3C"/>
    <w:rsid w:val="00E03219"/>
    <w:rsid w:val="00E038D9"/>
    <w:rsid w:val="00E03A36"/>
    <w:rsid w:val="00E04120"/>
    <w:rsid w:val="00E04178"/>
    <w:rsid w:val="00E045E8"/>
    <w:rsid w:val="00E046E7"/>
    <w:rsid w:val="00E05C4C"/>
    <w:rsid w:val="00E06C62"/>
    <w:rsid w:val="00E06F34"/>
    <w:rsid w:val="00E07923"/>
    <w:rsid w:val="00E07BAA"/>
    <w:rsid w:val="00E07FCD"/>
    <w:rsid w:val="00E10F50"/>
    <w:rsid w:val="00E11102"/>
    <w:rsid w:val="00E1261F"/>
    <w:rsid w:val="00E12EF1"/>
    <w:rsid w:val="00E13A8C"/>
    <w:rsid w:val="00E1552E"/>
    <w:rsid w:val="00E167C1"/>
    <w:rsid w:val="00E16E1C"/>
    <w:rsid w:val="00E17C4F"/>
    <w:rsid w:val="00E2090C"/>
    <w:rsid w:val="00E215B9"/>
    <w:rsid w:val="00E21D6D"/>
    <w:rsid w:val="00E22142"/>
    <w:rsid w:val="00E227A3"/>
    <w:rsid w:val="00E23180"/>
    <w:rsid w:val="00E23D3B"/>
    <w:rsid w:val="00E24B18"/>
    <w:rsid w:val="00E24BCE"/>
    <w:rsid w:val="00E25CEE"/>
    <w:rsid w:val="00E26062"/>
    <w:rsid w:val="00E2632E"/>
    <w:rsid w:val="00E26579"/>
    <w:rsid w:val="00E275C6"/>
    <w:rsid w:val="00E3042E"/>
    <w:rsid w:val="00E30739"/>
    <w:rsid w:val="00E310E0"/>
    <w:rsid w:val="00E31B3A"/>
    <w:rsid w:val="00E328D2"/>
    <w:rsid w:val="00E32A85"/>
    <w:rsid w:val="00E32EBE"/>
    <w:rsid w:val="00E3352F"/>
    <w:rsid w:val="00E3491B"/>
    <w:rsid w:val="00E34C23"/>
    <w:rsid w:val="00E35B40"/>
    <w:rsid w:val="00E36DBF"/>
    <w:rsid w:val="00E37549"/>
    <w:rsid w:val="00E37B4B"/>
    <w:rsid w:val="00E40084"/>
    <w:rsid w:val="00E4021F"/>
    <w:rsid w:val="00E40442"/>
    <w:rsid w:val="00E40AEB"/>
    <w:rsid w:val="00E410B2"/>
    <w:rsid w:val="00E421F2"/>
    <w:rsid w:val="00E42DDD"/>
    <w:rsid w:val="00E42F35"/>
    <w:rsid w:val="00E4300B"/>
    <w:rsid w:val="00E43990"/>
    <w:rsid w:val="00E43995"/>
    <w:rsid w:val="00E43CD0"/>
    <w:rsid w:val="00E4480C"/>
    <w:rsid w:val="00E44F60"/>
    <w:rsid w:val="00E450B2"/>
    <w:rsid w:val="00E451D6"/>
    <w:rsid w:val="00E4542F"/>
    <w:rsid w:val="00E4587D"/>
    <w:rsid w:val="00E46850"/>
    <w:rsid w:val="00E47066"/>
    <w:rsid w:val="00E5085F"/>
    <w:rsid w:val="00E50A33"/>
    <w:rsid w:val="00E50C97"/>
    <w:rsid w:val="00E50F47"/>
    <w:rsid w:val="00E51577"/>
    <w:rsid w:val="00E51BC3"/>
    <w:rsid w:val="00E52D00"/>
    <w:rsid w:val="00E54830"/>
    <w:rsid w:val="00E549D3"/>
    <w:rsid w:val="00E55171"/>
    <w:rsid w:val="00E55D96"/>
    <w:rsid w:val="00E563E1"/>
    <w:rsid w:val="00E56672"/>
    <w:rsid w:val="00E5671D"/>
    <w:rsid w:val="00E56873"/>
    <w:rsid w:val="00E568F2"/>
    <w:rsid w:val="00E56B2F"/>
    <w:rsid w:val="00E57DE6"/>
    <w:rsid w:val="00E60002"/>
    <w:rsid w:val="00E60BD4"/>
    <w:rsid w:val="00E60CB6"/>
    <w:rsid w:val="00E616DC"/>
    <w:rsid w:val="00E616F5"/>
    <w:rsid w:val="00E61AFC"/>
    <w:rsid w:val="00E62004"/>
    <w:rsid w:val="00E62746"/>
    <w:rsid w:val="00E63BA8"/>
    <w:rsid w:val="00E64068"/>
    <w:rsid w:val="00E644DA"/>
    <w:rsid w:val="00E64832"/>
    <w:rsid w:val="00E64F4B"/>
    <w:rsid w:val="00E65174"/>
    <w:rsid w:val="00E65BF9"/>
    <w:rsid w:val="00E6792B"/>
    <w:rsid w:val="00E70BF6"/>
    <w:rsid w:val="00E70C90"/>
    <w:rsid w:val="00E71493"/>
    <w:rsid w:val="00E729DC"/>
    <w:rsid w:val="00E7330D"/>
    <w:rsid w:val="00E73509"/>
    <w:rsid w:val="00E748DD"/>
    <w:rsid w:val="00E75BEB"/>
    <w:rsid w:val="00E75FA0"/>
    <w:rsid w:val="00E76683"/>
    <w:rsid w:val="00E767D1"/>
    <w:rsid w:val="00E7722F"/>
    <w:rsid w:val="00E772E6"/>
    <w:rsid w:val="00E80B71"/>
    <w:rsid w:val="00E810E9"/>
    <w:rsid w:val="00E816BF"/>
    <w:rsid w:val="00E81C61"/>
    <w:rsid w:val="00E82547"/>
    <w:rsid w:val="00E847CA"/>
    <w:rsid w:val="00E84A4E"/>
    <w:rsid w:val="00E85324"/>
    <w:rsid w:val="00E8533E"/>
    <w:rsid w:val="00E8538A"/>
    <w:rsid w:val="00E85E49"/>
    <w:rsid w:val="00E87D4D"/>
    <w:rsid w:val="00E87F9C"/>
    <w:rsid w:val="00E907CD"/>
    <w:rsid w:val="00E90BEE"/>
    <w:rsid w:val="00E911A8"/>
    <w:rsid w:val="00E911E1"/>
    <w:rsid w:val="00E915F3"/>
    <w:rsid w:val="00E91744"/>
    <w:rsid w:val="00E91B68"/>
    <w:rsid w:val="00E91CF6"/>
    <w:rsid w:val="00E93252"/>
    <w:rsid w:val="00E9325A"/>
    <w:rsid w:val="00E9392F"/>
    <w:rsid w:val="00E94824"/>
    <w:rsid w:val="00E95320"/>
    <w:rsid w:val="00E953F2"/>
    <w:rsid w:val="00E956A4"/>
    <w:rsid w:val="00E95EF4"/>
    <w:rsid w:val="00EA08D7"/>
    <w:rsid w:val="00EA0D12"/>
    <w:rsid w:val="00EA1633"/>
    <w:rsid w:val="00EA2217"/>
    <w:rsid w:val="00EA2767"/>
    <w:rsid w:val="00EA2B69"/>
    <w:rsid w:val="00EA56B7"/>
    <w:rsid w:val="00EA5D39"/>
    <w:rsid w:val="00EA5E2D"/>
    <w:rsid w:val="00EA6170"/>
    <w:rsid w:val="00EA67C6"/>
    <w:rsid w:val="00EA6B8D"/>
    <w:rsid w:val="00EA71AC"/>
    <w:rsid w:val="00EA73A0"/>
    <w:rsid w:val="00EB0590"/>
    <w:rsid w:val="00EB0903"/>
    <w:rsid w:val="00EB0D87"/>
    <w:rsid w:val="00EB1143"/>
    <w:rsid w:val="00EB13CB"/>
    <w:rsid w:val="00EB2D0E"/>
    <w:rsid w:val="00EB3F27"/>
    <w:rsid w:val="00EB4180"/>
    <w:rsid w:val="00EB52B6"/>
    <w:rsid w:val="00EB605A"/>
    <w:rsid w:val="00EB6095"/>
    <w:rsid w:val="00EB721A"/>
    <w:rsid w:val="00EC04CC"/>
    <w:rsid w:val="00EC1423"/>
    <w:rsid w:val="00EC1B66"/>
    <w:rsid w:val="00EC1E12"/>
    <w:rsid w:val="00EC2EBB"/>
    <w:rsid w:val="00EC4164"/>
    <w:rsid w:val="00EC5112"/>
    <w:rsid w:val="00EC51A7"/>
    <w:rsid w:val="00EC5608"/>
    <w:rsid w:val="00EC5930"/>
    <w:rsid w:val="00EC59D3"/>
    <w:rsid w:val="00EC6508"/>
    <w:rsid w:val="00EC65C7"/>
    <w:rsid w:val="00EC689A"/>
    <w:rsid w:val="00EC77F3"/>
    <w:rsid w:val="00ED0855"/>
    <w:rsid w:val="00ED0918"/>
    <w:rsid w:val="00ED1115"/>
    <w:rsid w:val="00ED13E6"/>
    <w:rsid w:val="00ED1EBD"/>
    <w:rsid w:val="00ED3608"/>
    <w:rsid w:val="00ED4032"/>
    <w:rsid w:val="00ED45F2"/>
    <w:rsid w:val="00ED5312"/>
    <w:rsid w:val="00ED590B"/>
    <w:rsid w:val="00ED5F16"/>
    <w:rsid w:val="00ED64F6"/>
    <w:rsid w:val="00ED7E0C"/>
    <w:rsid w:val="00ED7E1D"/>
    <w:rsid w:val="00EE0705"/>
    <w:rsid w:val="00EE0D5F"/>
    <w:rsid w:val="00EE2583"/>
    <w:rsid w:val="00EE2F55"/>
    <w:rsid w:val="00EE3781"/>
    <w:rsid w:val="00EE403F"/>
    <w:rsid w:val="00EE479C"/>
    <w:rsid w:val="00EE5045"/>
    <w:rsid w:val="00EE533C"/>
    <w:rsid w:val="00EE5345"/>
    <w:rsid w:val="00EE5E9E"/>
    <w:rsid w:val="00EE6567"/>
    <w:rsid w:val="00EE67F1"/>
    <w:rsid w:val="00EE6B5D"/>
    <w:rsid w:val="00EE6BD1"/>
    <w:rsid w:val="00EE7931"/>
    <w:rsid w:val="00EF1390"/>
    <w:rsid w:val="00EF18E1"/>
    <w:rsid w:val="00EF1C63"/>
    <w:rsid w:val="00EF205B"/>
    <w:rsid w:val="00EF2195"/>
    <w:rsid w:val="00EF2666"/>
    <w:rsid w:val="00EF28EA"/>
    <w:rsid w:val="00EF3EA9"/>
    <w:rsid w:val="00EF4F08"/>
    <w:rsid w:val="00EF5778"/>
    <w:rsid w:val="00EF5A1D"/>
    <w:rsid w:val="00EF6AB1"/>
    <w:rsid w:val="00EF74F8"/>
    <w:rsid w:val="00EF759F"/>
    <w:rsid w:val="00EF76B5"/>
    <w:rsid w:val="00EF7D46"/>
    <w:rsid w:val="00F00797"/>
    <w:rsid w:val="00F0090B"/>
    <w:rsid w:val="00F00DAC"/>
    <w:rsid w:val="00F020C5"/>
    <w:rsid w:val="00F02849"/>
    <w:rsid w:val="00F02DA0"/>
    <w:rsid w:val="00F03360"/>
    <w:rsid w:val="00F037A1"/>
    <w:rsid w:val="00F041B6"/>
    <w:rsid w:val="00F04417"/>
    <w:rsid w:val="00F0478A"/>
    <w:rsid w:val="00F053AC"/>
    <w:rsid w:val="00F05C39"/>
    <w:rsid w:val="00F0623B"/>
    <w:rsid w:val="00F073C2"/>
    <w:rsid w:val="00F07AEE"/>
    <w:rsid w:val="00F110C3"/>
    <w:rsid w:val="00F114FF"/>
    <w:rsid w:val="00F11543"/>
    <w:rsid w:val="00F11683"/>
    <w:rsid w:val="00F127DE"/>
    <w:rsid w:val="00F12B15"/>
    <w:rsid w:val="00F12C7A"/>
    <w:rsid w:val="00F12F80"/>
    <w:rsid w:val="00F12FCD"/>
    <w:rsid w:val="00F1323F"/>
    <w:rsid w:val="00F13C5C"/>
    <w:rsid w:val="00F14726"/>
    <w:rsid w:val="00F14FC9"/>
    <w:rsid w:val="00F16068"/>
    <w:rsid w:val="00F16712"/>
    <w:rsid w:val="00F16742"/>
    <w:rsid w:val="00F167F2"/>
    <w:rsid w:val="00F17771"/>
    <w:rsid w:val="00F17F2D"/>
    <w:rsid w:val="00F20024"/>
    <w:rsid w:val="00F2039B"/>
    <w:rsid w:val="00F205AB"/>
    <w:rsid w:val="00F2081D"/>
    <w:rsid w:val="00F20956"/>
    <w:rsid w:val="00F20E83"/>
    <w:rsid w:val="00F23698"/>
    <w:rsid w:val="00F23819"/>
    <w:rsid w:val="00F23A7D"/>
    <w:rsid w:val="00F243C3"/>
    <w:rsid w:val="00F24B7E"/>
    <w:rsid w:val="00F259E4"/>
    <w:rsid w:val="00F25C54"/>
    <w:rsid w:val="00F25F41"/>
    <w:rsid w:val="00F260D1"/>
    <w:rsid w:val="00F26550"/>
    <w:rsid w:val="00F27507"/>
    <w:rsid w:val="00F27957"/>
    <w:rsid w:val="00F30768"/>
    <w:rsid w:val="00F31145"/>
    <w:rsid w:val="00F31874"/>
    <w:rsid w:val="00F31A21"/>
    <w:rsid w:val="00F31E54"/>
    <w:rsid w:val="00F3263A"/>
    <w:rsid w:val="00F3303E"/>
    <w:rsid w:val="00F33253"/>
    <w:rsid w:val="00F34D09"/>
    <w:rsid w:val="00F35149"/>
    <w:rsid w:val="00F35297"/>
    <w:rsid w:val="00F36186"/>
    <w:rsid w:val="00F37B9E"/>
    <w:rsid w:val="00F37DFC"/>
    <w:rsid w:val="00F37E13"/>
    <w:rsid w:val="00F403D3"/>
    <w:rsid w:val="00F42EEA"/>
    <w:rsid w:val="00F44641"/>
    <w:rsid w:val="00F4467C"/>
    <w:rsid w:val="00F448BC"/>
    <w:rsid w:val="00F451DA"/>
    <w:rsid w:val="00F45866"/>
    <w:rsid w:val="00F45A2C"/>
    <w:rsid w:val="00F4611D"/>
    <w:rsid w:val="00F46660"/>
    <w:rsid w:val="00F46E07"/>
    <w:rsid w:val="00F47569"/>
    <w:rsid w:val="00F516A1"/>
    <w:rsid w:val="00F51D85"/>
    <w:rsid w:val="00F53722"/>
    <w:rsid w:val="00F54396"/>
    <w:rsid w:val="00F55979"/>
    <w:rsid w:val="00F562E1"/>
    <w:rsid w:val="00F57D77"/>
    <w:rsid w:val="00F602A2"/>
    <w:rsid w:val="00F60482"/>
    <w:rsid w:val="00F624D8"/>
    <w:rsid w:val="00F62677"/>
    <w:rsid w:val="00F64015"/>
    <w:rsid w:val="00F64E04"/>
    <w:rsid w:val="00F64ECC"/>
    <w:rsid w:val="00F6624B"/>
    <w:rsid w:val="00F668C5"/>
    <w:rsid w:val="00F66A0D"/>
    <w:rsid w:val="00F674B0"/>
    <w:rsid w:val="00F70302"/>
    <w:rsid w:val="00F71BBE"/>
    <w:rsid w:val="00F7258A"/>
    <w:rsid w:val="00F72E7D"/>
    <w:rsid w:val="00F73F6F"/>
    <w:rsid w:val="00F7451A"/>
    <w:rsid w:val="00F749A2"/>
    <w:rsid w:val="00F75623"/>
    <w:rsid w:val="00F762AA"/>
    <w:rsid w:val="00F771D2"/>
    <w:rsid w:val="00F80E7F"/>
    <w:rsid w:val="00F810CE"/>
    <w:rsid w:val="00F81127"/>
    <w:rsid w:val="00F8143E"/>
    <w:rsid w:val="00F81ADA"/>
    <w:rsid w:val="00F82B31"/>
    <w:rsid w:val="00F82DA2"/>
    <w:rsid w:val="00F830DD"/>
    <w:rsid w:val="00F834CA"/>
    <w:rsid w:val="00F83535"/>
    <w:rsid w:val="00F85C3B"/>
    <w:rsid w:val="00F862F9"/>
    <w:rsid w:val="00F868A1"/>
    <w:rsid w:val="00F8692A"/>
    <w:rsid w:val="00F86BE7"/>
    <w:rsid w:val="00F9030A"/>
    <w:rsid w:val="00F909D7"/>
    <w:rsid w:val="00F90AC9"/>
    <w:rsid w:val="00F9106E"/>
    <w:rsid w:val="00F91684"/>
    <w:rsid w:val="00F91721"/>
    <w:rsid w:val="00F92B92"/>
    <w:rsid w:val="00F93942"/>
    <w:rsid w:val="00F94922"/>
    <w:rsid w:val="00F94AED"/>
    <w:rsid w:val="00F95862"/>
    <w:rsid w:val="00F959A1"/>
    <w:rsid w:val="00F95A88"/>
    <w:rsid w:val="00F95E8F"/>
    <w:rsid w:val="00F95EA9"/>
    <w:rsid w:val="00F96A51"/>
    <w:rsid w:val="00F9788D"/>
    <w:rsid w:val="00F97BC7"/>
    <w:rsid w:val="00F97BD9"/>
    <w:rsid w:val="00F97CC9"/>
    <w:rsid w:val="00F97E4C"/>
    <w:rsid w:val="00FA066F"/>
    <w:rsid w:val="00FA092D"/>
    <w:rsid w:val="00FA1B51"/>
    <w:rsid w:val="00FA21DB"/>
    <w:rsid w:val="00FA2A37"/>
    <w:rsid w:val="00FA34F4"/>
    <w:rsid w:val="00FA35D5"/>
    <w:rsid w:val="00FA4460"/>
    <w:rsid w:val="00FA4782"/>
    <w:rsid w:val="00FA4EB4"/>
    <w:rsid w:val="00FA5188"/>
    <w:rsid w:val="00FA5E82"/>
    <w:rsid w:val="00FA6763"/>
    <w:rsid w:val="00FA6962"/>
    <w:rsid w:val="00FA69F6"/>
    <w:rsid w:val="00FA6A26"/>
    <w:rsid w:val="00FA7E92"/>
    <w:rsid w:val="00FB0532"/>
    <w:rsid w:val="00FB1BFB"/>
    <w:rsid w:val="00FB275E"/>
    <w:rsid w:val="00FB2D30"/>
    <w:rsid w:val="00FB2D6E"/>
    <w:rsid w:val="00FB382C"/>
    <w:rsid w:val="00FB3D8D"/>
    <w:rsid w:val="00FB41A1"/>
    <w:rsid w:val="00FB4A45"/>
    <w:rsid w:val="00FB51CF"/>
    <w:rsid w:val="00FB5584"/>
    <w:rsid w:val="00FB5C3D"/>
    <w:rsid w:val="00FB5F83"/>
    <w:rsid w:val="00FB682E"/>
    <w:rsid w:val="00FB7646"/>
    <w:rsid w:val="00FC05DB"/>
    <w:rsid w:val="00FC0D3D"/>
    <w:rsid w:val="00FC15B7"/>
    <w:rsid w:val="00FC1ED8"/>
    <w:rsid w:val="00FC20E0"/>
    <w:rsid w:val="00FC249D"/>
    <w:rsid w:val="00FC2BB6"/>
    <w:rsid w:val="00FC3172"/>
    <w:rsid w:val="00FC3304"/>
    <w:rsid w:val="00FC3B65"/>
    <w:rsid w:val="00FC3FC5"/>
    <w:rsid w:val="00FC4755"/>
    <w:rsid w:val="00FC5407"/>
    <w:rsid w:val="00FC5711"/>
    <w:rsid w:val="00FC618B"/>
    <w:rsid w:val="00FC6405"/>
    <w:rsid w:val="00FC68B4"/>
    <w:rsid w:val="00FC73BB"/>
    <w:rsid w:val="00FC752A"/>
    <w:rsid w:val="00FC752B"/>
    <w:rsid w:val="00FC77CD"/>
    <w:rsid w:val="00FD02C2"/>
    <w:rsid w:val="00FD0B8A"/>
    <w:rsid w:val="00FD104E"/>
    <w:rsid w:val="00FD23FC"/>
    <w:rsid w:val="00FD4B2A"/>
    <w:rsid w:val="00FD505E"/>
    <w:rsid w:val="00FD52AC"/>
    <w:rsid w:val="00FD55AB"/>
    <w:rsid w:val="00FD571E"/>
    <w:rsid w:val="00FD5B41"/>
    <w:rsid w:val="00FD5F29"/>
    <w:rsid w:val="00FD6025"/>
    <w:rsid w:val="00FD6A38"/>
    <w:rsid w:val="00FD70E7"/>
    <w:rsid w:val="00FD7823"/>
    <w:rsid w:val="00FD79C4"/>
    <w:rsid w:val="00FD7F38"/>
    <w:rsid w:val="00FE10F0"/>
    <w:rsid w:val="00FE2D40"/>
    <w:rsid w:val="00FE3243"/>
    <w:rsid w:val="00FE363F"/>
    <w:rsid w:val="00FE39F7"/>
    <w:rsid w:val="00FE4C5C"/>
    <w:rsid w:val="00FE4E51"/>
    <w:rsid w:val="00FE4F9F"/>
    <w:rsid w:val="00FE53D9"/>
    <w:rsid w:val="00FE65CC"/>
    <w:rsid w:val="00FF08D3"/>
    <w:rsid w:val="00FF0903"/>
    <w:rsid w:val="00FF14B9"/>
    <w:rsid w:val="00FF15C6"/>
    <w:rsid w:val="00FF2252"/>
    <w:rsid w:val="00FF2264"/>
    <w:rsid w:val="00FF4C40"/>
    <w:rsid w:val="00FF5BF4"/>
    <w:rsid w:val="00FF5FEC"/>
    <w:rsid w:val="00FF6855"/>
    <w:rsid w:val="00FF6AE5"/>
    <w:rsid w:val="00FF6EF0"/>
    <w:rsid w:val="011D2710"/>
    <w:rsid w:val="012110CB"/>
    <w:rsid w:val="01735702"/>
    <w:rsid w:val="01831F32"/>
    <w:rsid w:val="01A85293"/>
    <w:rsid w:val="01AC62B7"/>
    <w:rsid w:val="01D63529"/>
    <w:rsid w:val="01DD15C0"/>
    <w:rsid w:val="01F4046A"/>
    <w:rsid w:val="02523E69"/>
    <w:rsid w:val="028F5C87"/>
    <w:rsid w:val="02902E96"/>
    <w:rsid w:val="029912CC"/>
    <w:rsid w:val="02DB2AA1"/>
    <w:rsid w:val="030D701F"/>
    <w:rsid w:val="03261650"/>
    <w:rsid w:val="034A1E69"/>
    <w:rsid w:val="035C6CA6"/>
    <w:rsid w:val="03606CFE"/>
    <w:rsid w:val="036B7F86"/>
    <w:rsid w:val="038E7F92"/>
    <w:rsid w:val="03B73F89"/>
    <w:rsid w:val="03FD7CF0"/>
    <w:rsid w:val="04074A03"/>
    <w:rsid w:val="042426EC"/>
    <w:rsid w:val="04580BCA"/>
    <w:rsid w:val="04682405"/>
    <w:rsid w:val="047E5401"/>
    <w:rsid w:val="048E58FA"/>
    <w:rsid w:val="0506792B"/>
    <w:rsid w:val="05175703"/>
    <w:rsid w:val="05512EFF"/>
    <w:rsid w:val="05854047"/>
    <w:rsid w:val="05BF2A27"/>
    <w:rsid w:val="05DD7423"/>
    <w:rsid w:val="05F66974"/>
    <w:rsid w:val="060A3E23"/>
    <w:rsid w:val="061A1D4F"/>
    <w:rsid w:val="064B4981"/>
    <w:rsid w:val="06512035"/>
    <w:rsid w:val="065938EF"/>
    <w:rsid w:val="066B1B34"/>
    <w:rsid w:val="06AD6CD1"/>
    <w:rsid w:val="06C908AB"/>
    <w:rsid w:val="06F15C0A"/>
    <w:rsid w:val="07097673"/>
    <w:rsid w:val="071E3011"/>
    <w:rsid w:val="072F1B5B"/>
    <w:rsid w:val="074C5FE0"/>
    <w:rsid w:val="07532196"/>
    <w:rsid w:val="076C2D74"/>
    <w:rsid w:val="07863A6D"/>
    <w:rsid w:val="079F6CD1"/>
    <w:rsid w:val="07D9627B"/>
    <w:rsid w:val="080976F5"/>
    <w:rsid w:val="082A6A1D"/>
    <w:rsid w:val="08547C4A"/>
    <w:rsid w:val="08550D3A"/>
    <w:rsid w:val="08581A42"/>
    <w:rsid w:val="085D1644"/>
    <w:rsid w:val="087F3CB8"/>
    <w:rsid w:val="089567A7"/>
    <w:rsid w:val="08AD451A"/>
    <w:rsid w:val="08B22114"/>
    <w:rsid w:val="08BC3348"/>
    <w:rsid w:val="08D76201"/>
    <w:rsid w:val="08F422B0"/>
    <w:rsid w:val="08FA0D56"/>
    <w:rsid w:val="092E4C99"/>
    <w:rsid w:val="096B17E3"/>
    <w:rsid w:val="09907758"/>
    <w:rsid w:val="09C35C37"/>
    <w:rsid w:val="09D43B87"/>
    <w:rsid w:val="09E307F2"/>
    <w:rsid w:val="09F8583E"/>
    <w:rsid w:val="09FC5CFF"/>
    <w:rsid w:val="0A0614BB"/>
    <w:rsid w:val="0A0B0EAA"/>
    <w:rsid w:val="0ABB54C0"/>
    <w:rsid w:val="0AE13CD6"/>
    <w:rsid w:val="0B7A28C4"/>
    <w:rsid w:val="0B7B42AE"/>
    <w:rsid w:val="0B8D08AC"/>
    <w:rsid w:val="0BA44F6C"/>
    <w:rsid w:val="0BAF38AC"/>
    <w:rsid w:val="0BBA44DB"/>
    <w:rsid w:val="0BC27B4A"/>
    <w:rsid w:val="0BC572EA"/>
    <w:rsid w:val="0BCB19CC"/>
    <w:rsid w:val="0C0A2E3D"/>
    <w:rsid w:val="0C0B394A"/>
    <w:rsid w:val="0C140BEF"/>
    <w:rsid w:val="0C50682B"/>
    <w:rsid w:val="0C6C2EB3"/>
    <w:rsid w:val="0C7C6BCD"/>
    <w:rsid w:val="0C8E016F"/>
    <w:rsid w:val="0CA861D4"/>
    <w:rsid w:val="0CB35F28"/>
    <w:rsid w:val="0CF636DA"/>
    <w:rsid w:val="0D1129FD"/>
    <w:rsid w:val="0D1B6427"/>
    <w:rsid w:val="0D276398"/>
    <w:rsid w:val="0D3B14F1"/>
    <w:rsid w:val="0D4B370A"/>
    <w:rsid w:val="0D542D33"/>
    <w:rsid w:val="0D5878FA"/>
    <w:rsid w:val="0D63633B"/>
    <w:rsid w:val="0D690A8B"/>
    <w:rsid w:val="0D7F6773"/>
    <w:rsid w:val="0D957FDB"/>
    <w:rsid w:val="0DA85DA4"/>
    <w:rsid w:val="0DED61E7"/>
    <w:rsid w:val="0DF26CD2"/>
    <w:rsid w:val="0DF66138"/>
    <w:rsid w:val="0DF67930"/>
    <w:rsid w:val="0DFF0B7A"/>
    <w:rsid w:val="0E0013EF"/>
    <w:rsid w:val="0E405B01"/>
    <w:rsid w:val="0E487BF7"/>
    <w:rsid w:val="0E52229D"/>
    <w:rsid w:val="0E553BFF"/>
    <w:rsid w:val="0E5A6225"/>
    <w:rsid w:val="0E5B060F"/>
    <w:rsid w:val="0E8944B8"/>
    <w:rsid w:val="0E8A3C84"/>
    <w:rsid w:val="0EB13CB5"/>
    <w:rsid w:val="0EC20452"/>
    <w:rsid w:val="0EE56A74"/>
    <w:rsid w:val="0F260DED"/>
    <w:rsid w:val="0F2950D4"/>
    <w:rsid w:val="0F2B497C"/>
    <w:rsid w:val="0F4C7D8F"/>
    <w:rsid w:val="0FA43F78"/>
    <w:rsid w:val="0FA87F20"/>
    <w:rsid w:val="0FAB48AB"/>
    <w:rsid w:val="0FD81DA5"/>
    <w:rsid w:val="0FF74E33"/>
    <w:rsid w:val="1001586B"/>
    <w:rsid w:val="10280696"/>
    <w:rsid w:val="10375CA3"/>
    <w:rsid w:val="10525806"/>
    <w:rsid w:val="10601B4C"/>
    <w:rsid w:val="10681D73"/>
    <w:rsid w:val="10990C3F"/>
    <w:rsid w:val="10A658E8"/>
    <w:rsid w:val="10AA4641"/>
    <w:rsid w:val="10D133DA"/>
    <w:rsid w:val="1114672E"/>
    <w:rsid w:val="112076B2"/>
    <w:rsid w:val="113F5088"/>
    <w:rsid w:val="11542933"/>
    <w:rsid w:val="11845619"/>
    <w:rsid w:val="119143D0"/>
    <w:rsid w:val="11BB6F41"/>
    <w:rsid w:val="11E753A9"/>
    <w:rsid w:val="11F25A26"/>
    <w:rsid w:val="11F272A1"/>
    <w:rsid w:val="11FA43A7"/>
    <w:rsid w:val="120768F6"/>
    <w:rsid w:val="12414326"/>
    <w:rsid w:val="124B345A"/>
    <w:rsid w:val="12777A17"/>
    <w:rsid w:val="1293415F"/>
    <w:rsid w:val="12E1032A"/>
    <w:rsid w:val="12EA33F5"/>
    <w:rsid w:val="12EF558E"/>
    <w:rsid w:val="12F32DF8"/>
    <w:rsid w:val="12FB35D7"/>
    <w:rsid w:val="131A1934"/>
    <w:rsid w:val="13226FB2"/>
    <w:rsid w:val="132C145B"/>
    <w:rsid w:val="13332727"/>
    <w:rsid w:val="1343143D"/>
    <w:rsid w:val="13524641"/>
    <w:rsid w:val="1356658E"/>
    <w:rsid w:val="136A4483"/>
    <w:rsid w:val="136B5B56"/>
    <w:rsid w:val="136B65B0"/>
    <w:rsid w:val="138278D2"/>
    <w:rsid w:val="13B465AF"/>
    <w:rsid w:val="13C46222"/>
    <w:rsid w:val="13C5554C"/>
    <w:rsid w:val="13ED63CF"/>
    <w:rsid w:val="14443519"/>
    <w:rsid w:val="147F69A1"/>
    <w:rsid w:val="149E1B11"/>
    <w:rsid w:val="14B971BB"/>
    <w:rsid w:val="14BB3966"/>
    <w:rsid w:val="14D52485"/>
    <w:rsid w:val="1573211B"/>
    <w:rsid w:val="15752755"/>
    <w:rsid w:val="15993E83"/>
    <w:rsid w:val="15A75085"/>
    <w:rsid w:val="15B0679D"/>
    <w:rsid w:val="15B75FF6"/>
    <w:rsid w:val="15BA6E36"/>
    <w:rsid w:val="15BE749A"/>
    <w:rsid w:val="15C17000"/>
    <w:rsid w:val="15DF7A0D"/>
    <w:rsid w:val="15F822BA"/>
    <w:rsid w:val="15FA786D"/>
    <w:rsid w:val="163D0719"/>
    <w:rsid w:val="16441210"/>
    <w:rsid w:val="166263B3"/>
    <w:rsid w:val="16627A43"/>
    <w:rsid w:val="16D17DB7"/>
    <w:rsid w:val="17305A3B"/>
    <w:rsid w:val="174A5489"/>
    <w:rsid w:val="1776471E"/>
    <w:rsid w:val="177D19E5"/>
    <w:rsid w:val="178167C7"/>
    <w:rsid w:val="179034DD"/>
    <w:rsid w:val="17991F6C"/>
    <w:rsid w:val="17B15593"/>
    <w:rsid w:val="17B42234"/>
    <w:rsid w:val="17C158BC"/>
    <w:rsid w:val="17D13313"/>
    <w:rsid w:val="17E90937"/>
    <w:rsid w:val="18197E69"/>
    <w:rsid w:val="18210D06"/>
    <w:rsid w:val="184B1776"/>
    <w:rsid w:val="187608D0"/>
    <w:rsid w:val="189E0242"/>
    <w:rsid w:val="18A57464"/>
    <w:rsid w:val="18AD0104"/>
    <w:rsid w:val="18B02DA7"/>
    <w:rsid w:val="18D531F3"/>
    <w:rsid w:val="18E7300E"/>
    <w:rsid w:val="19132A25"/>
    <w:rsid w:val="192C16B5"/>
    <w:rsid w:val="193B43CE"/>
    <w:rsid w:val="195E0393"/>
    <w:rsid w:val="19845DDE"/>
    <w:rsid w:val="19B15BFD"/>
    <w:rsid w:val="19B82F93"/>
    <w:rsid w:val="19F80E72"/>
    <w:rsid w:val="1A151E91"/>
    <w:rsid w:val="1A192F1F"/>
    <w:rsid w:val="1A504C87"/>
    <w:rsid w:val="1A514A00"/>
    <w:rsid w:val="1A616600"/>
    <w:rsid w:val="1A6866CD"/>
    <w:rsid w:val="1A737E1F"/>
    <w:rsid w:val="1ADD3C52"/>
    <w:rsid w:val="1AF20A59"/>
    <w:rsid w:val="1B3118A7"/>
    <w:rsid w:val="1B425DC4"/>
    <w:rsid w:val="1B5713E1"/>
    <w:rsid w:val="1B8963F5"/>
    <w:rsid w:val="1B9A23D3"/>
    <w:rsid w:val="1BB44661"/>
    <w:rsid w:val="1BB65965"/>
    <w:rsid w:val="1C060E1C"/>
    <w:rsid w:val="1C1B73F4"/>
    <w:rsid w:val="1C234D6E"/>
    <w:rsid w:val="1C943009"/>
    <w:rsid w:val="1CA64838"/>
    <w:rsid w:val="1CFF7BD6"/>
    <w:rsid w:val="1D400E2F"/>
    <w:rsid w:val="1D4D4C26"/>
    <w:rsid w:val="1D5E1089"/>
    <w:rsid w:val="1D9D33F0"/>
    <w:rsid w:val="1DB43563"/>
    <w:rsid w:val="1DF07504"/>
    <w:rsid w:val="1DF26857"/>
    <w:rsid w:val="1E214027"/>
    <w:rsid w:val="1E2643FF"/>
    <w:rsid w:val="1E92531A"/>
    <w:rsid w:val="1EAE02A0"/>
    <w:rsid w:val="1EB47AA8"/>
    <w:rsid w:val="1EC6776B"/>
    <w:rsid w:val="1EC93137"/>
    <w:rsid w:val="1EDF6E10"/>
    <w:rsid w:val="1EEF3864"/>
    <w:rsid w:val="1F0D4127"/>
    <w:rsid w:val="1F243485"/>
    <w:rsid w:val="1F3B03AF"/>
    <w:rsid w:val="1F5A71F3"/>
    <w:rsid w:val="1F6C697D"/>
    <w:rsid w:val="1F826185"/>
    <w:rsid w:val="1F8866D0"/>
    <w:rsid w:val="1FBB4DA9"/>
    <w:rsid w:val="1FC22E50"/>
    <w:rsid w:val="1FD65E61"/>
    <w:rsid w:val="1FDD0850"/>
    <w:rsid w:val="200D3A84"/>
    <w:rsid w:val="203E7A19"/>
    <w:rsid w:val="208C79DE"/>
    <w:rsid w:val="20B01616"/>
    <w:rsid w:val="20E477AE"/>
    <w:rsid w:val="2100284A"/>
    <w:rsid w:val="21075FBF"/>
    <w:rsid w:val="212A7A8D"/>
    <w:rsid w:val="213D605E"/>
    <w:rsid w:val="21416B30"/>
    <w:rsid w:val="214F5FAF"/>
    <w:rsid w:val="215E4668"/>
    <w:rsid w:val="21740956"/>
    <w:rsid w:val="21776128"/>
    <w:rsid w:val="217E58D8"/>
    <w:rsid w:val="2195644C"/>
    <w:rsid w:val="21C31467"/>
    <w:rsid w:val="21CB18BC"/>
    <w:rsid w:val="21DD6A59"/>
    <w:rsid w:val="220F29C6"/>
    <w:rsid w:val="22111D49"/>
    <w:rsid w:val="224936CA"/>
    <w:rsid w:val="2260317B"/>
    <w:rsid w:val="2282581F"/>
    <w:rsid w:val="22AC574E"/>
    <w:rsid w:val="22BB760F"/>
    <w:rsid w:val="22DD6F0C"/>
    <w:rsid w:val="22E10669"/>
    <w:rsid w:val="22EF4369"/>
    <w:rsid w:val="22F902AB"/>
    <w:rsid w:val="230C6196"/>
    <w:rsid w:val="2326460B"/>
    <w:rsid w:val="23740568"/>
    <w:rsid w:val="23AD30EA"/>
    <w:rsid w:val="23AF6F98"/>
    <w:rsid w:val="23B22E32"/>
    <w:rsid w:val="23BD223A"/>
    <w:rsid w:val="23E75F4A"/>
    <w:rsid w:val="23E76EF0"/>
    <w:rsid w:val="23F70746"/>
    <w:rsid w:val="23FE492B"/>
    <w:rsid w:val="240559F1"/>
    <w:rsid w:val="241430A6"/>
    <w:rsid w:val="24144D0C"/>
    <w:rsid w:val="243A7B02"/>
    <w:rsid w:val="24643ABC"/>
    <w:rsid w:val="246C005E"/>
    <w:rsid w:val="24715149"/>
    <w:rsid w:val="24B0473E"/>
    <w:rsid w:val="24B71FB9"/>
    <w:rsid w:val="24D15D45"/>
    <w:rsid w:val="24D409B2"/>
    <w:rsid w:val="24D6356A"/>
    <w:rsid w:val="24E263A5"/>
    <w:rsid w:val="25095C66"/>
    <w:rsid w:val="251B1401"/>
    <w:rsid w:val="251B2740"/>
    <w:rsid w:val="251E5F61"/>
    <w:rsid w:val="252D5EE8"/>
    <w:rsid w:val="252F31DC"/>
    <w:rsid w:val="2556254F"/>
    <w:rsid w:val="25BC40D9"/>
    <w:rsid w:val="260B40C0"/>
    <w:rsid w:val="261014B4"/>
    <w:rsid w:val="262166F7"/>
    <w:rsid w:val="26320151"/>
    <w:rsid w:val="264277D8"/>
    <w:rsid w:val="26430E4A"/>
    <w:rsid w:val="267410E1"/>
    <w:rsid w:val="269E462C"/>
    <w:rsid w:val="26E11D97"/>
    <w:rsid w:val="27222552"/>
    <w:rsid w:val="27371379"/>
    <w:rsid w:val="276805FE"/>
    <w:rsid w:val="279B3ADF"/>
    <w:rsid w:val="279E2279"/>
    <w:rsid w:val="27A55269"/>
    <w:rsid w:val="27C747B9"/>
    <w:rsid w:val="27CC7A91"/>
    <w:rsid w:val="27D44C33"/>
    <w:rsid w:val="27FB09EC"/>
    <w:rsid w:val="28011037"/>
    <w:rsid w:val="28154BCF"/>
    <w:rsid w:val="282750A5"/>
    <w:rsid w:val="28343483"/>
    <w:rsid w:val="28457CAF"/>
    <w:rsid w:val="28481208"/>
    <w:rsid w:val="286409AF"/>
    <w:rsid w:val="287A5E11"/>
    <w:rsid w:val="2894235C"/>
    <w:rsid w:val="28A316BD"/>
    <w:rsid w:val="28FD6054"/>
    <w:rsid w:val="293A2F91"/>
    <w:rsid w:val="29852015"/>
    <w:rsid w:val="29885335"/>
    <w:rsid w:val="29E0424B"/>
    <w:rsid w:val="2A1A5BB2"/>
    <w:rsid w:val="2A232167"/>
    <w:rsid w:val="2A2824B3"/>
    <w:rsid w:val="2A613818"/>
    <w:rsid w:val="2A6348C0"/>
    <w:rsid w:val="2A993B00"/>
    <w:rsid w:val="2A9C00A9"/>
    <w:rsid w:val="2ACC3934"/>
    <w:rsid w:val="2B011AB6"/>
    <w:rsid w:val="2B193609"/>
    <w:rsid w:val="2B3B66C5"/>
    <w:rsid w:val="2B44107A"/>
    <w:rsid w:val="2B6F5C19"/>
    <w:rsid w:val="2B9704E8"/>
    <w:rsid w:val="2BA654AB"/>
    <w:rsid w:val="2BE758BC"/>
    <w:rsid w:val="2C047EA4"/>
    <w:rsid w:val="2C5D6D8A"/>
    <w:rsid w:val="2C5F021D"/>
    <w:rsid w:val="2C7F2C33"/>
    <w:rsid w:val="2C81521E"/>
    <w:rsid w:val="2C900A43"/>
    <w:rsid w:val="2C9247CE"/>
    <w:rsid w:val="2C975100"/>
    <w:rsid w:val="2CE14CC7"/>
    <w:rsid w:val="2D2F13E5"/>
    <w:rsid w:val="2D437364"/>
    <w:rsid w:val="2D811081"/>
    <w:rsid w:val="2DA84860"/>
    <w:rsid w:val="2DE22699"/>
    <w:rsid w:val="2E7914D4"/>
    <w:rsid w:val="2E80086E"/>
    <w:rsid w:val="2EF32A07"/>
    <w:rsid w:val="2F092BE4"/>
    <w:rsid w:val="2F247903"/>
    <w:rsid w:val="2F3E7229"/>
    <w:rsid w:val="2F7054A6"/>
    <w:rsid w:val="2FA04831"/>
    <w:rsid w:val="2FA3326F"/>
    <w:rsid w:val="2FAC0853"/>
    <w:rsid w:val="2FBA576E"/>
    <w:rsid w:val="2FE8197A"/>
    <w:rsid w:val="2FF20303"/>
    <w:rsid w:val="3004688C"/>
    <w:rsid w:val="300E258F"/>
    <w:rsid w:val="301559D9"/>
    <w:rsid w:val="30303D5C"/>
    <w:rsid w:val="304226EE"/>
    <w:rsid w:val="306916BC"/>
    <w:rsid w:val="307111E7"/>
    <w:rsid w:val="30941473"/>
    <w:rsid w:val="3094193D"/>
    <w:rsid w:val="30C13431"/>
    <w:rsid w:val="30D800FF"/>
    <w:rsid w:val="30DE698F"/>
    <w:rsid w:val="30E94DA9"/>
    <w:rsid w:val="311A6468"/>
    <w:rsid w:val="315F792B"/>
    <w:rsid w:val="31721F64"/>
    <w:rsid w:val="317B21DC"/>
    <w:rsid w:val="3181001F"/>
    <w:rsid w:val="31833929"/>
    <w:rsid w:val="31872531"/>
    <w:rsid w:val="31A53890"/>
    <w:rsid w:val="31C76F24"/>
    <w:rsid w:val="31CF14F8"/>
    <w:rsid w:val="31DF1F4B"/>
    <w:rsid w:val="31ED3F81"/>
    <w:rsid w:val="3224522F"/>
    <w:rsid w:val="3231387D"/>
    <w:rsid w:val="328C169D"/>
    <w:rsid w:val="32E12F6A"/>
    <w:rsid w:val="32E17C15"/>
    <w:rsid w:val="33035806"/>
    <w:rsid w:val="3306379E"/>
    <w:rsid w:val="33261A26"/>
    <w:rsid w:val="33573156"/>
    <w:rsid w:val="3378517E"/>
    <w:rsid w:val="33A7124C"/>
    <w:rsid w:val="33C169C2"/>
    <w:rsid w:val="33C70D80"/>
    <w:rsid w:val="33D971D1"/>
    <w:rsid w:val="340F66C1"/>
    <w:rsid w:val="34157D86"/>
    <w:rsid w:val="3424766D"/>
    <w:rsid w:val="34325CD4"/>
    <w:rsid w:val="34380993"/>
    <w:rsid w:val="34487E27"/>
    <w:rsid w:val="345669AB"/>
    <w:rsid w:val="34896BCF"/>
    <w:rsid w:val="348B49F6"/>
    <w:rsid w:val="349C38FE"/>
    <w:rsid w:val="34C33D9B"/>
    <w:rsid w:val="34EF006E"/>
    <w:rsid w:val="34F85C26"/>
    <w:rsid w:val="353A4950"/>
    <w:rsid w:val="354514C3"/>
    <w:rsid w:val="354B64EE"/>
    <w:rsid w:val="355B32C7"/>
    <w:rsid w:val="357C3B47"/>
    <w:rsid w:val="35863E2C"/>
    <w:rsid w:val="358F3F77"/>
    <w:rsid w:val="359B299E"/>
    <w:rsid w:val="35D62237"/>
    <w:rsid w:val="35E51C22"/>
    <w:rsid w:val="35E87690"/>
    <w:rsid w:val="35F9279D"/>
    <w:rsid w:val="3603765C"/>
    <w:rsid w:val="36432327"/>
    <w:rsid w:val="364940D1"/>
    <w:rsid w:val="364C5BC4"/>
    <w:rsid w:val="365D65DB"/>
    <w:rsid w:val="367C678B"/>
    <w:rsid w:val="368E03EE"/>
    <w:rsid w:val="36BB6AEC"/>
    <w:rsid w:val="36BD4894"/>
    <w:rsid w:val="36F2587A"/>
    <w:rsid w:val="37451EE3"/>
    <w:rsid w:val="37C003CE"/>
    <w:rsid w:val="37F43E9A"/>
    <w:rsid w:val="37FD330E"/>
    <w:rsid w:val="381F1D07"/>
    <w:rsid w:val="3821292D"/>
    <w:rsid w:val="38221DDE"/>
    <w:rsid w:val="38346FF1"/>
    <w:rsid w:val="38674751"/>
    <w:rsid w:val="386A5EB4"/>
    <w:rsid w:val="3878659A"/>
    <w:rsid w:val="3885236D"/>
    <w:rsid w:val="389509A5"/>
    <w:rsid w:val="38BB2C38"/>
    <w:rsid w:val="38CE5AC2"/>
    <w:rsid w:val="38DD531A"/>
    <w:rsid w:val="392E1159"/>
    <w:rsid w:val="395F7D9A"/>
    <w:rsid w:val="397F3E80"/>
    <w:rsid w:val="39A53000"/>
    <w:rsid w:val="3A23393D"/>
    <w:rsid w:val="3A2A4F7A"/>
    <w:rsid w:val="3A787EF3"/>
    <w:rsid w:val="3A8B58A1"/>
    <w:rsid w:val="3A9443AF"/>
    <w:rsid w:val="3AA1196B"/>
    <w:rsid w:val="3B070E17"/>
    <w:rsid w:val="3B084965"/>
    <w:rsid w:val="3BCB3DB2"/>
    <w:rsid w:val="3C092C53"/>
    <w:rsid w:val="3C1830CE"/>
    <w:rsid w:val="3C695E0B"/>
    <w:rsid w:val="3C742FEE"/>
    <w:rsid w:val="3C765C63"/>
    <w:rsid w:val="3C8638B5"/>
    <w:rsid w:val="3C887CED"/>
    <w:rsid w:val="3C933A20"/>
    <w:rsid w:val="3CBA3630"/>
    <w:rsid w:val="3CD54416"/>
    <w:rsid w:val="3D095ED2"/>
    <w:rsid w:val="3D1D0296"/>
    <w:rsid w:val="3D1F5587"/>
    <w:rsid w:val="3D3F6F8E"/>
    <w:rsid w:val="3D5724FE"/>
    <w:rsid w:val="3D680754"/>
    <w:rsid w:val="3D750252"/>
    <w:rsid w:val="3D88794E"/>
    <w:rsid w:val="3D941834"/>
    <w:rsid w:val="3D954F6A"/>
    <w:rsid w:val="3DC456E6"/>
    <w:rsid w:val="3DCF3077"/>
    <w:rsid w:val="3DD2209C"/>
    <w:rsid w:val="3DE354A3"/>
    <w:rsid w:val="3DEF5936"/>
    <w:rsid w:val="3DF831F5"/>
    <w:rsid w:val="3E0B70C6"/>
    <w:rsid w:val="3E0B7729"/>
    <w:rsid w:val="3E1116F6"/>
    <w:rsid w:val="3E287E5B"/>
    <w:rsid w:val="3E313C73"/>
    <w:rsid w:val="3E4551CA"/>
    <w:rsid w:val="3E4F7807"/>
    <w:rsid w:val="3E802653"/>
    <w:rsid w:val="3F067638"/>
    <w:rsid w:val="3F204003"/>
    <w:rsid w:val="3F5900B0"/>
    <w:rsid w:val="3F992914"/>
    <w:rsid w:val="3FA724E7"/>
    <w:rsid w:val="3FB251CE"/>
    <w:rsid w:val="3FD60274"/>
    <w:rsid w:val="401A3334"/>
    <w:rsid w:val="40315C7E"/>
    <w:rsid w:val="40590C0B"/>
    <w:rsid w:val="405A606A"/>
    <w:rsid w:val="40702B05"/>
    <w:rsid w:val="40743004"/>
    <w:rsid w:val="40AA3E9A"/>
    <w:rsid w:val="40BB23CC"/>
    <w:rsid w:val="41061D65"/>
    <w:rsid w:val="410C4CC7"/>
    <w:rsid w:val="41274438"/>
    <w:rsid w:val="41377F7D"/>
    <w:rsid w:val="413A59E4"/>
    <w:rsid w:val="413F5170"/>
    <w:rsid w:val="41747470"/>
    <w:rsid w:val="418D77AA"/>
    <w:rsid w:val="41907FF4"/>
    <w:rsid w:val="4206147D"/>
    <w:rsid w:val="42074E4F"/>
    <w:rsid w:val="420E07E0"/>
    <w:rsid w:val="42350784"/>
    <w:rsid w:val="42517EEB"/>
    <w:rsid w:val="428E4C92"/>
    <w:rsid w:val="42A87764"/>
    <w:rsid w:val="42DC5EFB"/>
    <w:rsid w:val="43055FBC"/>
    <w:rsid w:val="43182459"/>
    <w:rsid w:val="433504EC"/>
    <w:rsid w:val="4353282E"/>
    <w:rsid w:val="4361406D"/>
    <w:rsid w:val="437009E8"/>
    <w:rsid w:val="438613FC"/>
    <w:rsid w:val="438E5FC6"/>
    <w:rsid w:val="43903988"/>
    <w:rsid w:val="43943D80"/>
    <w:rsid w:val="43CD1A31"/>
    <w:rsid w:val="43D835BF"/>
    <w:rsid w:val="444255B6"/>
    <w:rsid w:val="44557A4C"/>
    <w:rsid w:val="445E373A"/>
    <w:rsid w:val="446069B8"/>
    <w:rsid w:val="44641265"/>
    <w:rsid w:val="4467317D"/>
    <w:rsid w:val="446D099D"/>
    <w:rsid w:val="44E1206C"/>
    <w:rsid w:val="44FA2D14"/>
    <w:rsid w:val="4504286C"/>
    <w:rsid w:val="450D05B4"/>
    <w:rsid w:val="451419B5"/>
    <w:rsid w:val="459228D7"/>
    <w:rsid w:val="45AD5AE6"/>
    <w:rsid w:val="45B30B98"/>
    <w:rsid w:val="45C5068C"/>
    <w:rsid w:val="45E17004"/>
    <w:rsid w:val="45F83C21"/>
    <w:rsid w:val="46047879"/>
    <w:rsid w:val="4609090A"/>
    <w:rsid w:val="460E0056"/>
    <w:rsid w:val="461E28BA"/>
    <w:rsid w:val="46310F88"/>
    <w:rsid w:val="464F03F7"/>
    <w:rsid w:val="465534A9"/>
    <w:rsid w:val="46742599"/>
    <w:rsid w:val="467852BF"/>
    <w:rsid w:val="467F4A66"/>
    <w:rsid w:val="46F61784"/>
    <w:rsid w:val="46FD1C2F"/>
    <w:rsid w:val="470A0C51"/>
    <w:rsid w:val="47460F19"/>
    <w:rsid w:val="474A202B"/>
    <w:rsid w:val="47520C9B"/>
    <w:rsid w:val="478A6ED1"/>
    <w:rsid w:val="47C230B0"/>
    <w:rsid w:val="47C44685"/>
    <w:rsid w:val="47EE7400"/>
    <w:rsid w:val="47F526B6"/>
    <w:rsid w:val="47F7686B"/>
    <w:rsid w:val="481A7EB6"/>
    <w:rsid w:val="482C654D"/>
    <w:rsid w:val="48384D06"/>
    <w:rsid w:val="483C43CB"/>
    <w:rsid w:val="484E612C"/>
    <w:rsid w:val="48565B99"/>
    <w:rsid w:val="488326E7"/>
    <w:rsid w:val="48C009BB"/>
    <w:rsid w:val="492F1BC7"/>
    <w:rsid w:val="4946194F"/>
    <w:rsid w:val="494F67AB"/>
    <w:rsid w:val="496620E4"/>
    <w:rsid w:val="4970067F"/>
    <w:rsid w:val="499462E6"/>
    <w:rsid w:val="499C3092"/>
    <w:rsid w:val="49A7341D"/>
    <w:rsid w:val="49C066EE"/>
    <w:rsid w:val="49EA5308"/>
    <w:rsid w:val="49ED1E77"/>
    <w:rsid w:val="4A300657"/>
    <w:rsid w:val="4A8A5863"/>
    <w:rsid w:val="4AC96AC1"/>
    <w:rsid w:val="4AEE76C9"/>
    <w:rsid w:val="4B040511"/>
    <w:rsid w:val="4B270773"/>
    <w:rsid w:val="4B4C4A95"/>
    <w:rsid w:val="4B8C39F4"/>
    <w:rsid w:val="4BE77378"/>
    <w:rsid w:val="4C0A093A"/>
    <w:rsid w:val="4C0F7417"/>
    <w:rsid w:val="4C2B278C"/>
    <w:rsid w:val="4C795A8B"/>
    <w:rsid w:val="4CA0518E"/>
    <w:rsid w:val="4CB8645F"/>
    <w:rsid w:val="4CC31044"/>
    <w:rsid w:val="4CD27CBB"/>
    <w:rsid w:val="4CD9503B"/>
    <w:rsid w:val="4CEB2CCB"/>
    <w:rsid w:val="4D0B2D09"/>
    <w:rsid w:val="4D0F30F6"/>
    <w:rsid w:val="4D243DE6"/>
    <w:rsid w:val="4D5611C3"/>
    <w:rsid w:val="4DB641AE"/>
    <w:rsid w:val="4DF61185"/>
    <w:rsid w:val="4E2D45CD"/>
    <w:rsid w:val="4E354910"/>
    <w:rsid w:val="4E67395A"/>
    <w:rsid w:val="4EB45355"/>
    <w:rsid w:val="4EB46B5B"/>
    <w:rsid w:val="4EB4742C"/>
    <w:rsid w:val="4EC15329"/>
    <w:rsid w:val="4EC94456"/>
    <w:rsid w:val="4EDA5B89"/>
    <w:rsid w:val="4EE3168A"/>
    <w:rsid w:val="4EE54B85"/>
    <w:rsid w:val="4F0A6620"/>
    <w:rsid w:val="4F287375"/>
    <w:rsid w:val="4F2C4E99"/>
    <w:rsid w:val="4F373E17"/>
    <w:rsid w:val="4F3F08FB"/>
    <w:rsid w:val="4F537933"/>
    <w:rsid w:val="4F5C284D"/>
    <w:rsid w:val="4F9747E0"/>
    <w:rsid w:val="4FAF5738"/>
    <w:rsid w:val="4FB01626"/>
    <w:rsid w:val="4FDE035A"/>
    <w:rsid w:val="50023BE7"/>
    <w:rsid w:val="504E6B82"/>
    <w:rsid w:val="507D65C3"/>
    <w:rsid w:val="5080549C"/>
    <w:rsid w:val="50BA7295"/>
    <w:rsid w:val="50BF4EE9"/>
    <w:rsid w:val="50D040A5"/>
    <w:rsid w:val="50F96D8A"/>
    <w:rsid w:val="51227221"/>
    <w:rsid w:val="512978E2"/>
    <w:rsid w:val="5140378E"/>
    <w:rsid w:val="51612715"/>
    <w:rsid w:val="516528E4"/>
    <w:rsid w:val="51F0301C"/>
    <w:rsid w:val="520B3542"/>
    <w:rsid w:val="52190748"/>
    <w:rsid w:val="523E58CE"/>
    <w:rsid w:val="526826DD"/>
    <w:rsid w:val="52711157"/>
    <w:rsid w:val="52A03BD4"/>
    <w:rsid w:val="52CA40F3"/>
    <w:rsid w:val="52E14451"/>
    <w:rsid w:val="53326CC3"/>
    <w:rsid w:val="53367A9C"/>
    <w:rsid w:val="535B3F9E"/>
    <w:rsid w:val="53711BB2"/>
    <w:rsid w:val="53941B93"/>
    <w:rsid w:val="53B07F51"/>
    <w:rsid w:val="53E65B37"/>
    <w:rsid w:val="53F96D67"/>
    <w:rsid w:val="53FB3968"/>
    <w:rsid w:val="53FF7CDA"/>
    <w:rsid w:val="543E5B03"/>
    <w:rsid w:val="54451C93"/>
    <w:rsid w:val="54542911"/>
    <w:rsid w:val="545A696D"/>
    <w:rsid w:val="54635982"/>
    <w:rsid w:val="54DE7716"/>
    <w:rsid w:val="54F440BE"/>
    <w:rsid w:val="55351216"/>
    <w:rsid w:val="5545107A"/>
    <w:rsid w:val="559D089E"/>
    <w:rsid w:val="55DB17C2"/>
    <w:rsid w:val="55EE750E"/>
    <w:rsid w:val="55F43B58"/>
    <w:rsid w:val="55F8751E"/>
    <w:rsid w:val="56126623"/>
    <w:rsid w:val="565113CC"/>
    <w:rsid w:val="569250CC"/>
    <w:rsid w:val="56EC2058"/>
    <w:rsid w:val="57174CC1"/>
    <w:rsid w:val="572922F0"/>
    <w:rsid w:val="57380620"/>
    <w:rsid w:val="57425191"/>
    <w:rsid w:val="57701FF0"/>
    <w:rsid w:val="58050C61"/>
    <w:rsid w:val="58180908"/>
    <w:rsid w:val="584E5BA6"/>
    <w:rsid w:val="5874413D"/>
    <w:rsid w:val="587A31C9"/>
    <w:rsid w:val="587D4D7A"/>
    <w:rsid w:val="58B80A09"/>
    <w:rsid w:val="58C468A3"/>
    <w:rsid w:val="58F83AF0"/>
    <w:rsid w:val="59246BE1"/>
    <w:rsid w:val="59251583"/>
    <w:rsid w:val="592E516C"/>
    <w:rsid w:val="593E0ED7"/>
    <w:rsid w:val="594A1C22"/>
    <w:rsid w:val="59643AD1"/>
    <w:rsid w:val="59696CED"/>
    <w:rsid w:val="597C2F9A"/>
    <w:rsid w:val="59844F70"/>
    <w:rsid w:val="599E2A2A"/>
    <w:rsid w:val="59A4342A"/>
    <w:rsid w:val="59B10683"/>
    <w:rsid w:val="59E96390"/>
    <w:rsid w:val="59FE0C8F"/>
    <w:rsid w:val="5A2352FB"/>
    <w:rsid w:val="5A3509E5"/>
    <w:rsid w:val="5A41150A"/>
    <w:rsid w:val="5A5C397A"/>
    <w:rsid w:val="5A915969"/>
    <w:rsid w:val="5A98139F"/>
    <w:rsid w:val="5AB954B5"/>
    <w:rsid w:val="5AC75B44"/>
    <w:rsid w:val="5AD77243"/>
    <w:rsid w:val="5B0942E0"/>
    <w:rsid w:val="5B1C04B7"/>
    <w:rsid w:val="5B1E2F50"/>
    <w:rsid w:val="5B265AF8"/>
    <w:rsid w:val="5B3C1E71"/>
    <w:rsid w:val="5B554E1D"/>
    <w:rsid w:val="5B583913"/>
    <w:rsid w:val="5B63724C"/>
    <w:rsid w:val="5B6F460B"/>
    <w:rsid w:val="5B9901C2"/>
    <w:rsid w:val="5BC3165C"/>
    <w:rsid w:val="5BD26625"/>
    <w:rsid w:val="5BDB04F3"/>
    <w:rsid w:val="5BFD0C4A"/>
    <w:rsid w:val="5C0E3102"/>
    <w:rsid w:val="5C336EBE"/>
    <w:rsid w:val="5C4D2627"/>
    <w:rsid w:val="5C723227"/>
    <w:rsid w:val="5C734F27"/>
    <w:rsid w:val="5C9C3B75"/>
    <w:rsid w:val="5CB302F5"/>
    <w:rsid w:val="5CB63067"/>
    <w:rsid w:val="5CBC5682"/>
    <w:rsid w:val="5CC879A1"/>
    <w:rsid w:val="5CD82E5C"/>
    <w:rsid w:val="5CEA6A77"/>
    <w:rsid w:val="5CFC0B81"/>
    <w:rsid w:val="5D135440"/>
    <w:rsid w:val="5D1A0CA8"/>
    <w:rsid w:val="5D1E5198"/>
    <w:rsid w:val="5D3C1388"/>
    <w:rsid w:val="5D5E0913"/>
    <w:rsid w:val="5D627A57"/>
    <w:rsid w:val="5D6977DD"/>
    <w:rsid w:val="5D787147"/>
    <w:rsid w:val="5DBA46F6"/>
    <w:rsid w:val="5DDB01B6"/>
    <w:rsid w:val="5DEA591A"/>
    <w:rsid w:val="5DEC022D"/>
    <w:rsid w:val="5DF01482"/>
    <w:rsid w:val="5E2B607A"/>
    <w:rsid w:val="5E7E78B9"/>
    <w:rsid w:val="5E821BA9"/>
    <w:rsid w:val="5EA40400"/>
    <w:rsid w:val="5EB73166"/>
    <w:rsid w:val="5EB740E8"/>
    <w:rsid w:val="5EC256D9"/>
    <w:rsid w:val="5ED52E57"/>
    <w:rsid w:val="5EEB04EA"/>
    <w:rsid w:val="5F2A5744"/>
    <w:rsid w:val="5F4E5E44"/>
    <w:rsid w:val="5F776E18"/>
    <w:rsid w:val="5F820C71"/>
    <w:rsid w:val="5F8B47C6"/>
    <w:rsid w:val="5F9972C7"/>
    <w:rsid w:val="5F9C66A9"/>
    <w:rsid w:val="5FCF464D"/>
    <w:rsid w:val="600713B0"/>
    <w:rsid w:val="602C479A"/>
    <w:rsid w:val="60427D1F"/>
    <w:rsid w:val="60542C45"/>
    <w:rsid w:val="606C65CB"/>
    <w:rsid w:val="607462D5"/>
    <w:rsid w:val="60EE7E6E"/>
    <w:rsid w:val="61041F0D"/>
    <w:rsid w:val="612E3800"/>
    <w:rsid w:val="61637D1F"/>
    <w:rsid w:val="61756D50"/>
    <w:rsid w:val="61796BC5"/>
    <w:rsid w:val="61D77756"/>
    <w:rsid w:val="61FF5825"/>
    <w:rsid w:val="6221239C"/>
    <w:rsid w:val="623B54C9"/>
    <w:rsid w:val="62A53AAD"/>
    <w:rsid w:val="62DC2923"/>
    <w:rsid w:val="63157763"/>
    <w:rsid w:val="634A3000"/>
    <w:rsid w:val="6394395C"/>
    <w:rsid w:val="63A81BB6"/>
    <w:rsid w:val="63AD3AD3"/>
    <w:rsid w:val="63AD43A2"/>
    <w:rsid w:val="63BC51B2"/>
    <w:rsid w:val="63CE34DF"/>
    <w:rsid w:val="63E001AA"/>
    <w:rsid w:val="64423268"/>
    <w:rsid w:val="64836658"/>
    <w:rsid w:val="64A16BB3"/>
    <w:rsid w:val="64B17174"/>
    <w:rsid w:val="64D2335B"/>
    <w:rsid w:val="64FA281A"/>
    <w:rsid w:val="65033A48"/>
    <w:rsid w:val="651B600D"/>
    <w:rsid w:val="651D430A"/>
    <w:rsid w:val="6571158A"/>
    <w:rsid w:val="65836034"/>
    <w:rsid w:val="65AF4484"/>
    <w:rsid w:val="65E9368C"/>
    <w:rsid w:val="65EC1FB6"/>
    <w:rsid w:val="660E5774"/>
    <w:rsid w:val="66236B9E"/>
    <w:rsid w:val="66323654"/>
    <w:rsid w:val="66455C0E"/>
    <w:rsid w:val="66503B48"/>
    <w:rsid w:val="66617DEE"/>
    <w:rsid w:val="66693990"/>
    <w:rsid w:val="66A05362"/>
    <w:rsid w:val="66A327F6"/>
    <w:rsid w:val="66E3387E"/>
    <w:rsid w:val="66E60666"/>
    <w:rsid w:val="66FD57D0"/>
    <w:rsid w:val="66FF0ECB"/>
    <w:rsid w:val="671B3C85"/>
    <w:rsid w:val="671F2994"/>
    <w:rsid w:val="67777B04"/>
    <w:rsid w:val="6787315C"/>
    <w:rsid w:val="678C0D7E"/>
    <w:rsid w:val="678C5B7A"/>
    <w:rsid w:val="67A052F6"/>
    <w:rsid w:val="67C41CBB"/>
    <w:rsid w:val="67C76745"/>
    <w:rsid w:val="682D4E21"/>
    <w:rsid w:val="68395F45"/>
    <w:rsid w:val="683C63FD"/>
    <w:rsid w:val="68476448"/>
    <w:rsid w:val="684B37EB"/>
    <w:rsid w:val="687B1D7F"/>
    <w:rsid w:val="68854B15"/>
    <w:rsid w:val="68A626D7"/>
    <w:rsid w:val="68AE64DB"/>
    <w:rsid w:val="68B56716"/>
    <w:rsid w:val="68B97345"/>
    <w:rsid w:val="68BB679A"/>
    <w:rsid w:val="68D233ED"/>
    <w:rsid w:val="69094E0C"/>
    <w:rsid w:val="690C0286"/>
    <w:rsid w:val="69195435"/>
    <w:rsid w:val="69255B4E"/>
    <w:rsid w:val="693D7C0C"/>
    <w:rsid w:val="69406ED4"/>
    <w:rsid w:val="69573596"/>
    <w:rsid w:val="697478BD"/>
    <w:rsid w:val="698536CB"/>
    <w:rsid w:val="69913E1E"/>
    <w:rsid w:val="69981238"/>
    <w:rsid w:val="699A6EDD"/>
    <w:rsid w:val="69AB68CD"/>
    <w:rsid w:val="69F84472"/>
    <w:rsid w:val="6A026ACA"/>
    <w:rsid w:val="6A1F6C17"/>
    <w:rsid w:val="6A21220C"/>
    <w:rsid w:val="6A261C12"/>
    <w:rsid w:val="6A47485F"/>
    <w:rsid w:val="6A4A0691"/>
    <w:rsid w:val="6AA80D8B"/>
    <w:rsid w:val="6AC9221C"/>
    <w:rsid w:val="6AD246EE"/>
    <w:rsid w:val="6ADC5851"/>
    <w:rsid w:val="6AF62884"/>
    <w:rsid w:val="6B1747F7"/>
    <w:rsid w:val="6B2021E3"/>
    <w:rsid w:val="6B3D0AF1"/>
    <w:rsid w:val="6B5E5433"/>
    <w:rsid w:val="6B6930BC"/>
    <w:rsid w:val="6B8F2490"/>
    <w:rsid w:val="6B9E05AB"/>
    <w:rsid w:val="6BD34920"/>
    <w:rsid w:val="6BF53520"/>
    <w:rsid w:val="6C024F09"/>
    <w:rsid w:val="6C053737"/>
    <w:rsid w:val="6C1319D2"/>
    <w:rsid w:val="6C173EB1"/>
    <w:rsid w:val="6C280C7F"/>
    <w:rsid w:val="6C4B335D"/>
    <w:rsid w:val="6C5B50CE"/>
    <w:rsid w:val="6C7045E6"/>
    <w:rsid w:val="6C734ECD"/>
    <w:rsid w:val="6C814FCA"/>
    <w:rsid w:val="6CB83FD3"/>
    <w:rsid w:val="6CD91E9F"/>
    <w:rsid w:val="6CE32BE3"/>
    <w:rsid w:val="6D0E60E7"/>
    <w:rsid w:val="6D126F43"/>
    <w:rsid w:val="6D6F4EDA"/>
    <w:rsid w:val="6DBD5681"/>
    <w:rsid w:val="6E1608B2"/>
    <w:rsid w:val="6E394DAE"/>
    <w:rsid w:val="6E3F227D"/>
    <w:rsid w:val="6E5438F9"/>
    <w:rsid w:val="6E5D000E"/>
    <w:rsid w:val="6E8B4514"/>
    <w:rsid w:val="6E9C0476"/>
    <w:rsid w:val="6EAF5B1F"/>
    <w:rsid w:val="6EB74327"/>
    <w:rsid w:val="6EC57B0E"/>
    <w:rsid w:val="6EDB5ED8"/>
    <w:rsid w:val="6EEA30CE"/>
    <w:rsid w:val="6F176D19"/>
    <w:rsid w:val="6F3372BA"/>
    <w:rsid w:val="6F5A4E1A"/>
    <w:rsid w:val="6F6B4FF4"/>
    <w:rsid w:val="6F7B46B8"/>
    <w:rsid w:val="6FB26E5F"/>
    <w:rsid w:val="6FBA2905"/>
    <w:rsid w:val="6FD26C23"/>
    <w:rsid w:val="6FD844C6"/>
    <w:rsid w:val="70143309"/>
    <w:rsid w:val="70614F39"/>
    <w:rsid w:val="70650CCF"/>
    <w:rsid w:val="70782C6F"/>
    <w:rsid w:val="70A00303"/>
    <w:rsid w:val="70C06289"/>
    <w:rsid w:val="70DE2EF6"/>
    <w:rsid w:val="70E06873"/>
    <w:rsid w:val="70EB4ABA"/>
    <w:rsid w:val="70EB5DD9"/>
    <w:rsid w:val="710069AF"/>
    <w:rsid w:val="71163333"/>
    <w:rsid w:val="71195F39"/>
    <w:rsid w:val="712C6583"/>
    <w:rsid w:val="713910F2"/>
    <w:rsid w:val="715F01CE"/>
    <w:rsid w:val="71A35950"/>
    <w:rsid w:val="71E12C7E"/>
    <w:rsid w:val="71EF0475"/>
    <w:rsid w:val="71FA52D7"/>
    <w:rsid w:val="721769F7"/>
    <w:rsid w:val="72235AF3"/>
    <w:rsid w:val="72341588"/>
    <w:rsid w:val="727D3217"/>
    <w:rsid w:val="728309ED"/>
    <w:rsid w:val="72966A24"/>
    <w:rsid w:val="72A23048"/>
    <w:rsid w:val="72D94E56"/>
    <w:rsid w:val="732E0E73"/>
    <w:rsid w:val="732F1042"/>
    <w:rsid w:val="734D5FBE"/>
    <w:rsid w:val="73505BB3"/>
    <w:rsid w:val="7361683F"/>
    <w:rsid w:val="737427E7"/>
    <w:rsid w:val="73974290"/>
    <w:rsid w:val="73A16BB4"/>
    <w:rsid w:val="73F01587"/>
    <w:rsid w:val="74054040"/>
    <w:rsid w:val="741152C4"/>
    <w:rsid w:val="7411662B"/>
    <w:rsid w:val="74472D27"/>
    <w:rsid w:val="74562016"/>
    <w:rsid w:val="745D21FF"/>
    <w:rsid w:val="74884580"/>
    <w:rsid w:val="74AC0254"/>
    <w:rsid w:val="74C078C1"/>
    <w:rsid w:val="74D14308"/>
    <w:rsid w:val="74DB6895"/>
    <w:rsid w:val="74E45833"/>
    <w:rsid w:val="74F2311C"/>
    <w:rsid w:val="74F31BB3"/>
    <w:rsid w:val="752D0793"/>
    <w:rsid w:val="75512BD6"/>
    <w:rsid w:val="75562B92"/>
    <w:rsid w:val="75C60A99"/>
    <w:rsid w:val="75CA6B50"/>
    <w:rsid w:val="75EA7EC1"/>
    <w:rsid w:val="75EB4FB6"/>
    <w:rsid w:val="76151CD0"/>
    <w:rsid w:val="762859DD"/>
    <w:rsid w:val="76502A58"/>
    <w:rsid w:val="7672108E"/>
    <w:rsid w:val="76A74865"/>
    <w:rsid w:val="76AC2297"/>
    <w:rsid w:val="76B502A6"/>
    <w:rsid w:val="76BD5AE3"/>
    <w:rsid w:val="76E87714"/>
    <w:rsid w:val="76E976AE"/>
    <w:rsid w:val="772A5305"/>
    <w:rsid w:val="77450823"/>
    <w:rsid w:val="774C2BF7"/>
    <w:rsid w:val="775F2405"/>
    <w:rsid w:val="776C066C"/>
    <w:rsid w:val="777728A5"/>
    <w:rsid w:val="77866F8C"/>
    <w:rsid w:val="77C65D3F"/>
    <w:rsid w:val="78107FE1"/>
    <w:rsid w:val="782545C6"/>
    <w:rsid w:val="7867252F"/>
    <w:rsid w:val="78841216"/>
    <w:rsid w:val="78921C46"/>
    <w:rsid w:val="78C50D2D"/>
    <w:rsid w:val="78D40497"/>
    <w:rsid w:val="78D44E9B"/>
    <w:rsid w:val="792E1868"/>
    <w:rsid w:val="79410427"/>
    <w:rsid w:val="7978755D"/>
    <w:rsid w:val="798C198C"/>
    <w:rsid w:val="799503C6"/>
    <w:rsid w:val="79A66178"/>
    <w:rsid w:val="79D25367"/>
    <w:rsid w:val="79E92178"/>
    <w:rsid w:val="7A312FFF"/>
    <w:rsid w:val="7A510188"/>
    <w:rsid w:val="7A74299C"/>
    <w:rsid w:val="7AA53DD1"/>
    <w:rsid w:val="7AC02C07"/>
    <w:rsid w:val="7B184D8C"/>
    <w:rsid w:val="7B1C6C27"/>
    <w:rsid w:val="7B4828E4"/>
    <w:rsid w:val="7B495AAB"/>
    <w:rsid w:val="7B4F4192"/>
    <w:rsid w:val="7B903C2A"/>
    <w:rsid w:val="7B98728E"/>
    <w:rsid w:val="7BC41DFF"/>
    <w:rsid w:val="7BED2BBB"/>
    <w:rsid w:val="7C7E2BA9"/>
    <w:rsid w:val="7CF3542F"/>
    <w:rsid w:val="7D194EE2"/>
    <w:rsid w:val="7D2621F2"/>
    <w:rsid w:val="7D3D7144"/>
    <w:rsid w:val="7D9D1573"/>
    <w:rsid w:val="7D9D213E"/>
    <w:rsid w:val="7DA03B66"/>
    <w:rsid w:val="7DCC321F"/>
    <w:rsid w:val="7E086D4D"/>
    <w:rsid w:val="7E092B9F"/>
    <w:rsid w:val="7E571964"/>
    <w:rsid w:val="7E666ADD"/>
    <w:rsid w:val="7E71025E"/>
    <w:rsid w:val="7E784018"/>
    <w:rsid w:val="7E7F652A"/>
    <w:rsid w:val="7E991289"/>
    <w:rsid w:val="7EA25B7C"/>
    <w:rsid w:val="7EA91F6A"/>
    <w:rsid w:val="7EC82EBA"/>
    <w:rsid w:val="7EC9733B"/>
    <w:rsid w:val="7EDF4C2D"/>
    <w:rsid w:val="7EF76AC7"/>
    <w:rsid w:val="7EF912E8"/>
    <w:rsid w:val="7EFC0B5C"/>
    <w:rsid w:val="7F26231F"/>
    <w:rsid w:val="7F480A66"/>
    <w:rsid w:val="7F7235F9"/>
    <w:rsid w:val="7F7263FA"/>
    <w:rsid w:val="7F8845DC"/>
    <w:rsid w:val="7F886C2E"/>
    <w:rsid w:val="7F956CE8"/>
    <w:rsid w:val="7F973FC2"/>
    <w:rsid w:val="7FF85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6"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qFormat="1"/>
    <w:lsdException w:name="footnote reference" w:qFormat="1"/>
    <w:lsdException w:name="annotation reference" w:qFormat="1"/>
    <w:lsdException w:name="page number" w:qFormat="1"/>
    <w:lsdException w:name="macro" w:uiPriority="99" w:unhideWhenUsed="1" w:qFormat="1"/>
    <w:lsdException w:name="toa heading" w:uiPriority="99"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FA35D5"/>
    <w:pPr>
      <w:widowControl w:val="0"/>
      <w:spacing w:line="360" w:lineRule="auto"/>
      <w:jc w:val="both"/>
    </w:pPr>
    <w:rPr>
      <w:kern w:val="2"/>
      <w:sz w:val="24"/>
      <w:szCs w:val="21"/>
    </w:rPr>
  </w:style>
  <w:style w:type="paragraph" w:styleId="12">
    <w:name w:val="heading 1"/>
    <w:basedOn w:val="a3"/>
    <w:next w:val="a3"/>
    <w:link w:val="1Char"/>
    <w:qFormat/>
    <w:rsid w:val="00FA35D5"/>
    <w:pPr>
      <w:keepNext/>
      <w:jc w:val="center"/>
      <w:outlineLvl w:val="0"/>
    </w:pPr>
    <w:rPr>
      <w:rFonts w:ascii="楷体_GB2312" w:eastAsia="楷体_GB2312"/>
      <w:sz w:val="28"/>
      <w:szCs w:val="28"/>
    </w:rPr>
  </w:style>
  <w:style w:type="paragraph" w:styleId="2">
    <w:name w:val="heading 2"/>
    <w:basedOn w:val="a3"/>
    <w:next w:val="a3"/>
    <w:link w:val="2Char"/>
    <w:qFormat/>
    <w:rsid w:val="00FA35D5"/>
    <w:pPr>
      <w:keepNext/>
      <w:keepLines/>
      <w:spacing w:before="260" w:after="260" w:line="416" w:lineRule="auto"/>
      <w:jc w:val="center"/>
      <w:outlineLvl w:val="1"/>
    </w:pPr>
    <w:rPr>
      <w:rFonts w:ascii="Arial" w:eastAsia="幼圆" w:hAnsi="Arial"/>
      <w:b/>
      <w:bCs/>
      <w:sz w:val="44"/>
      <w:szCs w:val="44"/>
    </w:rPr>
  </w:style>
  <w:style w:type="paragraph" w:styleId="3">
    <w:name w:val="heading 3"/>
    <w:basedOn w:val="a3"/>
    <w:next w:val="a3"/>
    <w:link w:val="3Char"/>
    <w:qFormat/>
    <w:rsid w:val="00FA35D5"/>
    <w:pPr>
      <w:keepNext/>
      <w:keepLines/>
      <w:spacing w:before="260" w:after="260" w:line="416" w:lineRule="auto"/>
      <w:outlineLvl w:val="2"/>
    </w:pPr>
    <w:rPr>
      <w:b/>
      <w:bCs/>
      <w:sz w:val="32"/>
      <w:szCs w:val="32"/>
    </w:rPr>
  </w:style>
  <w:style w:type="paragraph" w:styleId="4">
    <w:name w:val="heading 4"/>
    <w:basedOn w:val="a3"/>
    <w:next w:val="a3"/>
    <w:link w:val="4Char"/>
    <w:qFormat/>
    <w:rsid w:val="00FA35D5"/>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Char"/>
    <w:qFormat/>
    <w:rsid w:val="00FA35D5"/>
    <w:pPr>
      <w:keepNext/>
      <w:autoSpaceDE w:val="0"/>
      <w:autoSpaceDN w:val="0"/>
      <w:adjustRightInd w:val="0"/>
      <w:outlineLvl w:val="4"/>
    </w:pPr>
    <w:rPr>
      <w:rFonts w:ascii="宋体"/>
      <w:color w:val="000000"/>
      <w:kern w:val="0"/>
      <w:sz w:val="28"/>
      <w:szCs w:val="28"/>
    </w:rPr>
  </w:style>
  <w:style w:type="paragraph" w:styleId="6">
    <w:name w:val="heading 6"/>
    <w:basedOn w:val="a3"/>
    <w:next w:val="a3"/>
    <w:link w:val="6Char"/>
    <w:qFormat/>
    <w:rsid w:val="00FA35D5"/>
    <w:pPr>
      <w:keepNext/>
      <w:keepLines/>
      <w:numPr>
        <w:ilvl w:val="5"/>
        <w:numId w:val="1"/>
      </w:numPr>
      <w:spacing w:before="240" w:after="64" w:line="320" w:lineRule="auto"/>
      <w:outlineLvl w:val="5"/>
    </w:pPr>
    <w:rPr>
      <w:rFonts w:ascii="Arial" w:eastAsia="黑体" w:hAnsi="Arial"/>
      <w:b/>
      <w:bCs/>
      <w:szCs w:val="24"/>
    </w:rPr>
  </w:style>
  <w:style w:type="paragraph" w:styleId="7">
    <w:name w:val="heading 7"/>
    <w:basedOn w:val="a3"/>
    <w:next w:val="a3"/>
    <w:link w:val="7Char"/>
    <w:qFormat/>
    <w:rsid w:val="00FA35D5"/>
    <w:pPr>
      <w:keepNext/>
      <w:keepLines/>
      <w:numPr>
        <w:ilvl w:val="6"/>
        <w:numId w:val="1"/>
      </w:numPr>
      <w:spacing w:before="240" w:after="64" w:line="320" w:lineRule="auto"/>
      <w:outlineLvl w:val="6"/>
    </w:pPr>
    <w:rPr>
      <w:b/>
      <w:bCs/>
      <w:szCs w:val="24"/>
    </w:rPr>
  </w:style>
  <w:style w:type="paragraph" w:styleId="8">
    <w:name w:val="heading 8"/>
    <w:basedOn w:val="a3"/>
    <w:next w:val="a3"/>
    <w:link w:val="8Char"/>
    <w:qFormat/>
    <w:rsid w:val="00FA35D5"/>
    <w:pPr>
      <w:keepNext/>
      <w:keepLines/>
      <w:numPr>
        <w:ilvl w:val="7"/>
        <w:numId w:val="1"/>
      </w:numPr>
      <w:spacing w:before="240" w:after="64" w:line="320" w:lineRule="auto"/>
      <w:outlineLvl w:val="7"/>
    </w:pPr>
    <w:rPr>
      <w:rFonts w:ascii="Arial" w:eastAsia="黑体" w:hAnsi="Arial"/>
      <w:szCs w:val="24"/>
    </w:rPr>
  </w:style>
  <w:style w:type="paragraph" w:styleId="9">
    <w:name w:val="heading 9"/>
    <w:basedOn w:val="a3"/>
    <w:next w:val="a3"/>
    <w:link w:val="9Char"/>
    <w:qFormat/>
    <w:rsid w:val="00FA35D5"/>
    <w:pPr>
      <w:keepNext/>
      <w:keepLines/>
      <w:numPr>
        <w:ilvl w:val="8"/>
        <w:numId w:val="1"/>
      </w:numPr>
      <w:spacing w:before="240" w:after="64" w:line="320" w:lineRule="auto"/>
      <w:outlineLvl w:val="8"/>
    </w:pPr>
    <w:rPr>
      <w:rFonts w:ascii="Arial" w:eastAsia="黑体" w:hAnsi="Arial"/>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First Indent"/>
    <w:basedOn w:val="a9"/>
    <w:link w:val="Char1"/>
    <w:qFormat/>
    <w:rsid w:val="00FA35D5"/>
    <w:pPr>
      <w:ind w:firstLineChars="200" w:firstLine="200"/>
    </w:pPr>
    <w:rPr>
      <w:rFonts w:ascii="仿宋_GB2312" w:eastAsia="仿宋_GB2312"/>
      <w:sz w:val="30"/>
      <w:szCs w:val="30"/>
    </w:rPr>
  </w:style>
  <w:style w:type="paragraph" w:styleId="a9">
    <w:name w:val="Body Text"/>
    <w:basedOn w:val="a3"/>
    <w:next w:val="53"/>
    <w:link w:val="Char"/>
    <w:qFormat/>
    <w:rsid w:val="00FA35D5"/>
    <w:rPr>
      <w:rFonts w:ascii="楷体_GB2312" w:eastAsia="楷体_GB2312" w:hAnsi="Arial"/>
      <w:sz w:val="28"/>
      <w:szCs w:val="28"/>
    </w:rPr>
  </w:style>
  <w:style w:type="paragraph" w:customStyle="1" w:styleId="53">
    <w:name w:val="目录 53"/>
    <w:basedOn w:val="a3"/>
    <w:next w:val="a3"/>
    <w:qFormat/>
    <w:rsid w:val="00FA35D5"/>
    <w:pPr>
      <w:ind w:left="840"/>
    </w:pPr>
    <w:rPr>
      <w:sz w:val="18"/>
    </w:rPr>
  </w:style>
  <w:style w:type="paragraph" w:styleId="aa">
    <w:name w:val="macro"/>
    <w:link w:val="Char0"/>
    <w:uiPriority w:val="99"/>
    <w:unhideWhenUsed/>
    <w:qFormat/>
    <w:rsid w:val="00FA35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5">
    <w:name w:val="Normal Indent"/>
    <w:basedOn w:val="a3"/>
    <w:next w:val="a3"/>
    <w:link w:val="Char2"/>
    <w:qFormat/>
    <w:rsid w:val="00FA35D5"/>
    <w:pPr>
      <w:ind w:firstLine="420"/>
    </w:pPr>
    <w:rPr>
      <w:sz w:val="21"/>
    </w:rPr>
  </w:style>
  <w:style w:type="paragraph" w:styleId="30">
    <w:name w:val="List 3"/>
    <w:basedOn w:val="a3"/>
    <w:qFormat/>
    <w:rsid w:val="00FA35D5"/>
    <w:pPr>
      <w:ind w:leftChars="400" w:left="100" w:hangingChars="200" w:hanging="200"/>
    </w:pPr>
  </w:style>
  <w:style w:type="paragraph" w:styleId="70">
    <w:name w:val="toc 7"/>
    <w:basedOn w:val="a3"/>
    <w:next w:val="a3"/>
    <w:uiPriority w:val="39"/>
    <w:qFormat/>
    <w:rsid w:val="00FA35D5"/>
    <w:pPr>
      <w:ind w:left="1260"/>
      <w:jc w:val="left"/>
    </w:pPr>
  </w:style>
  <w:style w:type="paragraph" w:styleId="ab">
    <w:name w:val="caption"/>
    <w:basedOn w:val="a3"/>
    <w:next w:val="a3"/>
    <w:qFormat/>
    <w:rsid w:val="00FA35D5"/>
    <w:pPr>
      <w:spacing w:before="152" w:after="160"/>
    </w:pPr>
    <w:rPr>
      <w:rFonts w:ascii="Arial" w:eastAsia="黑体" w:hAnsi="Arial" w:cs="Arial"/>
      <w:sz w:val="20"/>
      <w:szCs w:val="20"/>
    </w:rPr>
  </w:style>
  <w:style w:type="paragraph" w:styleId="ac">
    <w:name w:val="Document Map"/>
    <w:basedOn w:val="a3"/>
    <w:link w:val="Char10"/>
    <w:qFormat/>
    <w:rsid w:val="00FA35D5"/>
    <w:pPr>
      <w:shd w:val="clear" w:color="auto" w:fill="000080"/>
    </w:pPr>
  </w:style>
  <w:style w:type="paragraph" w:styleId="ad">
    <w:name w:val="toa heading"/>
    <w:basedOn w:val="a3"/>
    <w:next w:val="a3"/>
    <w:uiPriority w:val="99"/>
    <w:qFormat/>
    <w:rsid w:val="00FA35D5"/>
    <w:pPr>
      <w:spacing w:before="120"/>
    </w:pPr>
    <w:rPr>
      <w:rFonts w:ascii="Arial" w:hAnsi="Arial" w:cs="Arial"/>
      <w:szCs w:val="24"/>
    </w:rPr>
  </w:style>
  <w:style w:type="paragraph" w:styleId="ae">
    <w:name w:val="annotation text"/>
    <w:basedOn w:val="a3"/>
    <w:link w:val="Char3"/>
    <w:qFormat/>
    <w:rsid w:val="00FA35D5"/>
    <w:pPr>
      <w:jc w:val="left"/>
    </w:pPr>
  </w:style>
  <w:style w:type="paragraph" w:styleId="60">
    <w:name w:val="index 6"/>
    <w:basedOn w:val="a3"/>
    <w:next w:val="a3"/>
    <w:uiPriority w:val="99"/>
    <w:qFormat/>
    <w:rsid w:val="00FA35D5"/>
    <w:pPr>
      <w:ind w:left="2100"/>
    </w:pPr>
  </w:style>
  <w:style w:type="paragraph" w:styleId="31">
    <w:name w:val="Body Text 3"/>
    <w:basedOn w:val="a3"/>
    <w:qFormat/>
    <w:rsid w:val="00FA35D5"/>
    <w:rPr>
      <w:rFonts w:ascii="仿宋_GB2312" w:eastAsia="仿宋_GB2312" w:hAnsi="Arial"/>
      <w:sz w:val="32"/>
      <w:szCs w:val="32"/>
    </w:rPr>
  </w:style>
  <w:style w:type="paragraph" w:styleId="af">
    <w:name w:val="Body Text Indent"/>
    <w:basedOn w:val="a3"/>
    <w:next w:val="a3"/>
    <w:link w:val="Char11"/>
    <w:qFormat/>
    <w:rsid w:val="00FA35D5"/>
    <w:pPr>
      <w:ind w:firstLine="645"/>
    </w:pPr>
    <w:rPr>
      <w:rFonts w:ascii="楷体_GB2312" w:eastAsia="楷体_GB2312"/>
      <w:sz w:val="32"/>
      <w:szCs w:val="32"/>
    </w:rPr>
  </w:style>
  <w:style w:type="paragraph" w:styleId="20">
    <w:name w:val="List 2"/>
    <w:basedOn w:val="a3"/>
    <w:qFormat/>
    <w:rsid w:val="00FA35D5"/>
    <w:pPr>
      <w:ind w:leftChars="200" w:left="100" w:hangingChars="200" w:hanging="200"/>
    </w:pPr>
  </w:style>
  <w:style w:type="paragraph" w:styleId="50">
    <w:name w:val="toc 5"/>
    <w:basedOn w:val="a3"/>
    <w:next w:val="a3"/>
    <w:uiPriority w:val="39"/>
    <w:qFormat/>
    <w:rsid w:val="00FA35D5"/>
    <w:pPr>
      <w:ind w:left="840"/>
      <w:jc w:val="left"/>
    </w:pPr>
  </w:style>
  <w:style w:type="paragraph" w:styleId="32">
    <w:name w:val="toc 3"/>
    <w:basedOn w:val="a3"/>
    <w:next w:val="a3"/>
    <w:uiPriority w:val="39"/>
    <w:qFormat/>
    <w:rsid w:val="00FA35D5"/>
    <w:pPr>
      <w:ind w:left="420"/>
      <w:jc w:val="left"/>
    </w:pPr>
    <w:rPr>
      <w:i/>
      <w:iCs/>
      <w:szCs w:val="24"/>
    </w:rPr>
  </w:style>
  <w:style w:type="paragraph" w:styleId="af0">
    <w:name w:val="Plain Text"/>
    <w:basedOn w:val="a3"/>
    <w:link w:val="Char4"/>
    <w:qFormat/>
    <w:rsid w:val="00FA35D5"/>
    <w:rPr>
      <w:rFonts w:ascii="宋体" w:hAnsi="Courier New"/>
    </w:rPr>
  </w:style>
  <w:style w:type="paragraph" w:styleId="80">
    <w:name w:val="toc 8"/>
    <w:basedOn w:val="a3"/>
    <w:next w:val="a3"/>
    <w:uiPriority w:val="39"/>
    <w:qFormat/>
    <w:rsid w:val="00FA35D5"/>
    <w:pPr>
      <w:ind w:left="1470"/>
      <w:jc w:val="left"/>
    </w:pPr>
  </w:style>
  <w:style w:type="paragraph" w:styleId="af1">
    <w:name w:val="Date"/>
    <w:basedOn w:val="a3"/>
    <w:next w:val="a3"/>
    <w:link w:val="Char12"/>
    <w:qFormat/>
    <w:rsid w:val="00FA35D5"/>
    <w:rPr>
      <w:szCs w:val="24"/>
    </w:rPr>
  </w:style>
  <w:style w:type="paragraph" w:styleId="21">
    <w:name w:val="Body Text Indent 2"/>
    <w:basedOn w:val="a3"/>
    <w:link w:val="2Char0"/>
    <w:qFormat/>
    <w:rsid w:val="00FA35D5"/>
    <w:pPr>
      <w:ind w:left="630" w:firstLine="645"/>
    </w:pPr>
    <w:rPr>
      <w:rFonts w:ascii="Arial" w:eastAsia="仿宋_GB2312" w:hAnsi="Arial"/>
      <w:sz w:val="32"/>
      <w:szCs w:val="32"/>
    </w:rPr>
  </w:style>
  <w:style w:type="paragraph" w:styleId="af2">
    <w:name w:val="Balloon Text"/>
    <w:basedOn w:val="a3"/>
    <w:link w:val="Char5"/>
    <w:qFormat/>
    <w:rsid w:val="00FA35D5"/>
    <w:rPr>
      <w:sz w:val="18"/>
      <w:szCs w:val="18"/>
    </w:rPr>
  </w:style>
  <w:style w:type="paragraph" w:styleId="af3">
    <w:name w:val="footer"/>
    <w:basedOn w:val="a3"/>
    <w:link w:val="Char6"/>
    <w:uiPriority w:val="99"/>
    <w:qFormat/>
    <w:rsid w:val="00FA35D5"/>
    <w:pPr>
      <w:tabs>
        <w:tab w:val="center" w:pos="4153"/>
        <w:tab w:val="right" w:pos="8306"/>
      </w:tabs>
      <w:snapToGrid w:val="0"/>
      <w:jc w:val="left"/>
    </w:pPr>
    <w:rPr>
      <w:sz w:val="18"/>
      <w:szCs w:val="18"/>
    </w:rPr>
  </w:style>
  <w:style w:type="paragraph" w:styleId="af4">
    <w:name w:val="header"/>
    <w:basedOn w:val="a3"/>
    <w:link w:val="Char7"/>
    <w:uiPriority w:val="99"/>
    <w:qFormat/>
    <w:rsid w:val="00FA35D5"/>
    <w:pPr>
      <w:pBdr>
        <w:bottom w:val="single" w:sz="6" w:space="1" w:color="auto"/>
      </w:pBdr>
      <w:tabs>
        <w:tab w:val="center" w:pos="4153"/>
        <w:tab w:val="right" w:pos="8306"/>
      </w:tabs>
      <w:snapToGrid w:val="0"/>
      <w:jc w:val="center"/>
    </w:pPr>
    <w:rPr>
      <w:sz w:val="18"/>
      <w:szCs w:val="18"/>
    </w:rPr>
  </w:style>
  <w:style w:type="paragraph" w:styleId="13">
    <w:name w:val="toc 1"/>
    <w:basedOn w:val="a3"/>
    <w:next w:val="a3"/>
    <w:uiPriority w:val="39"/>
    <w:qFormat/>
    <w:rsid w:val="00FA35D5"/>
    <w:pPr>
      <w:tabs>
        <w:tab w:val="right" w:leader="dot" w:pos="8720"/>
      </w:tabs>
      <w:spacing w:before="120" w:after="120" w:line="400" w:lineRule="exact"/>
      <w:jc w:val="left"/>
    </w:pPr>
    <w:rPr>
      <w:rFonts w:ascii="宋体" w:hAnsi="宋体"/>
      <w:caps/>
      <w:szCs w:val="24"/>
    </w:rPr>
  </w:style>
  <w:style w:type="paragraph" w:styleId="40">
    <w:name w:val="toc 4"/>
    <w:basedOn w:val="a3"/>
    <w:next w:val="a3"/>
    <w:uiPriority w:val="39"/>
    <w:qFormat/>
    <w:rsid w:val="00FA35D5"/>
    <w:pPr>
      <w:ind w:left="630"/>
      <w:jc w:val="left"/>
    </w:pPr>
  </w:style>
  <w:style w:type="paragraph" w:styleId="af5">
    <w:name w:val="index heading"/>
    <w:basedOn w:val="a3"/>
    <w:next w:val="14"/>
    <w:qFormat/>
    <w:rsid w:val="00FA35D5"/>
    <w:pPr>
      <w:spacing w:line="240" w:lineRule="auto"/>
    </w:pPr>
    <w:rPr>
      <w:sz w:val="21"/>
      <w:szCs w:val="24"/>
    </w:rPr>
  </w:style>
  <w:style w:type="paragraph" w:styleId="14">
    <w:name w:val="index 1"/>
    <w:basedOn w:val="a3"/>
    <w:next w:val="a3"/>
    <w:qFormat/>
    <w:rsid w:val="00FA35D5"/>
    <w:pPr>
      <w:spacing w:line="240" w:lineRule="atLeast"/>
    </w:pPr>
    <w:rPr>
      <w:b/>
      <w:bCs/>
    </w:rPr>
  </w:style>
  <w:style w:type="paragraph" w:styleId="af6">
    <w:name w:val="Subtitle"/>
    <w:basedOn w:val="a3"/>
    <w:next w:val="a3"/>
    <w:link w:val="Char8"/>
    <w:qFormat/>
    <w:rsid w:val="00FA35D5"/>
    <w:pPr>
      <w:spacing w:before="240" w:after="60" w:line="312" w:lineRule="auto"/>
      <w:jc w:val="center"/>
      <w:outlineLvl w:val="1"/>
    </w:pPr>
    <w:rPr>
      <w:rFonts w:ascii="Cambria" w:hAnsi="Cambria"/>
      <w:b/>
      <w:bCs/>
      <w:kern w:val="28"/>
      <w:sz w:val="32"/>
      <w:szCs w:val="32"/>
    </w:rPr>
  </w:style>
  <w:style w:type="paragraph" w:styleId="af7">
    <w:name w:val="List"/>
    <w:basedOn w:val="a3"/>
    <w:qFormat/>
    <w:rsid w:val="00FA35D5"/>
    <w:pPr>
      <w:ind w:left="200" w:hangingChars="200" w:hanging="200"/>
    </w:pPr>
  </w:style>
  <w:style w:type="paragraph" w:styleId="af8">
    <w:name w:val="footnote text"/>
    <w:basedOn w:val="a3"/>
    <w:link w:val="Char9"/>
    <w:qFormat/>
    <w:rsid w:val="00FA35D5"/>
    <w:pPr>
      <w:snapToGrid w:val="0"/>
      <w:spacing w:line="240" w:lineRule="auto"/>
      <w:jc w:val="left"/>
    </w:pPr>
    <w:rPr>
      <w:kern w:val="0"/>
      <w:sz w:val="18"/>
      <w:szCs w:val="18"/>
    </w:rPr>
  </w:style>
  <w:style w:type="paragraph" w:styleId="61">
    <w:name w:val="toc 6"/>
    <w:basedOn w:val="a3"/>
    <w:next w:val="a3"/>
    <w:uiPriority w:val="39"/>
    <w:qFormat/>
    <w:rsid w:val="00FA35D5"/>
    <w:pPr>
      <w:ind w:left="1050"/>
      <w:jc w:val="left"/>
    </w:pPr>
  </w:style>
  <w:style w:type="paragraph" w:styleId="33">
    <w:name w:val="Body Text Indent 3"/>
    <w:basedOn w:val="a3"/>
    <w:link w:val="3Char1"/>
    <w:qFormat/>
    <w:rsid w:val="00FA35D5"/>
    <w:pPr>
      <w:ind w:left="645" w:firstLine="645"/>
    </w:pPr>
    <w:rPr>
      <w:rFonts w:ascii="Arial" w:eastAsia="仿宋_GB2312" w:hAnsi="Arial"/>
      <w:color w:val="FFFF00"/>
      <w:sz w:val="32"/>
      <w:szCs w:val="32"/>
    </w:rPr>
  </w:style>
  <w:style w:type="paragraph" w:styleId="af9">
    <w:name w:val="table of figures"/>
    <w:basedOn w:val="a3"/>
    <w:next w:val="a3"/>
    <w:semiHidden/>
    <w:qFormat/>
    <w:rsid w:val="00FA35D5"/>
    <w:pPr>
      <w:ind w:left="840" w:hanging="420"/>
    </w:pPr>
  </w:style>
  <w:style w:type="paragraph" w:styleId="22">
    <w:name w:val="toc 2"/>
    <w:basedOn w:val="a3"/>
    <w:next w:val="a3"/>
    <w:uiPriority w:val="39"/>
    <w:qFormat/>
    <w:rsid w:val="00FA35D5"/>
    <w:pPr>
      <w:ind w:left="210"/>
      <w:jc w:val="left"/>
    </w:pPr>
    <w:rPr>
      <w:smallCaps/>
      <w:szCs w:val="24"/>
    </w:rPr>
  </w:style>
  <w:style w:type="paragraph" w:styleId="90">
    <w:name w:val="toc 9"/>
    <w:basedOn w:val="a3"/>
    <w:next w:val="a3"/>
    <w:uiPriority w:val="39"/>
    <w:qFormat/>
    <w:rsid w:val="00FA35D5"/>
    <w:pPr>
      <w:ind w:left="1680"/>
      <w:jc w:val="left"/>
    </w:pPr>
  </w:style>
  <w:style w:type="paragraph" w:styleId="23">
    <w:name w:val="Body Text 2"/>
    <w:basedOn w:val="a3"/>
    <w:qFormat/>
    <w:rsid w:val="00FA35D5"/>
    <w:pPr>
      <w:widowControl/>
      <w:jc w:val="center"/>
    </w:pPr>
    <w:rPr>
      <w:rFonts w:ascii="楷体_GB2312" w:eastAsia="楷体_GB2312"/>
      <w:sz w:val="28"/>
      <w:szCs w:val="28"/>
    </w:rPr>
  </w:style>
  <w:style w:type="paragraph" w:styleId="afa">
    <w:name w:val="Normal (Web)"/>
    <w:basedOn w:val="a3"/>
    <w:uiPriority w:val="99"/>
    <w:qFormat/>
    <w:rsid w:val="00FA35D5"/>
    <w:pPr>
      <w:widowControl/>
      <w:spacing w:before="100" w:beforeAutospacing="1" w:after="100" w:afterAutospacing="1"/>
      <w:jc w:val="left"/>
    </w:pPr>
    <w:rPr>
      <w:rFonts w:ascii="宋体" w:hAnsi="宋体" w:cs="宋体"/>
      <w:kern w:val="0"/>
      <w:szCs w:val="24"/>
    </w:rPr>
  </w:style>
  <w:style w:type="paragraph" w:styleId="afb">
    <w:name w:val="Title"/>
    <w:basedOn w:val="a3"/>
    <w:next w:val="a3"/>
    <w:link w:val="Chara"/>
    <w:uiPriority w:val="10"/>
    <w:qFormat/>
    <w:rsid w:val="00FA35D5"/>
    <w:pPr>
      <w:spacing w:before="240" w:after="60" w:line="240" w:lineRule="auto"/>
      <w:jc w:val="center"/>
      <w:outlineLvl w:val="0"/>
    </w:pPr>
    <w:rPr>
      <w:rFonts w:ascii="Cambria" w:hAnsi="Cambria"/>
      <w:b/>
      <w:bCs/>
      <w:kern w:val="0"/>
      <w:sz w:val="32"/>
      <w:szCs w:val="32"/>
    </w:rPr>
  </w:style>
  <w:style w:type="paragraph" w:styleId="afc">
    <w:name w:val="annotation subject"/>
    <w:basedOn w:val="ae"/>
    <w:next w:val="ae"/>
    <w:link w:val="Char13"/>
    <w:qFormat/>
    <w:rsid w:val="00FA35D5"/>
    <w:rPr>
      <w:b/>
      <w:bCs/>
    </w:rPr>
  </w:style>
  <w:style w:type="paragraph" w:styleId="24">
    <w:name w:val="Body Text First Indent 2"/>
    <w:basedOn w:val="af"/>
    <w:next w:val="a3"/>
    <w:qFormat/>
    <w:rsid w:val="00FA35D5"/>
    <w:pPr>
      <w:ind w:firstLineChars="200" w:firstLine="420"/>
    </w:pPr>
    <w:rPr>
      <w:rFonts w:ascii="宋体" w:eastAsia="宋体" w:hAnsi="宋体"/>
      <w:sz w:val="21"/>
      <w:szCs w:val="20"/>
    </w:rPr>
  </w:style>
  <w:style w:type="table" w:styleId="afd">
    <w:name w:val="Table Grid"/>
    <w:basedOn w:val="a7"/>
    <w:uiPriority w:val="39"/>
    <w:qFormat/>
    <w:rsid w:val="00FA35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uiPriority w:val="34"/>
    <w:qFormat/>
    <w:rsid w:val="00FA35D5"/>
    <w:pPr>
      <w:ind w:left="720"/>
      <w:contextualSpacing/>
    </w:pPr>
    <w:rPr>
      <w:rFonts w:ascii="Calibri" w:hAnsi="Calibri"/>
      <w:szCs w:val="24"/>
      <w:lang w:eastAsia="en-US" w:bidi="en-US"/>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e">
    <w:name w:val="Strong"/>
    <w:qFormat/>
    <w:rsid w:val="00FA35D5"/>
    <w:rPr>
      <w:b/>
      <w:bCs/>
    </w:rPr>
  </w:style>
  <w:style w:type="character" w:styleId="aff">
    <w:name w:val="page number"/>
    <w:basedOn w:val="a6"/>
    <w:qFormat/>
    <w:rsid w:val="00FA35D5"/>
  </w:style>
  <w:style w:type="character" w:styleId="aff0">
    <w:name w:val="FollowedHyperlink"/>
    <w:uiPriority w:val="99"/>
    <w:qFormat/>
    <w:rsid w:val="00FA35D5"/>
    <w:rPr>
      <w:color w:val="800080"/>
      <w:u w:val="single"/>
    </w:rPr>
  </w:style>
  <w:style w:type="character" w:styleId="aff1">
    <w:name w:val="Emphasis"/>
    <w:uiPriority w:val="20"/>
    <w:qFormat/>
    <w:rsid w:val="00FA35D5"/>
    <w:rPr>
      <w:i/>
      <w:iCs/>
    </w:rPr>
  </w:style>
  <w:style w:type="character" w:styleId="aff2">
    <w:name w:val="Hyperlink"/>
    <w:uiPriority w:val="99"/>
    <w:qFormat/>
    <w:rsid w:val="00FA35D5"/>
    <w:rPr>
      <w:color w:val="0000FF"/>
      <w:u w:val="single"/>
    </w:rPr>
  </w:style>
  <w:style w:type="character" w:styleId="aff3">
    <w:name w:val="annotation reference"/>
    <w:qFormat/>
    <w:rsid w:val="00FA35D5"/>
    <w:rPr>
      <w:sz w:val="21"/>
      <w:szCs w:val="21"/>
    </w:rPr>
  </w:style>
  <w:style w:type="character" w:styleId="aff4">
    <w:name w:val="footnote reference"/>
    <w:qFormat/>
    <w:rsid w:val="00FA35D5"/>
    <w:rPr>
      <w:vertAlign w:val="superscript"/>
    </w:rPr>
  </w:style>
  <w:style w:type="character" w:customStyle="1" w:styleId="Char11">
    <w:name w:val="正文文本缩进 Char1"/>
    <w:link w:val="af"/>
    <w:qFormat/>
    <w:rsid w:val="00FA35D5"/>
    <w:rPr>
      <w:rFonts w:ascii="楷体_GB2312" w:eastAsia="楷体_GB2312"/>
      <w:kern w:val="2"/>
      <w:sz w:val="32"/>
      <w:szCs w:val="32"/>
    </w:rPr>
  </w:style>
  <w:style w:type="character" w:customStyle="1" w:styleId="Char0">
    <w:name w:val="宏文本 Char"/>
    <w:link w:val="aa"/>
    <w:uiPriority w:val="99"/>
    <w:qFormat/>
    <w:rsid w:val="00FA35D5"/>
    <w:rPr>
      <w:rFonts w:ascii="Courier New" w:hAnsi="Courier New"/>
      <w:kern w:val="2"/>
      <w:sz w:val="24"/>
      <w:szCs w:val="24"/>
      <w:lang w:val="en-US" w:eastAsia="zh-CN" w:bidi="ar-SA"/>
    </w:rPr>
  </w:style>
  <w:style w:type="character" w:customStyle="1" w:styleId="1Char">
    <w:name w:val="标题 1 Char"/>
    <w:link w:val="12"/>
    <w:qFormat/>
    <w:rsid w:val="00FA35D5"/>
    <w:rPr>
      <w:rFonts w:ascii="楷体_GB2312" w:eastAsia="楷体_GB2312"/>
      <w:kern w:val="2"/>
      <w:sz w:val="28"/>
      <w:szCs w:val="28"/>
    </w:rPr>
  </w:style>
  <w:style w:type="character" w:customStyle="1" w:styleId="2Char">
    <w:name w:val="标题 2 Char"/>
    <w:link w:val="2"/>
    <w:qFormat/>
    <w:rsid w:val="00FA35D5"/>
    <w:rPr>
      <w:rFonts w:ascii="Arial" w:eastAsia="幼圆" w:hAnsi="Arial" w:cs="Arial"/>
      <w:b/>
      <w:bCs/>
      <w:kern w:val="2"/>
      <w:sz w:val="44"/>
      <w:szCs w:val="44"/>
    </w:rPr>
  </w:style>
  <w:style w:type="character" w:customStyle="1" w:styleId="3Char">
    <w:name w:val="标题 3 Char"/>
    <w:link w:val="3"/>
    <w:qFormat/>
    <w:rsid w:val="00FA35D5"/>
    <w:rPr>
      <w:b/>
      <w:bCs/>
      <w:kern w:val="2"/>
      <w:sz w:val="32"/>
      <w:szCs w:val="32"/>
    </w:rPr>
  </w:style>
  <w:style w:type="character" w:customStyle="1" w:styleId="4Char">
    <w:name w:val="标题 4 Char"/>
    <w:link w:val="4"/>
    <w:qFormat/>
    <w:rsid w:val="00FA35D5"/>
    <w:rPr>
      <w:rFonts w:ascii="Arial" w:eastAsia="黑体" w:hAnsi="Arial" w:cs="Arial"/>
      <w:b/>
      <w:bCs/>
      <w:kern w:val="2"/>
      <w:sz w:val="28"/>
      <w:szCs w:val="28"/>
    </w:rPr>
  </w:style>
  <w:style w:type="character" w:customStyle="1" w:styleId="5Char">
    <w:name w:val="标题 5 Char"/>
    <w:link w:val="5"/>
    <w:qFormat/>
    <w:rsid w:val="00FA35D5"/>
    <w:rPr>
      <w:rFonts w:ascii="宋体"/>
      <w:color w:val="000000"/>
      <w:sz w:val="28"/>
      <w:szCs w:val="28"/>
    </w:rPr>
  </w:style>
  <w:style w:type="character" w:customStyle="1" w:styleId="Char2">
    <w:name w:val="正文缩进 Char"/>
    <w:link w:val="a5"/>
    <w:qFormat/>
    <w:rsid w:val="00FA35D5"/>
    <w:rPr>
      <w:rFonts w:eastAsia="宋体"/>
      <w:kern w:val="2"/>
      <w:sz w:val="21"/>
      <w:szCs w:val="21"/>
      <w:lang w:val="en-US" w:eastAsia="zh-CN" w:bidi="ar-SA"/>
    </w:rPr>
  </w:style>
  <w:style w:type="character" w:customStyle="1" w:styleId="6Char">
    <w:name w:val="标题 6 Char"/>
    <w:link w:val="6"/>
    <w:qFormat/>
    <w:rsid w:val="00FA35D5"/>
    <w:rPr>
      <w:rFonts w:ascii="Arial" w:eastAsia="黑体" w:hAnsi="Arial"/>
      <w:b/>
      <w:bCs/>
      <w:kern w:val="2"/>
      <w:sz w:val="24"/>
      <w:szCs w:val="24"/>
    </w:rPr>
  </w:style>
  <w:style w:type="character" w:customStyle="1" w:styleId="7Char">
    <w:name w:val="标题 7 Char"/>
    <w:link w:val="7"/>
    <w:qFormat/>
    <w:rsid w:val="00FA35D5"/>
    <w:rPr>
      <w:b/>
      <w:bCs/>
      <w:kern w:val="2"/>
      <w:sz w:val="24"/>
      <w:szCs w:val="24"/>
    </w:rPr>
  </w:style>
  <w:style w:type="character" w:customStyle="1" w:styleId="8Char">
    <w:name w:val="标题 8 Char"/>
    <w:link w:val="8"/>
    <w:qFormat/>
    <w:rsid w:val="00FA35D5"/>
    <w:rPr>
      <w:rFonts w:ascii="Arial" w:eastAsia="黑体" w:hAnsi="Arial"/>
      <w:kern w:val="2"/>
      <w:sz w:val="24"/>
      <w:szCs w:val="24"/>
    </w:rPr>
  </w:style>
  <w:style w:type="character" w:customStyle="1" w:styleId="9Char">
    <w:name w:val="标题 9 Char"/>
    <w:link w:val="9"/>
    <w:qFormat/>
    <w:rsid w:val="00FA35D5"/>
    <w:rPr>
      <w:rFonts w:ascii="Arial" w:eastAsia="黑体" w:hAnsi="Arial"/>
      <w:kern w:val="2"/>
      <w:sz w:val="24"/>
      <w:szCs w:val="21"/>
    </w:rPr>
  </w:style>
  <w:style w:type="character" w:customStyle="1" w:styleId="Char10">
    <w:name w:val="文档结构图 Char1"/>
    <w:link w:val="ac"/>
    <w:qFormat/>
    <w:rsid w:val="00FA35D5"/>
    <w:rPr>
      <w:kern w:val="2"/>
      <w:sz w:val="24"/>
      <w:szCs w:val="21"/>
      <w:shd w:val="clear" w:color="auto" w:fill="000080"/>
    </w:rPr>
  </w:style>
  <w:style w:type="character" w:customStyle="1" w:styleId="Char3">
    <w:name w:val="批注文字 Char"/>
    <w:link w:val="ae"/>
    <w:qFormat/>
    <w:rsid w:val="00FA35D5"/>
    <w:rPr>
      <w:kern w:val="2"/>
      <w:sz w:val="24"/>
      <w:szCs w:val="21"/>
    </w:rPr>
  </w:style>
  <w:style w:type="character" w:customStyle="1" w:styleId="Char">
    <w:name w:val="正文文本 Char"/>
    <w:link w:val="a9"/>
    <w:qFormat/>
    <w:rsid w:val="00FA35D5"/>
    <w:rPr>
      <w:rFonts w:ascii="楷体_GB2312" w:eastAsia="楷体_GB2312" w:hAnsi="Arial"/>
      <w:kern w:val="2"/>
      <w:sz w:val="28"/>
      <w:szCs w:val="28"/>
    </w:rPr>
  </w:style>
  <w:style w:type="paragraph" w:customStyle="1" w:styleId="aff5">
    <w:name w:val="段"/>
    <w:next w:val="a3"/>
    <w:qFormat/>
    <w:rsid w:val="00FA35D5"/>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Char4">
    <w:name w:val="纯文本 Char"/>
    <w:link w:val="af0"/>
    <w:qFormat/>
    <w:rsid w:val="00FA35D5"/>
    <w:rPr>
      <w:rFonts w:ascii="宋体" w:hAnsi="Courier New" w:cs="Courier New"/>
      <w:kern w:val="2"/>
      <w:sz w:val="24"/>
      <w:szCs w:val="21"/>
    </w:rPr>
  </w:style>
  <w:style w:type="character" w:customStyle="1" w:styleId="Char12">
    <w:name w:val="日期 Char1"/>
    <w:link w:val="af1"/>
    <w:qFormat/>
    <w:rsid w:val="00FA35D5"/>
    <w:rPr>
      <w:kern w:val="2"/>
      <w:sz w:val="24"/>
      <w:szCs w:val="24"/>
    </w:rPr>
  </w:style>
  <w:style w:type="character" w:customStyle="1" w:styleId="2Char0">
    <w:name w:val="正文文本缩进 2 Char"/>
    <w:link w:val="21"/>
    <w:qFormat/>
    <w:rsid w:val="00FA35D5"/>
    <w:rPr>
      <w:rFonts w:ascii="Arial" w:eastAsia="仿宋_GB2312" w:hAnsi="Arial" w:cs="Arial"/>
      <w:kern w:val="2"/>
      <w:sz w:val="32"/>
      <w:szCs w:val="32"/>
    </w:rPr>
  </w:style>
  <w:style w:type="character" w:customStyle="1" w:styleId="Char5">
    <w:name w:val="批注框文本 Char"/>
    <w:link w:val="af2"/>
    <w:qFormat/>
    <w:rsid w:val="00FA35D5"/>
    <w:rPr>
      <w:kern w:val="2"/>
      <w:sz w:val="18"/>
      <w:szCs w:val="18"/>
    </w:rPr>
  </w:style>
  <w:style w:type="character" w:customStyle="1" w:styleId="Char6">
    <w:name w:val="页脚 Char"/>
    <w:link w:val="af3"/>
    <w:uiPriority w:val="99"/>
    <w:qFormat/>
    <w:rsid w:val="00FA35D5"/>
    <w:rPr>
      <w:kern w:val="2"/>
      <w:sz w:val="18"/>
      <w:szCs w:val="18"/>
    </w:rPr>
  </w:style>
  <w:style w:type="character" w:customStyle="1" w:styleId="Char7">
    <w:name w:val="页眉 Char"/>
    <w:link w:val="af4"/>
    <w:uiPriority w:val="99"/>
    <w:qFormat/>
    <w:rsid w:val="00FA35D5"/>
    <w:rPr>
      <w:kern w:val="2"/>
      <w:sz w:val="18"/>
      <w:szCs w:val="18"/>
    </w:rPr>
  </w:style>
  <w:style w:type="character" w:customStyle="1" w:styleId="Char8">
    <w:name w:val="副标题 Char"/>
    <w:link w:val="af6"/>
    <w:qFormat/>
    <w:rsid w:val="00FA35D5"/>
    <w:rPr>
      <w:rFonts w:ascii="Cambria" w:hAnsi="Cambria"/>
      <w:b/>
      <w:bCs/>
      <w:kern w:val="28"/>
      <w:sz w:val="32"/>
      <w:szCs w:val="32"/>
    </w:rPr>
  </w:style>
  <w:style w:type="character" w:customStyle="1" w:styleId="Char9">
    <w:name w:val="脚注文本 Char"/>
    <w:link w:val="af8"/>
    <w:qFormat/>
    <w:rsid w:val="00FA35D5"/>
    <w:rPr>
      <w:sz w:val="18"/>
      <w:szCs w:val="18"/>
    </w:rPr>
  </w:style>
  <w:style w:type="character" w:customStyle="1" w:styleId="3Char1">
    <w:name w:val="正文文本缩进 3 Char1"/>
    <w:link w:val="33"/>
    <w:qFormat/>
    <w:rsid w:val="00FA35D5"/>
    <w:rPr>
      <w:rFonts w:ascii="Arial" w:eastAsia="仿宋_GB2312" w:hAnsi="Arial" w:cs="Arial"/>
      <w:color w:val="FFFF00"/>
      <w:kern w:val="2"/>
      <w:sz w:val="32"/>
      <w:szCs w:val="32"/>
    </w:rPr>
  </w:style>
  <w:style w:type="character" w:customStyle="1" w:styleId="Chara">
    <w:name w:val="标题 Char"/>
    <w:link w:val="afb"/>
    <w:uiPriority w:val="10"/>
    <w:qFormat/>
    <w:rsid w:val="00FA35D5"/>
    <w:rPr>
      <w:rFonts w:ascii="Cambria" w:hAnsi="Cambria"/>
      <w:b/>
      <w:bCs/>
      <w:sz w:val="32"/>
      <w:szCs w:val="32"/>
    </w:rPr>
  </w:style>
  <w:style w:type="character" w:customStyle="1" w:styleId="Char13">
    <w:name w:val="批注主题 Char1"/>
    <w:link w:val="afc"/>
    <w:qFormat/>
    <w:rsid w:val="00FA35D5"/>
    <w:rPr>
      <w:b/>
      <w:bCs/>
      <w:kern w:val="2"/>
      <w:sz w:val="24"/>
      <w:szCs w:val="21"/>
    </w:rPr>
  </w:style>
  <w:style w:type="character" w:customStyle="1" w:styleId="Char1">
    <w:name w:val="正文首行缩进 Char1"/>
    <w:link w:val="a4"/>
    <w:qFormat/>
    <w:rsid w:val="00FA35D5"/>
    <w:rPr>
      <w:rFonts w:ascii="仿宋_GB2312" w:eastAsia="仿宋_GB2312"/>
      <w:kern w:val="2"/>
      <w:sz w:val="30"/>
      <w:szCs w:val="30"/>
    </w:rPr>
  </w:style>
  <w:style w:type="character" w:customStyle="1" w:styleId="Charb">
    <w:name w:val="文档结构图 Char"/>
    <w:link w:val="15"/>
    <w:qFormat/>
    <w:rsid w:val="00FA35D5"/>
    <w:rPr>
      <w:sz w:val="28"/>
      <w:shd w:val="clear" w:color="auto" w:fill="000080"/>
    </w:rPr>
  </w:style>
  <w:style w:type="paragraph" w:customStyle="1" w:styleId="15">
    <w:name w:val="文档结构图1"/>
    <w:basedOn w:val="a3"/>
    <w:link w:val="Charb"/>
    <w:qFormat/>
    <w:rsid w:val="00FA35D5"/>
    <w:pPr>
      <w:shd w:val="clear" w:color="auto" w:fill="000080"/>
      <w:spacing w:line="240" w:lineRule="auto"/>
    </w:pPr>
    <w:rPr>
      <w:kern w:val="0"/>
      <w:sz w:val="28"/>
      <w:szCs w:val="20"/>
      <w:shd w:val="clear" w:color="auto" w:fill="000080"/>
    </w:rPr>
  </w:style>
  <w:style w:type="character" w:customStyle="1" w:styleId="CharChar">
    <w:name w:val="工可正文 Char Char"/>
    <w:qFormat/>
    <w:rsid w:val="00FA35D5"/>
    <w:rPr>
      <w:rFonts w:ascii="宋体" w:eastAsia="宋体" w:hAnsi="Courier New" w:cs="Times New Roman"/>
      <w:kern w:val="0"/>
      <w:sz w:val="28"/>
      <w:szCs w:val="20"/>
    </w:rPr>
  </w:style>
  <w:style w:type="character" w:customStyle="1" w:styleId="hei1">
    <w:name w:val="hei1"/>
    <w:qFormat/>
    <w:rsid w:val="00FA35D5"/>
    <w:rPr>
      <w:color w:val="000000"/>
      <w:sz w:val="18"/>
      <w:szCs w:val="18"/>
      <w:u w:val="none"/>
    </w:rPr>
  </w:style>
  <w:style w:type="character" w:customStyle="1" w:styleId="3Char0">
    <w:name w:val="正文文本缩进 3 Char"/>
    <w:link w:val="310"/>
    <w:qFormat/>
    <w:rsid w:val="00FA35D5"/>
    <w:rPr>
      <w:rFonts w:ascii="宋体"/>
      <w:color w:val="FF00FF"/>
      <w:sz w:val="28"/>
      <w:szCs w:val="24"/>
    </w:rPr>
  </w:style>
  <w:style w:type="paragraph" w:customStyle="1" w:styleId="310">
    <w:name w:val="正文文本缩进 31"/>
    <w:basedOn w:val="a3"/>
    <w:link w:val="3Char0"/>
    <w:qFormat/>
    <w:rsid w:val="00FA35D5"/>
    <w:pPr>
      <w:spacing w:line="240" w:lineRule="auto"/>
      <w:ind w:firstLine="524"/>
    </w:pPr>
    <w:rPr>
      <w:rFonts w:ascii="宋体"/>
      <w:color w:val="FF00FF"/>
      <w:kern w:val="0"/>
      <w:sz w:val="28"/>
      <w:szCs w:val="24"/>
    </w:rPr>
  </w:style>
  <w:style w:type="character" w:customStyle="1" w:styleId="Char14">
    <w:name w:val="标题 Char1"/>
    <w:uiPriority w:val="10"/>
    <w:qFormat/>
    <w:rsid w:val="00FA35D5"/>
    <w:rPr>
      <w:rFonts w:ascii="Cambria" w:hAnsi="Cambria" w:cs="Times New Roman"/>
      <w:b/>
      <w:bCs/>
      <w:kern w:val="2"/>
      <w:sz w:val="32"/>
      <w:szCs w:val="32"/>
    </w:rPr>
  </w:style>
  <w:style w:type="character" w:customStyle="1" w:styleId="font21">
    <w:name w:val="font21"/>
    <w:basedOn w:val="a6"/>
    <w:qFormat/>
    <w:rsid w:val="00FA35D5"/>
    <w:rPr>
      <w:rFonts w:ascii="Calibri" w:hAnsi="Calibri" w:cs="Calibri"/>
      <w:color w:val="000000"/>
      <w:sz w:val="20"/>
      <w:szCs w:val="20"/>
      <w:u w:val="none"/>
    </w:rPr>
  </w:style>
  <w:style w:type="character" w:customStyle="1" w:styleId="Char15">
    <w:name w:val="脚注文本 Char1"/>
    <w:uiPriority w:val="99"/>
    <w:qFormat/>
    <w:rsid w:val="00FA35D5"/>
    <w:rPr>
      <w:kern w:val="2"/>
      <w:sz w:val="18"/>
      <w:szCs w:val="18"/>
    </w:rPr>
  </w:style>
  <w:style w:type="character" w:customStyle="1" w:styleId="Charc">
    <w:name w:val="图注 Char"/>
    <w:link w:val="aff6"/>
    <w:qFormat/>
    <w:rsid w:val="00FA35D5"/>
    <w:rPr>
      <w:rFonts w:ascii="宋体" w:hAnsi="宋体"/>
      <w:sz w:val="24"/>
      <w:szCs w:val="24"/>
    </w:rPr>
  </w:style>
  <w:style w:type="paragraph" w:customStyle="1" w:styleId="aff6">
    <w:name w:val="图注"/>
    <w:basedOn w:val="a3"/>
    <w:link w:val="Charc"/>
    <w:qFormat/>
    <w:rsid w:val="00FA35D5"/>
    <w:pPr>
      <w:spacing w:beforeLines="50" w:afterLines="50" w:line="240" w:lineRule="auto"/>
      <w:jc w:val="center"/>
      <w:outlineLvl w:val="4"/>
    </w:pPr>
    <w:rPr>
      <w:rFonts w:ascii="宋体" w:hAnsi="宋体"/>
      <w:kern w:val="0"/>
      <w:szCs w:val="24"/>
    </w:rPr>
  </w:style>
  <w:style w:type="character" w:customStyle="1" w:styleId="2Char1">
    <w:name w:val="样式2 Char"/>
    <w:link w:val="25"/>
    <w:qFormat/>
    <w:rsid w:val="00FA35D5"/>
    <w:rPr>
      <w:kern w:val="24"/>
      <w:sz w:val="28"/>
      <w:szCs w:val="28"/>
    </w:rPr>
  </w:style>
  <w:style w:type="paragraph" w:customStyle="1" w:styleId="25">
    <w:name w:val="样式2"/>
    <w:basedOn w:val="a3"/>
    <w:link w:val="2Char1"/>
    <w:qFormat/>
    <w:rsid w:val="00FA35D5"/>
    <w:pPr>
      <w:tabs>
        <w:tab w:val="left" w:pos="5604"/>
      </w:tabs>
      <w:adjustRightInd w:val="0"/>
      <w:snapToGrid w:val="0"/>
      <w:spacing w:beforeLines="50" w:afterLines="50"/>
      <w:ind w:firstLineChars="200" w:firstLine="560"/>
    </w:pPr>
    <w:rPr>
      <w:kern w:val="24"/>
      <w:sz w:val="28"/>
      <w:szCs w:val="28"/>
    </w:rPr>
  </w:style>
  <w:style w:type="character" w:customStyle="1" w:styleId="Chard">
    <w:name w:val="工可正文 Char"/>
    <w:link w:val="aff7"/>
    <w:qFormat/>
    <w:rsid w:val="00FA35D5"/>
    <w:rPr>
      <w:rFonts w:ascii="宋体" w:hAnsi="Courier New"/>
      <w:sz w:val="28"/>
    </w:rPr>
  </w:style>
  <w:style w:type="paragraph" w:customStyle="1" w:styleId="aff7">
    <w:name w:val="工可正文"/>
    <w:basedOn w:val="16"/>
    <w:link w:val="Chard"/>
    <w:qFormat/>
    <w:rsid w:val="00FA35D5"/>
    <w:pPr>
      <w:ind w:firstLineChars="200" w:firstLine="560"/>
    </w:pPr>
    <w:rPr>
      <w:sz w:val="28"/>
    </w:rPr>
  </w:style>
  <w:style w:type="paragraph" w:customStyle="1" w:styleId="16">
    <w:name w:val="纯文本1"/>
    <w:basedOn w:val="a3"/>
    <w:qFormat/>
    <w:rsid w:val="00FA35D5"/>
    <w:pPr>
      <w:spacing w:line="240" w:lineRule="auto"/>
    </w:pPr>
    <w:rPr>
      <w:rFonts w:ascii="宋体" w:hAnsi="Courier New"/>
      <w:kern w:val="0"/>
      <w:sz w:val="20"/>
      <w:szCs w:val="20"/>
    </w:rPr>
  </w:style>
  <w:style w:type="character" w:customStyle="1" w:styleId="-10">
    <w:name w:val="彩色列表 - 着色 1 字符"/>
    <w:uiPriority w:val="34"/>
    <w:qFormat/>
    <w:rsid w:val="00FA35D5"/>
    <w:rPr>
      <w:rFonts w:ascii="Calibri" w:hAnsi="Calibri"/>
      <w:sz w:val="24"/>
      <w:szCs w:val="24"/>
      <w:lang w:eastAsia="en-US" w:bidi="en-US"/>
    </w:rPr>
  </w:style>
  <w:style w:type="character" w:customStyle="1" w:styleId="font5Char">
    <w:name w:val="font5 Char"/>
    <w:qFormat/>
    <w:rsid w:val="00FA35D5"/>
    <w:rPr>
      <w:rFonts w:ascii="宋体" w:eastAsia="宋体" w:hAnsi="宋体"/>
      <w:sz w:val="28"/>
      <w:szCs w:val="28"/>
      <w:lang w:val="en-US" w:eastAsia="zh-CN" w:bidi="ar-SA"/>
    </w:rPr>
  </w:style>
  <w:style w:type="character" w:customStyle="1" w:styleId="Chare">
    <w:name w:val="一级小编号 Char"/>
    <w:link w:val="aff8"/>
    <w:qFormat/>
    <w:rsid w:val="00FA35D5"/>
    <w:rPr>
      <w:rFonts w:ascii="宋体" w:hAnsi="Courier New"/>
      <w:b/>
      <w:kern w:val="2"/>
      <w:sz w:val="28"/>
      <w:szCs w:val="24"/>
      <w:lang w:val="en-US" w:eastAsia="zh-CN" w:bidi="ar-SA"/>
    </w:rPr>
  </w:style>
  <w:style w:type="paragraph" w:customStyle="1" w:styleId="aff8">
    <w:name w:val="一级小编号"/>
    <w:link w:val="Chare"/>
    <w:qFormat/>
    <w:rsid w:val="00FA35D5"/>
    <w:rPr>
      <w:rFonts w:ascii="宋体" w:hAnsi="Courier New"/>
      <w:b/>
      <w:kern w:val="2"/>
      <w:sz w:val="28"/>
      <w:szCs w:val="24"/>
    </w:rPr>
  </w:style>
  <w:style w:type="character" w:customStyle="1" w:styleId="Charf">
    <w:name w:val="二级目录 Char"/>
    <w:link w:val="aff9"/>
    <w:qFormat/>
    <w:rsid w:val="00FA35D5"/>
    <w:rPr>
      <w:b/>
      <w:kern w:val="2"/>
      <w:sz w:val="30"/>
      <w:szCs w:val="28"/>
      <w:lang w:val="en-US" w:eastAsia="zh-CN" w:bidi="ar-SA"/>
    </w:rPr>
  </w:style>
  <w:style w:type="paragraph" w:customStyle="1" w:styleId="aff9">
    <w:name w:val="二级目录"/>
    <w:next w:val="a3"/>
    <w:link w:val="Charf"/>
    <w:qFormat/>
    <w:rsid w:val="00FA35D5"/>
    <w:pPr>
      <w:tabs>
        <w:tab w:val="left" w:pos="720"/>
      </w:tabs>
      <w:ind w:left="720" w:hanging="720"/>
      <w:outlineLvl w:val="1"/>
    </w:pPr>
    <w:rPr>
      <w:b/>
      <w:kern w:val="2"/>
      <w:sz w:val="30"/>
      <w:szCs w:val="28"/>
    </w:rPr>
  </w:style>
  <w:style w:type="character" w:customStyle="1" w:styleId="Charf0">
    <w:name w:val="我的列表 Char"/>
    <w:link w:val="a2"/>
    <w:qFormat/>
    <w:rsid w:val="00FA35D5"/>
    <w:rPr>
      <w:rFonts w:ascii="仿宋_GB2312" w:eastAsia="仿宋_GB2312" w:hAnsi="Arial"/>
      <w:kern w:val="2"/>
      <w:sz w:val="28"/>
      <w:szCs w:val="18"/>
    </w:rPr>
  </w:style>
  <w:style w:type="paragraph" w:customStyle="1" w:styleId="a2">
    <w:name w:val="我的列表"/>
    <w:basedOn w:val="affa"/>
    <w:next w:val="affa"/>
    <w:link w:val="Charf0"/>
    <w:qFormat/>
    <w:rsid w:val="00FA35D5"/>
    <w:pPr>
      <w:numPr>
        <w:numId w:val="2"/>
      </w:numPr>
      <w:tabs>
        <w:tab w:val="clear" w:pos="900"/>
        <w:tab w:val="left" w:pos="1022"/>
      </w:tabs>
      <w:spacing w:line="240" w:lineRule="auto"/>
      <w:ind w:firstLineChars="0" w:firstLine="0"/>
    </w:pPr>
    <w:rPr>
      <w:rFonts w:ascii="仿宋_GB2312" w:hAnsi="Arial"/>
      <w:szCs w:val="18"/>
    </w:rPr>
  </w:style>
  <w:style w:type="paragraph" w:customStyle="1" w:styleId="affa">
    <w:name w:val="我的正文"/>
    <w:basedOn w:val="a3"/>
    <w:link w:val="Charf1"/>
    <w:qFormat/>
    <w:rsid w:val="00FA35D5"/>
    <w:pPr>
      <w:widowControl/>
      <w:ind w:firstLineChars="200" w:firstLine="200"/>
    </w:pPr>
    <w:rPr>
      <w:rFonts w:eastAsia="仿宋_GB2312"/>
      <w:sz w:val="28"/>
      <w:szCs w:val="28"/>
    </w:rPr>
  </w:style>
  <w:style w:type="character" w:customStyle="1" w:styleId="Charf1">
    <w:name w:val="我的正文 Char"/>
    <w:link w:val="affa"/>
    <w:qFormat/>
    <w:rsid w:val="00FA35D5"/>
    <w:rPr>
      <w:rFonts w:eastAsia="仿宋_GB2312"/>
      <w:kern w:val="2"/>
      <w:sz w:val="28"/>
      <w:szCs w:val="28"/>
    </w:rPr>
  </w:style>
  <w:style w:type="character" w:customStyle="1" w:styleId="Charf2">
    <w:name w:val="二级小编号 Char"/>
    <w:link w:val="a1"/>
    <w:qFormat/>
    <w:rsid w:val="00FA35D5"/>
    <w:rPr>
      <w:sz w:val="28"/>
      <w:szCs w:val="28"/>
    </w:rPr>
  </w:style>
  <w:style w:type="paragraph" w:customStyle="1" w:styleId="a1">
    <w:name w:val="二级小编号"/>
    <w:basedOn w:val="17"/>
    <w:link w:val="Charf2"/>
    <w:qFormat/>
    <w:rsid w:val="00FA35D5"/>
    <w:pPr>
      <w:numPr>
        <w:numId w:val="3"/>
      </w:numPr>
      <w:tabs>
        <w:tab w:val="left" w:pos="1440"/>
      </w:tabs>
      <w:spacing w:after="0"/>
      <w:ind w:leftChars="0" w:left="1440" w:hanging="1440"/>
    </w:pPr>
    <w:rPr>
      <w:rFonts w:ascii="Times New Roman" w:hAnsi="Times New Roman"/>
      <w:sz w:val="28"/>
      <w:szCs w:val="28"/>
    </w:rPr>
  </w:style>
  <w:style w:type="paragraph" w:customStyle="1" w:styleId="17">
    <w:name w:val="正文文本缩进1"/>
    <w:basedOn w:val="a3"/>
    <w:link w:val="Charf3"/>
    <w:qFormat/>
    <w:rsid w:val="00FA35D5"/>
    <w:pPr>
      <w:spacing w:after="120" w:line="240" w:lineRule="auto"/>
      <w:ind w:leftChars="200" w:left="420"/>
    </w:pPr>
    <w:rPr>
      <w:rFonts w:ascii="Calibri" w:hAnsi="Calibri"/>
      <w:kern w:val="0"/>
      <w:sz w:val="20"/>
      <w:szCs w:val="24"/>
    </w:rPr>
  </w:style>
  <w:style w:type="character" w:customStyle="1" w:styleId="Charf3">
    <w:name w:val="正文文本缩进 Char"/>
    <w:link w:val="17"/>
    <w:qFormat/>
    <w:rsid w:val="00FA35D5"/>
    <w:rPr>
      <w:rFonts w:ascii="Calibri" w:hAnsi="Calibri"/>
      <w:szCs w:val="24"/>
    </w:rPr>
  </w:style>
  <w:style w:type="character" w:customStyle="1" w:styleId="Charf4">
    <w:name w:val="正文 Char"/>
    <w:link w:val="18"/>
    <w:qFormat/>
    <w:rsid w:val="00FA35D5"/>
    <w:rPr>
      <w:rFonts w:hAnsi="Arial" w:cs="Arial"/>
      <w:kern w:val="2"/>
      <w:sz w:val="28"/>
      <w:szCs w:val="28"/>
      <w:lang w:val="en-US" w:eastAsia="zh-CN" w:bidi="ar-SA"/>
    </w:rPr>
  </w:style>
  <w:style w:type="paragraph" w:customStyle="1" w:styleId="18">
    <w:name w:val="正文1"/>
    <w:link w:val="Charf4"/>
    <w:qFormat/>
    <w:rsid w:val="00FA35D5"/>
    <w:pPr>
      <w:widowControl w:val="0"/>
      <w:adjustRightInd w:val="0"/>
      <w:ind w:firstLineChars="200" w:firstLine="560"/>
      <w:jc w:val="both"/>
    </w:pPr>
    <w:rPr>
      <w:rFonts w:hAnsi="Arial" w:cs="Arial"/>
      <w:kern w:val="2"/>
      <w:sz w:val="28"/>
      <w:szCs w:val="28"/>
    </w:rPr>
  </w:style>
  <w:style w:type="character" w:customStyle="1" w:styleId="bookmark-item">
    <w:name w:val="bookmark-item"/>
    <w:basedOn w:val="a6"/>
    <w:qFormat/>
    <w:rsid w:val="00FA35D5"/>
  </w:style>
  <w:style w:type="character" w:customStyle="1" w:styleId="19">
    <w:name w:val="批注引用1"/>
    <w:qFormat/>
    <w:rsid w:val="00FA35D5"/>
    <w:rPr>
      <w:sz w:val="21"/>
      <w:szCs w:val="21"/>
    </w:rPr>
  </w:style>
  <w:style w:type="character" w:customStyle="1" w:styleId="htmltxt1">
    <w:name w:val="html_txt1"/>
    <w:qFormat/>
    <w:rsid w:val="00FA35D5"/>
    <w:rPr>
      <w:color w:val="000000"/>
    </w:rPr>
  </w:style>
  <w:style w:type="character" w:customStyle="1" w:styleId="Charf5">
    <w:name w:val="批注主题 Char"/>
    <w:link w:val="1a"/>
    <w:qFormat/>
    <w:rsid w:val="00FA35D5"/>
    <w:rPr>
      <w:b/>
      <w:bCs/>
      <w:szCs w:val="24"/>
    </w:rPr>
  </w:style>
  <w:style w:type="paragraph" w:customStyle="1" w:styleId="1a">
    <w:name w:val="批注主题1"/>
    <w:basedOn w:val="ae"/>
    <w:next w:val="ae"/>
    <w:link w:val="Charf5"/>
    <w:qFormat/>
    <w:rsid w:val="00FA35D5"/>
    <w:pPr>
      <w:spacing w:line="240" w:lineRule="auto"/>
    </w:pPr>
    <w:rPr>
      <w:b/>
      <w:bCs/>
      <w:kern w:val="0"/>
      <w:sz w:val="20"/>
      <w:szCs w:val="24"/>
    </w:rPr>
  </w:style>
  <w:style w:type="character" w:customStyle="1" w:styleId="apple-style-span">
    <w:name w:val="apple-style-span"/>
    <w:basedOn w:val="a6"/>
    <w:qFormat/>
    <w:rsid w:val="00FA35D5"/>
  </w:style>
  <w:style w:type="character" w:customStyle="1" w:styleId="1Char0">
    <w:name w:val="样式1 Char"/>
    <w:link w:val="11"/>
    <w:qFormat/>
    <w:rsid w:val="00FA35D5"/>
    <w:rPr>
      <w:rFonts w:ascii="宋体" w:hAnsi="宋体"/>
      <w:sz w:val="24"/>
      <w:szCs w:val="21"/>
    </w:rPr>
  </w:style>
  <w:style w:type="paragraph" w:customStyle="1" w:styleId="11">
    <w:name w:val="样式1"/>
    <w:basedOn w:val="a3"/>
    <w:link w:val="1Char0"/>
    <w:qFormat/>
    <w:rsid w:val="00FA35D5"/>
    <w:pPr>
      <w:numPr>
        <w:numId w:val="4"/>
      </w:numPr>
      <w:adjustRightInd w:val="0"/>
      <w:textAlignment w:val="baseline"/>
    </w:pPr>
    <w:rPr>
      <w:rFonts w:ascii="宋体" w:hAnsi="宋体"/>
      <w:kern w:val="0"/>
    </w:rPr>
  </w:style>
  <w:style w:type="character" w:customStyle="1" w:styleId="Charf6">
    <w:name w:val="小条目 Char"/>
    <w:link w:val="a0"/>
    <w:qFormat/>
    <w:rsid w:val="00FA35D5"/>
    <w:rPr>
      <w:rFonts w:ascii="宋体" w:hAnsi="Courier New"/>
      <w:sz w:val="28"/>
      <w:szCs w:val="24"/>
    </w:rPr>
  </w:style>
  <w:style w:type="paragraph" w:customStyle="1" w:styleId="a0">
    <w:name w:val="小条目"/>
    <w:basedOn w:val="aff7"/>
    <w:link w:val="Charf6"/>
    <w:qFormat/>
    <w:rsid w:val="00FA35D5"/>
    <w:pPr>
      <w:numPr>
        <w:numId w:val="5"/>
      </w:numPr>
      <w:ind w:firstLineChars="0" w:firstLine="0"/>
    </w:pPr>
    <w:rPr>
      <w:szCs w:val="24"/>
    </w:rPr>
  </w:style>
  <w:style w:type="character" w:customStyle="1" w:styleId="font61">
    <w:name w:val="font61"/>
    <w:basedOn w:val="a6"/>
    <w:qFormat/>
    <w:rsid w:val="00FA35D5"/>
    <w:rPr>
      <w:rFonts w:ascii="宋体" w:eastAsia="宋体" w:hAnsi="宋体" w:cs="宋体" w:hint="eastAsia"/>
      <w:color w:val="000000"/>
      <w:sz w:val="20"/>
      <w:szCs w:val="20"/>
      <w:u w:val="none"/>
    </w:rPr>
  </w:style>
  <w:style w:type="character" w:customStyle="1" w:styleId="affb">
    <w:name w:val="正文缩进 字符"/>
    <w:qFormat/>
    <w:rsid w:val="00FA35D5"/>
    <w:rPr>
      <w:rFonts w:eastAsia="宋体"/>
      <w:kern w:val="2"/>
      <w:sz w:val="21"/>
      <w:szCs w:val="21"/>
      <w:lang w:val="en-US" w:eastAsia="zh-CN" w:bidi="ar-SA"/>
    </w:rPr>
  </w:style>
  <w:style w:type="character" w:customStyle="1" w:styleId="110">
    <w:name w:val="批注引用11"/>
    <w:qFormat/>
    <w:rsid w:val="00FA35D5"/>
    <w:rPr>
      <w:sz w:val="21"/>
      <w:szCs w:val="21"/>
    </w:rPr>
  </w:style>
  <w:style w:type="character" w:customStyle="1" w:styleId="Charf7">
    <w:name w:val="日期 Char"/>
    <w:link w:val="1b"/>
    <w:qFormat/>
    <w:rsid w:val="00FA35D5"/>
    <w:rPr>
      <w:szCs w:val="24"/>
    </w:rPr>
  </w:style>
  <w:style w:type="paragraph" w:customStyle="1" w:styleId="1b">
    <w:name w:val="日期1"/>
    <w:basedOn w:val="a3"/>
    <w:next w:val="a3"/>
    <w:link w:val="Charf7"/>
    <w:qFormat/>
    <w:rsid w:val="00FA35D5"/>
    <w:pPr>
      <w:spacing w:line="240" w:lineRule="auto"/>
    </w:pPr>
    <w:rPr>
      <w:kern w:val="0"/>
      <w:sz w:val="20"/>
      <w:szCs w:val="24"/>
    </w:rPr>
  </w:style>
  <w:style w:type="character" w:customStyle="1" w:styleId="Char16">
    <w:name w:val="副标题 Char1"/>
    <w:uiPriority w:val="11"/>
    <w:qFormat/>
    <w:rsid w:val="00FA35D5"/>
    <w:rPr>
      <w:rFonts w:ascii="Cambria" w:hAnsi="Cambria" w:cs="Times New Roman"/>
      <w:b/>
      <w:bCs/>
      <w:kern w:val="28"/>
      <w:sz w:val="32"/>
      <w:szCs w:val="32"/>
    </w:rPr>
  </w:style>
  <w:style w:type="character" w:customStyle="1" w:styleId="affc">
    <w:name w:val="列表段落 字符"/>
    <w:uiPriority w:val="34"/>
    <w:qFormat/>
    <w:rsid w:val="00FA35D5"/>
    <w:rPr>
      <w:rFonts w:ascii="Calibri" w:hAnsi="Calibri"/>
      <w:sz w:val="24"/>
      <w:szCs w:val="24"/>
      <w:lang w:eastAsia="en-US" w:bidi="en-US"/>
    </w:rPr>
  </w:style>
  <w:style w:type="character" w:customStyle="1" w:styleId="htmltag1">
    <w:name w:val="html_tag1"/>
    <w:qFormat/>
    <w:rsid w:val="00FA35D5"/>
    <w:rPr>
      <w:color w:val="0000FF"/>
    </w:rPr>
  </w:style>
  <w:style w:type="character" w:customStyle="1" w:styleId="26">
    <w:name w:val="标题 2 字符"/>
    <w:qFormat/>
    <w:rsid w:val="00FA35D5"/>
    <w:rPr>
      <w:rFonts w:ascii="Arial" w:eastAsia="幼圆" w:hAnsi="Arial" w:cs="Arial"/>
      <w:b/>
      <w:bCs/>
      <w:kern w:val="2"/>
      <w:sz w:val="44"/>
      <w:szCs w:val="44"/>
    </w:rPr>
  </w:style>
  <w:style w:type="character" w:customStyle="1" w:styleId="font91">
    <w:name w:val="font91"/>
    <w:basedOn w:val="a6"/>
    <w:qFormat/>
    <w:rsid w:val="00FA35D5"/>
    <w:rPr>
      <w:rFonts w:ascii="宋体" w:eastAsia="宋体" w:hAnsi="宋体" w:cs="宋体" w:hint="eastAsia"/>
      <w:color w:val="000000"/>
      <w:sz w:val="20"/>
      <w:szCs w:val="20"/>
      <w:u w:val="none"/>
    </w:rPr>
  </w:style>
  <w:style w:type="character" w:customStyle="1" w:styleId="Charf8">
    <w:name w:val="正文首行缩进 Char"/>
    <w:link w:val="1c"/>
    <w:qFormat/>
    <w:rsid w:val="00FA35D5"/>
    <w:rPr>
      <w:rFonts w:ascii="Calibri" w:hAnsi="Calibri"/>
      <w:szCs w:val="24"/>
    </w:rPr>
  </w:style>
  <w:style w:type="paragraph" w:customStyle="1" w:styleId="1c">
    <w:name w:val="正文首行缩进1"/>
    <w:basedOn w:val="a9"/>
    <w:link w:val="Charf8"/>
    <w:qFormat/>
    <w:rsid w:val="00FA35D5"/>
    <w:pPr>
      <w:spacing w:after="120" w:line="240" w:lineRule="auto"/>
      <w:ind w:firstLineChars="100" w:firstLine="420"/>
    </w:pPr>
    <w:rPr>
      <w:rFonts w:ascii="Calibri" w:eastAsia="宋体" w:hAnsi="Calibri"/>
      <w:kern w:val="0"/>
      <w:sz w:val="20"/>
      <w:szCs w:val="24"/>
    </w:rPr>
  </w:style>
  <w:style w:type="character" w:customStyle="1" w:styleId="Charf9">
    <w:name w:val="无间隔 Char"/>
    <w:link w:val="1d"/>
    <w:qFormat/>
    <w:rsid w:val="00FA35D5"/>
    <w:rPr>
      <w:kern w:val="2"/>
      <w:sz w:val="22"/>
      <w:szCs w:val="22"/>
      <w:lang w:val="en-US" w:eastAsia="zh-CN" w:bidi="ar-SA"/>
    </w:rPr>
  </w:style>
  <w:style w:type="paragraph" w:customStyle="1" w:styleId="1d">
    <w:name w:val="无间隔1"/>
    <w:link w:val="Charf9"/>
    <w:qFormat/>
    <w:rsid w:val="00FA35D5"/>
    <w:rPr>
      <w:kern w:val="2"/>
      <w:sz w:val="22"/>
      <w:szCs w:val="22"/>
    </w:rPr>
  </w:style>
  <w:style w:type="character" w:customStyle="1" w:styleId="Charfa">
    <w:name w:val="研究报告正文 Char"/>
    <w:link w:val="affd"/>
    <w:qFormat/>
    <w:rsid w:val="00FA35D5"/>
    <w:rPr>
      <w:sz w:val="28"/>
      <w:szCs w:val="24"/>
    </w:rPr>
  </w:style>
  <w:style w:type="paragraph" w:customStyle="1" w:styleId="affd">
    <w:name w:val="研究报告正文"/>
    <w:basedOn w:val="a3"/>
    <w:link w:val="Charfa"/>
    <w:qFormat/>
    <w:rsid w:val="00FA35D5"/>
    <w:pPr>
      <w:spacing w:beforeLines="20" w:afterLines="20"/>
      <w:ind w:firstLineChars="200" w:firstLine="200"/>
    </w:pPr>
    <w:rPr>
      <w:kern w:val="0"/>
      <w:sz w:val="28"/>
      <w:szCs w:val="24"/>
    </w:rPr>
  </w:style>
  <w:style w:type="paragraph" w:customStyle="1" w:styleId="affe">
    <w:name w:val="图标"/>
    <w:basedOn w:val="a3"/>
    <w:next w:val="a3"/>
    <w:qFormat/>
    <w:rsid w:val="00FA35D5"/>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Cs w:val="20"/>
    </w:rPr>
  </w:style>
  <w:style w:type="paragraph" w:customStyle="1" w:styleId="210">
    <w:name w:val="样式 工可正文 + 首行缩进:  2 字符1"/>
    <w:basedOn w:val="a3"/>
    <w:qFormat/>
    <w:rsid w:val="00FA35D5"/>
    <w:pPr>
      <w:adjustRightInd w:val="0"/>
      <w:spacing w:line="360" w:lineRule="atLeast"/>
      <w:ind w:firstLine="480"/>
      <w:textAlignment w:val="baseline"/>
    </w:pPr>
    <w:rPr>
      <w:rFonts w:cs="宋体"/>
      <w:szCs w:val="20"/>
    </w:rPr>
  </w:style>
  <w:style w:type="paragraph" w:customStyle="1" w:styleId="111">
    <w:name w:val="索引 11"/>
    <w:basedOn w:val="a3"/>
    <w:next w:val="a3"/>
    <w:qFormat/>
    <w:rsid w:val="00FA35D5"/>
    <w:pPr>
      <w:adjustRightInd w:val="0"/>
      <w:spacing w:line="240" w:lineRule="auto"/>
      <w:jc w:val="center"/>
      <w:textAlignment w:val="top"/>
    </w:pPr>
    <w:rPr>
      <w:b/>
      <w:color w:val="0000FF"/>
      <w:kern w:val="0"/>
      <w:sz w:val="28"/>
      <w:szCs w:val="20"/>
    </w:rPr>
  </w:style>
  <w:style w:type="paragraph" w:customStyle="1" w:styleId="211">
    <w:name w:val="中等深浅网格 21"/>
    <w:uiPriority w:val="1"/>
    <w:qFormat/>
    <w:rsid w:val="00FA35D5"/>
    <w:rPr>
      <w:rFonts w:ascii="Calibri" w:hAnsi="Calibri"/>
      <w:sz w:val="22"/>
      <w:szCs w:val="22"/>
    </w:rPr>
  </w:style>
  <w:style w:type="paragraph" w:customStyle="1" w:styleId="xl25">
    <w:name w:val="xl25"/>
    <w:basedOn w:val="a3"/>
    <w:qFormat/>
    <w:rsid w:val="00FA35D5"/>
    <w:pPr>
      <w:widowControl/>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Default">
    <w:name w:val="Default"/>
    <w:qFormat/>
    <w:rsid w:val="00FA35D5"/>
    <w:pPr>
      <w:widowControl w:val="0"/>
      <w:autoSpaceDE w:val="0"/>
      <w:autoSpaceDN w:val="0"/>
      <w:adjustRightInd w:val="0"/>
    </w:pPr>
    <w:rPr>
      <w:color w:val="000000"/>
      <w:sz w:val="24"/>
      <w:szCs w:val="24"/>
    </w:rPr>
  </w:style>
  <w:style w:type="paragraph" w:customStyle="1" w:styleId="font7">
    <w:name w:val="font7"/>
    <w:basedOn w:val="a3"/>
    <w:qFormat/>
    <w:rsid w:val="00FA35D5"/>
    <w:pPr>
      <w:widowControl/>
      <w:spacing w:before="100" w:beforeAutospacing="1" w:after="100" w:afterAutospacing="1"/>
      <w:jc w:val="left"/>
    </w:pPr>
    <w:rPr>
      <w:rFonts w:ascii="宋体" w:hAnsi="宋体" w:hint="eastAsia"/>
      <w:kern w:val="0"/>
      <w:sz w:val="18"/>
      <w:szCs w:val="18"/>
    </w:rPr>
  </w:style>
  <w:style w:type="paragraph" w:customStyle="1" w:styleId="TOC1">
    <w:name w:val="TOC 标题1"/>
    <w:basedOn w:val="12"/>
    <w:next w:val="a3"/>
    <w:qFormat/>
    <w:rsid w:val="00FA35D5"/>
    <w:pPr>
      <w:keepLines/>
      <w:widowControl/>
      <w:spacing w:before="480" w:line="276" w:lineRule="auto"/>
      <w:jc w:val="left"/>
      <w:outlineLvl w:val="9"/>
    </w:pPr>
    <w:rPr>
      <w:rFonts w:ascii="Cambria" w:eastAsia="宋体" w:hAnsi="Cambria"/>
      <w:b/>
      <w:bCs/>
      <w:color w:val="365F91"/>
      <w:kern w:val="0"/>
    </w:rPr>
  </w:style>
  <w:style w:type="paragraph" w:customStyle="1" w:styleId="afff">
    <w:name w:val="表格文字"/>
    <w:basedOn w:val="a3"/>
    <w:qFormat/>
    <w:rsid w:val="00FA35D5"/>
    <w:pPr>
      <w:spacing w:line="240" w:lineRule="auto"/>
      <w:jc w:val="left"/>
    </w:pPr>
    <w:rPr>
      <w:rFonts w:ascii="宋体" w:hAnsi="宋体" w:cs="宋体"/>
      <w:sz w:val="18"/>
      <w:szCs w:val="18"/>
    </w:rPr>
  </w:style>
  <w:style w:type="paragraph" w:customStyle="1" w:styleId="GP4">
    <w:name w:val="GP标题4"/>
    <w:basedOn w:val="a3"/>
    <w:next w:val="a3"/>
    <w:qFormat/>
    <w:rsid w:val="00FA35D5"/>
    <w:pPr>
      <w:numPr>
        <w:ilvl w:val="3"/>
        <w:numId w:val="6"/>
      </w:numPr>
      <w:spacing w:beforeLines="50" w:afterLines="50"/>
      <w:outlineLvl w:val="3"/>
    </w:pPr>
    <w:rPr>
      <w:rFonts w:ascii="华文细黑" w:eastAsia="华文细黑" w:hAnsi="华文细黑"/>
      <w:sz w:val="28"/>
    </w:rPr>
  </w:style>
  <w:style w:type="paragraph" w:customStyle="1" w:styleId="1e">
    <w:name w:val="标题1"/>
    <w:basedOn w:val="a3"/>
    <w:next w:val="a3"/>
    <w:qFormat/>
    <w:rsid w:val="00FA35D5"/>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
    <w:name w:val="Char Char Char"/>
    <w:basedOn w:val="a3"/>
    <w:qFormat/>
    <w:rsid w:val="00FA35D5"/>
    <w:pPr>
      <w:spacing w:line="240" w:lineRule="auto"/>
    </w:pPr>
    <w:rPr>
      <w:rFonts w:ascii="Tahoma" w:hAnsi="Tahoma" w:cs="Tahoma"/>
      <w:szCs w:val="24"/>
    </w:rPr>
  </w:style>
  <w:style w:type="paragraph" w:customStyle="1" w:styleId="1f">
    <w:name w:val="普通(网站)1"/>
    <w:basedOn w:val="a3"/>
    <w:qFormat/>
    <w:rsid w:val="00FA35D5"/>
    <w:pPr>
      <w:widowControl/>
      <w:spacing w:before="100" w:beforeAutospacing="1" w:after="100" w:afterAutospacing="1" w:line="240" w:lineRule="auto"/>
      <w:jc w:val="left"/>
    </w:pPr>
    <w:rPr>
      <w:rFonts w:ascii="宋体" w:hAnsi="宋体" w:cs="宋体"/>
      <w:kern w:val="0"/>
      <w:szCs w:val="24"/>
    </w:rPr>
  </w:style>
  <w:style w:type="paragraph" w:customStyle="1" w:styleId="afff0">
    <w:name w:val="报告正文"/>
    <w:basedOn w:val="a3"/>
    <w:qFormat/>
    <w:rsid w:val="00FA35D5"/>
    <w:pPr>
      <w:widowControl/>
      <w:overflowPunct w:val="0"/>
      <w:autoSpaceDE w:val="0"/>
      <w:autoSpaceDN w:val="0"/>
      <w:adjustRightInd w:val="0"/>
      <w:spacing w:after="80" w:line="480" w:lineRule="auto"/>
      <w:ind w:rightChars="100" w:right="210" w:firstLine="420"/>
      <w:textAlignment w:val="baseline"/>
    </w:pPr>
    <w:rPr>
      <w:rFonts w:ascii="宋体" w:hAnsi="宋体"/>
      <w:kern w:val="0"/>
      <w:szCs w:val="20"/>
    </w:rPr>
  </w:style>
  <w:style w:type="paragraph" w:customStyle="1" w:styleId="ParaCharCharCharCharCharCharChar">
    <w:name w:val="默认段落字体 Para Char Char Char Char Char Char Char"/>
    <w:basedOn w:val="a3"/>
    <w:qFormat/>
    <w:rsid w:val="00FA35D5"/>
    <w:pPr>
      <w:spacing w:line="240" w:lineRule="auto"/>
    </w:pPr>
    <w:rPr>
      <w:rFonts w:ascii="Tahoma" w:hAnsi="Tahoma"/>
      <w:szCs w:val="20"/>
    </w:rPr>
  </w:style>
  <w:style w:type="paragraph" w:customStyle="1" w:styleId="212">
    <w:name w:val="正文文本缩进 21"/>
    <w:basedOn w:val="a3"/>
    <w:qFormat/>
    <w:rsid w:val="00FA35D5"/>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afff1">
    <w:name w:val="我的图片"/>
    <w:basedOn w:val="affa"/>
    <w:next w:val="affa"/>
    <w:qFormat/>
    <w:rsid w:val="00FA35D5"/>
    <w:pPr>
      <w:widowControl w:val="0"/>
      <w:ind w:firstLineChars="0" w:firstLine="0"/>
      <w:jc w:val="center"/>
    </w:pPr>
    <w:rPr>
      <w:rFonts w:ascii="仿宋_GB2312" w:eastAsia="楷体_GB2312" w:hAnsi="宋体"/>
      <w:szCs w:val="24"/>
    </w:rPr>
  </w:style>
  <w:style w:type="paragraph" w:customStyle="1" w:styleId="afff2">
    <w:name w:val="表格标题"/>
    <w:basedOn w:val="a3"/>
    <w:qFormat/>
    <w:rsid w:val="00FA35D5"/>
    <w:pPr>
      <w:spacing w:line="240" w:lineRule="auto"/>
      <w:ind w:left="980" w:hanging="420"/>
      <w:jc w:val="center"/>
    </w:pPr>
    <w:rPr>
      <w:rFonts w:ascii="宋体" w:hAnsi="宋体" w:cs="宋体"/>
      <w:b/>
      <w:bCs/>
      <w:sz w:val="18"/>
      <w:szCs w:val="18"/>
    </w:rPr>
  </w:style>
  <w:style w:type="paragraph" w:customStyle="1" w:styleId="112">
    <w:name w:val="正文文本缩进11"/>
    <w:basedOn w:val="a3"/>
    <w:qFormat/>
    <w:rsid w:val="00FA35D5"/>
    <w:pPr>
      <w:spacing w:after="120" w:line="240" w:lineRule="auto"/>
      <w:ind w:leftChars="200" w:left="420"/>
    </w:pPr>
    <w:rPr>
      <w:rFonts w:ascii="Calibri" w:hAnsi="Calibri"/>
      <w:kern w:val="0"/>
      <w:sz w:val="20"/>
      <w:szCs w:val="24"/>
    </w:rPr>
  </w:style>
  <w:style w:type="paragraph" w:customStyle="1" w:styleId="311">
    <w:name w:val="正文文本缩进 311"/>
    <w:basedOn w:val="a3"/>
    <w:qFormat/>
    <w:rsid w:val="00FA35D5"/>
    <w:pPr>
      <w:spacing w:line="240" w:lineRule="auto"/>
      <w:ind w:firstLine="524"/>
    </w:pPr>
    <w:rPr>
      <w:rFonts w:ascii="宋体" w:hAnsi="Calibri"/>
      <w:color w:val="FF00FF"/>
      <w:sz w:val="28"/>
      <w:szCs w:val="24"/>
    </w:rPr>
  </w:style>
  <w:style w:type="paragraph" w:customStyle="1" w:styleId="ParaCharCharCharChar">
    <w:name w:val="默认段落字体 Para Char Char Char Char"/>
    <w:basedOn w:val="a3"/>
    <w:qFormat/>
    <w:rsid w:val="00FA35D5"/>
    <w:pPr>
      <w:spacing w:line="240" w:lineRule="auto"/>
    </w:pPr>
    <w:rPr>
      <w:szCs w:val="24"/>
    </w:rPr>
  </w:style>
  <w:style w:type="paragraph" w:customStyle="1" w:styleId="34">
    <w:name w:val="标题3"/>
    <w:basedOn w:val="a3"/>
    <w:next w:val="a3"/>
    <w:qFormat/>
    <w:rsid w:val="00FA35D5"/>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ff3">
    <w:name w:val="我的表格文字"/>
    <w:basedOn w:val="affa"/>
    <w:qFormat/>
    <w:rsid w:val="00FA35D5"/>
    <w:pPr>
      <w:spacing w:line="240" w:lineRule="auto"/>
      <w:ind w:firstLineChars="0" w:firstLine="0"/>
    </w:pPr>
    <w:rPr>
      <w:rFonts w:ascii="仿宋_GB2312" w:hAnsi="Arial"/>
      <w:szCs w:val="18"/>
    </w:rPr>
  </w:style>
  <w:style w:type="paragraph" w:customStyle="1" w:styleId="afff4">
    <w:name w:val="简单回函地址"/>
    <w:basedOn w:val="a3"/>
    <w:qFormat/>
    <w:rsid w:val="00FA35D5"/>
    <w:pPr>
      <w:adjustRightInd w:val="0"/>
      <w:spacing w:line="312" w:lineRule="atLeast"/>
      <w:textAlignment w:val="baseline"/>
    </w:pPr>
    <w:rPr>
      <w:rFonts w:ascii="宋体" w:hAnsi="Century Schoolbook"/>
      <w:kern w:val="28"/>
      <w:sz w:val="28"/>
      <w:szCs w:val="20"/>
    </w:rPr>
  </w:style>
  <w:style w:type="paragraph" w:customStyle="1" w:styleId="113">
    <w:name w:val="文档结构图11"/>
    <w:basedOn w:val="a3"/>
    <w:qFormat/>
    <w:rsid w:val="00FA35D5"/>
    <w:pPr>
      <w:shd w:val="clear" w:color="auto" w:fill="000080"/>
      <w:spacing w:line="240" w:lineRule="auto"/>
    </w:pPr>
    <w:rPr>
      <w:rFonts w:ascii="Calibri" w:hAnsi="Calibri"/>
      <w:sz w:val="28"/>
      <w:szCs w:val="22"/>
      <w:shd w:val="clear" w:color="auto" w:fill="000080"/>
    </w:rPr>
  </w:style>
  <w:style w:type="paragraph" w:customStyle="1" w:styleId="150">
    <w:name w:val="样式 宋体 小四 行距: 1.5 倍行距"/>
    <w:basedOn w:val="a3"/>
    <w:qFormat/>
    <w:rsid w:val="00FA35D5"/>
    <w:pPr>
      <w:spacing w:line="240" w:lineRule="auto"/>
    </w:pPr>
    <w:rPr>
      <w:rFonts w:ascii="宋体" w:hAnsi="宋体"/>
      <w:szCs w:val="20"/>
    </w:rPr>
  </w:style>
  <w:style w:type="paragraph" w:customStyle="1" w:styleId="114">
    <w:name w:val="无间隔11"/>
    <w:qFormat/>
    <w:rsid w:val="00FA35D5"/>
    <w:rPr>
      <w:rFonts w:ascii="Calibri" w:hAnsi="Calibri"/>
      <w:kern w:val="2"/>
      <w:sz w:val="22"/>
      <w:szCs w:val="22"/>
    </w:rPr>
  </w:style>
  <w:style w:type="paragraph" w:customStyle="1" w:styleId="GP3">
    <w:name w:val="GP标题3"/>
    <w:basedOn w:val="a3"/>
    <w:next w:val="a3"/>
    <w:qFormat/>
    <w:rsid w:val="00FA35D5"/>
    <w:pPr>
      <w:numPr>
        <w:ilvl w:val="2"/>
        <w:numId w:val="6"/>
      </w:numPr>
      <w:spacing w:beforeLines="50" w:afterLines="50"/>
      <w:outlineLvl w:val="2"/>
    </w:pPr>
    <w:rPr>
      <w:rFonts w:ascii="华文细黑" w:eastAsia="华文细黑" w:hAnsi="华文细黑"/>
      <w:b/>
      <w:sz w:val="30"/>
    </w:rPr>
  </w:style>
  <w:style w:type="paragraph" w:customStyle="1" w:styleId="1f0">
    <w:name w:val="列出段落1"/>
    <w:basedOn w:val="a3"/>
    <w:qFormat/>
    <w:rsid w:val="00FA35D5"/>
    <w:pPr>
      <w:spacing w:line="240" w:lineRule="auto"/>
      <w:ind w:firstLineChars="200" w:firstLine="420"/>
    </w:pPr>
    <w:rPr>
      <w:sz w:val="21"/>
      <w:szCs w:val="24"/>
    </w:rPr>
  </w:style>
  <w:style w:type="paragraph" w:customStyle="1" w:styleId="1f1">
    <w:name w:val="修订1"/>
    <w:qFormat/>
    <w:rsid w:val="00FA35D5"/>
    <w:rPr>
      <w:kern w:val="2"/>
      <w:sz w:val="21"/>
      <w:szCs w:val="24"/>
    </w:rPr>
  </w:style>
  <w:style w:type="paragraph" w:customStyle="1" w:styleId="10">
    <w:name w:val="附录1"/>
    <w:qFormat/>
    <w:rsid w:val="00FA35D5"/>
    <w:pPr>
      <w:numPr>
        <w:numId w:val="7"/>
      </w:numPr>
      <w:snapToGrid w:val="0"/>
      <w:spacing w:before="240" w:line="600" w:lineRule="atLeast"/>
    </w:pPr>
    <w:rPr>
      <w:b/>
      <w:i/>
      <w:sz w:val="28"/>
    </w:rPr>
  </w:style>
  <w:style w:type="paragraph" w:customStyle="1" w:styleId="115">
    <w:name w:val="普通(网站)11"/>
    <w:basedOn w:val="a3"/>
    <w:qFormat/>
    <w:rsid w:val="00FA35D5"/>
    <w:pPr>
      <w:widowControl/>
      <w:spacing w:before="100" w:beforeAutospacing="1" w:after="100" w:afterAutospacing="1" w:line="240" w:lineRule="auto"/>
      <w:jc w:val="left"/>
    </w:pPr>
    <w:rPr>
      <w:rFonts w:ascii="宋体" w:hAnsi="宋体" w:cs="宋体"/>
      <w:kern w:val="0"/>
      <w:szCs w:val="24"/>
    </w:rPr>
  </w:style>
  <w:style w:type="paragraph" w:customStyle="1" w:styleId="GP5">
    <w:name w:val="GP标题5"/>
    <w:basedOn w:val="a3"/>
    <w:next w:val="a3"/>
    <w:qFormat/>
    <w:rsid w:val="00FA35D5"/>
    <w:pPr>
      <w:numPr>
        <w:ilvl w:val="4"/>
        <w:numId w:val="6"/>
      </w:numPr>
      <w:spacing w:beforeLines="50" w:afterLines="50"/>
      <w:outlineLvl w:val="4"/>
    </w:pPr>
    <w:rPr>
      <w:rFonts w:ascii="华文细黑" w:eastAsia="华文细黑" w:hAnsi="华文细黑"/>
      <w:b/>
    </w:rPr>
  </w:style>
  <w:style w:type="paragraph" w:customStyle="1" w:styleId="62">
    <w:name w:val="我的标题6"/>
    <w:basedOn w:val="a3"/>
    <w:next w:val="affa"/>
    <w:qFormat/>
    <w:rsid w:val="00FA35D5"/>
    <w:pPr>
      <w:keepNext/>
      <w:widowControl/>
      <w:ind w:firstLineChars="200" w:firstLine="200"/>
      <w:outlineLvl w:val="5"/>
    </w:pPr>
    <w:rPr>
      <w:rFonts w:ascii="仿宋_GB2312" w:eastAsia="仿宋_GB2312" w:hAnsi="Arial"/>
      <w:b/>
      <w:sz w:val="28"/>
      <w:szCs w:val="18"/>
    </w:rPr>
  </w:style>
  <w:style w:type="paragraph" w:customStyle="1" w:styleId="BodyTextch">
    <w:name w:val="Body Text(ch)"/>
    <w:basedOn w:val="a3"/>
    <w:next w:val="a9"/>
    <w:qFormat/>
    <w:rsid w:val="00FA35D5"/>
    <w:pPr>
      <w:spacing w:after="120"/>
    </w:pPr>
    <w:rPr>
      <w:rFonts w:ascii="宋体" w:hAnsi="Arial"/>
      <w:bCs/>
      <w:iCs/>
      <w:szCs w:val="24"/>
    </w:rPr>
  </w:style>
  <w:style w:type="paragraph" w:customStyle="1" w:styleId="afff5">
    <w:name w:val="普通正文"/>
    <w:basedOn w:val="a3"/>
    <w:qFormat/>
    <w:rsid w:val="00FA35D5"/>
    <w:pPr>
      <w:adjustRightInd w:val="0"/>
      <w:spacing w:before="120" w:after="120"/>
      <w:ind w:firstLine="480"/>
      <w:jc w:val="left"/>
      <w:textAlignment w:val="baseline"/>
    </w:pPr>
    <w:rPr>
      <w:rFonts w:ascii="Arial" w:hAnsi="Arial"/>
      <w:kern w:val="0"/>
      <w:szCs w:val="24"/>
    </w:rPr>
  </w:style>
  <w:style w:type="paragraph" w:customStyle="1" w:styleId="table1stline">
    <w:name w:val="table_1stline"/>
    <w:basedOn w:val="a3"/>
    <w:qFormat/>
    <w:rsid w:val="00FA35D5"/>
    <w:pPr>
      <w:widowControl/>
      <w:spacing w:before="120"/>
      <w:jc w:val="left"/>
    </w:pPr>
    <w:rPr>
      <w:bCs/>
      <w:kern w:val="0"/>
      <w:sz w:val="20"/>
      <w:szCs w:val="20"/>
      <w:lang w:val="de-DE" w:eastAsia="de-DE"/>
    </w:rPr>
  </w:style>
  <w:style w:type="paragraph" w:customStyle="1" w:styleId="xl30">
    <w:name w:val="xl30"/>
    <w:basedOn w:val="a3"/>
    <w:qFormat/>
    <w:rsid w:val="00FA35D5"/>
    <w:pPr>
      <w:widowControl/>
      <w:spacing w:before="100" w:beforeAutospacing="1" w:after="100" w:afterAutospacing="1"/>
      <w:jc w:val="center"/>
    </w:pPr>
    <w:rPr>
      <w:rFonts w:ascii="宋体" w:hAnsi="宋体"/>
      <w:b/>
      <w:bCs/>
      <w:kern w:val="0"/>
      <w:sz w:val="36"/>
      <w:szCs w:val="36"/>
    </w:rPr>
  </w:style>
  <w:style w:type="paragraph" w:customStyle="1" w:styleId="1f2">
    <w:name w:val="正文缩进1"/>
    <w:basedOn w:val="a3"/>
    <w:qFormat/>
    <w:rsid w:val="00FA35D5"/>
    <w:pPr>
      <w:spacing w:line="240" w:lineRule="auto"/>
      <w:ind w:firstLine="420"/>
    </w:pPr>
    <w:rPr>
      <w:rFonts w:ascii="Calibri" w:hAnsi="Calibri"/>
      <w:kern w:val="0"/>
      <w:sz w:val="20"/>
      <w:szCs w:val="24"/>
    </w:rPr>
  </w:style>
  <w:style w:type="paragraph" w:customStyle="1" w:styleId="afff6">
    <w:name w:val="文档正文"/>
    <w:basedOn w:val="a3"/>
    <w:qFormat/>
    <w:rsid w:val="00FA35D5"/>
    <w:pPr>
      <w:adjustRightInd w:val="0"/>
      <w:spacing w:line="480" w:lineRule="atLeast"/>
      <w:ind w:firstLine="567"/>
      <w:textAlignment w:val="baseline"/>
    </w:pPr>
    <w:rPr>
      <w:rFonts w:ascii="长城仿宋" w:eastAsia="长城仿宋"/>
      <w:kern w:val="0"/>
      <w:sz w:val="28"/>
      <w:szCs w:val="20"/>
    </w:rPr>
  </w:style>
  <w:style w:type="paragraph" w:customStyle="1" w:styleId="TOC2">
    <w:name w:val="TOC 标题2"/>
    <w:basedOn w:val="12"/>
    <w:next w:val="a3"/>
    <w:qFormat/>
    <w:rsid w:val="00FA35D5"/>
    <w:pPr>
      <w:keepLines/>
      <w:widowControl/>
      <w:spacing w:before="480" w:line="276" w:lineRule="auto"/>
      <w:jc w:val="left"/>
      <w:outlineLvl w:val="9"/>
    </w:pPr>
    <w:rPr>
      <w:rFonts w:ascii="Cambria" w:eastAsia="宋体" w:hAnsi="Cambria"/>
      <w:b/>
      <w:bCs/>
      <w:color w:val="365F91"/>
      <w:kern w:val="0"/>
    </w:rPr>
  </w:style>
  <w:style w:type="paragraph" w:customStyle="1" w:styleId="CharCharCharChar">
    <w:name w:val="Char Char Char Char"/>
    <w:basedOn w:val="ac"/>
    <w:qFormat/>
    <w:rsid w:val="00FA35D5"/>
    <w:pPr>
      <w:adjustRightInd w:val="0"/>
      <w:snapToGrid w:val="0"/>
    </w:pPr>
    <w:rPr>
      <w:rFonts w:ascii="Tahoma" w:hAnsi="Tahoma"/>
      <w:szCs w:val="24"/>
    </w:rPr>
  </w:style>
  <w:style w:type="paragraph" w:customStyle="1" w:styleId="Char30">
    <w:name w:val="Char3"/>
    <w:basedOn w:val="ac"/>
    <w:qFormat/>
    <w:rsid w:val="00FA35D5"/>
    <w:pPr>
      <w:adjustRightInd w:val="0"/>
      <w:snapToGrid w:val="0"/>
    </w:pPr>
    <w:rPr>
      <w:rFonts w:ascii="Tahoma" w:hAnsi="Tahoma"/>
      <w:szCs w:val="24"/>
    </w:rPr>
  </w:style>
  <w:style w:type="paragraph" w:customStyle="1" w:styleId="xl28">
    <w:name w:val="xl28"/>
    <w:basedOn w:val="a3"/>
    <w:qFormat/>
    <w:rsid w:val="00FA35D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Cs w:val="24"/>
    </w:rPr>
  </w:style>
  <w:style w:type="paragraph" w:customStyle="1" w:styleId="afff7">
    <w:name w:val="a"/>
    <w:basedOn w:val="a3"/>
    <w:qFormat/>
    <w:rsid w:val="00FA35D5"/>
    <w:pPr>
      <w:widowControl/>
      <w:spacing w:before="100" w:beforeAutospacing="1" w:after="100" w:afterAutospacing="1" w:line="240" w:lineRule="auto"/>
      <w:jc w:val="left"/>
    </w:pPr>
    <w:rPr>
      <w:rFonts w:ascii="宋体" w:hAnsi="宋体" w:cs="宋体"/>
      <w:kern w:val="0"/>
      <w:szCs w:val="24"/>
    </w:rPr>
  </w:style>
  <w:style w:type="paragraph" w:customStyle="1" w:styleId="afff8">
    <w:name w:val="@@正文"/>
    <w:qFormat/>
    <w:rsid w:val="00FA35D5"/>
    <w:pPr>
      <w:spacing w:line="360" w:lineRule="auto"/>
      <w:ind w:firstLineChars="200" w:firstLine="200"/>
    </w:pPr>
    <w:rPr>
      <w:rFonts w:ascii="Calibri" w:eastAsia="仿宋_GB2312" w:hAnsi="Calibri"/>
      <w:kern w:val="2"/>
      <w:sz w:val="28"/>
      <w:szCs w:val="22"/>
    </w:rPr>
  </w:style>
  <w:style w:type="paragraph" w:customStyle="1" w:styleId="afff9">
    <w:name w:val="我的修改正文"/>
    <w:basedOn w:val="a9"/>
    <w:next w:val="a9"/>
    <w:qFormat/>
    <w:rsid w:val="00FA35D5"/>
    <w:pPr>
      <w:ind w:firstLineChars="200" w:firstLine="200"/>
      <w:jc w:val="left"/>
    </w:pPr>
    <w:rPr>
      <w:rFonts w:ascii="Calibri" w:eastAsia="宋体" w:hAnsi="Calibri"/>
      <w:kern w:val="0"/>
      <w:szCs w:val="20"/>
    </w:rPr>
  </w:style>
  <w:style w:type="paragraph" w:customStyle="1" w:styleId="0">
    <w:name w:val="样式 首行缩进:  0 字符"/>
    <w:basedOn w:val="a3"/>
    <w:qFormat/>
    <w:rsid w:val="00FA35D5"/>
    <w:pPr>
      <w:spacing w:line="480" w:lineRule="exact"/>
      <w:ind w:firstLine="680"/>
    </w:pPr>
    <w:rPr>
      <w:rFonts w:cs="宋体"/>
      <w:kern w:val="16"/>
      <w:sz w:val="28"/>
      <w:szCs w:val="20"/>
    </w:rPr>
  </w:style>
  <w:style w:type="paragraph" w:customStyle="1" w:styleId="116">
    <w:name w:val="正文首行缩进11"/>
    <w:basedOn w:val="a9"/>
    <w:qFormat/>
    <w:rsid w:val="00FA35D5"/>
    <w:pPr>
      <w:spacing w:after="120" w:line="240" w:lineRule="auto"/>
      <w:ind w:firstLineChars="100" w:firstLine="420"/>
    </w:pPr>
    <w:rPr>
      <w:rFonts w:ascii="Calibri" w:eastAsia="宋体" w:hAnsi="Calibri"/>
      <w:sz w:val="21"/>
      <w:szCs w:val="24"/>
    </w:rPr>
  </w:style>
  <w:style w:type="paragraph" w:customStyle="1" w:styleId="afffa">
    <w:name w:val="缺省文本"/>
    <w:basedOn w:val="a3"/>
    <w:qFormat/>
    <w:rsid w:val="00FA35D5"/>
    <w:pPr>
      <w:widowControl/>
      <w:tabs>
        <w:tab w:val="left" w:pos="360"/>
      </w:tabs>
      <w:autoSpaceDE w:val="0"/>
      <w:autoSpaceDN w:val="0"/>
      <w:adjustRightInd w:val="0"/>
      <w:spacing w:line="240" w:lineRule="auto"/>
      <w:jc w:val="left"/>
    </w:pPr>
    <w:rPr>
      <w:kern w:val="0"/>
      <w:szCs w:val="20"/>
    </w:rPr>
  </w:style>
  <w:style w:type="paragraph" w:customStyle="1" w:styleId="Char1CharCharCharCharCharChar">
    <w:name w:val="Char1 Char Char Char Char Char Char"/>
    <w:basedOn w:val="a3"/>
    <w:qFormat/>
    <w:rsid w:val="00FA35D5"/>
    <w:pPr>
      <w:spacing w:line="240" w:lineRule="auto"/>
    </w:pPr>
    <w:rPr>
      <w:kern w:val="1"/>
      <w:sz w:val="21"/>
      <w:szCs w:val="24"/>
      <w:lang w:eastAsia="ar-SA"/>
    </w:rPr>
  </w:style>
  <w:style w:type="paragraph" w:customStyle="1" w:styleId="afffb">
    <w:name w:val="一级目录"/>
    <w:next w:val="a3"/>
    <w:uiPriority w:val="99"/>
    <w:qFormat/>
    <w:rsid w:val="00FA35D5"/>
    <w:pPr>
      <w:spacing w:afterLines="100"/>
      <w:jc w:val="center"/>
      <w:outlineLvl w:val="0"/>
    </w:pPr>
    <w:rPr>
      <w:rFonts w:ascii="黑体" w:eastAsia="黑体"/>
      <w:b/>
      <w:kern w:val="2"/>
      <w:sz w:val="44"/>
      <w:szCs w:val="44"/>
    </w:rPr>
  </w:style>
  <w:style w:type="paragraph" w:customStyle="1" w:styleId="Charfb">
    <w:name w:val="文档正文 Char"/>
    <w:basedOn w:val="a3"/>
    <w:qFormat/>
    <w:rsid w:val="00FA35D5"/>
    <w:pPr>
      <w:adjustRightInd w:val="0"/>
      <w:spacing w:line="500" w:lineRule="exact"/>
      <w:ind w:firstLine="567"/>
      <w:textAlignment w:val="baseline"/>
    </w:pPr>
    <w:rPr>
      <w:rFonts w:ascii="仿宋_GB2312" w:eastAsia="仿宋_GB2312"/>
      <w:sz w:val="28"/>
      <w:szCs w:val="24"/>
    </w:rPr>
  </w:style>
  <w:style w:type="paragraph" w:customStyle="1" w:styleId="312">
    <w:name w:val="网格表 31"/>
    <w:basedOn w:val="12"/>
    <w:next w:val="a3"/>
    <w:uiPriority w:val="39"/>
    <w:qFormat/>
    <w:rsid w:val="00FA35D5"/>
    <w:pPr>
      <w:keepLines/>
      <w:pageBreakBefore/>
      <w:widowControl/>
      <w:spacing w:before="480" w:line="276" w:lineRule="auto"/>
      <w:jc w:val="left"/>
      <w:outlineLvl w:val="9"/>
    </w:pPr>
    <w:rPr>
      <w:rFonts w:ascii="Cambria" w:eastAsia="黑体" w:hAnsi="Cambria"/>
      <w:b/>
      <w:bCs/>
      <w:color w:val="365F91"/>
      <w:kern w:val="0"/>
    </w:rPr>
  </w:style>
  <w:style w:type="paragraph" w:customStyle="1" w:styleId="117">
    <w:name w:val="日期11"/>
    <w:basedOn w:val="a3"/>
    <w:next w:val="a3"/>
    <w:qFormat/>
    <w:rsid w:val="00FA35D5"/>
    <w:pPr>
      <w:spacing w:line="240" w:lineRule="auto"/>
    </w:pPr>
    <w:rPr>
      <w:rFonts w:ascii="Calibri" w:hAnsi="Calibri"/>
      <w:sz w:val="21"/>
      <w:szCs w:val="24"/>
    </w:rPr>
  </w:style>
  <w:style w:type="paragraph" w:customStyle="1" w:styleId="font5">
    <w:name w:val="font5"/>
    <w:basedOn w:val="a3"/>
    <w:qFormat/>
    <w:rsid w:val="00FA35D5"/>
    <w:pPr>
      <w:widowControl/>
      <w:spacing w:before="100" w:beforeAutospacing="1" w:after="100" w:afterAutospacing="1"/>
      <w:jc w:val="left"/>
    </w:pPr>
    <w:rPr>
      <w:rFonts w:ascii="宋体" w:hAnsi="宋体" w:hint="eastAsia"/>
      <w:kern w:val="0"/>
      <w:sz w:val="28"/>
      <w:szCs w:val="28"/>
    </w:rPr>
  </w:style>
  <w:style w:type="paragraph" w:customStyle="1" w:styleId="CharCharCharCharCharCharCharChar">
    <w:name w:val="Char Char Char Char Char Char Char Char"/>
    <w:basedOn w:val="a3"/>
    <w:qFormat/>
    <w:rsid w:val="00FA35D5"/>
    <w:pPr>
      <w:widowControl/>
      <w:spacing w:after="160" w:line="240" w:lineRule="exact"/>
      <w:jc w:val="left"/>
    </w:pPr>
    <w:rPr>
      <w:rFonts w:ascii="Verdana" w:hAnsi="Verdana"/>
      <w:kern w:val="0"/>
      <w:sz w:val="20"/>
      <w:szCs w:val="20"/>
      <w:lang w:eastAsia="en-US"/>
    </w:rPr>
  </w:style>
  <w:style w:type="paragraph" w:customStyle="1" w:styleId="ParaCharCharCharCharCharCharCharCharCharCharCharCharCharChar">
    <w:name w:val="默认段落字体 Para Char Char Char Char Char Char Char Char Char Char Char Char Char Char"/>
    <w:qFormat/>
    <w:rsid w:val="00FA35D5"/>
    <w:pPr>
      <w:shd w:val="clear" w:color="auto" w:fill="000080"/>
    </w:pPr>
    <w:rPr>
      <w:rFonts w:ascii="Tahoma" w:hAnsi="Tahoma"/>
      <w:sz w:val="24"/>
    </w:rPr>
  </w:style>
  <w:style w:type="paragraph" w:customStyle="1" w:styleId="CharCharCharChar1">
    <w:name w:val="Char Char Char Char1"/>
    <w:basedOn w:val="ac"/>
    <w:qFormat/>
    <w:rsid w:val="00FA35D5"/>
    <w:pPr>
      <w:adjustRightInd w:val="0"/>
      <w:snapToGrid w:val="0"/>
    </w:pPr>
    <w:rPr>
      <w:rFonts w:ascii="Tahoma" w:hAnsi="Tahoma"/>
      <w:szCs w:val="24"/>
    </w:rPr>
  </w:style>
  <w:style w:type="paragraph" w:customStyle="1" w:styleId="Charfc">
    <w:name w:val="Char"/>
    <w:basedOn w:val="ac"/>
    <w:qFormat/>
    <w:rsid w:val="00FA35D5"/>
    <w:rPr>
      <w:rFonts w:ascii="Tahoma" w:hAnsi="Tahoma"/>
      <w:szCs w:val="24"/>
    </w:rPr>
  </w:style>
  <w:style w:type="paragraph" w:customStyle="1" w:styleId="font6">
    <w:name w:val="font6"/>
    <w:basedOn w:val="a3"/>
    <w:qFormat/>
    <w:rsid w:val="00FA35D5"/>
    <w:pPr>
      <w:widowControl/>
      <w:spacing w:before="100" w:beforeAutospacing="1" w:after="100" w:afterAutospacing="1"/>
      <w:jc w:val="left"/>
    </w:pPr>
    <w:rPr>
      <w:rFonts w:ascii="宋体" w:hAnsi="宋体" w:hint="eastAsia"/>
      <w:kern w:val="0"/>
      <w:sz w:val="28"/>
      <w:szCs w:val="28"/>
      <w:u w:val="single"/>
    </w:rPr>
  </w:style>
  <w:style w:type="paragraph" w:customStyle="1" w:styleId="BTCharCharChar">
    <w:name w:val="BT Char Char Char"/>
    <w:basedOn w:val="a3"/>
    <w:next w:val="aa"/>
    <w:qFormat/>
    <w:rsid w:val="00FA35D5"/>
    <w:pPr>
      <w:spacing w:line="240" w:lineRule="auto"/>
    </w:pPr>
    <w:rPr>
      <w:sz w:val="28"/>
      <w:szCs w:val="28"/>
    </w:rPr>
  </w:style>
  <w:style w:type="paragraph" w:customStyle="1" w:styleId="afffc">
    <w:name w:val="标书正文样式"/>
    <w:basedOn w:val="a3"/>
    <w:qFormat/>
    <w:rsid w:val="00FA35D5"/>
    <w:pPr>
      <w:ind w:firstLineChars="200" w:firstLine="560"/>
    </w:pPr>
    <w:rPr>
      <w:rFonts w:eastAsia="仿宋_GB2312"/>
      <w:sz w:val="28"/>
      <w:szCs w:val="28"/>
    </w:rPr>
  </w:style>
  <w:style w:type="paragraph" w:customStyle="1" w:styleId="CharCharChar1">
    <w:name w:val="Char Char Char1"/>
    <w:basedOn w:val="a3"/>
    <w:qFormat/>
    <w:rsid w:val="00FA35D5"/>
    <w:rPr>
      <w:rFonts w:ascii="Tahoma" w:hAnsi="Tahoma"/>
      <w:szCs w:val="20"/>
    </w:rPr>
  </w:style>
  <w:style w:type="paragraph" w:customStyle="1" w:styleId="tablelines">
    <w:name w:val="table_lines"/>
    <w:basedOn w:val="a3"/>
    <w:qFormat/>
    <w:rsid w:val="00FA35D5"/>
    <w:pPr>
      <w:widowControl/>
      <w:jc w:val="left"/>
    </w:pPr>
    <w:rPr>
      <w:kern w:val="0"/>
      <w:sz w:val="20"/>
      <w:szCs w:val="20"/>
      <w:lang w:val="de-DE" w:eastAsia="de-DE"/>
    </w:rPr>
  </w:style>
  <w:style w:type="paragraph" w:customStyle="1" w:styleId="120">
    <w:name w:val="索引 12"/>
    <w:basedOn w:val="a3"/>
    <w:next w:val="a3"/>
    <w:qFormat/>
    <w:rsid w:val="00FA35D5"/>
    <w:pPr>
      <w:adjustRightInd w:val="0"/>
      <w:spacing w:line="240" w:lineRule="auto"/>
      <w:jc w:val="center"/>
      <w:textAlignment w:val="top"/>
    </w:pPr>
    <w:rPr>
      <w:b/>
      <w:color w:val="0000FF"/>
      <w:kern w:val="0"/>
      <w:sz w:val="28"/>
      <w:szCs w:val="20"/>
    </w:rPr>
  </w:style>
  <w:style w:type="paragraph" w:customStyle="1" w:styleId="GP6">
    <w:name w:val="GP标题6"/>
    <w:basedOn w:val="a3"/>
    <w:next w:val="a3"/>
    <w:qFormat/>
    <w:rsid w:val="00FA35D5"/>
    <w:pPr>
      <w:numPr>
        <w:ilvl w:val="5"/>
        <w:numId w:val="6"/>
      </w:numPr>
      <w:spacing w:before="156" w:after="156"/>
      <w:outlineLvl w:val="5"/>
    </w:pPr>
    <w:rPr>
      <w:rFonts w:ascii="华文细黑" w:eastAsia="华文细黑"/>
      <w:b/>
    </w:rPr>
  </w:style>
  <w:style w:type="paragraph" w:customStyle="1" w:styleId="ParaChar">
    <w:name w:val="默认段落字体 Para Char"/>
    <w:basedOn w:val="a3"/>
    <w:qFormat/>
    <w:rsid w:val="00FA35D5"/>
    <w:pPr>
      <w:spacing w:line="240" w:lineRule="auto"/>
    </w:pPr>
    <w:rPr>
      <w:sz w:val="21"/>
      <w:szCs w:val="24"/>
    </w:rPr>
  </w:style>
  <w:style w:type="paragraph" w:customStyle="1" w:styleId="xl27">
    <w:name w:val="xl27"/>
    <w:basedOn w:val="a3"/>
    <w:qFormat/>
    <w:rsid w:val="00FA35D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4"/>
    </w:rPr>
  </w:style>
  <w:style w:type="paragraph" w:customStyle="1" w:styleId="118">
    <w:name w:val="批注主题11"/>
    <w:basedOn w:val="ae"/>
    <w:next w:val="ae"/>
    <w:qFormat/>
    <w:rsid w:val="00FA35D5"/>
    <w:pPr>
      <w:spacing w:line="240" w:lineRule="auto"/>
    </w:pPr>
    <w:rPr>
      <w:rFonts w:ascii="Calibri" w:hAnsi="Calibri"/>
      <w:b/>
      <w:bCs/>
      <w:sz w:val="21"/>
      <w:szCs w:val="24"/>
    </w:rPr>
  </w:style>
  <w:style w:type="paragraph" w:customStyle="1" w:styleId="text2">
    <w:name w:val="text2"/>
    <w:basedOn w:val="a3"/>
    <w:qFormat/>
    <w:rsid w:val="00FA35D5"/>
    <w:pPr>
      <w:widowControl/>
      <w:spacing w:before="100" w:beforeAutospacing="1" w:after="100" w:afterAutospacing="1" w:line="240" w:lineRule="auto"/>
      <w:jc w:val="left"/>
    </w:pPr>
    <w:rPr>
      <w:rFonts w:ascii="宋体" w:hAnsi="宋体" w:cs="宋体"/>
      <w:color w:val="333366"/>
      <w:kern w:val="0"/>
      <w:sz w:val="18"/>
      <w:szCs w:val="18"/>
    </w:rPr>
  </w:style>
  <w:style w:type="paragraph" w:customStyle="1" w:styleId="xl26">
    <w:name w:val="xl26"/>
    <w:basedOn w:val="a3"/>
    <w:qFormat/>
    <w:rsid w:val="00FA35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Cs w:val="24"/>
    </w:rPr>
  </w:style>
  <w:style w:type="paragraph" w:customStyle="1" w:styleId="Web">
    <w:name w:val="普通 (Web)"/>
    <w:basedOn w:val="a3"/>
    <w:qFormat/>
    <w:rsid w:val="00FA35D5"/>
    <w:pPr>
      <w:widowControl/>
      <w:spacing w:before="100" w:beforeAutospacing="1" w:after="100" w:afterAutospacing="1"/>
      <w:jc w:val="left"/>
    </w:pPr>
    <w:rPr>
      <w:rFonts w:ascii="宋体" w:hAnsi="宋体"/>
      <w:kern w:val="0"/>
      <w:szCs w:val="24"/>
    </w:rPr>
  </w:style>
  <w:style w:type="paragraph" w:customStyle="1" w:styleId="CharCharCharCharCharCharCharCharCharChar">
    <w:name w:val="Char Char Char Char Char Char Char Char Char Char"/>
    <w:basedOn w:val="a3"/>
    <w:qFormat/>
    <w:rsid w:val="00FA35D5"/>
    <w:pPr>
      <w:adjustRightInd w:val="0"/>
    </w:pPr>
    <w:rPr>
      <w:kern w:val="0"/>
      <w:szCs w:val="20"/>
    </w:rPr>
  </w:style>
  <w:style w:type="paragraph" w:customStyle="1" w:styleId="119">
    <w:name w:val="修订11"/>
    <w:qFormat/>
    <w:rsid w:val="00FA35D5"/>
    <w:rPr>
      <w:kern w:val="2"/>
      <w:sz w:val="21"/>
      <w:szCs w:val="24"/>
    </w:rPr>
  </w:style>
  <w:style w:type="paragraph" w:customStyle="1" w:styleId="2CharCharChar">
    <w:name w:val="标题2 Char Char Char"/>
    <w:basedOn w:val="2"/>
    <w:qFormat/>
    <w:rsid w:val="00FA35D5"/>
    <w:pPr>
      <w:spacing w:beforeLines="50" w:afterLines="50" w:line="360" w:lineRule="auto"/>
      <w:jc w:val="left"/>
    </w:pPr>
    <w:rPr>
      <w:rFonts w:eastAsia="宋体"/>
      <w:kern w:val="0"/>
      <w:sz w:val="28"/>
      <w:szCs w:val="32"/>
    </w:rPr>
  </w:style>
  <w:style w:type="paragraph" w:customStyle="1" w:styleId="a">
    <w:name w:val="工可大编号"/>
    <w:basedOn w:val="a3"/>
    <w:qFormat/>
    <w:rsid w:val="00FA35D5"/>
    <w:pPr>
      <w:numPr>
        <w:numId w:val="8"/>
      </w:numPr>
      <w:tabs>
        <w:tab w:val="left" w:pos="360"/>
      </w:tabs>
      <w:adjustRightInd w:val="0"/>
      <w:spacing w:line="240" w:lineRule="auto"/>
    </w:pPr>
    <w:rPr>
      <w:kern w:val="0"/>
      <w:sz w:val="28"/>
      <w:szCs w:val="22"/>
    </w:rPr>
  </w:style>
  <w:style w:type="paragraph" w:customStyle="1" w:styleId="CharCharCharCharCharCharChar">
    <w:name w:val="Char Char Char Char Char Char Char"/>
    <w:basedOn w:val="ac"/>
    <w:qFormat/>
    <w:rsid w:val="00FA35D5"/>
    <w:pPr>
      <w:adjustRightInd w:val="0"/>
      <w:snapToGrid w:val="0"/>
    </w:pPr>
    <w:rPr>
      <w:rFonts w:ascii="Tahoma" w:hAnsi="Tahoma"/>
      <w:szCs w:val="24"/>
    </w:rPr>
  </w:style>
  <w:style w:type="paragraph" w:customStyle="1" w:styleId="1">
    <w:name w:val="列表1"/>
    <w:basedOn w:val="a3"/>
    <w:qFormat/>
    <w:rsid w:val="00FA35D5"/>
    <w:pPr>
      <w:numPr>
        <w:numId w:val="9"/>
      </w:numPr>
      <w:spacing w:line="240" w:lineRule="auto"/>
    </w:pPr>
    <w:rPr>
      <w:rFonts w:ascii="Arial" w:hAnsi="Arial"/>
      <w:sz w:val="28"/>
      <w:szCs w:val="28"/>
    </w:rPr>
  </w:style>
  <w:style w:type="paragraph" w:customStyle="1" w:styleId="CharCharCharCharCharCharCharCharChar">
    <w:name w:val="Char Char Char Char Char Char Char Char Char"/>
    <w:basedOn w:val="a3"/>
    <w:qFormat/>
    <w:rsid w:val="00FA35D5"/>
    <w:pPr>
      <w:snapToGrid w:val="0"/>
    </w:pPr>
    <w:rPr>
      <w:rFonts w:ascii="Tahoma" w:hAnsi="Tahoma"/>
      <w:szCs w:val="20"/>
    </w:rPr>
  </w:style>
  <w:style w:type="paragraph" w:customStyle="1" w:styleId="xl24">
    <w:name w:val="xl24"/>
    <w:basedOn w:val="a3"/>
    <w:qFormat/>
    <w:rsid w:val="00FA35D5"/>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Cs w:val="24"/>
    </w:rPr>
  </w:style>
  <w:style w:type="paragraph" w:customStyle="1" w:styleId="Char110">
    <w:name w:val="Char11"/>
    <w:basedOn w:val="a3"/>
    <w:qFormat/>
    <w:rsid w:val="00FA35D5"/>
    <w:pPr>
      <w:tabs>
        <w:tab w:val="left" w:pos="360"/>
      </w:tabs>
    </w:pPr>
    <w:rPr>
      <w:szCs w:val="24"/>
    </w:rPr>
  </w:style>
  <w:style w:type="paragraph" w:customStyle="1" w:styleId="41">
    <w:name w:val="样式4"/>
    <w:basedOn w:val="a3"/>
    <w:qFormat/>
    <w:rsid w:val="00FA35D5"/>
    <w:pPr>
      <w:spacing w:line="240" w:lineRule="auto"/>
      <w:ind w:hanging="2"/>
      <w:jc w:val="center"/>
    </w:pPr>
    <w:rPr>
      <w:spacing w:val="-12"/>
      <w:szCs w:val="24"/>
    </w:rPr>
  </w:style>
  <w:style w:type="paragraph" w:customStyle="1" w:styleId="220">
    <w:name w:val="正文文本缩进 22"/>
    <w:basedOn w:val="a3"/>
    <w:qFormat/>
    <w:rsid w:val="00FA35D5"/>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Char1CharCharCharCharCharChar1">
    <w:name w:val="Char1 Char Char Char Char Char Char1"/>
    <w:basedOn w:val="a3"/>
    <w:qFormat/>
    <w:rsid w:val="00FA35D5"/>
    <w:pPr>
      <w:spacing w:line="240" w:lineRule="auto"/>
    </w:pPr>
    <w:rPr>
      <w:kern w:val="1"/>
      <w:sz w:val="21"/>
      <w:szCs w:val="24"/>
      <w:lang w:eastAsia="ar-SA"/>
    </w:rPr>
  </w:style>
  <w:style w:type="paragraph" w:customStyle="1" w:styleId="11a">
    <w:name w:val="列出段落11"/>
    <w:basedOn w:val="a3"/>
    <w:qFormat/>
    <w:rsid w:val="00FA35D5"/>
    <w:pPr>
      <w:spacing w:line="240" w:lineRule="auto"/>
      <w:ind w:firstLineChars="200" w:firstLine="420"/>
    </w:pPr>
    <w:rPr>
      <w:sz w:val="21"/>
      <w:szCs w:val="24"/>
    </w:rPr>
  </w:style>
  <w:style w:type="paragraph" w:customStyle="1" w:styleId="afffd">
    <w:name w:val="规划正文"/>
    <w:basedOn w:val="a3"/>
    <w:qFormat/>
    <w:rsid w:val="00FA35D5"/>
    <w:pPr>
      <w:widowControl/>
      <w:ind w:firstLine="200"/>
      <w:jc w:val="left"/>
    </w:pPr>
    <w:rPr>
      <w:kern w:val="0"/>
      <w:sz w:val="28"/>
      <w:szCs w:val="20"/>
    </w:rPr>
  </w:style>
  <w:style w:type="paragraph" w:customStyle="1" w:styleId="CharCharCharCharCharCharCharChar1">
    <w:name w:val="Char Char Char Char Char Char Char Char1"/>
    <w:basedOn w:val="a3"/>
    <w:qFormat/>
    <w:rsid w:val="00FA35D5"/>
    <w:pPr>
      <w:widowControl/>
      <w:spacing w:after="160" w:line="240" w:lineRule="exact"/>
      <w:jc w:val="left"/>
    </w:pPr>
    <w:rPr>
      <w:rFonts w:ascii="Verdana" w:hAnsi="Verdana"/>
      <w:kern w:val="0"/>
      <w:sz w:val="20"/>
      <w:szCs w:val="20"/>
      <w:lang w:eastAsia="en-US"/>
    </w:rPr>
  </w:style>
  <w:style w:type="paragraph" w:customStyle="1" w:styleId="Char17">
    <w:name w:val="Char1"/>
    <w:basedOn w:val="a3"/>
    <w:qFormat/>
    <w:rsid w:val="00FA35D5"/>
    <w:pPr>
      <w:tabs>
        <w:tab w:val="left" w:pos="360"/>
      </w:tabs>
      <w:spacing w:line="240" w:lineRule="auto"/>
      <w:ind w:left="360" w:hangingChars="200" w:hanging="360"/>
    </w:pPr>
    <w:rPr>
      <w:szCs w:val="24"/>
    </w:rPr>
  </w:style>
  <w:style w:type="paragraph" w:customStyle="1" w:styleId="42">
    <w:name w:val="4"/>
    <w:basedOn w:val="a3"/>
    <w:next w:val="33"/>
    <w:qFormat/>
    <w:rsid w:val="00FA35D5"/>
    <w:pPr>
      <w:ind w:firstLine="420"/>
    </w:pPr>
    <w:rPr>
      <w:color w:val="FF0000"/>
      <w:szCs w:val="24"/>
    </w:rPr>
  </w:style>
  <w:style w:type="paragraph" w:customStyle="1" w:styleId="xl29">
    <w:name w:val="xl29"/>
    <w:basedOn w:val="a3"/>
    <w:qFormat/>
    <w:rsid w:val="00FA35D5"/>
    <w:pPr>
      <w:widowControl/>
      <w:pBdr>
        <w:left w:val="single" w:sz="4" w:space="0" w:color="auto"/>
        <w:bottom w:val="single" w:sz="4" w:space="0" w:color="auto"/>
      </w:pBdr>
      <w:spacing w:before="100" w:beforeAutospacing="1" w:after="100" w:afterAutospacing="1"/>
      <w:jc w:val="left"/>
    </w:pPr>
    <w:rPr>
      <w:rFonts w:ascii="宋体" w:hAnsi="宋体"/>
      <w:kern w:val="0"/>
      <w:szCs w:val="24"/>
    </w:rPr>
  </w:style>
  <w:style w:type="paragraph" w:customStyle="1" w:styleId="Char20">
    <w:name w:val="Char2"/>
    <w:basedOn w:val="a3"/>
    <w:qFormat/>
    <w:rsid w:val="00FA35D5"/>
    <w:pPr>
      <w:widowControl/>
      <w:spacing w:after="160" w:line="240" w:lineRule="exact"/>
      <w:jc w:val="left"/>
    </w:pPr>
    <w:rPr>
      <w:rFonts w:ascii="Arial" w:hAnsi="Arial"/>
      <w:kern w:val="0"/>
      <w:sz w:val="22"/>
      <w:szCs w:val="22"/>
      <w:lang w:eastAsia="en-US"/>
    </w:rPr>
  </w:style>
  <w:style w:type="paragraph" w:customStyle="1" w:styleId="afffe">
    <w:name w:val="书 正文"/>
    <w:basedOn w:val="a3"/>
    <w:qFormat/>
    <w:rsid w:val="00FA35D5"/>
    <w:pPr>
      <w:spacing w:line="300" w:lineRule="auto"/>
      <w:ind w:firstLine="425"/>
    </w:pPr>
    <w:rPr>
      <w:rFonts w:ascii="宋体"/>
      <w:sz w:val="21"/>
    </w:rPr>
  </w:style>
  <w:style w:type="paragraph" w:customStyle="1" w:styleId="11b">
    <w:name w:val="纯文本11"/>
    <w:basedOn w:val="a3"/>
    <w:qFormat/>
    <w:rsid w:val="00FA35D5"/>
    <w:pPr>
      <w:spacing w:line="240" w:lineRule="auto"/>
    </w:pPr>
    <w:rPr>
      <w:rFonts w:ascii="宋体" w:hAnsi="Courier New"/>
      <w:sz w:val="21"/>
      <w:szCs w:val="20"/>
    </w:rPr>
  </w:style>
  <w:style w:type="paragraph" w:customStyle="1" w:styleId="affff">
    <w:name w:val="@图片"/>
    <w:next w:val="a3"/>
    <w:qFormat/>
    <w:rsid w:val="00FA35D5"/>
    <w:pPr>
      <w:jc w:val="center"/>
    </w:pPr>
    <w:rPr>
      <w:rFonts w:ascii="Calibri" w:hAnsi="Calibri"/>
      <w:kern w:val="2"/>
      <w:sz w:val="21"/>
      <w:szCs w:val="22"/>
    </w:rPr>
  </w:style>
  <w:style w:type="paragraph" w:customStyle="1" w:styleId="27">
    <w:name w:val="正文2"/>
    <w:basedOn w:val="a3"/>
    <w:qFormat/>
    <w:rsid w:val="00FA35D5"/>
    <w:pPr>
      <w:widowControl/>
      <w:spacing w:after="160"/>
      <w:ind w:firstLineChars="200" w:firstLine="200"/>
      <w:jc w:val="left"/>
    </w:pPr>
    <w:rPr>
      <w:rFonts w:ascii="Verdana" w:eastAsia="黑体" w:hAnsi="Verdana"/>
      <w:kern w:val="0"/>
      <w:sz w:val="21"/>
      <w:szCs w:val="20"/>
      <w:lang w:eastAsia="en-US"/>
    </w:rPr>
  </w:style>
  <w:style w:type="paragraph" w:customStyle="1" w:styleId="affff0">
    <w:name w:val="表格正文"/>
    <w:basedOn w:val="a3"/>
    <w:qFormat/>
    <w:rsid w:val="00FA35D5"/>
    <w:pPr>
      <w:spacing w:line="240" w:lineRule="auto"/>
    </w:pPr>
    <w:rPr>
      <w:rFonts w:eastAsia="仿宋"/>
      <w:sz w:val="28"/>
      <w:szCs w:val="24"/>
    </w:rPr>
  </w:style>
  <w:style w:type="paragraph" w:customStyle="1" w:styleId="my">
    <w:name w:val="my正文"/>
    <w:basedOn w:val="a3"/>
    <w:qFormat/>
    <w:rsid w:val="00FA35D5"/>
    <w:pPr>
      <w:ind w:firstLineChars="200" w:firstLine="480"/>
    </w:pPr>
    <w:rPr>
      <w:szCs w:val="24"/>
    </w:rPr>
  </w:style>
  <w:style w:type="paragraph" w:customStyle="1" w:styleId="GP1">
    <w:name w:val="GP标题1"/>
    <w:basedOn w:val="a3"/>
    <w:next w:val="a3"/>
    <w:qFormat/>
    <w:rsid w:val="00FA35D5"/>
    <w:pPr>
      <w:numPr>
        <w:numId w:val="6"/>
      </w:numPr>
      <w:spacing w:beforeLines="100" w:afterLines="100"/>
      <w:jc w:val="center"/>
      <w:outlineLvl w:val="0"/>
    </w:pPr>
    <w:rPr>
      <w:rFonts w:ascii="黑体" w:eastAsia="黑体" w:hAnsi="黑体"/>
      <w:b/>
      <w:sz w:val="36"/>
    </w:rPr>
  </w:style>
  <w:style w:type="paragraph" w:customStyle="1" w:styleId="GP2">
    <w:name w:val="GP标题2"/>
    <w:basedOn w:val="a3"/>
    <w:next w:val="a3"/>
    <w:qFormat/>
    <w:rsid w:val="00FA35D5"/>
    <w:pPr>
      <w:numPr>
        <w:ilvl w:val="1"/>
        <w:numId w:val="6"/>
      </w:numPr>
      <w:spacing w:beforeLines="50" w:afterLines="50" w:line="300" w:lineRule="auto"/>
      <w:outlineLvl w:val="1"/>
    </w:pPr>
    <w:rPr>
      <w:rFonts w:ascii="华文细黑" w:eastAsia="华文细黑" w:hAnsi="华文细黑"/>
      <w:b/>
      <w:sz w:val="32"/>
    </w:rPr>
  </w:style>
  <w:style w:type="paragraph" w:customStyle="1" w:styleId="TableParagraph">
    <w:name w:val="Table Paragraph"/>
    <w:basedOn w:val="a3"/>
    <w:uiPriority w:val="1"/>
    <w:qFormat/>
    <w:rsid w:val="00FA35D5"/>
    <w:rPr>
      <w:rFonts w:ascii="宋体" w:hAnsi="宋体" w:cs="宋体"/>
      <w:lang w:val="zh-CN" w:bidi="zh-CN"/>
    </w:rPr>
  </w:style>
  <w:style w:type="paragraph" w:customStyle="1" w:styleId="Normal1">
    <w:name w:val="Normal_1"/>
    <w:qFormat/>
    <w:rsid w:val="00FA35D5"/>
    <w:pPr>
      <w:widowControl w:val="0"/>
      <w:jc w:val="both"/>
    </w:pPr>
    <w:rPr>
      <w:rFonts w:ascii="Calibri" w:eastAsia="Times New Roman" w:hAnsi="Calibri"/>
      <w:kern w:val="2"/>
      <w:sz w:val="21"/>
      <w:szCs w:val="22"/>
    </w:rPr>
  </w:style>
  <w:style w:type="paragraph" w:customStyle="1" w:styleId="35">
    <w:name w:val="正文3"/>
    <w:qFormat/>
    <w:rsid w:val="00FA35D5"/>
    <w:pPr>
      <w:widowControl w:val="0"/>
      <w:jc w:val="both"/>
    </w:pPr>
    <w:rPr>
      <w:rFonts w:eastAsia="Times New Roman"/>
    </w:rPr>
  </w:style>
  <w:style w:type="paragraph" w:styleId="affff1">
    <w:name w:val="List Paragraph"/>
    <w:basedOn w:val="a3"/>
    <w:qFormat/>
    <w:rsid w:val="00FA35D5"/>
    <w:pPr>
      <w:spacing w:line="240" w:lineRule="auto"/>
      <w:ind w:firstLineChars="200" w:firstLine="420"/>
    </w:pPr>
    <w:rPr>
      <w:sz w:val="21"/>
      <w:szCs w:val="24"/>
    </w:rPr>
  </w:style>
  <w:style w:type="paragraph" w:customStyle="1" w:styleId="affff2">
    <w:name w:val="表格内文本"/>
    <w:basedOn w:val="a3"/>
    <w:qFormat/>
    <w:rsid w:val="00E80B71"/>
    <w:pPr>
      <w:widowControl/>
      <w:spacing w:line="320" w:lineRule="exact"/>
      <w:textAlignment w:val="center"/>
    </w:pPr>
    <w:rPr>
      <w:rFonts w:ascii="宋体" w:hAnsi="宋体" w:hint="eastAsia"/>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xjca.com.cn/%EF%BC%89%E6%88%96%E4%B8%8B%E8%BD%BD%E2%80%9C%E6%96%B0%E7%96%86%E6%94%BF%E5%8A%A1%E9%80%9A%E2%80%9DAPP%E8%87%AA%E8%A1%8C%E8%BF%9B%E8%A1%8C%E7%94%B3%E9%A2%86"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DC969-CC67-4088-982F-E9F2DC40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财政厅局域网标书.dot</Template>
  <TotalTime>0</TotalTime>
  <Pages>73</Pages>
  <Words>6080</Words>
  <Characters>34659</Characters>
  <Application>Microsoft Office Word</Application>
  <DocSecurity>0</DocSecurity>
  <Lines>288</Lines>
  <Paragraphs>81</Paragraphs>
  <ScaleCrop>false</ScaleCrop>
  <Company/>
  <LinksUpToDate>false</LinksUpToDate>
  <CharactersWithSpaces>40658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江苏省交通工程建设项目管理系统</dc:title>
  <dc:creator>政府采购中心</dc:creator>
  <cp:lastModifiedBy>gsl</cp:lastModifiedBy>
  <cp:revision>2</cp:revision>
  <cp:lastPrinted>2022-06-24T11:50:00Z</cp:lastPrinted>
  <dcterms:created xsi:type="dcterms:W3CDTF">2022-07-06T03:39:00Z</dcterms:created>
  <dcterms:modified xsi:type="dcterms:W3CDTF">2022-07-06T03:39:00Z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0B504F2AD68A434291584F907365A36F</vt:lpwstr>
  </property>
</Properties>
</file>