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b/>
          <w:bCs/>
          <w:sz w:val="32"/>
          <w:szCs w:val="32"/>
          <w:lang w:val="en-US" w:eastAsia="zh-CN"/>
        </w:rPr>
      </w:pPr>
      <w:r>
        <w:rPr>
          <w:rFonts w:hint="eastAsia"/>
          <w:b/>
          <w:bCs/>
          <w:sz w:val="32"/>
          <w:szCs w:val="32"/>
          <w:lang w:val="en-US" w:eastAsia="zh-CN"/>
        </w:rPr>
        <w:t>察布查尔锡伯自治县人民医院导视标识采购项目</w:t>
      </w:r>
    </w:p>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eastAsiaTheme="minorEastAsia"/>
          <w:b/>
          <w:bCs/>
          <w:sz w:val="24"/>
          <w:szCs w:val="24"/>
          <w:lang w:eastAsia="zh-CN"/>
        </w:rPr>
      </w:pPr>
      <w:r>
        <w:rPr>
          <w:rFonts w:hint="eastAsia" w:ascii="宋体" w:hAnsi="宋体" w:cs="宋体"/>
          <w:b/>
          <w:bCs/>
          <w:color w:val="000000"/>
          <w:sz w:val="32"/>
          <w:szCs w:val="32"/>
        </w:rPr>
        <w:t>中标（成交）结果公示</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sz w:val="24"/>
          <w:szCs w:val="24"/>
        </w:rPr>
      </w:pPr>
      <w:r>
        <w:rPr>
          <w:rFonts w:hint="eastAsia" w:ascii="宋体" w:hAnsi="宋体" w:eastAsia="宋体" w:cs="宋体"/>
          <w:b/>
          <w:bCs/>
          <w:sz w:val="24"/>
          <w:szCs w:val="24"/>
        </w:rPr>
        <w:t>一、项目编号：XJLZ20220704</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rPr>
        <w:t>二、项目名称：察布查尔锡伯自治县人民医院导视标识采购项目</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三、</w:t>
      </w:r>
      <w:r>
        <w:rPr>
          <w:rFonts w:hint="eastAsia" w:ascii="宋体" w:hAnsi="宋体" w:cs="宋体"/>
          <w:b/>
          <w:bCs/>
          <w:sz w:val="24"/>
          <w:szCs w:val="24"/>
        </w:rPr>
        <w:t>中标（成交）信息</w:t>
      </w:r>
      <w:r>
        <w:rPr>
          <w:rFonts w:hint="eastAsia" w:ascii="宋体" w:hAnsi="宋体" w:eastAsia="宋体" w:cs="宋体"/>
          <w:sz w:val="24"/>
          <w:szCs w:val="24"/>
        </w:rPr>
        <w:t xml:space="preserve">   </w:t>
      </w:r>
    </w:p>
    <w:tbl>
      <w:tblPr>
        <w:tblStyle w:val="12"/>
        <w:tblW w:w="9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1618"/>
        <w:gridCol w:w="1088"/>
        <w:gridCol w:w="1237"/>
        <w:gridCol w:w="1563"/>
        <w:gridCol w:w="1975"/>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670"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21"/>
                <w:szCs w:val="21"/>
                <w:vertAlign w:val="baseline"/>
                <w:lang w:eastAsia="zh-CN"/>
              </w:rPr>
            </w:pPr>
            <w:r>
              <w:rPr>
                <w:rFonts w:hint="eastAsia" w:ascii="宋体" w:hAnsi="宋体" w:cs="宋体"/>
                <w:sz w:val="21"/>
                <w:szCs w:val="21"/>
                <w:vertAlign w:val="baseline"/>
                <w:lang w:eastAsia="zh-CN"/>
              </w:rPr>
              <w:t>序号</w:t>
            </w:r>
          </w:p>
        </w:tc>
        <w:tc>
          <w:tcPr>
            <w:tcW w:w="1618"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cs="宋体"/>
                <w:sz w:val="21"/>
                <w:szCs w:val="21"/>
                <w:vertAlign w:val="baseline"/>
                <w:lang w:eastAsia="zh-CN"/>
              </w:rPr>
            </w:pPr>
            <w:r>
              <w:rPr>
                <w:rFonts w:hint="eastAsia" w:ascii="宋体" w:hAnsi="宋体" w:cs="宋体"/>
                <w:sz w:val="21"/>
                <w:szCs w:val="21"/>
                <w:vertAlign w:val="baseline"/>
                <w:lang w:eastAsia="zh-CN"/>
              </w:rPr>
              <w:t>标项</w:t>
            </w:r>
          </w:p>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21"/>
                <w:szCs w:val="21"/>
                <w:vertAlign w:val="baseline"/>
                <w:lang w:eastAsia="zh-CN"/>
              </w:rPr>
            </w:pPr>
            <w:r>
              <w:rPr>
                <w:rFonts w:hint="eastAsia" w:ascii="宋体" w:hAnsi="宋体" w:cs="宋体"/>
                <w:sz w:val="21"/>
                <w:szCs w:val="21"/>
                <w:vertAlign w:val="baseline"/>
                <w:lang w:eastAsia="zh-CN"/>
              </w:rPr>
              <w:t>名称</w:t>
            </w:r>
          </w:p>
        </w:tc>
        <w:tc>
          <w:tcPr>
            <w:tcW w:w="1088"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21"/>
                <w:szCs w:val="21"/>
                <w:vertAlign w:val="baseline"/>
                <w:lang w:eastAsia="zh-CN"/>
              </w:rPr>
            </w:pPr>
            <w:r>
              <w:rPr>
                <w:rFonts w:hint="eastAsia" w:ascii="宋体" w:hAnsi="宋体" w:cs="宋体"/>
                <w:sz w:val="21"/>
                <w:szCs w:val="21"/>
                <w:vertAlign w:val="baseline"/>
                <w:lang w:eastAsia="zh-CN"/>
              </w:rPr>
              <w:t>规格型号</w:t>
            </w:r>
          </w:p>
        </w:tc>
        <w:tc>
          <w:tcPr>
            <w:tcW w:w="1237"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21"/>
                <w:szCs w:val="21"/>
                <w:vertAlign w:val="baseline"/>
                <w:lang w:eastAsia="zh-CN"/>
              </w:rPr>
            </w:pPr>
            <w:r>
              <w:rPr>
                <w:rFonts w:hint="eastAsia" w:ascii="宋体" w:hAnsi="宋体" w:cs="宋体"/>
                <w:sz w:val="21"/>
                <w:szCs w:val="21"/>
                <w:vertAlign w:val="baseline"/>
                <w:lang w:eastAsia="zh-CN"/>
              </w:rPr>
              <w:t>总价（</w:t>
            </w:r>
            <w:bookmarkStart w:id="0" w:name="_GoBack"/>
            <w:bookmarkEnd w:id="0"/>
            <w:r>
              <w:rPr>
                <w:rFonts w:hint="eastAsia" w:ascii="宋体" w:hAnsi="宋体" w:cs="宋体"/>
                <w:sz w:val="21"/>
                <w:szCs w:val="21"/>
                <w:vertAlign w:val="baseline"/>
                <w:lang w:eastAsia="zh-CN"/>
              </w:rPr>
              <w:t>元）</w:t>
            </w:r>
          </w:p>
        </w:tc>
        <w:tc>
          <w:tcPr>
            <w:tcW w:w="1563"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21"/>
                <w:szCs w:val="21"/>
                <w:vertAlign w:val="baseline"/>
                <w:lang w:eastAsia="zh-CN"/>
              </w:rPr>
            </w:pPr>
            <w:r>
              <w:rPr>
                <w:rFonts w:hint="eastAsia" w:ascii="宋体" w:hAnsi="宋体" w:cs="宋体"/>
                <w:sz w:val="21"/>
                <w:szCs w:val="21"/>
                <w:vertAlign w:val="baseline"/>
                <w:lang w:eastAsia="zh-CN"/>
              </w:rPr>
              <w:t>中标供应商名称</w:t>
            </w:r>
          </w:p>
        </w:tc>
        <w:tc>
          <w:tcPr>
            <w:tcW w:w="1975"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21"/>
                <w:szCs w:val="21"/>
                <w:vertAlign w:val="baseline"/>
                <w:lang w:eastAsia="zh-CN"/>
              </w:rPr>
            </w:pPr>
            <w:r>
              <w:rPr>
                <w:rFonts w:hint="eastAsia" w:ascii="宋体" w:hAnsi="宋体" w:cs="宋体"/>
                <w:sz w:val="21"/>
                <w:szCs w:val="21"/>
                <w:vertAlign w:val="baseline"/>
                <w:lang w:eastAsia="zh-CN"/>
              </w:rPr>
              <w:t>中标供应商地址</w:t>
            </w:r>
          </w:p>
        </w:tc>
        <w:tc>
          <w:tcPr>
            <w:tcW w:w="1705"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21"/>
                <w:szCs w:val="21"/>
                <w:vertAlign w:val="baseline"/>
                <w:lang w:eastAsia="zh-CN"/>
              </w:rPr>
            </w:pPr>
            <w:r>
              <w:rPr>
                <w:rFonts w:hint="eastAsia" w:ascii="宋体" w:hAnsi="宋体" w:cs="宋体"/>
                <w:sz w:val="21"/>
                <w:szCs w:val="21"/>
                <w:vertAlign w:val="baseline"/>
                <w:lang w:eastAsia="zh-CN"/>
              </w:rPr>
              <w:t>中标供应商统一社会信用代码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670"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1</w:t>
            </w:r>
          </w:p>
        </w:tc>
        <w:tc>
          <w:tcPr>
            <w:tcW w:w="1618"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察布查尔锡伯自治县人民医院导视标识采购项目</w:t>
            </w:r>
          </w:p>
        </w:tc>
        <w:tc>
          <w:tcPr>
            <w:tcW w:w="1088"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详见响应文件</w:t>
            </w:r>
          </w:p>
        </w:tc>
        <w:tc>
          <w:tcPr>
            <w:tcW w:w="1237"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1000000.00</w:t>
            </w:r>
          </w:p>
        </w:tc>
        <w:tc>
          <w:tcPr>
            <w:tcW w:w="1563"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广州安图晟旅游文化发展有限公司</w:t>
            </w:r>
          </w:p>
        </w:tc>
        <w:tc>
          <w:tcPr>
            <w:tcW w:w="1975"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广州市花都区新华街宝华路海关西街5号三层319房</w:t>
            </w:r>
          </w:p>
        </w:tc>
        <w:tc>
          <w:tcPr>
            <w:tcW w:w="1705"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9144010MA59JAF432</w:t>
            </w:r>
          </w:p>
        </w:tc>
      </w:tr>
    </w:tbl>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sz w:val="24"/>
          <w:szCs w:val="24"/>
        </w:rPr>
      </w:pPr>
      <w:r>
        <w:rPr>
          <w:rFonts w:hint="eastAsia" w:ascii="宋体" w:hAnsi="宋体" w:eastAsia="宋体" w:cs="宋体"/>
          <w:b/>
          <w:bCs/>
          <w:sz w:val="24"/>
          <w:szCs w:val="24"/>
          <w:lang w:eastAsia="zh-CN"/>
        </w:rPr>
        <w:t>四、</w:t>
      </w:r>
      <w:r>
        <w:rPr>
          <w:rFonts w:hint="eastAsia" w:ascii="宋体" w:hAnsi="宋体" w:eastAsia="宋体" w:cs="宋体"/>
          <w:b/>
          <w:bCs/>
          <w:sz w:val="24"/>
          <w:szCs w:val="24"/>
          <w:lang w:val="en-US" w:eastAsia="zh-CN"/>
        </w:rPr>
        <w:t>主要标的信息</w:t>
      </w:r>
    </w:p>
    <w:tbl>
      <w:tblPr>
        <w:tblStyle w:val="12"/>
        <w:tblW w:w="98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8"/>
        <w:gridCol w:w="3226"/>
        <w:gridCol w:w="3287"/>
        <w:gridCol w:w="18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1478"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sz w:val="21"/>
                <w:szCs w:val="21"/>
                <w:vertAlign w:val="baseline"/>
              </w:rPr>
            </w:pPr>
            <w:r>
              <w:rPr>
                <w:rFonts w:hint="eastAsia" w:ascii="宋体" w:hAnsi="宋体" w:cs="宋体"/>
                <w:sz w:val="21"/>
                <w:szCs w:val="21"/>
                <w:vertAlign w:val="baseline"/>
                <w:lang w:eastAsia="zh-CN"/>
              </w:rPr>
              <w:t>序号</w:t>
            </w:r>
          </w:p>
        </w:tc>
        <w:tc>
          <w:tcPr>
            <w:tcW w:w="3226"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sz w:val="21"/>
                <w:szCs w:val="21"/>
                <w:vertAlign w:val="baseline"/>
              </w:rPr>
            </w:pPr>
            <w:r>
              <w:rPr>
                <w:rFonts w:hint="eastAsia" w:ascii="宋体" w:hAnsi="宋体" w:cs="宋体"/>
                <w:sz w:val="21"/>
                <w:szCs w:val="21"/>
                <w:vertAlign w:val="baseline"/>
                <w:lang w:eastAsia="zh-CN"/>
              </w:rPr>
              <w:t>标项名称</w:t>
            </w:r>
          </w:p>
        </w:tc>
        <w:tc>
          <w:tcPr>
            <w:tcW w:w="3287" w:type="dxa"/>
            <w:vAlign w:val="center"/>
          </w:tcPr>
          <w:p>
            <w:pPr>
              <w:pStyle w:val="7"/>
              <w:keepNext w:val="0"/>
              <w:keepLines w:val="0"/>
              <w:pageBreakBefore w:val="0"/>
              <w:widowControl w:val="0"/>
              <w:numPr>
                <w:ilvl w:val="0"/>
                <w:numId w:val="0"/>
              </w:numPr>
              <w:kinsoku/>
              <w:wordWrap/>
              <w:overflowPunct/>
              <w:topLinePunct w:val="0"/>
              <w:autoSpaceDE/>
              <w:autoSpaceDN/>
              <w:bidi w:val="0"/>
              <w:adjustRightInd/>
              <w:spacing w:line="260" w:lineRule="exact"/>
              <w:jc w:val="center"/>
              <w:textAlignment w:val="auto"/>
              <w:rPr>
                <w:rFonts w:hint="eastAsia" w:eastAsia="宋体"/>
                <w:sz w:val="21"/>
                <w:szCs w:val="21"/>
                <w:vertAlign w:val="baseline"/>
                <w:lang w:eastAsia="zh-CN"/>
              </w:rPr>
            </w:pPr>
            <w:r>
              <w:rPr>
                <w:rFonts w:hint="eastAsia"/>
                <w:sz w:val="21"/>
                <w:szCs w:val="21"/>
                <w:vertAlign w:val="baseline"/>
                <w:lang w:val="en-US" w:eastAsia="zh-CN"/>
              </w:rPr>
              <w:t>采购内容</w:t>
            </w:r>
          </w:p>
        </w:tc>
        <w:tc>
          <w:tcPr>
            <w:tcW w:w="1886" w:type="dxa"/>
            <w:vAlign w:val="center"/>
          </w:tcPr>
          <w:p>
            <w:pPr>
              <w:pStyle w:val="7"/>
              <w:keepNext w:val="0"/>
              <w:keepLines w:val="0"/>
              <w:pageBreakBefore w:val="0"/>
              <w:widowControl w:val="0"/>
              <w:numPr>
                <w:ilvl w:val="0"/>
                <w:numId w:val="0"/>
              </w:numPr>
              <w:kinsoku/>
              <w:wordWrap/>
              <w:overflowPunct/>
              <w:topLinePunct w:val="0"/>
              <w:autoSpaceDE/>
              <w:autoSpaceDN/>
              <w:bidi w:val="0"/>
              <w:adjustRightInd/>
              <w:spacing w:line="260" w:lineRule="exact"/>
              <w:jc w:val="center"/>
              <w:textAlignment w:val="auto"/>
              <w:rPr>
                <w:rFonts w:hint="eastAsia" w:eastAsia="宋体"/>
                <w:sz w:val="21"/>
                <w:szCs w:val="21"/>
                <w:vertAlign w:val="baseline"/>
                <w:lang w:eastAsia="zh-CN"/>
              </w:rPr>
            </w:pPr>
            <w:r>
              <w:rPr>
                <w:rFonts w:hint="eastAsia"/>
                <w:sz w:val="21"/>
                <w:szCs w:val="21"/>
                <w:vertAlign w:val="baseline"/>
                <w:lang w:val="en-US" w:eastAsia="zh-CN"/>
              </w:rPr>
              <w:t>交货期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1478" w:type="dxa"/>
            <w:vAlign w:val="center"/>
          </w:tcPr>
          <w:p>
            <w:pPr>
              <w:pStyle w:val="7"/>
              <w:keepNext w:val="0"/>
              <w:keepLines w:val="0"/>
              <w:pageBreakBefore w:val="0"/>
              <w:widowControl w:val="0"/>
              <w:numPr>
                <w:ilvl w:val="0"/>
                <w:numId w:val="0"/>
              </w:numPr>
              <w:kinsoku/>
              <w:wordWrap/>
              <w:overflowPunct/>
              <w:topLinePunct w:val="0"/>
              <w:autoSpaceDE/>
              <w:autoSpaceDN/>
              <w:bidi w:val="0"/>
              <w:adjustRightInd/>
              <w:spacing w:line="260" w:lineRule="exact"/>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1</w:t>
            </w:r>
          </w:p>
        </w:tc>
        <w:tc>
          <w:tcPr>
            <w:tcW w:w="3226" w:type="dxa"/>
            <w:vAlign w:val="center"/>
          </w:tcPr>
          <w:p>
            <w:pPr>
              <w:keepNext w:val="0"/>
              <w:keepLines w:val="0"/>
              <w:pageBreakBefore w:val="0"/>
              <w:widowControl w:val="0"/>
              <w:numPr>
                <w:ilvl w:val="0"/>
                <w:numId w:val="0"/>
              </w:numPr>
              <w:kinsoku/>
              <w:wordWrap/>
              <w:overflowPunct/>
              <w:topLinePunct w:val="0"/>
              <w:autoSpaceDE/>
              <w:autoSpaceDN/>
              <w:bidi w:val="0"/>
              <w:adjustRightInd/>
              <w:spacing w:line="260" w:lineRule="exact"/>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cs="宋体"/>
                <w:sz w:val="21"/>
                <w:szCs w:val="21"/>
                <w:vertAlign w:val="baseline"/>
                <w:lang w:val="en-US" w:eastAsia="zh-CN"/>
              </w:rPr>
              <w:t>察布查尔锡伯自治县人民医院导视标识采购项目</w:t>
            </w:r>
          </w:p>
        </w:tc>
        <w:tc>
          <w:tcPr>
            <w:tcW w:w="3287" w:type="dxa"/>
            <w:vAlign w:val="center"/>
          </w:tcPr>
          <w:p>
            <w:pPr>
              <w:pStyle w:val="7"/>
              <w:keepNext w:val="0"/>
              <w:keepLines w:val="0"/>
              <w:pageBreakBefore w:val="0"/>
              <w:widowControl w:val="0"/>
              <w:numPr>
                <w:ilvl w:val="0"/>
                <w:numId w:val="0"/>
              </w:numPr>
              <w:kinsoku/>
              <w:wordWrap/>
              <w:overflowPunct/>
              <w:topLinePunct w:val="0"/>
              <w:autoSpaceDE/>
              <w:autoSpaceDN/>
              <w:bidi w:val="0"/>
              <w:adjustRightInd/>
              <w:spacing w:line="260" w:lineRule="exact"/>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采购一批导视标识牌</w:t>
            </w:r>
          </w:p>
        </w:tc>
        <w:tc>
          <w:tcPr>
            <w:tcW w:w="1886"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宋体" w:hAnsi="宋体" w:eastAsia="宋体" w:cs="宋体"/>
                <w:kern w:val="2"/>
                <w:sz w:val="21"/>
                <w:szCs w:val="21"/>
                <w:vertAlign w:val="baseline"/>
                <w:lang w:val="en-US" w:eastAsia="zh-CN" w:bidi="ar-SA"/>
              </w:rPr>
            </w:pPr>
            <w:r>
              <w:rPr>
                <w:rFonts w:hint="default" w:ascii="宋体" w:hAnsi="宋体" w:eastAsia="宋体" w:cs="宋体"/>
                <w:kern w:val="2"/>
                <w:sz w:val="21"/>
                <w:szCs w:val="21"/>
                <w:vertAlign w:val="baseline"/>
                <w:lang w:val="en-US" w:eastAsia="zh-CN" w:bidi="ar-SA"/>
              </w:rPr>
              <w:t>自合同签订之日起7日内安装完毕并交付使用</w:t>
            </w:r>
          </w:p>
        </w:tc>
      </w:tr>
    </w:tbl>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default" w:ascii="宋体" w:hAnsi="宋体" w:eastAsia="宋体" w:cs="宋体"/>
          <w:b/>
          <w:bCs/>
          <w:sz w:val="24"/>
          <w:szCs w:val="24"/>
          <w:lang w:val="en-US"/>
        </w:rPr>
      </w:pPr>
      <w:r>
        <w:rPr>
          <w:rFonts w:hint="eastAsia" w:ascii="宋体" w:hAnsi="宋体" w:eastAsia="宋体" w:cs="宋体"/>
          <w:b/>
          <w:bCs/>
          <w:sz w:val="24"/>
          <w:szCs w:val="24"/>
          <w:lang w:val="en-US" w:eastAsia="zh-CN"/>
        </w:rPr>
        <w:t>五、评审专家名单：马勇、王勇、尹琪（采购人代表） </w:t>
      </w:r>
    </w:p>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default" w:ascii="宋体" w:hAnsi="宋体" w:eastAsia="宋体" w:cs="宋体"/>
          <w:b/>
          <w:bCs/>
          <w:sz w:val="24"/>
          <w:szCs w:val="24"/>
          <w:lang w:val="en-US" w:eastAsia="zh-CN"/>
        </w:rPr>
      </w:pPr>
      <w:r>
        <w:rPr>
          <w:rFonts w:hint="eastAsia" w:ascii="宋体" w:hAnsi="宋体" w:eastAsia="宋体" w:cs="宋体"/>
          <w:b/>
          <w:bCs/>
          <w:sz w:val="24"/>
          <w:szCs w:val="24"/>
        </w:rPr>
        <w:t>六、代理服务收费标准及金额</w:t>
      </w:r>
      <w:r>
        <w:rPr>
          <w:rFonts w:hint="eastAsia" w:ascii="宋体" w:hAnsi="宋体" w:eastAsia="宋体" w:cs="宋体"/>
          <w:b/>
          <w:bCs/>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1.代理服务收费标准：参照国家发展价格（2002）1980号文件和（2011）534号文件的有关规定执行；                    </w:t>
      </w:r>
    </w:p>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 xml:space="preserve">2.代理服务收费金额：15000.00元。 </w:t>
      </w:r>
    </w:p>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宋体" w:hAnsi="宋体" w:eastAsia="宋体" w:cs="宋体"/>
          <w:b/>
          <w:bCs/>
          <w:sz w:val="24"/>
          <w:szCs w:val="24"/>
        </w:rPr>
      </w:pPr>
      <w:r>
        <w:rPr>
          <w:rFonts w:hint="eastAsia" w:ascii="宋体" w:hAnsi="宋体" w:eastAsia="宋体" w:cs="宋体"/>
          <w:b/>
          <w:bCs/>
          <w:sz w:val="24"/>
          <w:szCs w:val="24"/>
        </w:rPr>
        <w:t>七、公告期限</w:t>
      </w:r>
    </w:p>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宋体" w:hAnsi="宋体" w:eastAsia="宋体" w:cs="宋体"/>
          <w:sz w:val="24"/>
          <w:szCs w:val="24"/>
        </w:rPr>
      </w:pPr>
      <w:r>
        <w:rPr>
          <w:rFonts w:hint="eastAsia" w:ascii="宋体" w:hAnsi="宋体" w:eastAsia="宋体" w:cs="宋体"/>
          <w:sz w:val="24"/>
          <w:szCs w:val="24"/>
        </w:rPr>
        <w:t>  自本公告发布之日起</w:t>
      </w:r>
      <w:r>
        <w:rPr>
          <w:rFonts w:hint="eastAsia" w:ascii="宋体" w:hAnsi="宋体" w:eastAsia="宋体" w:cs="宋体"/>
          <w:sz w:val="24"/>
          <w:szCs w:val="24"/>
          <w:lang w:val="en-US" w:eastAsia="zh-CN"/>
        </w:rPr>
        <w:t>1</w:t>
      </w:r>
      <w:r>
        <w:rPr>
          <w:rFonts w:hint="eastAsia" w:ascii="宋体" w:hAnsi="宋体" w:eastAsia="宋体" w:cs="宋体"/>
          <w:sz w:val="24"/>
          <w:szCs w:val="24"/>
        </w:rPr>
        <w:t>个工作日。</w:t>
      </w:r>
    </w:p>
    <w:p>
      <w:pPr>
        <w:keepNext w:val="0"/>
        <w:keepLines w:val="0"/>
        <w:pageBreakBefore w:val="0"/>
        <w:widowControl w:val="0"/>
        <w:numPr>
          <w:ilvl w:val="0"/>
          <w:numId w:val="2"/>
        </w:numPr>
        <w:kinsoku/>
        <w:wordWrap/>
        <w:overflowPunct/>
        <w:topLinePunct w:val="0"/>
        <w:autoSpaceDE/>
        <w:autoSpaceDN/>
        <w:bidi w:val="0"/>
        <w:adjustRightInd/>
        <w:snapToGrid/>
        <w:spacing w:beforeAutospacing="0" w:afterAutospacing="0" w:line="400" w:lineRule="exact"/>
        <w:textAlignment w:val="auto"/>
        <w:outlineLvl w:val="9"/>
        <w:rPr>
          <w:rFonts w:hint="eastAsia" w:ascii="宋体" w:hAnsi="宋体" w:eastAsia="宋体" w:cs="宋体"/>
          <w:b/>
          <w:bCs/>
          <w:sz w:val="24"/>
          <w:szCs w:val="24"/>
        </w:rPr>
      </w:pPr>
      <w:r>
        <w:rPr>
          <w:rFonts w:hint="eastAsia" w:ascii="宋体" w:hAnsi="宋体" w:eastAsia="宋体" w:cs="宋体"/>
          <w:b/>
          <w:bCs/>
          <w:sz w:val="24"/>
          <w:szCs w:val="24"/>
        </w:rPr>
        <w:t>其他补充事宜</w:t>
      </w:r>
    </w:p>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firstLine="241" w:firstLineChars="100"/>
        <w:textAlignment w:val="auto"/>
        <w:outlineLvl w:val="9"/>
        <w:rPr>
          <w:rFonts w:hint="default" w:ascii="宋体" w:hAnsi="宋体" w:eastAsia="宋体" w:cs="宋体"/>
          <w:b w:val="0"/>
          <w:bCs w:val="0"/>
          <w:sz w:val="24"/>
          <w:szCs w:val="24"/>
          <w:lang w:val="en-US" w:eastAsia="zh-CN"/>
        </w:rPr>
      </w:pPr>
      <w:r>
        <w:rPr>
          <w:rFonts w:hint="eastAsia" w:ascii="宋体" w:hAnsi="宋体" w:eastAsia="宋体" w:cs="宋体"/>
          <w:b/>
          <w:bCs/>
          <w:sz w:val="24"/>
          <w:szCs w:val="24"/>
          <w:lang w:eastAsia="zh-CN"/>
        </w:rPr>
        <w:t xml:space="preserve"> </w:t>
      </w:r>
      <w:r>
        <w:rPr>
          <w:rFonts w:hint="eastAsia" w:ascii="宋体" w:hAnsi="宋体" w:eastAsia="宋体" w:cs="宋体"/>
          <w:b w:val="0"/>
          <w:bCs w:val="0"/>
          <w:sz w:val="24"/>
          <w:szCs w:val="24"/>
          <w:lang w:val="en-US" w:eastAsia="zh-CN"/>
        </w:rPr>
        <w:t xml:space="preserve"> 各参加政府采购活动的供应商认为该中标/成交结果和采购过程等使自己的权益受到损害的，可以自本公告期限届满之日（本公告发布之日后第2个工作日）起7个工作日内，以书面形式向采购人或受其委托的采购代理机构提出质疑。质疑供应商对采购人、采购代理机构的答复不满意或者采购人、采购代理机构未在规定的时间内作出答复的，可以再答复期满后十五个工作日内向同级政府采购监督管理部门投诉。</w:t>
      </w:r>
    </w:p>
    <w:p>
      <w:pPr>
        <w:keepNext w:val="0"/>
        <w:keepLines w:val="0"/>
        <w:pageBreakBefore w:val="0"/>
        <w:widowControl w:val="0"/>
        <w:kinsoku/>
        <w:wordWrap/>
        <w:overflowPunct/>
        <w:topLinePunct w:val="0"/>
        <w:autoSpaceDE/>
        <w:autoSpaceDN/>
        <w:bidi w:val="0"/>
        <w:adjustRightInd/>
        <w:snapToGrid/>
        <w:spacing w:beforeAutospacing="0" w:afterAutospacing="0" w:line="400" w:lineRule="exact"/>
        <w:textAlignment w:val="auto"/>
        <w:outlineLvl w:val="9"/>
        <w:rPr>
          <w:rFonts w:hint="eastAsia" w:ascii="宋体" w:hAnsi="宋体" w:eastAsia="宋体" w:cs="宋体"/>
          <w:b/>
          <w:bCs/>
          <w:sz w:val="24"/>
          <w:szCs w:val="24"/>
        </w:rPr>
      </w:pPr>
      <w:r>
        <w:rPr>
          <w:rFonts w:hint="eastAsia" w:ascii="宋体" w:hAnsi="宋体" w:eastAsia="宋体" w:cs="宋体"/>
          <w:b/>
          <w:bCs/>
          <w:sz w:val="24"/>
          <w:szCs w:val="24"/>
          <w:lang w:eastAsia="zh-CN"/>
        </w:rPr>
        <w:t>九</w:t>
      </w:r>
      <w:r>
        <w:rPr>
          <w:rFonts w:hint="eastAsia" w:ascii="宋体" w:hAnsi="宋体" w:eastAsia="宋体" w:cs="宋体"/>
          <w:b/>
          <w:bCs/>
          <w:sz w:val="24"/>
          <w:szCs w:val="24"/>
        </w:rPr>
        <w:t>、对本次公告内容提出询问，请按以下方式联系。</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outlineLvl w:val="9"/>
        <w:rPr>
          <w:rFonts w:hint="eastAsia" w:ascii="宋体" w:hAnsi="宋体" w:cs="宋体"/>
          <w:b/>
          <w:bCs/>
          <w:kern w:val="0"/>
          <w:sz w:val="24"/>
          <w:szCs w:val="24"/>
          <w:highlight w:val="none"/>
          <w:lang w:val="en-US" w:eastAsia="zh-CN" w:bidi="ar-SA"/>
        </w:rPr>
      </w:pPr>
      <w:r>
        <w:rPr>
          <w:rFonts w:hint="eastAsia" w:ascii="宋体" w:hAnsi="宋体" w:cs="宋体"/>
          <w:b/>
          <w:bCs/>
          <w:kern w:val="0"/>
          <w:sz w:val="24"/>
          <w:szCs w:val="24"/>
          <w:highlight w:val="none"/>
          <w:lang w:val="en-US" w:eastAsia="zh-CN" w:bidi="ar-SA"/>
        </w:rPr>
        <w:t>1、采购代理机构名称：新疆乐招工程项目管理有限公司</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outlineLvl w:val="9"/>
        <w:rPr>
          <w:rFonts w:hint="eastAsia" w:ascii="宋体" w:hAnsi="宋体" w:cs="宋体"/>
          <w:b/>
          <w:bCs/>
          <w:kern w:val="0"/>
          <w:sz w:val="24"/>
          <w:szCs w:val="24"/>
          <w:highlight w:val="none"/>
          <w:lang w:val="en-US" w:eastAsia="zh-CN" w:bidi="ar-SA"/>
        </w:rPr>
      </w:pPr>
      <w:r>
        <w:rPr>
          <w:rFonts w:hint="eastAsia" w:ascii="宋体" w:hAnsi="宋体" w:cs="宋体"/>
          <w:b/>
          <w:bCs/>
          <w:kern w:val="0"/>
          <w:sz w:val="24"/>
          <w:szCs w:val="24"/>
          <w:highlight w:val="none"/>
          <w:lang w:val="en-US" w:eastAsia="zh-CN" w:bidi="ar-SA"/>
        </w:rPr>
        <w:t>联系人：牛枭</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outlineLvl w:val="9"/>
        <w:rPr>
          <w:rFonts w:hint="eastAsia" w:ascii="宋体" w:hAnsi="宋体" w:cs="宋体"/>
          <w:b/>
          <w:bCs/>
          <w:kern w:val="0"/>
          <w:sz w:val="24"/>
          <w:szCs w:val="24"/>
          <w:highlight w:val="none"/>
          <w:lang w:val="en-US" w:eastAsia="zh-CN" w:bidi="ar-SA"/>
        </w:rPr>
      </w:pPr>
      <w:r>
        <w:rPr>
          <w:rFonts w:hint="eastAsia" w:ascii="宋体" w:hAnsi="宋体" w:cs="宋体"/>
          <w:b/>
          <w:bCs/>
          <w:kern w:val="0"/>
          <w:sz w:val="24"/>
          <w:szCs w:val="24"/>
          <w:highlight w:val="none"/>
          <w:lang w:val="en-US" w:eastAsia="zh-CN" w:bidi="ar-SA"/>
        </w:rPr>
        <w:t>电  话：17709991921</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outlineLvl w:val="9"/>
        <w:rPr>
          <w:rFonts w:hint="eastAsia" w:ascii="宋体" w:hAnsi="宋体" w:cs="宋体"/>
          <w:b/>
          <w:bCs/>
          <w:kern w:val="0"/>
          <w:sz w:val="24"/>
          <w:szCs w:val="24"/>
          <w:highlight w:val="none"/>
          <w:lang w:val="en-US" w:eastAsia="zh-CN" w:bidi="ar-SA"/>
        </w:rPr>
      </w:pPr>
      <w:r>
        <w:rPr>
          <w:rFonts w:hint="eastAsia" w:ascii="宋体" w:hAnsi="宋体" w:cs="宋体"/>
          <w:b/>
          <w:bCs/>
          <w:kern w:val="0"/>
          <w:sz w:val="24"/>
          <w:szCs w:val="24"/>
          <w:highlight w:val="none"/>
          <w:lang w:val="en-US" w:eastAsia="zh-CN" w:bidi="ar-SA"/>
        </w:rPr>
        <w:t>地  址：伊宁市</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outlineLvl w:val="9"/>
        <w:rPr>
          <w:rFonts w:hint="eastAsia" w:ascii="宋体" w:hAnsi="宋体" w:cs="宋体"/>
          <w:b/>
          <w:bCs/>
          <w:kern w:val="0"/>
          <w:sz w:val="24"/>
          <w:szCs w:val="24"/>
          <w:highlight w:val="none"/>
          <w:lang w:val="en-US" w:eastAsia="zh-CN" w:bidi="ar-SA"/>
        </w:rPr>
      </w:pPr>
      <w:r>
        <w:rPr>
          <w:rFonts w:hint="eastAsia" w:ascii="宋体" w:hAnsi="宋体" w:cs="宋体"/>
          <w:b/>
          <w:bCs/>
          <w:kern w:val="0"/>
          <w:sz w:val="24"/>
          <w:szCs w:val="24"/>
          <w:highlight w:val="none"/>
          <w:lang w:val="en-US" w:eastAsia="zh-CN" w:bidi="ar-SA"/>
        </w:rPr>
        <w:t xml:space="preserve">2、采购人名称：察布查尔锡伯自治县人民医院      </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outlineLvl w:val="9"/>
        <w:rPr>
          <w:rFonts w:hint="eastAsia" w:ascii="宋体" w:hAnsi="宋体" w:cs="宋体"/>
          <w:b/>
          <w:bCs/>
          <w:kern w:val="0"/>
          <w:sz w:val="24"/>
          <w:szCs w:val="24"/>
          <w:highlight w:val="none"/>
          <w:lang w:val="en-US" w:eastAsia="zh-CN" w:bidi="ar-SA"/>
        </w:rPr>
      </w:pPr>
      <w:r>
        <w:rPr>
          <w:rFonts w:hint="eastAsia" w:ascii="宋体" w:hAnsi="宋体" w:cs="宋体"/>
          <w:b/>
          <w:bCs/>
          <w:kern w:val="0"/>
          <w:sz w:val="24"/>
          <w:szCs w:val="24"/>
          <w:highlight w:val="none"/>
          <w:lang w:val="en-US" w:eastAsia="zh-CN" w:bidi="ar-SA"/>
        </w:rPr>
        <w:t>联 系 人：阿斯亚木</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outlineLvl w:val="9"/>
        <w:rPr>
          <w:rFonts w:hint="eastAsia" w:ascii="宋体" w:hAnsi="宋体" w:cs="宋体"/>
          <w:b/>
          <w:bCs/>
          <w:kern w:val="0"/>
          <w:sz w:val="24"/>
          <w:szCs w:val="24"/>
          <w:highlight w:val="none"/>
          <w:lang w:val="en-US" w:eastAsia="zh-CN" w:bidi="ar-SA"/>
        </w:rPr>
      </w:pPr>
      <w:r>
        <w:rPr>
          <w:rFonts w:hint="eastAsia" w:ascii="宋体" w:hAnsi="宋体" w:cs="宋体"/>
          <w:b/>
          <w:bCs/>
          <w:kern w:val="0"/>
          <w:sz w:val="24"/>
          <w:szCs w:val="24"/>
          <w:highlight w:val="none"/>
          <w:lang w:val="en-US" w:eastAsia="zh-CN" w:bidi="ar-SA"/>
        </w:rPr>
        <w:t>联系电话：15599676841    　　</w:t>
      </w:r>
    </w:p>
    <w:sectPr>
      <w:pgSz w:w="11906" w:h="16838"/>
      <w:pgMar w:top="1304" w:right="1304" w:bottom="1020" w:left="130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0D9E89"/>
    <w:multiLevelType w:val="singleLevel"/>
    <w:tmpl w:val="150D9E89"/>
    <w:lvl w:ilvl="0" w:tentative="0">
      <w:start w:val="8"/>
      <w:numFmt w:val="chineseCounting"/>
      <w:suff w:val="nothing"/>
      <w:lvlText w:val="%1、"/>
      <w:lvlJc w:val="left"/>
      <w:rPr>
        <w:rFonts w:hint="eastAsia"/>
      </w:rPr>
    </w:lvl>
  </w:abstractNum>
  <w:abstractNum w:abstractNumId="1">
    <w:nsid w:val="5D194D29"/>
    <w:multiLevelType w:val="multilevel"/>
    <w:tmpl w:val="5D194D29"/>
    <w:lvl w:ilvl="0" w:tentative="0">
      <w:start w:val="3"/>
      <w:numFmt w:val="japaneseCounting"/>
      <w:pStyle w:val="3"/>
      <w:lvlText w:val="第%1章"/>
      <w:lvlJc w:val="left"/>
      <w:pPr>
        <w:tabs>
          <w:tab w:val="left" w:pos="1080"/>
        </w:tabs>
        <w:ind w:left="1080" w:hanging="1080"/>
      </w:pPr>
      <w:rPr>
        <w:rFonts w:hint="eastAsia"/>
        <w:b w:val="0"/>
        <w:sz w:val="2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I4YWQ4ZjJiYTdiMzNmYmVmOGJjYjZjMTIxNmI1NzcifQ=="/>
  </w:docVars>
  <w:rsids>
    <w:rsidRoot w:val="502D2494"/>
    <w:rsid w:val="0015024B"/>
    <w:rsid w:val="02C760DB"/>
    <w:rsid w:val="04FC403A"/>
    <w:rsid w:val="08F30335"/>
    <w:rsid w:val="0D512279"/>
    <w:rsid w:val="0F6C6610"/>
    <w:rsid w:val="13FC06CE"/>
    <w:rsid w:val="1421372E"/>
    <w:rsid w:val="145F7E23"/>
    <w:rsid w:val="18003C1C"/>
    <w:rsid w:val="19837019"/>
    <w:rsid w:val="19E74553"/>
    <w:rsid w:val="1D3D759C"/>
    <w:rsid w:val="21774F7A"/>
    <w:rsid w:val="3059560D"/>
    <w:rsid w:val="3121733D"/>
    <w:rsid w:val="31AA728A"/>
    <w:rsid w:val="36B50719"/>
    <w:rsid w:val="371E1F48"/>
    <w:rsid w:val="38B87F93"/>
    <w:rsid w:val="3AD605D4"/>
    <w:rsid w:val="3C4336AC"/>
    <w:rsid w:val="3F6A5E19"/>
    <w:rsid w:val="432F2462"/>
    <w:rsid w:val="44285D85"/>
    <w:rsid w:val="46B066D3"/>
    <w:rsid w:val="49C00CB8"/>
    <w:rsid w:val="4D935F0C"/>
    <w:rsid w:val="502D2494"/>
    <w:rsid w:val="50DC4097"/>
    <w:rsid w:val="51D85257"/>
    <w:rsid w:val="597072EF"/>
    <w:rsid w:val="5A2A443E"/>
    <w:rsid w:val="5A6C298A"/>
    <w:rsid w:val="60073589"/>
    <w:rsid w:val="62B3085A"/>
    <w:rsid w:val="657242F1"/>
    <w:rsid w:val="66A77D79"/>
    <w:rsid w:val="66DF4320"/>
    <w:rsid w:val="694B2AB3"/>
    <w:rsid w:val="6DA94456"/>
    <w:rsid w:val="6E242BA1"/>
    <w:rsid w:val="6EA05FAF"/>
    <w:rsid w:val="71DD61A3"/>
    <w:rsid w:val="737035AA"/>
    <w:rsid w:val="76EE73C7"/>
    <w:rsid w:val="78424BC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3"/>
    <w:basedOn w:val="1"/>
    <w:next w:val="1"/>
    <w:qFormat/>
    <w:uiPriority w:val="0"/>
    <w:pPr>
      <w:keepNext/>
      <w:keepLines/>
      <w:numPr>
        <w:ilvl w:val="0"/>
        <w:numId w:val="1"/>
      </w:numPr>
      <w:spacing w:before="260" w:beforeLines="0" w:after="260" w:afterLines="0" w:line="416" w:lineRule="auto"/>
      <w:jc w:val="center"/>
      <w:outlineLvl w:val="2"/>
    </w:pPr>
    <w:rPr>
      <w:rFonts w:ascii="宋体" w:hAnsi="宋体"/>
      <w:sz w:val="28"/>
      <w:szCs w:val="32"/>
    </w:rPr>
  </w:style>
  <w:style w:type="paragraph" w:styleId="4">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toa heading"/>
    <w:basedOn w:val="1"/>
    <w:next w:val="1"/>
    <w:qFormat/>
    <w:uiPriority w:val="0"/>
    <w:pPr>
      <w:spacing w:before="120"/>
    </w:pPr>
    <w:rPr>
      <w:rFonts w:ascii="Arial" w:hAnsi="Arial"/>
      <w:sz w:val="24"/>
    </w:rPr>
  </w:style>
  <w:style w:type="paragraph" w:styleId="5">
    <w:name w:val="Body Text Indent"/>
    <w:basedOn w:val="1"/>
    <w:next w:val="4"/>
    <w:qFormat/>
    <w:uiPriority w:val="0"/>
    <w:pPr>
      <w:ind w:firstLine="480"/>
    </w:pPr>
    <w:rPr>
      <w:rFonts w:ascii="宋体" w:hAnsi="宋体"/>
      <w:sz w:val="24"/>
    </w:rPr>
  </w:style>
  <w:style w:type="paragraph" w:styleId="6">
    <w:name w:val="List"/>
    <w:basedOn w:val="1"/>
    <w:qFormat/>
    <w:uiPriority w:val="0"/>
    <w:pPr>
      <w:ind w:left="200" w:hanging="200" w:hangingChars="200"/>
    </w:pPr>
    <w:rPr>
      <w:rFonts w:ascii="Times New Roman" w:hAnsi="Times New Roman"/>
      <w:szCs w:val="20"/>
    </w:rPr>
  </w:style>
  <w:style w:type="paragraph" w:styleId="7">
    <w:name w:val="footnote text"/>
    <w:basedOn w:val="1"/>
    <w:qFormat/>
    <w:uiPriority w:val="0"/>
    <w:pPr>
      <w:snapToGrid w:val="0"/>
      <w:jc w:val="left"/>
    </w:pPr>
    <w:rPr>
      <w:sz w:val="18"/>
    </w:rPr>
  </w:style>
  <w:style w:type="paragraph" w:styleId="8">
    <w:name w:val="HTML Preformatted"/>
    <w:basedOn w:val="1"/>
    <w:unhideWhenUsed/>
    <w:qFormat/>
    <w:uiPriority w:val="99"/>
    <w:pPr>
      <w:spacing w:before="100" w:beforeAutospacing="1" w:after="100" w:afterAutospacing="1"/>
    </w:pPr>
    <w:rPr>
      <w:rFonts w:ascii="Courier New" w:hAnsi="Courier New" w:cs="Courier New"/>
      <w:sz w:val="20"/>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0">
    <w:name w:val="Body Text First Indent 2"/>
    <w:basedOn w:val="5"/>
    <w:unhideWhenUsed/>
    <w:qFormat/>
    <w:uiPriority w:val="99"/>
    <w:pPr>
      <w:ind w:firstLine="420" w:firstLineChars="200"/>
    </w:p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rPr>
      <w:b/>
    </w:rPr>
  </w:style>
  <w:style w:type="character" w:customStyle="1" w:styleId="15">
    <w:name w:val="NormalCharacter"/>
    <w:semiHidden/>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748</Words>
  <Characters>843</Characters>
  <Lines>0</Lines>
  <Paragraphs>0</Paragraphs>
  <TotalTime>2</TotalTime>
  <ScaleCrop>false</ScaleCrop>
  <LinksUpToDate>false</LinksUpToDate>
  <CharactersWithSpaces>915</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2020-07-07T10:14:00Z</dcterms:created>
  <dc:creator>hh</dc:creator>
  <cp:lastModifiedBy>16</cp:lastModifiedBy>
  <cp:lastPrinted>2022-07-28T04:04:45Z</cp:lastPrinted>
  <dcterms:modified xsi:type="dcterms:W3CDTF">2022-07-28T04:04:48Z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10078D2F25E84440A0A9FD5EF296D71C</vt:lpwstr>
  </property>
</Properties>
</file>