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jc w:val="center"/>
        <w:textAlignment w:val="auto"/>
        <w:rPr>
          <w:sz w:val="36"/>
          <w:szCs w:val="36"/>
        </w:rPr>
      </w:pPr>
      <w:r>
        <w:rPr>
          <w:sz w:val="36"/>
          <w:szCs w:val="36"/>
        </w:rPr>
        <w:t>阿瓦提县政务服务和公共资源交易中心（采购中心）关于阿瓦提县教育和科学技术局采购阿瓦提镇团结村小学等3所学校提升改造工程项目的竞争性磋商公告</w:t>
      </w:r>
    </w:p>
    <w:p>
      <w:pPr>
        <w:pStyle w:val="3"/>
        <w:keepNext w:val="0"/>
        <w:keepLines w:val="0"/>
        <w:pageBreakBefore w:val="0"/>
        <w:widowControl/>
        <w:suppressLineNumbers w:val="0"/>
        <w:pBdr>
          <w:top w:val="none" w:color="auto" w:sz="0" w:space="0"/>
          <w:left w:val="none" w:color="auto" w:sz="0" w:space="0"/>
          <w:bottom w:val="dotted" w:color="999999" w:sz="6" w:space="7"/>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color w:val="666666"/>
          <w:sz w:val="21"/>
          <w:szCs w:val="21"/>
        </w:rPr>
      </w:pPr>
      <w:r>
        <w:rPr>
          <w:color w:val="666666"/>
          <w:sz w:val="21"/>
          <w:szCs w:val="21"/>
          <w:bdr w:val="none" w:color="auto" w:sz="0" w:space="0"/>
        </w:rPr>
        <w:t>来源：阿瓦提县政务服务和公共资源交易中心（采购中心） 发布时间：2022-07-27 浏览次数：30464</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ascii="仿宋" w:hAnsi="仿宋" w:eastAsia="仿宋" w:cs="仿宋"/>
          <w:i w:val="0"/>
          <w:iCs w:val="0"/>
          <w:caps w:val="0"/>
          <w:color w:val="000000"/>
          <w:spacing w:val="0"/>
          <w:sz w:val="27"/>
          <w:szCs w:val="27"/>
        </w:rPr>
        <w:t>    项目概况</w:t>
      </w:r>
      <w:r>
        <w:rPr>
          <w:rFonts w:hint="eastAsia" w:ascii="仿宋" w:hAnsi="仿宋" w:eastAsia="仿宋" w:cs="仿宋"/>
          <w:i w:val="0"/>
          <w:iCs w:val="0"/>
          <w:caps w:val="0"/>
          <w:color w:val="000000"/>
          <w:spacing w:val="0"/>
          <w:sz w:val="24"/>
          <w:szCs w:val="24"/>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    阿瓦提县教育和科学技术局采购阿瓦提镇团结村小学等3所学校提升改造工程项目采购项目的潜在供应商应在政采云获取采购文件，并于2022年08月09日 10:30（北京时间）前提交响应文件。</w:t>
      </w:r>
      <w:r>
        <w:rPr>
          <w:rFonts w:hint="eastAsia" w:ascii="仿宋" w:hAnsi="仿宋" w:eastAsia="仿宋" w:cs="仿宋"/>
          <w:i w:val="0"/>
          <w:iCs w:val="0"/>
          <w:caps w:val="0"/>
          <w:color w:val="000000"/>
          <w:spacing w:val="0"/>
          <w:sz w:val="24"/>
          <w:szCs w:val="24"/>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ascii="黑体" w:hAnsi="宋体" w:eastAsia="黑体" w:cs="黑体"/>
          <w:i w:val="0"/>
          <w:iCs w:val="0"/>
          <w:caps w:val="0"/>
          <w:color w:val="000000"/>
          <w:spacing w:val="0"/>
          <w:sz w:val="31"/>
          <w:szCs w:val="31"/>
        </w:rPr>
      </w:pPr>
      <w:r>
        <w:rPr>
          <w:rStyle w:val="6"/>
          <w:rFonts w:ascii="黑体" w:hAnsi="宋体" w:eastAsia="黑体" w:cs="黑体"/>
          <w:i w:val="0"/>
          <w:iCs w:val="0"/>
          <w:caps w:val="0"/>
          <w:color w:val="000000"/>
          <w:spacing w:val="0"/>
          <w:sz w:val="27"/>
          <w:szCs w:val="27"/>
        </w:rPr>
        <w:t>一、项目基本情况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    项目编号：AWT-ZFCG-2022（JZXCS）-016号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    项目名称：阿瓦提县教育和科学技术局采购阿瓦提镇团结村小学等3所学校提升改造工程项目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    采购方式：竞争性磋商</w:t>
      </w:r>
      <w:r>
        <w:rPr>
          <w:rFonts w:hint="eastAsia" w:ascii="仿宋" w:hAnsi="仿宋" w:eastAsia="仿宋" w:cs="仿宋"/>
          <w:i w:val="0"/>
          <w:iCs w:val="0"/>
          <w:caps w:val="0"/>
          <w:color w:val="000000"/>
          <w:spacing w:val="0"/>
          <w:sz w:val="24"/>
          <w:szCs w:val="24"/>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    预算金额（元）：679500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    最高限价（元）：679500 </w:t>
      </w:r>
      <w:r>
        <w:rPr>
          <w:rFonts w:hint="eastAsia" w:ascii="仿宋" w:hAnsi="仿宋" w:eastAsia="仿宋" w:cs="仿宋"/>
          <w:i w:val="0"/>
          <w:iCs w:val="0"/>
          <w:caps w:val="0"/>
          <w:color w:val="000000"/>
          <w:spacing w:val="0"/>
          <w:sz w:val="24"/>
          <w:szCs w:val="24"/>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    采购需求：</w:t>
      </w:r>
      <w:bookmarkStart w:id="0" w:name="_GoBack"/>
      <w:bookmarkEnd w:id="0"/>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shd w:val="clear" w:fill="F7F7F7"/>
        </w:rPr>
        <w:t>   标项名称： </w:t>
      </w:r>
      <w:r>
        <w:rPr>
          <w:rStyle w:val="7"/>
          <w:rFonts w:hint="eastAsia" w:ascii="仿宋" w:hAnsi="仿宋" w:eastAsia="仿宋" w:cs="仿宋"/>
          <w:i w:val="0"/>
          <w:iCs w:val="0"/>
          <w:caps w:val="0"/>
          <w:color w:val="000000"/>
          <w:spacing w:val="0"/>
          <w:sz w:val="27"/>
          <w:szCs w:val="27"/>
          <w:shd w:val="clear" w:fill="F7F7F7"/>
        </w:rPr>
        <w:t>阿瓦提县教育和科学技术局采购阿瓦提镇团结村小学等3所学校提升改造工程项目</w:t>
      </w:r>
      <w:r>
        <w:rPr>
          <w:rFonts w:hint="eastAsia" w:ascii="仿宋" w:hAnsi="仿宋" w:eastAsia="仿宋" w:cs="仿宋"/>
          <w:i w:val="0"/>
          <w:iCs w:val="0"/>
          <w:caps w:val="0"/>
          <w:color w:val="000000"/>
          <w:spacing w:val="0"/>
          <w:sz w:val="27"/>
          <w:szCs w:val="27"/>
          <w:shd w:val="clear" w:fill="F7F7F7"/>
        </w:rPr>
        <w:t>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jc w:val="left"/>
        <w:textAlignment w:val="auto"/>
      </w:pPr>
      <w:r>
        <w:rPr>
          <w:rFonts w:hint="eastAsia" w:ascii="仿宋" w:hAnsi="仿宋" w:eastAsia="仿宋" w:cs="仿宋"/>
          <w:i w:val="0"/>
          <w:iCs w:val="0"/>
          <w:caps w:val="0"/>
          <w:color w:val="000000"/>
          <w:spacing w:val="0"/>
          <w:kern w:val="0"/>
          <w:sz w:val="27"/>
          <w:szCs w:val="27"/>
          <w:bdr w:val="none" w:color="auto" w:sz="0" w:space="0"/>
          <w:lang w:val="en-US" w:eastAsia="zh-CN" w:bidi="ar"/>
        </w:rPr>
        <w:t>   数量：不限 </w:t>
      </w:r>
      <w:r>
        <w:rPr>
          <w:rFonts w:hint="eastAsia" w:ascii="仿宋" w:hAnsi="仿宋" w:eastAsia="仿宋" w:cs="仿宋"/>
          <w:i w:val="0"/>
          <w:iCs w:val="0"/>
          <w:caps w:val="0"/>
          <w:color w:val="000000"/>
          <w:spacing w:val="0"/>
          <w:kern w:val="0"/>
          <w:sz w:val="24"/>
          <w:szCs w:val="24"/>
          <w:bdr w:val="none" w:color="auto" w:sz="0" w:space="0"/>
          <w:lang w:val="en-US" w:eastAsia="zh-CN" w:bidi="ar"/>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   预算金额（元）：679500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   单位：批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   简要规格描述：详见磋商文件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   备注：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    合同履约期限：标项 1，以双方签订合同为准 </w:t>
      </w:r>
      <w:r>
        <w:rPr>
          <w:rFonts w:hint="eastAsia" w:ascii="仿宋" w:hAnsi="仿宋" w:eastAsia="仿宋" w:cs="仿宋"/>
          <w:i w:val="0"/>
          <w:iCs w:val="0"/>
          <w:caps w:val="0"/>
          <w:color w:val="000000"/>
          <w:spacing w:val="0"/>
          <w:sz w:val="24"/>
          <w:szCs w:val="24"/>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    本项目（否）接受联合体投标。</w:t>
      </w:r>
      <w:r>
        <w:rPr>
          <w:rFonts w:hint="eastAsia" w:ascii="仿宋" w:hAnsi="仿宋" w:eastAsia="仿宋" w:cs="仿宋"/>
          <w:i w:val="0"/>
          <w:iCs w:val="0"/>
          <w:caps w:val="0"/>
          <w:color w:val="000000"/>
          <w:spacing w:val="0"/>
          <w:sz w:val="24"/>
          <w:szCs w:val="24"/>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ascii="黑体" w:hAnsi="宋体" w:eastAsia="黑体" w:cs="黑体"/>
          <w:i w:val="0"/>
          <w:iCs w:val="0"/>
          <w:caps w:val="0"/>
          <w:color w:val="000000"/>
          <w:spacing w:val="0"/>
          <w:sz w:val="27"/>
          <w:szCs w:val="27"/>
        </w:rPr>
      </w:pPr>
      <w:r>
        <w:rPr>
          <w:rStyle w:val="6"/>
          <w:rFonts w:ascii="黑体" w:hAnsi="宋体" w:eastAsia="黑体" w:cs="黑体"/>
          <w:i w:val="0"/>
          <w:iCs w:val="0"/>
          <w:caps w:val="0"/>
          <w:color w:val="000000"/>
          <w:spacing w:val="0"/>
          <w:sz w:val="27"/>
          <w:szCs w:val="27"/>
        </w:rPr>
        <w:t>二、申请人的资格要求：</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    1.满足《中华人民共和国政府采购法》第二十二条规定；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    2.落实政府采购政策需满足的资格要求：标项1：（1）财政部、国家发展改革委、生态环境部、市场监管总局《关于调整优化节能产品、环境标志产品政府采购执行机制的通知》（财库[2019]9号文）；</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（2）财政部、生态环境部《关于印发环境标志产品政府采购品目清单的通知》（财库[2019]18号文）；</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（3）财政部、发展改革委《关于印发节能产品政府采购品目清单的通知》（财库[2019]19号文）；</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（4）市场监管总局《市场监管总局关于发布参与实施政府采购节能产品、环境标志产品认证机构名录的公告》（2019年第16号）；</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（5）财政部、工业和信息化部《关于印发《政府采购促进中小企业发展管理办法》的通知》（财库[2020]46号文）；</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（6）财政部、民政部、中国残疾人联合会《关于促进残疾人就业政府采购政策的通知》（财库[2017]141号）；</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（7）财政部、司法部《关于政府采购支持监狱企业发展有关问题的通知》（财库[2014]68号文）。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    3.本项目的特定资格要求：标项1：具备建筑工程施工总承包叁级及以上资质、有效的安全生产许可证；外省投标企业须提供《新疆维吾尔自治区区外建设工程企业信息登记册》或新疆工程建设云下载审核通过的信息报送册。并在人员、设备、资金等方面具有承担本项目的能力。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ascii="黑体" w:hAnsi="宋体" w:eastAsia="黑体" w:cs="黑体"/>
          <w:i w:val="0"/>
          <w:iCs w:val="0"/>
          <w:caps w:val="0"/>
          <w:color w:val="000000"/>
          <w:spacing w:val="0"/>
          <w:sz w:val="27"/>
          <w:szCs w:val="27"/>
        </w:rPr>
      </w:pPr>
      <w:r>
        <w:rPr>
          <w:rStyle w:val="6"/>
          <w:rFonts w:ascii="黑体" w:hAnsi="宋体" w:eastAsia="黑体" w:cs="黑体"/>
          <w:i w:val="0"/>
          <w:iCs w:val="0"/>
          <w:caps w:val="0"/>
          <w:color w:val="000000"/>
          <w:spacing w:val="0"/>
          <w:sz w:val="27"/>
          <w:szCs w:val="27"/>
        </w:rPr>
        <w:t>三、获取采购文件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u w:val="none"/>
        </w:rPr>
        <w:t>时间：2022年07月27日至2022年08月03日，每天上午10:00至14:00，下午16:00至19:30（北京时间，法定节假日除外）</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    地点：政采云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    方式：政采云报名成功后自行下载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ascii="黑体" w:hAnsi="宋体" w:eastAsia="黑体" w:cs="黑体"/>
          <w:i w:val="0"/>
          <w:iCs w:val="0"/>
          <w:caps w:val="0"/>
          <w:color w:val="000000"/>
          <w:spacing w:val="0"/>
          <w:sz w:val="27"/>
          <w:szCs w:val="27"/>
        </w:rPr>
      </w:pPr>
      <w:r>
        <w:rPr>
          <w:rStyle w:val="6"/>
          <w:rFonts w:ascii="黑体" w:hAnsi="宋体" w:eastAsia="黑体" w:cs="黑体"/>
          <w:i w:val="0"/>
          <w:iCs w:val="0"/>
          <w:caps w:val="0"/>
          <w:color w:val="000000"/>
          <w:spacing w:val="0"/>
          <w:sz w:val="27"/>
          <w:szCs w:val="27"/>
        </w:rPr>
        <w:t>四、响应文件提交</w:t>
      </w:r>
      <w:r>
        <w:rPr>
          <w:rFonts w:ascii="黑体" w:hAnsi="宋体" w:eastAsia="黑体" w:cs="黑体"/>
          <w:i w:val="0"/>
          <w:iCs w:val="0"/>
          <w:caps w:val="0"/>
          <w:color w:val="000000"/>
          <w:spacing w:val="0"/>
          <w:sz w:val="27"/>
          <w:szCs w:val="27"/>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    截止时间：2022年08月09日 10:30（北京时间）</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    地点：政采云一站式政府采购云平台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ascii="黑体" w:hAnsi="宋体" w:eastAsia="黑体" w:cs="黑体"/>
          <w:i w:val="0"/>
          <w:iCs w:val="0"/>
          <w:caps w:val="0"/>
          <w:color w:val="000000"/>
          <w:spacing w:val="0"/>
          <w:sz w:val="27"/>
          <w:szCs w:val="27"/>
        </w:rPr>
      </w:pPr>
      <w:r>
        <w:rPr>
          <w:rStyle w:val="6"/>
          <w:rFonts w:ascii="黑体" w:hAnsi="宋体" w:eastAsia="黑体" w:cs="黑体"/>
          <w:i w:val="0"/>
          <w:iCs w:val="0"/>
          <w:caps w:val="0"/>
          <w:color w:val="000000"/>
          <w:spacing w:val="0"/>
          <w:sz w:val="27"/>
          <w:szCs w:val="27"/>
        </w:rPr>
        <w:t>五、响应文件开启</w:t>
      </w:r>
      <w:r>
        <w:rPr>
          <w:rFonts w:ascii="黑体" w:hAnsi="宋体" w:eastAsia="黑体" w:cs="黑体"/>
          <w:i w:val="0"/>
          <w:iCs w:val="0"/>
          <w:caps w:val="0"/>
          <w:color w:val="000000"/>
          <w:spacing w:val="0"/>
          <w:sz w:val="27"/>
          <w:szCs w:val="27"/>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    开启时间：2022年08月09日 10:30 （北京时间）</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pPr>
      <w:r>
        <w:rPr>
          <w:rFonts w:hint="eastAsia" w:ascii="仿宋" w:hAnsi="仿宋" w:eastAsia="仿宋" w:cs="仿宋"/>
          <w:i w:val="0"/>
          <w:iCs w:val="0"/>
          <w:caps w:val="0"/>
          <w:color w:val="000000"/>
          <w:spacing w:val="0"/>
          <w:sz w:val="27"/>
          <w:szCs w:val="27"/>
        </w:rPr>
        <w:t>    地点：政采云一站式政府采购云平台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ascii="黑体" w:hAnsi="宋体" w:eastAsia="黑体" w:cs="黑体"/>
          <w:i w:val="0"/>
          <w:iCs w:val="0"/>
          <w:caps w:val="0"/>
          <w:color w:val="000000"/>
          <w:spacing w:val="0"/>
          <w:sz w:val="31"/>
          <w:szCs w:val="31"/>
        </w:rPr>
      </w:pPr>
      <w:r>
        <w:rPr>
          <w:rStyle w:val="6"/>
          <w:rFonts w:ascii="黑体" w:hAnsi="宋体" w:eastAsia="黑体" w:cs="黑体"/>
          <w:i w:val="0"/>
          <w:iCs w:val="0"/>
          <w:caps w:val="0"/>
          <w:color w:val="000000"/>
          <w:spacing w:val="0"/>
          <w:sz w:val="27"/>
          <w:szCs w:val="27"/>
        </w:rPr>
        <w:t>六、公告期限</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textAlignment w:val="auto"/>
        <w:rPr>
          <w:rFonts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    自本公告发布之日起3个工作日。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default" w:ascii="黑体" w:hAnsi="宋体" w:eastAsia="黑体" w:cs="黑体"/>
          <w:i w:val="0"/>
          <w:iCs w:val="0"/>
          <w:caps w:val="0"/>
          <w:color w:val="000000"/>
          <w:spacing w:val="0"/>
          <w:sz w:val="27"/>
          <w:szCs w:val="27"/>
        </w:rPr>
      </w:pPr>
      <w:r>
        <w:rPr>
          <w:rStyle w:val="6"/>
          <w:rFonts w:hint="default" w:ascii="黑体" w:hAnsi="宋体" w:eastAsia="黑体" w:cs="黑体"/>
          <w:i w:val="0"/>
          <w:iCs w:val="0"/>
          <w:caps w:val="0"/>
          <w:color w:val="000000"/>
          <w:spacing w:val="0"/>
          <w:sz w:val="27"/>
          <w:szCs w:val="27"/>
        </w:rPr>
        <w:t>七、其他补充事宜</w:t>
      </w:r>
      <w:r>
        <w:rPr>
          <w:rFonts w:hint="default" w:ascii="黑体" w:hAnsi="宋体" w:eastAsia="黑体" w:cs="黑体"/>
          <w:i w:val="0"/>
          <w:iCs w:val="0"/>
          <w:caps w:val="0"/>
          <w:color w:val="000000"/>
          <w:spacing w:val="0"/>
          <w:sz w:val="27"/>
          <w:szCs w:val="27"/>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textAlignment w:val="auto"/>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    1.本公告同时在新疆政府采购网和阿瓦提县人民政府网发布。</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2.本项目采购文件的答疑、澄清将在新疆政府采购网和阿瓦提县人民政府网上发布，采购人在新疆政府采购网和阿瓦提县人民政府网上发出澄清或修改通知即视为所有供应商收到该澄清或修改通知。请供应商每天自行登录新疆政府采购网和阿瓦提县人民政府网查阅澄清或修改通知。</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3.（1）本项目实行电子招投标，供应商须登录政采云平台申请获取采购文件，并需要使用CA锁，登录政采云电子投标客户端制作响应文件，若供应商参与投标,自行承担与投标有关的一切费用。</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（2）各供应商应在开标前确保是新疆维吾尔自治区政府采购网正式注册入库的供应商，并完成CA数字证书申领。因未注册入库、未办理CA数字证书等原因造成无法投标或投标失败等后果的由供应商自行承担。</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（4）供应商在开标时须携带制作加密电子响应文件所使用的CA锁，电脑须提前配置好浏览器（建议使用360浏览器或谷歌浏览器），以便开标时在线解密。</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（5）投标供应商应当在投标截止时间前，将生成的“电子加密响应文件”上传递交至“政府采购云平台”，投标截止时间以后上传递交的响应文件将被“政府采购云平台”拒收。</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（6）本项目响应文件解密时间定为30分钟，如因自身原因导致无法正常解密，后果由供应商自行承担。</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7）投标企业下载采购文件后请仔细阅读，如对采购文件内容有质疑，投标人应在采购文件规定的质疑及澄清时间内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textAlignment w:val="auto"/>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特别提示：</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textAlignment w:val="auto"/>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1、超过200万元的货物和服务采购项目、超过400万元的工程采购项目中适宜由中小企业提供的，预留该部分采购项目预算总额的40%以上专门面向中小企业采购，其中预留给小微企业的比例不低于60%。</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textAlignment w:val="auto"/>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textAlignment w:val="auto"/>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default" w:ascii="黑体" w:hAnsi="宋体" w:eastAsia="黑体" w:cs="黑体"/>
          <w:i w:val="0"/>
          <w:iCs w:val="0"/>
          <w:caps w:val="0"/>
          <w:color w:val="000000"/>
          <w:spacing w:val="0"/>
          <w:sz w:val="31"/>
          <w:szCs w:val="31"/>
        </w:rPr>
      </w:pPr>
      <w:r>
        <w:rPr>
          <w:rStyle w:val="6"/>
          <w:rFonts w:hint="default" w:ascii="黑体" w:hAnsi="宋体" w:eastAsia="黑体" w:cs="黑体"/>
          <w:i w:val="0"/>
          <w:iCs w:val="0"/>
          <w:caps w:val="0"/>
          <w:color w:val="000000"/>
          <w:spacing w:val="0"/>
          <w:sz w:val="27"/>
          <w:szCs w:val="27"/>
        </w:rPr>
        <w:t>八、凡对本次招标提出询问，请按以下方式联系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1.采购人信息</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名 称：</w:t>
      </w:r>
      <w:r>
        <w:rPr>
          <w:rStyle w:val="7"/>
          <w:rFonts w:hint="eastAsia" w:ascii="仿宋" w:hAnsi="仿宋" w:eastAsia="仿宋" w:cs="仿宋"/>
          <w:i w:val="0"/>
          <w:iCs w:val="0"/>
          <w:caps w:val="0"/>
          <w:color w:val="000000"/>
          <w:spacing w:val="0"/>
          <w:sz w:val="27"/>
          <w:szCs w:val="27"/>
        </w:rPr>
        <w:t>阿瓦提县教育和科学技术局</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地 址：阿瓦提县棉纺路55号</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联系方式：0997-5126352</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2.采购代理机构信息</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名 称：阿瓦提县政务服务和公共资源交易中心（采购中心）</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地 址：新疆阿克苏地区阿瓦提县政务服务和公共资源交易中心</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联系方式：0997-5122717</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3.项目联系方式</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项目联系人：</w:t>
      </w:r>
      <w:r>
        <w:rPr>
          <w:rStyle w:val="7"/>
          <w:rFonts w:hint="eastAsia" w:ascii="仿宋" w:hAnsi="仿宋" w:eastAsia="仿宋" w:cs="仿宋"/>
          <w:i w:val="0"/>
          <w:iCs w:val="0"/>
          <w:caps w:val="0"/>
          <w:color w:val="000000"/>
          <w:spacing w:val="0"/>
          <w:sz w:val="27"/>
          <w:szCs w:val="27"/>
        </w:rPr>
        <w:t>刘莹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电 话：</w:t>
      </w:r>
      <w:r>
        <w:rPr>
          <w:rStyle w:val="7"/>
          <w:rFonts w:hint="eastAsia" w:ascii="仿宋" w:hAnsi="仿宋" w:eastAsia="仿宋" w:cs="仿宋"/>
          <w:i w:val="0"/>
          <w:iCs w:val="0"/>
          <w:caps w:val="0"/>
          <w:color w:val="000000"/>
          <w:spacing w:val="0"/>
          <w:sz w:val="27"/>
          <w:szCs w:val="27"/>
        </w:rPr>
        <w:t>0997-5122717</w:t>
      </w:r>
    </w:p>
    <w:p>
      <w:pPr>
        <w:keepNext w:val="0"/>
        <w:keepLines w:val="0"/>
        <w:pageBreakBefore w:val="0"/>
        <w:kinsoku/>
        <w:wordWrap/>
        <w:overflowPunct/>
        <w:topLinePunct w:val="0"/>
        <w:autoSpaceDE/>
        <w:autoSpaceDN/>
        <w:bidi w:val="0"/>
        <w:adjustRightInd/>
        <w:snapToGrid/>
        <w:spacing w:beforeAutospacing="0" w:afterAutospacing="0" w:line="460" w:lineRule="exact"/>
        <w:textAlignment w:val="auto"/>
      </w:pPr>
    </w:p>
    <w:sectPr>
      <w:pgSz w:w="11906" w:h="16838"/>
      <w:pgMar w:top="1701" w:right="1474" w:bottom="1701" w:left="1474" w:header="0" w:footer="1417"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3MDFkYWRiNzk4N2UzZjI2Y2ZjNjc2NTk4YzI1NjEifQ=="/>
  </w:docVars>
  <w:rsids>
    <w:rsidRoot w:val="00000000"/>
    <w:rsid w:val="11926977"/>
    <w:rsid w:val="41DE5FC1"/>
    <w:rsid w:val="5E682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TML Sample"/>
    <w:basedOn w:val="5"/>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2022-08-05T13:40:00Z</dcterms:created>
  <dc:creator>Administrator</dc:creator>
  <cp:lastModifiedBy>Administrator</cp:lastModifiedBy>
  <dcterms:modified xsi:type="dcterms:W3CDTF">2022-08-09T08:55:20Z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417550EDD4E343CC8E700C34C11C8BBD</vt:lpwstr>
  </property>
</Properties>
</file>