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00" w:lineRule="exact"/>
        <w:rPr>
          <w:rFonts w:hint="eastAsia"/>
          <w:color w:val="auto"/>
          <w:sz w:val="48"/>
          <w:szCs w:val="48"/>
          <w:highlight w:val="none"/>
        </w:rPr>
      </w:pPr>
      <w:r>
        <w:rPr>
          <w:rFonts w:hint="eastAsia" w:ascii="宋体" w:hAnsi="宋体" w:eastAsia="宋体" w:cs="宋体"/>
          <w:b/>
          <w:color w:val="auto"/>
          <w:kern w:val="0"/>
          <w:sz w:val="48"/>
          <w:szCs w:val="48"/>
          <w:highlight w:val="none"/>
          <w:shd w:val="clear" w:color="auto" w:fill="FFFFFF"/>
        </w:rPr>
        <w:t>招标公告</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highlight w:val="none"/>
          <w:lang w:val="en-US" w:eastAsia="zh-CN"/>
        </w:rPr>
      </w:pPr>
      <w:r>
        <w:rPr>
          <w:rFonts w:hint="eastAsia" w:ascii="宋体" w:hAnsi="宋体" w:eastAsia="宋体" w:cs="宋体"/>
          <w:color w:val="auto"/>
          <w:sz w:val="27"/>
          <w:szCs w:val="27"/>
          <w:highlight w:val="none"/>
          <w:lang w:val="en-US" w:eastAsia="zh-CN"/>
        </w:rPr>
        <w:t>项目概况</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highlight w:val="none"/>
          <w:lang w:val="en-US" w:eastAsia="zh-CN"/>
        </w:rPr>
      </w:pPr>
      <w:r>
        <w:rPr>
          <w:rFonts w:hint="eastAsia" w:eastAsia="宋体" w:cs="宋体"/>
          <w:color w:val="auto"/>
          <w:sz w:val="27"/>
          <w:szCs w:val="27"/>
          <w:highlight w:val="none"/>
          <w:lang w:val="en-US" w:eastAsia="zh-CN"/>
        </w:rPr>
        <w:t>新和县图书馆图书采购</w:t>
      </w:r>
      <w:r>
        <w:rPr>
          <w:rFonts w:hint="eastAsia" w:ascii="宋体" w:hAnsi="宋体" w:eastAsia="宋体" w:cs="宋体"/>
          <w:color w:val="auto"/>
          <w:sz w:val="27"/>
          <w:szCs w:val="27"/>
          <w:highlight w:val="none"/>
          <w:lang w:val="en-US" w:eastAsia="zh-CN"/>
        </w:rPr>
        <w:t>的潜在投标人应在新疆政府采购网（政采云）获取招标文件，并于202</w:t>
      </w:r>
      <w:r>
        <w:rPr>
          <w:rFonts w:hint="eastAsia" w:eastAsia="宋体" w:cs="宋体"/>
          <w:color w:val="auto"/>
          <w:sz w:val="27"/>
          <w:szCs w:val="27"/>
          <w:highlight w:val="none"/>
          <w:lang w:val="en-US" w:eastAsia="zh-CN"/>
        </w:rPr>
        <w:t>2</w:t>
      </w:r>
      <w:r>
        <w:rPr>
          <w:rFonts w:hint="eastAsia" w:ascii="宋体" w:hAnsi="宋体" w:eastAsia="宋体" w:cs="宋体"/>
          <w:color w:val="auto"/>
          <w:sz w:val="27"/>
          <w:szCs w:val="27"/>
          <w:highlight w:val="none"/>
          <w:lang w:val="en-US" w:eastAsia="zh-CN"/>
        </w:rPr>
        <w:t>年</w:t>
      </w:r>
      <w:r>
        <w:rPr>
          <w:rFonts w:hint="eastAsia" w:eastAsia="宋体" w:cs="宋体"/>
          <w:color w:val="auto"/>
          <w:sz w:val="27"/>
          <w:szCs w:val="27"/>
          <w:highlight w:val="none"/>
          <w:lang w:val="en-US" w:eastAsia="zh-CN"/>
        </w:rPr>
        <w:t>08</w:t>
      </w:r>
      <w:r>
        <w:rPr>
          <w:rFonts w:hint="eastAsia" w:ascii="宋体" w:hAnsi="宋体" w:eastAsia="宋体" w:cs="宋体"/>
          <w:color w:val="auto"/>
          <w:sz w:val="27"/>
          <w:szCs w:val="27"/>
          <w:highlight w:val="none"/>
          <w:lang w:val="en-US" w:eastAsia="zh-CN"/>
        </w:rPr>
        <w:t>月</w:t>
      </w:r>
      <w:r>
        <w:rPr>
          <w:rFonts w:hint="eastAsia" w:eastAsia="宋体" w:cs="宋体"/>
          <w:color w:val="auto"/>
          <w:sz w:val="27"/>
          <w:szCs w:val="27"/>
          <w:highlight w:val="none"/>
          <w:lang w:val="en-US" w:eastAsia="zh-CN"/>
        </w:rPr>
        <w:t>22</w:t>
      </w:r>
      <w:r>
        <w:rPr>
          <w:rFonts w:hint="eastAsia" w:ascii="宋体" w:hAnsi="宋体" w:eastAsia="宋体" w:cs="宋体"/>
          <w:color w:val="auto"/>
          <w:sz w:val="27"/>
          <w:szCs w:val="27"/>
          <w:highlight w:val="none"/>
          <w:lang w:val="en-US" w:eastAsia="zh-CN"/>
        </w:rPr>
        <w:t>日 11:00（北京时间）前递交投标文件。</w:t>
      </w:r>
    </w:p>
    <w:p>
      <w:pPr>
        <w:pStyle w:val="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40" w:lineRule="exact"/>
        <w:ind w:left="0" w:right="0"/>
        <w:jc w:val="both"/>
        <w:textAlignment w:val="auto"/>
        <w:rPr>
          <w:rFonts w:hint="eastAsia" w:ascii="宋体" w:hAnsi="宋体" w:eastAsia="宋体" w:cs="宋体"/>
          <w:color w:val="auto"/>
          <w:sz w:val="27"/>
          <w:szCs w:val="27"/>
          <w:highlight w:val="none"/>
        </w:rPr>
      </w:pPr>
      <w:r>
        <w:rPr>
          <w:rStyle w:val="11"/>
          <w:rFonts w:hint="eastAsia" w:ascii="宋体" w:hAnsi="宋体" w:eastAsia="宋体" w:cs="宋体"/>
          <w:color w:val="auto"/>
          <w:sz w:val="27"/>
          <w:szCs w:val="27"/>
          <w:highlight w:val="none"/>
        </w:rPr>
        <w:t>一、项目基本情况</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sz w:val="27"/>
          <w:szCs w:val="27"/>
          <w:highlight w:val="none"/>
        </w:rPr>
        <w:t>项目编号：</w:t>
      </w:r>
      <w:r>
        <w:rPr>
          <w:rFonts w:hint="eastAsia" w:eastAsia="宋体" w:cs="宋体"/>
          <w:color w:val="auto"/>
          <w:sz w:val="27"/>
          <w:szCs w:val="27"/>
          <w:highlight w:val="none"/>
          <w:lang w:eastAsia="zh-CN"/>
        </w:rPr>
        <w:t>XJJH-(2022)-CG101</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sz w:val="27"/>
          <w:szCs w:val="27"/>
          <w:highlight w:val="none"/>
        </w:rPr>
        <w:t>项目名称：</w:t>
      </w:r>
      <w:r>
        <w:rPr>
          <w:rFonts w:hint="eastAsia" w:eastAsia="宋体" w:cs="宋体"/>
          <w:color w:val="auto"/>
          <w:sz w:val="27"/>
          <w:szCs w:val="27"/>
          <w:highlight w:val="none"/>
          <w:lang w:val="en-US" w:eastAsia="zh-CN"/>
        </w:rPr>
        <w:t>新和县图书馆图书采购</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highlight w:val="none"/>
        </w:rPr>
      </w:pPr>
      <w:r>
        <w:rPr>
          <w:rFonts w:hint="eastAsia" w:ascii="宋体" w:hAnsi="宋体" w:eastAsia="宋体" w:cs="宋体"/>
          <w:color w:val="auto"/>
          <w:sz w:val="27"/>
          <w:szCs w:val="27"/>
          <w:highlight w:val="none"/>
        </w:rPr>
        <w:t>采购方式：公开招标</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default" w:ascii="宋体" w:hAnsi="宋体" w:eastAsia="宋体" w:cs="宋体"/>
          <w:color w:val="auto"/>
          <w:highlight w:val="none"/>
          <w:lang w:val="en-US" w:eastAsia="zh-CN"/>
        </w:rPr>
      </w:pPr>
      <w:r>
        <w:rPr>
          <w:rFonts w:hint="eastAsia" w:ascii="宋体" w:hAnsi="宋体" w:eastAsia="宋体" w:cs="宋体"/>
          <w:color w:val="auto"/>
          <w:sz w:val="27"/>
          <w:szCs w:val="27"/>
          <w:highlight w:val="none"/>
        </w:rPr>
        <w:t>预算金额（元）：</w:t>
      </w:r>
      <w:r>
        <w:rPr>
          <w:rFonts w:hint="eastAsia" w:eastAsia="宋体" w:cs="宋体"/>
          <w:color w:val="auto"/>
          <w:sz w:val="27"/>
          <w:szCs w:val="27"/>
          <w:highlight w:val="none"/>
          <w:lang w:val="en-US" w:eastAsia="zh-CN"/>
        </w:rPr>
        <w:t>2000000.00</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default" w:ascii="宋体" w:hAnsi="宋体" w:eastAsia="宋体" w:cs="宋体"/>
          <w:color w:val="auto"/>
          <w:sz w:val="27"/>
          <w:szCs w:val="27"/>
          <w:highlight w:val="none"/>
          <w:lang w:val="en-US" w:eastAsia="zh-CN"/>
        </w:rPr>
      </w:pPr>
      <w:r>
        <w:rPr>
          <w:rFonts w:hint="eastAsia" w:ascii="宋体" w:hAnsi="宋体" w:eastAsia="宋体" w:cs="宋体"/>
          <w:color w:val="auto"/>
          <w:sz w:val="27"/>
          <w:szCs w:val="27"/>
          <w:highlight w:val="none"/>
        </w:rPr>
        <w:t>最高限价（元）：</w:t>
      </w:r>
      <w:r>
        <w:rPr>
          <w:rFonts w:hint="eastAsia" w:eastAsia="宋体" w:cs="宋体"/>
          <w:color w:val="auto"/>
          <w:sz w:val="27"/>
          <w:szCs w:val="27"/>
          <w:highlight w:val="none"/>
          <w:lang w:val="en-US" w:eastAsia="zh-CN"/>
        </w:rPr>
        <w:t>2000000.00</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highlight w:val="none"/>
          <w:lang w:eastAsia="zh-CN"/>
        </w:rPr>
      </w:pPr>
      <w:r>
        <w:rPr>
          <w:rFonts w:hint="eastAsia" w:ascii="宋体" w:hAnsi="宋体" w:eastAsia="宋体" w:cs="宋体"/>
          <w:color w:val="auto"/>
          <w:sz w:val="27"/>
          <w:szCs w:val="27"/>
          <w:highlight w:val="none"/>
        </w:rPr>
        <w:t>标项名称:</w:t>
      </w:r>
      <w:r>
        <w:rPr>
          <w:rFonts w:hint="eastAsia" w:eastAsia="宋体" w:cs="宋体"/>
          <w:color w:val="auto"/>
          <w:sz w:val="27"/>
          <w:szCs w:val="27"/>
          <w:highlight w:val="none"/>
          <w:lang w:val="en-US" w:eastAsia="zh-CN"/>
        </w:rPr>
        <w:t>新和县图书馆图书采购</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highlight w:val="none"/>
          <w:lang w:eastAsia="zh-CN"/>
        </w:rPr>
      </w:pPr>
      <w:r>
        <w:rPr>
          <w:rFonts w:hint="eastAsia" w:ascii="宋体" w:hAnsi="宋体" w:eastAsia="宋体" w:cs="宋体"/>
          <w:color w:val="auto"/>
          <w:sz w:val="27"/>
          <w:szCs w:val="27"/>
          <w:highlight w:val="none"/>
        </w:rPr>
        <w:t>数量:不限</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default" w:ascii="宋体" w:hAnsi="宋体" w:eastAsia="宋体" w:cs="宋体"/>
          <w:color w:val="auto"/>
          <w:sz w:val="27"/>
          <w:szCs w:val="27"/>
          <w:highlight w:val="none"/>
          <w:lang w:val="en-US" w:eastAsia="zh-CN"/>
        </w:rPr>
      </w:pPr>
      <w:r>
        <w:rPr>
          <w:rFonts w:hint="eastAsia" w:ascii="宋体" w:hAnsi="宋体" w:eastAsia="宋体" w:cs="宋体"/>
          <w:color w:val="auto"/>
          <w:sz w:val="27"/>
          <w:szCs w:val="27"/>
          <w:highlight w:val="none"/>
        </w:rPr>
        <w:t>预算金额（元）:</w:t>
      </w:r>
      <w:r>
        <w:rPr>
          <w:rFonts w:hint="eastAsia" w:eastAsia="宋体" w:cs="宋体"/>
          <w:color w:val="auto"/>
          <w:sz w:val="27"/>
          <w:szCs w:val="27"/>
          <w:highlight w:val="none"/>
          <w:lang w:val="en-US" w:eastAsia="zh-CN"/>
        </w:rPr>
        <w:t>2000000.00</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highlight w:val="none"/>
          <w:lang w:eastAsia="zh-CN"/>
        </w:rPr>
      </w:pPr>
      <w:r>
        <w:rPr>
          <w:rFonts w:hint="eastAsia" w:ascii="宋体" w:hAnsi="宋体" w:eastAsia="宋体" w:cs="宋体"/>
          <w:color w:val="auto"/>
          <w:sz w:val="27"/>
          <w:szCs w:val="27"/>
          <w:highlight w:val="none"/>
        </w:rPr>
        <w:t>简要规格描述或项目基本概况介绍、用途：</w:t>
      </w:r>
      <w:r>
        <w:rPr>
          <w:rFonts w:hint="eastAsia" w:ascii="宋体" w:hAnsi="宋体" w:eastAsia="宋体" w:cs="宋体"/>
          <w:color w:val="auto"/>
          <w:sz w:val="27"/>
          <w:szCs w:val="27"/>
          <w:highlight w:val="none"/>
          <w:lang w:val="en-US" w:eastAsia="zh-CN"/>
        </w:rPr>
        <w:t>图书采购及完成全馆图书编目加工、数据加工和上架工作（详见采购</w:t>
      </w:r>
      <w:r>
        <w:rPr>
          <w:rFonts w:hint="eastAsia" w:eastAsia="宋体" w:cs="宋体"/>
          <w:color w:val="auto"/>
          <w:sz w:val="27"/>
          <w:szCs w:val="27"/>
          <w:highlight w:val="none"/>
          <w:lang w:val="en-US" w:eastAsia="zh-CN"/>
        </w:rPr>
        <w:t>清单</w:t>
      </w:r>
      <w:r>
        <w:rPr>
          <w:rFonts w:hint="eastAsia" w:ascii="宋体" w:hAnsi="宋体" w:eastAsia="宋体" w:cs="宋体"/>
          <w:color w:val="auto"/>
          <w:sz w:val="27"/>
          <w:szCs w:val="27"/>
          <w:highlight w:val="none"/>
          <w:lang w:val="en-US"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备注：</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jc w:val="left"/>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合同履约期限：详见招标文件</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jc w:val="left"/>
        <w:textAlignment w:val="auto"/>
        <w:rPr>
          <w:rFonts w:hint="eastAsia" w:ascii="宋体" w:hAnsi="宋体" w:eastAsia="宋体" w:cs="宋体"/>
          <w:color w:val="auto"/>
          <w:highlight w:val="none"/>
        </w:rPr>
      </w:pPr>
      <w:r>
        <w:rPr>
          <w:rFonts w:hint="eastAsia" w:ascii="宋体" w:hAnsi="宋体" w:eastAsia="宋体" w:cs="宋体"/>
          <w:color w:val="auto"/>
          <w:sz w:val="27"/>
          <w:szCs w:val="27"/>
          <w:highlight w:val="none"/>
        </w:rPr>
        <w:t>本项目</w:t>
      </w:r>
      <w:r>
        <w:rPr>
          <w:rFonts w:hint="eastAsia" w:ascii="宋体" w:hAnsi="宋体" w:eastAsia="宋体" w:cs="宋体"/>
          <w:color w:val="auto"/>
          <w:sz w:val="27"/>
          <w:szCs w:val="27"/>
          <w:highlight w:val="none"/>
          <w:lang w:val="en-US" w:eastAsia="zh-CN"/>
        </w:rPr>
        <w:t>不</w:t>
      </w:r>
      <w:r>
        <w:rPr>
          <w:rFonts w:hint="eastAsia" w:ascii="宋体" w:hAnsi="宋体" w:eastAsia="宋体" w:cs="宋体"/>
          <w:color w:val="auto"/>
          <w:sz w:val="27"/>
          <w:szCs w:val="27"/>
          <w:highlight w:val="none"/>
        </w:rPr>
        <w:t>接受联合体投标。</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textAlignment w:val="auto"/>
        <w:rPr>
          <w:rFonts w:hint="eastAsia" w:ascii="宋体" w:hAnsi="宋体" w:eastAsia="宋体" w:cs="宋体"/>
          <w:color w:val="auto"/>
          <w:highlight w:val="none"/>
        </w:rPr>
      </w:pPr>
      <w:r>
        <w:rPr>
          <w:rStyle w:val="11"/>
          <w:rFonts w:hint="eastAsia" w:ascii="宋体" w:hAnsi="宋体" w:eastAsia="宋体" w:cs="宋体"/>
          <w:color w:val="auto"/>
          <w:sz w:val="27"/>
          <w:szCs w:val="27"/>
          <w:highlight w:val="none"/>
        </w:rPr>
        <w:t>二、申请人的资格要求：</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highlight w:val="none"/>
        </w:rPr>
      </w:pPr>
      <w:r>
        <w:rPr>
          <w:rFonts w:hint="eastAsia" w:ascii="宋体" w:hAnsi="宋体" w:eastAsia="宋体" w:cs="宋体"/>
          <w:color w:val="auto"/>
          <w:sz w:val="27"/>
          <w:szCs w:val="27"/>
          <w:highlight w:val="none"/>
        </w:rPr>
        <w:t>1.满足《中华人民共和国政府采购法》第二十二条规定；</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2.落实政府采购政策需满足的资格要求：</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highlight w:val="none"/>
          <w:lang w:eastAsia="zh-CN"/>
        </w:rPr>
      </w:pPr>
      <w:r>
        <w:rPr>
          <w:rFonts w:hint="eastAsia" w:ascii="宋体" w:hAnsi="宋体" w:eastAsia="宋体" w:cs="宋体"/>
          <w:color w:val="auto"/>
          <w:sz w:val="27"/>
          <w:szCs w:val="27"/>
          <w:highlight w:val="none"/>
        </w:rPr>
        <w:t>（1）财政部、国家发展改革委、生态环境部、市场监管总局《关于调整优化节能产品、环境标志产品政府采购执行机制的通知》（财库[2019]9号文）；</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highlight w:val="none"/>
          <w:lang w:eastAsia="zh-CN"/>
        </w:rPr>
      </w:pPr>
      <w:r>
        <w:rPr>
          <w:rFonts w:hint="eastAsia" w:ascii="宋体" w:hAnsi="宋体" w:eastAsia="宋体" w:cs="宋体"/>
          <w:color w:val="auto"/>
          <w:sz w:val="27"/>
          <w:szCs w:val="27"/>
          <w:highlight w:val="none"/>
        </w:rPr>
        <w:t>（2）财政部、生态环境部《关于印发环境标志产品政府采购品目清单的通知》（财库[2019]18号文）；</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highlight w:val="none"/>
          <w:lang w:eastAsia="zh-CN"/>
        </w:rPr>
      </w:pPr>
      <w:r>
        <w:rPr>
          <w:rFonts w:hint="eastAsia" w:ascii="宋体" w:hAnsi="宋体" w:eastAsia="宋体" w:cs="宋体"/>
          <w:color w:val="auto"/>
          <w:sz w:val="27"/>
          <w:szCs w:val="27"/>
          <w:highlight w:val="none"/>
        </w:rPr>
        <w:t>（3）财政部、发展改革委《关于印发节能产品政府采购品目清单的通知》（财库[2019]19号文）；</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highlight w:val="none"/>
          <w:lang w:eastAsia="zh-CN"/>
        </w:rPr>
      </w:pPr>
      <w:r>
        <w:rPr>
          <w:rFonts w:hint="eastAsia" w:ascii="宋体" w:hAnsi="宋体" w:eastAsia="宋体" w:cs="宋体"/>
          <w:color w:val="auto"/>
          <w:sz w:val="27"/>
          <w:szCs w:val="27"/>
          <w:highlight w:val="none"/>
        </w:rPr>
        <w:t>（4）市场监管总局《市场监管总局关于发布参与实施政府采购节能产品、环境标志产品认证机构名录的公告》（2019年第16号）；</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highlight w:val="none"/>
          <w:lang w:eastAsia="zh-CN"/>
        </w:rPr>
      </w:pPr>
      <w:r>
        <w:rPr>
          <w:rFonts w:hint="eastAsia" w:ascii="宋体" w:hAnsi="宋体" w:eastAsia="宋体" w:cs="宋体"/>
          <w:color w:val="auto"/>
          <w:sz w:val="27"/>
          <w:szCs w:val="27"/>
          <w:highlight w:val="none"/>
        </w:rPr>
        <w:t>（5）财政部、工业和信息化部《关于印发《政府采购促进中小企业发展管理办法》的通知》（财库[2020]46号文）；</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highlight w:val="none"/>
          <w:lang w:eastAsia="zh-CN"/>
        </w:rPr>
      </w:pPr>
      <w:r>
        <w:rPr>
          <w:rFonts w:hint="eastAsia" w:ascii="宋体" w:hAnsi="宋体" w:eastAsia="宋体" w:cs="宋体"/>
          <w:color w:val="auto"/>
          <w:sz w:val="27"/>
          <w:szCs w:val="27"/>
          <w:highlight w:val="none"/>
        </w:rPr>
        <w:t>（6）财政部、民政部、中国残疾人联合会《关于促进残疾人就业政府采购政策的通知》（财库[2017]141号）；</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7"/>
          <w:szCs w:val="27"/>
          <w:highlight w:val="none"/>
        </w:rPr>
        <w:t>3.本项目的特定资格要求：具备有效的《出版物经营许可证》或《出版物发行许可证》</w:t>
      </w:r>
    </w:p>
    <w:p>
      <w:pPr>
        <w:pStyle w:val="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40" w:lineRule="exact"/>
        <w:ind w:left="0" w:right="0"/>
        <w:jc w:val="both"/>
        <w:textAlignment w:val="auto"/>
        <w:rPr>
          <w:rFonts w:hint="eastAsia" w:ascii="宋体" w:hAnsi="宋体" w:eastAsia="宋体" w:cs="宋体"/>
          <w:color w:val="auto"/>
          <w:sz w:val="27"/>
          <w:szCs w:val="27"/>
          <w:highlight w:val="none"/>
        </w:rPr>
      </w:pPr>
      <w:r>
        <w:rPr>
          <w:rStyle w:val="11"/>
          <w:rFonts w:hint="eastAsia" w:ascii="宋体" w:hAnsi="宋体" w:eastAsia="宋体" w:cs="宋体"/>
          <w:color w:val="auto"/>
          <w:sz w:val="27"/>
          <w:szCs w:val="27"/>
          <w:highlight w:val="none"/>
        </w:rPr>
        <w:t>三、获取招标文件</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highlight w:val="none"/>
        </w:rPr>
      </w:pPr>
      <w:r>
        <w:rPr>
          <w:rFonts w:hint="eastAsia" w:ascii="宋体" w:hAnsi="宋体" w:eastAsia="宋体" w:cs="宋体"/>
          <w:color w:val="auto"/>
          <w:sz w:val="27"/>
          <w:szCs w:val="27"/>
          <w:highlight w:val="none"/>
        </w:rPr>
        <w:t>时间：202</w:t>
      </w:r>
      <w:r>
        <w:rPr>
          <w:rFonts w:hint="eastAsia" w:eastAsia="宋体" w:cs="宋体"/>
          <w:color w:val="auto"/>
          <w:sz w:val="27"/>
          <w:szCs w:val="27"/>
          <w:highlight w:val="none"/>
          <w:lang w:val="en-US" w:eastAsia="zh-CN"/>
        </w:rPr>
        <w:t>2</w:t>
      </w:r>
      <w:r>
        <w:rPr>
          <w:rFonts w:hint="eastAsia" w:ascii="宋体" w:hAnsi="宋体" w:eastAsia="宋体" w:cs="宋体"/>
          <w:color w:val="auto"/>
          <w:sz w:val="27"/>
          <w:szCs w:val="27"/>
          <w:highlight w:val="none"/>
        </w:rPr>
        <w:t>年</w:t>
      </w:r>
      <w:r>
        <w:rPr>
          <w:rFonts w:hint="eastAsia" w:eastAsia="宋体" w:cs="宋体"/>
          <w:color w:val="auto"/>
          <w:sz w:val="27"/>
          <w:szCs w:val="27"/>
          <w:highlight w:val="none"/>
          <w:lang w:val="en-US" w:eastAsia="zh-CN"/>
        </w:rPr>
        <w:t>08</w:t>
      </w:r>
      <w:r>
        <w:rPr>
          <w:rFonts w:hint="eastAsia" w:ascii="宋体" w:hAnsi="宋体" w:eastAsia="宋体" w:cs="宋体"/>
          <w:color w:val="auto"/>
          <w:sz w:val="27"/>
          <w:szCs w:val="27"/>
          <w:highlight w:val="none"/>
        </w:rPr>
        <w:t>月</w:t>
      </w:r>
      <w:r>
        <w:rPr>
          <w:rFonts w:hint="eastAsia" w:eastAsia="宋体" w:cs="宋体"/>
          <w:color w:val="auto"/>
          <w:sz w:val="27"/>
          <w:szCs w:val="27"/>
          <w:highlight w:val="none"/>
          <w:lang w:val="en-US" w:eastAsia="zh-CN"/>
        </w:rPr>
        <w:t>01</w:t>
      </w:r>
      <w:r>
        <w:rPr>
          <w:rFonts w:hint="eastAsia" w:ascii="宋体" w:hAnsi="宋体" w:eastAsia="宋体" w:cs="宋体"/>
          <w:color w:val="auto"/>
          <w:sz w:val="27"/>
          <w:szCs w:val="27"/>
          <w:highlight w:val="none"/>
        </w:rPr>
        <w:t>日至202</w:t>
      </w:r>
      <w:r>
        <w:rPr>
          <w:rFonts w:hint="eastAsia" w:eastAsia="宋体" w:cs="宋体"/>
          <w:color w:val="auto"/>
          <w:sz w:val="27"/>
          <w:szCs w:val="27"/>
          <w:highlight w:val="none"/>
          <w:lang w:val="en-US" w:eastAsia="zh-CN"/>
        </w:rPr>
        <w:t>2</w:t>
      </w:r>
      <w:r>
        <w:rPr>
          <w:rFonts w:hint="eastAsia" w:ascii="宋体" w:hAnsi="宋体" w:eastAsia="宋体" w:cs="宋体"/>
          <w:color w:val="auto"/>
          <w:sz w:val="27"/>
          <w:szCs w:val="27"/>
          <w:highlight w:val="none"/>
        </w:rPr>
        <w:t>年</w:t>
      </w:r>
      <w:r>
        <w:rPr>
          <w:rFonts w:hint="eastAsia" w:eastAsia="宋体" w:cs="宋体"/>
          <w:color w:val="auto"/>
          <w:sz w:val="27"/>
          <w:szCs w:val="27"/>
          <w:highlight w:val="none"/>
          <w:lang w:val="en-US" w:eastAsia="zh-CN"/>
        </w:rPr>
        <w:t>08</w:t>
      </w:r>
      <w:r>
        <w:rPr>
          <w:rFonts w:hint="eastAsia" w:ascii="宋体" w:hAnsi="宋体" w:eastAsia="宋体" w:cs="宋体"/>
          <w:color w:val="auto"/>
          <w:sz w:val="27"/>
          <w:szCs w:val="27"/>
          <w:highlight w:val="none"/>
        </w:rPr>
        <w:t>月</w:t>
      </w:r>
      <w:r>
        <w:rPr>
          <w:rFonts w:hint="eastAsia" w:eastAsia="宋体" w:cs="宋体"/>
          <w:color w:val="auto"/>
          <w:sz w:val="27"/>
          <w:szCs w:val="27"/>
          <w:highlight w:val="none"/>
          <w:lang w:val="en-US" w:eastAsia="zh-CN"/>
        </w:rPr>
        <w:t>05</w:t>
      </w:r>
      <w:r>
        <w:rPr>
          <w:rFonts w:hint="eastAsia" w:ascii="宋体" w:hAnsi="宋体" w:eastAsia="宋体" w:cs="宋体"/>
          <w:color w:val="auto"/>
          <w:sz w:val="27"/>
          <w:szCs w:val="27"/>
          <w:highlight w:val="none"/>
        </w:rPr>
        <w:t>日，每天上午10:00至14:00，下午1</w:t>
      </w:r>
      <w:r>
        <w:rPr>
          <w:rFonts w:hint="eastAsia" w:eastAsia="宋体" w:cs="宋体"/>
          <w:color w:val="auto"/>
          <w:sz w:val="27"/>
          <w:szCs w:val="27"/>
          <w:highlight w:val="none"/>
          <w:lang w:val="en-US" w:eastAsia="zh-CN"/>
        </w:rPr>
        <w:t>6</w:t>
      </w:r>
      <w:r>
        <w:rPr>
          <w:rFonts w:hint="eastAsia" w:ascii="宋体" w:hAnsi="宋体" w:eastAsia="宋体" w:cs="宋体"/>
          <w:color w:val="auto"/>
          <w:sz w:val="27"/>
          <w:szCs w:val="27"/>
          <w:highlight w:val="none"/>
        </w:rPr>
        <w:t>:</w:t>
      </w:r>
      <w:r>
        <w:rPr>
          <w:rFonts w:hint="eastAsia" w:eastAsia="宋体" w:cs="宋体"/>
          <w:color w:val="auto"/>
          <w:sz w:val="27"/>
          <w:szCs w:val="27"/>
          <w:highlight w:val="none"/>
          <w:lang w:val="en-US" w:eastAsia="zh-CN"/>
        </w:rPr>
        <w:t>0</w:t>
      </w:r>
      <w:r>
        <w:rPr>
          <w:rFonts w:hint="eastAsia" w:ascii="宋体" w:hAnsi="宋体" w:eastAsia="宋体" w:cs="宋体"/>
          <w:color w:val="auto"/>
          <w:sz w:val="27"/>
          <w:szCs w:val="27"/>
          <w:highlight w:val="none"/>
        </w:rPr>
        <w:t>0至</w:t>
      </w:r>
      <w:r>
        <w:rPr>
          <w:rFonts w:hint="eastAsia" w:eastAsia="宋体" w:cs="宋体"/>
          <w:color w:val="auto"/>
          <w:sz w:val="27"/>
          <w:szCs w:val="27"/>
          <w:highlight w:val="none"/>
          <w:lang w:val="en-US" w:eastAsia="zh-CN"/>
        </w:rPr>
        <w:t>20</w:t>
      </w:r>
      <w:r>
        <w:rPr>
          <w:rFonts w:hint="eastAsia" w:ascii="宋体" w:hAnsi="宋体" w:eastAsia="宋体" w:cs="宋体"/>
          <w:color w:val="auto"/>
          <w:sz w:val="27"/>
          <w:szCs w:val="27"/>
          <w:highlight w:val="none"/>
        </w:rPr>
        <w:t>:</w:t>
      </w:r>
      <w:r>
        <w:rPr>
          <w:rFonts w:hint="eastAsia" w:eastAsia="宋体" w:cs="宋体"/>
          <w:color w:val="auto"/>
          <w:sz w:val="27"/>
          <w:szCs w:val="27"/>
          <w:highlight w:val="none"/>
          <w:lang w:val="en-US" w:eastAsia="zh-CN"/>
        </w:rPr>
        <w:t>0</w:t>
      </w:r>
      <w:r>
        <w:rPr>
          <w:rFonts w:hint="eastAsia" w:ascii="宋体" w:hAnsi="宋体" w:eastAsia="宋体" w:cs="宋体"/>
          <w:color w:val="auto"/>
          <w:sz w:val="27"/>
          <w:szCs w:val="27"/>
          <w:highlight w:val="none"/>
        </w:rPr>
        <w:t>0（北京时间，法定节假日除外）</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highlight w:val="none"/>
        </w:rPr>
      </w:pPr>
      <w:r>
        <w:rPr>
          <w:rFonts w:hint="eastAsia" w:ascii="宋体" w:hAnsi="宋体" w:eastAsia="宋体" w:cs="宋体"/>
          <w:color w:val="auto"/>
          <w:sz w:val="27"/>
          <w:szCs w:val="27"/>
          <w:highlight w:val="none"/>
        </w:rPr>
        <w:t>地点：政采云平台线上获取</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highlight w:val="none"/>
        </w:rPr>
      </w:pPr>
      <w:r>
        <w:rPr>
          <w:rFonts w:hint="eastAsia" w:ascii="宋体" w:hAnsi="宋体" w:eastAsia="宋体" w:cs="宋体"/>
          <w:color w:val="auto"/>
          <w:sz w:val="27"/>
          <w:szCs w:val="27"/>
          <w:highlight w:val="none"/>
        </w:rPr>
        <w:t>方式：供应商登录政采云平台https://www.zcygov.cn/在线申请获取采购文件（进入“项目采购”应用，在获取采购文件菜单中选择项目，申请获取采购文件）</w:t>
      </w:r>
    </w:p>
    <w:p>
      <w:pPr>
        <w:pStyle w:val="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40" w:lineRule="exact"/>
        <w:ind w:left="0" w:right="0"/>
        <w:jc w:val="both"/>
        <w:textAlignment w:val="auto"/>
        <w:rPr>
          <w:rFonts w:hint="eastAsia" w:ascii="宋体" w:hAnsi="宋体" w:eastAsia="宋体" w:cs="宋体"/>
          <w:color w:val="auto"/>
          <w:sz w:val="27"/>
          <w:szCs w:val="27"/>
          <w:highlight w:val="none"/>
        </w:rPr>
      </w:pPr>
      <w:r>
        <w:rPr>
          <w:rStyle w:val="11"/>
          <w:rFonts w:hint="eastAsia" w:ascii="宋体" w:hAnsi="宋体" w:eastAsia="宋体" w:cs="宋体"/>
          <w:color w:val="auto"/>
          <w:sz w:val="27"/>
          <w:szCs w:val="27"/>
          <w:highlight w:val="none"/>
        </w:rPr>
        <w:t>四、提交投标文件截止时间、开标时间和地点</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highlight w:val="none"/>
        </w:rPr>
      </w:pPr>
      <w:r>
        <w:rPr>
          <w:rFonts w:hint="eastAsia" w:ascii="宋体" w:hAnsi="宋体" w:eastAsia="宋体" w:cs="宋体"/>
          <w:color w:val="auto"/>
          <w:sz w:val="27"/>
          <w:szCs w:val="27"/>
          <w:highlight w:val="none"/>
        </w:rPr>
        <w:t>提交投标文件截止时间：202</w:t>
      </w:r>
      <w:r>
        <w:rPr>
          <w:rFonts w:hint="eastAsia" w:eastAsia="宋体" w:cs="宋体"/>
          <w:color w:val="auto"/>
          <w:sz w:val="27"/>
          <w:szCs w:val="27"/>
          <w:highlight w:val="none"/>
          <w:lang w:val="en-US" w:eastAsia="zh-CN"/>
        </w:rPr>
        <w:t>2</w:t>
      </w:r>
      <w:r>
        <w:rPr>
          <w:rFonts w:hint="eastAsia" w:ascii="宋体" w:hAnsi="宋体" w:eastAsia="宋体" w:cs="宋体"/>
          <w:color w:val="auto"/>
          <w:sz w:val="27"/>
          <w:szCs w:val="27"/>
          <w:highlight w:val="none"/>
        </w:rPr>
        <w:t>年</w:t>
      </w:r>
      <w:r>
        <w:rPr>
          <w:rFonts w:hint="eastAsia" w:eastAsia="宋体" w:cs="宋体"/>
          <w:color w:val="auto"/>
          <w:sz w:val="27"/>
          <w:szCs w:val="27"/>
          <w:highlight w:val="none"/>
          <w:lang w:val="en-US" w:eastAsia="zh-CN"/>
        </w:rPr>
        <w:t>08</w:t>
      </w:r>
      <w:r>
        <w:rPr>
          <w:rFonts w:hint="eastAsia" w:ascii="宋体" w:hAnsi="宋体" w:eastAsia="宋体" w:cs="宋体"/>
          <w:color w:val="auto"/>
          <w:sz w:val="27"/>
          <w:szCs w:val="27"/>
          <w:highlight w:val="none"/>
        </w:rPr>
        <w:t>月</w:t>
      </w:r>
      <w:r>
        <w:rPr>
          <w:rFonts w:hint="eastAsia" w:eastAsia="宋体" w:cs="宋体"/>
          <w:color w:val="auto"/>
          <w:sz w:val="27"/>
          <w:szCs w:val="27"/>
          <w:highlight w:val="none"/>
          <w:lang w:val="en-US" w:eastAsia="zh-CN"/>
        </w:rPr>
        <w:t>22</w:t>
      </w:r>
      <w:r>
        <w:rPr>
          <w:rFonts w:hint="eastAsia" w:ascii="宋体" w:hAnsi="宋体" w:eastAsia="宋体" w:cs="宋体"/>
          <w:color w:val="auto"/>
          <w:sz w:val="27"/>
          <w:szCs w:val="27"/>
          <w:highlight w:val="none"/>
        </w:rPr>
        <w:t>日 11:00（北京时间）</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highlight w:val="none"/>
        </w:rPr>
      </w:pPr>
      <w:r>
        <w:rPr>
          <w:rFonts w:hint="eastAsia" w:ascii="宋体" w:hAnsi="宋体" w:eastAsia="宋体" w:cs="宋体"/>
          <w:color w:val="auto"/>
          <w:sz w:val="27"/>
          <w:szCs w:val="27"/>
          <w:highlight w:val="none"/>
        </w:rPr>
        <w:t>投标地点：政采云一站式政府采购云平台</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highlight w:val="none"/>
        </w:rPr>
      </w:pPr>
      <w:r>
        <w:rPr>
          <w:rFonts w:hint="eastAsia" w:ascii="宋体" w:hAnsi="宋体" w:eastAsia="宋体" w:cs="宋体"/>
          <w:color w:val="auto"/>
          <w:sz w:val="27"/>
          <w:szCs w:val="27"/>
          <w:highlight w:val="none"/>
        </w:rPr>
        <w:t>开标时间：202</w:t>
      </w:r>
      <w:r>
        <w:rPr>
          <w:rFonts w:hint="eastAsia" w:eastAsia="宋体" w:cs="宋体"/>
          <w:color w:val="auto"/>
          <w:sz w:val="27"/>
          <w:szCs w:val="27"/>
          <w:highlight w:val="none"/>
          <w:lang w:val="en-US" w:eastAsia="zh-CN"/>
        </w:rPr>
        <w:t>2</w:t>
      </w:r>
      <w:r>
        <w:rPr>
          <w:rFonts w:hint="eastAsia" w:ascii="宋体" w:hAnsi="宋体" w:eastAsia="宋体" w:cs="宋体"/>
          <w:color w:val="auto"/>
          <w:sz w:val="27"/>
          <w:szCs w:val="27"/>
          <w:highlight w:val="none"/>
        </w:rPr>
        <w:t>年</w:t>
      </w:r>
      <w:r>
        <w:rPr>
          <w:rFonts w:hint="eastAsia" w:eastAsia="宋体" w:cs="宋体"/>
          <w:color w:val="auto"/>
          <w:sz w:val="27"/>
          <w:szCs w:val="27"/>
          <w:highlight w:val="none"/>
          <w:lang w:val="en-US" w:eastAsia="zh-CN"/>
        </w:rPr>
        <w:t>08</w:t>
      </w:r>
      <w:r>
        <w:rPr>
          <w:rFonts w:hint="eastAsia" w:ascii="宋体" w:hAnsi="宋体" w:eastAsia="宋体" w:cs="宋体"/>
          <w:color w:val="auto"/>
          <w:sz w:val="27"/>
          <w:szCs w:val="27"/>
          <w:highlight w:val="none"/>
        </w:rPr>
        <w:t>月</w:t>
      </w:r>
      <w:r>
        <w:rPr>
          <w:rFonts w:hint="eastAsia" w:eastAsia="宋体" w:cs="宋体"/>
          <w:color w:val="auto"/>
          <w:sz w:val="27"/>
          <w:szCs w:val="27"/>
          <w:highlight w:val="none"/>
          <w:lang w:val="en-US" w:eastAsia="zh-CN"/>
        </w:rPr>
        <w:t>22</w:t>
      </w:r>
      <w:r>
        <w:rPr>
          <w:rFonts w:hint="eastAsia" w:ascii="宋体" w:hAnsi="宋体" w:eastAsia="宋体" w:cs="宋体"/>
          <w:color w:val="auto"/>
          <w:sz w:val="27"/>
          <w:szCs w:val="27"/>
          <w:highlight w:val="none"/>
        </w:rPr>
        <w:t>日 11:00</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highlight w:val="none"/>
        </w:rPr>
      </w:pPr>
      <w:r>
        <w:rPr>
          <w:rFonts w:hint="eastAsia" w:ascii="宋体" w:hAnsi="宋体" w:eastAsia="宋体" w:cs="宋体"/>
          <w:color w:val="auto"/>
          <w:sz w:val="27"/>
          <w:szCs w:val="27"/>
          <w:highlight w:val="none"/>
        </w:rPr>
        <w:t>开标地点：政采云一站式政府采购云平台</w:t>
      </w:r>
    </w:p>
    <w:p>
      <w:pPr>
        <w:pStyle w:val="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40" w:lineRule="exact"/>
        <w:ind w:left="0" w:right="0"/>
        <w:jc w:val="both"/>
        <w:textAlignment w:val="auto"/>
        <w:rPr>
          <w:rFonts w:hint="eastAsia" w:ascii="宋体" w:hAnsi="宋体" w:eastAsia="宋体" w:cs="宋体"/>
          <w:color w:val="auto"/>
          <w:sz w:val="31"/>
          <w:szCs w:val="31"/>
          <w:highlight w:val="none"/>
        </w:rPr>
      </w:pPr>
      <w:r>
        <w:rPr>
          <w:rStyle w:val="11"/>
          <w:rFonts w:hint="eastAsia" w:ascii="宋体" w:hAnsi="宋体" w:eastAsia="宋体" w:cs="宋体"/>
          <w:color w:val="auto"/>
          <w:sz w:val="27"/>
          <w:szCs w:val="27"/>
          <w:highlight w:val="none"/>
        </w:rPr>
        <w:t>五、公告期限</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highlight w:val="none"/>
        </w:rPr>
      </w:pPr>
      <w:r>
        <w:rPr>
          <w:rFonts w:hint="eastAsia" w:ascii="宋体" w:hAnsi="宋体" w:eastAsia="宋体" w:cs="宋体"/>
          <w:color w:val="auto"/>
          <w:sz w:val="27"/>
          <w:szCs w:val="27"/>
          <w:highlight w:val="none"/>
        </w:rPr>
        <w:t>自本公告发布之日起5个工作日。</w:t>
      </w:r>
    </w:p>
    <w:p>
      <w:pPr>
        <w:pStyle w:val="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40" w:lineRule="exact"/>
        <w:ind w:left="0" w:right="0"/>
        <w:jc w:val="both"/>
        <w:textAlignment w:val="auto"/>
        <w:rPr>
          <w:rFonts w:hint="eastAsia" w:ascii="宋体" w:hAnsi="宋体" w:eastAsia="宋体" w:cs="宋体"/>
          <w:color w:val="auto"/>
          <w:sz w:val="27"/>
          <w:szCs w:val="27"/>
          <w:highlight w:val="none"/>
        </w:rPr>
      </w:pPr>
      <w:r>
        <w:rPr>
          <w:rStyle w:val="11"/>
          <w:rFonts w:hint="eastAsia" w:ascii="宋体" w:hAnsi="宋体" w:eastAsia="宋体" w:cs="宋体"/>
          <w:color w:val="auto"/>
          <w:sz w:val="27"/>
          <w:szCs w:val="27"/>
          <w:highlight w:val="none"/>
        </w:rPr>
        <w:t>六、其他补充事宜</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default" w:ascii="宋体" w:hAnsi="宋体" w:eastAsia="宋体" w:cs="宋体"/>
          <w:color w:val="auto"/>
          <w:sz w:val="27"/>
          <w:szCs w:val="27"/>
          <w:highlight w:val="none"/>
          <w:lang w:val="en-US" w:eastAsia="zh-CN"/>
        </w:rPr>
      </w:pPr>
      <w:r>
        <w:rPr>
          <w:rFonts w:hint="eastAsia" w:ascii="宋体" w:hAnsi="宋体" w:eastAsia="宋体" w:cs="宋体"/>
          <w:color w:val="auto"/>
          <w:sz w:val="27"/>
          <w:szCs w:val="27"/>
          <w:highlight w:val="none"/>
          <w:lang w:val="en-US" w:eastAsia="zh-CN"/>
        </w:rPr>
        <w:t>1、</w:t>
      </w:r>
      <w:r>
        <w:rPr>
          <w:rFonts w:hint="eastAsia" w:ascii="宋体" w:hAnsi="宋体" w:eastAsia="宋体" w:cs="宋体"/>
          <w:color w:val="auto"/>
          <w:sz w:val="27"/>
          <w:szCs w:val="27"/>
          <w:highlight w:val="none"/>
        </w:rPr>
        <w:t>获取招标文件时上传以下资料清晰原件PDF版扫描件，否则不予认可。（1）有效的营业执照</w:t>
      </w:r>
      <w:r>
        <w:rPr>
          <w:rFonts w:hint="eastAsia" w:eastAsia="宋体" w:cs="宋体"/>
          <w:color w:val="auto"/>
          <w:sz w:val="27"/>
          <w:szCs w:val="27"/>
          <w:highlight w:val="none"/>
          <w:lang w:eastAsia="zh-CN"/>
        </w:rPr>
        <w:t>、</w:t>
      </w:r>
      <w:r>
        <w:rPr>
          <w:rFonts w:hint="eastAsia" w:ascii="宋体" w:hAnsi="宋体" w:eastAsia="宋体" w:cs="宋体"/>
          <w:color w:val="auto"/>
          <w:sz w:val="27"/>
          <w:szCs w:val="27"/>
          <w:highlight w:val="none"/>
        </w:rPr>
        <w:t>具备有效的《出版物经营许可证》或《出版物发行许可证》</w:t>
      </w:r>
      <w:r>
        <w:rPr>
          <w:rFonts w:hint="eastAsia" w:eastAsia="宋体" w:cs="宋体"/>
          <w:color w:val="auto"/>
          <w:sz w:val="27"/>
          <w:szCs w:val="27"/>
          <w:highlight w:val="none"/>
          <w:lang w:eastAsia="zh-CN"/>
        </w:rPr>
        <w:t>；</w:t>
      </w:r>
      <w:r>
        <w:rPr>
          <w:rFonts w:hint="eastAsia" w:ascii="宋体" w:hAnsi="宋体" w:eastAsia="宋体" w:cs="宋体"/>
          <w:color w:val="auto"/>
          <w:sz w:val="27"/>
          <w:szCs w:val="27"/>
          <w:highlight w:val="none"/>
        </w:rPr>
        <w:t>（2）法定代表人身份证明</w:t>
      </w:r>
      <w:r>
        <w:rPr>
          <w:rFonts w:hint="eastAsia" w:ascii="宋体" w:hAnsi="宋体" w:eastAsia="宋体" w:cs="宋体"/>
          <w:color w:val="auto"/>
          <w:sz w:val="27"/>
          <w:szCs w:val="27"/>
          <w:highlight w:val="none"/>
          <w:lang w:eastAsia="zh-CN"/>
        </w:rPr>
        <w:t>、</w:t>
      </w:r>
      <w:r>
        <w:rPr>
          <w:rFonts w:hint="eastAsia" w:ascii="宋体" w:hAnsi="宋体" w:eastAsia="宋体" w:cs="宋体"/>
          <w:color w:val="auto"/>
          <w:sz w:val="27"/>
          <w:szCs w:val="27"/>
          <w:highlight w:val="none"/>
        </w:rPr>
        <w:t>授权委托书及委托人身份证明；（</w:t>
      </w:r>
      <w:r>
        <w:rPr>
          <w:rFonts w:hint="eastAsia" w:eastAsia="宋体" w:cs="宋体"/>
          <w:color w:val="auto"/>
          <w:sz w:val="27"/>
          <w:szCs w:val="27"/>
          <w:highlight w:val="none"/>
          <w:lang w:val="en-US" w:eastAsia="zh-CN"/>
        </w:rPr>
        <w:t>3</w:t>
      </w:r>
      <w:r>
        <w:rPr>
          <w:rFonts w:hint="eastAsia" w:ascii="宋体" w:hAnsi="宋体" w:eastAsia="宋体" w:cs="宋体"/>
          <w:color w:val="auto"/>
          <w:sz w:val="27"/>
          <w:szCs w:val="27"/>
          <w:highlight w:val="none"/>
        </w:rPr>
        <w:t>）供应商如在</w:t>
      </w:r>
      <w:r>
        <w:rPr>
          <w:rFonts w:hint="eastAsia" w:ascii="宋体" w:hAnsi="宋体" w:eastAsia="宋体" w:cs="宋体"/>
          <w:color w:val="auto"/>
          <w:sz w:val="27"/>
          <w:szCs w:val="27"/>
          <w:highlight w:val="none"/>
          <w:lang w:val="en-US" w:eastAsia="zh-CN"/>
        </w:rPr>
        <w:t>“信用中国”网站信用信息报告和国家企业信用信息公示报告、中国政府采购严重违法失信行为记录名单（尚在处罚期内的将被拒绝投标），</w:t>
      </w:r>
      <w:r>
        <w:rPr>
          <w:rFonts w:hint="eastAsia" w:ascii="宋体" w:hAnsi="宋体" w:eastAsia="宋体" w:cs="宋体"/>
          <w:color w:val="auto"/>
          <w:sz w:val="27"/>
          <w:szCs w:val="27"/>
          <w:highlight w:val="none"/>
        </w:rPr>
        <w:t>投标人网上自行打印</w:t>
      </w:r>
      <w:r>
        <w:rPr>
          <w:rFonts w:hint="eastAsia" w:ascii="宋体" w:hAnsi="宋体" w:eastAsia="宋体" w:cs="宋体"/>
          <w:color w:val="auto"/>
          <w:sz w:val="27"/>
          <w:szCs w:val="27"/>
          <w:highlight w:val="none"/>
          <w:lang w:eastAsia="zh-CN"/>
        </w:rPr>
        <w:t>。（</w:t>
      </w:r>
      <w:r>
        <w:rPr>
          <w:rFonts w:hint="eastAsia" w:ascii="宋体" w:hAnsi="宋体" w:eastAsia="宋体" w:cs="宋体"/>
          <w:color w:val="auto"/>
          <w:sz w:val="27"/>
          <w:szCs w:val="27"/>
          <w:highlight w:val="none"/>
          <w:lang w:val="en-US" w:eastAsia="zh-CN"/>
        </w:rPr>
        <w:t>以上资料须加盖投标人单位公章</w:t>
      </w:r>
      <w:r>
        <w:rPr>
          <w:rFonts w:hint="eastAsia" w:ascii="宋体" w:hAnsi="宋体" w:eastAsia="宋体" w:cs="宋体"/>
          <w:color w:val="auto"/>
          <w:sz w:val="27"/>
          <w:szCs w:val="27"/>
          <w:highlight w:val="none"/>
          <w:lang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highlight w:val="none"/>
          <w:lang w:val="en-US" w:eastAsia="zh-CN"/>
        </w:rPr>
      </w:pPr>
      <w:r>
        <w:rPr>
          <w:rFonts w:hint="eastAsia" w:ascii="宋体" w:hAnsi="宋体" w:eastAsia="宋体" w:cs="宋体"/>
          <w:color w:val="auto"/>
          <w:sz w:val="27"/>
          <w:szCs w:val="27"/>
          <w:highlight w:val="none"/>
          <w:lang w:val="en-US" w:eastAsia="zh-CN"/>
        </w:rPr>
        <w:t>2、本项目实行电子招投标，供应商须登录政采云平台申请获取采购文件，并需要使用CA锁，登录政采云电子投标客户端制作响应文件，若供应商参与投标,自行承担与投标有关的一切费用。</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highlight w:val="none"/>
          <w:lang w:val="en-US" w:eastAsia="zh-CN"/>
        </w:rPr>
      </w:pPr>
      <w:r>
        <w:rPr>
          <w:rFonts w:hint="eastAsia" w:ascii="宋体" w:hAnsi="宋体" w:eastAsia="宋体" w:cs="宋体"/>
          <w:color w:val="auto"/>
          <w:sz w:val="27"/>
          <w:szCs w:val="27"/>
          <w:highlight w:val="none"/>
          <w:lang w:val="en-US" w:eastAsia="zh-CN"/>
        </w:rPr>
        <w:t>3、各供应商应在开标前确保是新疆维吾尔自治区政府采购网正式注册入库的供应商，并完成CA数字证书申领。因未注册入库、未办理CA数字证书等原因造成无法投标或投标失败等后果的由供应商自行承担。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firstLine="270" w:firstLineChars="100"/>
        <w:textAlignment w:val="auto"/>
        <w:rPr>
          <w:rFonts w:hint="eastAsia" w:ascii="宋体" w:hAnsi="宋体" w:eastAsia="宋体" w:cs="宋体"/>
          <w:color w:val="auto"/>
          <w:sz w:val="27"/>
          <w:szCs w:val="27"/>
          <w:highlight w:val="none"/>
          <w:lang w:val="en-US" w:eastAsia="zh-CN"/>
        </w:rPr>
      </w:pPr>
      <w:r>
        <w:rPr>
          <w:rFonts w:hint="eastAsia" w:ascii="宋体" w:hAnsi="宋体" w:eastAsia="宋体" w:cs="宋体"/>
          <w:color w:val="auto"/>
          <w:sz w:val="27"/>
          <w:szCs w:val="27"/>
          <w:highlight w:val="none"/>
          <w:lang w:val="en-US" w:eastAsia="zh-CN"/>
        </w:rPr>
        <w:t xml:space="preserve"> 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firstLine="540" w:firstLineChars="200"/>
        <w:textAlignment w:val="auto"/>
        <w:rPr>
          <w:rFonts w:hint="eastAsia" w:ascii="宋体" w:hAnsi="宋体" w:eastAsia="宋体" w:cs="宋体"/>
          <w:color w:val="auto"/>
          <w:sz w:val="27"/>
          <w:szCs w:val="27"/>
          <w:highlight w:val="none"/>
          <w:lang w:val="en-US" w:eastAsia="zh-CN"/>
        </w:rPr>
      </w:pPr>
      <w:r>
        <w:rPr>
          <w:rFonts w:hint="eastAsia" w:ascii="宋体" w:hAnsi="宋体" w:eastAsia="宋体" w:cs="宋体"/>
          <w:color w:val="auto"/>
          <w:sz w:val="27"/>
          <w:szCs w:val="27"/>
          <w:highlight w:val="none"/>
          <w:lang w:val="en-US" w:eastAsia="zh-CN"/>
        </w:rPr>
        <w:t>5.供应商在开标时须携带制作加密电子响应文件所使用的CA锁，电脑须提前配置好浏览器（建议使用360浏览器或谷歌浏览器），以便开标时在线解密。</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firstLine="540" w:firstLineChars="200"/>
        <w:textAlignment w:val="auto"/>
        <w:rPr>
          <w:rFonts w:hint="eastAsia" w:ascii="宋体" w:hAnsi="宋体" w:eastAsia="宋体" w:cs="宋体"/>
          <w:color w:val="auto"/>
          <w:sz w:val="27"/>
          <w:szCs w:val="27"/>
          <w:highlight w:val="none"/>
          <w:lang w:val="en-US" w:eastAsia="zh-CN"/>
        </w:rPr>
      </w:pPr>
      <w:r>
        <w:rPr>
          <w:rFonts w:hint="eastAsia" w:ascii="宋体" w:hAnsi="宋体" w:eastAsia="宋体" w:cs="宋体"/>
          <w:color w:val="auto"/>
          <w:sz w:val="27"/>
          <w:szCs w:val="27"/>
          <w:highlight w:val="none"/>
          <w:lang w:val="en-US" w:eastAsia="zh-CN"/>
        </w:rPr>
        <w:t>6.投标供应商应当在投标截止时间前，将生成的“电子加密响应文件”上传递交至“政府采购云平台”，投标截止时间以后上传递交的响应文件将被“政府采购云平台”拒收。</w:t>
      </w:r>
    </w:p>
    <w:p>
      <w:pPr>
        <w:pStyle w:val="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40" w:lineRule="exact"/>
        <w:ind w:left="0" w:right="0"/>
        <w:jc w:val="both"/>
        <w:textAlignment w:val="auto"/>
        <w:rPr>
          <w:rFonts w:hint="eastAsia" w:ascii="宋体" w:hAnsi="宋体" w:eastAsia="宋体" w:cs="宋体"/>
          <w:color w:val="auto"/>
          <w:sz w:val="31"/>
          <w:szCs w:val="31"/>
          <w:highlight w:val="none"/>
        </w:rPr>
      </w:pPr>
      <w:r>
        <w:rPr>
          <w:rStyle w:val="11"/>
          <w:rFonts w:hint="eastAsia" w:ascii="宋体" w:hAnsi="宋体" w:eastAsia="宋体" w:cs="宋体"/>
          <w:color w:val="auto"/>
          <w:sz w:val="27"/>
          <w:szCs w:val="27"/>
          <w:highlight w:val="none"/>
        </w:rPr>
        <w:t>七、对本次采购提出询问，请按以下方式联系</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highlight w:val="none"/>
        </w:rPr>
      </w:pPr>
      <w:r>
        <w:rPr>
          <w:rFonts w:hint="eastAsia" w:ascii="宋体" w:hAnsi="宋体" w:eastAsia="宋体" w:cs="宋体"/>
          <w:color w:val="auto"/>
          <w:sz w:val="27"/>
          <w:szCs w:val="27"/>
          <w:highlight w:val="none"/>
        </w:rPr>
        <w:t>1.采购人信息</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sz w:val="27"/>
          <w:szCs w:val="27"/>
          <w:highlight w:val="none"/>
        </w:rPr>
        <w:t>名 称：</w:t>
      </w:r>
      <w:r>
        <w:rPr>
          <w:rFonts w:hint="eastAsia" w:eastAsia="宋体" w:cs="宋体"/>
          <w:color w:val="auto"/>
          <w:sz w:val="27"/>
          <w:szCs w:val="27"/>
          <w:highlight w:val="none"/>
          <w:lang w:eastAsia="zh-CN"/>
        </w:rPr>
        <w:t>新和县文化体育广播电视和旅游局</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highlight w:val="none"/>
        </w:rPr>
      </w:pPr>
      <w:r>
        <w:rPr>
          <w:rFonts w:hint="eastAsia" w:ascii="宋体" w:hAnsi="宋体" w:eastAsia="宋体" w:cs="宋体"/>
          <w:color w:val="auto"/>
          <w:sz w:val="27"/>
          <w:szCs w:val="27"/>
          <w:highlight w:val="none"/>
        </w:rPr>
        <w:t>地 址：</w:t>
      </w:r>
      <w:r>
        <w:rPr>
          <w:rFonts w:hint="eastAsia" w:eastAsia="宋体" w:cs="宋体"/>
          <w:color w:val="auto"/>
          <w:sz w:val="27"/>
          <w:szCs w:val="27"/>
          <w:highlight w:val="none"/>
          <w:lang w:val="en-US" w:eastAsia="zh-CN"/>
        </w:rPr>
        <w:t>新和县</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default" w:ascii="宋体" w:hAnsi="宋体" w:eastAsia="宋体" w:cs="宋体"/>
          <w:color w:val="auto"/>
          <w:highlight w:val="none"/>
          <w:lang w:val="en-US" w:eastAsia="zh-CN"/>
        </w:rPr>
      </w:pPr>
      <w:r>
        <w:rPr>
          <w:rFonts w:hint="eastAsia" w:ascii="宋体" w:hAnsi="宋体" w:eastAsia="宋体" w:cs="宋体"/>
          <w:color w:val="auto"/>
          <w:sz w:val="27"/>
          <w:szCs w:val="27"/>
          <w:highlight w:val="none"/>
        </w:rPr>
        <w:t>联系方式：</w:t>
      </w:r>
      <w:r>
        <w:rPr>
          <w:rFonts w:hint="eastAsia" w:eastAsia="宋体" w:cs="宋体"/>
          <w:color w:val="auto"/>
          <w:sz w:val="27"/>
          <w:szCs w:val="27"/>
          <w:highlight w:val="none"/>
          <w:lang w:val="en-US" w:eastAsia="zh-CN"/>
        </w:rPr>
        <w:t>15026386485</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highlight w:val="none"/>
          <w:lang w:val="en-US" w:eastAsia="zh-CN"/>
        </w:rPr>
      </w:pPr>
      <w:r>
        <w:rPr>
          <w:rFonts w:hint="eastAsia" w:ascii="宋体" w:hAnsi="宋体" w:eastAsia="宋体" w:cs="宋体"/>
          <w:color w:val="auto"/>
          <w:sz w:val="27"/>
          <w:szCs w:val="27"/>
          <w:highlight w:val="none"/>
          <w:lang w:val="en-US" w:eastAsia="zh-CN"/>
        </w:rPr>
        <w:t>2.采购代理机构信息</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highlight w:val="none"/>
          <w:lang w:val="en-US" w:eastAsia="zh-CN"/>
        </w:rPr>
      </w:pPr>
      <w:r>
        <w:rPr>
          <w:rFonts w:hint="eastAsia" w:ascii="宋体" w:hAnsi="宋体" w:eastAsia="宋体" w:cs="宋体"/>
          <w:color w:val="auto"/>
          <w:sz w:val="27"/>
          <w:szCs w:val="27"/>
          <w:highlight w:val="none"/>
          <w:lang w:val="en-US" w:eastAsia="zh-CN"/>
        </w:rPr>
        <w:t>名    称：</w:t>
      </w:r>
      <w:r>
        <w:rPr>
          <w:rFonts w:hint="eastAsia" w:eastAsia="宋体" w:cs="宋体"/>
          <w:color w:val="auto"/>
          <w:sz w:val="27"/>
          <w:szCs w:val="27"/>
          <w:highlight w:val="none"/>
          <w:lang w:val="en-US" w:eastAsia="zh-CN"/>
        </w:rPr>
        <w:t>新疆景鸿建筑项目管理有限公司</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highlight w:val="none"/>
          <w:lang w:val="en-US" w:eastAsia="zh-CN"/>
        </w:rPr>
      </w:pPr>
      <w:r>
        <w:rPr>
          <w:rFonts w:hint="eastAsia" w:ascii="宋体" w:hAnsi="宋体" w:eastAsia="宋体" w:cs="宋体"/>
          <w:color w:val="auto"/>
          <w:sz w:val="27"/>
          <w:szCs w:val="27"/>
          <w:highlight w:val="none"/>
          <w:lang w:val="en-US" w:eastAsia="zh-CN"/>
        </w:rPr>
        <w:t>地    址：</w:t>
      </w:r>
      <w:r>
        <w:rPr>
          <w:rFonts w:hint="eastAsia" w:eastAsia="宋体" w:cs="宋体"/>
          <w:color w:val="auto"/>
          <w:sz w:val="27"/>
          <w:szCs w:val="27"/>
          <w:highlight w:val="none"/>
          <w:lang w:val="en-US" w:eastAsia="zh-CN"/>
        </w:rPr>
        <w:t>新疆阿克苏地区阿克苏市友谊北路19号阿克苏“丝路古镇”奇石、玉石博览旅游文化中心23栋09铺一层</w:t>
      </w:r>
      <w:r>
        <w:rPr>
          <w:rFonts w:hint="eastAsia" w:ascii="宋体" w:hAnsi="宋体" w:eastAsia="宋体" w:cs="宋体"/>
          <w:color w:val="auto"/>
          <w:sz w:val="27"/>
          <w:szCs w:val="27"/>
          <w:highlight w:val="none"/>
          <w:lang w:val="en-US" w:eastAsia="zh-CN"/>
        </w:rPr>
        <w:t xml:space="preserve"> </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sz w:val="27"/>
          <w:szCs w:val="27"/>
          <w:highlight w:val="none"/>
          <w:lang w:val="en-US" w:eastAsia="zh-CN"/>
        </w:rPr>
      </w:pPr>
      <w:r>
        <w:rPr>
          <w:rFonts w:hint="eastAsia" w:ascii="宋体" w:hAnsi="宋体" w:eastAsia="宋体" w:cs="宋体"/>
          <w:color w:val="auto"/>
          <w:sz w:val="27"/>
          <w:szCs w:val="27"/>
          <w:highlight w:val="none"/>
          <w:lang w:val="en-US" w:eastAsia="zh-CN"/>
        </w:rPr>
        <w:t>联系人：</w:t>
      </w:r>
      <w:r>
        <w:rPr>
          <w:rFonts w:hint="eastAsia" w:eastAsia="宋体" w:cs="宋体"/>
          <w:color w:val="auto"/>
          <w:sz w:val="27"/>
          <w:szCs w:val="27"/>
          <w:highlight w:val="none"/>
          <w:lang w:val="en-US" w:eastAsia="zh-CN"/>
        </w:rPr>
        <w:t>陈颖</w:t>
      </w:r>
    </w:p>
    <w:p>
      <w:r>
        <w:rPr>
          <w:rFonts w:hint="eastAsia" w:ascii="宋体" w:hAnsi="宋体" w:eastAsia="宋体" w:cs="宋体"/>
          <w:color w:val="auto"/>
          <w:sz w:val="27"/>
          <w:szCs w:val="27"/>
          <w:highlight w:val="none"/>
          <w:lang w:val="en-US" w:eastAsia="zh-CN"/>
        </w:rPr>
        <w:t>联系方式：</w:t>
      </w:r>
      <w:r>
        <w:rPr>
          <w:rFonts w:hint="eastAsia" w:eastAsia="宋体" w:cs="宋体"/>
          <w:color w:val="auto"/>
          <w:sz w:val="27"/>
          <w:szCs w:val="27"/>
          <w:highlight w:val="none"/>
          <w:lang w:val="en-US" w:eastAsia="zh-CN"/>
        </w:rPr>
        <w:t>18119076369</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ODUwN2YzMzMyYzVjYWJkODM2ZmM0ZGE0YzU2MDUifQ=="/>
  </w:docVars>
  <w:rsids>
    <w:rsidRoot w:val="23437C68"/>
    <w:rsid w:val="23437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480" w:lineRule="auto"/>
      <w:jc w:val="center"/>
      <w:outlineLvl w:val="0"/>
    </w:pPr>
    <w:rPr>
      <w:rFonts w:eastAsia="黑体"/>
      <w:bCs/>
      <w:kern w:val="44"/>
      <w:sz w:val="36"/>
      <w:szCs w:val="4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adjustRightInd/>
      <w:snapToGrid/>
      <w:spacing w:line="360" w:lineRule="auto"/>
      <w:ind w:firstLine="420" w:firstLineChars="200"/>
      <w:jc w:val="both"/>
    </w:pPr>
    <w:rPr>
      <w:rFonts w:ascii="Times New Roman" w:hAnsi="Times New Roman" w:eastAsia="仿宋_GB2312" w:cs="Times New Roman"/>
      <w:spacing w:val="15"/>
      <w:kern w:val="10"/>
      <w:sz w:val="24"/>
      <w:szCs w:val="24"/>
    </w:rPr>
  </w:style>
  <w:style w:type="paragraph" w:styleId="3">
    <w:name w:val="Body Text Indent"/>
    <w:basedOn w:val="1"/>
    <w:next w:val="4"/>
    <w:uiPriority w:val="0"/>
    <w:pPr>
      <w:spacing w:line="360" w:lineRule="auto"/>
      <w:ind w:firstLine="570"/>
    </w:pPr>
    <w:rPr>
      <w:rFonts w:ascii="宋体" w:hAnsi="宋体"/>
      <w:i/>
      <w:iCs/>
      <w:sz w:val="28"/>
      <w:szCs w:val="20"/>
    </w:rPr>
  </w:style>
  <w:style w:type="paragraph" w:styleId="4">
    <w:name w:val="envelope return"/>
    <w:basedOn w:val="1"/>
    <w:qFormat/>
    <w:uiPriority w:val="0"/>
    <w:pPr>
      <w:snapToGrid w:val="0"/>
    </w:pPr>
    <w:rPr>
      <w:rFonts w:ascii="Arial" w:hAnsi="Arial" w:cs="Times New Roman"/>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next w:val="7"/>
    <w:uiPriority w:val="0"/>
    <w:pPr>
      <w:widowControl/>
      <w:spacing w:before="100" w:beforeAutospacing="1" w:after="100" w:afterAutospacing="1"/>
      <w:jc w:val="left"/>
    </w:pPr>
    <w:rPr>
      <w:rFonts w:ascii="宋体" w:hAnsi="宋体"/>
      <w:color w:val="000000"/>
      <w:kern w:val="0"/>
      <w:sz w:val="24"/>
    </w:rPr>
  </w:style>
  <w:style w:type="character" w:styleId="11">
    <w:name w:val="Strong"/>
    <w:basedOn w:val="10"/>
    <w:qFormat/>
    <w:uiPriority w:val="0"/>
    <w:rPr>
      <w:b/>
      <w:bCs/>
    </w:rPr>
  </w:style>
  <w:style w:type="character" w:styleId="12">
    <w:name w:val="page number"/>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2022-08-31T05:13:00Z</dcterms:created>
  <dc:creator>新疆景鸿</dc:creator>
  <cp:lastModifiedBy>新疆景鸿</cp:lastModifiedBy>
  <dcterms:modified xsi:type="dcterms:W3CDTF">2022-08-31T05:13:28Z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8B71F2CEE80C4F179BD64E8EDCF2E635</vt:lpwstr>
  </property>
</Properties>
</file>