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bidi w:val="0"/>
        <w:jc w:val="distribute"/>
        <w:rPr>
          <w:rFonts w:hint="eastAsia" w:ascii="仿宋" w:hAnsi="仿宋" w:eastAsia="仿宋" w:cs="仿宋"/>
          <w:b/>
          <w:bCs/>
          <w:color w:val="auto"/>
          <w:w w:val="90"/>
          <w:kern w:val="2"/>
          <w:sz w:val="44"/>
          <w:szCs w:val="44"/>
          <w:lang w:val="en-US" w:eastAsia="zh-CN" w:bidi="ar-SA"/>
        </w:rPr>
      </w:pPr>
    </w:p>
    <w:p>
      <w:pPr>
        <w:spacing w:line="480" w:lineRule="auto"/>
        <w:jc w:val="center"/>
        <w:outlineLvl w:val="0"/>
        <w:rPr>
          <w:rFonts w:hint="eastAsia" w:ascii="仿宋" w:hAnsi="仿宋" w:eastAsia="仿宋" w:cs="仿宋"/>
          <w:b/>
          <w:bCs/>
          <w:color w:val="auto"/>
          <w:spacing w:val="20"/>
          <w:sz w:val="56"/>
          <w:szCs w:val="56"/>
          <w:lang w:eastAsia="zh-CN"/>
        </w:rPr>
      </w:pPr>
      <w:bookmarkStart w:id="0" w:name="_Toc13987"/>
      <w:r>
        <w:rPr>
          <w:rFonts w:hint="eastAsia" w:ascii="仿宋" w:hAnsi="仿宋" w:eastAsia="仿宋" w:cs="仿宋"/>
          <w:b/>
          <w:bCs/>
          <w:color w:val="auto"/>
          <w:spacing w:val="20"/>
          <w:sz w:val="56"/>
          <w:szCs w:val="56"/>
          <w:lang w:eastAsia="zh-CN"/>
        </w:rPr>
        <w:fldChar w:fldCharType="begin"/>
      </w:r>
      <w:r>
        <w:rPr>
          <w:rFonts w:hint="eastAsia" w:ascii="仿宋" w:hAnsi="仿宋" w:eastAsia="仿宋" w:cs="仿宋"/>
          <w:b/>
          <w:bCs/>
          <w:color w:val="auto"/>
          <w:spacing w:val="20"/>
          <w:sz w:val="56"/>
          <w:szCs w:val="56"/>
          <w:lang w:eastAsia="zh-CN"/>
        </w:rPr>
        <w:instrText xml:space="preserve"> HYPERLINK "https://www.zcygov.cn/proj-procurement/project-result-detail/60b1355380c9c2b6?utm=web-bid-inviting-front.6a89804f.0.0.0d6f67f0220111edb4b573e09c159702" \t "https://www.zcygov.cn/bid-inviting/purchaseFileMake/_blank" </w:instrText>
      </w:r>
      <w:r>
        <w:rPr>
          <w:rFonts w:hint="eastAsia" w:ascii="仿宋" w:hAnsi="仿宋" w:eastAsia="仿宋" w:cs="仿宋"/>
          <w:b/>
          <w:bCs/>
          <w:color w:val="auto"/>
          <w:spacing w:val="20"/>
          <w:sz w:val="56"/>
          <w:szCs w:val="56"/>
          <w:lang w:eastAsia="zh-CN"/>
        </w:rPr>
        <w:fldChar w:fldCharType="separate"/>
      </w:r>
      <w:r>
        <w:rPr>
          <w:rFonts w:hint="eastAsia" w:ascii="仿宋" w:hAnsi="仿宋" w:eastAsia="仿宋" w:cs="仿宋"/>
          <w:b/>
          <w:bCs/>
          <w:color w:val="auto"/>
          <w:spacing w:val="20"/>
          <w:sz w:val="56"/>
          <w:szCs w:val="56"/>
          <w:lang w:eastAsia="zh-CN"/>
        </w:rPr>
        <w:t>自体血液回收机等设备采购项目</w:t>
      </w:r>
      <w:r>
        <w:rPr>
          <w:rFonts w:hint="eastAsia" w:ascii="仿宋" w:hAnsi="仿宋" w:eastAsia="仿宋" w:cs="仿宋"/>
          <w:b/>
          <w:bCs/>
          <w:color w:val="auto"/>
          <w:spacing w:val="20"/>
          <w:sz w:val="56"/>
          <w:szCs w:val="56"/>
          <w:lang w:eastAsia="zh-CN"/>
        </w:rPr>
        <w:fldChar w:fldCharType="end"/>
      </w:r>
      <w:bookmarkEnd w:id="0"/>
    </w:p>
    <w:p>
      <w:pPr>
        <w:spacing w:line="600" w:lineRule="exact"/>
        <w:jc w:val="center"/>
        <w:rPr>
          <w:rFonts w:hint="eastAsia" w:ascii="仿宋" w:hAnsi="仿宋" w:eastAsia="仿宋" w:cs="仿宋"/>
          <w:b/>
          <w:bCs/>
          <w:color w:val="auto"/>
          <w:spacing w:val="20"/>
          <w:sz w:val="52"/>
          <w:szCs w:val="52"/>
          <w:lang w:eastAsia="zh-CN"/>
        </w:rPr>
      </w:pPr>
    </w:p>
    <w:p>
      <w:pPr>
        <w:spacing w:line="600" w:lineRule="exact"/>
        <w:jc w:val="center"/>
        <w:rPr>
          <w:rFonts w:hint="eastAsia" w:ascii="仿宋" w:hAnsi="仿宋" w:eastAsia="仿宋" w:cs="仿宋"/>
          <w:b/>
          <w:bCs/>
          <w:color w:val="auto"/>
          <w:spacing w:val="20"/>
          <w:sz w:val="52"/>
          <w:szCs w:val="52"/>
          <w:lang w:eastAsia="zh-CN"/>
        </w:rPr>
      </w:pPr>
    </w:p>
    <w:p>
      <w:pPr>
        <w:spacing w:line="600" w:lineRule="exact"/>
        <w:jc w:val="center"/>
        <w:rPr>
          <w:rFonts w:hint="eastAsia" w:ascii="仿宋" w:hAnsi="仿宋" w:eastAsia="仿宋" w:cs="仿宋"/>
          <w:b/>
          <w:bCs/>
          <w:color w:val="auto"/>
          <w:spacing w:val="20"/>
          <w:sz w:val="52"/>
          <w:szCs w:val="52"/>
          <w:lang w:eastAsia="zh-CN"/>
        </w:rPr>
      </w:pPr>
    </w:p>
    <w:p>
      <w:pPr>
        <w:spacing w:line="360" w:lineRule="auto"/>
        <w:jc w:val="center"/>
        <w:rPr>
          <w:rFonts w:hint="eastAsia" w:ascii="仿宋" w:hAnsi="仿宋" w:eastAsia="仿宋" w:cs="仿宋"/>
          <w:b/>
          <w:bCs/>
          <w:color w:val="auto"/>
          <w:spacing w:val="20"/>
          <w:sz w:val="96"/>
          <w:szCs w:val="96"/>
          <w:lang w:val="en-US" w:eastAsia="zh-CN"/>
        </w:rPr>
      </w:pPr>
    </w:p>
    <w:p>
      <w:pPr>
        <w:spacing w:line="360" w:lineRule="auto"/>
        <w:jc w:val="center"/>
        <w:rPr>
          <w:rFonts w:hint="eastAsia" w:ascii="仿宋" w:hAnsi="仿宋" w:eastAsia="仿宋" w:cs="仿宋"/>
          <w:b/>
          <w:bCs/>
          <w:color w:val="auto"/>
          <w:spacing w:val="20"/>
          <w:sz w:val="96"/>
          <w:szCs w:val="96"/>
        </w:rPr>
      </w:pPr>
      <w:r>
        <w:rPr>
          <w:rFonts w:hint="eastAsia" w:ascii="仿宋" w:hAnsi="仿宋" w:eastAsia="仿宋" w:cs="仿宋"/>
          <w:b/>
          <w:bCs/>
          <w:color w:val="auto"/>
          <w:spacing w:val="20"/>
          <w:sz w:val="96"/>
          <w:szCs w:val="96"/>
          <w:lang w:val="en-US" w:eastAsia="zh-CN"/>
        </w:rPr>
        <w:t>竞争性谈判</w:t>
      </w:r>
      <w:r>
        <w:rPr>
          <w:rFonts w:hint="eastAsia" w:ascii="仿宋" w:hAnsi="仿宋" w:eastAsia="仿宋" w:cs="仿宋"/>
          <w:b/>
          <w:bCs/>
          <w:color w:val="auto"/>
          <w:spacing w:val="20"/>
          <w:sz w:val="96"/>
          <w:szCs w:val="96"/>
        </w:rPr>
        <w:t>文件</w:t>
      </w:r>
    </w:p>
    <w:p>
      <w:pPr>
        <w:spacing w:line="360" w:lineRule="auto"/>
        <w:ind w:firstLine="2008" w:firstLineChars="500"/>
        <w:rPr>
          <w:rFonts w:hint="eastAsia" w:ascii="仿宋" w:hAnsi="仿宋" w:eastAsia="仿宋" w:cs="仿宋"/>
          <w:b/>
          <w:bCs/>
          <w:color w:val="auto"/>
          <w:sz w:val="40"/>
          <w:szCs w:val="40"/>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hint="eastAsia" w:ascii="仿宋" w:hAnsi="仿宋" w:eastAsia="仿宋" w:cs="仿宋"/>
          <w:b/>
          <w:color w:val="auto"/>
          <w:spacing w:val="20"/>
          <w:sz w:val="30"/>
          <w:szCs w:val="30"/>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hint="eastAsia" w:ascii="仿宋" w:hAnsi="仿宋" w:eastAsia="仿宋" w:cs="仿宋"/>
          <w:b/>
          <w:color w:val="auto"/>
          <w:spacing w:val="20"/>
          <w:sz w:val="30"/>
          <w:szCs w:val="30"/>
          <w:lang w:val="en-US" w:eastAsia="zh-CN"/>
        </w:rPr>
      </w:pPr>
    </w:p>
    <w:p>
      <w:pPr>
        <w:pStyle w:val="4"/>
        <w:outlineLvl w:val="9"/>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0" w:firstLineChars="0"/>
        <w:textAlignment w:val="baseline"/>
        <w:outlineLvl w:val="0"/>
        <w:rPr>
          <w:rFonts w:hint="eastAsia" w:ascii="仿宋" w:hAnsi="仿宋" w:eastAsia="仿宋" w:cs="仿宋"/>
          <w:b/>
          <w:color w:val="auto"/>
          <w:spacing w:val="20"/>
          <w:sz w:val="28"/>
          <w:szCs w:val="28"/>
          <w:lang w:val="en-US" w:eastAsia="zh-CN"/>
        </w:rPr>
      </w:pPr>
      <w:bookmarkStart w:id="1" w:name="_Toc27898"/>
      <w:r>
        <w:rPr>
          <w:rFonts w:hint="eastAsia" w:ascii="仿宋" w:hAnsi="仿宋" w:eastAsia="仿宋" w:cs="仿宋"/>
          <w:b/>
          <w:color w:val="auto"/>
          <w:spacing w:val="20"/>
          <w:sz w:val="28"/>
          <w:szCs w:val="28"/>
          <w:lang w:val="en-US" w:eastAsia="zh-CN"/>
        </w:rPr>
        <w:t>项 目 编 号：</w:t>
      </w:r>
      <w:bookmarkEnd w:id="1"/>
      <w:r>
        <w:rPr>
          <w:rFonts w:hint="eastAsia" w:ascii="仿宋" w:hAnsi="仿宋" w:eastAsia="仿宋" w:cs="仿宋"/>
          <w:b/>
          <w:color w:val="auto"/>
          <w:spacing w:val="20"/>
          <w:sz w:val="28"/>
          <w:szCs w:val="28"/>
          <w:lang w:val="en-US" w:eastAsia="zh-CN"/>
        </w:rPr>
        <w:t>分2022-01-234</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0" w:firstLineChars="0"/>
        <w:textAlignment w:val="baseline"/>
        <w:outlineLvl w:val="9"/>
        <w:rPr>
          <w:rFonts w:hint="default" w:ascii="仿宋" w:hAnsi="仿宋" w:eastAsia="仿宋" w:cs="仿宋"/>
          <w:b/>
          <w:bCs w:val="0"/>
          <w:color w:val="auto"/>
          <w:spacing w:val="20"/>
          <w:sz w:val="28"/>
          <w:szCs w:val="28"/>
          <w:lang w:val="en-US" w:eastAsia="zh-CN"/>
        </w:rPr>
      </w:pPr>
      <w:r>
        <w:rPr>
          <w:rFonts w:hint="eastAsia" w:ascii="仿宋" w:hAnsi="仿宋" w:eastAsia="仿宋" w:cs="仿宋"/>
          <w:b/>
          <w:color w:val="auto"/>
          <w:spacing w:val="20"/>
          <w:sz w:val="28"/>
          <w:szCs w:val="28"/>
          <w:lang w:eastAsia="zh-CN"/>
        </w:rPr>
        <w:t>采</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购</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单</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位</w:t>
      </w:r>
      <w:r>
        <w:rPr>
          <w:rFonts w:hint="eastAsia" w:ascii="仿宋" w:hAnsi="仿宋" w:eastAsia="仿宋" w:cs="仿宋"/>
          <w:b w:val="0"/>
          <w:bCs/>
          <w:color w:val="auto"/>
          <w:spacing w:val="20"/>
          <w:sz w:val="28"/>
          <w:szCs w:val="28"/>
          <w:lang w:val="en-US" w:eastAsia="zh-CN"/>
        </w:rPr>
        <w:t>：</w:t>
      </w:r>
      <w:r>
        <w:rPr>
          <w:rFonts w:hint="eastAsia" w:ascii="仿宋" w:hAnsi="仿宋" w:eastAsia="仿宋" w:cs="仿宋"/>
          <w:b/>
          <w:bCs w:val="0"/>
          <w:color w:val="auto"/>
          <w:spacing w:val="20"/>
          <w:sz w:val="28"/>
          <w:szCs w:val="28"/>
          <w:lang w:val="en-US" w:eastAsia="zh-CN"/>
        </w:rPr>
        <w:t>阿克苏地区第二人民医院</w:t>
      </w:r>
    </w:p>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ascii="仿宋" w:hAnsi="仿宋" w:eastAsia="仿宋" w:cs="仿宋"/>
          <w:b/>
          <w:bCs w:val="0"/>
          <w:color w:val="auto"/>
          <w:spacing w:val="20"/>
          <w:sz w:val="28"/>
          <w:szCs w:val="28"/>
          <w:lang w:eastAsia="zh-CN"/>
        </w:rPr>
      </w:pPr>
      <w:r>
        <w:rPr>
          <w:rFonts w:hint="eastAsia" w:ascii="仿宋" w:hAnsi="仿宋" w:eastAsia="仿宋" w:cs="仿宋"/>
          <w:b/>
          <w:color w:val="auto"/>
          <w:spacing w:val="20"/>
          <w:sz w:val="28"/>
          <w:szCs w:val="28"/>
          <w:lang w:eastAsia="zh-CN"/>
        </w:rPr>
        <w:t>招标代理</w:t>
      </w:r>
      <w:r>
        <w:rPr>
          <w:rFonts w:hint="eastAsia" w:ascii="仿宋" w:hAnsi="仿宋" w:eastAsia="仿宋" w:cs="仿宋"/>
          <w:b/>
          <w:color w:val="auto"/>
          <w:spacing w:val="20"/>
          <w:sz w:val="28"/>
          <w:szCs w:val="28"/>
        </w:rPr>
        <w:t>机构：</w:t>
      </w:r>
      <w:r>
        <w:rPr>
          <w:rFonts w:hint="eastAsia" w:ascii="仿宋" w:hAnsi="仿宋" w:eastAsia="仿宋" w:cs="仿宋"/>
          <w:b/>
          <w:bCs w:val="0"/>
          <w:color w:val="auto"/>
          <w:spacing w:val="20"/>
          <w:sz w:val="28"/>
          <w:szCs w:val="28"/>
          <w:lang w:eastAsia="zh-CN"/>
        </w:rPr>
        <w:t>新疆安航工程项目管理有限公司</w:t>
      </w:r>
    </w:p>
    <w:p>
      <w:pPr>
        <w:pStyle w:val="19"/>
        <w:bidi w:val="0"/>
        <w:jc w:val="both"/>
        <w:rPr>
          <w:rFonts w:hint="eastAsia" w:ascii="仿宋" w:hAnsi="仿宋" w:eastAsia="仿宋" w:cs="仿宋"/>
          <w:b w:val="0"/>
          <w:bCs/>
          <w:sz w:val="48"/>
          <w:szCs w:val="48"/>
          <w:lang w:eastAsia="zh-CN"/>
        </w:rPr>
      </w:pPr>
      <w:r>
        <w:rPr>
          <w:rFonts w:hint="eastAsia" w:ascii="仿宋" w:hAnsi="仿宋" w:eastAsia="仿宋" w:cs="仿宋"/>
          <w:b/>
          <w:color w:val="auto"/>
          <w:spacing w:val="20"/>
          <w:sz w:val="28"/>
          <w:szCs w:val="28"/>
          <w:lang w:eastAsia="zh-CN"/>
        </w:rPr>
        <w:t>时</w:t>
      </w:r>
      <w:r>
        <w:rPr>
          <w:rFonts w:hint="eastAsia" w:ascii="仿宋" w:hAnsi="仿宋" w:eastAsia="仿宋" w:cs="仿宋"/>
          <w:b/>
          <w:color w:val="auto"/>
          <w:spacing w:val="20"/>
          <w:sz w:val="28"/>
          <w:szCs w:val="28"/>
          <w:lang w:val="en-US" w:eastAsia="zh-CN"/>
        </w:rPr>
        <w:t xml:space="preserve">      </w:t>
      </w:r>
      <w:r>
        <w:rPr>
          <w:rFonts w:hint="eastAsia" w:ascii="仿宋" w:hAnsi="仿宋" w:eastAsia="仿宋" w:cs="仿宋"/>
          <w:b/>
          <w:color w:val="auto"/>
          <w:spacing w:val="20"/>
          <w:sz w:val="28"/>
          <w:szCs w:val="28"/>
          <w:lang w:eastAsia="zh-CN"/>
        </w:rPr>
        <w:t>间：</w:t>
      </w:r>
      <w:r>
        <w:rPr>
          <w:rFonts w:hint="eastAsia" w:ascii="仿宋" w:hAnsi="仿宋" w:eastAsia="仿宋" w:cs="仿宋"/>
          <w:b/>
          <w:color w:val="auto"/>
          <w:spacing w:val="20"/>
          <w:sz w:val="28"/>
          <w:szCs w:val="28"/>
          <w:lang w:val="en-US" w:eastAsia="zh-CN"/>
        </w:rPr>
        <w:t>2022年8月</w:t>
      </w:r>
    </w:p>
    <w:p>
      <w:pPr>
        <w:pStyle w:val="19"/>
        <w:bidi w:val="0"/>
        <w:jc w:val="center"/>
        <w:rPr>
          <w:rFonts w:hint="eastAsia" w:ascii="仿宋" w:hAnsi="仿宋" w:eastAsia="仿宋" w:cs="仿宋"/>
          <w:b w:val="0"/>
          <w:bCs/>
          <w:sz w:val="48"/>
          <w:szCs w:val="48"/>
          <w:lang w:eastAsia="zh-CN"/>
        </w:rPr>
      </w:pPr>
    </w:p>
    <w:p>
      <w:pPr>
        <w:pStyle w:val="19"/>
        <w:bidi w:val="0"/>
        <w:jc w:val="both"/>
        <w:rPr>
          <w:rFonts w:hint="eastAsia" w:ascii="仿宋" w:hAnsi="仿宋" w:eastAsia="仿宋" w:cs="仿宋"/>
          <w:b/>
          <w:bCs/>
          <w:sz w:val="44"/>
          <w:szCs w:val="44"/>
        </w:rPr>
      </w:pPr>
    </w:p>
    <w:p>
      <w:pPr>
        <w:spacing w:line="400" w:lineRule="exact"/>
        <w:jc w:val="center"/>
      </w:pPr>
      <w:r>
        <w:rPr>
          <w:rFonts w:hint="eastAsia" w:ascii="仿宋" w:hAnsi="仿宋" w:eastAsia="仿宋" w:cs="仿宋"/>
          <w:b/>
          <w:bCs/>
          <w:sz w:val="44"/>
          <w:szCs w:val="44"/>
        </w:rPr>
        <w:br w:type="textWrapping"/>
      </w:r>
    </w:p>
    <w:sdt>
      <w:sdtPr>
        <w:rPr>
          <w:rFonts w:ascii="宋体" w:hAnsi="宋体" w:eastAsia="宋体" w:cs="Times New Roman"/>
          <w:sz w:val="36"/>
          <w:szCs w:val="32"/>
          <w:lang w:val="en-US" w:eastAsia="zh-CN" w:bidi="hi-IN"/>
        </w:rPr>
        <w:id w:val="147481323"/>
        <w15:color w:val="DBDBDB"/>
        <w:docPartObj>
          <w:docPartGallery w:val="Table of Contents"/>
          <w:docPartUnique/>
        </w:docPartObj>
      </w:sdtPr>
      <w:sdtEndPr>
        <w:rPr>
          <w:rFonts w:hint="eastAsia" w:ascii="仿宋" w:hAnsi="仿宋" w:eastAsia="仿宋" w:cs="仿宋"/>
          <w:bCs/>
          <w:color w:val="auto"/>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6"/>
              <w:szCs w:val="32"/>
            </w:rPr>
            <w:t>目</w:t>
          </w:r>
          <w:r>
            <w:rPr>
              <w:rFonts w:hint="eastAsia" w:ascii="仿宋_GB2312" w:hAnsi="仿宋_GB2312" w:eastAsia="仿宋_GB2312" w:cs="仿宋_GB2312"/>
              <w:sz w:val="36"/>
              <w:szCs w:val="32"/>
              <w:lang w:val="en-US" w:eastAsia="zh-CN"/>
            </w:rPr>
            <w:t xml:space="preserve"> </w:t>
          </w:r>
          <w:r>
            <w:rPr>
              <w:rFonts w:hint="eastAsia" w:ascii="仿宋_GB2312" w:hAnsi="仿宋_GB2312" w:eastAsia="仿宋_GB2312" w:cs="仿宋_GB2312"/>
              <w:sz w:val="36"/>
              <w:szCs w:val="32"/>
            </w:rPr>
            <w:t>录</w:t>
          </w:r>
        </w:p>
        <w:p>
          <w:pPr>
            <w:pStyle w:val="39"/>
            <w:tabs>
              <w:tab w:val="right" w:leader="dot" w:pos="8820"/>
            </w:tabs>
            <w:rPr>
              <w:rFonts w:hint="eastAsia" w:ascii="仿宋_GB2312" w:hAnsi="仿宋_GB2312" w:eastAsia="仿宋_GB2312" w:cs="仿宋_GB2312"/>
            </w:rPr>
          </w:pPr>
          <w:r>
            <w:rPr>
              <w:rFonts w:hint="eastAsia" w:ascii="仿宋_GB2312" w:hAnsi="仿宋_GB2312" w:eastAsia="仿宋_GB2312" w:cs="仿宋_GB2312"/>
              <w:b/>
              <w:bCs/>
              <w:sz w:val="44"/>
              <w:szCs w:val="44"/>
            </w:rPr>
            <w:fldChar w:fldCharType="begin"/>
          </w:r>
          <w:r>
            <w:rPr>
              <w:rFonts w:hint="eastAsia" w:ascii="仿宋_GB2312" w:hAnsi="仿宋_GB2312" w:eastAsia="仿宋_GB2312" w:cs="仿宋_GB2312"/>
              <w:b/>
              <w:bCs/>
              <w:sz w:val="44"/>
              <w:szCs w:val="44"/>
            </w:rPr>
            <w:instrText xml:space="preserve">TOC \o "1-1" \h \u </w:instrText>
          </w:r>
          <w:r>
            <w:rPr>
              <w:rFonts w:hint="eastAsia" w:ascii="仿宋_GB2312" w:hAnsi="仿宋_GB2312" w:eastAsia="仿宋_GB2312" w:cs="仿宋_GB2312"/>
              <w:b/>
              <w:bCs/>
              <w:sz w:val="44"/>
              <w:szCs w:val="44"/>
            </w:rPr>
            <w:fldChar w:fldCharType="separate"/>
          </w:r>
        </w:p>
        <w:p>
          <w:pPr>
            <w:pStyle w:val="39"/>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_Toc24271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lang w:val="en-US" w:eastAsia="zh-CN"/>
            </w:rPr>
            <w:t>第一章 竞争性谈判公告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_Toc20339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rPr>
            <w:t xml:space="preserve">第二章 </w:t>
          </w:r>
          <w:r>
            <w:rPr>
              <w:rFonts w:hint="eastAsia" w:ascii="仿宋_GB2312" w:hAnsi="仿宋_GB2312" w:eastAsia="仿宋_GB2312" w:cs="仿宋_GB2312"/>
              <w:bCs/>
              <w:sz w:val="32"/>
              <w:szCs w:val="56"/>
              <w:lang w:val="en-US" w:eastAsia="zh-CN"/>
            </w:rPr>
            <w:t>供应商</w:t>
          </w:r>
          <w:r>
            <w:rPr>
              <w:rFonts w:hint="eastAsia" w:ascii="仿宋_GB2312" w:hAnsi="仿宋_GB2312" w:eastAsia="仿宋_GB2312" w:cs="仿宋_GB2312"/>
              <w:bCs/>
              <w:sz w:val="32"/>
              <w:szCs w:val="56"/>
            </w:rPr>
            <w:t>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_Toc16353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rPr>
            <w:t>第</w:t>
          </w:r>
          <w:r>
            <w:rPr>
              <w:rFonts w:hint="eastAsia" w:ascii="仿宋_GB2312" w:hAnsi="仿宋_GB2312" w:eastAsia="仿宋_GB2312" w:cs="仿宋_GB2312"/>
              <w:bCs/>
              <w:sz w:val="32"/>
              <w:szCs w:val="56"/>
              <w:lang w:val="en-US" w:eastAsia="zh-CN"/>
            </w:rPr>
            <w:t>三</w:t>
          </w:r>
          <w:r>
            <w:rPr>
              <w:rFonts w:hint="eastAsia" w:ascii="仿宋_GB2312" w:hAnsi="仿宋_GB2312" w:eastAsia="仿宋_GB2312" w:cs="仿宋_GB2312"/>
              <w:bCs/>
              <w:sz w:val="32"/>
              <w:szCs w:val="56"/>
            </w:rPr>
            <w:t>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_Toc13808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bCs/>
              <w:sz w:val="32"/>
              <w:szCs w:val="56"/>
              <w:lang w:val="en-US" w:eastAsia="zh-CN"/>
            </w:rPr>
            <w:t>第四章</w:t>
          </w:r>
          <w:r>
            <w:rPr>
              <w:rFonts w:hint="eastAsia" w:ascii="仿宋_GB2312" w:hAnsi="仿宋_GB2312" w:eastAsia="仿宋_GB2312" w:cs="仿宋_GB2312"/>
              <w:bCs/>
              <w:sz w:val="32"/>
              <w:szCs w:val="56"/>
            </w:rPr>
            <w:t xml:space="preserve"> </w:t>
          </w:r>
          <w:r>
            <w:rPr>
              <w:rFonts w:hint="eastAsia" w:ascii="仿宋_GB2312" w:hAnsi="仿宋_GB2312" w:eastAsia="仿宋_GB2312" w:cs="仿宋_GB2312"/>
              <w:bCs/>
              <w:sz w:val="32"/>
              <w:szCs w:val="56"/>
              <w:lang w:val="en-US" w:eastAsia="zh-CN"/>
            </w:rPr>
            <w:t>采购清单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_Toc29648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sz w:val="32"/>
              <w:szCs w:val="52"/>
              <w:lang w:val="zh-CN"/>
            </w:rPr>
            <w:t>第</w:t>
          </w:r>
          <w:r>
            <w:rPr>
              <w:rFonts w:hint="eastAsia" w:ascii="仿宋_GB2312" w:hAnsi="仿宋_GB2312" w:eastAsia="仿宋_GB2312" w:cs="仿宋_GB2312"/>
              <w:sz w:val="32"/>
              <w:szCs w:val="52"/>
              <w:lang w:val="en-US" w:eastAsia="zh-CN"/>
            </w:rPr>
            <w:t xml:space="preserve">五章 </w:t>
          </w:r>
          <w:r>
            <w:rPr>
              <w:rFonts w:hint="eastAsia" w:ascii="仿宋_GB2312" w:hAnsi="仿宋_GB2312" w:eastAsia="仿宋_GB2312" w:cs="仿宋_GB2312"/>
              <w:sz w:val="32"/>
              <w:szCs w:val="52"/>
              <w:lang w:val="zh-CN"/>
            </w:rPr>
            <w:t>政府采购买卖合同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rPr>
          </w:pPr>
          <w:r>
            <w:rPr>
              <w:rFonts w:hint="eastAsia" w:ascii="仿宋_GB2312" w:hAnsi="仿宋_GB2312" w:eastAsia="仿宋_GB2312" w:cs="仿宋_GB2312"/>
              <w:bCs/>
              <w:sz w:val="32"/>
              <w:szCs w:val="96"/>
            </w:rPr>
            <w:fldChar w:fldCharType="begin"/>
          </w:r>
          <w:r>
            <w:rPr>
              <w:rFonts w:hint="eastAsia" w:ascii="仿宋_GB2312" w:hAnsi="仿宋_GB2312" w:eastAsia="仿宋_GB2312" w:cs="仿宋_GB2312"/>
              <w:bCs/>
              <w:sz w:val="32"/>
              <w:szCs w:val="96"/>
            </w:rPr>
            <w:instrText xml:space="preserve"> HYPERLINK \l _Toc9972 </w:instrText>
          </w:r>
          <w:r>
            <w:rPr>
              <w:rFonts w:hint="eastAsia" w:ascii="仿宋_GB2312" w:hAnsi="仿宋_GB2312" w:eastAsia="仿宋_GB2312" w:cs="仿宋_GB2312"/>
              <w:bCs/>
              <w:sz w:val="32"/>
              <w:szCs w:val="96"/>
            </w:rPr>
            <w:fldChar w:fldCharType="separate"/>
          </w:r>
          <w:r>
            <w:rPr>
              <w:rFonts w:hint="eastAsia" w:ascii="仿宋_GB2312" w:hAnsi="仿宋_GB2312" w:eastAsia="仿宋_GB2312" w:cs="仿宋_GB2312"/>
              <w:spacing w:val="20"/>
              <w:sz w:val="32"/>
              <w:szCs w:val="96"/>
            </w:rPr>
            <w:t>第</w:t>
          </w:r>
          <w:r>
            <w:rPr>
              <w:rFonts w:hint="eastAsia" w:ascii="仿宋_GB2312" w:hAnsi="仿宋_GB2312" w:eastAsia="仿宋_GB2312" w:cs="仿宋_GB2312"/>
              <w:spacing w:val="20"/>
              <w:sz w:val="32"/>
              <w:szCs w:val="96"/>
              <w:lang w:val="en-US" w:eastAsia="zh-CN"/>
            </w:rPr>
            <w:t>六</w:t>
          </w:r>
          <w:r>
            <w:rPr>
              <w:rFonts w:hint="eastAsia" w:ascii="仿宋_GB2312" w:hAnsi="仿宋_GB2312" w:eastAsia="仿宋_GB2312" w:cs="仿宋_GB2312"/>
              <w:spacing w:val="20"/>
              <w:sz w:val="32"/>
              <w:szCs w:val="96"/>
            </w:rPr>
            <w:t>章</w:t>
          </w:r>
          <w:r>
            <w:rPr>
              <w:rFonts w:hint="eastAsia" w:ascii="仿宋_GB2312" w:hAnsi="仿宋_GB2312" w:eastAsia="仿宋_GB2312" w:cs="仿宋_GB2312"/>
              <w:spacing w:val="20"/>
              <w:sz w:val="32"/>
              <w:szCs w:val="96"/>
              <w:lang w:eastAsia="zh-CN"/>
            </w:rPr>
            <w:t>响应文件</w:t>
          </w:r>
          <w:r>
            <w:rPr>
              <w:rFonts w:hint="eastAsia" w:ascii="仿宋_GB2312" w:hAnsi="仿宋_GB2312" w:eastAsia="仿宋_GB2312" w:cs="仿宋_GB2312"/>
              <w:spacing w:val="20"/>
              <w:sz w:val="32"/>
              <w:szCs w:val="96"/>
            </w:rPr>
            <w:t>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96"/>
            </w:rPr>
            <w:fldChar w:fldCharType="end"/>
          </w:r>
        </w:p>
        <w:p>
          <w:pPr>
            <w:pStyle w:val="39"/>
            <w:tabs>
              <w:tab w:val="right" w:leader="dot" w:pos="8820"/>
            </w:tabs>
            <w:rPr>
              <w:rFonts w:hint="eastAsia" w:ascii="仿宋_GB2312" w:hAnsi="仿宋_GB2312" w:eastAsia="仿宋_GB2312" w:cs="仿宋_GB2312"/>
            </w:rPr>
          </w:pPr>
        </w:p>
        <w:p>
          <w:pPr>
            <w:pStyle w:val="19"/>
            <w:bidi w:val="0"/>
            <w:jc w:val="center"/>
            <w:rPr>
              <w:rFonts w:hint="eastAsia" w:ascii="仿宋" w:hAnsi="仿宋" w:eastAsia="仿宋" w:cs="仿宋"/>
              <w:b/>
              <w:bCs/>
              <w:sz w:val="44"/>
              <w:szCs w:val="44"/>
            </w:rPr>
          </w:pPr>
          <w:r>
            <w:rPr>
              <w:rFonts w:hint="eastAsia" w:ascii="仿宋_GB2312" w:hAnsi="仿宋_GB2312" w:eastAsia="仿宋_GB2312" w:cs="仿宋_GB2312"/>
              <w:bCs/>
              <w:szCs w:val="44"/>
            </w:rPr>
            <w:fldChar w:fldCharType="end"/>
          </w:r>
        </w:p>
      </w:sdtContent>
    </w:sdt>
    <w:p>
      <w:pPr>
        <w:pStyle w:val="19"/>
        <w:bidi w:val="0"/>
        <w:jc w:val="center"/>
        <w:rPr>
          <w:rFonts w:hint="eastAsia" w:ascii="仿宋" w:hAnsi="仿宋" w:eastAsia="仿宋" w:cs="仿宋"/>
          <w:b/>
          <w:bCs/>
          <w:sz w:val="44"/>
          <w:szCs w:val="44"/>
        </w:rPr>
      </w:pPr>
    </w:p>
    <w:p>
      <w:pPr>
        <w:pStyle w:val="19"/>
        <w:bidi w:val="0"/>
        <w:jc w:val="center"/>
        <w:rPr>
          <w:rFonts w:hint="eastAsia" w:ascii="仿宋" w:hAnsi="仿宋" w:eastAsia="仿宋" w:cs="仿宋"/>
          <w:b/>
          <w:bCs/>
          <w:sz w:val="44"/>
          <w:szCs w:val="44"/>
        </w:rPr>
      </w:pPr>
    </w:p>
    <w:p>
      <w:pPr>
        <w:pStyle w:val="19"/>
        <w:bidi w:val="0"/>
        <w:jc w:val="center"/>
        <w:rPr>
          <w:rFonts w:hint="eastAsia" w:ascii="仿宋" w:hAnsi="仿宋" w:eastAsia="仿宋" w:cs="仿宋"/>
          <w:b/>
          <w:bCs/>
          <w:sz w:val="44"/>
          <w:szCs w:val="44"/>
        </w:rPr>
      </w:pPr>
    </w:p>
    <w:p>
      <w:pPr>
        <w:pStyle w:val="19"/>
        <w:bidi w:val="0"/>
        <w:jc w:val="center"/>
        <w:rPr>
          <w:rFonts w:hint="eastAsia" w:ascii="仿宋" w:hAnsi="仿宋" w:eastAsia="仿宋" w:cs="仿宋"/>
          <w:b/>
          <w:bCs/>
          <w:sz w:val="44"/>
          <w:szCs w:val="44"/>
        </w:rPr>
      </w:pPr>
    </w:p>
    <w:p>
      <w:pPr>
        <w:pStyle w:val="19"/>
        <w:bidi w:val="0"/>
        <w:jc w:val="both"/>
        <w:rPr>
          <w:rFonts w:hint="eastAsia" w:ascii="仿宋" w:hAnsi="仿宋" w:eastAsia="仿宋" w:cs="仿宋"/>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spacing w:before="0" w:beforeLines="0" w:after="0" w:afterLines="0" w:line="240" w:lineRule="auto"/>
        <w:ind w:left="0" w:leftChars="0" w:right="0" w:rightChars="0" w:firstLine="0" w:firstLineChars="0"/>
        <w:jc w:val="center"/>
        <w:outlineLvl w:val="0"/>
        <w:rPr>
          <w:rFonts w:hint="eastAsia" w:ascii="仿宋" w:hAnsi="仿宋" w:eastAsia="仿宋" w:cs="仿宋"/>
          <w:b/>
          <w:bCs/>
          <w:kern w:val="2"/>
          <w:sz w:val="36"/>
          <w:szCs w:val="44"/>
          <w:lang w:val="en-US" w:eastAsia="zh-CN" w:bidi="ar-SA"/>
        </w:rPr>
      </w:pPr>
      <w:bookmarkStart w:id="2" w:name="_Toc24271"/>
      <w:bookmarkStart w:id="3" w:name="_Toc16127"/>
      <w:r>
        <w:rPr>
          <w:rFonts w:hint="eastAsia" w:ascii="仿宋" w:hAnsi="仿宋" w:eastAsia="仿宋" w:cs="仿宋"/>
          <w:b/>
          <w:bCs/>
          <w:sz w:val="36"/>
          <w:szCs w:val="36"/>
          <w:lang w:val="en-US" w:eastAsia="zh-CN"/>
        </w:rPr>
        <w:t>第一章 竞争性谈判公告</w:t>
      </w:r>
      <w:bookmarkEnd w:id="2"/>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项目概况</w:t>
      </w:r>
    </w:p>
    <w:p>
      <w:pPr>
        <w:keepNext w:val="0"/>
        <w:keepLines w:val="0"/>
        <w:pageBreakBefore w:val="0"/>
        <w:widowControl/>
        <w:suppressLineNumbers w:val="0"/>
        <w:pBdr>
          <w:top w:val="single" w:color="auto" w:sz="8" w:space="1"/>
          <w:left w:val="single" w:color="auto" w:sz="8" w:space="4"/>
          <w:bottom w:val="single" w:color="auto" w:sz="8" w:space="1"/>
          <w:right w:val="single" w:color="auto" w:sz="8" w:space="4"/>
        </w:pBdr>
        <w:kinsoku/>
        <w:wordWrap/>
        <w:overflowPunct/>
        <w:topLinePunct w:val="0"/>
        <w:autoSpaceDE/>
        <w:autoSpaceDN/>
        <w:bidi w:val="0"/>
        <w:adjustRightInd/>
        <w:snapToGrid/>
        <w:spacing w:before="0" w:beforeAutospacing="0" w:after="0" w:afterAutospacing="0" w:line="400" w:lineRule="exact"/>
        <w:ind w:left="450" w:right="450" w:firstLine="440" w:firstLineChars="200"/>
        <w:jc w:val="left"/>
        <w:textAlignment w:val="auto"/>
        <w:rPr>
          <w:rFonts w:hint="eastAsia" w:ascii="仿宋" w:hAnsi="仿宋" w:eastAsia="仿宋" w:cs="仿宋"/>
          <w:sz w:val="22"/>
          <w:szCs w:val="22"/>
        </w:rPr>
      </w:pPr>
      <w:r>
        <w:rPr>
          <w:rFonts w:hint="eastAsia" w:ascii="仿宋" w:hAnsi="仿宋" w:eastAsia="仿宋" w:cs="仿宋"/>
          <w:i w:val="0"/>
          <w:caps w:val="0"/>
          <w:color w:val="333333"/>
          <w:spacing w:val="0"/>
          <w:kern w:val="0"/>
          <w:sz w:val="22"/>
          <w:szCs w:val="22"/>
          <w:u w:val="single"/>
          <w:shd w:val="clear" w:fill="FFFFFF"/>
          <w:lang w:val="en-US" w:eastAsia="zh-CN" w:bidi="ar"/>
        </w:rPr>
        <w:t>自体血液回收机等设备采购项目</w:t>
      </w:r>
      <w:r>
        <w:rPr>
          <w:rFonts w:hint="eastAsia" w:ascii="仿宋" w:hAnsi="仿宋" w:eastAsia="仿宋" w:cs="仿宋"/>
          <w:i w:val="0"/>
          <w:caps w:val="0"/>
          <w:color w:val="333333"/>
          <w:spacing w:val="0"/>
          <w:kern w:val="0"/>
          <w:sz w:val="22"/>
          <w:szCs w:val="22"/>
          <w:shd w:val="clear" w:fill="FFFFFF"/>
          <w:lang w:val="en-US" w:eastAsia="zh-CN" w:bidi="ar"/>
        </w:rPr>
        <w:t>的潜在</w:t>
      </w:r>
      <w:r>
        <w:rPr>
          <w:rFonts w:hint="eastAsia" w:ascii="仿宋" w:hAnsi="仿宋" w:eastAsia="仿宋" w:cs="仿宋"/>
          <w:i w:val="0"/>
          <w:caps w:val="0"/>
          <w:color w:val="333333"/>
          <w:spacing w:val="0"/>
          <w:sz w:val="22"/>
          <w:szCs w:val="22"/>
          <w:shd w:val="clear" w:fill="FFFFFF"/>
        </w:rPr>
        <w:t>供应商应在</w:t>
      </w:r>
      <w:r>
        <w:rPr>
          <w:rFonts w:hint="eastAsia" w:ascii="仿宋" w:hAnsi="仿宋" w:eastAsia="仿宋" w:cs="仿宋"/>
          <w:i w:val="0"/>
          <w:caps w:val="0"/>
          <w:color w:val="333333"/>
          <w:spacing w:val="0"/>
          <w:sz w:val="22"/>
          <w:szCs w:val="22"/>
          <w:u w:val="single"/>
          <w:shd w:val="clear" w:fill="FFFFFF"/>
          <w:lang w:val="en-US" w:eastAsia="zh-CN"/>
        </w:rPr>
        <w:t>新疆政府采购网</w:t>
      </w:r>
      <w:r>
        <w:rPr>
          <w:rFonts w:hint="eastAsia" w:ascii="仿宋" w:hAnsi="仿宋" w:eastAsia="仿宋" w:cs="仿宋"/>
          <w:i w:val="0"/>
          <w:caps w:val="0"/>
          <w:color w:val="333333"/>
          <w:spacing w:val="0"/>
          <w:sz w:val="22"/>
          <w:szCs w:val="22"/>
          <w:u w:val="none"/>
          <w:shd w:val="clear" w:fill="FFFFFF"/>
          <w:lang w:val="en-US" w:eastAsia="zh-CN"/>
        </w:rPr>
        <w:t>获取</w:t>
      </w:r>
      <w:r>
        <w:rPr>
          <w:rFonts w:hint="eastAsia" w:ascii="仿宋" w:hAnsi="仿宋" w:eastAsia="仿宋" w:cs="仿宋"/>
          <w:i w:val="0"/>
          <w:caps w:val="0"/>
          <w:color w:val="333333"/>
          <w:spacing w:val="0"/>
          <w:kern w:val="0"/>
          <w:sz w:val="22"/>
          <w:szCs w:val="22"/>
          <w:u w:val="none"/>
          <w:shd w:val="clear" w:fill="FFFFFF"/>
          <w:lang w:val="en-US" w:eastAsia="zh-CN" w:bidi="ar"/>
        </w:rPr>
        <w:t>采购文件，并于</w:t>
      </w:r>
      <w:r>
        <w:rPr>
          <w:rFonts w:hint="eastAsia" w:ascii="仿宋" w:hAnsi="仿宋" w:eastAsia="仿宋" w:cs="仿宋"/>
          <w:i w:val="0"/>
          <w:caps w:val="0"/>
          <w:color w:val="auto"/>
          <w:spacing w:val="0"/>
          <w:kern w:val="0"/>
          <w:sz w:val="22"/>
          <w:szCs w:val="22"/>
          <w:u w:val="single"/>
          <w:shd w:val="clear" w:fill="FFFFFF"/>
          <w:lang w:val="en-US" w:eastAsia="zh-CN" w:bidi="ar"/>
        </w:rPr>
        <w:t>2022年8月31日16:00（北京时间）</w:t>
      </w:r>
      <w:r>
        <w:rPr>
          <w:rFonts w:hint="eastAsia" w:ascii="仿宋" w:hAnsi="仿宋" w:eastAsia="仿宋" w:cs="仿宋"/>
          <w:i w:val="0"/>
          <w:caps w:val="0"/>
          <w:color w:val="333333"/>
          <w:spacing w:val="0"/>
          <w:sz w:val="22"/>
          <w:szCs w:val="22"/>
          <w:shd w:val="clear" w:fill="FFFFFF"/>
        </w:rPr>
        <w:t>前提交响应文件</w:t>
      </w:r>
      <w:r>
        <w:rPr>
          <w:rFonts w:hint="eastAsia" w:ascii="仿宋" w:hAnsi="仿宋" w:eastAsia="仿宋" w:cs="仿宋"/>
          <w:i w:val="0"/>
          <w:caps w:val="0"/>
          <w:color w:val="333333"/>
          <w:spacing w:val="0"/>
          <w:kern w:val="0"/>
          <w:sz w:val="22"/>
          <w:szCs w:val="22"/>
          <w:shd w:val="clear" w:fill="FFFFFF"/>
          <w:lang w:val="en-US" w:eastAsia="zh-CN" w:bidi="ar"/>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3" w:firstLineChars="400"/>
        <w:jc w:val="left"/>
        <w:textAlignment w:val="auto"/>
        <w:rPr>
          <w:rFonts w:hint="eastAsia" w:ascii="仿宋" w:hAnsi="仿宋" w:eastAsia="仿宋" w:cs="仿宋"/>
          <w:b/>
          <w:bCs/>
          <w:i w:val="0"/>
          <w:caps w:val="0"/>
          <w:color w:val="333333"/>
          <w:spacing w:val="0"/>
          <w:sz w:val="22"/>
          <w:szCs w:val="22"/>
          <w:shd w:val="clear" w:fill="FFFFFF"/>
        </w:rPr>
      </w:pPr>
      <w:r>
        <w:rPr>
          <w:rFonts w:hint="eastAsia" w:ascii="仿宋" w:hAnsi="仿宋" w:eastAsia="仿宋" w:cs="仿宋"/>
          <w:b/>
          <w:bCs/>
          <w:i w:val="0"/>
          <w:caps w:val="0"/>
          <w:color w:val="333333"/>
          <w:spacing w:val="0"/>
          <w:sz w:val="22"/>
          <w:szCs w:val="22"/>
          <w:shd w:val="clear" w:fill="FFFFFF"/>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项目编号：分2022-01-234</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kern w:val="0"/>
          <w:sz w:val="22"/>
          <w:szCs w:val="22"/>
          <w:shd w:val="clear" w:fill="FFFFFF"/>
          <w:lang w:val="en-US" w:eastAsia="zh-CN" w:bidi="ar"/>
        </w:rPr>
      </w:pPr>
      <w:r>
        <w:rPr>
          <w:rFonts w:hint="eastAsia" w:ascii="仿宋" w:hAnsi="仿宋" w:eastAsia="仿宋" w:cs="仿宋"/>
          <w:i w:val="0"/>
          <w:caps w:val="0"/>
          <w:color w:val="333333"/>
          <w:spacing w:val="0"/>
          <w:kern w:val="0"/>
          <w:sz w:val="22"/>
          <w:szCs w:val="22"/>
          <w:shd w:val="clear" w:fill="FFFFFF"/>
          <w:lang w:val="en-US" w:eastAsia="zh-CN" w:bidi="ar"/>
        </w:rPr>
        <w:t>项目名称：自体血液回收机等设备采购项目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采购方式：</w:t>
      </w:r>
      <w:r>
        <w:rPr>
          <w:rFonts w:hint="eastAsia" w:ascii="仿宋" w:hAnsi="仿宋" w:eastAsia="仿宋" w:cs="仿宋"/>
          <w:i w:val="0"/>
          <w:caps w:val="0"/>
          <w:color w:val="333333"/>
          <w:spacing w:val="0"/>
          <w:sz w:val="22"/>
          <w:szCs w:val="22"/>
          <w:shd w:val="clear" w:fill="FFFFFF"/>
          <w:lang w:val="en-US" w:eastAsia="zh-CN"/>
        </w:rPr>
        <w:t>竞争性谈判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814000.00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lang w:val="en-US" w:eastAsia="zh-CN"/>
        </w:rPr>
      </w:pPr>
      <w:r>
        <w:rPr>
          <w:rFonts w:hint="eastAsia" w:ascii="仿宋" w:hAnsi="仿宋" w:eastAsia="仿宋" w:cs="仿宋"/>
          <w:i w:val="0"/>
          <w:caps w:val="0"/>
          <w:color w:val="333333"/>
          <w:spacing w:val="0"/>
          <w:sz w:val="22"/>
          <w:szCs w:val="22"/>
          <w:shd w:val="clear" w:fill="FFFFFF"/>
        </w:rPr>
        <w:t>最高限价（元）：</w:t>
      </w:r>
      <w:r>
        <w:rPr>
          <w:rFonts w:hint="eastAsia" w:ascii="仿宋" w:hAnsi="仿宋" w:eastAsia="仿宋" w:cs="仿宋"/>
          <w:i w:val="0"/>
          <w:caps w:val="0"/>
          <w:color w:val="333333"/>
          <w:spacing w:val="0"/>
          <w:sz w:val="22"/>
          <w:szCs w:val="22"/>
          <w:shd w:val="clear" w:fill="FFFFFF"/>
          <w:lang w:val="en-US" w:eastAsia="zh-CN"/>
        </w:rPr>
        <w:t>814000.00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采购需求：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标项名称:</w:t>
      </w:r>
      <w:r>
        <w:rPr>
          <w:rFonts w:hint="eastAsia" w:ascii="仿宋" w:hAnsi="仿宋" w:eastAsia="仿宋" w:cs="仿宋"/>
          <w:i w:val="0"/>
          <w:caps w:val="0"/>
          <w:color w:val="333333"/>
          <w:spacing w:val="0"/>
          <w:kern w:val="0"/>
          <w:sz w:val="22"/>
          <w:szCs w:val="22"/>
          <w:shd w:val="clear" w:fill="FFFFFF"/>
          <w:lang w:val="en-US" w:eastAsia="zh-CN" w:bidi="ar"/>
        </w:rPr>
        <w:t>自体血液回收机等设备采购项目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数量: </w:t>
      </w:r>
      <w:r>
        <w:rPr>
          <w:rFonts w:hint="eastAsia" w:ascii="仿宋" w:hAnsi="仿宋" w:eastAsia="仿宋" w:cs="仿宋"/>
          <w:i w:val="0"/>
          <w:caps w:val="0"/>
          <w:color w:val="333333"/>
          <w:spacing w:val="0"/>
          <w:sz w:val="22"/>
          <w:szCs w:val="22"/>
          <w:shd w:val="clear" w:fill="FFFFFF"/>
          <w:lang w:val="en-US" w:eastAsia="zh-CN"/>
        </w:rPr>
        <w:t>不限</w:t>
      </w:r>
      <w:r>
        <w:rPr>
          <w:rFonts w:hint="eastAsia" w:ascii="仿宋" w:hAnsi="仿宋" w:eastAsia="仿宋" w:cs="仿宋"/>
          <w:i w:val="0"/>
          <w:caps w:val="0"/>
          <w:color w:val="333333"/>
          <w:spacing w:val="0"/>
          <w:sz w:val="22"/>
          <w:szCs w:val="22"/>
          <w:shd w:val="clear" w:fill="FFFFFF"/>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预算金额（元）:</w:t>
      </w:r>
      <w:r>
        <w:rPr>
          <w:rFonts w:hint="eastAsia" w:ascii="仿宋" w:hAnsi="仿宋" w:eastAsia="仿宋" w:cs="仿宋"/>
          <w:i w:val="0"/>
          <w:caps w:val="0"/>
          <w:color w:val="333333"/>
          <w:spacing w:val="0"/>
          <w:sz w:val="22"/>
          <w:szCs w:val="22"/>
          <w:shd w:val="clear" w:fill="FFFFFF"/>
          <w:lang w:val="en-US" w:eastAsia="zh-CN"/>
        </w:rPr>
        <w:t>814000.00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880" w:firstLineChars="40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单位： 批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i w:val="0"/>
          <w:caps w:val="0"/>
          <w:color w:val="333333"/>
          <w:spacing w:val="0"/>
          <w:sz w:val="22"/>
          <w:szCs w:val="22"/>
        </w:rPr>
      </w:pPr>
      <w:r>
        <w:rPr>
          <w:rFonts w:hint="eastAsia" w:ascii="仿宋" w:hAnsi="仿宋" w:eastAsia="仿宋" w:cs="仿宋"/>
          <w:i w:val="0"/>
          <w:caps w:val="0"/>
          <w:color w:val="333333"/>
          <w:spacing w:val="0"/>
          <w:sz w:val="22"/>
          <w:szCs w:val="22"/>
          <w:shd w:val="clear" w:fill="FFFFFF"/>
        </w:rPr>
        <w:t>简要规格描述：</w:t>
      </w:r>
      <w:r>
        <w:rPr>
          <w:rFonts w:hint="eastAsia" w:ascii="仿宋" w:hAnsi="仿宋" w:eastAsia="仿宋" w:cs="仿宋"/>
          <w:i w:val="0"/>
          <w:caps w:val="0"/>
          <w:color w:val="333333"/>
          <w:spacing w:val="0"/>
          <w:sz w:val="22"/>
          <w:szCs w:val="22"/>
          <w:shd w:val="clear" w:fill="FFFFFF"/>
          <w:lang w:val="en-US" w:eastAsia="zh-CN"/>
        </w:rPr>
        <w:t>自体血液回收机等设备采购</w:t>
      </w:r>
      <w:r>
        <w:rPr>
          <w:rFonts w:hint="eastAsia" w:ascii="仿宋" w:hAnsi="仿宋" w:eastAsia="仿宋" w:cs="仿宋"/>
          <w:i w:val="0"/>
          <w:caps w:val="0"/>
          <w:color w:val="333333"/>
          <w:spacing w:val="0"/>
          <w:kern w:val="0"/>
          <w:sz w:val="22"/>
          <w:szCs w:val="22"/>
          <w:shd w:val="clear" w:fill="FFFFFF"/>
          <w:lang w:val="en-US" w:eastAsia="zh-CN" w:bidi="ar"/>
        </w:rPr>
        <w:t>（</w:t>
      </w:r>
      <w:r>
        <w:rPr>
          <w:rFonts w:hint="eastAsia" w:ascii="仿宋" w:hAnsi="仿宋" w:eastAsia="仿宋" w:cs="仿宋"/>
          <w:i w:val="0"/>
          <w:caps w:val="0"/>
          <w:color w:val="333333"/>
          <w:spacing w:val="0"/>
          <w:sz w:val="22"/>
          <w:szCs w:val="22"/>
          <w:shd w:val="clear" w:fill="FFFFFF"/>
          <w:lang w:val="en-US" w:eastAsia="zh-CN"/>
        </w:rPr>
        <w:t>详见招标文件里的采购清单）。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合同履行期限：</w:t>
      </w:r>
      <w:r>
        <w:rPr>
          <w:rFonts w:hint="eastAsia" w:ascii="仿宋" w:hAnsi="仿宋" w:eastAsia="仿宋" w:cs="仿宋"/>
          <w:i w:val="0"/>
          <w:caps w:val="0"/>
          <w:color w:val="333333"/>
          <w:spacing w:val="0"/>
          <w:sz w:val="22"/>
          <w:szCs w:val="22"/>
          <w:shd w:val="clear" w:fill="FFFFFF"/>
          <w:lang w:val="en-US" w:eastAsia="zh-CN"/>
        </w:rPr>
        <w:t>合同签订后30日历天</w:t>
      </w:r>
      <w:r>
        <w:rPr>
          <w:rFonts w:hint="eastAsia" w:ascii="仿宋" w:hAnsi="仿宋" w:eastAsia="仿宋" w:cs="仿宋"/>
          <w:color w:val="auto"/>
          <w:kern w:val="2"/>
          <w:sz w:val="22"/>
          <w:szCs w:val="22"/>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880" w:firstLineChars="4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本项目不接受联合体投标。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二、申请人的资格要求：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1.满足《中华人民共和国政府采购法》第二十二条规定；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60" w:firstLineChars="3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2.落实政府采购政策需满足的资格要求：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（1）《政府采购促进中小企业发展管理办法》（财库〔2020〕46号）；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（2）《财政部关于政府采购支持财库〔2014〕68号文件的通知》；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（3）财政部生态环境部关于印发环境标志产品政府采购品目清单的通知（财库[2019]18号）；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（4）《财政部民政部中国残疾人联合会关于促进残疾人就业政府采购政策的通知》财库〔2017〕141号；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380" w:leftChars="190" w:right="0" w:firstLine="0" w:firstLineChars="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（6）《自治区财政厅关于落实好政府采购支持中小企业发展的通知》（新财购〔2022〕22号）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40" w:firstLineChars="200"/>
        <w:jc w:val="both"/>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333333"/>
          <w:spacing w:val="0"/>
          <w:sz w:val="22"/>
          <w:szCs w:val="22"/>
          <w:shd w:val="clear" w:fill="FFFFFF"/>
        </w:rPr>
        <w:t>（1）</w:t>
      </w:r>
      <w:r>
        <w:rPr>
          <w:rFonts w:hint="eastAsia" w:ascii="仿宋" w:hAnsi="仿宋" w:eastAsia="仿宋" w:cs="仿宋"/>
          <w:i w:val="0"/>
          <w:caps w:val="0"/>
          <w:color w:val="333333"/>
          <w:spacing w:val="0"/>
          <w:sz w:val="22"/>
          <w:szCs w:val="22"/>
          <w:shd w:val="clear" w:fill="FFFFFF"/>
          <w:lang w:val="en-US" w:eastAsia="zh-CN"/>
        </w:rPr>
        <w:t>投标人必须具备合法有效的《医疗器械经营许可证》或《医疗器械生产许可证》；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三、获取招标文件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时间：2022年8月25日至2022年8月30日，每天上午10:00至14:00，下午16:00至20:00（北京时间，法定节假日除外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地点：政采云网上自主注册后报名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方式：供应商登录政采云平台https://www.zcygov.cn/在线申请获取采购文件（进入“项目采购”应用，在获取采购文件菜单中选择项目，申请获取采购文件）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售价（元）：0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四、响应文件提交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截止时间：2022年08月31日16:00 （北京时间）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地点：阿克苏药品集散中心办公大楼（温宿县长兴街15号）办公大楼一楼开标大厅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五、响应文件开启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开启时间：2022年08月31日 16:00 （北京时间）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地点：阿克苏药品集散中心办公大楼（温宿县长兴街15号）办公大楼一楼开标大厅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六、公告期限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660" w:firstLineChars="3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自本公告发布之日起3个工作日。</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七、其他补充事宜</w:t>
      </w:r>
    </w:p>
    <w:p>
      <w:pPr>
        <w:pStyle w:val="11"/>
        <w:keepNext w:val="0"/>
        <w:keepLines w:val="0"/>
        <w:widowControl/>
        <w:numPr>
          <w:ilvl w:val="0"/>
          <w:numId w:val="0"/>
        </w:numPr>
        <w:suppressLineNumbers w:val="0"/>
        <w:spacing w:before="75" w:beforeAutospacing="0" w:after="75" w:afterAutospacing="0" w:line="315" w:lineRule="atLeast"/>
        <w:ind w:right="0" w:right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1、请投标单位随时关注本项目的澄清、答疑、变更事项。</w:t>
      </w:r>
    </w:p>
    <w:p>
      <w:pPr>
        <w:pStyle w:val="11"/>
        <w:keepNext w:val="0"/>
        <w:keepLines w:val="0"/>
        <w:widowControl/>
        <w:suppressLineNumbers w:val="0"/>
        <w:spacing w:before="75" w:beforeAutospacing="0" w:after="75" w:afterAutospacing="0"/>
        <w:ind w:right="0"/>
        <w:rPr>
          <w:rFonts w:hint="eastAsia" w:ascii="仿宋" w:hAnsi="仿宋" w:eastAsia="仿宋" w:cs="仿宋"/>
          <w:b w:val="0"/>
          <w:bCs w:val="0"/>
          <w:i w:val="0"/>
          <w:iCs w:val="0"/>
          <w:caps w:val="0"/>
          <w:color w:val="000000"/>
          <w:spacing w:val="0"/>
          <w:sz w:val="22"/>
          <w:szCs w:val="22"/>
        </w:rPr>
      </w:pPr>
      <w:r>
        <w:rPr>
          <w:rFonts w:hint="eastAsia" w:ascii="仿宋" w:hAnsi="仿宋" w:eastAsia="仿宋" w:cs="仿宋"/>
          <w:b w:val="0"/>
          <w:bCs w:val="0"/>
          <w:i w:val="0"/>
          <w:iCs w:val="0"/>
          <w:caps w:val="0"/>
          <w:color w:val="000000"/>
          <w:spacing w:val="0"/>
          <w:sz w:val="22"/>
          <w:szCs w:val="22"/>
        </w:rPr>
        <w:t>特别提示：</w:t>
      </w:r>
    </w:p>
    <w:p>
      <w:pPr>
        <w:pStyle w:val="11"/>
        <w:keepNext w:val="0"/>
        <w:keepLines w:val="0"/>
        <w:widowControl/>
        <w:suppressLineNumbers w:val="0"/>
        <w:spacing w:before="75" w:beforeAutospacing="0" w:after="75" w:afterAutospacing="0"/>
        <w:ind w:left="0" w:right="0" w:firstLine="0"/>
        <w:rPr>
          <w:rFonts w:hint="eastAsia" w:ascii="仿宋" w:hAnsi="仿宋" w:eastAsia="仿宋" w:cs="仿宋"/>
          <w:b w:val="0"/>
          <w:bCs w:val="0"/>
          <w:i w:val="0"/>
          <w:iCs w:val="0"/>
          <w:caps w:val="0"/>
          <w:color w:val="000000"/>
          <w:spacing w:val="0"/>
          <w:sz w:val="22"/>
          <w:szCs w:val="22"/>
        </w:rPr>
      </w:pPr>
      <w:r>
        <w:rPr>
          <w:rFonts w:hint="eastAsia" w:ascii="仿宋" w:hAnsi="仿宋" w:eastAsia="仿宋" w:cs="仿宋"/>
          <w:b w:val="0"/>
          <w:bCs w:val="0"/>
          <w:i w:val="0"/>
          <w:iCs w:val="0"/>
          <w:caps w:val="0"/>
          <w:color w:val="000000"/>
          <w:spacing w:val="0"/>
          <w:sz w:val="22"/>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1"/>
        <w:keepNext w:val="0"/>
        <w:keepLines w:val="0"/>
        <w:widowControl/>
        <w:suppressLineNumbers w:val="0"/>
        <w:spacing w:before="75" w:beforeAutospacing="0" w:after="75" w:afterAutospacing="0"/>
        <w:ind w:left="0" w:right="0" w:firstLine="0"/>
        <w:rPr>
          <w:rFonts w:hint="eastAsia" w:ascii="仿宋" w:hAnsi="仿宋" w:eastAsia="仿宋" w:cs="仿宋"/>
          <w:b w:val="0"/>
          <w:bCs w:val="0"/>
          <w:i w:val="0"/>
          <w:iCs w:val="0"/>
          <w:caps w:val="0"/>
          <w:color w:val="000000"/>
          <w:spacing w:val="0"/>
          <w:sz w:val="22"/>
          <w:szCs w:val="22"/>
        </w:rPr>
      </w:pPr>
      <w:r>
        <w:rPr>
          <w:rFonts w:hint="eastAsia" w:ascii="仿宋" w:hAnsi="仿宋" w:eastAsia="仿宋" w:cs="仿宋"/>
          <w:b w:val="0"/>
          <w:bCs w:val="0"/>
          <w:i w:val="0"/>
          <w:iCs w:val="0"/>
          <w:caps w:val="0"/>
          <w:color w:val="000000"/>
          <w:spacing w:val="0"/>
          <w:sz w:val="22"/>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1"/>
        <w:keepNext w:val="0"/>
        <w:keepLines w:val="0"/>
        <w:widowControl/>
        <w:suppressLineNumbers w:val="0"/>
        <w:spacing w:before="75" w:beforeAutospacing="0" w:after="75" w:afterAutospacing="0"/>
        <w:ind w:left="0" w:right="0" w:firstLine="0"/>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i w:val="0"/>
          <w:iCs w:val="0"/>
          <w:caps w:val="0"/>
          <w:color w:val="000000"/>
          <w:spacing w:val="0"/>
          <w:sz w:val="22"/>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b/>
          <w:bCs/>
          <w:i w:val="0"/>
          <w:caps w:val="0"/>
          <w:color w:val="auto"/>
          <w:spacing w:val="0"/>
          <w:sz w:val="22"/>
          <w:szCs w:val="22"/>
          <w:shd w:val="clear" w:fill="FFFFFF"/>
        </w:rPr>
      </w:pPr>
      <w:r>
        <w:rPr>
          <w:rFonts w:hint="eastAsia" w:ascii="仿宋" w:hAnsi="仿宋" w:eastAsia="仿宋" w:cs="仿宋"/>
          <w:b/>
          <w:bCs/>
          <w:i w:val="0"/>
          <w:caps w:val="0"/>
          <w:color w:val="auto"/>
          <w:spacing w:val="0"/>
          <w:sz w:val="22"/>
          <w:szCs w:val="22"/>
          <w:shd w:val="clear" w:fill="FFFFFF"/>
          <w:lang w:val="en-US" w:eastAsia="zh-CN"/>
        </w:rPr>
        <w:t>八</w:t>
      </w:r>
      <w:r>
        <w:rPr>
          <w:rFonts w:hint="eastAsia" w:ascii="仿宋" w:hAnsi="仿宋" w:eastAsia="仿宋" w:cs="仿宋"/>
          <w:b/>
          <w:bCs/>
          <w:i w:val="0"/>
          <w:caps w:val="0"/>
          <w:color w:val="auto"/>
          <w:spacing w:val="0"/>
          <w:sz w:val="22"/>
          <w:szCs w:val="22"/>
          <w:shd w:val="clear" w:fill="FFFFFF"/>
        </w:rPr>
        <w:t>、对本次采购提出询问，请按以下方式联系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名  称：</w:t>
      </w:r>
      <w:r>
        <w:rPr>
          <w:rFonts w:hint="eastAsia" w:ascii="仿宋" w:hAnsi="仿宋" w:eastAsia="仿宋" w:cs="仿宋"/>
          <w:i w:val="0"/>
          <w:caps w:val="0"/>
          <w:color w:val="333333"/>
          <w:spacing w:val="0"/>
          <w:sz w:val="22"/>
          <w:szCs w:val="22"/>
          <w:shd w:val="clear" w:fill="FFFFFF"/>
          <w:lang w:val="en-US" w:eastAsia="zh-CN"/>
        </w:rPr>
        <w:t>阿克苏地区第二人民医院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FF0000"/>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eastAsia="zh-CN"/>
        </w:rPr>
        <w:t>地</w:t>
      </w:r>
      <w:r>
        <w:rPr>
          <w:rFonts w:hint="eastAsia" w:ascii="仿宋" w:hAnsi="仿宋" w:eastAsia="仿宋" w:cs="仿宋"/>
          <w:i w:val="0"/>
          <w:caps w:val="0"/>
          <w:color w:val="333333"/>
          <w:spacing w:val="0"/>
          <w:sz w:val="22"/>
          <w:szCs w:val="22"/>
          <w:shd w:val="clear" w:fill="FFFFFF"/>
          <w:lang w:val="en-US" w:eastAsia="zh-CN"/>
        </w:rPr>
        <w:t xml:space="preserve">   </w:t>
      </w:r>
      <w:r>
        <w:rPr>
          <w:rFonts w:hint="eastAsia" w:ascii="仿宋" w:hAnsi="仿宋" w:eastAsia="仿宋" w:cs="仿宋"/>
          <w:i w:val="0"/>
          <w:caps w:val="0"/>
          <w:color w:val="333333"/>
          <w:spacing w:val="0"/>
          <w:sz w:val="22"/>
          <w:szCs w:val="22"/>
          <w:shd w:val="clear" w:fill="FFFFFF"/>
          <w:lang w:eastAsia="zh-CN"/>
        </w:rPr>
        <w:t>址</w:t>
      </w:r>
      <w:r>
        <w:rPr>
          <w:rFonts w:hint="eastAsia" w:ascii="仿宋" w:hAnsi="仿宋" w:eastAsia="仿宋" w:cs="仿宋"/>
          <w:i w:val="0"/>
          <w:caps w:val="0"/>
          <w:color w:val="333333"/>
          <w:spacing w:val="0"/>
          <w:sz w:val="22"/>
          <w:szCs w:val="22"/>
          <w:shd w:val="clear" w:fill="FFFFFF"/>
        </w:rPr>
        <w:t>：</w:t>
      </w:r>
      <w:r>
        <w:rPr>
          <w:rFonts w:hint="eastAsia" w:ascii="仿宋" w:hAnsi="仿宋" w:eastAsia="仿宋" w:cs="仿宋"/>
          <w:i w:val="0"/>
          <w:caps w:val="0"/>
          <w:color w:val="333333"/>
          <w:spacing w:val="0"/>
          <w:sz w:val="22"/>
          <w:szCs w:val="22"/>
          <w:shd w:val="clear" w:fill="FFFFFF"/>
          <w:lang w:val="en-US" w:eastAsia="zh-CN"/>
        </w:rPr>
        <w:t xml:space="preserve">阿克苏市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auto"/>
          <w:spacing w:val="0"/>
          <w:sz w:val="22"/>
          <w:szCs w:val="22"/>
          <w:shd w:val="clear" w:fill="FFFFFF"/>
          <w:lang w:val="en-US" w:eastAsia="zh-CN"/>
        </w:rPr>
      </w:pPr>
      <w:r>
        <w:rPr>
          <w:rFonts w:hint="eastAsia" w:ascii="仿宋" w:hAnsi="仿宋" w:eastAsia="仿宋" w:cs="仿宋"/>
          <w:i w:val="0"/>
          <w:caps w:val="0"/>
          <w:color w:val="auto"/>
          <w:spacing w:val="0"/>
          <w:sz w:val="22"/>
          <w:szCs w:val="22"/>
          <w:shd w:val="clear" w:fill="FFFFFF"/>
        </w:rPr>
        <w:t>联系方式：</w:t>
      </w:r>
      <w:r>
        <w:rPr>
          <w:rFonts w:hint="eastAsia" w:ascii="仿宋" w:hAnsi="仿宋" w:eastAsia="仿宋" w:cs="仿宋"/>
          <w:i w:val="0"/>
          <w:caps w:val="0"/>
          <w:color w:val="auto"/>
          <w:spacing w:val="0"/>
          <w:sz w:val="22"/>
          <w:szCs w:val="22"/>
          <w:shd w:val="clear" w:fill="FFFFFF"/>
          <w:lang w:val="en-US" w:eastAsia="zh-CN"/>
        </w:rPr>
        <w:t>0997-2128936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auto"/>
          <w:spacing w:val="0"/>
          <w:sz w:val="22"/>
          <w:szCs w:val="22"/>
          <w:shd w:val="clear" w:fill="FFFFFF"/>
        </w:rPr>
      </w:pPr>
      <w:r>
        <w:rPr>
          <w:rFonts w:hint="eastAsia" w:ascii="仿宋" w:hAnsi="仿宋" w:eastAsia="仿宋" w:cs="仿宋"/>
          <w:i w:val="0"/>
          <w:caps w:val="0"/>
          <w:color w:val="auto"/>
          <w:spacing w:val="0"/>
          <w:sz w:val="22"/>
          <w:szCs w:val="22"/>
          <w:shd w:val="clear" w:fill="FFFFFF"/>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rPr>
      </w:pPr>
      <w:r>
        <w:rPr>
          <w:rFonts w:hint="eastAsia" w:ascii="仿宋" w:hAnsi="仿宋" w:eastAsia="仿宋" w:cs="仿宋"/>
          <w:i w:val="0"/>
          <w:caps w:val="0"/>
          <w:color w:val="auto"/>
          <w:spacing w:val="0"/>
          <w:sz w:val="22"/>
          <w:szCs w:val="22"/>
          <w:shd w:val="clear" w:fill="FFFFFF"/>
        </w:rPr>
        <w:t>名  称：新疆安航工程项目管理有限</w:t>
      </w:r>
      <w:r>
        <w:rPr>
          <w:rFonts w:hint="eastAsia" w:ascii="仿宋" w:hAnsi="仿宋" w:eastAsia="仿宋" w:cs="仿宋"/>
          <w:i w:val="0"/>
          <w:caps w:val="0"/>
          <w:color w:val="333333"/>
          <w:spacing w:val="0"/>
          <w:sz w:val="22"/>
          <w:szCs w:val="22"/>
          <w:shd w:val="clear" w:fill="FFFFFF"/>
        </w:rPr>
        <w:t>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rPr>
        <w:t>地  址：</w:t>
      </w:r>
      <w:r>
        <w:rPr>
          <w:rFonts w:hint="eastAsia" w:ascii="仿宋" w:hAnsi="仿宋" w:eastAsia="仿宋" w:cs="仿宋"/>
          <w:i w:val="0"/>
          <w:caps w:val="0"/>
          <w:color w:val="333333"/>
          <w:spacing w:val="0"/>
          <w:sz w:val="22"/>
          <w:szCs w:val="22"/>
          <w:shd w:val="clear" w:fill="FFFFFF"/>
          <w:lang w:val="en-US" w:eastAsia="zh-CN"/>
        </w:rPr>
        <w:t>阿克苏市城市一号A栋一单元3101室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联系方式：19199471321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val="en-US" w:eastAsia="zh-CN"/>
        </w:rPr>
      </w:pPr>
      <w:r>
        <w:rPr>
          <w:rFonts w:hint="eastAsia" w:ascii="仿宋" w:hAnsi="仿宋" w:eastAsia="仿宋" w:cs="仿宋"/>
          <w:i w:val="0"/>
          <w:caps w:val="0"/>
          <w:color w:val="333333"/>
          <w:spacing w:val="0"/>
          <w:sz w:val="22"/>
          <w:szCs w:val="22"/>
          <w:shd w:val="clear" w:fill="FFFFFF"/>
          <w:lang w:val="en-US" w:eastAsia="zh-CN"/>
        </w:rPr>
        <w:t>3.</w:t>
      </w:r>
      <w:r>
        <w:rPr>
          <w:rFonts w:hint="eastAsia" w:ascii="仿宋" w:hAnsi="仿宋" w:eastAsia="仿宋" w:cs="仿宋"/>
          <w:i w:val="0"/>
          <w:caps w:val="0"/>
          <w:color w:val="333333"/>
          <w:spacing w:val="0"/>
          <w:sz w:val="22"/>
          <w:szCs w:val="22"/>
          <w:shd w:val="clear" w:fill="FFFFFF"/>
        </w:rPr>
        <w:t>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caps w:val="0"/>
          <w:color w:val="333333"/>
          <w:spacing w:val="0"/>
          <w:sz w:val="22"/>
          <w:szCs w:val="22"/>
          <w:shd w:val="clear" w:fill="FFFFFF"/>
          <w:lang w:eastAsia="zh-CN"/>
        </w:rPr>
      </w:pPr>
      <w:r>
        <w:rPr>
          <w:rFonts w:hint="eastAsia" w:ascii="仿宋" w:hAnsi="仿宋" w:eastAsia="仿宋" w:cs="仿宋"/>
          <w:i w:val="0"/>
          <w:caps w:val="0"/>
          <w:color w:val="333333"/>
          <w:spacing w:val="0"/>
          <w:sz w:val="22"/>
          <w:szCs w:val="22"/>
          <w:shd w:val="clear" w:fill="FFFFFF"/>
        </w:rPr>
        <w:t>项目联系人：</w:t>
      </w:r>
      <w:r>
        <w:rPr>
          <w:rFonts w:hint="eastAsia" w:ascii="仿宋" w:hAnsi="仿宋" w:eastAsia="仿宋" w:cs="仿宋"/>
          <w:i w:val="0"/>
          <w:caps w:val="0"/>
          <w:color w:val="333333"/>
          <w:spacing w:val="0"/>
          <w:sz w:val="22"/>
          <w:szCs w:val="22"/>
          <w:shd w:val="clear" w:fill="FFFFFF"/>
          <w:lang w:val="en-US" w:eastAsia="zh-CN"/>
        </w:rPr>
        <w:t>万仁屿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36"/>
          <w:szCs w:val="36"/>
          <w:lang w:val="en-US"/>
        </w:rPr>
      </w:pPr>
      <w:r>
        <w:rPr>
          <w:rFonts w:hint="eastAsia" w:ascii="仿宋" w:hAnsi="仿宋" w:eastAsia="仿宋" w:cs="仿宋"/>
          <w:i w:val="0"/>
          <w:caps w:val="0"/>
          <w:color w:val="333333"/>
          <w:spacing w:val="0"/>
          <w:sz w:val="22"/>
          <w:szCs w:val="22"/>
          <w:shd w:val="clear" w:fill="FFFFFF"/>
        </w:rPr>
        <w:t>项目联系方式：</w:t>
      </w:r>
      <w:r>
        <w:rPr>
          <w:rFonts w:hint="eastAsia" w:ascii="仿宋" w:hAnsi="仿宋" w:eastAsia="仿宋" w:cs="仿宋"/>
          <w:i w:val="0"/>
          <w:caps w:val="0"/>
          <w:color w:val="333333"/>
          <w:spacing w:val="0"/>
          <w:sz w:val="22"/>
          <w:szCs w:val="22"/>
          <w:shd w:val="clear" w:fill="FFFFFF"/>
          <w:lang w:val="en-US" w:eastAsia="zh-CN"/>
        </w:rPr>
        <w:t>19199471321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6"/>
          <w:szCs w:val="36"/>
          <w:lang w:val="en-US"/>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44"/>
          <w:szCs w:val="44"/>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19"/>
        <w:numPr>
          <w:ilvl w:val="0"/>
          <w:numId w:val="0"/>
        </w:numPr>
        <w:bidi w:val="0"/>
        <w:spacing w:beforeLines="0" w:beforeAutospacing="0" w:afterLines="50" w:afterAutospacing="0"/>
        <w:jc w:val="center"/>
        <w:outlineLvl w:val="9"/>
        <w:rPr>
          <w:rFonts w:hint="eastAsia" w:ascii="仿宋" w:hAnsi="仿宋" w:eastAsia="仿宋" w:cs="仿宋"/>
          <w:b/>
          <w:bCs/>
          <w:sz w:val="36"/>
          <w:szCs w:val="36"/>
        </w:rPr>
      </w:pPr>
    </w:p>
    <w:p>
      <w:pPr>
        <w:pStyle w:val="19"/>
        <w:numPr>
          <w:ilvl w:val="0"/>
          <w:numId w:val="0"/>
        </w:numPr>
        <w:bidi w:val="0"/>
        <w:spacing w:beforeLines="0" w:beforeAutospacing="0" w:afterLines="50" w:afterAutospacing="0"/>
        <w:jc w:val="both"/>
        <w:outlineLvl w:val="9"/>
        <w:rPr>
          <w:rFonts w:hint="eastAsia" w:ascii="仿宋" w:hAnsi="仿宋" w:eastAsia="仿宋" w:cs="仿宋"/>
          <w:b/>
          <w:bCs/>
          <w:sz w:val="36"/>
          <w:szCs w:val="36"/>
        </w:rPr>
      </w:pPr>
    </w:p>
    <w:p>
      <w:pPr>
        <w:pStyle w:val="19"/>
        <w:numPr>
          <w:ilvl w:val="0"/>
          <w:numId w:val="0"/>
        </w:numPr>
        <w:bidi w:val="0"/>
        <w:spacing w:beforeLines="0" w:beforeAutospacing="0" w:afterLines="50" w:afterAutospacing="0"/>
        <w:jc w:val="center"/>
        <w:outlineLvl w:val="0"/>
        <w:rPr>
          <w:rFonts w:hint="eastAsia" w:ascii="仿宋" w:hAnsi="仿宋" w:eastAsia="仿宋" w:cs="仿宋"/>
          <w:b/>
          <w:bCs/>
          <w:sz w:val="36"/>
          <w:szCs w:val="36"/>
        </w:rPr>
      </w:pPr>
      <w:bookmarkStart w:id="4" w:name="_Toc20339"/>
      <w:r>
        <w:rPr>
          <w:rFonts w:hint="eastAsia" w:ascii="仿宋" w:hAnsi="仿宋" w:eastAsia="仿宋" w:cs="仿宋"/>
          <w:b/>
          <w:bCs/>
          <w:sz w:val="36"/>
          <w:szCs w:val="36"/>
        </w:rPr>
        <w:t xml:space="preserve">第二章 </w:t>
      </w:r>
      <w:r>
        <w:rPr>
          <w:rFonts w:hint="eastAsia" w:ascii="仿宋" w:hAnsi="仿宋" w:eastAsia="仿宋" w:cs="仿宋"/>
          <w:b/>
          <w:bCs/>
          <w:sz w:val="36"/>
          <w:szCs w:val="36"/>
          <w:lang w:val="en-US" w:eastAsia="zh-CN"/>
        </w:rPr>
        <w:t>供应商</w:t>
      </w:r>
      <w:r>
        <w:rPr>
          <w:rFonts w:hint="eastAsia" w:ascii="仿宋" w:hAnsi="仿宋" w:eastAsia="仿宋" w:cs="仿宋"/>
          <w:b/>
          <w:bCs/>
          <w:sz w:val="36"/>
          <w:szCs w:val="36"/>
        </w:rPr>
        <w:t>须知前附表</w:t>
      </w:r>
      <w:bookmarkEnd w:id="3"/>
      <w:bookmarkEnd w:id="4"/>
    </w:p>
    <w:tbl>
      <w:tblPr>
        <w:tblStyle w:val="14"/>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tabs>
                <w:tab w:val="left" w:pos="7665"/>
              </w:tabs>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名称：</w:t>
            </w:r>
            <w:r>
              <w:rPr>
                <w:rFonts w:hint="eastAsia" w:ascii="仿宋" w:hAnsi="仿宋" w:eastAsia="仿宋" w:cs="仿宋"/>
                <w:sz w:val="24"/>
                <w:szCs w:val="24"/>
                <w:lang w:val="en-US" w:eastAsia="zh-CN"/>
              </w:rPr>
              <w:t>阿克苏地区第二人民医院</w:t>
            </w:r>
            <w:r>
              <w:rPr>
                <w:rFonts w:hint="eastAsia" w:ascii="仿宋" w:hAnsi="仿宋" w:eastAsia="仿宋" w:cs="仿宋"/>
                <w:sz w:val="24"/>
                <w:szCs w:val="24"/>
                <w:lang w:val="en-US"/>
              </w:rPr>
              <w:t xml:space="preserve">               </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地址：</w:t>
            </w:r>
            <w:r>
              <w:rPr>
                <w:rFonts w:hint="eastAsia" w:ascii="仿宋" w:hAnsi="仿宋" w:eastAsia="仿宋" w:cs="仿宋"/>
                <w:sz w:val="24"/>
                <w:szCs w:val="24"/>
                <w:lang w:val="en-US" w:eastAsia="zh-CN"/>
              </w:rPr>
              <w:t>阿克苏市</w:t>
            </w:r>
            <w:r>
              <w:rPr>
                <w:rFonts w:hint="eastAsia" w:ascii="仿宋" w:hAnsi="仿宋" w:eastAsia="仿宋" w:cs="仿宋"/>
                <w:sz w:val="24"/>
                <w:szCs w:val="24"/>
                <w:lang w:val="en-US"/>
              </w:rPr>
              <w:t xml:space="preserve">              </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联系人：</w:t>
            </w:r>
            <w:r>
              <w:rPr>
                <w:rFonts w:hint="eastAsia" w:ascii="仿宋" w:hAnsi="仿宋" w:eastAsia="仿宋" w:cs="仿宋"/>
                <w:sz w:val="24"/>
                <w:szCs w:val="24"/>
                <w:lang w:val="en-US" w:eastAsia="zh-CN"/>
              </w:rPr>
              <w:t>李杨</w:t>
            </w:r>
            <w:r>
              <w:rPr>
                <w:rFonts w:hint="eastAsia" w:ascii="仿宋" w:hAnsi="仿宋" w:eastAsia="仿宋" w:cs="仿宋"/>
                <w:sz w:val="24"/>
                <w:szCs w:val="24"/>
                <w:lang w:val="en-US"/>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电话：</w:t>
            </w:r>
            <w:r>
              <w:rPr>
                <w:rFonts w:hint="eastAsia" w:ascii="仿宋" w:hAnsi="仿宋" w:eastAsia="仿宋" w:cs="仿宋"/>
                <w:sz w:val="24"/>
                <w:szCs w:val="24"/>
                <w:lang w:val="en-US" w:eastAsia="zh-CN"/>
              </w:rPr>
              <w:t>0997-2128936</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名称：新疆安航工程项目管理有限公司　</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地址：阿克苏市城市一号A栋一单元3101室 </w:t>
            </w:r>
          </w:p>
          <w:p>
            <w:pPr>
              <w:pStyle w:val="19"/>
              <w:keepNext w:val="0"/>
              <w:keepLines w:val="0"/>
              <w:widowControl w:val="0"/>
              <w:kinsoku/>
              <w:overflowPunct/>
              <w:bidi w:val="0"/>
              <w:snapToGrid/>
              <w:spacing w:beforeLines="20" w:beforeAutospacing="0" w:afterLines="0" w:afterAutospacing="0"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联系人：万仁屿  电话：19199471321</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自体血液回收机等设备采购项目</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分2022-01-234</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bCs/>
                <w:kern w:val="0"/>
                <w:sz w:val="24"/>
                <w:szCs w:val="24"/>
                <w:shd w:val="clear" w:fill="FFFFFF"/>
              </w:rPr>
            </w:pPr>
            <w:r>
              <w:rPr>
                <w:rFonts w:hint="eastAsia" w:ascii="仿宋" w:hAnsi="仿宋" w:eastAsia="仿宋" w:cs="仿宋"/>
                <w:b/>
                <w:bCs/>
                <w:kern w:val="0"/>
                <w:sz w:val="24"/>
                <w:szCs w:val="24"/>
                <w:shd w:val="clear" w:fill="FFFFFF"/>
                <w:lang w:val="en-US" w:eastAsia="zh-CN"/>
              </w:rPr>
              <w:t>小写：814000.00元</w:t>
            </w:r>
            <w:r>
              <w:rPr>
                <w:rFonts w:hint="eastAsia" w:ascii="仿宋" w:hAnsi="仿宋" w:eastAsia="仿宋" w:cs="仿宋"/>
                <w:b/>
                <w:bCs/>
                <w:kern w:val="0"/>
                <w:sz w:val="24"/>
                <w:szCs w:val="24"/>
                <w:shd w:val="clear" w:fill="FFFFFF"/>
              </w:rPr>
              <w:t>（</w:t>
            </w:r>
            <w:r>
              <w:rPr>
                <w:rFonts w:hint="eastAsia"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捌拾壹万肆仟元整</w:t>
            </w:r>
            <w:r>
              <w:rPr>
                <w:rFonts w:hint="eastAsia" w:ascii="仿宋" w:hAnsi="仿宋" w:eastAsia="仿宋" w:cs="仿宋"/>
                <w:b/>
                <w:bCs/>
                <w:kern w:val="0"/>
                <w:sz w:val="24"/>
                <w:szCs w:val="24"/>
                <w:shd w:val="clear" w:fill="FFFFFF"/>
              </w:rPr>
              <w:t>）</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kern w:val="0"/>
                <w:sz w:val="24"/>
                <w:szCs w:val="24"/>
                <w:shd w:val="clear" w:fill="FFFFFF"/>
                <w:lang w:val="zh-CN"/>
              </w:rPr>
            </w:pPr>
            <w:r>
              <w:rPr>
                <w:rFonts w:hint="eastAsia" w:ascii="仿宋" w:hAnsi="仿宋" w:eastAsia="仿宋" w:cs="仿宋"/>
                <w:b/>
                <w:bCs/>
                <w:kern w:val="0"/>
                <w:sz w:val="24"/>
                <w:szCs w:val="24"/>
                <w:shd w:val="clear" w:fill="FFFFFF"/>
              </w:rPr>
              <w:t>注：</w:t>
            </w:r>
            <w:r>
              <w:rPr>
                <w:rFonts w:hint="eastAsia" w:ascii="仿宋" w:hAnsi="仿宋" w:eastAsia="仿宋" w:cs="仿宋"/>
                <w:b/>
                <w:bCs/>
                <w:kern w:val="0"/>
                <w:sz w:val="24"/>
                <w:szCs w:val="24"/>
                <w:shd w:val="clear" w:fill="FFFFFF"/>
                <w:lang w:val="zh-CN"/>
              </w:rPr>
              <w:t>本项目投标报价超过最高限价的（即投标报价&gt;最高限价），则视为无效。</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bCs/>
                <w:kern w:val="0"/>
                <w:sz w:val="24"/>
                <w:szCs w:val="24"/>
                <w:shd w:val="clear" w:fill="FFFFFF"/>
                <w:lang w:eastAsia="zh-CN"/>
              </w:rPr>
            </w:pPr>
            <w:r>
              <w:rPr>
                <w:rFonts w:hint="eastAsia"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签订合同后30</w:t>
            </w:r>
            <w:r>
              <w:rPr>
                <w:rFonts w:hint="eastAsia" w:ascii="仿宋" w:hAnsi="仿宋" w:eastAsia="仿宋" w:cs="仿宋"/>
                <w:sz w:val="24"/>
                <w:szCs w:val="24"/>
                <w:lang w:val="zh-CN"/>
              </w:rPr>
              <w:t>个工作日</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阿克苏地区第二人民医院</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10</w:t>
            </w:r>
          </w:p>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1、满足《中华人民共和国政府采购法》第二十二条规定：</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2、落实政府采购政策需满足的资格要求：</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（1）《政府采购促进中小企业发展管理办法》（财库〔2020〕46号）；</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（2）《财政部、司法部关于政府采购支持财库〔2014〕68号文件的通知》；</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（3）财政部生态环境部关于印发环境标志产品政府采购品目清单的通知（财库[2019]18号）；</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（4）《财政部民政部中国残疾人联合会关于促进残疾人就业政府采购政策的通知》财库〔2017〕141号；</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rPr>
              <w:t>（</w:t>
            </w:r>
            <w:r>
              <w:rPr>
                <w:rFonts w:hint="eastAsia" w:ascii="仿宋" w:hAnsi="仿宋" w:eastAsia="仿宋" w:cs="仿宋"/>
                <w:sz w:val="24"/>
                <w:szCs w:val="24"/>
                <w:lang w:val="zh-CN" w:eastAsia="zh-CN"/>
              </w:rPr>
              <w:t>6</w:t>
            </w:r>
            <w:r>
              <w:rPr>
                <w:rFonts w:hint="eastAsia" w:ascii="仿宋" w:hAnsi="仿宋" w:eastAsia="仿宋" w:cs="仿宋"/>
                <w:sz w:val="24"/>
                <w:szCs w:val="24"/>
                <w:lang w:val="zh-CN"/>
              </w:rPr>
              <w:t>）《自治区财政厅关于落实好政府采购支持中小企业发展的通知》（新财购〔2022〕22号）</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3.本项目的</w:t>
            </w:r>
            <w:r>
              <w:rPr>
                <w:rFonts w:hint="eastAsia" w:ascii="仿宋" w:hAnsi="仿宋" w:eastAsia="仿宋" w:cs="仿宋"/>
                <w:sz w:val="24"/>
                <w:szCs w:val="24"/>
                <w:lang w:val="zh-CN" w:eastAsia="zh-CN"/>
              </w:rPr>
              <w:t>其他</w:t>
            </w:r>
            <w:r>
              <w:rPr>
                <w:rFonts w:hint="eastAsia" w:ascii="仿宋" w:hAnsi="仿宋" w:eastAsia="仿宋" w:cs="仿宋"/>
                <w:sz w:val="24"/>
                <w:szCs w:val="24"/>
                <w:lang w:val="zh-CN"/>
              </w:rPr>
              <w:t>资格要求：供应商需具备有效的《医疗器械生产许可证》 或《医疗器械经营许可证》</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（1）法人代表或其委托代理人应提交本人身份证原件扫描件，委托代理人还应提交《法人代表授权委托书》原件扫描件；</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（2）有效经年检的三证合一的营业执照；</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（3）提供近三个月的企业完税证明及社保缴纳证明；（如有退休人员提供退休证）</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（4）提供2021年财务审计报告（企业成立不足一年提供成立至今的财务报表）；</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pStyle w:val="19"/>
              <w:keepNext w:val="0"/>
              <w:keepLines w:val="0"/>
              <w:widowControl w:val="0"/>
              <w:numPr>
                <w:ilvl w:val="0"/>
                <w:numId w:val="0"/>
              </w:numPr>
              <w:kinsoku/>
              <w:overflowPunct/>
              <w:bidi w:val="0"/>
              <w:snapToGrid/>
              <w:spacing w:beforeLines="20" w:beforeAutospacing="0" w:afterLines="0" w:afterAutospacing="0" w:line="4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zh-CN" w:eastAsia="zh-CN"/>
              </w:rPr>
              <w:t>6</w:t>
            </w:r>
            <w:r>
              <w:rPr>
                <w:rFonts w:hint="eastAsia" w:ascii="仿宋" w:hAnsi="仿宋" w:eastAsia="仿宋" w:cs="仿宋"/>
                <w:sz w:val="24"/>
                <w:szCs w:val="24"/>
                <w:lang w:val="zh-CN"/>
              </w:rPr>
              <w:t>）相互关联存在实际控股、管理关系的两个企业，不得参加同一项目的投标；</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hint="eastAsia"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谈判保证金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numPr>
                <w:ilvl w:val="0"/>
                <w:numId w:val="0"/>
              </w:numPr>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本项目不做要求</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响应文件正本壹份，副本 叁 份，正本和副本的封面上应当清楚地标记“正本”或者“副本”字样；正本和副本不一致时，以正本为准。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履约保证金</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zh-CN"/>
              </w:rPr>
            </w:pPr>
            <w:r>
              <w:rPr>
                <w:rFonts w:hint="eastAsia" w:ascii="仿宋" w:hAnsi="仿宋" w:eastAsia="仿宋" w:cs="仿宋"/>
                <w:sz w:val="24"/>
                <w:szCs w:val="24"/>
                <w:lang w:val="zh-CN"/>
              </w:rPr>
              <w:t>履约保证金的金额：成交合同金额的</w:t>
            </w:r>
            <w:r>
              <w:rPr>
                <w:rFonts w:hint="eastAsia" w:ascii="仿宋" w:hAnsi="仿宋" w:eastAsia="仿宋" w:cs="仿宋"/>
                <w:sz w:val="24"/>
                <w:szCs w:val="24"/>
                <w:lang w:val="zh-CN" w:eastAsia="zh-CN"/>
              </w:rPr>
              <w:t>5%</w:t>
            </w:r>
            <w:r>
              <w:rPr>
                <w:rFonts w:hint="eastAsia" w:ascii="仿宋" w:hAnsi="仿宋" w:eastAsia="仿宋" w:cs="仿宋"/>
                <w:sz w:val="24"/>
                <w:szCs w:val="24"/>
                <w:lang w:val="zh-CN"/>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w:t>
            </w:r>
          </w:p>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截止时间：</w:t>
            </w:r>
            <w:r>
              <w:rPr>
                <w:rFonts w:hint="eastAsia" w:ascii="仿宋" w:hAnsi="仿宋" w:eastAsia="仿宋" w:cs="仿宋"/>
                <w:b w:val="0"/>
                <w:bCs/>
                <w:sz w:val="24"/>
                <w:szCs w:val="24"/>
                <w:lang w:val="zh-CN" w:eastAsia="zh-CN"/>
              </w:rPr>
              <w:t>2022年8月3</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val="zh-CN" w:eastAsia="zh-CN"/>
              </w:rPr>
              <w:t>日16</w:t>
            </w:r>
            <w:r>
              <w:rPr>
                <w:rFonts w:hint="eastAsia" w:ascii="仿宋" w:hAnsi="仿宋" w:eastAsia="仿宋" w:cs="仿宋"/>
                <w:b w:val="0"/>
                <w:bCs/>
                <w:sz w:val="24"/>
                <w:szCs w:val="24"/>
                <w:lang w:val="zh-CN"/>
              </w:rPr>
              <w:t>点</w:t>
            </w:r>
            <w:r>
              <w:rPr>
                <w:rFonts w:hint="eastAsia" w:ascii="仿宋" w:hAnsi="仿宋" w:eastAsia="仿宋" w:cs="仿宋"/>
                <w:b w:val="0"/>
                <w:bCs/>
                <w:sz w:val="24"/>
                <w:szCs w:val="24"/>
                <w:lang w:val="zh-CN" w:eastAsia="zh-CN"/>
              </w:rPr>
              <w:t>0</w:t>
            </w:r>
            <w:r>
              <w:rPr>
                <w:rFonts w:hint="eastAsia" w:ascii="仿宋" w:hAnsi="仿宋" w:eastAsia="仿宋" w:cs="仿宋"/>
                <w:b w:val="0"/>
                <w:bCs/>
                <w:sz w:val="24"/>
                <w:szCs w:val="24"/>
                <w:lang w:val="zh-CN"/>
              </w:rPr>
              <w:t>0分（北京时间）</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t>地点：阿克苏药品集散中心办公大楼（温宿县长兴街 15 号） 一楼</w:t>
            </w:r>
          </w:p>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b/>
                <w:sz w:val="24"/>
                <w:szCs w:val="24"/>
                <w:lang w:val="zh-CN"/>
              </w:rPr>
            </w:pPr>
            <w:r>
              <w:rPr>
                <w:rFonts w:hint="eastAsia" w:ascii="仿宋" w:hAnsi="仿宋" w:eastAsia="仿宋" w:cs="仿宋"/>
                <w:b w:val="0"/>
                <w:bCs/>
                <w:sz w:val="24"/>
                <w:szCs w:val="24"/>
                <w:lang w:val="zh-CN"/>
              </w:rPr>
              <w:t>提交响应文件地点:阿克苏药品集散中心办公大楼（温宿县长兴街15号）办公大楼一楼开标大厅</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bCs/>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w:t>
            </w:r>
            <w:r>
              <w:rPr>
                <w:rFonts w:hint="eastAsia" w:ascii="仿宋" w:hAnsi="仿宋" w:eastAsia="仿宋" w:cs="仿宋"/>
                <w:bCs/>
                <w:sz w:val="24"/>
                <w:szCs w:val="24"/>
              </w:rPr>
              <w:t>交</w:t>
            </w:r>
          </w:p>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hint="eastAsia" w:ascii="仿宋" w:hAnsi="仿宋" w:eastAsia="仿宋" w:cs="仿宋"/>
                <w:sz w:val="24"/>
                <w:szCs w:val="24"/>
                <w:lang w:val="zh-CN"/>
              </w:rPr>
            </w:pPr>
            <w:r>
              <w:rPr>
                <w:rFonts w:hint="eastAsia" w:ascii="仿宋" w:hAnsi="仿宋" w:eastAsia="仿宋" w:cs="仿宋"/>
                <w:sz w:val="24"/>
                <w:szCs w:val="24"/>
                <w:lang w:val="zh-CN"/>
              </w:rPr>
              <w:t>政采云一站式政府采购云平台</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截止时间：</w:t>
            </w:r>
            <w:r>
              <w:rPr>
                <w:rFonts w:hint="eastAsia" w:ascii="仿宋" w:hAnsi="仿宋" w:eastAsia="仿宋" w:cs="仿宋"/>
                <w:sz w:val="24"/>
                <w:szCs w:val="24"/>
                <w:lang w:val="zh-CN" w:eastAsia="zh-CN"/>
              </w:rPr>
              <w:t>2022年8月3</w:t>
            </w:r>
            <w:r>
              <w:rPr>
                <w:rFonts w:hint="eastAsia" w:ascii="仿宋" w:hAnsi="仿宋" w:eastAsia="仿宋" w:cs="仿宋"/>
                <w:sz w:val="24"/>
                <w:szCs w:val="24"/>
                <w:lang w:val="en-US" w:eastAsia="zh-CN"/>
              </w:rPr>
              <w:t>1</w:t>
            </w:r>
            <w:r>
              <w:rPr>
                <w:rFonts w:hint="eastAsia" w:ascii="仿宋" w:hAnsi="仿宋" w:eastAsia="仿宋" w:cs="仿宋"/>
                <w:sz w:val="24"/>
                <w:szCs w:val="24"/>
                <w:lang w:val="zh-CN" w:eastAsia="zh-CN"/>
              </w:rPr>
              <w:t>日16</w:t>
            </w:r>
            <w:r>
              <w:rPr>
                <w:rFonts w:hint="eastAsia" w:ascii="仿宋" w:hAnsi="仿宋" w:eastAsia="仿宋" w:cs="仿宋"/>
                <w:sz w:val="24"/>
                <w:szCs w:val="24"/>
                <w:lang w:val="zh-CN"/>
              </w:rPr>
              <w:t>点</w:t>
            </w:r>
            <w:r>
              <w:rPr>
                <w:rFonts w:hint="eastAsia" w:ascii="仿宋" w:hAnsi="仿宋" w:eastAsia="仿宋" w:cs="仿宋"/>
                <w:sz w:val="24"/>
                <w:szCs w:val="24"/>
                <w:lang w:val="zh-CN" w:eastAsia="zh-CN"/>
              </w:rPr>
              <w:t>0</w:t>
            </w:r>
            <w:r>
              <w:rPr>
                <w:rFonts w:hint="eastAsia" w:ascii="仿宋" w:hAnsi="仿宋" w:eastAsia="仿宋" w:cs="仿宋"/>
                <w:sz w:val="24"/>
                <w:szCs w:val="24"/>
                <w:lang w:val="zh-CN"/>
              </w:rPr>
              <w:t>0分（北京时间）</w:t>
            </w:r>
          </w:p>
          <w:p>
            <w:pPr>
              <w:pStyle w:val="19"/>
              <w:keepNext w:val="0"/>
              <w:keepLines w:val="0"/>
              <w:widowControl w:val="0"/>
              <w:kinsoku/>
              <w:overflowPunct/>
              <w:bidi w:val="0"/>
              <w:snapToGrid/>
              <w:spacing w:beforeLines="20" w:beforeAutospacing="0" w:afterLines="0" w:afterAutospacing="0" w:line="4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地点：阿克苏药品集散中心办公大楼（温宿县长兴街 15 号） 一楼</w:t>
            </w:r>
          </w:p>
          <w:p>
            <w:pPr>
              <w:pStyle w:val="19"/>
              <w:keepNext w:val="0"/>
              <w:keepLines w:val="0"/>
              <w:widowControl w:val="0"/>
              <w:kinsoku/>
              <w:overflowPunct/>
              <w:bidi w:val="0"/>
              <w:snapToGrid/>
              <w:spacing w:beforeLines="20" w:beforeAutospacing="0" w:afterLines="0" w:afterAutospacing="0" w:line="4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提交响应文件地点:阿克苏药品集散中心办公大楼（温宿县长兴街15号）办公大楼一楼开标大厅</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Style w:val="23"/>
                <w:rFonts w:hint="eastAsia" w:ascii="仿宋" w:hAnsi="仿宋" w:eastAsia="仿宋" w:cs="仿宋"/>
                <w:b w:val="0"/>
                <w:bCs w:val="0"/>
                <w:sz w:val="24"/>
                <w:szCs w:val="24"/>
                <w:lang w:val="zh-CN" w:eastAsia="zh-CN"/>
              </w:rPr>
            </w:pPr>
            <w:r>
              <w:rPr>
                <w:rStyle w:val="23"/>
                <w:rFonts w:hint="eastAsia" w:ascii="仿宋" w:hAnsi="仿宋" w:eastAsia="仿宋" w:cs="仿宋"/>
                <w:b w:val="0"/>
                <w:bCs w:val="0"/>
                <w:sz w:val="24"/>
                <w:szCs w:val="24"/>
                <w:lang w:val="en-US" w:eastAsia="zh-CN"/>
              </w:rPr>
              <w:t>说明</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val="0"/>
                <w:bCs w:val="0"/>
                <w:sz w:val="24"/>
                <w:szCs w:val="24"/>
                <w:lang w:val="zh-CN" w:eastAsia="zh-CN"/>
              </w:rPr>
            </w:pPr>
            <w:r>
              <w:rPr>
                <w:rStyle w:val="23"/>
                <w:rFonts w:hint="eastAsia" w:ascii="仿宋" w:hAnsi="仿宋" w:eastAsia="仿宋" w:cs="仿宋"/>
                <w:b w:val="0"/>
                <w:bCs w:val="0"/>
                <w:color w:val="auto"/>
                <w:sz w:val="24"/>
                <w:szCs w:val="22"/>
                <w:lang w:val="en-US" w:eastAsia="zh-CN"/>
              </w:rPr>
              <w:t>1、本项目谈判文件所有开、评标时间均以新疆政府采购网本项目竞争性谈判公告时间为准，如有异议请及时联系采购中心。</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textAlignment w:val="auto"/>
              <w:rPr>
                <w:rStyle w:val="23"/>
                <w:rFonts w:hint="eastAsia" w:ascii="仿宋" w:hAnsi="仿宋" w:eastAsia="仿宋" w:cs="仿宋"/>
                <w:b/>
                <w:bCs/>
                <w:color w:val="auto"/>
                <w:sz w:val="24"/>
                <w:szCs w:val="22"/>
                <w:lang w:val="en-US" w:eastAsia="zh-CN"/>
              </w:rPr>
            </w:pPr>
            <w:r>
              <w:rPr>
                <w:rStyle w:val="23"/>
                <w:rFonts w:hint="eastAsia" w:ascii="仿宋" w:hAnsi="仿宋" w:eastAsia="仿宋" w:cs="仿宋"/>
                <w:b/>
                <w:bCs/>
                <w:color w:val="auto"/>
                <w:sz w:val="24"/>
                <w:szCs w:val="22"/>
                <w:lang w:val="en-US" w:eastAsia="zh-CN"/>
              </w:rPr>
              <w:t>低于成本价</w:t>
            </w:r>
          </w:p>
          <w:p>
            <w:pPr>
              <w:pStyle w:val="19"/>
              <w:keepNext w:val="0"/>
              <w:keepLines w:val="0"/>
              <w:widowControl w:val="0"/>
              <w:kinsoku/>
              <w:overflowPunct/>
              <w:bidi w:val="0"/>
              <w:snapToGrid/>
              <w:spacing w:beforeLines="20" w:beforeAutospacing="0" w:afterLines="0" w:afterAutospacing="0" w:line="400" w:lineRule="exact"/>
              <w:textAlignment w:val="auto"/>
              <w:rPr>
                <w:rStyle w:val="23"/>
                <w:rFonts w:hint="eastAsia" w:ascii="仿宋" w:hAnsi="仿宋" w:eastAsia="仿宋" w:cs="仿宋"/>
                <w:b/>
                <w:bCs/>
                <w:color w:val="auto"/>
                <w:sz w:val="24"/>
                <w:szCs w:val="22"/>
                <w:lang w:val="en-US" w:eastAsia="zh-CN"/>
              </w:rPr>
            </w:pPr>
            <w:r>
              <w:rPr>
                <w:rStyle w:val="23"/>
                <w:rFonts w:hint="eastAsia" w:ascii="仿宋" w:hAnsi="仿宋" w:eastAsia="仿宋" w:cs="仿宋"/>
                <w:b/>
                <w:bCs/>
                <w:color w:val="auto"/>
                <w:sz w:val="24"/>
                <w:szCs w:val="22"/>
                <w:lang w:val="en-US" w:eastAsia="zh-CN"/>
              </w:rPr>
              <w:t>不正当竞争预防措施</w:t>
            </w:r>
          </w:p>
          <w:p>
            <w:pPr>
              <w:pStyle w:val="19"/>
              <w:keepNext w:val="0"/>
              <w:keepLines w:val="0"/>
              <w:widowControl w:val="0"/>
              <w:kinsoku/>
              <w:overflowPunct/>
              <w:bidi w:val="0"/>
              <w:snapToGrid/>
              <w:spacing w:beforeLines="20" w:beforeAutospacing="0" w:afterLines="0" w:afterAutospacing="0" w:line="400" w:lineRule="exact"/>
              <w:rPr>
                <w:rStyle w:val="23"/>
                <w:rFonts w:hint="eastAsia"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bCs/>
                <w:color w:val="auto"/>
                <w:sz w:val="24"/>
                <w:szCs w:val="22"/>
                <w:u w:val="single"/>
                <w:lang w:val="en-US" w:eastAsia="zh-CN"/>
              </w:rPr>
            </w:pPr>
            <w:r>
              <w:rPr>
                <w:rStyle w:val="23"/>
                <w:rFonts w:hint="eastAsia" w:ascii="仿宋" w:hAnsi="仿宋" w:eastAsia="仿宋" w:cs="仿宋"/>
                <w:b/>
                <w:bCs/>
                <w:color w:val="auto"/>
                <w:sz w:val="24"/>
                <w:szCs w:val="22"/>
                <w:u w:val="single"/>
                <w:lang w:val="en-US" w:eastAsia="zh-CN"/>
              </w:rPr>
              <w:t>低于成本价不正当竞争预防措施：</w:t>
            </w:r>
          </w:p>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val="0"/>
                <w:bCs w:val="0"/>
                <w:color w:val="auto"/>
                <w:sz w:val="24"/>
                <w:szCs w:val="22"/>
                <w:lang w:val="en-US" w:eastAsia="zh-CN"/>
              </w:rPr>
            </w:pPr>
            <w:r>
              <w:rPr>
                <w:rStyle w:val="23"/>
                <w:rFonts w:hint="eastAsia"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val="0"/>
                <w:bCs w:val="0"/>
                <w:color w:val="auto"/>
                <w:sz w:val="24"/>
                <w:szCs w:val="22"/>
                <w:lang w:val="en-US" w:eastAsia="zh-CN"/>
              </w:rPr>
            </w:pPr>
            <w:r>
              <w:rPr>
                <w:rStyle w:val="23"/>
                <w:rFonts w:hint="eastAsia"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val="0"/>
                <w:bCs w:val="0"/>
                <w:color w:val="auto"/>
                <w:sz w:val="24"/>
                <w:szCs w:val="22"/>
                <w:lang w:val="en-US" w:eastAsia="zh-CN"/>
              </w:rPr>
            </w:pPr>
            <w:r>
              <w:rPr>
                <w:rStyle w:val="23"/>
                <w:rFonts w:hint="eastAsia"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9"/>
              <w:keepNext w:val="0"/>
              <w:keepLines w:val="0"/>
              <w:widowControl w:val="0"/>
              <w:kinsoku/>
              <w:overflowPunct/>
              <w:bidi w:val="0"/>
              <w:snapToGrid/>
              <w:spacing w:beforeLines="20" w:beforeAutospacing="0" w:afterLines="0" w:afterAutospacing="0" w:line="300" w:lineRule="exact"/>
              <w:textAlignment w:val="auto"/>
              <w:rPr>
                <w:rStyle w:val="23"/>
                <w:rFonts w:hint="eastAsia" w:ascii="仿宋" w:hAnsi="仿宋" w:eastAsia="仿宋" w:cs="仿宋"/>
                <w:b/>
                <w:bCs/>
                <w:sz w:val="24"/>
                <w:szCs w:val="24"/>
                <w:lang w:val="zh-CN" w:eastAsia="zh-CN"/>
              </w:rPr>
            </w:pPr>
            <w:r>
              <w:rPr>
                <w:rStyle w:val="23"/>
                <w:rFonts w:hint="eastAsia"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widowControl w:val="0"/>
              <w:kinsoku/>
              <w:overflowPunct/>
              <w:bidi w:val="0"/>
              <w:snapToGrid/>
              <w:spacing w:beforeLines="20" w:beforeAutospacing="0" w:afterLines="0" w:afterAutospacing="0" w:line="400" w:lineRule="exact"/>
              <w:rPr>
                <w:rStyle w:val="23"/>
                <w:rFonts w:hint="eastAsia" w:ascii="仿宋" w:hAnsi="仿宋" w:eastAsia="仿宋" w:cs="仿宋"/>
                <w:b w:val="0"/>
                <w:bCs w:val="0"/>
                <w:sz w:val="24"/>
                <w:szCs w:val="24"/>
                <w:lang w:val="zh-CN" w:eastAsia="zh-CN"/>
              </w:rPr>
            </w:pPr>
            <w:r>
              <w:rPr>
                <w:rStyle w:val="23"/>
                <w:rFonts w:hint="eastAsia" w:ascii="仿宋" w:hAnsi="仿宋" w:eastAsia="仿宋" w:cs="仿宋"/>
                <w:b w:val="0"/>
                <w:bCs w:val="0"/>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widowControl w:val="0"/>
              <w:numPr>
                <w:ilvl w:val="0"/>
                <w:numId w:val="0"/>
              </w:numPr>
              <w:kinsoku/>
              <w:overflowPunct/>
              <w:bidi w:val="0"/>
              <w:snapToGrid/>
              <w:spacing w:line="400" w:lineRule="exact"/>
              <w:textAlignment w:val="auto"/>
              <w:rPr>
                <w:rStyle w:val="23"/>
                <w:rFonts w:hint="eastAsia" w:ascii="仿宋" w:hAnsi="仿宋" w:eastAsia="仿宋" w:cs="仿宋"/>
                <w:b w:val="0"/>
                <w:bCs w:val="0"/>
                <w:sz w:val="24"/>
                <w:szCs w:val="24"/>
                <w:lang w:val="zh-CN" w:eastAsia="zh-CN" w:bidi="ar-SA"/>
              </w:rPr>
            </w:pPr>
            <w:r>
              <w:rPr>
                <w:rStyle w:val="23"/>
                <w:rFonts w:hint="eastAsia" w:ascii="仿宋" w:hAnsi="仿宋" w:eastAsia="仿宋" w:cs="仿宋"/>
                <w:b w:val="0"/>
                <w:bCs w:val="0"/>
                <w:sz w:val="24"/>
                <w:szCs w:val="24"/>
                <w:lang w:val="en-US" w:eastAsia="zh-CN" w:bidi="ar-SA"/>
              </w:rPr>
              <w:t>1、</w:t>
            </w:r>
            <w:r>
              <w:rPr>
                <w:rStyle w:val="23"/>
                <w:rFonts w:hint="eastAsia" w:ascii="仿宋" w:hAnsi="仿宋" w:eastAsia="仿宋" w:cs="仿宋"/>
                <w:b w:val="0"/>
                <w:bCs w:val="0"/>
                <w:sz w:val="24"/>
                <w:szCs w:val="24"/>
                <w:lang w:val="zh-CN" w:eastAsia="zh-CN" w:bidi="ar-SA"/>
              </w:rPr>
              <w:t>场地服务费：供应商在提交响应文件时，需按规定缴纳场地服务费。</w:t>
            </w:r>
          </w:p>
          <w:p>
            <w:pPr>
              <w:pStyle w:val="13"/>
              <w:keepNext w:val="0"/>
              <w:keepLines w:val="0"/>
              <w:widowControl w:val="0"/>
              <w:numPr>
                <w:ilvl w:val="0"/>
                <w:numId w:val="0"/>
              </w:numPr>
              <w:kinsoku/>
              <w:overflowPunct/>
              <w:bidi w:val="0"/>
              <w:snapToGrid/>
              <w:spacing w:line="400" w:lineRule="exact"/>
              <w:textAlignment w:val="auto"/>
              <w:rPr>
                <w:rStyle w:val="23"/>
                <w:rFonts w:hint="eastAsia" w:ascii="仿宋" w:hAnsi="仿宋" w:eastAsia="仿宋" w:cs="仿宋"/>
                <w:b w:val="0"/>
                <w:bCs w:val="0"/>
                <w:sz w:val="24"/>
                <w:szCs w:val="24"/>
                <w:lang w:val="zh-CN" w:eastAsia="zh-CN" w:bidi="ar-SA"/>
              </w:rPr>
            </w:pPr>
            <w:r>
              <w:rPr>
                <w:rStyle w:val="23"/>
                <w:rFonts w:hint="eastAsia" w:ascii="仿宋" w:hAnsi="仿宋" w:eastAsia="仿宋" w:cs="仿宋"/>
                <w:b w:val="0"/>
                <w:bCs w:val="0"/>
                <w:sz w:val="24"/>
                <w:szCs w:val="24"/>
                <w:lang w:val="en-US" w:eastAsia="zh-CN" w:bidi="ar-SA"/>
              </w:rPr>
              <w:t>2、</w:t>
            </w:r>
            <w:r>
              <w:rPr>
                <w:rStyle w:val="23"/>
                <w:rFonts w:hint="eastAsia" w:ascii="仿宋" w:hAnsi="仿宋" w:eastAsia="仿宋" w:cs="仿宋"/>
                <w:b w:val="0"/>
                <w:bCs w:val="0"/>
                <w:sz w:val="24"/>
                <w:szCs w:val="24"/>
                <w:lang w:val="zh-CN" w:eastAsia="zh-CN" w:bidi="ar-SA"/>
              </w:rPr>
              <w:t>公证费：</w:t>
            </w:r>
            <w:r>
              <w:rPr>
                <w:rStyle w:val="23"/>
                <w:rFonts w:hint="eastAsia" w:ascii="仿宋" w:hAnsi="仿宋" w:eastAsia="仿宋" w:cs="仿宋"/>
                <w:b w:val="0"/>
                <w:bCs w:val="0"/>
                <w:sz w:val="24"/>
                <w:szCs w:val="24"/>
                <w:lang w:val="en-US" w:eastAsia="zh-CN" w:bidi="ar-SA"/>
              </w:rPr>
              <w:t>成交供应商</w:t>
            </w:r>
            <w:r>
              <w:rPr>
                <w:rStyle w:val="23"/>
                <w:rFonts w:hint="eastAsia" w:ascii="仿宋" w:hAnsi="仿宋" w:eastAsia="仿宋" w:cs="仿宋"/>
                <w:b w:val="0"/>
                <w:bCs w:val="0"/>
                <w:sz w:val="24"/>
                <w:szCs w:val="24"/>
                <w:lang w:val="zh-CN" w:eastAsia="zh-CN" w:bidi="ar-SA"/>
              </w:rPr>
              <w:t>需按规定缴纳公证费。</w:t>
            </w:r>
          </w:p>
          <w:p>
            <w:pPr>
              <w:pStyle w:val="13"/>
              <w:keepNext w:val="0"/>
              <w:keepLines w:val="0"/>
              <w:widowControl w:val="0"/>
              <w:numPr>
                <w:ilvl w:val="0"/>
                <w:numId w:val="0"/>
              </w:numPr>
              <w:kinsoku/>
              <w:overflowPunct/>
              <w:bidi w:val="0"/>
              <w:snapToGrid/>
              <w:spacing w:line="400" w:lineRule="exact"/>
              <w:textAlignment w:val="auto"/>
              <w:rPr>
                <w:rStyle w:val="23"/>
                <w:rFonts w:hint="eastAsia" w:ascii="仿宋" w:hAnsi="仿宋" w:eastAsia="仿宋" w:cs="仿宋"/>
                <w:b w:val="0"/>
                <w:bCs w:val="0"/>
                <w:sz w:val="24"/>
                <w:szCs w:val="24"/>
                <w:lang w:val="zh-CN" w:eastAsia="zh-CN" w:bidi="ar-SA"/>
              </w:rPr>
            </w:pPr>
            <w:r>
              <w:rPr>
                <w:rStyle w:val="23"/>
                <w:rFonts w:hint="eastAsia" w:ascii="仿宋" w:hAnsi="仿宋" w:eastAsia="仿宋" w:cs="仿宋"/>
                <w:b w:val="0"/>
                <w:bCs w:val="0"/>
                <w:sz w:val="24"/>
                <w:szCs w:val="24"/>
                <w:lang w:val="en-US" w:eastAsia="zh-CN" w:bidi="ar-SA"/>
              </w:rPr>
              <w:t>3、成交供应商</w:t>
            </w:r>
            <w:r>
              <w:rPr>
                <w:rStyle w:val="23"/>
                <w:rFonts w:hint="eastAsia" w:ascii="仿宋" w:hAnsi="仿宋" w:eastAsia="仿宋" w:cs="仿宋"/>
                <w:b w:val="0"/>
                <w:bCs w:val="0"/>
                <w:sz w:val="24"/>
                <w:szCs w:val="24"/>
                <w:lang w:val="zh-CN" w:eastAsia="zh-CN" w:bidi="ar-SA"/>
              </w:rPr>
              <w:t>应按本谈判文件的规定，在《成交结果通知书》核发时至核发后3天向采购代理机构支付中标服务费。</w:t>
            </w:r>
          </w:p>
          <w:p>
            <w:pPr>
              <w:pStyle w:val="13"/>
              <w:keepNext w:val="0"/>
              <w:keepLines w:val="0"/>
              <w:widowControl w:val="0"/>
              <w:numPr>
                <w:ilvl w:val="0"/>
                <w:numId w:val="0"/>
              </w:numPr>
              <w:kinsoku/>
              <w:overflowPunct/>
              <w:bidi w:val="0"/>
              <w:snapToGrid/>
              <w:spacing w:line="400" w:lineRule="exact"/>
              <w:textAlignment w:val="auto"/>
              <w:rPr>
                <w:rStyle w:val="23"/>
                <w:rFonts w:hint="eastAsia" w:ascii="仿宋" w:hAnsi="仿宋" w:eastAsia="仿宋" w:cs="仿宋"/>
                <w:b w:val="0"/>
                <w:bCs w:val="0"/>
                <w:sz w:val="24"/>
                <w:szCs w:val="24"/>
                <w:lang w:val="zh-CN" w:eastAsia="zh-CN" w:bidi="ar-SA"/>
              </w:rPr>
            </w:pPr>
            <w:r>
              <w:rPr>
                <w:rStyle w:val="23"/>
                <w:rFonts w:hint="eastAsia" w:ascii="仿宋" w:hAnsi="仿宋" w:eastAsia="仿宋" w:cs="仿宋"/>
                <w:b w:val="0"/>
                <w:bCs w:val="0"/>
                <w:sz w:val="24"/>
                <w:szCs w:val="24"/>
                <w:lang w:val="en-US" w:eastAsia="zh-CN" w:bidi="ar-SA"/>
              </w:rPr>
              <w:t>4、本项</w:t>
            </w:r>
            <w:bookmarkStart w:id="96" w:name="_GoBack"/>
            <w:bookmarkEnd w:id="96"/>
            <w:r>
              <w:rPr>
                <w:rStyle w:val="23"/>
                <w:rFonts w:hint="eastAsia" w:ascii="仿宋" w:hAnsi="仿宋" w:eastAsia="仿宋" w:cs="仿宋"/>
                <w:b w:val="0"/>
                <w:bCs w:val="0"/>
                <w:sz w:val="24"/>
                <w:szCs w:val="24"/>
                <w:lang w:val="en-US" w:eastAsia="zh-CN" w:bidi="ar-SA"/>
              </w:rPr>
              <w:t>目专门面向中小企业/小微企业。</w:t>
            </w:r>
          </w:p>
        </w:tc>
      </w:tr>
    </w:tbl>
    <w:p>
      <w:pPr>
        <w:pStyle w:val="19"/>
        <w:numPr>
          <w:ilvl w:val="0"/>
          <w:numId w:val="0"/>
        </w:numPr>
        <w:bidi w:val="0"/>
        <w:jc w:val="left"/>
        <w:outlineLvl w:val="0"/>
        <w:rPr>
          <w:rFonts w:hint="eastAsia" w:ascii="仿宋" w:hAnsi="仿宋" w:eastAsia="仿宋" w:cs="仿宋"/>
          <w:b/>
          <w:bCs/>
          <w:sz w:val="32"/>
          <w:szCs w:val="32"/>
        </w:rPr>
      </w:pPr>
      <w:bookmarkStart w:id="5" w:name="_Toc23821"/>
      <w:r>
        <w:rPr>
          <w:rFonts w:hint="eastAsia" w:ascii="仿宋" w:hAnsi="仿宋" w:eastAsia="仿宋" w:cs="仿宋"/>
        </w:rPr>
        <w:br w:type="page"/>
      </w:r>
      <w:bookmarkEnd w:id="5"/>
    </w:p>
    <w:p>
      <w:pPr>
        <w:pStyle w:val="19"/>
        <w:numPr>
          <w:ilvl w:val="0"/>
          <w:numId w:val="0"/>
        </w:numPr>
        <w:bidi w:val="0"/>
        <w:spacing w:beforeLines="0" w:beforeAutospacing="0" w:afterLines="50" w:afterAutospacing="0"/>
        <w:jc w:val="center"/>
        <w:outlineLvl w:val="1"/>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供应商</w:t>
      </w:r>
      <w:r>
        <w:rPr>
          <w:rFonts w:hint="eastAsia" w:ascii="仿宋" w:hAnsi="仿宋" w:eastAsia="仿宋" w:cs="仿宋"/>
          <w:b/>
          <w:bCs/>
          <w:sz w:val="36"/>
          <w:szCs w:val="36"/>
        </w:rPr>
        <w:t>须知</w:t>
      </w:r>
    </w:p>
    <w:p>
      <w:pPr>
        <w:pStyle w:val="19"/>
        <w:keepNext w:val="0"/>
        <w:keepLines w:val="0"/>
        <w:pageBreakBefore w:val="0"/>
        <w:widowControl w:val="0"/>
        <w:numPr>
          <w:ilvl w:val="0"/>
          <w:numId w:val="2"/>
        </w:numPr>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28"/>
        <w:keepNext w:val="0"/>
        <w:keepLines w:val="0"/>
        <w:pageBreakBefore w:val="0"/>
        <w:widowControl w:val="0"/>
        <w:kinsoku/>
        <w:overflowPunct/>
        <w:bidi w:val="0"/>
        <w:snapToGrid w:val="0"/>
        <w:spacing w:line="500" w:lineRule="exact"/>
        <w:ind w:firstLine="600" w:firstLineChars="200"/>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pStyle w:val="19"/>
        <w:keepNext w:val="0"/>
        <w:keepLines w:val="0"/>
        <w:pageBreakBefore w:val="0"/>
        <w:widowControl w:val="0"/>
        <w:numPr>
          <w:ilvl w:val="0"/>
          <w:numId w:val="2"/>
        </w:numPr>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定义</w:t>
      </w:r>
    </w:p>
    <w:p>
      <w:pPr>
        <w:pStyle w:val="19"/>
        <w:keepNext w:val="0"/>
        <w:keepLines w:val="0"/>
        <w:pageBreakBefore w:val="0"/>
        <w:widowControl w:val="0"/>
        <w:numPr>
          <w:ilvl w:val="0"/>
          <w:numId w:val="3"/>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pStyle w:val="19"/>
        <w:keepNext w:val="0"/>
        <w:keepLines w:val="0"/>
        <w:pageBreakBefore w:val="0"/>
        <w:widowControl w:val="0"/>
        <w:numPr>
          <w:ilvl w:val="0"/>
          <w:numId w:val="3"/>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pStyle w:val="19"/>
        <w:keepNext w:val="0"/>
        <w:keepLines w:val="0"/>
        <w:pageBreakBefore w:val="0"/>
        <w:widowControl w:val="0"/>
        <w:numPr>
          <w:ilvl w:val="0"/>
          <w:numId w:val="3"/>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pStyle w:val="19"/>
        <w:keepNext w:val="0"/>
        <w:keepLines w:val="0"/>
        <w:pageBreakBefore w:val="0"/>
        <w:widowControl w:val="0"/>
        <w:numPr>
          <w:ilvl w:val="0"/>
          <w:numId w:val="3"/>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bookmarkStart w:id="6" w:name="_Toc27510"/>
      <w:bookmarkStart w:id="7" w:name="_Toc464831129"/>
      <w:r>
        <w:rPr>
          <w:rFonts w:hint="eastAsia" w:ascii="仿宋" w:hAnsi="仿宋" w:eastAsia="仿宋" w:cs="仿宋"/>
          <w:b/>
          <w:bCs/>
          <w:sz w:val="28"/>
          <w:szCs w:val="28"/>
        </w:rPr>
        <w:t>3、</w:t>
      </w:r>
      <w:bookmarkEnd w:id="6"/>
      <w:bookmarkEnd w:id="7"/>
      <w:r>
        <w:rPr>
          <w:rFonts w:hint="eastAsia" w:ascii="仿宋" w:hAnsi="仿宋" w:eastAsia="仿宋" w:cs="仿宋"/>
          <w:b/>
          <w:bCs/>
          <w:sz w:val="28"/>
          <w:szCs w:val="28"/>
        </w:rPr>
        <w:t>相关法律法规及原则</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4、谈判费用</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5、谈判报价</w:t>
      </w:r>
    </w:p>
    <w:p>
      <w:pPr>
        <w:pStyle w:val="19"/>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pStyle w:val="19"/>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eastAsia="zh-CN"/>
        </w:rPr>
        <w:t>响应报价</w:t>
      </w:r>
      <w:r>
        <w:rPr>
          <w:rFonts w:hint="eastAsia" w:ascii="仿宋" w:hAnsi="仿宋" w:eastAsia="仿宋" w:cs="仿宋"/>
          <w:sz w:val="28"/>
          <w:szCs w:val="28"/>
        </w:rPr>
        <w:t>是应包括货物、包装、运输、技术服务、各项检测、安装、保险、税金、货到就位以及等一切税金和费用。</w:t>
      </w:r>
    </w:p>
    <w:p>
      <w:pPr>
        <w:pStyle w:val="19"/>
        <w:keepNext w:val="0"/>
        <w:keepLines w:val="0"/>
        <w:pageBreakBefore w:val="0"/>
        <w:widowControl w:val="0"/>
        <w:numPr>
          <w:ilvl w:val="0"/>
          <w:numId w:val="4"/>
        </w:numPr>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pStyle w:val="19"/>
        <w:keepNext w:val="0"/>
        <w:keepLines w:val="0"/>
        <w:pageBreakBefore w:val="0"/>
        <w:widowControl w:val="0"/>
        <w:kinsoku/>
        <w:overflowPunct/>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8、解释权</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第一章 招标公告；</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第四章 评标办法；</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采购清单</w:t>
      </w:r>
      <w:r>
        <w:rPr>
          <w:rFonts w:hint="eastAsia" w:ascii="仿宋" w:hAnsi="仿宋" w:eastAsia="仿宋" w:cs="仿宋"/>
          <w:sz w:val="28"/>
          <w:szCs w:val="28"/>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第六章 合同范本</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pStyle w:val="19"/>
        <w:keepNext w:val="0"/>
        <w:keepLines w:val="0"/>
        <w:pageBreakBefore w:val="0"/>
        <w:widowControl w:val="0"/>
        <w:kinsoku/>
        <w:overflowPunct/>
        <w:bidi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pStyle w:val="19"/>
        <w:keepNext w:val="0"/>
        <w:keepLines w:val="0"/>
        <w:pageBreakBefore w:val="0"/>
        <w:widowControl w:val="0"/>
        <w:kinsoku/>
        <w:overflowPunct/>
        <w:bidi w:val="0"/>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19"/>
        <w:keepNext w:val="0"/>
        <w:keepLines w:val="0"/>
        <w:pageBreakBefore w:val="0"/>
        <w:widowControl w:val="0"/>
        <w:kinsoku/>
        <w:overflowPunct/>
        <w:bidi w:val="0"/>
        <w:spacing w:line="50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一、报价函</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二、报价一览表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三、分项报价表</w:t>
      </w:r>
    </w:p>
    <w:p>
      <w:pPr>
        <w:tabs>
          <w:tab w:val="left" w:pos="720"/>
          <w:tab w:val="left" w:pos="1113"/>
          <w:tab w:val="left" w:pos="5355"/>
        </w:tabs>
        <w:spacing w:line="440" w:lineRule="exact"/>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四、报价货物技术规范偏离表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五、法定代表人身份证明书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六、法定代表人授权委托书 </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七、诚信投标承诺书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八、反商业贿赂承诺书</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九、其他资格证明所需文件</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（1）提供有效经年检的营业执照；</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（2）提供近三个月的企业完税证明及社保缴纳证明；</w:t>
      </w:r>
      <w:r>
        <w:rPr>
          <w:rFonts w:hint="eastAsia" w:ascii="仿宋" w:hAnsi="仿宋" w:eastAsia="仿宋" w:cs="仿宋"/>
          <w:b w:val="0"/>
          <w:bCs w:val="0"/>
          <w:color w:val="auto"/>
          <w:kern w:val="2"/>
          <w:sz w:val="28"/>
          <w:szCs w:val="28"/>
          <w:lang w:val="zh-CN" w:eastAsia="zh-CN" w:bidi="ar-SA"/>
        </w:rPr>
        <w:t>（如有退休人员提供退休证）</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（3）提供2021的财务审计报告或财务报表(成立不足一年提供成立至今财务报表）；</w:t>
      </w:r>
    </w:p>
    <w:p>
      <w:pPr>
        <w:tabs>
          <w:tab w:val="left" w:pos="720"/>
          <w:tab w:val="left" w:pos="1113"/>
          <w:tab w:val="left" w:pos="5355"/>
        </w:tabs>
        <w:spacing w:line="440" w:lineRule="exact"/>
        <w:ind w:left="630" w:hanging="840" w:hangingChars="3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numPr>
          <w:ilvl w:val="0"/>
          <w:numId w:val="0"/>
        </w:numPr>
        <w:spacing w:line="240" w:lineRule="auto"/>
        <w:ind w:leftChars="0"/>
        <w:jc w:val="both"/>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（5）报价人认为需要提供的其他技术材料。</w:t>
      </w:r>
    </w:p>
    <w:p/>
    <w:p>
      <w:pPr>
        <w:pStyle w:val="19"/>
        <w:keepNext w:val="0"/>
        <w:keepLines w:val="0"/>
        <w:pageBreakBefore w:val="0"/>
        <w:widowControl w:val="0"/>
        <w:kinsoku/>
        <w:overflowPunct/>
        <w:bidi w:val="0"/>
        <w:spacing w:line="500" w:lineRule="exact"/>
        <w:ind w:left="200" w:leftChars="100"/>
        <w:rPr>
          <w:rFonts w:hint="eastAsia" w:ascii="仿宋" w:hAnsi="仿宋" w:eastAsia="仿宋" w:cs="仿宋"/>
          <w:b/>
          <w:bCs/>
          <w:sz w:val="28"/>
          <w:szCs w:val="28"/>
        </w:rPr>
      </w:pPr>
    </w:p>
    <w:p>
      <w:pPr>
        <w:pStyle w:val="19"/>
        <w:keepNext w:val="0"/>
        <w:keepLines w:val="0"/>
        <w:pageBreakBefore w:val="0"/>
        <w:widowControl w:val="0"/>
        <w:kinsoku/>
        <w:overflowPunct/>
        <w:bidi w:val="0"/>
        <w:spacing w:line="500" w:lineRule="exact"/>
        <w:ind w:left="200" w:leftChars="100"/>
        <w:rPr>
          <w:rFonts w:hint="eastAsia" w:ascii="仿宋" w:hAnsi="仿宋" w:eastAsia="仿宋" w:cs="仿宋"/>
          <w:b/>
          <w:bCs/>
          <w:sz w:val="28"/>
          <w:szCs w:val="28"/>
        </w:rPr>
      </w:pPr>
      <w:r>
        <w:rPr>
          <w:rFonts w:hint="eastAsia" w:ascii="仿宋" w:hAnsi="仿宋" w:eastAsia="仿宋" w:cs="仿宋"/>
          <w:b/>
          <w:bCs/>
          <w:sz w:val="28"/>
          <w:szCs w:val="28"/>
        </w:rPr>
        <w:t>12、</w:t>
      </w:r>
      <w:bookmarkStart w:id="8" w:name="_Toc177824947"/>
      <w:bookmarkStart w:id="9" w:name="_Toc177870550"/>
      <w:bookmarkStart w:id="10" w:name="_Toc177824880"/>
      <w:bookmarkStart w:id="11" w:name="_Toc177825128"/>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8"/>
      <w:bookmarkEnd w:id="9"/>
      <w:bookmarkEnd w:id="10"/>
      <w:bookmarkEnd w:id="11"/>
    </w:p>
    <w:p>
      <w:pPr>
        <w:pStyle w:val="19"/>
        <w:keepNext w:val="0"/>
        <w:keepLines w:val="0"/>
        <w:pageBreakBefore w:val="0"/>
        <w:widowControl w:val="0"/>
        <w:kinsoku/>
        <w:overflowPunct/>
        <w:bidi w:val="0"/>
        <w:spacing w:line="500" w:lineRule="exact"/>
        <w:ind w:left="200" w:leftChars="100"/>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rPr>
        <w:t>%作为履约保证金。</w:t>
      </w:r>
    </w:p>
    <w:p>
      <w:pPr>
        <w:pStyle w:val="19"/>
        <w:keepNext w:val="0"/>
        <w:keepLines w:val="0"/>
        <w:pageBreakBefore w:val="0"/>
        <w:widowControl w:val="0"/>
        <w:kinsoku/>
        <w:overflowPunct/>
        <w:bidi w:val="0"/>
        <w:spacing w:line="500" w:lineRule="exact"/>
        <w:ind w:firstLine="281" w:firstLineChars="100"/>
        <w:jc w:val="left"/>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pStyle w:val="19"/>
        <w:keepNext w:val="0"/>
        <w:keepLines w:val="0"/>
        <w:pageBreakBefore w:val="0"/>
        <w:widowControl w:val="0"/>
        <w:kinsoku/>
        <w:overflowPunct/>
        <w:bidi w:val="0"/>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pStyle w:val="19"/>
        <w:keepNext w:val="0"/>
        <w:keepLines w:val="0"/>
        <w:pageBreakBefore w:val="0"/>
        <w:widowControl w:val="0"/>
        <w:kinsoku/>
        <w:overflowPunct/>
        <w:bidi w:val="0"/>
        <w:spacing w:line="500" w:lineRule="exact"/>
        <w:ind w:firstLine="280" w:firstLineChars="100"/>
        <w:jc w:val="left"/>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pStyle w:val="19"/>
        <w:keepNext w:val="0"/>
        <w:keepLines w:val="0"/>
        <w:pageBreakBefore w:val="0"/>
        <w:widowControl w:val="0"/>
        <w:kinsoku/>
        <w:overflowPunct/>
        <w:bidi w:val="0"/>
        <w:spacing w:line="500" w:lineRule="exact"/>
        <w:ind w:left="228" w:leftChars="114"/>
        <w:jc w:val="left"/>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正本与副本均应使用不能擦去的墨水打印，由</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的法定代表人或其投标授权代理人亲自签署（或加盖法定代表人或其投标授权代理人的印章），并加盖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w:t>
      </w:r>
    </w:p>
    <w:p>
      <w:pPr>
        <w:pStyle w:val="19"/>
        <w:keepNext w:val="0"/>
        <w:keepLines w:val="0"/>
        <w:pageBreakBefore w:val="0"/>
        <w:widowControl w:val="0"/>
        <w:kinsoku/>
        <w:overflowPunct/>
        <w:bidi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8"/>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pStyle w:val="19"/>
        <w:keepNext w:val="0"/>
        <w:keepLines w:val="0"/>
        <w:pageBreakBefore w:val="0"/>
        <w:widowControl w:val="0"/>
        <w:kinsoku/>
        <w:overflowPunct/>
        <w:bidi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pStyle w:val="19"/>
        <w:keepNext w:val="0"/>
        <w:keepLines w:val="0"/>
        <w:pageBreakBefore w:val="0"/>
        <w:widowControl w:val="0"/>
        <w:kinsoku/>
        <w:overflowPunct/>
        <w:bidi w:val="0"/>
        <w:spacing w:line="500" w:lineRule="exact"/>
        <w:jc w:val="left"/>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pStyle w:val="19"/>
        <w:keepNext w:val="0"/>
        <w:keepLines w:val="0"/>
        <w:pageBreakBefore w:val="0"/>
        <w:widowControl w:val="0"/>
        <w:kinsoku/>
        <w:overflowPunct/>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的正本、副本分别装订成册，再统一密封在一个的封袋中，并在封口处加盖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pStyle w:val="19"/>
        <w:keepNext w:val="0"/>
        <w:keepLines w:val="0"/>
        <w:pageBreakBefore w:val="0"/>
        <w:widowControl w:val="0"/>
        <w:kinsoku/>
        <w:overflowPunct/>
        <w:bidi w:val="0"/>
        <w:spacing w:line="500" w:lineRule="exact"/>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（2）未按规定密封、签章、装订的；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（3）资格证明文件不全的，或者不符合谈判文件标明的资格要求的；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7"/>
        <w:keepNext w:val="0"/>
        <w:keepLines w:val="0"/>
        <w:pageBreakBefore w:val="0"/>
        <w:widowControl w:val="0"/>
        <w:kinsoku/>
        <w:overflowPunct/>
        <w:bidi w:val="0"/>
        <w:spacing w:line="50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7"/>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4.符合竞争性谈判谈判文件明确规定的其他无效投标条款的。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竞争性</w:t>
      </w:r>
      <w:r>
        <w:rPr>
          <w:rFonts w:hint="eastAsia" w:ascii="仿宋" w:hAnsi="仿宋" w:eastAsia="仿宋" w:cs="仿宋"/>
          <w:b/>
          <w:bCs/>
          <w:sz w:val="28"/>
          <w:szCs w:val="28"/>
          <w:lang w:val="en-US" w:eastAsia="zh-CN"/>
        </w:rPr>
        <w:t>谈判</w:t>
      </w:r>
      <w:r>
        <w:rPr>
          <w:rFonts w:hint="eastAsia" w:ascii="仿宋" w:hAnsi="仿宋" w:eastAsia="仿宋" w:cs="仿宋"/>
          <w:b/>
          <w:bCs/>
          <w:sz w:val="28"/>
          <w:szCs w:val="28"/>
        </w:rPr>
        <w:t>程序和成交标准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bookmarkStart w:id="12" w:name="_Toc177870556"/>
      <w:bookmarkStart w:id="13" w:name="_Toc30675_WPSOffice_Level1"/>
      <w:r>
        <w:rPr>
          <w:rFonts w:hint="eastAsia" w:ascii="仿宋" w:hAnsi="仿宋" w:eastAsia="仿宋" w:cs="仿宋"/>
          <w:sz w:val="28"/>
          <w:szCs w:val="28"/>
          <w:lang w:val="en-US" w:eastAsia="zh-CN"/>
        </w:rPr>
        <w:t>1、谈判</w:t>
      </w:r>
      <w:r>
        <w:rPr>
          <w:rFonts w:hint="eastAsia" w:ascii="仿宋" w:hAnsi="仿宋" w:eastAsia="仿宋" w:cs="仿宋"/>
          <w:sz w:val="28"/>
          <w:szCs w:val="28"/>
        </w:rPr>
        <w:t>小组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1.2 采购人根据本项目的特点，依照《中华人民共和国政府采购法》、《政府采购货物和服务招标投标管理办法(财政部第87号令)</w:t>
      </w:r>
      <w:r>
        <w:rPr>
          <w:rFonts w:hint="eastAsia" w:ascii="仿宋" w:hAnsi="仿宋" w:eastAsia="仿宋" w:cs="仿宋"/>
          <w:sz w:val="28"/>
          <w:szCs w:val="28"/>
        </w:rPr>
        <w:t>》的有关规定组建</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小组，成员人数为</w:t>
      </w:r>
      <w:r>
        <w:rPr>
          <w:rFonts w:hint="eastAsia" w:ascii="仿宋" w:hAnsi="仿宋" w:eastAsia="仿宋" w:cs="仿宋"/>
          <w:sz w:val="28"/>
          <w:szCs w:val="28"/>
          <w:lang w:val="en-US" w:eastAsia="zh-CN"/>
        </w:rPr>
        <w:t>3</w:t>
      </w:r>
      <w:r>
        <w:rPr>
          <w:rFonts w:hint="eastAsia" w:ascii="仿宋" w:hAnsi="仿宋" w:eastAsia="仿宋" w:cs="仿宋"/>
          <w:sz w:val="28"/>
          <w:szCs w:val="28"/>
        </w:rPr>
        <w:t>人（含）以上单数。</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2 </w:t>
      </w:r>
      <w:r>
        <w:rPr>
          <w:rFonts w:hint="eastAsia" w:ascii="仿宋" w:hAnsi="仿宋" w:eastAsia="仿宋" w:cs="仿宋"/>
          <w:sz w:val="28"/>
          <w:szCs w:val="28"/>
          <w:lang w:eastAsia="zh-CN"/>
        </w:rPr>
        <w:t>谈判</w:t>
      </w:r>
      <w:r>
        <w:rPr>
          <w:rFonts w:hint="eastAsia" w:ascii="仿宋" w:hAnsi="仿宋" w:eastAsia="仿宋" w:cs="仿宋"/>
          <w:sz w:val="28"/>
          <w:szCs w:val="28"/>
        </w:rPr>
        <w:t>小组将在</w:t>
      </w:r>
      <w:r>
        <w:rPr>
          <w:rFonts w:hint="eastAsia" w:ascii="仿宋" w:hAnsi="仿宋" w:eastAsia="仿宋" w:cs="仿宋"/>
          <w:sz w:val="28"/>
          <w:szCs w:val="28"/>
          <w:lang w:eastAsia="zh-CN"/>
        </w:rPr>
        <w:t>谈判</w:t>
      </w:r>
      <w:r>
        <w:rPr>
          <w:rFonts w:hint="eastAsia" w:ascii="仿宋" w:hAnsi="仿宋" w:eastAsia="仿宋" w:cs="仿宋"/>
          <w:sz w:val="28"/>
          <w:szCs w:val="28"/>
        </w:rPr>
        <w:t>文件规定的时间和地点集中与单一供应商分别进行</w:t>
      </w:r>
      <w:r>
        <w:rPr>
          <w:rFonts w:hint="eastAsia" w:ascii="仿宋" w:hAnsi="仿宋" w:eastAsia="仿宋" w:cs="仿宋"/>
          <w:sz w:val="28"/>
          <w:szCs w:val="28"/>
          <w:lang w:eastAsia="zh-CN"/>
        </w:rPr>
        <w:t>谈判，</w:t>
      </w:r>
      <w:r>
        <w:rPr>
          <w:rFonts w:hint="eastAsia" w:ascii="仿宋" w:hAnsi="仿宋" w:eastAsia="仿宋" w:cs="仿宋"/>
          <w:sz w:val="28"/>
          <w:szCs w:val="28"/>
        </w:rPr>
        <w:t>并给予所有参加</w:t>
      </w:r>
      <w:r>
        <w:rPr>
          <w:rFonts w:hint="eastAsia" w:ascii="仿宋" w:hAnsi="仿宋" w:eastAsia="仿宋" w:cs="仿宋"/>
          <w:sz w:val="28"/>
          <w:szCs w:val="28"/>
          <w:lang w:eastAsia="zh-CN"/>
        </w:rPr>
        <w:t>谈判</w:t>
      </w:r>
      <w:r>
        <w:rPr>
          <w:rFonts w:hint="eastAsia" w:ascii="仿宋" w:hAnsi="仿宋" w:eastAsia="仿宋" w:cs="仿宋"/>
          <w:sz w:val="28"/>
          <w:szCs w:val="28"/>
        </w:rPr>
        <w:t>的供应商平等的</w:t>
      </w:r>
      <w:r>
        <w:rPr>
          <w:rFonts w:hint="eastAsia" w:ascii="仿宋" w:hAnsi="仿宋" w:eastAsia="仿宋" w:cs="仿宋"/>
          <w:sz w:val="28"/>
          <w:szCs w:val="28"/>
          <w:lang w:eastAsia="zh-CN"/>
        </w:rPr>
        <w:t>谈判</w:t>
      </w:r>
      <w:r>
        <w:rPr>
          <w:rFonts w:hint="eastAsia" w:ascii="仿宋" w:hAnsi="仿宋" w:eastAsia="仿宋" w:cs="仿宋"/>
          <w:sz w:val="28"/>
          <w:szCs w:val="28"/>
        </w:rPr>
        <w:t>机会。</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.3 </w:t>
      </w:r>
      <w:r>
        <w:rPr>
          <w:rFonts w:hint="eastAsia" w:ascii="仿宋" w:hAnsi="仿宋" w:eastAsia="仿宋" w:cs="仿宋"/>
          <w:sz w:val="28"/>
          <w:szCs w:val="28"/>
          <w:lang w:eastAsia="zh-CN"/>
        </w:rPr>
        <w:t>谈判</w:t>
      </w:r>
      <w:r>
        <w:rPr>
          <w:rFonts w:hint="eastAsia" w:ascii="仿宋" w:hAnsi="仿宋" w:eastAsia="仿宋" w:cs="仿宋"/>
          <w:sz w:val="28"/>
          <w:szCs w:val="28"/>
        </w:rPr>
        <w:t>过程中，</w:t>
      </w:r>
      <w:r>
        <w:rPr>
          <w:rFonts w:hint="eastAsia" w:ascii="仿宋" w:hAnsi="仿宋" w:eastAsia="仿宋" w:cs="仿宋"/>
          <w:sz w:val="28"/>
          <w:szCs w:val="28"/>
          <w:lang w:eastAsia="zh-CN"/>
        </w:rPr>
        <w:t>谈判</w:t>
      </w:r>
      <w:r>
        <w:rPr>
          <w:rFonts w:hint="eastAsia" w:ascii="仿宋" w:hAnsi="仿宋" w:eastAsia="仿宋" w:cs="仿宋"/>
          <w:sz w:val="28"/>
          <w:szCs w:val="28"/>
        </w:rPr>
        <w:t>小组成员不得与供应商私下交换意见，并在</w:t>
      </w:r>
      <w:r>
        <w:rPr>
          <w:rFonts w:hint="eastAsia" w:ascii="仿宋" w:hAnsi="仿宋" w:eastAsia="仿宋" w:cs="仿宋"/>
          <w:sz w:val="28"/>
          <w:szCs w:val="28"/>
          <w:lang w:eastAsia="zh-CN"/>
        </w:rPr>
        <w:t>谈判</w:t>
      </w:r>
      <w:r>
        <w:rPr>
          <w:rFonts w:hint="eastAsia" w:ascii="仿宋" w:hAnsi="仿宋" w:eastAsia="仿宋" w:cs="仿宋"/>
          <w:sz w:val="28"/>
          <w:szCs w:val="28"/>
        </w:rPr>
        <w:t>工作结束后，不得将</w:t>
      </w:r>
      <w:r>
        <w:rPr>
          <w:rFonts w:hint="eastAsia" w:ascii="仿宋" w:hAnsi="仿宋" w:eastAsia="仿宋" w:cs="仿宋"/>
          <w:sz w:val="28"/>
          <w:szCs w:val="28"/>
          <w:lang w:eastAsia="zh-CN"/>
        </w:rPr>
        <w:t>谈判</w:t>
      </w:r>
      <w:r>
        <w:rPr>
          <w:rFonts w:hint="eastAsia" w:ascii="仿宋" w:hAnsi="仿宋" w:eastAsia="仿宋" w:cs="仿宋"/>
          <w:sz w:val="28"/>
          <w:szCs w:val="28"/>
        </w:rPr>
        <w:t>情况进行泄露。</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.4 回避</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bookmarkStart w:id="14" w:name="_Toc424211823"/>
      <w:bookmarkStart w:id="15" w:name="_Toc460703969"/>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谈判</w:t>
      </w:r>
      <w:r>
        <w:rPr>
          <w:rFonts w:hint="eastAsia" w:ascii="仿宋" w:hAnsi="仿宋" w:eastAsia="仿宋" w:cs="仿宋"/>
          <w:sz w:val="28"/>
          <w:szCs w:val="28"/>
        </w:rPr>
        <w:t>程序</w:t>
      </w:r>
      <w:bookmarkEnd w:id="14"/>
      <w:bookmarkEnd w:id="15"/>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小组将依照以下程序进行</w:t>
      </w:r>
      <w:r>
        <w:rPr>
          <w:rFonts w:hint="eastAsia" w:ascii="仿宋" w:hAnsi="仿宋" w:eastAsia="仿宋" w:cs="仿宋"/>
          <w:sz w:val="28"/>
          <w:szCs w:val="28"/>
          <w:lang w:eastAsia="zh-CN"/>
        </w:rPr>
        <w:t>谈判</w:t>
      </w:r>
      <w:r>
        <w:rPr>
          <w:rFonts w:hint="eastAsia" w:ascii="仿宋" w:hAnsi="仿宋" w:eastAsia="仿宋" w:cs="仿宋"/>
          <w:sz w:val="28"/>
          <w:szCs w:val="28"/>
        </w:rPr>
        <w:t>评审，首先对响应文件进行资格性和符合性的初步审查</w:t>
      </w:r>
      <w:r>
        <w:rPr>
          <w:rFonts w:hint="eastAsia" w:ascii="仿宋" w:hAnsi="仿宋" w:eastAsia="仿宋" w:cs="仿宋"/>
          <w:sz w:val="28"/>
          <w:szCs w:val="28"/>
          <w:lang w:eastAsia="zh-CN"/>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资格性检查</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谈判</w:t>
      </w:r>
      <w:r>
        <w:rPr>
          <w:rFonts w:hint="eastAsia" w:ascii="仿宋" w:hAnsi="仿宋" w:eastAsia="仿宋" w:cs="仿宋"/>
          <w:sz w:val="28"/>
          <w:szCs w:val="28"/>
        </w:rPr>
        <w:t>小组依据法律法规和</w:t>
      </w:r>
      <w:r>
        <w:rPr>
          <w:rFonts w:hint="eastAsia" w:ascii="仿宋" w:hAnsi="仿宋" w:eastAsia="仿宋" w:cs="仿宋"/>
          <w:sz w:val="28"/>
          <w:szCs w:val="28"/>
          <w:lang w:eastAsia="zh-CN"/>
        </w:rPr>
        <w:t>谈判</w:t>
      </w:r>
      <w:r>
        <w:rPr>
          <w:rFonts w:hint="eastAsia" w:ascii="仿宋" w:hAnsi="仿宋" w:eastAsia="仿宋" w:cs="仿宋"/>
          <w:sz w:val="28"/>
          <w:szCs w:val="28"/>
        </w:rPr>
        <w:t>文件的规定,对响应文件中的资格证明文件是否齐全、以及证件有效性进行审查,以确定供应商是否具</w:t>
      </w:r>
      <w:r>
        <w:rPr>
          <w:rFonts w:hint="eastAsia" w:ascii="仿宋" w:hAnsi="仿宋" w:eastAsia="仿宋" w:cs="仿宋"/>
          <w:sz w:val="28"/>
          <w:szCs w:val="28"/>
          <w:lang w:val="en-US" w:eastAsia="zh-CN"/>
        </w:rPr>
        <w:t>有</w:t>
      </w:r>
      <w:r>
        <w:rPr>
          <w:rFonts w:hint="eastAsia" w:ascii="仿宋" w:hAnsi="仿宋" w:eastAsia="仿宋" w:cs="仿宋"/>
          <w:sz w:val="28"/>
          <w:szCs w:val="28"/>
        </w:rPr>
        <w:t>合格供应商资格</w:t>
      </w:r>
      <w:r>
        <w:rPr>
          <w:rFonts w:hint="eastAsia" w:ascii="仿宋" w:hAnsi="仿宋" w:eastAsia="仿宋" w:cs="仿宋"/>
          <w:sz w:val="28"/>
          <w:szCs w:val="28"/>
          <w:lang w:eastAsia="zh-CN"/>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供应商资料（包括供应商单位基本情况表、企业情况简介）；</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 xml:space="preserve"> 供应商的</w:t>
      </w:r>
      <w:r>
        <w:rPr>
          <w:rFonts w:hint="eastAsia" w:ascii="仿宋" w:hAnsi="仿宋" w:eastAsia="仿宋" w:cs="仿宋"/>
          <w:sz w:val="28"/>
          <w:szCs w:val="28"/>
          <w:lang w:val="en-US" w:eastAsia="zh-CN"/>
        </w:rPr>
        <w:t>符合竞争性谈判公告中投标资格要求中所有资质上传原件扫描件</w:t>
      </w:r>
      <w:r>
        <w:rPr>
          <w:rFonts w:hint="eastAsia" w:ascii="仿宋" w:hAnsi="仿宋" w:eastAsia="仿宋" w:cs="仿宋"/>
          <w:sz w:val="28"/>
          <w:szCs w:val="28"/>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2.4</w:t>
      </w:r>
      <w:r>
        <w:rPr>
          <w:rFonts w:hint="eastAsia" w:ascii="仿宋" w:hAnsi="仿宋" w:eastAsia="仿宋" w:cs="仿宋"/>
          <w:sz w:val="28"/>
          <w:szCs w:val="28"/>
        </w:rPr>
        <w:t>供应商的公司财务状况报告或经第三方审计的财务报表</w:t>
      </w:r>
      <w:r>
        <w:rPr>
          <w:rFonts w:hint="eastAsia" w:ascii="仿宋" w:hAnsi="仿宋" w:eastAsia="仿宋" w:cs="仿宋"/>
          <w:sz w:val="28"/>
          <w:szCs w:val="28"/>
          <w:lang w:val="en-US" w:eastAsia="zh-CN"/>
        </w:rPr>
        <w:t>上传原件扫描件</w:t>
      </w:r>
      <w:r>
        <w:rPr>
          <w:rFonts w:hint="eastAsia" w:ascii="仿宋" w:hAnsi="仿宋" w:eastAsia="仿宋" w:cs="仿宋"/>
          <w:sz w:val="28"/>
          <w:szCs w:val="28"/>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的供应商以他人的名义参加</w:t>
      </w:r>
      <w:r>
        <w:rPr>
          <w:rFonts w:hint="eastAsia" w:ascii="仿宋" w:hAnsi="仿宋" w:eastAsia="仿宋" w:cs="仿宋"/>
          <w:sz w:val="28"/>
          <w:szCs w:val="28"/>
          <w:lang w:eastAsia="zh-CN"/>
        </w:rPr>
        <w:t>谈判</w:t>
      </w:r>
      <w:r>
        <w:rPr>
          <w:rFonts w:hint="eastAsia" w:ascii="仿宋" w:hAnsi="仿宋" w:eastAsia="仿宋" w:cs="仿宋"/>
          <w:sz w:val="28"/>
          <w:szCs w:val="28"/>
        </w:rPr>
        <w:t>、串通、以行贿手段谋取成交</w:t>
      </w:r>
      <w:r>
        <w:rPr>
          <w:rFonts w:hint="eastAsia" w:ascii="仿宋" w:hAnsi="仿宋" w:eastAsia="仿宋" w:cs="仿宋"/>
          <w:sz w:val="28"/>
          <w:szCs w:val="28"/>
          <w:lang w:eastAsia="zh-CN"/>
        </w:rPr>
        <w:t>，</w:t>
      </w:r>
      <w:r>
        <w:rPr>
          <w:rFonts w:hint="eastAsia" w:ascii="仿宋" w:hAnsi="仿宋" w:eastAsia="仿宋" w:cs="仿宋"/>
          <w:sz w:val="28"/>
          <w:szCs w:val="28"/>
        </w:rPr>
        <w:t>或者以其他弄虚作假方式参加</w:t>
      </w:r>
      <w:r>
        <w:rPr>
          <w:rFonts w:hint="eastAsia" w:ascii="仿宋" w:hAnsi="仿宋" w:eastAsia="仿宋" w:cs="仿宋"/>
          <w:sz w:val="28"/>
          <w:szCs w:val="28"/>
          <w:lang w:eastAsia="zh-CN"/>
        </w:rPr>
        <w:t>谈判</w:t>
      </w:r>
      <w:r>
        <w:rPr>
          <w:rFonts w:hint="eastAsia" w:ascii="仿宋" w:hAnsi="仿宋" w:eastAsia="仿宋" w:cs="仿宋"/>
          <w:sz w:val="28"/>
          <w:szCs w:val="28"/>
        </w:rPr>
        <w:t>的，该参与</w:t>
      </w:r>
      <w:r>
        <w:rPr>
          <w:rFonts w:hint="eastAsia" w:ascii="仿宋" w:hAnsi="仿宋" w:eastAsia="仿宋" w:cs="仿宋"/>
          <w:sz w:val="28"/>
          <w:szCs w:val="28"/>
          <w:lang w:eastAsia="zh-CN"/>
        </w:rPr>
        <w:t>谈判</w:t>
      </w:r>
      <w:r>
        <w:rPr>
          <w:rFonts w:hint="eastAsia" w:ascii="仿宋" w:hAnsi="仿宋" w:eastAsia="仿宋" w:cs="仿宋"/>
          <w:sz w:val="28"/>
          <w:szCs w:val="28"/>
        </w:rPr>
        <w:t>的供应商的响应文件将作无效响应文件处理。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2.6</w:t>
      </w:r>
      <w:r>
        <w:rPr>
          <w:rFonts w:hint="eastAsia" w:ascii="仿宋" w:hAnsi="仿宋" w:eastAsia="仿宋" w:cs="仿宋"/>
          <w:sz w:val="28"/>
          <w:szCs w:val="28"/>
        </w:rPr>
        <w:t>符合性检查</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依据</w:t>
      </w:r>
      <w:r>
        <w:rPr>
          <w:rFonts w:hint="eastAsia" w:ascii="仿宋" w:hAnsi="仿宋" w:eastAsia="仿宋" w:cs="仿宋"/>
          <w:sz w:val="28"/>
          <w:szCs w:val="28"/>
          <w:lang w:eastAsia="zh-CN"/>
        </w:rPr>
        <w:t>谈判</w:t>
      </w:r>
      <w:r>
        <w:rPr>
          <w:rFonts w:hint="eastAsia" w:ascii="仿宋" w:hAnsi="仿宋" w:eastAsia="仿宋" w:cs="仿宋"/>
          <w:sz w:val="28"/>
          <w:szCs w:val="28"/>
        </w:rPr>
        <w:t>文件的规定，从响应文件的有效性、完整性和对</w:t>
      </w:r>
      <w:r>
        <w:rPr>
          <w:rFonts w:hint="eastAsia" w:ascii="仿宋" w:hAnsi="仿宋" w:eastAsia="仿宋" w:cs="仿宋"/>
          <w:sz w:val="28"/>
          <w:szCs w:val="28"/>
          <w:lang w:eastAsia="zh-CN"/>
        </w:rPr>
        <w:t>谈判</w:t>
      </w:r>
      <w:r>
        <w:rPr>
          <w:rFonts w:hint="eastAsia" w:ascii="仿宋" w:hAnsi="仿宋" w:eastAsia="仿宋" w:cs="仿宋"/>
          <w:sz w:val="28"/>
          <w:szCs w:val="28"/>
        </w:rPr>
        <w:t>文件的响应程度进行审查，以确定是否对</w:t>
      </w:r>
      <w:r>
        <w:rPr>
          <w:rFonts w:hint="eastAsia" w:ascii="仿宋" w:hAnsi="仿宋" w:eastAsia="仿宋" w:cs="仿宋"/>
          <w:sz w:val="28"/>
          <w:szCs w:val="28"/>
          <w:lang w:eastAsia="zh-CN"/>
        </w:rPr>
        <w:t>谈判</w:t>
      </w:r>
      <w:r>
        <w:rPr>
          <w:rFonts w:hint="eastAsia" w:ascii="仿宋" w:hAnsi="仿宋" w:eastAsia="仿宋" w:cs="仿宋"/>
          <w:sz w:val="28"/>
          <w:szCs w:val="28"/>
        </w:rPr>
        <w:t>文件的实质性要求作出响应。符合性审查的内容包括：</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2.7</w:t>
      </w:r>
      <w:r>
        <w:rPr>
          <w:rFonts w:hint="eastAsia" w:ascii="仿宋" w:hAnsi="仿宋" w:eastAsia="仿宋" w:cs="仿宋"/>
          <w:sz w:val="28"/>
          <w:szCs w:val="28"/>
        </w:rPr>
        <w:t xml:space="preserve"> 响应文件内容是否齐全；</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是否按照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文件的要求签署、盖章；</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响应文件是否有采购人不能接</w:t>
      </w:r>
      <w:r>
        <w:rPr>
          <w:rFonts w:hint="eastAsia" w:ascii="仿宋" w:hAnsi="仿宋" w:eastAsia="仿宋" w:cs="仿宋"/>
          <w:sz w:val="28"/>
          <w:szCs w:val="28"/>
          <w:lang w:val="en-US" w:eastAsia="zh-CN"/>
        </w:rPr>
        <w:t>受</w:t>
      </w:r>
      <w:r>
        <w:rPr>
          <w:rFonts w:hint="eastAsia" w:ascii="仿宋" w:hAnsi="仿宋" w:eastAsia="仿宋" w:cs="仿宋"/>
          <w:sz w:val="28"/>
          <w:szCs w:val="28"/>
        </w:rPr>
        <w:t>的条件；</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2.10违反相关</w:t>
      </w:r>
      <w:r>
        <w:rPr>
          <w:rFonts w:hint="eastAsia" w:ascii="仿宋" w:hAnsi="仿宋" w:eastAsia="仿宋" w:cs="仿宋"/>
          <w:sz w:val="28"/>
          <w:szCs w:val="28"/>
        </w:rPr>
        <w:t>法律、法规及本竞争性</w:t>
      </w:r>
      <w:r>
        <w:rPr>
          <w:rFonts w:hint="eastAsia" w:ascii="仿宋" w:hAnsi="仿宋" w:eastAsia="仿宋" w:cs="仿宋"/>
          <w:sz w:val="28"/>
          <w:szCs w:val="28"/>
          <w:lang w:eastAsia="zh-CN"/>
        </w:rPr>
        <w:t>谈判</w:t>
      </w:r>
      <w:r>
        <w:rPr>
          <w:rFonts w:hint="eastAsia" w:ascii="仿宋" w:hAnsi="仿宋" w:eastAsia="仿宋" w:cs="仿宋"/>
          <w:sz w:val="28"/>
          <w:szCs w:val="28"/>
        </w:rPr>
        <w:t>文件规定的属响应无效的情形。</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2.11</w:t>
      </w:r>
      <w:r>
        <w:rPr>
          <w:rFonts w:hint="eastAsia" w:ascii="仿宋" w:hAnsi="仿宋" w:eastAsia="仿宋" w:cs="仿宋"/>
          <w:sz w:val="28"/>
          <w:szCs w:val="28"/>
          <w:lang w:eastAsia="zh-CN"/>
        </w:rPr>
        <w:t>谈判</w:t>
      </w:r>
      <w:r>
        <w:rPr>
          <w:rFonts w:hint="eastAsia" w:ascii="仿宋" w:hAnsi="仿宋" w:eastAsia="仿宋" w:cs="仿宋"/>
          <w:sz w:val="28"/>
          <w:szCs w:val="28"/>
        </w:rPr>
        <w:t>过程和评标准则</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2.12</w:t>
      </w:r>
      <w:r>
        <w:rPr>
          <w:rFonts w:hint="eastAsia" w:ascii="仿宋" w:hAnsi="仿宋" w:eastAsia="仿宋" w:cs="仿宋"/>
          <w:sz w:val="28"/>
          <w:szCs w:val="28"/>
        </w:rPr>
        <w:t xml:space="preserve"> 在</w:t>
      </w:r>
      <w:r>
        <w:rPr>
          <w:rFonts w:hint="eastAsia" w:ascii="仿宋" w:hAnsi="仿宋" w:eastAsia="仿宋" w:cs="仿宋"/>
          <w:sz w:val="28"/>
          <w:szCs w:val="28"/>
          <w:lang w:eastAsia="zh-CN"/>
        </w:rPr>
        <w:t>谈判</w:t>
      </w:r>
      <w:r>
        <w:rPr>
          <w:rFonts w:hint="eastAsia" w:ascii="仿宋" w:hAnsi="仿宋" w:eastAsia="仿宋" w:cs="仿宋"/>
          <w:sz w:val="28"/>
          <w:szCs w:val="28"/>
        </w:rPr>
        <w:t>开始前，以递交响应文件顺序确定决定谈判顺序。</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2.13</w:t>
      </w:r>
      <w:r>
        <w:rPr>
          <w:rFonts w:hint="eastAsia" w:ascii="仿宋" w:hAnsi="仿宋" w:eastAsia="仿宋" w:cs="仿宋"/>
          <w:sz w:val="28"/>
          <w:szCs w:val="28"/>
        </w:rPr>
        <w:t>谈判过程将按照如下步骤进行：</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第一轮次：评审及应答阶段。</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第一</w:t>
      </w:r>
      <w:r>
        <w:rPr>
          <w:rFonts w:hint="eastAsia" w:ascii="仿宋" w:hAnsi="仿宋" w:eastAsia="仿宋" w:cs="仿宋"/>
          <w:sz w:val="28"/>
          <w:szCs w:val="28"/>
          <w:lang w:eastAsia="zh-CN"/>
        </w:rPr>
        <w:t>、谈判</w:t>
      </w:r>
      <w:r>
        <w:rPr>
          <w:rFonts w:hint="eastAsia" w:ascii="仿宋" w:hAnsi="仿宋" w:eastAsia="仿宋" w:cs="仿宋"/>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仿宋"/>
          <w:sz w:val="28"/>
          <w:szCs w:val="28"/>
          <w:lang w:val="en-US" w:eastAsia="zh-CN"/>
        </w:rPr>
        <w:t>相应</w:t>
      </w:r>
      <w:r>
        <w:rPr>
          <w:rFonts w:hint="eastAsia" w:ascii="仿宋" w:hAnsi="仿宋" w:eastAsia="仿宋" w:cs="仿宋"/>
          <w:sz w:val="28"/>
          <w:szCs w:val="28"/>
        </w:rPr>
        <w:t>服务等方面）进行评审。</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w:t>
      </w:r>
      <w:r>
        <w:rPr>
          <w:rFonts w:hint="eastAsia" w:ascii="仿宋" w:hAnsi="仿宋" w:eastAsia="仿宋" w:cs="仿宋"/>
          <w:sz w:val="28"/>
          <w:szCs w:val="28"/>
          <w:lang w:eastAsia="zh-CN"/>
        </w:rPr>
        <w:t>、谈判</w:t>
      </w:r>
      <w:r>
        <w:rPr>
          <w:rFonts w:hint="eastAsia" w:ascii="仿宋" w:hAnsi="仿宋" w:eastAsia="仿宋" w:cs="仿宋"/>
          <w:sz w:val="28"/>
          <w:szCs w:val="28"/>
        </w:rPr>
        <w:t>小组对</w:t>
      </w:r>
      <w:r>
        <w:rPr>
          <w:rFonts w:hint="eastAsia" w:ascii="仿宋" w:hAnsi="仿宋" w:eastAsia="仿宋" w:cs="仿宋"/>
          <w:sz w:val="28"/>
          <w:szCs w:val="28"/>
          <w:lang w:val="en-US" w:eastAsia="zh-CN"/>
        </w:rPr>
        <w:t>产品性能等方面</w:t>
      </w:r>
      <w:r>
        <w:rPr>
          <w:rFonts w:hint="eastAsia" w:ascii="仿宋" w:hAnsi="仿宋" w:eastAsia="仿宋" w:cs="仿宋"/>
          <w:sz w:val="28"/>
          <w:szCs w:val="28"/>
        </w:rPr>
        <w:t>是否满足用户方要求进行评审。</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第三</w:t>
      </w:r>
      <w:r>
        <w:rPr>
          <w:rFonts w:hint="eastAsia" w:ascii="仿宋" w:hAnsi="仿宋" w:eastAsia="仿宋" w:cs="仿宋"/>
          <w:sz w:val="28"/>
          <w:szCs w:val="28"/>
          <w:lang w:eastAsia="zh-CN"/>
        </w:rPr>
        <w:t>、谈判</w:t>
      </w:r>
      <w:r>
        <w:rPr>
          <w:rFonts w:hint="eastAsia" w:ascii="仿宋" w:hAnsi="仿宋" w:eastAsia="仿宋" w:cs="仿宋"/>
          <w:sz w:val="28"/>
          <w:szCs w:val="28"/>
        </w:rPr>
        <w:t>小组根据评审、评议情况，要求谈判供应商就商务、技术、培训、服务等偏离情况做出进一步解释和承诺。</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第四</w:t>
      </w:r>
      <w:r>
        <w:rPr>
          <w:rFonts w:hint="eastAsia" w:ascii="仿宋" w:hAnsi="仿宋" w:eastAsia="仿宋" w:cs="仿宋"/>
          <w:sz w:val="28"/>
          <w:szCs w:val="28"/>
          <w:lang w:eastAsia="zh-CN"/>
        </w:rPr>
        <w:t>、</w:t>
      </w:r>
      <w:r>
        <w:rPr>
          <w:rFonts w:hint="eastAsia" w:ascii="仿宋" w:hAnsi="仿宋" w:eastAsia="仿宋" w:cs="仿宋"/>
          <w:sz w:val="28"/>
          <w:szCs w:val="28"/>
        </w:rPr>
        <w:t>重复上述过程，直至</w:t>
      </w:r>
      <w:r>
        <w:rPr>
          <w:rFonts w:hint="eastAsia" w:ascii="仿宋" w:hAnsi="仿宋" w:eastAsia="仿宋" w:cs="仿宋"/>
          <w:sz w:val="28"/>
          <w:szCs w:val="28"/>
          <w:lang w:eastAsia="zh-CN"/>
        </w:rPr>
        <w:t>谈判</w:t>
      </w:r>
      <w:r>
        <w:rPr>
          <w:rFonts w:hint="eastAsia" w:ascii="仿宋" w:hAnsi="仿宋" w:eastAsia="仿宋" w:cs="仿宋"/>
          <w:sz w:val="28"/>
          <w:szCs w:val="28"/>
        </w:rPr>
        <w:t>双方均认为准确、完全表达了自身的谈判意向。经此过程后，对于仍不能满足用户需求的供应商将被淘汰，未被淘汰的被认定为候选供应商。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第二轮次：评定成交阶段</w:t>
      </w:r>
    </w:p>
    <w:p>
      <w:pPr>
        <w:pStyle w:val="19"/>
        <w:keepNext w:val="0"/>
        <w:keepLines w:val="0"/>
        <w:pageBreakBefore w:val="0"/>
        <w:widowControl w:val="0"/>
        <w:kinsoku/>
        <w:overflowPunct/>
        <w:bidi w:val="0"/>
        <w:spacing w:line="500" w:lineRule="exact"/>
        <w:rPr>
          <w:rFonts w:hint="eastAsia" w:ascii="仿宋" w:hAnsi="仿宋" w:eastAsia="仿宋" w:cs="仿宋"/>
          <w:color w:val="FF0000"/>
          <w:sz w:val="28"/>
          <w:szCs w:val="28"/>
          <w:lang w:eastAsia="zh-CN"/>
        </w:rPr>
      </w:pPr>
      <w:r>
        <w:rPr>
          <w:rFonts w:hint="eastAsia" w:ascii="仿宋" w:hAnsi="仿宋" w:eastAsia="仿宋" w:cs="仿宋"/>
          <w:color w:val="FF0000"/>
          <w:sz w:val="28"/>
          <w:szCs w:val="28"/>
        </w:rPr>
        <w:t>在第一轮次的基础上，候选供应商进行二次报价，</w:t>
      </w:r>
      <w:r>
        <w:rPr>
          <w:rFonts w:hint="eastAsia" w:ascii="仿宋" w:hAnsi="仿宋" w:eastAsia="仿宋" w:cs="仿宋"/>
          <w:color w:val="FF0000"/>
          <w:sz w:val="28"/>
          <w:szCs w:val="28"/>
          <w:lang w:eastAsia="zh-CN"/>
        </w:rPr>
        <w:t>谈判</w:t>
      </w:r>
      <w:r>
        <w:rPr>
          <w:rFonts w:hint="eastAsia" w:ascii="仿宋" w:hAnsi="仿宋" w:eastAsia="仿宋" w:cs="仿宋"/>
          <w:color w:val="FF0000"/>
          <w:sz w:val="28"/>
          <w:szCs w:val="28"/>
        </w:rPr>
        <w:t>小组</w:t>
      </w:r>
      <w:r>
        <w:rPr>
          <w:rFonts w:hint="eastAsia" w:ascii="仿宋" w:hAnsi="仿宋" w:eastAsia="仿宋" w:cs="仿宋"/>
          <w:color w:val="FF0000"/>
          <w:sz w:val="28"/>
          <w:szCs w:val="28"/>
          <w:lang w:val="en-US" w:eastAsia="zh-CN"/>
        </w:rPr>
        <w:t>经过评审</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报价最低</w:t>
      </w:r>
      <w:r>
        <w:rPr>
          <w:rFonts w:hint="eastAsia" w:ascii="仿宋" w:hAnsi="仿宋" w:eastAsia="仿宋" w:cs="仿宋"/>
          <w:color w:val="FF0000"/>
          <w:sz w:val="28"/>
          <w:szCs w:val="28"/>
        </w:rPr>
        <w:t>的投标企业中标</w:t>
      </w:r>
      <w:r>
        <w:rPr>
          <w:rFonts w:hint="eastAsia" w:ascii="仿宋" w:hAnsi="仿宋" w:eastAsia="仿宋" w:cs="仿宋"/>
          <w:color w:val="FF0000"/>
          <w:sz w:val="28"/>
          <w:szCs w:val="28"/>
          <w:lang w:eastAsia="zh-CN"/>
        </w:rPr>
        <w:t>。</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3响应文件的澄清</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评标委员会在评标过程中有权随时请投标人就响应文件中含混之处加以澄清或答疑。</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投标人对要求澄清的问题应以书面形式明确答复，并应有法人授权代表的签署。</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投标人的澄清文件是响应文件的组成部分，并取代响应文件中被澄清的部分。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响应文件的澄清不得改变投标的实质内容。</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如果投标人在响应文件中未对谈判文件中的条款或参数要求提出偏离意见或澄清，将视同投标人同意、确认或接受谈判文件的全部或相应部分的要求。</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4、中标单位的确定</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评标委员会按照谈判文件的评标办法负责向招标人推荐中标候选人。评标委员会有权推荐一家或者一至三家投标人为中标候选人、或者拒绝所有的投标人的投标。评标委员会成员无义务向投标人做出有关对评标的任何解释工作。</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排名第一的中标候选人放弃中标、因不可抗力提出不能履行合同，或者谈判文件规定应当提交合同履约保证金而在规定的期限内未能提交的，招标人可以确定排名第二的中标候选人为中标单位。排名第二的中标候选人因前款规定的同样原因不能签定合同的，招标人可以确定排名第三的中标候选人为中标单位。</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5、中标的标准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资格审查文件完整无缺；</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 报价合理;</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 满足工程要求与谈判文件无重大偏离；</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 能保证产品质量，保证交工期；</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 能提供最佳的服务，有较好的社会信誉。</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中标通知</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招标代理机构根据评委会的评标报告和招标人的定标结果，以书面形式向中标单位发出《成交通知书》。</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在定标或《成交通知书》发出的同时，招标代理机构将通知未中标单位，并于7日内退回投标保证金。招标代理机构无义务解释落标原因，对于所有投标人的投标文件均不予以退还，但对其承担保密责任。</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7、拒绝某些或所有投标的权力。</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7.1招标人或招标代理机构有权在《成交通知书》发放之前的任何时候拒绝任何有不正当行为或扰乱正常招标工作的投标人，由此对相关投标人造成的损失不负责任。</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、合同</w:t>
      </w:r>
      <w:bookmarkEnd w:id="12"/>
      <w:bookmarkEnd w:id="13"/>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（一）签订合同</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1.成交人应自</w:t>
      </w:r>
      <w:r>
        <w:rPr>
          <w:rFonts w:hint="eastAsia" w:ascii="仿宋" w:hAnsi="仿宋" w:eastAsia="仿宋" w:cs="仿宋"/>
          <w:sz w:val="28"/>
          <w:szCs w:val="28"/>
          <w:lang w:val="en-US" w:eastAsia="zh-CN"/>
        </w:rPr>
        <w:t>成交通知书</w:t>
      </w:r>
      <w:r>
        <w:rPr>
          <w:rFonts w:hint="eastAsia" w:ascii="仿宋" w:hAnsi="仿宋" w:eastAsia="仿宋" w:cs="仿宋"/>
          <w:sz w:val="28"/>
          <w:szCs w:val="28"/>
        </w:rPr>
        <w:t>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1、提供虚假资料谋取成交的；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5、在</w:t>
      </w:r>
      <w:r>
        <w:rPr>
          <w:rFonts w:hint="eastAsia" w:ascii="仿宋" w:hAnsi="仿宋" w:eastAsia="仿宋" w:cs="仿宋"/>
          <w:sz w:val="28"/>
          <w:szCs w:val="28"/>
          <w:lang w:val="en-US" w:eastAsia="zh-CN"/>
        </w:rPr>
        <w:t>谈判</w:t>
      </w:r>
      <w:r>
        <w:rPr>
          <w:rFonts w:hint="eastAsia" w:ascii="仿宋" w:hAnsi="仿宋" w:eastAsia="仿宋" w:cs="仿宋"/>
          <w:sz w:val="28"/>
          <w:szCs w:val="28"/>
        </w:rPr>
        <w:t>采购过程中与采购人进行协商谈判的；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pStyle w:val="19"/>
        <w:keepNext w:val="0"/>
        <w:keepLines w:val="0"/>
        <w:pageBreakBefore w:val="0"/>
        <w:widowControl w:val="0"/>
        <w:kinsoku/>
        <w:overflowPunct/>
        <w:bidi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有前六项情形之一的，成交无效。</w:t>
      </w:r>
    </w:p>
    <w:p>
      <w:pPr>
        <w:pStyle w:val="19"/>
        <w:bidi w:val="0"/>
        <w:spacing w:line="360" w:lineRule="auto"/>
        <w:jc w:val="both"/>
        <w:rPr>
          <w:rFonts w:hint="eastAsia" w:ascii="仿宋" w:hAnsi="仿宋" w:eastAsia="仿宋" w:cs="仿宋"/>
          <w:b/>
          <w:bCs/>
          <w:sz w:val="44"/>
          <w:szCs w:val="44"/>
        </w:rPr>
      </w:pPr>
      <w:r>
        <w:rPr>
          <w:rFonts w:hint="eastAsia" w:ascii="仿宋" w:hAnsi="仿宋" w:eastAsia="仿宋" w:cs="仿宋"/>
        </w:rPr>
        <w:br w:type="page"/>
      </w:r>
    </w:p>
    <w:p>
      <w:pPr>
        <w:pStyle w:val="19"/>
        <w:numPr>
          <w:ilvl w:val="0"/>
          <w:numId w:val="0"/>
        </w:numPr>
        <w:bidi w:val="0"/>
        <w:spacing w:beforeLines="0" w:beforeAutospacing="0" w:afterLines="50" w:afterAutospacing="0"/>
        <w:jc w:val="center"/>
        <w:outlineLvl w:val="0"/>
        <w:rPr>
          <w:rFonts w:hint="eastAsia" w:ascii="仿宋" w:hAnsi="仿宋" w:eastAsia="仿宋" w:cs="仿宋"/>
          <w:b/>
          <w:bCs/>
          <w:sz w:val="36"/>
          <w:szCs w:val="36"/>
        </w:rPr>
      </w:pPr>
      <w:bookmarkStart w:id="16" w:name="_Toc16353"/>
      <w:bookmarkStart w:id="17" w:name="_Toc5802"/>
      <w:r>
        <w:rPr>
          <w:rFonts w:hint="eastAsia" w:ascii="仿宋" w:hAnsi="仿宋" w:eastAsia="仿宋" w:cs="仿宋"/>
          <w:b/>
          <w:bCs/>
          <w:sz w:val="36"/>
          <w:szCs w:val="36"/>
        </w:rPr>
        <w:t>第</w:t>
      </w: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章  评标办法</w:t>
      </w:r>
      <w:bookmarkEnd w:id="16"/>
      <w:bookmarkEnd w:id="17"/>
    </w:p>
    <w:p>
      <w:pPr>
        <w:jc w:val="center"/>
        <w:outlineLvl w:val="1"/>
        <w:rPr>
          <w:rFonts w:hint="eastAsia" w:ascii="仿宋" w:hAnsi="仿宋" w:eastAsia="仿宋" w:cs="仿宋"/>
          <w:b/>
          <w:sz w:val="28"/>
          <w:szCs w:val="28"/>
        </w:rPr>
      </w:pPr>
      <w:bookmarkStart w:id="18" w:name="_Toc13997"/>
      <w:r>
        <w:rPr>
          <w:rFonts w:hint="eastAsia" w:ascii="仿宋" w:hAnsi="仿宋" w:eastAsia="仿宋" w:cs="仿宋"/>
          <w:b/>
          <w:sz w:val="28"/>
          <w:szCs w:val="28"/>
        </w:rPr>
        <w:t>评审标准——</w:t>
      </w:r>
      <w:r>
        <w:rPr>
          <w:rFonts w:hint="eastAsia" w:ascii="仿宋" w:hAnsi="仿宋" w:eastAsia="仿宋" w:cs="仿宋"/>
          <w:b/>
          <w:sz w:val="28"/>
          <w:szCs w:val="28"/>
          <w:lang w:val="en-US" w:eastAsia="zh-CN"/>
        </w:rPr>
        <w:t>资格性、</w:t>
      </w:r>
      <w:r>
        <w:rPr>
          <w:rFonts w:hint="eastAsia" w:ascii="仿宋" w:hAnsi="仿宋" w:eastAsia="仿宋" w:cs="仿宋"/>
          <w:b/>
          <w:sz w:val="28"/>
          <w:szCs w:val="28"/>
        </w:rPr>
        <w:t>符合性评审标准</w:t>
      </w:r>
    </w:p>
    <w:tbl>
      <w:tblPr>
        <w:tblStyle w:val="14"/>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503"/>
        <w:gridCol w:w="2513"/>
        <w:gridCol w:w="453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779"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评审</w:t>
            </w:r>
          </w:p>
          <w:p>
            <w:pPr>
              <w:jc w:val="center"/>
              <w:rPr>
                <w:rFonts w:hint="eastAsia" w:ascii="仿宋" w:hAnsi="仿宋" w:eastAsia="仿宋" w:cs="仿宋"/>
                <w:b/>
                <w:szCs w:val="21"/>
              </w:rPr>
            </w:pPr>
            <w:r>
              <w:rPr>
                <w:rFonts w:hint="eastAsia" w:ascii="仿宋" w:hAnsi="仿宋" w:eastAsia="仿宋" w:cs="仿宋"/>
                <w:b/>
                <w:szCs w:val="21"/>
              </w:rPr>
              <w:t>因素</w:t>
            </w:r>
          </w:p>
        </w:tc>
        <w:tc>
          <w:tcPr>
            <w:tcW w:w="3016" w:type="dxa"/>
            <w:gridSpan w:val="2"/>
            <w:noWrap w:val="0"/>
            <w:vAlign w:val="center"/>
          </w:tcPr>
          <w:p>
            <w:pPr>
              <w:jc w:val="center"/>
              <w:rPr>
                <w:rFonts w:hint="eastAsia" w:ascii="仿宋" w:hAnsi="仿宋" w:eastAsia="仿宋" w:cs="仿宋"/>
                <w:b/>
                <w:szCs w:val="21"/>
              </w:rPr>
            </w:pPr>
            <w:r>
              <w:rPr>
                <w:rFonts w:hint="eastAsia" w:ascii="仿宋" w:hAnsi="仿宋" w:eastAsia="仿宋" w:cs="仿宋"/>
                <w:b/>
                <w:szCs w:val="21"/>
              </w:rPr>
              <w:t>评审内容</w:t>
            </w:r>
          </w:p>
        </w:tc>
        <w:tc>
          <w:tcPr>
            <w:tcW w:w="4537"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评审标准</w:t>
            </w:r>
          </w:p>
        </w:tc>
        <w:tc>
          <w:tcPr>
            <w:tcW w:w="636" w:type="dxa"/>
            <w:noWrap w:val="0"/>
            <w:vAlign w:val="top"/>
          </w:tcPr>
          <w:p>
            <w:pPr>
              <w:jc w:val="center"/>
              <w:rPr>
                <w:rFonts w:hint="eastAsia" w:ascii="仿宋" w:hAnsi="仿宋" w:eastAsia="仿宋" w:cs="仿宋"/>
                <w:b/>
                <w:szCs w:val="21"/>
              </w:rPr>
            </w:pPr>
            <w:r>
              <w:rPr>
                <w:rFonts w:hint="eastAsia" w:ascii="仿宋" w:hAnsi="仿宋" w:eastAsia="仿宋" w:cs="仿宋"/>
                <w:b/>
                <w:szCs w:val="21"/>
              </w:rPr>
              <w:t>评审</w:t>
            </w:r>
          </w:p>
          <w:p>
            <w:pPr>
              <w:jc w:val="center"/>
              <w:rPr>
                <w:rFonts w:hint="eastAsia" w:ascii="仿宋" w:hAnsi="仿宋" w:eastAsia="仿宋" w:cs="仿宋"/>
                <w:b/>
                <w:szCs w:val="21"/>
              </w:rPr>
            </w:pPr>
            <w:r>
              <w:rPr>
                <w:rFonts w:hint="eastAsia" w:ascii="仿宋" w:hAnsi="仿宋" w:eastAsia="仿宋" w:cs="仿宋"/>
                <w:b/>
                <w:szCs w:val="21"/>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779" w:type="dxa"/>
            <w:vMerge w:val="restart"/>
            <w:noWrap w:val="0"/>
            <w:vAlign w:val="center"/>
          </w:tcPr>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both"/>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初</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步</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评</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jc w:val="center"/>
              <w:rPr>
                <w:rFonts w:hint="eastAsia" w:ascii="仿宋" w:hAnsi="仿宋" w:eastAsia="仿宋" w:cs="仿宋"/>
                <w:color w:val="auto"/>
                <w:kern w:val="2"/>
                <w:sz w:val="22"/>
                <w:szCs w:val="22"/>
                <w:lang w:val="en-US" w:eastAsia="zh-CN" w:bidi="ar-SA"/>
              </w:rPr>
            </w:pPr>
          </w:p>
          <w:p>
            <w:pPr>
              <w:jc w:val="center"/>
              <w:rPr>
                <w:rFonts w:hint="eastAsia" w:ascii="仿宋" w:hAnsi="仿宋" w:eastAsia="仿宋" w:cs="仿宋"/>
                <w:color w:val="auto"/>
                <w:kern w:val="2"/>
                <w:sz w:val="22"/>
                <w:szCs w:val="22"/>
                <w:lang w:val="en-US" w:eastAsia="zh-CN" w:bidi="ar-SA"/>
              </w:rPr>
            </w:pPr>
          </w:p>
        </w:tc>
        <w:tc>
          <w:tcPr>
            <w:tcW w:w="503" w:type="dxa"/>
            <w:vMerge w:val="restart"/>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资</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格</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查</w:t>
            </w: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具有独立承担民事责任的能力</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经过有效年检的营业执照</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具有良好的商业信誉和健全的财务会计制度</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提供2021年财务审计报告（企业成立不足一年提供成立至今的财务报表）</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7"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有依法缴纳税收和社会保障资金的良好记录</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提供近三个月的企业完税证明及社保缴纳证明；</w:t>
            </w:r>
            <w:r>
              <w:rPr>
                <w:rFonts w:hint="eastAsia" w:ascii="仿宋" w:hAnsi="仿宋" w:eastAsia="仿宋" w:cs="仿宋"/>
                <w:color w:val="auto"/>
                <w:kern w:val="2"/>
                <w:sz w:val="22"/>
                <w:szCs w:val="22"/>
                <w:lang w:val="zh-CN" w:eastAsia="zh-CN" w:bidi="ar-SA"/>
              </w:rPr>
              <w:t>（如有退休人员提供退休证）</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参加政府采购活动前三年内，在经营活动中没有重大违法记录</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参加政府采购活动前三年内在经营活动中没有重大违法记录的书面声明</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0"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企业信用</w:t>
            </w:r>
          </w:p>
        </w:tc>
        <w:tc>
          <w:tcPr>
            <w:tcW w:w="4537"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zh-CN" w:eastAsia="zh-CN" w:bidi="ar-SA"/>
              </w:rPr>
              <w:t>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w:t>
            </w:r>
            <w:r>
              <w:rPr>
                <w:rFonts w:hint="eastAsia" w:ascii="仿宋" w:hAnsi="仿宋" w:eastAsia="仿宋" w:cs="仿宋"/>
                <w:color w:val="auto"/>
                <w:kern w:val="2"/>
                <w:sz w:val="22"/>
                <w:szCs w:val="22"/>
                <w:lang w:val="en-US" w:eastAsia="zh-CN" w:bidi="ar-SA"/>
              </w:rPr>
              <w:t>谈判</w:t>
            </w:r>
            <w:r>
              <w:rPr>
                <w:rFonts w:hint="eastAsia" w:ascii="仿宋" w:hAnsi="仿宋" w:eastAsia="仿宋" w:cs="仿宋"/>
                <w:color w:val="auto"/>
                <w:kern w:val="2"/>
                <w:sz w:val="22"/>
                <w:szCs w:val="22"/>
                <w:lang w:val="zh-CN" w:eastAsia="zh-CN" w:bidi="ar-SA"/>
              </w:rPr>
              <w:t>文件之日起至投标截止时间之日内﹚。</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rPr>
                <w:rFonts w:hint="eastAsia" w:ascii="仿宋" w:hAnsi="仿宋" w:eastAsia="仿宋" w:cs="仿宋"/>
                <w:color w:val="auto"/>
                <w:kern w:val="2"/>
                <w:sz w:val="22"/>
                <w:szCs w:val="22"/>
                <w:lang w:val="en-US" w:eastAsia="zh-CN" w:bidi="ar-SA"/>
              </w:rPr>
            </w:pPr>
          </w:p>
        </w:tc>
        <w:tc>
          <w:tcPr>
            <w:tcW w:w="2513" w:type="dxa"/>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特定资质</w:t>
            </w:r>
          </w:p>
        </w:tc>
        <w:tc>
          <w:tcPr>
            <w:tcW w:w="4537" w:type="dxa"/>
            <w:noWrap w:val="0"/>
            <w:vAlign w:val="center"/>
          </w:tcPr>
          <w:p>
            <w:pPr>
              <w:rPr>
                <w:rFonts w:hint="eastAsia" w:ascii="仿宋" w:hAnsi="仿宋" w:eastAsia="仿宋" w:cs="仿宋"/>
                <w:color w:val="auto"/>
                <w:kern w:val="2"/>
                <w:sz w:val="22"/>
                <w:szCs w:val="22"/>
                <w:lang w:val="zh-CN" w:eastAsia="zh-CN" w:bidi="ar-SA"/>
              </w:rPr>
            </w:pPr>
            <w:r>
              <w:rPr>
                <w:rFonts w:hint="eastAsia" w:ascii="仿宋" w:hAnsi="仿宋" w:eastAsia="仿宋" w:cs="仿宋"/>
                <w:color w:val="auto"/>
                <w:kern w:val="2"/>
                <w:sz w:val="22"/>
                <w:szCs w:val="22"/>
                <w:lang w:val="zh-CN" w:eastAsia="zh-CN" w:bidi="ar-SA"/>
              </w:rPr>
              <w:t>供应商需具备有效的《医疗器械生产许可证》 或《医疗器械经营许可证》</w:t>
            </w:r>
          </w:p>
        </w:tc>
        <w:tc>
          <w:tcPr>
            <w:tcW w:w="636" w:type="dxa"/>
            <w:noWrap w:val="0"/>
            <w:vAlign w:val="top"/>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779" w:type="dxa"/>
            <w:vMerge w:val="continue"/>
            <w:noWrap w:val="0"/>
            <w:vAlign w:val="center"/>
          </w:tcPr>
          <w:p>
            <w:pPr>
              <w:pStyle w:val="13"/>
              <w:jc w:val="center"/>
              <w:rPr>
                <w:rFonts w:hint="eastAsia" w:ascii="仿宋" w:hAnsi="仿宋" w:eastAsia="仿宋" w:cs="仿宋"/>
                <w:color w:val="auto"/>
                <w:kern w:val="2"/>
                <w:sz w:val="22"/>
                <w:szCs w:val="22"/>
                <w:lang w:val="en-US" w:eastAsia="zh-CN" w:bidi="ar-SA"/>
              </w:rPr>
            </w:pPr>
          </w:p>
        </w:tc>
        <w:tc>
          <w:tcPr>
            <w:tcW w:w="503" w:type="dxa"/>
            <w:vMerge w:val="restart"/>
            <w:noWrap w:val="0"/>
            <w:vAlign w:val="center"/>
          </w:tcPr>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符</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合</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性</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审</w:t>
            </w:r>
          </w:p>
          <w:p>
            <w:pPr>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查</w:t>
            </w: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投标文件没有投标单位法定代表人或其授权代表签字（章）和加盖投标单位公章的；</w:t>
            </w:r>
          </w:p>
        </w:tc>
        <w:tc>
          <w:tcPr>
            <w:tcW w:w="636" w:type="dxa"/>
            <w:noWrap w:val="0"/>
            <w:vAlign w:val="top"/>
          </w:tcPr>
          <w:p>
            <w:pPr>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投标的采购完成期限超过谈判文件规定期限的；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谈判文件中明确要求的事项而投标文件中未做出响应或做出错误响应的；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不具备谈判文件中规定资格要求的；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投标文件内容不详实或有虚假的；</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jc w:val="center"/>
        </w:trPr>
        <w:tc>
          <w:tcPr>
            <w:tcW w:w="779"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投标报价是否超过采购金额；</w:t>
            </w:r>
          </w:p>
        </w:tc>
        <w:tc>
          <w:tcPr>
            <w:tcW w:w="636" w:type="dxa"/>
            <w:noWrap w:val="0"/>
            <w:vAlign w:val="top"/>
          </w:tcPr>
          <w:p>
            <w:pP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779" w:type="dxa"/>
            <w:vMerge w:val="continue"/>
            <w:noWrap w:val="0"/>
            <w:vAlign w:val="center"/>
          </w:tcPr>
          <w:p>
            <w:pPr>
              <w:spacing w:before="72" w:beforeLines="30" w:line="312" w:lineRule="auto"/>
              <w:jc w:val="center"/>
              <w:rPr>
                <w:rFonts w:hint="eastAsia" w:ascii="仿宋" w:hAnsi="仿宋" w:eastAsia="仿宋" w:cs="仿宋"/>
                <w:color w:val="auto"/>
                <w:kern w:val="2"/>
                <w:sz w:val="22"/>
                <w:szCs w:val="22"/>
                <w:lang w:val="en-US" w:eastAsia="zh-CN" w:bidi="ar-SA"/>
              </w:rPr>
            </w:pPr>
          </w:p>
        </w:tc>
        <w:tc>
          <w:tcPr>
            <w:tcW w:w="503" w:type="dxa"/>
            <w:vMerge w:val="continue"/>
            <w:noWrap w:val="0"/>
            <w:vAlign w:val="center"/>
          </w:tcPr>
          <w:p>
            <w:pPr>
              <w:spacing w:before="72" w:beforeLines="30" w:line="312" w:lineRule="auto"/>
              <w:jc w:val="center"/>
              <w:rPr>
                <w:rFonts w:hint="eastAsia" w:ascii="仿宋" w:hAnsi="仿宋" w:eastAsia="仿宋" w:cs="仿宋"/>
                <w:color w:val="auto"/>
                <w:kern w:val="2"/>
                <w:sz w:val="22"/>
                <w:szCs w:val="22"/>
                <w:lang w:val="en-US" w:eastAsia="zh-CN" w:bidi="ar-SA"/>
              </w:rPr>
            </w:pPr>
          </w:p>
        </w:tc>
        <w:tc>
          <w:tcPr>
            <w:tcW w:w="7050" w:type="dxa"/>
            <w:gridSpan w:val="2"/>
            <w:noWrap w:val="0"/>
            <w:vAlign w:val="center"/>
          </w:tcPr>
          <w:p>
            <w:pPr>
              <w:autoSpaceDE w:val="0"/>
              <w:autoSpaceDN w:val="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投标文件前后表述相互矛盾的；</w:t>
            </w:r>
          </w:p>
        </w:tc>
        <w:tc>
          <w:tcPr>
            <w:tcW w:w="636" w:type="dxa"/>
            <w:noWrap w:val="0"/>
            <w:vAlign w:val="top"/>
          </w:tcPr>
          <w:p>
            <w:pPr>
              <w:spacing w:before="72" w:beforeLines="30" w:line="312"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8968" w:type="dxa"/>
            <w:gridSpan w:val="5"/>
            <w:noWrap w:val="0"/>
            <w:vAlign w:val="center"/>
          </w:tcPr>
          <w:p>
            <w:pPr>
              <w:spacing w:before="72" w:beforeLines="30" w:line="312" w:lineRule="auto"/>
              <w:rPr>
                <w:rFonts w:hint="eastAsia" w:ascii="仿宋" w:hAnsi="仿宋" w:eastAsia="仿宋" w:cs="仿宋"/>
                <w:sz w:val="24"/>
                <w:szCs w:val="24"/>
              </w:rPr>
            </w:pPr>
            <w:r>
              <w:rPr>
                <w:rFonts w:hint="eastAsia" w:ascii="仿宋" w:hAnsi="仿宋" w:eastAsia="仿宋" w:cs="仿宋"/>
                <w:b/>
                <w:bCs/>
                <w:sz w:val="24"/>
                <w:szCs w:val="24"/>
              </w:rPr>
              <w:t>注：以上检查内容必须全部满足检查标准，否则视为无效投标。</w:t>
            </w:r>
          </w:p>
        </w:tc>
      </w:tr>
    </w:tbl>
    <w:p>
      <w:pPr>
        <w:pStyle w:val="19"/>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8"/>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成交通知书实质性要求，且采购需求、质量和服务相等的前提下，依据统一的价格要素评定最低报价，按最终报价由低到高的顺序排序，确定成交供应商或推荐成交候选人的评审方法。</w:t>
      </w:r>
    </w:p>
    <w:p>
      <w:pPr>
        <w:pStyle w:val="19"/>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9" w:name="_Toc24199"/>
      <w:bookmarkStart w:id="20" w:name="_Toc7987"/>
      <w:bookmarkStart w:id="21" w:name="_Toc7692"/>
      <w:r>
        <w:rPr>
          <w:rFonts w:hint="eastAsia" w:ascii="仿宋" w:hAnsi="仿宋" w:eastAsia="仿宋" w:cs="仿宋"/>
          <w:color w:val="auto"/>
          <w:sz w:val="28"/>
          <w:szCs w:val="28"/>
          <w:lang w:val="en-US" w:eastAsia="zh-CN"/>
        </w:rPr>
        <w:t>3.评审标准</w:t>
      </w:r>
      <w:bookmarkEnd w:id="19"/>
      <w:bookmarkEnd w:id="20"/>
      <w:bookmarkEnd w:id="21"/>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pStyle w:val="19"/>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2" w:name="_Toc12165"/>
      <w:bookmarkStart w:id="23" w:name="_Toc29867"/>
      <w:bookmarkStart w:id="24" w:name="_Toc21244"/>
      <w:r>
        <w:rPr>
          <w:rFonts w:hint="eastAsia" w:ascii="仿宋" w:hAnsi="仿宋" w:eastAsia="仿宋" w:cs="仿宋"/>
          <w:color w:val="auto"/>
          <w:sz w:val="28"/>
          <w:szCs w:val="28"/>
          <w:lang w:val="en-US" w:eastAsia="zh-CN"/>
        </w:rPr>
        <w:t>4.评审程序</w:t>
      </w:r>
      <w:bookmarkEnd w:id="22"/>
      <w:bookmarkEnd w:id="23"/>
      <w:bookmarkEnd w:id="24"/>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函中</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w:t>
      </w:r>
      <w:r>
        <w:rPr>
          <w:rFonts w:hint="eastAsia" w:ascii="仿宋" w:hAnsi="仿宋" w:eastAsia="仿宋" w:cs="仿宋"/>
          <w:color w:val="auto"/>
          <w:sz w:val="28"/>
          <w:szCs w:val="28"/>
          <w:lang w:eastAsia="zh-CN"/>
        </w:rPr>
        <w:t>谈判文件</w:t>
      </w:r>
      <w:r>
        <w:rPr>
          <w:rFonts w:hint="eastAsia" w:ascii="仿宋" w:hAnsi="仿宋" w:eastAsia="仿宋" w:cs="仿宋"/>
          <w:color w:val="auto"/>
          <w:sz w:val="28"/>
          <w:szCs w:val="28"/>
        </w:rPr>
        <w:t>实质性要求和条件的。</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.2详细评审</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19"/>
        <w:keepNext w:val="0"/>
        <w:keepLines w:val="0"/>
        <w:pageBreakBefore w:val="0"/>
        <w:widowControl w:val="0"/>
        <w:kinsoku/>
        <w:overflowPunct/>
        <w:bidi w:val="0"/>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3"/>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3"/>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3"/>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3"/>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3"/>
        <w:keepNext w:val="0"/>
        <w:keepLines w:val="0"/>
        <w:pageBreakBefore w:val="0"/>
        <w:widowControl w:val="0"/>
        <w:numPr>
          <w:ilvl w:val="0"/>
          <w:numId w:val="0"/>
        </w:numPr>
        <w:kinsoku/>
        <w:overflowPunct/>
        <w:bidi w:val="0"/>
        <w:snapToGrid/>
        <w:spacing w:line="500" w:lineRule="exact"/>
        <w:ind w:firstLine="560" w:firstLineChars="200"/>
        <w:textAlignment w:val="auto"/>
        <w:rPr>
          <w:rFonts w:hint="eastAsia" w:ascii="仿宋" w:hAnsi="仿宋" w:eastAsia="仿宋" w:cs="仿宋"/>
          <w:sz w:val="28"/>
          <w:szCs w:val="28"/>
        </w:rPr>
      </w:pPr>
    </w:p>
    <w:p>
      <w:pPr>
        <w:pStyle w:val="19"/>
        <w:numPr>
          <w:ilvl w:val="0"/>
          <w:numId w:val="0"/>
        </w:numPr>
        <w:tabs>
          <w:tab w:val="left" w:pos="0"/>
        </w:tabs>
        <w:bidi w:val="0"/>
        <w:spacing w:beforeLines="0" w:beforeAutospacing="0" w:afterLines="50" w:afterAutospacing="0"/>
        <w:ind w:leftChars="0"/>
        <w:jc w:val="center"/>
        <w:outlineLvl w:val="9"/>
        <w:rPr>
          <w:rFonts w:hint="eastAsia" w:ascii="仿宋" w:hAnsi="仿宋" w:eastAsia="仿宋" w:cs="仿宋"/>
          <w:b/>
          <w:bCs/>
          <w:sz w:val="36"/>
          <w:szCs w:val="36"/>
          <w:lang w:val="en-US" w:eastAsia="zh-CN"/>
        </w:rPr>
      </w:pPr>
      <w:bookmarkStart w:id="25" w:name="_Toc26281"/>
    </w:p>
    <w:p>
      <w:pPr>
        <w:pStyle w:val="19"/>
        <w:numPr>
          <w:ilvl w:val="0"/>
          <w:numId w:val="0"/>
        </w:numPr>
        <w:tabs>
          <w:tab w:val="left" w:pos="0"/>
        </w:tabs>
        <w:bidi w:val="0"/>
        <w:spacing w:beforeLines="0" w:beforeAutospacing="0" w:afterLines="50" w:afterAutospacing="0"/>
        <w:ind w:leftChars="0"/>
        <w:jc w:val="center"/>
        <w:outlineLvl w:val="9"/>
        <w:rPr>
          <w:rFonts w:hint="eastAsia" w:ascii="仿宋" w:hAnsi="仿宋" w:eastAsia="仿宋" w:cs="仿宋"/>
          <w:b/>
          <w:bCs/>
          <w:sz w:val="36"/>
          <w:szCs w:val="36"/>
          <w:lang w:val="en-US" w:eastAsia="zh-CN"/>
        </w:rPr>
      </w:pPr>
    </w:p>
    <w:p>
      <w:pPr>
        <w:pStyle w:val="19"/>
        <w:numPr>
          <w:ilvl w:val="0"/>
          <w:numId w:val="0"/>
        </w:numPr>
        <w:tabs>
          <w:tab w:val="left" w:pos="0"/>
        </w:tabs>
        <w:bidi w:val="0"/>
        <w:spacing w:beforeLines="0" w:beforeAutospacing="0" w:afterLines="50" w:afterAutospacing="0"/>
        <w:ind w:leftChars="0"/>
        <w:jc w:val="center"/>
        <w:outlineLvl w:val="0"/>
        <w:rPr>
          <w:rFonts w:hint="eastAsia" w:ascii="仿宋" w:hAnsi="仿宋" w:eastAsia="仿宋" w:cs="仿宋"/>
          <w:b/>
          <w:bCs/>
          <w:sz w:val="36"/>
          <w:szCs w:val="36"/>
          <w:lang w:val="en-US"/>
        </w:rPr>
      </w:pPr>
      <w:bookmarkStart w:id="26" w:name="_Toc13808"/>
      <w:r>
        <w:rPr>
          <w:rFonts w:hint="eastAsia" w:ascii="仿宋" w:hAnsi="仿宋" w:eastAsia="仿宋" w:cs="仿宋"/>
          <w:b/>
          <w:bCs/>
          <w:sz w:val="36"/>
          <w:szCs w:val="36"/>
          <w:lang w:val="en-US" w:eastAsia="zh-CN"/>
        </w:rPr>
        <w:t>第四章</w:t>
      </w:r>
      <w:r>
        <w:rPr>
          <w:rFonts w:hint="eastAsia" w:ascii="仿宋" w:hAnsi="仿宋" w:eastAsia="仿宋" w:cs="仿宋"/>
          <w:b/>
          <w:bCs/>
          <w:sz w:val="36"/>
          <w:szCs w:val="36"/>
        </w:rPr>
        <w:t xml:space="preserve"> </w:t>
      </w:r>
      <w:bookmarkEnd w:id="25"/>
      <w:r>
        <w:rPr>
          <w:rFonts w:hint="eastAsia" w:ascii="仿宋" w:hAnsi="仿宋" w:eastAsia="仿宋" w:cs="仿宋"/>
          <w:b/>
          <w:bCs/>
          <w:sz w:val="36"/>
          <w:szCs w:val="36"/>
          <w:lang w:val="en-US" w:eastAsia="zh-CN"/>
        </w:rPr>
        <w:t>采购清单</w:t>
      </w:r>
      <w:bookmarkEnd w:id="26"/>
    </w:p>
    <w:p>
      <w:pPr>
        <w:ind w:firstLine="1920" w:firstLineChars="600"/>
        <w:rPr>
          <w:sz w:val="32"/>
          <w:szCs w:val="32"/>
        </w:rPr>
      </w:pPr>
      <w:bookmarkStart w:id="27" w:name="_Toc29648"/>
      <w:bookmarkStart w:id="28" w:name="_Toc6563"/>
      <w:r>
        <w:rPr>
          <w:rFonts w:hint="eastAsia"/>
          <w:sz w:val="32"/>
          <w:szCs w:val="32"/>
        </w:rPr>
        <w:t>自体血液回收机技术参数和配置</w:t>
      </w:r>
    </w:p>
    <w:p>
      <w:pPr>
        <w:rPr>
          <w:sz w:val="28"/>
          <w:szCs w:val="28"/>
        </w:rPr>
      </w:pPr>
      <w:r>
        <w:rPr>
          <w:rFonts w:hint="eastAsia"/>
          <w:sz w:val="28"/>
          <w:szCs w:val="28"/>
        </w:rPr>
        <w:t>技术参数：</w:t>
      </w:r>
    </w:p>
    <w:p>
      <w:pPr>
        <w:rPr>
          <w:sz w:val="28"/>
          <w:szCs w:val="28"/>
        </w:rPr>
      </w:pPr>
      <w:r>
        <w:rPr>
          <w:sz w:val="28"/>
          <w:szCs w:val="28"/>
        </w:rPr>
        <w:t>1</w:t>
      </w:r>
      <w:r>
        <w:rPr>
          <w:rFonts w:hint="eastAsia"/>
          <w:sz w:val="28"/>
          <w:szCs w:val="28"/>
        </w:rPr>
        <w:t>、安全类型：本机对电击危险的防护按GB9706.1的规定，属于Ⅰ类B型设备。</w:t>
      </w:r>
    </w:p>
    <w:p>
      <w:pPr>
        <w:rPr>
          <w:sz w:val="28"/>
          <w:szCs w:val="28"/>
        </w:rPr>
      </w:pPr>
      <w:r>
        <w:rPr>
          <w:sz w:val="28"/>
          <w:szCs w:val="28"/>
        </w:rPr>
        <w:t>2</w:t>
      </w:r>
      <w:r>
        <w:rPr>
          <w:rFonts w:hint="eastAsia"/>
          <w:sz w:val="28"/>
          <w:szCs w:val="28"/>
        </w:rPr>
        <w:t>、工作电压：AC 220V，50Hz；功率（最大）：280VA；</w:t>
      </w:r>
    </w:p>
    <w:p>
      <w:pPr>
        <w:rPr>
          <w:sz w:val="28"/>
          <w:szCs w:val="28"/>
        </w:rPr>
      </w:pPr>
      <w:r>
        <w:rPr>
          <w:sz w:val="28"/>
          <w:szCs w:val="28"/>
        </w:rPr>
        <w:t>3</w:t>
      </w:r>
      <w:r>
        <w:rPr>
          <w:rFonts w:hint="eastAsia"/>
          <w:sz w:val="28"/>
          <w:szCs w:val="28"/>
        </w:rPr>
        <w:t>、工作环境温度：5℃～40℃；相对湿度：≤80%；</w:t>
      </w:r>
    </w:p>
    <w:p>
      <w:pPr>
        <w:rPr>
          <w:sz w:val="28"/>
          <w:szCs w:val="28"/>
        </w:rPr>
      </w:pPr>
      <w:r>
        <w:rPr>
          <w:sz w:val="28"/>
          <w:szCs w:val="28"/>
        </w:rPr>
        <w:t>4</w:t>
      </w:r>
      <w:r>
        <w:rPr>
          <w:rFonts w:hint="eastAsia"/>
          <w:sz w:val="28"/>
          <w:szCs w:val="28"/>
        </w:rPr>
        <w:t>、主机尺寸、重量：长480毫米、宽365毫米、高400毫米。34.5公斤；小巧，便于放置及移动。</w:t>
      </w:r>
    </w:p>
    <w:p>
      <w:pPr>
        <w:rPr>
          <w:sz w:val="28"/>
          <w:szCs w:val="28"/>
        </w:rPr>
      </w:pPr>
      <w:r>
        <w:rPr>
          <w:sz w:val="28"/>
          <w:szCs w:val="28"/>
        </w:rPr>
        <w:t>5</w:t>
      </w:r>
      <w:r>
        <w:rPr>
          <w:rFonts w:hint="eastAsia"/>
          <w:sz w:val="28"/>
          <w:szCs w:val="28"/>
        </w:rPr>
        <w:t>、离心机转速：5600转/分；2400转/分。</w:t>
      </w:r>
    </w:p>
    <w:p>
      <w:pPr>
        <w:rPr>
          <w:sz w:val="28"/>
          <w:szCs w:val="28"/>
        </w:rPr>
      </w:pPr>
      <w:r>
        <w:rPr>
          <w:rFonts w:hint="eastAsia"/>
          <w:sz w:val="32"/>
          <w:szCs w:val="32"/>
        </w:rPr>
        <w:t>*</w:t>
      </w:r>
      <w:r>
        <w:rPr>
          <w:sz w:val="28"/>
          <w:szCs w:val="28"/>
        </w:rPr>
        <w:t>6</w:t>
      </w:r>
      <w:r>
        <w:rPr>
          <w:rFonts w:hint="eastAsia"/>
          <w:sz w:val="28"/>
          <w:szCs w:val="28"/>
        </w:rPr>
        <w:t>、噪声：≤55db</w:t>
      </w:r>
    </w:p>
    <w:p>
      <w:pPr>
        <w:rPr>
          <w:sz w:val="28"/>
          <w:szCs w:val="28"/>
        </w:rPr>
      </w:pPr>
      <w:r>
        <w:rPr>
          <w:sz w:val="28"/>
          <w:szCs w:val="28"/>
        </w:rPr>
        <w:t>7</w:t>
      </w:r>
      <w:r>
        <w:rPr>
          <w:rFonts w:hint="eastAsia"/>
          <w:sz w:val="28"/>
          <w:szCs w:val="28"/>
        </w:rPr>
        <w:t>、液体滚压泵泵流量：20～1000毫升/分。</w:t>
      </w:r>
    </w:p>
    <w:p>
      <w:pPr>
        <w:rPr>
          <w:sz w:val="28"/>
          <w:szCs w:val="28"/>
        </w:rPr>
      </w:pPr>
      <w:r>
        <w:rPr>
          <w:rFonts w:hint="eastAsia"/>
          <w:sz w:val="32"/>
          <w:szCs w:val="32"/>
        </w:rPr>
        <w:t>*</w:t>
      </w:r>
      <w:r>
        <w:rPr>
          <w:sz w:val="28"/>
          <w:szCs w:val="28"/>
        </w:rPr>
        <w:t>8</w:t>
      </w:r>
      <w:r>
        <w:rPr>
          <w:rFonts w:hint="eastAsia"/>
          <w:sz w:val="28"/>
          <w:szCs w:val="28"/>
        </w:rPr>
        <w:t>、流量控制：具备不少于一个独立的液体滚压泵和不少于三个独立的管道夹系统。</w:t>
      </w:r>
    </w:p>
    <w:p>
      <w:pPr>
        <w:rPr>
          <w:sz w:val="28"/>
          <w:szCs w:val="28"/>
        </w:rPr>
      </w:pPr>
      <w:r>
        <w:rPr>
          <w:rFonts w:hint="eastAsia"/>
          <w:sz w:val="32"/>
          <w:szCs w:val="32"/>
        </w:rPr>
        <w:t>*</w:t>
      </w:r>
      <w:r>
        <w:rPr>
          <w:sz w:val="28"/>
          <w:szCs w:val="28"/>
        </w:rPr>
        <w:t>9</w:t>
      </w:r>
      <w:r>
        <w:rPr>
          <w:rFonts w:hint="eastAsia"/>
          <w:sz w:val="28"/>
          <w:szCs w:val="28"/>
        </w:rPr>
        <w:t>、血细胞回收率：≥95%；</w:t>
      </w:r>
    </w:p>
    <w:p>
      <w:pPr>
        <w:rPr>
          <w:sz w:val="28"/>
          <w:szCs w:val="28"/>
        </w:rPr>
      </w:pPr>
      <w:r>
        <w:rPr>
          <w:sz w:val="28"/>
          <w:szCs w:val="28"/>
        </w:rPr>
        <w:t>10</w:t>
      </w:r>
      <w:r>
        <w:rPr>
          <w:rFonts w:hint="eastAsia"/>
          <w:sz w:val="28"/>
          <w:szCs w:val="28"/>
        </w:rPr>
        <w:t>、回收后血球压积：＞50%。</w:t>
      </w:r>
    </w:p>
    <w:p>
      <w:pPr>
        <w:rPr>
          <w:sz w:val="28"/>
          <w:szCs w:val="28"/>
        </w:rPr>
      </w:pPr>
      <w:r>
        <w:rPr>
          <w:sz w:val="28"/>
          <w:szCs w:val="28"/>
        </w:rPr>
        <w:t>11</w:t>
      </w:r>
      <w:r>
        <w:rPr>
          <w:rFonts w:hint="eastAsia"/>
          <w:sz w:val="28"/>
          <w:szCs w:val="28"/>
        </w:rPr>
        <w:t>、抗凝剂清除率：＞98％。</w:t>
      </w:r>
    </w:p>
    <w:p>
      <w:pPr>
        <w:rPr>
          <w:sz w:val="28"/>
          <w:szCs w:val="28"/>
        </w:rPr>
      </w:pPr>
      <w:r>
        <w:rPr>
          <w:sz w:val="28"/>
          <w:szCs w:val="28"/>
        </w:rPr>
        <w:t>12</w:t>
      </w:r>
      <w:r>
        <w:rPr>
          <w:rFonts w:hint="eastAsia"/>
          <w:sz w:val="28"/>
          <w:szCs w:val="28"/>
        </w:rPr>
        <w:t>、破碎细胞、游离血红蛋白、炎性因子等有害物质清除率＞98％。</w:t>
      </w:r>
    </w:p>
    <w:p>
      <w:pPr>
        <w:rPr>
          <w:sz w:val="28"/>
          <w:szCs w:val="28"/>
        </w:rPr>
      </w:pPr>
      <w:r>
        <w:rPr>
          <w:sz w:val="28"/>
          <w:szCs w:val="28"/>
        </w:rPr>
        <w:t>13</w:t>
      </w:r>
      <w:r>
        <w:rPr>
          <w:rFonts w:hint="eastAsia"/>
          <w:sz w:val="28"/>
          <w:szCs w:val="28"/>
        </w:rPr>
        <w:t>、具有自动模式；半自动模式。两者可以相互转换。</w:t>
      </w:r>
    </w:p>
    <w:p>
      <w:pPr>
        <w:rPr>
          <w:sz w:val="28"/>
          <w:szCs w:val="28"/>
        </w:rPr>
      </w:pPr>
      <w:r>
        <w:rPr>
          <w:sz w:val="28"/>
          <w:szCs w:val="28"/>
        </w:rPr>
        <w:t>14</w:t>
      </w:r>
      <w:r>
        <w:rPr>
          <w:rFonts w:hint="eastAsia"/>
          <w:sz w:val="28"/>
          <w:szCs w:val="28"/>
        </w:rPr>
        <w:t>、操作平台：中文显示，显示时时工作状态，同时自动显示回收量、清洗量及报警内容，机器设有统计平台具有断电保护功能。</w:t>
      </w:r>
    </w:p>
    <w:p>
      <w:pPr>
        <w:rPr>
          <w:sz w:val="28"/>
          <w:szCs w:val="28"/>
        </w:rPr>
      </w:pPr>
      <w:r>
        <w:rPr>
          <w:sz w:val="28"/>
          <w:szCs w:val="28"/>
        </w:rPr>
        <w:t>15</w:t>
      </w:r>
      <w:r>
        <w:rPr>
          <w:rFonts w:hint="eastAsia"/>
          <w:sz w:val="28"/>
          <w:szCs w:val="28"/>
        </w:rPr>
        <w:t>、过滤储血器容积：2000、3000毫升。过滤孔径40µ</w:t>
      </w:r>
    </w:p>
    <w:p>
      <w:pPr>
        <w:rPr>
          <w:sz w:val="28"/>
          <w:szCs w:val="28"/>
        </w:rPr>
      </w:pPr>
      <w:r>
        <w:rPr>
          <w:rFonts w:hint="eastAsia"/>
          <w:sz w:val="32"/>
          <w:szCs w:val="32"/>
        </w:rPr>
        <w:t>*</w:t>
      </w:r>
      <w:r>
        <w:rPr>
          <w:sz w:val="28"/>
          <w:szCs w:val="28"/>
        </w:rPr>
        <w:t>16</w:t>
      </w:r>
      <w:r>
        <w:rPr>
          <w:rFonts w:hint="eastAsia"/>
          <w:sz w:val="28"/>
          <w:szCs w:val="28"/>
        </w:rPr>
        <w:t>、血液回收罐容积：成人：不少于280毫升（静态）；不少于动态250毫升。 儿童：150毫升（静态）；动态125毫升。</w:t>
      </w:r>
    </w:p>
    <w:p>
      <w:pPr>
        <w:rPr>
          <w:sz w:val="28"/>
          <w:szCs w:val="28"/>
        </w:rPr>
      </w:pPr>
      <w:r>
        <w:rPr>
          <w:sz w:val="28"/>
          <w:szCs w:val="28"/>
        </w:rPr>
        <w:t>17</w:t>
      </w:r>
      <w:r>
        <w:rPr>
          <w:rFonts w:hint="eastAsia"/>
          <w:sz w:val="28"/>
          <w:szCs w:val="28"/>
        </w:rPr>
        <w:t>、多功能：能回收95%以上的血细胞。</w:t>
      </w:r>
    </w:p>
    <w:p>
      <w:pPr>
        <w:rPr>
          <w:sz w:val="28"/>
          <w:szCs w:val="28"/>
        </w:rPr>
      </w:pPr>
      <w:r>
        <w:rPr>
          <w:sz w:val="28"/>
          <w:szCs w:val="28"/>
        </w:rPr>
        <w:t>18</w:t>
      </w:r>
      <w:r>
        <w:rPr>
          <w:rFonts w:hint="eastAsia"/>
          <w:sz w:val="28"/>
          <w:szCs w:val="28"/>
        </w:rPr>
        <w:t>、全自动电脑控制。除自动控制外还可以半自动控制，二者可随意转换。同时具备手动模式，在没有电源的情况下可以手动操作滚动泵，完成清洗。</w:t>
      </w:r>
    </w:p>
    <w:p>
      <w:pPr>
        <w:rPr>
          <w:sz w:val="28"/>
          <w:szCs w:val="28"/>
        </w:rPr>
      </w:pPr>
      <w:r>
        <w:rPr>
          <w:sz w:val="28"/>
          <w:szCs w:val="28"/>
        </w:rPr>
        <w:t>19</w:t>
      </w:r>
      <w:r>
        <w:rPr>
          <w:rFonts w:hint="eastAsia"/>
          <w:sz w:val="28"/>
          <w:szCs w:val="28"/>
        </w:rPr>
        <w:t>、多种模式：根据临床实际情况，设慢速、中速、快速和紧急大出血等多种处理方式，满足临床不同手术出血的需要。</w:t>
      </w:r>
    </w:p>
    <w:p>
      <w:pPr>
        <w:rPr>
          <w:sz w:val="28"/>
          <w:szCs w:val="28"/>
        </w:rPr>
      </w:pPr>
      <w:r>
        <w:rPr>
          <w:sz w:val="28"/>
          <w:szCs w:val="28"/>
        </w:rPr>
        <w:t>20</w:t>
      </w:r>
      <w:r>
        <w:rPr>
          <w:rFonts w:hint="eastAsia"/>
          <w:sz w:val="28"/>
          <w:szCs w:val="28"/>
        </w:rPr>
        <w:t>、处理速度：三分钟可处理回收250ml浓缩血细胞。</w:t>
      </w:r>
    </w:p>
    <w:p>
      <w:pPr>
        <w:rPr>
          <w:sz w:val="28"/>
          <w:szCs w:val="28"/>
        </w:rPr>
      </w:pPr>
      <w:r>
        <w:rPr>
          <w:rFonts w:hint="eastAsia"/>
          <w:sz w:val="28"/>
          <w:szCs w:val="28"/>
        </w:rPr>
        <w:t>2</w:t>
      </w:r>
      <w:r>
        <w:rPr>
          <w:sz w:val="28"/>
          <w:szCs w:val="28"/>
        </w:rPr>
        <w:t>1</w:t>
      </w:r>
      <w:r>
        <w:rPr>
          <w:rFonts w:hint="eastAsia"/>
          <w:sz w:val="28"/>
          <w:szCs w:val="28"/>
        </w:rPr>
        <w:t>、中文界面、中文操作：便于使用者对机器的了解和使用。</w:t>
      </w:r>
    </w:p>
    <w:p>
      <w:pPr>
        <w:rPr>
          <w:sz w:val="28"/>
          <w:szCs w:val="28"/>
        </w:rPr>
      </w:pPr>
      <w:r>
        <w:rPr>
          <w:sz w:val="28"/>
          <w:szCs w:val="28"/>
        </w:rPr>
        <w:t>22</w:t>
      </w:r>
      <w:r>
        <w:rPr>
          <w:rFonts w:hint="eastAsia"/>
          <w:sz w:val="28"/>
          <w:szCs w:val="28"/>
        </w:rPr>
        <w:t>、多重安全监测：精密断流监测及血层监测传感器，井盖安全报警，泵超负荷报警和压力检测报警等，操作安全、简便。</w:t>
      </w:r>
    </w:p>
    <w:p>
      <w:pPr>
        <w:rPr>
          <w:sz w:val="28"/>
          <w:szCs w:val="28"/>
        </w:rPr>
      </w:pPr>
      <w:r>
        <w:rPr>
          <w:sz w:val="28"/>
          <w:szCs w:val="28"/>
        </w:rPr>
        <w:t>23</w:t>
      </w:r>
      <w:r>
        <w:rPr>
          <w:rFonts w:hint="eastAsia"/>
          <w:sz w:val="28"/>
          <w:szCs w:val="28"/>
        </w:rPr>
        <w:t>、总结功能：只要按“总结”键，机器就能自动统计除回收血量、清洗量等，便于临床总结。</w:t>
      </w:r>
    </w:p>
    <w:p>
      <w:pPr>
        <w:rPr>
          <w:sz w:val="28"/>
          <w:szCs w:val="28"/>
        </w:rPr>
      </w:pPr>
      <w:r>
        <w:rPr>
          <w:sz w:val="28"/>
          <w:szCs w:val="28"/>
        </w:rPr>
        <w:t>24</w:t>
      </w:r>
      <w:r>
        <w:rPr>
          <w:rFonts w:hint="eastAsia"/>
          <w:sz w:val="28"/>
          <w:szCs w:val="28"/>
        </w:rPr>
        <w:t>、断电保护：电源忽然切断时，计算机自动记忆当前数据，再次开机后可继续进行原流程，同时具备防静电干扰。</w:t>
      </w:r>
    </w:p>
    <w:p>
      <w:pPr>
        <w:rPr>
          <w:sz w:val="28"/>
          <w:szCs w:val="28"/>
        </w:rPr>
      </w:pPr>
      <w:r>
        <w:rPr>
          <w:sz w:val="28"/>
          <w:szCs w:val="28"/>
        </w:rPr>
        <w:t>25</w:t>
      </w:r>
      <w:r>
        <w:rPr>
          <w:rFonts w:hint="eastAsia"/>
          <w:sz w:val="28"/>
          <w:szCs w:val="28"/>
        </w:rPr>
        <w:t>、抗颠簸摇摆功能：特别安装减振系统，可以满足院内及车载条件下机器正常工作。</w:t>
      </w:r>
    </w:p>
    <w:p>
      <w:pPr>
        <w:rPr>
          <w:sz w:val="28"/>
          <w:szCs w:val="28"/>
        </w:rPr>
      </w:pPr>
      <w:r>
        <w:rPr>
          <w:sz w:val="28"/>
          <w:szCs w:val="28"/>
        </w:rPr>
        <w:t>26</w:t>
      </w:r>
      <w:r>
        <w:rPr>
          <w:rFonts w:hint="eastAsia"/>
          <w:sz w:val="28"/>
          <w:szCs w:val="28"/>
        </w:rPr>
        <w:t>、抗腐蚀：机器技术部件经过特殊工艺制作，可以有效抵御潮湿环境的侵蚀。</w:t>
      </w:r>
    </w:p>
    <w:p>
      <w:pPr>
        <w:rPr>
          <w:sz w:val="28"/>
          <w:szCs w:val="28"/>
        </w:rPr>
      </w:pPr>
      <w:r>
        <w:rPr>
          <w:sz w:val="28"/>
          <w:szCs w:val="28"/>
        </w:rPr>
        <w:t>27</w:t>
      </w:r>
      <w:r>
        <w:rPr>
          <w:rFonts w:hint="eastAsia"/>
          <w:sz w:val="28"/>
          <w:szCs w:val="28"/>
        </w:rPr>
        <w:t>、操作界面：操作过程能形象地显示在彩色液晶屏幕上，使操作过程完全自动化、人性化。</w:t>
      </w:r>
    </w:p>
    <w:p>
      <w:pPr>
        <w:spacing w:line="360" w:lineRule="auto"/>
        <w:ind w:firstLine="1928" w:firstLineChars="600"/>
        <w:rPr>
          <w:rFonts w:ascii="宋体" w:hAnsi="宋体"/>
          <w:b/>
          <w:sz w:val="32"/>
          <w:szCs w:val="32"/>
        </w:rPr>
      </w:pPr>
    </w:p>
    <w:p>
      <w:pPr>
        <w:spacing w:line="360" w:lineRule="auto"/>
        <w:ind w:firstLine="1928" w:firstLineChars="600"/>
      </w:pPr>
      <w:r>
        <w:rPr>
          <w:rFonts w:ascii="宋体" w:hAnsi="宋体"/>
          <w:b/>
          <w:sz w:val="32"/>
          <w:szCs w:val="32"/>
        </w:rPr>
        <w:t>自体血液回收机标准配置</w:t>
      </w:r>
      <w:r>
        <w:rPr>
          <w:rFonts w:ascii="宋体" w:hAnsi="宋体"/>
          <w:sz w:val="32"/>
          <w:szCs w:val="32"/>
        </w:rPr>
        <w:br w:type="textWrapping"/>
      </w:r>
      <w:r>
        <w:rPr>
          <w:rFonts w:ascii="宋体" w:hAnsi="宋体"/>
          <w:sz w:val="32"/>
          <w:szCs w:val="32"/>
        </w:rPr>
        <w:t>1、主机                  一台</w:t>
      </w:r>
    </w:p>
    <w:p>
      <w:pPr>
        <w:spacing w:line="360" w:lineRule="auto"/>
      </w:pPr>
      <w:r>
        <w:rPr>
          <w:rFonts w:ascii="宋体" w:hAnsi="宋体"/>
          <w:sz w:val="32"/>
          <w:szCs w:val="32"/>
        </w:rPr>
        <w:t>2、仪器承载车            一台</w:t>
      </w:r>
    </w:p>
    <w:p>
      <w:pPr>
        <w:spacing w:line="360" w:lineRule="auto"/>
      </w:pPr>
      <w:r>
        <w:rPr>
          <w:rFonts w:ascii="宋体" w:hAnsi="宋体"/>
          <w:sz w:val="32"/>
          <w:szCs w:val="32"/>
        </w:rPr>
        <w:t>3、立杆                  一套</w:t>
      </w:r>
    </w:p>
    <w:p>
      <w:pPr>
        <w:spacing w:line="360" w:lineRule="auto"/>
      </w:pPr>
      <w:r>
        <w:rPr>
          <w:rFonts w:ascii="宋体" w:hAnsi="宋体"/>
          <w:sz w:val="32"/>
          <w:szCs w:val="32"/>
        </w:rPr>
        <w:t>4、挂钩                  一套</w:t>
      </w:r>
    </w:p>
    <w:p>
      <w:pPr>
        <w:spacing w:line="360" w:lineRule="auto"/>
      </w:pPr>
      <w:r>
        <w:rPr>
          <w:rFonts w:ascii="宋体" w:hAnsi="宋体"/>
          <w:sz w:val="32"/>
          <w:szCs w:val="32"/>
        </w:rPr>
        <w:t>5、电源线                一根</w:t>
      </w:r>
    </w:p>
    <w:p>
      <w:pPr>
        <w:spacing w:line="360" w:lineRule="auto"/>
      </w:pPr>
      <w:r>
        <w:rPr>
          <w:rFonts w:ascii="宋体" w:hAnsi="宋体"/>
          <w:sz w:val="32"/>
          <w:szCs w:val="32"/>
        </w:rPr>
        <w:t>6、托架                  一套</w:t>
      </w:r>
    </w:p>
    <w:p>
      <w:pPr>
        <w:spacing w:line="360" w:lineRule="auto"/>
      </w:pPr>
      <w:r>
        <w:rPr>
          <w:rFonts w:ascii="宋体" w:hAnsi="宋体"/>
          <w:sz w:val="32"/>
          <w:szCs w:val="32"/>
        </w:rPr>
        <w:t xml:space="preserve">7、保险管                二支 </w:t>
      </w:r>
    </w:p>
    <w:p>
      <w:pPr>
        <w:spacing w:line="360" w:lineRule="auto"/>
      </w:pPr>
      <w:r>
        <w:rPr>
          <w:rFonts w:ascii="宋体" w:hAnsi="宋体"/>
          <w:sz w:val="32"/>
          <w:szCs w:val="32"/>
        </w:rPr>
        <w:t>8、使用说明书保修卡      一份</w:t>
      </w:r>
    </w:p>
    <w:p>
      <w:pPr>
        <w:spacing w:line="360" w:lineRule="auto"/>
      </w:pPr>
      <w:r>
        <w:rPr>
          <w:rFonts w:ascii="宋体" w:hAnsi="宋体"/>
          <w:sz w:val="32"/>
          <w:szCs w:val="32"/>
        </w:rPr>
        <w:t>9、合格证                一份</w:t>
      </w:r>
    </w:p>
    <w:p>
      <w:pPr>
        <w:ind w:firstLine="560"/>
      </w:pPr>
    </w:p>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2"/>
      </w:pPr>
    </w:p>
    <w:p>
      <w:pPr>
        <w:pStyle w:val="2"/>
      </w:pPr>
    </w:p>
    <w:p>
      <w:pPr>
        <w:jc w:val="center"/>
        <w:rPr>
          <w:b/>
          <w:bCs/>
          <w:sz w:val="32"/>
          <w:szCs w:val="32"/>
        </w:rPr>
      </w:pPr>
      <w:r>
        <w:rPr>
          <w:rFonts w:hint="eastAsia"/>
          <w:b/>
          <w:bCs/>
          <w:sz w:val="32"/>
          <w:szCs w:val="32"/>
        </w:rPr>
        <w:t>耳鼻喉设备配置表</w:t>
      </w:r>
    </w:p>
    <w:p>
      <w:pPr>
        <w:jc w:val="left"/>
        <w:rPr>
          <w:b/>
          <w:szCs w:val="21"/>
        </w:rPr>
      </w:pPr>
      <w:r>
        <w:rPr>
          <w:rFonts w:hint="eastAsia"/>
          <w:b/>
          <w:bCs/>
          <w:sz w:val="24"/>
        </w:rPr>
        <w:t xml:space="preserve">一、耳鼻喉科高清摄像图文工作站系统     </w:t>
      </w:r>
      <w:r>
        <w:rPr>
          <w:b/>
          <w:sz w:val="24"/>
        </w:rPr>
        <w:t xml:space="preserve"> </w:t>
      </w:r>
      <w:r>
        <w:rPr>
          <w:rFonts w:hint="eastAsia"/>
          <w:b/>
          <w:sz w:val="24"/>
        </w:rPr>
        <w:t xml:space="preserve">  </w:t>
      </w:r>
      <w:r>
        <w:rPr>
          <w:rFonts w:hint="eastAsia"/>
          <w:b/>
          <w:szCs w:val="21"/>
        </w:rPr>
        <w:t xml:space="preserve">  </w:t>
      </w:r>
    </w:p>
    <w:tbl>
      <w:tblPr>
        <w:tblStyle w:val="14"/>
        <w:tblW w:w="8160" w:type="dxa"/>
        <w:jc w:val="center"/>
        <w:tblLayout w:type="fixed"/>
        <w:tblCellMar>
          <w:top w:w="0" w:type="dxa"/>
          <w:left w:w="108" w:type="dxa"/>
          <w:bottom w:w="0" w:type="dxa"/>
          <w:right w:w="108" w:type="dxa"/>
        </w:tblCellMar>
      </w:tblPr>
      <w:tblGrid>
        <w:gridCol w:w="789"/>
        <w:gridCol w:w="2693"/>
        <w:gridCol w:w="3827"/>
        <w:gridCol w:w="851"/>
      </w:tblGrid>
      <w:tr>
        <w:tblPrEx>
          <w:tblCellMar>
            <w:top w:w="0" w:type="dxa"/>
            <w:left w:w="108" w:type="dxa"/>
            <w:bottom w:w="0" w:type="dxa"/>
            <w:right w:w="108" w:type="dxa"/>
          </w:tblCellMar>
        </w:tblPrEx>
        <w:trPr>
          <w:trHeight w:val="442" w:hRule="atLeast"/>
          <w:jc w:val="center"/>
        </w:trPr>
        <w:tc>
          <w:tcPr>
            <w:tcW w:w="789" w:type="dxa"/>
            <w:tcBorders>
              <w:top w:val="single" w:color="auto" w:sz="6" w:space="0"/>
              <w:left w:val="single" w:color="auto" w:sz="6" w:space="0"/>
              <w:bottom w:val="single" w:color="auto" w:sz="6" w:space="0"/>
              <w:right w:val="single" w:color="auto" w:sz="6" w:space="0"/>
            </w:tcBorders>
            <w:vAlign w:val="bottom"/>
          </w:tcPr>
          <w:p>
            <w:pPr>
              <w:autoSpaceDE w:val="0"/>
              <w:autoSpaceDN w:val="0"/>
              <w:spacing w:line="440" w:lineRule="exact"/>
              <w:jc w:val="center"/>
              <w:rPr>
                <w:rFonts w:ascii="宋体" w:hAnsi="宋体"/>
                <w:color w:val="000000"/>
                <w:sz w:val="24"/>
                <w:lang w:val="zh-CN"/>
              </w:rPr>
            </w:pPr>
            <w:r>
              <w:rPr>
                <w:rFonts w:hint="eastAsia" w:ascii="宋体" w:hAnsi="宋体"/>
                <w:color w:val="000000"/>
                <w:sz w:val="24"/>
                <w:lang w:val="zh-CN"/>
              </w:rPr>
              <w:t>序号</w:t>
            </w:r>
          </w:p>
        </w:tc>
        <w:tc>
          <w:tcPr>
            <w:tcW w:w="2693" w:type="dxa"/>
            <w:tcBorders>
              <w:top w:val="single" w:color="auto" w:sz="6" w:space="0"/>
              <w:left w:val="single" w:color="auto" w:sz="6" w:space="0"/>
              <w:bottom w:val="single" w:color="auto" w:sz="6" w:space="0"/>
              <w:right w:val="single" w:color="auto" w:sz="6" w:space="0"/>
            </w:tcBorders>
            <w:vAlign w:val="bottom"/>
          </w:tcPr>
          <w:p>
            <w:pPr>
              <w:autoSpaceDE w:val="0"/>
              <w:autoSpaceDN w:val="0"/>
              <w:spacing w:line="440" w:lineRule="exact"/>
              <w:jc w:val="center"/>
              <w:rPr>
                <w:rFonts w:ascii="宋体" w:hAnsi="宋体"/>
                <w:color w:val="000000"/>
                <w:sz w:val="24"/>
                <w:lang w:val="zh-CN"/>
              </w:rPr>
            </w:pPr>
            <w:r>
              <w:rPr>
                <w:rFonts w:hint="eastAsia" w:ascii="宋体" w:hAnsi="宋体"/>
                <w:color w:val="000000"/>
                <w:sz w:val="24"/>
                <w:lang w:val="zh-CN"/>
              </w:rPr>
              <w:t>名称</w:t>
            </w:r>
          </w:p>
        </w:tc>
        <w:tc>
          <w:tcPr>
            <w:tcW w:w="3827" w:type="dxa"/>
            <w:tcBorders>
              <w:top w:val="single" w:color="auto" w:sz="6" w:space="0"/>
              <w:left w:val="single" w:color="auto" w:sz="6" w:space="0"/>
              <w:bottom w:val="single" w:color="auto" w:sz="6" w:space="0"/>
              <w:right w:val="single" w:color="auto" w:sz="6" w:space="0"/>
            </w:tcBorders>
            <w:vAlign w:val="bottom"/>
          </w:tcPr>
          <w:p>
            <w:pPr>
              <w:autoSpaceDE w:val="0"/>
              <w:autoSpaceDN w:val="0"/>
              <w:spacing w:line="440" w:lineRule="exact"/>
              <w:jc w:val="center"/>
              <w:rPr>
                <w:rFonts w:ascii="宋体" w:hAnsi="宋体"/>
                <w:color w:val="000000"/>
                <w:sz w:val="24"/>
                <w:lang w:val="zh-CN"/>
              </w:rPr>
            </w:pPr>
            <w:r>
              <w:rPr>
                <w:rFonts w:hint="eastAsia" w:ascii="宋体" w:hAnsi="宋体"/>
                <w:color w:val="000000"/>
                <w:sz w:val="24"/>
                <w:lang w:val="zh-CN"/>
              </w:rPr>
              <w:t>规格及型号</w:t>
            </w:r>
          </w:p>
        </w:tc>
        <w:tc>
          <w:tcPr>
            <w:tcW w:w="851" w:type="dxa"/>
            <w:tcBorders>
              <w:top w:val="single" w:color="auto" w:sz="6" w:space="0"/>
              <w:left w:val="single" w:color="auto" w:sz="6" w:space="0"/>
              <w:bottom w:val="single" w:color="auto" w:sz="6" w:space="0"/>
              <w:right w:val="single" w:color="auto" w:sz="6" w:space="0"/>
            </w:tcBorders>
            <w:vAlign w:val="bottom"/>
          </w:tcPr>
          <w:p>
            <w:pPr>
              <w:autoSpaceDE w:val="0"/>
              <w:autoSpaceDN w:val="0"/>
              <w:spacing w:line="440" w:lineRule="exact"/>
              <w:jc w:val="center"/>
              <w:rPr>
                <w:rFonts w:ascii="宋体" w:hAnsi="宋体"/>
                <w:color w:val="000000"/>
                <w:sz w:val="24"/>
                <w:lang w:val="zh-CN"/>
              </w:rPr>
            </w:pPr>
            <w:r>
              <w:rPr>
                <w:rFonts w:hint="eastAsia" w:ascii="宋体" w:hAnsi="宋体"/>
                <w:color w:val="000000"/>
                <w:sz w:val="24"/>
                <w:lang w:val="zh-CN"/>
              </w:rPr>
              <w:t>数量</w:t>
            </w:r>
          </w:p>
        </w:tc>
      </w:tr>
      <w:tr>
        <w:tblPrEx>
          <w:tblCellMar>
            <w:top w:w="0" w:type="dxa"/>
            <w:left w:w="108" w:type="dxa"/>
            <w:bottom w:w="0" w:type="dxa"/>
            <w:right w:w="108" w:type="dxa"/>
          </w:tblCellMar>
        </w:tblPrEx>
        <w:trPr>
          <w:trHeight w:val="1658" w:hRule="atLeast"/>
          <w:jc w:val="center"/>
        </w:trPr>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1</w:t>
            </w: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left"/>
              <w:rPr>
                <w:rFonts w:ascii="宋体" w:hAnsi="宋体"/>
                <w:sz w:val="24"/>
              </w:rPr>
            </w:pPr>
            <w:r>
              <w:rPr>
                <w:rFonts w:hint="eastAsia" w:ascii="宋体" w:hAnsi="宋体"/>
                <w:b/>
                <w:sz w:val="24"/>
              </w:rPr>
              <w:t>高清摄像主机</w:t>
            </w:r>
          </w:p>
        </w:tc>
        <w:tc>
          <w:tcPr>
            <w:tcW w:w="3827" w:type="dxa"/>
            <w:tcBorders>
              <w:top w:val="single" w:color="auto" w:sz="6" w:space="0"/>
              <w:left w:val="single" w:color="auto" w:sz="6" w:space="0"/>
              <w:bottom w:val="single" w:color="auto" w:sz="6" w:space="0"/>
              <w:right w:val="single" w:color="auto" w:sz="6" w:space="0"/>
            </w:tcBorders>
            <w:vAlign w:val="bottom"/>
          </w:tcPr>
          <w:p>
            <w:pPr>
              <w:autoSpaceDE w:val="0"/>
              <w:autoSpaceDN w:val="0"/>
              <w:spacing w:line="440" w:lineRule="exact"/>
              <w:jc w:val="center"/>
              <w:rPr>
                <w:rFonts w:ascii="宋体" w:hAnsi="宋体"/>
                <w:sz w:val="24"/>
              </w:rPr>
            </w:pPr>
            <w:r>
              <w:rPr>
                <w:rFonts w:hint="eastAsia" w:ascii="宋体" w:hAnsi="宋体"/>
                <w:szCs w:val="21"/>
              </w:rPr>
              <w:t>SD-</w:t>
            </w:r>
            <w:r>
              <w:rPr>
                <w:rFonts w:ascii="宋体" w:hAnsi="宋体"/>
                <w:szCs w:val="21"/>
              </w:rPr>
              <w:t>HD668、</w:t>
            </w:r>
            <w:r>
              <w:rPr>
                <w:rFonts w:hint="eastAsia" w:ascii="宋体" w:hAnsi="宋体"/>
                <w:szCs w:val="21"/>
              </w:rPr>
              <w:t>分辨率1920*1080p</w:t>
            </w:r>
            <w:r>
              <w:rPr>
                <w:rFonts w:ascii="宋体" w:hAnsi="宋体"/>
                <w:szCs w:val="21"/>
              </w:rPr>
              <w:t>（208</w:t>
            </w:r>
            <w:r>
              <w:rPr>
                <w:rFonts w:hint="eastAsia" w:ascii="宋体" w:hAnsi="宋体"/>
                <w:szCs w:val="21"/>
              </w:rPr>
              <w:t>万像素</w:t>
            </w:r>
            <w:r>
              <w:rPr>
                <w:rFonts w:ascii="宋体" w:hAnsi="宋体"/>
                <w:szCs w:val="21"/>
              </w:rPr>
              <w:t>）、</w:t>
            </w:r>
            <w:r>
              <w:rPr>
                <w:rFonts w:hint="eastAsia" w:ascii="宋体" w:hAnsi="宋体"/>
                <w:szCs w:val="21"/>
              </w:rPr>
              <w:t>具有P</w:t>
            </w:r>
            <w:r>
              <w:rPr>
                <w:rFonts w:ascii="宋体" w:hAnsi="宋体"/>
                <w:szCs w:val="21"/>
              </w:rPr>
              <w:t>AL</w:t>
            </w:r>
            <w:r>
              <w:rPr>
                <w:rFonts w:hint="eastAsia" w:ascii="宋体" w:hAnsi="宋体"/>
                <w:szCs w:val="21"/>
              </w:rPr>
              <w:t>和</w:t>
            </w:r>
            <w:r>
              <w:rPr>
                <w:rFonts w:ascii="宋体" w:hAnsi="宋体"/>
                <w:szCs w:val="21"/>
              </w:rPr>
              <w:t>NTSC</w:t>
            </w:r>
            <w:r>
              <w:rPr>
                <w:rFonts w:hint="eastAsia" w:ascii="宋体" w:hAnsi="宋体"/>
                <w:szCs w:val="21"/>
              </w:rPr>
              <w:t>双模式选择. 包括：高清摄像主机控制单元、高清摄像头及视频传输导线、14mm-33</w:t>
            </w:r>
            <w:r>
              <w:rPr>
                <w:rFonts w:ascii="宋体" w:hAnsi="宋体"/>
                <w:szCs w:val="21"/>
              </w:rPr>
              <w:t>mm</w:t>
            </w:r>
            <w:r>
              <w:rPr>
                <w:rFonts w:hint="eastAsia" w:ascii="宋体" w:hAnsi="宋体"/>
                <w:szCs w:val="21"/>
              </w:rPr>
              <w:t>齐焦变焦光学适配器</w:t>
            </w:r>
          </w:p>
        </w:tc>
        <w:tc>
          <w:tcPr>
            <w:tcW w:w="851"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1套</w:t>
            </w:r>
          </w:p>
        </w:tc>
      </w:tr>
      <w:tr>
        <w:tblPrEx>
          <w:tblCellMar>
            <w:top w:w="0" w:type="dxa"/>
            <w:left w:w="108" w:type="dxa"/>
            <w:bottom w:w="0" w:type="dxa"/>
            <w:right w:w="108" w:type="dxa"/>
          </w:tblCellMar>
        </w:tblPrEx>
        <w:trPr>
          <w:trHeight w:val="286" w:hRule="atLeast"/>
          <w:jc w:val="center"/>
        </w:trPr>
        <w:tc>
          <w:tcPr>
            <w:tcW w:w="789"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 w:val="24"/>
              </w:rPr>
            </w:pPr>
            <w:r>
              <w:rPr>
                <w:rFonts w:hint="eastAsia" w:ascii="宋体" w:hAnsi="宋体"/>
                <w:color w:val="000000"/>
                <w:sz w:val="24"/>
              </w:rPr>
              <w:t>2</w:t>
            </w:r>
          </w:p>
        </w:tc>
        <w:tc>
          <w:tcPr>
            <w:tcW w:w="2693" w:type="dxa"/>
            <w:tcBorders>
              <w:top w:val="single" w:color="auto" w:sz="6" w:space="0"/>
              <w:left w:val="single" w:color="auto" w:sz="6" w:space="0"/>
              <w:bottom w:val="single" w:color="auto" w:sz="6" w:space="0"/>
              <w:right w:val="single" w:color="auto" w:sz="6" w:space="0"/>
            </w:tcBorders>
            <w:vAlign w:val="center"/>
          </w:tcPr>
          <w:p>
            <w:pPr>
              <w:autoSpaceDN w:val="0"/>
              <w:jc w:val="left"/>
              <w:textAlignment w:val="center"/>
              <w:rPr>
                <w:rFonts w:ascii="宋体" w:hAnsi="宋体"/>
                <w:b/>
                <w:sz w:val="24"/>
              </w:rPr>
            </w:pPr>
            <w:r>
              <w:rPr>
                <w:rFonts w:hint="eastAsia" w:ascii="宋体" w:hAnsi="宋体"/>
                <w:b/>
                <w:color w:val="000000"/>
                <w:sz w:val="24"/>
              </w:rPr>
              <w:t>LED高亮度冷光源</w:t>
            </w:r>
          </w:p>
        </w:tc>
        <w:tc>
          <w:tcPr>
            <w:tcW w:w="3827" w:type="dxa"/>
            <w:tcBorders>
              <w:top w:val="single" w:color="auto" w:sz="6" w:space="0"/>
              <w:left w:val="single" w:color="auto" w:sz="6" w:space="0"/>
              <w:bottom w:val="single" w:color="auto" w:sz="6" w:space="0"/>
              <w:right w:val="single" w:color="auto" w:sz="6" w:space="0"/>
            </w:tcBorders>
            <w:vAlign w:val="bottom"/>
          </w:tcPr>
          <w:p>
            <w:pPr>
              <w:autoSpaceDN w:val="0"/>
              <w:textAlignment w:val="bottom"/>
              <w:rPr>
                <w:rFonts w:ascii="宋体" w:hAnsi="宋体"/>
                <w:szCs w:val="21"/>
              </w:rPr>
            </w:pPr>
            <w:r>
              <w:rPr>
                <w:rFonts w:ascii="宋体" w:hAnsi="宋体"/>
                <w:color w:val="000000"/>
                <w:szCs w:val="21"/>
              </w:rPr>
              <w:t>LED</w:t>
            </w:r>
            <w:r>
              <w:rPr>
                <w:rFonts w:hint="eastAsia" w:ascii="宋体" w:hAnsi="宋体"/>
                <w:color w:val="000000"/>
                <w:szCs w:val="21"/>
              </w:rPr>
              <w:t>灯、大于30000个小时</w:t>
            </w:r>
          </w:p>
        </w:tc>
        <w:tc>
          <w:tcPr>
            <w:tcW w:w="851" w:type="dxa"/>
            <w:tcBorders>
              <w:top w:val="single" w:color="auto" w:sz="4" w:space="0"/>
              <w:left w:val="single" w:color="auto" w:sz="6" w:space="0"/>
              <w:bottom w:val="single" w:color="auto" w:sz="4"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1台</w:t>
            </w:r>
          </w:p>
        </w:tc>
      </w:tr>
      <w:tr>
        <w:tblPrEx>
          <w:tblCellMar>
            <w:top w:w="0" w:type="dxa"/>
            <w:left w:w="108" w:type="dxa"/>
            <w:bottom w:w="0" w:type="dxa"/>
            <w:right w:w="108" w:type="dxa"/>
          </w:tblCellMar>
        </w:tblPrEx>
        <w:trPr>
          <w:trHeight w:val="458" w:hRule="atLeast"/>
          <w:jc w:val="center"/>
        </w:trPr>
        <w:tc>
          <w:tcPr>
            <w:tcW w:w="789"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color w:val="000000"/>
                <w:sz w:val="24"/>
              </w:rPr>
            </w:pPr>
            <w:r>
              <w:rPr>
                <w:rFonts w:hint="eastAsia" w:ascii="宋体" w:hAnsi="宋体"/>
                <w:color w:val="000000"/>
                <w:sz w:val="24"/>
              </w:rPr>
              <w:t>3</w:t>
            </w:r>
          </w:p>
        </w:tc>
        <w:tc>
          <w:tcPr>
            <w:tcW w:w="2693" w:type="dxa"/>
            <w:tcBorders>
              <w:top w:val="single" w:color="auto" w:sz="6" w:space="0"/>
              <w:left w:val="single" w:color="auto" w:sz="6" w:space="0"/>
              <w:bottom w:val="single" w:color="auto" w:sz="6" w:space="0"/>
              <w:right w:val="single" w:color="auto" w:sz="6" w:space="0"/>
            </w:tcBorders>
            <w:vAlign w:val="center"/>
          </w:tcPr>
          <w:p>
            <w:pPr>
              <w:autoSpaceDN w:val="0"/>
              <w:jc w:val="left"/>
              <w:textAlignment w:val="center"/>
              <w:rPr>
                <w:rFonts w:ascii="宋体" w:hAnsi="宋体"/>
                <w:b/>
                <w:color w:val="000000"/>
                <w:sz w:val="24"/>
              </w:rPr>
            </w:pPr>
            <w:r>
              <w:rPr>
                <w:rFonts w:hint="eastAsia" w:ascii="宋体" w:hAnsi="宋体"/>
                <w:b/>
                <w:color w:val="000000"/>
                <w:sz w:val="24"/>
              </w:rPr>
              <w:t>高清医用液晶监视器</w:t>
            </w:r>
          </w:p>
        </w:tc>
        <w:tc>
          <w:tcPr>
            <w:tcW w:w="3827" w:type="dxa"/>
            <w:tcBorders>
              <w:top w:val="single" w:color="auto" w:sz="6" w:space="0"/>
              <w:left w:val="single" w:color="auto" w:sz="6" w:space="0"/>
              <w:bottom w:val="single" w:color="auto" w:sz="6" w:space="0"/>
              <w:right w:val="single" w:color="auto" w:sz="6" w:space="0"/>
            </w:tcBorders>
            <w:vAlign w:val="bottom"/>
          </w:tcPr>
          <w:p>
            <w:pPr>
              <w:autoSpaceDN w:val="0"/>
              <w:textAlignment w:val="bottom"/>
              <w:rPr>
                <w:rFonts w:ascii="宋体" w:hAnsi="宋体"/>
                <w:color w:val="000000"/>
                <w:szCs w:val="21"/>
              </w:rPr>
            </w:pPr>
            <w:r>
              <w:rPr>
                <w:rFonts w:hint="eastAsia" w:ascii="宋体" w:hAnsi="宋体" w:cs="宋体"/>
                <w:bCs/>
                <w:kern w:val="0"/>
                <w:szCs w:val="21"/>
              </w:rPr>
              <w:t>2</w:t>
            </w:r>
            <w:r>
              <w:rPr>
                <w:rFonts w:ascii="宋体" w:hAnsi="宋体" w:cs="宋体"/>
                <w:bCs/>
                <w:kern w:val="0"/>
                <w:szCs w:val="21"/>
              </w:rPr>
              <w:t>4寸、</w:t>
            </w:r>
            <w:r>
              <w:rPr>
                <w:rFonts w:hint="eastAsia" w:ascii="宋体" w:hAnsi="宋体" w:cs="宋体"/>
                <w:bCs/>
                <w:kern w:val="0"/>
                <w:szCs w:val="21"/>
              </w:rPr>
              <w:t>分辨率：1920x1200，支持4:3/ 5:4/16:9/16:10显示模</w:t>
            </w:r>
          </w:p>
        </w:tc>
        <w:tc>
          <w:tcPr>
            <w:tcW w:w="851" w:type="dxa"/>
            <w:tcBorders>
              <w:top w:val="single" w:color="auto" w:sz="4" w:space="0"/>
              <w:left w:val="single" w:color="auto" w:sz="6" w:space="0"/>
              <w:bottom w:val="single" w:color="auto" w:sz="4"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1台</w:t>
            </w:r>
          </w:p>
        </w:tc>
      </w:tr>
      <w:tr>
        <w:tblPrEx>
          <w:tblCellMar>
            <w:top w:w="0" w:type="dxa"/>
            <w:left w:w="108" w:type="dxa"/>
            <w:bottom w:w="0" w:type="dxa"/>
            <w:right w:w="108" w:type="dxa"/>
          </w:tblCellMar>
        </w:tblPrEx>
        <w:trPr>
          <w:trHeight w:val="473" w:hRule="atLeast"/>
          <w:jc w:val="center"/>
        </w:trPr>
        <w:tc>
          <w:tcPr>
            <w:tcW w:w="789" w:type="dxa"/>
            <w:vMerge w:val="restart"/>
            <w:tcBorders>
              <w:top w:val="single" w:color="auto" w:sz="6" w:space="0"/>
              <w:left w:val="single" w:color="auto" w:sz="6"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4</w:t>
            </w:r>
          </w:p>
        </w:tc>
        <w:tc>
          <w:tcPr>
            <w:tcW w:w="2693" w:type="dxa"/>
            <w:vMerge w:val="restart"/>
            <w:tcBorders>
              <w:top w:val="single" w:color="auto" w:sz="6" w:space="0"/>
              <w:left w:val="single" w:color="auto" w:sz="6" w:space="0"/>
              <w:right w:val="single" w:color="auto" w:sz="6" w:space="0"/>
            </w:tcBorders>
            <w:vAlign w:val="center"/>
          </w:tcPr>
          <w:p>
            <w:pPr>
              <w:autoSpaceDE w:val="0"/>
              <w:autoSpaceDN w:val="0"/>
              <w:spacing w:line="440" w:lineRule="exact"/>
              <w:jc w:val="left"/>
              <w:rPr>
                <w:rFonts w:ascii="宋体" w:hAnsi="宋体"/>
                <w:b/>
                <w:sz w:val="24"/>
              </w:rPr>
            </w:pPr>
            <w:r>
              <w:rPr>
                <w:rFonts w:hint="eastAsia" w:ascii="宋体" w:hAnsi="宋体"/>
                <w:b/>
                <w:sz w:val="24"/>
              </w:rPr>
              <w:t>高清内窥镜图文工作站</w:t>
            </w:r>
          </w:p>
        </w:tc>
        <w:tc>
          <w:tcPr>
            <w:tcW w:w="382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宋体" w:hAnsi="宋体"/>
                <w:szCs w:val="21"/>
              </w:rPr>
            </w:pPr>
            <w:r>
              <w:rPr>
                <w:rFonts w:hint="eastAsia" w:ascii="宋体" w:hAnsi="宋体"/>
                <w:color w:val="000000"/>
                <w:szCs w:val="21"/>
              </w:rPr>
              <w:t>电脑主机(品牌)酷睿双核/5G/1000G/集成显卡</w:t>
            </w:r>
          </w:p>
        </w:tc>
        <w:tc>
          <w:tcPr>
            <w:tcW w:w="851" w:type="dxa"/>
            <w:vMerge w:val="restart"/>
            <w:tcBorders>
              <w:top w:val="single" w:color="auto" w:sz="6" w:space="0"/>
              <w:left w:val="single" w:color="auto" w:sz="6" w:space="0"/>
              <w:right w:val="single" w:color="auto" w:sz="6" w:space="0"/>
            </w:tcBorders>
            <w:vAlign w:val="center"/>
          </w:tcPr>
          <w:p>
            <w:pPr>
              <w:autoSpaceDE w:val="0"/>
              <w:autoSpaceDN w:val="0"/>
              <w:spacing w:line="440" w:lineRule="exact"/>
              <w:jc w:val="center"/>
              <w:rPr>
                <w:rFonts w:ascii="宋体" w:hAnsi="宋体"/>
                <w:sz w:val="24"/>
              </w:rPr>
            </w:pPr>
            <w:r>
              <w:rPr>
                <w:rFonts w:hint="eastAsia" w:ascii="宋体" w:hAnsi="宋体"/>
                <w:sz w:val="24"/>
              </w:rPr>
              <w:t>1套</w:t>
            </w:r>
          </w:p>
        </w:tc>
      </w:tr>
      <w:tr>
        <w:tblPrEx>
          <w:tblCellMar>
            <w:top w:w="0" w:type="dxa"/>
            <w:left w:w="108" w:type="dxa"/>
            <w:bottom w:w="0" w:type="dxa"/>
            <w:right w:w="108" w:type="dxa"/>
          </w:tblCellMar>
        </w:tblPrEx>
        <w:trPr>
          <w:trHeight w:val="286" w:hRule="atLeast"/>
          <w:jc w:val="center"/>
        </w:trPr>
        <w:tc>
          <w:tcPr>
            <w:tcW w:w="789"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c>
          <w:tcPr>
            <w:tcW w:w="2693" w:type="dxa"/>
            <w:vMerge w:val="continue"/>
            <w:tcBorders>
              <w:left w:val="single" w:color="auto" w:sz="6" w:space="0"/>
              <w:right w:val="single" w:color="auto" w:sz="6" w:space="0"/>
            </w:tcBorders>
            <w:vAlign w:val="center"/>
          </w:tcPr>
          <w:p>
            <w:pPr>
              <w:autoSpaceDN w:val="0"/>
              <w:jc w:val="left"/>
              <w:textAlignment w:val="bottom"/>
              <w:rPr>
                <w:rFonts w:ascii="宋体" w:hAnsi="宋体"/>
                <w:sz w:val="24"/>
              </w:rPr>
            </w:pPr>
          </w:p>
        </w:tc>
        <w:tc>
          <w:tcPr>
            <w:tcW w:w="3827"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Cs w:val="21"/>
              </w:rPr>
            </w:pPr>
            <w:r>
              <w:rPr>
                <w:rFonts w:hint="eastAsia" w:ascii="宋体" w:hAnsi="宋体"/>
                <w:color w:val="000000"/>
                <w:szCs w:val="21"/>
              </w:rPr>
              <w:t>22寸液晶显示器(品牌)</w:t>
            </w:r>
          </w:p>
        </w:tc>
        <w:tc>
          <w:tcPr>
            <w:tcW w:w="851"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r>
      <w:tr>
        <w:tblPrEx>
          <w:tblCellMar>
            <w:top w:w="0" w:type="dxa"/>
            <w:left w:w="108" w:type="dxa"/>
            <w:bottom w:w="0" w:type="dxa"/>
            <w:right w:w="108" w:type="dxa"/>
          </w:tblCellMar>
        </w:tblPrEx>
        <w:trPr>
          <w:trHeight w:val="234" w:hRule="atLeast"/>
          <w:jc w:val="center"/>
        </w:trPr>
        <w:tc>
          <w:tcPr>
            <w:tcW w:w="789"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c>
          <w:tcPr>
            <w:tcW w:w="2693" w:type="dxa"/>
            <w:vMerge w:val="continue"/>
            <w:tcBorders>
              <w:left w:val="single" w:color="auto" w:sz="6" w:space="0"/>
              <w:right w:val="single" w:color="auto" w:sz="6" w:space="0"/>
            </w:tcBorders>
            <w:vAlign w:val="center"/>
          </w:tcPr>
          <w:p>
            <w:pPr>
              <w:autoSpaceDN w:val="0"/>
              <w:jc w:val="left"/>
              <w:textAlignment w:val="bottom"/>
              <w:rPr>
                <w:rFonts w:ascii="宋体" w:hAnsi="宋体"/>
                <w:sz w:val="24"/>
              </w:rPr>
            </w:pPr>
          </w:p>
        </w:tc>
        <w:tc>
          <w:tcPr>
            <w:tcW w:w="3827"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Cs w:val="21"/>
              </w:rPr>
            </w:pPr>
            <w:r>
              <w:rPr>
                <w:rFonts w:hint="eastAsia" w:ascii="宋体" w:hAnsi="宋体"/>
                <w:color w:val="000000"/>
                <w:szCs w:val="21"/>
              </w:rPr>
              <w:t>彩喷打印机</w:t>
            </w:r>
          </w:p>
        </w:tc>
        <w:tc>
          <w:tcPr>
            <w:tcW w:w="851"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r>
      <w:tr>
        <w:tblPrEx>
          <w:tblCellMar>
            <w:top w:w="0" w:type="dxa"/>
            <w:left w:w="108" w:type="dxa"/>
            <w:bottom w:w="0" w:type="dxa"/>
            <w:right w:w="108" w:type="dxa"/>
          </w:tblCellMar>
        </w:tblPrEx>
        <w:trPr>
          <w:trHeight w:val="196" w:hRule="atLeast"/>
          <w:jc w:val="center"/>
        </w:trPr>
        <w:tc>
          <w:tcPr>
            <w:tcW w:w="789"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c>
          <w:tcPr>
            <w:tcW w:w="2693" w:type="dxa"/>
            <w:vMerge w:val="continue"/>
            <w:tcBorders>
              <w:left w:val="single" w:color="auto" w:sz="6" w:space="0"/>
              <w:right w:val="single" w:color="auto" w:sz="6" w:space="0"/>
            </w:tcBorders>
            <w:vAlign w:val="center"/>
          </w:tcPr>
          <w:p>
            <w:pPr>
              <w:autoSpaceDN w:val="0"/>
              <w:jc w:val="left"/>
              <w:textAlignment w:val="bottom"/>
              <w:rPr>
                <w:rFonts w:ascii="宋体" w:hAnsi="宋体"/>
                <w:sz w:val="24"/>
              </w:rPr>
            </w:pPr>
          </w:p>
        </w:tc>
        <w:tc>
          <w:tcPr>
            <w:tcW w:w="3827"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Cs w:val="21"/>
              </w:rPr>
            </w:pPr>
            <w:r>
              <w:rPr>
                <w:rFonts w:hint="eastAsia" w:ascii="宋体" w:hAnsi="宋体"/>
                <w:color w:val="000000"/>
                <w:szCs w:val="21"/>
              </w:rPr>
              <w:t>视频采集脚踏开关</w:t>
            </w:r>
            <w:r>
              <w:rPr>
                <w:rFonts w:ascii="宋体" w:hAnsi="宋体"/>
                <w:color w:val="000000"/>
                <w:szCs w:val="21"/>
              </w:rPr>
              <w:t>USB</w:t>
            </w:r>
            <w:r>
              <w:rPr>
                <w:rFonts w:hint="eastAsia" w:ascii="宋体" w:hAnsi="宋体"/>
                <w:color w:val="000000"/>
                <w:szCs w:val="21"/>
              </w:rPr>
              <w:t>插头</w:t>
            </w:r>
          </w:p>
        </w:tc>
        <w:tc>
          <w:tcPr>
            <w:tcW w:w="851"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r>
      <w:tr>
        <w:tblPrEx>
          <w:tblCellMar>
            <w:top w:w="0" w:type="dxa"/>
            <w:left w:w="108" w:type="dxa"/>
            <w:bottom w:w="0" w:type="dxa"/>
            <w:right w:w="108" w:type="dxa"/>
          </w:tblCellMar>
        </w:tblPrEx>
        <w:trPr>
          <w:trHeight w:val="473" w:hRule="atLeast"/>
          <w:jc w:val="center"/>
        </w:trPr>
        <w:tc>
          <w:tcPr>
            <w:tcW w:w="789"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c>
          <w:tcPr>
            <w:tcW w:w="2693" w:type="dxa"/>
            <w:vMerge w:val="continue"/>
            <w:tcBorders>
              <w:left w:val="single" w:color="auto" w:sz="6" w:space="0"/>
              <w:right w:val="single" w:color="auto" w:sz="6" w:space="0"/>
            </w:tcBorders>
            <w:vAlign w:val="center"/>
          </w:tcPr>
          <w:p>
            <w:pPr>
              <w:autoSpaceDN w:val="0"/>
              <w:jc w:val="left"/>
              <w:textAlignment w:val="bottom"/>
              <w:rPr>
                <w:rFonts w:ascii="宋体" w:hAnsi="宋体"/>
                <w:sz w:val="24"/>
              </w:rPr>
            </w:pPr>
          </w:p>
        </w:tc>
        <w:tc>
          <w:tcPr>
            <w:tcW w:w="3827"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Cs w:val="21"/>
              </w:rPr>
            </w:pPr>
            <w:r>
              <w:rPr>
                <w:rFonts w:hint="eastAsia" w:ascii="宋体" w:hAnsi="宋体"/>
                <w:color w:val="000000"/>
                <w:szCs w:val="21"/>
              </w:rPr>
              <w:t>医学专用高清图文彩色处理板、D</w:t>
            </w:r>
            <w:r>
              <w:rPr>
                <w:rFonts w:ascii="宋体" w:hAnsi="宋体"/>
                <w:color w:val="000000"/>
                <w:szCs w:val="21"/>
              </w:rPr>
              <w:t>VI\SDI</w:t>
            </w:r>
            <w:r>
              <w:rPr>
                <w:rFonts w:hint="eastAsia" w:ascii="宋体" w:hAnsi="宋体"/>
                <w:color w:val="000000"/>
                <w:szCs w:val="21"/>
              </w:rPr>
              <w:t>接口</w:t>
            </w:r>
          </w:p>
        </w:tc>
        <w:tc>
          <w:tcPr>
            <w:tcW w:w="851" w:type="dxa"/>
            <w:vMerge w:val="continue"/>
            <w:tcBorders>
              <w:left w:val="single" w:color="auto" w:sz="6" w:space="0"/>
              <w:right w:val="single" w:color="auto" w:sz="6" w:space="0"/>
            </w:tcBorders>
            <w:vAlign w:val="center"/>
          </w:tcPr>
          <w:p>
            <w:pPr>
              <w:autoSpaceDE w:val="0"/>
              <w:autoSpaceDN w:val="0"/>
              <w:spacing w:line="440" w:lineRule="exact"/>
              <w:jc w:val="center"/>
              <w:rPr>
                <w:rFonts w:ascii="宋体" w:hAnsi="宋体"/>
                <w:sz w:val="24"/>
              </w:rPr>
            </w:pPr>
          </w:p>
        </w:tc>
      </w:tr>
      <w:tr>
        <w:tblPrEx>
          <w:tblCellMar>
            <w:top w:w="0" w:type="dxa"/>
            <w:left w:w="108" w:type="dxa"/>
            <w:bottom w:w="0" w:type="dxa"/>
            <w:right w:w="108" w:type="dxa"/>
          </w:tblCellMar>
        </w:tblPrEx>
        <w:trPr>
          <w:trHeight w:val="224" w:hRule="atLeast"/>
          <w:jc w:val="center"/>
        </w:trPr>
        <w:tc>
          <w:tcPr>
            <w:tcW w:w="789" w:type="dxa"/>
            <w:vMerge w:val="continue"/>
            <w:tcBorders>
              <w:left w:val="single" w:color="auto" w:sz="6" w:space="0"/>
              <w:bottom w:val="single" w:color="auto" w:sz="6" w:space="0"/>
              <w:right w:val="single" w:color="auto" w:sz="6" w:space="0"/>
            </w:tcBorders>
            <w:vAlign w:val="center"/>
          </w:tcPr>
          <w:p>
            <w:pPr>
              <w:autoSpaceDE w:val="0"/>
              <w:autoSpaceDN w:val="0"/>
              <w:spacing w:line="440" w:lineRule="exact"/>
              <w:jc w:val="center"/>
              <w:rPr>
                <w:rFonts w:ascii="宋体" w:hAnsi="宋体"/>
                <w:sz w:val="24"/>
              </w:rPr>
            </w:pPr>
          </w:p>
        </w:tc>
        <w:tc>
          <w:tcPr>
            <w:tcW w:w="2693" w:type="dxa"/>
            <w:vMerge w:val="continue"/>
            <w:tcBorders>
              <w:left w:val="single" w:color="auto" w:sz="6" w:space="0"/>
              <w:bottom w:val="single" w:color="auto" w:sz="6" w:space="0"/>
              <w:right w:val="single" w:color="auto" w:sz="6" w:space="0"/>
            </w:tcBorders>
            <w:vAlign w:val="center"/>
          </w:tcPr>
          <w:p>
            <w:pPr>
              <w:autoSpaceDN w:val="0"/>
              <w:jc w:val="left"/>
              <w:textAlignment w:val="bottom"/>
              <w:rPr>
                <w:rFonts w:ascii="宋体" w:hAnsi="宋体"/>
                <w:sz w:val="24"/>
              </w:rPr>
            </w:pPr>
          </w:p>
        </w:tc>
        <w:tc>
          <w:tcPr>
            <w:tcW w:w="3827" w:type="dxa"/>
            <w:tcBorders>
              <w:top w:val="single" w:color="auto" w:sz="6" w:space="0"/>
              <w:left w:val="single" w:color="auto" w:sz="6" w:space="0"/>
              <w:bottom w:val="single" w:color="auto" w:sz="6" w:space="0"/>
              <w:right w:val="single" w:color="auto" w:sz="6" w:space="0"/>
            </w:tcBorders>
            <w:vAlign w:val="center"/>
          </w:tcPr>
          <w:p>
            <w:pPr>
              <w:autoSpaceDN w:val="0"/>
              <w:jc w:val="center"/>
              <w:textAlignment w:val="bottom"/>
              <w:rPr>
                <w:rFonts w:ascii="宋体" w:hAnsi="宋体"/>
                <w:szCs w:val="21"/>
              </w:rPr>
            </w:pPr>
            <w:r>
              <w:rPr>
                <w:rFonts w:hint="eastAsia" w:ascii="宋体" w:hAnsi="宋体"/>
                <w:color w:val="000000"/>
                <w:szCs w:val="21"/>
              </w:rPr>
              <w:t>耳鼻喉科专用医学软件</w:t>
            </w:r>
          </w:p>
        </w:tc>
        <w:tc>
          <w:tcPr>
            <w:tcW w:w="851" w:type="dxa"/>
            <w:vMerge w:val="continue"/>
            <w:tcBorders>
              <w:left w:val="single" w:color="auto" w:sz="6" w:space="0"/>
              <w:bottom w:val="single" w:color="auto" w:sz="6" w:space="0"/>
              <w:right w:val="single" w:color="auto" w:sz="6" w:space="0"/>
            </w:tcBorders>
            <w:vAlign w:val="center"/>
          </w:tcPr>
          <w:p>
            <w:pPr>
              <w:autoSpaceDE w:val="0"/>
              <w:autoSpaceDN w:val="0"/>
              <w:spacing w:line="440" w:lineRule="exact"/>
              <w:jc w:val="center"/>
              <w:rPr>
                <w:rFonts w:ascii="宋体" w:hAnsi="宋体"/>
                <w:sz w:val="24"/>
              </w:rPr>
            </w:pPr>
          </w:p>
        </w:tc>
      </w:tr>
      <w:tr>
        <w:tblPrEx>
          <w:tblCellMar>
            <w:top w:w="0" w:type="dxa"/>
            <w:left w:w="108" w:type="dxa"/>
            <w:bottom w:w="0" w:type="dxa"/>
            <w:right w:w="108" w:type="dxa"/>
          </w:tblCellMar>
        </w:tblPrEx>
        <w:trPr>
          <w:trHeight w:val="412" w:hRule="atLeast"/>
          <w:jc w:val="center"/>
        </w:trPr>
        <w:tc>
          <w:tcPr>
            <w:tcW w:w="789" w:type="dxa"/>
            <w:tcBorders>
              <w:left w:val="single" w:color="auto" w:sz="6" w:space="0"/>
              <w:bottom w:val="single" w:color="auto" w:sz="6" w:space="0"/>
              <w:right w:val="single" w:color="auto" w:sz="6" w:space="0"/>
            </w:tcBorders>
          </w:tcPr>
          <w:p>
            <w:pPr>
              <w:jc w:val="center"/>
              <w:rPr>
                <w:rFonts w:ascii="宋体" w:hAnsi="宋体"/>
                <w:b/>
                <w:color w:val="000000"/>
                <w:szCs w:val="21"/>
              </w:rPr>
            </w:pPr>
            <w:r>
              <w:rPr>
                <w:rFonts w:ascii="宋体" w:hAnsi="宋体"/>
                <w:b/>
                <w:color w:val="000000"/>
                <w:szCs w:val="21"/>
              </w:rPr>
              <w:t>5</w:t>
            </w:r>
          </w:p>
        </w:tc>
        <w:tc>
          <w:tcPr>
            <w:tcW w:w="2693" w:type="dxa"/>
            <w:tcBorders>
              <w:left w:val="single" w:color="auto" w:sz="6" w:space="0"/>
              <w:bottom w:val="single" w:color="auto" w:sz="6" w:space="0"/>
              <w:right w:val="single" w:color="auto" w:sz="6" w:space="0"/>
            </w:tcBorders>
            <w:vAlign w:val="center"/>
          </w:tcPr>
          <w:p>
            <w:pPr>
              <w:jc w:val="left"/>
              <w:rPr>
                <w:rFonts w:ascii="宋体" w:hAnsi="宋体"/>
                <w:b/>
                <w:bCs/>
                <w:color w:val="000000"/>
                <w:szCs w:val="21"/>
              </w:rPr>
            </w:pPr>
            <w:r>
              <w:rPr>
                <w:rFonts w:hint="eastAsia" w:ascii="宋体" w:hAnsi="宋体"/>
                <w:b/>
                <w:bCs/>
                <w:color w:val="000000"/>
                <w:szCs w:val="21"/>
              </w:rPr>
              <w:t>0度鼻内镜</w:t>
            </w:r>
          </w:p>
        </w:tc>
        <w:tc>
          <w:tcPr>
            <w:tcW w:w="3827" w:type="dxa"/>
            <w:tcBorders>
              <w:top w:val="single" w:color="auto" w:sz="6" w:space="0"/>
              <w:left w:val="single" w:color="auto" w:sz="6" w:space="0"/>
              <w:bottom w:val="single" w:color="auto" w:sz="6" w:space="0"/>
              <w:right w:val="single" w:color="auto" w:sz="6" w:space="0"/>
            </w:tcBorders>
          </w:tcPr>
          <w:p>
            <w:pPr>
              <w:jc w:val="center"/>
              <w:rPr>
                <w:rFonts w:ascii="宋体" w:hAnsi="宋体"/>
                <w:color w:val="000000"/>
                <w:szCs w:val="21"/>
              </w:rPr>
            </w:pPr>
            <w:r>
              <w:rPr>
                <w:rFonts w:hint="eastAsia" w:ascii="宋体" w:hAnsi="宋体"/>
                <w:color w:val="000000"/>
                <w:szCs w:val="21"/>
              </w:rPr>
              <w:t>4mm*175mm</w:t>
            </w:r>
          </w:p>
        </w:tc>
        <w:tc>
          <w:tcPr>
            <w:tcW w:w="851" w:type="dxa"/>
            <w:tcBorders>
              <w:left w:val="single" w:color="auto" w:sz="6" w:space="0"/>
              <w:bottom w:val="single" w:color="auto" w:sz="6" w:space="0"/>
              <w:right w:val="single" w:color="auto" w:sz="6" w:space="0"/>
            </w:tcBorders>
          </w:tcPr>
          <w:p>
            <w:pPr>
              <w:jc w:val="center"/>
              <w:rPr>
                <w:rFonts w:ascii="宋体" w:hAnsi="宋体"/>
                <w:color w:val="000000"/>
                <w:szCs w:val="21"/>
              </w:rPr>
            </w:pPr>
            <w:r>
              <w:rPr>
                <w:rFonts w:ascii="宋体" w:hAnsi="宋体"/>
                <w:color w:val="000000"/>
                <w:szCs w:val="21"/>
              </w:rPr>
              <w:t>3</w:t>
            </w:r>
            <w:r>
              <w:rPr>
                <w:rFonts w:hint="eastAsia" w:ascii="宋体" w:hAnsi="宋体"/>
                <w:color w:val="000000"/>
                <w:szCs w:val="21"/>
              </w:rPr>
              <w:t>支</w:t>
            </w:r>
          </w:p>
        </w:tc>
      </w:tr>
      <w:tr>
        <w:tblPrEx>
          <w:tblCellMar>
            <w:top w:w="0" w:type="dxa"/>
            <w:left w:w="108" w:type="dxa"/>
            <w:bottom w:w="0" w:type="dxa"/>
            <w:right w:w="108" w:type="dxa"/>
          </w:tblCellMar>
        </w:tblPrEx>
        <w:trPr>
          <w:trHeight w:val="404" w:hRule="atLeast"/>
          <w:jc w:val="center"/>
        </w:trPr>
        <w:tc>
          <w:tcPr>
            <w:tcW w:w="789" w:type="dxa"/>
            <w:tcBorders>
              <w:left w:val="single" w:color="auto" w:sz="6" w:space="0"/>
              <w:bottom w:val="single" w:color="auto" w:sz="4" w:space="0"/>
              <w:right w:val="single" w:color="auto" w:sz="6" w:space="0"/>
            </w:tcBorders>
          </w:tcPr>
          <w:p>
            <w:pPr>
              <w:jc w:val="center"/>
              <w:rPr>
                <w:rFonts w:ascii="宋体" w:hAnsi="宋体"/>
                <w:b/>
                <w:color w:val="000000"/>
                <w:szCs w:val="21"/>
              </w:rPr>
            </w:pPr>
            <w:r>
              <w:rPr>
                <w:rFonts w:ascii="宋体" w:hAnsi="宋体"/>
                <w:b/>
                <w:color w:val="000000"/>
                <w:szCs w:val="21"/>
              </w:rPr>
              <w:t>6</w:t>
            </w:r>
          </w:p>
        </w:tc>
        <w:tc>
          <w:tcPr>
            <w:tcW w:w="2693" w:type="dxa"/>
            <w:tcBorders>
              <w:left w:val="single" w:color="auto" w:sz="6" w:space="0"/>
              <w:bottom w:val="single" w:color="auto" w:sz="4" w:space="0"/>
              <w:right w:val="single" w:color="auto" w:sz="6" w:space="0"/>
            </w:tcBorders>
            <w:vAlign w:val="center"/>
          </w:tcPr>
          <w:p>
            <w:pPr>
              <w:jc w:val="left"/>
              <w:rPr>
                <w:rFonts w:ascii="宋体" w:hAnsi="宋体"/>
                <w:b/>
                <w:bCs/>
                <w:color w:val="000000"/>
                <w:szCs w:val="21"/>
              </w:rPr>
            </w:pPr>
            <w:r>
              <w:rPr>
                <w:rFonts w:hint="eastAsia" w:ascii="宋体" w:hAnsi="宋体"/>
                <w:b/>
                <w:bCs/>
                <w:color w:val="000000"/>
                <w:szCs w:val="21"/>
              </w:rPr>
              <w:t>0度耳内镜</w:t>
            </w:r>
          </w:p>
        </w:tc>
        <w:tc>
          <w:tcPr>
            <w:tcW w:w="3827" w:type="dxa"/>
            <w:tcBorders>
              <w:top w:val="single" w:color="auto" w:sz="6" w:space="0"/>
              <w:left w:val="single" w:color="auto" w:sz="6" w:space="0"/>
              <w:bottom w:val="single" w:color="auto" w:sz="6" w:space="0"/>
              <w:right w:val="single" w:color="auto" w:sz="6" w:space="0"/>
            </w:tcBorders>
          </w:tcPr>
          <w:p>
            <w:pPr>
              <w:jc w:val="center"/>
              <w:rPr>
                <w:rFonts w:ascii="宋体" w:hAnsi="宋体"/>
                <w:color w:val="000000"/>
                <w:szCs w:val="21"/>
              </w:rPr>
            </w:pPr>
            <w:r>
              <w:rPr>
                <w:rFonts w:hint="eastAsia" w:ascii="宋体" w:hAnsi="宋体"/>
                <w:color w:val="000000"/>
                <w:szCs w:val="21"/>
              </w:rPr>
              <w:t>3mm*110mm</w:t>
            </w:r>
          </w:p>
        </w:tc>
        <w:tc>
          <w:tcPr>
            <w:tcW w:w="851" w:type="dxa"/>
            <w:tcBorders>
              <w:left w:val="single" w:color="auto" w:sz="6" w:space="0"/>
              <w:bottom w:val="single" w:color="auto" w:sz="4" w:space="0"/>
              <w:right w:val="single" w:color="auto" w:sz="6" w:space="0"/>
            </w:tcBorders>
          </w:tcPr>
          <w:p>
            <w:pPr>
              <w:jc w:val="center"/>
              <w:rPr>
                <w:rFonts w:ascii="宋体" w:hAnsi="宋体"/>
                <w:color w:val="000000"/>
                <w:szCs w:val="21"/>
              </w:rPr>
            </w:pPr>
            <w:r>
              <w:rPr>
                <w:rFonts w:ascii="宋体" w:hAnsi="宋体"/>
                <w:color w:val="000000"/>
                <w:szCs w:val="21"/>
              </w:rPr>
              <w:t>3</w:t>
            </w:r>
            <w:r>
              <w:rPr>
                <w:rFonts w:hint="eastAsia" w:ascii="宋体" w:hAnsi="宋体"/>
                <w:color w:val="000000"/>
                <w:szCs w:val="21"/>
              </w:rPr>
              <w:t>支</w:t>
            </w:r>
          </w:p>
        </w:tc>
      </w:tr>
      <w:tr>
        <w:tblPrEx>
          <w:tblCellMar>
            <w:top w:w="0" w:type="dxa"/>
            <w:left w:w="108" w:type="dxa"/>
            <w:bottom w:w="0" w:type="dxa"/>
            <w:right w:w="108" w:type="dxa"/>
          </w:tblCellMar>
        </w:tblPrEx>
        <w:trPr>
          <w:trHeight w:val="409" w:hRule="atLeast"/>
          <w:jc w:val="center"/>
        </w:trPr>
        <w:tc>
          <w:tcPr>
            <w:tcW w:w="789" w:type="dxa"/>
            <w:tcBorders>
              <w:top w:val="single" w:color="auto" w:sz="4" w:space="0"/>
              <w:left w:val="single" w:color="auto" w:sz="4" w:space="0"/>
              <w:bottom w:val="single" w:color="auto" w:sz="4" w:space="0"/>
              <w:right w:val="single" w:color="auto" w:sz="4" w:space="0"/>
            </w:tcBorders>
          </w:tcPr>
          <w:p>
            <w:pPr>
              <w:pStyle w:val="2"/>
              <w:jc w:val="center"/>
              <w:rPr>
                <w:b/>
                <w:color w:val="000000"/>
                <w:sz w:val="21"/>
                <w:szCs w:val="21"/>
              </w:rPr>
            </w:pPr>
            <w:r>
              <w:rPr>
                <w:b/>
                <w:color w:val="000000"/>
                <w:sz w:val="21"/>
                <w:szCs w:val="21"/>
              </w:rPr>
              <w:t>7</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color w:val="000000"/>
                <w:szCs w:val="21"/>
              </w:rPr>
            </w:pPr>
            <w:r>
              <w:rPr>
                <w:rFonts w:ascii="宋体" w:hAnsi="宋体"/>
                <w:b/>
                <w:bCs/>
                <w:color w:val="000000"/>
                <w:szCs w:val="21"/>
              </w:rPr>
              <w:t>30</w:t>
            </w:r>
            <w:r>
              <w:rPr>
                <w:rFonts w:hint="eastAsia" w:ascii="宋体" w:hAnsi="宋体"/>
                <w:b/>
                <w:bCs/>
                <w:color w:val="000000"/>
                <w:szCs w:val="21"/>
              </w:rPr>
              <w:t>度耳内镜</w:t>
            </w:r>
          </w:p>
        </w:tc>
        <w:tc>
          <w:tcPr>
            <w:tcW w:w="3827" w:type="dxa"/>
            <w:tcBorders>
              <w:top w:val="single" w:color="auto" w:sz="6" w:space="0"/>
              <w:left w:val="single" w:color="auto" w:sz="4" w:space="0"/>
              <w:bottom w:val="single" w:color="auto" w:sz="6" w:space="0"/>
              <w:right w:val="single" w:color="auto" w:sz="4" w:space="0"/>
            </w:tcBorders>
          </w:tcPr>
          <w:p>
            <w:pPr>
              <w:jc w:val="center"/>
              <w:rPr>
                <w:color w:val="000000"/>
              </w:rPr>
            </w:pPr>
            <w:r>
              <w:rPr>
                <w:rFonts w:hint="eastAsia"/>
                <w:color w:val="000000"/>
              </w:rPr>
              <w:t>8mm*180mm</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Cs w:val="21"/>
              </w:rPr>
            </w:pPr>
            <w:r>
              <w:rPr>
                <w:rFonts w:ascii="宋体" w:hAnsi="宋体"/>
                <w:color w:val="000000"/>
                <w:szCs w:val="21"/>
              </w:rPr>
              <w:t>1</w:t>
            </w:r>
            <w:r>
              <w:rPr>
                <w:rFonts w:hint="eastAsia" w:ascii="宋体" w:hAnsi="宋体"/>
                <w:color w:val="000000"/>
                <w:szCs w:val="21"/>
              </w:rPr>
              <w:t>支</w:t>
            </w:r>
          </w:p>
        </w:tc>
      </w:tr>
      <w:tr>
        <w:tblPrEx>
          <w:tblCellMar>
            <w:top w:w="0" w:type="dxa"/>
            <w:left w:w="108" w:type="dxa"/>
            <w:bottom w:w="0" w:type="dxa"/>
            <w:right w:w="108" w:type="dxa"/>
          </w:tblCellMar>
        </w:tblPrEx>
        <w:trPr>
          <w:trHeight w:val="409" w:hRule="atLeast"/>
          <w:jc w:val="center"/>
        </w:trPr>
        <w:tc>
          <w:tcPr>
            <w:tcW w:w="789" w:type="dxa"/>
            <w:tcBorders>
              <w:top w:val="single" w:color="auto" w:sz="4" w:space="0"/>
              <w:left w:val="single" w:color="auto" w:sz="4" w:space="0"/>
              <w:bottom w:val="single" w:color="auto" w:sz="4" w:space="0"/>
              <w:right w:val="single" w:color="auto" w:sz="4" w:space="0"/>
            </w:tcBorders>
          </w:tcPr>
          <w:p>
            <w:pPr>
              <w:pStyle w:val="2"/>
              <w:jc w:val="center"/>
              <w:rPr>
                <w:b/>
                <w:color w:val="000000"/>
                <w:sz w:val="21"/>
                <w:szCs w:val="21"/>
              </w:rPr>
            </w:pPr>
            <w:r>
              <w:rPr>
                <w:rFonts w:hint="eastAsia"/>
                <w:b/>
                <w:color w:val="000000"/>
                <w:sz w:val="21"/>
                <w:szCs w:val="21"/>
              </w:rPr>
              <w:t>8</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color w:val="000000"/>
                <w:szCs w:val="21"/>
              </w:rPr>
            </w:pPr>
            <w:r>
              <w:rPr>
                <w:rFonts w:hint="eastAsia" w:ascii="宋体" w:hAnsi="宋体"/>
                <w:b/>
                <w:bCs/>
                <w:color w:val="000000"/>
                <w:szCs w:val="21"/>
              </w:rPr>
              <w:t>消毒盒</w:t>
            </w:r>
          </w:p>
        </w:tc>
        <w:tc>
          <w:tcPr>
            <w:tcW w:w="3827" w:type="dxa"/>
            <w:tcBorders>
              <w:top w:val="single" w:color="auto" w:sz="6" w:space="0"/>
              <w:left w:val="single" w:color="auto" w:sz="4" w:space="0"/>
              <w:bottom w:val="single" w:color="auto" w:sz="6" w:space="0"/>
              <w:right w:val="single" w:color="auto" w:sz="4" w:space="0"/>
            </w:tcBorders>
          </w:tcPr>
          <w:p>
            <w:pPr>
              <w:jc w:val="center"/>
              <w:rPr>
                <w:rFonts w:hint="eastAsia"/>
                <w:color w:val="000000"/>
              </w:rPr>
            </w:pPr>
            <w:r>
              <w:rPr>
                <w:rFonts w:hint="eastAsia"/>
                <w:color w:val="000000"/>
              </w:rPr>
              <w:t>内镜配套</w:t>
            </w:r>
          </w:p>
        </w:tc>
        <w:tc>
          <w:tcPr>
            <w:tcW w:w="851"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szCs w:val="21"/>
              </w:rPr>
            </w:pPr>
            <w:r>
              <w:rPr>
                <w:rFonts w:hint="eastAsia" w:ascii="宋体" w:hAnsi="宋体"/>
                <w:color w:val="000000"/>
                <w:szCs w:val="21"/>
              </w:rPr>
              <w:t>5个</w:t>
            </w:r>
          </w:p>
        </w:tc>
      </w:tr>
    </w:tbl>
    <w:p>
      <w:pPr>
        <w:pStyle w:val="2"/>
      </w:pPr>
      <w:r>
        <w:rPr>
          <w:rFonts w:hint="eastAsia"/>
        </w:rPr>
        <w:t xml:space="preserve">  </w:t>
      </w:r>
      <w:r>
        <w:rPr>
          <w:rFonts w:hint="eastAsia"/>
          <w:b/>
          <w:sz w:val="30"/>
          <w:szCs w:val="30"/>
        </w:rPr>
        <w:t>技术参数部分：</w:t>
      </w:r>
    </w:p>
    <w:p>
      <w:pPr>
        <w:spacing w:line="0" w:lineRule="atLeast"/>
        <w:rPr>
          <w:b/>
          <w:sz w:val="24"/>
        </w:rPr>
      </w:pPr>
      <w:r>
        <w:rPr>
          <w:rFonts w:hint="eastAsia"/>
          <w:b/>
          <w:sz w:val="24"/>
        </w:rPr>
        <w:t>1、全高清摄像系统</w:t>
      </w:r>
    </w:p>
    <w:p>
      <w:pPr>
        <w:spacing w:line="0" w:lineRule="atLeast"/>
        <w:rPr>
          <w:szCs w:val="21"/>
        </w:rPr>
      </w:pPr>
      <w:r>
        <w:rPr>
          <w:rFonts w:hint="eastAsia"/>
          <w:szCs w:val="21"/>
        </w:rPr>
        <w:t>*1、</w:t>
      </w:r>
      <w:r>
        <w:rPr>
          <w:szCs w:val="21"/>
        </w:rPr>
        <w:t>TV</w:t>
      </w:r>
      <w:r>
        <w:rPr>
          <w:rFonts w:hint="eastAsia"/>
          <w:szCs w:val="21"/>
        </w:rPr>
        <w:t>系统制式：</w:t>
      </w:r>
      <w:r>
        <w:rPr>
          <w:szCs w:val="21"/>
        </w:rPr>
        <w:t>PAL</w:t>
      </w:r>
      <w:r>
        <w:rPr>
          <w:rFonts w:hint="eastAsia"/>
          <w:szCs w:val="21"/>
        </w:rPr>
        <w:t>；制式可选</w:t>
      </w:r>
      <w:r>
        <w:rPr>
          <w:szCs w:val="21"/>
        </w:rPr>
        <w:t>PAL</w:t>
      </w:r>
      <w:r>
        <w:rPr>
          <w:rFonts w:hint="eastAsia"/>
          <w:szCs w:val="21"/>
        </w:rPr>
        <w:t>、</w:t>
      </w:r>
      <w:r>
        <w:rPr>
          <w:szCs w:val="21"/>
        </w:rPr>
        <w:t>NTSC</w:t>
      </w:r>
      <w:r>
        <w:rPr>
          <w:rFonts w:hint="eastAsia"/>
          <w:szCs w:val="21"/>
        </w:rPr>
        <w:t>，适应不同国家和地区。</w:t>
      </w:r>
    </w:p>
    <w:p>
      <w:pPr>
        <w:spacing w:line="0" w:lineRule="atLeast"/>
        <w:rPr>
          <w:szCs w:val="21"/>
        </w:rPr>
      </w:pPr>
      <w:r>
        <w:rPr>
          <w:rFonts w:hint="eastAsia"/>
          <w:szCs w:val="21"/>
        </w:rPr>
        <w:t>*2、传感器：</w:t>
      </w:r>
      <w:r>
        <w:rPr>
          <w:szCs w:val="21"/>
        </w:rPr>
        <w:t>1/3</w:t>
      </w:r>
      <w:r>
        <w:rPr>
          <w:rFonts w:hint="eastAsia"/>
          <w:szCs w:val="21"/>
        </w:rPr>
        <w:t>英寸高亮度逐行扫描</w:t>
      </w:r>
      <w:r>
        <w:rPr>
          <w:szCs w:val="21"/>
        </w:rPr>
        <w:t>CMOS</w:t>
      </w:r>
      <w:r>
        <w:rPr>
          <w:rFonts w:hint="eastAsia"/>
          <w:szCs w:val="21"/>
        </w:rPr>
        <w:t>传感器</w:t>
      </w:r>
      <w:r>
        <w:rPr>
          <w:szCs w:val="21"/>
        </w:rPr>
        <w:t xml:space="preserve"> </w:t>
      </w:r>
      <w:r>
        <w:rPr>
          <w:rFonts w:hint="eastAsia"/>
          <w:szCs w:val="21"/>
        </w:rPr>
        <w:t>；卓越的色彩还原能力，</w:t>
      </w:r>
      <w:r>
        <w:rPr>
          <w:szCs w:val="21"/>
        </w:rPr>
        <w:t>12</w:t>
      </w:r>
      <w:r>
        <w:rPr>
          <w:rFonts w:hint="eastAsia"/>
          <w:szCs w:val="21"/>
        </w:rPr>
        <w:t>轴色彩调节，使色彩还原更真实自然；最高防水级别（</w:t>
      </w:r>
      <w:r>
        <w:rPr>
          <w:szCs w:val="21"/>
        </w:rPr>
        <w:t>IPX8</w:t>
      </w:r>
      <w:r>
        <w:rPr>
          <w:rFonts w:hint="eastAsia"/>
          <w:szCs w:val="21"/>
        </w:rPr>
        <w:t>）摄像头。</w:t>
      </w:r>
    </w:p>
    <w:p>
      <w:pPr>
        <w:spacing w:line="0" w:lineRule="atLeast"/>
        <w:rPr>
          <w:szCs w:val="21"/>
        </w:rPr>
      </w:pPr>
      <w:r>
        <w:rPr>
          <w:rFonts w:hint="eastAsia"/>
          <w:szCs w:val="21"/>
        </w:rPr>
        <w:t>*3、像素：总像素：</w:t>
      </w:r>
      <w:r>
        <w:rPr>
          <w:szCs w:val="21"/>
        </w:rPr>
        <w:t>2010</w:t>
      </w:r>
      <w:r>
        <w:rPr>
          <w:rFonts w:hint="eastAsia"/>
          <w:szCs w:val="21"/>
        </w:rPr>
        <w:t>（水平）×</w:t>
      </w:r>
      <w:r>
        <w:rPr>
          <w:szCs w:val="21"/>
        </w:rPr>
        <w:t>1108</w:t>
      </w:r>
      <w:r>
        <w:rPr>
          <w:rFonts w:hint="eastAsia"/>
          <w:szCs w:val="21"/>
        </w:rPr>
        <w:t>（垂直）；有效像素：</w:t>
      </w:r>
      <w:r>
        <w:rPr>
          <w:szCs w:val="21"/>
        </w:rPr>
        <w:t>1920</w:t>
      </w:r>
      <w:r>
        <w:rPr>
          <w:rFonts w:hint="eastAsia"/>
          <w:szCs w:val="21"/>
        </w:rPr>
        <w:t>（水平）×</w:t>
      </w:r>
      <w:r>
        <w:rPr>
          <w:szCs w:val="21"/>
        </w:rPr>
        <w:t>1080</w:t>
      </w:r>
      <w:r>
        <w:rPr>
          <w:rFonts w:hint="eastAsia"/>
          <w:szCs w:val="21"/>
        </w:rPr>
        <w:t>（垂直）</w:t>
      </w:r>
      <w:r>
        <w:rPr>
          <w:szCs w:val="21"/>
        </w:rPr>
        <w:t>(207.3</w:t>
      </w:r>
      <w:r>
        <w:rPr>
          <w:rFonts w:hint="eastAsia"/>
          <w:szCs w:val="21"/>
        </w:rPr>
        <w:t>万像素</w:t>
      </w:r>
      <w:r>
        <w:rPr>
          <w:szCs w:val="21"/>
        </w:rPr>
        <w:t>)</w:t>
      </w:r>
    </w:p>
    <w:p>
      <w:pPr>
        <w:spacing w:line="0" w:lineRule="atLeast"/>
        <w:rPr>
          <w:szCs w:val="21"/>
        </w:rPr>
      </w:pPr>
      <w:r>
        <w:rPr>
          <w:rFonts w:hint="eastAsia"/>
          <w:szCs w:val="21"/>
        </w:rPr>
        <w:t>*4、扫描标准：</w:t>
      </w:r>
      <w:r>
        <w:rPr>
          <w:szCs w:val="21"/>
        </w:rPr>
        <w:t>1125</w:t>
      </w:r>
      <w:r>
        <w:rPr>
          <w:rFonts w:hint="eastAsia"/>
          <w:szCs w:val="21"/>
        </w:rPr>
        <w:t>线，</w:t>
      </w:r>
      <w:r>
        <w:rPr>
          <w:szCs w:val="21"/>
        </w:rPr>
        <w:t>60</w:t>
      </w:r>
      <w:r>
        <w:rPr>
          <w:rFonts w:hint="eastAsia"/>
          <w:szCs w:val="21"/>
        </w:rPr>
        <w:t>帧</w:t>
      </w:r>
      <w:r>
        <w:rPr>
          <w:szCs w:val="21"/>
        </w:rPr>
        <w:t xml:space="preserve">           </w:t>
      </w:r>
    </w:p>
    <w:p>
      <w:pPr>
        <w:spacing w:line="0" w:lineRule="atLeast"/>
        <w:rPr>
          <w:szCs w:val="21"/>
        </w:rPr>
      </w:pPr>
      <w:r>
        <w:rPr>
          <w:rFonts w:hint="eastAsia"/>
          <w:szCs w:val="21"/>
        </w:rPr>
        <w:t>5、视频输出：</w:t>
      </w:r>
      <w:r>
        <w:rPr>
          <w:szCs w:val="21"/>
        </w:rPr>
        <w:t xml:space="preserve"> HDMI</w:t>
      </w:r>
      <w:r>
        <w:rPr>
          <w:rFonts w:hint="eastAsia"/>
          <w:szCs w:val="21"/>
        </w:rPr>
        <w:t>、</w:t>
      </w:r>
      <w:r>
        <w:rPr>
          <w:szCs w:val="21"/>
        </w:rPr>
        <w:t xml:space="preserve">DVI </w:t>
      </w:r>
      <w:r>
        <w:rPr>
          <w:rFonts w:hint="eastAsia"/>
          <w:szCs w:val="21"/>
        </w:rPr>
        <w:t>、</w:t>
      </w:r>
      <w:r>
        <w:rPr>
          <w:szCs w:val="21"/>
        </w:rPr>
        <w:t xml:space="preserve">LAN </w:t>
      </w:r>
      <w:r>
        <w:rPr>
          <w:rFonts w:hint="eastAsia"/>
          <w:szCs w:val="21"/>
        </w:rPr>
        <w:t>；全接口输出，设备连接更自由方便。</w:t>
      </w:r>
    </w:p>
    <w:p>
      <w:pPr>
        <w:spacing w:line="0" w:lineRule="atLeast"/>
        <w:rPr>
          <w:szCs w:val="21"/>
        </w:rPr>
      </w:pPr>
      <w:r>
        <w:rPr>
          <w:rFonts w:hint="eastAsia"/>
          <w:szCs w:val="21"/>
        </w:rPr>
        <w:t>6、最低照度：</w:t>
      </w:r>
      <w:r>
        <w:rPr>
          <w:szCs w:val="21"/>
        </w:rPr>
        <w:t xml:space="preserve"> 5Lx at F5.5,          </w:t>
      </w:r>
    </w:p>
    <w:p>
      <w:pPr>
        <w:spacing w:line="0" w:lineRule="atLeast"/>
        <w:rPr>
          <w:szCs w:val="21"/>
        </w:rPr>
      </w:pPr>
      <w:r>
        <w:rPr>
          <w:rFonts w:hint="eastAsia"/>
          <w:szCs w:val="21"/>
        </w:rPr>
        <w:t>*7、视频输出清晰度：</w:t>
      </w:r>
      <w:r>
        <w:rPr>
          <w:szCs w:val="21"/>
        </w:rPr>
        <w:t xml:space="preserve">1080P </w:t>
      </w:r>
      <w:r>
        <w:rPr>
          <w:rFonts w:hint="eastAsia"/>
          <w:szCs w:val="21"/>
        </w:rPr>
        <w:t>；超清晰</w:t>
      </w:r>
      <w:r>
        <w:rPr>
          <w:szCs w:val="21"/>
        </w:rPr>
        <w:t>1080P</w:t>
      </w:r>
      <w:r>
        <w:rPr>
          <w:rFonts w:hint="eastAsia"/>
          <w:szCs w:val="21"/>
        </w:rPr>
        <w:t>的图像效果，使手术区域纤毫毕现</w:t>
      </w:r>
      <w:r>
        <w:rPr>
          <w:szCs w:val="21"/>
        </w:rPr>
        <w:t xml:space="preserve"> </w:t>
      </w:r>
      <w:r>
        <w:rPr>
          <w:rFonts w:hint="eastAsia"/>
          <w:szCs w:val="21"/>
        </w:rPr>
        <w:t>；具有纤维镜消除网格功能</w:t>
      </w:r>
    </w:p>
    <w:p>
      <w:pPr>
        <w:spacing w:line="0" w:lineRule="atLeast"/>
        <w:rPr>
          <w:szCs w:val="21"/>
        </w:rPr>
      </w:pPr>
      <w:r>
        <w:rPr>
          <w:rFonts w:hint="eastAsia"/>
          <w:szCs w:val="21"/>
        </w:rPr>
        <w:t>8、白平衡：</w:t>
      </w:r>
      <w:r>
        <w:rPr>
          <w:szCs w:val="21"/>
        </w:rPr>
        <w:t>AWC</w:t>
      </w:r>
      <w:r>
        <w:rPr>
          <w:rFonts w:hint="eastAsia"/>
          <w:szCs w:val="21"/>
        </w:rPr>
        <w:t>（自动白平衡控制）、</w:t>
      </w:r>
      <w:r>
        <w:rPr>
          <w:szCs w:val="21"/>
        </w:rPr>
        <w:t>ATW</w:t>
      </w:r>
      <w:r>
        <w:rPr>
          <w:rFonts w:hint="eastAsia"/>
          <w:szCs w:val="21"/>
        </w:rPr>
        <w:t>（自动追踪白平衡）和</w:t>
      </w:r>
      <w:r>
        <w:rPr>
          <w:szCs w:val="21"/>
        </w:rPr>
        <w:t>MANU(</w:t>
      </w:r>
      <w:r>
        <w:rPr>
          <w:rFonts w:hint="eastAsia"/>
          <w:szCs w:val="21"/>
        </w:rPr>
        <w:t>手动控制白配合</w:t>
      </w:r>
      <w:r>
        <w:rPr>
          <w:szCs w:val="21"/>
        </w:rPr>
        <w:t>)</w:t>
      </w:r>
    </w:p>
    <w:p>
      <w:pPr>
        <w:spacing w:line="0" w:lineRule="atLeast"/>
        <w:rPr>
          <w:szCs w:val="21"/>
        </w:rPr>
      </w:pPr>
      <w:r>
        <w:rPr>
          <w:rFonts w:hint="eastAsia"/>
          <w:szCs w:val="21"/>
        </w:rPr>
        <w:t>9、电子快门：</w:t>
      </w:r>
      <w:r>
        <w:rPr>
          <w:szCs w:val="21"/>
        </w:rPr>
        <w:t xml:space="preserve"> AUTO</w:t>
      </w:r>
      <w:r>
        <w:rPr>
          <w:rFonts w:hint="eastAsia"/>
          <w:szCs w:val="21"/>
        </w:rPr>
        <w:t>：可调范围</w:t>
      </w:r>
      <w:r>
        <w:rPr>
          <w:szCs w:val="21"/>
        </w:rPr>
        <w:t>1/50-1/10000S</w:t>
      </w:r>
      <w:r>
        <w:rPr>
          <w:rFonts w:hint="eastAsia"/>
          <w:szCs w:val="21"/>
        </w:rPr>
        <w:t>；</w:t>
      </w:r>
      <w:r>
        <w:rPr>
          <w:szCs w:val="21"/>
        </w:rPr>
        <w:t>STEP</w:t>
      </w:r>
      <w:r>
        <w:rPr>
          <w:rFonts w:hint="eastAsia"/>
          <w:szCs w:val="21"/>
        </w:rPr>
        <w:t>：可调范围</w:t>
      </w:r>
      <w:r>
        <w:rPr>
          <w:szCs w:val="21"/>
        </w:rPr>
        <w:t>1/50</w:t>
      </w:r>
      <w:r>
        <w:rPr>
          <w:rFonts w:hint="eastAsia"/>
          <w:szCs w:val="21"/>
        </w:rPr>
        <w:t>（</w:t>
      </w:r>
      <w:r>
        <w:rPr>
          <w:szCs w:val="21"/>
        </w:rPr>
        <w:t>OFF</w:t>
      </w:r>
      <w:r>
        <w:rPr>
          <w:rFonts w:hint="eastAsia"/>
          <w:szCs w:val="21"/>
        </w:rPr>
        <w:t>），</w:t>
      </w:r>
      <w:r>
        <w:rPr>
          <w:szCs w:val="21"/>
        </w:rPr>
        <w:t>1/120</w:t>
      </w:r>
      <w:r>
        <w:rPr>
          <w:rFonts w:hint="eastAsia"/>
          <w:szCs w:val="21"/>
        </w:rPr>
        <w:t>，</w:t>
      </w:r>
      <w:r>
        <w:rPr>
          <w:szCs w:val="21"/>
        </w:rPr>
        <w:t>1/250</w:t>
      </w:r>
      <w:r>
        <w:rPr>
          <w:rFonts w:hint="eastAsia"/>
          <w:szCs w:val="21"/>
        </w:rPr>
        <w:t>，</w:t>
      </w:r>
      <w:r>
        <w:rPr>
          <w:szCs w:val="21"/>
        </w:rPr>
        <w:t>1/500</w:t>
      </w:r>
      <w:r>
        <w:rPr>
          <w:rFonts w:hint="eastAsia"/>
          <w:szCs w:val="21"/>
        </w:rPr>
        <w:t>，</w:t>
      </w:r>
      <w:r>
        <w:rPr>
          <w:szCs w:val="21"/>
        </w:rPr>
        <w:t>1/1000</w:t>
      </w:r>
      <w:r>
        <w:rPr>
          <w:rFonts w:hint="eastAsia"/>
          <w:szCs w:val="21"/>
        </w:rPr>
        <w:t>，</w:t>
      </w:r>
      <w:r>
        <w:rPr>
          <w:szCs w:val="21"/>
        </w:rPr>
        <w:t>1/2000</w:t>
      </w:r>
      <w:r>
        <w:rPr>
          <w:rFonts w:hint="eastAsia"/>
          <w:szCs w:val="21"/>
        </w:rPr>
        <w:t>，</w:t>
      </w:r>
      <w:r>
        <w:rPr>
          <w:szCs w:val="21"/>
        </w:rPr>
        <w:t>1/4000</w:t>
      </w:r>
      <w:r>
        <w:rPr>
          <w:rFonts w:hint="eastAsia"/>
          <w:szCs w:val="21"/>
        </w:rPr>
        <w:t>，</w:t>
      </w:r>
      <w:r>
        <w:rPr>
          <w:szCs w:val="21"/>
        </w:rPr>
        <w:t>1/10000S</w:t>
      </w:r>
    </w:p>
    <w:p>
      <w:pPr>
        <w:spacing w:line="0" w:lineRule="atLeast"/>
        <w:rPr>
          <w:szCs w:val="21"/>
        </w:rPr>
      </w:pPr>
      <w:r>
        <w:rPr>
          <w:rFonts w:hint="eastAsia"/>
          <w:szCs w:val="21"/>
        </w:rPr>
        <w:t>10、增益选择：</w:t>
      </w:r>
      <w:r>
        <w:rPr>
          <w:szCs w:val="21"/>
        </w:rPr>
        <w:t xml:space="preserve">  AGC</w:t>
      </w:r>
      <w:r>
        <w:rPr>
          <w:rFonts w:hint="eastAsia"/>
          <w:szCs w:val="21"/>
        </w:rPr>
        <w:t>增益提高可选择</w:t>
      </w:r>
    </w:p>
    <w:p>
      <w:pPr>
        <w:spacing w:line="0" w:lineRule="atLeast"/>
        <w:rPr>
          <w:szCs w:val="21"/>
        </w:rPr>
      </w:pPr>
      <w:r>
        <w:rPr>
          <w:rFonts w:hint="eastAsia"/>
          <w:szCs w:val="21"/>
        </w:rPr>
        <w:t>11、灵敏度增强：</w:t>
      </w:r>
      <w:r>
        <w:rPr>
          <w:szCs w:val="21"/>
        </w:rPr>
        <w:t>OFF</w:t>
      </w:r>
      <w:r>
        <w:rPr>
          <w:rFonts w:hint="eastAsia"/>
          <w:szCs w:val="21"/>
        </w:rPr>
        <w:t>，</w:t>
      </w:r>
      <w:r>
        <w:rPr>
          <w:szCs w:val="21"/>
        </w:rPr>
        <w:t>AUTO</w:t>
      </w:r>
      <w:r>
        <w:rPr>
          <w:rFonts w:hint="eastAsia"/>
          <w:szCs w:val="21"/>
        </w:rPr>
        <w:t>（×</w:t>
      </w:r>
      <w:r>
        <w:rPr>
          <w:szCs w:val="21"/>
        </w:rPr>
        <w:t>2/</w:t>
      </w:r>
      <w:r>
        <w:rPr>
          <w:rFonts w:hint="eastAsia"/>
          <w:szCs w:val="21"/>
        </w:rPr>
        <w:t>×</w:t>
      </w:r>
      <w:r>
        <w:rPr>
          <w:szCs w:val="21"/>
        </w:rPr>
        <w:t>4/</w:t>
      </w:r>
      <w:r>
        <w:rPr>
          <w:rFonts w:hint="eastAsia"/>
          <w:szCs w:val="21"/>
        </w:rPr>
        <w:t>×</w:t>
      </w:r>
      <w:r>
        <w:rPr>
          <w:szCs w:val="21"/>
        </w:rPr>
        <w:t>8</w:t>
      </w:r>
      <w:r>
        <w:rPr>
          <w:rFonts w:hint="eastAsia"/>
          <w:szCs w:val="21"/>
        </w:rPr>
        <w:t>），</w:t>
      </w:r>
      <w:r>
        <w:rPr>
          <w:szCs w:val="21"/>
        </w:rPr>
        <w:t>MANU</w:t>
      </w:r>
      <w:r>
        <w:rPr>
          <w:rFonts w:hint="eastAsia"/>
          <w:szCs w:val="21"/>
        </w:rPr>
        <w:t>（×</w:t>
      </w:r>
      <w:r>
        <w:rPr>
          <w:szCs w:val="21"/>
        </w:rPr>
        <w:t>2/</w:t>
      </w:r>
      <w:r>
        <w:rPr>
          <w:rFonts w:hint="eastAsia"/>
          <w:szCs w:val="21"/>
        </w:rPr>
        <w:t>×</w:t>
      </w:r>
      <w:r>
        <w:rPr>
          <w:szCs w:val="21"/>
        </w:rPr>
        <w:t>4/</w:t>
      </w:r>
      <w:r>
        <w:rPr>
          <w:rFonts w:hint="eastAsia"/>
          <w:szCs w:val="21"/>
        </w:rPr>
        <w:t>×</w:t>
      </w:r>
      <w:r>
        <w:rPr>
          <w:szCs w:val="21"/>
        </w:rPr>
        <w:t>8</w:t>
      </w:r>
      <w:r>
        <w:rPr>
          <w:rFonts w:hint="eastAsia"/>
          <w:szCs w:val="21"/>
        </w:rPr>
        <w:t>）；图像颜色、锐度、消光强度等可匹配不同镜体。</w:t>
      </w:r>
    </w:p>
    <w:p>
      <w:pPr>
        <w:spacing w:line="0" w:lineRule="atLeast"/>
        <w:rPr>
          <w:szCs w:val="21"/>
        </w:rPr>
      </w:pPr>
      <w:r>
        <w:rPr>
          <w:rFonts w:hint="eastAsia"/>
          <w:szCs w:val="21"/>
        </w:rPr>
        <w:t>*12、主机带有</w:t>
      </w:r>
      <w:r>
        <w:rPr>
          <w:szCs w:val="21"/>
        </w:rPr>
        <w:t>USB</w:t>
      </w:r>
      <w:r>
        <w:rPr>
          <w:rFonts w:hint="eastAsia"/>
          <w:szCs w:val="21"/>
        </w:rPr>
        <w:t>接口、支持全数字存储（</w:t>
      </w:r>
      <w:r>
        <w:rPr>
          <w:szCs w:val="21"/>
        </w:rPr>
        <w:t>U</w:t>
      </w:r>
      <w:r>
        <w:rPr>
          <w:rFonts w:hint="eastAsia"/>
          <w:szCs w:val="21"/>
        </w:rPr>
        <w:t>盘存储</w:t>
      </w:r>
      <w:r>
        <w:rPr>
          <w:szCs w:val="21"/>
        </w:rPr>
        <w:t>1080P</w:t>
      </w:r>
      <w:r>
        <w:rPr>
          <w:rFonts w:hint="eastAsia"/>
          <w:szCs w:val="21"/>
        </w:rPr>
        <w:t>录像和图片），方便快捷的录制手术视频和图片</w:t>
      </w:r>
    </w:p>
    <w:p>
      <w:pPr>
        <w:spacing w:line="0" w:lineRule="atLeast"/>
        <w:rPr>
          <w:szCs w:val="21"/>
        </w:rPr>
      </w:pPr>
      <w:r>
        <w:rPr>
          <w:rFonts w:hint="eastAsia"/>
          <w:szCs w:val="21"/>
        </w:rPr>
        <w:t>13、图像翻转和镜像：具有图像冻结（</w:t>
      </w:r>
      <w:r>
        <w:rPr>
          <w:szCs w:val="21"/>
        </w:rPr>
        <w:t>FREEZE</w:t>
      </w:r>
      <w:r>
        <w:rPr>
          <w:rFonts w:hint="eastAsia"/>
          <w:szCs w:val="21"/>
        </w:rPr>
        <w:t>）、图像放大、图像水平和垂直镜像功能；</w:t>
      </w:r>
      <w:r>
        <w:rPr>
          <w:szCs w:val="21"/>
        </w:rPr>
        <w:t>8</w:t>
      </w:r>
      <w:r>
        <w:rPr>
          <w:rFonts w:hint="eastAsia"/>
          <w:szCs w:val="21"/>
        </w:rPr>
        <w:t>倍电子放大（</w:t>
      </w:r>
      <w:r>
        <w:rPr>
          <w:szCs w:val="21"/>
        </w:rPr>
        <w:t>ZOOM</w:t>
      </w:r>
      <w:r>
        <w:rPr>
          <w:rFonts w:hint="eastAsia"/>
          <w:szCs w:val="21"/>
        </w:rPr>
        <w:t>）</w:t>
      </w:r>
    </w:p>
    <w:p>
      <w:pPr>
        <w:spacing w:line="0" w:lineRule="atLeast"/>
        <w:rPr>
          <w:szCs w:val="21"/>
        </w:rPr>
      </w:pPr>
      <w:r>
        <w:rPr>
          <w:rFonts w:hint="eastAsia"/>
          <w:szCs w:val="21"/>
        </w:rPr>
        <w:t>*14、功能控制：</w:t>
      </w:r>
      <w:r>
        <w:rPr>
          <w:szCs w:val="21"/>
        </w:rPr>
        <w:t>R</w:t>
      </w:r>
      <w:r>
        <w:rPr>
          <w:rFonts w:hint="eastAsia"/>
          <w:szCs w:val="21"/>
        </w:rPr>
        <w:t>增益，</w:t>
      </w:r>
      <w:r>
        <w:rPr>
          <w:szCs w:val="21"/>
        </w:rPr>
        <w:t>B</w:t>
      </w:r>
      <w:r>
        <w:rPr>
          <w:rFonts w:hint="eastAsia"/>
          <w:szCs w:val="21"/>
        </w:rPr>
        <w:t>增益和</w:t>
      </w:r>
      <w:r>
        <w:rPr>
          <w:szCs w:val="21"/>
        </w:rPr>
        <w:t>ELC LEVEL</w:t>
      </w:r>
      <w:r>
        <w:rPr>
          <w:rFonts w:hint="eastAsia"/>
          <w:szCs w:val="21"/>
        </w:rPr>
        <w:t>；菜单记忆功能，可随意切换不同科室；中英文菜单，快捷键可设置。</w:t>
      </w:r>
    </w:p>
    <w:p>
      <w:pPr>
        <w:spacing w:line="0" w:lineRule="atLeast"/>
        <w:rPr>
          <w:szCs w:val="21"/>
        </w:rPr>
      </w:pPr>
      <w:r>
        <w:rPr>
          <w:szCs w:val="21"/>
        </w:rPr>
        <w:t>15*</w:t>
      </w:r>
      <w:r>
        <w:rPr>
          <w:rFonts w:hint="eastAsia"/>
          <w:szCs w:val="21"/>
        </w:rPr>
        <w:t>带网络连接模块、；具备网络直播功能；</w:t>
      </w:r>
    </w:p>
    <w:p>
      <w:pPr>
        <w:spacing w:line="0" w:lineRule="atLeast"/>
        <w:rPr>
          <w:szCs w:val="21"/>
        </w:rPr>
      </w:pPr>
      <w:r>
        <w:rPr>
          <w:rFonts w:hint="eastAsia"/>
          <w:szCs w:val="21"/>
        </w:rPr>
        <w:t>16、电源：</w:t>
      </w:r>
      <w:r>
        <w:rPr>
          <w:szCs w:val="21"/>
        </w:rPr>
        <w:t>AC100</w:t>
      </w:r>
      <w:r>
        <w:rPr>
          <w:rFonts w:hint="eastAsia"/>
          <w:szCs w:val="21"/>
        </w:rPr>
        <w:t>～</w:t>
      </w:r>
      <w:r>
        <w:rPr>
          <w:szCs w:val="21"/>
        </w:rPr>
        <w:t>240V</w:t>
      </w:r>
      <w:r>
        <w:rPr>
          <w:rFonts w:hint="eastAsia"/>
          <w:szCs w:val="21"/>
        </w:rPr>
        <w:t>，</w:t>
      </w:r>
      <w:r>
        <w:rPr>
          <w:szCs w:val="21"/>
        </w:rPr>
        <w:t>FUSE 2</w:t>
      </w:r>
      <w:r>
        <w:rPr>
          <w:rFonts w:hint="eastAsia"/>
          <w:szCs w:val="21"/>
        </w:rPr>
        <w:t>×</w:t>
      </w:r>
      <w:r>
        <w:rPr>
          <w:szCs w:val="21"/>
        </w:rPr>
        <w:t>1A</w:t>
      </w:r>
      <w:r>
        <w:rPr>
          <w:rFonts w:hint="eastAsia"/>
          <w:szCs w:val="21"/>
        </w:rPr>
        <w:t>；功率：</w:t>
      </w:r>
      <w:r>
        <w:rPr>
          <w:szCs w:val="21"/>
        </w:rPr>
        <w:t>40VA</w:t>
      </w:r>
    </w:p>
    <w:p>
      <w:pPr>
        <w:spacing w:line="0" w:lineRule="atLeast"/>
        <w:rPr>
          <w:szCs w:val="21"/>
        </w:rPr>
      </w:pPr>
      <w:r>
        <w:rPr>
          <w:rFonts w:hint="eastAsia"/>
          <w:szCs w:val="21"/>
        </w:rPr>
        <w:t>17、使用环境温度：</w:t>
      </w:r>
      <w:r>
        <w:rPr>
          <w:szCs w:val="21"/>
        </w:rPr>
        <w:t>0</w:t>
      </w:r>
      <w:r>
        <w:rPr>
          <w:rFonts w:hint="eastAsia"/>
          <w:szCs w:val="21"/>
        </w:rPr>
        <w:t>℃～</w:t>
      </w:r>
      <w:r>
        <w:rPr>
          <w:szCs w:val="21"/>
        </w:rPr>
        <w:t xml:space="preserve"> +45</w:t>
      </w:r>
      <w:r>
        <w:rPr>
          <w:rFonts w:hint="eastAsia"/>
          <w:szCs w:val="21"/>
        </w:rPr>
        <w:t>℃；使用环境湿度：</w:t>
      </w:r>
      <w:r>
        <w:rPr>
          <w:szCs w:val="21"/>
        </w:rPr>
        <w:t>30%</w:t>
      </w:r>
      <w:r>
        <w:rPr>
          <w:rFonts w:hint="eastAsia"/>
          <w:szCs w:val="21"/>
        </w:rPr>
        <w:t>～</w:t>
      </w:r>
      <w:r>
        <w:rPr>
          <w:szCs w:val="21"/>
        </w:rPr>
        <w:t>90%</w:t>
      </w:r>
    </w:p>
    <w:p>
      <w:pPr>
        <w:spacing w:line="0" w:lineRule="atLeast"/>
        <w:rPr>
          <w:b/>
          <w:sz w:val="24"/>
        </w:rPr>
      </w:pPr>
      <w:r>
        <w:rPr>
          <w:rFonts w:hint="eastAsia"/>
          <w:b/>
          <w:sz w:val="24"/>
        </w:rPr>
        <w:t>2、高亮度医用冷光源</w:t>
      </w:r>
    </w:p>
    <w:p>
      <w:pPr>
        <w:spacing w:line="0" w:lineRule="atLeast"/>
        <w:rPr>
          <w:rFonts w:ascii="宋体" w:hAnsi="宋体" w:cs="宋体"/>
          <w:szCs w:val="21"/>
        </w:rPr>
      </w:pPr>
      <w:r>
        <w:rPr>
          <w:rFonts w:hint="eastAsia" w:ascii="宋体" w:hAnsi="宋体" w:cs="宋体"/>
          <w:szCs w:val="21"/>
        </w:rPr>
        <w:t xml:space="preserve">1、冷光源可提供手术照明使用，采用LED发光体，亮度高，使用寿命长等优点， </w:t>
      </w:r>
    </w:p>
    <w:p>
      <w:pPr>
        <w:spacing w:line="0" w:lineRule="atLeast"/>
        <w:rPr>
          <w:rFonts w:ascii="宋体" w:hAnsi="宋体" w:cs="宋体"/>
          <w:szCs w:val="21"/>
        </w:rPr>
      </w:pPr>
      <w:r>
        <w:rPr>
          <w:rFonts w:hint="eastAsia" w:ascii="宋体" w:hAnsi="宋体" w:cs="宋体"/>
          <w:szCs w:val="21"/>
        </w:rPr>
        <w:t>2、电源：AC110/220V±10%，50/60HZ，保险丝：φ5×20mm  250V 2A-5A</w:t>
      </w:r>
    </w:p>
    <w:p>
      <w:pPr>
        <w:spacing w:line="0" w:lineRule="atLeast"/>
        <w:rPr>
          <w:rFonts w:ascii="宋体" w:hAnsi="宋体" w:cs="宋体"/>
          <w:szCs w:val="21"/>
        </w:rPr>
      </w:pPr>
      <w:r>
        <w:rPr>
          <w:rFonts w:hint="eastAsia" w:ascii="宋体" w:hAnsi="宋体" w:cs="宋体"/>
          <w:szCs w:val="21"/>
        </w:rPr>
        <w:t>3、最大消耗功率：</w:t>
      </w:r>
      <w:r>
        <w:rPr>
          <w:rFonts w:ascii="宋体" w:hAnsi="宋体" w:cs="宋体"/>
          <w:szCs w:val="21"/>
        </w:rPr>
        <w:t>30</w:t>
      </w:r>
      <w:r>
        <w:rPr>
          <w:rFonts w:hint="eastAsia" w:ascii="宋体" w:hAnsi="宋体" w:cs="宋体"/>
          <w:szCs w:val="21"/>
        </w:rPr>
        <w:t>W，安全标准：IEC601-1</w:t>
      </w:r>
    </w:p>
    <w:p>
      <w:pPr>
        <w:spacing w:line="0" w:lineRule="atLeast"/>
        <w:rPr>
          <w:rFonts w:ascii="宋体" w:hAnsi="宋体" w:cs="宋体"/>
          <w:szCs w:val="21"/>
        </w:rPr>
      </w:pPr>
      <w:r>
        <w:rPr>
          <w:rFonts w:hint="eastAsia" w:ascii="宋体" w:hAnsi="宋体" w:cs="宋体"/>
          <w:szCs w:val="21"/>
        </w:rPr>
        <w:t xml:space="preserve">*4、灯泡：LED </w:t>
      </w:r>
    </w:p>
    <w:p>
      <w:pPr>
        <w:spacing w:line="0" w:lineRule="atLeast"/>
        <w:rPr>
          <w:rFonts w:ascii="宋体" w:hAnsi="宋体" w:cs="宋体"/>
          <w:szCs w:val="21"/>
        </w:rPr>
      </w:pPr>
      <w:r>
        <w:rPr>
          <w:rFonts w:hint="eastAsia" w:ascii="宋体" w:hAnsi="宋体" w:cs="宋体"/>
          <w:szCs w:val="21"/>
        </w:rPr>
        <w:t xml:space="preserve">*5、色温：约 6000 K，照度：≥5,800,000 Lx </w:t>
      </w:r>
    </w:p>
    <w:p>
      <w:pPr>
        <w:spacing w:line="0" w:lineRule="atLeast"/>
        <w:rPr>
          <w:rFonts w:ascii="宋体" w:hAnsi="宋体" w:cs="宋体"/>
          <w:szCs w:val="21"/>
        </w:rPr>
      </w:pPr>
      <w:r>
        <w:rPr>
          <w:rFonts w:hint="eastAsia" w:ascii="宋体" w:hAnsi="宋体" w:cs="宋体"/>
          <w:szCs w:val="21"/>
        </w:rPr>
        <w:t>*6、灯泡寿命：约40,000小时</w:t>
      </w:r>
    </w:p>
    <w:p>
      <w:pPr>
        <w:spacing w:line="0" w:lineRule="atLeast"/>
        <w:rPr>
          <w:rFonts w:ascii="宋体" w:hAnsi="宋体" w:cs="宋体"/>
          <w:szCs w:val="21"/>
        </w:rPr>
      </w:pPr>
      <w:r>
        <w:rPr>
          <w:rFonts w:hint="eastAsia" w:ascii="宋体" w:hAnsi="宋体" w:cs="宋体"/>
          <w:szCs w:val="21"/>
        </w:rPr>
        <w:t>7、放置温度：-15℃- +50℃，操作温度：0℃-45℃ ，相对湿度：30-90%</w:t>
      </w:r>
    </w:p>
    <w:p>
      <w:pPr>
        <w:spacing w:line="0" w:lineRule="atLeast"/>
        <w:rPr>
          <w:rFonts w:ascii="宋体" w:hAnsi="宋体" w:cs="宋体"/>
          <w:szCs w:val="21"/>
        </w:rPr>
      </w:pPr>
      <w:r>
        <w:rPr>
          <w:rFonts w:hint="eastAsia" w:ascii="宋体" w:hAnsi="宋体" w:cs="宋体"/>
          <w:szCs w:val="21"/>
        </w:rPr>
        <w:t>*8、该光源采用高节能、低噪音（不超过30dB(A)），寿命长（最高可达40,000小时）的高新技术LED灯泡；它的色温相当于太阳光的色温约6000k,可以达到最佳的照明和色彩还原效果，</w:t>
      </w:r>
      <w:bookmarkStart w:id="29" w:name="OLE_LINK21"/>
      <w:r>
        <w:rPr>
          <w:rFonts w:hint="eastAsia" w:ascii="宋体" w:hAnsi="宋体" w:cs="宋体"/>
          <w:szCs w:val="21"/>
        </w:rPr>
        <w:t>为手术及检查提供了一个无与伦比的照明条件。</w:t>
      </w:r>
      <w:bookmarkEnd w:id="29"/>
    </w:p>
    <w:p>
      <w:pPr>
        <w:spacing w:line="0" w:lineRule="atLeast"/>
        <w:rPr>
          <w:rFonts w:ascii="宋体" w:hAnsi="宋体" w:cs="宋体"/>
          <w:szCs w:val="21"/>
        </w:rPr>
      </w:pPr>
      <w:r>
        <w:rPr>
          <w:rFonts w:hint="eastAsia"/>
          <w:b/>
          <w:sz w:val="30"/>
          <w:szCs w:val="30"/>
        </w:rPr>
        <w:t>3、</w:t>
      </w:r>
      <w:r>
        <w:rPr>
          <w:rFonts w:hint="eastAsia" w:ascii="宋体" w:hAnsi="宋体"/>
          <w:b/>
          <w:color w:val="000000"/>
          <w:sz w:val="24"/>
        </w:rPr>
        <w:t>全高清医用液晶监视器</w:t>
      </w:r>
    </w:p>
    <w:p>
      <w:pPr>
        <w:spacing w:line="0" w:lineRule="atLeast"/>
        <w:rPr>
          <w:rFonts w:ascii="宋体" w:hAnsi="宋体"/>
          <w:szCs w:val="21"/>
        </w:rPr>
      </w:pPr>
      <w:r>
        <w:rPr>
          <w:rFonts w:hint="eastAsia" w:ascii="宋体" w:hAnsi="宋体"/>
          <w:szCs w:val="21"/>
        </w:rPr>
        <w:t>1、LCD显示器  1V型显示器是以有效画面的对角尺寸为基础衡量大小的标准</w:t>
      </w:r>
    </w:p>
    <w:p>
      <w:pPr>
        <w:spacing w:line="0" w:lineRule="atLeast"/>
        <w:rPr>
          <w:rFonts w:ascii="宋体" w:hAnsi="宋体"/>
          <w:szCs w:val="21"/>
        </w:rPr>
      </w:pPr>
      <w:r>
        <w:rPr>
          <w:rFonts w:hint="eastAsia" w:ascii="宋体" w:hAnsi="宋体"/>
          <w:szCs w:val="21"/>
        </w:rPr>
        <w:t>2、使用电源：DC24V 69W</w:t>
      </w:r>
    </w:p>
    <w:p>
      <w:pPr>
        <w:spacing w:line="0" w:lineRule="atLeast"/>
        <w:rPr>
          <w:rFonts w:ascii="宋体" w:hAnsi="宋体"/>
          <w:szCs w:val="21"/>
        </w:rPr>
      </w:pPr>
      <w:r>
        <w:rPr>
          <w:rFonts w:hint="eastAsia" w:ascii="宋体" w:hAnsi="宋体"/>
          <w:szCs w:val="21"/>
        </w:rPr>
        <w:t>3、液晶显示器：24英寸（宽高比为16:9）</w:t>
      </w:r>
    </w:p>
    <w:p>
      <w:pPr>
        <w:spacing w:line="0" w:lineRule="atLeast"/>
        <w:rPr>
          <w:rFonts w:ascii="宋体" w:hAnsi="宋体"/>
          <w:szCs w:val="21"/>
        </w:rPr>
      </w:pPr>
      <w:r>
        <w:rPr>
          <w:rFonts w:hint="eastAsia" w:ascii="宋体" w:hAnsi="宋体"/>
          <w:szCs w:val="21"/>
        </w:rPr>
        <w:t>4、像素：2073600像素（水平1920*垂直1080）</w:t>
      </w:r>
    </w:p>
    <w:p>
      <w:pPr>
        <w:spacing w:line="0" w:lineRule="atLeast"/>
        <w:rPr>
          <w:rFonts w:ascii="宋体" w:hAnsi="宋体"/>
          <w:szCs w:val="21"/>
        </w:rPr>
      </w:pPr>
      <w:r>
        <w:rPr>
          <w:rFonts w:hint="eastAsia" w:ascii="宋体" w:hAnsi="宋体"/>
          <w:szCs w:val="21"/>
        </w:rPr>
        <w:t>5、视野角度：水平178°，垂直178°</w:t>
      </w:r>
    </w:p>
    <w:p>
      <w:pPr>
        <w:spacing w:line="0" w:lineRule="atLeast"/>
        <w:rPr>
          <w:rFonts w:ascii="宋体" w:hAnsi="宋体"/>
          <w:szCs w:val="21"/>
        </w:rPr>
      </w:pPr>
      <w:r>
        <w:rPr>
          <w:rFonts w:hint="eastAsia" w:ascii="宋体" w:hAnsi="宋体"/>
          <w:szCs w:val="21"/>
        </w:rPr>
        <w:t>6、VIDEO输入端子：1.0 V[p-p] /75Ω  BNC型</w:t>
      </w:r>
    </w:p>
    <w:p>
      <w:pPr>
        <w:spacing w:line="0" w:lineRule="atLeast"/>
        <w:rPr>
          <w:rFonts w:ascii="宋体" w:hAnsi="宋体"/>
          <w:szCs w:val="21"/>
        </w:rPr>
      </w:pPr>
      <w:r>
        <w:rPr>
          <w:rFonts w:hint="eastAsia" w:ascii="宋体" w:hAnsi="宋体"/>
          <w:szCs w:val="21"/>
        </w:rPr>
        <w:t xml:space="preserve">   VIDEO输出端子：1.0 V[p-p] /75Ω  BNC型</w:t>
      </w:r>
    </w:p>
    <w:p>
      <w:pPr>
        <w:spacing w:line="0" w:lineRule="atLeast"/>
        <w:rPr>
          <w:rFonts w:ascii="宋体" w:hAnsi="宋体"/>
          <w:szCs w:val="21"/>
        </w:rPr>
      </w:pPr>
      <w:r>
        <w:rPr>
          <w:rFonts w:hint="eastAsia" w:ascii="宋体" w:hAnsi="宋体"/>
          <w:szCs w:val="21"/>
        </w:rPr>
        <w:t xml:space="preserve">   S VIDEO输入端子：亮度：色彩信号分离 4针miniDIN</w:t>
      </w:r>
    </w:p>
    <w:p>
      <w:pPr>
        <w:spacing w:line="0" w:lineRule="atLeast"/>
        <w:rPr>
          <w:rFonts w:ascii="宋体" w:hAnsi="宋体"/>
          <w:szCs w:val="21"/>
        </w:rPr>
      </w:pPr>
      <w:r>
        <w:rPr>
          <w:rFonts w:hint="eastAsia" w:ascii="宋体" w:hAnsi="宋体"/>
          <w:szCs w:val="21"/>
        </w:rPr>
        <w:t xml:space="preserve">   亮度信号：1.0 V[p-p] /75Ω、色彩信号：0.286 V[p-p] /75Ω</w:t>
      </w:r>
    </w:p>
    <w:p>
      <w:pPr>
        <w:spacing w:line="0" w:lineRule="atLeast"/>
        <w:rPr>
          <w:rFonts w:ascii="宋体" w:hAnsi="宋体"/>
          <w:szCs w:val="21"/>
        </w:rPr>
      </w:pPr>
      <w:r>
        <w:rPr>
          <w:rFonts w:hint="eastAsia" w:ascii="宋体" w:hAnsi="宋体"/>
          <w:szCs w:val="21"/>
        </w:rPr>
        <w:t xml:space="preserve">   SDI输入端子：1系统（3G-SDI/HD-SDI/SDI） BNC型</w:t>
      </w:r>
    </w:p>
    <w:p>
      <w:pPr>
        <w:spacing w:line="0" w:lineRule="atLeast"/>
        <w:rPr>
          <w:rFonts w:ascii="宋体" w:hAnsi="宋体"/>
          <w:szCs w:val="21"/>
        </w:rPr>
      </w:pPr>
      <w:r>
        <w:rPr>
          <w:rFonts w:hint="eastAsia" w:ascii="宋体" w:hAnsi="宋体"/>
          <w:szCs w:val="21"/>
        </w:rPr>
        <w:t xml:space="preserve">   SDI输出端子：1系统（3G-SDI/HD-SDI/SDI） BNC型</w:t>
      </w:r>
    </w:p>
    <w:p>
      <w:pPr>
        <w:spacing w:line="0" w:lineRule="atLeast"/>
        <w:rPr>
          <w:rFonts w:ascii="宋体" w:hAnsi="宋体"/>
          <w:szCs w:val="21"/>
        </w:rPr>
      </w:pPr>
      <w:r>
        <w:rPr>
          <w:rFonts w:hint="eastAsia" w:ascii="宋体" w:hAnsi="宋体"/>
          <w:szCs w:val="21"/>
        </w:rPr>
        <w:t xml:space="preserve">   DVI-D输入端子：单链路1系统、支持HDCO  DVI-D端子</w:t>
      </w:r>
    </w:p>
    <w:p>
      <w:pPr>
        <w:spacing w:line="0" w:lineRule="atLeast"/>
        <w:rPr>
          <w:rFonts w:ascii="宋体" w:hAnsi="宋体"/>
          <w:szCs w:val="21"/>
        </w:rPr>
      </w:pPr>
      <w:r>
        <w:rPr>
          <w:rFonts w:hint="eastAsia" w:ascii="宋体" w:hAnsi="宋体"/>
          <w:szCs w:val="21"/>
        </w:rPr>
        <w:t xml:space="preserve">   DVI-D输出端子：单链路1系统、DVI-D端子</w:t>
      </w:r>
    </w:p>
    <w:p>
      <w:pPr>
        <w:spacing w:line="0" w:lineRule="atLeast"/>
        <w:rPr>
          <w:rFonts w:ascii="宋体" w:hAnsi="宋体"/>
          <w:szCs w:val="21"/>
        </w:rPr>
      </w:pPr>
      <w:r>
        <w:rPr>
          <w:rFonts w:hint="eastAsia" w:ascii="宋体" w:hAnsi="宋体"/>
          <w:szCs w:val="21"/>
        </w:rPr>
        <w:t xml:space="preserve">   RGB/YPBPR输入端子：R/G/B/PB/PR：0.7 V[p-p]（75Ω）</w:t>
      </w:r>
    </w:p>
    <w:p>
      <w:pPr>
        <w:spacing w:line="0" w:lineRule="atLeast"/>
        <w:rPr>
          <w:rFonts w:ascii="宋体" w:hAnsi="宋体"/>
          <w:szCs w:val="21"/>
        </w:rPr>
      </w:pPr>
      <w:r>
        <w:rPr>
          <w:rFonts w:hint="eastAsia" w:ascii="宋体" w:hAnsi="宋体"/>
          <w:szCs w:val="21"/>
        </w:rPr>
        <w:t xml:space="preserve">            Y：1.0 V[p-p]（75Ω）包括同步信号； HD/VD：TTL</w:t>
      </w:r>
    </w:p>
    <w:p>
      <w:pPr>
        <w:spacing w:line="0" w:lineRule="atLeast"/>
        <w:rPr>
          <w:rFonts w:ascii="宋体" w:hAnsi="宋体"/>
          <w:szCs w:val="21"/>
        </w:rPr>
      </w:pPr>
      <w:r>
        <w:rPr>
          <w:rFonts w:hint="eastAsia" w:ascii="宋体" w:hAnsi="宋体"/>
          <w:szCs w:val="21"/>
        </w:rPr>
        <w:t xml:space="preserve">           SYNC：0.3 V[p-p]~4.0 V[p-p]（miniD-sub15针）</w:t>
      </w:r>
    </w:p>
    <w:p>
      <w:pPr>
        <w:spacing w:line="0" w:lineRule="atLeast"/>
        <w:ind w:firstLine="200" w:firstLineChars="100"/>
        <w:rPr>
          <w:rFonts w:ascii="宋体" w:hAnsi="宋体"/>
          <w:szCs w:val="21"/>
        </w:rPr>
      </w:pPr>
      <w:r>
        <w:rPr>
          <w:rFonts w:hint="eastAsia" w:ascii="宋体" w:hAnsi="宋体"/>
          <w:szCs w:val="21"/>
        </w:rPr>
        <w:t>RS-232C端子：外部控制端子（D-sub 9针），参照RS-232C</w:t>
      </w:r>
    </w:p>
    <w:p>
      <w:pPr>
        <w:spacing w:line="0" w:lineRule="atLeast"/>
        <w:ind w:firstLine="200" w:firstLineChars="100"/>
        <w:rPr>
          <w:rFonts w:ascii="宋体" w:hAnsi="宋体"/>
          <w:szCs w:val="21"/>
        </w:rPr>
      </w:pPr>
      <w:r>
        <w:rPr>
          <w:rFonts w:hint="eastAsia" w:ascii="宋体" w:hAnsi="宋体"/>
          <w:szCs w:val="21"/>
        </w:rPr>
        <w:t>GPI输入端子：外部控制端子（D-sub 9针） 未设定：打开</w:t>
      </w:r>
    </w:p>
    <w:p>
      <w:pPr>
        <w:spacing w:line="0" w:lineRule="atLeast"/>
        <w:rPr>
          <w:rFonts w:ascii="宋体" w:hAnsi="宋体"/>
          <w:szCs w:val="21"/>
        </w:rPr>
      </w:pPr>
      <w:r>
        <w:rPr>
          <w:rFonts w:hint="eastAsia" w:ascii="宋体" w:hAnsi="宋体"/>
          <w:szCs w:val="21"/>
        </w:rPr>
        <w:t xml:space="preserve">      设定：GND水平（仅Tally时进行水平动作、其他进行边缘动作</w:t>
      </w:r>
    </w:p>
    <w:p>
      <w:pPr>
        <w:spacing w:line="0" w:lineRule="atLeast"/>
        <w:rPr>
          <w:rFonts w:ascii="宋体" w:hAnsi="宋体"/>
          <w:szCs w:val="21"/>
        </w:rPr>
      </w:pPr>
      <w:r>
        <w:rPr>
          <w:rFonts w:hint="eastAsia" w:ascii="宋体" w:hAnsi="宋体"/>
          <w:szCs w:val="21"/>
        </w:rPr>
        <w:t>7、外观尺寸：宽643mm，高396mm，厚87mm</w:t>
      </w:r>
    </w:p>
    <w:p>
      <w:pPr>
        <w:spacing w:line="0" w:lineRule="atLeast"/>
        <w:ind w:left="210" w:hanging="200" w:hangingChars="100"/>
        <w:rPr>
          <w:rFonts w:ascii="宋体" w:hAnsi="宋体"/>
          <w:szCs w:val="21"/>
        </w:rPr>
      </w:pPr>
      <w:r>
        <w:rPr>
          <w:rFonts w:hint="eastAsia" w:ascii="宋体" w:hAnsi="宋体"/>
          <w:szCs w:val="21"/>
        </w:rPr>
        <w:t>8、保管、运输条件：温度：-20°C~60°C，相对湿度：10%~85%。 气压：700hPa ~1060hPa</w:t>
      </w:r>
    </w:p>
    <w:p>
      <w:pPr>
        <w:spacing w:line="0" w:lineRule="atLeast"/>
        <w:ind w:left="420" w:hanging="400" w:hangingChars="200"/>
        <w:rPr>
          <w:rFonts w:ascii="宋体" w:hAnsi="宋体"/>
          <w:szCs w:val="21"/>
        </w:rPr>
      </w:pPr>
      <w:r>
        <w:rPr>
          <w:rFonts w:hint="eastAsia" w:ascii="宋体" w:hAnsi="宋体"/>
          <w:szCs w:val="21"/>
        </w:rPr>
        <w:t>9、使用条件：温度：5°C~35°C  推荐温度：20°C~30°C相对湿度：30%~85%  气压：700hPa ~1060hPa</w:t>
      </w:r>
    </w:p>
    <w:p>
      <w:pPr>
        <w:spacing w:line="0" w:lineRule="atLeast"/>
        <w:rPr>
          <w:rFonts w:ascii="宋体" w:hAnsi="宋体"/>
          <w:szCs w:val="21"/>
        </w:rPr>
      </w:pPr>
      <w:r>
        <w:rPr>
          <w:rFonts w:hint="eastAsia" w:ascii="宋体" w:hAnsi="宋体"/>
          <w:szCs w:val="21"/>
        </w:rPr>
        <w:t>10、防水：防护等级：IPX2</w:t>
      </w:r>
    </w:p>
    <w:p>
      <w:pPr>
        <w:spacing w:line="0" w:lineRule="atLeast"/>
        <w:rPr>
          <w:rFonts w:ascii="宋体" w:hAnsi="宋体"/>
          <w:b/>
          <w:sz w:val="24"/>
        </w:rPr>
      </w:pPr>
      <w:r>
        <w:rPr>
          <w:rFonts w:hint="eastAsia" w:ascii="宋体" w:hAnsi="宋体"/>
          <w:b/>
          <w:sz w:val="24"/>
        </w:rPr>
        <w:t>4、高清内窥镜图文工作站</w:t>
      </w:r>
    </w:p>
    <w:p>
      <w:pPr>
        <w:spacing w:line="0" w:lineRule="atLeast"/>
        <w:rPr>
          <w:rFonts w:ascii="宋体" w:hAnsi="宋体" w:cs="宋体"/>
          <w:bCs/>
          <w:kern w:val="0"/>
          <w:szCs w:val="21"/>
        </w:rPr>
      </w:pPr>
      <w:r>
        <w:rPr>
          <w:rFonts w:hint="eastAsia" w:ascii="宋体" w:hAnsi="宋体" w:cs="宋体"/>
          <w:bCs/>
          <w:kern w:val="0"/>
          <w:szCs w:val="21"/>
        </w:rPr>
        <w:t xml:space="preserve">内存：4G DDRIII 1333 </w:t>
      </w:r>
      <w:r>
        <w:rPr>
          <w:rFonts w:hint="eastAsia" w:ascii="宋体" w:hAnsi="宋体" w:cs="宋体"/>
          <w:bCs/>
          <w:kern w:val="0"/>
          <w:szCs w:val="21"/>
        </w:rPr>
        <w:br w:type="textWrapping"/>
      </w:r>
      <w:r>
        <w:rPr>
          <w:rFonts w:hint="eastAsia" w:ascii="宋体" w:hAnsi="宋体" w:cs="宋体"/>
          <w:bCs/>
          <w:kern w:val="0"/>
          <w:szCs w:val="21"/>
        </w:rPr>
        <w:t xml:space="preserve">硬盘：1TB(SATA) </w:t>
      </w:r>
      <w:r>
        <w:rPr>
          <w:rFonts w:hint="eastAsia" w:ascii="宋体" w:hAnsi="宋体" w:cs="宋体"/>
          <w:bCs/>
          <w:kern w:val="0"/>
          <w:szCs w:val="21"/>
        </w:rPr>
        <w:br w:type="textWrapping"/>
      </w:r>
      <w:r>
        <w:rPr>
          <w:rFonts w:hint="eastAsia" w:ascii="宋体" w:hAnsi="宋体" w:cs="宋体"/>
          <w:bCs/>
          <w:kern w:val="0"/>
          <w:szCs w:val="21"/>
        </w:rPr>
        <w:t xml:space="preserve">声卡：集成 </w:t>
      </w:r>
      <w:r>
        <w:rPr>
          <w:rFonts w:hint="eastAsia" w:ascii="宋体" w:hAnsi="宋体" w:cs="宋体"/>
          <w:bCs/>
          <w:kern w:val="0"/>
          <w:szCs w:val="21"/>
        </w:rPr>
        <w:br w:type="textWrapping"/>
      </w:r>
      <w:r>
        <w:rPr>
          <w:rFonts w:hint="eastAsia" w:ascii="宋体" w:hAnsi="宋体" w:cs="宋体"/>
          <w:bCs/>
          <w:kern w:val="0"/>
          <w:szCs w:val="21"/>
        </w:rPr>
        <w:t xml:space="preserve">网卡：集成 </w:t>
      </w:r>
      <w:r>
        <w:rPr>
          <w:rFonts w:hint="eastAsia" w:ascii="宋体" w:hAnsi="宋体" w:cs="宋体"/>
          <w:bCs/>
          <w:kern w:val="0"/>
          <w:szCs w:val="21"/>
        </w:rPr>
        <w:br w:type="textWrapping"/>
      </w:r>
      <w:r>
        <w:rPr>
          <w:rFonts w:hint="eastAsia" w:ascii="宋体" w:hAnsi="宋体" w:cs="宋体"/>
          <w:bCs/>
          <w:kern w:val="0"/>
          <w:szCs w:val="21"/>
        </w:rPr>
        <w:t xml:space="preserve">光驱：DVD </w:t>
      </w:r>
      <w:r>
        <w:rPr>
          <w:rFonts w:hint="eastAsia" w:ascii="宋体" w:hAnsi="宋体" w:cs="宋体"/>
          <w:bCs/>
          <w:kern w:val="0"/>
          <w:szCs w:val="21"/>
        </w:rPr>
        <w:br w:type="textWrapping"/>
      </w:r>
      <w:r>
        <w:rPr>
          <w:rFonts w:hint="eastAsia" w:ascii="宋体" w:hAnsi="宋体" w:cs="宋体"/>
          <w:bCs/>
          <w:kern w:val="0"/>
          <w:szCs w:val="21"/>
        </w:rPr>
        <w:t xml:space="preserve">键鼠：标准键盘，光电鼠标 </w:t>
      </w:r>
      <w:r>
        <w:rPr>
          <w:rFonts w:hint="eastAsia" w:ascii="宋体" w:hAnsi="宋体" w:cs="宋体"/>
          <w:bCs/>
          <w:kern w:val="0"/>
          <w:szCs w:val="21"/>
        </w:rPr>
        <w:br w:type="textWrapping"/>
      </w:r>
      <w:r>
        <w:rPr>
          <w:rFonts w:hint="eastAsia" w:ascii="宋体" w:hAnsi="宋体" w:cs="宋体"/>
          <w:bCs/>
          <w:kern w:val="0"/>
          <w:szCs w:val="21"/>
        </w:rPr>
        <w:t>显示器： 22寸LCD （1920×1080）</w:t>
      </w:r>
      <w:r>
        <w:rPr>
          <w:rFonts w:hint="eastAsia" w:ascii="宋体" w:hAnsi="宋体" w:cs="宋体"/>
          <w:bCs/>
          <w:kern w:val="0"/>
          <w:szCs w:val="21"/>
        </w:rPr>
        <w:br w:type="textWrapping"/>
      </w:r>
      <w:r>
        <w:rPr>
          <w:rFonts w:hint="eastAsia" w:ascii="宋体" w:hAnsi="宋体" w:cs="宋体"/>
          <w:bCs/>
          <w:kern w:val="0"/>
          <w:szCs w:val="21"/>
        </w:rPr>
        <w:t xml:space="preserve">采集卡：1080P全高清视频采集卡 </w:t>
      </w:r>
    </w:p>
    <w:p>
      <w:pPr>
        <w:spacing w:line="0" w:lineRule="atLeast"/>
        <w:jc w:val="left"/>
        <w:rPr>
          <w:rFonts w:ascii="宋体" w:hAnsi="宋体" w:cs="宋体"/>
          <w:bCs/>
          <w:kern w:val="0"/>
          <w:szCs w:val="21"/>
        </w:rPr>
      </w:pPr>
      <w:r>
        <w:rPr>
          <w:rFonts w:hint="eastAsia" w:ascii="宋体" w:hAnsi="宋体" w:cs="宋体"/>
          <w:bCs/>
          <w:kern w:val="0"/>
          <w:szCs w:val="21"/>
        </w:rPr>
        <w:t>采集卡规格：帧率25fps/码率15Mbps/分辨率1920x1080i/p；</w:t>
      </w:r>
    </w:p>
    <w:p>
      <w:pPr>
        <w:spacing w:line="0" w:lineRule="atLeast"/>
        <w:jc w:val="left"/>
        <w:rPr>
          <w:rFonts w:ascii="宋体" w:hAnsi="宋体" w:cs="宋体"/>
          <w:bCs/>
          <w:kern w:val="0"/>
          <w:szCs w:val="21"/>
        </w:rPr>
      </w:pPr>
      <w:r>
        <w:rPr>
          <w:rFonts w:hint="eastAsia" w:ascii="宋体" w:hAnsi="宋体" w:cs="宋体"/>
          <w:bCs/>
          <w:kern w:val="0"/>
          <w:szCs w:val="21"/>
        </w:rPr>
        <w:t>采集卡输入接口：HDMI/HD-SDI/YPbPr/S_VIDEO/VBS；</w:t>
      </w:r>
    </w:p>
    <w:p>
      <w:pPr>
        <w:spacing w:line="0" w:lineRule="atLeast"/>
        <w:jc w:val="left"/>
        <w:rPr>
          <w:rFonts w:ascii="宋体" w:hAnsi="宋体" w:cs="宋体"/>
          <w:bCs/>
          <w:kern w:val="0"/>
          <w:szCs w:val="21"/>
        </w:rPr>
      </w:pPr>
      <w:r>
        <w:rPr>
          <w:rFonts w:hint="eastAsia" w:ascii="宋体" w:hAnsi="宋体" w:cs="宋体"/>
          <w:bCs/>
          <w:kern w:val="0"/>
          <w:szCs w:val="21"/>
        </w:rPr>
        <w:t>支持动/静态采集分辨率：≥1920x1080、1280x720、720x576；</w:t>
      </w:r>
    </w:p>
    <w:p>
      <w:pPr>
        <w:spacing w:line="0" w:lineRule="atLeast"/>
        <w:jc w:val="left"/>
        <w:rPr>
          <w:rFonts w:ascii="宋体" w:hAnsi="宋体" w:cs="宋体"/>
          <w:bCs/>
          <w:kern w:val="0"/>
          <w:szCs w:val="21"/>
        </w:rPr>
      </w:pPr>
      <w:r>
        <w:rPr>
          <w:rFonts w:hint="eastAsia" w:ascii="宋体" w:hAnsi="宋体" w:cs="宋体"/>
          <w:bCs/>
          <w:kern w:val="0"/>
          <w:szCs w:val="21"/>
        </w:rPr>
        <w:t>支持多视频压缩格式：MPEG4、MPEG2、WMV、H.264；</w:t>
      </w:r>
    </w:p>
    <w:p>
      <w:pPr>
        <w:spacing w:line="0" w:lineRule="atLeast"/>
        <w:jc w:val="left"/>
        <w:rPr>
          <w:rFonts w:ascii="宋体" w:hAnsi="宋体" w:cs="宋体"/>
          <w:bCs/>
          <w:kern w:val="0"/>
          <w:szCs w:val="21"/>
        </w:rPr>
      </w:pPr>
      <w:r>
        <w:rPr>
          <w:rFonts w:hint="eastAsia" w:ascii="宋体" w:hAnsi="宋体" w:cs="宋体"/>
          <w:bCs/>
          <w:kern w:val="0"/>
          <w:szCs w:val="21"/>
        </w:rPr>
        <w:t>视频压缩码率4~30Mbps；</w:t>
      </w:r>
    </w:p>
    <w:p>
      <w:pPr>
        <w:spacing w:line="0" w:lineRule="atLeast"/>
        <w:jc w:val="left"/>
        <w:rPr>
          <w:rFonts w:ascii="宋体" w:hAnsi="宋体" w:cs="宋体"/>
          <w:bCs/>
          <w:kern w:val="0"/>
          <w:szCs w:val="21"/>
        </w:rPr>
      </w:pPr>
      <w:r>
        <w:rPr>
          <w:rFonts w:hint="eastAsia" w:ascii="宋体" w:hAnsi="宋体" w:cs="宋体"/>
          <w:bCs/>
          <w:kern w:val="0"/>
          <w:szCs w:val="21"/>
        </w:rPr>
        <w:t>帧率25Fps；</w:t>
      </w:r>
    </w:p>
    <w:p>
      <w:pPr>
        <w:spacing w:line="0" w:lineRule="atLeast"/>
        <w:rPr>
          <w:rFonts w:ascii="宋体" w:hAnsi="宋体" w:cs="宋体"/>
          <w:bCs/>
          <w:kern w:val="0"/>
          <w:szCs w:val="21"/>
        </w:rPr>
      </w:pPr>
      <w:r>
        <w:rPr>
          <w:rFonts w:hint="eastAsia" w:ascii="宋体" w:hAnsi="宋体" w:cs="宋体"/>
          <w:bCs/>
          <w:kern w:val="0"/>
          <w:szCs w:val="21"/>
        </w:rPr>
        <w:t xml:space="preserve">打印机：彩色喷墨打印机（与医院同配置） </w:t>
      </w:r>
      <w:r>
        <w:rPr>
          <w:rFonts w:hint="eastAsia" w:ascii="宋体" w:hAnsi="宋体" w:cs="宋体"/>
          <w:bCs/>
          <w:kern w:val="0"/>
          <w:szCs w:val="21"/>
        </w:rPr>
        <w:br w:type="textWrapping"/>
      </w:r>
      <w:r>
        <w:rPr>
          <w:rFonts w:hint="eastAsia" w:ascii="宋体" w:hAnsi="宋体" w:cs="宋体"/>
          <w:bCs/>
          <w:kern w:val="0"/>
          <w:szCs w:val="21"/>
        </w:rPr>
        <w:t>其它：COM脚踏开关、USB加密狗、HDMI视频线或HDMI转DVI视频线</w:t>
      </w:r>
    </w:p>
    <w:p>
      <w:pPr>
        <w:spacing w:line="0" w:lineRule="atLeast"/>
        <w:rPr>
          <w:rFonts w:ascii="宋体" w:hAnsi="宋体" w:cs="宋体"/>
          <w:bCs/>
          <w:kern w:val="0"/>
          <w:szCs w:val="21"/>
        </w:rPr>
      </w:pPr>
      <w:r>
        <w:rPr>
          <w:rFonts w:hint="eastAsia" w:ascii="宋体" w:hAnsi="宋体" w:cs="宋体"/>
          <w:bCs/>
          <w:kern w:val="0"/>
          <w:szCs w:val="21"/>
        </w:rPr>
        <w:t>·操作简单易学，便于用户掌握；</w:t>
      </w:r>
    </w:p>
    <w:p>
      <w:pPr>
        <w:spacing w:line="0" w:lineRule="atLeast"/>
        <w:rPr>
          <w:rFonts w:ascii="宋体" w:hAnsi="宋体" w:cs="宋体"/>
          <w:bCs/>
          <w:kern w:val="0"/>
          <w:szCs w:val="21"/>
        </w:rPr>
      </w:pPr>
      <w:r>
        <w:rPr>
          <w:rFonts w:hint="eastAsia" w:ascii="宋体" w:hAnsi="宋体" w:cs="宋体"/>
          <w:bCs/>
          <w:kern w:val="0"/>
          <w:szCs w:val="21"/>
        </w:rPr>
        <w:t>·数字化图像采集，图像清晰、色彩逼真，支持录像和回放；</w:t>
      </w:r>
    </w:p>
    <w:p>
      <w:pPr>
        <w:spacing w:line="0" w:lineRule="atLeast"/>
        <w:rPr>
          <w:rFonts w:ascii="宋体" w:hAnsi="宋体" w:cs="宋体"/>
          <w:bCs/>
          <w:kern w:val="0"/>
          <w:szCs w:val="21"/>
        </w:rPr>
      </w:pPr>
      <w:r>
        <w:rPr>
          <w:rFonts w:hint="eastAsia" w:ascii="宋体" w:hAnsi="宋体" w:cs="宋体"/>
          <w:bCs/>
          <w:kern w:val="0"/>
          <w:szCs w:val="21"/>
        </w:rPr>
        <w:t>·视频采集分辨率为1920×1080，采用先进的</w:t>
      </w:r>
      <w:r>
        <w:rPr>
          <w:rFonts w:ascii="宋体" w:hAnsi="宋体" w:cs="宋体"/>
          <w:bCs/>
          <w:kern w:val="0"/>
          <w:szCs w:val="21"/>
        </w:rPr>
        <w:t>Mpeg2</w:t>
      </w:r>
      <w:r>
        <w:rPr>
          <w:rFonts w:hint="eastAsia" w:ascii="宋体" w:hAnsi="宋体" w:cs="宋体"/>
          <w:bCs/>
          <w:kern w:val="0"/>
          <w:szCs w:val="21"/>
        </w:rPr>
        <w:t>编码格式进行视频压缩；</w:t>
      </w:r>
    </w:p>
    <w:p>
      <w:pPr>
        <w:spacing w:line="0" w:lineRule="atLeast"/>
        <w:rPr>
          <w:rFonts w:ascii="宋体" w:hAnsi="宋体" w:cs="宋体"/>
          <w:bCs/>
          <w:kern w:val="0"/>
          <w:szCs w:val="21"/>
        </w:rPr>
      </w:pPr>
      <w:r>
        <w:rPr>
          <w:rFonts w:hint="eastAsia" w:ascii="宋体" w:hAnsi="宋体" w:cs="宋体"/>
          <w:bCs/>
          <w:kern w:val="0"/>
          <w:szCs w:val="21"/>
        </w:rPr>
        <w:t>·可采集超过</w:t>
      </w:r>
      <w:r>
        <w:rPr>
          <w:rFonts w:ascii="宋体" w:hAnsi="宋体" w:cs="宋体"/>
          <w:bCs/>
          <w:kern w:val="0"/>
          <w:szCs w:val="21"/>
        </w:rPr>
        <w:t>100</w:t>
      </w:r>
      <w:r>
        <w:rPr>
          <w:rFonts w:hint="eastAsia" w:ascii="宋体" w:hAnsi="宋体" w:cs="宋体"/>
          <w:bCs/>
          <w:kern w:val="0"/>
          <w:szCs w:val="21"/>
        </w:rPr>
        <w:t>万幅高清静态图片或连续录像</w:t>
      </w:r>
      <w:r>
        <w:rPr>
          <w:rFonts w:ascii="宋体" w:hAnsi="宋体" w:cs="宋体"/>
          <w:bCs/>
          <w:kern w:val="0"/>
          <w:szCs w:val="21"/>
        </w:rPr>
        <w:t>100</w:t>
      </w:r>
      <w:r>
        <w:rPr>
          <w:rFonts w:hint="eastAsia" w:ascii="宋体" w:hAnsi="宋体" w:cs="宋体"/>
          <w:bCs/>
          <w:kern w:val="0"/>
          <w:szCs w:val="21"/>
        </w:rPr>
        <w:t>小时以上；</w:t>
      </w:r>
    </w:p>
    <w:p>
      <w:pPr>
        <w:spacing w:line="0" w:lineRule="atLeast"/>
        <w:rPr>
          <w:rFonts w:ascii="宋体" w:hAnsi="宋体" w:cs="宋体"/>
          <w:bCs/>
          <w:kern w:val="0"/>
          <w:szCs w:val="21"/>
        </w:rPr>
      </w:pPr>
      <w:r>
        <w:rPr>
          <w:rFonts w:hint="eastAsia" w:ascii="宋体" w:hAnsi="宋体" w:cs="宋体"/>
          <w:bCs/>
          <w:kern w:val="0"/>
          <w:szCs w:val="21"/>
        </w:rPr>
        <w:t>·图像采集方便快捷，可使用脚踏开关、键盘、鼠标采集图像，一个脚踏开关即可控制动态和静态图像采集</w:t>
      </w:r>
      <w:r>
        <w:rPr>
          <w:rFonts w:ascii="宋体" w:hAnsi="宋体" w:cs="宋体"/>
          <w:bCs/>
          <w:kern w:val="0"/>
          <w:szCs w:val="21"/>
        </w:rPr>
        <w:t>*</w:t>
      </w:r>
      <w:r>
        <w:rPr>
          <w:rFonts w:hint="eastAsia" w:ascii="宋体" w:hAnsi="宋体" w:cs="宋体"/>
          <w:bCs/>
          <w:kern w:val="0"/>
          <w:szCs w:val="21"/>
        </w:rPr>
        <w:t>；</w:t>
      </w:r>
    </w:p>
    <w:p>
      <w:pPr>
        <w:spacing w:line="0" w:lineRule="atLeast"/>
        <w:rPr>
          <w:rFonts w:ascii="宋体" w:hAnsi="宋体" w:cs="宋体"/>
          <w:bCs/>
          <w:kern w:val="0"/>
          <w:szCs w:val="21"/>
        </w:rPr>
      </w:pPr>
      <w:r>
        <w:rPr>
          <w:rFonts w:hint="eastAsia" w:ascii="宋体" w:hAnsi="宋体" w:cs="宋体"/>
          <w:bCs/>
          <w:kern w:val="0"/>
          <w:szCs w:val="21"/>
        </w:rPr>
        <w:t>·可对采集的静态图片或动态录像加时间戳功能，便于记录图片和录像的采集时间</w:t>
      </w:r>
      <w:r>
        <w:rPr>
          <w:rFonts w:ascii="宋体" w:hAnsi="宋体" w:cs="宋体"/>
          <w:bCs/>
          <w:kern w:val="0"/>
          <w:szCs w:val="21"/>
        </w:rPr>
        <w:t>*</w:t>
      </w:r>
      <w:r>
        <w:rPr>
          <w:rFonts w:hint="eastAsia" w:ascii="宋体" w:hAnsi="宋体" w:cs="宋体"/>
          <w:bCs/>
          <w:kern w:val="0"/>
          <w:szCs w:val="21"/>
        </w:rPr>
        <w:t>；</w:t>
      </w:r>
    </w:p>
    <w:p>
      <w:pPr>
        <w:spacing w:line="0" w:lineRule="atLeast"/>
        <w:rPr>
          <w:rFonts w:ascii="宋体" w:hAnsi="宋体" w:cs="宋体"/>
          <w:bCs/>
          <w:kern w:val="0"/>
          <w:szCs w:val="21"/>
        </w:rPr>
      </w:pPr>
      <w:r>
        <w:rPr>
          <w:rFonts w:hint="eastAsia" w:ascii="宋体" w:hAnsi="宋体" w:cs="宋体"/>
          <w:bCs/>
          <w:kern w:val="0"/>
          <w:szCs w:val="21"/>
        </w:rPr>
        <w:t>·视频回放时也可进行图片采集；</w:t>
      </w:r>
    </w:p>
    <w:p>
      <w:pPr>
        <w:spacing w:line="0" w:lineRule="atLeast"/>
        <w:rPr>
          <w:rFonts w:ascii="宋体" w:hAnsi="宋体" w:cs="宋体"/>
          <w:bCs/>
          <w:kern w:val="0"/>
          <w:szCs w:val="21"/>
        </w:rPr>
      </w:pPr>
      <w:r>
        <w:rPr>
          <w:rFonts w:hint="eastAsia" w:ascii="宋体" w:hAnsi="宋体" w:cs="宋体"/>
          <w:bCs/>
          <w:kern w:val="0"/>
          <w:szCs w:val="21"/>
        </w:rPr>
        <w:t>·可自定义设置图像采集范围，并可设置圆形裁剪范围</w:t>
      </w:r>
      <w:r>
        <w:rPr>
          <w:rFonts w:ascii="宋体" w:hAnsi="宋体" w:cs="宋体"/>
          <w:bCs/>
          <w:kern w:val="0"/>
          <w:szCs w:val="21"/>
        </w:rPr>
        <w:t>*</w:t>
      </w:r>
      <w:r>
        <w:rPr>
          <w:rFonts w:hint="eastAsia" w:ascii="宋体" w:hAnsi="宋体" w:cs="宋体"/>
          <w:bCs/>
          <w:kern w:val="0"/>
          <w:szCs w:val="21"/>
        </w:rPr>
        <w:t>；</w:t>
      </w:r>
    </w:p>
    <w:p>
      <w:pPr>
        <w:spacing w:line="0" w:lineRule="atLeast"/>
        <w:rPr>
          <w:rFonts w:ascii="宋体" w:hAnsi="宋体" w:cs="宋体"/>
          <w:bCs/>
          <w:kern w:val="0"/>
          <w:szCs w:val="21"/>
        </w:rPr>
      </w:pPr>
      <w:r>
        <w:rPr>
          <w:rFonts w:hint="eastAsia" w:ascii="宋体" w:hAnsi="宋体" w:cs="宋体"/>
          <w:bCs/>
          <w:kern w:val="0"/>
          <w:szCs w:val="21"/>
        </w:rPr>
        <w:t>·可对图像进行图形标注、文字标注、部位标注、病理描述、示意图标注</w:t>
      </w:r>
      <w:r>
        <w:rPr>
          <w:rFonts w:ascii="宋体" w:hAnsi="宋体" w:cs="宋体"/>
          <w:bCs/>
          <w:kern w:val="0"/>
          <w:szCs w:val="21"/>
        </w:rPr>
        <w:t>*</w:t>
      </w:r>
      <w:r>
        <w:rPr>
          <w:rFonts w:hint="eastAsia" w:ascii="宋体" w:hAnsi="宋体" w:cs="宋体"/>
          <w:bCs/>
          <w:kern w:val="0"/>
          <w:szCs w:val="21"/>
        </w:rPr>
        <w:t>、测量等功能处理，放大镜功能可局部放大图像，便于观察诊断；</w:t>
      </w:r>
    </w:p>
    <w:p>
      <w:pPr>
        <w:spacing w:line="0" w:lineRule="atLeast"/>
        <w:rPr>
          <w:rFonts w:ascii="宋体" w:hAnsi="宋体" w:cs="宋体"/>
          <w:bCs/>
          <w:kern w:val="0"/>
          <w:szCs w:val="21"/>
        </w:rPr>
      </w:pPr>
      <w:r>
        <w:rPr>
          <w:rFonts w:hint="eastAsia" w:ascii="宋体" w:hAnsi="宋体" w:cs="宋体"/>
          <w:bCs/>
          <w:kern w:val="0"/>
          <w:szCs w:val="21"/>
        </w:rPr>
        <w:t>·图像四画面观察模式，可方便医生观察和比较</w:t>
      </w:r>
      <w:r>
        <w:rPr>
          <w:rFonts w:ascii="宋体" w:hAnsi="宋体" w:cs="宋体"/>
          <w:bCs/>
          <w:kern w:val="0"/>
          <w:szCs w:val="21"/>
        </w:rPr>
        <w:t>*</w:t>
      </w:r>
      <w:r>
        <w:rPr>
          <w:rFonts w:hint="eastAsia" w:ascii="宋体" w:hAnsi="宋体" w:cs="宋体"/>
          <w:bCs/>
          <w:kern w:val="0"/>
          <w:szCs w:val="21"/>
        </w:rPr>
        <w:t>；</w:t>
      </w:r>
    </w:p>
    <w:p>
      <w:pPr>
        <w:spacing w:line="0" w:lineRule="atLeast"/>
        <w:rPr>
          <w:rFonts w:ascii="宋体" w:hAnsi="宋体" w:cs="宋体"/>
          <w:bCs/>
          <w:kern w:val="0"/>
          <w:szCs w:val="21"/>
        </w:rPr>
      </w:pPr>
      <w:r>
        <w:rPr>
          <w:rFonts w:hint="eastAsia" w:ascii="宋体" w:hAnsi="宋体" w:cs="宋体"/>
          <w:bCs/>
          <w:kern w:val="0"/>
          <w:szCs w:val="21"/>
        </w:rPr>
        <w:t>·可将单个病例保存为</w:t>
      </w:r>
      <w:r>
        <w:rPr>
          <w:rFonts w:ascii="宋体" w:hAnsi="宋体" w:cs="宋体"/>
          <w:bCs/>
          <w:kern w:val="0"/>
          <w:szCs w:val="21"/>
        </w:rPr>
        <w:t>BMP</w:t>
      </w:r>
      <w:r>
        <w:rPr>
          <w:rFonts w:hint="eastAsia" w:ascii="宋体" w:hAnsi="宋体" w:cs="宋体"/>
          <w:bCs/>
          <w:kern w:val="0"/>
          <w:szCs w:val="21"/>
        </w:rPr>
        <w:t>图片格式，也可以导出采集的图像到</w:t>
      </w:r>
      <w:r>
        <w:rPr>
          <w:rFonts w:ascii="宋体" w:hAnsi="宋体" w:cs="宋体"/>
          <w:bCs/>
          <w:kern w:val="0"/>
          <w:szCs w:val="21"/>
        </w:rPr>
        <w:t>U</w:t>
      </w:r>
      <w:r>
        <w:rPr>
          <w:rFonts w:hint="eastAsia" w:ascii="宋体" w:hAnsi="宋体" w:cs="宋体"/>
          <w:bCs/>
          <w:kern w:val="0"/>
          <w:szCs w:val="21"/>
        </w:rPr>
        <w:t>盘等设备；</w:t>
      </w:r>
    </w:p>
    <w:p>
      <w:pPr>
        <w:spacing w:line="0" w:lineRule="atLeast"/>
        <w:rPr>
          <w:rFonts w:ascii="宋体" w:hAnsi="宋体" w:cs="宋体"/>
          <w:bCs/>
          <w:kern w:val="0"/>
          <w:szCs w:val="21"/>
        </w:rPr>
      </w:pPr>
      <w:r>
        <w:rPr>
          <w:rFonts w:hint="eastAsia" w:ascii="宋体" w:hAnsi="宋体" w:cs="宋体"/>
          <w:bCs/>
          <w:kern w:val="0"/>
          <w:szCs w:val="21"/>
        </w:rPr>
        <w:t>·拥有大容量专家诊断词库和诊断模板，可快速生成诊断报告；</w:t>
      </w:r>
    </w:p>
    <w:p>
      <w:pPr>
        <w:spacing w:line="0" w:lineRule="atLeast"/>
        <w:rPr>
          <w:rFonts w:ascii="宋体" w:hAnsi="宋体" w:cs="宋体"/>
          <w:bCs/>
          <w:kern w:val="0"/>
          <w:szCs w:val="21"/>
        </w:rPr>
      </w:pPr>
      <w:r>
        <w:rPr>
          <w:rFonts w:hint="eastAsia" w:ascii="宋体" w:hAnsi="宋体" w:cs="宋体"/>
          <w:bCs/>
          <w:kern w:val="0"/>
          <w:szCs w:val="21"/>
        </w:rPr>
        <w:t>·具有多种报告打印样式供选用，也可自行设计或修改报告打印样式；</w:t>
      </w:r>
    </w:p>
    <w:p>
      <w:pPr>
        <w:spacing w:line="0" w:lineRule="atLeast"/>
        <w:rPr>
          <w:rFonts w:ascii="宋体" w:hAnsi="宋体" w:cs="宋体"/>
          <w:bCs/>
          <w:kern w:val="0"/>
          <w:szCs w:val="21"/>
        </w:rPr>
      </w:pPr>
      <w:r>
        <w:rPr>
          <w:rFonts w:hint="eastAsia" w:ascii="宋体" w:hAnsi="宋体" w:cs="宋体"/>
          <w:bCs/>
          <w:kern w:val="0"/>
          <w:szCs w:val="21"/>
        </w:rPr>
        <w:t>·生成报告所见即所得，便于医生填写报告</w:t>
      </w:r>
      <w:r>
        <w:rPr>
          <w:rFonts w:ascii="宋体" w:hAnsi="宋体" w:cs="宋体"/>
          <w:bCs/>
          <w:kern w:val="0"/>
          <w:szCs w:val="21"/>
        </w:rPr>
        <w:t>*</w:t>
      </w:r>
      <w:r>
        <w:rPr>
          <w:rFonts w:hint="eastAsia" w:ascii="宋体" w:hAnsi="宋体" w:cs="宋体"/>
          <w:bCs/>
          <w:kern w:val="0"/>
          <w:szCs w:val="21"/>
        </w:rPr>
        <w:t>；</w:t>
      </w:r>
    </w:p>
    <w:p>
      <w:pPr>
        <w:spacing w:line="0" w:lineRule="atLeast"/>
        <w:rPr>
          <w:rFonts w:ascii="宋体" w:hAnsi="宋体" w:cs="宋体"/>
          <w:bCs/>
          <w:kern w:val="0"/>
          <w:szCs w:val="21"/>
        </w:rPr>
      </w:pPr>
      <w:r>
        <w:rPr>
          <w:rFonts w:hint="eastAsia" w:ascii="宋体" w:hAnsi="宋体" w:cs="宋体"/>
          <w:bCs/>
          <w:kern w:val="0"/>
          <w:szCs w:val="21"/>
        </w:rPr>
        <w:t>·病例查询简单快捷，可快速查找指定病例；</w:t>
      </w:r>
    </w:p>
    <w:p>
      <w:pPr>
        <w:spacing w:line="0" w:lineRule="atLeast"/>
        <w:rPr>
          <w:rFonts w:ascii="宋体" w:hAnsi="宋体" w:cs="宋体"/>
          <w:bCs/>
          <w:kern w:val="0"/>
          <w:szCs w:val="21"/>
        </w:rPr>
      </w:pPr>
      <w:r>
        <w:rPr>
          <w:rFonts w:hint="eastAsia" w:ascii="宋体" w:hAnsi="宋体" w:cs="宋体"/>
          <w:bCs/>
          <w:kern w:val="0"/>
          <w:szCs w:val="21"/>
        </w:rPr>
        <w:t>·具有收费统计，检查项目统计，科室、医生、日期工作量统计等功能，并可将信息导出到</w:t>
      </w:r>
      <w:r>
        <w:rPr>
          <w:rFonts w:ascii="宋体" w:hAnsi="宋体" w:cs="宋体"/>
          <w:bCs/>
          <w:kern w:val="0"/>
          <w:szCs w:val="21"/>
        </w:rPr>
        <w:t>Excel</w:t>
      </w:r>
      <w:r>
        <w:rPr>
          <w:rFonts w:hint="eastAsia" w:ascii="宋体" w:hAnsi="宋体" w:cs="宋体"/>
          <w:bCs/>
          <w:kern w:val="0"/>
          <w:szCs w:val="21"/>
        </w:rPr>
        <w:t>或保存为</w:t>
      </w:r>
      <w:r>
        <w:rPr>
          <w:rFonts w:ascii="宋体" w:hAnsi="宋体" w:cs="宋体"/>
          <w:bCs/>
          <w:kern w:val="0"/>
          <w:szCs w:val="21"/>
        </w:rPr>
        <w:t>BMP</w:t>
      </w:r>
      <w:r>
        <w:rPr>
          <w:rFonts w:hint="eastAsia" w:ascii="宋体" w:hAnsi="宋体" w:cs="宋体"/>
          <w:bCs/>
          <w:kern w:val="0"/>
          <w:szCs w:val="21"/>
        </w:rPr>
        <w:t>文件；</w:t>
      </w:r>
    </w:p>
    <w:p>
      <w:pPr>
        <w:spacing w:line="0" w:lineRule="atLeast"/>
        <w:rPr>
          <w:rFonts w:ascii="宋体" w:hAnsi="宋体" w:cs="宋体"/>
          <w:bCs/>
          <w:kern w:val="0"/>
          <w:szCs w:val="21"/>
        </w:rPr>
      </w:pPr>
      <w:r>
        <w:rPr>
          <w:rFonts w:hint="eastAsia" w:ascii="宋体" w:hAnsi="宋体" w:cs="宋体"/>
          <w:bCs/>
          <w:kern w:val="0"/>
          <w:szCs w:val="21"/>
        </w:rPr>
        <w:t>·报告可设置自定义</w:t>
      </w:r>
      <w:r>
        <w:rPr>
          <w:rFonts w:ascii="宋体" w:hAnsi="宋体" w:cs="宋体"/>
          <w:bCs/>
          <w:kern w:val="0"/>
          <w:szCs w:val="21"/>
        </w:rPr>
        <w:t>Logo</w:t>
      </w:r>
      <w:r>
        <w:rPr>
          <w:rFonts w:hint="eastAsia" w:ascii="宋体" w:hAnsi="宋体" w:cs="宋体"/>
          <w:bCs/>
          <w:kern w:val="0"/>
          <w:szCs w:val="21"/>
        </w:rPr>
        <w:t>，报告标题，报告页脚等信息；</w:t>
      </w:r>
    </w:p>
    <w:p>
      <w:pPr>
        <w:spacing w:line="0" w:lineRule="atLeast"/>
        <w:rPr>
          <w:color w:val="000000"/>
          <w:szCs w:val="21"/>
        </w:rPr>
      </w:pPr>
      <w:r>
        <w:rPr>
          <w:rFonts w:hint="eastAsia" w:ascii="宋体" w:hAnsi="宋体" w:cs="宋体"/>
          <w:bCs/>
          <w:kern w:val="0"/>
          <w:szCs w:val="21"/>
        </w:rPr>
        <w:t>·用户权限设置，可为不同的用户设置不同操作权限</w:t>
      </w:r>
      <w:r>
        <w:rPr>
          <w:rFonts w:hint="eastAsia"/>
          <w:color w:val="000000"/>
          <w:szCs w:val="21"/>
        </w:rPr>
        <w:t>；</w:t>
      </w:r>
    </w:p>
    <w:p>
      <w:pPr>
        <w:spacing w:line="0" w:lineRule="atLeast"/>
        <w:rPr>
          <w:rFonts w:ascii="宋体" w:hAnsi="宋体" w:cs="宋体"/>
          <w:bCs/>
          <w:kern w:val="0"/>
          <w:sz w:val="16"/>
        </w:rPr>
      </w:pPr>
      <w:r>
        <w:rPr>
          <w:rFonts w:hint="eastAsia" w:ascii="宋体" w:hAnsi="宋体" w:cs="宋体"/>
          <w:bCs/>
          <w:kern w:val="0"/>
          <w:szCs w:val="21"/>
        </w:rPr>
        <w:t>·数据备份功能，可将病例打包刻录成光盘。</w:t>
      </w:r>
    </w:p>
    <w:p>
      <w:pPr>
        <w:spacing w:line="0" w:lineRule="atLeast"/>
        <w:rPr>
          <w:b/>
          <w:sz w:val="30"/>
          <w:szCs w:val="30"/>
        </w:rPr>
      </w:pPr>
      <w:r>
        <w:rPr>
          <w:rFonts w:hint="eastAsia"/>
          <w:b/>
          <w:sz w:val="30"/>
          <w:szCs w:val="30"/>
        </w:rPr>
        <w:t>1、鼻窦镜技术参数</w:t>
      </w:r>
    </w:p>
    <w:p>
      <w:pPr>
        <w:spacing w:line="0" w:lineRule="atLeast"/>
        <w:rPr>
          <w:szCs w:val="21"/>
        </w:rPr>
      </w:pPr>
      <w:r>
        <w:rPr>
          <w:rFonts w:hint="eastAsia"/>
          <w:szCs w:val="21"/>
        </w:rPr>
        <w:t>1、鼻窦镜镜体全部采用进口医用级不锈钢视，采用德国光学玻璃、光纤、光锥；</w:t>
      </w:r>
    </w:p>
    <w:p>
      <w:pPr>
        <w:spacing w:line="0" w:lineRule="atLeast"/>
        <w:rPr>
          <w:szCs w:val="21"/>
        </w:rPr>
      </w:pPr>
      <w:r>
        <w:rPr>
          <w:rFonts w:hint="eastAsia"/>
          <w:szCs w:val="21"/>
        </w:rPr>
        <w:t>*2、视向角：0°广角，视场角：</w:t>
      </w:r>
      <w:r>
        <w:rPr>
          <w:szCs w:val="21"/>
        </w:rPr>
        <w:t>60</w:t>
      </w:r>
      <w:r>
        <w:rPr>
          <w:rFonts w:hint="eastAsia"/>
          <w:szCs w:val="21"/>
        </w:rPr>
        <w:t>°，柱状晶体排列技术，图像清晰，视场明亮。</w:t>
      </w:r>
    </w:p>
    <w:p>
      <w:pPr>
        <w:spacing w:line="0" w:lineRule="atLeast"/>
        <w:rPr>
          <w:szCs w:val="21"/>
        </w:rPr>
      </w:pPr>
      <w:r>
        <w:rPr>
          <w:rFonts w:hint="eastAsia"/>
          <w:szCs w:val="21"/>
        </w:rPr>
        <w:t>*3、分辨率：9LP/mm</w:t>
      </w:r>
    </w:p>
    <w:p>
      <w:pPr>
        <w:spacing w:line="0" w:lineRule="atLeast"/>
        <w:rPr>
          <w:szCs w:val="21"/>
        </w:rPr>
      </w:pPr>
      <w:r>
        <w:rPr>
          <w:rFonts w:hint="eastAsia"/>
          <w:szCs w:val="21"/>
        </w:rPr>
        <w:t>*4、放大倍率：2x</w:t>
      </w:r>
    </w:p>
    <w:p>
      <w:pPr>
        <w:spacing w:line="0" w:lineRule="atLeast"/>
        <w:rPr>
          <w:szCs w:val="21"/>
        </w:rPr>
      </w:pPr>
      <w:r>
        <w:rPr>
          <w:rFonts w:hint="eastAsia"/>
          <w:szCs w:val="21"/>
        </w:rPr>
        <w:t>*5、直径：4mm；工作长度：175m</w:t>
      </w:r>
    </w:p>
    <w:p>
      <w:pPr>
        <w:numPr>
          <w:ilvl w:val="0"/>
          <w:numId w:val="5"/>
        </w:numPr>
        <w:spacing w:line="0" w:lineRule="atLeast"/>
        <w:rPr>
          <w:szCs w:val="21"/>
        </w:rPr>
      </w:pPr>
      <w:r>
        <w:rPr>
          <w:rFonts w:hint="eastAsia"/>
          <w:szCs w:val="21"/>
        </w:rPr>
        <w:t>观察景深：1---50mm，带有方向标，蓝宝石镜头，永不磨损。</w:t>
      </w:r>
    </w:p>
    <w:p>
      <w:pPr>
        <w:numPr>
          <w:ilvl w:val="0"/>
          <w:numId w:val="5"/>
        </w:numPr>
        <w:spacing w:line="0" w:lineRule="atLeast"/>
        <w:rPr>
          <w:sz w:val="24"/>
        </w:rPr>
      </w:pPr>
      <w:r>
        <w:rPr>
          <w:rFonts w:hint="eastAsia"/>
          <w:szCs w:val="21"/>
        </w:rPr>
        <w:t>可低温等离子、高温高压，气体熏蒸等消毒</w:t>
      </w:r>
      <w:r>
        <w:rPr>
          <w:rFonts w:hint="eastAsia"/>
          <w:sz w:val="24"/>
        </w:rPr>
        <w:t>。</w:t>
      </w:r>
    </w:p>
    <w:p>
      <w:pPr>
        <w:numPr>
          <w:ilvl w:val="0"/>
          <w:numId w:val="6"/>
        </w:numPr>
        <w:spacing w:line="0" w:lineRule="atLeast"/>
        <w:rPr>
          <w:b/>
          <w:sz w:val="30"/>
          <w:szCs w:val="30"/>
        </w:rPr>
      </w:pPr>
      <w:r>
        <w:rPr>
          <w:rFonts w:hint="eastAsia"/>
          <w:b/>
          <w:sz w:val="30"/>
          <w:szCs w:val="30"/>
        </w:rPr>
        <w:t>耳镜技术参数</w:t>
      </w:r>
    </w:p>
    <w:p>
      <w:pPr>
        <w:spacing w:line="0" w:lineRule="atLeast"/>
        <w:rPr>
          <w:szCs w:val="21"/>
        </w:rPr>
      </w:pPr>
      <w:r>
        <w:rPr>
          <w:rFonts w:hint="eastAsia"/>
          <w:szCs w:val="21"/>
        </w:rPr>
        <w:t>1、耳镜镜体全部采用进口医用级不锈钢视，采用德国光学玻璃、光纤、光锥；</w:t>
      </w:r>
    </w:p>
    <w:p>
      <w:pPr>
        <w:spacing w:line="0" w:lineRule="atLeast"/>
        <w:rPr>
          <w:szCs w:val="21"/>
        </w:rPr>
      </w:pPr>
      <w:r>
        <w:rPr>
          <w:rFonts w:hint="eastAsia"/>
          <w:szCs w:val="21"/>
        </w:rPr>
        <w:t>*2、视向角：0°广角，视场角：45°，柱状晶体排列技术，图像清晰，视场明亮。</w:t>
      </w:r>
    </w:p>
    <w:p>
      <w:pPr>
        <w:spacing w:line="0" w:lineRule="atLeast"/>
        <w:rPr>
          <w:szCs w:val="21"/>
        </w:rPr>
      </w:pPr>
      <w:r>
        <w:rPr>
          <w:rFonts w:hint="eastAsia"/>
          <w:szCs w:val="21"/>
        </w:rPr>
        <w:t>*3、分辨率：7LP/mm</w:t>
      </w:r>
    </w:p>
    <w:p>
      <w:pPr>
        <w:spacing w:line="0" w:lineRule="atLeast"/>
        <w:rPr>
          <w:szCs w:val="21"/>
        </w:rPr>
      </w:pPr>
      <w:r>
        <w:rPr>
          <w:rFonts w:hint="eastAsia"/>
          <w:szCs w:val="21"/>
        </w:rPr>
        <w:t>*4、放大倍率：2x</w:t>
      </w:r>
    </w:p>
    <w:p>
      <w:pPr>
        <w:spacing w:line="0" w:lineRule="atLeast"/>
        <w:rPr>
          <w:szCs w:val="21"/>
        </w:rPr>
      </w:pPr>
      <w:r>
        <w:rPr>
          <w:rFonts w:hint="eastAsia"/>
          <w:szCs w:val="21"/>
        </w:rPr>
        <w:t>*5、直径：3mm；工作长度：110m</w:t>
      </w:r>
    </w:p>
    <w:p>
      <w:pPr>
        <w:numPr>
          <w:ilvl w:val="0"/>
          <w:numId w:val="7"/>
        </w:numPr>
        <w:spacing w:line="0" w:lineRule="atLeast"/>
        <w:rPr>
          <w:szCs w:val="21"/>
        </w:rPr>
      </w:pPr>
      <w:r>
        <w:rPr>
          <w:rFonts w:hint="eastAsia"/>
          <w:szCs w:val="21"/>
        </w:rPr>
        <w:t>观察景深：1---50mm，带有方向标，蓝宝石镜头，永不磨损。</w:t>
      </w:r>
    </w:p>
    <w:p>
      <w:pPr>
        <w:numPr>
          <w:ilvl w:val="0"/>
          <w:numId w:val="7"/>
        </w:numPr>
        <w:spacing w:line="0" w:lineRule="atLeast"/>
        <w:rPr>
          <w:szCs w:val="21"/>
        </w:rPr>
      </w:pPr>
      <w:r>
        <w:rPr>
          <w:rFonts w:hint="eastAsia"/>
          <w:szCs w:val="21"/>
        </w:rPr>
        <w:t>可低温等离子、高温高压，气体熏蒸等消毒。</w:t>
      </w:r>
    </w:p>
    <w:p>
      <w:pPr>
        <w:pStyle w:val="2"/>
        <w:numPr>
          <w:ilvl w:val="0"/>
          <w:numId w:val="7"/>
        </w:numPr>
        <w:spacing w:line="0" w:lineRule="atLeast"/>
      </w:pPr>
    </w:p>
    <w:p>
      <w:pPr>
        <w:numPr>
          <w:ilvl w:val="0"/>
          <w:numId w:val="6"/>
        </w:numPr>
        <w:spacing w:line="0" w:lineRule="atLeast"/>
        <w:rPr>
          <w:rFonts w:ascii="宋体" w:hAnsi="宋体"/>
          <w:b/>
          <w:color w:val="000000"/>
          <w:sz w:val="24"/>
        </w:rPr>
      </w:pPr>
      <w:r>
        <w:rPr>
          <w:rFonts w:hint="eastAsia" w:ascii="宋体" w:hAnsi="宋体"/>
          <w:b/>
          <w:color w:val="000000"/>
          <w:sz w:val="24"/>
        </w:rPr>
        <w:t>喉内窥镜技术参数</w:t>
      </w:r>
    </w:p>
    <w:p>
      <w:pPr>
        <w:spacing w:line="0" w:lineRule="atLeast"/>
        <w:rPr>
          <w:szCs w:val="21"/>
        </w:rPr>
      </w:pPr>
      <w:r>
        <w:rPr>
          <w:rFonts w:hint="eastAsia"/>
          <w:szCs w:val="21"/>
        </w:rPr>
        <w:t>1、喉镜镜体全部采用进口医用级不锈钢视，采用德国光学玻璃、光纤、光锥；</w:t>
      </w:r>
    </w:p>
    <w:p>
      <w:pPr>
        <w:spacing w:line="0" w:lineRule="atLeast"/>
        <w:rPr>
          <w:szCs w:val="21"/>
        </w:rPr>
      </w:pPr>
      <w:r>
        <w:rPr>
          <w:rFonts w:hint="eastAsia"/>
          <w:szCs w:val="21"/>
        </w:rPr>
        <w:t>*2、视向角：70°广角，视场角：</w:t>
      </w:r>
      <w:r>
        <w:rPr>
          <w:szCs w:val="21"/>
        </w:rPr>
        <w:t>90</w:t>
      </w:r>
      <w:r>
        <w:rPr>
          <w:rFonts w:hint="eastAsia"/>
          <w:szCs w:val="21"/>
        </w:rPr>
        <w:t>°，柱状晶体排列技术，图像清晰，视场明亮。</w:t>
      </w:r>
    </w:p>
    <w:p>
      <w:pPr>
        <w:spacing w:line="0" w:lineRule="atLeast"/>
        <w:rPr>
          <w:szCs w:val="21"/>
        </w:rPr>
      </w:pPr>
      <w:r>
        <w:rPr>
          <w:rFonts w:hint="eastAsia"/>
          <w:szCs w:val="21"/>
        </w:rPr>
        <w:t>*3、分辨率：7LP/mm</w:t>
      </w:r>
    </w:p>
    <w:p>
      <w:pPr>
        <w:spacing w:line="0" w:lineRule="atLeast"/>
        <w:rPr>
          <w:szCs w:val="21"/>
        </w:rPr>
      </w:pPr>
      <w:r>
        <w:rPr>
          <w:rFonts w:hint="eastAsia"/>
          <w:szCs w:val="21"/>
        </w:rPr>
        <w:t>*4、放大倍率：2x</w:t>
      </w:r>
    </w:p>
    <w:p>
      <w:pPr>
        <w:spacing w:line="0" w:lineRule="atLeast"/>
        <w:rPr>
          <w:szCs w:val="21"/>
        </w:rPr>
      </w:pPr>
      <w:r>
        <w:rPr>
          <w:rFonts w:hint="eastAsia"/>
          <w:szCs w:val="21"/>
        </w:rPr>
        <w:t>*5、直径：8mm；工作长度：180m</w:t>
      </w:r>
    </w:p>
    <w:p>
      <w:pPr>
        <w:numPr>
          <w:ilvl w:val="0"/>
          <w:numId w:val="7"/>
        </w:numPr>
        <w:spacing w:line="0" w:lineRule="atLeast"/>
        <w:rPr>
          <w:szCs w:val="21"/>
        </w:rPr>
      </w:pPr>
      <w:r>
        <w:rPr>
          <w:rFonts w:hint="eastAsia"/>
          <w:szCs w:val="21"/>
        </w:rPr>
        <w:t>观察景深：1---50mm，带有方向标，蓝宝石镜头，永不磨损。</w:t>
      </w:r>
    </w:p>
    <w:p>
      <w:pPr>
        <w:spacing w:line="0" w:lineRule="atLeast"/>
        <w:rPr>
          <w:szCs w:val="21"/>
        </w:rPr>
      </w:pPr>
      <w:r>
        <w:rPr>
          <w:rFonts w:hint="eastAsia"/>
          <w:szCs w:val="21"/>
        </w:rPr>
        <w:t>7、可低温等离子、高温高压，气体熏蒸等消毒。</w:t>
      </w:r>
    </w:p>
    <w:p>
      <w:pPr>
        <w:pStyle w:val="2"/>
        <w:spacing w:line="0" w:lineRule="atLeast"/>
        <w:rPr>
          <w:b/>
          <w:sz w:val="24"/>
        </w:rPr>
      </w:pPr>
      <w:r>
        <w:rPr>
          <w:rFonts w:hint="eastAsia"/>
          <w:b/>
          <w:sz w:val="24"/>
        </w:rPr>
        <w:t>二、耳鼻喉手术器械</w:t>
      </w:r>
    </w:p>
    <w:tbl>
      <w:tblPr>
        <w:tblStyle w:val="14"/>
        <w:tblW w:w="78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序号</w:t>
            </w:r>
          </w:p>
        </w:tc>
        <w:tc>
          <w:tcPr>
            <w:tcW w:w="7025" w:type="dxa"/>
            <w:shd w:val="clear" w:color="auto" w:fill="auto"/>
            <w:noWrap/>
          </w:tcPr>
          <w:p>
            <w:pPr>
              <w:pStyle w:val="2"/>
              <w:spacing w:line="0" w:lineRule="atLeast"/>
              <w:rPr>
                <w:sz w:val="21"/>
                <w:szCs w:val="21"/>
              </w:rPr>
            </w:pPr>
            <w:r>
              <w:rPr>
                <w:rFonts w:hint="eastAsia"/>
                <w:sz w:val="21"/>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w:t>
            </w:r>
          </w:p>
        </w:tc>
        <w:tc>
          <w:tcPr>
            <w:tcW w:w="7025" w:type="dxa"/>
            <w:shd w:val="clear" w:color="auto" w:fill="auto"/>
            <w:noWrap/>
          </w:tcPr>
          <w:p>
            <w:pPr>
              <w:pStyle w:val="2"/>
              <w:spacing w:line="0" w:lineRule="atLeast"/>
              <w:rPr>
                <w:sz w:val="21"/>
                <w:szCs w:val="21"/>
              </w:rPr>
            </w:pPr>
            <w:r>
              <w:rPr>
                <w:rFonts w:hint="eastAsia"/>
                <w:sz w:val="21"/>
                <w:szCs w:val="21"/>
              </w:rPr>
              <w:t>耳道刮匙，锋利，长17公分2,1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6" w:type="dxa"/>
            <w:shd w:val="clear" w:color="auto" w:fill="auto"/>
            <w:noWrap/>
          </w:tcPr>
          <w:p>
            <w:pPr>
              <w:pStyle w:val="2"/>
              <w:spacing w:line="0" w:lineRule="atLeast"/>
              <w:rPr>
                <w:sz w:val="21"/>
                <w:szCs w:val="21"/>
              </w:rPr>
            </w:pPr>
            <w:r>
              <w:rPr>
                <w:rFonts w:hint="eastAsia"/>
                <w:sz w:val="21"/>
                <w:szCs w:val="21"/>
              </w:rPr>
              <w:t>2</w:t>
            </w:r>
          </w:p>
        </w:tc>
        <w:tc>
          <w:tcPr>
            <w:tcW w:w="7025" w:type="dxa"/>
            <w:shd w:val="clear" w:color="auto" w:fill="auto"/>
          </w:tcPr>
          <w:p>
            <w:pPr>
              <w:pStyle w:val="2"/>
              <w:spacing w:line="0" w:lineRule="atLeast"/>
              <w:rPr>
                <w:sz w:val="21"/>
                <w:szCs w:val="21"/>
              </w:rPr>
            </w:pPr>
            <w:r>
              <w:rPr>
                <w:rFonts w:hint="eastAsia"/>
                <w:sz w:val="21"/>
                <w:szCs w:val="21"/>
              </w:rPr>
              <w:t>耳钳，直，带锯齿7*1.8毫米，工作长度8公分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w:t>
            </w:r>
          </w:p>
        </w:tc>
        <w:tc>
          <w:tcPr>
            <w:tcW w:w="7025" w:type="dxa"/>
            <w:shd w:val="clear" w:color="auto" w:fill="auto"/>
            <w:noWrap/>
          </w:tcPr>
          <w:p>
            <w:pPr>
              <w:pStyle w:val="2"/>
              <w:spacing w:line="0" w:lineRule="atLeast"/>
              <w:rPr>
                <w:sz w:val="21"/>
                <w:szCs w:val="21"/>
              </w:rPr>
            </w:pPr>
            <w:r>
              <w:rPr>
                <w:rFonts w:hint="eastAsia"/>
                <w:sz w:val="21"/>
                <w:szCs w:val="21"/>
              </w:rPr>
              <w:t xml:space="preserve">吸引器手柄，带吸引控制，5 公分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w:t>
            </w:r>
          </w:p>
        </w:tc>
        <w:tc>
          <w:tcPr>
            <w:tcW w:w="7025" w:type="dxa"/>
            <w:shd w:val="clear" w:color="auto" w:fill="auto"/>
            <w:noWrap/>
          </w:tcPr>
          <w:p>
            <w:pPr>
              <w:pStyle w:val="2"/>
              <w:spacing w:line="0" w:lineRule="atLeast"/>
              <w:rPr>
                <w:sz w:val="21"/>
                <w:szCs w:val="21"/>
              </w:rPr>
            </w:pPr>
            <w:r>
              <w:rPr>
                <w:rFonts w:hint="eastAsia"/>
                <w:sz w:val="21"/>
                <w:szCs w:val="21"/>
              </w:rPr>
              <w:t xml:space="preserve"> 吸引管，带Luer锁1,5 毫米 7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w:t>
            </w:r>
          </w:p>
        </w:tc>
        <w:tc>
          <w:tcPr>
            <w:tcW w:w="7025" w:type="dxa"/>
            <w:shd w:val="clear" w:color="auto" w:fill="auto"/>
            <w:noWrap/>
          </w:tcPr>
          <w:p>
            <w:pPr>
              <w:pStyle w:val="2"/>
              <w:spacing w:line="0" w:lineRule="atLeast"/>
              <w:rPr>
                <w:sz w:val="21"/>
                <w:szCs w:val="21"/>
              </w:rPr>
            </w:pPr>
            <w:r>
              <w:rPr>
                <w:rFonts w:hint="eastAsia"/>
                <w:sz w:val="21"/>
                <w:szCs w:val="21"/>
              </w:rPr>
              <w:t>吸引管，带Luer锁1,8 毫米 7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6</w:t>
            </w:r>
          </w:p>
        </w:tc>
        <w:tc>
          <w:tcPr>
            <w:tcW w:w="7025" w:type="dxa"/>
            <w:shd w:val="clear" w:color="auto" w:fill="auto"/>
            <w:noWrap/>
          </w:tcPr>
          <w:p>
            <w:pPr>
              <w:pStyle w:val="2"/>
              <w:spacing w:line="0" w:lineRule="atLeast"/>
              <w:rPr>
                <w:sz w:val="21"/>
                <w:szCs w:val="21"/>
              </w:rPr>
            </w:pPr>
            <w:r>
              <w:rPr>
                <w:rFonts w:hint="eastAsia"/>
                <w:sz w:val="21"/>
                <w:szCs w:val="21"/>
              </w:rPr>
              <w:t>吸引管，带Luer锁2.0 毫米 7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7</w:t>
            </w:r>
          </w:p>
        </w:tc>
        <w:tc>
          <w:tcPr>
            <w:tcW w:w="7025" w:type="dxa"/>
            <w:shd w:val="clear" w:color="auto" w:fill="auto"/>
            <w:noWrap/>
          </w:tcPr>
          <w:p>
            <w:pPr>
              <w:pStyle w:val="2"/>
              <w:spacing w:line="0" w:lineRule="atLeast"/>
              <w:rPr>
                <w:sz w:val="21"/>
                <w:szCs w:val="21"/>
              </w:rPr>
            </w:pPr>
            <w:r>
              <w:rPr>
                <w:rFonts w:hint="eastAsia"/>
                <w:sz w:val="21"/>
                <w:szCs w:val="21"/>
              </w:rPr>
              <w:t>吸引管，带Luer锁0,6 毫米 6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8</w:t>
            </w:r>
          </w:p>
        </w:tc>
        <w:tc>
          <w:tcPr>
            <w:tcW w:w="7025" w:type="dxa"/>
            <w:shd w:val="clear" w:color="auto" w:fill="auto"/>
            <w:noWrap/>
          </w:tcPr>
          <w:p>
            <w:pPr>
              <w:pStyle w:val="2"/>
              <w:spacing w:line="0" w:lineRule="atLeast"/>
              <w:rPr>
                <w:sz w:val="21"/>
                <w:szCs w:val="21"/>
              </w:rPr>
            </w:pPr>
            <w:r>
              <w:rPr>
                <w:rFonts w:hint="eastAsia"/>
                <w:sz w:val="21"/>
                <w:szCs w:val="21"/>
              </w:rPr>
              <w:t>吸引管，带Luer锁0,8 毫米 6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9</w:t>
            </w:r>
          </w:p>
        </w:tc>
        <w:tc>
          <w:tcPr>
            <w:tcW w:w="7025" w:type="dxa"/>
            <w:shd w:val="clear" w:color="auto" w:fill="auto"/>
            <w:noWrap/>
          </w:tcPr>
          <w:p>
            <w:pPr>
              <w:pStyle w:val="2"/>
              <w:spacing w:line="0" w:lineRule="atLeast"/>
              <w:rPr>
                <w:sz w:val="21"/>
                <w:szCs w:val="21"/>
              </w:rPr>
            </w:pPr>
            <w:r>
              <w:rPr>
                <w:rFonts w:hint="eastAsia"/>
                <w:sz w:val="21"/>
                <w:szCs w:val="21"/>
              </w:rPr>
              <w:t>吸引管，带Luer锁1.0毫米 6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10</w:t>
            </w:r>
          </w:p>
        </w:tc>
        <w:tc>
          <w:tcPr>
            <w:tcW w:w="7025" w:type="dxa"/>
            <w:shd w:val="clear" w:color="auto" w:fill="auto"/>
            <w:noWrap/>
          </w:tcPr>
          <w:p>
            <w:pPr>
              <w:pStyle w:val="2"/>
              <w:spacing w:line="0" w:lineRule="atLeast"/>
              <w:rPr>
                <w:sz w:val="21"/>
                <w:szCs w:val="21"/>
              </w:rPr>
            </w:pPr>
            <w:r>
              <w:rPr>
                <w:rFonts w:hint="eastAsia"/>
                <w:sz w:val="21"/>
                <w:szCs w:val="21"/>
              </w:rPr>
              <w:t>吸引管，带Luer锁1.3 毫米 6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11</w:t>
            </w:r>
          </w:p>
        </w:tc>
        <w:tc>
          <w:tcPr>
            <w:tcW w:w="7025" w:type="dxa"/>
            <w:shd w:val="clear" w:color="auto" w:fill="auto"/>
            <w:noWrap/>
          </w:tcPr>
          <w:p>
            <w:pPr>
              <w:pStyle w:val="2"/>
              <w:spacing w:line="0" w:lineRule="atLeast"/>
              <w:rPr>
                <w:sz w:val="21"/>
                <w:szCs w:val="21"/>
              </w:rPr>
            </w:pPr>
            <w:r>
              <w:rPr>
                <w:rFonts w:hint="eastAsia"/>
                <w:sz w:val="21"/>
                <w:szCs w:val="21"/>
              </w:rPr>
              <w:t>吸引管，带吸引控制口，工作长度9,5 公分1,0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12</w:t>
            </w:r>
          </w:p>
        </w:tc>
        <w:tc>
          <w:tcPr>
            <w:tcW w:w="7025" w:type="dxa"/>
            <w:shd w:val="clear" w:color="auto" w:fill="auto"/>
            <w:noWrap/>
          </w:tcPr>
          <w:p>
            <w:pPr>
              <w:pStyle w:val="2"/>
              <w:spacing w:line="0" w:lineRule="atLeast"/>
              <w:rPr>
                <w:sz w:val="21"/>
                <w:szCs w:val="21"/>
              </w:rPr>
            </w:pPr>
            <w:r>
              <w:rPr>
                <w:rFonts w:hint="eastAsia"/>
                <w:sz w:val="21"/>
                <w:szCs w:val="21"/>
              </w:rPr>
              <w:t>吸引管，带吸引控制口，工作长度9,5 公分1,7毫米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13</w:t>
            </w:r>
          </w:p>
        </w:tc>
        <w:tc>
          <w:tcPr>
            <w:tcW w:w="7025" w:type="dxa"/>
            <w:shd w:val="clear" w:color="auto" w:fill="auto"/>
            <w:noWrap/>
          </w:tcPr>
          <w:p>
            <w:pPr>
              <w:pStyle w:val="2"/>
              <w:spacing w:line="0" w:lineRule="atLeast"/>
              <w:rPr>
                <w:sz w:val="21"/>
                <w:szCs w:val="21"/>
              </w:rPr>
            </w:pPr>
            <w:r>
              <w:rPr>
                <w:rFonts w:hint="eastAsia"/>
                <w:sz w:val="21"/>
                <w:szCs w:val="21"/>
              </w:rPr>
              <w:t>吸引管带吸引控制，45°，工作长度7,5 公分0,7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14</w:t>
            </w:r>
          </w:p>
        </w:tc>
        <w:tc>
          <w:tcPr>
            <w:tcW w:w="7025" w:type="dxa"/>
            <w:shd w:val="clear" w:color="auto" w:fill="auto"/>
            <w:noWrap/>
          </w:tcPr>
          <w:p>
            <w:pPr>
              <w:pStyle w:val="2"/>
              <w:spacing w:line="0" w:lineRule="atLeast"/>
              <w:rPr>
                <w:sz w:val="21"/>
                <w:szCs w:val="21"/>
              </w:rPr>
            </w:pPr>
            <w:r>
              <w:rPr>
                <w:rFonts w:hint="eastAsia"/>
                <w:sz w:val="21"/>
                <w:szCs w:val="21"/>
              </w:rPr>
              <w:t>吸引管带吸引控制，45°，工作长度7,5 公分0,8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15</w:t>
            </w:r>
          </w:p>
        </w:tc>
        <w:tc>
          <w:tcPr>
            <w:tcW w:w="7025" w:type="dxa"/>
            <w:shd w:val="clear" w:color="auto" w:fill="auto"/>
            <w:noWrap/>
          </w:tcPr>
          <w:p>
            <w:pPr>
              <w:pStyle w:val="2"/>
              <w:spacing w:line="0" w:lineRule="atLeast"/>
              <w:rPr>
                <w:sz w:val="21"/>
                <w:szCs w:val="21"/>
              </w:rPr>
            </w:pPr>
            <w:r>
              <w:rPr>
                <w:rFonts w:hint="eastAsia"/>
                <w:sz w:val="21"/>
                <w:szCs w:val="21"/>
              </w:rPr>
              <w:t>吸引管带吸引控制，45°，工作长度7,5 公分0,5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16</w:t>
            </w:r>
          </w:p>
        </w:tc>
        <w:tc>
          <w:tcPr>
            <w:tcW w:w="7025" w:type="dxa"/>
            <w:shd w:val="clear" w:color="auto" w:fill="auto"/>
            <w:noWrap/>
          </w:tcPr>
          <w:p>
            <w:pPr>
              <w:pStyle w:val="2"/>
              <w:spacing w:line="0" w:lineRule="atLeast"/>
              <w:rPr>
                <w:sz w:val="21"/>
                <w:szCs w:val="21"/>
              </w:rPr>
            </w:pPr>
            <w:r>
              <w:rPr>
                <w:rFonts w:hint="eastAsia"/>
                <w:sz w:val="21"/>
                <w:szCs w:val="21"/>
              </w:rPr>
              <w:t>吸引管带指盘，吸头向上弯，工作长度9公分1,5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shd w:val="clear" w:color="auto" w:fill="auto"/>
            <w:noWrap/>
          </w:tcPr>
          <w:p>
            <w:pPr>
              <w:pStyle w:val="2"/>
              <w:spacing w:line="0" w:lineRule="atLeast"/>
              <w:rPr>
                <w:sz w:val="21"/>
                <w:szCs w:val="21"/>
              </w:rPr>
            </w:pPr>
            <w:r>
              <w:rPr>
                <w:rFonts w:hint="eastAsia"/>
                <w:sz w:val="21"/>
                <w:szCs w:val="21"/>
              </w:rPr>
              <w:t>17</w:t>
            </w:r>
          </w:p>
        </w:tc>
        <w:tc>
          <w:tcPr>
            <w:tcW w:w="7025" w:type="dxa"/>
            <w:shd w:val="clear" w:color="auto" w:fill="auto"/>
          </w:tcPr>
          <w:p>
            <w:pPr>
              <w:pStyle w:val="2"/>
              <w:spacing w:line="0" w:lineRule="atLeast"/>
              <w:rPr>
                <w:sz w:val="21"/>
                <w:szCs w:val="21"/>
              </w:rPr>
            </w:pPr>
            <w:r>
              <w:rPr>
                <w:rFonts w:hint="eastAsia"/>
                <w:sz w:val="21"/>
                <w:szCs w:val="21"/>
              </w:rPr>
              <w:t>吸引管带指盘，吸头向上弯，工作长度9公分2.0毫米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26" w:type="dxa"/>
            <w:shd w:val="clear" w:color="auto" w:fill="auto"/>
            <w:noWrap/>
          </w:tcPr>
          <w:p>
            <w:pPr>
              <w:pStyle w:val="2"/>
              <w:spacing w:line="0" w:lineRule="atLeast"/>
              <w:rPr>
                <w:sz w:val="21"/>
                <w:szCs w:val="21"/>
              </w:rPr>
            </w:pPr>
            <w:r>
              <w:rPr>
                <w:rFonts w:hint="eastAsia"/>
                <w:sz w:val="21"/>
                <w:szCs w:val="21"/>
              </w:rPr>
              <w:t>18</w:t>
            </w:r>
          </w:p>
        </w:tc>
        <w:tc>
          <w:tcPr>
            <w:tcW w:w="7025" w:type="dxa"/>
            <w:shd w:val="clear" w:color="auto" w:fill="auto"/>
          </w:tcPr>
          <w:p>
            <w:pPr>
              <w:pStyle w:val="2"/>
              <w:spacing w:line="0" w:lineRule="atLeast"/>
              <w:rPr>
                <w:sz w:val="21"/>
                <w:szCs w:val="21"/>
              </w:rPr>
            </w:pPr>
            <w:r>
              <w:rPr>
                <w:rFonts w:hint="eastAsia"/>
                <w:sz w:val="21"/>
                <w:szCs w:val="21"/>
              </w:rPr>
              <w:t>吸引管带指盘，直吸头，工作长度9公分1,5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6" w:type="dxa"/>
            <w:shd w:val="clear" w:color="auto" w:fill="auto"/>
            <w:noWrap/>
          </w:tcPr>
          <w:p>
            <w:pPr>
              <w:pStyle w:val="2"/>
              <w:spacing w:line="0" w:lineRule="atLeast"/>
              <w:rPr>
                <w:sz w:val="21"/>
                <w:szCs w:val="21"/>
              </w:rPr>
            </w:pPr>
            <w:r>
              <w:rPr>
                <w:rFonts w:hint="eastAsia"/>
                <w:sz w:val="21"/>
                <w:szCs w:val="21"/>
              </w:rPr>
              <w:t>19</w:t>
            </w:r>
          </w:p>
        </w:tc>
        <w:tc>
          <w:tcPr>
            <w:tcW w:w="7025" w:type="dxa"/>
            <w:shd w:val="clear" w:color="auto" w:fill="auto"/>
          </w:tcPr>
          <w:p>
            <w:pPr>
              <w:pStyle w:val="2"/>
              <w:spacing w:line="0" w:lineRule="atLeast"/>
              <w:rPr>
                <w:sz w:val="21"/>
                <w:szCs w:val="21"/>
              </w:rPr>
            </w:pPr>
            <w:r>
              <w:rPr>
                <w:rFonts w:hint="eastAsia"/>
                <w:sz w:val="21"/>
                <w:szCs w:val="21"/>
              </w:rPr>
              <w:t>吸引管带指盘，直吸头，工作长度9公分2,0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23</w:t>
            </w:r>
          </w:p>
        </w:tc>
        <w:tc>
          <w:tcPr>
            <w:tcW w:w="7025" w:type="dxa"/>
            <w:shd w:val="clear" w:color="auto" w:fill="auto"/>
            <w:noWrap/>
          </w:tcPr>
          <w:p>
            <w:pPr>
              <w:pStyle w:val="2"/>
              <w:spacing w:line="0" w:lineRule="atLeast"/>
              <w:rPr>
                <w:sz w:val="21"/>
                <w:szCs w:val="21"/>
              </w:rPr>
            </w:pPr>
            <w:r>
              <w:rPr>
                <w:rFonts w:hint="eastAsia"/>
                <w:sz w:val="21"/>
                <w:szCs w:val="21"/>
              </w:rPr>
              <w:t>圆刀，长16 公分45° 1,5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24</w:t>
            </w:r>
          </w:p>
        </w:tc>
        <w:tc>
          <w:tcPr>
            <w:tcW w:w="7025" w:type="dxa"/>
            <w:shd w:val="clear" w:color="auto" w:fill="auto"/>
            <w:noWrap/>
          </w:tcPr>
          <w:p>
            <w:pPr>
              <w:pStyle w:val="2"/>
              <w:spacing w:line="0" w:lineRule="atLeast"/>
              <w:rPr>
                <w:sz w:val="21"/>
                <w:szCs w:val="21"/>
              </w:rPr>
            </w:pPr>
            <w:r>
              <w:rPr>
                <w:rFonts w:hint="eastAsia"/>
                <w:sz w:val="21"/>
                <w:szCs w:val="21"/>
              </w:rPr>
              <w:t>圆刀，长16 公分45° 1,8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25</w:t>
            </w:r>
          </w:p>
        </w:tc>
        <w:tc>
          <w:tcPr>
            <w:tcW w:w="7025" w:type="dxa"/>
            <w:shd w:val="clear" w:color="auto" w:fill="auto"/>
            <w:noWrap/>
          </w:tcPr>
          <w:p>
            <w:pPr>
              <w:pStyle w:val="2"/>
              <w:spacing w:line="0" w:lineRule="atLeast"/>
              <w:rPr>
                <w:sz w:val="21"/>
                <w:szCs w:val="21"/>
              </w:rPr>
            </w:pPr>
            <w:r>
              <w:rPr>
                <w:rFonts w:hint="eastAsia"/>
                <w:sz w:val="21"/>
                <w:szCs w:val="21"/>
              </w:rPr>
              <w:t>圆刀，长16 公分45° 2,0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26</w:t>
            </w:r>
          </w:p>
        </w:tc>
        <w:tc>
          <w:tcPr>
            <w:tcW w:w="7025" w:type="dxa"/>
            <w:shd w:val="clear" w:color="auto" w:fill="auto"/>
            <w:noWrap/>
          </w:tcPr>
          <w:p>
            <w:pPr>
              <w:pStyle w:val="2"/>
              <w:spacing w:line="0" w:lineRule="atLeast"/>
              <w:rPr>
                <w:sz w:val="21"/>
                <w:szCs w:val="21"/>
              </w:rPr>
            </w:pPr>
            <w:r>
              <w:rPr>
                <w:rFonts w:hint="eastAsia"/>
                <w:sz w:val="21"/>
                <w:szCs w:val="21"/>
              </w:rPr>
              <w:t>圆刀，长16 公分45° 1,0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27</w:t>
            </w:r>
          </w:p>
        </w:tc>
        <w:tc>
          <w:tcPr>
            <w:tcW w:w="7025" w:type="dxa"/>
            <w:shd w:val="clear" w:color="auto" w:fill="auto"/>
            <w:noWrap/>
          </w:tcPr>
          <w:p>
            <w:pPr>
              <w:pStyle w:val="2"/>
              <w:spacing w:line="0" w:lineRule="atLeast"/>
              <w:rPr>
                <w:sz w:val="21"/>
                <w:szCs w:val="21"/>
              </w:rPr>
            </w:pPr>
            <w:r>
              <w:rPr>
                <w:rFonts w:hint="eastAsia"/>
                <w:sz w:val="21"/>
                <w:szCs w:val="21"/>
              </w:rPr>
              <w:t>圆刀，长16 公分45° 1,2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28</w:t>
            </w:r>
          </w:p>
        </w:tc>
        <w:tc>
          <w:tcPr>
            <w:tcW w:w="7025" w:type="dxa"/>
            <w:shd w:val="clear" w:color="auto" w:fill="auto"/>
            <w:noWrap/>
          </w:tcPr>
          <w:p>
            <w:pPr>
              <w:pStyle w:val="2"/>
              <w:spacing w:line="0" w:lineRule="atLeast"/>
              <w:rPr>
                <w:sz w:val="21"/>
                <w:szCs w:val="21"/>
              </w:rPr>
            </w:pPr>
            <w:r>
              <w:rPr>
                <w:rFonts w:hint="eastAsia"/>
                <w:sz w:val="21"/>
                <w:szCs w:val="21"/>
              </w:rPr>
              <w:t>圆刀，长16 公分90° 2,0 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26" w:type="dxa"/>
            <w:shd w:val="clear" w:color="auto" w:fill="auto"/>
            <w:noWrap/>
          </w:tcPr>
          <w:p>
            <w:pPr>
              <w:pStyle w:val="2"/>
              <w:spacing w:line="0" w:lineRule="atLeast"/>
              <w:rPr>
                <w:sz w:val="21"/>
                <w:szCs w:val="21"/>
              </w:rPr>
            </w:pPr>
            <w:r>
              <w:rPr>
                <w:rFonts w:hint="eastAsia"/>
                <w:sz w:val="21"/>
                <w:szCs w:val="21"/>
              </w:rPr>
              <w:t>29</w:t>
            </w:r>
          </w:p>
        </w:tc>
        <w:tc>
          <w:tcPr>
            <w:tcW w:w="7025" w:type="dxa"/>
            <w:shd w:val="clear" w:color="auto" w:fill="auto"/>
          </w:tcPr>
          <w:p>
            <w:pPr>
              <w:pStyle w:val="2"/>
              <w:spacing w:line="0" w:lineRule="atLeast"/>
              <w:rPr>
                <w:sz w:val="21"/>
                <w:szCs w:val="21"/>
              </w:rPr>
            </w:pPr>
            <w:r>
              <w:rPr>
                <w:rFonts w:hint="eastAsia"/>
                <w:sz w:val="21"/>
                <w:szCs w:val="21"/>
              </w:rPr>
              <w:t>皮瓣刀，垂直，卵圆形，刀面3.5*2.5毫米，长16公分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30</w:t>
            </w:r>
          </w:p>
        </w:tc>
        <w:tc>
          <w:tcPr>
            <w:tcW w:w="7025" w:type="dxa"/>
            <w:shd w:val="clear" w:color="auto" w:fill="auto"/>
            <w:noWrap/>
          </w:tcPr>
          <w:p>
            <w:pPr>
              <w:pStyle w:val="2"/>
              <w:spacing w:line="0" w:lineRule="atLeast"/>
              <w:rPr>
                <w:sz w:val="21"/>
                <w:szCs w:val="21"/>
              </w:rPr>
            </w:pPr>
            <w:r>
              <w:rPr>
                <w:rFonts w:hint="eastAsia"/>
                <w:sz w:val="21"/>
                <w:szCs w:val="21"/>
              </w:rPr>
              <w:t>显微钩针，长16 公分90° 0,2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31</w:t>
            </w:r>
          </w:p>
        </w:tc>
        <w:tc>
          <w:tcPr>
            <w:tcW w:w="7025" w:type="dxa"/>
            <w:shd w:val="clear" w:color="auto" w:fill="auto"/>
            <w:noWrap/>
          </w:tcPr>
          <w:p>
            <w:pPr>
              <w:pStyle w:val="2"/>
              <w:spacing w:line="0" w:lineRule="atLeast"/>
              <w:rPr>
                <w:sz w:val="21"/>
                <w:szCs w:val="21"/>
              </w:rPr>
            </w:pPr>
            <w:r>
              <w:rPr>
                <w:rFonts w:hint="eastAsia"/>
                <w:sz w:val="21"/>
                <w:szCs w:val="21"/>
              </w:rPr>
              <w:t>显微钩针，长16 公分90° 2,0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32</w:t>
            </w:r>
          </w:p>
        </w:tc>
        <w:tc>
          <w:tcPr>
            <w:tcW w:w="7025" w:type="dxa"/>
            <w:shd w:val="clear" w:color="auto" w:fill="auto"/>
            <w:noWrap/>
          </w:tcPr>
          <w:p>
            <w:pPr>
              <w:pStyle w:val="2"/>
              <w:spacing w:line="0" w:lineRule="atLeast"/>
              <w:rPr>
                <w:sz w:val="21"/>
                <w:szCs w:val="21"/>
              </w:rPr>
            </w:pPr>
            <w:r>
              <w:rPr>
                <w:rFonts w:hint="eastAsia"/>
                <w:sz w:val="21"/>
                <w:szCs w:val="21"/>
              </w:rPr>
              <w:t>显微钩针，长16 公分45° 0,2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33</w:t>
            </w:r>
          </w:p>
        </w:tc>
        <w:tc>
          <w:tcPr>
            <w:tcW w:w="7025" w:type="dxa"/>
            <w:shd w:val="clear" w:color="auto" w:fill="auto"/>
            <w:noWrap/>
          </w:tcPr>
          <w:p>
            <w:pPr>
              <w:pStyle w:val="2"/>
              <w:spacing w:line="0" w:lineRule="atLeast"/>
              <w:rPr>
                <w:sz w:val="21"/>
                <w:szCs w:val="21"/>
              </w:rPr>
            </w:pPr>
            <w:r>
              <w:rPr>
                <w:rFonts w:hint="eastAsia"/>
                <w:sz w:val="21"/>
                <w:szCs w:val="21"/>
              </w:rPr>
              <w:t>显微钩针，长16 公分45° 0,4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34</w:t>
            </w:r>
          </w:p>
        </w:tc>
        <w:tc>
          <w:tcPr>
            <w:tcW w:w="7025" w:type="dxa"/>
            <w:shd w:val="clear" w:color="auto" w:fill="auto"/>
            <w:noWrap/>
          </w:tcPr>
          <w:p>
            <w:pPr>
              <w:pStyle w:val="2"/>
              <w:spacing w:line="0" w:lineRule="atLeast"/>
              <w:rPr>
                <w:sz w:val="21"/>
                <w:szCs w:val="21"/>
              </w:rPr>
            </w:pPr>
            <w:r>
              <w:rPr>
                <w:rFonts w:hint="eastAsia"/>
                <w:sz w:val="21"/>
                <w:szCs w:val="21"/>
              </w:rPr>
              <w:t>显微钩针，长16 公分45° 0,6毫米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35</w:t>
            </w:r>
          </w:p>
        </w:tc>
        <w:tc>
          <w:tcPr>
            <w:tcW w:w="7025" w:type="dxa"/>
            <w:shd w:val="clear" w:color="auto" w:fill="auto"/>
            <w:noWrap/>
          </w:tcPr>
          <w:p>
            <w:pPr>
              <w:pStyle w:val="2"/>
              <w:spacing w:line="0" w:lineRule="atLeast"/>
              <w:rPr>
                <w:sz w:val="21"/>
                <w:szCs w:val="21"/>
              </w:rPr>
            </w:pPr>
            <w:r>
              <w:rPr>
                <w:rFonts w:hint="eastAsia"/>
                <w:sz w:val="21"/>
                <w:szCs w:val="21"/>
              </w:rPr>
              <w:t>显微钩针，长16 公分45° 0,8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36</w:t>
            </w:r>
          </w:p>
        </w:tc>
        <w:tc>
          <w:tcPr>
            <w:tcW w:w="7025" w:type="dxa"/>
            <w:shd w:val="clear" w:color="auto" w:fill="auto"/>
            <w:noWrap/>
          </w:tcPr>
          <w:p>
            <w:pPr>
              <w:pStyle w:val="2"/>
              <w:spacing w:line="0" w:lineRule="atLeast"/>
              <w:rPr>
                <w:sz w:val="21"/>
                <w:szCs w:val="21"/>
              </w:rPr>
            </w:pPr>
            <w:r>
              <w:rPr>
                <w:rFonts w:hint="eastAsia"/>
                <w:sz w:val="21"/>
                <w:szCs w:val="21"/>
              </w:rPr>
              <w:t>显微钩针，长16 公分45° 1.0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37</w:t>
            </w:r>
          </w:p>
        </w:tc>
        <w:tc>
          <w:tcPr>
            <w:tcW w:w="7025" w:type="dxa"/>
            <w:shd w:val="clear" w:color="auto" w:fill="auto"/>
            <w:noWrap/>
          </w:tcPr>
          <w:p>
            <w:pPr>
              <w:pStyle w:val="2"/>
              <w:spacing w:line="0" w:lineRule="atLeast"/>
              <w:rPr>
                <w:sz w:val="21"/>
                <w:szCs w:val="21"/>
              </w:rPr>
            </w:pPr>
            <w:r>
              <w:rPr>
                <w:rFonts w:hint="eastAsia"/>
                <w:sz w:val="21"/>
                <w:szCs w:val="21"/>
              </w:rPr>
              <w:t>显微钩针，长16 公分45° 1,2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38</w:t>
            </w:r>
          </w:p>
        </w:tc>
        <w:tc>
          <w:tcPr>
            <w:tcW w:w="7025" w:type="dxa"/>
            <w:shd w:val="clear" w:color="auto" w:fill="auto"/>
            <w:noWrap/>
          </w:tcPr>
          <w:p>
            <w:pPr>
              <w:pStyle w:val="2"/>
              <w:spacing w:line="0" w:lineRule="atLeast"/>
              <w:rPr>
                <w:sz w:val="21"/>
                <w:szCs w:val="21"/>
              </w:rPr>
            </w:pPr>
            <w:r>
              <w:rPr>
                <w:rFonts w:hint="eastAsia"/>
                <w:sz w:val="21"/>
                <w:szCs w:val="21"/>
              </w:rPr>
              <w:t>显微钩针，长16 公分45° 1.5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39</w:t>
            </w:r>
          </w:p>
        </w:tc>
        <w:tc>
          <w:tcPr>
            <w:tcW w:w="7025" w:type="dxa"/>
            <w:shd w:val="clear" w:color="auto" w:fill="auto"/>
            <w:noWrap/>
          </w:tcPr>
          <w:p>
            <w:pPr>
              <w:pStyle w:val="2"/>
              <w:spacing w:line="0" w:lineRule="atLeast"/>
              <w:rPr>
                <w:sz w:val="21"/>
                <w:szCs w:val="21"/>
              </w:rPr>
            </w:pPr>
            <w:r>
              <w:rPr>
                <w:rFonts w:hint="eastAsia"/>
                <w:sz w:val="21"/>
                <w:szCs w:val="21"/>
              </w:rPr>
              <w:t>鼓窦钩，钩宽4毫米，钝头，长16公分45°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40</w:t>
            </w:r>
          </w:p>
        </w:tc>
        <w:tc>
          <w:tcPr>
            <w:tcW w:w="7025" w:type="dxa"/>
            <w:shd w:val="clear" w:color="auto" w:fill="auto"/>
            <w:noWrap/>
          </w:tcPr>
          <w:p>
            <w:pPr>
              <w:pStyle w:val="2"/>
              <w:spacing w:line="0" w:lineRule="atLeast"/>
              <w:rPr>
                <w:sz w:val="21"/>
                <w:szCs w:val="21"/>
              </w:rPr>
            </w:pPr>
            <w:r>
              <w:rPr>
                <w:rFonts w:hint="eastAsia"/>
                <w:sz w:val="21"/>
                <w:szCs w:val="21"/>
              </w:rPr>
              <w:t>剥离子，单弯，长16公分右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41</w:t>
            </w:r>
          </w:p>
        </w:tc>
        <w:tc>
          <w:tcPr>
            <w:tcW w:w="7025" w:type="dxa"/>
            <w:shd w:val="clear" w:color="auto" w:fill="auto"/>
            <w:noWrap/>
          </w:tcPr>
          <w:p>
            <w:pPr>
              <w:pStyle w:val="2"/>
              <w:spacing w:line="0" w:lineRule="atLeast"/>
              <w:rPr>
                <w:sz w:val="21"/>
                <w:szCs w:val="21"/>
              </w:rPr>
            </w:pPr>
            <w:r>
              <w:rPr>
                <w:rFonts w:hint="eastAsia"/>
                <w:sz w:val="21"/>
                <w:szCs w:val="21"/>
              </w:rPr>
              <w:t>剥离子，单弯，长16公分左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42</w:t>
            </w:r>
          </w:p>
        </w:tc>
        <w:tc>
          <w:tcPr>
            <w:tcW w:w="7025" w:type="dxa"/>
            <w:shd w:val="clear" w:color="auto" w:fill="auto"/>
            <w:noWrap/>
          </w:tcPr>
          <w:p>
            <w:pPr>
              <w:pStyle w:val="2"/>
              <w:spacing w:line="0" w:lineRule="atLeast"/>
              <w:rPr>
                <w:sz w:val="21"/>
                <w:szCs w:val="21"/>
              </w:rPr>
            </w:pPr>
            <w:r>
              <w:rPr>
                <w:rFonts w:hint="eastAsia"/>
                <w:sz w:val="21"/>
                <w:szCs w:val="21"/>
              </w:rPr>
              <w:t>镫骨足板钻孔器，长16公分0,3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45</w:t>
            </w:r>
          </w:p>
        </w:tc>
        <w:tc>
          <w:tcPr>
            <w:tcW w:w="7025" w:type="dxa"/>
            <w:shd w:val="clear" w:color="auto" w:fill="auto"/>
            <w:noWrap/>
          </w:tcPr>
          <w:p>
            <w:pPr>
              <w:pStyle w:val="2"/>
              <w:spacing w:line="0" w:lineRule="atLeast"/>
              <w:rPr>
                <w:sz w:val="21"/>
                <w:szCs w:val="21"/>
              </w:rPr>
            </w:pPr>
            <w:r>
              <w:rPr>
                <w:rFonts w:hint="eastAsia"/>
                <w:sz w:val="21"/>
                <w:szCs w:val="21"/>
              </w:rPr>
              <w:t>镫骨足板钻孔器，长16公分0,6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6" w:type="dxa"/>
            <w:shd w:val="clear" w:color="auto" w:fill="auto"/>
            <w:noWrap/>
          </w:tcPr>
          <w:p>
            <w:pPr>
              <w:pStyle w:val="2"/>
              <w:spacing w:line="0" w:lineRule="atLeast"/>
              <w:rPr>
                <w:sz w:val="21"/>
                <w:szCs w:val="21"/>
              </w:rPr>
            </w:pPr>
            <w:r>
              <w:rPr>
                <w:rFonts w:hint="eastAsia"/>
                <w:sz w:val="21"/>
                <w:szCs w:val="21"/>
              </w:rPr>
              <w:t>46</w:t>
            </w:r>
          </w:p>
        </w:tc>
        <w:tc>
          <w:tcPr>
            <w:tcW w:w="7025" w:type="dxa"/>
            <w:shd w:val="clear" w:color="auto" w:fill="auto"/>
          </w:tcPr>
          <w:p>
            <w:pPr>
              <w:pStyle w:val="2"/>
              <w:spacing w:line="0" w:lineRule="atLeast"/>
              <w:rPr>
                <w:sz w:val="21"/>
                <w:szCs w:val="21"/>
              </w:rPr>
            </w:pPr>
            <w:r>
              <w:rPr>
                <w:rFonts w:hint="eastAsia"/>
                <w:sz w:val="21"/>
                <w:szCs w:val="21"/>
              </w:rPr>
              <w:t>镫骨足板钩，45度角，钩宽0.6毫米，弯柄，长16公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47</w:t>
            </w:r>
          </w:p>
        </w:tc>
        <w:tc>
          <w:tcPr>
            <w:tcW w:w="7025" w:type="dxa"/>
            <w:shd w:val="clear" w:color="auto" w:fill="auto"/>
            <w:noWrap/>
          </w:tcPr>
          <w:p>
            <w:pPr>
              <w:pStyle w:val="2"/>
              <w:spacing w:line="0" w:lineRule="atLeast"/>
              <w:rPr>
                <w:sz w:val="21"/>
                <w:szCs w:val="21"/>
              </w:rPr>
            </w:pPr>
            <w:r>
              <w:rPr>
                <w:rFonts w:hint="eastAsia"/>
                <w:sz w:val="21"/>
                <w:szCs w:val="21"/>
              </w:rPr>
              <w:t>镫骨足板钩，长16公分0,2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48</w:t>
            </w:r>
          </w:p>
        </w:tc>
        <w:tc>
          <w:tcPr>
            <w:tcW w:w="7025" w:type="dxa"/>
            <w:shd w:val="clear" w:color="auto" w:fill="auto"/>
            <w:noWrap/>
          </w:tcPr>
          <w:p>
            <w:pPr>
              <w:pStyle w:val="2"/>
              <w:spacing w:line="0" w:lineRule="atLeast"/>
              <w:rPr>
                <w:sz w:val="21"/>
                <w:szCs w:val="21"/>
              </w:rPr>
            </w:pPr>
            <w:r>
              <w:rPr>
                <w:rFonts w:hint="eastAsia"/>
                <w:sz w:val="21"/>
                <w:szCs w:val="21"/>
              </w:rPr>
              <w:t>镫骨足板钩，长16公分0,4 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50</w:t>
            </w:r>
          </w:p>
        </w:tc>
        <w:tc>
          <w:tcPr>
            <w:tcW w:w="7025" w:type="dxa"/>
            <w:shd w:val="clear" w:color="auto" w:fill="auto"/>
            <w:noWrap/>
          </w:tcPr>
          <w:p>
            <w:pPr>
              <w:pStyle w:val="2"/>
              <w:spacing w:line="0" w:lineRule="atLeast"/>
              <w:rPr>
                <w:sz w:val="21"/>
                <w:szCs w:val="21"/>
              </w:rPr>
            </w:pPr>
            <w:r>
              <w:rPr>
                <w:rFonts w:hint="eastAsia"/>
                <w:sz w:val="21"/>
                <w:szCs w:val="21"/>
              </w:rPr>
              <w:t>剥离子，1 x 12 毫米，16 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26" w:type="dxa"/>
            <w:shd w:val="clear" w:color="auto" w:fill="auto"/>
            <w:noWrap/>
          </w:tcPr>
          <w:p>
            <w:pPr>
              <w:pStyle w:val="2"/>
              <w:spacing w:line="0" w:lineRule="atLeast"/>
              <w:rPr>
                <w:sz w:val="21"/>
                <w:szCs w:val="21"/>
              </w:rPr>
            </w:pPr>
            <w:r>
              <w:rPr>
                <w:rFonts w:hint="eastAsia"/>
                <w:sz w:val="21"/>
                <w:szCs w:val="21"/>
              </w:rPr>
              <w:t>51</w:t>
            </w:r>
          </w:p>
        </w:tc>
        <w:tc>
          <w:tcPr>
            <w:tcW w:w="7025" w:type="dxa"/>
            <w:shd w:val="clear" w:color="auto" w:fill="auto"/>
          </w:tcPr>
          <w:p>
            <w:pPr>
              <w:pStyle w:val="2"/>
              <w:spacing w:line="0" w:lineRule="atLeast"/>
              <w:rPr>
                <w:sz w:val="21"/>
                <w:szCs w:val="21"/>
              </w:rPr>
            </w:pPr>
            <w:r>
              <w:rPr>
                <w:rFonts w:hint="eastAsia"/>
                <w:sz w:val="21"/>
                <w:szCs w:val="21"/>
              </w:rPr>
              <w:t>用于鼓窦的吸引剥离子，双侧弯曲，6毫米，带Luer锁左开口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26" w:type="dxa"/>
            <w:shd w:val="clear" w:color="auto" w:fill="auto"/>
            <w:noWrap/>
          </w:tcPr>
          <w:p>
            <w:pPr>
              <w:pStyle w:val="2"/>
              <w:spacing w:line="0" w:lineRule="atLeast"/>
              <w:rPr>
                <w:sz w:val="21"/>
                <w:szCs w:val="21"/>
              </w:rPr>
            </w:pPr>
            <w:r>
              <w:rPr>
                <w:rFonts w:hint="eastAsia"/>
                <w:sz w:val="21"/>
                <w:szCs w:val="21"/>
              </w:rPr>
              <w:t>52</w:t>
            </w:r>
          </w:p>
        </w:tc>
        <w:tc>
          <w:tcPr>
            <w:tcW w:w="7025" w:type="dxa"/>
            <w:shd w:val="clear" w:color="auto" w:fill="auto"/>
          </w:tcPr>
          <w:p>
            <w:pPr>
              <w:pStyle w:val="2"/>
              <w:spacing w:line="0" w:lineRule="atLeast"/>
              <w:rPr>
                <w:sz w:val="21"/>
                <w:szCs w:val="21"/>
              </w:rPr>
            </w:pPr>
            <w:r>
              <w:rPr>
                <w:rFonts w:hint="eastAsia"/>
                <w:sz w:val="21"/>
                <w:szCs w:val="21"/>
              </w:rPr>
              <w:t>用于鼓窦的吸引剥离子，双侧弯曲，6毫米，带Luer锁右开口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53</w:t>
            </w:r>
          </w:p>
        </w:tc>
        <w:tc>
          <w:tcPr>
            <w:tcW w:w="7025" w:type="dxa"/>
            <w:shd w:val="clear" w:color="auto" w:fill="auto"/>
            <w:noWrap/>
          </w:tcPr>
          <w:p>
            <w:pPr>
              <w:pStyle w:val="2"/>
              <w:spacing w:line="0" w:lineRule="atLeast"/>
              <w:rPr>
                <w:sz w:val="21"/>
                <w:szCs w:val="21"/>
              </w:rPr>
            </w:pPr>
            <w:r>
              <w:rPr>
                <w:rFonts w:hint="eastAsia"/>
                <w:sz w:val="21"/>
                <w:szCs w:val="21"/>
              </w:rPr>
              <w:t>上鼓室吸引剥离子，双弯，6毫米，带Luer锁向前，左侧开口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54</w:t>
            </w:r>
          </w:p>
        </w:tc>
        <w:tc>
          <w:tcPr>
            <w:tcW w:w="7025" w:type="dxa"/>
            <w:shd w:val="clear" w:color="auto" w:fill="auto"/>
            <w:noWrap/>
          </w:tcPr>
          <w:p>
            <w:pPr>
              <w:pStyle w:val="2"/>
              <w:spacing w:line="0" w:lineRule="atLeast"/>
              <w:rPr>
                <w:sz w:val="21"/>
                <w:szCs w:val="21"/>
              </w:rPr>
            </w:pPr>
            <w:r>
              <w:rPr>
                <w:rFonts w:hint="eastAsia"/>
                <w:sz w:val="21"/>
                <w:szCs w:val="21"/>
              </w:rPr>
              <w:t xml:space="preserve">上鼓室吸引剥离子，双弯，6毫米，带Luer锁向前，右侧开口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55</w:t>
            </w:r>
          </w:p>
        </w:tc>
        <w:tc>
          <w:tcPr>
            <w:tcW w:w="7025" w:type="dxa"/>
            <w:shd w:val="clear" w:color="auto" w:fill="auto"/>
            <w:noWrap/>
          </w:tcPr>
          <w:p>
            <w:pPr>
              <w:pStyle w:val="2"/>
              <w:spacing w:line="0" w:lineRule="atLeast"/>
              <w:rPr>
                <w:sz w:val="21"/>
                <w:szCs w:val="21"/>
              </w:rPr>
            </w:pPr>
            <w:r>
              <w:rPr>
                <w:rFonts w:hint="eastAsia"/>
                <w:sz w:val="21"/>
                <w:szCs w:val="21"/>
              </w:rPr>
              <w:t>吸引显微探钩，45度，带Luer锁1,0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57</w:t>
            </w:r>
          </w:p>
        </w:tc>
        <w:tc>
          <w:tcPr>
            <w:tcW w:w="7025" w:type="dxa"/>
            <w:shd w:val="clear" w:color="auto" w:fill="auto"/>
            <w:noWrap/>
          </w:tcPr>
          <w:p>
            <w:pPr>
              <w:pStyle w:val="2"/>
              <w:spacing w:line="0" w:lineRule="atLeast"/>
              <w:rPr>
                <w:sz w:val="21"/>
                <w:szCs w:val="21"/>
              </w:rPr>
            </w:pPr>
            <w:r>
              <w:rPr>
                <w:rFonts w:hint="eastAsia"/>
                <w:sz w:val="21"/>
                <w:szCs w:val="21"/>
              </w:rPr>
              <w:t>吸引剥离子，45度角，带Luer锁2.5毫米，吸引器内侧开口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dxa"/>
            <w:shd w:val="clear" w:color="auto" w:fill="auto"/>
            <w:noWrap/>
          </w:tcPr>
          <w:p>
            <w:pPr>
              <w:pStyle w:val="2"/>
              <w:spacing w:line="0" w:lineRule="atLeast"/>
              <w:rPr>
                <w:sz w:val="21"/>
                <w:szCs w:val="21"/>
              </w:rPr>
            </w:pPr>
            <w:r>
              <w:rPr>
                <w:rFonts w:hint="eastAsia"/>
                <w:sz w:val="21"/>
                <w:szCs w:val="21"/>
              </w:rPr>
              <w:t>58</w:t>
            </w:r>
          </w:p>
        </w:tc>
        <w:tc>
          <w:tcPr>
            <w:tcW w:w="7025" w:type="dxa"/>
            <w:shd w:val="clear" w:color="auto" w:fill="auto"/>
            <w:noWrap/>
          </w:tcPr>
          <w:p>
            <w:pPr>
              <w:pStyle w:val="2"/>
              <w:spacing w:line="0" w:lineRule="atLeast"/>
              <w:rPr>
                <w:sz w:val="21"/>
                <w:szCs w:val="21"/>
              </w:rPr>
            </w:pPr>
            <w:r>
              <w:rPr>
                <w:rFonts w:hint="eastAsia"/>
                <w:sz w:val="21"/>
                <w:szCs w:val="21"/>
              </w:rPr>
              <w:t>吸引剥离子，45度角，带Luer锁2.5毫米，吸引器外侧开口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59</w:t>
            </w:r>
          </w:p>
        </w:tc>
        <w:tc>
          <w:tcPr>
            <w:tcW w:w="7025" w:type="dxa"/>
            <w:shd w:val="clear" w:color="auto" w:fill="auto"/>
          </w:tcPr>
          <w:p>
            <w:pPr>
              <w:pStyle w:val="2"/>
              <w:spacing w:line="0" w:lineRule="atLeast"/>
              <w:rPr>
                <w:sz w:val="21"/>
                <w:szCs w:val="21"/>
              </w:rPr>
            </w:pPr>
            <w:r>
              <w:rPr>
                <w:rFonts w:hint="eastAsia"/>
                <w:sz w:val="21"/>
                <w:szCs w:val="21"/>
              </w:rPr>
              <w:t>可旋转吸引器转接管，带60度曲度带Luer公锁，带软管连接口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0</w:t>
            </w:r>
          </w:p>
        </w:tc>
        <w:tc>
          <w:tcPr>
            <w:tcW w:w="7025" w:type="dxa"/>
            <w:shd w:val="clear" w:color="auto" w:fill="auto"/>
          </w:tcPr>
          <w:p>
            <w:pPr>
              <w:pStyle w:val="2"/>
              <w:spacing w:line="0" w:lineRule="atLeast"/>
              <w:rPr>
                <w:sz w:val="21"/>
                <w:szCs w:val="21"/>
              </w:rPr>
            </w:pPr>
            <w:r>
              <w:rPr>
                <w:rFonts w:hint="eastAsia"/>
                <w:sz w:val="21"/>
                <w:szCs w:val="21"/>
              </w:rPr>
              <w:t>鼻科弯吸引管3mm、后弯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1</w:t>
            </w:r>
          </w:p>
        </w:tc>
        <w:tc>
          <w:tcPr>
            <w:tcW w:w="7025" w:type="dxa"/>
            <w:shd w:val="clear" w:color="auto" w:fill="auto"/>
          </w:tcPr>
          <w:p>
            <w:pPr>
              <w:pStyle w:val="2"/>
              <w:spacing w:line="0" w:lineRule="atLeast"/>
              <w:rPr>
                <w:sz w:val="21"/>
                <w:szCs w:val="21"/>
              </w:rPr>
            </w:pPr>
            <w:r>
              <w:rPr>
                <w:rFonts w:hint="eastAsia"/>
                <w:sz w:val="21"/>
                <w:szCs w:val="21"/>
              </w:rPr>
              <w:t>鼻科弯吸引管3mm、直头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2</w:t>
            </w:r>
          </w:p>
        </w:tc>
        <w:tc>
          <w:tcPr>
            <w:tcW w:w="7025" w:type="dxa"/>
            <w:shd w:val="clear" w:color="auto" w:fill="auto"/>
          </w:tcPr>
          <w:p>
            <w:pPr>
              <w:pStyle w:val="2"/>
              <w:spacing w:line="0" w:lineRule="atLeast"/>
              <w:rPr>
                <w:sz w:val="21"/>
                <w:szCs w:val="21"/>
              </w:rPr>
            </w:pPr>
            <w:r>
              <w:rPr>
                <w:rFonts w:hint="eastAsia"/>
                <w:sz w:val="21"/>
                <w:szCs w:val="21"/>
              </w:rPr>
              <w:t>鼻组织剪刀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3</w:t>
            </w:r>
          </w:p>
        </w:tc>
        <w:tc>
          <w:tcPr>
            <w:tcW w:w="7025" w:type="dxa"/>
            <w:shd w:val="clear" w:color="auto" w:fill="auto"/>
          </w:tcPr>
          <w:p>
            <w:pPr>
              <w:pStyle w:val="2"/>
              <w:spacing w:line="0" w:lineRule="atLeast"/>
              <w:rPr>
                <w:sz w:val="21"/>
                <w:szCs w:val="21"/>
              </w:rPr>
            </w:pPr>
            <w:r>
              <w:rPr>
                <w:rFonts w:hint="eastAsia"/>
                <w:sz w:val="21"/>
                <w:szCs w:val="21"/>
              </w:rPr>
              <w:t>鼻组织剪刀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4</w:t>
            </w:r>
          </w:p>
        </w:tc>
        <w:tc>
          <w:tcPr>
            <w:tcW w:w="7025" w:type="dxa"/>
            <w:shd w:val="clear" w:color="auto" w:fill="auto"/>
          </w:tcPr>
          <w:p>
            <w:pPr>
              <w:pStyle w:val="2"/>
              <w:spacing w:line="0" w:lineRule="atLeast"/>
              <w:rPr>
                <w:sz w:val="21"/>
                <w:szCs w:val="21"/>
              </w:rPr>
            </w:pPr>
            <w:r>
              <w:rPr>
                <w:rFonts w:hint="eastAsia"/>
                <w:sz w:val="21"/>
                <w:szCs w:val="21"/>
              </w:rPr>
              <w:t>鼻窦切吸钳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6" w:type="dxa"/>
            <w:shd w:val="clear" w:color="auto" w:fill="auto"/>
            <w:noWrap/>
          </w:tcPr>
          <w:p>
            <w:pPr>
              <w:pStyle w:val="2"/>
              <w:spacing w:line="0" w:lineRule="atLeast"/>
              <w:rPr>
                <w:sz w:val="21"/>
                <w:szCs w:val="21"/>
              </w:rPr>
            </w:pPr>
            <w:r>
              <w:rPr>
                <w:rFonts w:hint="eastAsia"/>
                <w:sz w:val="21"/>
                <w:szCs w:val="21"/>
              </w:rPr>
              <w:t>6</w:t>
            </w:r>
            <w:r>
              <w:rPr>
                <w:sz w:val="21"/>
                <w:szCs w:val="21"/>
              </w:rPr>
              <w:t>5</w:t>
            </w:r>
          </w:p>
        </w:tc>
        <w:tc>
          <w:tcPr>
            <w:tcW w:w="7025" w:type="dxa"/>
            <w:shd w:val="clear" w:color="auto" w:fill="auto"/>
          </w:tcPr>
          <w:p>
            <w:pPr>
              <w:pStyle w:val="2"/>
              <w:spacing w:line="0" w:lineRule="atLeast"/>
              <w:rPr>
                <w:sz w:val="21"/>
                <w:szCs w:val="21"/>
              </w:rPr>
            </w:pPr>
            <w:r>
              <w:rPr>
                <w:rFonts w:hint="eastAsia"/>
                <w:sz w:val="21"/>
                <w:szCs w:val="21"/>
              </w:rPr>
              <w:t>器械消毒盒4个</w:t>
            </w:r>
          </w:p>
        </w:tc>
      </w:tr>
    </w:tbl>
    <w:p>
      <w:pPr>
        <w:pStyle w:val="2"/>
        <w:rPr>
          <w:sz w:val="28"/>
          <w:szCs w:val="28"/>
        </w:rPr>
      </w:pPr>
    </w:p>
    <w:p>
      <w:pPr>
        <w:ind w:firstLine="3054" w:firstLineChars="845"/>
        <w:rPr>
          <w:b/>
          <w:sz w:val="28"/>
          <w:szCs w:val="28"/>
        </w:rPr>
      </w:pPr>
      <w:r>
        <w:rPr>
          <w:rFonts w:hint="eastAsia"/>
          <w:b/>
          <w:sz w:val="36"/>
          <w:szCs w:val="36"/>
        </w:rPr>
        <w:t>隔音室技术参数</w:t>
      </w:r>
    </w:p>
    <w:p>
      <w:pPr>
        <w:pStyle w:val="40"/>
        <w:spacing w:line="360" w:lineRule="auto"/>
        <w:ind w:left="240" w:hanging="240" w:hangingChars="100"/>
        <w:rPr>
          <w:sz w:val="28"/>
          <w:szCs w:val="28"/>
        </w:rPr>
      </w:pPr>
      <w:r>
        <w:rPr>
          <w:rFonts w:hint="eastAsia" w:ascii="宋体" w:hAnsi="宋体"/>
          <w:sz w:val="24"/>
        </w:rPr>
        <w:t>1.参照国家标准GB/T16296-2016《纯音气导和骨导听阀基本消声法》生产，室内本底噪声≤28dB（A）标准，《室外本底噪声≤55dB（A）》</w:t>
      </w:r>
    </w:p>
    <w:p>
      <w:pPr>
        <w:spacing w:line="360" w:lineRule="auto"/>
        <w:rPr>
          <w:rFonts w:ascii="宋体" w:hAnsi="宋体"/>
          <w:color w:val="FF0000"/>
          <w:sz w:val="24"/>
        </w:rPr>
      </w:pPr>
      <w:r>
        <w:rPr>
          <w:rFonts w:hint="eastAsia" w:ascii="宋体" w:hAnsi="宋体"/>
          <w:sz w:val="24"/>
        </w:rPr>
        <w:t>2.尺寸内径不小于:长2.0米</w:t>
      </w:r>
      <w:r>
        <w:rPr>
          <w:rFonts w:ascii="Arial" w:hAnsi="Arial" w:cs="Arial"/>
          <w:sz w:val="24"/>
        </w:rPr>
        <w:t>×</w:t>
      </w:r>
      <w:r>
        <w:rPr>
          <w:rFonts w:hint="eastAsia" w:ascii="宋体" w:hAnsi="宋体"/>
          <w:sz w:val="24"/>
        </w:rPr>
        <w:t>宽2.0米</w:t>
      </w:r>
      <w:r>
        <w:rPr>
          <w:rFonts w:ascii="Arial" w:hAnsi="Arial" w:cs="Arial"/>
          <w:sz w:val="24"/>
        </w:rPr>
        <w:t>×</w:t>
      </w:r>
      <w:r>
        <w:rPr>
          <w:rFonts w:hint="eastAsia" w:ascii="宋体" w:hAnsi="宋体"/>
          <w:sz w:val="24"/>
        </w:rPr>
        <w:t>高2.1米.</w:t>
      </w:r>
    </w:p>
    <w:p>
      <w:pPr>
        <w:spacing w:line="360" w:lineRule="auto"/>
        <w:ind w:firstLine="240" w:firstLineChars="100"/>
        <w:rPr>
          <w:rFonts w:ascii="宋体" w:hAnsi="宋体"/>
          <w:color w:val="FF0000"/>
          <w:sz w:val="24"/>
        </w:rPr>
      </w:pPr>
      <w:r>
        <w:rPr>
          <w:rFonts w:hint="eastAsia" w:ascii="宋体" w:hAnsi="宋体"/>
          <w:sz w:val="24"/>
        </w:rPr>
        <w:t>尺寸外径不小于:长2.5米</w:t>
      </w:r>
      <w:r>
        <w:rPr>
          <w:rFonts w:ascii="Arial" w:hAnsi="Arial" w:cs="Arial"/>
          <w:sz w:val="24"/>
        </w:rPr>
        <w:t>×</w:t>
      </w:r>
      <w:r>
        <w:rPr>
          <w:rFonts w:hint="eastAsia" w:ascii="宋体" w:hAnsi="宋体"/>
          <w:sz w:val="24"/>
        </w:rPr>
        <w:t>宽2.5米</w:t>
      </w:r>
      <w:r>
        <w:rPr>
          <w:rFonts w:ascii="Arial" w:hAnsi="Arial" w:cs="Arial"/>
          <w:sz w:val="24"/>
        </w:rPr>
        <w:t>×</w:t>
      </w:r>
      <w:r>
        <w:rPr>
          <w:rFonts w:hint="eastAsia" w:ascii="宋体" w:hAnsi="宋体"/>
          <w:sz w:val="24"/>
        </w:rPr>
        <w:t>高2.4米.</w:t>
      </w:r>
    </w:p>
    <w:p>
      <w:pPr>
        <w:spacing w:line="360" w:lineRule="auto"/>
        <w:rPr>
          <w:sz w:val="28"/>
          <w:szCs w:val="28"/>
        </w:rPr>
      </w:pPr>
      <w:r>
        <w:rPr>
          <w:rFonts w:hint="eastAsia" w:ascii="宋体" w:hAnsi="宋体"/>
          <w:sz w:val="24"/>
        </w:rPr>
        <w:t>3.双层中空隔音窗，尺寸：70cm(宽)</w:t>
      </w:r>
      <w:r>
        <w:rPr>
          <w:rFonts w:ascii="Arial" w:hAnsi="Arial" w:cs="Arial"/>
          <w:sz w:val="24"/>
        </w:rPr>
        <w:t>×</w:t>
      </w:r>
      <w:r>
        <w:rPr>
          <w:rFonts w:hint="eastAsia" w:ascii="宋体" w:hAnsi="宋体"/>
          <w:sz w:val="24"/>
        </w:rPr>
        <w:t>60cm（高）</w:t>
      </w:r>
    </w:p>
    <w:p>
      <w:pPr>
        <w:spacing w:line="360" w:lineRule="auto"/>
        <w:rPr>
          <w:sz w:val="28"/>
          <w:szCs w:val="28"/>
        </w:rPr>
      </w:pPr>
      <w:r>
        <w:rPr>
          <w:rFonts w:hint="eastAsia" w:ascii="宋体" w:hAnsi="宋体"/>
          <w:sz w:val="24"/>
        </w:rPr>
        <w:t>4.双磁控凸凹式隔音门，独立双门尺寸不小于：186cm(高)</w:t>
      </w:r>
      <w:r>
        <w:rPr>
          <w:rFonts w:ascii="Arial" w:hAnsi="Arial" w:cs="Arial"/>
          <w:sz w:val="24"/>
        </w:rPr>
        <w:t>×</w:t>
      </w:r>
      <w:r>
        <w:rPr>
          <w:rFonts w:hint="eastAsia" w:ascii="宋体" w:hAnsi="宋体"/>
          <w:sz w:val="24"/>
        </w:rPr>
        <w:t>80cm（宽）</w:t>
      </w:r>
    </w:p>
    <w:p>
      <w:pPr>
        <w:spacing w:line="360" w:lineRule="auto"/>
        <w:ind w:left="240" w:hanging="240" w:hangingChars="100"/>
        <w:rPr>
          <w:rFonts w:ascii="宋体" w:hAnsi="宋体"/>
          <w:sz w:val="24"/>
        </w:rPr>
      </w:pPr>
      <w:r>
        <w:rPr>
          <w:rFonts w:hint="eastAsia" w:ascii="宋体" w:hAnsi="宋体"/>
          <w:sz w:val="24"/>
        </w:rPr>
        <w:t>5.</w:t>
      </w:r>
      <w:r>
        <w:rPr>
          <w:rFonts w:hint="eastAsia"/>
          <w:sz w:val="24"/>
        </w:rPr>
        <w:t>独立超强静音换气系统，具有良好的空气流通性,</w:t>
      </w:r>
      <w:r>
        <w:rPr>
          <w:rFonts w:hint="eastAsia" w:ascii="宋体" w:hAnsi="宋体"/>
          <w:sz w:val="24"/>
        </w:rPr>
        <w:t>换气量大于每小时5-10立方通风工作状态下隔音室内强制通风换气、可接空调引入通风（风口噪声小于22dB）；</w:t>
      </w:r>
    </w:p>
    <w:p>
      <w:pPr>
        <w:spacing w:line="360" w:lineRule="auto"/>
        <w:ind w:left="240" w:hanging="240" w:hangingChars="100"/>
        <w:rPr>
          <w:rFonts w:ascii="宋体" w:hAnsi="宋体"/>
          <w:sz w:val="24"/>
        </w:rPr>
      </w:pPr>
      <w:r>
        <w:rPr>
          <w:rFonts w:hint="eastAsia" w:ascii="宋体" w:hAnsi="宋体"/>
          <w:sz w:val="24"/>
        </w:rPr>
        <w:t>6.双“悬浮” 式阻尼减振器与原地面隔离, 减振器额定载荷：160Kg/只；额定静变形：7±2mm/只；额定固有频率：7±1HZ/只；阻尼比：≥0.05，耐高温、耐潮湿，不老化蠕变。</w:t>
      </w:r>
    </w:p>
    <w:p>
      <w:pPr>
        <w:spacing w:line="360" w:lineRule="auto"/>
        <w:rPr>
          <w:rFonts w:ascii="宋体" w:hAnsi="宋体" w:eastAsia="宋体"/>
          <w:sz w:val="24"/>
        </w:rPr>
      </w:pPr>
      <w:r>
        <w:rPr>
          <w:rFonts w:hint="eastAsia" w:ascii="宋体" w:hAnsi="宋体"/>
          <w:sz w:val="24"/>
        </w:rPr>
        <w:t>7.密闭式信号接入系统和信号转换接口, 可减少检测设备的声音衰减。</w:t>
      </w:r>
    </w:p>
    <w:p>
      <w:pPr>
        <w:spacing w:line="360" w:lineRule="auto"/>
        <w:ind w:left="240" w:hanging="240" w:hangingChars="100"/>
        <w:rPr>
          <w:rFonts w:ascii="宋体" w:hAnsi="宋体"/>
          <w:sz w:val="24"/>
        </w:rPr>
      </w:pPr>
      <w:r>
        <w:rPr>
          <w:rFonts w:hint="eastAsia" w:ascii="宋体" w:hAnsi="宋体"/>
          <w:sz w:val="24"/>
        </w:rPr>
        <w:t>8. 外</w:t>
      </w:r>
      <w:r>
        <w:rPr>
          <w:rFonts w:hint="eastAsia"/>
          <w:sz w:val="24"/>
        </w:rPr>
        <w:t>表面1.5 mm外饰烤漆钢板,防潮、防锈，不得使用喷漆,</w:t>
      </w:r>
      <w:r>
        <w:rPr>
          <w:rFonts w:hint="eastAsia" w:ascii="宋体" w:hAnsi="宋体"/>
          <w:sz w:val="24"/>
        </w:rPr>
        <w:t xml:space="preserve"> 钢板内必须附着阻尼材料，防止钢板共振</w:t>
      </w:r>
    </w:p>
    <w:p>
      <w:pPr>
        <w:spacing w:line="360" w:lineRule="auto"/>
        <w:ind w:left="240" w:hanging="240" w:hangingChars="100"/>
        <w:rPr>
          <w:sz w:val="24"/>
        </w:rPr>
      </w:pPr>
      <w:r>
        <w:rPr>
          <w:rFonts w:hint="eastAsia" w:ascii="宋体" w:hAnsi="宋体"/>
          <w:sz w:val="24"/>
        </w:rPr>
        <w:t>9.</w:t>
      </w:r>
      <w:r>
        <w:rPr>
          <w:rFonts w:hint="eastAsia"/>
          <w:sz w:val="24"/>
        </w:rPr>
        <w:t>内表面：使用50cm（宽）</w:t>
      </w:r>
      <w:r>
        <w:rPr>
          <w:rFonts w:ascii="Arial" w:hAnsi="Arial" w:cs="Arial"/>
          <w:sz w:val="24"/>
        </w:rPr>
        <w:t>×</w:t>
      </w:r>
      <w:r>
        <w:rPr>
          <w:rFonts w:hint="eastAsia"/>
          <w:sz w:val="24"/>
        </w:rPr>
        <w:t>210cm（长）的冲孔铝板，冲孔率40%.</w:t>
      </w:r>
    </w:p>
    <w:p>
      <w:pPr>
        <w:spacing w:line="360" w:lineRule="auto"/>
        <w:ind w:left="240" w:hanging="240" w:hangingChars="100"/>
        <w:rPr>
          <w:rFonts w:ascii="宋体" w:hAnsi="宋体" w:eastAsia="宋体"/>
          <w:sz w:val="24"/>
        </w:rPr>
      </w:pPr>
      <w:r>
        <w:rPr>
          <w:rFonts w:hint="eastAsia" w:ascii="宋体" w:hAnsi="宋体"/>
          <w:sz w:val="24"/>
        </w:rPr>
        <w:t>10.</w:t>
      </w:r>
      <w:r>
        <w:rPr>
          <w:rFonts w:hint="eastAsia"/>
          <w:sz w:val="24"/>
        </w:rPr>
        <w:t>内</w:t>
      </w:r>
      <w:r>
        <w:rPr>
          <w:rFonts w:hint="eastAsia" w:ascii="宋体" w:hAnsi="宋体"/>
          <w:sz w:val="24"/>
        </w:rPr>
        <w:t>地面：环保地毯</w:t>
      </w:r>
    </w:p>
    <w:p>
      <w:pPr>
        <w:spacing w:line="360" w:lineRule="auto"/>
        <w:ind w:left="360" w:hanging="360" w:hangingChars="150"/>
        <w:rPr>
          <w:rFonts w:ascii="宋体" w:hAnsi="宋体"/>
          <w:sz w:val="24"/>
        </w:rPr>
      </w:pPr>
      <w:r>
        <w:rPr>
          <w:rFonts w:hint="eastAsia" w:ascii="宋体" w:hAnsi="宋体"/>
          <w:sz w:val="24"/>
        </w:rPr>
        <w:t>11.回字型双层悬浮结构，测听室六面墙体不得与房间混凝土墙体有刚性连接，组装式，可拆卸、搬迁，现场施工不得焊接,全部采用环保材料、安装完成即可投入使用</w:t>
      </w:r>
    </w:p>
    <w:p>
      <w:pPr>
        <w:spacing w:line="360" w:lineRule="auto"/>
        <w:ind w:left="240" w:hanging="240" w:hangingChars="100"/>
        <w:rPr>
          <w:rFonts w:ascii="宋体" w:hAnsi="宋体"/>
          <w:sz w:val="24"/>
        </w:rPr>
      </w:pPr>
      <w:r>
        <w:rPr>
          <w:rFonts w:hint="eastAsia" w:ascii="宋体" w:hAnsi="宋体"/>
          <w:sz w:val="24"/>
        </w:rPr>
        <w:t>12.LED吸顶灯,与隔音室顶部平整</w:t>
      </w:r>
    </w:p>
    <w:p>
      <w:pPr>
        <w:pStyle w:val="40"/>
        <w:spacing w:line="360" w:lineRule="auto"/>
        <w:ind w:left="480" w:hanging="480" w:hangingChars="200"/>
        <w:rPr>
          <w:rFonts w:hint="eastAsia" w:ascii="宋体" w:hAnsi="宋体"/>
          <w:sz w:val="24"/>
        </w:rPr>
      </w:pPr>
      <w:r>
        <w:rPr>
          <w:rFonts w:hint="eastAsia" w:ascii="宋体" w:hAnsi="宋体"/>
          <w:sz w:val="24"/>
        </w:rPr>
        <w:t xml:space="preserve">13.电源：220V  50HZ使用环境：温度 -15 ～ 60度  </w:t>
      </w:r>
    </w:p>
    <w:p>
      <w:pPr>
        <w:pStyle w:val="40"/>
        <w:spacing w:line="360" w:lineRule="auto"/>
        <w:ind w:left="480" w:hanging="480" w:hangingChars="200"/>
        <w:rPr>
          <w:rFonts w:ascii="宋体" w:hAnsi="宋体"/>
          <w:sz w:val="24"/>
        </w:rPr>
      </w:pPr>
      <w:r>
        <w:rPr>
          <w:rFonts w:hint="eastAsia" w:ascii="宋体" w:hAnsi="宋体"/>
          <w:sz w:val="24"/>
        </w:rPr>
        <w:t xml:space="preserve"> </w:t>
      </w:r>
    </w:p>
    <w:p>
      <w:pPr>
        <w:pStyle w:val="40"/>
        <w:ind w:left="360"/>
        <w:jc w:val="center"/>
        <w:rPr>
          <w:rStyle w:val="41"/>
          <w:rFonts w:ascii="仿宋_GB2312" w:hAnsi="宋体" w:eastAsia="仿宋_GB2312"/>
          <w:b/>
          <w:bCs/>
          <w:sz w:val="28"/>
          <w:szCs w:val="28"/>
        </w:rPr>
      </w:pPr>
      <w:r>
        <w:rPr>
          <w:rStyle w:val="41"/>
          <w:rFonts w:ascii="仿宋_GB2312" w:hAnsi="宋体" w:eastAsia="仿宋_GB2312"/>
          <w:b/>
          <w:bCs/>
          <w:sz w:val="28"/>
          <w:szCs w:val="28"/>
        </w:rPr>
        <w:t>售后服务要求</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 xml:space="preserve">1. 维修责任：中标方或中标方委托生产厂家负责设备在保修期内的三包及定期维护，负责设备常见故障的排除及保养。                   </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2. 自验收合格之日起，所有设备免费保修五年，器械及配套附件质保1年，并提供设备使用操作手册及维修资料。 五年以内，设备出现严重故障（不可修复），中标方免费调换同型号新设备。</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 xml:space="preserve">3. 开机率 ≥ 98 %，如出现故障，工程师需在2小时内响应，48小时内修复，现场不能修复的，无偿提供备用机以保证院方的正常使用。 </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4.厂家工程师每年至少2次的定期上门巡回服务，检查仪器使用情况和定期保养，确保设备的正常运行，延长设备使用寿命。每6个月为客户做一次常规保养，加强设备的应用，充分发挥设备的使用潜力。</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5.供货期：按合同条款执行。</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6.日常维修、保养等技术培训方案：</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结合安装调试，中标方需进行使用操作、日常维修、保养等技术的现场培训，受训人员包括临床医生、护士、工程师等相关人员（如院方需要还需培训1-2名临床医生、护士、工程师到相应的培训基地培训），使其能悉熟悉整个设备流程，判断设备基本故障点，在今后操作中，遇到问题，能够及时解决。</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7.现场培训</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提供现场技术培训，保证使用人员正常操作，提供日常维护保养及简单故障维修培训。</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8.货物验收：严格按照国家权威部门质检标准组织验收。</w:t>
      </w:r>
    </w:p>
    <w:p>
      <w:pPr>
        <w:pStyle w:val="40"/>
        <w:ind w:left="360"/>
        <w:rPr>
          <w:rStyle w:val="41"/>
          <w:rFonts w:ascii="仿宋_GB2312" w:hAnsi="宋体" w:eastAsia="仿宋_GB2312"/>
          <w:color w:val="000000"/>
          <w:kern w:val="0"/>
          <w:sz w:val="30"/>
          <w:szCs w:val="30"/>
        </w:rPr>
      </w:pPr>
      <w:r>
        <w:rPr>
          <w:rStyle w:val="41"/>
          <w:rFonts w:hint="eastAsia" w:ascii="仿宋_GB2312" w:hAnsi="宋体" w:eastAsia="仿宋_GB2312"/>
          <w:color w:val="000000"/>
          <w:kern w:val="0"/>
          <w:sz w:val="30"/>
          <w:szCs w:val="30"/>
        </w:rPr>
        <w:t>保证设备质量符合技术标准和验收标准并出具的设备品质证明、全套技术资料、国家有关部门出具的相应设备检验证明和质量保证书等详细资料和文件。</w:t>
      </w:r>
    </w:p>
    <w:p>
      <w:pPr>
        <w:jc w:val="center"/>
        <w:outlineLvl w:val="0"/>
        <w:rPr>
          <w:rFonts w:hint="eastAsia" w:ascii="仿宋" w:hAnsi="仿宋" w:eastAsia="仿宋" w:cs="仿宋"/>
          <w:b/>
          <w:color w:val="000000"/>
          <w:sz w:val="32"/>
          <w:szCs w:val="32"/>
          <w:lang w:val="en-US" w:eastAsia="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both"/>
        <w:outlineLvl w:val="0"/>
        <w:rPr>
          <w:rFonts w:hint="default"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注：供应商需满足以上要求，否则做无效标处理</w:t>
      </w: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p>
    <w:p>
      <w:pPr>
        <w:jc w:val="both"/>
        <w:outlineLvl w:val="0"/>
        <w:rPr>
          <w:rFonts w:hint="eastAsia" w:ascii="仿宋" w:hAnsi="仿宋" w:eastAsia="仿宋" w:cs="仿宋"/>
          <w:b/>
          <w:color w:val="000000"/>
          <w:sz w:val="32"/>
          <w:szCs w:val="32"/>
          <w:lang w:val="zh-CN"/>
        </w:rPr>
      </w:pPr>
    </w:p>
    <w:p>
      <w:pPr>
        <w:jc w:val="center"/>
        <w:outlineLvl w:val="0"/>
        <w:rPr>
          <w:rFonts w:hint="eastAsia" w:ascii="仿宋" w:hAnsi="仿宋" w:eastAsia="仿宋" w:cs="仿宋"/>
          <w:b/>
          <w:color w:val="000000"/>
          <w:sz w:val="32"/>
          <w:szCs w:val="32"/>
          <w:lang w:val="zh-CN"/>
        </w:rPr>
      </w:pPr>
      <w:r>
        <w:rPr>
          <w:rFonts w:hint="eastAsia" w:ascii="仿宋" w:hAnsi="仿宋" w:eastAsia="仿宋" w:cs="仿宋"/>
          <w:b/>
          <w:color w:val="000000"/>
          <w:sz w:val="32"/>
          <w:szCs w:val="32"/>
          <w:lang w:val="zh-CN"/>
        </w:rPr>
        <w:t>第</w:t>
      </w:r>
      <w:r>
        <w:rPr>
          <w:rFonts w:hint="eastAsia" w:ascii="仿宋" w:hAnsi="仿宋" w:eastAsia="仿宋" w:cs="仿宋"/>
          <w:b/>
          <w:color w:val="000000"/>
          <w:sz w:val="32"/>
          <w:szCs w:val="32"/>
          <w:lang w:val="en-US" w:eastAsia="zh-CN"/>
        </w:rPr>
        <w:t xml:space="preserve">五章 </w:t>
      </w:r>
      <w:r>
        <w:rPr>
          <w:rFonts w:hint="eastAsia" w:ascii="仿宋" w:hAnsi="仿宋" w:eastAsia="仿宋" w:cs="仿宋"/>
          <w:b/>
          <w:color w:val="000000"/>
          <w:sz w:val="32"/>
          <w:szCs w:val="32"/>
          <w:lang w:val="zh-CN"/>
        </w:rPr>
        <w:t>政府采购买卖合同</w:t>
      </w:r>
      <w:bookmarkEnd w:id="27"/>
    </w:p>
    <w:p>
      <w:pPr>
        <w:bidi w:val="0"/>
        <w:jc w:val="center"/>
        <w:rPr>
          <w:rFonts w:hint="eastAsia" w:ascii="仿宋" w:hAnsi="仿宋" w:eastAsia="仿宋" w:cs="仿宋"/>
          <w:sz w:val="32"/>
          <w:szCs w:val="40"/>
        </w:rPr>
      </w:pPr>
      <w:bookmarkStart w:id="30" w:name="_Toc28778_WPSOffice_Level2"/>
      <w:bookmarkStart w:id="31" w:name="_Toc952"/>
      <w:bookmarkStart w:id="32" w:name="_Toc14040"/>
      <w:bookmarkStart w:id="33" w:name="_Toc17025_WPSOffice_Level2"/>
      <w:bookmarkStart w:id="34" w:name="_Toc23011_WPSOffice_Level2"/>
      <w:r>
        <w:rPr>
          <w:rFonts w:hint="eastAsia" w:ascii="仿宋" w:hAnsi="仿宋" w:eastAsia="仿宋" w:cs="仿宋"/>
          <w:sz w:val="32"/>
          <w:szCs w:val="40"/>
        </w:rPr>
        <w:t>（样本）</w:t>
      </w:r>
      <w:bookmarkEnd w:id="30"/>
      <w:bookmarkEnd w:id="31"/>
      <w:bookmarkEnd w:id="32"/>
      <w:bookmarkEnd w:id="33"/>
      <w:bookmarkEnd w:id="34"/>
    </w:p>
    <w:p>
      <w:pPr>
        <w:tabs>
          <w:tab w:val="left" w:pos="8280"/>
        </w:tabs>
        <w:spacing w:line="360" w:lineRule="auto"/>
        <w:rPr>
          <w:rFonts w:hint="eastAsia" w:ascii="仿宋" w:hAnsi="仿宋" w:eastAsia="仿宋" w:cs="仿宋"/>
          <w:sz w:val="24"/>
        </w:rPr>
      </w:pPr>
    </w:p>
    <w:p>
      <w:pPr>
        <w:jc w:val="center"/>
        <w:rPr>
          <w:rFonts w:hint="eastAsia" w:ascii="仿宋" w:hAnsi="仿宋" w:eastAsia="仿宋" w:cs="仿宋"/>
          <w:b/>
          <w:sz w:val="24"/>
        </w:rPr>
      </w:pPr>
      <w:bookmarkStart w:id="35" w:name="_Toc8597_WPSOffice_Level2"/>
      <w:bookmarkStart w:id="36" w:name="_Toc29086_WPSOffice_Level2"/>
      <w:bookmarkStart w:id="37" w:name="_Toc3208_WPSOffice_Level2"/>
      <w:r>
        <w:rPr>
          <w:rFonts w:hint="eastAsia" w:ascii="仿宋" w:hAnsi="仿宋" w:eastAsia="仿宋" w:cs="仿宋"/>
          <w:b/>
          <w:sz w:val="24"/>
        </w:rPr>
        <w:t>（货物类、服务类）</w:t>
      </w:r>
      <w:bookmarkEnd w:id="35"/>
      <w:bookmarkEnd w:id="36"/>
      <w:bookmarkEnd w:id="37"/>
    </w:p>
    <w:p>
      <w:pPr>
        <w:spacing w:line="400" w:lineRule="exact"/>
        <w:rPr>
          <w:rFonts w:hint="eastAsia" w:ascii="仿宋" w:hAnsi="仿宋" w:eastAsia="仿宋" w:cs="仿宋"/>
          <w:sz w:val="24"/>
          <w:u w:val="single"/>
        </w:rPr>
      </w:pPr>
      <w:r>
        <w:rPr>
          <w:rFonts w:hint="eastAsia" w:ascii="仿宋" w:hAnsi="仿宋" w:eastAsia="仿宋" w:cs="仿宋"/>
          <w:sz w:val="24"/>
        </w:rPr>
        <w:t>出卖人：</w:t>
      </w:r>
      <w:r>
        <w:rPr>
          <w:rFonts w:hint="eastAsia" w:ascii="仿宋" w:hAnsi="仿宋" w:eastAsia="仿宋" w:cs="仿宋"/>
          <w:sz w:val="24"/>
          <w:u w:val="single"/>
        </w:rPr>
        <w:t xml:space="preserve">                        </w:t>
      </w:r>
      <w:r>
        <w:rPr>
          <w:rFonts w:hint="eastAsia" w:ascii="仿宋" w:hAnsi="仿宋" w:eastAsia="仿宋" w:cs="仿宋"/>
          <w:sz w:val="24"/>
        </w:rPr>
        <w:t xml:space="preserve">  签订地点：</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sz w:val="24"/>
        </w:rPr>
        <w:t>买受人：</w:t>
      </w:r>
      <w:r>
        <w:rPr>
          <w:rFonts w:hint="eastAsia" w:ascii="仿宋" w:hAnsi="仿宋" w:eastAsia="仿宋" w:cs="仿宋"/>
          <w:sz w:val="24"/>
          <w:u w:val="single"/>
        </w:rPr>
        <w:t xml:space="preserve">                        </w:t>
      </w:r>
      <w:r>
        <w:rPr>
          <w:rFonts w:hint="eastAsia" w:ascii="仿宋" w:hAnsi="仿宋" w:eastAsia="仿宋" w:cs="仿宋"/>
          <w:sz w:val="24"/>
        </w:rPr>
        <w:t xml:space="preserve">  签订时间：</w:t>
      </w:r>
      <w:r>
        <w:rPr>
          <w:rFonts w:hint="eastAsia" w:ascii="仿宋" w:hAnsi="仿宋" w:eastAsia="仿宋" w:cs="仿宋"/>
          <w:sz w:val="24"/>
          <w:u w:val="single"/>
        </w:rPr>
        <w:t xml:space="preserve">                        </w:t>
      </w:r>
    </w:p>
    <w:p>
      <w:pPr>
        <w:numPr>
          <w:ilvl w:val="0"/>
          <w:numId w:val="8"/>
        </w:numPr>
        <w:spacing w:line="400" w:lineRule="exact"/>
        <w:rPr>
          <w:rFonts w:hint="eastAsia" w:ascii="仿宋" w:hAnsi="仿宋" w:eastAsia="仿宋" w:cs="仿宋"/>
          <w:sz w:val="24"/>
        </w:rPr>
      </w:pPr>
      <w:r>
        <w:rPr>
          <w:rFonts w:hint="eastAsia" w:ascii="仿宋" w:hAnsi="仿宋" w:eastAsia="仿宋" w:cs="仿宋"/>
          <w:sz w:val="24"/>
        </w:rPr>
        <w:t>采购项目、数量、单价及金额</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248"/>
        <w:gridCol w:w="798"/>
        <w:gridCol w:w="881"/>
        <w:gridCol w:w="1414"/>
        <w:gridCol w:w="1493"/>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采购项目</w:t>
            </w:r>
          </w:p>
        </w:tc>
        <w:tc>
          <w:tcPr>
            <w:tcW w:w="1189"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规格要求</w:t>
            </w:r>
          </w:p>
        </w:tc>
        <w:tc>
          <w:tcPr>
            <w:tcW w:w="422"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数量</w:t>
            </w:r>
          </w:p>
        </w:tc>
        <w:tc>
          <w:tcPr>
            <w:tcW w:w="466"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单位</w:t>
            </w:r>
          </w:p>
        </w:tc>
        <w:tc>
          <w:tcPr>
            <w:tcW w:w="746"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单价（元）</w:t>
            </w:r>
          </w:p>
        </w:tc>
        <w:tc>
          <w:tcPr>
            <w:tcW w:w="790"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金额（元）</w:t>
            </w:r>
          </w:p>
        </w:tc>
        <w:tc>
          <w:tcPr>
            <w:tcW w:w="584" w:type="pct"/>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center"/>
          </w:tcPr>
          <w:p>
            <w:pPr>
              <w:spacing w:line="400" w:lineRule="exact"/>
              <w:jc w:val="center"/>
              <w:rPr>
                <w:rFonts w:hint="eastAsia" w:ascii="仿宋" w:hAnsi="仿宋" w:eastAsia="仿宋" w:cs="仿宋"/>
                <w:sz w:val="24"/>
              </w:rPr>
            </w:pPr>
          </w:p>
        </w:tc>
        <w:tc>
          <w:tcPr>
            <w:tcW w:w="1189" w:type="pct"/>
            <w:noWrap w:val="0"/>
            <w:vAlign w:val="center"/>
          </w:tcPr>
          <w:p>
            <w:pPr>
              <w:spacing w:line="400" w:lineRule="exact"/>
              <w:jc w:val="center"/>
              <w:rPr>
                <w:rFonts w:hint="eastAsia" w:ascii="仿宋" w:hAnsi="仿宋" w:eastAsia="仿宋" w:cs="仿宋"/>
                <w:sz w:val="24"/>
              </w:rPr>
            </w:pPr>
          </w:p>
        </w:tc>
        <w:tc>
          <w:tcPr>
            <w:tcW w:w="422" w:type="pct"/>
            <w:noWrap w:val="0"/>
            <w:vAlign w:val="center"/>
          </w:tcPr>
          <w:p>
            <w:pPr>
              <w:spacing w:line="400" w:lineRule="exact"/>
              <w:jc w:val="center"/>
              <w:rPr>
                <w:rFonts w:hint="eastAsia" w:ascii="仿宋" w:hAnsi="仿宋" w:eastAsia="仿宋" w:cs="仿宋"/>
                <w:sz w:val="24"/>
              </w:rPr>
            </w:pPr>
          </w:p>
        </w:tc>
        <w:tc>
          <w:tcPr>
            <w:tcW w:w="466" w:type="pct"/>
            <w:noWrap w:val="0"/>
            <w:vAlign w:val="center"/>
          </w:tcPr>
          <w:p>
            <w:pPr>
              <w:spacing w:line="400" w:lineRule="exact"/>
              <w:jc w:val="center"/>
              <w:rPr>
                <w:rFonts w:hint="eastAsia" w:ascii="仿宋" w:hAnsi="仿宋" w:eastAsia="仿宋" w:cs="仿宋"/>
                <w:sz w:val="24"/>
              </w:rPr>
            </w:pPr>
          </w:p>
        </w:tc>
        <w:tc>
          <w:tcPr>
            <w:tcW w:w="746" w:type="pct"/>
            <w:noWrap w:val="0"/>
            <w:vAlign w:val="center"/>
          </w:tcPr>
          <w:p>
            <w:pPr>
              <w:spacing w:line="400" w:lineRule="exact"/>
              <w:jc w:val="center"/>
              <w:rPr>
                <w:rFonts w:hint="eastAsia" w:ascii="仿宋" w:hAnsi="仿宋" w:eastAsia="仿宋" w:cs="仿宋"/>
                <w:sz w:val="24"/>
              </w:rPr>
            </w:pPr>
          </w:p>
        </w:tc>
        <w:tc>
          <w:tcPr>
            <w:tcW w:w="790" w:type="pct"/>
            <w:noWrap w:val="0"/>
            <w:vAlign w:val="center"/>
          </w:tcPr>
          <w:p>
            <w:pPr>
              <w:spacing w:line="400" w:lineRule="exact"/>
              <w:jc w:val="center"/>
              <w:rPr>
                <w:rFonts w:hint="eastAsia" w:ascii="仿宋" w:hAnsi="仿宋" w:eastAsia="仿宋" w:cs="仿宋"/>
                <w:sz w:val="24"/>
              </w:rPr>
            </w:pPr>
          </w:p>
        </w:tc>
        <w:tc>
          <w:tcPr>
            <w:tcW w:w="584" w:type="pct"/>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pct"/>
            <w:noWrap w:val="0"/>
            <w:vAlign w:val="top"/>
          </w:tcPr>
          <w:p>
            <w:pPr>
              <w:spacing w:line="400" w:lineRule="exact"/>
              <w:jc w:val="center"/>
              <w:rPr>
                <w:rFonts w:hint="eastAsia" w:ascii="仿宋" w:hAnsi="仿宋" w:eastAsia="仿宋" w:cs="仿宋"/>
                <w:b/>
                <w:sz w:val="24"/>
              </w:rPr>
            </w:pPr>
            <w:r>
              <w:rPr>
                <w:rFonts w:hint="eastAsia" w:ascii="仿宋" w:hAnsi="仿宋" w:eastAsia="仿宋" w:cs="仿宋"/>
                <w:b/>
                <w:sz w:val="24"/>
              </w:rPr>
              <w:t>合计</w:t>
            </w:r>
          </w:p>
        </w:tc>
        <w:tc>
          <w:tcPr>
            <w:tcW w:w="2825" w:type="pct"/>
            <w:gridSpan w:val="4"/>
            <w:noWrap w:val="0"/>
            <w:vAlign w:val="top"/>
          </w:tcPr>
          <w:p>
            <w:pPr>
              <w:spacing w:line="400" w:lineRule="exact"/>
              <w:rPr>
                <w:rFonts w:hint="eastAsia" w:ascii="仿宋" w:hAnsi="仿宋" w:eastAsia="仿宋" w:cs="仿宋"/>
                <w:sz w:val="24"/>
              </w:rPr>
            </w:pPr>
            <w:r>
              <w:rPr>
                <w:rFonts w:hint="eastAsia" w:ascii="仿宋" w:hAnsi="仿宋" w:eastAsia="仿宋" w:cs="仿宋"/>
                <w:sz w:val="24"/>
              </w:rPr>
              <w:t>大写：</w:t>
            </w:r>
          </w:p>
        </w:tc>
        <w:tc>
          <w:tcPr>
            <w:tcW w:w="1374" w:type="pct"/>
            <w:gridSpan w:val="2"/>
            <w:noWrap w:val="0"/>
            <w:vAlign w:val="top"/>
          </w:tcPr>
          <w:p>
            <w:pPr>
              <w:spacing w:line="400" w:lineRule="exact"/>
              <w:rPr>
                <w:rFonts w:hint="eastAsia" w:ascii="仿宋" w:hAnsi="仿宋" w:eastAsia="仿宋" w:cs="仿宋"/>
                <w:sz w:val="24"/>
              </w:rPr>
            </w:pPr>
            <w:r>
              <w:rPr>
                <w:rFonts w:hint="eastAsia" w:ascii="仿宋" w:hAnsi="仿宋" w:eastAsia="仿宋" w:cs="仿宋"/>
                <w:sz w:val="24"/>
              </w:rPr>
              <w:t>小写：元</w:t>
            </w:r>
          </w:p>
        </w:tc>
      </w:tr>
    </w:tbl>
    <w:p>
      <w:pPr>
        <w:numPr>
          <w:ilvl w:val="0"/>
          <w:numId w:val="8"/>
        </w:numPr>
        <w:spacing w:line="400" w:lineRule="exact"/>
        <w:rPr>
          <w:rFonts w:hint="eastAsia" w:ascii="仿宋" w:hAnsi="仿宋" w:eastAsia="仿宋" w:cs="仿宋"/>
          <w:sz w:val="24"/>
        </w:rPr>
      </w:pPr>
      <w:r>
        <w:rPr>
          <w:rFonts w:hint="eastAsia" w:ascii="仿宋" w:hAnsi="仿宋" w:eastAsia="仿宋" w:cs="仿宋"/>
          <w:sz w:val="24"/>
        </w:rPr>
        <w:t>质量标准:</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第三条 </w:t>
      </w:r>
      <w:r>
        <w:rPr>
          <w:rFonts w:hint="eastAsia" w:ascii="仿宋" w:hAnsi="仿宋" w:eastAsia="仿宋" w:cs="仿宋"/>
          <w:sz w:val="24"/>
        </w:rPr>
        <w:t>出卖人对质量负责的条件及期限：</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b/>
          <w:sz w:val="24"/>
        </w:rPr>
        <w:t>第四条</w:t>
      </w:r>
      <w:r>
        <w:rPr>
          <w:rFonts w:hint="eastAsia" w:ascii="仿宋" w:hAnsi="仿宋" w:eastAsia="仿宋" w:cs="仿宋"/>
          <w:sz w:val="24"/>
        </w:rPr>
        <w:t xml:space="preserve"> 包装标准、包装物的供应与回收：</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第五条 </w:t>
      </w:r>
      <w:r>
        <w:rPr>
          <w:rFonts w:hint="eastAsia" w:ascii="仿宋" w:hAnsi="仿宋" w:eastAsia="仿宋" w:cs="仿宋"/>
          <w:sz w:val="24"/>
        </w:rPr>
        <w:t>采购项目的附（配）件、工具数量及供应办法：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第六条 </w:t>
      </w:r>
      <w:r>
        <w:rPr>
          <w:rFonts w:hint="eastAsia" w:ascii="仿宋" w:hAnsi="仿宋" w:eastAsia="仿宋" w:cs="仿宋"/>
          <w:sz w:val="24"/>
        </w:rPr>
        <w:t>合理损耗标准及计算方法：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b/>
          <w:sz w:val="24"/>
        </w:rPr>
        <w:t xml:space="preserve">第七条 </w:t>
      </w:r>
      <w:r>
        <w:rPr>
          <w:rFonts w:hint="eastAsia" w:ascii="仿宋" w:hAnsi="仿宋" w:eastAsia="仿宋" w:cs="仿宋"/>
          <w:sz w:val="24"/>
        </w:rPr>
        <w:t>采购项目所有权自</w:t>
      </w:r>
      <w:r>
        <w:rPr>
          <w:rFonts w:hint="eastAsia" w:ascii="仿宋" w:hAnsi="仿宋" w:eastAsia="仿宋" w:cs="仿宋"/>
          <w:sz w:val="24"/>
          <w:u w:val="single"/>
        </w:rPr>
        <w:t xml:space="preserve">             </w:t>
      </w:r>
      <w:r>
        <w:rPr>
          <w:rFonts w:hint="eastAsia" w:ascii="仿宋" w:hAnsi="仿宋" w:eastAsia="仿宋" w:cs="仿宋"/>
          <w:sz w:val="24"/>
        </w:rPr>
        <w:t>时起转移，但买受人未履行支付价款义务的，采购项目属于</w:t>
      </w:r>
      <w:r>
        <w:rPr>
          <w:rFonts w:hint="eastAsia" w:ascii="仿宋" w:hAnsi="仿宋" w:eastAsia="仿宋" w:cs="仿宋"/>
          <w:sz w:val="24"/>
          <w:u w:val="single"/>
        </w:rPr>
        <w:t xml:space="preserve">           </w:t>
      </w:r>
      <w:r>
        <w:rPr>
          <w:rFonts w:hint="eastAsia" w:ascii="仿宋" w:hAnsi="仿宋" w:eastAsia="仿宋" w:cs="仿宋"/>
          <w:sz w:val="24"/>
        </w:rPr>
        <w:t>所有。</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第八条 </w:t>
      </w:r>
      <w:r>
        <w:rPr>
          <w:rFonts w:hint="eastAsia" w:ascii="仿宋" w:hAnsi="仿宋" w:eastAsia="仿宋" w:cs="仿宋"/>
          <w:sz w:val="24"/>
        </w:rPr>
        <w:t>提供采购项目的方式、地点、时间：</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第九条 </w:t>
      </w:r>
      <w:r>
        <w:rPr>
          <w:rFonts w:hint="eastAsia" w:ascii="仿宋" w:hAnsi="仿宋" w:eastAsia="仿宋" w:cs="仿宋"/>
          <w:sz w:val="24"/>
        </w:rPr>
        <w:t>运输方式及到达地和费用负担：</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第十条 </w:t>
      </w:r>
      <w:r>
        <w:rPr>
          <w:rFonts w:hint="eastAsia" w:ascii="仿宋" w:hAnsi="仿宋" w:eastAsia="仿宋" w:cs="仿宋"/>
          <w:sz w:val="24"/>
        </w:rPr>
        <w:t>检验标准、方法、地点及期限：</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第十一条 </w:t>
      </w:r>
      <w:r>
        <w:rPr>
          <w:rFonts w:hint="eastAsia" w:ascii="仿宋" w:hAnsi="仿宋" w:eastAsia="仿宋" w:cs="仿宋"/>
          <w:sz w:val="24"/>
        </w:rPr>
        <w:t>采购项目的安装调试：</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第十二条 </w:t>
      </w:r>
      <w:r>
        <w:rPr>
          <w:rFonts w:hint="eastAsia" w:ascii="仿宋" w:hAnsi="仿宋" w:eastAsia="仿宋" w:cs="仿宋"/>
          <w:sz w:val="24"/>
        </w:rPr>
        <w:t>结算方式、时间及地点：</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第十三条 </w:t>
      </w:r>
      <w:r>
        <w:rPr>
          <w:rFonts w:hint="eastAsia" w:ascii="仿宋" w:hAnsi="仿宋" w:eastAsia="仿宋" w:cs="仿宋"/>
          <w:sz w:val="24"/>
        </w:rPr>
        <w:t>担保方式（可另立担保合同）：</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第十四条 </w:t>
      </w:r>
      <w:r>
        <w:rPr>
          <w:rFonts w:hint="eastAsia" w:ascii="仿宋" w:hAnsi="仿宋" w:eastAsia="仿宋" w:cs="仿宋"/>
          <w:sz w:val="24"/>
        </w:rPr>
        <w:t>本合同解除的条件：</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第十五条</w:t>
      </w:r>
      <w:r>
        <w:rPr>
          <w:rFonts w:hint="eastAsia" w:ascii="仿宋" w:hAnsi="仿宋" w:eastAsia="仿宋" w:cs="仿宋"/>
          <w:sz w:val="24"/>
        </w:rPr>
        <w:t xml:space="preserve"> 违约责任：</w:t>
      </w:r>
      <w:r>
        <w:rPr>
          <w:rFonts w:hint="eastAsia" w:ascii="仿宋" w:hAnsi="仿宋" w:eastAsia="仿宋" w:cs="仿宋"/>
          <w:sz w:val="24"/>
          <w:u w:val="single"/>
        </w:rPr>
        <w:t xml:space="preserve">                                                  </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第十六条 </w:t>
      </w:r>
      <w:r>
        <w:rPr>
          <w:rFonts w:hint="eastAsia" w:ascii="仿宋" w:hAnsi="仿宋" w:eastAsia="仿宋" w:cs="仿宋"/>
          <w:sz w:val="24"/>
        </w:rPr>
        <w:t>合同争议的解决方式：本合同在履行过程中发生的争议，双方当事人协商解决；也可由当地工商行政管理部门调解；协商或调解不成的，按下列</w:t>
      </w:r>
      <w:r>
        <w:rPr>
          <w:rFonts w:hint="eastAsia" w:ascii="仿宋" w:hAnsi="仿宋" w:eastAsia="仿宋" w:cs="仿宋"/>
          <w:sz w:val="24"/>
          <w:u w:val="single"/>
        </w:rPr>
        <w:t xml:space="preserve">       </w:t>
      </w:r>
    </w:p>
    <w:p>
      <w:pPr>
        <w:spacing w:line="400" w:lineRule="exact"/>
        <w:rPr>
          <w:rFonts w:hint="eastAsia" w:ascii="仿宋" w:hAnsi="仿宋" w:eastAsia="仿宋" w:cs="仿宋"/>
          <w:sz w:val="24"/>
        </w:rPr>
      </w:pPr>
      <w:r>
        <w:rPr>
          <w:rFonts w:hint="eastAsia" w:ascii="仿宋" w:hAnsi="仿宋" w:eastAsia="仿宋" w:cs="仿宋"/>
          <w:sz w:val="24"/>
        </w:rPr>
        <w:t>种方式解决。</w:t>
      </w:r>
    </w:p>
    <w:p>
      <w:pPr>
        <w:spacing w:line="400" w:lineRule="exact"/>
        <w:rPr>
          <w:rFonts w:hint="eastAsia" w:ascii="仿宋" w:hAnsi="仿宋" w:eastAsia="仿宋" w:cs="仿宋"/>
          <w:sz w:val="24"/>
        </w:rPr>
      </w:pPr>
      <w:bookmarkStart w:id="38" w:name="_Toc27582_WPSOffice_Level2"/>
      <w:bookmarkStart w:id="39" w:name="_Toc20263_WPSOffice_Level2"/>
      <w:bookmarkStart w:id="40" w:name="_Toc15947_WPSOffice_Level2"/>
      <w:r>
        <w:rPr>
          <w:rFonts w:hint="eastAsia" w:ascii="仿宋" w:hAnsi="仿宋" w:eastAsia="仿宋" w:cs="仿宋"/>
          <w:sz w:val="24"/>
        </w:rPr>
        <w:t>（一）提交</w:t>
      </w:r>
      <w:r>
        <w:rPr>
          <w:rFonts w:hint="eastAsia" w:ascii="仿宋" w:hAnsi="仿宋" w:eastAsia="仿宋" w:cs="仿宋"/>
          <w:sz w:val="24"/>
          <w:u w:val="single"/>
        </w:rPr>
        <w:t xml:space="preserve">               </w:t>
      </w:r>
      <w:r>
        <w:rPr>
          <w:rFonts w:hint="eastAsia" w:ascii="仿宋" w:hAnsi="仿宋" w:eastAsia="仿宋" w:cs="仿宋"/>
          <w:sz w:val="24"/>
        </w:rPr>
        <w:t>仲裁委员会仲裁；</w:t>
      </w:r>
      <w:bookmarkEnd w:id="38"/>
      <w:bookmarkEnd w:id="39"/>
      <w:bookmarkEnd w:id="40"/>
    </w:p>
    <w:p>
      <w:pPr>
        <w:spacing w:line="400" w:lineRule="exact"/>
        <w:rPr>
          <w:rFonts w:hint="eastAsia" w:ascii="仿宋" w:hAnsi="仿宋" w:eastAsia="仿宋" w:cs="仿宋"/>
          <w:sz w:val="24"/>
        </w:rPr>
      </w:pPr>
      <w:bookmarkStart w:id="41" w:name="_Toc3654_WPSOffice_Level2"/>
      <w:bookmarkStart w:id="42" w:name="_Toc18458_WPSOffice_Level2"/>
      <w:bookmarkStart w:id="43" w:name="_Toc26445_WPSOffice_Level2"/>
      <w:r>
        <w:rPr>
          <w:rFonts w:hint="eastAsia" w:ascii="仿宋" w:hAnsi="仿宋" w:eastAsia="仿宋" w:cs="仿宋"/>
          <w:sz w:val="24"/>
        </w:rPr>
        <w:t>（二）依法向人民法院起诉。</w:t>
      </w:r>
      <w:bookmarkEnd w:id="41"/>
      <w:bookmarkEnd w:id="42"/>
      <w:bookmarkEnd w:id="43"/>
    </w:p>
    <w:p>
      <w:pPr>
        <w:spacing w:line="400" w:lineRule="exact"/>
        <w:rPr>
          <w:rFonts w:hint="eastAsia" w:ascii="仿宋" w:hAnsi="仿宋" w:eastAsia="仿宋" w:cs="仿宋"/>
          <w:sz w:val="24"/>
        </w:rPr>
      </w:pPr>
      <w:r>
        <w:rPr>
          <w:rFonts w:hint="eastAsia" w:ascii="仿宋" w:hAnsi="仿宋" w:eastAsia="仿宋" w:cs="仿宋"/>
          <w:b/>
          <w:sz w:val="24"/>
        </w:rPr>
        <w:t xml:space="preserve">第十七条 </w:t>
      </w:r>
      <w:r>
        <w:rPr>
          <w:rFonts w:hint="eastAsia" w:ascii="仿宋" w:hAnsi="仿宋" w:eastAsia="仿宋" w:cs="仿宋"/>
          <w:sz w:val="24"/>
        </w:rPr>
        <w:t>本合同自</w:t>
      </w:r>
      <w:r>
        <w:rPr>
          <w:rFonts w:hint="eastAsia" w:ascii="仿宋" w:hAnsi="仿宋" w:eastAsia="仿宋" w:cs="仿宋"/>
          <w:sz w:val="24"/>
          <w:u w:val="single"/>
        </w:rPr>
        <w:t xml:space="preserve">                  </w:t>
      </w:r>
      <w:r>
        <w:rPr>
          <w:rFonts w:hint="eastAsia" w:ascii="仿宋" w:hAnsi="仿宋" w:eastAsia="仿宋" w:cs="仿宋"/>
          <w:sz w:val="24"/>
        </w:rPr>
        <w:t>起生效。</w:t>
      </w:r>
    </w:p>
    <w:p>
      <w:pPr>
        <w:spacing w:line="400" w:lineRule="exact"/>
        <w:rPr>
          <w:rFonts w:hint="eastAsia" w:ascii="仿宋" w:hAnsi="仿宋" w:eastAsia="仿宋" w:cs="仿宋"/>
          <w:sz w:val="24"/>
          <w:u w:val="single"/>
        </w:rPr>
      </w:pPr>
      <w:r>
        <w:rPr>
          <w:rFonts w:hint="eastAsia" w:ascii="仿宋" w:hAnsi="仿宋" w:eastAsia="仿宋" w:cs="仿宋"/>
          <w:b/>
          <w:sz w:val="24"/>
        </w:rPr>
        <w:t xml:space="preserve">第十八条 </w:t>
      </w:r>
      <w:r>
        <w:rPr>
          <w:rFonts w:hint="eastAsia" w:ascii="仿宋" w:hAnsi="仿宋" w:eastAsia="仿宋" w:cs="仿宋"/>
          <w:sz w:val="24"/>
        </w:rPr>
        <w:t>其他约定事项：</w:t>
      </w:r>
    </w:p>
    <w:tbl>
      <w:tblPr>
        <w:tblStyle w:val="14"/>
        <w:tblpPr w:leftFromText="180" w:rightFromText="180" w:vertAnchor="text" w:horzAnchor="page" w:tblpX="1123" w:tblpY="64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5" w:hRule="atLeast"/>
        </w:trPr>
        <w:tc>
          <w:tcPr>
            <w:tcW w:w="2498" w:type="pct"/>
            <w:noWrap w:val="0"/>
            <w:vAlign w:val="top"/>
          </w:tcPr>
          <w:p>
            <w:pPr>
              <w:bidi w:val="0"/>
              <w:jc w:val="center"/>
              <w:rPr>
                <w:rFonts w:hint="eastAsia" w:ascii="仿宋" w:hAnsi="仿宋" w:eastAsia="仿宋" w:cs="仿宋"/>
              </w:rPr>
            </w:pPr>
            <w:r>
              <w:rPr>
                <w:rFonts w:hint="eastAsia" w:ascii="仿宋" w:hAnsi="仿宋" w:eastAsia="仿宋" w:cs="仿宋"/>
                <w:sz w:val="28"/>
                <w:szCs w:val="36"/>
              </w:rPr>
              <w:t>出卖人</w:t>
            </w:r>
          </w:p>
          <w:p>
            <w:pPr>
              <w:bidi w:val="0"/>
              <w:rPr>
                <w:rFonts w:hint="eastAsia" w:ascii="仿宋" w:hAnsi="仿宋" w:eastAsia="仿宋" w:cs="仿宋"/>
                <w:sz w:val="28"/>
                <w:szCs w:val="36"/>
              </w:rPr>
            </w:pPr>
            <w:r>
              <w:rPr>
                <w:rFonts w:hint="eastAsia" w:ascii="仿宋" w:hAnsi="仿宋" w:eastAsia="仿宋" w:cs="仿宋"/>
                <w:sz w:val="28"/>
                <w:szCs w:val="36"/>
              </w:rPr>
              <w:t>出卖人（章）：</w:t>
            </w:r>
          </w:p>
          <w:p>
            <w:pPr>
              <w:bidi w:val="0"/>
              <w:rPr>
                <w:rFonts w:hint="eastAsia" w:ascii="仿宋" w:hAnsi="仿宋" w:eastAsia="仿宋" w:cs="仿宋"/>
                <w:sz w:val="28"/>
                <w:szCs w:val="36"/>
              </w:rPr>
            </w:pPr>
            <w:r>
              <w:rPr>
                <w:rFonts w:hint="eastAsia" w:ascii="仿宋" w:hAnsi="仿宋" w:eastAsia="仿宋" w:cs="仿宋"/>
                <w:sz w:val="28"/>
                <w:szCs w:val="36"/>
              </w:rPr>
              <w:t>住所：</w:t>
            </w:r>
          </w:p>
          <w:p>
            <w:pPr>
              <w:bidi w:val="0"/>
              <w:rPr>
                <w:rFonts w:hint="eastAsia" w:ascii="仿宋" w:hAnsi="仿宋" w:eastAsia="仿宋" w:cs="仿宋"/>
                <w:sz w:val="28"/>
                <w:szCs w:val="36"/>
              </w:rPr>
            </w:pPr>
            <w:r>
              <w:rPr>
                <w:rFonts w:hint="eastAsia" w:ascii="仿宋" w:hAnsi="仿宋" w:eastAsia="仿宋" w:cs="仿宋"/>
                <w:sz w:val="28"/>
                <w:szCs w:val="36"/>
              </w:rPr>
              <w:t>法定代表人：</w:t>
            </w:r>
          </w:p>
          <w:p>
            <w:pPr>
              <w:bidi w:val="0"/>
              <w:rPr>
                <w:rFonts w:hint="eastAsia" w:ascii="仿宋" w:hAnsi="仿宋" w:eastAsia="仿宋" w:cs="仿宋"/>
                <w:sz w:val="28"/>
                <w:szCs w:val="36"/>
              </w:rPr>
            </w:pPr>
            <w:r>
              <w:rPr>
                <w:rFonts w:hint="eastAsia" w:ascii="仿宋" w:hAnsi="仿宋" w:eastAsia="仿宋" w:cs="仿宋"/>
                <w:sz w:val="28"/>
                <w:szCs w:val="36"/>
              </w:rPr>
              <w:t>委托代理人：</w:t>
            </w:r>
          </w:p>
          <w:p>
            <w:pPr>
              <w:bidi w:val="0"/>
              <w:rPr>
                <w:rFonts w:hint="eastAsia" w:ascii="仿宋" w:hAnsi="仿宋" w:eastAsia="仿宋" w:cs="仿宋"/>
                <w:sz w:val="28"/>
                <w:szCs w:val="36"/>
              </w:rPr>
            </w:pPr>
            <w:r>
              <w:rPr>
                <w:rFonts w:hint="eastAsia" w:ascii="仿宋" w:hAnsi="仿宋" w:eastAsia="仿宋" w:cs="仿宋"/>
                <w:sz w:val="28"/>
                <w:szCs w:val="36"/>
              </w:rPr>
              <w:t>户名：</w:t>
            </w:r>
          </w:p>
          <w:p>
            <w:pPr>
              <w:bidi w:val="0"/>
              <w:rPr>
                <w:rFonts w:hint="eastAsia" w:ascii="仿宋" w:hAnsi="仿宋" w:eastAsia="仿宋" w:cs="仿宋"/>
                <w:sz w:val="28"/>
                <w:szCs w:val="36"/>
              </w:rPr>
            </w:pPr>
            <w:r>
              <w:rPr>
                <w:rFonts w:hint="eastAsia" w:ascii="仿宋" w:hAnsi="仿宋" w:eastAsia="仿宋" w:cs="仿宋"/>
                <w:sz w:val="28"/>
                <w:szCs w:val="36"/>
              </w:rPr>
              <w:t>开户银行：</w:t>
            </w:r>
          </w:p>
          <w:p>
            <w:pPr>
              <w:bidi w:val="0"/>
              <w:rPr>
                <w:rFonts w:hint="eastAsia" w:ascii="仿宋" w:hAnsi="仿宋" w:eastAsia="仿宋" w:cs="仿宋"/>
                <w:sz w:val="28"/>
                <w:szCs w:val="36"/>
              </w:rPr>
            </w:pPr>
            <w:r>
              <w:rPr>
                <w:rFonts w:hint="eastAsia" w:ascii="仿宋" w:hAnsi="仿宋" w:eastAsia="仿宋" w:cs="仿宋"/>
                <w:sz w:val="28"/>
                <w:szCs w:val="36"/>
              </w:rPr>
              <w:t>账号：</w:t>
            </w:r>
          </w:p>
          <w:p>
            <w:pPr>
              <w:bidi w:val="0"/>
              <w:rPr>
                <w:rFonts w:hint="eastAsia" w:ascii="仿宋" w:hAnsi="仿宋" w:eastAsia="仿宋" w:cs="仿宋"/>
              </w:rPr>
            </w:pPr>
          </w:p>
        </w:tc>
        <w:tc>
          <w:tcPr>
            <w:tcW w:w="2501" w:type="pct"/>
            <w:noWrap w:val="0"/>
            <w:vAlign w:val="top"/>
          </w:tcPr>
          <w:p>
            <w:pPr>
              <w:bidi w:val="0"/>
              <w:jc w:val="center"/>
              <w:rPr>
                <w:rFonts w:hint="eastAsia" w:ascii="仿宋" w:hAnsi="仿宋" w:eastAsia="仿宋" w:cs="仿宋"/>
                <w:sz w:val="28"/>
                <w:szCs w:val="36"/>
              </w:rPr>
            </w:pPr>
            <w:r>
              <w:rPr>
                <w:rFonts w:hint="eastAsia" w:ascii="仿宋" w:hAnsi="仿宋" w:eastAsia="仿宋" w:cs="仿宋"/>
                <w:sz w:val="28"/>
                <w:szCs w:val="36"/>
              </w:rPr>
              <w:t>买受人</w:t>
            </w:r>
          </w:p>
          <w:p>
            <w:pPr>
              <w:bidi w:val="0"/>
              <w:rPr>
                <w:rFonts w:hint="eastAsia" w:ascii="仿宋" w:hAnsi="仿宋" w:eastAsia="仿宋" w:cs="仿宋"/>
                <w:sz w:val="28"/>
                <w:szCs w:val="36"/>
              </w:rPr>
            </w:pPr>
            <w:r>
              <w:rPr>
                <w:rFonts w:hint="eastAsia" w:ascii="仿宋" w:hAnsi="仿宋" w:eastAsia="仿宋" w:cs="仿宋"/>
                <w:sz w:val="28"/>
                <w:szCs w:val="36"/>
              </w:rPr>
              <w:t>买受人（章）：</w:t>
            </w:r>
          </w:p>
          <w:p>
            <w:pPr>
              <w:bidi w:val="0"/>
              <w:rPr>
                <w:rFonts w:hint="eastAsia" w:ascii="仿宋" w:hAnsi="仿宋" w:eastAsia="仿宋" w:cs="仿宋"/>
                <w:sz w:val="28"/>
                <w:szCs w:val="36"/>
              </w:rPr>
            </w:pPr>
            <w:r>
              <w:rPr>
                <w:rFonts w:hint="eastAsia" w:ascii="仿宋" w:hAnsi="仿宋" w:eastAsia="仿宋" w:cs="仿宋"/>
                <w:sz w:val="28"/>
                <w:szCs w:val="36"/>
              </w:rPr>
              <w:t>住所：</w:t>
            </w:r>
          </w:p>
          <w:p>
            <w:pPr>
              <w:bidi w:val="0"/>
              <w:rPr>
                <w:rFonts w:hint="eastAsia" w:ascii="仿宋" w:hAnsi="仿宋" w:eastAsia="仿宋" w:cs="仿宋"/>
                <w:sz w:val="28"/>
                <w:szCs w:val="36"/>
              </w:rPr>
            </w:pPr>
            <w:r>
              <w:rPr>
                <w:rFonts w:hint="eastAsia" w:ascii="仿宋" w:hAnsi="仿宋" w:eastAsia="仿宋" w:cs="仿宋"/>
                <w:sz w:val="28"/>
                <w:szCs w:val="36"/>
              </w:rPr>
              <w:t>法定代表人：</w:t>
            </w:r>
          </w:p>
          <w:p>
            <w:pPr>
              <w:bidi w:val="0"/>
              <w:rPr>
                <w:rFonts w:hint="eastAsia" w:ascii="仿宋" w:hAnsi="仿宋" w:eastAsia="仿宋" w:cs="仿宋"/>
                <w:sz w:val="28"/>
                <w:szCs w:val="36"/>
              </w:rPr>
            </w:pPr>
            <w:r>
              <w:rPr>
                <w:rFonts w:hint="eastAsia" w:ascii="仿宋" w:hAnsi="仿宋" w:eastAsia="仿宋" w:cs="仿宋"/>
                <w:sz w:val="28"/>
                <w:szCs w:val="36"/>
              </w:rPr>
              <w:t>委托代理人：</w:t>
            </w:r>
          </w:p>
          <w:p>
            <w:pPr>
              <w:bidi w:val="0"/>
              <w:rPr>
                <w:rFonts w:hint="eastAsia" w:ascii="仿宋" w:hAnsi="仿宋" w:eastAsia="仿宋" w:cs="仿宋"/>
                <w:sz w:val="28"/>
                <w:szCs w:val="36"/>
              </w:rPr>
            </w:pPr>
            <w:r>
              <w:rPr>
                <w:rFonts w:hint="eastAsia" w:ascii="仿宋" w:hAnsi="仿宋" w:eastAsia="仿宋" w:cs="仿宋"/>
                <w:sz w:val="28"/>
                <w:szCs w:val="36"/>
              </w:rPr>
              <w:t>电话：</w:t>
            </w:r>
          </w:p>
          <w:p>
            <w:pPr>
              <w:bidi w:val="0"/>
              <w:rPr>
                <w:rFonts w:hint="eastAsia" w:ascii="仿宋" w:hAnsi="仿宋" w:eastAsia="仿宋" w:cs="仿宋"/>
              </w:rPr>
            </w:pPr>
          </w:p>
        </w:tc>
      </w:tr>
    </w:tbl>
    <w:p>
      <w:pPr>
        <w:pStyle w:val="19"/>
        <w:numPr>
          <w:ilvl w:val="0"/>
          <w:numId w:val="0"/>
        </w:numPr>
        <w:bidi w:val="0"/>
        <w:snapToGrid w:val="0"/>
        <w:spacing w:line="500" w:lineRule="exact"/>
        <w:jc w:val="center"/>
        <w:outlineLvl w:val="9"/>
        <w:rPr>
          <w:rFonts w:hint="eastAsia" w:ascii="仿宋" w:hAnsi="仿宋" w:eastAsia="仿宋" w:cs="仿宋"/>
          <w:b/>
          <w:spacing w:val="20"/>
          <w:sz w:val="44"/>
          <w:szCs w:val="44"/>
        </w:rPr>
        <w:sectPr>
          <w:footerReference r:id="rId3" w:type="default"/>
          <w:pgSz w:w="11906" w:h="16838"/>
          <w:pgMar w:top="1440" w:right="1266" w:bottom="1440" w:left="1400" w:header="0" w:footer="992" w:gutter="0"/>
          <w:pgNumType w:fmt="decimal"/>
          <w:cols w:space="720" w:num="1"/>
          <w:formProt w:val="0"/>
          <w:docGrid w:type="lines" w:linePitch="312" w:charSpace="43007"/>
        </w:sectPr>
      </w:pPr>
    </w:p>
    <w:p>
      <w:pPr>
        <w:pStyle w:val="19"/>
        <w:numPr>
          <w:ilvl w:val="0"/>
          <w:numId w:val="0"/>
        </w:numPr>
        <w:bidi w:val="0"/>
        <w:snapToGrid w:val="0"/>
        <w:spacing w:line="500" w:lineRule="exact"/>
        <w:jc w:val="center"/>
        <w:outlineLvl w:val="0"/>
        <w:rPr>
          <w:rFonts w:hint="eastAsia" w:ascii="仿宋" w:hAnsi="仿宋" w:eastAsia="仿宋" w:cs="仿宋"/>
          <w:b/>
          <w:spacing w:val="20"/>
          <w:sz w:val="44"/>
          <w:szCs w:val="44"/>
        </w:rPr>
      </w:pPr>
      <w:bookmarkStart w:id="44" w:name="_Toc9972"/>
      <w:r>
        <w:rPr>
          <w:rFonts w:hint="eastAsia" w:ascii="仿宋" w:hAnsi="仿宋" w:eastAsia="仿宋" w:cs="仿宋"/>
          <w:b/>
          <w:spacing w:val="20"/>
          <w:sz w:val="44"/>
          <w:szCs w:val="44"/>
        </w:rPr>
        <w:t>第</w:t>
      </w:r>
      <w:r>
        <w:rPr>
          <w:rFonts w:hint="eastAsia" w:ascii="仿宋" w:hAnsi="仿宋" w:eastAsia="仿宋" w:cs="仿宋"/>
          <w:b/>
          <w:spacing w:val="20"/>
          <w:sz w:val="44"/>
          <w:szCs w:val="44"/>
          <w:lang w:val="en-US" w:eastAsia="zh-CN"/>
        </w:rPr>
        <w:t>六</w:t>
      </w:r>
      <w:r>
        <w:rPr>
          <w:rFonts w:hint="eastAsia" w:ascii="仿宋" w:hAnsi="仿宋" w:eastAsia="仿宋" w:cs="仿宋"/>
          <w:b/>
          <w:spacing w:val="20"/>
          <w:sz w:val="44"/>
          <w:szCs w:val="44"/>
        </w:rPr>
        <w:t xml:space="preserve">章  </w:t>
      </w:r>
      <w:r>
        <w:rPr>
          <w:rFonts w:hint="eastAsia" w:ascii="仿宋" w:hAnsi="仿宋" w:eastAsia="仿宋" w:cs="仿宋"/>
          <w:b/>
          <w:spacing w:val="20"/>
          <w:sz w:val="44"/>
          <w:szCs w:val="44"/>
          <w:lang w:eastAsia="zh-CN"/>
        </w:rPr>
        <w:t>响应文件</w:t>
      </w:r>
      <w:r>
        <w:rPr>
          <w:rFonts w:hint="eastAsia" w:ascii="仿宋" w:hAnsi="仿宋" w:eastAsia="仿宋" w:cs="仿宋"/>
          <w:b/>
          <w:spacing w:val="20"/>
          <w:sz w:val="44"/>
          <w:szCs w:val="44"/>
        </w:rPr>
        <w:t>格式</w:t>
      </w:r>
      <w:bookmarkEnd w:id="28"/>
      <w:bookmarkEnd w:id="44"/>
    </w:p>
    <w:p>
      <w:pPr>
        <w:pStyle w:val="19"/>
        <w:bidi w:val="0"/>
        <w:snapToGrid w:val="0"/>
        <w:spacing w:line="500" w:lineRule="exact"/>
        <w:rPr>
          <w:rFonts w:hint="eastAsia" w:ascii="仿宋" w:hAnsi="仿宋" w:eastAsia="仿宋" w:cs="仿宋"/>
          <w:b/>
          <w:spacing w:val="20"/>
          <w:sz w:val="28"/>
          <w:szCs w:val="28"/>
        </w:rPr>
      </w:pPr>
    </w:p>
    <w:p>
      <w:pPr>
        <w:bidi w:val="0"/>
        <w:rPr>
          <w:rFonts w:hint="eastAsia" w:ascii="仿宋" w:hAnsi="仿宋" w:eastAsia="仿宋" w:cs="仿宋"/>
          <w:b/>
          <w:bCs/>
          <w:sz w:val="24"/>
          <w:szCs w:val="32"/>
          <w:lang w:eastAsia="zh-CN"/>
        </w:rPr>
      </w:pPr>
      <w:bookmarkStart w:id="45" w:name="_Toc24203"/>
      <w:bookmarkStart w:id="46" w:name="_Toc398"/>
      <w:r>
        <w:rPr>
          <w:rFonts w:hint="eastAsia" w:ascii="仿宋" w:hAnsi="仿宋" w:eastAsia="仿宋" w:cs="仿宋"/>
          <w:b/>
          <w:bCs/>
          <w:sz w:val="24"/>
          <w:szCs w:val="32"/>
        </w:rPr>
        <w:t>报价文件封面</w:t>
      </w:r>
    </w:p>
    <w:p>
      <w:pPr>
        <w:spacing w:line="500" w:lineRule="exact"/>
        <w:ind w:right="160"/>
        <w:jc w:val="right"/>
        <w:rPr>
          <w:rFonts w:hint="eastAsia" w:ascii="仿宋" w:hAnsi="仿宋" w:eastAsia="仿宋" w:cs="仿宋"/>
          <w:b/>
          <w:color w:val="auto"/>
          <w:sz w:val="28"/>
          <w:szCs w:val="28"/>
        </w:rPr>
      </w:pPr>
      <w:bookmarkStart w:id="47" w:name="_Toc30999_WPSOffice_Level2"/>
      <w:bookmarkStart w:id="48" w:name="_Toc15891_WPSOffice_Level2"/>
      <w:bookmarkStart w:id="49" w:name="_Toc28620_WPSOffice_Level2"/>
      <w:r>
        <w:rPr>
          <w:rFonts w:hint="eastAsia" w:ascii="仿宋" w:hAnsi="仿宋" w:eastAsia="仿宋" w:cs="仿宋"/>
          <w:b/>
          <w:color w:val="auto"/>
          <w:sz w:val="28"/>
          <w:szCs w:val="28"/>
        </w:rPr>
        <w:t>（正/副）本</w:t>
      </w:r>
      <w:bookmarkEnd w:id="47"/>
      <w:bookmarkEnd w:id="48"/>
      <w:bookmarkEnd w:id="49"/>
    </w:p>
    <w:p>
      <w:pPr>
        <w:spacing w:line="460" w:lineRule="exact"/>
        <w:rPr>
          <w:rFonts w:hint="eastAsia" w:ascii="仿宋" w:hAnsi="仿宋" w:eastAsia="仿宋" w:cs="仿宋"/>
          <w:b/>
          <w:sz w:val="52"/>
          <w:szCs w:val="52"/>
        </w:rPr>
      </w:pPr>
    </w:p>
    <w:p>
      <w:pPr>
        <w:spacing w:line="460" w:lineRule="exact"/>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bookmarkStart w:id="50" w:name="_Toc17025_WPSOffice_Level1"/>
      <w:bookmarkStart w:id="51" w:name="_Toc23434_WPSOffice_Level1"/>
      <w:bookmarkStart w:id="52" w:name="_Toc23011_WPSOffice_Level1"/>
      <w:bookmarkStart w:id="53" w:name="_Toc9167_WPSOffice_Level1"/>
      <w:bookmarkStart w:id="54" w:name="_Toc28778_WPSOffice_Level1"/>
      <w:r>
        <w:rPr>
          <w:rFonts w:hint="eastAsia" w:ascii="仿宋" w:hAnsi="仿宋" w:eastAsia="仿宋" w:cs="仿宋"/>
          <w:b/>
          <w:sz w:val="52"/>
          <w:szCs w:val="52"/>
        </w:rPr>
        <w:fldChar w:fldCharType="begin"/>
      </w:r>
      <w:r>
        <w:rPr>
          <w:rFonts w:hint="eastAsia" w:ascii="仿宋" w:hAnsi="仿宋" w:eastAsia="仿宋" w:cs="仿宋"/>
          <w:b/>
          <w:sz w:val="52"/>
          <w:szCs w:val="52"/>
        </w:rPr>
        <w:instrText xml:space="preserve"> HYPERLINK "https://www.zcygov.cn/proj-procurement/project-result-detail/60b135bc4ed2121c?utm=web-bid-inviting-front.6a89804f.0.0.0d6f67f0220111edb4b573e09c159702" \t "https://www.zcygov.cn/bid-inviting/purchaseFileMake/_blank" </w:instrText>
      </w:r>
      <w:r>
        <w:rPr>
          <w:rFonts w:hint="eastAsia" w:ascii="仿宋" w:hAnsi="仿宋" w:eastAsia="仿宋" w:cs="仿宋"/>
          <w:b/>
          <w:sz w:val="52"/>
          <w:szCs w:val="52"/>
        </w:rPr>
        <w:fldChar w:fldCharType="separate"/>
      </w:r>
      <w:r>
        <w:rPr>
          <w:rFonts w:hint="eastAsia" w:ascii="仿宋" w:hAnsi="仿宋" w:eastAsia="仿宋" w:cs="仿宋"/>
          <w:b/>
          <w:sz w:val="52"/>
          <w:szCs w:val="52"/>
          <w:lang w:eastAsia="zh-CN"/>
        </w:rPr>
        <w:t>自体血液回收机等设备采购项目</w:t>
      </w:r>
      <w:r>
        <w:rPr>
          <w:rFonts w:hint="eastAsia" w:ascii="仿宋" w:hAnsi="仿宋" w:eastAsia="仿宋" w:cs="仿宋"/>
          <w:b/>
          <w:sz w:val="52"/>
          <w:szCs w:val="52"/>
        </w:rPr>
        <w:fldChar w:fldCharType="end"/>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w:t>
      </w:r>
      <w:r>
        <w:rPr>
          <w:rFonts w:hint="eastAsia" w:ascii="仿宋" w:hAnsi="仿宋" w:eastAsia="仿宋" w:cs="仿宋"/>
          <w:b/>
          <w:sz w:val="36"/>
          <w:szCs w:val="36"/>
          <w:lang w:val="en-US" w:eastAsia="zh-CN"/>
        </w:rPr>
        <w:t>项目</w:t>
      </w:r>
      <w:r>
        <w:rPr>
          <w:rFonts w:hint="eastAsia" w:ascii="仿宋" w:hAnsi="仿宋" w:eastAsia="仿宋" w:cs="仿宋"/>
          <w:b/>
          <w:sz w:val="36"/>
          <w:szCs w:val="36"/>
        </w:rPr>
        <w:t>编号：</w:t>
      </w:r>
      <w:r>
        <w:rPr>
          <w:rFonts w:hint="eastAsia" w:ascii="仿宋" w:hAnsi="仿宋" w:eastAsia="仿宋" w:cs="仿宋"/>
          <w:b/>
          <w:sz w:val="36"/>
          <w:szCs w:val="36"/>
          <w:lang w:eastAsia="zh-CN"/>
        </w:rPr>
        <w:t>分2022-01-234</w:t>
      </w:r>
      <w:r>
        <w:rPr>
          <w:rFonts w:hint="eastAsia" w:ascii="仿宋" w:hAnsi="仿宋" w:eastAsia="仿宋" w:cs="仿宋"/>
          <w:b/>
          <w:sz w:val="36"/>
          <w:szCs w:val="36"/>
        </w:rPr>
        <w:t>）</w:t>
      </w:r>
      <w:bookmarkEnd w:id="50"/>
      <w:bookmarkEnd w:id="51"/>
      <w:bookmarkEnd w:id="52"/>
      <w:bookmarkEnd w:id="53"/>
      <w:bookmarkEnd w:id="54"/>
    </w:p>
    <w:p>
      <w:pPr>
        <w:spacing w:line="360" w:lineRule="auto"/>
        <w:jc w:val="center"/>
        <w:rPr>
          <w:rFonts w:hint="eastAsia" w:ascii="仿宋" w:hAnsi="仿宋" w:eastAsia="仿宋" w:cs="仿宋"/>
          <w:b/>
          <w:sz w:val="36"/>
          <w:szCs w:val="36"/>
        </w:rPr>
      </w:pPr>
    </w:p>
    <w:p>
      <w:pPr>
        <w:adjustRightInd w:val="0"/>
        <w:snapToGrid w:val="0"/>
        <w:jc w:val="center"/>
        <w:rPr>
          <w:rFonts w:hint="eastAsia" w:ascii="仿宋" w:hAnsi="仿宋" w:eastAsia="仿宋" w:cs="仿宋"/>
          <w:b/>
          <w:sz w:val="72"/>
          <w:szCs w:val="72"/>
        </w:rPr>
      </w:pPr>
      <w:bookmarkStart w:id="55" w:name="_Toc22831_WPSOffice_Level2"/>
      <w:bookmarkStart w:id="56" w:name="_Toc14289_WPSOffice_Level2"/>
      <w:bookmarkStart w:id="57" w:name="_Toc31206_WPSOffice_Level2"/>
      <w:bookmarkStart w:id="58" w:name="_Toc19619_WPSOffice_Level2"/>
      <w:r>
        <w:rPr>
          <w:rFonts w:hint="eastAsia" w:ascii="仿宋" w:hAnsi="仿宋" w:eastAsia="仿宋" w:cs="仿宋"/>
          <w:b/>
          <w:sz w:val="72"/>
          <w:szCs w:val="72"/>
        </w:rPr>
        <w:t>报</w:t>
      </w:r>
      <w:bookmarkEnd w:id="55"/>
      <w:bookmarkEnd w:id="56"/>
      <w:bookmarkEnd w:id="57"/>
      <w:bookmarkEnd w:id="58"/>
    </w:p>
    <w:p>
      <w:pPr>
        <w:adjustRightInd w:val="0"/>
        <w:snapToGrid w:val="0"/>
        <w:jc w:val="center"/>
        <w:rPr>
          <w:rFonts w:hint="eastAsia" w:ascii="仿宋" w:hAnsi="仿宋" w:eastAsia="仿宋" w:cs="仿宋"/>
          <w:b/>
          <w:sz w:val="72"/>
          <w:szCs w:val="72"/>
        </w:rPr>
      </w:pPr>
      <w:bookmarkStart w:id="59" w:name="_Toc30275_WPSOffice_Level2"/>
      <w:bookmarkStart w:id="60" w:name="_Toc4033_WPSOffice_Level2"/>
      <w:bookmarkStart w:id="61" w:name="_Toc28035_WPSOffice_Level2"/>
      <w:bookmarkStart w:id="62" w:name="_Toc9205_WPSOffice_Level2"/>
      <w:r>
        <w:rPr>
          <w:rFonts w:hint="eastAsia" w:ascii="仿宋" w:hAnsi="仿宋" w:eastAsia="仿宋" w:cs="仿宋"/>
          <w:b/>
          <w:sz w:val="72"/>
          <w:szCs w:val="72"/>
        </w:rPr>
        <w:t>价</w:t>
      </w:r>
      <w:bookmarkEnd w:id="59"/>
      <w:bookmarkEnd w:id="60"/>
      <w:bookmarkEnd w:id="61"/>
      <w:bookmarkEnd w:id="62"/>
    </w:p>
    <w:p>
      <w:pPr>
        <w:adjustRightInd w:val="0"/>
        <w:snapToGrid w:val="0"/>
        <w:jc w:val="center"/>
        <w:rPr>
          <w:rFonts w:hint="eastAsia" w:ascii="仿宋" w:hAnsi="仿宋" w:eastAsia="仿宋" w:cs="仿宋"/>
          <w:b/>
          <w:sz w:val="72"/>
          <w:szCs w:val="72"/>
        </w:rPr>
      </w:pPr>
      <w:bookmarkStart w:id="63" w:name="_Toc28680_WPSOffice_Level2"/>
      <w:bookmarkStart w:id="64" w:name="_Toc9951_WPSOffice_Level2"/>
      <w:bookmarkStart w:id="65" w:name="_Toc30784_WPSOffice_Level2"/>
      <w:bookmarkStart w:id="66" w:name="_Toc18944_WPSOffice_Level2"/>
      <w:r>
        <w:rPr>
          <w:rFonts w:hint="eastAsia" w:ascii="仿宋" w:hAnsi="仿宋" w:eastAsia="仿宋" w:cs="仿宋"/>
          <w:b/>
          <w:sz w:val="72"/>
          <w:szCs w:val="72"/>
        </w:rPr>
        <w:t>文</w:t>
      </w:r>
      <w:bookmarkEnd w:id="63"/>
      <w:bookmarkEnd w:id="64"/>
      <w:bookmarkEnd w:id="65"/>
      <w:bookmarkEnd w:id="66"/>
    </w:p>
    <w:p>
      <w:pPr>
        <w:adjustRightInd w:val="0"/>
        <w:snapToGrid w:val="0"/>
        <w:jc w:val="center"/>
        <w:rPr>
          <w:rFonts w:hint="eastAsia" w:ascii="仿宋" w:hAnsi="仿宋" w:eastAsia="仿宋" w:cs="仿宋"/>
          <w:b/>
          <w:sz w:val="72"/>
          <w:szCs w:val="72"/>
        </w:rPr>
      </w:pPr>
      <w:bookmarkStart w:id="67" w:name="_Toc27044_WPSOffice_Level2"/>
      <w:bookmarkStart w:id="68" w:name="_Toc8291_WPSOffice_Level2"/>
      <w:bookmarkStart w:id="69" w:name="_Toc3083_WPSOffice_Level2"/>
      <w:bookmarkStart w:id="70" w:name="_Toc11087_WPSOffice_Level2"/>
      <w:r>
        <w:rPr>
          <w:rFonts w:hint="eastAsia" w:ascii="仿宋" w:hAnsi="仿宋" w:eastAsia="仿宋" w:cs="仿宋"/>
          <w:b/>
          <w:sz w:val="72"/>
          <w:szCs w:val="72"/>
        </w:rPr>
        <w:t>件</w:t>
      </w:r>
      <w:bookmarkEnd w:id="67"/>
      <w:bookmarkEnd w:id="68"/>
      <w:bookmarkEnd w:id="69"/>
      <w:bookmarkEnd w:id="70"/>
    </w:p>
    <w:p>
      <w:pPr>
        <w:spacing w:line="360" w:lineRule="auto"/>
        <w:jc w:val="center"/>
        <w:rPr>
          <w:rFonts w:hint="eastAsia" w:ascii="仿宋" w:hAnsi="仿宋" w:eastAsia="仿宋" w:cs="仿宋"/>
          <w:b/>
          <w:sz w:val="36"/>
          <w:szCs w:val="36"/>
        </w:rPr>
      </w:pPr>
    </w:p>
    <w:p>
      <w:pPr>
        <w:spacing w:line="360" w:lineRule="auto"/>
        <w:jc w:val="center"/>
        <w:rPr>
          <w:rFonts w:hint="eastAsia" w:ascii="仿宋" w:hAnsi="仿宋" w:eastAsia="仿宋" w:cs="仿宋"/>
          <w:b/>
          <w:sz w:val="36"/>
          <w:szCs w:val="36"/>
        </w:rPr>
      </w:pPr>
    </w:p>
    <w:p>
      <w:pPr>
        <w:spacing w:line="360" w:lineRule="auto"/>
        <w:ind w:firstLine="2080" w:firstLineChars="650"/>
        <w:rPr>
          <w:rFonts w:hint="eastAsia" w:ascii="仿宋" w:hAnsi="仿宋" w:eastAsia="仿宋" w:cs="仿宋"/>
          <w:sz w:val="32"/>
          <w:szCs w:val="32"/>
        </w:rPr>
      </w:pPr>
      <w:bookmarkStart w:id="71" w:name="_Toc83_WPSOffice_Level2"/>
      <w:r>
        <w:rPr>
          <w:rFonts w:hint="eastAsia" w:ascii="仿宋" w:hAnsi="仿宋" w:eastAsia="仿宋" w:cs="仿宋"/>
          <w:sz w:val="32"/>
          <w:szCs w:val="32"/>
        </w:rPr>
        <w:t>报价供应商名称：</w:t>
      </w:r>
      <w:r>
        <w:rPr>
          <w:rFonts w:hint="eastAsia" w:ascii="仿宋" w:hAnsi="仿宋" w:eastAsia="仿宋" w:cs="仿宋"/>
          <w:sz w:val="32"/>
          <w:szCs w:val="32"/>
          <w:u w:val="single"/>
        </w:rPr>
        <w:t xml:space="preserve">         </w:t>
      </w:r>
      <w:r>
        <w:rPr>
          <w:rFonts w:hint="eastAsia" w:ascii="仿宋" w:hAnsi="仿宋" w:eastAsia="仿宋" w:cs="仿宋"/>
          <w:sz w:val="32"/>
          <w:szCs w:val="32"/>
        </w:rPr>
        <w:t>（加盖单位公章）</w:t>
      </w:r>
      <w:bookmarkEnd w:id="71"/>
    </w:p>
    <w:p>
      <w:pPr>
        <w:spacing w:line="360" w:lineRule="auto"/>
        <w:ind w:firstLine="2080" w:firstLineChars="650"/>
        <w:rPr>
          <w:rFonts w:hint="eastAsia" w:ascii="仿宋" w:hAnsi="仿宋" w:eastAsia="仿宋" w:cs="仿宋"/>
          <w:sz w:val="32"/>
          <w:szCs w:val="32"/>
          <w:lang w:eastAsia="zh-CN"/>
        </w:rPr>
      </w:pPr>
      <w:bookmarkStart w:id="72" w:name="_Toc28021_WPSOffice_Level2"/>
      <w:r>
        <w:rPr>
          <w:rFonts w:hint="eastAsia" w:ascii="仿宋" w:hAnsi="仿宋" w:eastAsia="仿宋" w:cs="仿宋"/>
          <w:sz w:val="32"/>
          <w:szCs w:val="32"/>
        </w:rPr>
        <w:t>法定代表人或委托代理人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签字或盖章）</w:t>
      </w:r>
      <w:r>
        <w:rPr>
          <w:rFonts w:hint="eastAsia" w:ascii="仿宋" w:hAnsi="仿宋" w:eastAsia="仿宋" w:cs="仿宋"/>
          <w:sz w:val="32"/>
          <w:szCs w:val="32"/>
          <w:lang w:eastAsia="zh-CN"/>
        </w:rPr>
        <w:t>：</w:t>
      </w:r>
    </w:p>
    <w:p>
      <w:pPr>
        <w:spacing w:line="360" w:lineRule="auto"/>
        <w:ind w:firstLine="2080" w:firstLineChars="650"/>
        <w:rPr>
          <w:rFonts w:hint="eastAsia" w:ascii="仿宋" w:hAnsi="仿宋" w:eastAsia="仿宋" w:cs="仿宋"/>
          <w:sz w:val="32"/>
          <w:szCs w:val="32"/>
        </w:rPr>
      </w:pPr>
      <w:r>
        <w:rPr>
          <w:rFonts w:hint="eastAsia" w:ascii="仿宋" w:hAnsi="仿宋" w:eastAsia="仿宋" w:cs="仿宋"/>
          <w:sz w:val="32"/>
          <w:szCs w:val="32"/>
        </w:rPr>
        <w:t>联系电话：</w:t>
      </w:r>
      <w:bookmarkEnd w:id="72"/>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 xml:space="preserve">  </w:t>
      </w:r>
    </w:p>
    <w:p>
      <w:pPr>
        <w:spacing w:line="360" w:lineRule="auto"/>
        <w:jc w:val="center"/>
        <w:rPr>
          <w:rFonts w:hint="eastAsia" w:ascii="仿宋" w:hAnsi="仿宋" w:eastAsia="仿宋" w:cs="仿宋"/>
        </w:rPr>
      </w:pPr>
      <w:r>
        <w:rPr>
          <w:rFonts w:hint="eastAsia" w:ascii="仿宋" w:hAnsi="仿宋" w:eastAsia="仿宋" w:cs="仿宋"/>
          <w:b/>
          <w:sz w:val="36"/>
          <w:szCs w:val="36"/>
        </w:rPr>
        <w:t xml:space="preserve"> </w:t>
      </w:r>
      <w:bookmarkStart w:id="73" w:name="_Toc24695_WPSOffice_Level1"/>
      <w:bookmarkStart w:id="74" w:name="_Toc3208_WPSOffice_Level1"/>
      <w:bookmarkStart w:id="75" w:name="_Toc29086_WPSOffice_Level1"/>
      <w:bookmarkStart w:id="76" w:name="_Toc8597_WPSOffice_Level1"/>
      <w:bookmarkStart w:id="77" w:name="_Toc9046_WPSOffice_Level1"/>
      <w:r>
        <w:rPr>
          <w:rFonts w:hint="eastAsia" w:ascii="仿宋" w:hAnsi="仿宋" w:eastAsia="仿宋" w:cs="仿宋"/>
          <w:b/>
          <w:sz w:val="36"/>
          <w:szCs w:val="36"/>
        </w:rPr>
        <w:t>年　 月   日</w:t>
      </w:r>
      <w:bookmarkEnd w:id="73"/>
      <w:bookmarkEnd w:id="74"/>
      <w:bookmarkEnd w:id="75"/>
      <w:bookmarkEnd w:id="76"/>
      <w:bookmarkEnd w:id="77"/>
    </w:p>
    <w:p>
      <w:pPr>
        <w:tabs>
          <w:tab w:val="left" w:pos="1905"/>
        </w:tabs>
        <w:spacing w:line="360" w:lineRule="auto"/>
        <w:ind w:right="-11"/>
        <w:jc w:val="left"/>
        <w:rPr>
          <w:rFonts w:hint="eastAsia" w:ascii="仿宋" w:hAnsi="仿宋" w:eastAsia="仿宋" w:cs="仿宋"/>
          <w:sz w:val="24"/>
        </w:rPr>
      </w:pPr>
    </w:p>
    <w:p>
      <w:pPr>
        <w:rPr>
          <w:rFonts w:hint="eastAsia" w:ascii="仿宋" w:hAnsi="仿宋" w:eastAsia="仿宋" w:cs="仿宋"/>
          <w:b/>
          <w:bCs/>
          <w:lang w:eastAsia="zh-CN"/>
        </w:rPr>
      </w:pPr>
    </w:p>
    <w:p>
      <w:pPr>
        <w:jc w:val="both"/>
        <w:rPr>
          <w:rFonts w:hint="eastAsia" w:ascii="仿宋" w:hAnsi="仿宋" w:eastAsia="仿宋" w:cs="仿宋"/>
          <w:b/>
          <w:bCs/>
          <w:sz w:val="36"/>
          <w:szCs w:val="36"/>
          <w:lang w:eastAsia="zh-CN"/>
        </w:rPr>
      </w:pPr>
      <w:bookmarkStart w:id="78" w:name="_Toc16340_WPSOffice_Level1"/>
      <w:bookmarkStart w:id="79" w:name="_Toc16883_WPSOffice_Level1"/>
    </w:p>
    <w:p>
      <w:pPr>
        <w:jc w:val="center"/>
        <w:rPr>
          <w:rFonts w:hint="eastAsia" w:ascii="仿宋" w:hAnsi="仿宋" w:eastAsia="仿宋" w:cs="仿宋"/>
          <w:b/>
          <w:bCs/>
          <w:sz w:val="36"/>
          <w:szCs w:val="36"/>
          <w:lang w:eastAsia="zh-CN"/>
        </w:rPr>
      </w:pPr>
      <w:bookmarkStart w:id="80" w:name="_Toc20263_WPSOffice_Level1"/>
      <w:bookmarkStart w:id="81" w:name="_Toc27582_WPSOffice_Level1"/>
      <w:bookmarkStart w:id="82" w:name="_Toc15947_WPSOffice_Level1"/>
      <w:r>
        <w:rPr>
          <w:rFonts w:hint="eastAsia" w:ascii="仿宋" w:hAnsi="仿宋" w:eastAsia="仿宋" w:cs="仿宋"/>
          <w:b/>
          <w:bCs/>
          <w:sz w:val="36"/>
          <w:szCs w:val="36"/>
          <w:lang w:eastAsia="zh-CN"/>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录</w:t>
      </w:r>
      <w:bookmarkEnd w:id="78"/>
      <w:bookmarkEnd w:id="79"/>
      <w:bookmarkEnd w:id="80"/>
      <w:bookmarkEnd w:id="81"/>
      <w:bookmarkEnd w:id="82"/>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一、报价函</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二、报价一览表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三、分项报价表</w:t>
      </w:r>
    </w:p>
    <w:p>
      <w:pPr>
        <w:tabs>
          <w:tab w:val="left" w:pos="720"/>
          <w:tab w:val="left" w:pos="1113"/>
          <w:tab w:val="left" w:pos="5355"/>
        </w:tabs>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四、报价货物技术规范偏离表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五、法定代表人身份证明书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六、法定代表人授权委托书 </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七、诚信投标承诺书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八、反商业贿赂承诺书</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九、其他资格证明所需文件</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（1）提供有效经年检的营业执照；</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（2）提供近三个月的企业完税证明及社保缴纳证明；</w:t>
      </w:r>
      <w:r>
        <w:rPr>
          <w:rFonts w:hint="eastAsia" w:ascii="仿宋" w:hAnsi="仿宋" w:eastAsia="仿宋" w:cs="仿宋"/>
          <w:color w:val="auto"/>
          <w:szCs w:val="21"/>
          <w:lang w:val="zh-CN" w:eastAsia="zh-CN"/>
        </w:rPr>
        <w:t>（如有退休人员提供退休证）</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（3）提供2021的财务审计报告(成立不足一年提供成立至今财务报表）；</w:t>
      </w:r>
    </w:p>
    <w:p>
      <w:pPr>
        <w:tabs>
          <w:tab w:val="left" w:pos="720"/>
          <w:tab w:val="left" w:pos="1113"/>
          <w:tab w:val="left" w:pos="5355"/>
        </w:tabs>
        <w:spacing w:line="440" w:lineRule="exact"/>
        <w:ind w:left="630" w:hanging="720" w:hanging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numPr>
          <w:ilvl w:val="0"/>
          <w:numId w:val="0"/>
        </w:numPr>
        <w:spacing w:line="240" w:lineRule="auto"/>
        <w:ind w:leftChars="0"/>
        <w:jc w:val="both"/>
        <w:rPr>
          <w:rFonts w:hint="eastAsia" w:ascii="仿宋" w:hAnsi="仿宋" w:eastAsia="仿宋" w:cs="仿宋"/>
          <w:sz w:val="24"/>
          <w:szCs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szCs w:val="24"/>
          <w:lang w:val="en-US" w:eastAsia="zh-CN"/>
        </w:rPr>
        <w:t>报价人认为需要提供的其他技术材料。</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9"/>
        <w:numPr>
          <w:ilvl w:val="0"/>
          <w:numId w:val="0"/>
        </w:numPr>
        <w:bidi w:val="0"/>
        <w:snapToGrid w:val="0"/>
        <w:spacing w:before="0" w:beforeAutospacing="0" w:after="0" w:afterAutospacing="0" w:line="500" w:lineRule="exact"/>
        <w:ind w:firstLine="1988" w:firstLineChars="900"/>
        <w:jc w:val="both"/>
        <w:outlineLvl w:val="9"/>
        <w:rPr>
          <w:rFonts w:hint="eastAsia" w:ascii="仿宋" w:hAnsi="仿宋" w:eastAsia="仿宋" w:cs="仿宋"/>
          <w:sz w:val="22"/>
          <w:szCs w:val="22"/>
        </w:rPr>
      </w:pPr>
    </w:p>
    <w:bookmarkEnd w:id="45"/>
    <w:bookmarkEnd w:id="46"/>
    <w:p>
      <w:pPr>
        <w:pStyle w:val="29"/>
        <w:numPr>
          <w:ilvl w:val="0"/>
          <w:numId w:val="0"/>
        </w:numPr>
        <w:bidi w:val="0"/>
        <w:snapToGrid w:val="0"/>
        <w:spacing w:before="0" w:beforeAutospacing="0" w:after="0" w:afterAutospacing="0" w:line="500" w:lineRule="exact"/>
        <w:ind w:firstLine="2890" w:firstLineChars="900"/>
        <w:jc w:val="both"/>
        <w:outlineLvl w:val="9"/>
        <w:rPr>
          <w:rFonts w:hint="eastAsia" w:ascii="仿宋" w:hAnsi="仿宋" w:eastAsia="仿宋" w:cs="仿宋"/>
          <w:bCs w:val="0"/>
          <w:spacing w:val="20"/>
          <w:szCs w:val="28"/>
        </w:rPr>
      </w:pPr>
    </w:p>
    <w:p>
      <w:pPr>
        <w:pStyle w:val="19"/>
        <w:widowControl/>
        <w:autoSpaceDE w:val="0"/>
        <w:autoSpaceDN w:val="0"/>
        <w:bidi w:val="0"/>
        <w:spacing w:before="120" w:beforeAutospacing="0" w:after="120" w:afterAutospacing="0" w:line="300" w:lineRule="auto"/>
        <w:ind w:right="-481"/>
        <w:jc w:val="center"/>
        <w:rPr>
          <w:rFonts w:hint="eastAsia" w:ascii="仿宋" w:hAnsi="仿宋" w:eastAsia="仿宋" w:cs="仿宋"/>
          <w:color w:val="auto"/>
          <w:kern w:val="2"/>
          <w:sz w:val="30"/>
          <w:szCs w:val="30"/>
          <w:lang w:eastAsia="zh-CN"/>
        </w:rPr>
      </w:pPr>
    </w:p>
    <w:p>
      <w:pPr>
        <w:pStyle w:val="19"/>
        <w:widowControl/>
        <w:autoSpaceDE w:val="0"/>
        <w:autoSpaceDN w:val="0"/>
        <w:bidi w:val="0"/>
        <w:spacing w:before="120" w:beforeAutospacing="0" w:after="120" w:afterAutospacing="0" w:line="300" w:lineRule="auto"/>
        <w:ind w:right="-481"/>
        <w:jc w:val="center"/>
        <w:rPr>
          <w:rFonts w:hint="eastAsia" w:ascii="仿宋" w:hAnsi="仿宋" w:eastAsia="仿宋" w:cs="仿宋"/>
          <w:color w:val="auto"/>
          <w:kern w:val="2"/>
          <w:sz w:val="30"/>
          <w:szCs w:val="30"/>
          <w:lang w:eastAsia="zh-CN"/>
        </w:rPr>
      </w:pPr>
    </w:p>
    <w:p>
      <w:pPr>
        <w:pStyle w:val="13"/>
        <w:rPr>
          <w:rFonts w:hint="eastAsia"/>
          <w:lang w:eastAsia="zh-CN"/>
        </w:rPr>
      </w:pPr>
    </w:p>
    <w:p>
      <w:pPr>
        <w:pStyle w:val="19"/>
        <w:widowControl/>
        <w:autoSpaceDE w:val="0"/>
        <w:autoSpaceDN w:val="0"/>
        <w:bidi w:val="0"/>
        <w:spacing w:before="120" w:beforeAutospacing="0" w:after="120" w:afterAutospacing="0" w:line="300" w:lineRule="auto"/>
        <w:ind w:right="-481"/>
        <w:jc w:val="center"/>
        <w:rPr>
          <w:rFonts w:hint="eastAsia" w:ascii="仿宋" w:hAnsi="仿宋" w:eastAsia="仿宋" w:cs="仿宋"/>
          <w:color w:val="auto"/>
          <w:kern w:val="2"/>
          <w:sz w:val="28"/>
          <w:szCs w:val="28"/>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28"/>
          <w:szCs w:val="28"/>
        </w:rPr>
        <w:t>报价函</w:t>
      </w:r>
    </w:p>
    <w:p>
      <w:pPr>
        <w:pStyle w:val="19"/>
        <w:widowControl/>
        <w:autoSpaceDE w:val="0"/>
        <w:autoSpaceDN w:val="0"/>
        <w:bidi w:val="0"/>
        <w:spacing w:line="380" w:lineRule="exact"/>
        <w:ind w:right="-481"/>
        <w:rPr>
          <w:rFonts w:hint="eastAsia" w:ascii="仿宋" w:hAnsi="仿宋" w:eastAsia="仿宋" w:cs="仿宋"/>
          <w:color w:val="auto"/>
          <w:kern w:val="2"/>
          <w:sz w:val="24"/>
          <w:szCs w:val="24"/>
          <w:u w:val="single"/>
        </w:rPr>
      </w:pP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致：</w:t>
      </w:r>
      <w:r>
        <w:rPr>
          <w:rFonts w:hint="eastAsia" w:ascii="仿宋" w:hAnsi="仿宋" w:eastAsia="仿宋" w:cs="仿宋"/>
          <w:color w:val="auto"/>
          <w:kern w:val="2"/>
          <w:sz w:val="22"/>
          <w:szCs w:val="22"/>
          <w:u w:val="single"/>
          <w:lang w:val="en-US" w:eastAsia="zh-CN" w:bidi="ar-SA"/>
        </w:rPr>
        <w:t>（采 购 人）</w:t>
      </w:r>
      <w:r>
        <w:rPr>
          <w:rFonts w:hint="eastAsia" w:ascii="仿宋" w:hAnsi="仿宋" w:eastAsia="仿宋" w:cs="仿宋"/>
          <w:color w:val="auto"/>
          <w:kern w:val="2"/>
          <w:sz w:val="22"/>
          <w:szCs w:val="22"/>
          <w:lang w:val="en-US" w:eastAsia="zh-CN" w:bidi="ar-SA"/>
        </w:rPr>
        <w:t xml:space="preserve">  </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根据贵方</w:t>
      </w:r>
      <w:r>
        <w:rPr>
          <w:rFonts w:hint="eastAsia" w:ascii="仿宋" w:hAnsi="仿宋" w:eastAsia="仿宋" w:cs="仿宋"/>
          <w:color w:val="auto"/>
          <w:kern w:val="2"/>
          <w:sz w:val="22"/>
          <w:szCs w:val="22"/>
          <w:u w:val="single"/>
          <w:lang w:val="en-US" w:eastAsia="zh-CN" w:bidi="ar-SA"/>
        </w:rPr>
        <w:t xml:space="preserve">             （项目名称）</w:t>
      </w:r>
      <w:r>
        <w:rPr>
          <w:rFonts w:hint="eastAsia" w:ascii="仿宋" w:hAnsi="仿宋" w:eastAsia="仿宋" w:cs="仿宋"/>
          <w:color w:val="auto"/>
          <w:kern w:val="2"/>
          <w:sz w:val="22"/>
          <w:szCs w:val="22"/>
          <w:lang w:val="en-US" w:eastAsia="zh-CN" w:bidi="ar-SA"/>
        </w:rPr>
        <w:t>谈判文件，我方</w:t>
      </w:r>
      <w:r>
        <w:rPr>
          <w:rFonts w:hint="eastAsia" w:ascii="仿宋" w:hAnsi="仿宋" w:eastAsia="仿宋" w:cs="仿宋"/>
          <w:color w:val="auto"/>
          <w:kern w:val="2"/>
          <w:sz w:val="22"/>
          <w:szCs w:val="22"/>
          <w:u w:val="single"/>
          <w:lang w:val="en-US" w:eastAsia="zh-CN" w:bidi="ar-SA"/>
        </w:rPr>
        <w:t xml:space="preserve">           　　（报价供应商名称）</w:t>
      </w:r>
      <w:r>
        <w:rPr>
          <w:rFonts w:hint="eastAsia" w:ascii="仿宋" w:hAnsi="仿宋" w:eastAsia="仿宋" w:cs="仿宋"/>
          <w:color w:val="auto"/>
          <w:kern w:val="2"/>
          <w:sz w:val="22"/>
          <w:szCs w:val="22"/>
          <w:lang w:val="en-US" w:eastAsia="zh-CN" w:bidi="ar-SA"/>
        </w:rPr>
        <w:t>作为报价供应商正式授权</w:t>
      </w:r>
      <w:r>
        <w:rPr>
          <w:rFonts w:hint="eastAsia" w:ascii="仿宋" w:hAnsi="仿宋" w:eastAsia="仿宋" w:cs="仿宋"/>
          <w:color w:val="auto"/>
          <w:kern w:val="2"/>
          <w:sz w:val="22"/>
          <w:szCs w:val="22"/>
          <w:u w:val="single"/>
          <w:lang w:val="en-US" w:eastAsia="zh-CN" w:bidi="ar-SA"/>
        </w:rPr>
        <w:t>　           （授权代表全名，职务）</w:t>
      </w:r>
      <w:r>
        <w:rPr>
          <w:rFonts w:hint="eastAsia" w:ascii="仿宋" w:hAnsi="仿宋" w:eastAsia="仿宋" w:cs="仿宋"/>
          <w:color w:val="auto"/>
          <w:kern w:val="2"/>
          <w:sz w:val="22"/>
          <w:szCs w:val="22"/>
          <w:lang w:val="en-US" w:eastAsia="zh-CN" w:bidi="ar-SA"/>
        </w:rPr>
        <w:t>代表我方处理有关本报价的一切事宜。</w:t>
      </w:r>
    </w:p>
    <w:p>
      <w:pPr>
        <w:pStyle w:val="5"/>
        <w:spacing w:line="24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在此提交的报价文件中，包括如下内容，并已密封装袋正本壹份，副本叁份：</w:t>
      </w:r>
    </w:p>
    <w:p>
      <w:pPr>
        <w:pStyle w:val="5"/>
        <w:spacing w:line="24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按“报价供应商须知”要求编制的报价文件我方己完全明白谈判文件的所有条款要求，并重申以下几点：</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报价函</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报价一览表</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分项报价表</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法定代表人身份证明</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法定代表人授权委托书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诚信投标承诺书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反商业贿赂承诺书</w:t>
      </w:r>
    </w:p>
    <w:p>
      <w:pPr>
        <w:numPr>
          <w:ilvl w:val="0"/>
          <w:numId w:val="9"/>
        </w:numPr>
        <w:spacing w:line="240" w:lineRule="auto"/>
        <w:ind w:left="315" w:leftChars="0" w:firstLine="0" w:firstLineChars="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其他资格证明所需文件</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（1）提供有效经年检的营业执照；</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（2）提供近三个月的企业完税证明及社保缴纳证明；</w:t>
      </w:r>
      <w:r>
        <w:rPr>
          <w:rFonts w:hint="eastAsia" w:ascii="仿宋" w:hAnsi="仿宋" w:eastAsia="仿宋" w:cs="仿宋"/>
          <w:color w:val="auto"/>
          <w:kern w:val="2"/>
          <w:sz w:val="22"/>
          <w:szCs w:val="22"/>
          <w:lang w:val="zh-CN" w:eastAsia="zh-CN" w:bidi="ar-SA"/>
        </w:rPr>
        <w:t>（如有退休人员提供退休证）</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（3）提供2021的财务审计报告或财务报表(成立不足一年提供成立至今财务报表）；</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4）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p>
    <w:p>
      <w:pPr>
        <w:spacing w:line="240" w:lineRule="auto"/>
        <w:ind w:firstLine="440" w:firstLineChars="2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（5）报价人认为需要提供的其他技术材料。</w:t>
      </w:r>
    </w:p>
    <w:p>
      <w:pPr>
        <w:spacing w:line="240" w:lineRule="auto"/>
        <w:ind w:firstLine="220" w:firstLineChars="10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据此函，签字人兹宣布同意如下：</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（1）我们承担根据谈判文件的规定，完成合同的责任和义务。</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（2）我们已详细审核全部谈判文件，参考资料及有关附件，我们知道必须放弃提出含糊不清或误解的权利。</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（3）我们同意在谈判文件规定的开标日期起遵循本投标书，并在投标有效期满之前均具有约束力，并有可能中标。</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（4）同意向贵方提供可能要求的与本投标有关的任何数据或资料。</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（5）我们完全理解贵方不一定接受最低报价的投标或收到的任何投标。</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（6）如果我方中标，将根据谈判文件的规定，及时签订合同，并严格履行合同的责任和义务。</w:t>
      </w:r>
    </w:p>
    <w:p>
      <w:pPr>
        <w:spacing w:line="240" w:lineRule="auto"/>
        <w:ind w:left="315"/>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w:t>
      </w:r>
    </w:p>
    <w:p>
      <w:pPr>
        <w:spacing w:line="240" w:lineRule="auto"/>
        <w:ind w:left="315" w:firstLine="3360" w:firstLineChars="1400"/>
        <w:rPr>
          <w:rStyle w:val="23"/>
          <w:rFonts w:hint="eastAsia" w:ascii="仿宋" w:hAnsi="仿宋" w:eastAsia="仿宋" w:cs="仿宋"/>
          <w:color w:val="auto"/>
          <w:sz w:val="24"/>
          <w:szCs w:val="24"/>
        </w:rPr>
      </w:pPr>
    </w:p>
    <w:p>
      <w:pPr>
        <w:spacing w:line="240" w:lineRule="auto"/>
        <w:ind w:left="315"/>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供应商全称（公章）：               </w:t>
      </w:r>
    </w:p>
    <w:p>
      <w:pPr>
        <w:spacing w:line="240" w:lineRule="auto"/>
        <w:ind w:left="315"/>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法定代表人（签字）：               </w:t>
      </w:r>
    </w:p>
    <w:p>
      <w:pPr>
        <w:spacing w:line="240" w:lineRule="auto"/>
        <w:ind w:left="315"/>
        <w:jc w:val="center"/>
        <w:rPr>
          <w:rFonts w:hint="eastAsia" w:ascii="仿宋" w:hAnsi="仿宋" w:eastAsia="仿宋" w:cs="仿宋"/>
          <w:color w:val="auto"/>
          <w:sz w:val="28"/>
          <w:szCs w:val="28"/>
          <w:lang w:val="zh-CN"/>
        </w:rPr>
      </w:pPr>
      <w:r>
        <w:rPr>
          <w:rFonts w:hint="eastAsia" w:ascii="仿宋" w:hAnsi="仿宋" w:eastAsia="仿宋" w:cs="仿宋"/>
          <w:color w:val="auto"/>
          <w:kern w:val="2"/>
          <w:sz w:val="22"/>
          <w:szCs w:val="22"/>
          <w:lang w:val="en-US" w:eastAsia="zh-CN" w:bidi="ar-SA"/>
        </w:rPr>
        <w:t>年   月   日</w:t>
      </w:r>
      <w:r>
        <w:rPr>
          <w:rFonts w:hint="eastAsia" w:ascii="仿宋" w:hAnsi="仿宋" w:eastAsia="仿宋" w:cs="仿宋"/>
        </w:rPr>
        <w:br w:type="page"/>
      </w:r>
    </w:p>
    <w:p>
      <w:pPr>
        <w:pStyle w:val="19"/>
        <w:widowControl/>
        <w:autoSpaceDE w:val="0"/>
        <w:autoSpaceDN w:val="0"/>
        <w:bidi w:val="0"/>
        <w:spacing w:line="480" w:lineRule="auto"/>
        <w:ind w:right="-481" w:firstLine="2700" w:firstLineChars="900"/>
        <w:jc w:val="both"/>
        <w:rPr>
          <w:rFonts w:hint="eastAsia" w:ascii="仿宋" w:hAnsi="仿宋" w:eastAsia="仿宋" w:cs="仿宋"/>
          <w:color w:val="auto"/>
          <w:sz w:val="28"/>
          <w:szCs w:val="28"/>
          <w:lang w:val="zh-CN"/>
        </w:rPr>
      </w:pPr>
      <w:r>
        <w:rPr>
          <w:rFonts w:hint="eastAsia" w:ascii="仿宋" w:hAnsi="仿宋" w:eastAsia="仿宋" w:cs="仿宋"/>
          <w:color w:val="auto"/>
          <w:kern w:val="2"/>
          <w:sz w:val="30"/>
          <w:szCs w:val="30"/>
          <w:lang w:eastAsia="zh-CN"/>
        </w:rPr>
        <w:t>二、</w:t>
      </w:r>
      <w:r>
        <w:rPr>
          <w:rFonts w:hint="eastAsia" w:ascii="仿宋" w:hAnsi="仿宋" w:eastAsia="仿宋" w:cs="仿宋"/>
          <w:color w:val="auto"/>
          <w:kern w:val="2"/>
          <w:sz w:val="28"/>
          <w:szCs w:val="28"/>
        </w:rPr>
        <w:t>报价</w:t>
      </w:r>
      <w:r>
        <w:rPr>
          <w:rFonts w:hint="eastAsia" w:ascii="仿宋" w:hAnsi="仿宋" w:eastAsia="仿宋" w:cs="仿宋"/>
          <w:color w:val="auto"/>
          <w:sz w:val="28"/>
          <w:szCs w:val="28"/>
          <w:lang w:val="zh-CN"/>
        </w:rPr>
        <w:t>一览表（</w:t>
      </w:r>
      <w:r>
        <w:rPr>
          <w:rFonts w:hint="eastAsia" w:ascii="仿宋" w:hAnsi="仿宋" w:eastAsia="仿宋" w:cs="仿宋"/>
          <w:color w:val="auto"/>
          <w:sz w:val="28"/>
          <w:szCs w:val="28"/>
          <w:lang w:val="en-US" w:eastAsia="zh-CN"/>
        </w:rPr>
        <w:t>第一轮报价</w:t>
      </w:r>
      <w:r>
        <w:rPr>
          <w:rFonts w:hint="eastAsia" w:ascii="仿宋" w:hAnsi="仿宋" w:eastAsia="仿宋" w:cs="仿宋"/>
          <w:color w:val="auto"/>
          <w:sz w:val="28"/>
          <w:szCs w:val="28"/>
          <w:lang w:val="zh-CN"/>
        </w:rPr>
        <w:t>）</w:t>
      </w:r>
    </w:p>
    <w:tbl>
      <w:tblPr>
        <w:tblStyle w:val="14"/>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19"/>
              <w:widowControl w:val="0"/>
              <w:bidi w:val="0"/>
              <w:spacing w:line="440" w:lineRule="exact"/>
              <w:jc w:val="center"/>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供货期限</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rPr>
                <w:rFonts w:hint="eastAsia"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p>
          <w:p>
            <w:pPr>
              <w:pStyle w:val="19"/>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p>
          <w:p>
            <w:pPr>
              <w:pStyle w:val="19"/>
              <w:widowControl w:val="0"/>
              <w:bidi w:val="0"/>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19"/>
              <w:widowControl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19"/>
              <w:widowControl w:val="0"/>
              <w:bidi w:val="0"/>
              <w:spacing w:line="440" w:lineRule="exact"/>
              <w:jc w:val="center"/>
              <w:rPr>
                <w:rFonts w:hint="eastAsia" w:ascii="仿宋" w:hAnsi="仿宋" w:eastAsia="仿宋" w:cs="仿宋"/>
                <w:color w:val="auto"/>
                <w:sz w:val="24"/>
                <w:szCs w:val="24"/>
              </w:rPr>
            </w:pPr>
          </w:p>
        </w:tc>
      </w:tr>
    </w:tbl>
    <w:p>
      <w:pPr>
        <w:pStyle w:val="30"/>
        <w:bidi w:val="0"/>
        <w:rPr>
          <w:rFonts w:hint="eastAsia" w:ascii="仿宋" w:hAnsi="仿宋" w:eastAsia="仿宋" w:cs="仿宋"/>
          <w:color w:val="auto"/>
          <w:szCs w:val="24"/>
        </w:rPr>
      </w:pPr>
    </w:p>
    <w:p>
      <w:pPr>
        <w:pStyle w:val="30"/>
        <w:bidi w:val="0"/>
        <w:rPr>
          <w:rFonts w:hint="eastAsia" w:ascii="仿宋" w:hAnsi="仿宋" w:eastAsia="仿宋" w:cs="仿宋"/>
          <w:color w:val="auto"/>
          <w:szCs w:val="24"/>
        </w:rPr>
      </w:pPr>
    </w:p>
    <w:p>
      <w:pPr>
        <w:pStyle w:val="19"/>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pStyle w:val="19"/>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pStyle w:val="19"/>
        <w:bidi w:val="0"/>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pStyle w:val="19"/>
        <w:bidi w:val="0"/>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pStyle w:val="19"/>
        <w:bidi w:val="0"/>
        <w:spacing w:line="360" w:lineRule="auto"/>
        <w:ind w:firstLine="6720" w:firstLineChars="2800"/>
        <w:rPr>
          <w:rFonts w:hint="eastAsia" w:ascii="仿宋" w:hAnsi="仿宋" w:eastAsia="仿宋" w:cs="仿宋"/>
          <w:color w:val="auto"/>
          <w:sz w:val="24"/>
          <w:szCs w:val="24"/>
        </w:rPr>
      </w:pPr>
    </w:p>
    <w:p>
      <w:pPr>
        <w:pStyle w:val="19"/>
        <w:bidi w:val="0"/>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r>
        <w:rPr>
          <w:rFonts w:hint="eastAsia" w:ascii="仿宋" w:hAnsi="仿宋" w:eastAsia="仿宋" w:cs="仿宋"/>
        </w:rPr>
        <w:br w:type="page"/>
      </w:r>
    </w:p>
    <w:p>
      <w:pPr>
        <w:pStyle w:val="31"/>
        <w:bidi w:val="0"/>
        <w:jc w:val="center"/>
        <w:rPr>
          <w:rFonts w:hint="eastAsia" w:ascii="仿宋" w:hAnsi="仿宋" w:eastAsia="仿宋" w:cs="仿宋"/>
          <w:color w:val="auto"/>
          <w:lang w:val="zh-CN"/>
        </w:rPr>
      </w:pPr>
      <w:r>
        <w:rPr>
          <w:rFonts w:hint="eastAsia" w:ascii="仿宋" w:hAnsi="仿宋" w:eastAsia="仿宋" w:cs="仿宋"/>
          <w:color w:val="auto"/>
          <w:szCs w:val="21"/>
          <w:lang w:val="zh-CN"/>
        </w:rPr>
        <w:t>三、</w:t>
      </w:r>
      <w:r>
        <w:rPr>
          <w:rFonts w:hint="eastAsia" w:ascii="仿宋" w:hAnsi="仿宋" w:eastAsia="仿宋" w:cs="仿宋"/>
          <w:color w:val="auto"/>
          <w:lang w:val="zh-CN"/>
        </w:rPr>
        <w:t>分项报价明细表（格式可自拟）</w:t>
      </w:r>
    </w:p>
    <w:p>
      <w:pPr>
        <w:pStyle w:val="19"/>
        <w:autoSpaceDE w:val="0"/>
        <w:autoSpaceDN w:val="0"/>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项目名称：                             项目编号：</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01"/>
        <w:gridCol w:w="1512"/>
        <w:gridCol w:w="2102"/>
        <w:gridCol w:w="771"/>
        <w:gridCol w:w="771"/>
        <w:gridCol w:w="105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12" w:space="0"/>
              <w:left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项目</w:t>
            </w:r>
          </w:p>
        </w:tc>
        <w:tc>
          <w:tcPr>
            <w:tcW w:w="794" w:type="pct"/>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货物名称</w:t>
            </w:r>
          </w:p>
        </w:tc>
        <w:tc>
          <w:tcPr>
            <w:tcW w:w="1912" w:type="pct"/>
            <w:gridSpan w:val="2"/>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品牌型号规格</w:t>
            </w:r>
          </w:p>
        </w:tc>
        <w:tc>
          <w:tcPr>
            <w:tcW w:w="408" w:type="pct"/>
            <w:tcBorders>
              <w:top w:val="single" w:color="auto" w:sz="12" w:space="0"/>
              <w:bottom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rPr>
              <w:t>数量</w:t>
            </w:r>
          </w:p>
        </w:tc>
        <w:tc>
          <w:tcPr>
            <w:tcW w:w="408" w:type="pct"/>
            <w:tcBorders>
              <w:top w:val="single" w:color="auto" w:sz="12" w:space="0"/>
              <w:bottom w:val="single" w:color="auto" w:sz="12" w:space="0"/>
            </w:tcBorders>
            <w:vAlign w:val="center"/>
          </w:tcPr>
          <w:p>
            <w:pPr>
              <w:ind w:right="-11"/>
              <w:jc w:val="center"/>
              <w:rPr>
                <w:rFonts w:hint="eastAsia" w:ascii="仿宋" w:hAnsi="仿宋" w:eastAsia="仿宋" w:cs="仿宋"/>
                <w:b/>
              </w:rPr>
            </w:pPr>
            <w:r>
              <w:rPr>
                <w:rFonts w:hint="eastAsia" w:ascii="仿宋" w:hAnsi="仿宋" w:eastAsia="仿宋" w:cs="仿宋"/>
                <w:b/>
                <w:bCs/>
              </w:rPr>
              <w:t>单位</w:t>
            </w:r>
          </w:p>
        </w:tc>
        <w:tc>
          <w:tcPr>
            <w:tcW w:w="558" w:type="pct"/>
            <w:tcBorders>
              <w:top w:val="single" w:color="auto" w:sz="12" w:space="0"/>
              <w:bottom w:val="single" w:color="auto" w:sz="12" w:space="0"/>
              <w:right w:val="single" w:color="auto" w:sz="4" w:space="0"/>
            </w:tcBorders>
            <w:vAlign w:val="center"/>
          </w:tcPr>
          <w:p>
            <w:pPr>
              <w:ind w:right="-11"/>
              <w:jc w:val="center"/>
              <w:rPr>
                <w:rFonts w:hint="eastAsia" w:ascii="仿宋" w:hAnsi="仿宋" w:eastAsia="仿宋" w:cs="仿宋"/>
                <w:b/>
                <w:bCs/>
                <w:lang w:eastAsia="zh-CN"/>
              </w:rPr>
            </w:pPr>
            <w:r>
              <w:rPr>
                <w:rFonts w:hint="eastAsia" w:ascii="仿宋" w:hAnsi="仿宋" w:eastAsia="仿宋" w:cs="仿宋"/>
                <w:b/>
                <w:bCs/>
                <w:lang w:eastAsia="zh-CN"/>
              </w:rPr>
              <w:t>单价</w:t>
            </w:r>
          </w:p>
          <w:p>
            <w:pPr>
              <w:ind w:right="-11"/>
              <w:jc w:val="center"/>
              <w:rPr>
                <w:rFonts w:hint="eastAsia" w:ascii="仿宋" w:hAnsi="仿宋" w:eastAsia="仿宋" w:cs="仿宋"/>
                <w:b/>
                <w:bCs/>
                <w:lang w:eastAsia="zh-CN"/>
              </w:rPr>
            </w:pPr>
            <w:r>
              <w:rPr>
                <w:rFonts w:hint="eastAsia" w:ascii="仿宋" w:hAnsi="仿宋" w:eastAsia="仿宋" w:cs="仿宋"/>
              </w:rPr>
              <w:t>（含税）</w:t>
            </w:r>
          </w:p>
        </w:tc>
        <w:tc>
          <w:tcPr>
            <w:tcW w:w="511" w:type="pct"/>
            <w:tcBorders>
              <w:top w:val="single" w:color="auto" w:sz="12" w:space="0"/>
              <w:bottom w:val="single" w:color="auto" w:sz="12" w:space="0"/>
              <w:right w:val="single" w:color="auto" w:sz="12" w:space="0"/>
            </w:tcBorders>
            <w:vAlign w:val="center"/>
          </w:tcPr>
          <w:p>
            <w:pPr>
              <w:ind w:right="-11"/>
              <w:jc w:val="center"/>
              <w:rPr>
                <w:rFonts w:hint="eastAsia" w:ascii="仿宋" w:hAnsi="仿宋" w:eastAsia="仿宋" w:cs="仿宋"/>
                <w:b/>
                <w:bCs/>
              </w:rPr>
            </w:pPr>
            <w:r>
              <w:rPr>
                <w:rFonts w:hint="eastAsia" w:ascii="仿宋" w:hAnsi="仿宋" w:eastAsia="仿宋" w:cs="仿宋"/>
                <w:b/>
                <w:bCs/>
              </w:rPr>
              <w:t>总价</w:t>
            </w:r>
          </w:p>
          <w:p>
            <w:pPr>
              <w:ind w:right="-11"/>
              <w:jc w:val="center"/>
              <w:rPr>
                <w:rFonts w:hint="eastAsia" w:ascii="仿宋" w:hAnsi="仿宋" w:eastAsia="仿宋" w:cs="仿宋"/>
              </w:rPr>
            </w:pPr>
            <w:r>
              <w:rPr>
                <w:rFonts w:hint="eastAsia" w:ascii="仿宋" w:hAnsi="仿宋" w:eastAsia="仿宋" w:cs="仿宋"/>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6" w:type="pct"/>
            <w:tcBorders>
              <w:left w:val="single" w:color="auto" w:sz="12" w:space="0"/>
            </w:tcBorders>
            <w:vAlign w:val="center"/>
          </w:tcPr>
          <w:p>
            <w:pPr>
              <w:ind w:right="-1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94"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1912" w:type="pct"/>
            <w:gridSpan w:val="2"/>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408" w:type="pct"/>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0"/>
                <w:szCs w:val="20"/>
                <w:u w:val="none"/>
                <w:lang w:val="en-US" w:eastAsia="zh-CN" w:bidi="ar"/>
              </w:rPr>
            </w:pPr>
          </w:p>
        </w:tc>
        <w:tc>
          <w:tcPr>
            <w:tcW w:w="558" w:type="pct"/>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511" w:type="pct"/>
            <w:tcBorders>
              <w:right w:val="single" w:color="auto"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00" w:type="pct"/>
            <w:gridSpan w:val="3"/>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rPr>
            </w:pPr>
            <w:r>
              <w:rPr>
                <w:rFonts w:hint="eastAsia" w:ascii="仿宋" w:hAnsi="仿宋" w:eastAsia="仿宋" w:cs="仿宋"/>
                <w:color w:val="auto"/>
                <w:sz w:val="24"/>
                <w:szCs w:val="24"/>
                <w:lang w:val="zh-CN" w:eastAsia="zh-CN"/>
              </w:rPr>
              <w:t>总报价</w:t>
            </w:r>
          </w:p>
        </w:tc>
        <w:tc>
          <w:tcPr>
            <w:tcW w:w="2999" w:type="pct"/>
            <w:gridSpan w:val="5"/>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lang w:eastAsia="zh-CN"/>
              </w:rPr>
            </w:pPr>
            <w:r>
              <w:rPr>
                <w:rFonts w:hint="eastAsia" w:ascii="仿宋" w:hAnsi="仿宋" w:eastAsia="仿宋" w:cs="仿宋"/>
                <w:lang w:eastAsia="zh-CN"/>
              </w:rPr>
              <w:t>小写：（大写：）</w:t>
            </w:r>
          </w:p>
        </w:tc>
      </w:tr>
    </w:tbl>
    <w:p>
      <w:pPr>
        <w:pStyle w:val="19"/>
        <w:autoSpaceDE w:val="0"/>
        <w:autoSpaceDN w:val="0"/>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 </w:t>
      </w:r>
    </w:p>
    <w:p>
      <w:pPr>
        <w:pStyle w:val="19"/>
        <w:autoSpaceDE w:val="0"/>
        <w:autoSpaceDN w:val="0"/>
        <w:bidi w:val="0"/>
        <w:spacing w:line="360" w:lineRule="auto"/>
        <w:rPr>
          <w:rFonts w:hint="eastAsia" w:ascii="仿宋" w:hAnsi="仿宋" w:eastAsia="仿宋" w:cs="仿宋"/>
          <w:color w:val="auto"/>
          <w:sz w:val="24"/>
          <w:szCs w:val="24"/>
          <w:lang w:val="zh-CN"/>
        </w:rPr>
      </w:pPr>
    </w:p>
    <w:p>
      <w:pPr>
        <w:pStyle w:val="30"/>
        <w:bidi w:val="0"/>
        <w:rPr>
          <w:rFonts w:hint="eastAsia" w:ascii="仿宋" w:hAnsi="仿宋" w:eastAsia="仿宋" w:cs="仿宋"/>
          <w:color w:val="auto"/>
          <w:szCs w:val="24"/>
          <w:lang w:val="zh-CN"/>
        </w:rPr>
      </w:pPr>
    </w:p>
    <w:p>
      <w:pPr>
        <w:pStyle w:val="30"/>
        <w:bidi w:val="0"/>
        <w:ind w:firstLine="4320" w:firstLineChars="1800"/>
        <w:jc w:val="both"/>
        <w:rPr>
          <w:rFonts w:hint="eastAsia" w:ascii="仿宋" w:hAnsi="仿宋" w:eastAsia="仿宋" w:cs="仿宋"/>
          <w:color w:val="auto"/>
          <w:szCs w:val="24"/>
          <w:lang w:val="zh-CN"/>
        </w:rPr>
      </w:pPr>
      <w:r>
        <w:rPr>
          <w:rFonts w:hint="eastAsia" w:ascii="仿宋" w:hAnsi="仿宋" w:eastAsia="仿宋" w:cs="仿宋"/>
          <w:color w:val="auto"/>
          <w:szCs w:val="24"/>
          <w:lang w:val="zh-CN"/>
        </w:rPr>
        <w:t>供应商名称</w:t>
      </w:r>
      <w:r>
        <w:rPr>
          <w:rFonts w:hint="eastAsia" w:ascii="仿宋" w:hAnsi="仿宋" w:eastAsia="仿宋" w:cs="仿宋"/>
          <w:color w:val="auto"/>
          <w:szCs w:val="24"/>
          <w:lang w:val="en-US" w:eastAsia="zh-CN"/>
        </w:rPr>
        <w:t xml:space="preserve"> </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lang w:val="zh-CN"/>
        </w:rPr>
        <w:t>（盖公章）：</w:t>
      </w:r>
    </w:p>
    <w:p>
      <w:pPr>
        <w:pStyle w:val="30"/>
        <w:bidi w:val="0"/>
        <w:jc w:val="right"/>
        <w:rPr>
          <w:rFonts w:hint="eastAsia" w:ascii="仿宋" w:hAnsi="仿宋" w:eastAsia="仿宋" w:cs="仿宋"/>
          <w:color w:val="auto"/>
          <w:szCs w:val="24"/>
          <w:lang w:val="zh-CN"/>
        </w:rPr>
      </w:pPr>
      <w:r>
        <w:rPr>
          <w:rFonts w:hint="eastAsia" w:ascii="仿宋" w:hAnsi="仿宋" w:eastAsia="仿宋" w:cs="仿宋"/>
          <w:color w:val="auto"/>
          <w:szCs w:val="24"/>
          <w:lang w:val="zh-CN"/>
        </w:rPr>
        <w:t>供应商法定代表人或者被授权代表</w:t>
      </w:r>
      <w:r>
        <w:rPr>
          <w:rFonts w:hint="eastAsia" w:ascii="仿宋" w:hAnsi="仿宋" w:eastAsia="仿宋" w:cs="仿宋"/>
          <w:color w:val="auto"/>
          <w:szCs w:val="24"/>
          <w:u w:val="single"/>
          <w:lang w:val="en-US" w:eastAsia="zh-CN"/>
        </w:rPr>
        <w:t xml:space="preserve">   </w:t>
      </w:r>
      <w:r>
        <w:rPr>
          <w:rFonts w:hint="eastAsia" w:ascii="仿宋" w:hAnsi="仿宋" w:eastAsia="仿宋" w:cs="仿宋"/>
          <w:color w:val="auto"/>
          <w:szCs w:val="24"/>
          <w:lang w:val="zh-CN"/>
        </w:rPr>
        <w:t>（签字）：</w:t>
      </w:r>
    </w:p>
    <w:p>
      <w:pPr>
        <w:pStyle w:val="19"/>
        <w:bidi w:val="0"/>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 xml:space="preserve"> 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pStyle w:val="19"/>
        <w:widowControl/>
        <w:autoSpaceDE w:val="0"/>
        <w:autoSpaceDN w:val="0"/>
        <w:bidi w:val="0"/>
        <w:spacing w:line="300" w:lineRule="auto"/>
        <w:jc w:val="center"/>
        <w:rPr>
          <w:rFonts w:hint="eastAsia" w:ascii="仿宋" w:hAnsi="仿宋" w:eastAsia="仿宋" w:cs="仿宋"/>
          <w:color w:val="auto"/>
          <w:kern w:val="2"/>
          <w:sz w:val="28"/>
          <w:szCs w:val="28"/>
          <w:lang w:val="zh-CN"/>
        </w:rPr>
      </w:pPr>
    </w:p>
    <w:p>
      <w:pPr>
        <w:snapToGrid w:val="0"/>
        <w:spacing w:line="500" w:lineRule="exact"/>
        <w:jc w:val="center"/>
        <w:rPr>
          <w:rFonts w:hint="eastAsia" w:ascii="仿宋" w:hAnsi="仿宋" w:eastAsia="仿宋" w:cs="仿宋"/>
          <w:b/>
          <w:bCs w:val="0"/>
          <w:spacing w:val="20"/>
          <w:kern w:val="44"/>
          <w:sz w:val="28"/>
          <w:szCs w:val="28"/>
          <w:lang w:val="en-US" w:eastAsia="zh-CN" w:bidi="ar-SA"/>
        </w:rPr>
      </w:pPr>
      <w:r>
        <w:rPr>
          <w:rFonts w:hint="eastAsia" w:ascii="仿宋" w:hAnsi="仿宋" w:eastAsia="仿宋" w:cs="仿宋"/>
          <w:b/>
          <w:bCs w:val="0"/>
          <w:spacing w:val="20"/>
          <w:kern w:val="44"/>
          <w:sz w:val="28"/>
          <w:szCs w:val="28"/>
          <w:lang w:val="zh-CN" w:eastAsia="zh-CN" w:bidi="ar-SA"/>
        </w:rPr>
        <w:t>四、</w:t>
      </w:r>
      <w:r>
        <w:rPr>
          <w:rFonts w:hint="eastAsia" w:ascii="仿宋" w:hAnsi="仿宋" w:eastAsia="仿宋" w:cs="仿宋"/>
          <w:b/>
          <w:bCs w:val="0"/>
          <w:spacing w:val="20"/>
          <w:kern w:val="44"/>
          <w:sz w:val="28"/>
          <w:szCs w:val="28"/>
          <w:lang w:val="en-US" w:eastAsia="zh-CN" w:bidi="ar-SA"/>
        </w:rPr>
        <w:t>技术偏离表</w:t>
      </w:r>
    </w:p>
    <w:p>
      <w:pPr>
        <w:tabs>
          <w:tab w:val="left" w:pos="0"/>
        </w:tabs>
        <w:spacing w:line="380" w:lineRule="exact"/>
        <w:jc w:val="center"/>
        <w:rPr>
          <w:rFonts w:hint="eastAsia" w:ascii="仿宋" w:hAnsi="仿宋" w:eastAsia="仿宋" w:cs="仿宋"/>
          <w:b/>
        </w:rPr>
      </w:pPr>
    </w:p>
    <w:tbl>
      <w:tblPr>
        <w:tblStyle w:val="14"/>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382"/>
        <w:gridCol w:w="902"/>
        <w:gridCol w:w="2296"/>
        <w:gridCol w:w="175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uble"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序号</w:t>
            </w:r>
          </w:p>
        </w:tc>
        <w:tc>
          <w:tcPr>
            <w:tcW w:w="238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货物名称</w:t>
            </w:r>
          </w:p>
        </w:tc>
        <w:tc>
          <w:tcPr>
            <w:tcW w:w="90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数量</w:t>
            </w:r>
          </w:p>
        </w:tc>
        <w:tc>
          <w:tcPr>
            <w:tcW w:w="2296"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lang w:val="en-US" w:eastAsia="zh-CN"/>
              </w:rPr>
              <w:t>谈判</w:t>
            </w:r>
            <w:r>
              <w:rPr>
                <w:rFonts w:hint="eastAsia" w:ascii="仿宋" w:hAnsi="仿宋" w:eastAsia="仿宋" w:cs="仿宋"/>
              </w:rPr>
              <w:t>文件技术</w:t>
            </w:r>
          </w:p>
          <w:p>
            <w:pPr>
              <w:tabs>
                <w:tab w:val="left" w:pos="0"/>
              </w:tabs>
              <w:spacing w:line="380" w:lineRule="exact"/>
              <w:jc w:val="center"/>
              <w:rPr>
                <w:rFonts w:hint="eastAsia" w:ascii="仿宋" w:hAnsi="仿宋" w:eastAsia="仿宋" w:cs="仿宋"/>
              </w:rPr>
            </w:pPr>
            <w:r>
              <w:rPr>
                <w:rFonts w:hint="eastAsia" w:ascii="仿宋" w:hAnsi="仿宋" w:eastAsia="仿宋" w:cs="仿宋"/>
              </w:rPr>
              <w:t>规范、要求</w:t>
            </w:r>
          </w:p>
        </w:tc>
        <w:tc>
          <w:tcPr>
            <w:tcW w:w="1758"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lang w:val="en-US" w:eastAsia="zh-CN"/>
              </w:rPr>
              <w:t>报价</w:t>
            </w:r>
            <w:r>
              <w:rPr>
                <w:rFonts w:hint="eastAsia" w:ascii="仿宋" w:hAnsi="仿宋" w:eastAsia="仿宋" w:cs="仿宋"/>
              </w:rPr>
              <w:t>文件</w:t>
            </w:r>
          </w:p>
          <w:p>
            <w:pPr>
              <w:tabs>
                <w:tab w:val="left" w:pos="0"/>
              </w:tabs>
              <w:spacing w:line="380" w:lineRule="exact"/>
              <w:jc w:val="center"/>
              <w:rPr>
                <w:rFonts w:hint="eastAsia" w:ascii="仿宋" w:hAnsi="仿宋" w:eastAsia="仿宋" w:cs="仿宋"/>
              </w:rPr>
            </w:pPr>
            <w:r>
              <w:rPr>
                <w:rFonts w:hint="eastAsia" w:ascii="仿宋" w:hAnsi="仿宋" w:eastAsia="仿宋" w:cs="仿宋"/>
              </w:rPr>
              <w:t>对应规范</w:t>
            </w:r>
          </w:p>
        </w:tc>
        <w:tc>
          <w:tcPr>
            <w:tcW w:w="1125" w:type="dxa"/>
            <w:tcBorders>
              <w:top w:val="double"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r>
              <w:rPr>
                <w:rFonts w:hint="eastAsia"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38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90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2296"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758"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仿宋" w:hAnsi="仿宋" w:eastAsia="仿宋" w:cs="仿宋"/>
              </w:rPr>
            </w:pPr>
          </w:p>
        </w:tc>
        <w:tc>
          <w:tcPr>
            <w:tcW w:w="1125" w:type="dxa"/>
            <w:tcBorders>
              <w:top w:val="dotted" w:color="auto" w:sz="4" w:space="0"/>
              <w:left w:val="dotted" w:color="auto" w:sz="4" w:space="0"/>
              <w:bottom w:val="double" w:color="auto" w:sz="4" w:space="0"/>
              <w:right w:val="double" w:color="auto" w:sz="4" w:space="0"/>
            </w:tcBorders>
            <w:vAlign w:val="center"/>
          </w:tcPr>
          <w:p>
            <w:pPr>
              <w:tabs>
                <w:tab w:val="left" w:pos="0"/>
              </w:tabs>
              <w:spacing w:line="380" w:lineRule="exact"/>
              <w:jc w:val="center"/>
              <w:rPr>
                <w:rFonts w:hint="eastAsia" w:ascii="仿宋" w:hAnsi="仿宋" w:eastAsia="仿宋" w:cs="仿宋"/>
              </w:rPr>
            </w:pPr>
          </w:p>
        </w:tc>
      </w:tr>
    </w:tbl>
    <w:p>
      <w:pPr>
        <w:tabs>
          <w:tab w:val="left" w:pos="0"/>
        </w:tabs>
        <w:spacing w:line="380" w:lineRule="exact"/>
        <w:ind w:firstLine="689" w:firstLineChars="343"/>
        <w:rPr>
          <w:rFonts w:hint="eastAsia" w:ascii="仿宋" w:hAnsi="仿宋" w:eastAsia="仿宋" w:cs="仿宋"/>
          <w:b/>
        </w:rPr>
      </w:pPr>
    </w:p>
    <w:p>
      <w:pPr>
        <w:tabs>
          <w:tab w:val="left" w:pos="0"/>
        </w:tabs>
        <w:spacing w:line="380" w:lineRule="exact"/>
        <w:ind w:firstLine="689" w:firstLineChars="343"/>
        <w:rPr>
          <w:rFonts w:hint="eastAsia" w:ascii="仿宋" w:hAnsi="仿宋" w:eastAsia="仿宋" w:cs="仿宋"/>
          <w:b/>
          <w:bCs/>
        </w:rPr>
      </w:pPr>
      <w:r>
        <w:rPr>
          <w:rFonts w:hint="eastAsia" w:ascii="仿宋" w:hAnsi="仿宋" w:eastAsia="仿宋" w:cs="仿宋"/>
          <w:b/>
        </w:rPr>
        <w:t xml:space="preserve">授权代表签字：                                        </w:t>
      </w:r>
      <w:r>
        <w:rPr>
          <w:rFonts w:hint="eastAsia" w:ascii="仿宋" w:hAnsi="仿宋" w:eastAsia="仿宋" w:cs="仿宋"/>
          <w:b/>
          <w:bCs/>
        </w:rPr>
        <w:t>日期：</w:t>
      </w:r>
    </w:p>
    <w:p>
      <w:pPr>
        <w:tabs>
          <w:tab w:val="left" w:pos="0"/>
        </w:tabs>
        <w:spacing w:line="380" w:lineRule="exact"/>
        <w:ind w:firstLine="689" w:firstLineChars="343"/>
        <w:rPr>
          <w:rFonts w:hint="eastAsia" w:ascii="仿宋" w:hAnsi="仿宋" w:eastAsia="仿宋" w:cs="仿宋"/>
          <w:b/>
        </w:rPr>
      </w:pPr>
    </w:p>
    <w:p>
      <w:pPr>
        <w:pStyle w:val="8"/>
        <w:spacing w:line="360" w:lineRule="auto"/>
        <w:ind w:firstLine="708" w:firstLineChars="295"/>
        <w:rPr>
          <w:rFonts w:hint="eastAsia" w:ascii="仿宋" w:hAnsi="仿宋" w:eastAsia="仿宋" w:cs="仿宋"/>
          <w:szCs w:val="24"/>
        </w:rPr>
      </w:pPr>
      <w:r>
        <w:rPr>
          <w:rFonts w:hint="eastAsia" w:ascii="仿宋" w:hAnsi="仿宋" w:eastAsia="仿宋" w:cs="仿宋"/>
          <w:szCs w:val="24"/>
        </w:rPr>
        <w:t xml:space="preserve">                 </w:t>
      </w:r>
    </w:p>
    <w:p>
      <w:pPr>
        <w:pStyle w:val="8"/>
        <w:spacing w:line="360" w:lineRule="auto"/>
        <w:rPr>
          <w:rFonts w:hint="eastAsia" w:ascii="仿宋" w:hAnsi="仿宋" w:eastAsia="仿宋" w:cs="仿宋"/>
          <w:b/>
          <w:bCs/>
          <w:szCs w:val="24"/>
        </w:rPr>
      </w:pPr>
      <w:r>
        <w:rPr>
          <w:rFonts w:hint="eastAsia" w:ascii="仿宋" w:hAnsi="仿宋" w:eastAsia="仿宋" w:cs="仿宋"/>
          <w:b/>
          <w:bCs/>
          <w:szCs w:val="24"/>
        </w:rPr>
        <w:t>注：（1）如无偏离请注明“无”字。</w:t>
      </w:r>
    </w:p>
    <w:p>
      <w:pPr>
        <w:pStyle w:val="19"/>
        <w:widowControl/>
        <w:autoSpaceDE w:val="0"/>
        <w:autoSpaceDN w:val="0"/>
        <w:bidi w:val="0"/>
        <w:ind w:right="-481"/>
        <w:jc w:val="left"/>
        <w:rPr>
          <w:rStyle w:val="23"/>
          <w:rFonts w:hint="eastAsia" w:ascii="仿宋" w:hAnsi="仿宋" w:eastAsia="仿宋" w:cs="仿宋"/>
          <w:color w:val="auto"/>
          <w:sz w:val="24"/>
          <w:szCs w:val="24"/>
        </w:rPr>
      </w:pPr>
    </w:p>
    <w:p>
      <w:pPr>
        <w:pStyle w:val="19"/>
        <w:widowControl/>
        <w:autoSpaceDE w:val="0"/>
        <w:autoSpaceDN w:val="0"/>
        <w:bidi w:val="0"/>
        <w:spacing w:line="460" w:lineRule="exact"/>
        <w:ind w:firstLine="4515" w:firstLineChars="2150"/>
        <w:rPr>
          <w:rFonts w:hint="eastAsia" w:ascii="仿宋" w:hAnsi="仿宋" w:eastAsia="仿宋" w:cs="仿宋"/>
          <w:color w:val="auto"/>
          <w:kern w:val="2"/>
          <w:sz w:val="24"/>
          <w:szCs w:val="24"/>
          <w:u w:val="single"/>
        </w:rPr>
      </w:pPr>
      <w:r>
        <w:rPr>
          <w:rFonts w:hint="eastAsia" w:ascii="仿宋" w:hAnsi="仿宋" w:eastAsia="仿宋" w:cs="仿宋"/>
        </w:rPr>
        <w:br w:type="page"/>
      </w:r>
    </w:p>
    <w:p>
      <w:pPr>
        <w:pStyle w:val="19"/>
        <w:bidi w:val="0"/>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法定代表人身份证明</w:t>
      </w:r>
    </w:p>
    <w:p>
      <w:pPr>
        <w:pStyle w:val="19"/>
        <w:bidi w:val="0"/>
        <w:spacing w:line="440" w:lineRule="exact"/>
        <w:rPr>
          <w:rFonts w:hint="eastAsia" w:ascii="仿宋" w:hAnsi="仿宋" w:eastAsia="仿宋" w:cs="仿宋"/>
          <w:color w:val="auto"/>
          <w:sz w:val="20"/>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pPr>
        <w:pStyle w:val="19"/>
        <w:bidi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注：1、法定代表人参加本次投标的应签署本文件并附本人身份证复印件；</w:t>
      </w: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b/>
          <w:bCs/>
          <w:color w:val="auto"/>
          <w:szCs w:val="21"/>
        </w:rPr>
        <w:t>2、如法定代表人不参加本次投标，应签署《法定代表人授权委托书》。</w:t>
      </w: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p>
    <w:p>
      <w:pPr>
        <w:pStyle w:val="19"/>
        <w:bidi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pPr>
        <w:pStyle w:val="19"/>
        <w:widowControl/>
        <w:autoSpaceDE w:val="0"/>
        <w:autoSpaceDN w:val="0"/>
        <w:bidi w:val="0"/>
        <w:spacing w:line="460" w:lineRule="exact"/>
        <w:rPr>
          <w:rFonts w:hint="eastAsia" w:ascii="仿宋" w:hAnsi="仿宋" w:eastAsia="仿宋" w:cs="仿宋"/>
          <w:color w:val="auto"/>
          <w:kern w:val="2"/>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pStyle w:val="19"/>
        <w:widowControl/>
        <w:autoSpaceDE w:val="0"/>
        <w:autoSpaceDN w:val="0"/>
        <w:bidi w:val="0"/>
        <w:spacing w:line="460" w:lineRule="exact"/>
        <w:rPr>
          <w:rFonts w:hint="eastAsia" w:ascii="仿宋" w:hAnsi="仿宋" w:eastAsia="仿宋" w:cs="仿宋"/>
          <w:color w:val="auto"/>
          <w:kern w:val="2"/>
          <w:sz w:val="24"/>
          <w:szCs w:val="24"/>
        </w:rPr>
      </w:pPr>
      <w:r>
        <w:rPr>
          <w:rFonts w:hint="eastAsia" w:ascii="仿宋" w:hAnsi="仿宋" w:eastAsia="仿宋" w:cs="仿宋"/>
        </w:rPr>
        <w:br w:type="page"/>
      </w:r>
    </w:p>
    <w:p>
      <w:pPr>
        <w:pStyle w:val="19"/>
        <w:widowControl/>
        <w:autoSpaceDE w:val="0"/>
        <w:autoSpaceDN w:val="0"/>
        <w:bidi w:val="0"/>
        <w:spacing w:line="460" w:lineRule="exact"/>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六、</w:t>
      </w:r>
      <w:r>
        <w:rPr>
          <w:rFonts w:hint="eastAsia" w:ascii="仿宋" w:hAnsi="仿宋" w:eastAsia="仿宋" w:cs="仿宋"/>
          <w:color w:val="auto"/>
          <w:kern w:val="2"/>
          <w:sz w:val="28"/>
          <w:szCs w:val="28"/>
        </w:rPr>
        <w:t>法定代表人授权委托书</w:t>
      </w:r>
    </w:p>
    <w:p>
      <w:pPr>
        <w:pStyle w:val="19"/>
        <w:widowControl/>
        <w:autoSpaceDE w:val="0"/>
        <w:autoSpaceDN w:val="0"/>
        <w:bidi w:val="0"/>
        <w:spacing w:line="360" w:lineRule="auto"/>
        <w:rPr>
          <w:rFonts w:hint="eastAsia" w:ascii="仿宋" w:hAnsi="仿宋" w:eastAsia="仿宋" w:cs="仿宋"/>
          <w:color w:val="auto"/>
          <w:kern w:val="2"/>
          <w:sz w:val="24"/>
          <w:szCs w:val="24"/>
        </w:rPr>
      </w:pPr>
    </w:p>
    <w:p>
      <w:pPr>
        <w:pStyle w:val="19"/>
        <w:widowControl/>
        <w:autoSpaceDE w:val="0"/>
        <w:autoSpaceDN w:val="0"/>
        <w:bidi w:val="0"/>
        <w:spacing w:line="48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（采购</w:t>
      </w:r>
      <w:r>
        <w:rPr>
          <w:rFonts w:hint="eastAsia" w:ascii="仿宋" w:hAnsi="仿宋" w:eastAsia="仿宋" w:cs="仿宋"/>
          <w:color w:val="auto"/>
          <w:kern w:val="2"/>
          <w:sz w:val="24"/>
          <w:szCs w:val="24"/>
          <w:u w:val="single"/>
          <w:lang w:val="en-US" w:eastAsia="zh-CN"/>
        </w:rPr>
        <w:t>代理</w:t>
      </w:r>
      <w:r>
        <w:rPr>
          <w:rFonts w:hint="eastAsia" w:ascii="仿宋" w:hAnsi="仿宋" w:eastAsia="仿宋" w:cs="仿宋"/>
          <w:color w:val="auto"/>
          <w:kern w:val="2"/>
          <w:sz w:val="24"/>
          <w:szCs w:val="24"/>
          <w:u w:val="single"/>
        </w:rPr>
        <w:t xml:space="preserve">机构）   </w:t>
      </w:r>
      <w:r>
        <w:rPr>
          <w:rStyle w:val="23"/>
          <w:rFonts w:hint="eastAsia" w:ascii="仿宋" w:hAnsi="仿宋" w:eastAsia="仿宋" w:cs="仿宋"/>
          <w:color w:val="auto"/>
          <w:sz w:val="24"/>
          <w:szCs w:val="24"/>
        </w:rPr>
        <w:t>：</w:t>
      </w:r>
    </w:p>
    <w:p>
      <w:pPr>
        <w:pStyle w:val="19"/>
        <w:widowControl/>
        <w:autoSpaceDE w:val="0"/>
        <w:autoSpaceDN w:val="0"/>
        <w:bidi w:val="0"/>
        <w:spacing w:line="480" w:lineRule="auto"/>
        <w:ind w:firstLine="480"/>
        <w:rPr>
          <w:rFonts w:hint="eastAsia" w:ascii="仿宋" w:hAnsi="仿宋" w:eastAsia="仿宋" w:cs="仿宋"/>
          <w:color w:val="auto"/>
          <w:kern w:val="2"/>
          <w:sz w:val="24"/>
          <w:szCs w:val="24"/>
        </w:rPr>
      </w:pPr>
      <w:r>
        <w:rPr>
          <w:rStyle w:val="23"/>
          <w:rFonts w:hint="eastAsia" w:ascii="仿宋" w:hAnsi="仿宋" w:eastAsia="仿宋" w:cs="仿宋"/>
          <w:color w:val="auto"/>
          <w:sz w:val="24"/>
          <w:szCs w:val="24"/>
        </w:rPr>
        <w:t>我</w:t>
      </w:r>
      <w:r>
        <w:rPr>
          <w:rFonts w:hint="eastAsia" w:ascii="仿宋" w:hAnsi="仿宋" w:eastAsia="仿宋" w:cs="仿宋"/>
          <w:color w:val="auto"/>
          <w:kern w:val="2"/>
          <w:sz w:val="24"/>
          <w:szCs w:val="24"/>
          <w:u w:val="single"/>
        </w:rPr>
        <w:t xml:space="preserve">   （姓名） </w:t>
      </w:r>
      <w:r>
        <w:rPr>
          <w:rStyle w:val="23"/>
          <w:rFonts w:hint="eastAsia" w:ascii="仿宋" w:hAnsi="仿宋" w:eastAsia="仿宋" w:cs="仿宋"/>
          <w:color w:val="auto"/>
          <w:sz w:val="24"/>
          <w:szCs w:val="24"/>
        </w:rPr>
        <w:t>系</w:t>
      </w:r>
      <w:r>
        <w:rPr>
          <w:rFonts w:hint="eastAsia" w:ascii="仿宋" w:hAnsi="仿宋" w:eastAsia="仿宋" w:cs="仿宋"/>
          <w:color w:val="auto"/>
          <w:kern w:val="2"/>
          <w:sz w:val="24"/>
          <w:szCs w:val="24"/>
          <w:u w:val="single"/>
        </w:rPr>
        <w:t xml:space="preserve">    （供应商名称）</w:t>
      </w:r>
      <w:r>
        <w:rPr>
          <w:rStyle w:val="23"/>
          <w:rFonts w:hint="eastAsia" w:ascii="仿宋" w:hAnsi="仿宋" w:eastAsia="仿宋" w:cs="仿宋"/>
          <w:color w:val="auto"/>
          <w:sz w:val="24"/>
          <w:szCs w:val="24"/>
        </w:rPr>
        <w:t>法定代表人，现授权委托我公司的</w:t>
      </w:r>
      <w:r>
        <w:rPr>
          <w:rFonts w:hint="eastAsia" w:ascii="仿宋" w:hAnsi="仿宋" w:eastAsia="仿宋" w:cs="仿宋"/>
          <w:color w:val="auto"/>
          <w:kern w:val="2"/>
          <w:sz w:val="24"/>
          <w:szCs w:val="24"/>
          <w:u w:val="single"/>
        </w:rPr>
        <w:t xml:space="preserve">  （姓名、职务或者职称）</w:t>
      </w:r>
      <w:r>
        <w:rPr>
          <w:rStyle w:val="23"/>
          <w:rFonts w:hint="eastAsia" w:ascii="仿宋" w:hAnsi="仿宋" w:eastAsia="仿宋" w:cs="仿宋"/>
          <w:color w:val="auto"/>
          <w:sz w:val="24"/>
          <w:szCs w:val="24"/>
        </w:rPr>
        <w:t>为我公司本次</w:t>
      </w:r>
      <w:r>
        <w:rPr>
          <w:rFonts w:hint="eastAsia" w:ascii="仿宋" w:hAnsi="仿宋" w:eastAsia="仿宋" w:cs="仿宋"/>
          <w:color w:val="auto"/>
          <w:kern w:val="2"/>
          <w:sz w:val="24"/>
          <w:szCs w:val="24"/>
          <w:u w:val="single"/>
        </w:rPr>
        <w:t xml:space="preserve">             </w:t>
      </w:r>
      <w:r>
        <w:rPr>
          <w:rStyle w:val="23"/>
          <w:rFonts w:hint="eastAsia" w:ascii="仿宋" w:hAnsi="仿宋" w:eastAsia="仿宋" w:cs="仿宋"/>
          <w:color w:val="auto"/>
          <w:sz w:val="24"/>
          <w:szCs w:val="24"/>
        </w:rPr>
        <w:t>项目的授权代表，代表我方办理本次报价、签约等相关事宜，签署全部有关的文件、协议、合同并具有法律效力。</w:t>
      </w:r>
    </w:p>
    <w:p>
      <w:pPr>
        <w:pStyle w:val="19"/>
        <w:widowControl/>
        <w:autoSpaceDE w:val="0"/>
        <w:autoSpaceDN w:val="0"/>
        <w:bidi w:val="0"/>
        <w:spacing w:line="480" w:lineRule="auto"/>
        <w:ind w:firstLine="480"/>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在我方未发出撤销授权委托书的书面通知以前，本授权委托书一直有效。被授权人签署的所有文件（在授权书有效期内签署的）不因授权撤销而失效。</w:t>
      </w:r>
    </w:p>
    <w:p>
      <w:pPr>
        <w:pStyle w:val="19"/>
        <w:widowControl/>
        <w:autoSpaceDE w:val="0"/>
        <w:autoSpaceDN w:val="0"/>
        <w:bidi w:val="0"/>
        <w:spacing w:line="480" w:lineRule="auto"/>
        <w:ind w:firstLine="480"/>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被授权代表无权转让委托权。特此授权。</w:t>
      </w:r>
    </w:p>
    <w:p>
      <w:pPr>
        <w:pStyle w:val="19"/>
        <w:widowControl/>
        <w:autoSpaceDE w:val="0"/>
        <w:autoSpaceDN w:val="0"/>
        <w:bidi w:val="0"/>
        <w:spacing w:line="480" w:lineRule="auto"/>
        <w:ind w:firstLine="480"/>
        <w:rPr>
          <w:rFonts w:hint="eastAsia" w:ascii="仿宋" w:hAnsi="仿宋" w:eastAsia="仿宋" w:cs="仿宋"/>
          <w:color w:val="auto"/>
          <w:kern w:val="2"/>
          <w:sz w:val="24"/>
          <w:szCs w:val="24"/>
        </w:rPr>
      </w:pPr>
      <w:r>
        <w:rPr>
          <w:rStyle w:val="23"/>
          <w:rFonts w:hint="eastAsia" w:ascii="仿宋" w:hAnsi="仿宋" w:eastAsia="仿宋" w:cs="仿宋"/>
          <w:color w:val="auto"/>
          <w:sz w:val="24"/>
          <w:szCs w:val="24"/>
        </w:rPr>
        <w:t>本授权委托书于</w:t>
      </w:r>
      <w:r>
        <w:rPr>
          <w:rFonts w:hint="eastAsia" w:ascii="仿宋" w:hAnsi="仿宋" w:eastAsia="仿宋" w:cs="仿宋"/>
          <w:color w:val="auto"/>
          <w:kern w:val="2"/>
          <w:sz w:val="24"/>
          <w:szCs w:val="24"/>
          <w:u w:val="single"/>
        </w:rPr>
        <w:t xml:space="preserve">        </w:t>
      </w:r>
      <w:r>
        <w:rPr>
          <w:rStyle w:val="23"/>
          <w:rFonts w:hint="eastAsia" w:ascii="仿宋" w:hAnsi="仿宋" w:eastAsia="仿宋" w:cs="仿宋"/>
          <w:color w:val="auto"/>
          <w:sz w:val="24"/>
          <w:szCs w:val="24"/>
        </w:rPr>
        <w:t>年</w:t>
      </w:r>
      <w:r>
        <w:rPr>
          <w:rFonts w:hint="eastAsia" w:ascii="仿宋" w:hAnsi="仿宋" w:eastAsia="仿宋" w:cs="仿宋"/>
          <w:color w:val="auto"/>
          <w:kern w:val="2"/>
          <w:sz w:val="24"/>
          <w:szCs w:val="24"/>
          <w:u w:val="single"/>
        </w:rPr>
        <w:t xml:space="preserve">        </w:t>
      </w:r>
      <w:r>
        <w:rPr>
          <w:rStyle w:val="23"/>
          <w:rFonts w:hint="eastAsia" w:ascii="仿宋" w:hAnsi="仿宋" w:eastAsia="仿宋" w:cs="仿宋"/>
          <w:color w:val="auto"/>
          <w:sz w:val="24"/>
          <w:szCs w:val="24"/>
        </w:rPr>
        <w:t>月</w:t>
      </w:r>
      <w:r>
        <w:rPr>
          <w:rFonts w:hint="eastAsia" w:ascii="仿宋" w:hAnsi="仿宋" w:eastAsia="仿宋" w:cs="仿宋"/>
          <w:color w:val="auto"/>
          <w:kern w:val="2"/>
          <w:sz w:val="24"/>
          <w:szCs w:val="24"/>
          <w:u w:val="single"/>
        </w:rPr>
        <w:t xml:space="preserve">        </w:t>
      </w:r>
      <w:r>
        <w:rPr>
          <w:rStyle w:val="23"/>
          <w:rFonts w:hint="eastAsia" w:ascii="仿宋" w:hAnsi="仿宋" w:eastAsia="仿宋" w:cs="仿宋"/>
          <w:color w:val="auto"/>
          <w:sz w:val="24"/>
          <w:szCs w:val="24"/>
        </w:rPr>
        <w:t>日签字生效,特此声明。</w:t>
      </w:r>
    </w:p>
    <w:p>
      <w:pPr>
        <w:pStyle w:val="19"/>
        <w:widowControl/>
        <w:autoSpaceDE w:val="0"/>
        <w:autoSpaceDN w:val="0"/>
        <w:bidi w:val="0"/>
        <w:spacing w:line="360" w:lineRule="auto"/>
        <w:rPr>
          <w:rFonts w:hint="eastAsia" w:ascii="仿宋" w:hAnsi="仿宋" w:eastAsia="仿宋" w:cs="仿宋"/>
          <w:color w:val="auto"/>
          <w:kern w:val="2"/>
          <w:sz w:val="24"/>
          <w:szCs w:val="24"/>
        </w:rPr>
      </w:pPr>
    </w:p>
    <w:p>
      <w:pPr>
        <w:pStyle w:val="19"/>
        <w:widowControl/>
        <w:autoSpaceDE w:val="0"/>
        <w:autoSpaceDN w:val="0"/>
        <w:bidi w:val="0"/>
        <w:spacing w:line="360" w:lineRule="auto"/>
        <w:ind w:right="-481"/>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(附法人代表身份证以及被授权代表身份证复印件)</w:t>
      </w:r>
    </w:p>
    <w:p>
      <w:pPr>
        <w:pStyle w:val="19"/>
        <w:widowControl/>
        <w:autoSpaceDE w:val="0"/>
        <w:autoSpaceDN w:val="0"/>
        <w:bidi w:val="0"/>
        <w:spacing w:line="360" w:lineRule="auto"/>
        <w:ind w:right="-481"/>
        <w:jc w:val="center"/>
        <w:rPr>
          <w:rFonts w:hint="eastAsia" w:ascii="仿宋" w:hAnsi="仿宋" w:eastAsia="仿宋" w:cs="仿宋"/>
          <w:color w:val="auto"/>
          <w:kern w:val="2"/>
          <w:sz w:val="24"/>
          <w:szCs w:val="24"/>
        </w:rPr>
      </w:pPr>
    </w:p>
    <w:p>
      <w:pPr>
        <w:pStyle w:val="19"/>
        <w:widowControl/>
        <w:autoSpaceDE w:val="0"/>
        <w:autoSpaceDN w:val="0"/>
        <w:bidi w:val="0"/>
        <w:spacing w:line="360" w:lineRule="auto"/>
        <w:ind w:right="-481"/>
        <w:jc w:val="center"/>
        <w:rPr>
          <w:rFonts w:hint="eastAsia" w:ascii="仿宋" w:hAnsi="仿宋" w:eastAsia="仿宋" w:cs="仿宋"/>
          <w:color w:val="auto"/>
          <w:kern w:val="2"/>
          <w:sz w:val="24"/>
          <w:szCs w:val="24"/>
        </w:rPr>
      </w:pPr>
    </w:p>
    <w:p>
      <w:pPr>
        <w:pStyle w:val="19"/>
        <w:widowControl/>
        <w:autoSpaceDE w:val="0"/>
        <w:autoSpaceDN w:val="0"/>
        <w:bidi w:val="0"/>
        <w:spacing w:line="360" w:lineRule="auto"/>
        <w:ind w:right="-481"/>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被授权代表姓名：             性 别：              年 龄：</w:t>
      </w:r>
    </w:p>
    <w:p>
      <w:pPr>
        <w:pStyle w:val="19"/>
        <w:widowControl/>
        <w:autoSpaceDE w:val="0"/>
        <w:autoSpaceDN w:val="0"/>
        <w:bidi w:val="0"/>
        <w:spacing w:line="360" w:lineRule="auto"/>
        <w:ind w:right="-481"/>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单  位：                     部 门：              职 务：</w:t>
      </w:r>
    </w:p>
    <w:p>
      <w:pPr>
        <w:pStyle w:val="19"/>
        <w:widowControl/>
        <w:autoSpaceDE w:val="0"/>
        <w:autoSpaceDN w:val="0"/>
        <w:bidi w:val="0"/>
        <w:spacing w:line="360" w:lineRule="auto"/>
        <w:ind w:right="-481"/>
        <w:rPr>
          <w:rFonts w:hint="eastAsia" w:ascii="仿宋" w:hAnsi="仿宋" w:eastAsia="仿宋" w:cs="仿宋"/>
          <w:color w:val="auto"/>
          <w:kern w:val="2"/>
          <w:sz w:val="24"/>
          <w:szCs w:val="24"/>
        </w:rPr>
      </w:pPr>
    </w:p>
    <w:p>
      <w:pPr>
        <w:pStyle w:val="19"/>
        <w:widowControl/>
        <w:autoSpaceDE w:val="0"/>
        <w:autoSpaceDN w:val="0"/>
        <w:bidi w:val="0"/>
        <w:spacing w:line="360" w:lineRule="auto"/>
        <w:ind w:right="-481" w:firstLine="4320"/>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供应商（公章）：</w:t>
      </w:r>
    </w:p>
    <w:p>
      <w:pPr>
        <w:pStyle w:val="19"/>
        <w:widowControl/>
        <w:autoSpaceDE w:val="0"/>
        <w:autoSpaceDN w:val="0"/>
        <w:bidi w:val="0"/>
        <w:spacing w:line="360" w:lineRule="auto"/>
        <w:ind w:right="-481" w:firstLine="4320"/>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rPr>
        <w:t>法定代表人（签字）：</w:t>
      </w:r>
    </w:p>
    <w:p>
      <w:pPr>
        <w:pStyle w:val="19"/>
        <w:bidi w:val="0"/>
        <w:spacing w:beforeAutospacing="1" w:afterAutospacing="1"/>
        <w:jc w:val="center"/>
        <w:rPr>
          <w:rStyle w:val="23"/>
          <w:rFonts w:hint="eastAsia" w:ascii="仿宋" w:hAnsi="仿宋" w:eastAsia="仿宋" w:cs="仿宋"/>
          <w:color w:val="auto"/>
          <w:sz w:val="24"/>
          <w:szCs w:val="24"/>
        </w:rPr>
      </w:pPr>
      <w:r>
        <w:rPr>
          <w:rStyle w:val="23"/>
          <w:rFonts w:hint="eastAsia" w:ascii="仿宋" w:hAnsi="仿宋" w:eastAsia="仿宋" w:cs="仿宋"/>
          <w:color w:val="auto"/>
          <w:sz w:val="24"/>
          <w:szCs w:val="24"/>
          <w:lang w:val="en-US" w:eastAsia="zh-CN"/>
        </w:rPr>
        <w:t xml:space="preserve">                    </w:t>
      </w:r>
      <w:r>
        <w:rPr>
          <w:rStyle w:val="23"/>
          <w:rFonts w:hint="eastAsia" w:ascii="仿宋" w:hAnsi="仿宋" w:eastAsia="仿宋" w:cs="仿宋"/>
          <w:color w:val="auto"/>
          <w:sz w:val="24"/>
          <w:szCs w:val="24"/>
        </w:rPr>
        <w:t>日 期：      年   月   日</w:t>
      </w: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rPr>
      </w:pPr>
    </w:p>
    <w:p>
      <w:pPr>
        <w:pStyle w:val="13"/>
        <w:rPr>
          <w:rStyle w:val="23"/>
          <w:rFonts w:hint="eastAsia" w:ascii="仿宋" w:hAnsi="仿宋" w:eastAsia="仿宋" w:cs="仿宋"/>
          <w:color w:val="auto"/>
          <w:sz w:val="24"/>
          <w:szCs w:val="24"/>
          <w:lang w:eastAsia="zh-CN"/>
        </w:rPr>
      </w:pPr>
    </w:p>
    <w:p>
      <w:pPr>
        <w:spacing w:line="500" w:lineRule="exact"/>
        <w:jc w:val="center"/>
        <w:rPr>
          <w:rFonts w:hint="eastAsia" w:ascii="仿宋" w:hAnsi="仿宋" w:eastAsia="仿宋" w:cs="仿宋"/>
          <w:b/>
          <w:bCs/>
          <w:spacing w:val="20"/>
          <w:sz w:val="28"/>
          <w:szCs w:val="36"/>
        </w:rPr>
      </w:pPr>
      <w:r>
        <w:rPr>
          <w:rFonts w:hint="eastAsia" w:ascii="仿宋" w:hAnsi="仿宋" w:eastAsia="仿宋" w:cs="仿宋"/>
          <w:b/>
          <w:bCs/>
          <w:spacing w:val="20"/>
          <w:sz w:val="28"/>
          <w:szCs w:val="36"/>
          <w:lang w:val="en-US" w:eastAsia="zh-CN"/>
        </w:rPr>
        <w:t>七、</w:t>
      </w:r>
      <w:r>
        <w:rPr>
          <w:rFonts w:hint="eastAsia" w:ascii="仿宋" w:hAnsi="仿宋" w:eastAsia="仿宋" w:cs="仿宋"/>
          <w:b/>
          <w:bCs/>
          <w:spacing w:val="20"/>
          <w:sz w:val="28"/>
          <w:szCs w:val="36"/>
        </w:rPr>
        <w:t>诚信投标承诺书</w:t>
      </w:r>
    </w:p>
    <w:p>
      <w:pPr>
        <w:spacing w:line="360" w:lineRule="auto"/>
        <w:ind w:right="-146" w:rightChars="-73"/>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（采购人）：</w:t>
      </w:r>
    </w:p>
    <w:p>
      <w:pPr>
        <w:spacing w:line="360" w:lineRule="auto"/>
        <w:ind w:right="-146" w:rightChars="-73"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我公司参与</w:t>
      </w:r>
      <w:r>
        <w:rPr>
          <w:rFonts w:hint="eastAsia" w:ascii="仿宋" w:hAnsi="仿宋" w:eastAsia="仿宋" w:cs="仿宋"/>
          <w:color w:val="auto"/>
          <w:kern w:val="2"/>
          <w:sz w:val="24"/>
          <w:szCs w:val="24"/>
          <w:u w:val="single"/>
          <w:lang w:val="en-US" w:eastAsia="zh-CN" w:bidi="ar-SA"/>
        </w:rPr>
        <w:t xml:space="preserve">                          （项目名称、编号）</w:t>
      </w:r>
      <w:r>
        <w:rPr>
          <w:rFonts w:hint="eastAsia" w:ascii="仿宋" w:hAnsi="仿宋" w:eastAsia="仿宋" w:cs="仿宋"/>
          <w:color w:val="auto"/>
          <w:kern w:val="2"/>
          <w:sz w:val="24"/>
          <w:szCs w:val="24"/>
          <w:lang w:val="en-US" w:eastAsia="zh-CN" w:bidi="ar-SA"/>
        </w:rPr>
        <w:t>投标，本公司郑重承诺：</w:t>
      </w:r>
    </w:p>
    <w:p>
      <w:pPr>
        <w:spacing w:line="360" w:lineRule="auto"/>
        <w:ind w:firstLine="480" w:firstLineChars="200"/>
        <w:rPr>
          <w:rFonts w:hint="eastAsia" w:ascii="仿宋" w:hAnsi="仿宋" w:eastAsia="仿宋" w:cs="仿宋"/>
          <w:color w:val="auto"/>
          <w:kern w:val="2"/>
          <w:sz w:val="24"/>
          <w:szCs w:val="24"/>
          <w:lang w:val="en-US" w:eastAsia="zh-CN" w:bidi="ar-SA"/>
        </w:rPr>
      </w:pPr>
      <w:bookmarkStart w:id="83" w:name="_Toc20901_WPSOffice_Level1"/>
      <w:bookmarkStart w:id="84" w:name="_Toc27730_WPSOffice_Level1"/>
      <w:r>
        <w:rPr>
          <w:rFonts w:hint="eastAsia" w:ascii="仿宋" w:hAnsi="仿宋" w:eastAsia="仿宋" w:cs="仿宋"/>
          <w:color w:val="auto"/>
          <w:kern w:val="2"/>
          <w:sz w:val="24"/>
          <w:szCs w:val="24"/>
          <w:lang w:val="en-US" w:eastAsia="zh-CN" w:bidi="ar-SA"/>
        </w:rPr>
        <w:t>1、自觉遵守《中华人民共和国政府采购法》等法律法规的规定；</w:t>
      </w:r>
      <w:bookmarkEnd w:id="83"/>
      <w:bookmarkEnd w:id="84"/>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bookmarkStart w:id="85" w:name="_Toc526_WPSOffice_Level1"/>
      <w:bookmarkStart w:id="86" w:name="_Toc5856_WPSOffice_Level1"/>
      <w:r>
        <w:rPr>
          <w:rFonts w:hint="eastAsia" w:ascii="仿宋" w:hAnsi="仿宋" w:eastAsia="仿宋" w:cs="仿宋"/>
          <w:color w:val="auto"/>
          <w:kern w:val="2"/>
          <w:sz w:val="24"/>
          <w:szCs w:val="24"/>
          <w:lang w:val="en-US" w:eastAsia="zh-CN" w:bidi="ar-SA"/>
        </w:rPr>
        <w:t>2、报价文件中所提供的资格文件、证明、材料及技术参数真实有效，不存在虚假应标；</w:t>
      </w:r>
      <w:bookmarkEnd w:id="85"/>
      <w:bookmarkEnd w:id="86"/>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bookmarkStart w:id="87" w:name="_Toc25877_WPSOffice_Level1"/>
      <w:bookmarkStart w:id="88" w:name="_Toc1107_WPSOffice_Level1"/>
      <w:r>
        <w:rPr>
          <w:rFonts w:hint="eastAsia" w:ascii="仿宋" w:hAnsi="仿宋" w:eastAsia="仿宋" w:cs="仿宋"/>
          <w:color w:val="auto"/>
          <w:kern w:val="2"/>
          <w:sz w:val="24"/>
          <w:szCs w:val="24"/>
          <w:lang w:val="en-US" w:eastAsia="zh-CN" w:bidi="ar-SA"/>
        </w:rPr>
        <w:t>3、我司提供的所有产品均为原厂生产的正规渠道产品。</w:t>
      </w:r>
      <w:bookmarkEnd w:id="87"/>
      <w:bookmarkEnd w:id="88"/>
    </w:p>
    <w:p>
      <w:pPr>
        <w:snapToGrid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我公司若违反上述承诺，愿接受取消报价（中标）资格及其他任何形式的处理。</w:t>
      </w:r>
    </w:p>
    <w:p>
      <w:pPr>
        <w:snapToGrid w:val="0"/>
        <w:spacing w:line="360" w:lineRule="auto"/>
        <w:ind w:firstLine="420" w:firstLineChars="175"/>
        <w:rPr>
          <w:rFonts w:hint="eastAsia" w:ascii="仿宋" w:hAnsi="仿宋" w:eastAsia="仿宋" w:cs="仿宋"/>
          <w:color w:val="auto"/>
          <w:kern w:val="2"/>
          <w:sz w:val="24"/>
          <w:szCs w:val="24"/>
          <w:lang w:val="en-US" w:eastAsia="zh-CN" w:bidi="ar-SA"/>
        </w:rPr>
      </w:pP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报价供应商全称（公章）：</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法定代表人或授权代表（签字或盖章）：</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 期：  年  月  日</w:t>
      </w:r>
    </w:p>
    <w:p>
      <w:pPr>
        <w:spacing w:line="360" w:lineRule="auto"/>
        <w:rPr>
          <w:rFonts w:hint="eastAsia" w:ascii="仿宋" w:hAnsi="仿宋" w:eastAsia="仿宋" w:cs="仿宋"/>
          <w:b/>
          <w:bCs/>
          <w:sz w:val="28"/>
          <w:szCs w:val="28"/>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bCs/>
          <w:szCs w:val="21"/>
        </w:rPr>
      </w:pPr>
    </w:p>
    <w:p>
      <w:pPr>
        <w:spacing w:line="460" w:lineRule="exact"/>
        <w:rPr>
          <w:rFonts w:hint="eastAsia" w:ascii="仿宋" w:hAnsi="仿宋" w:eastAsia="仿宋" w:cs="仿宋"/>
          <w:szCs w:val="21"/>
          <w:u w:val="single"/>
        </w:rPr>
      </w:pPr>
      <w:r>
        <w:rPr>
          <w:rFonts w:hint="eastAsia" w:ascii="仿宋" w:hAnsi="仿宋" w:eastAsia="仿宋" w:cs="仿宋"/>
          <w:bCs/>
          <w:szCs w:val="21"/>
        </w:rPr>
        <w:t>附注</w:t>
      </w:r>
      <w:r>
        <w:rPr>
          <w:rFonts w:hint="eastAsia" w:ascii="仿宋" w:hAnsi="仿宋" w:eastAsia="仿宋" w:cs="仿宋"/>
          <w:szCs w:val="21"/>
        </w:rPr>
        <w:t>：</w:t>
      </w:r>
      <w:r>
        <w:rPr>
          <w:rFonts w:hint="eastAsia" w:ascii="仿宋" w:hAnsi="仿宋" w:eastAsia="仿宋" w:cs="仿宋"/>
          <w:szCs w:val="21"/>
          <w:u w:val="single"/>
        </w:rPr>
        <w:t>▲本承诺书格式不得修改。</w:t>
      </w:r>
    </w:p>
    <w:p>
      <w:pPr>
        <w:rPr>
          <w:rFonts w:hint="eastAsia" w:ascii="仿宋" w:hAnsi="仿宋" w:eastAsia="仿宋" w:cs="仿宋"/>
        </w:rPr>
      </w:pPr>
      <w:r>
        <w:rPr>
          <w:rFonts w:hint="eastAsia" w:ascii="仿宋" w:hAnsi="仿宋" w:eastAsia="仿宋" w:cs="仿宋"/>
        </w:rPr>
        <w:br w:type="page"/>
      </w:r>
    </w:p>
    <w:p>
      <w:pPr>
        <w:widowControl/>
        <w:autoSpaceDE w:val="0"/>
        <w:autoSpaceDN w:val="0"/>
        <w:adjustRightInd w:val="0"/>
        <w:spacing w:line="440" w:lineRule="exact"/>
        <w:ind w:firstLine="504"/>
        <w:rPr>
          <w:rStyle w:val="23"/>
          <w:rFonts w:hint="eastAsia" w:ascii="仿宋" w:hAnsi="仿宋" w:eastAsia="仿宋" w:cs="仿宋"/>
          <w:sz w:val="24"/>
          <w:szCs w:val="24"/>
        </w:rPr>
      </w:pPr>
      <w:bookmarkStart w:id="89" w:name="_Toc15878_WPSOffice_Level2"/>
      <w:bookmarkStart w:id="90" w:name="_Toc25991_WPSOffice_Level2"/>
      <w:bookmarkStart w:id="91" w:name="_Toc30942_WPSOffice_Level2"/>
      <w:r>
        <w:rPr>
          <w:rStyle w:val="23"/>
          <w:rFonts w:hint="eastAsia" w:ascii="仿宋" w:hAnsi="仿宋" w:eastAsia="仿宋" w:cs="仿宋"/>
          <w:sz w:val="24"/>
          <w:szCs w:val="24"/>
        </w:rPr>
        <w:t>（中小微企业、节能、环保等其他资料，投标单位可自拟）</w:t>
      </w:r>
    </w:p>
    <w:p>
      <w:pPr>
        <w:widowControl/>
        <w:autoSpaceDE w:val="0"/>
        <w:autoSpaceDN w:val="0"/>
        <w:adjustRightInd w:val="0"/>
        <w:spacing w:line="440" w:lineRule="exact"/>
        <w:ind w:right="-481" w:firstLine="756"/>
        <w:jc w:val="center"/>
        <w:rPr>
          <w:rFonts w:hint="eastAsia" w:ascii="仿宋" w:hAnsi="仿宋" w:eastAsia="仿宋" w:cs="仿宋"/>
          <w:b/>
          <w:bCs/>
          <w:kern w:val="1"/>
          <w:sz w:val="28"/>
          <w:szCs w:val="28"/>
        </w:rPr>
      </w:pPr>
      <w:r>
        <w:rPr>
          <w:rFonts w:hint="eastAsia" w:ascii="仿宋" w:hAnsi="仿宋" w:eastAsia="仿宋" w:cs="仿宋"/>
          <w:b/>
          <w:bCs/>
          <w:kern w:val="1"/>
          <w:sz w:val="28"/>
          <w:szCs w:val="28"/>
        </w:rPr>
        <w:t>中小企业声明函（工程、货物）</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本公司（联合体）郑重声明，根据《政府采购促进中小企业发展管理办法》（财库﹝2020﹞46 号）的规定，本公司参加</w:t>
      </w:r>
      <w:r>
        <w:rPr>
          <w:rStyle w:val="23"/>
          <w:rFonts w:hint="eastAsia" w:ascii="仿宋" w:hAnsi="仿宋" w:eastAsia="仿宋" w:cs="仿宋"/>
          <w:sz w:val="24"/>
          <w:szCs w:val="24"/>
          <w:u w:val="single"/>
        </w:rPr>
        <w:t>（单位名称）</w:t>
      </w:r>
      <w:r>
        <w:rPr>
          <w:rStyle w:val="23"/>
          <w:rFonts w:hint="eastAsia" w:ascii="仿宋" w:hAnsi="仿宋" w:eastAsia="仿宋" w:cs="仿宋"/>
          <w:sz w:val="24"/>
          <w:szCs w:val="24"/>
        </w:rPr>
        <w:t>的</w:t>
      </w:r>
      <w:r>
        <w:rPr>
          <w:rStyle w:val="23"/>
          <w:rFonts w:hint="eastAsia" w:ascii="仿宋" w:hAnsi="仿宋" w:eastAsia="仿宋" w:cs="仿宋"/>
          <w:sz w:val="24"/>
          <w:szCs w:val="24"/>
          <w:u w:val="single"/>
        </w:rPr>
        <w:t>（项目名称）</w:t>
      </w:r>
      <w:r>
        <w:rPr>
          <w:rStyle w:val="23"/>
          <w:rFonts w:hint="eastAsia" w:ascii="仿宋" w:hAnsi="仿宋" w:eastAsia="仿宋" w:cs="仿宋"/>
          <w:sz w:val="24"/>
          <w:szCs w:val="24"/>
        </w:rPr>
        <w:t>采购活动，提供的相关产品全部由符合政策要求的中小企业制造。相关企业的具体情况如下：</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1.</w:t>
      </w:r>
      <w:r>
        <w:rPr>
          <w:rStyle w:val="23"/>
          <w:rFonts w:hint="eastAsia" w:ascii="仿宋" w:hAnsi="仿宋" w:eastAsia="仿宋" w:cs="仿宋"/>
          <w:sz w:val="24"/>
          <w:szCs w:val="24"/>
          <w:u w:val="single"/>
        </w:rPr>
        <w:t xml:space="preserve">  （标的名称）  </w:t>
      </w:r>
      <w:r>
        <w:rPr>
          <w:rStyle w:val="23"/>
          <w:rFonts w:hint="eastAsia" w:ascii="仿宋" w:hAnsi="仿宋" w:eastAsia="仿宋" w:cs="仿宋"/>
          <w:sz w:val="24"/>
          <w:szCs w:val="24"/>
        </w:rPr>
        <w:t>，属于</w:t>
      </w:r>
      <w:r>
        <w:rPr>
          <w:rStyle w:val="23"/>
          <w:rFonts w:hint="eastAsia" w:ascii="仿宋" w:hAnsi="仿宋" w:eastAsia="仿宋" w:cs="仿宋"/>
          <w:sz w:val="24"/>
          <w:szCs w:val="24"/>
          <w:u w:val="single"/>
        </w:rPr>
        <w:t xml:space="preserve">（采购文件中明确的所属行业） </w:t>
      </w:r>
      <w:r>
        <w:rPr>
          <w:rStyle w:val="23"/>
          <w:rFonts w:hint="eastAsia" w:ascii="仿宋" w:hAnsi="仿宋" w:eastAsia="仿宋" w:cs="仿宋"/>
          <w:sz w:val="24"/>
          <w:szCs w:val="24"/>
        </w:rPr>
        <w:t>行业；制造商为</w:t>
      </w:r>
      <w:r>
        <w:rPr>
          <w:rStyle w:val="23"/>
          <w:rFonts w:hint="eastAsia" w:ascii="仿宋" w:hAnsi="仿宋" w:eastAsia="仿宋" w:cs="仿宋"/>
          <w:sz w:val="24"/>
          <w:szCs w:val="24"/>
          <w:u w:val="single"/>
        </w:rPr>
        <w:t>（企业名称）</w:t>
      </w:r>
      <w:r>
        <w:rPr>
          <w:rStyle w:val="23"/>
          <w:rFonts w:hint="eastAsia" w:ascii="仿宋" w:hAnsi="仿宋" w:eastAsia="仿宋" w:cs="仿宋"/>
          <w:sz w:val="24"/>
          <w:szCs w:val="24"/>
        </w:rPr>
        <w:t>，从业人员</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人，营业收入为</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万元，资产总额为</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万元，属于</w:t>
      </w:r>
      <w:r>
        <w:rPr>
          <w:rStyle w:val="23"/>
          <w:rFonts w:hint="eastAsia" w:ascii="仿宋" w:hAnsi="仿宋" w:eastAsia="仿宋" w:cs="仿宋"/>
          <w:sz w:val="24"/>
          <w:szCs w:val="24"/>
          <w:u w:val="single"/>
        </w:rPr>
        <w:t xml:space="preserve"> （中型企业、小型企业、微型企业）</w:t>
      </w:r>
      <w:r>
        <w:rPr>
          <w:rStyle w:val="23"/>
          <w:rFonts w:hint="eastAsia" w:ascii="仿宋" w:hAnsi="仿宋" w:eastAsia="仿宋" w:cs="仿宋"/>
          <w:sz w:val="24"/>
          <w:szCs w:val="24"/>
        </w:rPr>
        <w:t>；</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2.</w:t>
      </w:r>
      <w:r>
        <w:rPr>
          <w:rStyle w:val="23"/>
          <w:rFonts w:hint="eastAsia" w:ascii="仿宋" w:hAnsi="仿宋" w:eastAsia="仿宋" w:cs="仿宋"/>
          <w:sz w:val="24"/>
          <w:szCs w:val="24"/>
          <w:u w:val="single"/>
        </w:rPr>
        <w:t xml:space="preserve">  （标的名称）  </w:t>
      </w:r>
      <w:r>
        <w:rPr>
          <w:rStyle w:val="23"/>
          <w:rFonts w:hint="eastAsia" w:ascii="仿宋" w:hAnsi="仿宋" w:eastAsia="仿宋" w:cs="仿宋"/>
          <w:sz w:val="24"/>
          <w:szCs w:val="24"/>
        </w:rPr>
        <w:t>，属于</w:t>
      </w:r>
      <w:r>
        <w:rPr>
          <w:rStyle w:val="23"/>
          <w:rFonts w:hint="eastAsia" w:ascii="仿宋" w:hAnsi="仿宋" w:eastAsia="仿宋" w:cs="仿宋"/>
          <w:sz w:val="24"/>
          <w:szCs w:val="24"/>
          <w:u w:val="single"/>
        </w:rPr>
        <w:t>（采购文件中明确的所属行业） 行业</w:t>
      </w:r>
      <w:r>
        <w:rPr>
          <w:rStyle w:val="23"/>
          <w:rFonts w:hint="eastAsia" w:ascii="仿宋" w:hAnsi="仿宋" w:eastAsia="仿宋" w:cs="仿宋"/>
          <w:sz w:val="24"/>
          <w:szCs w:val="24"/>
        </w:rPr>
        <w:t>；制造商为</w:t>
      </w:r>
      <w:r>
        <w:rPr>
          <w:rStyle w:val="23"/>
          <w:rFonts w:hint="eastAsia" w:ascii="仿宋" w:hAnsi="仿宋" w:eastAsia="仿宋" w:cs="仿宋"/>
          <w:sz w:val="24"/>
          <w:szCs w:val="24"/>
          <w:u w:val="single"/>
        </w:rPr>
        <w:t>（企业名称）</w:t>
      </w:r>
      <w:r>
        <w:rPr>
          <w:rStyle w:val="23"/>
          <w:rFonts w:hint="eastAsia" w:ascii="仿宋" w:hAnsi="仿宋" w:eastAsia="仿宋" w:cs="仿宋"/>
          <w:sz w:val="24"/>
          <w:szCs w:val="24"/>
        </w:rPr>
        <w:t>，从业人员</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人，营业收入为</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万元，资产总额为</w:t>
      </w:r>
      <w:r>
        <w:rPr>
          <w:rStyle w:val="23"/>
          <w:rFonts w:hint="eastAsia" w:ascii="仿宋" w:hAnsi="仿宋" w:eastAsia="仿宋" w:cs="仿宋"/>
          <w:sz w:val="24"/>
          <w:szCs w:val="24"/>
          <w:u w:val="single"/>
        </w:rPr>
        <w:t xml:space="preserve">    </w:t>
      </w:r>
      <w:r>
        <w:rPr>
          <w:rStyle w:val="23"/>
          <w:rFonts w:hint="eastAsia" w:ascii="仿宋" w:hAnsi="仿宋" w:eastAsia="仿宋" w:cs="仿宋"/>
          <w:sz w:val="24"/>
          <w:szCs w:val="24"/>
        </w:rPr>
        <w:t>万元，属于</w:t>
      </w:r>
      <w:r>
        <w:rPr>
          <w:rStyle w:val="23"/>
          <w:rFonts w:hint="eastAsia" w:ascii="仿宋" w:hAnsi="仿宋" w:eastAsia="仿宋" w:cs="仿宋"/>
          <w:sz w:val="24"/>
          <w:szCs w:val="24"/>
          <w:u w:val="single"/>
        </w:rPr>
        <w:t>（中型企业、小型 企业、微型企业）</w:t>
      </w:r>
      <w:r>
        <w:rPr>
          <w:rStyle w:val="23"/>
          <w:rFonts w:hint="eastAsia" w:ascii="仿宋" w:hAnsi="仿宋" w:eastAsia="仿宋" w:cs="仿宋"/>
          <w:sz w:val="24"/>
          <w:szCs w:val="24"/>
        </w:rPr>
        <w:t>；</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以上企业，不属于大企业的分支机构，不存在控股股东为大企业的情形，也不存在与大企业的负责人为同一人的情形。</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本企业对上述声明内容的真实性负责。如有虚假，将依 法承担相应责任。</w:t>
      </w:r>
    </w:p>
    <w:p>
      <w:pPr>
        <w:widowControl/>
        <w:autoSpaceDE w:val="0"/>
        <w:autoSpaceDN w:val="0"/>
        <w:adjustRightInd w:val="0"/>
        <w:spacing w:line="440" w:lineRule="exact"/>
        <w:ind w:firstLine="480"/>
        <w:rPr>
          <w:rStyle w:val="23"/>
          <w:rFonts w:hint="eastAsia" w:ascii="仿宋" w:hAnsi="仿宋" w:eastAsia="仿宋" w:cs="仿宋"/>
          <w:sz w:val="24"/>
          <w:szCs w:val="24"/>
        </w:rPr>
      </w:pPr>
    </w:p>
    <w:p>
      <w:pPr>
        <w:widowControl/>
        <w:autoSpaceDE w:val="0"/>
        <w:autoSpaceDN w:val="0"/>
        <w:adjustRightInd w:val="0"/>
        <w:spacing w:line="440" w:lineRule="exact"/>
        <w:ind w:firstLine="480"/>
        <w:rPr>
          <w:rStyle w:val="23"/>
          <w:rFonts w:hint="eastAsia" w:ascii="仿宋" w:hAnsi="仿宋" w:eastAsia="仿宋" w:cs="仿宋"/>
          <w:sz w:val="24"/>
          <w:szCs w:val="24"/>
        </w:rPr>
      </w:pP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企业名称（盖章）：</w:t>
      </w:r>
    </w:p>
    <w:p>
      <w:pPr>
        <w:widowControl/>
        <w:autoSpaceDE w:val="0"/>
        <w:autoSpaceDN w:val="0"/>
        <w:adjustRightInd w:val="0"/>
        <w:spacing w:line="440" w:lineRule="exact"/>
        <w:ind w:firstLine="480"/>
        <w:rPr>
          <w:rStyle w:val="23"/>
          <w:rFonts w:hint="eastAsia" w:ascii="仿宋" w:hAnsi="仿宋" w:eastAsia="仿宋" w:cs="仿宋"/>
          <w:sz w:val="24"/>
          <w:szCs w:val="24"/>
        </w:rPr>
      </w:pPr>
      <w:r>
        <w:rPr>
          <w:rStyle w:val="23"/>
          <w:rFonts w:hint="eastAsia" w:ascii="仿宋" w:hAnsi="仿宋" w:eastAsia="仿宋" w:cs="仿宋"/>
          <w:sz w:val="24"/>
          <w:szCs w:val="24"/>
        </w:rPr>
        <w:t xml:space="preserve">日 期：   </w:t>
      </w:r>
    </w:p>
    <w:p>
      <w:pPr>
        <w:spacing w:line="440" w:lineRule="exact"/>
        <w:rPr>
          <w:rStyle w:val="23"/>
          <w:rFonts w:hint="eastAsia" w:ascii="仿宋" w:hAnsi="仿宋" w:eastAsia="仿宋" w:cs="仿宋"/>
          <w:sz w:val="24"/>
          <w:szCs w:val="24"/>
        </w:rPr>
      </w:pPr>
      <w:r>
        <w:rPr>
          <w:rStyle w:val="23"/>
          <w:rFonts w:hint="eastAsia" w:ascii="仿宋" w:hAnsi="仿宋" w:eastAsia="仿宋" w:cs="仿宋"/>
          <w:sz w:val="24"/>
          <w:szCs w:val="24"/>
        </w:rPr>
        <w:t xml:space="preserve"> </w:t>
      </w:r>
    </w:p>
    <w:p>
      <w:pPr>
        <w:spacing w:line="360" w:lineRule="auto"/>
        <w:rPr>
          <w:rStyle w:val="23"/>
          <w:rFonts w:hint="eastAsia" w:ascii="仿宋" w:hAnsi="仿宋" w:eastAsia="仿宋" w:cs="仿宋"/>
          <w:sz w:val="24"/>
          <w:szCs w:val="24"/>
        </w:rPr>
      </w:pPr>
    </w:p>
    <w:p>
      <w:pPr>
        <w:spacing w:before="158" w:beforeLines="50" w:after="158" w:afterLines="50" w:line="300" w:lineRule="auto"/>
        <w:rPr>
          <w:rFonts w:hint="eastAsia" w:ascii="仿宋" w:hAnsi="仿宋" w:eastAsia="仿宋" w:cs="仿宋"/>
          <w:bCs/>
          <w:sz w:val="24"/>
        </w:rPr>
      </w:pPr>
      <w:r>
        <w:rPr>
          <w:rFonts w:hint="eastAsia" w:ascii="仿宋" w:hAnsi="仿宋" w:eastAsia="仿宋" w:cs="仿宋"/>
          <w:bCs/>
          <w:sz w:val="24"/>
        </w:rPr>
        <w:t>注：符合中小企业划型标准的企业请提供本函，不符合的不提供本函。</w:t>
      </w:r>
    </w:p>
    <w:p>
      <w:pPr>
        <w:pStyle w:val="13"/>
        <w:ind w:firstLine="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sz w:val="24"/>
          <w:lang w:val="en-US" w:eastAsia="zh-CN"/>
        </w:rPr>
        <w:t xml:space="preserve"> 供应商须提供中小微企业库查询截图。</w:t>
      </w:r>
    </w:p>
    <w:p>
      <w:pPr>
        <w:spacing w:line="360" w:lineRule="auto"/>
        <w:rPr>
          <w:rStyle w:val="23"/>
          <w:rFonts w:hint="eastAsia" w:ascii="仿宋" w:hAnsi="仿宋" w:eastAsia="仿宋" w:cs="仿宋"/>
          <w:sz w:val="24"/>
          <w:szCs w:val="24"/>
        </w:rPr>
      </w:pPr>
    </w:p>
    <w:p>
      <w:pPr>
        <w:spacing w:line="360" w:lineRule="auto"/>
        <w:rPr>
          <w:rStyle w:val="23"/>
          <w:rFonts w:hint="eastAsia" w:ascii="仿宋" w:hAnsi="仿宋" w:eastAsia="仿宋" w:cs="仿宋"/>
          <w:sz w:val="24"/>
          <w:szCs w:val="24"/>
        </w:rPr>
      </w:pPr>
    </w:p>
    <w:p>
      <w:pPr>
        <w:rPr>
          <w:rFonts w:hint="eastAsia" w:ascii="仿宋" w:hAnsi="仿宋" w:eastAsia="仿宋" w:cs="仿宋"/>
        </w:rPr>
      </w:pPr>
      <w:r>
        <w:rPr>
          <w:rStyle w:val="23"/>
          <w:rFonts w:hint="eastAsia" w:ascii="仿宋" w:hAnsi="仿宋" w:eastAsia="仿宋" w:cs="仿宋"/>
          <w:sz w:val="22"/>
        </w:rPr>
        <w:t>注：从业人员、营业收入、资产总额填报上一年度数据，无上一年度数据的新成立企业可不填报。</w:t>
      </w:r>
    </w:p>
    <w:p>
      <w:pPr>
        <w:widowControl/>
        <w:autoSpaceDE w:val="0"/>
        <w:autoSpaceDN w:val="0"/>
        <w:adjustRightInd w:val="0"/>
        <w:spacing w:line="440" w:lineRule="exact"/>
        <w:rPr>
          <w:rStyle w:val="23"/>
          <w:rFonts w:hint="eastAsia" w:ascii="仿宋" w:hAnsi="仿宋" w:eastAsia="仿宋" w:cs="仿宋"/>
          <w:sz w:val="24"/>
          <w:szCs w:val="24"/>
        </w:rPr>
      </w:pPr>
    </w:p>
    <w:p>
      <w:pPr>
        <w:pStyle w:val="37"/>
        <w:ind w:firstLine="480"/>
        <w:rPr>
          <w:rStyle w:val="23"/>
          <w:rFonts w:hint="eastAsia" w:ascii="仿宋" w:hAnsi="仿宋" w:eastAsia="仿宋" w:cs="仿宋"/>
          <w:sz w:val="24"/>
          <w:szCs w:val="24"/>
        </w:rPr>
      </w:pPr>
    </w:p>
    <w:p>
      <w:pPr>
        <w:pStyle w:val="37"/>
        <w:ind w:firstLine="480"/>
        <w:rPr>
          <w:rStyle w:val="23"/>
          <w:rFonts w:hint="eastAsia" w:ascii="仿宋" w:hAnsi="仿宋" w:eastAsia="仿宋" w:cs="仿宋"/>
          <w:sz w:val="24"/>
          <w:szCs w:val="24"/>
        </w:rPr>
      </w:pPr>
    </w:p>
    <w:p>
      <w:pPr>
        <w:pStyle w:val="38"/>
        <w:jc w:val="center"/>
        <w:outlineLvl w:val="9"/>
        <w:rPr>
          <w:rFonts w:hint="eastAsia" w:ascii="仿宋" w:hAnsi="仿宋" w:eastAsia="仿宋" w:cs="仿宋"/>
          <w:b/>
          <w:bCs w:val="0"/>
          <w:color w:val="auto"/>
          <w:lang w:val="en-US" w:eastAsia="zh-CN"/>
        </w:rPr>
      </w:pPr>
    </w:p>
    <w:p>
      <w:pPr>
        <w:pStyle w:val="38"/>
        <w:jc w:val="center"/>
        <w:outlineLvl w:val="9"/>
        <w:rPr>
          <w:rFonts w:hint="eastAsia" w:ascii="仿宋" w:hAnsi="仿宋" w:eastAsia="仿宋" w:cs="仿宋"/>
          <w:b/>
          <w:bCs w:val="0"/>
          <w:color w:val="auto"/>
          <w:lang w:val="en-US" w:eastAsia="zh-CN"/>
        </w:rPr>
      </w:pPr>
    </w:p>
    <w:p>
      <w:pPr>
        <w:pStyle w:val="38"/>
        <w:jc w:val="center"/>
        <w:outlineLvl w:val="0"/>
        <w:rPr>
          <w:rFonts w:hint="eastAsia" w:ascii="仿宋" w:hAnsi="仿宋" w:eastAsia="仿宋" w:cs="仿宋"/>
          <w:b/>
          <w:bCs w:val="0"/>
          <w:color w:val="auto"/>
          <w:lang w:val="en-US" w:eastAsia="zh-CN"/>
        </w:rPr>
      </w:pPr>
      <w:bookmarkStart w:id="92" w:name="_Toc8300"/>
      <w:r>
        <w:rPr>
          <w:rFonts w:hint="eastAsia" w:ascii="仿宋" w:hAnsi="仿宋" w:eastAsia="仿宋" w:cs="仿宋"/>
          <w:b/>
          <w:bCs w:val="0"/>
          <w:color w:val="auto"/>
          <w:lang w:val="en-US" w:eastAsia="zh-CN"/>
        </w:rPr>
        <w:t>残疾人福利性单位声明函</w:t>
      </w:r>
      <w:bookmarkEnd w:id="92"/>
    </w:p>
    <w:p>
      <w:pPr>
        <w:spacing w:before="145" w:beforeLines="50" w:after="145" w:afterLines="50" w:line="300" w:lineRule="auto"/>
        <w:ind w:firstLine="624" w:firstLineChars="200"/>
        <w:rPr>
          <w:rFonts w:hint="eastAsia" w:ascii="仿宋" w:hAnsi="仿宋" w:eastAsia="仿宋" w:cs="仿宋"/>
          <w:spacing w:val="6"/>
          <w:sz w:val="30"/>
          <w:szCs w:val="30"/>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本单位郑重声明，根据《财政部 民政部 中国残疾人联合会关于促进残疾人就业政府采购政策的通知》（财库〔2017〕 141号）的规定，本单位为符合条件的残疾人福利性单位，且本单位参加</w:t>
      </w:r>
      <w:r>
        <w:rPr>
          <w:rStyle w:val="23"/>
          <w:rFonts w:hint="eastAsia" w:ascii="仿宋" w:hAnsi="仿宋" w:eastAsia="仿宋" w:cs="仿宋"/>
          <w:sz w:val="32"/>
          <w:szCs w:val="32"/>
          <w:u w:val="single"/>
        </w:rPr>
        <w:t>______</w:t>
      </w:r>
      <w:r>
        <w:rPr>
          <w:rFonts w:hint="eastAsia" w:ascii="仿宋" w:hAnsi="仿宋" w:eastAsia="仿宋" w:cs="仿宋"/>
          <w:spacing w:val="20"/>
          <w:sz w:val="22"/>
          <w:szCs w:val="28"/>
          <w:lang w:val="en-US" w:eastAsia="zh-CN"/>
        </w:rPr>
        <w:t>单位的采购文件编号为</w:t>
      </w:r>
      <w:r>
        <w:rPr>
          <w:rStyle w:val="23"/>
          <w:rFonts w:hint="eastAsia" w:ascii="仿宋" w:hAnsi="仿宋" w:eastAsia="仿宋" w:cs="仿宋"/>
          <w:sz w:val="32"/>
          <w:szCs w:val="32"/>
          <w:u w:val="single"/>
        </w:rPr>
        <w:t>______</w:t>
      </w:r>
      <w:r>
        <w:rPr>
          <w:rFonts w:hint="eastAsia" w:ascii="仿宋" w:hAnsi="仿宋" w:eastAsia="仿宋" w:cs="仿宋"/>
          <w:spacing w:val="20"/>
          <w:sz w:val="22"/>
          <w:szCs w:val="28"/>
          <w:lang w:val="en-US" w:eastAsia="zh-CN"/>
        </w:rPr>
        <w:t>的</w:t>
      </w:r>
      <w:r>
        <w:rPr>
          <w:rStyle w:val="23"/>
          <w:rFonts w:hint="eastAsia" w:ascii="仿宋" w:hAnsi="仿宋" w:eastAsia="仿宋" w:cs="仿宋"/>
          <w:sz w:val="32"/>
          <w:szCs w:val="32"/>
          <w:u w:val="single"/>
        </w:rPr>
        <w:t xml:space="preserve">       </w:t>
      </w:r>
      <w:r>
        <w:rPr>
          <w:rFonts w:hint="eastAsia" w:ascii="仿宋" w:hAnsi="仿宋" w:eastAsia="仿宋" w:cs="仿宋"/>
          <w:spacing w:val="20"/>
          <w:sz w:val="22"/>
          <w:szCs w:val="28"/>
          <w:lang w:val="en-US" w:eastAsia="zh-CN"/>
        </w:rPr>
        <w:t>项目采购活动提供本单位制造的服务或产品（由本单位承担工程/提供服务），或者提供其他残疾人福利性单位制造的服务或产品（不包括使用非残疾人福利性单位注册商标的服务或产品）。</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本单位在本次政府采购活动中提供的残疾人福利单位产品报价合计为人民币</w:t>
      </w:r>
      <w:r>
        <w:rPr>
          <w:rFonts w:hint="eastAsia" w:ascii="仿宋" w:hAnsi="仿宋" w:eastAsia="仿宋" w:cs="仿宋"/>
          <w:spacing w:val="20"/>
          <w:sz w:val="22"/>
          <w:szCs w:val="28"/>
          <w:u w:val="single"/>
          <w:lang w:val="en-US" w:eastAsia="zh-CN"/>
        </w:rPr>
        <w:t>（大写）      圆整（￥：     ）</w:t>
      </w:r>
      <w:r>
        <w:rPr>
          <w:rFonts w:hint="eastAsia" w:ascii="仿宋" w:hAnsi="仿宋" w:eastAsia="仿宋" w:cs="仿宋"/>
          <w:spacing w:val="20"/>
          <w:sz w:val="22"/>
          <w:szCs w:val="28"/>
          <w:lang w:val="en-US" w:eastAsia="zh-CN"/>
        </w:rPr>
        <w:t>。</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本单位对上述声明的真实性负责。如有虚假，将依法承担相应责任。</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（备注：1、投标人如不提供此声明函，价格将不做相应扣除。2、中标投标人为残疾人福利单位的，此声明函将随中标结果同时公告，接受社会监督）</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企业名称（公章）：</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r>
        <w:rPr>
          <w:rFonts w:hint="eastAsia" w:ascii="仿宋" w:hAnsi="仿宋" w:eastAsia="仿宋" w:cs="仿宋"/>
          <w:spacing w:val="20"/>
          <w:sz w:val="22"/>
          <w:szCs w:val="28"/>
          <w:lang w:val="en-US" w:eastAsia="zh-CN"/>
        </w:rPr>
        <w:t>日  期：</w:t>
      </w:r>
    </w:p>
    <w:p>
      <w:pPr>
        <w:widowControl/>
        <w:autoSpaceDE w:val="0"/>
        <w:autoSpaceDN w:val="0"/>
        <w:adjustRightInd w:val="0"/>
        <w:spacing w:line="440" w:lineRule="exact"/>
        <w:ind w:firstLine="480"/>
        <w:rPr>
          <w:rFonts w:hint="eastAsia" w:ascii="仿宋" w:hAnsi="仿宋" w:eastAsia="仿宋" w:cs="仿宋"/>
          <w:spacing w:val="20"/>
          <w:sz w:val="22"/>
          <w:szCs w:val="28"/>
          <w:lang w:val="en-US" w:eastAsia="zh-CN"/>
        </w:rPr>
      </w:pPr>
    </w:p>
    <w:p>
      <w:pPr>
        <w:widowControl/>
        <w:autoSpaceDE w:val="0"/>
        <w:autoSpaceDN w:val="0"/>
        <w:adjustRightInd w:val="0"/>
        <w:spacing w:line="440" w:lineRule="exact"/>
        <w:ind w:firstLine="480"/>
        <w:rPr>
          <w:rFonts w:hint="eastAsia" w:ascii="仿宋" w:hAnsi="仿宋" w:eastAsia="仿宋" w:cs="仿宋"/>
          <w:b/>
          <w:bCs/>
          <w:spacing w:val="20"/>
          <w:szCs w:val="22"/>
          <w:lang w:val="en-US" w:eastAsia="zh-CN"/>
        </w:rPr>
      </w:pPr>
      <w:r>
        <w:rPr>
          <w:rFonts w:hint="eastAsia" w:ascii="仿宋" w:hAnsi="仿宋" w:eastAsia="仿宋" w:cs="仿宋"/>
          <w:b/>
          <w:bCs/>
          <w:spacing w:val="20"/>
          <w:sz w:val="22"/>
          <w:szCs w:val="28"/>
          <w:lang w:val="en-US" w:eastAsia="zh-CN"/>
        </w:rPr>
        <w:t>注：符合条件的残疾人福利性单位请提供本函，不符合的不提供本函。</w:t>
      </w: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lang w:val="en-US" w:eastAsia="zh-CN"/>
        </w:rPr>
      </w:pPr>
    </w:p>
    <w:p>
      <w:pPr>
        <w:ind w:firstLine="3213" w:firstLineChars="1000"/>
        <w:jc w:val="both"/>
        <w:rPr>
          <w:rFonts w:hint="eastAsia" w:ascii="仿宋" w:hAnsi="仿宋" w:eastAsia="仿宋" w:cs="仿宋"/>
          <w:b/>
          <w:bCs w:val="0"/>
          <w:color w:val="auto"/>
          <w:kern w:val="0"/>
          <w:sz w:val="32"/>
          <w:szCs w:val="24"/>
          <w:lang w:val="en-US" w:eastAsia="zh-CN" w:bidi="ar-SA"/>
        </w:rPr>
      </w:pPr>
    </w:p>
    <w:p>
      <w:pPr>
        <w:ind w:firstLine="3213" w:firstLineChars="1000"/>
        <w:jc w:val="both"/>
        <w:rPr>
          <w:rFonts w:hint="eastAsia" w:ascii="仿宋" w:hAnsi="仿宋" w:eastAsia="仿宋" w:cs="仿宋"/>
          <w:b/>
          <w:bCs/>
          <w:sz w:val="36"/>
          <w:szCs w:val="36"/>
          <w:lang w:val="en-US" w:eastAsia="zh-CN"/>
        </w:rPr>
      </w:pPr>
      <w:r>
        <w:rPr>
          <w:rFonts w:hint="eastAsia" w:ascii="仿宋" w:hAnsi="仿宋" w:eastAsia="仿宋" w:cs="仿宋"/>
          <w:b/>
          <w:bCs w:val="0"/>
          <w:color w:val="auto"/>
          <w:kern w:val="0"/>
          <w:sz w:val="32"/>
          <w:szCs w:val="24"/>
          <w:lang w:val="en-US" w:eastAsia="zh-CN" w:bidi="ar-SA"/>
        </w:rPr>
        <w:t>监狱企业申明函</w:t>
      </w:r>
    </w:p>
    <w:p>
      <w:pPr>
        <w:ind w:firstLine="1620" w:firstLineChars="900"/>
        <w:rPr>
          <w:rFonts w:hint="eastAsia" w:ascii="仿宋" w:hAnsi="仿宋" w:eastAsia="仿宋" w:cs="仿宋"/>
          <w:sz w:val="18"/>
          <w:szCs w:val="18"/>
        </w:rPr>
      </w:pPr>
    </w:p>
    <w:p>
      <w:pPr>
        <w:tabs>
          <w:tab w:val="left" w:pos="3538"/>
        </w:tabs>
        <w:spacing w:line="360" w:lineRule="auto"/>
        <w:jc w:val="center"/>
        <w:rPr>
          <w:rFonts w:hint="eastAsia" w:ascii="仿宋" w:hAnsi="仿宋" w:eastAsia="仿宋" w:cs="仿宋"/>
          <w:sz w:val="28"/>
          <w:szCs w:val="28"/>
        </w:rPr>
      </w:pPr>
      <w:r>
        <w:rPr>
          <w:rFonts w:hint="eastAsia" w:ascii="仿宋" w:hAnsi="仿宋" w:eastAsia="仿宋" w:cs="仿宋"/>
          <w:sz w:val="36"/>
          <w:szCs w:val="36"/>
        </w:rPr>
        <w:t>【</w:t>
      </w:r>
      <w:r>
        <w:rPr>
          <w:rFonts w:hint="eastAsia" w:ascii="仿宋" w:hAnsi="仿宋" w:eastAsia="仿宋" w:cs="仿宋"/>
          <w:spacing w:val="20"/>
          <w:sz w:val="24"/>
          <w:szCs w:val="32"/>
          <w:lang w:val="en-US" w:eastAsia="zh-CN"/>
        </w:rPr>
        <w:t>非监狱企业的不用提供</w:t>
      </w:r>
      <w:r>
        <w:rPr>
          <w:rFonts w:hint="eastAsia" w:ascii="仿宋" w:hAnsi="仿宋" w:eastAsia="仿宋" w:cs="仿宋"/>
          <w:sz w:val="36"/>
          <w:szCs w:val="36"/>
        </w:rPr>
        <w:t>】</w:t>
      </w:r>
    </w:p>
    <w:p>
      <w:pPr>
        <w:spacing w:line="360" w:lineRule="auto"/>
        <w:ind w:firstLine="3740" w:firstLineChars="1700"/>
        <w:rPr>
          <w:rFonts w:hint="eastAsia" w:ascii="仿宋" w:hAnsi="仿宋" w:eastAsia="仿宋" w:cs="仿宋"/>
          <w:sz w:val="22"/>
          <w:szCs w:val="22"/>
        </w:rPr>
      </w:pPr>
    </w:p>
    <w:p>
      <w:pPr>
        <w:widowControl/>
        <w:autoSpaceDE w:val="0"/>
        <w:autoSpaceDN w:val="0"/>
        <w:adjustRightInd w:val="0"/>
        <w:spacing w:line="360" w:lineRule="auto"/>
        <w:ind w:firstLine="48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本企业郑重声明，根据《关于政府采购支持监狱企业发展有关间想的通知》（财库［2014］68号）的规定，本企业为监狱企业。</w:t>
      </w:r>
    </w:p>
    <w:p>
      <w:pPr>
        <w:widowControl/>
        <w:autoSpaceDE w:val="0"/>
        <w:autoSpaceDN w:val="0"/>
        <w:adjustRightInd w:val="0"/>
        <w:spacing w:line="360" w:lineRule="auto"/>
        <w:ind w:firstLine="480"/>
        <w:rPr>
          <w:rFonts w:hint="eastAsia" w:ascii="仿宋" w:hAnsi="仿宋" w:eastAsia="仿宋" w:cs="仿宋"/>
          <w:spacing w:val="20"/>
          <w:sz w:val="24"/>
          <w:szCs w:val="32"/>
          <w:lang w:val="en-US" w:eastAsia="zh-CN"/>
        </w:rPr>
      </w:pPr>
    </w:p>
    <w:p>
      <w:pPr>
        <w:widowControl/>
        <w:autoSpaceDE w:val="0"/>
        <w:autoSpaceDN w:val="0"/>
        <w:adjustRightInd w:val="0"/>
        <w:spacing w:line="360" w:lineRule="auto"/>
        <w:ind w:firstLine="480"/>
        <w:rPr>
          <w:rFonts w:hint="eastAsia" w:ascii="仿宋" w:hAnsi="仿宋" w:eastAsia="仿宋" w:cs="仿宋"/>
          <w:sz w:val="36"/>
          <w:szCs w:val="36"/>
          <w:u w:val="single"/>
          <w:lang w:val="en-US" w:eastAsia="zh-CN"/>
        </w:rPr>
      </w:pPr>
      <w:r>
        <w:rPr>
          <w:rFonts w:hint="eastAsia" w:ascii="仿宋" w:hAnsi="仿宋" w:eastAsia="仿宋" w:cs="仿宋"/>
          <w:spacing w:val="20"/>
          <w:sz w:val="24"/>
          <w:szCs w:val="32"/>
          <w:lang w:val="en-US" w:eastAsia="zh-CN"/>
        </w:rPr>
        <w:t xml:space="preserve">根据上述标准，我企业属于监狱企业的理由为：  </w:t>
      </w:r>
      <w:r>
        <w:rPr>
          <w:rFonts w:hint="eastAsia" w:ascii="仿宋" w:hAnsi="仿宋" w:eastAsia="仿宋" w:cs="仿宋"/>
          <w:sz w:val="36"/>
          <w:szCs w:val="36"/>
          <w:u w:val="single"/>
          <w:lang w:val="en-US" w:eastAsia="zh-CN"/>
        </w:rPr>
        <w:t xml:space="preserve">                              </w:t>
      </w: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本企业为参加（项目名称：</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none"/>
          <w:lang w:val="en-US" w:eastAsia="zh-CN"/>
        </w:rPr>
        <w:t>）</w:t>
      </w:r>
      <w:r>
        <w:rPr>
          <w:rFonts w:hint="eastAsia" w:ascii="仿宋" w:hAnsi="仿宋" w:eastAsia="仿宋" w:cs="仿宋"/>
          <w:spacing w:val="20"/>
          <w:sz w:val="24"/>
          <w:szCs w:val="32"/>
          <w:lang w:val="en-US" w:eastAsia="zh-CN"/>
        </w:rPr>
        <w:t>（项目编号：</w:t>
      </w:r>
      <w:r>
        <w:rPr>
          <w:rFonts w:hint="eastAsia" w:ascii="仿宋" w:hAnsi="仿宋" w:eastAsia="仿宋" w:cs="仿宋"/>
          <w:spacing w:val="20"/>
          <w:sz w:val="24"/>
          <w:szCs w:val="32"/>
          <w:u w:val="single"/>
          <w:lang w:val="en-US" w:eastAsia="zh-CN"/>
        </w:rPr>
        <w:t xml:space="preserve">                  </w:t>
      </w:r>
      <w:r>
        <w:rPr>
          <w:rFonts w:hint="eastAsia" w:ascii="仿宋" w:hAnsi="仿宋" w:eastAsia="仿宋" w:cs="仿宋"/>
          <w:spacing w:val="20"/>
          <w:sz w:val="24"/>
          <w:szCs w:val="32"/>
          <w:lang w:val="en-US" w:eastAsia="zh-CN"/>
        </w:rPr>
        <w:t>）采购活动提供本企业的产品。</w:t>
      </w:r>
    </w:p>
    <w:p>
      <w:pPr>
        <w:spacing w:line="360" w:lineRule="auto"/>
        <w:ind w:firstLine="720" w:firstLineChars="200"/>
        <w:rPr>
          <w:rFonts w:hint="eastAsia" w:ascii="仿宋" w:hAnsi="仿宋" w:eastAsia="仿宋" w:cs="仿宋"/>
          <w:sz w:val="36"/>
          <w:szCs w:val="36"/>
        </w:rPr>
      </w:pP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本企业对上述声明的真实性负责。如有虚假，将依法承担相应责任。</w:t>
      </w:r>
    </w:p>
    <w:p>
      <w:pPr>
        <w:spacing w:line="360" w:lineRule="auto"/>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供应商名称（盖章）：</w:t>
      </w:r>
    </w:p>
    <w:p>
      <w:pPr>
        <w:spacing w:line="360" w:lineRule="auto"/>
        <w:ind w:left="400" w:leftChars="200" w:firstLine="0" w:firstLineChars="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日期：  年  月  日</w:t>
      </w: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560" w:firstLineChars="20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监狱企业参加政府采购活动时，应当提供由省级以上监狱管理局，戒毒管理局（含新疆生产建设兵团）出具的属于监狱企业的证明文件：</w:t>
      </w:r>
    </w:p>
    <w:p>
      <w:pPr>
        <w:spacing w:line="360" w:lineRule="auto"/>
        <w:ind w:left="400" w:leftChars="200" w:firstLine="0" w:firstLineChars="0"/>
        <w:rPr>
          <w:rFonts w:hint="eastAsia" w:ascii="仿宋" w:hAnsi="仿宋" w:eastAsia="仿宋" w:cs="仿宋"/>
          <w:spacing w:val="20"/>
          <w:sz w:val="24"/>
          <w:szCs w:val="32"/>
          <w:lang w:val="en-US" w:eastAsia="zh-CN"/>
        </w:rPr>
      </w:pPr>
    </w:p>
    <w:p>
      <w:pPr>
        <w:spacing w:line="360" w:lineRule="auto"/>
        <w:ind w:left="400" w:leftChars="200" w:firstLine="560" w:firstLineChars="200"/>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hint="eastAsia" w:ascii="仿宋" w:hAnsi="仿宋" w:eastAsia="仿宋" w:cs="仿宋"/>
          <w:sz w:val="24"/>
          <w:szCs w:val="24"/>
        </w:rPr>
      </w:pPr>
    </w:p>
    <w:p>
      <w:pPr>
        <w:tabs>
          <w:tab w:val="left" w:pos="1440"/>
        </w:tabs>
        <w:jc w:val="center"/>
        <w:rPr>
          <w:rFonts w:hint="eastAsia" w:ascii="仿宋" w:hAnsi="仿宋" w:eastAsia="仿宋" w:cs="仿宋"/>
          <w:b/>
          <w:sz w:val="28"/>
          <w:szCs w:val="28"/>
          <w:lang w:val="en-US" w:eastAsia="zh-CN"/>
        </w:rPr>
      </w:pPr>
    </w:p>
    <w:p>
      <w:pPr>
        <w:tabs>
          <w:tab w:val="left" w:pos="1440"/>
        </w:tabs>
        <w:jc w:val="center"/>
        <w:rPr>
          <w:rFonts w:hint="eastAsia" w:ascii="仿宋" w:hAnsi="仿宋" w:eastAsia="仿宋" w:cs="仿宋"/>
          <w:b/>
          <w:sz w:val="28"/>
          <w:szCs w:val="28"/>
        </w:rPr>
      </w:pPr>
      <w:r>
        <w:rPr>
          <w:rFonts w:hint="eastAsia" w:ascii="仿宋" w:hAnsi="仿宋" w:eastAsia="仿宋" w:cs="仿宋"/>
          <w:b/>
          <w:sz w:val="28"/>
          <w:szCs w:val="28"/>
          <w:lang w:val="en-US" w:eastAsia="zh-CN"/>
        </w:rPr>
        <w:t>八、反商业贿赂承诺书</w:t>
      </w:r>
      <w:bookmarkEnd w:id="89"/>
      <w:bookmarkEnd w:id="90"/>
      <w:bookmarkEnd w:id="91"/>
    </w:p>
    <w:p>
      <w:pPr>
        <w:snapToGrid w:val="0"/>
        <w:spacing w:line="360" w:lineRule="auto"/>
        <w:ind w:firstLine="560" w:firstLineChars="200"/>
        <w:rPr>
          <w:rFonts w:hint="eastAsia" w:ascii="仿宋" w:hAnsi="仿宋" w:eastAsia="仿宋" w:cs="仿宋"/>
          <w:color w:val="auto"/>
          <w:spacing w:val="20"/>
          <w:sz w:val="24"/>
          <w:szCs w:val="32"/>
          <w:u w:val="single"/>
          <w:lang w:val="en-US" w:eastAsia="zh-CN"/>
        </w:rPr>
      </w:pPr>
      <w:r>
        <w:rPr>
          <w:rFonts w:hint="eastAsia" w:ascii="仿宋" w:hAnsi="仿宋" w:eastAsia="仿宋" w:cs="仿宋"/>
          <w:color w:val="auto"/>
          <w:spacing w:val="20"/>
          <w:sz w:val="24"/>
          <w:szCs w:val="32"/>
          <w:lang w:val="en-US" w:eastAsia="zh-CN"/>
        </w:rPr>
        <w:t>致：</w:t>
      </w:r>
      <w:r>
        <w:rPr>
          <w:rFonts w:hint="eastAsia" w:ascii="仿宋" w:hAnsi="仿宋" w:eastAsia="仿宋" w:cs="仿宋"/>
          <w:color w:val="auto"/>
          <w:spacing w:val="20"/>
          <w:sz w:val="24"/>
          <w:szCs w:val="32"/>
          <w:u w:val="single"/>
          <w:lang w:val="en-US" w:eastAsia="zh-CN"/>
        </w:rPr>
        <w:t>（采购人）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为了进一步营造公平竞争的</w:t>
      </w:r>
      <w:r>
        <w:rPr>
          <w:rFonts w:hint="eastAsia" w:ascii="仿宋" w:hAnsi="仿宋" w:eastAsia="仿宋" w:cs="仿宋"/>
          <w:spacing w:val="20"/>
          <w:sz w:val="24"/>
          <w:szCs w:val="24"/>
          <w:lang w:val="en-US" w:eastAsia="zh-CN"/>
        </w:rPr>
        <w:t>市场环</w:t>
      </w:r>
      <w:r>
        <w:rPr>
          <w:rFonts w:hint="eastAsia" w:ascii="仿宋" w:hAnsi="仿宋" w:eastAsia="仿宋" w:cs="仿宋"/>
          <w:spacing w:val="20"/>
          <w:sz w:val="24"/>
          <w:szCs w:val="32"/>
          <w:lang w:val="en-US" w:eastAsia="zh-CN"/>
        </w:rPr>
        <w:t>境，维护市场秩序，我方在政府采购活动中郑重承诺：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一、依法参与政府采购活动，遵纪守法，诚信经营，公平竞争。</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二、不向采购单位、集中采购机构和政府采购评审专家提供任何形式的商业贿赂；对索取或接受商业贿赂的单位和个人，及时向财政部门或纪检监察机关举报。</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三、坚决做到不提供虚假资质文件和虚假材料谋取中标。</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四、不采取不正当手段诋毁、排挤其他投标人，与其他投标人保持公平的竞争关系。</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五、不与采购单位、集中采购机构和政府采购评审专家串通，自觉维护政府采购公平竞争的市场秩序。</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六、不与其他投标人串通采取围标、陪标等商业欺诈手段谋取中标，积极维护国家利益、社会公共利益和采购单位的合法权益。</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七、严格履行政府采购合同约定的责任和义务，保质保量地完成采购合同规定的任务，准确兑现售后服务承诺。</w:t>
      </w:r>
    </w:p>
    <w:p>
      <w:pPr>
        <w:snapToGrid w:val="0"/>
        <w:spacing w:line="360" w:lineRule="auto"/>
        <w:ind w:firstLine="560" w:firstLineChars="200"/>
        <w:rPr>
          <w:rFonts w:hint="eastAsia" w:ascii="仿宋" w:hAnsi="仿宋" w:eastAsia="仿宋" w:cs="仿宋"/>
          <w:spacing w:val="20"/>
          <w:sz w:val="24"/>
          <w:szCs w:val="32"/>
        </w:rPr>
      </w:pPr>
      <w:r>
        <w:rPr>
          <w:rFonts w:hint="eastAsia" w:ascii="仿宋" w:hAnsi="仿宋" w:eastAsia="仿宋" w:cs="仿宋"/>
          <w:spacing w:val="20"/>
          <w:sz w:val="24"/>
          <w:szCs w:val="32"/>
          <w:lang w:val="en-US" w:eastAsia="zh-CN"/>
        </w:rPr>
        <w:t>八、自觉接受并积极配合财政部门和纪检监察机关依法实施的监督检查，如实反映情况，及时提供有关证明材料。</w:t>
      </w:r>
    </w:p>
    <w:p>
      <w:pPr>
        <w:snapToGrid w:val="0"/>
        <w:spacing w:line="360" w:lineRule="auto"/>
        <w:rPr>
          <w:rFonts w:hint="eastAsia" w:ascii="仿宋" w:hAnsi="仿宋" w:eastAsia="仿宋" w:cs="仿宋"/>
          <w:spacing w:val="20"/>
          <w:sz w:val="24"/>
          <w:szCs w:val="32"/>
          <w:lang w:val="en-US" w:eastAsia="zh-CN"/>
        </w:rPr>
      </w:pPr>
      <w:r>
        <w:rPr>
          <w:rFonts w:hint="eastAsia" w:ascii="仿宋" w:hAnsi="仿宋" w:eastAsia="仿宋" w:cs="仿宋"/>
          <w:spacing w:val="20"/>
          <w:sz w:val="24"/>
          <w:szCs w:val="32"/>
          <w:lang w:val="en-US" w:eastAsia="zh-CN"/>
        </w:rPr>
        <w:t>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报价供应商全称（公章）：</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法定代表人或授权代表（签</w:t>
      </w:r>
      <w:r>
        <w:rPr>
          <w:rFonts w:hint="eastAsia" w:ascii="仿宋" w:hAnsi="仿宋" w:eastAsia="仿宋" w:cs="仿宋"/>
          <w:sz w:val="28"/>
          <w:szCs w:val="28"/>
          <w:lang w:val="en-US" w:eastAsia="zh-CN"/>
        </w:rPr>
        <w:t>字或盖章</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日 期：  年  月  日</w:t>
      </w:r>
    </w:p>
    <w:p>
      <w:pPr>
        <w:spacing w:line="460" w:lineRule="exact"/>
        <w:rPr>
          <w:rFonts w:hint="eastAsia" w:ascii="仿宋" w:hAnsi="仿宋" w:eastAsia="仿宋" w:cs="仿宋"/>
          <w:bCs/>
          <w:szCs w:val="21"/>
        </w:rPr>
      </w:pPr>
    </w:p>
    <w:p>
      <w:pPr>
        <w:spacing w:line="460" w:lineRule="exact"/>
        <w:rPr>
          <w:rFonts w:hint="eastAsia" w:ascii="仿宋" w:hAnsi="仿宋" w:eastAsia="仿宋" w:cs="仿宋"/>
          <w:szCs w:val="21"/>
          <w:u w:val="single"/>
        </w:rPr>
      </w:pPr>
      <w:r>
        <w:rPr>
          <w:rFonts w:hint="eastAsia" w:ascii="仿宋" w:hAnsi="仿宋" w:eastAsia="仿宋" w:cs="仿宋"/>
          <w:bCs/>
          <w:szCs w:val="21"/>
        </w:rPr>
        <w:t>附注</w:t>
      </w:r>
      <w:r>
        <w:rPr>
          <w:rFonts w:hint="eastAsia" w:ascii="仿宋" w:hAnsi="仿宋" w:eastAsia="仿宋" w:cs="仿宋"/>
          <w:szCs w:val="21"/>
        </w:rPr>
        <w:t>：</w:t>
      </w:r>
      <w:r>
        <w:rPr>
          <w:rFonts w:hint="eastAsia" w:ascii="仿宋" w:hAnsi="仿宋" w:eastAsia="仿宋" w:cs="仿宋"/>
          <w:szCs w:val="21"/>
          <w:u w:val="single"/>
        </w:rPr>
        <w:t>▲本承诺书格式不得修改。</w:t>
      </w:r>
    </w:p>
    <w:p>
      <w:pPr>
        <w:rPr>
          <w:rFonts w:hint="eastAsia" w:ascii="仿宋" w:hAnsi="仿宋" w:eastAsia="仿宋" w:cs="仿宋"/>
        </w:rPr>
      </w:pPr>
      <w:r>
        <w:rPr>
          <w:rFonts w:hint="eastAsia" w:ascii="仿宋" w:hAnsi="仿宋" w:eastAsia="仿宋" w:cs="仿宋"/>
        </w:rPr>
        <w:br w:type="page"/>
      </w:r>
    </w:p>
    <w:p>
      <w:pPr>
        <w:numPr>
          <w:ilvl w:val="0"/>
          <w:numId w:val="0"/>
        </w:numPr>
        <w:jc w:val="center"/>
        <w:rPr>
          <w:rFonts w:hint="eastAsia" w:ascii="仿宋" w:hAnsi="仿宋" w:eastAsia="仿宋" w:cs="仿宋"/>
          <w:b/>
          <w:bCs/>
          <w:sz w:val="28"/>
          <w:szCs w:val="28"/>
          <w:lang w:eastAsia="zh-CN"/>
        </w:rPr>
      </w:pPr>
      <w:bookmarkStart w:id="93" w:name="_Toc4677_WPSOffice_Level2"/>
      <w:bookmarkStart w:id="94" w:name="_Toc24391_WPSOffice_Level2"/>
      <w:bookmarkStart w:id="95" w:name="_Toc9059_WPSOffice_Level2"/>
      <w:r>
        <w:rPr>
          <w:rFonts w:hint="eastAsia" w:ascii="仿宋" w:hAnsi="仿宋" w:eastAsia="仿宋" w:cs="仿宋"/>
          <w:b/>
          <w:bCs/>
          <w:sz w:val="28"/>
          <w:szCs w:val="28"/>
          <w:lang w:val="en-US" w:eastAsia="zh-CN"/>
        </w:rPr>
        <w:t>九、其</w:t>
      </w:r>
      <w:r>
        <w:rPr>
          <w:rFonts w:hint="eastAsia" w:ascii="仿宋" w:hAnsi="仿宋" w:eastAsia="仿宋" w:cs="仿宋"/>
          <w:b/>
          <w:bCs/>
          <w:sz w:val="28"/>
          <w:szCs w:val="28"/>
          <w:lang w:eastAsia="zh-CN"/>
        </w:rPr>
        <w:t>他资格证明所需文件</w:t>
      </w:r>
      <w:bookmarkEnd w:id="93"/>
      <w:bookmarkEnd w:id="94"/>
      <w:bookmarkEnd w:id="95"/>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（1）提供有效经年检的营业执照；</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（2）提供</w:t>
      </w:r>
      <w:r>
        <w:rPr>
          <w:rFonts w:hint="eastAsia" w:ascii="仿宋" w:hAnsi="仿宋" w:eastAsia="仿宋" w:cs="仿宋"/>
          <w:bCs/>
          <w:sz w:val="24"/>
          <w:szCs w:val="24"/>
          <w:lang w:val="en-US" w:eastAsia="zh-CN"/>
        </w:rPr>
        <w:t>近三个月的</w:t>
      </w:r>
      <w:r>
        <w:rPr>
          <w:rFonts w:hint="eastAsia" w:ascii="仿宋" w:hAnsi="仿宋" w:eastAsia="仿宋" w:cs="仿宋"/>
          <w:color w:val="auto"/>
          <w:sz w:val="24"/>
          <w:szCs w:val="24"/>
        </w:rPr>
        <w:t>企业完税证明及社保缴纳证明；</w:t>
      </w:r>
      <w:r>
        <w:rPr>
          <w:rFonts w:hint="eastAsia" w:ascii="仿宋" w:hAnsi="仿宋" w:eastAsia="仿宋" w:cs="仿宋"/>
          <w:szCs w:val="21"/>
          <w:lang w:val="zh-CN" w:eastAsia="zh-CN"/>
        </w:rPr>
        <w:t>（如有退休人员提供退休证）</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（3）提供</w:t>
      </w:r>
      <w:r>
        <w:rPr>
          <w:rFonts w:hint="eastAsia" w:ascii="仿宋" w:hAnsi="仿宋" w:eastAsia="仿宋" w:cs="仿宋"/>
          <w:color w:val="auto"/>
          <w:sz w:val="24"/>
          <w:szCs w:val="24"/>
          <w:lang w:val="en-US" w:eastAsia="zh-CN"/>
        </w:rPr>
        <w:t>2021年</w:t>
      </w:r>
      <w:r>
        <w:rPr>
          <w:rFonts w:hint="eastAsia" w:ascii="仿宋" w:hAnsi="仿宋" w:eastAsia="仿宋" w:cs="仿宋"/>
          <w:color w:val="auto"/>
          <w:sz w:val="24"/>
          <w:szCs w:val="24"/>
        </w:rPr>
        <w:t>的财务审计报告或财务报表(成立不足一年提供成立至今财务报表）；</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eastAsia="zh-CN"/>
        </w:rPr>
        <w:t>信用中国、中国政府采购网、国家企业信用信息公示系统列入失信被执行人、重大税收违法案件当事人名单、政府采购严重违法失信行为记录名单（尚在处罚期内的），将拒绝其参加本次政府采购活动﹙投标人网上自行打印后加盖投标单位公章。查询时间为获取谈判文件之日起至投标截止时间之日内﹚</w:t>
      </w:r>
      <w:r>
        <w:rPr>
          <w:rFonts w:hint="eastAsia" w:ascii="仿宋" w:hAnsi="仿宋" w:eastAsia="仿宋" w:cs="仿宋"/>
          <w:color w:val="auto"/>
          <w:sz w:val="24"/>
          <w:szCs w:val="24"/>
        </w:rPr>
        <w:t>；</w:t>
      </w:r>
    </w:p>
    <w:p>
      <w:pPr>
        <w:numPr>
          <w:ilvl w:val="0"/>
          <w:numId w:val="0"/>
        </w:numPr>
        <w:tabs>
          <w:tab w:val="left" w:pos="1560"/>
          <w:tab w:val="left" w:pos="5355"/>
          <w:tab w:val="left" w:pos="6300"/>
        </w:tabs>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（5）报价人认为需要提供的其他技术材料。</w:t>
      </w:r>
    </w:p>
    <w:p>
      <w:pPr>
        <w:tabs>
          <w:tab w:val="left" w:pos="1560"/>
          <w:tab w:val="left" w:pos="5355"/>
          <w:tab w:val="left" w:pos="6300"/>
        </w:tabs>
        <w:spacing w:line="440" w:lineRule="exact"/>
        <w:ind w:left="720"/>
        <w:rPr>
          <w:rFonts w:hint="eastAsia" w:ascii="仿宋" w:hAnsi="仿宋" w:eastAsia="仿宋" w:cs="仿宋"/>
          <w:color w:val="FF0000"/>
          <w:sz w:val="24"/>
          <w:szCs w:val="24"/>
          <w:lang w:eastAsia="zh-CN"/>
        </w:rPr>
      </w:pPr>
    </w:p>
    <w:p>
      <w:pPr>
        <w:numPr>
          <w:ilvl w:val="0"/>
          <w:numId w:val="0"/>
        </w:numPr>
        <w:jc w:val="both"/>
        <w:rPr>
          <w:rFonts w:hint="eastAsia" w:ascii="仿宋" w:hAnsi="仿宋" w:eastAsia="仿宋" w:cs="仿宋"/>
        </w:rPr>
      </w:pPr>
    </w:p>
    <w:p>
      <w:pPr>
        <w:pStyle w:val="13"/>
        <w:bidi w:val="0"/>
        <w:ind w:left="0" w:leftChars="0" w:firstLine="0" w:firstLineChars="0"/>
        <w:rPr>
          <w:rFonts w:hint="eastAsia" w:ascii="仿宋" w:hAnsi="仿宋" w:eastAsia="仿宋" w:cs="仿宋"/>
          <w:b/>
          <w:bCs/>
          <w:sz w:val="28"/>
          <w:szCs w:val="28"/>
        </w:rPr>
      </w:pPr>
    </w:p>
    <w:sectPr>
      <w:pgSz w:w="11906" w:h="16838"/>
      <w:pgMar w:top="1440" w:right="1266" w:bottom="1440" w:left="1400" w:header="0" w:footer="992" w:gutter="0"/>
      <w:pgNumType w:fmt="decimal"/>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bidi w:val="0"/>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057C2"/>
    <w:multiLevelType w:val="singleLevel"/>
    <w:tmpl w:val="B17057C2"/>
    <w:lvl w:ilvl="0" w:tentative="0">
      <w:start w:val="1"/>
      <w:numFmt w:val="decimal"/>
      <w:suff w:val="nothing"/>
      <w:lvlText w:val="%1、"/>
      <w:lvlJc w:val="left"/>
    </w:lvl>
  </w:abstractNum>
  <w:abstractNum w:abstractNumId="1">
    <w:nsid w:val="B1A9EE71"/>
    <w:multiLevelType w:val="singleLevel"/>
    <w:tmpl w:val="B1A9EE71"/>
    <w:lvl w:ilvl="0" w:tentative="0">
      <w:start w:val="2"/>
      <w:numFmt w:val="decimal"/>
      <w:suff w:val="nothing"/>
      <w:lvlText w:val="%1、"/>
      <w:lvlJc w:val="left"/>
    </w:lvl>
  </w:abstractNum>
  <w:abstractNum w:abstractNumId="2">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53208E"/>
    <w:multiLevelType w:val="multilevel"/>
    <w:tmpl w:val="0053208E"/>
    <w:lvl w:ilvl="0" w:tentative="0">
      <w:start w:val="1"/>
      <w:numFmt w:val="chineseCountingThousand"/>
      <w:pStyle w:val="25"/>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13530393"/>
    <w:multiLevelType w:val="singleLevel"/>
    <w:tmpl w:val="13530393"/>
    <w:lvl w:ilvl="0" w:tentative="0">
      <w:start w:val="6"/>
      <w:numFmt w:val="decimal"/>
      <w:suff w:val="nothing"/>
      <w:lvlText w:val="%1、"/>
      <w:lvlJc w:val="left"/>
    </w:lvl>
  </w:abstractNum>
  <w:abstractNum w:abstractNumId="6">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FB1151D"/>
    <w:multiLevelType w:val="singleLevel"/>
    <w:tmpl w:val="4FB1151D"/>
    <w:lvl w:ilvl="0" w:tentative="0">
      <w:start w:val="6"/>
      <w:numFmt w:val="decimal"/>
      <w:suff w:val="nothing"/>
      <w:lvlText w:val="%1、"/>
      <w:lvlJc w:val="left"/>
    </w:lvl>
  </w:abstractNum>
  <w:abstractNum w:abstractNumId="8">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4"/>
  </w:num>
  <w:num w:numId="2">
    <w:abstractNumId w:val="3"/>
  </w:num>
  <w:num w:numId="3">
    <w:abstractNumId w:val="8"/>
  </w:num>
  <w:num w:numId="4">
    <w:abstractNumId w:val="2"/>
  </w:num>
  <w:num w:numId="5">
    <w:abstractNumId w:val="5"/>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MjQ5NzU4YmUzOGYzNWZhZGVjODA5MmIwOTlhYmMifQ=="/>
  </w:docVars>
  <w:rsids>
    <w:rsidRoot w:val="00000000"/>
    <w:rsid w:val="022104AD"/>
    <w:rsid w:val="04687D87"/>
    <w:rsid w:val="04942CF4"/>
    <w:rsid w:val="084A75A1"/>
    <w:rsid w:val="09954F67"/>
    <w:rsid w:val="15056DCA"/>
    <w:rsid w:val="15C5475E"/>
    <w:rsid w:val="1692667C"/>
    <w:rsid w:val="1B647E5B"/>
    <w:rsid w:val="1B6805A2"/>
    <w:rsid w:val="1CC24203"/>
    <w:rsid w:val="21E82125"/>
    <w:rsid w:val="23900B1F"/>
    <w:rsid w:val="23A0132F"/>
    <w:rsid w:val="23B567AE"/>
    <w:rsid w:val="259C15A5"/>
    <w:rsid w:val="2ACD6370"/>
    <w:rsid w:val="30944CE1"/>
    <w:rsid w:val="32186458"/>
    <w:rsid w:val="3A9105B7"/>
    <w:rsid w:val="40835C11"/>
    <w:rsid w:val="47F1470A"/>
    <w:rsid w:val="49CB4D16"/>
    <w:rsid w:val="4C674BA3"/>
    <w:rsid w:val="4F06315E"/>
    <w:rsid w:val="50F5134C"/>
    <w:rsid w:val="51BB3418"/>
    <w:rsid w:val="552C79A0"/>
    <w:rsid w:val="584053B2"/>
    <w:rsid w:val="5C532B27"/>
    <w:rsid w:val="5CBB0D0E"/>
    <w:rsid w:val="5EFB451C"/>
    <w:rsid w:val="60377BEC"/>
    <w:rsid w:val="60A658E8"/>
    <w:rsid w:val="612E1568"/>
    <w:rsid w:val="62894429"/>
    <w:rsid w:val="6566101A"/>
    <w:rsid w:val="664B30A6"/>
    <w:rsid w:val="665F0CD5"/>
    <w:rsid w:val="67EA19F5"/>
    <w:rsid w:val="6A7A778D"/>
    <w:rsid w:val="6CB10D34"/>
    <w:rsid w:val="6F921CF5"/>
    <w:rsid w:val="700A558B"/>
    <w:rsid w:val="75E55243"/>
    <w:rsid w:val="79785EF3"/>
    <w:rsid w:val="7DC7663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afterLines="0"/>
    </w:pPr>
  </w:style>
  <w:style w:type="paragraph" w:styleId="7">
    <w:name w:val="Body Text Indent"/>
    <w:basedOn w:val="1"/>
    <w:unhideWhenUsed/>
    <w:qFormat/>
    <w:uiPriority w:val="0"/>
    <w:pPr>
      <w:spacing w:before="0" w:beforeAutospacing="0" w:after="120" w:afterAutospacing="0" w:line="312" w:lineRule="atLeast"/>
      <w:ind w:firstLine="0" w:firstLineChars="100"/>
    </w:pPr>
    <w:rPr>
      <w:sz w:val="21"/>
    </w:rPr>
  </w:style>
  <w:style w:type="paragraph" w:styleId="8">
    <w:name w:val="Plain Text"/>
    <w:basedOn w:val="1"/>
    <w:qFormat/>
    <w:uiPriority w:val="0"/>
    <w:pPr>
      <w:spacing w:line="382" w:lineRule="exact"/>
      <w:ind w:firstLine="0" w:firstLineChars="200"/>
    </w:pPr>
    <w:rPr>
      <w:rFonts w:ascii="宋体" w:hAnsi="宋体" w:cs="Courier New"/>
      <w:sz w:val="24"/>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12">
    <w:name w:val="Body Text First Indent"/>
    <w:basedOn w:val="6"/>
    <w:qFormat/>
    <w:uiPriority w:val="0"/>
    <w:pPr>
      <w:ind w:firstLine="420" w:firstLineChars="100"/>
    </w:pPr>
    <w:rPr>
      <w:rFonts w:ascii="Arial" w:hAnsi="Arial"/>
    </w:rPr>
  </w:style>
  <w:style w:type="paragraph" w:styleId="13">
    <w:name w:val="Body Text First Indent 2"/>
    <w:basedOn w:val="7"/>
    <w:qFormat/>
    <w:uiPriority w:val="0"/>
    <w:pPr>
      <w:ind w:firstLine="0" w:firstLineChars="200"/>
    </w:pPr>
    <w:rPr>
      <w:kern w:val="2"/>
      <w:szCs w:val="20"/>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BodyText"/>
    <w:basedOn w:val="1"/>
    <w:next w:val="18"/>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19">
    <w:name w:val="正文1"/>
    <w:next w:val="13"/>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20">
    <w:name w:val="正文文本1"/>
    <w:basedOn w:val="19"/>
    <w:semiHidden/>
    <w:qFormat/>
    <w:uiPriority w:val="0"/>
    <w:pPr>
      <w:spacing w:before="40" w:beforeAutospacing="0" w:after="40" w:afterAutospacing="0" w:line="320" w:lineRule="atLeast"/>
      <w:ind w:firstLine="357"/>
      <w:textAlignment w:val="baseline"/>
    </w:pPr>
    <w:rPr>
      <w:sz w:val="18"/>
    </w:rPr>
  </w:style>
  <w:style w:type="paragraph" w:customStyle="1" w:styleId="21">
    <w:name w:val="正文缩进1"/>
    <w:basedOn w:val="19"/>
    <w:unhideWhenUsed/>
    <w:qFormat/>
    <w:uiPriority w:val="0"/>
    <w:pPr>
      <w:ind w:firstLine="0" w:firstLineChars="200"/>
    </w:pPr>
    <w:rPr>
      <w:rFonts w:ascii="Calibri" w:hAnsi="Calibri"/>
    </w:rPr>
  </w:style>
  <w:style w:type="character" w:customStyle="1" w:styleId="22">
    <w:name w:val="默认段落字体1"/>
    <w:qFormat/>
    <w:uiPriority w:val="0"/>
  </w:style>
  <w:style w:type="character" w:customStyle="1" w:styleId="23">
    <w:name w:val="样式 仿宋"/>
    <w:qFormat/>
    <w:uiPriority w:val="0"/>
    <w:rPr>
      <w:rFonts w:ascii="仿宋" w:hAnsi="仿宋" w:eastAsia="仿宋"/>
      <w:kern w:val="2"/>
    </w:rPr>
  </w:style>
  <w:style w:type="character" w:customStyle="1" w:styleId="24">
    <w:name w:val="索引链接"/>
    <w:basedOn w:val="22"/>
    <w:qFormat/>
    <w:uiPriority w:val="0"/>
  </w:style>
  <w:style w:type="paragraph" w:customStyle="1" w:styleId="25">
    <w:name w:val="标题 11"/>
    <w:basedOn w:val="19"/>
    <w:next w:val="19"/>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26">
    <w:name w:val="页脚1"/>
    <w:basedOn w:val="19"/>
    <w:qFormat/>
    <w:uiPriority w:val="0"/>
    <w:pPr>
      <w:tabs>
        <w:tab w:val="center" w:pos="4153"/>
        <w:tab w:val="right" w:pos="8306"/>
      </w:tabs>
      <w:snapToGrid w:val="0"/>
      <w:jc w:val="left"/>
    </w:pPr>
    <w:rPr>
      <w:sz w:val="18"/>
    </w:rPr>
  </w:style>
  <w:style w:type="paragraph" w:customStyle="1" w:styleId="27">
    <w:name w:val="目录 11"/>
    <w:basedOn w:val="19"/>
    <w:next w:val="19"/>
    <w:qFormat/>
    <w:uiPriority w:val="0"/>
  </w:style>
  <w:style w:type="paragraph" w:customStyle="1" w:styleId="28">
    <w:name w:val="样式1"/>
    <w:basedOn w:val="19"/>
    <w:qFormat/>
    <w:uiPriority w:val="0"/>
    <w:rPr>
      <w:rFonts w:ascii="宋体" w:hAnsi="宋体"/>
      <w:szCs w:val="21"/>
    </w:rPr>
  </w:style>
  <w:style w:type="paragraph" w:customStyle="1" w:styleId="29">
    <w:name w:val="样式 标题 1 + 四号 居中 段前: 12 磅 段后: 12 磅 行距: 单倍行距"/>
    <w:basedOn w:val="25"/>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30">
    <w:name w:val="样式 仿宋 行距: 1.5 倍行距"/>
    <w:basedOn w:val="19"/>
    <w:qFormat/>
    <w:uiPriority w:val="0"/>
    <w:pPr>
      <w:spacing w:line="360" w:lineRule="auto"/>
    </w:pPr>
    <w:rPr>
      <w:rFonts w:ascii="仿宋" w:hAnsi="仿宋" w:eastAsia="仿宋" w:cs="宋体"/>
      <w:sz w:val="24"/>
      <w:szCs w:val="20"/>
    </w:rPr>
  </w:style>
  <w:style w:type="paragraph" w:customStyle="1" w:styleId="31">
    <w:name w:val="样式 宋体 四号 居中 行距: 1.5 倍行距"/>
    <w:basedOn w:val="19"/>
    <w:qFormat/>
    <w:uiPriority w:val="0"/>
    <w:pPr>
      <w:spacing w:line="360" w:lineRule="auto"/>
      <w:jc w:val="center"/>
    </w:pPr>
    <w:rPr>
      <w:rFonts w:ascii="宋体" w:hAnsi="宋体" w:cs="宋体"/>
      <w:sz w:val="28"/>
      <w:szCs w:val="20"/>
    </w:rPr>
  </w:style>
  <w:style w:type="paragraph" w:customStyle="1" w:styleId="32">
    <w:name w:val="正文缩进_0"/>
    <w:basedOn w:val="33"/>
    <w:unhideWhenUsed/>
    <w:qFormat/>
    <w:uiPriority w:val="0"/>
    <w:pPr>
      <w:ind w:firstLine="0" w:firstLineChars="200"/>
    </w:pPr>
    <w:rPr>
      <w:rFonts w:ascii="Calibri" w:hAnsi="Calibri"/>
      <w:szCs w:val="22"/>
    </w:rPr>
  </w:style>
  <w:style w:type="paragraph" w:customStyle="1" w:styleId="33">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34">
    <w:name w:val="(符号)三标题1."/>
    <w:basedOn w:val="19"/>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35">
    <w:name w:val="框架内容"/>
    <w:basedOn w:val="19"/>
    <w:qFormat/>
    <w:uiPriority w:val="0"/>
  </w:style>
  <w:style w:type="paragraph" w:customStyle="1" w:styleId="36">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7">
    <w:name w:val="Normal Indent1"/>
    <w:basedOn w:val="1"/>
    <w:unhideWhenUsed/>
    <w:qFormat/>
    <w:uiPriority w:val="99"/>
    <w:pPr>
      <w:spacing w:beforeLines="0" w:afterLines="0"/>
      <w:ind w:firstLine="420" w:firstLineChars="200"/>
    </w:pPr>
    <w:rPr>
      <w:rFonts w:hint="default"/>
      <w:sz w:val="21"/>
    </w:rPr>
  </w:style>
  <w:style w:type="paragraph" w:customStyle="1" w:styleId="38">
    <w:name w:val="Normal_11"/>
    <w:qFormat/>
    <w:uiPriority w:val="0"/>
    <w:rPr>
      <w:rFonts w:ascii="黑体" w:hAnsi="黑体" w:eastAsia="黑体" w:cs="Times New Roman"/>
      <w:b/>
      <w:sz w:val="32"/>
      <w:szCs w:val="24"/>
      <w:lang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styleId="4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1">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20580</Words>
  <Characters>22527</Characters>
  <Paragraphs>691</Paragraphs>
  <TotalTime>0</TotalTime>
  <ScaleCrop>false</ScaleCrop>
  <LinksUpToDate>false</LinksUpToDate>
  <CharactersWithSpaces>24812</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WPS_1555306241</cp:lastModifiedBy>
  <cp:lastPrinted>2022-07-07T08:41:00Z</cp:lastPrinted>
  <dcterms:modified xsi:type="dcterms:W3CDTF">2022-08-25T03:04:59Z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107D2D0ACFD54EB493427B847F972233</vt:lpwstr>
  </property>
  <property fmtid="{D5CDD505-2E9C-101B-9397-08002B2CF9AE}" pid="3" name="KSOProductBuildVer">
    <vt:lpwstr>2052-11.1.0.11875</vt:lpwstr>
  </property>
</Properties>
</file>