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0" w:name="_Toc35393797"/>
      <w:bookmarkStart w:id="1" w:name="_Toc28359011"/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莎车县特殊教育学校变压器、电梯、监控、校园广播系统、电动伸缩门、三轮电动车、洗车房用品及办公用品采购项目（第二包三次）竞争性谈判公告</w:t>
      </w:r>
      <w:bookmarkEnd w:id="0"/>
      <w:bookmarkEnd w:id="1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noWrap w:val="0"/>
            <w:vAlign w:val="top"/>
          </w:tcPr>
          <w:p>
            <w:pPr>
              <w:pStyle w:val="3"/>
              <w:spacing w:after="0" w:afterAutospacing="0" w:line="280" w:lineRule="exact"/>
              <w:ind w:firstLine="480" w:firstLineChars="200"/>
              <w:rPr>
                <w:rFonts w:hint="eastAsia" w:ascii="楷体" w:hAnsi="楷体" w:eastAsia="楷体" w:cs="楷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highlight w:val="none"/>
                <w:lang w:val="en-US" w:eastAsia="zh-CN"/>
              </w:rPr>
              <w:t>项目概况</w:t>
            </w:r>
          </w:p>
          <w:p>
            <w:pPr>
              <w:pStyle w:val="3"/>
              <w:spacing w:after="0" w:afterAutospacing="0"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highlight w:val="none"/>
                <w:lang w:val="en-US" w:eastAsia="zh-CN"/>
              </w:rPr>
              <w:t xml:space="preserve"> 莎车县特殊教育学校变压器、电梯、监控、校园广播系统、电动伸缩门、三轮电动车、洗车房用品及办公用品采购项目（第二包三次）的潜在供应商应在政采云线上获取采购文件，并于2021年10月28日17点00分（北京时间）前提交响应文件。</w:t>
            </w:r>
          </w:p>
        </w:tc>
      </w:tr>
    </w:tbl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2" w:name="_Toc28359089"/>
      <w:bookmarkStart w:id="3" w:name="_Toc35393629"/>
      <w:bookmarkStart w:id="4" w:name="_Toc35393798"/>
      <w:bookmarkStart w:id="5" w:name="_Toc28359012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一、项目基本情况</w:t>
      </w:r>
      <w:bookmarkEnd w:id="2"/>
      <w:bookmarkEnd w:id="3"/>
      <w:bookmarkEnd w:id="4"/>
      <w:bookmarkEnd w:id="5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项目编号：  XJJNCG2021-TP-042（002C）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项目名称：莎车县特殊教育学校变压器、电梯、监控、校园广播系统、电动伸缩门、三轮电动车、洗车房用品及办公用品采购项目（第二包三次） 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采购方式：☑竞争性谈判 □竞争性磋商 □询价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采购需求：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标项名称：莎车县特殊教育学校变压器、电梯、监控、校园广播系统、电动伸缩门、三轮电动车、洗车房用品及办公用品采购项目（第二包三次）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预算金额：26万元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简要规格描述：电梯（详细参数详见招标文件）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合同履行期限：以双方协定为准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本项目（是/☑否）接受联合体。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6" w:name="_Toc35393799"/>
      <w:bookmarkStart w:id="7" w:name="_Toc35393630"/>
      <w:bookmarkStart w:id="8" w:name="_Toc28359013"/>
      <w:bookmarkStart w:id="9" w:name="_Toc28359090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二、申请人的资格要求：</w:t>
      </w:r>
      <w:bookmarkEnd w:id="6"/>
      <w:bookmarkEnd w:id="7"/>
      <w:bookmarkEnd w:id="8"/>
      <w:bookmarkEnd w:id="9"/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bookmarkStart w:id="10" w:name="_Toc28359014"/>
      <w:bookmarkStart w:id="11" w:name="_Toc35393800"/>
      <w:bookmarkStart w:id="12" w:name="_Toc35393631"/>
      <w:bookmarkStart w:id="13" w:name="_Toc28359091"/>
      <w:r>
        <w:rPr>
          <w:rFonts w:hint="eastAsia" w:ascii="楷体" w:hAnsi="楷体" w:eastAsia="楷体" w:cs="楷体"/>
          <w:sz w:val="22"/>
          <w:szCs w:val="22"/>
        </w:rPr>
        <w:t>满足《中华人民共和国政府采购法》第二十二条规定；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独立承担民事责任能力的企业、事业、自然人，提供营业执照等经营性证件；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法人身份证明或法人授权委托书（含法人身份证复印件）和被授权人身份有效证件原件（被委托人必须为投标单位正式员工，提供公司为其缴纳的近六个月内的社保缴纳明细）；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供应商需提供制造商《特种设备制造许可证（电梯）》、制造商或其代理商的《特种设备安装改造维修许可证（电梯）》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2020年度经审计的财务审计报告（成立不满一年的提供有效的银行资信证明）</w:t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供应商出具近六个月社保缴纳证明；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由企业所在地税务局出具的近六个月的完税证明（税种为非社保相关）</w:t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参加本次招标项目的投标人，提供在“信用中国”网（http://www.creditchina.gov.cn）、中国政府采购网（http://www.ccgp.gov.cn）、国家企业信用信息公示系(http://www.gsxt.gov.cn)等无不良行为记录的截图；</w:t>
      </w:r>
    </w:p>
    <w:p>
      <w:pPr>
        <w:numPr>
          <w:ilvl w:val="0"/>
          <w:numId w:val="1"/>
        </w:numPr>
        <w:spacing w:line="360" w:lineRule="exact"/>
        <w:ind w:left="425" w:leftChars="0" w:hanging="425" w:firstLineChars="0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</w:rPr>
        <w:t>（自拟）近三年内无重大违法记录的声明及反商业受贿承诺书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三、获取采购文件</w:t>
      </w:r>
      <w:bookmarkEnd w:id="10"/>
      <w:bookmarkEnd w:id="11"/>
      <w:bookmarkEnd w:id="12"/>
      <w:bookmarkEnd w:id="13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时间：2021年10月22日至 2021年10月27日，每天上午10:30至13:30，下午16:00至19:00（北京时间，法定节假日除外 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地点：政采云线上下载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14" w:name="_Toc28359015"/>
      <w:bookmarkStart w:id="15" w:name="_Toc35393632"/>
      <w:bookmarkStart w:id="16" w:name="_Toc35393801"/>
      <w:bookmarkStart w:id="17" w:name="_Toc28359092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四、响应文件提交</w:t>
      </w:r>
      <w:bookmarkEnd w:id="14"/>
      <w:bookmarkEnd w:id="15"/>
      <w:bookmarkEnd w:id="16"/>
      <w:bookmarkEnd w:id="17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截止时间：2021年10月28日17点00 分（北京时间）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地点：莎车县新城路莎车宾馆会议室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18" w:name="_Toc35393633"/>
      <w:bookmarkStart w:id="19" w:name="_Toc28359093"/>
      <w:bookmarkStart w:id="20" w:name="_Toc35393802"/>
      <w:bookmarkStart w:id="21" w:name="_Toc28359016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五、开启（竞争性谈判方式必须填写）</w:t>
      </w:r>
      <w:bookmarkEnd w:id="18"/>
      <w:bookmarkEnd w:id="19"/>
      <w:bookmarkEnd w:id="20"/>
      <w:bookmarkEnd w:id="21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时间：2021年10月28日17点00 分（北京时间）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地点：莎车县新城路莎车宾馆会议室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22" w:name="_Toc28359094"/>
      <w:bookmarkStart w:id="23" w:name="_Toc35393634"/>
      <w:bookmarkStart w:id="24" w:name="_Toc28359017"/>
      <w:bookmarkStart w:id="25" w:name="_Toc35393803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六、公告期限</w:t>
      </w:r>
      <w:bookmarkEnd w:id="22"/>
      <w:bookmarkEnd w:id="23"/>
      <w:bookmarkEnd w:id="24"/>
      <w:bookmarkEnd w:id="25"/>
      <w:bookmarkStart w:id="44" w:name="_GoBack"/>
      <w:bookmarkEnd w:id="44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自本公告发布之日起3个工作日。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26" w:name="_Toc35393804"/>
      <w:bookmarkStart w:id="27" w:name="_Toc35393635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七、</w:t>
      </w:r>
      <w:bookmarkEnd w:id="26"/>
      <w:bookmarkEnd w:id="27"/>
      <w:bookmarkStart w:id="28" w:name="_Toc28359095"/>
      <w:bookmarkStart w:id="29" w:name="_Toc35393805"/>
      <w:bookmarkStart w:id="30" w:name="_Toc35393636"/>
      <w:bookmarkStart w:id="31" w:name="_Toc28359018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凡对本次采购提出询问，请按以下方式联系。</w:t>
      </w:r>
      <w:bookmarkEnd w:id="28"/>
      <w:bookmarkEnd w:id="29"/>
      <w:bookmarkEnd w:id="30"/>
      <w:bookmarkEnd w:id="31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32" w:name="_Toc28359019"/>
      <w:bookmarkStart w:id="33" w:name="_Toc28359096"/>
      <w:bookmarkStart w:id="34" w:name="_Toc35393637"/>
      <w:bookmarkStart w:id="35" w:name="_Toc35393806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1.采购人信息</w:t>
      </w:r>
      <w:bookmarkEnd w:id="32"/>
      <w:bookmarkEnd w:id="33"/>
      <w:bookmarkEnd w:id="34"/>
      <w:bookmarkEnd w:id="35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名    称：莎车县特殊教育学校 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    址：莎车县沪新西路16号　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联系方式：0998-6652002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36" w:name="_Toc35393638"/>
      <w:bookmarkStart w:id="37" w:name="_Toc28359020"/>
      <w:bookmarkStart w:id="38" w:name="_Toc35393807"/>
      <w:bookmarkStart w:id="39" w:name="_Toc28359097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2.采购代理机构信息</w:t>
      </w:r>
      <w:bookmarkEnd w:id="36"/>
      <w:bookmarkEnd w:id="37"/>
      <w:bookmarkEnd w:id="38"/>
      <w:bookmarkEnd w:id="39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名    称：新疆久诺工程项目管理有限公司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　　址：喀什市东城区喀什设计咨询大厦10层1003室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联系方式：16699106111　　　　　　　　　　　　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40" w:name="_Toc35393808"/>
      <w:bookmarkStart w:id="41" w:name="_Toc35393639"/>
      <w:bookmarkStart w:id="42" w:name="_Toc28359098"/>
      <w:bookmarkStart w:id="43" w:name="_Toc28359021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3.项目联系方式</w:t>
      </w:r>
      <w:bookmarkEnd w:id="40"/>
      <w:bookmarkEnd w:id="41"/>
      <w:bookmarkEnd w:id="42"/>
      <w:bookmarkEnd w:id="43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项目联系人：王瑾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电　　 话：16699106111</w:t>
      </w:r>
    </w:p>
    <w:p>
      <w:pPr>
        <w:spacing w:line="400" w:lineRule="exact"/>
        <w:ind w:left="1079" w:leftChars="371" w:hanging="300" w:hangingChars="125"/>
        <w:jc w:val="left"/>
        <w:rPr>
          <w:rFonts w:hint="eastAsia" w:ascii="楷体" w:hAnsi="楷体" w:eastAsia="楷体" w:cs="楷体"/>
          <w:bCs/>
          <w:sz w:val="24"/>
        </w:rPr>
      </w:pP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4.监督单位：莎车县财政局政府采购管理办公室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电    话：0998-8512619    0998-8512578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地    址：莎车县城南综合办公大楼112室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C0B6F"/>
    <w:multiLevelType w:val="singleLevel"/>
    <w:tmpl w:val="7DCC0B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D5A8C"/>
    <w:rsid w:val="2AC2651F"/>
    <w:rsid w:val="4F093209"/>
    <w:rsid w:val="508D5A8C"/>
    <w:rsid w:val="54C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2021-10-21T02:32:00Z</dcterms:created>
  <dc:creator>Administrator</dc:creator>
  <cp:lastModifiedBy>Administrator</cp:lastModifiedBy>
  <dcterms:modified xsi:type="dcterms:W3CDTF">2021-10-21T04:38:51Z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4A6EC5E7EF9D4B03A1AB2AFF0A5B892A</vt:lpwstr>
  </property>
</Properties>
</file>