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8115台天线区安防监控安装工程</w:t>
      </w:r>
    </w:p>
    <w:p>
      <w:pPr>
        <w:widowControl/>
        <w:spacing w:line="375" w:lineRule="atLeas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中标结果公告</w:t>
      </w:r>
    </w:p>
    <w:p>
      <w:pPr>
        <w:widowControl/>
        <w:spacing w:line="375" w:lineRule="atLeast"/>
        <w:jc w:val="center"/>
        <w:rPr>
          <w:rFonts w:ascii="宋体" w:hAnsi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/>
          <w:kern w:val="0"/>
          <w:sz w:val="24"/>
          <w:szCs w:val="24"/>
        </w:rPr>
        <w:t xml:space="preserve"> </w:t>
      </w:r>
    </w:p>
    <w:p>
      <w:pPr>
        <w:widowControl/>
        <w:spacing w:line="375" w:lineRule="atLeast"/>
        <w:ind w:firstLine="420" w:firstLineChars="200"/>
        <w:rPr>
          <w:rFonts w:ascii="宋体"/>
          <w:bCs/>
          <w:kern w:val="0"/>
        </w:rPr>
      </w:pPr>
      <w:r>
        <w:rPr>
          <w:rFonts w:hint="eastAsia" w:ascii="宋体" w:hAnsi="宋体"/>
          <w:color w:val="000000"/>
          <w:kern w:val="0"/>
        </w:rPr>
        <w:t>新疆沃图恒辉建设工程项目管理有限公司受</w:t>
      </w:r>
      <w:r>
        <w:rPr>
          <w:rFonts w:hint="eastAsia"/>
        </w:rPr>
        <w:t>新疆维吾尔自治区广播电视局 8115 台</w:t>
      </w:r>
      <w:r>
        <w:rPr>
          <w:rFonts w:hint="eastAsia" w:ascii="宋体" w:hAnsi="宋体"/>
          <w:color w:val="000000"/>
          <w:kern w:val="0"/>
        </w:rPr>
        <w:t>的委托，于2021年</w:t>
      </w:r>
      <w:r>
        <w:rPr>
          <w:rFonts w:hint="eastAsia" w:ascii="宋体" w:hAnsi="宋体"/>
          <w:color w:val="000000"/>
          <w:kern w:val="0"/>
          <w:lang w:val="en-US" w:eastAsia="zh-CN"/>
        </w:rPr>
        <w:t>10</w:t>
      </w:r>
      <w:r>
        <w:rPr>
          <w:rFonts w:hint="eastAsia" w:ascii="宋体" w:hAnsi="宋体"/>
          <w:color w:val="000000"/>
          <w:kern w:val="0"/>
        </w:rPr>
        <w:t>月</w:t>
      </w:r>
      <w:r>
        <w:rPr>
          <w:rFonts w:hint="eastAsia" w:ascii="宋体" w:hAnsi="宋体"/>
          <w:color w:val="000000"/>
          <w:kern w:val="0"/>
          <w:lang w:val="en-US" w:eastAsia="zh-CN"/>
        </w:rPr>
        <w:t>28</w:t>
      </w:r>
      <w:r>
        <w:rPr>
          <w:rFonts w:hint="eastAsia" w:ascii="宋体" w:hAnsi="宋体"/>
          <w:color w:val="000000"/>
          <w:kern w:val="0"/>
        </w:rPr>
        <w:t>日16：30时（北京时间）在富蕴县广电局8115台会议室</w:t>
      </w:r>
      <w:r>
        <w:rPr>
          <w:rFonts w:hint="eastAsia" w:ascii="宋体" w:hAnsi="宋体"/>
          <w:color w:val="000000"/>
          <w:kern w:val="0"/>
          <w:lang w:eastAsia="zh-CN"/>
        </w:rPr>
        <w:t>，</w:t>
      </w:r>
      <w:r>
        <w:rPr>
          <w:rFonts w:hint="eastAsia" w:ascii="宋体" w:hAnsi="宋体" w:cs="Times New Roman"/>
          <w:color w:val="000000"/>
          <w:kern w:val="0"/>
          <w:lang w:eastAsia="zh-CN"/>
        </w:rPr>
        <w:t>8115台天线区安防监控安装工程</w:t>
      </w:r>
      <w:r>
        <w:rPr>
          <w:rFonts w:hint="eastAsia" w:ascii="宋体" w:hAnsi="宋体"/>
          <w:bCs/>
          <w:color w:val="000000"/>
          <w:kern w:val="0"/>
        </w:rPr>
        <w:t>进行</w:t>
      </w:r>
      <w:r>
        <w:rPr>
          <w:rFonts w:hint="eastAsia" w:ascii="宋体" w:hAnsi="宋体"/>
          <w:bCs/>
          <w:color w:val="000000"/>
          <w:kern w:val="0"/>
          <w:lang w:eastAsia="zh-CN"/>
        </w:rPr>
        <w:t>公开</w:t>
      </w:r>
      <w:r>
        <w:rPr>
          <w:rFonts w:hint="eastAsia" w:ascii="宋体" w:hAnsi="宋体"/>
          <w:bCs/>
          <w:color w:val="000000"/>
          <w:kern w:val="0"/>
        </w:rPr>
        <w:t>招标，现将本项目中标结果公示如下：</w:t>
      </w:r>
    </w:p>
    <w:p>
      <w:pPr>
        <w:widowControl/>
        <w:spacing w:line="375" w:lineRule="atLeast"/>
        <w:rPr>
          <w:rFonts w:ascii="宋体"/>
          <w:bCs/>
          <w:color w:val="000000"/>
          <w:kern w:val="0"/>
        </w:rPr>
      </w:pPr>
      <w:r>
        <w:rPr>
          <w:rFonts w:hint="eastAsia" w:ascii="宋体" w:hAnsi="宋体"/>
          <w:bCs/>
          <w:color w:val="000000"/>
          <w:kern w:val="0"/>
        </w:rPr>
        <w:t>一、项目信息：</w:t>
      </w:r>
    </w:p>
    <w:p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项目名称：</w:t>
      </w:r>
      <w:bookmarkStart w:id="0" w:name="_GoBack"/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8115台天线区安防监控安装工程</w:t>
      </w:r>
      <w:bookmarkEnd w:id="0"/>
    </w:p>
    <w:p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项目编号：WTHH-FY2021-0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72</w:t>
      </w:r>
    </w:p>
    <w:p>
      <w:pPr>
        <w:pStyle w:val="3"/>
        <w:ind w:firstLine="0" w:firstLineChars="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widowControl/>
        <w:numPr>
          <w:ilvl w:val="0"/>
          <w:numId w:val="2"/>
        </w:numPr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中标单位信息： 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 w:eastAsia="宋体"/>
          <w:color w:val="000000"/>
          <w:kern w:val="0"/>
          <w:lang w:eastAsia="zh-CN"/>
        </w:rPr>
      </w:pPr>
      <w:r>
        <w:rPr>
          <w:rFonts w:hint="eastAsia" w:ascii="宋体" w:hAnsi="宋体"/>
          <w:color w:val="000000"/>
          <w:kern w:val="0"/>
        </w:rPr>
        <w:t>中标单位：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富蕴县诚信电子科技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/>
          <w:color w:val="000000"/>
          <w:kern w:val="0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单位地址：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新疆阿勒泰地区富蕴县三区东风路东头起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>15号门面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中标内容：</w:t>
      </w:r>
      <w:r>
        <w:rPr>
          <w:rFonts w:hint="eastAsia" w:ascii="宋体" w:hAnsi="宋体"/>
          <w:color w:val="000000"/>
          <w:kern w:val="0"/>
          <w:u w:val="single"/>
        </w:rPr>
        <w:t>招标文件及工程量清单范围内所有内容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。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/>
          <w:color w:val="000000"/>
          <w:kern w:val="0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中标金额：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>61000</w:t>
      </w:r>
      <w:r>
        <w:rPr>
          <w:rFonts w:hint="eastAsia" w:ascii="宋体" w:hAnsi="宋体"/>
          <w:color w:val="000000"/>
          <w:kern w:val="0"/>
        </w:rPr>
        <w:t>元（人民币：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陆拾壹万元整）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/>
          <w:color w:val="000000"/>
          <w:kern w:val="0"/>
          <w:u w:val="single"/>
          <w:lang w:val="en-US" w:eastAsia="zh-CN"/>
        </w:rPr>
      </w:pPr>
      <w:r>
        <w:rPr>
          <w:rFonts w:hint="eastAsia" w:ascii="宋体"/>
          <w:color w:val="000000"/>
          <w:kern w:val="0"/>
          <w:lang w:eastAsia="zh-CN"/>
        </w:rPr>
        <w:t>工期</w:t>
      </w:r>
      <w:r>
        <w:rPr>
          <w:rFonts w:hint="eastAsia" w:ascii="宋体"/>
          <w:color w:val="000000"/>
          <w:kern w:val="0"/>
        </w:rPr>
        <w:t>：</w:t>
      </w:r>
      <w:r>
        <w:rPr>
          <w:rFonts w:hint="eastAsia" w:ascii="宋体"/>
          <w:color w:val="000000"/>
          <w:kern w:val="0"/>
          <w:u w:val="single"/>
          <w:lang w:val="en-US" w:eastAsia="zh-CN"/>
        </w:rPr>
        <w:t>自合同签订之日起17日历天内完成。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/>
          <w:color w:val="000000"/>
          <w:kern w:val="0"/>
          <w:u w:val="none"/>
          <w:lang w:val="en-US" w:eastAsia="zh-CN"/>
        </w:rPr>
        <w:t>质保期：</w:t>
      </w:r>
      <w:r>
        <w:rPr>
          <w:rFonts w:hint="eastAsia" w:ascii="宋体"/>
          <w:color w:val="000000"/>
          <w:kern w:val="0"/>
          <w:u w:val="single"/>
          <w:lang w:val="en-US" w:eastAsia="zh-CN"/>
        </w:rPr>
        <w:t>2年。</w:t>
      </w:r>
    </w:p>
    <w:p>
      <w:pPr>
        <w:widowControl/>
        <w:numPr>
          <w:ilvl w:val="0"/>
          <w:numId w:val="2"/>
        </w:numPr>
        <w:shd w:val="clear" w:color="auto" w:fill="FFFFFF"/>
        <w:spacing w:line="320" w:lineRule="exact"/>
        <w:jc w:val="left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评标委员会成员名单：</w:t>
      </w:r>
    </w:p>
    <w:p>
      <w:pPr>
        <w:widowControl/>
        <w:shd w:val="clear" w:color="auto" w:fill="FFFFFF"/>
        <w:spacing w:line="293" w:lineRule="atLeast"/>
        <w:ind w:firstLine="840" w:firstLineChars="400"/>
        <w:jc w:val="left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lang w:val="en-US" w:eastAsia="zh-CN"/>
        </w:rPr>
        <w:t xml:space="preserve">钟辉   田晓琴   朱锋   </w:t>
      </w:r>
    </w:p>
    <w:p>
      <w:pPr>
        <w:widowControl/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四、联系方式：</w:t>
      </w:r>
    </w:p>
    <w:p>
      <w:pPr>
        <w:rPr>
          <w:rFonts w:hint="eastAsia" w:ascii="宋体" w:hAnsi="宋体"/>
          <w:color w:val="000000"/>
          <w:kern w:val="0"/>
          <w:lang w:eastAsia="zh-CN"/>
        </w:rPr>
      </w:pPr>
      <w:r>
        <w:rPr>
          <w:rFonts w:hint="eastAsia" w:ascii="宋体" w:hAnsi="宋体"/>
          <w:color w:val="000000"/>
          <w:kern w:val="0"/>
        </w:rPr>
        <w:t>招标人</w:t>
      </w:r>
      <w:r>
        <w:rPr>
          <w:rFonts w:hint="eastAsia" w:ascii="宋体" w:hAnsi="宋体"/>
          <w:color w:val="000000"/>
          <w:kern w:val="0"/>
          <w:lang w:eastAsia="zh-CN"/>
        </w:rPr>
        <w:t>：新疆维吾尔自治区广播电视局 8115 台</w:t>
      </w:r>
    </w:p>
    <w:p>
      <w:pPr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联系人：李杰 18119056688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联系地址：富蕴县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招标代理机构：新疆沃图恒辉建设工程项目管理有限公司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联系人：</w:t>
      </w:r>
      <w:r>
        <w:rPr>
          <w:rFonts w:hint="eastAsia"/>
          <w:lang w:eastAsia="zh-CN"/>
        </w:rPr>
        <w:t>余彤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17794830884</w:t>
      </w:r>
      <w:r>
        <w:rPr>
          <w:rFonts w:hint="eastAsia"/>
        </w:rPr>
        <w:t>　　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详细地址：</w:t>
      </w:r>
      <w:r>
        <w:rPr>
          <w:rStyle w:val="10"/>
          <w:rFonts w:hint="eastAsia" w:asciiTheme="minorEastAsia" w:hAnsiTheme="minorEastAsia" w:cstheme="minorEastAsia"/>
          <w:color w:val="000000"/>
          <w:szCs w:val="24"/>
        </w:rPr>
        <w:t>富蕴县额河商厦20</w:t>
      </w:r>
      <w:r>
        <w:rPr>
          <w:rStyle w:val="10"/>
          <w:rFonts w:hint="eastAsia" w:asciiTheme="minorEastAsia" w:hAnsiTheme="minorEastAsia" w:cstheme="minorEastAsia"/>
          <w:color w:val="000000"/>
          <w:szCs w:val="24"/>
          <w:lang w:val="en-US" w:eastAsia="zh-CN"/>
        </w:rPr>
        <w:t>8</w:t>
      </w:r>
      <w:r>
        <w:rPr>
          <w:rStyle w:val="10"/>
          <w:rFonts w:hint="eastAsia" w:asciiTheme="minorEastAsia" w:hAnsiTheme="minorEastAsia" w:cstheme="minorEastAsia"/>
          <w:color w:val="000000"/>
          <w:szCs w:val="24"/>
        </w:rPr>
        <w:t>室</w:t>
      </w:r>
    </w:p>
    <w:p>
      <w:pPr>
        <w:rPr>
          <w:rFonts w:ascii="宋体" w:hAnsi="宋体"/>
          <w:color w:val="000000"/>
          <w:kern w:val="0"/>
        </w:rPr>
      </w:pP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spacing w:line="320" w:lineRule="exact"/>
        <w:jc w:val="right"/>
        <w:rPr>
          <w:rFonts w:ascii="宋体"/>
          <w:kern w:val="0"/>
        </w:rPr>
      </w:pPr>
    </w:p>
    <w:p>
      <w:pPr>
        <w:spacing w:line="320" w:lineRule="exact"/>
        <w:jc w:val="right"/>
        <w:rPr>
          <w:rFonts w:ascii="宋体"/>
          <w:kern w:val="0"/>
        </w:rPr>
      </w:pPr>
    </w:p>
    <w:p>
      <w:pPr>
        <w:spacing w:line="320" w:lineRule="exact"/>
        <w:jc w:val="right"/>
        <w:rPr>
          <w:rFonts w:ascii="宋体"/>
          <w:kern w:val="0"/>
        </w:rPr>
      </w:pPr>
      <w:r>
        <w:rPr>
          <w:rFonts w:hint="eastAsia" w:ascii="宋体"/>
          <w:kern w:val="0"/>
        </w:rPr>
        <w:t xml:space="preserve"> </w:t>
      </w:r>
      <w:r>
        <w:rPr>
          <w:rFonts w:hint="eastAsia" w:ascii="宋体" w:hAnsi="宋体"/>
          <w:kern w:val="0"/>
        </w:rPr>
        <w:t>202</w:t>
      </w:r>
      <w:r>
        <w:rPr>
          <w:rFonts w:ascii="宋体" w:hAnsi="宋体"/>
          <w:kern w:val="0"/>
        </w:rPr>
        <w:t>1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lang w:val="en-US" w:eastAsia="zh-CN"/>
        </w:rPr>
        <w:t>10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val="en-US" w:eastAsia="zh-CN"/>
        </w:rPr>
        <w:t>29</w:t>
      </w:r>
      <w:r>
        <w:rPr>
          <w:rFonts w:hint="eastAsia" w:ascii="宋体" w:hAnsi="宋体"/>
          <w:kern w:val="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409BB"/>
    <w:multiLevelType w:val="multilevel"/>
    <w:tmpl w:val="24E409BB"/>
    <w:lvl w:ilvl="0" w:tentative="0">
      <w:start w:val="1"/>
      <w:numFmt w:val="decimal"/>
      <w:pStyle w:val="14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DF436E8"/>
    <w:multiLevelType w:val="multilevel"/>
    <w:tmpl w:val="2DF436E8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43"/>
    <w:rsid w:val="00015777"/>
    <w:rsid w:val="000446C4"/>
    <w:rsid w:val="0004631F"/>
    <w:rsid w:val="00064370"/>
    <w:rsid w:val="000B5920"/>
    <w:rsid w:val="000C721E"/>
    <w:rsid w:val="000F03CD"/>
    <w:rsid w:val="00112F42"/>
    <w:rsid w:val="00115306"/>
    <w:rsid w:val="00116328"/>
    <w:rsid w:val="00142318"/>
    <w:rsid w:val="00152CD8"/>
    <w:rsid w:val="001565C9"/>
    <w:rsid w:val="00160F12"/>
    <w:rsid w:val="00170A6B"/>
    <w:rsid w:val="00170C24"/>
    <w:rsid w:val="00193A10"/>
    <w:rsid w:val="001A2D46"/>
    <w:rsid w:val="001B527B"/>
    <w:rsid w:val="001F56D4"/>
    <w:rsid w:val="0020358A"/>
    <w:rsid w:val="00211330"/>
    <w:rsid w:val="002129AC"/>
    <w:rsid w:val="00225B35"/>
    <w:rsid w:val="00247299"/>
    <w:rsid w:val="00252FD9"/>
    <w:rsid w:val="00272197"/>
    <w:rsid w:val="002722A3"/>
    <w:rsid w:val="00283F15"/>
    <w:rsid w:val="00284034"/>
    <w:rsid w:val="002F4FA6"/>
    <w:rsid w:val="002F77D3"/>
    <w:rsid w:val="00306D68"/>
    <w:rsid w:val="00313145"/>
    <w:rsid w:val="00320459"/>
    <w:rsid w:val="00325DF9"/>
    <w:rsid w:val="00362EDA"/>
    <w:rsid w:val="0037376D"/>
    <w:rsid w:val="00391E63"/>
    <w:rsid w:val="00393B91"/>
    <w:rsid w:val="003A4BF2"/>
    <w:rsid w:val="003F1668"/>
    <w:rsid w:val="003F4DCE"/>
    <w:rsid w:val="00400ADC"/>
    <w:rsid w:val="004013ED"/>
    <w:rsid w:val="00405B77"/>
    <w:rsid w:val="00471720"/>
    <w:rsid w:val="00476A56"/>
    <w:rsid w:val="00494454"/>
    <w:rsid w:val="00496AB0"/>
    <w:rsid w:val="004A1E04"/>
    <w:rsid w:val="004B2148"/>
    <w:rsid w:val="004B7BC1"/>
    <w:rsid w:val="004C19C9"/>
    <w:rsid w:val="004E5169"/>
    <w:rsid w:val="005047F4"/>
    <w:rsid w:val="00517E9C"/>
    <w:rsid w:val="0052301F"/>
    <w:rsid w:val="005346A3"/>
    <w:rsid w:val="00537865"/>
    <w:rsid w:val="005448B6"/>
    <w:rsid w:val="0054620A"/>
    <w:rsid w:val="0055504B"/>
    <w:rsid w:val="005704A4"/>
    <w:rsid w:val="0057115E"/>
    <w:rsid w:val="00580C34"/>
    <w:rsid w:val="00584FFA"/>
    <w:rsid w:val="005931DA"/>
    <w:rsid w:val="005B75E1"/>
    <w:rsid w:val="005D67CA"/>
    <w:rsid w:val="005D79EF"/>
    <w:rsid w:val="005E3F32"/>
    <w:rsid w:val="005F0D52"/>
    <w:rsid w:val="006157E2"/>
    <w:rsid w:val="0061730C"/>
    <w:rsid w:val="00626C74"/>
    <w:rsid w:val="0063314F"/>
    <w:rsid w:val="00637D59"/>
    <w:rsid w:val="00637EB3"/>
    <w:rsid w:val="0069703A"/>
    <w:rsid w:val="00697F28"/>
    <w:rsid w:val="006A3CF9"/>
    <w:rsid w:val="006A7191"/>
    <w:rsid w:val="006B48E9"/>
    <w:rsid w:val="006D0095"/>
    <w:rsid w:val="00737520"/>
    <w:rsid w:val="007508D2"/>
    <w:rsid w:val="00760244"/>
    <w:rsid w:val="00760FAF"/>
    <w:rsid w:val="00796B53"/>
    <w:rsid w:val="007B54F6"/>
    <w:rsid w:val="007B5940"/>
    <w:rsid w:val="007D005C"/>
    <w:rsid w:val="007D4CD8"/>
    <w:rsid w:val="007E07AD"/>
    <w:rsid w:val="0081154D"/>
    <w:rsid w:val="00826DBD"/>
    <w:rsid w:val="00833E40"/>
    <w:rsid w:val="0084332E"/>
    <w:rsid w:val="00852182"/>
    <w:rsid w:val="008741D2"/>
    <w:rsid w:val="0089035D"/>
    <w:rsid w:val="0089250D"/>
    <w:rsid w:val="008A1221"/>
    <w:rsid w:val="008B3E10"/>
    <w:rsid w:val="008B3E5B"/>
    <w:rsid w:val="008B401B"/>
    <w:rsid w:val="008B4A0F"/>
    <w:rsid w:val="00931275"/>
    <w:rsid w:val="0093552F"/>
    <w:rsid w:val="00956A1E"/>
    <w:rsid w:val="0097363E"/>
    <w:rsid w:val="00986207"/>
    <w:rsid w:val="009966C8"/>
    <w:rsid w:val="009D1BE4"/>
    <w:rsid w:val="009F12B0"/>
    <w:rsid w:val="009F3103"/>
    <w:rsid w:val="00A06E78"/>
    <w:rsid w:val="00A12C4D"/>
    <w:rsid w:val="00A26B0C"/>
    <w:rsid w:val="00A32E20"/>
    <w:rsid w:val="00A3381E"/>
    <w:rsid w:val="00A40CEF"/>
    <w:rsid w:val="00A4531B"/>
    <w:rsid w:val="00A5578D"/>
    <w:rsid w:val="00A61357"/>
    <w:rsid w:val="00A73CD2"/>
    <w:rsid w:val="00A90ABF"/>
    <w:rsid w:val="00AB4E1A"/>
    <w:rsid w:val="00AE5774"/>
    <w:rsid w:val="00B065E0"/>
    <w:rsid w:val="00B06DC5"/>
    <w:rsid w:val="00B33AAC"/>
    <w:rsid w:val="00B367D2"/>
    <w:rsid w:val="00B61F33"/>
    <w:rsid w:val="00BB304E"/>
    <w:rsid w:val="00BB5843"/>
    <w:rsid w:val="00BD029E"/>
    <w:rsid w:val="00BD1274"/>
    <w:rsid w:val="00BD4327"/>
    <w:rsid w:val="00C05C96"/>
    <w:rsid w:val="00C22819"/>
    <w:rsid w:val="00C24245"/>
    <w:rsid w:val="00C639CD"/>
    <w:rsid w:val="00C71353"/>
    <w:rsid w:val="00C834AB"/>
    <w:rsid w:val="00C91861"/>
    <w:rsid w:val="00C9379F"/>
    <w:rsid w:val="00CA0C91"/>
    <w:rsid w:val="00CA4D37"/>
    <w:rsid w:val="00CA6C3D"/>
    <w:rsid w:val="00D06121"/>
    <w:rsid w:val="00D15DC3"/>
    <w:rsid w:val="00D212A9"/>
    <w:rsid w:val="00D37FD0"/>
    <w:rsid w:val="00D5330C"/>
    <w:rsid w:val="00D553A8"/>
    <w:rsid w:val="00D6102B"/>
    <w:rsid w:val="00D65084"/>
    <w:rsid w:val="00D7498A"/>
    <w:rsid w:val="00D77DAD"/>
    <w:rsid w:val="00D9549F"/>
    <w:rsid w:val="00DC19D7"/>
    <w:rsid w:val="00DE32FE"/>
    <w:rsid w:val="00DE44C1"/>
    <w:rsid w:val="00DE6080"/>
    <w:rsid w:val="00DE67E4"/>
    <w:rsid w:val="00DF2D31"/>
    <w:rsid w:val="00E074BE"/>
    <w:rsid w:val="00E60CED"/>
    <w:rsid w:val="00E74043"/>
    <w:rsid w:val="00EA235E"/>
    <w:rsid w:val="00EA3729"/>
    <w:rsid w:val="00EE1233"/>
    <w:rsid w:val="00EE26E9"/>
    <w:rsid w:val="00EE4C3F"/>
    <w:rsid w:val="00EF7298"/>
    <w:rsid w:val="00F078D0"/>
    <w:rsid w:val="00F1404C"/>
    <w:rsid w:val="00F1420C"/>
    <w:rsid w:val="00F454BD"/>
    <w:rsid w:val="00F54C44"/>
    <w:rsid w:val="00F6085B"/>
    <w:rsid w:val="00F764AB"/>
    <w:rsid w:val="00F83286"/>
    <w:rsid w:val="00F94F75"/>
    <w:rsid w:val="00FA656B"/>
    <w:rsid w:val="00FC1E9D"/>
    <w:rsid w:val="00FC45C3"/>
    <w:rsid w:val="00FD457F"/>
    <w:rsid w:val="00FE11EE"/>
    <w:rsid w:val="00FE7139"/>
    <w:rsid w:val="05E0537C"/>
    <w:rsid w:val="06636A88"/>
    <w:rsid w:val="06BB6000"/>
    <w:rsid w:val="07710204"/>
    <w:rsid w:val="09C648FD"/>
    <w:rsid w:val="0BD13C8F"/>
    <w:rsid w:val="13334D73"/>
    <w:rsid w:val="166223BE"/>
    <w:rsid w:val="18DE4B3C"/>
    <w:rsid w:val="195C4AC2"/>
    <w:rsid w:val="19E44EE2"/>
    <w:rsid w:val="1DED1679"/>
    <w:rsid w:val="1EFF001B"/>
    <w:rsid w:val="1F632163"/>
    <w:rsid w:val="212F1AB4"/>
    <w:rsid w:val="22C07D9F"/>
    <w:rsid w:val="278320BF"/>
    <w:rsid w:val="29C31499"/>
    <w:rsid w:val="2B2547F0"/>
    <w:rsid w:val="2CA731FF"/>
    <w:rsid w:val="2EC73228"/>
    <w:rsid w:val="2FF93B92"/>
    <w:rsid w:val="3104275E"/>
    <w:rsid w:val="311D4798"/>
    <w:rsid w:val="394A2DA6"/>
    <w:rsid w:val="3A491847"/>
    <w:rsid w:val="3D203F79"/>
    <w:rsid w:val="3E27798B"/>
    <w:rsid w:val="3E872862"/>
    <w:rsid w:val="40081BD1"/>
    <w:rsid w:val="4C2A6D38"/>
    <w:rsid w:val="4E9A2CEF"/>
    <w:rsid w:val="50F041AF"/>
    <w:rsid w:val="519D6841"/>
    <w:rsid w:val="527E0922"/>
    <w:rsid w:val="53700AA1"/>
    <w:rsid w:val="5A876645"/>
    <w:rsid w:val="5BCC1074"/>
    <w:rsid w:val="5DE16968"/>
    <w:rsid w:val="616E7BFD"/>
    <w:rsid w:val="6205214A"/>
    <w:rsid w:val="62D97D74"/>
    <w:rsid w:val="663E3DC7"/>
    <w:rsid w:val="68290B88"/>
    <w:rsid w:val="6C093063"/>
    <w:rsid w:val="6C5B77EF"/>
    <w:rsid w:val="70A94808"/>
    <w:rsid w:val="753A0593"/>
    <w:rsid w:val="7716174C"/>
    <w:rsid w:val="77E418C5"/>
    <w:rsid w:val="7C0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link w:val="15"/>
    <w:unhideWhenUsed/>
    <w:qFormat/>
    <w:uiPriority w:val="99"/>
    <w:pPr>
      <w:autoSpaceDE w:val="0"/>
      <w:autoSpaceDN w:val="0"/>
      <w:adjustRightInd w:val="0"/>
      <w:ind w:firstLine="560" w:firstLineChars="200"/>
      <w:jc w:val="left"/>
    </w:pPr>
    <w:rPr>
      <w:rFonts w:ascii="仿宋_GB2312" w:hAnsi="Times New Roman" w:eastAsia="仿宋_GB2312"/>
      <w:color w:val="000000"/>
      <w:kern w:val="0"/>
      <w:sz w:val="28"/>
      <w:szCs w:val="2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3"/>
    <w:unhideWhenUsed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character" w:styleId="10">
    <w:name w:val="Strong"/>
    <w:basedOn w:val="9"/>
    <w:qFormat/>
    <w:uiPriority w:val="22"/>
  </w:style>
  <w:style w:type="character" w:styleId="11">
    <w:name w:val="FollowedHyperlink"/>
    <w:basedOn w:val="9"/>
    <w:semiHidden/>
    <w:unhideWhenUsed/>
    <w:qFormat/>
    <w:uiPriority w:val="99"/>
    <w:rPr>
      <w:color w:val="0782C1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782C1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Calibri" w:eastAsia="新宋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表名称"/>
    <w:basedOn w:val="2"/>
    <w:qFormat/>
    <w:uiPriority w:val="0"/>
    <w:pPr>
      <w:numPr>
        <w:ilvl w:val="0"/>
        <w:numId w:val="1"/>
      </w:numPr>
      <w:ind w:firstLine="0" w:firstLineChars="0"/>
      <w:jc w:val="center"/>
    </w:pPr>
  </w:style>
  <w:style w:type="character" w:customStyle="1" w:styleId="15">
    <w:name w:val="正文文本缩进 字符"/>
    <w:basedOn w:val="9"/>
    <w:link w:val="3"/>
    <w:qFormat/>
    <w:uiPriority w:val="99"/>
    <w:rPr>
      <w:rFonts w:ascii="仿宋_GB2312" w:hAnsi="Times New Roman" w:eastAsia="仿宋_GB2312" w:cs="Times New Roman"/>
      <w:color w:val="000000"/>
      <w:kern w:val="0"/>
      <w:sz w:val="28"/>
      <w:szCs w:val="28"/>
    </w:rPr>
  </w:style>
  <w:style w:type="character" w:customStyle="1" w:styleId="16">
    <w:name w:val="页眉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8">
    <w:name w:val="No Spacing"/>
    <w:semiHidden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84</Words>
  <Characters>480</Characters>
  <Lines>4</Lines>
  <Paragraphs>1</Paragraphs>
  <TotalTime>4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2021-06-03T13:34:00Z</dcterms:created>
  <dc:creator>admin</dc:creator>
  <cp:lastModifiedBy>一年又一年</cp:lastModifiedBy>
  <dcterms:modified xsi:type="dcterms:W3CDTF">2021-10-29T03:55:40Z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922B95F646AD4856B0323CCBF5DC0BB6</vt:lpwstr>
  </property>
</Properties>
</file>