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right"/>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采购备案处</w:t>
      </w:r>
    </w:p>
    <w:p>
      <w:pPr>
        <w:pageBreakBefore w:val="0"/>
        <w:kinsoku/>
        <w:wordWrap/>
        <w:topLinePunct w:val="0"/>
        <w:bidi w:val="0"/>
        <w:spacing w:line="360" w:lineRule="auto"/>
        <w:jc w:val="center"/>
        <w:rPr>
          <w:rFonts w:hint="eastAsia" w:ascii="仿宋" w:hAnsi="仿宋" w:eastAsia="仿宋" w:cs="仿宋"/>
          <w:color w:val="000000"/>
          <w:sz w:val="28"/>
          <w:szCs w:val="28"/>
          <w:highlight w:val="none"/>
          <w:lang w:eastAsia="zh-CN"/>
        </w:rPr>
      </w:pPr>
      <w:r>
        <w:rPr>
          <w:rFonts w:hint="eastAsia" w:ascii="仿宋" w:hAnsi="仿宋" w:eastAsia="仿宋" w:cs="仿宋"/>
          <w:b/>
          <w:color w:val="auto"/>
          <w:sz w:val="28"/>
          <w:szCs w:val="28"/>
          <w:highlight w:val="none"/>
          <w:lang w:eastAsia="zh-CN"/>
        </w:rPr>
        <w:t>和田县2021年塔里木河流域生态修复项目</w:t>
      </w:r>
      <w:r>
        <w:rPr>
          <w:rFonts w:hint="eastAsia" w:ascii="仿宋" w:hAnsi="仿宋" w:eastAsia="仿宋" w:cs="仿宋"/>
          <w:b/>
          <w:color w:val="auto"/>
          <w:sz w:val="28"/>
          <w:szCs w:val="28"/>
          <w:highlight w:val="none"/>
          <w:lang w:val="en-US" w:eastAsia="zh-CN"/>
        </w:rPr>
        <w:t>公开</w:t>
      </w:r>
      <w:r>
        <w:rPr>
          <w:rFonts w:hint="eastAsia" w:ascii="仿宋" w:hAnsi="仿宋" w:eastAsia="仿宋" w:cs="仿宋"/>
          <w:b/>
          <w:color w:val="auto"/>
          <w:sz w:val="28"/>
          <w:szCs w:val="28"/>
          <w:highlight w:val="none"/>
          <w:lang w:eastAsia="zh-CN"/>
        </w:rPr>
        <w:t>招标公告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和田县2021年塔里木河流域生态修复项目的潜在投标人应自行登录新疆政府采购网官网（http://www.ccgp-xinjiang.gov.cn/),首页点击“采购公告”， 进入项目公告中自行下载招标文件，并于2021年10月29日上午11点00分（北京时间）前提交投标文件。</w:t>
      </w:r>
    </w:p>
    <w:p>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kern w:val="0"/>
          <w:sz w:val="24"/>
          <w:szCs w:val="24"/>
          <w:highlight w:val="none"/>
          <w:lang w:val="en-US" w:eastAsia="zh-CN" w:bidi="ar-SA"/>
        </w:rPr>
      </w:pPr>
      <w:bookmarkStart w:id="0" w:name="_Toc28359012"/>
      <w:bookmarkStart w:id="1" w:name="_Toc35393798"/>
      <w:bookmarkStart w:id="2" w:name="_Toc12649"/>
      <w:bookmarkStart w:id="3" w:name="_Toc28359089"/>
      <w:bookmarkStart w:id="4" w:name="_Toc35393629"/>
      <w:r>
        <w:rPr>
          <w:rFonts w:hint="eastAsia" w:ascii="仿宋" w:hAnsi="仿宋" w:eastAsia="仿宋" w:cs="仿宋"/>
          <w:color w:val="000000"/>
          <w:kern w:val="0"/>
          <w:sz w:val="24"/>
          <w:szCs w:val="24"/>
          <w:highlight w:val="none"/>
          <w:lang w:val="en-US" w:eastAsia="zh-CN" w:bidi="ar-SA"/>
        </w:rPr>
        <w:t>一、项目基本情况</w:t>
      </w:r>
      <w:bookmarkEnd w:id="0"/>
      <w:bookmarkEnd w:id="1"/>
      <w:bookmarkEnd w:id="2"/>
      <w:bookmarkEnd w:id="3"/>
      <w:bookmarkEnd w:id="4"/>
    </w:p>
    <w:p>
      <w:pPr>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1、项目编号：HTXZFCG(2021FS)094号</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2、项目名称：和田县2021年塔里木河流域生态修复项目</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3、采购方式：公开招标</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4、采购需求：</w:t>
      </w:r>
    </w:p>
    <w:tbl>
      <w:tblPr>
        <w:tblStyle w:val="7"/>
        <w:tblW w:w="99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8"/>
        <w:gridCol w:w="1637"/>
        <w:gridCol w:w="761"/>
        <w:gridCol w:w="4372"/>
        <w:gridCol w:w="1557"/>
        <w:gridCol w:w="4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855" w:hRule="exact"/>
          <w:jc w:val="center"/>
        </w:trPr>
        <w:tc>
          <w:tcPr>
            <w:tcW w:w="1188"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标项序号</w:t>
            </w:r>
          </w:p>
        </w:tc>
        <w:tc>
          <w:tcPr>
            <w:tcW w:w="1637"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标项名称</w:t>
            </w:r>
          </w:p>
        </w:tc>
        <w:tc>
          <w:tcPr>
            <w:tcW w:w="761"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数量</w:t>
            </w:r>
          </w:p>
        </w:tc>
        <w:tc>
          <w:tcPr>
            <w:tcW w:w="4372"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简要规格描述</w:t>
            </w:r>
          </w:p>
        </w:tc>
        <w:tc>
          <w:tcPr>
            <w:tcW w:w="1557"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概算金额（元）</w:t>
            </w:r>
          </w:p>
        </w:tc>
        <w:tc>
          <w:tcPr>
            <w:tcW w:w="481"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3" w:hRule="exact"/>
          <w:jc w:val="center"/>
        </w:trPr>
        <w:tc>
          <w:tcPr>
            <w:tcW w:w="11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标项一</w:t>
            </w:r>
          </w:p>
        </w:tc>
        <w:tc>
          <w:tcPr>
            <w:tcW w:w="163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苗木采购项目</w:t>
            </w:r>
          </w:p>
        </w:tc>
        <w:tc>
          <w:tcPr>
            <w:tcW w:w="7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一批</w:t>
            </w:r>
          </w:p>
        </w:tc>
        <w:tc>
          <w:tcPr>
            <w:tcW w:w="4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SA"/>
              </w:rPr>
              <w:t>苗木采购项目的采购</w:t>
            </w:r>
            <w:r>
              <w:rPr>
                <w:rFonts w:hint="eastAsia" w:ascii="仿宋" w:hAnsi="仿宋" w:eastAsia="仿宋" w:cs="仿宋"/>
                <w:color w:val="000000"/>
                <w:sz w:val="24"/>
                <w:szCs w:val="24"/>
                <w:highlight w:val="none"/>
              </w:rPr>
              <w:t>、运输</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后期维护管理</w:t>
            </w:r>
            <w:r>
              <w:rPr>
                <w:rFonts w:hint="eastAsia" w:ascii="仿宋" w:hAnsi="仿宋" w:eastAsia="仿宋" w:cs="仿宋"/>
                <w:color w:val="000000"/>
                <w:sz w:val="24"/>
                <w:szCs w:val="24"/>
                <w:highlight w:val="none"/>
              </w:rPr>
              <w:t>及相关服务</w:t>
            </w:r>
            <w:r>
              <w:rPr>
                <w:rFonts w:hint="eastAsia" w:ascii="仿宋" w:hAnsi="仿宋" w:eastAsia="仿宋" w:cs="仿宋"/>
                <w:color w:val="000000"/>
                <w:sz w:val="24"/>
                <w:szCs w:val="24"/>
                <w:highlight w:val="none"/>
                <w:lang w:val="en-US" w:eastAsia="zh-CN"/>
              </w:rPr>
              <w:t>，具体详见招标文件；</w:t>
            </w:r>
          </w:p>
        </w:tc>
        <w:tc>
          <w:tcPr>
            <w:tcW w:w="15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4005718.00</w:t>
            </w:r>
          </w:p>
        </w:tc>
        <w:tc>
          <w:tcPr>
            <w:tcW w:w="4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8" w:hRule="exact"/>
          <w:jc w:val="center"/>
        </w:trPr>
        <w:tc>
          <w:tcPr>
            <w:tcW w:w="11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标项二</w:t>
            </w:r>
          </w:p>
        </w:tc>
        <w:tc>
          <w:tcPr>
            <w:tcW w:w="163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围栏采购项目</w:t>
            </w:r>
          </w:p>
        </w:tc>
        <w:tc>
          <w:tcPr>
            <w:tcW w:w="7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一批</w:t>
            </w:r>
          </w:p>
        </w:tc>
        <w:tc>
          <w:tcPr>
            <w:tcW w:w="4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围栏采购项目的采购</w:t>
            </w:r>
            <w:r>
              <w:rPr>
                <w:rFonts w:hint="eastAsia" w:ascii="仿宋" w:hAnsi="仿宋" w:eastAsia="仿宋" w:cs="仿宋"/>
                <w:color w:val="000000"/>
                <w:sz w:val="24"/>
                <w:szCs w:val="24"/>
                <w:highlight w:val="none"/>
              </w:rPr>
              <w:t>、运输</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后期维护管理</w:t>
            </w:r>
            <w:r>
              <w:rPr>
                <w:rFonts w:hint="eastAsia" w:ascii="仿宋" w:hAnsi="仿宋" w:eastAsia="仿宋" w:cs="仿宋"/>
                <w:color w:val="000000"/>
                <w:sz w:val="24"/>
                <w:szCs w:val="24"/>
                <w:highlight w:val="none"/>
              </w:rPr>
              <w:t>及相关服务</w:t>
            </w:r>
            <w:r>
              <w:rPr>
                <w:rFonts w:hint="eastAsia" w:ascii="仿宋" w:hAnsi="仿宋" w:eastAsia="仿宋" w:cs="仿宋"/>
                <w:color w:val="000000"/>
                <w:sz w:val="24"/>
                <w:szCs w:val="24"/>
                <w:highlight w:val="none"/>
                <w:lang w:val="en-US" w:eastAsia="zh-CN"/>
              </w:rPr>
              <w:t>，具体详见招标文件；</w:t>
            </w:r>
          </w:p>
        </w:tc>
        <w:tc>
          <w:tcPr>
            <w:tcW w:w="15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396.9179.00</w:t>
            </w:r>
          </w:p>
        </w:tc>
        <w:tc>
          <w:tcPr>
            <w:tcW w:w="4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68" w:hRule="exact"/>
          <w:jc w:val="center"/>
        </w:trPr>
        <w:tc>
          <w:tcPr>
            <w:tcW w:w="11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标项三</w:t>
            </w:r>
          </w:p>
        </w:tc>
        <w:tc>
          <w:tcPr>
            <w:tcW w:w="163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病虫害防治采购项目</w:t>
            </w:r>
          </w:p>
        </w:tc>
        <w:tc>
          <w:tcPr>
            <w:tcW w:w="7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一批</w:t>
            </w:r>
          </w:p>
        </w:tc>
        <w:tc>
          <w:tcPr>
            <w:tcW w:w="4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毒害草治理加病虫害项目的采购、运输、后期维护管理及相关服务，具体详见招标文件；</w:t>
            </w:r>
          </w:p>
        </w:tc>
        <w:tc>
          <w:tcPr>
            <w:tcW w:w="15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274.7944.00</w:t>
            </w:r>
          </w:p>
        </w:tc>
        <w:tc>
          <w:tcPr>
            <w:tcW w:w="4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1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w:t>
            </w:r>
          </w:p>
        </w:tc>
      </w:tr>
    </w:tbl>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5、本项目不接受联合体投标</w:t>
      </w:r>
    </w:p>
    <w:p>
      <w:pPr>
        <w:pStyle w:val="1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Chars="0"/>
        <w:textAlignment w:val="auto"/>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lang w:val="en-US" w:eastAsia="zh-CN"/>
        </w:rPr>
        <w:t>二、申请人</w:t>
      </w:r>
      <w:r>
        <w:rPr>
          <w:rFonts w:hint="eastAsia" w:ascii="仿宋" w:hAnsi="仿宋" w:eastAsia="仿宋" w:cs="仿宋"/>
          <w:b/>
          <w:color w:val="000000"/>
          <w:sz w:val="24"/>
          <w:szCs w:val="24"/>
          <w:highlight w:val="none"/>
        </w:rPr>
        <w:t>的资格要求：</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00"/>
          <w:spacing w:val="0"/>
          <w:kern w:val="0"/>
          <w:sz w:val="24"/>
          <w:szCs w:val="24"/>
          <w:highlight w:val="none"/>
          <w:lang w:val="en-US" w:eastAsia="zh-CN" w:bidi="ar-SA"/>
        </w:rPr>
      </w:pPr>
      <w:r>
        <w:rPr>
          <w:rFonts w:hint="eastAsia" w:ascii="仿宋" w:hAnsi="仿宋" w:eastAsia="仿宋" w:cs="仿宋"/>
          <w:b/>
          <w:bCs/>
          <w:i w:val="0"/>
          <w:caps w:val="0"/>
          <w:color w:val="000000"/>
          <w:spacing w:val="0"/>
          <w:kern w:val="0"/>
          <w:sz w:val="24"/>
          <w:szCs w:val="24"/>
          <w:highlight w:val="none"/>
          <w:lang w:val="en-US" w:eastAsia="zh-CN" w:bidi="ar-SA"/>
        </w:rPr>
        <w:t>1.满足《中华人民共和国政府采购法》第二十二条规定；</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00"/>
          <w:spacing w:val="0"/>
          <w:kern w:val="0"/>
          <w:sz w:val="24"/>
          <w:szCs w:val="24"/>
          <w:highlight w:val="none"/>
          <w:lang w:val="en-US" w:eastAsia="zh-CN" w:bidi="ar-SA"/>
        </w:rPr>
      </w:pPr>
      <w:r>
        <w:rPr>
          <w:rFonts w:hint="eastAsia" w:ascii="仿宋" w:hAnsi="仿宋" w:eastAsia="仿宋" w:cs="仿宋"/>
          <w:b/>
          <w:bCs/>
          <w:i w:val="0"/>
          <w:caps w:val="0"/>
          <w:color w:val="000000"/>
          <w:spacing w:val="0"/>
          <w:kern w:val="0"/>
          <w:sz w:val="24"/>
          <w:szCs w:val="24"/>
          <w:highlight w:val="none"/>
          <w:lang w:val="en-US" w:eastAsia="zh-CN" w:bidi="ar-SA"/>
        </w:rPr>
        <w:t>2.落实政府采购政策需满足的资格要求：</w:t>
      </w:r>
      <w:bookmarkStart w:id="9" w:name="_GoBack"/>
      <w:bookmarkEnd w:id="9"/>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1）《政府采购促进中小企业发展暂行办法》（财库〔2011〕181号）；（2）《财政部、司法部关于政府采购支持监狱企业发展有关问题的通知》（财库〔2014〕68号）；（3）《财政部民政部中国残疾人联合会关于促进残疾人就业政府采购政策的通知》财库〔2017〕141号；</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00"/>
          <w:spacing w:val="0"/>
          <w:kern w:val="0"/>
          <w:sz w:val="24"/>
          <w:szCs w:val="24"/>
          <w:highlight w:val="none"/>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b/>
          <w:bCs/>
          <w:i w:val="0"/>
          <w:caps w:val="0"/>
          <w:color w:val="000000"/>
          <w:spacing w:val="0"/>
          <w:kern w:val="0"/>
          <w:sz w:val="24"/>
          <w:szCs w:val="24"/>
          <w:highlight w:val="none"/>
          <w:lang w:val="en-US" w:eastAsia="zh-CN" w:bidi="ar-SA"/>
        </w:rPr>
      </w:pPr>
      <w:r>
        <w:rPr>
          <w:rFonts w:hint="eastAsia" w:ascii="仿宋" w:hAnsi="仿宋" w:eastAsia="仿宋" w:cs="仿宋"/>
          <w:b/>
          <w:bCs/>
          <w:i w:val="0"/>
          <w:caps w:val="0"/>
          <w:color w:val="000000"/>
          <w:spacing w:val="0"/>
          <w:kern w:val="0"/>
          <w:sz w:val="24"/>
          <w:szCs w:val="24"/>
          <w:highlight w:val="none"/>
          <w:lang w:val="en-US" w:eastAsia="zh-CN" w:bidi="ar-SA"/>
        </w:rPr>
        <w:t>3.本项目的特定资格要求：</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1)投标人须具有独立企业法人资格，应提供有效的营业执照(三证合一)；</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2)法定代表人需提供法定代表人证明书、法定代表人近三个月的公司社保缴纳凭证（社保缴费凭证及个人明细表）及法定代表人身份证；委托代理人需提供法定代表人授权委托书及委托代理人身份证，被委托人必须是投标单位法人或正式员工，需提供委托人近三个月的公司社保缴纳凭证（社保缴费凭证及个人明细表）；</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3)具有良好的商业信誉和健全的财务会计制度（需提供2020年财务审计报告原件，2021年新成立公司不提供）；</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4）具有依法缴纳税收的良好记录（提供近三个月的完税证明或报税相关资料）；</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5）参加标项一的投标人须具有行政部门颁发的《林木种子生产经营许可证》（生产经营种类包含苗木或种苗）、《林业植物检疫登记证》（生产经营种类包含苗木或种苗）；</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6）参加标项三的投标人须具有行政部门颁发的《农药登记证》、《农药生产许可证或者农药生产批准文件》、《农药经营许可证》的资质证明；</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7）投标人需在本地区设有完善的售后服务网点(提供相关证明材料)，能提供本次采购内容的备件紧急服务和本地化技术服务；</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8）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名录信息、列入严重违法失信企业名单（黑名单）信息，将拒绝其参本次采购活动。以上网站页面截图并加盖单位公章（网页打印件须自公告发布之日起至投标截止时间从上述网站中查询并打印）；</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9）单位负责人为同一人或者存在直接控股、管理关系的不同投标人，不得同时参加本次政府采购活动。</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rPr>
          <w:rFonts w:hint="eastAsia" w:ascii="仿宋" w:hAnsi="仿宋" w:eastAsia="仿宋" w:cs="仿宋"/>
          <w:b w:val="0"/>
          <w:bCs/>
          <w:color w:val="000000"/>
          <w:sz w:val="24"/>
          <w:szCs w:val="24"/>
          <w:highlight w:val="none"/>
          <w:u w:val="none"/>
          <w:lang w:eastAsia="zh-CN"/>
        </w:rPr>
      </w:pPr>
      <w:r>
        <w:rPr>
          <w:rFonts w:hint="eastAsia" w:ascii="仿宋" w:hAnsi="仿宋" w:eastAsia="仿宋" w:cs="仿宋"/>
          <w:b/>
          <w:color w:val="000000"/>
          <w:sz w:val="24"/>
          <w:szCs w:val="24"/>
          <w:highlight w:val="none"/>
          <w:lang w:val="en-US" w:eastAsia="zh-CN"/>
        </w:rPr>
        <w:t>四</w:t>
      </w:r>
      <w:r>
        <w:rPr>
          <w:rFonts w:hint="eastAsia" w:ascii="仿宋" w:hAnsi="仿宋" w:eastAsia="仿宋" w:cs="仿宋"/>
          <w:b/>
          <w:color w:val="000000"/>
          <w:sz w:val="24"/>
          <w:szCs w:val="24"/>
          <w:highlight w:val="none"/>
        </w:rPr>
        <w:t>、获取文件</w:t>
      </w:r>
      <w:r>
        <w:rPr>
          <w:rFonts w:hint="eastAsia" w:ascii="仿宋" w:hAnsi="仿宋" w:eastAsia="仿宋" w:cs="仿宋"/>
          <w:b/>
          <w:color w:val="000000"/>
          <w:sz w:val="24"/>
          <w:szCs w:val="24"/>
          <w:highlight w:val="none"/>
          <w:lang w:val="en-US" w:eastAsia="zh-CN"/>
        </w:rPr>
        <w:t>方式</w:t>
      </w:r>
      <w:r>
        <w:rPr>
          <w:rFonts w:hint="eastAsia" w:ascii="仿宋" w:hAnsi="仿宋" w:eastAsia="仿宋" w:cs="仿宋"/>
          <w:b/>
          <w:color w:val="000000"/>
          <w:sz w:val="24"/>
          <w:szCs w:val="24"/>
          <w:highlight w:val="none"/>
        </w:rPr>
        <w:t>：</w:t>
      </w:r>
      <w:r>
        <w:rPr>
          <w:rFonts w:hint="eastAsia" w:ascii="仿宋" w:hAnsi="仿宋" w:eastAsia="仿宋" w:cs="仿宋"/>
          <w:b w:val="0"/>
          <w:bCs/>
          <w:color w:val="000000"/>
          <w:sz w:val="24"/>
          <w:szCs w:val="24"/>
          <w:highlight w:val="none"/>
          <w:u w:val="none"/>
          <w:lang w:val="en-US" w:eastAsia="zh-CN"/>
        </w:rPr>
        <w:t>2</w:t>
      </w:r>
      <w:r>
        <w:rPr>
          <w:rFonts w:hint="eastAsia" w:ascii="仿宋" w:hAnsi="仿宋" w:eastAsia="仿宋" w:cs="仿宋"/>
          <w:b w:val="0"/>
          <w:bCs/>
          <w:color w:val="000000"/>
          <w:sz w:val="24"/>
          <w:szCs w:val="24"/>
          <w:highlight w:val="none"/>
          <w:u w:val="none"/>
        </w:rPr>
        <w:t>0</w:t>
      </w:r>
      <w:r>
        <w:rPr>
          <w:rFonts w:hint="eastAsia" w:ascii="仿宋" w:hAnsi="仿宋" w:eastAsia="仿宋" w:cs="仿宋"/>
          <w:b w:val="0"/>
          <w:bCs/>
          <w:color w:val="000000"/>
          <w:sz w:val="24"/>
          <w:szCs w:val="24"/>
          <w:highlight w:val="none"/>
          <w:u w:val="none"/>
          <w:lang w:val="en-US" w:eastAsia="zh-CN"/>
        </w:rPr>
        <w:t>21</w:t>
      </w:r>
      <w:r>
        <w:rPr>
          <w:rFonts w:hint="eastAsia" w:ascii="仿宋" w:hAnsi="仿宋" w:eastAsia="仿宋" w:cs="仿宋"/>
          <w:b w:val="0"/>
          <w:bCs/>
          <w:color w:val="000000"/>
          <w:sz w:val="24"/>
          <w:szCs w:val="24"/>
          <w:highlight w:val="none"/>
          <w:u w:val="none"/>
        </w:rPr>
        <w:t>年</w:t>
      </w:r>
      <w:r>
        <w:rPr>
          <w:rFonts w:hint="eastAsia" w:ascii="仿宋" w:hAnsi="仿宋" w:eastAsia="仿宋" w:cs="仿宋"/>
          <w:b w:val="0"/>
          <w:bCs/>
          <w:color w:val="000000"/>
          <w:sz w:val="24"/>
          <w:szCs w:val="24"/>
          <w:highlight w:val="none"/>
          <w:u w:val="none"/>
          <w:lang w:val="en-US" w:eastAsia="zh-CN"/>
        </w:rPr>
        <w:t>10</w:t>
      </w:r>
      <w:r>
        <w:rPr>
          <w:rFonts w:hint="eastAsia" w:ascii="仿宋" w:hAnsi="仿宋" w:eastAsia="仿宋" w:cs="仿宋"/>
          <w:b w:val="0"/>
          <w:bCs/>
          <w:color w:val="000000"/>
          <w:sz w:val="24"/>
          <w:szCs w:val="24"/>
          <w:highlight w:val="none"/>
          <w:u w:val="none"/>
        </w:rPr>
        <w:t>月</w:t>
      </w:r>
      <w:r>
        <w:rPr>
          <w:rFonts w:hint="eastAsia" w:ascii="仿宋" w:hAnsi="仿宋" w:eastAsia="仿宋" w:cs="仿宋"/>
          <w:b w:val="0"/>
          <w:bCs/>
          <w:color w:val="000000"/>
          <w:sz w:val="24"/>
          <w:szCs w:val="24"/>
          <w:highlight w:val="none"/>
          <w:u w:val="none"/>
          <w:lang w:val="en-US" w:eastAsia="zh-CN"/>
        </w:rPr>
        <w:t>9</w:t>
      </w:r>
      <w:r>
        <w:rPr>
          <w:rFonts w:hint="eastAsia" w:ascii="仿宋" w:hAnsi="仿宋" w:eastAsia="仿宋" w:cs="仿宋"/>
          <w:b w:val="0"/>
          <w:bCs/>
          <w:color w:val="000000"/>
          <w:sz w:val="24"/>
          <w:szCs w:val="24"/>
          <w:highlight w:val="none"/>
          <w:u w:val="none"/>
        </w:rPr>
        <w:t>日</w:t>
      </w:r>
      <w:r>
        <w:rPr>
          <w:rFonts w:hint="eastAsia" w:ascii="仿宋" w:hAnsi="仿宋" w:eastAsia="仿宋" w:cs="仿宋"/>
          <w:b w:val="0"/>
          <w:bCs/>
          <w:color w:val="000000"/>
          <w:sz w:val="24"/>
          <w:szCs w:val="24"/>
          <w:highlight w:val="none"/>
          <w:u w:val="none"/>
          <w:lang w:eastAsia="zh-CN"/>
        </w:rPr>
        <w:t>至</w:t>
      </w:r>
      <w:r>
        <w:rPr>
          <w:rFonts w:hint="eastAsia" w:ascii="仿宋" w:hAnsi="仿宋" w:eastAsia="仿宋" w:cs="仿宋"/>
          <w:b w:val="0"/>
          <w:bCs/>
          <w:color w:val="000000"/>
          <w:sz w:val="24"/>
          <w:szCs w:val="24"/>
          <w:highlight w:val="none"/>
          <w:u w:val="none"/>
          <w:lang w:val="en-US" w:eastAsia="zh-CN"/>
        </w:rPr>
        <w:t>2021年10</w:t>
      </w:r>
      <w:r>
        <w:rPr>
          <w:rFonts w:hint="eastAsia" w:ascii="仿宋" w:hAnsi="仿宋" w:eastAsia="仿宋" w:cs="仿宋"/>
          <w:b w:val="0"/>
          <w:bCs/>
          <w:color w:val="000000"/>
          <w:sz w:val="24"/>
          <w:szCs w:val="24"/>
          <w:highlight w:val="none"/>
          <w:u w:val="none"/>
        </w:rPr>
        <w:t>月</w:t>
      </w:r>
      <w:r>
        <w:rPr>
          <w:rFonts w:hint="eastAsia" w:ascii="仿宋" w:hAnsi="仿宋" w:eastAsia="仿宋" w:cs="仿宋"/>
          <w:b w:val="0"/>
          <w:bCs/>
          <w:color w:val="000000"/>
          <w:sz w:val="24"/>
          <w:szCs w:val="24"/>
          <w:highlight w:val="none"/>
          <w:u w:val="none"/>
          <w:lang w:val="en-US" w:eastAsia="zh-CN"/>
        </w:rPr>
        <w:t>28</w:t>
      </w:r>
      <w:r>
        <w:rPr>
          <w:rFonts w:hint="eastAsia" w:ascii="仿宋" w:hAnsi="仿宋" w:eastAsia="仿宋" w:cs="仿宋"/>
          <w:b w:val="0"/>
          <w:bCs/>
          <w:color w:val="000000"/>
          <w:sz w:val="24"/>
          <w:szCs w:val="24"/>
          <w:highlight w:val="none"/>
          <w:u w:val="none"/>
        </w:rPr>
        <w:t>日每天上午00:00至12:00，下午12:00至23:59（北京时间，法定节假日除外）</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地点及获取方式：投标企业自行登录新疆政府采购网官网（http://www.ccgp-xinjiang.gov.cn/),首页点击“采购公告”，进入项目公告中自行下载招标文件，在符合该公告报名条件的前提下，可在该公告附件中自行下载文件并参与投标，不再需要报名，在开标时带原件进行资格审查。 </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售价：200元（开标现场收取）</w:t>
      </w:r>
    </w:p>
    <w:p>
      <w:pPr>
        <w:pStyle w:val="10"/>
        <w:keepNext w:val="0"/>
        <w:keepLines w:val="0"/>
        <w:pageBreakBefore w:val="0"/>
        <w:widowControl/>
        <w:numPr>
          <w:ilvl w:val="0"/>
          <w:numId w:val="1"/>
        </w:numPr>
        <w:kinsoku/>
        <w:wordWrap/>
        <w:overflowPunct/>
        <w:topLinePunct w:val="0"/>
        <w:autoSpaceDE/>
        <w:autoSpaceDN/>
        <w:bidi w:val="0"/>
        <w:adjustRightInd/>
        <w:snapToGrid/>
        <w:spacing w:before="0" w:beforeLines="0" w:beforeAutospacing="0" w:after="0" w:afterLines="0" w:afterAutospacing="0" w:line="360" w:lineRule="auto"/>
        <w:ind w:left="316" w:leftChars="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投标文件递交截止及开标时间：</w:t>
      </w:r>
      <w:r>
        <w:rPr>
          <w:rFonts w:hint="eastAsia" w:ascii="仿宋" w:hAnsi="仿宋" w:eastAsia="仿宋" w:cs="仿宋"/>
          <w:b/>
          <w:color w:val="000000"/>
          <w:sz w:val="24"/>
          <w:szCs w:val="24"/>
          <w:highlight w:val="none"/>
          <w:u w:val="none"/>
          <w:lang w:val="en-US" w:eastAsia="zh-CN"/>
        </w:rPr>
        <w:t>2021年10</w:t>
      </w:r>
      <w:r>
        <w:rPr>
          <w:rFonts w:hint="eastAsia" w:ascii="仿宋" w:hAnsi="仿宋" w:eastAsia="仿宋" w:cs="仿宋"/>
          <w:b/>
          <w:color w:val="000000"/>
          <w:sz w:val="24"/>
          <w:szCs w:val="24"/>
          <w:highlight w:val="none"/>
          <w:u w:val="none"/>
        </w:rPr>
        <w:t>月</w:t>
      </w:r>
      <w:r>
        <w:rPr>
          <w:rFonts w:hint="eastAsia" w:ascii="仿宋" w:hAnsi="仿宋" w:eastAsia="仿宋" w:cs="仿宋"/>
          <w:b/>
          <w:color w:val="000000"/>
          <w:sz w:val="24"/>
          <w:szCs w:val="24"/>
          <w:highlight w:val="none"/>
          <w:u w:val="none"/>
          <w:lang w:val="en-US" w:eastAsia="zh-CN"/>
        </w:rPr>
        <w:t>29</w:t>
      </w:r>
      <w:r>
        <w:rPr>
          <w:rFonts w:hint="eastAsia" w:ascii="仿宋" w:hAnsi="仿宋" w:eastAsia="仿宋" w:cs="仿宋"/>
          <w:b/>
          <w:color w:val="000000"/>
          <w:sz w:val="24"/>
          <w:szCs w:val="24"/>
          <w:highlight w:val="none"/>
          <w:u w:val="none"/>
        </w:rPr>
        <w:t>日</w:t>
      </w:r>
      <w:r>
        <w:rPr>
          <w:rFonts w:hint="eastAsia" w:ascii="仿宋" w:hAnsi="仿宋" w:eastAsia="仿宋" w:cs="仿宋"/>
          <w:b/>
          <w:color w:val="000000"/>
          <w:sz w:val="24"/>
          <w:szCs w:val="24"/>
          <w:highlight w:val="none"/>
          <w:u w:val="none"/>
          <w:lang w:eastAsia="zh-CN"/>
        </w:rPr>
        <w:t>上午</w:t>
      </w:r>
      <w:r>
        <w:rPr>
          <w:rFonts w:hint="eastAsia" w:ascii="仿宋" w:hAnsi="仿宋" w:eastAsia="仿宋" w:cs="仿宋"/>
          <w:b/>
          <w:color w:val="000000"/>
          <w:sz w:val="24"/>
          <w:szCs w:val="24"/>
          <w:highlight w:val="none"/>
          <w:lang w:val="en-US" w:eastAsia="zh-CN"/>
        </w:rPr>
        <w:t>11点00分（北京时间）</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应在此之前将密封</w:t>
      </w:r>
      <w:r>
        <w:rPr>
          <w:rFonts w:hint="eastAsia" w:ascii="仿宋" w:hAnsi="仿宋" w:eastAsia="仿宋" w:cs="仿宋"/>
          <w:color w:val="000000"/>
          <w:sz w:val="24"/>
          <w:szCs w:val="24"/>
          <w:highlight w:val="none"/>
          <w:lang w:eastAsia="zh-CN"/>
        </w:rPr>
        <w:t>完整</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送达</w:t>
      </w:r>
      <w:r>
        <w:rPr>
          <w:rFonts w:hint="eastAsia" w:ascii="仿宋" w:hAnsi="仿宋" w:eastAsia="仿宋" w:cs="仿宋"/>
          <w:color w:val="000000"/>
          <w:sz w:val="24"/>
          <w:szCs w:val="24"/>
          <w:highlight w:val="none"/>
          <w:lang w:eastAsia="zh-CN"/>
        </w:rPr>
        <w:t>和田县公共资源交易中心（和田县经济新区昌盛路）</w:t>
      </w:r>
      <w:r>
        <w:rPr>
          <w:rFonts w:hint="eastAsia" w:ascii="仿宋" w:hAnsi="仿宋" w:eastAsia="仿宋" w:cs="仿宋"/>
          <w:color w:val="000000"/>
          <w:sz w:val="24"/>
          <w:szCs w:val="24"/>
          <w:highlight w:val="none"/>
        </w:rPr>
        <w:t>，逾期送达的或不符合规定的</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将被拒绝接收。</w:t>
      </w:r>
    </w:p>
    <w:p>
      <w:pPr>
        <w:pStyle w:val="10"/>
        <w:keepNext w:val="0"/>
        <w:keepLines w:val="0"/>
        <w:pageBreakBefore w:val="0"/>
        <w:widowControl/>
        <w:numPr>
          <w:ilvl w:val="0"/>
          <w:numId w:val="1"/>
        </w:numPr>
        <w:kinsoku/>
        <w:wordWrap/>
        <w:overflowPunct/>
        <w:topLinePunct w:val="0"/>
        <w:autoSpaceDE/>
        <w:autoSpaceDN/>
        <w:bidi w:val="0"/>
        <w:adjustRightInd/>
        <w:snapToGrid/>
        <w:spacing w:before="0" w:beforeLines="0" w:beforeAutospacing="0" w:after="0" w:afterLines="0" w:afterAutospacing="0" w:line="360" w:lineRule="auto"/>
        <w:ind w:left="316" w:leftChars="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投标地点：和田县公共资源交易中心开标室</w:t>
      </w:r>
      <w:r>
        <w:rPr>
          <w:rFonts w:hint="eastAsia" w:ascii="仿宋" w:hAnsi="仿宋" w:eastAsia="仿宋" w:cs="仿宋"/>
          <w:color w:val="000000"/>
          <w:sz w:val="24"/>
          <w:szCs w:val="24"/>
          <w:highlight w:val="none"/>
          <w:lang w:eastAsia="zh-CN"/>
        </w:rPr>
        <w:t>（和田县经济新区昌盛路）</w:t>
      </w: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0" w:leftChars="0" w:firstLine="422" w:firstLineChars="175"/>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七</w:t>
      </w:r>
      <w:r>
        <w:rPr>
          <w:rFonts w:hint="eastAsia" w:ascii="仿宋" w:hAnsi="仿宋" w:eastAsia="仿宋" w:cs="仿宋"/>
          <w:b/>
          <w:color w:val="000000"/>
          <w:sz w:val="24"/>
          <w:szCs w:val="24"/>
          <w:highlight w:val="none"/>
        </w:rPr>
        <w:t>、</w:t>
      </w:r>
      <w:bookmarkStart w:id="5" w:name="_Toc28359017"/>
      <w:bookmarkStart w:id="6" w:name="_Toc35393634"/>
      <w:bookmarkStart w:id="7" w:name="_Toc35393803"/>
      <w:bookmarkStart w:id="8" w:name="_Toc28359094"/>
      <w:r>
        <w:rPr>
          <w:rFonts w:hint="eastAsia" w:ascii="仿宋" w:hAnsi="仿宋" w:eastAsia="仿宋" w:cs="仿宋"/>
          <w:b/>
          <w:color w:val="000000"/>
          <w:sz w:val="24"/>
          <w:szCs w:val="24"/>
          <w:highlight w:val="none"/>
          <w:lang w:val="en-US" w:eastAsia="zh-CN"/>
        </w:rPr>
        <w:t>公告期限</w:t>
      </w:r>
      <w:bookmarkEnd w:id="5"/>
      <w:bookmarkEnd w:id="6"/>
      <w:bookmarkEnd w:id="7"/>
      <w:bookmarkEnd w:id="8"/>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自本公告发布之日起5个工作日。</w:t>
      </w: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八、</w:t>
      </w:r>
      <w:r>
        <w:rPr>
          <w:rFonts w:hint="eastAsia" w:ascii="仿宋" w:hAnsi="仿宋" w:eastAsia="仿宋" w:cs="仿宋"/>
          <w:b/>
          <w:color w:val="000000"/>
          <w:sz w:val="24"/>
          <w:szCs w:val="24"/>
          <w:highlight w:val="none"/>
        </w:rPr>
        <w:t>凡对本次采购提出询问，请按以下方式联系</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361" w:leftChars="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1、采购人信息</w:t>
      </w: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名称：</w:t>
      </w:r>
      <w:r>
        <w:rPr>
          <w:rFonts w:hint="eastAsia" w:ascii="仿宋" w:hAnsi="仿宋" w:eastAsia="仿宋" w:cs="仿宋"/>
          <w:b w:val="0"/>
          <w:bCs/>
          <w:color w:val="000000"/>
          <w:sz w:val="24"/>
          <w:szCs w:val="24"/>
          <w:highlight w:val="none"/>
          <w:lang w:val="en-US" w:eastAsia="zh-CN"/>
        </w:rPr>
        <w:t>和田县林业和草原局</w:t>
      </w: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地址：</w:t>
      </w:r>
      <w:r>
        <w:rPr>
          <w:rFonts w:hint="eastAsia" w:ascii="仿宋" w:hAnsi="仿宋" w:eastAsia="仿宋" w:cs="仿宋"/>
          <w:b w:val="0"/>
          <w:bCs/>
          <w:color w:val="000000"/>
          <w:sz w:val="24"/>
          <w:szCs w:val="24"/>
          <w:highlight w:val="none"/>
          <w:lang w:val="en-US" w:eastAsia="zh-CN"/>
        </w:rPr>
        <w:t>和田县经济新区</w:t>
      </w: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color w:val="000000"/>
          <w:sz w:val="24"/>
          <w:szCs w:val="24"/>
          <w:highlight w:val="none"/>
        </w:rPr>
        <w:t>联系</w:t>
      </w:r>
      <w:r>
        <w:rPr>
          <w:rFonts w:hint="eastAsia" w:ascii="仿宋" w:hAnsi="仿宋" w:eastAsia="仿宋" w:cs="仿宋"/>
          <w:b/>
          <w:color w:val="000000"/>
          <w:sz w:val="24"/>
          <w:szCs w:val="24"/>
          <w:highlight w:val="none"/>
          <w:lang w:val="en-US" w:eastAsia="zh-CN"/>
        </w:rPr>
        <w:t>方式</w:t>
      </w:r>
      <w:r>
        <w:rPr>
          <w:rFonts w:hint="eastAsia" w:ascii="仿宋" w:hAnsi="仿宋" w:eastAsia="仿宋" w:cs="仿宋"/>
          <w:b/>
          <w:color w:val="000000"/>
          <w:sz w:val="24"/>
          <w:szCs w:val="24"/>
          <w:highlight w:val="none"/>
        </w:rPr>
        <w:t>：</w:t>
      </w:r>
      <w:r>
        <w:rPr>
          <w:rFonts w:hint="eastAsia" w:ascii="仿宋" w:hAnsi="仿宋" w:eastAsia="仿宋" w:cs="仿宋"/>
          <w:b w:val="0"/>
          <w:bCs/>
          <w:color w:val="000000"/>
          <w:sz w:val="24"/>
          <w:szCs w:val="24"/>
          <w:highlight w:val="none"/>
          <w:lang w:val="en-US" w:eastAsia="zh-CN"/>
        </w:rPr>
        <w:t>18194963382</w:t>
      </w: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default" w:ascii="仿宋" w:hAnsi="仿宋" w:eastAsia="仿宋" w:cs="仿宋"/>
          <w:b w:val="0"/>
          <w:bCs/>
          <w:color w:val="000000"/>
          <w:sz w:val="24"/>
          <w:szCs w:val="24"/>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2、采购代理机构信息</w:t>
      </w: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eastAsia" w:ascii="仿宋" w:hAnsi="仿宋" w:eastAsia="仿宋" w:cs="仿宋"/>
          <w:b w:val="0"/>
          <w:bCs/>
          <w:color w:val="000000"/>
          <w:sz w:val="24"/>
          <w:szCs w:val="24"/>
          <w:highlight w:val="none"/>
        </w:rPr>
      </w:pPr>
      <w:r>
        <w:rPr>
          <w:rFonts w:hint="eastAsia" w:ascii="仿宋" w:hAnsi="仿宋" w:eastAsia="仿宋" w:cs="仿宋"/>
          <w:b/>
          <w:color w:val="000000"/>
          <w:sz w:val="24"/>
          <w:szCs w:val="24"/>
          <w:highlight w:val="none"/>
          <w:lang w:val="en-US" w:eastAsia="zh-CN"/>
        </w:rPr>
        <w:t>名称</w:t>
      </w:r>
      <w:r>
        <w:rPr>
          <w:rFonts w:hint="eastAsia" w:ascii="仿宋" w:hAnsi="仿宋" w:eastAsia="仿宋" w:cs="仿宋"/>
          <w:b/>
          <w:color w:val="000000"/>
          <w:sz w:val="24"/>
          <w:szCs w:val="24"/>
          <w:highlight w:val="none"/>
        </w:rPr>
        <w:t>：</w:t>
      </w:r>
      <w:r>
        <w:rPr>
          <w:rFonts w:hint="eastAsia" w:ascii="仿宋" w:hAnsi="仿宋" w:eastAsia="仿宋" w:cs="仿宋"/>
          <w:b w:val="0"/>
          <w:bCs/>
          <w:color w:val="000000"/>
          <w:sz w:val="24"/>
          <w:szCs w:val="24"/>
          <w:highlight w:val="none"/>
        </w:rPr>
        <w:t>新疆庆信达项目管理有限公司</w:t>
      </w: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color w:val="000000"/>
          <w:sz w:val="24"/>
          <w:szCs w:val="24"/>
          <w:highlight w:val="none"/>
        </w:rPr>
        <w:t>地址：</w:t>
      </w:r>
      <w:r>
        <w:rPr>
          <w:rFonts w:hint="eastAsia" w:ascii="仿宋" w:hAnsi="仿宋" w:eastAsia="仿宋" w:cs="仿宋"/>
          <w:b w:val="0"/>
          <w:bCs/>
          <w:color w:val="000000"/>
          <w:sz w:val="24"/>
          <w:szCs w:val="24"/>
          <w:highlight w:val="none"/>
        </w:rPr>
        <w:t>和田市人民街18号玉都国际广场金座703室</w:t>
      </w: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color w:val="000000"/>
          <w:sz w:val="24"/>
          <w:szCs w:val="24"/>
          <w:highlight w:val="none"/>
        </w:rPr>
        <w:t>联系电话：</w:t>
      </w:r>
      <w:r>
        <w:rPr>
          <w:rFonts w:hint="eastAsia" w:ascii="仿宋" w:hAnsi="仿宋" w:eastAsia="仿宋" w:cs="仿宋"/>
          <w:color w:val="000000"/>
          <w:sz w:val="24"/>
          <w:szCs w:val="24"/>
          <w:highlight w:val="none"/>
          <w:lang w:eastAsia="zh-CN"/>
        </w:rPr>
        <w:t>0903-</w:t>
      </w:r>
      <w:r>
        <w:rPr>
          <w:rFonts w:hint="eastAsia" w:ascii="仿宋" w:hAnsi="仿宋" w:eastAsia="仿宋" w:cs="仿宋"/>
          <w:color w:val="000000"/>
          <w:sz w:val="24"/>
          <w:szCs w:val="24"/>
          <w:highlight w:val="none"/>
          <w:lang w:val="en-US" w:eastAsia="zh-CN"/>
        </w:rPr>
        <w:t>7820626、15292955757</w:t>
      </w: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default" w:ascii="仿宋" w:hAnsi="仿宋" w:eastAsia="仿宋" w:cs="仿宋"/>
          <w:color w:val="000000"/>
          <w:sz w:val="24"/>
          <w:szCs w:val="24"/>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3、项目联系方式</w:t>
      </w: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项目联系人：</w:t>
      </w:r>
      <w:r>
        <w:rPr>
          <w:rFonts w:hint="eastAsia" w:ascii="仿宋" w:hAnsi="仿宋" w:eastAsia="仿宋" w:cs="仿宋"/>
          <w:color w:val="000000"/>
          <w:sz w:val="24"/>
          <w:szCs w:val="24"/>
          <w:highlight w:val="none"/>
          <w:lang w:val="en-US" w:eastAsia="zh-CN"/>
        </w:rPr>
        <w:t>郑泽娟</w:t>
      </w:r>
    </w:p>
    <w:p>
      <w:pPr>
        <w:pStyle w:val="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eastAsia="zh-CN"/>
        </w:rPr>
        <w:t>联系电话：</w:t>
      </w:r>
      <w:r>
        <w:rPr>
          <w:rFonts w:hint="eastAsia" w:ascii="仿宋" w:hAnsi="仿宋" w:eastAsia="仿宋" w:cs="仿宋"/>
          <w:color w:val="000000"/>
          <w:sz w:val="24"/>
          <w:szCs w:val="24"/>
          <w:highlight w:val="none"/>
          <w:lang w:eastAsia="zh-CN"/>
        </w:rPr>
        <w:t>0903-</w:t>
      </w:r>
      <w:r>
        <w:rPr>
          <w:rFonts w:hint="eastAsia" w:ascii="仿宋" w:hAnsi="仿宋" w:eastAsia="仿宋" w:cs="仿宋"/>
          <w:color w:val="000000"/>
          <w:sz w:val="24"/>
          <w:szCs w:val="24"/>
          <w:highlight w:val="none"/>
          <w:lang w:val="en-US" w:eastAsia="zh-CN"/>
        </w:rPr>
        <w:t>7820626、15292955757</w:t>
      </w:r>
    </w:p>
    <w:p>
      <w:pPr>
        <w:spacing w:line="360" w:lineRule="auto"/>
        <w:rPr>
          <w:rFonts w:hint="eastAsia" w:ascii="仿宋" w:hAnsi="仿宋" w:eastAsia="仿宋" w:cs="仿宋"/>
          <w:sz w:val="24"/>
          <w:szCs w:val="24"/>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C4E2F"/>
    <w:multiLevelType w:val="singleLevel"/>
    <w:tmpl w:val="EBFC4E2F"/>
    <w:lvl w:ilvl="0" w:tentative="0">
      <w:start w:val="5"/>
      <w:numFmt w:val="chineseCounting"/>
      <w:suff w:val="nothing"/>
      <w:lvlText w:val="%1、"/>
      <w:lvlJc w:val="left"/>
      <w:pPr>
        <w:ind w:left="316"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75367"/>
    <w:rsid w:val="01E249F5"/>
    <w:rsid w:val="1B7D501D"/>
    <w:rsid w:val="1DE75367"/>
    <w:rsid w:val="21C601F9"/>
    <w:rsid w:val="24D966FB"/>
    <w:rsid w:val="578753BB"/>
    <w:rsid w:val="5D4546BA"/>
    <w:rsid w:val="5D4658EC"/>
    <w:rsid w:val="6B98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Times New Roman" w:hAnsi="Times New Roman" w:eastAsia="宋体" w:cs="Times New Roman"/>
      <w:sz w:val="21"/>
      <w:lang w:val="en-US" w:eastAsia="zh-CN" w:bidi="ar-SA"/>
    </w:rPr>
  </w:style>
  <w:style w:type="paragraph" w:styleId="2">
    <w:name w:val="heading 3"/>
    <w:basedOn w:val="1"/>
    <w:next w:val="1"/>
    <w:qFormat/>
    <w:uiPriority w:val="9"/>
    <w:pPr>
      <w:keepNext/>
      <w:keepLines/>
      <w:spacing w:before="20" w:after="20" w:line="416" w:lineRule="auto"/>
      <w:outlineLvl w:val="2"/>
    </w:pPr>
    <w:rPr>
      <w:rFonts w:eastAsia="楷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hint="default" w:ascii="Times New Roman"/>
      <w:kern w:val="2"/>
      <w:sz w:val="21"/>
    </w:rPr>
  </w:style>
  <w:style w:type="paragraph" w:styleId="4">
    <w:name w:val="footer"/>
    <w:basedOn w:val="1"/>
    <w:next w:val="1"/>
    <w:uiPriority w:val="0"/>
    <w:pPr>
      <w:tabs>
        <w:tab w:val="center" w:pos="4153"/>
        <w:tab w:val="right" w:pos="8306"/>
      </w:tabs>
      <w:snapToGrid w:val="0"/>
    </w:pPr>
    <w:rPr>
      <w:sz w:val="18"/>
      <w:szCs w:val="18"/>
    </w:rPr>
  </w:style>
  <w:style w:type="paragraph" w:styleId="5">
    <w:name w:val="Normal (Web)"/>
    <w:basedOn w:val="1"/>
    <w:qFormat/>
    <w:uiPriority w:val="0"/>
    <w:pPr>
      <w:spacing w:before="100" w:beforeLines="0" w:beforeAutospacing="1" w:after="100" w:afterLines="0" w:afterAutospacing="1"/>
    </w:pPr>
    <w:rPr>
      <w:rFonts w:ascii="宋体" w:hAnsi="宋体" w:cs="宋体"/>
      <w:sz w:val="24"/>
      <w:szCs w:val="24"/>
    </w:rPr>
  </w:style>
  <w:style w:type="paragraph" w:styleId="6">
    <w:name w:val="Body Text First Indent"/>
    <w:basedOn w:val="3"/>
    <w:qFormat/>
    <w:uiPriority w:val="0"/>
    <w:pPr>
      <w:widowControl/>
      <w:ind w:firstLine="420"/>
      <w:jc w:val="left"/>
    </w:pPr>
    <w:rPr>
      <w:kern w:val="0"/>
      <w:sz w:val="20"/>
    </w:rPr>
  </w:style>
  <w:style w:type="paragraph" w:customStyle="1" w:styleId="9">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Normal (Web)"/>
    <w:basedOn w:val="1"/>
    <w:qFormat/>
    <w:uiPriority w:val="0"/>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2021-10-07T03:36:00Z</dcterms:created>
  <dc:creator>WPS_1489630258</dc:creator>
  <cp:lastModifiedBy>Administrator</cp:lastModifiedBy>
  <cp:lastPrinted>2021-10-07T11:10:00Z</cp:lastPrinted>
  <dcterms:modified xsi:type="dcterms:W3CDTF">2021-10-08T08:39:03Z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93E33178D2234C49B3CB8EF5E9FE8B75</vt:lpwstr>
  </property>
</Properties>
</file>