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500" w:lineRule="exact"/>
        <w:contextualSpacing/>
        <w:rPr>
          <w:rFonts w:ascii="宋体" w:hAnsi="宋体" w:cs="宋体"/>
          <w:color w:val="000000" w:themeColor="text1"/>
          <w:sz w:val="24"/>
          <w:szCs w:val="24"/>
          <w14:textFill>
            <w14:solidFill>
              <w14:schemeClr w14:val="tx1"/>
            </w14:solidFill>
          </w14:textFill>
        </w:rPr>
      </w:pPr>
    </w:p>
    <w:p>
      <w:pPr>
        <w:pStyle w:val="3"/>
        <w:bidi w:val="0"/>
        <w:rPr>
          <w:rFonts w:hint="eastAsia" w:ascii="宋体" w:hAnsi="宋体" w:cs="宋体"/>
          <w:color w:val="333333"/>
          <w:shd w:val="clear" w:color="auto" w:fill="FFFFFF"/>
          <w:lang w:val="en-US" w:eastAsia="zh-CN"/>
        </w:rPr>
      </w:pPr>
      <w:r>
        <w:rPr>
          <w:rFonts w:hint="eastAsia" w:ascii="宋体" w:hAnsi="宋体" w:cs="宋体"/>
          <w:color w:val="333333"/>
          <w:shd w:val="clear" w:color="auto" w:fill="FFFFFF"/>
          <w:lang w:eastAsia="zh-CN"/>
        </w:rPr>
        <w:t>沙雅县海楼镇克孜勒塔木村生活污水治理项目</w:t>
      </w:r>
      <w:r>
        <w:rPr>
          <w:rFonts w:hint="eastAsia" w:ascii="宋体" w:hAnsi="宋体" w:cs="宋体"/>
          <w:color w:val="333333"/>
          <w:shd w:val="clear" w:color="auto" w:fill="FFFFFF"/>
          <w:lang w:val="en-US" w:eastAsia="zh-CN"/>
        </w:rPr>
        <w:t>XJLH-(AKS)2021-CG019</w:t>
      </w:r>
    </w:p>
    <w:p>
      <w:pPr>
        <w:jc w:val="center"/>
        <w:rPr>
          <w:rFonts w:hint="eastAsia" w:ascii="宋体" w:hAnsi="宋体"/>
          <w:b/>
          <w:color w:val="auto"/>
          <w:sz w:val="72"/>
          <w:szCs w:val="72"/>
        </w:rPr>
      </w:pPr>
    </w:p>
    <w:p>
      <w:pPr>
        <w:jc w:val="center"/>
        <w:rPr>
          <w:rFonts w:hint="eastAsia" w:ascii="宋体" w:hAnsi="宋体"/>
          <w:b/>
          <w:color w:val="auto"/>
          <w:sz w:val="72"/>
          <w:szCs w:val="72"/>
        </w:rPr>
      </w:pPr>
      <w:r>
        <w:rPr>
          <w:rFonts w:hint="eastAsia" w:ascii="宋体" w:hAnsi="宋体"/>
          <w:b/>
          <w:color w:val="auto"/>
          <w:sz w:val="72"/>
          <w:szCs w:val="72"/>
        </w:rPr>
        <w:t>招</w:t>
      </w:r>
    </w:p>
    <w:p>
      <w:pPr>
        <w:jc w:val="center"/>
        <w:rPr>
          <w:rFonts w:hint="eastAsia" w:ascii="宋体" w:hAnsi="宋体"/>
          <w:b/>
          <w:color w:val="auto"/>
          <w:sz w:val="72"/>
          <w:szCs w:val="72"/>
        </w:rPr>
      </w:pPr>
      <w:r>
        <w:rPr>
          <w:rFonts w:hint="eastAsia" w:ascii="宋体" w:hAnsi="宋体"/>
          <w:b/>
          <w:color w:val="auto"/>
          <w:sz w:val="72"/>
          <w:szCs w:val="72"/>
        </w:rPr>
        <w:t>标</w:t>
      </w:r>
    </w:p>
    <w:p>
      <w:pPr>
        <w:jc w:val="center"/>
        <w:rPr>
          <w:rFonts w:hint="eastAsia" w:ascii="宋体" w:hAnsi="宋体"/>
          <w:b/>
          <w:color w:val="auto"/>
          <w:sz w:val="72"/>
          <w:szCs w:val="72"/>
        </w:rPr>
      </w:pPr>
      <w:r>
        <w:rPr>
          <w:rFonts w:hint="eastAsia" w:ascii="宋体" w:hAnsi="宋体"/>
          <w:b/>
          <w:color w:val="auto"/>
          <w:sz w:val="72"/>
          <w:szCs w:val="72"/>
        </w:rPr>
        <w:t>文</w:t>
      </w:r>
    </w:p>
    <w:p>
      <w:pPr>
        <w:pStyle w:val="3"/>
        <w:bidi w:val="0"/>
        <w:rPr>
          <w:sz w:val="40"/>
          <w:szCs w:val="18"/>
        </w:rPr>
      </w:pPr>
      <w:r>
        <w:rPr>
          <w:rFonts w:hint="eastAsia" w:ascii="宋体" w:hAnsi="宋体"/>
          <w:b/>
          <w:color w:val="auto"/>
          <w:sz w:val="72"/>
          <w:szCs w:val="72"/>
        </w:rPr>
        <w:t>件</w:t>
      </w:r>
    </w:p>
    <w:p>
      <w:pPr>
        <w:spacing w:line="500" w:lineRule="exact"/>
        <w:contextualSpacing/>
        <w:jc w:val="center"/>
        <w:rPr>
          <w:rFonts w:ascii="宋体" w:hAnsi="宋体" w:cs="宋体"/>
          <w:b/>
          <w:color w:val="000000" w:themeColor="text1"/>
          <w:sz w:val="24"/>
          <w:szCs w:val="24"/>
          <w14:textFill>
            <w14:solidFill>
              <w14:schemeClr w14:val="tx1"/>
            </w14:solidFill>
          </w14:textFill>
        </w:rPr>
      </w:pPr>
    </w:p>
    <w:p>
      <w:pPr>
        <w:spacing w:line="500" w:lineRule="exact"/>
        <w:contextualSpacing/>
        <w:rPr>
          <w:rFonts w:ascii="宋体" w:hAnsi="宋体" w:cs="宋体"/>
          <w:b/>
          <w:color w:val="000000" w:themeColor="text1"/>
          <w:sz w:val="24"/>
          <w:szCs w:val="24"/>
          <w14:textFill>
            <w14:solidFill>
              <w14:schemeClr w14:val="tx1"/>
            </w14:solidFill>
          </w14:textFill>
        </w:rPr>
      </w:pPr>
    </w:p>
    <w:p>
      <w:pPr>
        <w:spacing w:line="600" w:lineRule="exact"/>
        <w:ind w:firstLine="301" w:firstLineChars="100"/>
        <w:jc w:val="left"/>
        <w:rPr>
          <w:rFonts w:hint="eastAsia" w:ascii="宋体" w:hAnsi="宋体"/>
          <w:b/>
          <w:color w:val="auto"/>
          <w:sz w:val="30"/>
          <w:szCs w:val="30"/>
          <w:lang w:val="zh-CN" w:eastAsia="zh-CN"/>
        </w:rPr>
      </w:pPr>
      <w:r>
        <w:rPr>
          <w:rFonts w:hint="eastAsia" w:ascii="宋体" w:hAnsi="宋体"/>
          <w:b/>
          <w:color w:val="auto"/>
          <w:sz w:val="30"/>
          <w:szCs w:val="30"/>
          <w:lang w:val="zh-CN" w:eastAsia="zh-CN"/>
        </w:rPr>
        <w:t>采购单位：新疆维吾尔自治区沙雅县环境保护局</w:t>
      </w:r>
    </w:p>
    <w:p>
      <w:pPr>
        <w:spacing w:line="600" w:lineRule="exact"/>
        <w:ind w:firstLine="301" w:firstLineChars="100"/>
        <w:jc w:val="left"/>
        <w:rPr>
          <w:rFonts w:hint="eastAsia" w:ascii="宋体" w:hAnsi="宋体"/>
          <w:b/>
          <w:color w:val="auto"/>
          <w:sz w:val="30"/>
          <w:szCs w:val="30"/>
          <w:lang w:val="zh-CN" w:eastAsia="zh-CN"/>
        </w:rPr>
      </w:pPr>
      <w:r>
        <w:rPr>
          <w:rFonts w:hint="eastAsia" w:ascii="宋体" w:hAnsi="宋体"/>
          <w:b/>
          <w:color w:val="auto"/>
          <w:sz w:val="30"/>
          <w:szCs w:val="30"/>
          <w:lang w:val="zh-CN" w:eastAsia="zh-CN"/>
        </w:rPr>
        <w:t>代理机构：新疆领会项目管理有限公司</w:t>
      </w:r>
    </w:p>
    <w:p>
      <w:pPr>
        <w:spacing w:line="500" w:lineRule="exact"/>
        <w:ind w:firstLine="943" w:firstLineChars="393"/>
        <w:contextualSpacing/>
        <w:rPr>
          <w:rFonts w:ascii="宋体" w:hAnsi="宋体" w:cs="宋体"/>
          <w:color w:val="000000" w:themeColor="text1"/>
          <w:sz w:val="24"/>
          <w:szCs w:val="24"/>
          <w14:textFill>
            <w14:solidFill>
              <w14:schemeClr w14:val="tx1"/>
            </w14:solidFill>
          </w14:textFill>
        </w:rPr>
      </w:pPr>
    </w:p>
    <w:p>
      <w:pPr>
        <w:spacing w:line="500" w:lineRule="exact"/>
        <w:contextualSpacing/>
        <w:rPr>
          <w:rFonts w:ascii="宋体" w:hAnsi="宋体" w:cs="宋体"/>
          <w:b/>
          <w:color w:val="000000" w:themeColor="text1"/>
          <w:sz w:val="24"/>
          <w:szCs w:val="24"/>
          <w14:textFill>
            <w14:solidFill>
              <w14:schemeClr w14:val="tx1"/>
            </w14:solidFill>
          </w14:textFill>
        </w:rPr>
      </w:pPr>
    </w:p>
    <w:p>
      <w:pPr>
        <w:spacing w:line="600" w:lineRule="exact"/>
        <w:ind w:firstLine="301" w:firstLineChars="100"/>
        <w:jc w:val="center"/>
        <w:rPr>
          <w:rFonts w:hint="eastAsia" w:ascii="宋体" w:hAnsi="宋体"/>
          <w:b/>
          <w:color w:val="auto"/>
          <w:sz w:val="30"/>
          <w:szCs w:val="30"/>
          <w:lang w:val="zh-CN" w:eastAsia="zh-CN"/>
        </w:rPr>
      </w:pPr>
      <w:r>
        <w:rPr>
          <w:rFonts w:hint="eastAsia" w:ascii="宋体" w:hAnsi="宋体"/>
          <w:b/>
          <w:color w:val="auto"/>
          <w:sz w:val="30"/>
          <w:szCs w:val="30"/>
          <w:lang w:val="zh-CN" w:eastAsia="zh-CN"/>
        </w:rPr>
        <w:t>二O二一年十月</w:t>
      </w:r>
    </w:p>
    <w:p>
      <w:pPr>
        <w:spacing w:line="600" w:lineRule="exact"/>
        <w:jc w:val="center"/>
        <w:rPr>
          <w:rFonts w:hint="eastAsia" w:ascii="宋体" w:hAnsi="宋体"/>
          <w:b/>
          <w:color w:val="auto"/>
          <w:sz w:val="52"/>
          <w:szCs w:val="52"/>
        </w:rPr>
      </w:pPr>
      <w:bookmarkStart w:id="0" w:name="_Toc406749967"/>
      <w:bookmarkStart w:id="1" w:name="_Toc25686"/>
      <w:bookmarkStart w:id="2" w:name="_Toc405824236"/>
      <w:bookmarkStart w:id="3" w:name="_Toc183682338"/>
      <w:bookmarkStart w:id="4" w:name="_Toc217446030"/>
      <w:r>
        <w:rPr>
          <w:rFonts w:hint="eastAsia" w:ascii="宋体" w:hAnsi="宋体" w:cs="宋体"/>
          <w:b/>
          <w:color w:val="000000" w:themeColor="text1"/>
          <w:sz w:val="24"/>
          <w:szCs w:val="24"/>
          <w14:textFill>
            <w14:solidFill>
              <w14:schemeClr w14:val="tx1"/>
            </w14:solidFill>
          </w14:textFill>
        </w:rPr>
        <w:br w:type="page"/>
      </w:r>
      <w:r>
        <w:rPr>
          <w:rFonts w:hint="eastAsia" w:ascii="宋体" w:hAnsi="宋体"/>
          <w:b/>
          <w:color w:val="auto"/>
          <w:sz w:val="52"/>
          <w:szCs w:val="52"/>
        </w:rPr>
        <w:t>招标文件</w:t>
      </w:r>
    </w:p>
    <w:p>
      <w:pPr>
        <w:spacing w:line="600" w:lineRule="exact"/>
        <w:jc w:val="left"/>
        <w:rPr>
          <w:rFonts w:ascii="宋体" w:hAnsi="宋体"/>
          <w:b/>
          <w:color w:val="auto"/>
          <w:sz w:val="32"/>
          <w:szCs w:val="32"/>
        </w:rPr>
      </w:pPr>
    </w:p>
    <w:p>
      <w:pPr>
        <w:spacing w:line="600" w:lineRule="exact"/>
        <w:ind w:firstLine="151" w:firstLineChars="50"/>
        <w:jc w:val="left"/>
        <w:rPr>
          <w:rFonts w:hint="eastAsia" w:ascii="宋体" w:hAnsi="宋体"/>
          <w:b/>
          <w:color w:val="auto"/>
          <w:sz w:val="30"/>
          <w:szCs w:val="30"/>
          <w:lang w:val="en-US" w:eastAsia="zh-CN"/>
        </w:rPr>
      </w:pPr>
    </w:p>
    <w:p>
      <w:pPr>
        <w:spacing w:line="600" w:lineRule="exact"/>
        <w:ind w:firstLine="301" w:firstLineChars="100"/>
        <w:jc w:val="left"/>
        <w:rPr>
          <w:rFonts w:hint="eastAsia" w:ascii="宋体" w:hAnsi="宋体"/>
          <w:b/>
          <w:color w:val="auto"/>
          <w:sz w:val="30"/>
          <w:szCs w:val="30"/>
          <w:lang w:val="en-US" w:eastAsia="zh-CN"/>
        </w:rPr>
      </w:pPr>
      <w:r>
        <w:rPr>
          <w:rFonts w:hint="eastAsia" w:ascii="宋体" w:hAnsi="宋体"/>
          <w:b/>
          <w:color w:val="auto"/>
          <w:sz w:val="30"/>
          <w:szCs w:val="30"/>
          <w:lang w:val="en-US" w:eastAsia="zh-CN"/>
        </w:rPr>
        <w:t>项目</w:t>
      </w:r>
      <w:r>
        <w:rPr>
          <w:rFonts w:hint="eastAsia" w:ascii="宋体" w:hAnsi="宋体"/>
          <w:b/>
          <w:color w:val="auto"/>
          <w:sz w:val="30"/>
          <w:szCs w:val="30"/>
        </w:rPr>
        <w:t>名称：</w:t>
      </w:r>
      <w:r>
        <w:rPr>
          <w:rFonts w:hint="eastAsia" w:ascii="宋体" w:hAnsi="宋体"/>
          <w:b/>
          <w:color w:val="auto"/>
          <w:sz w:val="30"/>
          <w:szCs w:val="30"/>
          <w:lang w:eastAsia="zh-CN"/>
        </w:rPr>
        <w:t>沙雅县海楼镇克孜勒塔木村生活污水治理项目</w:t>
      </w:r>
    </w:p>
    <w:p>
      <w:pPr>
        <w:spacing w:line="600" w:lineRule="exact"/>
        <w:ind w:firstLine="301" w:firstLineChars="100"/>
        <w:jc w:val="both"/>
        <w:rPr>
          <w:rFonts w:hint="eastAsia" w:ascii="宋体" w:hAnsi="宋体"/>
          <w:b/>
          <w:color w:val="auto"/>
          <w:sz w:val="32"/>
          <w:szCs w:val="32"/>
          <w:lang w:val="en-US" w:eastAsia="zh-CN"/>
        </w:rPr>
      </w:pPr>
      <w:r>
        <w:rPr>
          <w:rFonts w:hint="eastAsia" w:ascii="宋体" w:hAnsi="宋体"/>
          <w:b/>
          <w:color w:val="auto"/>
          <w:sz w:val="30"/>
          <w:szCs w:val="30"/>
        </w:rPr>
        <w:t>招 标 人：</w:t>
      </w:r>
      <w:r>
        <w:rPr>
          <w:rFonts w:hint="eastAsia" w:ascii="宋体" w:hAnsi="宋体"/>
          <w:b/>
          <w:color w:val="auto"/>
          <w:sz w:val="30"/>
          <w:szCs w:val="30"/>
          <w:lang w:eastAsia="zh-CN"/>
        </w:rPr>
        <w:t>新疆维吾尔自治区沙雅县环境保护局</w:t>
      </w:r>
    </w:p>
    <w:p>
      <w:pPr>
        <w:spacing w:line="600" w:lineRule="exact"/>
        <w:ind w:firstLine="301" w:firstLineChars="100"/>
        <w:rPr>
          <w:rFonts w:hint="eastAsia" w:ascii="宋体" w:hAnsi="宋体"/>
          <w:b/>
          <w:color w:val="auto"/>
          <w:sz w:val="30"/>
          <w:szCs w:val="30"/>
        </w:rPr>
      </w:pPr>
      <w:r>
        <w:rPr>
          <w:rFonts w:hint="eastAsia" w:ascii="宋体" w:hAnsi="宋体"/>
          <w:b/>
          <w:color w:val="auto"/>
          <w:sz w:val="30"/>
          <w:szCs w:val="30"/>
        </w:rPr>
        <w:t xml:space="preserve">法定代表人或授权委托人（签章）： </w:t>
      </w:r>
    </w:p>
    <w:p>
      <w:pPr>
        <w:widowControl/>
        <w:spacing w:line="700" w:lineRule="exact"/>
        <w:ind w:firstLine="301" w:firstLineChars="100"/>
        <w:jc w:val="left"/>
        <w:rPr>
          <w:rFonts w:hint="eastAsia" w:ascii="宋体" w:hAnsi="宋体"/>
          <w:b/>
          <w:color w:val="auto"/>
          <w:sz w:val="30"/>
          <w:szCs w:val="30"/>
          <w:lang w:val="en-US" w:eastAsia="zh-CN"/>
        </w:rPr>
      </w:pPr>
      <w:r>
        <w:rPr>
          <w:rFonts w:hint="eastAsia" w:ascii="宋体" w:hAnsi="宋体"/>
          <w:b/>
          <w:color w:val="auto"/>
          <w:sz w:val="30"/>
          <w:szCs w:val="30"/>
        </w:rPr>
        <w:t>联 系 人：</w:t>
      </w:r>
      <w:r>
        <w:rPr>
          <w:rFonts w:hint="eastAsia" w:ascii="宋体" w:hAnsi="宋体"/>
          <w:b/>
          <w:color w:val="auto"/>
          <w:sz w:val="30"/>
          <w:szCs w:val="30"/>
          <w:lang w:val="en-US" w:eastAsia="zh-CN"/>
        </w:rPr>
        <w:t>单世伟</w:t>
      </w:r>
    </w:p>
    <w:p>
      <w:pPr>
        <w:spacing w:line="480" w:lineRule="exact"/>
        <w:ind w:firstLine="301" w:firstLineChars="100"/>
        <w:rPr>
          <w:rFonts w:hint="eastAsia" w:ascii="宋体" w:hAnsi="宋体"/>
          <w:b/>
          <w:color w:val="auto"/>
          <w:sz w:val="30"/>
          <w:szCs w:val="30"/>
          <w:lang w:val="en-US" w:eastAsia="zh-CN"/>
        </w:rPr>
      </w:pPr>
      <w:r>
        <w:rPr>
          <w:rFonts w:hint="eastAsia" w:ascii="宋体" w:hAnsi="宋体"/>
          <w:b/>
          <w:color w:val="auto"/>
          <w:sz w:val="30"/>
          <w:szCs w:val="30"/>
        </w:rPr>
        <w:t>联系电话：</w:t>
      </w:r>
      <w:r>
        <w:rPr>
          <w:rFonts w:hint="eastAsia" w:ascii="宋体" w:hAnsi="宋体"/>
          <w:b/>
          <w:color w:val="auto"/>
          <w:sz w:val="30"/>
          <w:szCs w:val="30"/>
          <w:lang w:val="en-US" w:eastAsia="zh-CN"/>
        </w:rPr>
        <w:t>15999401369</w:t>
      </w:r>
    </w:p>
    <w:p>
      <w:pPr>
        <w:spacing w:line="480" w:lineRule="exact"/>
        <w:rPr>
          <w:rFonts w:hint="eastAsia" w:ascii="宋体" w:hAnsi="宋体"/>
          <w:b/>
          <w:color w:val="auto"/>
          <w:sz w:val="30"/>
          <w:szCs w:val="30"/>
        </w:rPr>
      </w:pPr>
      <w:r>
        <w:rPr>
          <w:rFonts w:hint="eastAsia" w:ascii="宋体" w:hAnsi="宋体"/>
          <w:b/>
          <w:color w:val="auto"/>
          <w:sz w:val="30"/>
          <w:szCs w:val="30"/>
        </w:rPr>
        <w:t xml:space="preserve"> </w:t>
      </w:r>
    </w:p>
    <w:p>
      <w:pPr>
        <w:spacing w:line="480" w:lineRule="exact"/>
        <w:rPr>
          <w:rFonts w:hint="eastAsia" w:ascii="宋体" w:hAnsi="宋体"/>
          <w:b/>
          <w:color w:val="auto"/>
          <w:sz w:val="30"/>
          <w:szCs w:val="30"/>
        </w:rPr>
      </w:pPr>
    </w:p>
    <w:p>
      <w:pPr>
        <w:pStyle w:val="2"/>
        <w:rPr>
          <w:rFonts w:hint="eastAsia" w:ascii="宋体" w:hAnsi="宋体"/>
          <w:b/>
          <w:color w:val="auto"/>
          <w:sz w:val="30"/>
          <w:szCs w:val="30"/>
        </w:rPr>
      </w:pPr>
    </w:p>
    <w:p>
      <w:pPr>
        <w:rPr>
          <w:rFonts w:hint="eastAsia"/>
        </w:rPr>
      </w:pPr>
    </w:p>
    <w:p>
      <w:pPr>
        <w:spacing w:line="700" w:lineRule="exact"/>
        <w:rPr>
          <w:rFonts w:hint="eastAsia" w:ascii="宋体" w:hAnsi="宋体"/>
          <w:b/>
          <w:color w:val="auto"/>
          <w:sz w:val="30"/>
          <w:szCs w:val="30"/>
        </w:rPr>
      </w:pPr>
      <w:r>
        <w:rPr>
          <w:rFonts w:hint="eastAsia" w:ascii="宋体" w:hAnsi="宋体"/>
          <w:b/>
          <w:color w:val="auto"/>
          <w:sz w:val="30"/>
          <w:szCs w:val="30"/>
        </w:rPr>
        <w:t xml:space="preserve">  </w:t>
      </w:r>
    </w:p>
    <w:p>
      <w:pPr>
        <w:spacing w:line="700" w:lineRule="exact"/>
        <w:ind w:firstLine="301" w:firstLineChars="100"/>
        <w:rPr>
          <w:rFonts w:hint="eastAsia" w:ascii="宋体" w:hAnsi="宋体"/>
          <w:b/>
          <w:color w:val="auto"/>
          <w:sz w:val="30"/>
          <w:szCs w:val="30"/>
        </w:rPr>
      </w:pPr>
      <w:r>
        <w:rPr>
          <w:rFonts w:hint="eastAsia" w:ascii="宋体" w:hAnsi="宋体"/>
          <w:b/>
          <w:color w:val="auto"/>
          <w:sz w:val="30"/>
          <w:szCs w:val="30"/>
        </w:rPr>
        <w:t>招标代理机构：</w:t>
      </w:r>
      <w:r>
        <w:rPr>
          <w:rFonts w:hint="eastAsia" w:ascii="宋体" w:hAnsi="宋体"/>
          <w:b/>
          <w:color w:val="auto"/>
          <w:sz w:val="32"/>
          <w:szCs w:val="32"/>
          <w:lang w:eastAsia="zh-CN"/>
        </w:rPr>
        <w:t>新疆领会项目管理有限公司</w:t>
      </w:r>
    </w:p>
    <w:p>
      <w:pPr>
        <w:spacing w:line="700" w:lineRule="exact"/>
        <w:rPr>
          <w:rFonts w:hint="eastAsia" w:ascii="宋体" w:hAnsi="宋体"/>
          <w:b/>
          <w:color w:val="auto"/>
          <w:sz w:val="30"/>
          <w:szCs w:val="30"/>
        </w:rPr>
      </w:pPr>
      <w:r>
        <w:rPr>
          <w:rFonts w:hint="eastAsia" w:ascii="宋体" w:hAnsi="宋体"/>
          <w:b/>
          <w:color w:val="auto"/>
          <w:sz w:val="30"/>
          <w:szCs w:val="30"/>
        </w:rPr>
        <w:t xml:space="preserve">  法定代表人或授权委托人（签章）：</w:t>
      </w:r>
    </w:p>
    <w:p>
      <w:pPr>
        <w:spacing w:line="700" w:lineRule="exact"/>
        <w:rPr>
          <w:rFonts w:hint="eastAsia" w:ascii="宋体" w:hAnsi="宋体" w:eastAsia="宋体"/>
          <w:b/>
          <w:color w:val="auto"/>
          <w:sz w:val="30"/>
          <w:szCs w:val="30"/>
          <w:lang w:val="en-US" w:eastAsia="zh-CN"/>
        </w:rPr>
      </w:pPr>
      <w:r>
        <w:rPr>
          <w:rFonts w:hint="eastAsia" w:ascii="宋体" w:hAnsi="宋体"/>
          <w:b/>
          <w:color w:val="auto"/>
          <w:sz w:val="30"/>
          <w:szCs w:val="30"/>
        </w:rPr>
        <w:t xml:space="preserve">  联 系 人：</w:t>
      </w:r>
      <w:r>
        <w:rPr>
          <w:rFonts w:hint="eastAsia" w:ascii="宋体" w:hAnsi="宋体"/>
          <w:b/>
          <w:color w:val="auto"/>
          <w:sz w:val="30"/>
          <w:szCs w:val="30"/>
          <w:lang w:eastAsia="zh-CN"/>
        </w:rPr>
        <w:t>杜亚兰</w:t>
      </w:r>
    </w:p>
    <w:p>
      <w:pPr>
        <w:spacing w:line="700" w:lineRule="exact"/>
        <w:rPr>
          <w:rFonts w:hint="default" w:ascii="宋体" w:hAnsi="宋体"/>
          <w:b/>
          <w:color w:val="auto"/>
          <w:sz w:val="30"/>
          <w:szCs w:val="30"/>
          <w:lang w:val="en-US"/>
        </w:rPr>
      </w:pPr>
      <w:r>
        <w:rPr>
          <w:rFonts w:hint="eastAsia" w:ascii="宋体" w:hAnsi="宋体"/>
          <w:b/>
          <w:color w:val="auto"/>
          <w:sz w:val="30"/>
          <w:szCs w:val="30"/>
        </w:rPr>
        <w:t xml:space="preserve">  电    话：</w:t>
      </w:r>
      <w:r>
        <w:rPr>
          <w:rFonts w:hint="eastAsia" w:ascii="宋体" w:hAnsi="宋体"/>
          <w:b/>
          <w:color w:val="auto"/>
          <w:sz w:val="30"/>
          <w:szCs w:val="30"/>
          <w:lang w:val="en-US" w:eastAsia="zh-CN"/>
        </w:rPr>
        <w:t>15886809969</w:t>
      </w:r>
    </w:p>
    <w:p>
      <w:pPr>
        <w:spacing w:line="480" w:lineRule="exact"/>
        <w:rPr>
          <w:rFonts w:hint="eastAsia" w:ascii="宋体" w:hAnsi="宋体"/>
          <w:b/>
          <w:color w:val="auto"/>
          <w:sz w:val="30"/>
          <w:szCs w:val="30"/>
        </w:rPr>
      </w:pPr>
      <w:r>
        <w:rPr>
          <w:rFonts w:hint="eastAsia" w:ascii="宋体" w:hAnsi="宋体"/>
          <w:b/>
          <w:color w:val="auto"/>
          <w:sz w:val="30"/>
          <w:szCs w:val="30"/>
        </w:rPr>
        <w:t xml:space="preserve">  联系地址：</w:t>
      </w:r>
      <w:r>
        <w:rPr>
          <w:rFonts w:hint="eastAsia" w:ascii="宋体" w:hAnsi="宋体"/>
          <w:b/>
          <w:color w:val="auto"/>
          <w:sz w:val="30"/>
          <w:szCs w:val="30"/>
          <w:lang w:val="en-US" w:eastAsia="zh-CN"/>
        </w:rPr>
        <w:t>新疆阿克苏地区友谊北路19号阿克苏“丝路古镇”奇石、玉石博览旅游文化中心16栋04铺一层</w:t>
      </w:r>
    </w:p>
    <w:p>
      <w:pPr>
        <w:spacing w:line="480" w:lineRule="exact"/>
        <w:rPr>
          <w:rFonts w:hint="eastAsia" w:ascii="宋体" w:hAnsi="宋体"/>
          <w:b/>
          <w:color w:val="auto"/>
          <w:sz w:val="30"/>
          <w:szCs w:val="30"/>
        </w:rPr>
      </w:pPr>
    </w:p>
    <w:p>
      <w:pPr>
        <w:spacing w:line="480" w:lineRule="exact"/>
        <w:rPr>
          <w:rFonts w:hint="eastAsia" w:ascii="宋体" w:hAnsi="宋体"/>
          <w:b/>
          <w:color w:val="auto"/>
          <w:sz w:val="30"/>
          <w:szCs w:val="30"/>
        </w:rPr>
      </w:pPr>
    </w:p>
    <w:p>
      <w:pPr>
        <w:spacing w:line="480" w:lineRule="exact"/>
        <w:rPr>
          <w:rFonts w:hint="eastAsia" w:ascii="宋体" w:hAnsi="宋体"/>
          <w:b/>
          <w:color w:val="auto"/>
          <w:sz w:val="30"/>
          <w:szCs w:val="30"/>
        </w:rPr>
      </w:pPr>
    </w:p>
    <w:p>
      <w:pPr>
        <w:jc w:val="both"/>
        <w:rPr>
          <w:rFonts w:hint="eastAsia" w:ascii="宋体" w:hAnsi="宋体"/>
          <w:b/>
          <w:bCs/>
          <w:color w:val="auto"/>
          <w:sz w:val="30"/>
          <w:szCs w:val="30"/>
        </w:rPr>
      </w:pPr>
      <w:r>
        <w:rPr>
          <w:rFonts w:hint="eastAsia" w:ascii="宋体" w:hAnsi="宋体"/>
          <w:b/>
          <w:color w:val="auto"/>
          <w:sz w:val="32"/>
          <w:szCs w:val="32"/>
          <w:lang w:val="en-US" w:eastAsia="zh-CN"/>
        </w:rPr>
        <w:t xml:space="preserve">                    </w:t>
      </w:r>
      <w:r>
        <w:rPr>
          <w:rFonts w:hint="eastAsia" w:ascii="宋体" w:hAnsi="宋体"/>
          <w:b/>
          <w:color w:val="auto"/>
          <w:sz w:val="32"/>
          <w:szCs w:val="32"/>
          <w:lang w:eastAsia="zh-CN"/>
        </w:rPr>
        <w:t>二〇二一年十月</w:t>
      </w:r>
    </w:p>
    <w:p>
      <w:pPr>
        <w:jc w:val="center"/>
        <w:rPr>
          <w:rFonts w:hint="eastAsia" w:ascii="宋体" w:hAnsi="宋体"/>
          <w:b/>
          <w:bCs/>
          <w:color w:val="auto"/>
          <w:sz w:val="30"/>
          <w:szCs w:val="30"/>
        </w:rPr>
      </w:pPr>
    </w:p>
    <w:p>
      <w:pPr>
        <w:spacing w:line="500" w:lineRule="exact"/>
        <w:rPr>
          <w:rFonts w:ascii="宋体" w:hAnsi="宋体" w:cs="宋体"/>
          <w:b/>
          <w:color w:val="000000" w:themeColor="text1"/>
          <w:sz w:val="24"/>
          <w:szCs w:val="24"/>
          <w14:textFill>
            <w14:solidFill>
              <w14:schemeClr w14:val="tx1"/>
            </w14:solidFill>
          </w14:textFill>
        </w:rPr>
      </w:pPr>
    </w:p>
    <w:p>
      <w:pPr>
        <w:spacing w:line="500" w:lineRule="exact"/>
        <w:contextualSpacing/>
        <w:jc w:val="center"/>
        <w:rPr>
          <w:rFonts w:hint="eastAsia" w:ascii="宋体" w:hAnsi="宋体" w:cs="宋体"/>
          <w:b/>
          <w:color w:val="000000" w:themeColor="text1"/>
          <w:sz w:val="24"/>
          <w:szCs w:val="24"/>
          <w14:textFill>
            <w14:solidFill>
              <w14:schemeClr w14:val="tx1"/>
            </w14:solidFill>
          </w14:textFill>
        </w:rPr>
      </w:pPr>
    </w:p>
    <w:p>
      <w:pPr>
        <w:spacing w:line="500" w:lineRule="exact"/>
        <w:contextualSpacing/>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目录</w:t>
      </w:r>
      <w:bookmarkEnd w:id="0"/>
      <w:bookmarkEnd w:id="1"/>
      <w:bookmarkEnd w:id="2"/>
    </w:p>
    <w:p>
      <w:pPr>
        <w:pStyle w:val="26"/>
        <w:tabs>
          <w:tab w:val="right" w:leader="dot" w:pos="9629"/>
        </w:tabs>
        <w:spacing w:line="500" w:lineRule="exact"/>
        <w:rPr>
          <w:rFonts w:ascii="宋体" w:hAnsi="宋体" w:cs="宋体"/>
          <w:b w:val="0"/>
          <w:bCs w:val="0"/>
          <w:caps w:val="0"/>
          <w:sz w:val="24"/>
          <w:szCs w:val="24"/>
        </w:rPr>
      </w:pP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TOC \o "1-3" \h \z \u </w:instrText>
      </w:r>
      <w:r>
        <w:rPr>
          <w:rFonts w:hint="eastAsia" w:ascii="宋体" w:hAnsi="宋体" w:cs="宋体"/>
          <w:color w:val="000000" w:themeColor="text1"/>
          <w:sz w:val="24"/>
          <w:szCs w:val="24"/>
          <w14:textFill>
            <w14:solidFill>
              <w14:schemeClr w14:val="tx1"/>
            </w14:solidFill>
          </w14:textFill>
        </w:rPr>
        <w:fldChar w:fldCharType="separate"/>
      </w:r>
      <w:r>
        <w:fldChar w:fldCharType="begin"/>
      </w:r>
      <w:r>
        <w:instrText xml:space="preserve"> HYPERLINK \l "_Toc37753791" </w:instrText>
      </w:r>
      <w:r>
        <w:fldChar w:fldCharType="separate"/>
      </w:r>
      <w:r>
        <w:rPr>
          <w:rStyle w:val="42"/>
          <w:rFonts w:hint="eastAsia" w:ascii="宋体" w:hAnsi="宋体" w:cs="宋体"/>
          <w:sz w:val="24"/>
          <w:szCs w:val="24"/>
        </w:rPr>
        <w:t>第一章招标公告</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_Toc37753791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pPr>
        <w:pStyle w:val="26"/>
        <w:tabs>
          <w:tab w:val="right" w:leader="dot" w:pos="9629"/>
        </w:tabs>
        <w:spacing w:line="500" w:lineRule="exact"/>
        <w:rPr>
          <w:rFonts w:ascii="宋体" w:hAnsi="宋体" w:cs="宋体"/>
          <w:b w:val="0"/>
          <w:bCs w:val="0"/>
          <w:caps w:val="0"/>
          <w:sz w:val="24"/>
          <w:szCs w:val="24"/>
        </w:rPr>
      </w:pPr>
      <w:r>
        <w:fldChar w:fldCharType="begin"/>
      </w:r>
      <w:r>
        <w:instrText xml:space="preserve"> HYPERLINK \l "_Toc37753792" </w:instrText>
      </w:r>
      <w:r>
        <w:fldChar w:fldCharType="separate"/>
      </w:r>
      <w:r>
        <w:rPr>
          <w:rStyle w:val="42"/>
          <w:rFonts w:hint="eastAsia" w:ascii="宋体" w:hAnsi="宋体" w:cs="宋体"/>
          <w:sz w:val="24"/>
          <w:szCs w:val="24"/>
        </w:rPr>
        <w:t>第二章投标人须知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_Toc37753792 \h </w:instrText>
      </w:r>
      <w:r>
        <w:rPr>
          <w:rFonts w:hint="eastAsia" w:ascii="宋体" w:hAnsi="宋体" w:cs="宋体"/>
          <w:sz w:val="24"/>
          <w:szCs w:val="24"/>
        </w:rPr>
        <w:fldChar w:fldCharType="separate"/>
      </w:r>
      <w:r>
        <w:rPr>
          <w:rFonts w:hint="eastAsia" w:ascii="宋体" w:hAnsi="宋体" w:cs="宋体"/>
          <w:sz w:val="24"/>
          <w:szCs w:val="24"/>
        </w:rPr>
        <w:t>6</w:t>
      </w:r>
      <w:r>
        <w:rPr>
          <w:rFonts w:hint="eastAsia" w:ascii="宋体" w:hAnsi="宋体" w:cs="宋体"/>
          <w:sz w:val="24"/>
          <w:szCs w:val="24"/>
        </w:rPr>
        <w:fldChar w:fldCharType="end"/>
      </w:r>
      <w:r>
        <w:rPr>
          <w:rFonts w:hint="eastAsia" w:ascii="宋体" w:hAnsi="宋体" w:cs="宋体"/>
          <w:sz w:val="24"/>
          <w:szCs w:val="24"/>
        </w:rPr>
        <w:fldChar w:fldCharType="end"/>
      </w:r>
    </w:p>
    <w:p>
      <w:pPr>
        <w:pStyle w:val="30"/>
        <w:tabs>
          <w:tab w:val="right" w:leader="dot" w:pos="9629"/>
        </w:tabs>
        <w:spacing w:line="500" w:lineRule="exact"/>
        <w:rPr>
          <w:rFonts w:ascii="宋体" w:hAnsi="宋体" w:cs="宋体"/>
          <w:smallCaps w:val="0"/>
          <w:sz w:val="24"/>
          <w:szCs w:val="24"/>
        </w:rPr>
      </w:pPr>
      <w:r>
        <w:fldChar w:fldCharType="begin"/>
      </w:r>
      <w:r>
        <w:instrText xml:space="preserve"> HYPERLINK \l "_Toc37753793" </w:instrText>
      </w:r>
      <w:r>
        <w:fldChar w:fldCharType="separate"/>
      </w:r>
      <w:r>
        <w:rPr>
          <w:rStyle w:val="42"/>
          <w:rFonts w:hint="eastAsia" w:ascii="宋体" w:hAnsi="宋体" w:cs="宋体"/>
          <w:sz w:val="24"/>
          <w:szCs w:val="24"/>
        </w:rPr>
        <w:t>投标人须知前附表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_Toc37753793 \h </w:instrText>
      </w:r>
      <w:r>
        <w:rPr>
          <w:rFonts w:hint="eastAsia" w:ascii="宋体" w:hAnsi="宋体" w:cs="宋体"/>
          <w:sz w:val="24"/>
          <w:szCs w:val="24"/>
        </w:rPr>
        <w:fldChar w:fldCharType="separate"/>
      </w:r>
      <w:r>
        <w:rPr>
          <w:rFonts w:hint="eastAsia" w:ascii="宋体" w:hAnsi="宋体" w:cs="宋体"/>
          <w:sz w:val="24"/>
          <w:szCs w:val="24"/>
        </w:rPr>
        <w:t>7</w:t>
      </w:r>
      <w:r>
        <w:rPr>
          <w:rFonts w:hint="eastAsia" w:ascii="宋体" w:hAnsi="宋体" w:cs="宋体"/>
          <w:sz w:val="24"/>
          <w:szCs w:val="24"/>
        </w:rPr>
        <w:fldChar w:fldCharType="end"/>
      </w:r>
      <w:r>
        <w:rPr>
          <w:rFonts w:hint="eastAsia" w:ascii="宋体" w:hAnsi="宋体" w:cs="宋体"/>
          <w:sz w:val="24"/>
          <w:szCs w:val="24"/>
        </w:rPr>
        <w:fldChar w:fldCharType="end"/>
      </w:r>
    </w:p>
    <w:p>
      <w:pPr>
        <w:pStyle w:val="18"/>
        <w:tabs>
          <w:tab w:val="right" w:leader="dot" w:pos="9629"/>
        </w:tabs>
        <w:spacing w:line="500" w:lineRule="exact"/>
        <w:ind w:left="0" w:firstLine="200" w:firstLineChars="100"/>
        <w:rPr>
          <w:rFonts w:ascii="宋体" w:hAnsi="宋体" w:cs="宋体"/>
          <w:i w:val="0"/>
          <w:iCs w:val="0"/>
          <w:sz w:val="24"/>
          <w:szCs w:val="24"/>
        </w:rPr>
      </w:pPr>
      <w:r>
        <w:fldChar w:fldCharType="begin"/>
      </w:r>
      <w:r>
        <w:instrText xml:space="preserve"> HYPERLINK \l "_Toc37753794" </w:instrText>
      </w:r>
      <w:r>
        <w:fldChar w:fldCharType="separate"/>
      </w:r>
      <w:r>
        <w:rPr>
          <w:rStyle w:val="42"/>
          <w:rFonts w:hint="eastAsia" w:ascii="宋体" w:hAnsi="宋体" w:cs="宋体"/>
          <w:i w:val="0"/>
          <w:sz w:val="24"/>
          <w:szCs w:val="24"/>
        </w:rPr>
        <w:t>一、总则</w:t>
      </w:r>
      <w:r>
        <w:rPr>
          <w:rFonts w:hint="eastAsia" w:ascii="宋体" w:hAnsi="宋体" w:cs="宋体"/>
          <w:i w:val="0"/>
          <w:sz w:val="24"/>
          <w:szCs w:val="24"/>
        </w:rPr>
        <w:tab/>
      </w:r>
      <w:r>
        <w:rPr>
          <w:rFonts w:hint="eastAsia" w:ascii="宋体" w:hAnsi="宋体" w:cs="宋体"/>
          <w:i w:val="0"/>
          <w:sz w:val="24"/>
          <w:szCs w:val="24"/>
        </w:rPr>
        <w:fldChar w:fldCharType="begin"/>
      </w:r>
      <w:r>
        <w:rPr>
          <w:rFonts w:hint="eastAsia" w:ascii="宋体" w:hAnsi="宋体" w:cs="宋体"/>
          <w:i w:val="0"/>
          <w:sz w:val="24"/>
          <w:szCs w:val="24"/>
        </w:rPr>
        <w:instrText xml:space="preserve"> PAGEREF _Toc37753794 \h </w:instrText>
      </w:r>
      <w:r>
        <w:rPr>
          <w:rFonts w:hint="eastAsia" w:ascii="宋体" w:hAnsi="宋体" w:cs="宋体"/>
          <w:i w:val="0"/>
          <w:sz w:val="24"/>
          <w:szCs w:val="24"/>
        </w:rPr>
        <w:fldChar w:fldCharType="separate"/>
      </w:r>
      <w:r>
        <w:rPr>
          <w:rFonts w:hint="eastAsia" w:ascii="宋体" w:hAnsi="宋体" w:cs="宋体"/>
          <w:i w:val="0"/>
          <w:sz w:val="24"/>
          <w:szCs w:val="24"/>
        </w:rPr>
        <w:t>10</w:t>
      </w:r>
      <w:r>
        <w:rPr>
          <w:rFonts w:hint="eastAsia" w:ascii="宋体" w:hAnsi="宋体" w:cs="宋体"/>
          <w:i w:val="0"/>
          <w:sz w:val="24"/>
          <w:szCs w:val="24"/>
        </w:rPr>
        <w:fldChar w:fldCharType="end"/>
      </w:r>
      <w:r>
        <w:rPr>
          <w:rFonts w:hint="eastAsia" w:ascii="宋体" w:hAnsi="宋体" w:cs="宋体"/>
          <w:i w:val="0"/>
          <w:sz w:val="24"/>
          <w:szCs w:val="24"/>
        </w:rPr>
        <w:fldChar w:fldCharType="end"/>
      </w:r>
    </w:p>
    <w:p>
      <w:pPr>
        <w:pStyle w:val="30"/>
        <w:tabs>
          <w:tab w:val="right" w:leader="dot" w:pos="9629"/>
        </w:tabs>
        <w:spacing w:line="500" w:lineRule="exact"/>
        <w:rPr>
          <w:rFonts w:ascii="宋体" w:hAnsi="宋体" w:cs="宋体"/>
          <w:smallCaps w:val="0"/>
          <w:sz w:val="24"/>
          <w:szCs w:val="24"/>
        </w:rPr>
      </w:pPr>
      <w:r>
        <w:fldChar w:fldCharType="begin"/>
      </w:r>
      <w:r>
        <w:instrText xml:space="preserve"> HYPERLINK \l "_Toc37753795" </w:instrText>
      </w:r>
      <w:r>
        <w:fldChar w:fldCharType="separate"/>
      </w:r>
      <w:r>
        <w:rPr>
          <w:rStyle w:val="42"/>
          <w:rFonts w:hint="eastAsia" w:ascii="宋体" w:hAnsi="宋体" w:cs="宋体"/>
          <w:sz w:val="24"/>
          <w:szCs w:val="24"/>
        </w:rPr>
        <w:t>二、招标文件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_Toc37753795 \h </w:instrText>
      </w:r>
      <w:r>
        <w:rPr>
          <w:rFonts w:hint="eastAsia" w:ascii="宋体" w:hAnsi="宋体" w:cs="宋体"/>
          <w:sz w:val="24"/>
          <w:szCs w:val="24"/>
        </w:rPr>
        <w:fldChar w:fldCharType="separate"/>
      </w:r>
      <w:r>
        <w:rPr>
          <w:rFonts w:hint="eastAsia" w:ascii="宋体" w:hAnsi="宋体" w:cs="宋体"/>
          <w:sz w:val="24"/>
          <w:szCs w:val="24"/>
        </w:rPr>
        <w:t>10</w:t>
      </w:r>
      <w:r>
        <w:rPr>
          <w:rFonts w:hint="eastAsia" w:ascii="宋体" w:hAnsi="宋体" w:cs="宋体"/>
          <w:sz w:val="24"/>
          <w:szCs w:val="24"/>
        </w:rPr>
        <w:fldChar w:fldCharType="end"/>
      </w:r>
      <w:r>
        <w:rPr>
          <w:rFonts w:hint="eastAsia" w:ascii="宋体" w:hAnsi="宋体" w:cs="宋体"/>
          <w:sz w:val="24"/>
          <w:szCs w:val="24"/>
        </w:rPr>
        <w:fldChar w:fldCharType="end"/>
      </w:r>
    </w:p>
    <w:p>
      <w:pPr>
        <w:pStyle w:val="30"/>
        <w:tabs>
          <w:tab w:val="right" w:leader="dot" w:pos="9629"/>
        </w:tabs>
        <w:spacing w:line="500" w:lineRule="exact"/>
        <w:rPr>
          <w:rFonts w:ascii="宋体" w:hAnsi="宋体" w:cs="宋体"/>
          <w:smallCaps w:val="0"/>
          <w:sz w:val="24"/>
          <w:szCs w:val="24"/>
        </w:rPr>
      </w:pPr>
      <w:r>
        <w:fldChar w:fldCharType="begin"/>
      </w:r>
      <w:r>
        <w:instrText xml:space="preserve"> HYPERLINK \l "_Toc37753796" </w:instrText>
      </w:r>
      <w:r>
        <w:fldChar w:fldCharType="separate"/>
      </w:r>
      <w:r>
        <w:rPr>
          <w:rStyle w:val="42"/>
          <w:rFonts w:hint="eastAsia" w:ascii="宋体" w:hAnsi="宋体" w:cs="宋体"/>
          <w:sz w:val="24"/>
          <w:szCs w:val="24"/>
        </w:rPr>
        <w:t>三、投标文件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_Toc37753796 \h </w:instrText>
      </w:r>
      <w:r>
        <w:rPr>
          <w:rFonts w:hint="eastAsia" w:ascii="宋体" w:hAnsi="宋体" w:cs="宋体"/>
          <w:sz w:val="24"/>
          <w:szCs w:val="24"/>
        </w:rPr>
        <w:fldChar w:fldCharType="separate"/>
      </w:r>
      <w:r>
        <w:rPr>
          <w:rFonts w:hint="eastAsia" w:ascii="宋体" w:hAnsi="宋体" w:cs="宋体"/>
          <w:sz w:val="24"/>
          <w:szCs w:val="24"/>
        </w:rPr>
        <w:t>11</w:t>
      </w:r>
      <w:r>
        <w:rPr>
          <w:rFonts w:hint="eastAsia" w:ascii="宋体" w:hAnsi="宋体" w:cs="宋体"/>
          <w:sz w:val="24"/>
          <w:szCs w:val="24"/>
        </w:rPr>
        <w:fldChar w:fldCharType="end"/>
      </w:r>
      <w:r>
        <w:rPr>
          <w:rFonts w:hint="eastAsia" w:ascii="宋体" w:hAnsi="宋体" w:cs="宋体"/>
          <w:sz w:val="24"/>
          <w:szCs w:val="24"/>
        </w:rPr>
        <w:fldChar w:fldCharType="end"/>
      </w:r>
    </w:p>
    <w:p>
      <w:pPr>
        <w:pStyle w:val="30"/>
        <w:tabs>
          <w:tab w:val="right" w:leader="dot" w:pos="9629"/>
        </w:tabs>
        <w:spacing w:line="500" w:lineRule="exact"/>
        <w:rPr>
          <w:rFonts w:ascii="宋体" w:hAnsi="宋体" w:cs="宋体"/>
          <w:smallCaps w:val="0"/>
          <w:sz w:val="24"/>
          <w:szCs w:val="24"/>
        </w:rPr>
      </w:pPr>
      <w:r>
        <w:fldChar w:fldCharType="begin"/>
      </w:r>
      <w:r>
        <w:instrText xml:space="preserve"> HYPERLINK \l "_Toc37753797" </w:instrText>
      </w:r>
      <w:r>
        <w:fldChar w:fldCharType="separate"/>
      </w:r>
      <w:r>
        <w:rPr>
          <w:rStyle w:val="42"/>
          <w:rFonts w:hint="eastAsia" w:ascii="宋体" w:hAnsi="宋体" w:cs="宋体"/>
          <w:sz w:val="24"/>
          <w:szCs w:val="24"/>
        </w:rPr>
        <w:t>四、开标和评标</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_Toc37753797 \h </w:instrText>
      </w:r>
      <w:r>
        <w:rPr>
          <w:rFonts w:hint="eastAsia" w:ascii="宋体" w:hAnsi="宋体" w:cs="宋体"/>
          <w:sz w:val="24"/>
          <w:szCs w:val="24"/>
        </w:rPr>
        <w:fldChar w:fldCharType="separate"/>
      </w:r>
      <w:r>
        <w:rPr>
          <w:rFonts w:hint="eastAsia" w:ascii="宋体" w:hAnsi="宋体" w:cs="宋体"/>
          <w:sz w:val="24"/>
          <w:szCs w:val="24"/>
        </w:rPr>
        <w:t>15</w:t>
      </w:r>
      <w:r>
        <w:rPr>
          <w:rFonts w:hint="eastAsia" w:ascii="宋体" w:hAnsi="宋体" w:cs="宋体"/>
          <w:sz w:val="24"/>
          <w:szCs w:val="24"/>
        </w:rPr>
        <w:fldChar w:fldCharType="end"/>
      </w:r>
      <w:r>
        <w:rPr>
          <w:rFonts w:hint="eastAsia" w:ascii="宋体" w:hAnsi="宋体" w:cs="宋体"/>
          <w:sz w:val="24"/>
          <w:szCs w:val="24"/>
        </w:rPr>
        <w:fldChar w:fldCharType="end"/>
      </w:r>
    </w:p>
    <w:p>
      <w:pPr>
        <w:pStyle w:val="30"/>
        <w:tabs>
          <w:tab w:val="right" w:leader="dot" w:pos="9629"/>
        </w:tabs>
        <w:spacing w:line="500" w:lineRule="exact"/>
        <w:rPr>
          <w:rFonts w:ascii="宋体" w:hAnsi="宋体" w:cs="宋体"/>
          <w:smallCaps w:val="0"/>
          <w:sz w:val="24"/>
          <w:szCs w:val="24"/>
        </w:rPr>
      </w:pPr>
      <w:r>
        <w:fldChar w:fldCharType="begin"/>
      </w:r>
      <w:r>
        <w:instrText xml:space="preserve"> HYPERLINK \l "_Toc37753798" </w:instrText>
      </w:r>
      <w:r>
        <w:fldChar w:fldCharType="separate"/>
      </w:r>
      <w:r>
        <w:rPr>
          <w:rStyle w:val="42"/>
          <w:rFonts w:hint="eastAsia" w:ascii="宋体" w:hAnsi="宋体" w:cs="宋体"/>
          <w:sz w:val="24"/>
          <w:szCs w:val="24"/>
        </w:rPr>
        <w:t>五、定标</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_Toc37753798 \h </w:instrText>
      </w:r>
      <w:r>
        <w:rPr>
          <w:rFonts w:hint="eastAsia" w:ascii="宋体" w:hAnsi="宋体" w:cs="宋体"/>
          <w:sz w:val="24"/>
          <w:szCs w:val="24"/>
        </w:rPr>
        <w:fldChar w:fldCharType="separate"/>
      </w:r>
      <w:r>
        <w:rPr>
          <w:rFonts w:hint="eastAsia" w:ascii="宋体" w:hAnsi="宋体" w:cs="宋体"/>
          <w:sz w:val="24"/>
          <w:szCs w:val="24"/>
        </w:rPr>
        <w:t>17</w:t>
      </w:r>
      <w:r>
        <w:rPr>
          <w:rFonts w:hint="eastAsia" w:ascii="宋体" w:hAnsi="宋体" w:cs="宋体"/>
          <w:sz w:val="24"/>
          <w:szCs w:val="24"/>
        </w:rPr>
        <w:fldChar w:fldCharType="end"/>
      </w:r>
      <w:r>
        <w:rPr>
          <w:rFonts w:hint="eastAsia" w:ascii="宋体" w:hAnsi="宋体" w:cs="宋体"/>
          <w:sz w:val="24"/>
          <w:szCs w:val="24"/>
        </w:rPr>
        <w:fldChar w:fldCharType="end"/>
      </w:r>
    </w:p>
    <w:p>
      <w:pPr>
        <w:pStyle w:val="30"/>
        <w:tabs>
          <w:tab w:val="right" w:leader="dot" w:pos="9629"/>
        </w:tabs>
        <w:spacing w:line="500" w:lineRule="exact"/>
        <w:rPr>
          <w:rFonts w:ascii="宋体" w:hAnsi="宋体" w:cs="宋体"/>
          <w:smallCaps w:val="0"/>
          <w:sz w:val="24"/>
          <w:szCs w:val="24"/>
        </w:rPr>
      </w:pPr>
      <w:r>
        <w:fldChar w:fldCharType="begin"/>
      </w:r>
      <w:r>
        <w:instrText xml:space="preserve"> HYPERLINK \l "_Toc37753799" </w:instrText>
      </w:r>
      <w:r>
        <w:fldChar w:fldCharType="separate"/>
      </w:r>
      <w:r>
        <w:rPr>
          <w:rStyle w:val="42"/>
          <w:rFonts w:hint="eastAsia" w:ascii="宋体" w:hAnsi="宋体" w:cs="宋体"/>
          <w:sz w:val="24"/>
          <w:szCs w:val="24"/>
        </w:rPr>
        <w:t>六、签订及履行合同和验收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_Toc37753799 \h </w:instrText>
      </w:r>
      <w:r>
        <w:rPr>
          <w:rFonts w:hint="eastAsia" w:ascii="宋体" w:hAnsi="宋体" w:cs="宋体"/>
          <w:sz w:val="24"/>
          <w:szCs w:val="24"/>
        </w:rPr>
        <w:fldChar w:fldCharType="separate"/>
      </w:r>
      <w:r>
        <w:rPr>
          <w:rFonts w:hint="eastAsia" w:ascii="宋体" w:hAnsi="宋体" w:cs="宋体"/>
          <w:sz w:val="24"/>
          <w:szCs w:val="24"/>
        </w:rPr>
        <w:t>17</w:t>
      </w:r>
      <w:r>
        <w:rPr>
          <w:rFonts w:hint="eastAsia" w:ascii="宋体" w:hAnsi="宋体" w:cs="宋体"/>
          <w:sz w:val="24"/>
          <w:szCs w:val="24"/>
        </w:rPr>
        <w:fldChar w:fldCharType="end"/>
      </w:r>
      <w:r>
        <w:rPr>
          <w:rFonts w:hint="eastAsia" w:ascii="宋体" w:hAnsi="宋体" w:cs="宋体"/>
          <w:sz w:val="24"/>
          <w:szCs w:val="24"/>
        </w:rPr>
        <w:fldChar w:fldCharType="end"/>
      </w:r>
    </w:p>
    <w:p>
      <w:pPr>
        <w:pStyle w:val="30"/>
        <w:tabs>
          <w:tab w:val="right" w:leader="dot" w:pos="9629"/>
        </w:tabs>
        <w:spacing w:line="500" w:lineRule="exact"/>
        <w:rPr>
          <w:rFonts w:ascii="宋体" w:hAnsi="宋体" w:cs="宋体"/>
          <w:smallCaps w:val="0"/>
          <w:sz w:val="24"/>
          <w:szCs w:val="24"/>
        </w:rPr>
      </w:pPr>
      <w:r>
        <w:fldChar w:fldCharType="begin"/>
      </w:r>
      <w:r>
        <w:instrText xml:space="preserve"> HYPERLINK \l "_Toc37753800" </w:instrText>
      </w:r>
      <w:r>
        <w:fldChar w:fldCharType="separate"/>
      </w:r>
      <w:r>
        <w:rPr>
          <w:rStyle w:val="42"/>
          <w:rFonts w:hint="eastAsia" w:ascii="宋体" w:hAnsi="宋体" w:cs="宋体"/>
          <w:sz w:val="24"/>
          <w:szCs w:val="24"/>
        </w:rPr>
        <w:t>七、重新招标和其他方式采购</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_Toc37753800 \h </w:instrText>
      </w:r>
      <w:r>
        <w:rPr>
          <w:rFonts w:hint="eastAsia" w:ascii="宋体" w:hAnsi="宋体" w:cs="宋体"/>
          <w:sz w:val="24"/>
          <w:szCs w:val="24"/>
        </w:rPr>
        <w:fldChar w:fldCharType="separate"/>
      </w:r>
      <w:r>
        <w:rPr>
          <w:rFonts w:hint="eastAsia" w:ascii="宋体" w:hAnsi="宋体" w:cs="宋体"/>
          <w:sz w:val="24"/>
          <w:szCs w:val="24"/>
        </w:rPr>
        <w:t>18</w:t>
      </w:r>
      <w:r>
        <w:rPr>
          <w:rFonts w:hint="eastAsia" w:ascii="宋体" w:hAnsi="宋体" w:cs="宋体"/>
          <w:sz w:val="24"/>
          <w:szCs w:val="24"/>
        </w:rPr>
        <w:fldChar w:fldCharType="end"/>
      </w:r>
      <w:r>
        <w:rPr>
          <w:rFonts w:hint="eastAsia" w:ascii="宋体" w:hAnsi="宋体" w:cs="宋体"/>
          <w:sz w:val="24"/>
          <w:szCs w:val="24"/>
        </w:rPr>
        <w:fldChar w:fldCharType="end"/>
      </w:r>
    </w:p>
    <w:p>
      <w:pPr>
        <w:pStyle w:val="30"/>
        <w:tabs>
          <w:tab w:val="right" w:leader="dot" w:pos="9629"/>
        </w:tabs>
        <w:spacing w:line="500" w:lineRule="exact"/>
        <w:rPr>
          <w:rFonts w:ascii="宋体" w:hAnsi="宋体" w:cs="宋体"/>
          <w:smallCaps w:val="0"/>
          <w:sz w:val="24"/>
          <w:szCs w:val="24"/>
        </w:rPr>
      </w:pPr>
      <w:r>
        <w:fldChar w:fldCharType="begin"/>
      </w:r>
      <w:r>
        <w:instrText xml:space="preserve"> HYPERLINK \l "_Toc37753801" </w:instrText>
      </w:r>
      <w:r>
        <w:fldChar w:fldCharType="separate"/>
      </w:r>
      <w:r>
        <w:rPr>
          <w:rStyle w:val="42"/>
          <w:rFonts w:hint="eastAsia" w:ascii="宋体" w:hAnsi="宋体" w:cs="宋体"/>
          <w:sz w:val="24"/>
          <w:szCs w:val="24"/>
        </w:rPr>
        <w:t>八、投标纪律要求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_Toc37753801 \h </w:instrText>
      </w:r>
      <w:r>
        <w:rPr>
          <w:rFonts w:hint="eastAsia" w:ascii="宋体" w:hAnsi="宋体" w:cs="宋体"/>
          <w:sz w:val="24"/>
          <w:szCs w:val="24"/>
        </w:rPr>
        <w:fldChar w:fldCharType="separate"/>
      </w:r>
      <w:r>
        <w:rPr>
          <w:rFonts w:hint="eastAsia" w:ascii="宋体" w:hAnsi="宋体" w:cs="宋体"/>
          <w:sz w:val="24"/>
          <w:szCs w:val="24"/>
        </w:rPr>
        <w:t>19</w:t>
      </w:r>
      <w:r>
        <w:rPr>
          <w:rFonts w:hint="eastAsia" w:ascii="宋体" w:hAnsi="宋体" w:cs="宋体"/>
          <w:sz w:val="24"/>
          <w:szCs w:val="24"/>
        </w:rPr>
        <w:fldChar w:fldCharType="end"/>
      </w:r>
      <w:r>
        <w:rPr>
          <w:rFonts w:hint="eastAsia" w:ascii="宋体" w:hAnsi="宋体" w:cs="宋体"/>
          <w:sz w:val="24"/>
          <w:szCs w:val="24"/>
        </w:rPr>
        <w:fldChar w:fldCharType="end"/>
      </w:r>
    </w:p>
    <w:p>
      <w:pPr>
        <w:pStyle w:val="30"/>
        <w:tabs>
          <w:tab w:val="right" w:leader="dot" w:pos="9629"/>
        </w:tabs>
        <w:spacing w:line="500" w:lineRule="exact"/>
        <w:rPr>
          <w:rFonts w:ascii="宋体" w:hAnsi="宋体" w:cs="宋体"/>
          <w:smallCaps w:val="0"/>
          <w:sz w:val="24"/>
          <w:szCs w:val="24"/>
        </w:rPr>
      </w:pPr>
      <w:r>
        <w:fldChar w:fldCharType="begin"/>
      </w:r>
      <w:r>
        <w:instrText xml:space="preserve"> HYPERLINK \l "_Toc37753802" </w:instrText>
      </w:r>
      <w:r>
        <w:fldChar w:fldCharType="separate"/>
      </w:r>
      <w:r>
        <w:rPr>
          <w:rStyle w:val="42"/>
          <w:rFonts w:hint="eastAsia" w:ascii="宋体" w:hAnsi="宋体" w:cs="宋体"/>
          <w:sz w:val="24"/>
          <w:szCs w:val="24"/>
        </w:rPr>
        <w:t>九、支付货款</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_Toc37753802 \h </w:instrText>
      </w:r>
      <w:r>
        <w:rPr>
          <w:rFonts w:hint="eastAsia" w:ascii="宋体" w:hAnsi="宋体" w:cs="宋体"/>
          <w:sz w:val="24"/>
          <w:szCs w:val="24"/>
        </w:rPr>
        <w:fldChar w:fldCharType="separate"/>
      </w:r>
      <w:r>
        <w:rPr>
          <w:rFonts w:hint="eastAsia" w:ascii="宋体" w:hAnsi="宋体" w:cs="宋体"/>
          <w:sz w:val="24"/>
          <w:szCs w:val="24"/>
        </w:rPr>
        <w:t>20</w:t>
      </w:r>
      <w:r>
        <w:rPr>
          <w:rFonts w:hint="eastAsia" w:ascii="宋体" w:hAnsi="宋体" w:cs="宋体"/>
          <w:sz w:val="24"/>
          <w:szCs w:val="24"/>
        </w:rPr>
        <w:fldChar w:fldCharType="end"/>
      </w:r>
      <w:r>
        <w:rPr>
          <w:rFonts w:hint="eastAsia" w:ascii="宋体" w:hAnsi="宋体" w:cs="宋体"/>
          <w:sz w:val="24"/>
          <w:szCs w:val="24"/>
        </w:rPr>
        <w:fldChar w:fldCharType="end"/>
      </w:r>
    </w:p>
    <w:p>
      <w:pPr>
        <w:pStyle w:val="30"/>
        <w:tabs>
          <w:tab w:val="right" w:leader="dot" w:pos="9629"/>
        </w:tabs>
        <w:spacing w:line="500" w:lineRule="exact"/>
        <w:rPr>
          <w:rFonts w:ascii="宋体" w:hAnsi="宋体" w:cs="宋体"/>
          <w:smallCaps w:val="0"/>
          <w:sz w:val="24"/>
          <w:szCs w:val="24"/>
        </w:rPr>
      </w:pPr>
      <w:r>
        <w:fldChar w:fldCharType="begin"/>
      </w:r>
      <w:r>
        <w:instrText xml:space="preserve"> HYPERLINK \l "_Toc37753803" </w:instrText>
      </w:r>
      <w:r>
        <w:fldChar w:fldCharType="separate"/>
      </w:r>
      <w:r>
        <w:rPr>
          <w:rStyle w:val="42"/>
          <w:rFonts w:hint="eastAsia" w:ascii="宋体" w:hAnsi="宋体" w:cs="宋体"/>
          <w:sz w:val="24"/>
          <w:szCs w:val="24"/>
        </w:rPr>
        <w:t>十、质疑和投诉</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_Toc37753803 \h </w:instrText>
      </w:r>
      <w:r>
        <w:rPr>
          <w:rFonts w:hint="eastAsia" w:ascii="宋体" w:hAnsi="宋体" w:cs="宋体"/>
          <w:sz w:val="24"/>
          <w:szCs w:val="24"/>
        </w:rPr>
        <w:fldChar w:fldCharType="separate"/>
      </w:r>
      <w:r>
        <w:rPr>
          <w:rFonts w:hint="eastAsia" w:ascii="宋体" w:hAnsi="宋体" w:cs="宋体"/>
          <w:sz w:val="24"/>
          <w:szCs w:val="24"/>
        </w:rPr>
        <w:t>20</w:t>
      </w:r>
      <w:r>
        <w:rPr>
          <w:rFonts w:hint="eastAsia" w:ascii="宋体" w:hAnsi="宋体" w:cs="宋体"/>
          <w:sz w:val="24"/>
          <w:szCs w:val="24"/>
        </w:rPr>
        <w:fldChar w:fldCharType="end"/>
      </w:r>
      <w:r>
        <w:rPr>
          <w:rFonts w:hint="eastAsia" w:ascii="宋体" w:hAnsi="宋体" w:cs="宋体"/>
          <w:sz w:val="24"/>
          <w:szCs w:val="24"/>
        </w:rPr>
        <w:fldChar w:fldCharType="end"/>
      </w:r>
    </w:p>
    <w:p>
      <w:pPr>
        <w:pStyle w:val="26"/>
        <w:tabs>
          <w:tab w:val="right" w:leader="dot" w:pos="9629"/>
        </w:tabs>
        <w:spacing w:line="500" w:lineRule="exact"/>
        <w:rPr>
          <w:rFonts w:ascii="宋体" w:hAnsi="宋体" w:cs="宋体"/>
          <w:b w:val="0"/>
          <w:bCs w:val="0"/>
          <w:caps w:val="0"/>
          <w:sz w:val="24"/>
          <w:szCs w:val="24"/>
        </w:rPr>
      </w:pPr>
      <w:r>
        <w:fldChar w:fldCharType="begin"/>
      </w:r>
      <w:r>
        <w:instrText xml:space="preserve"> HYPERLINK \l "_Toc37753804" </w:instrText>
      </w:r>
      <w:r>
        <w:fldChar w:fldCharType="separate"/>
      </w:r>
      <w:r>
        <w:rPr>
          <w:rStyle w:val="42"/>
          <w:rFonts w:hint="eastAsia" w:ascii="宋体" w:hAnsi="宋体" w:cs="宋体"/>
          <w:sz w:val="24"/>
          <w:szCs w:val="24"/>
        </w:rPr>
        <w:t>第三章服务内容及技术要求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_Toc37753804 \h </w:instrText>
      </w:r>
      <w:r>
        <w:rPr>
          <w:rFonts w:hint="eastAsia" w:ascii="宋体" w:hAnsi="宋体" w:cs="宋体"/>
          <w:sz w:val="24"/>
          <w:szCs w:val="24"/>
        </w:rPr>
        <w:fldChar w:fldCharType="separate"/>
      </w:r>
      <w:r>
        <w:rPr>
          <w:rFonts w:hint="eastAsia" w:ascii="宋体" w:hAnsi="宋体" w:cs="宋体"/>
          <w:sz w:val="24"/>
          <w:szCs w:val="24"/>
        </w:rPr>
        <w:t>21</w:t>
      </w:r>
      <w:r>
        <w:rPr>
          <w:rFonts w:hint="eastAsia" w:ascii="宋体" w:hAnsi="宋体" w:cs="宋体"/>
          <w:sz w:val="24"/>
          <w:szCs w:val="24"/>
        </w:rPr>
        <w:fldChar w:fldCharType="end"/>
      </w:r>
      <w:r>
        <w:rPr>
          <w:rFonts w:hint="eastAsia" w:ascii="宋体" w:hAnsi="宋体" w:cs="宋体"/>
          <w:sz w:val="24"/>
          <w:szCs w:val="24"/>
        </w:rPr>
        <w:fldChar w:fldCharType="end"/>
      </w:r>
    </w:p>
    <w:p>
      <w:pPr>
        <w:pStyle w:val="26"/>
        <w:tabs>
          <w:tab w:val="right" w:leader="dot" w:pos="9629"/>
        </w:tabs>
        <w:spacing w:line="500" w:lineRule="exact"/>
        <w:rPr>
          <w:rFonts w:ascii="宋体" w:hAnsi="宋体" w:cs="宋体"/>
          <w:b w:val="0"/>
          <w:bCs w:val="0"/>
          <w:caps w:val="0"/>
          <w:sz w:val="24"/>
          <w:szCs w:val="24"/>
        </w:rPr>
      </w:pPr>
      <w:r>
        <w:fldChar w:fldCharType="begin"/>
      </w:r>
      <w:r>
        <w:instrText xml:space="preserve"> HYPERLINK \l "_Toc37753805" </w:instrText>
      </w:r>
      <w:r>
        <w:fldChar w:fldCharType="separate"/>
      </w:r>
      <w:r>
        <w:rPr>
          <w:rStyle w:val="42"/>
          <w:rFonts w:hint="eastAsia" w:ascii="宋体" w:hAnsi="宋体" w:cs="宋体"/>
          <w:sz w:val="24"/>
          <w:szCs w:val="24"/>
        </w:rPr>
        <w:t>第四章合同主要条款</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_Toc37753805 \h </w:instrText>
      </w:r>
      <w:r>
        <w:rPr>
          <w:rFonts w:hint="eastAsia" w:ascii="宋体" w:hAnsi="宋体" w:cs="宋体"/>
          <w:sz w:val="24"/>
          <w:szCs w:val="24"/>
        </w:rPr>
        <w:fldChar w:fldCharType="separate"/>
      </w:r>
      <w:r>
        <w:rPr>
          <w:rFonts w:hint="eastAsia" w:ascii="宋体" w:hAnsi="宋体" w:cs="宋体"/>
          <w:sz w:val="24"/>
          <w:szCs w:val="24"/>
        </w:rPr>
        <w:t>29</w:t>
      </w:r>
      <w:r>
        <w:rPr>
          <w:rFonts w:hint="eastAsia" w:ascii="宋体" w:hAnsi="宋体" w:cs="宋体"/>
          <w:sz w:val="24"/>
          <w:szCs w:val="24"/>
        </w:rPr>
        <w:fldChar w:fldCharType="end"/>
      </w:r>
      <w:r>
        <w:rPr>
          <w:rFonts w:hint="eastAsia" w:ascii="宋体" w:hAnsi="宋体" w:cs="宋体"/>
          <w:sz w:val="24"/>
          <w:szCs w:val="24"/>
        </w:rPr>
        <w:fldChar w:fldCharType="end"/>
      </w:r>
    </w:p>
    <w:p>
      <w:pPr>
        <w:pStyle w:val="30"/>
        <w:tabs>
          <w:tab w:val="right" w:leader="dot" w:pos="9629"/>
        </w:tabs>
        <w:spacing w:line="500" w:lineRule="exact"/>
        <w:rPr>
          <w:rFonts w:ascii="宋体" w:hAnsi="宋体" w:cs="宋体"/>
          <w:smallCaps w:val="0"/>
          <w:sz w:val="24"/>
          <w:szCs w:val="24"/>
        </w:rPr>
      </w:pPr>
      <w:r>
        <w:fldChar w:fldCharType="begin"/>
      </w:r>
      <w:r>
        <w:instrText xml:space="preserve"> HYPERLINK \l "_Toc37753806" </w:instrText>
      </w:r>
      <w:r>
        <w:fldChar w:fldCharType="separate"/>
      </w:r>
      <w:r>
        <w:rPr>
          <w:rStyle w:val="42"/>
          <w:rFonts w:hint="eastAsia" w:ascii="宋体" w:hAnsi="宋体" w:cs="宋体"/>
          <w:sz w:val="24"/>
          <w:szCs w:val="24"/>
        </w:rPr>
        <w:t>第一节合同一般条款</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_Toc37753806 \h </w:instrText>
      </w:r>
      <w:r>
        <w:rPr>
          <w:rFonts w:hint="eastAsia" w:ascii="宋体" w:hAnsi="宋体" w:cs="宋体"/>
          <w:sz w:val="24"/>
          <w:szCs w:val="24"/>
        </w:rPr>
        <w:fldChar w:fldCharType="separate"/>
      </w:r>
      <w:r>
        <w:rPr>
          <w:rFonts w:hint="eastAsia" w:ascii="宋体" w:hAnsi="宋体" w:cs="宋体"/>
          <w:sz w:val="24"/>
          <w:szCs w:val="24"/>
        </w:rPr>
        <w:t>30</w:t>
      </w:r>
      <w:r>
        <w:rPr>
          <w:rFonts w:hint="eastAsia" w:ascii="宋体" w:hAnsi="宋体" w:cs="宋体"/>
          <w:sz w:val="24"/>
          <w:szCs w:val="24"/>
        </w:rPr>
        <w:fldChar w:fldCharType="end"/>
      </w:r>
      <w:r>
        <w:rPr>
          <w:rFonts w:hint="eastAsia" w:ascii="宋体" w:hAnsi="宋体" w:cs="宋体"/>
          <w:sz w:val="24"/>
          <w:szCs w:val="24"/>
        </w:rPr>
        <w:fldChar w:fldCharType="end"/>
      </w:r>
    </w:p>
    <w:p>
      <w:pPr>
        <w:pStyle w:val="30"/>
        <w:tabs>
          <w:tab w:val="right" w:leader="dot" w:pos="9629"/>
        </w:tabs>
        <w:spacing w:line="500" w:lineRule="exact"/>
        <w:rPr>
          <w:rFonts w:ascii="宋体" w:hAnsi="宋体" w:cs="宋体"/>
          <w:smallCaps w:val="0"/>
          <w:sz w:val="24"/>
          <w:szCs w:val="24"/>
        </w:rPr>
      </w:pPr>
      <w:r>
        <w:fldChar w:fldCharType="begin"/>
      </w:r>
      <w:r>
        <w:instrText xml:space="preserve"> HYPERLINK \l "_Toc37753807" </w:instrText>
      </w:r>
      <w:r>
        <w:fldChar w:fldCharType="separate"/>
      </w:r>
      <w:r>
        <w:rPr>
          <w:rStyle w:val="42"/>
          <w:rFonts w:hint="eastAsia" w:ascii="宋体" w:hAnsi="宋体" w:cs="宋体"/>
          <w:sz w:val="24"/>
          <w:szCs w:val="24"/>
        </w:rPr>
        <w:t>第二节合同特殊条款</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_Toc37753807 \h </w:instrText>
      </w:r>
      <w:r>
        <w:rPr>
          <w:rFonts w:hint="eastAsia" w:ascii="宋体" w:hAnsi="宋体" w:cs="宋体"/>
          <w:sz w:val="24"/>
          <w:szCs w:val="24"/>
        </w:rPr>
        <w:fldChar w:fldCharType="separate"/>
      </w:r>
      <w:r>
        <w:rPr>
          <w:rFonts w:hint="eastAsia" w:ascii="宋体" w:hAnsi="宋体" w:cs="宋体"/>
          <w:sz w:val="24"/>
          <w:szCs w:val="24"/>
        </w:rPr>
        <w:t>35</w:t>
      </w:r>
      <w:r>
        <w:rPr>
          <w:rFonts w:hint="eastAsia" w:ascii="宋体" w:hAnsi="宋体" w:cs="宋体"/>
          <w:sz w:val="24"/>
          <w:szCs w:val="24"/>
        </w:rPr>
        <w:fldChar w:fldCharType="end"/>
      </w:r>
      <w:r>
        <w:rPr>
          <w:rFonts w:hint="eastAsia" w:ascii="宋体" w:hAnsi="宋体" w:cs="宋体"/>
          <w:sz w:val="24"/>
          <w:szCs w:val="24"/>
        </w:rPr>
        <w:fldChar w:fldCharType="end"/>
      </w:r>
    </w:p>
    <w:p>
      <w:pPr>
        <w:pStyle w:val="30"/>
        <w:tabs>
          <w:tab w:val="right" w:leader="dot" w:pos="9629"/>
        </w:tabs>
        <w:spacing w:line="500" w:lineRule="exact"/>
        <w:rPr>
          <w:rFonts w:ascii="宋体" w:hAnsi="宋体" w:cs="宋体"/>
          <w:smallCaps w:val="0"/>
          <w:sz w:val="24"/>
          <w:szCs w:val="24"/>
        </w:rPr>
      </w:pPr>
      <w:r>
        <w:fldChar w:fldCharType="begin"/>
      </w:r>
      <w:r>
        <w:instrText xml:space="preserve"> HYPERLINK \l "_Toc37753808" </w:instrText>
      </w:r>
      <w:r>
        <w:fldChar w:fldCharType="separate"/>
      </w:r>
      <w:r>
        <w:rPr>
          <w:rStyle w:val="42"/>
          <w:rFonts w:hint="eastAsia" w:ascii="宋体" w:hAnsi="宋体" w:cs="宋体"/>
          <w:sz w:val="24"/>
          <w:szCs w:val="24"/>
        </w:rPr>
        <w:t>第三节付款币种及方式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_Toc37753808 \h </w:instrText>
      </w:r>
      <w:r>
        <w:rPr>
          <w:rFonts w:hint="eastAsia" w:ascii="宋体" w:hAnsi="宋体" w:cs="宋体"/>
          <w:sz w:val="24"/>
          <w:szCs w:val="24"/>
        </w:rPr>
        <w:fldChar w:fldCharType="separate"/>
      </w:r>
      <w:r>
        <w:rPr>
          <w:rFonts w:hint="eastAsia" w:ascii="宋体" w:hAnsi="宋体" w:cs="宋体"/>
          <w:sz w:val="24"/>
          <w:szCs w:val="24"/>
        </w:rPr>
        <w:t>37</w:t>
      </w:r>
      <w:r>
        <w:rPr>
          <w:rFonts w:hint="eastAsia" w:ascii="宋体" w:hAnsi="宋体" w:cs="宋体"/>
          <w:sz w:val="24"/>
          <w:szCs w:val="24"/>
        </w:rPr>
        <w:fldChar w:fldCharType="end"/>
      </w:r>
      <w:r>
        <w:rPr>
          <w:rFonts w:hint="eastAsia" w:ascii="宋体" w:hAnsi="宋体" w:cs="宋体"/>
          <w:sz w:val="24"/>
          <w:szCs w:val="24"/>
        </w:rPr>
        <w:fldChar w:fldCharType="end"/>
      </w:r>
    </w:p>
    <w:p>
      <w:pPr>
        <w:pStyle w:val="26"/>
        <w:tabs>
          <w:tab w:val="right" w:leader="dot" w:pos="9629"/>
        </w:tabs>
        <w:spacing w:line="500" w:lineRule="exact"/>
        <w:rPr>
          <w:rFonts w:ascii="宋体" w:hAnsi="宋体" w:cs="宋体"/>
          <w:b w:val="0"/>
          <w:bCs w:val="0"/>
          <w:caps w:val="0"/>
          <w:sz w:val="24"/>
          <w:szCs w:val="24"/>
        </w:rPr>
      </w:pPr>
      <w:r>
        <w:fldChar w:fldCharType="begin"/>
      </w:r>
      <w:r>
        <w:instrText xml:space="preserve"> HYPERLINK \l "_Toc37753809" </w:instrText>
      </w:r>
      <w:r>
        <w:fldChar w:fldCharType="separate"/>
      </w:r>
      <w:r>
        <w:rPr>
          <w:rStyle w:val="42"/>
          <w:rFonts w:hint="eastAsia" w:ascii="宋体" w:hAnsi="宋体" w:cs="宋体"/>
          <w:sz w:val="24"/>
          <w:szCs w:val="24"/>
        </w:rPr>
        <w:t>第五章评标办法</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_Toc37753809 \h </w:instrText>
      </w:r>
      <w:r>
        <w:rPr>
          <w:rFonts w:hint="eastAsia" w:ascii="宋体" w:hAnsi="宋体" w:cs="宋体"/>
          <w:sz w:val="24"/>
          <w:szCs w:val="24"/>
        </w:rPr>
        <w:fldChar w:fldCharType="separate"/>
      </w:r>
      <w:r>
        <w:rPr>
          <w:rFonts w:hint="eastAsia" w:ascii="宋体" w:hAnsi="宋体" w:cs="宋体"/>
          <w:sz w:val="24"/>
          <w:szCs w:val="24"/>
        </w:rPr>
        <w:t>38</w:t>
      </w:r>
      <w:r>
        <w:rPr>
          <w:rFonts w:hint="eastAsia" w:ascii="宋体" w:hAnsi="宋体" w:cs="宋体"/>
          <w:sz w:val="24"/>
          <w:szCs w:val="24"/>
        </w:rPr>
        <w:fldChar w:fldCharType="end"/>
      </w:r>
      <w:r>
        <w:rPr>
          <w:rFonts w:hint="eastAsia" w:ascii="宋体" w:hAnsi="宋体" w:cs="宋体"/>
          <w:sz w:val="24"/>
          <w:szCs w:val="24"/>
        </w:rPr>
        <w:fldChar w:fldCharType="end"/>
      </w:r>
    </w:p>
    <w:p>
      <w:pPr>
        <w:pStyle w:val="26"/>
        <w:tabs>
          <w:tab w:val="right" w:leader="dot" w:pos="9629"/>
        </w:tabs>
        <w:spacing w:line="500" w:lineRule="exact"/>
        <w:rPr>
          <w:rFonts w:ascii="宋体" w:hAnsi="宋体" w:cs="宋体"/>
          <w:b w:val="0"/>
          <w:bCs w:val="0"/>
          <w:caps w:val="0"/>
          <w:sz w:val="24"/>
          <w:szCs w:val="24"/>
        </w:rPr>
      </w:pPr>
      <w:r>
        <w:fldChar w:fldCharType="begin"/>
      </w:r>
      <w:r>
        <w:instrText xml:space="preserve"> HYPERLINK \l "_Toc37753810" </w:instrText>
      </w:r>
      <w:r>
        <w:fldChar w:fldCharType="separate"/>
      </w:r>
      <w:r>
        <w:rPr>
          <w:rStyle w:val="42"/>
          <w:rFonts w:hint="eastAsia" w:ascii="宋体" w:hAnsi="宋体" w:cs="宋体"/>
          <w:sz w:val="24"/>
          <w:szCs w:val="24"/>
        </w:rPr>
        <w:t>第六章投标文件格式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_Toc37753810 \h </w:instrText>
      </w:r>
      <w:r>
        <w:rPr>
          <w:rFonts w:hint="eastAsia" w:ascii="宋体" w:hAnsi="宋体" w:cs="宋体"/>
          <w:sz w:val="24"/>
          <w:szCs w:val="24"/>
        </w:rPr>
        <w:fldChar w:fldCharType="separate"/>
      </w:r>
      <w:r>
        <w:rPr>
          <w:rFonts w:hint="eastAsia" w:ascii="宋体" w:hAnsi="宋体" w:cs="宋体"/>
          <w:sz w:val="24"/>
          <w:szCs w:val="24"/>
        </w:rPr>
        <w:t>47</w:t>
      </w:r>
      <w:r>
        <w:rPr>
          <w:rFonts w:hint="eastAsia" w:ascii="宋体" w:hAnsi="宋体" w:cs="宋体"/>
          <w:sz w:val="24"/>
          <w:szCs w:val="24"/>
        </w:rPr>
        <w:fldChar w:fldCharType="end"/>
      </w:r>
      <w:r>
        <w:rPr>
          <w:rFonts w:hint="eastAsia" w:ascii="宋体" w:hAnsi="宋体" w:cs="宋体"/>
          <w:sz w:val="24"/>
          <w:szCs w:val="24"/>
        </w:rPr>
        <w:fldChar w:fldCharType="end"/>
      </w:r>
    </w:p>
    <w:p>
      <w:pPr>
        <w:pStyle w:val="30"/>
        <w:tabs>
          <w:tab w:val="right" w:leader="dot" w:pos="9629"/>
        </w:tabs>
        <w:spacing w:line="500" w:lineRule="exact"/>
        <w:rPr>
          <w:rFonts w:ascii="宋体" w:hAnsi="宋体" w:cs="宋体"/>
          <w:smallCaps w:val="0"/>
          <w:sz w:val="24"/>
          <w:szCs w:val="24"/>
        </w:rPr>
      </w:pPr>
      <w:r>
        <w:fldChar w:fldCharType="begin"/>
      </w:r>
      <w:r>
        <w:instrText xml:space="preserve"> HYPERLINK \l "_Toc37753811" </w:instrText>
      </w:r>
      <w:r>
        <w:fldChar w:fldCharType="separate"/>
      </w:r>
      <w:r>
        <w:rPr>
          <w:rStyle w:val="42"/>
          <w:rFonts w:hint="eastAsia" w:ascii="宋体" w:hAnsi="宋体" w:cs="宋体"/>
          <w:sz w:val="24"/>
          <w:szCs w:val="24"/>
        </w:rPr>
        <w:t>一、投标函</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_Toc37753811 \h </w:instrText>
      </w:r>
      <w:r>
        <w:rPr>
          <w:rFonts w:hint="eastAsia" w:ascii="宋体" w:hAnsi="宋体" w:cs="宋体"/>
          <w:sz w:val="24"/>
          <w:szCs w:val="24"/>
        </w:rPr>
        <w:fldChar w:fldCharType="separate"/>
      </w:r>
      <w:r>
        <w:rPr>
          <w:rFonts w:hint="eastAsia" w:ascii="宋体" w:hAnsi="宋体" w:cs="宋体"/>
          <w:sz w:val="24"/>
          <w:szCs w:val="24"/>
        </w:rPr>
        <w:t>49</w:t>
      </w:r>
      <w:r>
        <w:rPr>
          <w:rFonts w:hint="eastAsia" w:ascii="宋体" w:hAnsi="宋体" w:cs="宋体"/>
          <w:sz w:val="24"/>
          <w:szCs w:val="24"/>
        </w:rPr>
        <w:fldChar w:fldCharType="end"/>
      </w:r>
      <w:r>
        <w:rPr>
          <w:rFonts w:hint="eastAsia" w:ascii="宋体" w:hAnsi="宋体" w:cs="宋体"/>
          <w:sz w:val="24"/>
          <w:szCs w:val="24"/>
        </w:rPr>
        <w:fldChar w:fldCharType="end"/>
      </w:r>
    </w:p>
    <w:p>
      <w:pPr>
        <w:pStyle w:val="30"/>
        <w:tabs>
          <w:tab w:val="right" w:leader="dot" w:pos="9629"/>
        </w:tabs>
        <w:spacing w:line="500" w:lineRule="exact"/>
        <w:rPr>
          <w:rFonts w:ascii="宋体" w:hAnsi="宋体" w:cs="宋体"/>
          <w:smallCaps w:val="0"/>
          <w:sz w:val="24"/>
          <w:szCs w:val="24"/>
        </w:rPr>
      </w:pPr>
      <w:r>
        <w:fldChar w:fldCharType="begin"/>
      </w:r>
      <w:r>
        <w:instrText xml:space="preserve"> HYPERLINK \l "_Toc37753812" </w:instrText>
      </w:r>
      <w:r>
        <w:fldChar w:fldCharType="separate"/>
      </w:r>
      <w:r>
        <w:rPr>
          <w:rStyle w:val="42"/>
          <w:rFonts w:hint="eastAsia" w:ascii="宋体" w:hAnsi="宋体" w:cs="宋体"/>
          <w:sz w:val="24"/>
          <w:szCs w:val="24"/>
        </w:rPr>
        <w:t>二、法定代表人授权书</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_Toc37753812 \h </w:instrText>
      </w:r>
      <w:r>
        <w:rPr>
          <w:rFonts w:hint="eastAsia" w:ascii="宋体" w:hAnsi="宋体" w:cs="宋体"/>
          <w:sz w:val="24"/>
          <w:szCs w:val="24"/>
        </w:rPr>
        <w:fldChar w:fldCharType="separate"/>
      </w:r>
      <w:r>
        <w:rPr>
          <w:rFonts w:hint="eastAsia" w:ascii="宋体" w:hAnsi="宋体" w:cs="宋体"/>
          <w:sz w:val="24"/>
          <w:szCs w:val="24"/>
        </w:rPr>
        <w:t>51</w:t>
      </w:r>
      <w:r>
        <w:rPr>
          <w:rFonts w:hint="eastAsia" w:ascii="宋体" w:hAnsi="宋体" w:cs="宋体"/>
          <w:sz w:val="24"/>
          <w:szCs w:val="24"/>
        </w:rPr>
        <w:fldChar w:fldCharType="end"/>
      </w:r>
      <w:r>
        <w:rPr>
          <w:rFonts w:hint="eastAsia" w:ascii="宋体" w:hAnsi="宋体" w:cs="宋体"/>
          <w:sz w:val="24"/>
          <w:szCs w:val="24"/>
        </w:rPr>
        <w:fldChar w:fldCharType="end"/>
      </w:r>
    </w:p>
    <w:p>
      <w:pPr>
        <w:pStyle w:val="30"/>
        <w:tabs>
          <w:tab w:val="right" w:leader="dot" w:pos="9629"/>
        </w:tabs>
        <w:spacing w:line="500" w:lineRule="exact"/>
        <w:rPr>
          <w:rFonts w:ascii="宋体" w:hAnsi="宋体" w:cs="宋体"/>
          <w:smallCaps w:val="0"/>
          <w:sz w:val="24"/>
          <w:szCs w:val="24"/>
        </w:rPr>
      </w:pPr>
      <w:r>
        <w:fldChar w:fldCharType="begin"/>
      </w:r>
      <w:r>
        <w:instrText xml:space="preserve"> HYPERLINK \l "_Toc37753813" </w:instrText>
      </w:r>
      <w:r>
        <w:fldChar w:fldCharType="separate"/>
      </w:r>
      <w:r>
        <w:rPr>
          <w:rStyle w:val="42"/>
          <w:rFonts w:hint="eastAsia" w:ascii="宋体" w:hAnsi="宋体" w:cs="宋体"/>
          <w:sz w:val="24"/>
          <w:szCs w:val="24"/>
        </w:rPr>
        <w:t>三．关于资格的声明函</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_Toc37753813 \h </w:instrText>
      </w:r>
      <w:r>
        <w:rPr>
          <w:rFonts w:hint="eastAsia" w:ascii="宋体" w:hAnsi="宋体" w:cs="宋体"/>
          <w:sz w:val="24"/>
          <w:szCs w:val="24"/>
        </w:rPr>
        <w:fldChar w:fldCharType="separate"/>
      </w:r>
      <w:r>
        <w:rPr>
          <w:rFonts w:hint="eastAsia" w:ascii="宋体" w:hAnsi="宋体" w:cs="宋体"/>
          <w:sz w:val="24"/>
          <w:szCs w:val="24"/>
        </w:rPr>
        <w:t>52</w:t>
      </w:r>
      <w:r>
        <w:rPr>
          <w:rFonts w:hint="eastAsia" w:ascii="宋体" w:hAnsi="宋体" w:cs="宋体"/>
          <w:sz w:val="24"/>
          <w:szCs w:val="24"/>
        </w:rPr>
        <w:fldChar w:fldCharType="end"/>
      </w:r>
      <w:r>
        <w:rPr>
          <w:rFonts w:hint="eastAsia" w:ascii="宋体" w:hAnsi="宋体" w:cs="宋体"/>
          <w:sz w:val="24"/>
          <w:szCs w:val="24"/>
        </w:rPr>
        <w:fldChar w:fldCharType="end"/>
      </w:r>
    </w:p>
    <w:p>
      <w:pPr>
        <w:pStyle w:val="30"/>
        <w:tabs>
          <w:tab w:val="right" w:leader="dot" w:pos="9629"/>
        </w:tabs>
        <w:spacing w:line="500" w:lineRule="exact"/>
        <w:rPr>
          <w:rFonts w:ascii="宋体" w:hAnsi="宋体" w:cs="宋体"/>
          <w:smallCaps w:val="0"/>
          <w:sz w:val="24"/>
          <w:szCs w:val="24"/>
        </w:rPr>
      </w:pPr>
      <w:r>
        <w:fldChar w:fldCharType="begin"/>
      </w:r>
      <w:r>
        <w:instrText xml:space="preserve"> HYPERLINK \l "_Toc37753814" </w:instrText>
      </w:r>
      <w:r>
        <w:fldChar w:fldCharType="separate"/>
      </w:r>
      <w:r>
        <w:rPr>
          <w:rStyle w:val="42"/>
          <w:rFonts w:hint="eastAsia" w:ascii="宋体" w:hAnsi="宋体" w:cs="宋体"/>
          <w:sz w:val="24"/>
          <w:szCs w:val="24"/>
        </w:rPr>
        <w:t>四、投标保证金</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_Toc37753814 \h </w:instrText>
      </w:r>
      <w:r>
        <w:rPr>
          <w:rFonts w:hint="eastAsia" w:ascii="宋体" w:hAnsi="宋体" w:cs="宋体"/>
          <w:sz w:val="24"/>
          <w:szCs w:val="24"/>
        </w:rPr>
        <w:fldChar w:fldCharType="separate"/>
      </w:r>
      <w:r>
        <w:rPr>
          <w:rFonts w:hint="eastAsia" w:ascii="宋体" w:hAnsi="宋体" w:cs="宋体"/>
          <w:sz w:val="24"/>
          <w:szCs w:val="24"/>
        </w:rPr>
        <w:t>53</w:t>
      </w:r>
      <w:r>
        <w:rPr>
          <w:rFonts w:hint="eastAsia" w:ascii="宋体" w:hAnsi="宋体" w:cs="宋体"/>
          <w:sz w:val="24"/>
          <w:szCs w:val="24"/>
        </w:rPr>
        <w:fldChar w:fldCharType="end"/>
      </w:r>
      <w:r>
        <w:rPr>
          <w:rFonts w:hint="eastAsia" w:ascii="宋体" w:hAnsi="宋体" w:cs="宋体"/>
          <w:sz w:val="24"/>
          <w:szCs w:val="24"/>
        </w:rPr>
        <w:fldChar w:fldCharType="end"/>
      </w:r>
    </w:p>
    <w:p>
      <w:pPr>
        <w:pStyle w:val="30"/>
        <w:tabs>
          <w:tab w:val="right" w:leader="dot" w:pos="9629"/>
        </w:tabs>
        <w:spacing w:line="500" w:lineRule="exact"/>
        <w:rPr>
          <w:rFonts w:ascii="宋体" w:hAnsi="宋体" w:cs="宋体"/>
          <w:smallCaps w:val="0"/>
          <w:sz w:val="24"/>
          <w:szCs w:val="24"/>
        </w:rPr>
      </w:pPr>
      <w:r>
        <w:fldChar w:fldCharType="begin"/>
      </w:r>
      <w:r>
        <w:instrText xml:space="preserve"> HYPERLINK \l "_Toc37753815" </w:instrText>
      </w:r>
      <w:r>
        <w:fldChar w:fldCharType="separate"/>
      </w:r>
      <w:r>
        <w:rPr>
          <w:rStyle w:val="42"/>
          <w:rFonts w:hint="eastAsia" w:ascii="宋体" w:hAnsi="宋体" w:cs="宋体"/>
          <w:sz w:val="24"/>
          <w:szCs w:val="24"/>
        </w:rPr>
        <w:t>五、开标一览表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_Toc37753815 \h </w:instrText>
      </w:r>
      <w:r>
        <w:rPr>
          <w:rFonts w:hint="eastAsia" w:ascii="宋体" w:hAnsi="宋体" w:cs="宋体"/>
          <w:sz w:val="24"/>
          <w:szCs w:val="24"/>
        </w:rPr>
        <w:fldChar w:fldCharType="separate"/>
      </w:r>
      <w:r>
        <w:rPr>
          <w:rFonts w:hint="eastAsia" w:ascii="宋体" w:hAnsi="宋体" w:cs="宋体"/>
          <w:sz w:val="24"/>
          <w:szCs w:val="24"/>
        </w:rPr>
        <w:t>54</w:t>
      </w:r>
      <w:r>
        <w:rPr>
          <w:rFonts w:hint="eastAsia" w:ascii="宋体" w:hAnsi="宋体" w:cs="宋体"/>
          <w:sz w:val="24"/>
          <w:szCs w:val="24"/>
        </w:rPr>
        <w:fldChar w:fldCharType="end"/>
      </w:r>
      <w:r>
        <w:rPr>
          <w:rFonts w:hint="eastAsia" w:ascii="宋体" w:hAnsi="宋体" w:cs="宋体"/>
          <w:sz w:val="24"/>
          <w:szCs w:val="24"/>
        </w:rPr>
        <w:fldChar w:fldCharType="end"/>
      </w:r>
    </w:p>
    <w:p>
      <w:pPr>
        <w:pStyle w:val="30"/>
        <w:tabs>
          <w:tab w:val="right" w:leader="dot" w:pos="9629"/>
        </w:tabs>
        <w:spacing w:line="500" w:lineRule="exact"/>
        <w:rPr>
          <w:rFonts w:ascii="宋体" w:hAnsi="宋体" w:cs="宋体"/>
          <w:smallCaps w:val="0"/>
          <w:sz w:val="24"/>
          <w:szCs w:val="24"/>
        </w:rPr>
      </w:pPr>
      <w:r>
        <w:fldChar w:fldCharType="begin"/>
      </w:r>
      <w:r>
        <w:instrText xml:space="preserve"> HYPERLINK \l "_Toc37753816" </w:instrText>
      </w:r>
      <w:r>
        <w:fldChar w:fldCharType="separate"/>
      </w:r>
      <w:r>
        <w:rPr>
          <w:rStyle w:val="42"/>
          <w:rFonts w:hint="eastAsia" w:ascii="宋体" w:hAnsi="宋体" w:cs="宋体"/>
          <w:sz w:val="24"/>
          <w:szCs w:val="24"/>
        </w:rPr>
        <w:t>六、投标分项报价明细表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_Toc37753816 \h </w:instrText>
      </w:r>
      <w:r>
        <w:rPr>
          <w:rFonts w:hint="eastAsia" w:ascii="宋体" w:hAnsi="宋体" w:cs="宋体"/>
          <w:sz w:val="24"/>
          <w:szCs w:val="24"/>
        </w:rPr>
        <w:fldChar w:fldCharType="separate"/>
      </w:r>
      <w:r>
        <w:rPr>
          <w:rFonts w:hint="eastAsia" w:ascii="宋体" w:hAnsi="宋体" w:cs="宋体"/>
          <w:sz w:val="24"/>
          <w:szCs w:val="24"/>
        </w:rPr>
        <w:t>55</w:t>
      </w:r>
      <w:r>
        <w:rPr>
          <w:rFonts w:hint="eastAsia" w:ascii="宋体" w:hAnsi="宋体" w:cs="宋体"/>
          <w:sz w:val="24"/>
          <w:szCs w:val="24"/>
        </w:rPr>
        <w:fldChar w:fldCharType="end"/>
      </w:r>
      <w:r>
        <w:rPr>
          <w:rFonts w:hint="eastAsia" w:ascii="宋体" w:hAnsi="宋体" w:cs="宋体"/>
          <w:sz w:val="24"/>
          <w:szCs w:val="24"/>
        </w:rPr>
        <w:fldChar w:fldCharType="end"/>
      </w:r>
    </w:p>
    <w:p>
      <w:pPr>
        <w:pStyle w:val="30"/>
        <w:tabs>
          <w:tab w:val="right" w:leader="dot" w:pos="9629"/>
        </w:tabs>
        <w:spacing w:line="500" w:lineRule="exact"/>
        <w:rPr>
          <w:rFonts w:ascii="宋体" w:hAnsi="宋体" w:cs="宋体"/>
          <w:smallCaps w:val="0"/>
          <w:sz w:val="24"/>
          <w:szCs w:val="24"/>
        </w:rPr>
      </w:pPr>
      <w:r>
        <w:fldChar w:fldCharType="begin"/>
      </w:r>
      <w:r>
        <w:instrText xml:space="preserve"> HYPERLINK \l "_Toc37753817" </w:instrText>
      </w:r>
      <w:r>
        <w:fldChar w:fldCharType="separate"/>
      </w:r>
      <w:r>
        <w:rPr>
          <w:rStyle w:val="42"/>
          <w:rFonts w:hint="eastAsia" w:ascii="宋体" w:hAnsi="宋体" w:cs="宋体"/>
          <w:sz w:val="24"/>
          <w:szCs w:val="24"/>
        </w:rPr>
        <w:t>七、商务偏离表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_Toc37753817 \h </w:instrText>
      </w:r>
      <w:r>
        <w:rPr>
          <w:rFonts w:hint="eastAsia" w:ascii="宋体" w:hAnsi="宋体" w:cs="宋体"/>
          <w:sz w:val="24"/>
          <w:szCs w:val="24"/>
        </w:rPr>
        <w:fldChar w:fldCharType="separate"/>
      </w:r>
      <w:r>
        <w:rPr>
          <w:rFonts w:hint="eastAsia" w:ascii="宋体" w:hAnsi="宋体" w:cs="宋体"/>
          <w:sz w:val="24"/>
          <w:szCs w:val="24"/>
        </w:rPr>
        <w:t>56</w:t>
      </w:r>
      <w:r>
        <w:rPr>
          <w:rFonts w:hint="eastAsia" w:ascii="宋体" w:hAnsi="宋体" w:cs="宋体"/>
          <w:sz w:val="24"/>
          <w:szCs w:val="24"/>
        </w:rPr>
        <w:fldChar w:fldCharType="end"/>
      </w:r>
      <w:r>
        <w:rPr>
          <w:rFonts w:hint="eastAsia" w:ascii="宋体" w:hAnsi="宋体" w:cs="宋体"/>
          <w:sz w:val="24"/>
          <w:szCs w:val="24"/>
        </w:rPr>
        <w:fldChar w:fldCharType="end"/>
      </w:r>
    </w:p>
    <w:p>
      <w:pPr>
        <w:pStyle w:val="30"/>
        <w:tabs>
          <w:tab w:val="right" w:leader="dot" w:pos="9629"/>
        </w:tabs>
        <w:spacing w:line="500" w:lineRule="exact"/>
        <w:rPr>
          <w:rFonts w:ascii="宋体" w:hAnsi="宋体" w:cs="宋体"/>
          <w:smallCaps w:val="0"/>
          <w:sz w:val="24"/>
          <w:szCs w:val="24"/>
        </w:rPr>
      </w:pPr>
      <w:r>
        <w:fldChar w:fldCharType="begin"/>
      </w:r>
      <w:r>
        <w:instrText xml:space="preserve"> HYPERLINK \l "_Toc37753818" </w:instrText>
      </w:r>
      <w:r>
        <w:fldChar w:fldCharType="separate"/>
      </w:r>
      <w:r>
        <w:rPr>
          <w:rStyle w:val="42"/>
          <w:rFonts w:hint="eastAsia" w:ascii="宋体" w:hAnsi="宋体" w:cs="宋体"/>
          <w:sz w:val="24"/>
          <w:szCs w:val="24"/>
        </w:rPr>
        <w:t>八、技术规格偏离表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_Toc37753818 \h </w:instrText>
      </w:r>
      <w:r>
        <w:rPr>
          <w:rFonts w:hint="eastAsia" w:ascii="宋体" w:hAnsi="宋体" w:cs="宋体"/>
          <w:sz w:val="24"/>
          <w:szCs w:val="24"/>
        </w:rPr>
        <w:fldChar w:fldCharType="separate"/>
      </w:r>
      <w:r>
        <w:rPr>
          <w:rFonts w:hint="eastAsia" w:ascii="宋体" w:hAnsi="宋体" w:cs="宋体"/>
          <w:sz w:val="24"/>
          <w:szCs w:val="24"/>
        </w:rPr>
        <w:t>57</w:t>
      </w:r>
      <w:r>
        <w:rPr>
          <w:rFonts w:hint="eastAsia" w:ascii="宋体" w:hAnsi="宋体" w:cs="宋体"/>
          <w:sz w:val="24"/>
          <w:szCs w:val="24"/>
        </w:rPr>
        <w:fldChar w:fldCharType="end"/>
      </w:r>
      <w:r>
        <w:rPr>
          <w:rFonts w:hint="eastAsia" w:ascii="宋体" w:hAnsi="宋体" w:cs="宋体"/>
          <w:sz w:val="24"/>
          <w:szCs w:val="24"/>
        </w:rPr>
        <w:fldChar w:fldCharType="end"/>
      </w:r>
    </w:p>
    <w:p>
      <w:pPr>
        <w:pStyle w:val="30"/>
        <w:tabs>
          <w:tab w:val="right" w:leader="dot" w:pos="9629"/>
        </w:tabs>
        <w:spacing w:line="500" w:lineRule="exact"/>
        <w:rPr>
          <w:rFonts w:ascii="宋体" w:hAnsi="宋体" w:cs="宋体"/>
          <w:smallCaps w:val="0"/>
          <w:sz w:val="24"/>
          <w:szCs w:val="24"/>
        </w:rPr>
      </w:pPr>
      <w:r>
        <w:fldChar w:fldCharType="begin"/>
      </w:r>
      <w:r>
        <w:instrText xml:space="preserve"> HYPERLINK \l "_Toc37753819" </w:instrText>
      </w:r>
      <w:r>
        <w:fldChar w:fldCharType="separate"/>
      </w:r>
      <w:r>
        <w:rPr>
          <w:rStyle w:val="42"/>
          <w:rFonts w:hint="eastAsia" w:ascii="宋体" w:hAnsi="宋体" w:cs="宋体"/>
          <w:sz w:val="24"/>
          <w:szCs w:val="24"/>
        </w:rPr>
        <w:t>九、企业资信证明</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_Toc37753819 \h </w:instrText>
      </w:r>
      <w:r>
        <w:rPr>
          <w:rFonts w:hint="eastAsia" w:ascii="宋体" w:hAnsi="宋体" w:cs="宋体"/>
          <w:sz w:val="24"/>
          <w:szCs w:val="24"/>
        </w:rPr>
        <w:fldChar w:fldCharType="separate"/>
      </w:r>
      <w:r>
        <w:rPr>
          <w:rFonts w:hint="eastAsia" w:ascii="宋体" w:hAnsi="宋体" w:cs="宋体"/>
          <w:sz w:val="24"/>
          <w:szCs w:val="24"/>
        </w:rPr>
        <w:t>58</w:t>
      </w:r>
      <w:r>
        <w:rPr>
          <w:rFonts w:hint="eastAsia" w:ascii="宋体" w:hAnsi="宋体" w:cs="宋体"/>
          <w:sz w:val="24"/>
          <w:szCs w:val="24"/>
        </w:rPr>
        <w:fldChar w:fldCharType="end"/>
      </w:r>
      <w:r>
        <w:rPr>
          <w:rFonts w:hint="eastAsia" w:ascii="宋体" w:hAnsi="宋体" w:cs="宋体"/>
          <w:sz w:val="24"/>
          <w:szCs w:val="24"/>
        </w:rPr>
        <w:fldChar w:fldCharType="end"/>
      </w:r>
    </w:p>
    <w:p>
      <w:pPr>
        <w:pStyle w:val="30"/>
        <w:tabs>
          <w:tab w:val="right" w:leader="dot" w:pos="9629"/>
        </w:tabs>
        <w:spacing w:line="500" w:lineRule="exact"/>
        <w:rPr>
          <w:rFonts w:ascii="宋体" w:hAnsi="宋体" w:cs="宋体"/>
          <w:smallCaps w:val="0"/>
          <w:sz w:val="24"/>
          <w:szCs w:val="24"/>
        </w:rPr>
      </w:pPr>
      <w:r>
        <w:fldChar w:fldCharType="begin"/>
      </w:r>
      <w:r>
        <w:instrText xml:space="preserve"> HYPERLINK \l "_Toc37753821" </w:instrText>
      </w:r>
      <w:r>
        <w:fldChar w:fldCharType="separate"/>
      </w:r>
      <w:r>
        <w:rPr>
          <w:rStyle w:val="42"/>
          <w:rFonts w:hint="eastAsia" w:ascii="宋体" w:hAnsi="宋体" w:cs="宋体"/>
          <w:sz w:val="24"/>
          <w:szCs w:val="24"/>
        </w:rPr>
        <w:t>十、投标人基本情况表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_Toc37753821 \h </w:instrText>
      </w:r>
      <w:r>
        <w:rPr>
          <w:rFonts w:hint="eastAsia" w:ascii="宋体" w:hAnsi="宋体" w:cs="宋体"/>
          <w:sz w:val="24"/>
          <w:szCs w:val="24"/>
        </w:rPr>
        <w:fldChar w:fldCharType="separate"/>
      </w:r>
      <w:r>
        <w:rPr>
          <w:rFonts w:hint="eastAsia" w:ascii="宋体" w:hAnsi="宋体" w:cs="宋体"/>
          <w:sz w:val="24"/>
          <w:szCs w:val="24"/>
        </w:rPr>
        <w:t>59</w:t>
      </w:r>
      <w:r>
        <w:rPr>
          <w:rFonts w:hint="eastAsia" w:ascii="宋体" w:hAnsi="宋体" w:cs="宋体"/>
          <w:sz w:val="24"/>
          <w:szCs w:val="24"/>
        </w:rPr>
        <w:fldChar w:fldCharType="end"/>
      </w:r>
      <w:r>
        <w:rPr>
          <w:rFonts w:hint="eastAsia" w:ascii="宋体" w:hAnsi="宋体" w:cs="宋体"/>
          <w:sz w:val="24"/>
          <w:szCs w:val="24"/>
        </w:rPr>
        <w:fldChar w:fldCharType="end"/>
      </w:r>
    </w:p>
    <w:p>
      <w:pPr>
        <w:pStyle w:val="30"/>
        <w:tabs>
          <w:tab w:val="right" w:leader="dot" w:pos="9629"/>
        </w:tabs>
        <w:spacing w:line="500" w:lineRule="exact"/>
        <w:rPr>
          <w:rFonts w:ascii="宋体" w:hAnsi="宋体" w:cs="宋体"/>
          <w:smallCaps w:val="0"/>
          <w:sz w:val="24"/>
          <w:szCs w:val="24"/>
        </w:rPr>
      </w:pPr>
      <w:r>
        <w:fldChar w:fldCharType="begin"/>
      </w:r>
      <w:r>
        <w:instrText xml:space="preserve"> HYPERLINK \l "_Toc37753822" </w:instrText>
      </w:r>
      <w:r>
        <w:fldChar w:fldCharType="separate"/>
      </w:r>
      <w:r>
        <w:rPr>
          <w:rStyle w:val="42"/>
          <w:rFonts w:hint="eastAsia" w:ascii="宋体" w:hAnsi="宋体" w:cs="宋体"/>
          <w:sz w:val="24"/>
          <w:szCs w:val="24"/>
        </w:rPr>
        <w:t>十一、投标人本项目管理、技术、服务人员情况表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_Toc37753822 \h </w:instrText>
      </w:r>
      <w:r>
        <w:rPr>
          <w:rFonts w:hint="eastAsia" w:ascii="宋体" w:hAnsi="宋体" w:cs="宋体"/>
          <w:sz w:val="24"/>
          <w:szCs w:val="24"/>
        </w:rPr>
        <w:fldChar w:fldCharType="separate"/>
      </w:r>
      <w:r>
        <w:rPr>
          <w:rFonts w:hint="eastAsia" w:ascii="宋体" w:hAnsi="宋体" w:cs="宋体"/>
          <w:sz w:val="24"/>
          <w:szCs w:val="24"/>
        </w:rPr>
        <w:t>60</w:t>
      </w:r>
      <w:r>
        <w:rPr>
          <w:rFonts w:hint="eastAsia" w:ascii="宋体" w:hAnsi="宋体" w:cs="宋体"/>
          <w:sz w:val="24"/>
          <w:szCs w:val="24"/>
        </w:rPr>
        <w:fldChar w:fldCharType="end"/>
      </w:r>
      <w:r>
        <w:rPr>
          <w:rFonts w:hint="eastAsia" w:ascii="宋体" w:hAnsi="宋体" w:cs="宋体"/>
          <w:sz w:val="24"/>
          <w:szCs w:val="24"/>
        </w:rPr>
        <w:fldChar w:fldCharType="end"/>
      </w:r>
    </w:p>
    <w:p>
      <w:pPr>
        <w:pStyle w:val="30"/>
        <w:tabs>
          <w:tab w:val="right" w:leader="dot" w:pos="9629"/>
        </w:tabs>
        <w:spacing w:line="500" w:lineRule="exact"/>
        <w:rPr>
          <w:rFonts w:ascii="宋体" w:hAnsi="宋体" w:cs="宋体"/>
          <w:smallCaps w:val="0"/>
          <w:sz w:val="24"/>
          <w:szCs w:val="24"/>
        </w:rPr>
      </w:pPr>
      <w:r>
        <w:fldChar w:fldCharType="begin"/>
      </w:r>
      <w:r>
        <w:instrText xml:space="preserve"> HYPERLINK \l "_Toc37753823" </w:instrText>
      </w:r>
      <w:r>
        <w:fldChar w:fldCharType="separate"/>
      </w:r>
      <w:r>
        <w:rPr>
          <w:rStyle w:val="42"/>
          <w:rFonts w:hint="eastAsia" w:ascii="宋体" w:hAnsi="宋体" w:cs="宋体"/>
          <w:sz w:val="24"/>
          <w:szCs w:val="24"/>
        </w:rPr>
        <w:t>十二、近3年财务状况表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_Toc37753823 \h </w:instrText>
      </w:r>
      <w:r>
        <w:rPr>
          <w:rFonts w:hint="eastAsia" w:ascii="宋体" w:hAnsi="宋体" w:cs="宋体"/>
          <w:sz w:val="24"/>
          <w:szCs w:val="24"/>
        </w:rPr>
        <w:fldChar w:fldCharType="separate"/>
      </w:r>
      <w:r>
        <w:rPr>
          <w:rFonts w:hint="eastAsia" w:ascii="宋体" w:hAnsi="宋体" w:cs="宋体"/>
          <w:sz w:val="24"/>
          <w:szCs w:val="24"/>
        </w:rPr>
        <w:t>61</w:t>
      </w:r>
      <w:r>
        <w:rPr>
          <w:rFonts w:hint="eastAsia" w:ascii="宋体" w:hAnsi="宋体" w:cs="宋体"/>
          <w:sz w:val="24"/>
          <w:szCs w:val="24"/>
        </w:rPr>
        <w:fldChar w:fldCharType="end"/>
      </w:r>
      <w:r>
        <w:rPr>
          <w:rFonts w:hint="eastAsia" w:ascii="宋体" w:hAnsi="宋体" w:cs="宋体"/>
          <w:sz w:val="24"/>
          <w:szCs w:val="24"/>
        </w:rPr>
        <w:fldChar w:fldCharType="end"/>
      </w:r>
    </w:p>
    <w:p>
      <w:pPr>
        <w:pStyle w:val="30"/>
        <w:tabs>
          <w:tab w:val="right" w:leader="dot" w:pos="9629"/>
        </w:tabs>
        <w:spacing w:line="500" w:lineRule="exact"/>
        <w:rPr>
          <w:rFonts w:ascii="宋体" w:hAnsi="宋体" w:cs="宋体"/>
          <w:smallCaps w:val="0"/>
          <w:sz w:val="24"/>
          <w:szCs w:val="24"/>
        </w:rPr>
      </w:pPr>
      <w:r>
        <w:fldChar w:fldCharType="begin"/>
      </w:r>
      <w:r>
        <w:instrText xml:space="preserve"> HYPERLINK \l "_Toc37753824" </w:instrText>
      </w:r>
      <w:r>
        <w:fldChar w:fldCharType="separate"/>
      </w:r>
      <w:r>
        <w:rPr>
          <w:rStyle w:val="42"/>
          <w:rFonts w:hint="eastAsia" w:ascii="宋体" w:hAnsi="宋体" w:cs="宋体"/>
          <w:sz w:val="24"/>
          <w:szCs w:val="24"/>
        </w:rPr>
        <w:t>十三、近3年完成的类似项目情况表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_Toc37753824 \h </w:instrText>
      </w:r>
      <w:r>
        <w:rPr>
          <w:rFonts w:hint="eastAsia" w:ascii="宋体" w:hAnsi="宋体" w:cs="宋体"/>
          <w:sz w:val="24"/>
          <w:szCs w:val="24"/>
        </w:rPr>
        <w:fldChar w:fldCharType="separate"/>
      </w:r>
      <w:r>
        <w:rPr>
          <w:rFonts w:hint="eastAsia" w:ascii="宋体" w:hAnsi="宋体" w:cs="宋体"/>
          <w:sz w:val="24"/>
          <w:szCs w:val="24"/>
        </w:rPr>
        <w:t>62</w:t>
      </w:r>
      <w:r>
        <w:rPr>
          <w:rFonts w:hint="eastAsia" w:ascii="宋体" w:hAnsi="宋体" w:cs="宋体"/>
          <w:sz w:val="24"/>
          <w:szCs w:val="24"/>
        </w:rPr>
        <w:fldChar w:fldCharType="end"/>
      </w:r>
      <w:r>
        <w:rPr>
          <w:rFonts w:hint="eastAsia" w:ascii="宋体" w:hAnsi="宋体" w:cs="宋体"/>
          <w:sz w:val="24"/>
          <w:szCs w:val="24"/>
        </w:rPr>
        <w:fldChar w:fldCharType="end"/>
      </w:r>
    </w:p>
    <w:p>
      <w:pPr>
        <w:pStyle w:val="30"/>
        <w:tabs>
          <w:tab w:val="right" w:leader="dot" w:pos="9629"/>
        </w:tabs>
        <w:spacing w:line="500" w:lineRule="exact"/>
        <w:rPr>
          <w:rFonts w:ascii="宋体" w:hAnsi="宋体" w:cs="宋体"/>
          <w:smallCaps w:val="0"/>
          <w:sz w:val="24"/>
          <w:szCs w:val="24"/>
        </w:rPr>
      </w:pPr>
      <w:r>
        <w:fldChar w:fldCharType="begin"/>
      </w:r>
      <w:r>
        <w:instrText xml:space="preserve"> HYPERLINK \l "_Toc37753825" </w:instrText>
      </w:r>
      <w:r>
        <w:fldChar w:fldCharType="separate"/>
      </w:r>
      <w:r>
        <w:rPr>
          <w:rStyle w:val="42"/>
          <w:rFonts w:hint="eastAsia" w:ascii="宋体" w:hAnsi="宋体" w:cs="宋体"/>
          <w:sz w:val="24"/>
          <w:szCs w:val="24"/>
        </w:rPr>
        <w:t>十四、施工管理方案</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_Toc37753825 \h </w:instrText>
      </w:r>
      <w:r>
        <w:rPr>
          <w:rFonts w:hint="eastAsia" w:ascii="宋体" w:hAnsi="宋体" w:cs="宋体"/>
          <w:sz w:val="24"/>
          <w:szCs w:val="24"/>
        </w:rPr>
        <w:fldChar w:fldCharType="separate"/>
      </w:r>
      <w:r>
        <w:rPr>
          <w:rFonts w:hint="eastAsia" w:ascii="宋体" w:hAnsi="宋体" w:cs="宋体"/>
          <w:sz w:val="24"/>
          <w:szCs w:val="24"/>
        </w:rPr>
        <w:t>63</w:t>
      </w:r>
      <w:r>
        <w:rPr>
          <w:rFonts w:hint="eastAsia" w:ascii="宋体" w:hAnsi="宋体" w:cs="宋体"/>
          <w:sz w:val="24"/>
          <w:szCs w:val="24"/>
        </w:rPr>
        <w:fldChar w:fldCharType="end"/>
      </w:r>
      <w:r>
        <w:rPr>
          <w:rFonts w:hint="eastAsia" w:ascii="宋体" w:hAnsi="宋体" w:cs="宋体"/>
          <w:sz w:val="24"/>
          <w:szCs w:val="24"/>
        </w:rPr>
        <w:fldChar w:fldCharType="end"/>
      </w:r>
    </w:p>
    <w:p>
      <w:pPr>
        <w:pStyle w:val="30"/>
        <w:tabs>
          <w:tab w:val="right" w:leader="dot" w:pos="9629"/>
        </w:tabs>
        <w:spacing w:line="500" w:lineRule="exact"/>
        <w:rPr>
          <w:rFonts w:ascii="宋体" w:hAnsi="宋体" w:cs="宋体"/>
          <w:smallCaps w:val="0"/>
          <w:sz w:val="24"/>
          <w:szCs w:val="24"/>
        </w:rPr>
      </w:pPr>
      <w:r>
        <w:fldChar w:fldCharType="begin"/>
      </w:r>
      <w:r>
        <w:instrText xml:space="preserve"> HYPERLINK \l "_Toc37753826" </w:instrText>
      </w:r>
      <w:r>
        <w:fldChar w:fldCharType="separate"/>
      </w:r>
      <w:r>
        <w:rPr>
          <w:rStyle w:val="42"/>
          <w:rFonts w:hint="eastAsia" w:ascii="宋体" w:hAnsi="宋体" w:cs="宋体"/>
          <w:sz w:val="24"/>
          <w:szCs w:val="24"/>
        </w:rPr>
        <w:t>十五、 物资采购管理</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_Toc37753826 \h </w:instrText>
      </w:r>
      <w:r>
        <w:rPr>
          <w:rFonts w:hint="eastAsia" w:ascii="宋体" w:hAnsi="宋体" w:cs="宋体"/>
          <w:sz w:val="24"/>
          <w:szCs w:val="24"/>
        </w:rPr>
        <w:fldChar w:fldCharType="separate"/>
      </w:r>
      <w:r>
        <w:rPr>
          <w:rFonts w:hint="eastAsia" w:ascii="宋体" w:hAnsi="宋体" w:cs="宋体"/>
          <w:sz w:val="24"/>
          <w:szCs w:val="24"/>
        </w:rPr>
        <w:t>63</w:t>
      </w:r>
      <w:r>
        <w:rPr>
          <w:rFonts w:hint="eastAsia" w:ascii="宋体" w:hAnsi="宋体" w:cs="宋体"/>
          <w:sz w:val="24"/>
          <w:szCs w:val="24"/>
        </w:rPr>
        <w:fldChar w:fldCharType="end"/>
      </w:r>
      <w:r>
        <w:rPr>
          <w:rFonts w:hint="eastAsia" w:ascii="宋体" w:hAnsi="宋体" w:cs="宋体"/>
          <w:sz w:val="24"/>
          <w:szCs w:val="24"/>
        </w:rPr>
        <w:fldChar w:fldCharType="end"/>
      </w:r>
    </w:p>
    <w:p>
      <w:pPr>
        <w:pStyle w:val="30"/>
        <w:tabs>
          <w:tab w:val="right" w:leader="dot" w:pos="9629"/>
        </w:tabs>
        <w:spacing w:line="500" w:lineRule="exact"/>
        <w:rPr>
          <w:rFonts w:ascii="宋体" w:hAnsi="宋体" w:cs="宋体"/>
          <w:smallCaps w:val="0"/>
          <w:sz w:val="24"/>
          <w:szCs w:val="24"/>
        </w:rPr>
      </w:pPr>
      <w:r>
        <w:fldChar w:fldCharType="begin"/>
      </w:r>
      <w:r>
        <w:instrText xml:space="preserve"> HYPERLINK \l "_Toc37753827" </w:instrText>
      </w:r>
      <w:r>
        <w:fldChar w:fldCharType="separate"/>
      </w:r>
      <w:r>
        <w:rPr>
          <w:rStyle w:val="42"/>
          <w:rFonts w:hint="eastAsia" w:ascii="宋体" w:hAnsi="宋体" w:cs="宋体"/>
          <w:sz w:val="24"/>
          <w:szCs w:val="24"/>
        </w:rPr>
        <w:t>十六、项目实施服务能力</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_Toc37753827 \h </w:instrText>
      </w:r>
      <w:r>
        <w:rPr>
          <w:rFonts w:hint="eastAsia" w:ascii="宋体" w:hAnsi="宋体" w:cs="宋体"/>
          <w:sz w:val="24"/>
          <w:szCs w:val="24"/>
        </w:rPr>
        <w:fldChar w:fldCharType="separate"/>
      </w:r>
      <w:r>
        <w:rPr>
          <w:rFonts w:hint="eastAsia" w:ascii="宋体" w:hAnsi="宋体" w:cs="宋体"/>
          <w:sz w:val="24"/>
          <w:szCs w:val="24"/>
        </w:rPr>
        <w:t>63</w:t>
      </w:r>
      <w:r>
        <w:rPr>
          <w:rFonts w:hint="eastAsia" w:ascii="宋体" w:hAnsi="宋体" w:cs="宋体"/>
          <w:sz w:val="24"/>
          <w:szCs w:val="24"/>
        </w:rPr>
        <w:fldChar w:fldCharType="end"/>
      </w:r>
      <w:r>
        <w:rPr>
          <w:rFonts w:hint="eastAsia" w:ascii="宋体" w:hAnsi="宋体" w:cs="宋体"/>
          <w:sz w:val="24"/>
          <w:szCs w:val="24"/>
        </w:rPr>
        <w:fldChar w:fldCharType="end"/>
      </w:r>
    </w:p>
    <w:p>
      <w:pPr>
        <w:pStyle w:val="30"/>
        <w:tabs>
          <w:tab w:val="right" w:leader="dot" w:pos="9629"/>
        </w:tabs>
        <w:spacing w:line="500" w:lineRule="exact"/>
        <w:rPr>
          <w:rFonts w:ascii="宋体" w:hAnsi="宋体" w:cs="宋体"/>
          <w:smallCaps w:val="0"/>
          <w:sz w:val="24"/>
          <w:szCs w:val="24"/>
        </w:rPr>
      </w:pPr>
      <w:r>
        <w:fldChar w:fldCharType="begin"/>
      </w:r>
      <w:r>
        <w:instrText xml:space="preserve"> HYPERLINK \l "_Toc37753828" </w:instrText>
      </w:r>
      <w:r>
        <w:fldChar w:fldCharType="separate"/>
      </w:r>
      <w:r>
        <w:rPr>
          <w:rStyle w:val="42"/>
          <w:rFonts w:hint="eastAsia" w:ascii="宋体" w:hAnsi="宋体" w:cs="宋体"/>
          <w:sz w:val="24"/>
          <w:szCs w:val="24"/>
        </w:rPr>
        <w:t>十七、服务时间与进度的承诺</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_Toc37753828 \h </w:instrText>
      </w:r>
      <w:r>
        <w:rPr>
          <w:rFonts w:hint="eastAsia" w:ascii="宋体" w:hAnsi="宋体" w:cs="宋体"/>
          <w:sz w:val="24"/>
          <w:szCs w:val="24"/>
        </w:rPr>
        <w:fldChar w:fldCharType="separate"/>
      </w:r>
      <w:r>
        <w:rPr>
          <w:rFonts w:hint="eastAsia" w:ascii="宋体" w:hAnsi="宋体" w:cs="宋体"/>
          <w:sz w:val="24"/>
          <w:szCs w:val="24"/>
        </w:rPr>
        <w:t>63</w:t>
      </w:r>
      <w:r>
        <w:rPr>
          <w:rFonts w:hint="eastAsia" w:ascii="宋体" w:hAnsi="宋体" w:cs="宋体"/>
          <w:sz w:val="24"/>
          <w:szCs w:val="24"/>
        </w:rPr>
        <w:fldChar w:fldCharType="end"/>
      </w:r>
      <w:r>
        <w:rPr>
          <w:rFonts w:hint="eastAsia" w:ascii="宋体" w:hAnsi="宋体" w:cs="宋体"/>
          <w:sz w:val="24"/>
          <w:szCs w:val="24"/>
        </w:rPr>
        <w:fldChar w:fldCharType="end"/>
      </w:r>
    </w:p>
    <w:p>
      <w:pPr>
        <w:pStyle w:val="30"/>
        <w:tabs>
          <w:tab w:val="right" w:leader="dot" w:pos="9629"/>
        </w:tabs>
        <w:spacing w:line="500" w:lineRule="exact"/>
        <w:rPr>
          <w:rFonts w:ascii="宋体" w:hAnsi="宋体" w:cs="宋体"/>
          <w:smallCaps w:val="0"/>
          <w:sz w:val="24"/>
          <w:szCs w:val="24"/>
        </w:rPr>
      </w:pPr>
      <w:r>
        <w:fldChar w:fldCharType="begin"/>
      </w:r>
      <w:r>
        <w:instrText xml:space="preserve"> HYPERLINK \l "_Toc37753830" </w:instrText>
      </w:r>
      <w:r>
        <w:fldChar w:fldCharType="separate"/>
      </w:r>
      <w:r>
        <w:rPr>
          <w:rStyle w:val="42"/>
          <w:rFonts w:hint="eastAsia" w:ascii="宋体" w:hAnsi="宋体" w:cs="宋体"/>
          <w:sz w:val="24"/>
          <w:szCs w:val="24"/>
        </w:rPr>
        <w:t>十八、投标单位（投标人）《反商业贿赂承诺书》</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_Toc37753830 \h </w:instrText>
      </w:r>
      <w:r>
        <w:rPr>
          <w:rFonts w:hint="eastAsia" w:ascii="宋体" w:hAnsi="宋体" w:cs="宋体"/>
          <w:sz w:val="24"/>
          <w:szCs w:val="24"/>
        </w:rPr>
        <w:fldChar w:fldCharType="separate"/>
      </w:r>
      <w:r>
        <w:rPr>
          <w:rFonts w:hint="eastAsia" w:ascii="宋体" w:hAnsi="宋体" w:cs="宋体"/>
          <w:sz w:val="24"/>
          <w:szCs w:val="24"/>
        </w:rPr>
        <w:t>64</w:t>
      </w:r>
      <w:r>
        <w:rPr>
          <w:rFonts w:hint="eastAsia" w:ascii="宋体" w:hAnsi="宋体" w:cs="宋体"/>
          <w:sz w:val="24"/>
          <w:szCs w:val="24"/>
        </w:rPr>
        <w:fldChar w:fldCharType="end"/>
      </w:r>
      <w:r>
        <w:rPr>
          <w:rFonts w:hint="eastAsia" w:ascii="宋体" w:hAnsi="宋体" w:cs="宋体"/>
          <w:sz w:val="24"/>
          <w:szCs w:val="24"/>
        </w:rPr>
        <w:fldChar w:fldCharType="end"/>
      </w:r>
    </w:p>
    <w:p>
      <w:pPr>
        <w:pStyle w:val="30"/>
        <w:tabs>
          <w:tab w:val="right" w:leader="dot" w:pos="9629"/>
        </w:tabs>
        <w:spacing w:line="500" w:lineRule="exact"/>
        <w:rPr>
          <w:rFonts w:ascii="宋体" w:hAnsi="宋体" w:cs="宋体"/>
          <w:smallCaps w:val="0"/>
          <w:sz w:val="24"/>
          <w:szCs w:val="24"/>
        </w:rPr>
      </w:pPr>
      <w:r>
        <w:fldChar w:fldCharType="begin"/>
      </w:r>
      <w:r>
        <w:instrText xml:space="preserve"> HYPERLINK \l "_Toc37753831" </w:instrText>
      </w:r>
      <w:r>
        <w:fldChar w:fldCharType="separate"/>
      </w:r>
      <w:r>
        <w:rPr>
          <w:rStyle w:val="42"/>
          <w:rFonts w:hint="eastAsia" w:ascii="宋体" w:hAnsi="宋体" w:cs="宋体"/>
          <w:sz w:val="24"/>
          <w:szCs w:val="24"/>
        </w:rPr>
        <w:t>二十、其他资料</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_Toc37753831 \h </w:instrText>
      </w:r>
      <w:r>
        <w:rPr>
          <w:rFonts w:hint="eastAsia" w:ascii="宋体" w:hAnsi="宋体" w:cs="宋体"/>
          <w:sz w:val="24"/>
          <w:szCs w:val="24"/>
        </w:rPr>
        <w:fldChar w:fldCharType="separate"/>
      </w:r>
      <w:r>
        <w:rPr>
          <w:rFonts w:hint="eastAsia" w:ascii="宋体" w:hAnsi="宋体" w:cs="宋体"/>
          <w:sz w:val="24"/>
          <w:szCs w:val="24"/>
        </w:rPr>
        <w:t>66</w:t>
      </w:r>
      <w:r>
        <w:rPr>
          <w:rFonts w:hint="eastAsia" w:ascii="宋体" w:hAnsi="宋体" w:cs="宋体"/>
          <w:sz w:val="24"/>
          <w:szCs w:val="24"/>
        </w:rPr>
        <w:fldChar w:fldCharType="end"/>
      </w:r>
      <w:r>
        <w:rPr>
          <w:rFonts w:hint="eastAsia" w:ascii="宋体" w:hAnsi="宋体" w:cs="宋体"/>
          <w:sz w:val="24"/>
          <w:szCs w:val="24"/>
        </w:rPr>
        <w:fldChar w:fldCharType="end"/>
      </w:r>
    </w:p>
    <w:p>
      <w:pPr>
        <w:pStyle w:val="30"/>
        <w:tabs>
          <w:tab w:val="right" w:leader="dot" w:pos="9629"/>
        </w:tabs>
        <w:spacing w:line="500" w:lineRule="exact"/>
        <w:rPr>
          <w:rFonts w:ascii="宋体" w:hAnsi="宋体" w:cs="宋体"/>
          <w:smallCaps w:val="0"/>
          <w:sz w:val="24"/>
          <w:szCs w:val="24"/>
        </w:rPr>
      </w:pPr>
      <w:r>
        <w:fldChar w:fldCharType="begin"/>
      </w:r>
      <w:r>
        <w:instrText xml:space="preserve"> HYPERLINK \l "_Toc37753833" </w:instrText>
      </w:r>
      <w:r>
        <w:fldChar w:fldCharType="separate"/>
      </w:r>
      <w:r>
        <w:rPr>
          <w:rStyle w:val="42"/>
          <w:rFonts w:hint="eastAsia" w:ascii="宋体" w:hAnsi="宋体" w:cs="宋体"/>
          <w:sz w:val="24"/>
          <w:szCs w:val="24"/>
        </w:rPr>
        <w:t>二十一、原件的复印件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_Toc37753833 \h </w:instrText>
      </w:r>
      <w:r>
        <w:rPr>
          <w:rFonts w:hint="eastAsia" w:ascii="宋体" w:hAnsi="宋体" w:cs="宋体"/>
          <w:sz w:val="24"/>
          <w:szCs w:val="24"/>
        </w:rPr>
        <w:fldChar w:fldCharType="separate"/>
      </w:r>
      <w:r>
        <w:rPr>
          <w:rFonts w:hint="eastAsia" w:ascii="宋体" w:hAnsi="宋体" w:cs="宋体"/>
          <w:sz w:val="24"/>
          <w:szCs w:val="24"/>
        </w:rPr>
        <w:t>67</w:t>
      </w:r>
      <w:r>
        <w:rPr>
          <w:rFonts w:hint="eastAsia" w:ascii="宋体" w:hAnsi="宋体" w:cs="宋体"/>
          <w:sz w:val="24"/>
          <w:szCs w:val="24"/>
        </w:rPr>
        <w:fldChar w:fldCharType="end"/>
      </w:r>
      <w:r>
        <w:rPr>
          <w:rFonts w:hint="eastAsia" w:ascii="宋体" w:hAnsi="宋体" w:cs="宋体"/>
          <w:sz w:val="24"/>
          <w:szCs w:val="24"/>
        </w:rPr>
        <w:fldChar w:fldCharType="end"/>
      </w:r>
    </w:p>
    <w:p>
      <w:pPr>
        <w:widowControl/>
        <w:spacing w:line="5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fldChar w:fldCharType="end"/>
      </w:r>
      <w:bookmarkStart w:id="5" w:name="_Toc14599"/>
      <w:bookmarkStart w:id="6" w:name="_Toc406749968"/>
      <w:bookmarkStart w:id="7" w:name="_Toc1674"/>
      <w:bookmarkStart w:id="8" w:name="_Toc37753791"/>
      <w:bookmarkStart w:id="9" w:name="_Toc487728197"/>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br w:type="page"/>
      </w:r>
    </w:p>
    <w:p>
      <w:pPr>
        <w:widowControl/>
        <w:spacing w:line="500" w:lineRule="exact"/>
        <w:jc w:val="center"/>
        <w:rPr>
          <w:rFonts w:ascii="宋体" w:hAnsi="宋体" w:cs="宋体"/>
          <w:b/>
          <w:bCs/>
          <w:sz w:val="24"/>
          <w:szCs w:val="24"/>
        </w:rPr>
      </w:pPr>
      <w:r>
        <w:rPr>
          <w:rFonts w:hint="eastAsia" w:ascii="宋体" w:hAnsi="宋体" w:cs="宋体"/>
          <w:b/>
          <w:bCs/>
          <w:color w:val="000000" w:themeColor="text1"/>
          <w:sz w:val="24"/>
          <w:szCs w:val="24"/>
          <w14:textFill>
            <w14:solidFill>
              <w14:schemeClr w14:val="tx1"/>
            </w14:solidFill>
          </w14:textFill>
        </w:rPr>
        <w:t>第一章</w:t>
      </w:r>
      <w:bookmarkEnd w:id="3"/>
      <w:bookmarkEnd w:id="4"/>
      <w:bookmarkEnd w:id="5"/>
      <w:bookmarkEnd w:id="6"/>
      <w:bookmarkEnd w:id="7"/>
      <w:bookmarkEnd w:id="8"/>
      <w:bookmarkEnd w:id="9"/>
      <w:bookmarkStart w:id="10" w:name="_Toc213496267"/>
      <w:bookmarkStart w:id="11" w:name="_Toc213397009"/>
      <w:bookmarkStart w:id="12" w:name="_Toc213396759"/>
      <w:bookmarkStart w:id="13" w:name="_Toc217446031"/>
      <w:bookmarkStart w:id="14" w:name="_Toc213396945"/>
      <w:bookmarkStart w:id="15" w:name="_Toc89075871"/>
      <w:bookmarkStart w:id="16" w:name="_Toc183682339"/>
      <w:bookmarkStart w:id="17" w:name="_Toc77400776"/>
      <w:bookmarkStart w:id="18" w:name="_Toc183582202"/>
    </w:p>
    <w:p>
      <w:pPr>
        <w:pStyle w:val="3"/>
        <w:widowControl/>
        <w:shd w:val="clear" w:color="auto" w:fill="FFFFFF"/>
        <w:spacing w:before="0" w:beforeAutospacing="0" w:after="0" w:afterAutospacing="0" w:line="700" w:lineRule="atLeast"/>
        <w:jc w:val="center"/>
        <w:rPr>
          <w:rFonts w:ascii="微软雅黑" w:hAnsi="微软雅黑" w:eastAsia="微软雅黑" w:cs="微软雅黑"/>
          <w:color w:val="333333"/>
          <w:sz w:val="36"/>
          <w:szCs w:val="36"/>
          <w:shd w:val="clear" w:color="auto" w:fill="FFFFFF"/>
        </w:rPr>
      </w:pPr>
      <w:bookmarkStart w:id="19" w:name="_Toc406749969"/>
      <w:bookmarkStart w:id="20" w:name="_Toc487728198"/>
      <w:bookmarkStart w:id="21" w:name="_Toc20998"/>
      <w:bookmarkStart w:id="22" w:name="_Toc37753792"/>
      <w:bookmarkStart w:id="23" w:name="_Toc32650"/>
      <w:r>
        <w:rPr>
          <w:rFonts w:hint="eastAsia" w:ascii="微软雅黑" w:hAnsi="微软雅黑" w:eastAsia="微软雅黑" w:cs="微软雅黑"/>
          <w:color w:val="333333"/>
          <w:sz w:val="36"/>
          <w:szCs w:val="36"/>
          <w:shd w:val="clear" w:color="auto" w:fill="FFFFFF"/>
          <w:lang w:eastAsia="zh-CN"/>
        </w:rPr>
        <w:t>沙雅县海楼镇克孜勒塔木村生活污水治理项目</w:t>
      </w:r>
    </w:p>
    <w:p>
      <w:pPr>
        <w:pStyle w:val="3"/>
        <w:widowControl/>
        <w:shd w:val="clear" w:color="auto" w:fill="FFFFFF"/>
        <w:spacing w:before="0" w:beforeAutospacing="0" w:after="0" w:afterAutospacing="0" w:line="700" w:lineRule="atLeast"/>
        <w:jc w:val="center"/>
        <w:rPr>
          <w:rFonts w:ascii="微软雅黑" w:hAnsi="微软雅黑" w:eastAsia="微软雅黑" w:cs="微软雅黑"/>
          <w:color w:val="333333"/>
          <w:sz w:val="36"/>
          <w:szCs w:val="36"/>
          <w:shd w:val="clear" w:color="auto" w:fill="FFFFFF"/>
        </w:rPr>
      </w:pPr>
      <w:r>
        <w:rPr>
          <w:rFonts w:ascii="微软雅黑" w:hAnsi="微软雅黑" w:eastAsia="微软雅黑" w:cs="微软雅黑"/>
          <w:color w:val="333333"/>
          <w:sz w:val="36"/>
          <w:szCs w:val="36"/>
          <w:shd w:val="clear" w:color="auto" w:fill="FFFFFF"/>
        </w:rPr>
        <w:t>公开招标公告</w:t>
      </w:r>
    </w:p>
    <w:p>
      <w:pPr>
        <w:pStyle w:val="33"/>
        <w:spacing w:before="0" w:beforeAutospacing="0" w:after="0" w:afterAutospacing="0" w:line="500" w:lineRule="exact"/>
        <w:ind w:firstLine="240" w:firstLineChars="100"/>
        <w:rPr>
          <w:rFonts w:hint="default" w:ascii="宋体" w:hAnsi="宋体" w:eastAsia="宋体" w:cs="宋体"/>
          <w:sz w:val="24"/>
          <w:szCs w:val="24"/>
          <w:lang w:val="zh-CN"/>
        </w:rPr>
      </w:pPr>
      <w:r>
        <w:rPr>
          <w:rFonts w:hint="default" w:ascii="宋体" w:hAnsi="宋体" w:eastAsia="宋体" w:cs="宋体"/>
          <w:sz w:val="24"/>
          <w:szCs w:val="24"/>
          <w:lang w:val="en-US" w:eastAsia="zh-CN"/>
        </w:rPr>
        <w:t>项目概况</w:t>
      </w:r>
    </w:p>
    <w:p>
      <w:pPr>
        <w:pStyle w:val="33"/>
        <w:spacing w:before="0" w:beforeAutospacing="0" w:after="0" w:afterAutospacing="0" w:line="500" w:lineRule="exact"/>
        <w:ind w:firstLine="240" w:firstLineChars="100"/>
        <w:rPr>
          <w:rFonts w:hint="default" w:ascii="宋体" w:hAnsi="宋体" w:eastAsia="宋体" w:cs="宋体"/>
          <w:sz w:val="24"/>
          <w:szCs w:val="24"/>
          <w:lang w:val="zh-CN" w:eastAsia="zh-CN"/>
        </w:rPr>
      </w:pPr>
      <w:r>
        <w:rPr>
          <w:rFonts w:hint="default" w:ascii="宋体" w:hAnsi="宋体" w:eastAsia="宋体" w:cs="宋体"/>
          <w:sz w:val="24"/>
          <w:szCs w:val="24"/>
          <w:lang w:val="en-US" w:eastAsia="zh-CN"/>
        </w:rPr>
        <w:t>沙雅县海楼镇克孜勒塔木村生活污水治理项目的潜在供应商应在新疆政府采购网获取招标文件，并于 2021年1</w:t>
      </w:r>
      <w:r>
        <w:rPr>
          <w:rFonts w:hint="eastAsia" w:ascii="宋体" w:hAnsi="宋体" w:eastAsia="宋体" w:cs="宋体"/>
          <w:sz w:val="24"/>
          <w:szCs w:val="24"/>
          <w:lang w:val="en-US" w:eastAsia="zh-CN"/>
        </w:rPr>
        <w:t>0</w:t>
      </w:r>
      <w:r>
        <w:rPr>
          <w:rFonts w:hint="default" w:ascii="宋体" w:hAnsi="宋体" w:eastAsia="宋体" w:cs="宋体"/>
          <w:sz w:val="24"/>
          <w:szCs w:val="24"/>
          <w:lang w:val="en-US" w:eastAsia="zh-CN"/>
        </w:rPr>
        <w:t>月</w:t>
      </w:r>
      <w:r>
        <w:rPr>
          <w:rFonts w:hint="eastAsia" w:ascii="宋体" w:hAnsi="宋体" w:eastAsia="宋体" w:cs="宋体"/>
          <w:sz w:val="24"/>
          <w:szCs w:val="24"/>
          <w:lang w:val="en-US" w:eastAsia="zh-CN"/>
        </w:rPr>
        <w:t>31</w:t>
      </w:r>
      <w:r>
        <w:rPr>
          <w:rFonts w:hint="default" w:ascii="宋体" w:hAnsi="宋体" w:eastAsia="宋体" w:cs="宋体"/>
          <w:sz w:val="24"/>
          <w:szCs w:val="24"/>
          <w:lang w:val="en-US" w:eastAsia="zh-CN"/>
        </w:rPr>
        <w:t>日1</w:t>
      </w:r>
      <w:r>
        <w:rPr>
          <w:rFonts w:hint="eastAsia" w:cs="宋体"/>
          <w:sz w:val="24"/>
          <w:szCs w:val="24"/>
          <w:lang w:val="en-US" w:eastAsia="zh-CN"/>
        </w:rPr>
        <w:t>1</w:t>
      </w:r>
      <w:r>
        <w:rPr>
          <w:rFonts w:hint="default" w:ascii="宋体" w:hAnsi="宋体" w:eastAsia="宋体" w:cs="宋体"/>
          <w:sz w:val="24"/>
          <w:szCs w:val="24"/>
          <w:lang w:val="en-US" w:eastAsia="zh-CN"/>
        </w:rPr>
        <w:t>点</w:t>
      </w:r>
      <w:r>
        <w:rPr>
          <w:rFonts w:hint="eastAsia" w:cs="宋体"/>
          <w:sz w:val="24"/>
          <w:szCs w:val="24"/>
          <w:lang w:val="en-US" w:eastAsia="zh-CN"/>
        </w:rPr>
        <w:t>0</w:t>
      </w:r>
      <w:r>
        <w:rPr>
          <w:rFonts w:hint="default" w:ascii="宋体" w:hAnsi="宋体" w:eastAsia="宋体" w:cs="宋体"/>
          <w:sz w:val="24"/>
          <w:szCs w:val="24"/>
          <w:lang w:val="en-US" w:eastAsia="zh-CN"/>
        </w:rPr>
        <w:t>0分（北京时间）前递交投标文件。</w:t>
      </w:r>
    </w:p>
    <w:p>
      <w:pPr>
        <w:pStyle w:val="33"/>
        <w:spacing w:before="0" w:beforeAutospacing="0" w:after="0" w:afterAutospacing="0" w:line="500" w:lineRule="exact"/>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一、项目基本情况</w:t>
      </w:r>
    </w:p>
    <w:p>
      <w:pPr>
        <w:pStyle w:val="33"/>
        <w:spacing w:before="0" w:beforeAutospacing="0" w:after="0" w:afterAutospacing="0" w:line="500" w:lineRule="exact"/>
        <w:ind w:firstLine="240" w:firstLineChars="100"/>
        <w:rPr>
          <w:rFonts w:hint="eastAsia" w:ascii="宋体" w:hAnsi="宋体" w:cs="宋体"/>
          <w:sz w:val="24"/>
          <w:szCs w:val="24"/>
          <w:lang w:val="en-US" w:eastAsia="zh-CN"/>
        </w:rPr>
      </w:pPr>
      <w:r>
        <w:rPr>
          <w:rFonts w:hint="eastAsia" w:ascii="宋体" w:hAnsi="宋体" w:eastAsia="宋体" w:cs="宋体"/>
          <w:sz w:val="24"/>
          <w:szCs w:val="24"/>
          <w:lang w:val="zh-CN"/>
        </w:rPr>
        <w:t>项目编号：</w:t>
      </w:r>
      <w:r>
        <w:rPr>
          <w:rFonts w:hint="eastAsia" w:ascii="宋体" w:hAnsi="宋体" w:cs="宋体"/>
          <w:sz w:val="24"/>
          <w:szCs w:val="24"/>
          <w:lang w:val="en-US" w:eastAsia="zh-CN"/>
        </w:rPr>
        <w:t>XJLH-(AKS)2021-CG019</w:t>
      </w:r>
    </w:p>
    <w:p>
      <w:pPr>
        <w:pStyle w:val="33"/>
        <w:spacing w:before="0" w:beforeAutospacing="0" w:after="0" w:afterAutospacing="0" w:line="500" w:lineRule="exact"/>
        <w:ind w:firstLine="240" w:firstLineChars="100"/>
        <w:rPr>
          <w:rFonts w:hint="eastAsia" w:ascii="宋体" w:hAnsi="宋体" w:eastAsia="宋体" w:cs="宋体"/>
          <w:sz w:val="24"/>
          <w:szCs w:val="24"/>
          <w:lang w:val="zh-CN" w:eastAsia="zh-CN"/>
        </w:rPr>
      </w:pPr>
      <w:r>
        <w:rPr>
          <w:rFonts w:hint="eastAsia" w:ascii="宋体" w:hAnsi="宋体" w:eastAsia="宋体" w:cs="宋体"/>
          <w:sz w:val="24"/>
          <w:szCs w:val="24"/>
          <w:lang w:val="zh-CN"/>
        </w:rPr>
        <w:t>项目名称：</w:t>
      </w:r>
      <w:r>
        <w:rPr>
          <w:rFonts w:hint="eastAsia" w:ascii="宋体" w:hAnsi="宋体" w:eastAsia="宋体" w:cs="宋体"/>
          <w:sz w:val="24"/>
          <w:szCs w:val="24"/>
          <w:lang w:val="zh-CN" w:eastAsia="zh-CN"/>
        </w:rPr>
        <w:t>沙雅县海楼镇克孜勒塔木村生活污水治理项目</w:t>
      </w:r>
    </w:p>
    <w:p>
      <w:pPr>
        <w:pStyle w:val="33"/>
        <w:spacing w:before="0" w:beforeAutospacing="0" w:after="0" w:afterAutospacing="0" w:line="500" w:lineRule="exact"/>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采购方式：公开招标</w:t>
      </w:r>
    </w:p>
    <w:p>
      <w:pPr>
        <w:pStyle w:val="33"/>
        <w:spacing w:before="0" w:beforeAutospacing="0" w:after="0" w:afterAutospacing="0" w:line="500" w:lineRule="exact"/>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zh-CN"/>
        </w:rPr>
        <w:t>预算金额（元）：</w:t>
      </w:r>
      <w:r>
        <w:rPr>
          <w:rFonts w:hint="eastAsia" w:ascii="宋体" w:hAnsi="宋体" w:eastAsia="宋体" w:cs="宋体"/>
          <w:sz w:val="24"/>
          <w:szCs w:val="24"/>
          <w:lang w:val="en-US" w:eastAsia="zh-CN"/>
        </w:rPr>
        <w:t>4350000.00</w:t>
      </w:r>
    </w:p>
    <w:p>
      <w:pPr>
        <w:pStyle w:val="33"/>
        <w:spacing w:before="0" w:beforeAutospacing="0" w:after="0" w:afterAutospacing="0" w:line="500" w:lineRule="exact"/>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zh-CN"/>
        </w:rPr>
        <w:t>最高限价（元）：</w:t>
      </w:r>
      <w:r>
        <w:rPr>
          <w:rFonts w:hint="eastAsia" w:ascii="宋体" w:hAnsi="宋体" w:eastAsia="宋体" w:cs="宋体"/>
          <w:sz w:val="24"/>
          <w:szCs w:val="24"/>
          <w:lang w:val="en-US" w:eastAsia="zh-CN"/>
        </w:rPr>
        <w:t>435</w:t>
      </w:r>
      <w:r>
        <w:rPr>
          <w:rFonts w:hint="eastAsia" w:ascii="宋体" w:hAnsi="宋体" w:eastAsia="宋体" w:cs="宋体"/>
          <w:sz w:val="24"/>
          <w:szCs w:val="24"/>
          <w:lang w:val="zh-CN"/>
        </w:rPr>
        <w:t>0000.00</w:t>
      </w:r>
      <w:r>
        <w:rPr>
          <w:rFonts w:hint="eastAsia" w:ascii="宋体" w:hAnsi="宋体" w:eastAsia="宋体" w:cs="宋体"/>
          <w:sz w:val="24"/>
          <w:szCs w:val="24"/>
          <w:lang w:val="en-US" w:eastAsia="zh-CN"/>
        </w:rPr>
        <w:tab/>
      </w:r>
    </w:p>
    <w:p>
      <w:pPr>
        <w:pStyle w:val="33"/>
        <w:spacing w:before="0" w:beforeAutospacing="0" w:after="0" w:afterAutospacing="0" w:line="500" w:lineRule="exact"/>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采购需求：</w:t>
      </w:r>
    </w:p>
    <w:p>
      <w:pPr>
        <w:pStyle w:val="33"/>
        <w:spacing w:before="0" w:beforeAutospacing="0" w:after="0" w:afterAutospacing="0" w:line="500" w:lineRule="exact"/>
        <w:ind w:firstLine="240" w:firstLineChars="100"/>
        <w:rPr>
          <w:rFonts w:hint="default" w:ascii="宋体" w:hAnsi="宋体" w:eastAsia="宋体" w:cs="宋体"/>
          <w:sz w:val="24"/>
          <w:szCs w:val="24"/>
          <w:lang w:val="en-US"/>
        </w:rPr>
      </w:pPr>
      <w:r>
        <w:rPr>
          <w:rFonts w:hint="eastAsia" w:ascii="宋体" w:hAnsi="宋体" w:eastAsia="宋体" w:cs="宋体"/>
          <w:sz w:val="24"/>
          <w:szCs w:val="24"/>
          <w:lang w:val="zh-CN"/>
        </w:rPr>
        <w:t>项目名称:</w:t>
      </w:r>
      <w:r>
        <w:rPr>
          <w:rFonts w:hint="eastAsia" w:ascii="宋体" w:hAnsi="宋体" w:eastAsia="宋体" w:cs="宋体"/>
          <w:sz w:val="24"/>
          <w:szCs w:val="24"/>
          <w:lang w:val="zh-CN" w:eastAsia="zh-CN"/>
        </w:rPr>
        <w:t>沙雅县海楼镇克孜勒塔木村生活污水治理项目</w:t>
      </w:r>
      <w:r>
        <w:rPr>
          <w:rFonts w:hint="eastAsia" w:ascii="宋体" w:hAnsi="宋体" w:eastAsia="宋体" w:cs="宋体"/>
          <w:sz w:val="24"/>
          <w:szCs w:val="24"/>
          <w:lang w:val="en-US" w:eastAsia="zh-CN"/>
        </w:rPr>
        <w:tab/>
      </w:r>
    </w:p>
    <w:p>
      <w:pPr>
        <w:pStyle w:val="33"/>
        <w:spacing w:before="0" w:beforeAutospacing="0" w:after="0" w:afterAutospacing="0" w:line="500" w:lineRule="exact"/>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zh-CN"/>
        </w:rPr>
        <w:t>数量:</w:t>
      </w:r>
      <w:r>
        <w:rPr>
          <w:rFonts w:hint="eastAsia" w:ascii="宋体" w:hAnsi="宋体" w:eastAsia="宋体" w:cs="宋体"/>
          <w:sz w:val="24"/>
          <w:szCs w:val="24"/>
          <w:lang w:val="en-US" w:eastAsia="zh-CN"/>
        </w:rPr>
        <w:t>1</w:t>
      </w:r>
    </w:p>
    <w:p>
      <w:pPr>
        <w:pStyle w:val="33"/>
        <w:spacing w:before="0" w:beforeAutospacing="0" w:after="0" w:afterAutospacing="0" w:line="500" w:lineRule="exact"/>
        <w:ind w:firstLine="240" w:firstLineChars="100"/>
        <w:rPr>
          <w:rFonts w:hint="default" w:ascii="宋体" w:hAnsi="宋体" w:eastAsia="宋体" w:cs="宋体"/>
          <w:sz w:val="24"/>
          <w:szCs w:val="24"/>
          <w:lang w:val="en-US"/>
        </w:rPr>
      </w:pPr>
      <w:r>
        <w:rPr>
          <w:rFonts w:hint="eastAsia" w:ascii="宋体" w:hAnsi="宋体" w:eastAsia="宋体" w:cs="宋体"/>
          <w:sz w:val="24"/>
          <w:szCs w:val="24"/>
          <w:lang w:val="zh-CN"/>
        </w:rPr>
        <w:t>预算金额（元）:</w:t>
      </w:r>
      <w:r>
        <w:rPr>
          <w:rFonts w:hint="eastAsia" w:ascii="宋体" w:hAnsi="宋体" w:eastAsia="宋体" w:cs="宋体"/>
          <w:sz w:val="24"/>
          <w:szCs w:val="24"/>
          <w:lang w:val="en-US" w:eastAsia="zh-CN"/>
        </w:rPr>
        <w:t>435</w:t>
      </w:r>
      <w:r>
        <w:rPr>
          <w:rFonts w:hint="eastAsia" w:ascii="宋体" w:hAnsi="宋体" w:eastAsia="宋体" w:cs="宋体"/>
          <w:sz w:val="24"/>
          <w:szCs w:val="24"/>
          <w:lang w:val="zh-CN"/>
        </w:rPr>
        <w:t>0000.00</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ab/>
      </w:r>
    </w:p>
    <w:p>
      <w:pPr>
        <w:pStyle w:val="33"/>
        <w:spacing w:before="0" w:beforeAutospacing="0" w:after="0" w:afterAutospacing="0" w:line="500" w:lineRule="exact"/>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zh-CN"/>
        </w:rPr>
        <w:t>简要规格描述或项目基本概况介绍、用途：</w:t>
      </w:r>
      <w:r>
        <w:rPr>
          <w:rFonts w:hint="eastAsia" w:cs="宋体"/>
          <w:sz w:val="24"/>
          <w:szCs w:val="24"/>
          <w:lang w:val="en-US" w:eastAsia="zh-CN"/>
        </w:rPr>
        <w:t>安装</w:t>
      </w:r>
      <w:r>
        <w:rPr>
          <w:rFonts w:hint="eastAsia" w:ascii="宋体" w:hAnsi="宋体" w:eastAsia="宋体" w:cs="宋体"/>
          <w:sz w:val="24"/>
          <w:szCs w:val="24"/>
          <w:lang w:val="zh-CN" w:eastAsia="zh-CN"/>
        </w:rPr>
        <w:t>一体化污水处理设备、沉砂池、市政排水管网、桥涵。（详见招标文件</w:t>
      </w:r>
      <w:r>
        <w:rPr>
          <w:rFonts w:hint="eastAsia" w:ascii="宋体" w:hAnsi="宋体" w:eastAsia="宋体" w:cs="宋体"/>
          <w:sz w:val="24"/>
          <w:szCs w:val="24"/>
          <w:lang w:val="en-US" w:eastAsia="zh-CN"/>
        </w:rPr>
        <w:t>)</w:t>
      </w:r>
    </w:p>
    <w:p>
      <w:pPr>
        <w:pStyle w:val="33"/>
        <w:spacing w:before="0" w:beforeAutospacing="0" w:after="0" w:afterAutospacing="0" w:line="500" w:lineRule="exact"/>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合同履约期限：按照甲、乙双方约定并签订合同日期执行</w:t>
      </w:r>
    </w:p>
    <w:p>
      <w:pPr>
        <w:pStyle w:val="33"/>
        <w:spacing w:before="0" w:beforeAutospacing="0" w:after="0" w:afterAutospacing="0" w:line="500" w:lineRule="exact"/>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本项目（否）接受联合体投标。</w:t>
      </w:r>
    </w:p>
    <w:p>
      <w:pPr>
        <w:pStyle w:val="33"/>
        <w:spacing w:before="0" w:beforeAutospacing="0" w:after="0" w:afterAutospacing="0" w:line="500" w:lineRule="exact"/>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二、申请人的资格要求：</w:t>
      </w:r>
    </w:p>
    <w:p>
      <w:pPr>
        <w:pStyle w:val="33"/>
        <w:spacing w:before="0" w:beforeAutospacing="0" w:after="0" w:afterAutospacing="0" w:line="500" w:lineRule="exact"/>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1.满足《中华人民共和国政府采购法》第二十二条规定；</w:t>
      </w:r>
    </w:p>
    <w:p>
      <w:pPr>
        <w:pStyle w:val="33"/>
        <w:spacing w:before="0" w:beforeAutospacing="0" w:after="0" w:afterAutospacing="0" w:line="500" w:lineRule="exact"/>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2.落实政府采购政策需满足的资格要求：</w:t>
      </w:r>
    </w:p>
    <w:p>
      <w:pPr>
        <w:pStyle w:val="33"/>
        <w:spacing w:before="0" w:beforeAutospacing="0" w:after="0" w:afterAutospacing="0" w:line="500" w:lineRule="exact"/>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（1）《政府采购促进中小企业发展暂行办法》（财库〔2011〕181号）；</w:t>
      </w:r>
    </w:p>
    <w:p>
      <w:pPr>
        <w:pStyle w:val="33"/>
        <w:spacing w:before="0" w:beforeAutospacing="0" w:after="0" w:afterAutospacing="0" w:line="500" w:lineRule="exact"/>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（2）《财政部、司法部关于政府采购支持监狱企业发展有关问题的通知》（财库〔2014〕68号）；</w:t>
      </w:r>
    </w:p>
    <w:p>
      <w:pPr>
        <w:pStyle w:val="33"/>
        <w:spacing w:before="0" w:beforeAutospacing="0" w:after="0" w:afterAutospacing="0" w:line="500" w:lineRule="exact"/>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（3）《国务院办公厅关于建立政府强制采购节能产品制度的通知》（国办发〔2007〕51号）；</w:t>
      </w:r>
    </w:p>
    <w:p>
      <w:pPr>
        <w:pStyle w:val="33"/>
        <w:spacing w:before="0" w:beforeAutospacing="0" w:after="0" w:afterAutospacing="0" w:line="500" w:lineRule="exact"/>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（4）《财政部 民政部 中国残疾人联合会关于促进残疾人就业政府采购政策的通知》财库〔2017〕141号。</w:t>
      </w:r>
    </w:p>
    <w:p>
      <w:pPr>
        <w:pStyle w:val="33"/>
        <w:spacing w:before="0" w:beforeAutospacing="0" w:after="0" w:afterAutospacing="0" w:line="500" w:lineRule="exact"/>
        <w:ind w:firstLine="240" w:firstLineChars="100"/>
        <w:rPr>
          <w:rFonts w:hint="eastAsia" w:ascii="宋体" w:hAnsi="宋体" w:eastAsia="宋体" w:cs="宋体"/>
          <w:sz w:val="24"/>
          <w:szCs w:val="24"/>
          <w:lang w:val="zh-CN" w:eastAsia="zh-CN"/>
        </w:rPr>
      </w:pPr>
      <w:r>
        <w:rPr>
          <w:rFonts w:hint="eastAsia" w:ascii="宋体" w:hAnsi="宋体" w:eastAsia="宋体" w:cs="宋体"/>
          <w:sz w:val="24"/>
          <w:szCs w:val="24"/>
          <w:lang w:val="zh-CN"/>
        </w:rPr>
        <w:t>3.本项目的特定资格要求</w:t>
      </w:r>
      <w:r>
        <w:rPr>
          <w:rFonts w:hint="eastAsia" w:ascii="宋体" w:hAnsi="宋体" w:eastAsia="宋体" w:cs="宋体"/>
          <w:sz w:val="24"/>
          <w:szCs w:val="24"/>
          <w:lang w:val="zh-CN" w:eastAsia="zh-CN"/>
        </w:rPr>
        <w:t>：</w:t>
      </w:r>
    </w:p>
    <w:p>
      <w:pPr>
        <w:pStyle w:val="33"/>
        <w:spacing w:before="0" w:beforeAutospacing="0" w:after="0" w:afterAutospacing="0" w:line="500" w:lineRule="exact"/>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val="zh-CN" w:eastAsia="zh-CN"/>
        </w:rPr>
        <w:t>）</w:t>
      </w:r>
      <w:r>
        <w:rPr>
          <w:rFonts w:hint="eastAsia" w:ascii="宋体" w:hAnsi="宋体" w:eastAsia="宋体" w:cs="宋体"/>
          <w:sz w:val="24"/>
          <w:szCs w:val="24"/>
          <w:lang w:val="zh-CN"/>
        </w:rPr>
        <w:t>法人代表或其委托代理人应携带本人身份证原件及复印件，委托代理人还应携带《法人代表授权委托书》原件；</w:t>
      </w:r>
    </w:p>
    <w:p>
      <w:pPr>
        <w:pStyle w:val="33"/>
        <w:spacing w:before="0" w:beforeAutospacing="0" w:after="0" w:afterAutospacing="0" w:line="500" w:lineRule="exact"/>
        <w:ind w:firstLine="240" w:firstLineChars="100"/>
        <w:rPr>
          <w:rFonts w:hint="eastAsia" w:ascii="宋体" w:hAnsi="宋体" w:eastAsia="宋体" w:cs="宋体"/>
          <w:sz w:val="24"/>
          <w:szCs w:val="24"/>
          <w:lang w:val="zh-CN" w:eastAsia="zh-CN"/>
        </w:rPr>
      </w:pPr>
      <w:r>
        <w:rPr>
          <w:rFonts w:hint="eastAsia" w:ascii="宋体" w:hAnsi="宋体" w:eastAsia="宋体" w:cs="宋体"/>
          <w:sz w:val="24"/>
          <w:szCs w:val="24"/>
          <w:lang w:val="zh-CN"/>
        </w:rPr>
        <w:t>（2）有效经年检的三证合一营业执照；</w:t>
      </w:r>
    </w:p>
    <w:p>
      <w:pPr>
        <w:pStyle w:val="33"/>
        <w:spacing w:before="0" w:beforeAutospacing="0" w:after="0" w:afterAutospacing="0" w:line="500" w:lineRule="exact"/>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eastAsia="zh-CN"/>
        </w:rPr>
        <w:t>（</w:t>
      </w:r>
      <w:r>
        <w:rPr>
          <w:rFonts w:hint="eastAsia" w:ascii="宋体" w:hAnsi="宋体" w:eastAsia="宋体" w:cs="宋体"/>
          <w:sz w:val="24"/>
          <w:szCs w:val="24"/>
          <w:lang w:val="zh-CN"/>
        </w:rPr>
        <w:t>3）未被“信用中国”（</w:t>
      </w: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 HYPERLINK "http://www.creditchina.gov.cn/" </w:instrText>
      </w:r>
      <w:r>
        <w:rPr>
          <w:rFonts w:hint="eastAsia" w:ascii="宋体" w:hAnsi="宋体" w:eastAsia="宋体" w:cs="宋体"/>
          <w:sz w:val="24"/>
          <w:szCs w:val="24"/>
          <w:lang w:val="zh-CN"/>
        </w:rPr>
        <w:fldChar w:fldCharType="separate"/>
      </w:r>
      <w:r>
        <w:rPr>
          <w:rFonts w:hint="eastAsia" w:ascii="宋体" w:hAnsi="宋体" w:eastAsia="宋体" w:cs="宋体"/>
          <w:sz w:val="24"/>
          <w:szCs w:val="24"/>
          <w:lang w:val="zh-CN"/>
        </w:rPr>
        <w:t>www.creditchina.gov.cn</w: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）、中国政府采购网（www.ccgp.gov.cn）列入失信被执行人、重大税收违法案件当事人名单、政府采购严重违法失信行为记录名单的﹙供应商网上自行打印后加盖公章﹚。</w:t>
      </w:r>
    </w:p>
    <w:p>
      <w:pPr>
        <w:pStyle w:val="33"/>
        <w:spacing w:before="0" w:beforeAutospacing="0" w:after="0" w:afterAutospacing="0" w:line="500" w:lineRule="exact"/>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三、获取招标文件</w:t>
      </w:r>
    </w:p>
    <w:p>
      <w:pPr>
        <w:pStyle w:val="33"/>
        <w:spacing w:before="0" w:beforeAutospacing="0" w:after="0" w:afterAutospacing="0" w:line="500" w:lineRule="exact"/>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时间：2021年</w:t>
      </w:r>
      <w:r>
        <w:rPr>
          <w:rFonts w:hint="eastAsia" w:ascii="宋体" w:hAnsi="宋体" w:eastAsia="宋体" w:cs="宋体"/>
          <w:sz w:val="24"/>
          <w:szCs w:val="24"/>
          <w:lang w:val="en-US" w:eastAsia="zh-CN"/>
        </w:rPr>
        <w:t>10</w:t>
      </w:r>
      <w:r>
        <w:rPr>
          <w:rFonts w:hint="eastAsia" w:ascii="宋体" w:hAnsi="宋体" w:eastAsia="宋体" w:cs="宋体"/>
          <w:sz w:val="24"/>
          <w:szCs w:val="24"/>
          <w:lang w:val="zh-CN"/>
        </w:rPr>
        <w:t>月</w:t>
      </w:r>
      <w:r>
        <w:rPr>
          <w:rFonts w:hint="eastAsia" w:ascii="宋体" w:hAnsi="宋体" w:eastAsia="宋体" w:cs="宋体"/>
          <w:sz w:val="24"/>
          <w:szCs w:val="24"/>
          <w:lang w:val="en-US" w:eastAsia="zh-CN"/>
        </w:rPr>
        <w:t>11</w:t>
      </w:r>
      <w:r>
        <w:rPr>
          <w:rFonts w:hint="eastAsia" w:ascii="宋体" w:hAnsi="宋体" w:eastAsia="宋体" w:cs="宋体"/>
          <w:sz w:val="24"/>
          <w:szCs w:val="24"/>
          <w:lang w:val="zh-CN"/>
        </w:rPr>
        <w:t>日至2021年</w:t>
      </w:r>
      <w:r>
        <w:rPr>
          <w:rFonts w:hint="eastAsia" w:ascii="宋体" w:hAnsi="宋体" w:eastAsia="宋体" w:cs="宋体"/>
          <w:sz w:val="24"/>
          <w:szCs w:val="24"/>
          <w:lang w:val="en-US" w:eastAsia="zh-CN"/>
        </w:rPr>
        <w:t>10</w:t>
      </w:r>
      <w:r>
        <w:rPr>
          <w:rFonts w:hint="eastAsia" w:ascii="宋体" w:hAnsi="宋体" w:eastAsia="宋体" w:cs="宋体"/>
          <w:sz w:val="24"/>
          <w:szCs w:val="24"/>
          <w:lang w:val="zh-CN"/>
        </w:rPr>
        <w:t>月1</w:t>
      </w:r>
      <w:r>
        <w:rPr>
          <w:rFonts w:hint="eastAsia" w:ascii="宋体" w:hAnsi="宋体" w:eastAsia="宋体" w:cs="宋体"/>
          <w:sz w:val="24"/>
          <w:szCs w:val="24"/>
          <w:lang w:val="en-US" w:eastAsia="zh-CN"/>
        </w:rPr>
        <w:t>5</w:t>
      </w:r>
      <w:r>
        <w:rPr>
          <w:rFonts w:hint="eastAsia" w:ascii="宋体" w:hAnsi="宋体" w:eastAsia="宋体" w:cs="宋体"/>
          <w:sz w:val="24"/>
          <w:szCs w:val="24"/>
          <w:lang w:val="zh-CN"/>
        </w:rPr>
        <w:t>日，每天上午10:00至14:00，下午1</w:t>
      </w:r>
      <w:r>
        <w:rPr>
          <w:rFonts w:hint="eastAsia" w:ascii="宋体" w:hAnsi="宋体" w:eastAsia="宋体" w:cs="宋体"/>
          <w:sz w:val="24"/>
          <w:szCs w:val="24"/>
          <w:lang w:val="en-US" w:eastAsia="zh-CN"/>
        </w:rPr>
        <w:t>5</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val="zh-CN"/>
        </w:rPr>
        <w:t>0至</w:t>
      </w:r>
      <w:r>
        <w:rPr>
          <w:rFonts w:hint="eastAsia" w:ascii="宋体" w:hAnsi="宋体" w:eastAsia="宋体" w:cs="宋体"/>
          <w:sz w:val="24"/>
          <w:szCs w:val="24"/>
          <w:lang w:val="en-US" w:eastAsia="zh-CN"/>
        </w:rPr>
        <w:t>19</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val="zh-CN"/>
        </w:rPr>
        <w:t>0（北京时间，法定节假日除外）</w:t>
      </w:r>
    </w:p>
    <w:p>
      <w:pPr>
        <w:pStyle w:val="33"/>
        <w:spacing w:before="0" w:beforeAutospacing="0" w:after="0" w:afterAutospacing="0" w:line="500" w:lineRule="exact"/>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地点：政府采购云平台</w:t>
      </w:r>
    </w:p>
    <w:p>
      <w:pPr>
        <w:pStyle w:val="33"/>
        <w:spacing w:before="0" w:beforeAutospacing="0" w:after="0" w:afterAutospacing="0" w:line="500" w:lineRule="exact"/>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方式：政采云平台报名成功后自行下载</w:t>
      </w:r>
    </w:p>
    <w:p>
      <w:pPr>
        <w:pStyle w:val="33"/>
        <w:spacing w:before="0" w:beforeAutospacing="0" w:after="0" w:afterAutospacing="0" w:line="500" w:lineRule="exact"/>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售价（元）：</w:t>
      </w:r>
      <w:r>
        <w:rPr>
          <w:rFonts w:hint="eastAsia" w:ascii="宋体" w:hAnsi="宋体" w:eastAsia="宋体" w:cs="宋体"/>
          <w:sz w:val="24"/>
          <w:szCs w:val="24"/>
          <w:lang w:val="en-US" w:eastAsia="zh-CN"/>
        </w:rPr>
        <w:t>0</w:t>
      </w:r>
      <w:r>
        <w:rPr>
          <w:rFonts w:hint="eastAsia" w:ascii="宋体" w:hAnsi="宋体" w:eastAsia="宋体" w:cs="宋体"/>
          <w:sz w:val="24"/>
          <w:szCs w:val="24"/>
          <w:lang w:val="zh-CN"/>
        </w:rPr>
        <w:t>元</w:t>
      </w:r>
    </w:p>
    <w:p>
      <w:pPr>
        <w:pStyle w:val="33"/>
        <w:spacing w:before="0" w:beforeAutospacing="0" w:after="0" w:afterAutospacing="0" w:line="500" w:lineRule="exact"/>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四、提交投标文件截止时间、开标时间和地点</w:t>
      </w:r>
    </w:p>
    <w:p>
      <w:pPr>
        <w:pStyle w:val="33"/>
        <w:spacing w:before="0" w:beforeAutospacing="0" w:after="0" w:afterAutospacing="0" w:line="500" w:lineRule="exact"/>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提交投标文件截止时间：2021年</w:t>
      </w:r>
      <w:r>
        <w:rPr>
          <w:rFonts w:hint="eastAsia" w:ascii="宋体" w:hAnsi="宋体" w:eastAsia="宋体" w:cs="宋体"/>
          <w:sz w:val="24"/>
          <w:szCs w:val="24"/>
          <w:lang w:val="en-US" w:eastAsia="zh-CN"/>
        </w:rPr>
        <w:t>1</w:t>
      </w:r>
      <w:r>
        <w:rPr>
          <w:rFonts w:hint="eastAsia" w:cs="宋体"/>
          <w:sz w:val="24"/>
          <w:szCs w:val="24"/>
          <w:lang w:val="en-US" w:eastAsia="zh-CN"/>
        </w:rPr>
        <w:t>0</w:t>
      </w:r>
      <w:r>
        <w:rPr>
          <w:rFonts w:hint="eastAsia" w:ascii="宋体" w:hAnsi="宋体" w:eastAsia="宋体" w:cs="宋体"/>
          <w:sz w:val="24"/>
          <w:szCs w:val="24"/>
          <w:lang w:val="zh-CN"/>
        </w:rPr>
        <w:t>月</w:t>
      </w:r>
      <w:r>
        <w:rPr>
          <w:rFonts w:hint="eastAsia" w:ascii="宋体" w:hAnsi="宋体" w:eastAsia="宋体" w:cs="宋体"/>
          <w:sz w:val="24"/>
          <w:szCs w:val="24"/>
          <w:lang w:val="en-US" w:eastAsia="zh-CN"/>
        </w:rPr>
        <w:t>31</w:t>
      </w:r>
      <w:r>
        <w:rPr>
          <w:rFonts w:hint="eastAsia" w:ascii="宋体" w:hAnsi="宋体" w:eastAsia="宋体" w:cs="宋体"/>
          <w:sz w:val="24"/>
          <w:szCs w:val="24"/>
          <w:lang w:val="zh-CN"/>
        </w:rPr>
        <w:t>日1</w:t>
      </w:r>
      <w:r>
        <w:rPr>
          <w:rFonts w:hint="eastAsia" w:cs="宋体"/>
          <w:sz w:val="24"/>
          <w:szCs w:val="24"/>
          <w:lang w:val="en-US" w:eastAsia="zh-CN"/>
        </w:rPr>
        <w:t>1</w:t>
      </w:r>
      <w:r>
        <w:rPr>
          <w:rFonts w:hint="eastAsia" w:ascii="宋体" w:hAnsi="宋体" w:eastAsia="宋体" w:cs="宋体"/>
          <w:sz w:val="24"/>
          <w:szCs w:val="24"/>
          <w:lang w:val="zh-CN"/>
        </w:rPr>
        <w:t>:</w:t>
      </w:r>
      <w:r>
        <w:rPr>
          <w:rFonts w:hint="eastAsia" w:cs="宋体"/>
          <w:sz w:val="24"/>
          <w:szCs w:val="24"/>
          <w:lang w:val="en-US" w:eastAsia="zh-CN"/>
        </w:rPr>
        <w:t>0</w:t>
      </w:r>
      <w:r>
        <w:rPr>
          <w:rFonts w:hint="eastAsia" w:ascii="宋体" w:hAnsi="宋体" w:eastAsia="宋体" w:cs="宋体"/>
          <w:sz w:val="24"/>
          <w:szCs w:val="24"/>
          <w:lang w:val="zh-CN"/>
        </w:rPr>
        <w:t>0（北京时间）</w:t>
      </w:r>
    </w:p>
    <w:p>
      <w:pPr>
        <w:pStyle w:val="33"/>
        <w:spacing w:before="0" w:beforeAutospacing="0" w:after="0" w:afterAutospacing="0" w:line="500" w:lineRule="exact"/>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投标地点：沙雅县公共资源交易中心一楼开标室  </w:t>
      </w:r>
    </w:p>
    <w:p>
      <w:pPr>
        <w:pStyle w:val="33"/>
        <w:spacing w:before="0" w:beforeAutospacing="0" w:after="0" w:afterAutospacing="0" w:line="500" w:lineRule="exact"/>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开标时间：2021年</w:t>
      </w:r>
      <w:r>
        <w:rPr>
          <w:rFonts w:hint="eastAsia" w:ascii="宋体" w:hAnsi="宋体" w:eastAsia="宋体" w:cs="宋体"/>
          <w:sz w:val="24"/>
          <w:szCs w:val="24"/>
          <w:lang w:val="en-US" w:eastAsia="zh-CN"/>
        </w:rPr>
        <w:t>1</w:t>
      </w:r>
      <w:r>
        <w:rPr>
          <w:rFonts w:hint="eastAsia" w:cs="宋体"/>
          <w:sz w:val="24"/>
          <w:szCs w:val="24"/>
          <w:lang w:val="en-US" w:eastAsia="zh-CN"/>
        </w:rPr>
        <w:t>0</w:t>
      </w:r>
      <w:r>
        <w:rPr>
          <w:rFonts w:hint="eastAsia" w:ascii="宋体" w:hAnsi="宋体" w:eastAsia="宋体" w:cs="宋体"/>
          <w:sz w:val="24"/>
          <w:szCs w:val="24"/>
          <w:lang w:val="zh-CN"/>
        </w:rPr>
        <w:t>月</w:t>
      </w:r>
      <w:r>
        <w:rPr>
          <w:rFonts w:hint="eastAsia" w:ascii="宋体" w:hAnsi="宋体" w:eastAsia="宋体" w:cs="宋体"/>
          <w:sz w:val="24"/>
          <w:szCs w:val="24"/>
          <w:lang w:val="en-US" w:eastAsia="zh-CN"/>
        </w:rPr>
        <w:t>31</w:t>
      </w:r>
      <w:r>
        <w:rPr>
          <w:rFonts w:hint="eastAsia" w:ascii="宋体" w:hAnsi="宋体" w:eastAsia="宋体" w:cs="宋体"/>
          <w:sz w:val="24"/>
          <w:szCs w:val="24"/>
          <w:lang w:val="zh-CN"/>
        </w:rPr>
        <w:t>日 1</w:t>
      </w:r>
      <w:r>
        <w:rPr>
          <w:rFonts w:hint="eastAsia" w:cs="宋体"/>
          <w:sz w:val="24"/>
          <w:szCs w:val="24"/>
          <w:lang w:val="en-US" w:eastAsia="zh-CN"/>
        </w:rPr>
        <w:t>1</w:t>
      </w:r>
      <w:r>
        <w:rPr>
          <w:rFonts w:hint="eastAsia" w:ascii="宋体" w:hAnsi="宋体" w:eastAsia="宋体" w:cs="宋体"/>
          <w:sz w:val="24"/>
          <w:szCs w:val="24"/>
          <w:lang w:val="zh-CN"/>
        </w:rPr>
        <w:t>:</w:t>
      </w:r>
      <w:r>
        <w:rPr>
          <w:rFonts w:hint="eastAsia" w:cs="宋体"/>
          <w:sz w:val="24"/>
          <w:szCs w:val="24"/>
          <w:lang w:val="en-US" w:eastAsia="zh-CN"/>
        </w:rPr>
        <w:t>0</w:t>
      </w:r>
      <w:r>
        <w:rPr>
          <w:rFonts w:hint="eastAsia" w:ascii="宋体" w:hAnsi="宋体" w:eastAsia="宋体" w:cs="宋体"/>
          <w:sz w:val="24"/>
          <w:szCs w:val="24"/>
          <w:lang w:val="zh-CN"/>
        </w:rPr>
        <w:t>0（北京时间）</w:t>
      </w:r>
    </w:p>
    <w:p>
      <w:pPr>
        <w:pStyle w:val="33"/>
        <w:spacing w:before="0" w:beforeAutospacing="0" w:after="0" w:afterAutospacing="0" w:line="500" w:lineRule="exact"/>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开标地点：沙雅县公共资源交易中心一楼开标室 </w:t>
      </w:r>
    </w:p>
    <w:p>
      <w:pPr>
        <w:pStyle w:val="33"/>
        <w:spacing w:before="0" w:beforeAutospacing="0" w:after="0" w:afterAutospacing="0" w:line="500" w:lineRule="exact"/>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五、公告期限</w:t>
      </w:r>
    </w:p>
    <w:p>
      <w:pPr>
        <w:pStyle w:val="33"/>
        <w:spacing w:before="0" w:beforeAutospacing="0" w:after="0" w:afterAutospacing="0" w:line="500" w:lineRule="exact"/>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自本公告发布之日起5个工作日。</w:t>
      </w:r>
    </w:p>
    <w:p>
      <w:pPr>
        <w:pStyle w:val="33"/>
        <w:spacing w:before="0" w:beforeAutospacing="0" w:after="0" w:afterAutospacing="0" w:line="500" w:lineRule="exact"/>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六、其他补充事宜</w:t>
      </w:r>
    </w:p>
    <w:p>
      <w:pPr>
        <w:pStyle w:val="33"/>
        <w:spacing w:before="0" w:beforeAutospacing="0" w:after="0" w:afterAutospacing="0" w:line="500" w:lineRule="exact"/>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1、本公告同时在新疆政府采购网和阿克苏政府网上发布；</w:t>
      </w:r>
    </w:p>
    <w:p>
      <w:pPr>
        <w:pStyle w:val="33"/>
        <w:spacing w:before="0" w:beforeAutospacing="0" w:after="0" w:afterAutospacing="0" w:line="500" w:lineRule="exact"/>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2、请投标单位随时关注新疆政府采购网关于本项目的变更、答疑、澄清文件。 </w:t>
      </w:r>
    </w:p>
    <w:p>
      <w:pPr>
        <w:pStyle w:val="33"/>
        <w:spacing w:before="0" w:beforeAutospacing="0" w:after="0" w:afterAutospacing="0" w:line="500" w:lineRule="exact"/>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七、对本次采购提出询问，请按以下方式联系</w:t>
      </w:r>
    </w:p>
    <w:p>
      <w:pPr>
        <w:pStyle w:val="33"/>
        <w:spacing w:before="0" w:beforeAutospacing="0" w:after="0" w:afterAutospacing="0" w:line="500" w:lineRule="exact"/>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1.采购人信息</w:t>
      </w:r>
    </w:p>
    <w:p>
      <w:pPr>
        <w:pStyle w:val="33"/>
        <w:spacing w:before="0" w:beforeAutospacing="0" w:after="0" w:afterAutospacing="0" w:line="500" w:lineRule="exact"/>
        <w:ind w:firstLine="240" w:firstLineChars="100"/>
        <w:rPr>
          <w:rFonts w:hint="eastAsia" w:ascii="宋体" w:hAnsi="宋体" w:eastAsia="宋体" w:cs="宋体"/>
          <w:sz w:val="24"/>
          <w:szCs w:val="24"/>
          <w:lang w:val="zh-CN" w:eastAsia="zh-CN"/>
        </w:rPr>
      </w:pPr>
      <w:r>
        <w:rPr>
          <w:rFonts w:hint="eastAsia" w:ascii="宋体" w:hAnsi="宋体" w:eastAsia="宋体" w:cs="宋体"/>
          <w:sz w:val="24"/>
          <w:szCs w:val="24"/>
          <w:lang w:val="zh-CN"/>
        </w:rPr>
        <w:t>名 称</w:t>
      </w:r>
      <w:r>
        <w:rPr>
          <w:rFonts w:hint="eastAsia" w:ascii="宋体" w:hAnsi="宋体" w:eastAsia="宋体" w:cs="宋体"/>
          <w:sz w:val="24"/>
          <w:szCs w:val="24"/>
          <w:lang w:val="zh-CN" w:eastAsia="zh-CN"/>
        </w:rPr>
        <w:t>：新疆维吾尔自治区沙雅县环境保护局</w:t>
      </w:r>
    </w:p>
    <w:p>
      <w:pPr>
        <w:pStyle w:val="33"/>
        <w:spacing w:before="0" w:beforeAutospacing="0" w:after="0" w:afterAutospacing="0" w:line="500" w:lineRule="exact"/>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zh-CN"/>
        </w:rPr>
        <w:t>地 址</w:t>
      </w:r>
      <w:r>
        <w:rPr>
          <w:rFonts w:hint="eastAsia" w:ascii="宋体" w:hAnsi="宋体" w:eastAsia="宋体" w:cs="宋体"/>
          <w:sz w:val="24"/>
          <w:szCs w:val="24"/>
          <w:lang w:val="zh-CN" w:eastAsia="zh-CN"/>
        </w:rPr>
        <w:t>：</w:t>
      </w:r>
      <w:r>
        <w:rPr>
          <w:rFonts w:hint="eastAsia" w:ascii="宋体" w:hAnsi="宋体" w:eastAsia="宋体" w:cs="宋体"/>
          <w:sz w:val="24"/>
          <w:szCs w:val="24"/>
          <w:lang w:val="en-US" w:eastAsia="zh-CN"/>
        </w:rPr>
        <w:t>新疆维吾尔自治区阿克苏地区沙雅县波斯坦西街</w:t>
      </w:r>
    </w:p>
    <w:p>
      <w:pPr>
        <w:pStyle w:val="33"/>
        <w:spacing w:before="0" w:beforeAutospacing="0" w:after="0" w:afterAutospacing="0" w:line="500" w:lineRule="exact"/>
        <w:ind w:firstLine="240" w:firstLineChars="100"/>
        <w:rPr>
          <w:rFonts w:hint="eastAsia" w:ascii="宋体" w:hAnsi="宋体" w:eastAsia="宋体" w:cs="宋体"/>
          <w:sz w:val="24"/>
          <w:szCs w:val="24"/>
          <w:lang w:val="zh-CN" w:eastAsia="zh-CN"/>
        </w:rPr>
      </w:pPr>
      <w:r>
        <w:rPr>
          <w:rFonts w:hint="eastAsia" w:ascii="宋体" w:hAnsi="宋体" w:eastAsia="宋体" w:cs="宋体"/>
          <w:sz w:val="24"/>
          <w:szCs w:val="24"/>
          <w:lang w:val="zh-CN"/>
        </w:rPr>
        <w:t>联系人：</w:t>
      </w:r>
      <w:r>
        <w:rPr>
          <w:rFonts w:hint="eastAsia" w:ascii="宋体" w:hAnsi="宋体" w:eastAsia="宋体" w:cs="宋体"/>
          <w:sz w:val="24"/>
          <w:szCs w:val="24"/>
          <w:lang w:val="zh-CN" w:eastAsia="zh-CN"/>
        </w:rPr>
        <w:t>单世伟</w:t>
      </w:r>
    </w:p>
    <w:p>
      <w:pPr>
        <w:pStyle w:val="33"/>
        <w:spacing w:before="0" w:beforeAutospacing="0" w:after="0" w:afterAutospacing="0" w:line="500" w:lineRule="exact"/>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zh-CN"/>
        </w:rPr>
        <w:t>联系方式：</w:t>
      </w:r>
      <w:r>
        <w:rPr>
          <w:rFonts w:hint="eastAsia" w:ascii="宋体" w:hAnsi="宋体" w:eastAsia="宋体" w:cs="宋体"/>
          <w:sz w:val="24"/>
          <w:szCs w:val="24"/>
          <w:lang w:val="en-US" w:eastAsia="zh-CN"/>
        </w:rPr>
        <w:t>15999401369</w:t>
      </w:r>
    </w:p>
    <w:p>
      <w:pPr>
        <w:pStyle w:val="33"/>
        <w:spacing w:before="0" w:beforeAutospacing="0" w:after="0" w:afterAutospacing="0" w:line="500" w:lineRule="exact"/>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2.采购代理机构信息</w:t>
      </w:r>
    </w:p>
    <w:p>
      <w:pPr>
        <w:pStyle w:val="33"/>
        <w:spacing w:before="0" w:beforeAutospacing="0" w:after="0" w:afterAutospacing="0" w:line="500" w:lineRule="exact"/>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名 称：新疆领会项目管理有限公司</w:t>
      </w:r>
    </w:p>
    <w:p>
      <w:pPr>
        <w:pStyle w:val="33"/>
        <w:spacing w:before="0" w:beforeAutospacing="0" w:after="0" w:afterAutospacing="0" w:line="500" w:lineRule="exact"/>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地 址：新疆阿克苏地区友谊北路19号阿克苏“丝路古镇”奇石、玉石博览旅游文化中心16栋04铺一层</w:t>
      </w:r>
    </w:p>
    <w:p>
      <w:pPr>
        <w:pStyle w:val="33"/>
        <w:spacing w:before="0" w:beforeAutospacing="0" w:after="0" w:afterAutospacing="0" w:line="500" w:lineRule="exact"/>
        <w:ind w:firstLine="240" w:firstLineChars="100"/>
        <w:rPr>
          <w:rFonts w:hint="eastAsia" w:cs="宋体"/>
          <w:sz w:val="24"/>
          <w:szCs w:val="24"/>
          <w:lang w:val="zh-CN"/>
        </w:rPr>
      </w:pPr>
      <w:r>
        <w:rPr>
          <w:rFonts w:hint="eastAsia" w:ascii="宋体" w:hAnsi="宋体" w:eastAsia="宋体" w:cs="宋体"/>
          <w:sz w:val="24"/>
          <w:szCs w:val="24"/>
          <w:lang w:val="zh-CN"/>
        </w:rPr>
        <w:t>联系人：</w:t>
      </w:r>
      <w:r>
        <w:rPr>
          <w:rFonts w:hint="eastAsia" w:cs="宋体"/>
          <w:sz w:val="24"/>
          <w:szCs w:val="24"/>
          <w:lang w:val="zh-CN"/>
        </w:rPr>
        <w:t>杜亚兰</w:t>
      </w:r>
    </w:p>
    <w:p>
      <w:pPr>
        <w:pStyle w:val="33"/>
        <w:spacing w:before="0" w:beforeAutospacing="0" w:after="0" w:afterAutospacing="0" w:line="500" w:lineRule="exact"/>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联系方式：15886809969</w:t>
      </w:r>
    </w:p>
    <w:p>
      <w:pPr>
        <w:pStyle w:val="33"/>
        <w:spacing w:before="0" w:beforeAutospacing="0" w:after="0" w:afterAutospacing="0" w:line="500" w:lineRule="exact"/>
        <w:ind w:firstLine="240" w:firstLineChars="100"/>
        <w:rPr>
          <w:rFonts w:hint="eastAsia" w:ascii="宋体" w:hAnsi="宋体" w:eastAsia="宋体" w:cs="宋体"/>
          <w:sz w:val="24"/>
          <w:szCs w:val="24"/>
          <w:lang w:val="zh-CN"/>
        </w:rPr>
      </w:pPr>
    </w:p>
    <w:p>
      <w:pPr>
        <w:pStyle w:val="33"/>
        <w:spacing w:before="0" w:beforeAutospacing="0" w:after="0" w:afterAutospacing="0" w:line="500" w:lineRule="exact"/>
        <w:ind w:firstLine="240" w:firstLineChars="100"/>
        <w:rPr>
          <w:rFonts w:hint="eastAsia" w:ascii="宋体" w:hAnsi="宋体" w:eastAsia="宋体" w:cs="宋体"/>
          <w:sz w:val="24"/>
          <w:szCs w:val="24"/>
          <w:lang w:val="zh-CN"/>
        </w:rPr>
      </w:pPr>
    </w:p>
    <w:p>
      <w:pPr>
        <w:pStyle w:val="33"/>
        <w:spacing w:before="0" w:beforeAutospacing="0" w:after="0" w:afterAutospacing="0" w:line="500" w:lineRule="exact"/>
        <w:ind w:firstLine="240" w:firstLineChars="100"/>
        <w:rPr>
          <w:rFonts w:hint="eastAsia" w:ascii="宋体" w:hAnsi="宋体" w:eastAsia="宋体" w:cs="宋体"/>
          <w:sz w:val="24"/>
          <w:szCs w:val="24"/>
          <w:lang w:val="zh-CN"/>
        </w:rPr>
      </w:pPr>
    </w:p>
    <w:p>
      <w:pPr>
        <w:pStyle w:val="33"/>
        <w:spacing w:before="0" w:beforeAutospacing="0" w:after="0" w:afterAutospacing="0" w:line="500" w:lineRule="exact"/>
        <w:ind w:firstLine="240" w:firstLineChars="100"/>
        <w:rPr>
          <w:rFonts w:hint="eastAsia" w:ascii="宋体" w:hAnsi="宋体" w:eastAsia="宋体" w:cs="宋体"/>
          <w:sz w:val="24"/>
          <w:szCs w:val="24"/>
          <w:lang w:val="zh-CN"/>
        </w:rPr>
      </w:pPr>
    </w:p>
    <w:p>
      <w:pPr>
        <w:pStyle w:val="33"/>
        <w:spacing w:before="0" w:beforeAutospacing="0" w:after="0" w:afterAutospacing="0" w:line="500" w:lineRule="exact"/>
        <w:ind w:firstLine="240" w:firstLineChars="100"/>
        <w:rPr>
          <w:rFonts w:hint="eastAsia" w:ascii="宋体" w:hAnsi="宋体" w:eastAsia="宋体" w:cs="宋体"/>
          <w:sz w:val="24"/>
          <w:szCs w:val="24"/>
          <w:lang w:val="zh-CN"/>
        </w:rPr>
      </w:pPr>
    </w:p>
    <w:p>
      <w:pPr>
        <w:pStyle w:val="33"/>
        <w:spacing w:before="0" w:beforeAutospacing="0" w:after="0" w:afterAutospacing="0" w:line="500" w:lineRule="exact"/>
        <w:ind w:firstLine="240" w:firstLineChars="100"/>
        <w:rPr>
          <w:rFonts w:hint="eastAsia" w:ascii="宋体" w:hAnsi="宋体" w:eastAsia="宋体" w:cs="宋体"/>
          <w:sz w:val="24"/>
          <w:szCs w:val="24"/>
          <w:lang w:val="zh-CN"/>
        </w:rPr>
      </w:pPr>
    </w:p>
    <w:p>
      <w:pPr>
        <w:pStyle w:val="33"/>
        <w:spacing w:before="0" w:beforeAutospacing="0" w:after="0" w:afterAutospacing="0" w:line="500" w:lineRule="exact"/>
        <w:ind w:firstLine="240" w:firstLineChars="100"/>
        <w:rPr>
          <w:rFonts w:hint="eastAsia" w:ascii="宋体" w:hAnsi="宋体" w:eastAsia="宋体" w:cs="宋体"/>
          <w:sz w:val="24"/>
          <w:szCs w:val="24"/>
          <w:lang w:val="zh-CN"/>
        </w:rPr>
      </w:pPr>
    </w:p>
    <w:p>
      <w:pPr>
        <w:pStyle w:val="33"/>
        <w:spacing w:before="0" w:beforeAutospacing="0" w:after="0" w:afterAutospacing="0" w:line="500" w:lineRule="exact"/>
        <w:ind w:firstLine="240" w:firstLineChars="100"/>
        <w:rPr>
          <w:rFonts w:hint="eastAsia" w:ascii="宋体" w:hAnsi="宋体" w:eastAsia="宋体" w:cs="宋体"/>
          <w:sz w:val="24"/>
          <w:szCs w:val="24"/>
          <w:lang w:val="zh-CN"/>
        </w:rPr>
      </w:pPr>
    </w:p>
    <w:p>
      <w:pPr>
        <w:pStyle w:val="33"/>
        <w:spacing w:before="0" w:beforeAutospacing="0" w:after="0" w:afterAutospacing="0" w:line="500" w:lineRule="exact"/>
        <w:ind w:firstLine="240" w:firstLineChars="100"/>
        <w:rPr>
          <w:rFonts w:hint="eastAsia" w:ascii="宋体" w:hAnsi="宋体" w:eastAsia="宋体" w:cs="宋体"/>
          <w:sz w:val="24"/>
          <w:szCs w:val="24"/>
          <w:lang w:val="zh-CN"/>
        </w:rPr>
      </w:pPr>
    </w:p>
    <w:p>
      <w:pPr>
        <w:pStyle w:val="33"/>
        <w:spacing w:before="0" w:beforeAutospacing="0" w:after="0" w:afterAutospacing="0" w:line="500" w:lineRule="exact"/>
        <w:ind w:firstLine="240" w:firstLineChars="100"/>
        <w:rPr>
          <w:rFonts w:hint="eastAsia" w:ascii="宋体" w:hAnsi="宋体" w:eastAsia="宋体" w:cs="宋体"/>
          <w:sz w:val="24"/>
          <w:szCs w:val="24"/>
          <w:lang w:val="zh-CN"/>
        </w:rPr>
      </w:pPr>
    </w:p>
    <w:p>
      <w:pPr>
        <w:pStyle w:val="33"/>
        <w:spacing w:before="0" w:beforeAutospacing="0" w:after="0" w:afterAutospacing="0" w:line="500" w:lineRule="exact"/>
        <w:ind w:firstLine="240" w:firstLineChars="100"/>
        <w:rPr>
          <w:rFonts w:hint="eastAsia" w:ascii="宋体" w:hAnsi="宋体" w:eastAsia="宋体" w:cs="宋体"/>
          <w:sz w:val="24"/>
          <w:szCs w:val="24"/>
          <w:lang w:val="zh-CN"/>
        </w:rPr>
      </w:pPr>
    </w:p>
    <w:p>
      <w:pPr>
        <w:pStyle w:val="33"/>
        <w:spacing w:before="0" w:beforeAutospacing="0" w:after="0" w:afterAutospacing="0" w:line="500" w:lineRule="exact"/>
        <w:ind w:firstLine="240" w:firstLineChars="100"/>
        <w:rPr>
          <w:rFonts w:hint="eastAsia" w:ascii="宋体" w:hAnsi="宋体" w:eastAsia="宋体" w:cs="宋体"/>
          <w:sz w:val="24"/>
          <w:szCs w:val="24"/>
          <w:lang w:val="zh-CN"/>
        </w:rPr>
      </w:pPr>
    </w:p>
    <w:p>
      <w:pPr>
        <w:pStyle w:val="33"/>
        <w:spacing w:before="0" w:beforeAutospacing="0" w:after="0" w:afterAutospacing="0" w:line="500" w:lineRule="exact"/>
        <w:ind w:firstLine="240" w:firstLineChars="100"/>
        <w:rPr>
          <w:rFonts w:hint="eastAsia" w:ascii="宋体" w:hAnsi="宋体" w:eastAsia="宋体" w:cs="宋体"/>
          <w:sz w:val="24"/>
          <w:szCs w:val="24"/>
          <w:lang w:val="zh-CN"/>
        </w:rPr>
      </w:pPr>
    </w:p>
    <w:p>
      <w:pPr>
        <w:pStyle w:val="33"/>
        <w:spacing w:before="0" w:beforeAutospacing="0" w:after="0" w:afterAutospacing="0" w:line="500" w:lineRule="exact"/>
        <w:ind w:firstLine="240" w:firstLineChars="100"/>
        <w:rPr>
          <w:rFonts w:hint="eastAsia" w:ascii="宋体" w:hAnsi="宋体" w:eastAsia="宋体" w:cs="宋体"/>
          <w:sz w:val="24"/>
          <w:szCs w:val="24"/>
          <w:lang w:val="zh-CN"/>
        </w:rPr>
      </w:pPr>
    </w:p>
    <w:p>
      <w:pPr>
        <w:pStyle w:val="33"/>
        <w:spacing w:before="0" w:beforeAutospacing="0" w:after="0" w:afterAutospacing="0" w:line="500" w:lineRule="exact"/>
        <w:ind w:firstLine="240" w:firstLineChars="100"/>
        <w:rPr>
          <w:rFonts w:hint="eastAsia" w:ascii="宋体" w:hAnsi="宋体" w:eastAsia="宋体" w:cs="宋体"/>
          <w:sz w:val="24"/>
          <w:szCs w:val="24"/>
          <w:lang w:val="zh-CN"/>
        </w:rPr>
      </w:pPr>
    </w:p>
    <w:p>
      <w:pPr>
        <w:pStyle w:val="33"/>
        <w:spacing w:before="0" w:beforeAutospacing="0" w:after="0" w:afterAutospacing="0" w:line="500" w:lineRule="exact"/>
        <w:ind w:firstLine="240" w:firstLineChars="100"/>
        <w:rPr>
          <w:rFonts w:hint="eastAsia" w:ascii="宋体" w:hAnsi="宋体" w:eastAsia="宋体" w:cs="宋体"/>
          <w:sz w:val="24"/>
          <w:szCs w:val="24"/>
          <w:lang w:val="zh-CN"/>
        </w:rPr>
      </w:pPr>
    </w:p>
    <w:p>
      <w:pPr>
        <w:pStyle w:val="33"/>
        <w:spacing w:before="0" w:beforeAutospacing="0" w:after="0" w:afterAutospacing="0" w:line="500" w:lineRule="exact"/>
        <w:ind w:firstLine="240" w:firstLineChars="100"/>
        <w:rPr>
          <w:rFonts w:hint="eastAsia" w:ascii="宋体" w:hAnsi="宋体" w:eastAsia="宋体" w:cs="宋体"/>
          <w:sz w:val="24"/>
          <w:szCs w:val="24"/>
          <w:lang w:val="zh-CN"/>
        </w:rPr>
      </w:pPr>
    </w:p>
    <w:p>
      <w:pPr>
        <w:pStyle w:val="33"/>
        <w:spacing w:before="0" w:beforeAutospacing="0" w:after="0" w:afterAutospacing="0" w:line="500" w:lineRule="exact"/>
        <w:ind w:firstLine="240" w:firstLineChars="100"/>
        <w:rPr>
          <w:rFonts w:hint="eastAsia" w:ascii="宋体" w:hAnsi="宋体" w:eastAsia="宋体" w:cs="宋体"/>
          <w:sz w:val="24"/>
          <w:szCs w:val="24"/>
          <w:lang w:val="zh-CN"/>
        </w:rPr>
      </w:pPr>
    </w:p>
    <w:p>
      <w:pPr>
        <w:pStyle w:val="33"/>
        <w:spacing w:before="0" w:beforeAutospacing="0" w:after="0" w:afterAutospacing="0" w:line="500" w:lineRule="exact"/>
        <w:ind w:firstLine="240" w:firstLineChars="100"/>
        <w:rPr>
          <w:rFonts w:hint="eastAsia" w:ascii="宋体" w:hAnsi="宋体" w:eastAsia="宋体" w:cs="宋体"/>
          <w:sz w:val="24"/>
          <w:szCs w:val="24"/>
          <w:lang w:val="zh-CN"/>
        </w:rPr>
      </w:pPr>
    </w:p>
    <w:p>
      <w:pPr>
        <w:pStyle w:val="33"/>
        <w:spacing w:before="0" w:beforeAutospacing="0" w:after="0" w:afterAutospacing="0" w:line="500" w:lineRule="exact"/>
        <w:ind w:firstLine="240" w:firstLineChars="100"/>
        <w:rPr>
          <w:rFonts w:hint="eastAsia" w:ascii="宋体" w:hAnsi="宋体" w:eastAsia="宋体" w:cs="宋体"/>
          <w:sz w:val="24"/>
          <w:szCs w:val="24"/>
          <w:lang w:val="zh-CN"/>
        </w:rPr>
      </w:pPr>
    </w:p>
    <w:p>
      <w:pPr>
        <w:pStyle w:val="33"/>
        <w:spacing w:before="0" w:beforeAutospacing="0" w:after="0" w:afterAutospacing="0" w:line="500" w:lineRule="exact"/>
        <w:ind w:firstLine="240" w:firstLineChars="100"/>
        <w:rPr>
          <w:rFonts w:hint="eastAsia" w:ascii="宋体" w:hAnsi="宋体" w:eastAsia="宋体" w:cs="宋体"/>
          <w:sz w:val="24"/>
          <w:szCs w:val="24"/>
          <w:lang w:val="zh-CN"/>
        </w:rPr>
      </w:pPr>
    </w:p>
    <w:p>
      <w:pPr>
        <w:widowControl/>
        <w:spacing w:line="500" w:lineRule="exact"/>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第二章  投标人须知</w:t>
      </w:r>
      <w:bookmarkEnd w:id="10"/>
      <w:bookmarkEnd w:id="11"/>
      <w:bookmarkEnd w:id="12"/>
      <w:bookmarkEnd w:id="13"/>
      <w:bookmarkEnd w:id="14"/>
      <w:bookmarkEnd w:id="19"/>
      <w:bookmarkEnd w:id="20"/>
      <w:bookmarkEnd w:id="21"/>
      <w:bookmarkEnd w:id="22"/>
      <w:bookmarkEnd w:id="23"/>
      <w:bookmarkStart w:id="24" w:name="_Toc184283909"/>
      <w:bookmarkStart w:id="25" w:name="_Toc184274915"/>
    </w:p>
    <w:p>
      <w:pPr>
        <w:pStyle w:val="4"/>
        <w:spacing w:line="500" w:lineRule="exact"/>
        <w:contextualSpacing/>
        <w:rPr>
          <w:rFonts w:ascii="宋体" w:hAnsi="宋体" w:cs="宋体"/>
          <w:color w:val="000000" w:themeColor="text1"/>
          <w:sz w:val="24"/>
          <w:szCs w:val="24"/>
          <w14:textFill>
            <w14:solidFill>
              <w14:schemeClr w14:val="tx1"/>
            </w14:solidFill>
          </w14:textFill>
        </w:rPr>
      </w:pPr>
      <w:bookmarkStart w:id="26" w:name="_Toc189727030"/>
      <w:bookmarkStart w:id="27" w:name="_Toc213397010"/>
      <w:bookmarkStart w:id="28" w:name="_Toc213396760"/>
      <w:bookmarkStart w:id="29" w:name="_Toc217446032"/>
      <w:bookmarkStart w:id="30" w:name="_Toc487728199"/>
      <w:bookmarkStart w:id="31" w:name="_Toc213496268"/>
      <w:bookmarkStart w:id="32" w:name="_Toc14237"/>
      <w:bookmarkStart w:id="33" w:name="_Toc15994"/>
      <w:bookmarkStart w:id="34" w:name="_Toc37753793"/>
      <w:bookmarkStart w:id="35" w:name="_Toc406749970"/>
      <w:bookmarkStart w:id="36" w:name="_Toc213396946"/>
      <w:bookmarkStart w:id="37" w:name="OLE_LINK4"/>
      <w:r>
        <w:rPr>
          <w:rFonts w:hint="eastAsia" w:ascii="宋体" w:hAnsi="宋体" w:cs="宋体"/>
          <w:color w:val="000000" w:themeColor="text1"/>
          <w:sz w:val="24"/>
          <w:szCs w:val="24"/>
          <w14:textFill>
            <w14:solidFill>
              <w14:schemeClr w14:val="tx1"/>
            </w14:solidFill>
          </w14:textFill>
        </w:rPr>
        <w:t>投标人须知前附表</w:t>
      </w:r>
      <w:bookmarkEnd w:id="24"/>
      <w:bookmarkEnd w:id="25"/>
      <w:bookmarkEnd w:id="26"/>
      <w:bookmarkEnd w:id="27"/>
      <w:bookmarkEnd w:id="28"/>
      <w:bookmarkEnd w:id="29"/>
      <w:bookmarkEnd w:id="30"/>
      <w:bookmarkEnd w:id="31"/>
      <w:bookmarkEnd w:id="32"/>
      <w:bookmarkEnd w:id="33"/>
      <w:bookmarkEnd w:id="34"/>
      <w:bookmarkEnd w:id="35"/>
      <w:bookmarkEnd w:id="36"/>
    </w:p>
    <w:bookmarkEnd w:id="37"/>
    <w:tbl>
      <w:tblPr>
        <w:tblStyle w:val="36"/>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59"/>
        <w:gridCol w:w="2776"/>
        <w:gridCol w:w="5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exact"/>
          <w:tblHeader/>
          <w:jc w:val="center"/>
        </w:trPr>
        <w:tc>
          <w:tcPr>
            <w:tcW w:w="759" w:type="dxa"/>
            <w:vAlign w:val="center"/>
          </w:tcPr>
          <w:p>
            <w:pPr>
              <w:pStyle w:val="91"/>
              <w:spacing w:line="500" w:lineRule="exact"/>
              <w:ind w:left="9"/>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序号</w:t>
            </w:r>
          </w:p>
        </w:tc>
        <w:tc>
          <w:tcPr>
            <w:tcW w:w="2776" w:type="dxa"/>
            <w:vAlign w:val="center"/>
          </w:tcPr>
          <w:p>
            <w:pPr>
              <w:pStyle w:val="91"/>
              <w:spacing w:line="500" w:lineRule="exact"/>
              <w:ind w:left="38"/>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条款名称</w:t>
            </w:r>
          </w:p>
        </w:tc>
        <w:tc>
          <w:tcPr>
            <w:tcW w:w="5960" w:type="dxa"/>
            <w:vAlign w:val="center"/>
          </w:tcPr>
          <w:p>
            <w:pPr>
              <w:pStyle w:val="91"/>
              <w:spacing w:line="500" w:lineRule="exact"/>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5" w:hRule="atLeast"/>
          <w:jc w:val="center"/>
        </w:trPr>
        <w:tc>
          <w:tcPr>
            <w:tcW w:w="759" w:type="dxa"/>
            <w:vAlign w:val="center"/>
          </w:tcPr>
          <w:p>
            <w:pPr>
              <w:pStyle w:val="91"/>
              <w:spacing w:line="500" w:lineRule="exact"/>
              <w:ind w:right="230"/>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1</w:t>
            </w:r>
          </w:p>
        </w:tc>
        <w:tc>
          <w:tcPr>
            <w:tcW w:w="2776" w:type="dxa"/>
            <w:vAlign w:val="center"/>
          </w:tcPr>
          <w:p>
            <w:pPr>
              <w:pStyle w:val="91"/>
              <w:spacing w:line="500" w:lineRule="exact"/>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采购人</w:t>
            </w:r>
          </w:p>
        </w:tc>
        <w:tc>
          <w:tcPr>
            <w:tcW w:w="5960" w:type="dxa"/>
            <w:vAlign w:val="center"/>
          </w:tcPr>
          <w:p>
            <w:pPr>
              <w:pStyle w:val="91"/>
              <w:spacing w:line="500" w:lineRule="exact"/>
              <w:ind w:left="221" w:leftChars="102" w:hanging="7" w:hangingChars="3"/>
              <w:contextualSpacing/>
              <w:rPr>
                <w:lang w:val="zh-CN"/>
              </w:rPr>
            </w:pPr>
            <w:r>
              <w:rPr>
                <w:rFonts w:hint="eastAsia"/>
                <w:lang w:val="zh-CN"/>
              </w:rPr>
              <w:t>名称：</w:t>
            </w:r>
            <w:r>
              <w:rPr>
                <w:rFonts w:hint="eastAsia"/>
                <w:lang w:val="zh-CN" w:eastAsia="zh-CN"/>
              </w:rPr>
              <w:t>新疆维吾尔自治区沙雅县环境保护局</w:t>
            </w:r>
          </w:p>
          <w:p>
            <w:pPr>
              <w:pStyle w:val="91"/>
              <w:spacing w:line="500" w:lineRule="exact"/>
              <w:ind w:left="221" w:leftChars="102" w:hanging="7" w:hangingChars="3"/>
              <w:contextualSpacing/>
              <w:rPr>
                <w:rFonts w:hint="eastAsia"/>
                <w:lang w:val="zh-CN"/>
              </w:rPr>
            </w:pPr>
            <w:r>
              <w:rPr>
                <w:rFonts w:hint="eastAsia"/>
                <w:lang w:val="zh-CN"/>
              </w:rPr>
              <w:t>地址：沙雅县</w:t>
            </w:r>
          </w:p>
          <w:p>
            <w:pPr>
              <w:pStyle w:val="91"/>
              <w:spacing w:line="500" w:lineRule="exact"/>
              <w:ind w:left="221" w:leftChars="102" w:hanging="7" w:hangingChars="3"/>
              <w:contextualSpacing/>
            </w:pPr>
            <w:r>
              <w:rPr>
                <w:rFonts w:hint="eastAsia"/>
                <w:lang w:val="zh-CN"/>
              </w:rPr>
              <w:t>联系人：</w:t>
            </w:r>
            <w:r>
              <w:rPr>
                <w:rFonts w:hint="eastAsia"/>
                <w:lang w:val="zh-CN" w:eastAsia="zh-CN"/>
              </w:rPr>
              <w:t>单世伟</w:t>
            </w:r>
          </w:p>
          <w:p>
            <w:pPr>
              <w:pStyle w:val="33"/>
              <w:spacing w:before="0" w:beforeAutospacing="0" w:after="0" w:afterAutospacing="0" w:line="500" w:lineRule="exact"/>
              <w:ind w:firstLine="240" w:firstLineChars="100"/>
              <w:rPr>
                <w:rFonts w:cs="宋体"/>
                <w:kern w:val="2"/>
                <w:sz w:val="24"/>
                <w:szCs w:val="24"/>
              </w:rPr>
            </w:pPr>
            <w:r>
              <w:rPr>
                <w:rFonts w:hint="eastAsia" w:cs="宋体"/>
                <w:sz w:val="24"/>
                <w:szCs w:val="24"/>
                <w:lang w:val="zh-CN"/>
              </w:rPr>
              <w:t>电话：15009084321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5" w:hRule="atLeast"/>
          <w:jc w:val="center"/>
        </w:trPr>
        <w:tc>
          <w:tcPr>
            <w:tcW w:w="759" w:type="dxa"/>
            <w:vAlign w:val="center"/>
          </w:tcPr>
          <w:p>
            <w:pPr>
              <w:pStyle w:val="91"/>
              <w:spacing w:line="500" w:lineRule="exact"/>
              <w:ind w:right="230"/>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2</w:t>
            </w:r>
          </w:p>
        </w:tc>
        <w:tc>
          <w:tcPr>
            <w:tcW w:w="2776" w:type="dxa"/>
            <w:vAlign w:val="center"/>
          </w:tcPr>
          <w:p>
            <w:pPr>
              <w:pStyle w:val="91"/>
              <w:spacing w:line="500" w:lineRule="exact"/>
              <w:ind w:left="38"/>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代理机构</w:t>
            </w:r>
          </w:p>
        </w:tc>
        <w:tc>
          <w:tcPr>
            <w:tcW w:w="5960" w:type="dxa"/>
            <w:vAlign w:val="center"/>
          </w:tcPr>
          <w:p>
            <w:pPr>
              <w:pStyle w:val="91"/>
              <w:spacing w:line="500" w:lineRule="exact"/>
              <w:ind w:left="221" w:leftChars="102" w:hanging="7" w:hangingChars="3"/>
              <w:contextualSpacing/>
              <w:rPr>
                <w:color w:val="333333"/>
                <w:shd w:val="clear" w:color="auto" w:fill="FFFFFF"/>
              </w:rPr>
            </w:pPr>
            <w:r>
              <w:rPr>
                <w:rFonts w:hint="eastAsia"/>
                <w:lang w:val="zh-CN"/>
              </w:rPr>
              <w:t>名称：</w:t>
            </w:r>
            <w:r>
              <w:rPr>
                <w:rFonts w:hint="eastAsia"/>
                <w:color w:val="333333"/>
                <w:shd w:val="clear" w:color="auto" w:fill="FFFFFF"/>
              </w:rPr>
              <w:t>新疆领会项目管理有限公司</w:t>
            </w:r>
          </w:p>
          <w:p>
            <w:pPr>
              <w:pStyle w:val="91"/>
              <w:spacing w:line="500" w:lineRule="exact"/>
              <w:ind w:left="221" w:leftChars="102" w:hanging="7" w:hangingChars="3"/>
              <w:contextualSpacing/>
              <w:rPr>
                <w:lang w:val="zh-CN"/>
              </w:rPr>
            </w:pPr>
            <w:r>
              <w:rPr>
                <w:rFonts w:hint="eastAsia"/>
                <w:lang w:val="zh-CN"/>
              </w:rPr>
              <w:t>地址：</w:t>
            </w:r>
            <w:r>
              <w:rPr>
                <w:rFonts w:hint="eastAsia"/>
                <w:color w:val="333333"/>
                <w:shd w:val="clear" w:color="auto" w:fill="FFFFFF"/>
              </w:rPr>
              <w:t>新疆阿克苏地区友谊北路19号阿克苏“丝路古镇”奇石、玉石博览旅游文化中心16栋04铺一层</w:t>
            </w:r>
          </w:p>
          <w:p>
            <w:pPr>
              <w:pStyle w:val="91"/>
              <w:spacing w:line="500" w:lineRule="exact"/>
              <w:ind w:left="221" w:leftChars="102" w:hanging="7" w:hangingChars="3"/>
              <w:contextualSpacing/>
              <w:rPr>
                <w:lang w:val="zh-CN"/>
              </w:rPr>
            </w:pPr>
            <w:r>
              <w:rPr>
                <w:rFonts w:hint="eastAsia"/>
                <w:lang w:val="zh-CN"/>
              </w:rPr>
              <w:t>联系人：杜亚兰</w:t>
            </w:r>
          </w:p>
          <w:p>
            <w:pPr>
              <w:pStyle w:val="91"/>
              <w:spacing w:line="500" w:lineRule="exact"/>
              <w:ind w:left="221" w:leftChars="102" w:hanging="7" w:hangingChars="3"/>
              <w:contextualSpacing/>
              <w:rPr>
                <w:rFonts w:hint="default" w:eastAsia="宋体"/>
                <w:kern w:val="2"/>
                <w:lang w:val="en-US" w:eastAsia="zh-CN"/>
              </w:rPr>
            </w:pPr>
            <w:r>
              <w:rPr>
                <w:rFonts w:hint="eastAsia"/>
                <w:lang w:val="zh-CN"/>
              </w:rPr>
              <w:t xml:space="preserve">电话: </w:t>
            </w:r>
            <w:r>
              <w:rPr>
                <w:rFonts w:hint="eastAsia"/>
                <w:lang w:val="en-US" w:eastAsia="zh-CN"/>
              </w:rPr>
              <w:t>15886809969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4" w:hRule="exact"/>
          <w:jc w:val="center"/>
        </w:trPr>
        <w:tc>
          <w:tcPr>
            <w:tcW w:w="759" w:type="dxa"/>
            <w:vAlign w:val="center"/>
          </w:tcPr>
          <w:p>
            <w:pPr>
              <w:pStyle w:val="91"/>
              <w:spacing w:line="500" w:lineRule="exact"/>
              <w:ind w:right="230"/>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3</w:t>
            </w:r>
          </w:p>
        </w:tc>
        <w:tc>
          <w:tcPr>
            <w:tcW w:w="2776" w:type="dxa"/>
            <w:vAlign w:val="center"/>
          </w:tcPr>
          <w:p>
            <w:pPr>
              <w:pStyle w:val="91"/>
              <w:spacing w:line="500" w:lineRule="exact"/>
              <w:ind w:left="38"/>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采购项目名称</w:t>
            </w:r>
          </w:p>
        </w:tc>
        <w:tc>
          <w:tcPr>
            <w:tcW w:w="5960" w:type="dxa"/>
            <w:vAlign w:val="center"/>
          </w:tcPr>
          <w:p>
            <w:pPr>
              <w:widowControl/>
              <w:spacing w:line="500" w:lineRule="exact"/>
              <w:ind w:firstLine="240" w:firstLineChars="100"/>
              <w:contextualSpacing/>
              <w:jc w:val="left"/>
              <w:rPr>
                <w:rFonts w:hint="eastAsia" w:ascii="宋体" w:hAnsi="宋体" w:eastAsia="宋体" w:cs="宋体"/>
                <w:bCs/>
                <w:kern w:val="0"/>
                <w:sz w:val="24"/>
                <w:szCs w:val="24"/>
                <w:lang w:eastAsia="zh-CN"/>
              </w:rPr>
            </w:pPr>
            <w:r>
              <w:rPr>
                <w:rFonts w:hint="eastAsia" w:ascii="宋体" w:hAnsi="宋体" w:eastAsia="宋体" w:cs="宋体"/>
                <w:color w:val="333333"/>
                <w:kern w:val="0"/>
                <w:sz w:val="24"/>
                <w:szCs w:val="24"/>
                <w:shd w:val="clear" w:color="auto" w:fill="FFFFFF"/>
                <w:lang w:val="en-US" w:eastAsia="zh-CN" w:bidi="ar-SA"/>
              </w:rPr>
              <w:t>沙雅县海楼镇克孜勒塔木村生活污水治理项目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exact"/>
          <w:jc w:val="center"/>
        </w:trPr>
        <w:tc>
          <w:tcPr>
            <w:tcW w:w="759" w:type="dxa"/>
            <w:vAlign w:val="center"/>
          </w:tcPr>
          <w:p>
            <w:pPr>
              <w:pStyle w:val="91"/>
              <w:spacing w:line="500" w:lineRule="exact"/>
              <w:ind w:right="230"/>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4</w:t>
            </w:r>
          </w:p>
        </w:tc>
        <w:tc>
          <w:tcPr>
            <w:tcW w:w="2776" w:type="dxa"/>
            <w:vAlign w:val="center"/>
          </w:tcPr>
          <w:p>
            <w:pPr>
              <w:pStyle w:val="91"/>
              <w:spacing w:line="500" w:lineRule="exact"/>
              <w:ind w:left="38"/>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采购项目编号</w:t>
            </w:r>
          </w:p>
        </w:tc>
        <w:tc>
          <w:tcPr>
            <w:tcW w:w="5960" w:type="dxa"/>
            <w:vAlign w:val="center"/>
          </w:tcPr>
          <w:p>
            <w:pPr>
              <w:spacing w:line="500" w:lineRule="exact"/>
              <w:ind w:firstLine="240" w:firstLineChars="100"/>
              <w:contextualSpacing/>
              <w:jc w:val="both"/>
              <w:rPr>
                <w:rFonts w:ascii="宋体" w:hAnsi="宋体" w:cs="宋体"/>
                <w:sz w:val="24"/>
                <w:szCs w:val="24"/>
              </w:rPr>
            </w:pPr>
            <w:r>
              <w:rPr>
                <w:rFonts w:hint="eastAsia" w:ascii="宋体" w:hAnsi="宋体" w:cs="宋体"/>
                <w:sz w:val="24"/>
                <w:szCs w:val="24"/>
                <w:lang w:val="en-US" w:eastAsia="zh-CN"/>
              </w:rPr>
              <w:t>XJLH-(AKS)2021-CG019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6" w:hRule="exact"/>
          <w:jc w:val="center"/>
        </w:trPr>
        <w:tc>
          <w:tcPr>
            <w:tcW w:w="759" w:type="dxa"/>
            <w:vAlign w:val="center"/>
          </w:tcPr>
          <w:p>
            <w:pPr>
              <w:pStyle w:val="91"/>
              <w:spacing w:line="500" w:lineRule="exact"/>
              <w:ind w:right="230"/>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5</w:t>
            </w:r>
          </w:p>
        </w:tc>
        <w:tc>
          <w:tcPr>
            <w:tcW w:w="2776" w:type="dxa"/>
            <w:vAlign w:val="center"/>
          </w:tcPr>
          <w:p>
            <w:pPr>
              <w:pStyle w:val="91"/>
              <w:spacing w:line="500" w:lineRule="exact"/>
              <w:ind w:left="38"/>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资金来源</w:t>
            </w:r>
          </w:p>
          <w:p>
            <w:pPr>
              <w:pStyle w:val="91"/>
              <w:spacing w:line="500" w:lineRule="exact"/>
              <w:ind w:left="38"/>
              <w:contextualSpacing/>
              <w:jc w:val="center"/>
              <w:rPr>
                <w:b/>
                <w:color w:val="000000" w:themeColor="text1"/>
                <w:lang w:val="zh-CN"/>
                <w14:textFill>
                  <w14:solidFill>
                    <w14:schemeClr w14:val="tx1"/>
                  </w14:solidFill>
                </w14:textFill>
              </w:rPr>
            </w:pPr>
          </w:p>
        </w:tc>
        <w:tc>
          <w:tcPr>
            <w:tcW w:w="5960" w:type="dxa"/>
            <w:vAlign w:val="center"/>
          </w:tcPr>
          <w:p>
            <w:pPr>
              <w:pStyle w:val="91"/>
              <w:spacing w:line="500" w:lineRule="exact"/>
              <w:contextualSpacing/>
              <w:jc w:val="both"/>
              <w:rPr>
                <w:rFonts w:hint="eastAsia" w:eastAsia="宋体"/>
                <w:lang w:val="en-US" w:eastAsia="zh-CN"/>
              </w:rPr>
            </w:pPr>
            <w:r>
              <w:rPr>
                <w:rFonts w:hint="eastAsia"/>
                <w:lang w:val="zh-CN"/>
              </w:rPr>
              <w:t>财政扶贫结余资金</w:t>
            </w:r>
            <w:r>
              <w:rPr>
                <w:rFonts w:hint="eastAsia"/>
                <w:lang w:val="zh-CN" w:eastAsia="zh-CN"/>
              </w:rPr>
              <w:t>及衔接推进乡村振兴补助结余资金及县财政资金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6" w:hRule="exact"/>
          <w:jc w:val="center"/>
        </w:trPr>
        <w:tc>
          <w:tcPr>
            <w:tcW w:w="759" w:type="dxa"/>
            <w:vAlign w:val="center"/>
          </w:tcPr>
          <w:p>
            <w:pPr>
              <w:pStyle w:val="91"/>
              <w:spacing w:line="500" w:lineRule="exact"/>
              <w:ind w:right="230"/>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6</w:t>
            </w:r>
          </w:p>
        </w:tc>
        <w:tc>
          <w:tcPr>
            <w:tcW w:w="2776" w:type="dxa"/>
            <w:vAlign w:val="center"/>
          </w:tcPr>
          <w:p>
            <w:pPr>
              <w:pStyle w:val="91"/>
              <w:spacing w:line="500" w:lineRule="exact"/>
              <w:ind w:left="38"/>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最高限价</w:t>
            </w:r>
          </w:p>
        </w:tc>
        <w:tc>
          <w:tcPr>
            <w:tcW w:w="5960" w:type="dxa"/>
            <w:vAlign w:val="center"/>
          </w:tcPr>
          <w:p>
            <w:pPr>
              <w:pStyle w:val="91"/>
              <w:spacing w:line="500" w:lineRule="exact"/>
              <w:contextualSpacing/>
              <w:jc w:val="both"/>
              <w:rPr>
                <w:rFonts w:hint="eastAsia"/>
                <w:lang w:val="zh-CN"/>
              </w:rPr>
            </w:pPr>
            <w:r>
              <w:rPr>
                <w:rFonts w:hint="eastAsia"/>
                <w:lang w:val="zh-CN"/>
              </w:rPr>
              <w:t>最高限价：</w:t>
            </w:r>
            <w:r>
              <w:rPr>
                <w:rFonts w:hint="eastAsia"/>
                <w:lang w:val="en-US" w:eastAsia="zh-CN"/>
              </w:rPr>
              <w:t>4350000.00</w:t>
            </w:r>
            <w:r>
              <w:rPr>
                <w:rFonts w:hint="eastAsia"/>
                <w:lang w:val="zh-CN"/>
              </w:rPr>
              <w:t>元，投标报价不得超过最高限价。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exact"/>
          <w:jc w:val="center"/>
        </w:trPr>
        <w:tc>
          <w:tcPr>
            <w:tcW w:w="759" w:type="dxa"/>
            <w:vAlign w:val="center"/>
          </w:tcPr>
          <w:p>
            <w:pPr>
              <w:pStyle w:val="91"/>
              <w:spacing w:line="500" w:lineRule="exact"/>
              <w:ind w:right="230"/>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7</w:t>
            </w:r>
          </w:p>
        </w:tc>
        <w:tc>
          <w:tcPr>
            <w:tcW w:w="2776" w:type="dxa"/>
            <w:vAlign w:val="center"/>
          </w:tcPr>
          <w:p>
            <w:pPr>
              <w:pStyle w:val="91"/>
              <w:spacing w:line="500" w:lineRule="exact"/>
              <w:ind w:left="38"/>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采购方式</w:t>
            </w:r>
          </w:p>
        </w:tc>
        <w:tc>
          <w:tcPr>
            <w:tcW w:w="5960" w:type="dxa"/>
            <w:vAlign w:val="center"/>
          </w:tcPr>
          <w:p>
            <w:pPr>
              <w:pStyle w:val="91"/>
              <w:spacing w:line="500" w:lineRule="exact"/>
              <w:ind w:firstLine="249" w:firstLineChars="104"/>
              <w:contextualSpacing/>
              <w:jc w:val="both"/>
              <w:rPr>
                <w:color w:val="000000" w:themeColor="text1"/>
                <w:lang w:val="zh-CN"/>
                <w14:textFill>
                  <w14:solidFill>
                    <w14:schemeClr w14:val="tx1"/>
                  </w14:solidFill>
                </w14:textFill>
              </w:rPr>
            </w:pPr>
            <w:r>
              <w:rPr>
                <w:rFonts w:hint="eastAsia"/>
                <w:color w:val="000000" w:themeColor="text1"/>
                <w14:textFill>
                  <w14:solidFill>
                    <w14:schemeClr w14:val="tx1"/>
                  </w14:solidFill>
                </w14:textFill>
              </w:rPr>
              <w:t>公开</w:t>
            </w:r>
            <w:r>
              <w:rPr>
                <w:rFonts w:hint="eastAsia"/>
                <w:color w:val="000000" w:themeColor="text1"/>
                <w:lang w:val="zh-CN"/>
                <w14:textFill>
                  <w14:solidFill>
                    <w14:schemeClr w14:val="tx1"/>
                  </w14:solidFill>
                </w14:textFill>
              </w:rPr>
              <w:t>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759" w:type="dxa"/>
            <w:vAlign w:val="center"/>
          </w:tcPr>
          <w:p>
            <w:pPr>
              <w:pStyle w:val="91"/>
              <w:spacing w:line="500" w:lineRule="exact"/>
              <w:ind w:right="230"/>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8</w:t>
            </w:r>
          </w:p>
        </w:tc>
        <w:tc>
          <w:tcPr>
            <w:tcW w:w="2776" w:type="dxa"/>
            <w:vAlign w:val="center"/>
          </w:tcPr>
          <w:p>
            <w:pPr>
              <w:pStyle w:val="91"/>
              <w:spacing w:line="500" w:lineRule="exact"/>
              <w:ind w:left="96"/>
              <w:contextualSpacing/>
              <w:jc w:val="center"/>
              <w:rPr>
                <w:b/>
                <w:lang w:val="zh-CN"/>
              </w:rPr>
            </w:pPr>
            <w:r>
              <w:rPr>
                <w:rFonts w:hint="eastAsia"/>
                <w:b/>
                <w:lang w:val="zh-CN"/>
              </w:rPr>
              <w:t>评标方法</w:t>
            </w:r>
          </w:p>
        </w:tc>
        <w:tc>
          <w:tcPr>
            <w:tcW w:w="5960" w:type="dxa"/>
            <w:vAlign w:val="center"/>
          </w:tcPr>
          <w:p>
            <w:pPr>
              <w:pStyle w:val="91"/>
              <w:spacing w:line="500" w:lineRule="exact"/>
              <w:ind w:left="694" w:leftChars="102" w:hanging="480" w:hangingChars="200"/>
              <w:contextualSpacing/>
              <w:rPr>
                <w:lang w:val="zh-CN"/>
              </w:rPr>
            </w:pPr>
            <w:r>
              <w:rPr>
                <w:rFonts w:hint="eastAsia"/>
                <w:lang w:val="zh-CN"/>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759" w:type="dxa"/>
            <w:vAlign w:val="center"/>
          </w:tcPr>
          <w:p>
            <w:pPr>
              <w:pStyle w:val="91"/>
              <w:spacing w:line="500" w:lineRule="exact"/>
              <w:ind w:right="230"/>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9</w:t>
            </w:r>
          </w:p>
        </w:tc>
        <w:tc>
          <w:tcPr>
            <w:tcW w:w="2776" w:type="dxa"/>
            <w:vAlign w:val="center"/>
          </w:tcPr>
          <w:p>
            <w:pPr>
              <w:pStyle w:val="91"/>
              <w:spacing w:line="500" w:lineRule="exact"/>
              <w:ind w:left="96"/>
              <w:contextualSpacing/>
              <w:jc w:val="center"/>
              <w:rPr>
                <w:b/>
                <w:lang w:val="zh-CN"/>
              </w:rPr>
            </w:pPr>
            <w:r>
              <w:rPr>
                <w:rFonts w:hint="eastAsia"/>
                <w:b/>
                <w:lang w:val="zh-CN"/>
              </w:rPr>
              <w:t>工期、地点</w:t>
            </w:r>
          </w:p>
        </w:tc>
        <w:tc>
          <w:tcPr>
            <w:tcW w:w="5960" w:type="dxa"/>
            <w:vAlign w:val="center"/>
          </w:tcPr>
          <w:p>
            <w:pPr>
              <w:pStyle w:val="91"/>
              <w:spacing w:line="500" w:lineRule="exact"/>
              <w:ind w:left="694" w:leftChars="102" w:hanging="480" w:hangingChars="200"/>
              <w:contextualSpacing/>
              <w:rPr>
                <w:rFonts w:hint="eastAsia"/>
              </w:rPr>
            </w:pPr>
            <w:r>
              <w:rPr>
                <w:rFonts w:hint="eastAsia"/>
                <w:lang w:val="zh-CN"/>
              </w:rPr>
              <w:t>工期：</w:t>
            </w:r>
            <w:r>
              <w:rPr>
                <w:rFonts w:hint="eastAsia"/>
                <w:lang w:val="en-US" w:eastAsia="zh-CN"/>
              </w:rPr>
              <w:t>60</w:t>
            </w:r>
            <w:r>
              <w:rPr>
                <w:rFonts w:hint="eastAsia"/>
              </w:rPr>
              <w:t>（日历天）</w:t>
            </w:r>
          </w:p>
          <w:p>
            <w:pPr>
              <w:pStyle w:val="91"/>
              <w:spacing w:line="500" w:lineRule="exact"/>
              <w:ind w:left="694" w:leftChars="102" w:hanging="480" w:hangingChars="200"/>
              <w:contextualSpacing/>
              <w:rPr>
                <w:rFonts w:hint="eastAsia"/>
              </w:rPr>
            </w:pPr>
            <w:r>
              <w:rPr>
                <w:rFonts w:hint="eastAsia"/>
                <w:lang w:eastAsia="zh-CN"/>
              </w:rPr>
              <w:t>计划开工日期：</w:t>
            </w:r>
            <w:r>
              <w:rPr>
                <w:rFonts w:hint="eastAsia"/>
              </w:rPr>
              <w:t>2021年</w:t>
            </w:r>
            <w:r>
              <w:rPr>
                <w:rFonts w:hint="eastAsia"/>
                <w:lang w:val="en-US" w:eastAsia="zh-CN"/>
              </w:rPr>
              <w:t>11</w:t>
            </w:r>
            <w:r>
              <w:rPr>
                <w:rFonts w:hint="eastAsia"/>
              </w:rPr>
              <w:t>月</w:t>
            </w:r>
            <w:r>
              <w:rPr>
                <w:rFonts w:hint="eastAsia"/>
                <w:lang w:val="en-US" w:eastAsia="zh-CN"/>
              </w:rPr>
              <w:t>5</w:t>
            </w:r>
            <w:r>
              <w:rPr>
                <w:rFonts w:hint="eastAsia"/>
              </w:rPr>
              <w:t>日</w:t>
            </w:r>
          </w:p>
          <w:p>
            <w:pPr>
              <w:pStyle w:val="91"/>
              <w:spacing w:line="500" w:lineRule="exact"/>
              <w:ind w:left="694" w:leftChars="102" w:hanging="480" w:hangingChars="200"/>
              <w:contextualSpacing/>
            </w:pPr>
            <w:r>
              <w:rPr>
                <w:rFonts w:hint="eastAsia"/>
                <w:lang w:eastAsia="zh-CN"/>
              </w:rPr>
              <w:t>计划竣工日期：</w:t>
            </w:r>
            <w:r>
              <w:rPr>
                <w:rFonts w:hint="eastAsia"/>
              </w:rPr>
              <w:t>202</w:t>
            </w:r>
            <w:r>
              <w:rPr>
                <w:rFonts w:hint="eastAsia"/>
                <w:lang w:val="en-US" w:eastAsia="zh-CN"/>
              </w:rPr>
              <w:t>2</w:t>
            </w:r>
            <w:r>
              <w:rPr>
                <w:rFonts w:hint="eastAsia"/>
              </w:rPr>
              <w:t>年</w:t>
            </w:r>
            <w:r>
              <w:rPr>
                <w:rFonts w:hint="eastAsia"/>
                <w:lang w:val="en-US" w:eastAsia="zh-CN"/>
              </w:rPr>
              <w:t>1</w:t>
            </w:r>
            <w:r>
              <w:rPr>
                <w:rFonts w:hint="eastAsia"/>
              </w:rPr>
              <w:t>月</w:t>
            </w:r>
            <w:r>
              <w:rPr>
                <w:rFonts w:hint="eastAsia"/>
                <w:lang w:val="en-US" w:eastAsia="zh-CN"/>
              </w:rPr>
              <w:t>3</w:t>
            </w:r>
            <w:r>
              <w:rPr>
                <w:rFonts w:hint="eastAsia"/>
              </w:rPr>
              <w:t>日</w:t>
            </w:r>
          </w:p>
          <w:p>
            <w:pPr>
              <w:pStyle w:val="91"/>
              <w:spacing w:line="500" w:lineRule="exact"/>
              <w:ind w:left="694" w:leftChars="102" w:hanging="480" w:hangingChars="200"/>
              <w:contextualSpacing/>
            </w:pPr>
            <w:r>
              <w:rPr>
                <w:rFonts w:hint="eastAsia"/>
                <w:lang w:val="zh-CN"/>
              </w:rPr>
              <w:t>地点：</w:t>
            </w:r>
            <w:r>
              <w:rPr>
                <w:rFonts w:hint="eastAsia" w:ascii="宋体" w:hAnsi="宋体" w:eastAsia="宋体" w:cs="宋体"/>
                <w:color w:val="333333"/>
                <w:kern w:val="0"/>
                <w:sz w:val="24"/>
                <w:szCs w:val="24"/>
                <w:shd w:val="clear" w:color="auto" w:fill="FFFFFF"/>
                <w:lang w:val="en-US" w:eastAsia="zh-CN" w:bidi="ar-SA"/>
              </w:rPr>
              <w:t>沙雅</w:t>
            </w:r>
            <w:r>
              <w:rPr>
                <w:rFonts w:hint="eastAsia"/>
                <w:color w:val="333333"/>
                <w:shd w:val="clear" w:color="auto" w:fill="FFFFFF"/>
              </w:rPr>
              <w:t>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6" w:hRule="exact"/>
          <w:jc w:val="center"/>
        </w:trPr>
        <w:tc>
          <w:tcPr>
            <w:tcW w:w="759" w:type="dxa"/>
            <w:vAlign w:val="center"/>
          </w:tcPr>
          <w:p>
            <w:pPr>
              <w:pStyle w:val="91"/>
              <w:spacing w:line="500" w:lineRule="exact"/>
              <w:ind w:right="230"/>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10</w:t>
            </w:r>
          </w:p>
        </w:tc>
        <w:tc>
          <w:tcPr>
            <w:tcW w:w="2776" w:type="dxa"/>
            <w:vAlign w:val="center"/>
          </w:tcPr>
          <w:p>
            <w:pPr>
              <w:pStyle w:val="91"/>
              <w:spacing w:line="500" w:lineRule="exact"/>
              <w:ind w:left="96"/>
              <w:contextualSpacing/>
              <w:jc w:val="center"/>
              <w:rPr>
                <w:b/>
                <w:lang w:val="zh-CN"/>
              </w:rPr>
            </w:pPr>
            <w:r>
              <w:rPr>
                <w:rFonts w:hint="eastAsia"/>
                <w:b/>
                <w:lang w:val="zh-CN"/>
              </w:rPr>
              <w:t>质量要求</w:t>
            </w:r>
          </w:p>
          <w:p>
            <w:pPr>
              <w:pStyle w:val="91"/>
              <w:spacing w:line="500" w:lineRule="exact"/>
              <w:ind w:left="96"/>
              <w:contextualSpacing/>
              <w:jc w:val="center"/>
              <w:rPr>
                <w:b/>
              </w:rPr>
            </w:pPr>
            <w:r>
              <w:rPr>
                <w:rFonts w:hint="eastAsia"/>
                <w:b/>
                <w:lang w:val="zh-CN"/>
              </w:rPr>
              <w:t>质保期</w:t>
            </w:r>
          </w:p>
        </w:tc>
        <w:tc>
          <w:tcPr>
            <w:tcW w:w="5960" w:type="dxa"/>
            <w:vAlign w:val="center"/>
          </w:tcPr>
          <w:p>
            <w:pPr>
              <w:pStyle w:val="91"/>
              <w:spacing w:line="500" w:lineRule="exact"/>
              <w:ind w:left="210" w:leftChars="100"/>
              <w:contextualSpacing/>
              <w:rPr>
                <w:lang w:val="zh-CN"/>
              </w:rPr>
            </w:pPr>
            <w:r>
              <w:rPr>
                <w:rFonts w:hint="eastAsia"/>
              </w:rPr>
              <w:t>质量要求：</w:t>
            </w:r>
            <w:r>
              <w:rPr>
                <w:rFonts w:hint="eastAsia"/>
                <w:lang w:val="zh-CN"/>
              </w:rPr>
              <w:t>达到国家强制标准、</w:t>
            </w:r>
            <w:r>
              <w:rPr>
                <w:rFonts w:hint="eastAsia"/>
              </w:rPr>
              <w:t>及行业标准</w:t>
            </w:r>
            <w:r>
              <w:rPr>
                <w:rFonts w:hint="eastAsia"/>
                <w:lang w:val="zh-CN"/>
              </w:rPr>
              <w:t>要求。</w:t>
            </w:r>
          </w:p>
          <w:p>
            <w:pPr>
              <w:pStyle w:val="91"/>
              <w:spacing w:line="500" w:lineRule="exact"/>
              <w:ind w:left="210" w:leftChars="100"/>
              <w:contextualSpacing/>
            </w:pPr>
            <w:r>
              <w:rPr>
                <w:rFonts w:hint="eastAsia"/>
              </w:rPr>
              <w:t>质保期：</w:t>
            </w:r>
            <w:r>
              <w:rPr>
                <w:rFonts w:hint="eastAsia"/>
                <w:lang w:eastAsia="zh-CN"/>
              </w:rPr>
              <w:t>一</w:t>
            </w:r>
            <w:r>
              <w:rPr>
                <w:rFonts w:hint="eastAsia"/>
              </w:rPr>
              <w:t>年</w:t>
            </w:r>
          </w:p>
          <w:p>
            <w:pPr>
              <w:pStyle w:val="91"/>
              <w:spacing w:line="500" w:lineRule="exact"/>
              <w:ind w:left="210" w:leftChars="100"/>
              <w:contextualSpacing/>
              <w:rPr>
                <w:lang w:val="zh-CN"/>
              </w:rPr>
            </w:pPr>
          </w:p>
          <w:p>
            <w:pPr>
              <w:pStyle w:val="91"/>
              <w:spacing w:line="500" w:lineRule="exact"/>
              <w:ind w:firstLine="240" w:firstLineChars="100"/>
              <w:contextualSpacing/>
              <w:jc w:val="center"/>
              <w:rPr>
                <w:lang w:val="zh-CN"/>
              </w:rPr>
            </w:pPr>
            <w:r>
              <w:rPr>
                <w:rFonts w:hint="eastAsia"/>
                <w:lang w:val="zh-CN"/>
              </w:rPr>
              <w:t>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759" w:type="dxa"/>
            <w:vAlign w:val="center"/>
          </w:tcPr>
          <w:p>
            <w:pPr>
              <w:pStyle w:val="91"/>
              <w:spacing w:line="500" w:lineRule="exact"/>
              <w:ind w:right="230"/>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11</w:t>
            </w:r>
          </w:p>
        </w:tc>
        <w:tc>
          <w:tcPr>
            <w:tcW w:w="2776" w:type="dxa"/>
            <w:vAlign w:val="center"/>
          </w:tcPr>
          <w:p>
            <w:pPr>
              <w:pStyle w:val="91"/>
              <w:spacing w:line="500" w:lineRule="exact"/>
              <w:ind w:left="235"/>
              <w:contextualSpacing/>
              <w:jc w:val="center"/>
              <w:rPr>
                <w:b/>
                <w:lang w:val="zh-CN"/>
              </w:rPr>
            </w:pPr>
            <w:r>
              <w:rPr>
                <w:rFonts w:hint="eastAsia"/>
                <w:b/>
                <w:lang w:val="zh-CN"/>
              </w:rPr>
              <w:t>联合体投标</w:t>
            </w:r>
          </w:p>
        </w:tc>
        <w:tc>
          <w:tcPr>
            <w:tcW w:w="5960" w:type="dxa"/>
            <w:vAlign w:val="center"/>
          </w:tcPr>
          <w:p>
            <w:pPr>
              <w:pStyle w:val="91"/>
              <w:spacing w:line="500" w:lineRule="exact"/>
              <w:ind w:left="210" w:leftChars="100"/>
              <w:contextualSpacing/>
              <w:rPr>
                <w:lang w:val="zh-CN"/>
              </w:rPr>
            </w:pPr>
            <w:r>
              <w:rPr>
                <w:rFonts w:hint="eastAsia"/>
              </w:rPr>
              <w:t>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atLeast"/>
          <w:jc w:val="center"/>
        </w:trPr>
        <w:tc>
          <w:tcPr>
            <w:tcW w:w="759" w:type="dxa"/>
            <w:vAlign w:val="center"/>
          </w:tcPr>
          <w:p>
            <w:pPr>
              <w:pStyle w:val="91"/>
              <w:spacing w:line="500" w:lineRule="exact"/>
              <w:ind w:right="230"/>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12</w:t>
            </w:r>
          </w:p>
        </w:tc>
        <w:tc>
          <w:tcPr>
            <w:tcW w:w="2776" w:type="dxa"/>
            <w:vAlign w:val="center"/>
          </w:tcPr>
          <w:p>
            <w:pPr>
              <w:pStyle w:val="91"/>
              <w:spacing w:line="500" w:lineRule="exact"/>
              <w:contextualSpacing/>
              <w:jc w:val="center"/>
              <w:rPr>
                <w:b/>
                <w:lang w:val="zh-CN"/>
              </w:rPr>
            </w:pPr>
            <w:r>
              <w:rPr>
                <w:rFonts w:hint="eastAsia"/>
                <w:b/>
                <w:lang w:val="zh-CN"/>
              </w:rPr>
              <w:t>考察现场、标前答疑会</w:t>
            </w:r>
          </w:p>
        </w:tc>
        <w:tc>
          <w:tcPr>
            <w:tcW w:w="5960" w:type="dxa"/>
            <w:vAlign w:val="center"/>
          </w:tcPr>
          <w:p>
            <w:pPr>
              <w:pStyle w:val="91"/>
              <w:spacing w:line="500" w:lineRule="exact"/>
              <w:ind w:firstLine="240" w:firstLineChars="100"/>
              <w:contextualSpacing/>
              <w:rPr>
                <w:lang w:val="zh-CN"/>
              </w:rPr>
            </w:pPr>
            <w:r>
              <w:rPr>
                <w:rFonts w:hint="eastAsia"/>
                <w:lang w:val="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759" w:type="dxa"/>
            <w:vAlign w:val="center"/>
          </w:tcPr>
          <w:p>
            <w:pPr>
              <w:pStyle w:val="91"/>
              <w:spacing w:line="500" w:lineRule="exact"/>
              <w:ind w:right="230"/>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13</w:t>
            </w:r>
          </w:p>
        </w:tc>
        <w:tc>
          <w:tcPr>
            <w:tcW w:w="2776" w:type="dxa"/>
            <w:vAlign w:val="center"/>
          </w:tcPr>
          <w:p>
            <w:pPr>
              <w:pStyle w:val="91"/>
              <w:spacing w:line="500" w:lineRule="exact"/>
              <w:contextualSpacing/>
              <w:jc w:val="center"/>
              <w:rPr>
                <w:b/>
                <w:lang w:val="zh-CN"/>
              </w:rPr>
            </w:pPr>
            <w:r>
              <w:rPr>
                <w:rFonts w:hint="eastAsia"/>
                <w:b/>
                <w:lang w:val="zh-CN"/>
              </w:rPr>
              <w:t>投标人对招标文件</w:t>
            </w:r>
          </w:p>
          <w:p>
            <w:pPr>
              <w:pStyle w:val="91"/>
              <w:spacing w:line="500" w:lineRule="exact"/>
              <w:contextualSpacing/>
              <w:jc w:val="center"/>
              <w:rPr>
                <w:b/>
                <w:lang w:val="zh-CN"/>
              </w:rPr>
            </w:pPr>
            <w:r>
              <w:rPr>
                <w:rFonts w:hint="eastAsia"/>
                <w:b/>
                <w:lang w:val="zh-CN"/>
              </w:rPr>
              <w:t>提出质疑的时间</w:t>
            </w:r>
          </w:p>
        </w:tc>
        <w:tc>
          <w:tcPr>
            <w:tcW w:w="5960" w:type="dxa"/>
            <w:vAlign w:val="center"/>
          </w:tcPr>
          <w:p>
            <w:pPr>
              <w:pStyle w:val="91"/>
              <w:spacing w:line="500" w:lineRule="exact"/>
              <w:ind w:firstLine="240" w:firstLineChars="100"/>
              <w:contextualSpacing/>
              <w:rPr>
                <w:lang w:val="zh-CN"/>
              </w:rPr>
            </w:pPr>
            <w:r>
              <w:rPr>
                <w:rFonts w:hint="eastAsia"/>
                <w:lang w:val="zh-CN"/>
              </w:rPr>
              <w:t>自招标文件发售时间起的七个工作日内。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exact"/>
          <w:jc w:val="center"/>
        </w:trPr>
        <w:tc>
          <w:tcPr>
            <w:tcW w:w="759" w:type="dxa"/>
            <w:vAlign w:val="center"/>
          </w:tcPr>
          <w:p>
            <w:pPr>
              <w:pStyle w:val="91"/>
              <w:spacing w:line="500" w:lineRule="exact"/>
              <w:ind w:right="230"/>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14</w:t>
            </w:r>
          </w:p>
        </w:tc>
        <w:tc>
          <w:tcPr>
            <w:tcW w:w="2776" w:type="dxa"/>
            <w:vAlign w:val="center"/>
          </w:tcPr>
          <w:p>
            <w:pPr>
              <w:pStyle w:val="91"/>
              <w:spacing w:line="500" w:lineRule="exact"/>
              <w:contextualSpacing/>
              <w:jc w:val="center"/>
              <w:rPr>
                <w:b/>
                <w:lang w:val="zh-CN"/>
              </w:rPr>
            </w:pPr>
            <w:r>
              <w:rPr>
                <w:rFonts w:hint="eastAsia"/>
                <w:b/>
                <w:lang w:val="zh-CN"/>
              </w:rPr>
              <w:t>分包履约</w:t>
            </w:r>
          </w:p>
        </w:tc>
        <w:tc>
          <w:tcPr>
            <w:tcW w:w="5960" w:type="dxa"/>
            <w:vAlign w:val="center"/>
          </w:tcPr>
          <w:p>
            <w:pPr>
              <w:pStyle w:val="91"/>
              <w:spacing w:line="500" w:lineRule="exact"/>
              <w:ind w:right="67" w:rightChars="32" w:firstLine="249" w:firstLineChars="104"/>
              <w:contextualSpacing/>
            </w:pPr>
            <w:r>
              <w:rPr>
                <w:rFonts w:hint="eastAsia"/>
                <w:lang w:val="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8" w:hRule="exact"/>
          <w:jc w:val="center"/>
        </w:trPr>
        <w:tc>
          <w:tcPr>
            <w:tcW w:w="759" w:type="dxa"/>
            <w:vAlign w:val="center"/>
          </w:tcPr>
          <w:p>
            <w:pPr>
              <w:pStyle w:val="91"/>
              <w:spacing w:line="500" w:lineRule="exact"/>
              <w:ind w:right="230"/>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15</w:t>
            </w:r>
          </w:p>
        </w:tc>
        <w:tc>
          <w:tcPr>
            <w:tcW w:w="2776" w:type="dxa"/>
            <w:vAlign w:val="center"/>
          </w:tcPr>
          <w:p>
            <w:pPr>
              <w:pStyle w:val="91"/>
              <w:spacing w:line="500" w:lineRule="exact"/>
              <w:ind w:left="52"/>
              <w:contextualSpacing/>
              <w:jc w:val="center"/>
              <w:rPr>
                <w:b/>
                <w:lang w:val="zh-CN"/>
              </w:rPr>
            </w:pPr>
            <w:r>
              <w:rPr>
                <w:rFonts w:hint="eastAsia"/>
                <w:b/>
                <w:lang w:val="zh-CN"/>
              </w:rPr>
              <w:t>构成招标文件             的其他文件</w:t>
            </w:r>
          </w:p>
        </w:tc>
        <w:tc>
          <w:tcPr>
            <w:tcW w:w="5960" w:type="dxa"/>
            <w:vAlign w:val="center"/>
          </w:tcPr>
          <w:p>
            <w:pPr>
              <w:pStyle w:val="91"/>
              <w:spacing w:line="500" w:lineRule="exact"/>
              <w:ind w:left="216" w:leftChars="103" w:right="67" w:rightChars="32"/>
              <w:contextualSpacing/>
              <w:rPr>
                <w:lang w:val="zh-CN"/>
              </w:rPr>
            </w:pPr>
            <w:r>
              <w:rPr>
                <w:rFonts w:hint="eastAsia"/>
                <w:lang w:val="zh-CN"/>
              </w:rPr>
              <w:t>招标文件的澄清</w:t>
            </w:r>
            <w:r>
              <w:rPr>
                <w:rFonts w:hint="eastAsia"/>
              </w:rPr>
              <w:t>、修改书及有关补充通知为招标文件的有效组成部分。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exact"/>
          <w:jc w:val="center"/>
        </w:trPr>
        <w:tc>
          <w:tcPr>
            <w:tcW w:w="759" w:type="dxa"/>
            <w:vAlign w:val="center"/>
          </w:tcPr>
          <w:p>
            <w:pPr>
              <w:pStyle w:val="91"/>
              <w:spacing w:line="500" w:lineRule="exact"/>
              <w:ind w:right="230"/>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16</w:t>
            </w:r>
          </w:p>
        </w:tc>
        <w:tc>
          <w:tcPr>
            <w:tcW w:w="2776" w:type="dxa"/>
            <w:vAlign w:val="center"/>
          </w:tcPr>
          <w:p>
            <w:pPr>
              <w:pStyle w:val="91"/>
              <w:spacing w:line="500" w:lineRule="exact"/>
              <w:ind w:left="52"/>
              <w:contextualSpacing/>
              <w:jc w:val="center"/>
              <w:rPr>
                <w:b/>
                <w:lang w:val="zh-CN"/>
              </w:rPr>
            </w:pPr>
            <w:r>
              <w:rPr>
                <w:rFonts w:hint="eastAsia"/>
                <w:b/>
                <w:lang w:val="zh-CN"/>
              </w:rPr>
              <w:t>投标截止时间</w:t>
            </w:r>
          </w:p>
        </w:tc>
        <w:tc>
          <w:tcPr>
            <w:tcW w:w="5960" w:type="dxa"/>
            <w:vAlign w:val="center"/>
          </w:tcPr>
          <w:p>
            <w:pPr>
              <w:pStyle w:val="91"/>
              <w:spacing w:line="500" w:lineRule="exact"/>
              <w:ind w:firstLine="120" w:firstLineChars="50"/>
              <w:contextualSpacing/>
              <w:rPr>
                <w:lang w:val="zh-CN"/>
              </w:rPr>
            </w:pPr>
            <w:r>
              <w:rPr>
                <w:rFonts w:hint="eastAsia"/>
              </w:rPr>
              <w:t xml:space="preserve"> 2021年</w:t>
            </w:r>
            <w:r>
              <w:rPr>
                <w:rFonts w:hint="eastAsia"/>
                <w:lang w:val="en-US" w:eastAsia="zh-CN"/>
              </w:rPr>
              <w:t>10</w:t>
            </w:r>
            <w:r>
              <w:rPr>
                <w:rFonts w:hint="eastAsia"/>
              </w:rPr>
              <w:t>月31日1</w:t>
            </w:r>
            <w:r>
              <w:rPr>
                <w:rFonts w:hint="eastAsia"/>
                <w:lang w:val="en-US" w:eastAsia="zh-CN"/>
              </w:rPr>
              <w:t>1</w:t>
            </w:r>
            <w:r>
              <w:rPr>
                <w:rFonts w:hint="eastAsia"/>
              </w:rPr>
              <w:t>︰00</w:t>
            </w:r>
            <w:r>
              <w:rPr>
                <w:rFonts w:hint="eastAsia"/>
                <w:lang w:val="zh-CN"/>
              </w:rPr>
              <w:t>时（北京时间）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exact"/>
          <w:jc w:val="center"/>
        </w:trPr>
        <w:tc>
          <w:tcPr>
            <w:tcW w:w="759" w:type="dxa"/>
            <w:vAlign w:val="center"/>
          </w:tcPr>
          <w:p>
            <w:pPr>
              <w:pStyle w:val="91"/>
              <w:spacing w:line="500" w:lineRule="exact"/>
              <w:ind w:right="230"/>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17</w:t>
            </w:r>
          </w:p>
        </w:tc>
        <w:tc>
          <w:tcPr>
            <w:tcW w:w="2776" w:type="dxa"/>
            <w:vAlign w:val="center"/>
          </w:tcPr>
          <w:p>
            <w:pPr>
              <w:pStyle w:val="91"/>
              <w:spacing w:line="500" w:lineRule="exact"/>
              <w:ind w:left="33"/>
              <w:contextualSpacing/>
              <w:jc w:val="center"/>
              <w:rPr>
                <w:b/>
                <w:lang w:val="zh-CN"/>
              </w:rPr>
            </w:pPr>
            <w:r>
              <w:rPr>
                <w:rFonts w:hint="eastAsia"/>
                <w:b/>
                <w:lang w:val="zh-CN"/>
              </w:rPr>
              <w:t>投标有效期</w:t>
            </w:r>
          </w:p>
        </w:tc>
        <w:tc>
          <w:tcPr>
            <w:tcW w:w="5960" w:type="dxa"/>
            <w:vAlign w:val="center"/>
          </w:tcPr>
          <w:p>
            <w:pPr>
              <w:pStyle w:val="91"/>
              <w:spacing w:line="500" w:lineRule="exact"/>
              <w:ind w:firstLine="240" w:firstLineChars="100"/>
              <w:contextualSpacing/>
              <w:jc w:val="both"/>
              <w:rPr>
                <w:lang w:val="zh-CN"/>
              </w:rPr>
            </w:pPr>
            <w:r>
              <w:rPr>
                <w:rFonts w:hint="eastAsia"/>
              </w:rPr>
              <w:t>30 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8" w:hRule="atLeast"/>
          <w:jc w:val="center"/>
        </w:trPr>
        <w:tc>
          <w:tcPr>
            <w:tcW w:w="759" w:type="dxa"/>
            <w:vAlign w:val="center"/>
          </w:tcPr>
          <w:p>
            <w:pPr>
              <w:pStyle w:val="91"/>
              <w:spacing w:line="500" w:lineRule="exact"/>
              <w:ind w:right="230"/>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18</w:t>
            </w:r>
          </w:p>
        </w:tc>
        <w:tc>
          <w:tcPr>
            <w:tcW w:w="2776" w:type="dxa"/>
            <w:vAlign w:val="center"/>
          </w:tcPr>
          <w:p>
            <w:pPr>
              <w:pStyle w:val="91"/>
              <w:spacing w:line="500" w:lineRule="exact"/>
              <w:ind w:left="33"/>
              <w:contextualSpacing/>
              <w:jc w:val="center"/>
              <w:rPr>
                <w:b/>
                <w:lang w:val="zh-CN"/>
              </w:rPr>
            </w:pPr>
            <w:r>
              <w:rPr>
                <w:rFonts w:hint="eastAsia"/>
                <w:b/>
                <w:lang w:val="zh-CN"/>
              </w:rPr>
              <w:t>投标保证金</w:t>
            </w:r>
          </w:p>
        </w:tc>
        <w:tc>
          <w:tcPr>
            <w:tcW w:w="5960" w:type="dxa"/>
            <w:vAlign w:val="center"/>
          </w:tcPr>
          <w:p>
            <w:pPr>
              <w:spacing w:line="500" w:lineRule="exact"/>
              <w:ind w:right="210" w:rightChars="100"/>
              <w:contextualSpacing/>
              <w:jc w:val="left"/>
              <w:rPr>
                <w:rFonts w:ascii="宋体" w:hAnsi="宋体" w:cs="宋体"/>
                <w:sz w:val="24"/>
                <w:szCs w:val="24"/>
              </w:rPr>
            </w:pPr>
            <w:r>
              <w:rPr>
                <w:rFonts w:hint="eastAsia" w:ascii="宋体" w:hAnsi="宋体" w:cs="宋体"/>
                <w:b/>
                <w:sz w:val="24"/>
                <w:szCs w:val="24"/>
              </w:rPr>
              <w:t>投标保证金额</w:t>
            </w:r>
            <w:r>
              <w:rPr>
                <w:rFonts w:hint="eastAsia" w:ascii="宋体" w:hAnsi="宋体" w:cs="宋体"/>
                <w:sz w:val="24"/>
                <w:szCs w:val="24"/>
              </w:rPr>
              <w:t>：</w:t>
            </w:r>
            <w:r>
              <w:rPr>
                <w:rFonts w:hint="eastAsia" w:ascii="宋体" w:hAnsi="宋体" w:cs="宋体"/>
                <w:sz w:val="24"/>
                <w:szCs w:val="24"/>
                <w:lang w:val="en-US" w:eastAsia="zh-CN"/>
              </w:rPr>
              <w:t>8</w:t>
            </w:r>
            <w:r>
              <w:rPr>
                <w:rFonts w:hint="eastAsia" w:ascii="宋体" w:hAnsi="宋体" w:cs="宋体"/>
                <w:sz w:val="24"/>
                <w:szCs w:val="24"/>
              </w:rPr>
              <w:t>0000元（大写：</w:t>
            </w:r>
            <w:r>
              <w:rPr>
                <w:rFonts w:hint="eastAsia" w:ascii="宋体" w:hAnsi="宋体" w:cs="宋体"/>
                <w:sz w:val="24"/>
                <w:szCs w:val="24"/>
                <w:lang w:eastAsia="zh-CN"/>
              </w:rPr>
              <w:t>捌</w:t>
            </w:r>
            <w:r>
              <w:rPr>
                <w:rFonts w:hint="eastAsia" w:ascii="宋体" w:hAnsi="宋体" w:cs="宋体"/>
                <w:sz w:val="24"/>
                <w:szCs w:val="24"/>
              </w:rPr>
              <w:t>万元整）</w:t>
            </w:r>
          </w:p>
          <w:p>
            <w:pPr>
              <w:spacing w:line="500" w:lineRule="exact"/>
              <w:rPr>
                <w:rFonts w:ascii="宋体" w:hAnsi="宋体" w:cs="Times New Roman"/>
                <w:bCs/>
                <w:color w:val="000000"/>
                <w:sz w:val="24"/>
                <w:szCs w:val="24"/>
              </w:rPr>
            </w:pPr>
            <w:r>
              <w:rPr>
                <w:rFonts w:hint="eastAsia" w:ascii="宋体" w:hAnsi="宋体" w:cs="Times New Roman"/>
                <w:bCs/>
                <w:color w:val="000000"/>
                <w:sz w:val="24"/>
                <w:szCs w:val="24"/>
              </w:rPr>
              <w:t>截止为</w:t>
            </w:r>
            <w:r>
              <w:rPr>
                <w:rFonts w:ascii="宋体" w:hAnsi="宋体" w:cs="Times New Roman"/>
                <w:bCs/>
                <w:color w:val="000000"/>
                <w:sz w:val="24"/>
                <w:szCs w:val="24"/>
              </w:rPr>
              <w:t>20</w:t>
            </w:r>
            <w:r>
              <w:rPr>
                <w:rFonts w:hint="eastAsia" w:ascii="宋体" w:hAnsi="宋体" w:cs="Times New Roman"/>
                <w:bCs/>
                <w:color w:val="000000"/>
                <w:sz w:val="24"/>
                <w:szCs w:val="24"/>
              </w:rPr>
              <w:t>21</w:t>
            </w:r>
            <w:r>
              <w:rPr>
                <w:rFonts w:ascii="宋体" w:hAnsi="宋体" w:cs="Times New Roman"/>
                <w:bCs/>
                <w:color w:val="000000"/>
                <w:sz w:val="24"/>
                <w:szCs w:val="24"/>
              </w:rPr>
              <w:t>年</w:t>
            </w:r>
            <w:r>
              <w:rPr>
                <w:rFonts w:hint="eastAsia" w:ascii="宋体" w:hAnsi="宋体" w:cs="Times New Roman"/>
                <w:bCs/>
                <w:color w:val="000000"/>
                <w:sz w:val="24"/>
                <w:szCs w:val="24"/>
              </w:rPr>
              <w:t xml:space="preserve"> </w:t>
            </w:r>
            <w:r>
              <w:rPr>
                <w:rFonts w:hint="eastAsia" w:ascii="宋体" w:hAnsi="宋体" w:cs="Times New Roman"/>
                <w:bCs/>
                <w:color w:val="000000"/>
                <w:sz w:val="24"/>
                <w:szCs w:val="24"/>
                <w:lang w:val="en-US" w:eastAsia="zh-CN"/>
              </w:rPr>
              <w:t>10</w:t>
            </w:r>
            <w:r>
              <w:rPr>
                <w:rFonts w:ascii="宋体" w:hAnsi="宋体" w:cs="Times New Roman"/>
                <w:bCs/>
                <w:color w:val="000000"/>
                <w:sz w:val="24"/>
                <w:szCs w:val="24"/>
              </w:rPr>
              <w:t>月</w:t>
            </w:r>
            <w:r>
              <w:rPr>
                <w:rFonts w:hint="eastAsia" w:ascii="宋体" w:hAnsi="宋体" w:cs="Times New Roman"/>
                <w:bCs/>
                <w:color w:val="000000"/>
                <w:sz w:val="24"/>
                <w:szCs w:val="24"/>
                <w:lang w:val="en-US" w:eastAsia="zh-CN"/>
              </w:rPr>
              <w:t>30</w:t>
            </w:r>
            <w:r>
              <w:rPr>
                <w:rFonts w:ascii="宋体" w:hAnsi="宋体" w:cs="Times New Roman"/>
                <w:bCs/>
                <w:color w:val="000000"/>
                <w:sz w:val="24"/>
                <w:szCs w:val="24"/>
              </w:rPr>
              <w:t>日</w:t>
            </w:r>
            <w:r>
              <w:rPr>
                <w:rFonts w:hint="eastAsia" w:ascii="宋体" w:hAnsi="宋体" w:cs="Times New Roman"/>
                <w:bCs/>
                <w:color w:val="000000"/>
                <w:sz w:val="24"/>
                <w:szCs w:val="24"/>
              </w:rPr>
              <w:t>18:00（北京时间）前须到帐（电汇时须注明项目名称，可简写），未按期交纳并到账的投标保证金的投标文件无效。</w:t>
            </w:r>
          </w:p>
          <w:p>
            <w:pPr>
              <w:spacing w:line="500" w:lineRule="exact"/>
              <w:rPr>
                <w:rFonts w:ascii="宋体" w:hAnsi="宋体"/>
                <w:bCs/>
                <w:color w:val="000000"/>
                <w:sz w:val="24"/>
                <w:szCs w:val="24"/>
              </w:rPr>
            </w:pPr>
            <w:r>
              <w:rPr>
                <w:rFonts w:hint="eastAsia" w:ascii="宋体" w:hAnsi="宋体"/>
                <w:bCs/>
                <w:color w:val="000000"/>
                <w:sz w:val="24"/>
                <w:szCs w:val="24"/>
              </w:rPr>
              <w:t>投标保证金的</w:t>
            </w:r>
            <w:r>
              <w:rPr>
                <w:rFonts w:ascii="宋体" w:hAnsi="宋体"/>
                <w:bCs/>
                <w:color w:val="000000"/>
                <w:sz w:val="24"/>
                <w:szCs w:val="24"/>
              </w:rPr>
              <w:t>形式：</w:t>
            </w:r>
            <w:r>
              <w:rPr>
                <w:rFonts w:hint="eastAsia" w:ascii="宋体" w:hAnsi="宋体"/>
                <w:bCs/>
                <w:color w:val="000000"/>
                <w:sz w:val="24"/>
                <w:szCs w:val="24"/>
              </w:rPr>
              <w:t>从投标人所在地企业基本账户以电汇的方式，汇到指定的投标保证金账户</w:t>
            </w:r>
          </w:p>
          <w:p>
            <w:pPr>
              <w:spacing w:line="500" w:lineRule="exact"/>
              <w:rPr>
                <w:rFonts w:ascii="宋体" w:hAnsi="宋体"/>
                <w:bCs/>
                <w:color w:val="000000"/>
                <w:sz w:val="24"/>
                <w:szCs w:val="24"/>
              </w:rPr>
            </w:pPr>
            <w:r>
              <w:rPr>
                <w:rFonts w:hint="eastAsia" w:ascii="宋体" w:hAnsi="宋体"/>
                <w:bCs/>
                <w:color w:val="000000"/>
                <w:sz w:val="24"/>
                <w:szCs w:val="24"/>
              </w:rPr>
              <w:t>开户银行：中国银行股份有限公司阿克苏市东大街支行</w:t>
            </w:r>
          </w:p>
          <w:p>
            <w:pPr>
              <w:spacing w:line="500" w:lineRule="exact"/>
              <w:rPr>
                <w:rFonts w:ascii="宋体" w:hAnsi="宋体"/>
                <w:bCs/>
                <w:color w:val="000000"/>
                <w:sz w:val="24"/>
                <w:szCs w:val="24"/>
              </w:rPr>
            </w:pPr>
            <w:r>
              <w:rPr>
                <w:rFonts w:hint="eastAsia" w:ascii="宋体" w:hAnsi="宋体"/>
                <w:bCs/>
                <w:color w:val="000000"/>
                <w:sz w:val="24"/>
                <w:szCs w:val="24"/>
              </w:rPr>
              <w:t>开户行行号：104891001064</w:t>
            </w:r>
          </w:p>
          <w:p>
            <w:pPr>
              <w:spacing w:line="500" w:lineRule="exact"/>
              <w:rPr>
                <w:rFonts w:ascii="宋体" w:hAnsi="宋体"/>
                <w:bCs/>
                <w:color w:val="000000"/>
                <w:sz w:val="24"/>
                <w:szCs w:val="24"/>
              </w:rPr>
            </w:pPr>
            <w:r>
              <w:rPr>
                <w:rFonts w:hint="eastAsia" w:ascii="宋体" w:hAnsi="宋体"/>
                <w:bCs/>
                <w:color w:val="000000"/>
                <w:sz w:val="24"/>
                <w:szCs w:val="24"/>
              </w:rPr>
              <w:t>开户名称:新疆领会项目管理有限公司</w:t>
            </w:r>
          </w:p>
          <w:p>
            <w:pPr>
              <w:spacing w:line="500" w:lineRule="exact"/>
              <w:ind w:left="216" w:leftChars="103" w:right="269" w:rightChars="128"/>
              <w:rPr>
                <w:rFonts w:ascii="宋体" w:hAnsi="宋体" w:cs="宋体"/>
                <w:sz w:val="24"/>
                <w:szCs w:val="24"/>
              </w:rPr>
            </w:pPr>
            <w:r>
              <w:rPr>
                <w:rFonts w:hint="eastAsia" w:ascii="宋体" w:hAnsi="宋体"/>
                <w:bCs/>
                <w:color w:val="000000"/>
                <w:sz w:val="24"/>
                <w:szCs w:val="24"/>
              </w:rPr>
              <w:t>帐    号：108282793420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8" w:hRule="exact"/>
          <w:jc w:val="center"/>
        </w:trPr>
        <w:tc>
          <w:tcPr>
            <w:tcW w:w="759" w:type="dxa"/>
            <w:vAlign w:val="center"/>
          </w:tcPr>
          <w:p>
            <w:pPr>
              <w:pStyle w:val="91"/>
              <w:spacing w:line="500" w:lineRule="exact"/>
              <w:ind w:right="230"/>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19</w:t>
            </w:r>
          </w:p>
        </w:tc>
        <w:tc>
          <w:tcPr>
            <w:tcW w:w="2776" w:type="dxa"/>
            <w:vAlign w:val="center"/>
          </w:tcPr>
          <w:p>
            <w:pPr>
              <w:pStyle w:val="91"/>
              <w:spacing w:line="500" w:lineRule="exact"/>
              <w:ind w:right="28" w:rightChars="0"/>
              <w:contextualSpacing/>
              <w:jc w:val="center"/>
              <w:rPr>
                <w:rFonts w:ascii="宋体" w:hAnsi="宋体" w:eastAsia="宋体" w:cs="宋体"/>
                <w:b/>
                <w:color w:val="000000" w:themeColor="text1"/>
                <w:sz w:val="24"/>
                <w:szCs w:val="24"/>
                <w:lang w:val="zh-CN" w:eastAsia="zh-CN" w:bidi="ar-SA"/>
                <w14:textFill>
                  <w14:solidFill>
                    <w14:schemeClr w14:val="tx1"/>
                  </w14:solidFill>
                </w14:textFill>
              </w:rPr>
            </w:pPr>
            <w:r>
              <w:rPr>
                <w:rFonts w:hint="eastAsia"/>
                <w:b/>
                <w:color w:val="000000" w:themeColor="text1"/>
                <w:lang w:val="zh-CN"/>
                <w14:textFill>
                  <w14:solidFill>
                    <w14:schemeClr w14:val="tx1"/>
                  </w14:solidFill>
                </w14:textFill>
              </w:rPr>
              <w:t>备选投标方案和报价</w:t>
            </w:r>
          </w:p>
        </w:tc>
        <w:tc>
          <w:tcPr>
            <w:tcW w:w="5960" w:type="dxa"/>
            <w:vAlign w:val="center"/>
          </w:tcPr>
          <w:p>
            <w:pPr>
              <w:pStyle w:val="91"/>
              <w:tabs>
                <w:tab w:val="left" w:pos="5749"/>
              </w:tabs>
              <w:spacing w:line="500" w:lineRule="exact"/>
              <w:ind w:firstLine="240" w:firstLineChars="100"/>
              <w:contextualSpacing/>
              <w:rPr>
                <w:rFonts w:ascii="宋体" w:hAnsi="宋体" w:eastAsia="宋体" w:cs="宋体"/>
                <w:color w:val="000000" w:themeColor="text1"/>
                <w:sz w:val="24"/>
                <w:szCs w:val="24"/>
                <w:lang w:val="zh-CN" w:eastAsia="zh-CN" w:bidi="ar-SA"/>
                <w14:textFill>
                  <w14:solidFill>
                    <w14:schemeClr w14:val="tx1"/>
                  </w14:solidFill>
                </w14:textFill>
              </w:rPr>
            </w:pPr>
            <w:r>
              <w:rPr>
                <w:rFonts w:hint="eastAsia"/>
                <w:color w:val="000000" w:themeColor="text1"/>
                <w:lang w:val="zh-CN"/>
                <w14:textFill>
                  <w14:solidFill>
                    <w14:schemeClr w14:val="tx1"/>
                  </w14:solidFill>
                </w14:textFill>
              </w:rPr>
              <w:t>不接受备选投标方案和多个报价。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759" w:type="dxa"/>
            <w:vAlign w:val="center"/>
          </w:tcPr>
          <w:p>
            <w:pPr>
              <w:pStyle w:val="91"/>
              <w:spacing w:line="500" w:lineRule="exact"/>
              <w:ind w:right="230"/>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20</w:t>
            </w:r>
          </w:p>
        </w:tc>
        <w:tc>
          <w:tcPr>
            <w:tcW w:w="2776" w:type="dxa"/>
            <w:vAlign w:val="center"/>
          </w:tcPr>
          <w:p>
            <w:pPr>
              <w:pStyle w:val="91"/>
              <w:spacing w:line="500" w:lineRule="exact"/>
              <w:contextualSpacing/>
              <w:jc w:val="center"/>
              <w:rPr>
                <w:rFonts w:ascii="宋体" w:hAnsi="宋体" w:eastAsia="宋体" w:cs="宋体"/>
                <w:b/>
                <w:color w:val="000000" w:themeColor="text1"/>
                <w:sz w:val="24"/>
                <w:szCs w:val="24"/>
                <w:lang w:val="zh-CN" w:eastAsia="zh-CN" w:bidi="ar-SA"/>
                <w14:textFill>
                  <w14:solidFill>
                    <w14:schemeClr w14:val="tx1"/>
                  </w14:solidFill>
                </w14:textFill>
              </w:rPr>
            </w:pPr>
            <w:r>
              <w:rPr>
                <w:rFonts w:hint="eastAsia"/>
                <w:b/>
                <w:color w:val="000000" w:themeColor="text1"/>
                <w:lang w:val="zh-CN"/>
                <w14:textFill>
                  <w14:solidFill>
                    <w14:schemeClr w14:val="tx1"/>
                  </w14:solidFill>
                </w14:textFill>
              </w:rPr>
              <w:t>签字盖章</w:t>
            </w:r>
          </w:p>
        </w:tc>
        <w:tc>
          <w:tcPr>
            <w:tcW w:w="5960" w:type="dxa"/>
            <w:vAlign w:val="center"/>
          </w:tcPr>
          <w:p>
            <w:pPr>
              <w:pStyle w:val="91"/>
              <w:tabs>
                <w:tab w:val="left" w:pos="5749"/>
              </w:tabs>
              <w:spacing w:line="500" w:lineRule="exact"/>
              <w:ind w:left="195" w:leftChars="93" w:right="210" w:rightChars="100" w:firstLine="14" w:firstLineChars="6"/>
              <w:contextualSpacing/>
              <w:rPr>
                <w:rFonts w:ascii="宋体" w:hAnsi="宋体" w:eastAsia="宋体" w:cs="宋体"/>
                <w:color w:val="000000" w:themeColor="text1"/>
                <w:sz w:val="24"/>
                <w:szCs w:val="24"/>
                <w:lang w:val="zh-CN" w:eastAsia="zh-CN" w:bidi="ar-SA"/>
                <w14:textFill>
                  <w14:solidFill>
                    <w14:schemeClr w14:val="tx1"/>
                  </w14:solidFill>
                </w14:textFill>
              </w:rPr>
            </w:pPr>
            <w:r>
              <w:rPr>
                <w:rFonts w:hint="eastAsia"/>
                <w:color w:val="000000" w:themeColor="text1"/>
                <w:lang w:val="zh-CN"/>
                <w14:textFill>
                  <w14:solidFill>
                    <w14:schemeClr w14:val="tx1"/>
                  </w14:solidFill>
                </w14:textFill>
              </w:rPr>
              <w:t>投标人必须按照招标文件的规定和要求签字、盖章（法人代表的签字可用具有法定效力的签字章）。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7" w:hRule="exact"/>
          <w:jc w:val="center"/>
        </w:trPr>
        <w:tc>
          <w:tcPr>
            <w:tcW w:w="759" w:type="dxa"/>
            <w:vAlign w:val="center"/>
          </w:tcPr>
          <w:p>
            <w:pPr>
              <w:pStyle w:val="91"/>
              <w:spacing w:line="500" w:lineRule="exact"/>
              <w:ind w:right="264"/>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21</w:t>
            </w:r>
          </w:p>
        </w:tc>
        <w:tc>
          <w:tcPr>
            <w:tcW w:w="2776" w:type="dxa"/>
            <w:vAlign w:val="center"/>
          </w:tcPr>
          <w:p>
            <w:pPr>
              <w:pStyle w:val="91"/>
              <w:spacing w:line="500" w:lineRule="exact"/>
              <w:ind w:left="351" w:leftChars="167" w:firstLine="241" w:firstLineChars="100"/>
              <w:contextualSpacing/>
              <w:rPr>
                <w:rFonts w:ascii="宋体" w:hAnsi="宋体" w:eastAsia="宋体" w:cs="宋体"/>
                <w:b/>
                <w:color w:val="000000" w:themeColor="text1"/>
                <w:sz w:val="24"/>
                <w:szCs w:val="24"/>
                <w:lang w:val="zh-CN" w:eastAsia="zh-CN" w:bidi="ar-SA"/>
                <w14:textFill>
                  <w14:solidFill>
                    <w14:schemeClr w14:val="tx1"/>
                  </w14:solidFill>
                </w14:textFill>
              </w:rPr>
            </w:pPr>
            <w:r>
              <w:rPr>
                <w:rFonts w:hint="eastAsia"/>
                <w:b/>
                <w:color w:val="000000" w:themeColor="text1"/>
                <w:lang w:val="zh-CN"/>
                <w14:textFill>
                  <w14:solidFill>
                    <w14:schemeClr w14:val="tx1"/>
                  </w14:solidFill>
                </w14:textFill>
              </w:rPr>
              <w:t>投标文件份数</w:t>
            </w:r>
          </w:p>
        </w:tc>
        <w:tc>
          <w:tcPr>
            <w:tcW w:w="5960" w:type="dxa"/>
            <w:vAlign w:val="center"/>
          </w:tcPr>
          <w:p>
            <w:pPr>
              <w:pStyle w:val="91"/>
              <w:tabs>
                <w:tab w:val="left" w:pos="5749"/>
              </w:tabs>
              <w:spacing w:line="500" w:lineRule="exact"/>
              <w:ind w:left="195" w:leftChars="93" w:right="210" w:rightChars="100" w:firstLine="14" w:firstLineChars="6"/>
              <w:contextualSpacing/>
              <w:jc w:val="both"/>
              <w:rPr>
                <w:rFonts w:ascii="宋体" w:hAnsi="宋体" w:eastAsia="宋体" w:cs="宋体"/>
                <w:color w:val="000000" w:themeColor="text1"/>
                <w:sz w:val="24"/>
                <w:szCs w:val="24"/>
                <w:u w:val="single"/>
                <w:lang w:val="zh-CN" w:eastAsia="zh-CN" w:bidi="ar-SA"/>
                <w14:textFill>
                  <w14:solidFill>
                    <w14:schemeClr w14:val="tx1"/>
                  </w14:solidFill>
                </w14:textFill>
              </w:rPr>
            </w:pPr>
            <w:r>
              <w:rPr>
                <w:rFonts w:hint="eastAsia"/>
                <w:color w:val="000000" w:themeColor="text1"/>
                <w:lang w:val="zh-CN"/>
                <w14:textFill>
                  <w14:solidFill>
                    <w14:schemeClr w14:val="tx1"/>
                  </w14:solidFill>
                </w14:textFill>
              </w:rPr>
              <w:t>正本1份；副本</w:t>
            </w:r>
            <w:r>
              <w:rPr>
                <w:rFonts w:hint="eastAsia"/>
                <w:color w:val="000000" w:themeColor="text1"/>
                <w:lang w:val="en-US" w:eastAsia="zh-CN"/>
                <w14:textFill>
                  <w14:solidFill>
                    <w14:schemeClr w14:val="tx1"/>
                  </w14:solidFill>
                </w14:textFill>
              </w:rPr>
              <w:t>3</w:t>
            </w:r>
            <w:r>
              <w:rPr>
                <w:rFonts w:hint="eastAsia"/>
                <w:color w:val="000000" w:themeColor="text1"/>
                <w:lang w:val="zh-CN"/>
                <w14:textFill>
                  <w14:solidFill>
                    <w14:schemeClr w14:val="tx1"/>
                  </w14:solidFill>
                </w14:textFill>
              </w:rPr>
              <w:t>份；电子文档（U盘）1份；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5" w:hRule="exact"/>
          <w:jc w:val="center"/>
        </w:trPr>
        <w:tc>
          <w:tcPr>
            <w:tcW w:w="759" w:type="dxa"/>
            <w:vAlign w:val="center"/>
          </w:tcPr>
          <w:p>
            <w:pPr>
              <w:pStyle w:val="91"/>
              <w:spacing w:line="500" w:lineRule="exact"/>
              <w:ind w:right="264"/>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22</w:t>
            </w:r>
          </w:p>
        </w:tc>
        <w:tc>
          <w:tcPr>
            <w:tcW w:w="2776" w:type="dxa"/>
            <w:vAlign w:val="center"/>
          </w:tcPr>
          <w:p>
            <w:pPr>
              <w:pStyle w:val="91"/>
              <w:spacing w:line="500" w:lineRule="exact"/>
              <w:contextualSpacing/>
              <w:jc w:val="center"/>
              <w:rPr>
                <w:rFonts w:ascii="宋体" w:hAnsi="宋体" w:eastAsia="宋体" w:cs="宋体"/>
                <w:b/>
                <w:color w:val="000000" w:themeColor="text1"/>
                <w:sz w:val="24"/>
                <w:szCs w:val="24"/>
                <w:lang w:val="zh-CN" w:eastAsia="zh-CN" w:bidi="ar-SA"/>
                <w14:textFill>
                  <w14:solidFill>
                    <w14:schemeClr w14:val="tx1"/>
                  </w14:solidFill>
                </w14:textFill>
              </w:rPr>
            </w:pPr>
            <w:r>
              <w:rPr>
                <w:rFonts w:hint="eastAsia"/>
                <w:b/>
                <w:color w:val="000000" w:themeColor="text1"/>
                <w:lang w:val="zh-CN"/>
                <w14:textFill>
                  <w14:solidFill>
                    <w14:schemeClr w14:val="tx1"/>
                  </w14:solidFill>
                </w14:textFill>
              </w:rPr>
              <w:t>投标文件的装订</w:t>
            </w:r>
          </w:p>
        </w:tc>
        <w:tc>
          <w:tcPr>
            <w:tcW w:w="5960" w:type="dxa"/>
            <w:vAlign w:val="center"/>
          </w:tcPr>
          <w:p>
            <w:pPr>
              <w:pStyle w:val="91"/>
              <w:tabs>
                <w:tab w:val="left" w:pos="5749"/>
              </w:tabs>
              <w:spacing w:line="500" w:lineRule="exact"/>
              <w:ind w:left="210" w:leftChars="100"/>
              <w:contextualSpacing/>
              <w:rPr>
                <w:rFonts w:ascii="宋体" w:hAnsi="宋体" w:eastAsia="宋体" w:cs="宋体"/>
                <w:color w:val="000000" w:themeColor="text1"/>
                <w:sz w:val="24"/>
                <w:szCs w:val="24"/>
                <w:lang w:val="zh-CN" w:eastAsia="zh-CN" w:bidi="ar-SA"/>
                <w14:textFill>
                  <w14:solidFill>
                    <w14:schemeClr w14:val="tx1"/>
                  </w14:solidFill>
                </w14:textFill>
              </w:rPr>
            </w:pPr>
            <w:r>
              <w:rPr>
                <w:rFonts w:hint="eastAsia"/>
                <w:color w:val="000000" w:themeColor="text1"/>
                <w:lang w:val="zh-CN"/>
                <w14:textFill>
                  <w14:solidFill>
                    <w14:schemeClr w14:val="tx1"/>
                  </w14:solidFill>
                </w14:textFill>
              </w:rPr>
              <w:t>正本、副本、分别装订。不得采用活页装订，否则按废标处理。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2" w:hRule="exact"/>
          <w:jc w:val="center"/>
        </w:trPr>
        <w:tc>
          <w:tcPr>
            <w:tcW w:w="759" w:type="dxa"/>
            <w:vAlign w:val="center"/>
          </w:tcPr>
          <w:p>
            <w:pPr>
              <w:pStyle w:val="91"/>
              <w:spacing w:line="500" w:lineRule="exact"/>
              <w:ind w:right="264"/>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23</w:t>
            </w:r>
          </w:p>
        </w:tc>
        <w:tc>
          <w:tcPr>
            <w:tcW w:w="2776" w:type="dxa"/>
            <w:vAlign w:val="center"/>
          </w:tcPr>
          <w:p>
            <w:pPr>
              <w:pStyle w:val="91"/>
              <w:spacing w:line="500" w:lineRule="exact"/>
              <w:ind w:left="351" w:leftChars="167"/>
              <w:contextualSpacing/>
              <w:rPr>
                <w:rFonts w:ascii="宋体" w:hAnsi="宋体" w:eastAsia="宋体" w:cs="宋体"/>
                <w:b/>
                <w:color w:val="000000" w:themeColor="text1"/>
                <w:sz w:val="24"/>
                <w:szCs w:val="24"/>
                <w:lang w:val="zh-CN" w:eastAsia="zh-CN" w:bidi="ar-SA"/>
                <w14:textFill>
                  <w14:solidFill>
                    <w14:schemeClr w14:val="tx1"/>
                  </w14:solidFill>
                </w14:textFill>
              </w:rPr>
            </w:pPr>
            <w:r>
              <w:rPr>
                <w:rFonts w:hint="eastAsia"/>
                <w:b/>
                <w:color w:val="000000" w:themeColor="text1"/>
                <w:lang w:val="zh-CN"/>
                <w14:textFill>
                  <w14:solidFill>
                    <w14:schemeClr w14:val="tx1"/>
                  </w14:solidFill>
                </w14:textFill>
              </w:rPr>
              <w:t>投标文件封面的标注</w:t>
            </w:r>
          </w:p>
        </w:tc>
        <w:tc>
          <w:tcPr>
            <w:tcW w:w="5960" w:type="dxa"/>
            <w:vAlign w:val="center"/>
          </w:tcPr>
          <w:p>
            <w:pPr>
              <w:pStyle w:val="91"/>
              <w:tabs>
                <w:tab w:val="left" w:pos="5749"/>
              </w:tabs>
              <w:spacing w:line="500" w:lineRule="exact"/>
              <w:ind w:left="195" w:leftChars="93" w:right="210" w:rightChars="100" w:firstLine="14" w:firstLineChars="6"/>
              <w:contextualSpacing/>
              <w:jc w:val="both"/>
              <w:rPr>
                <w:rFonts w:ascii="宋体" w:hAnsi="宋体" w:eastAsia="宋体" w:cs="宋体"/>
                <w:color w:val="000000" w:themeColor="text1"/>
                <w:sz w:val="24"/>
                <w:szCs w:val="24"/>
                <w:lang w:val="zh-CN" w:eastAsia="zh-CN" w:bidi="ar-SA"/>
                <w14:textFill>
                  <w14:solidFill>
                    <w14:schemeClr w14:val="tx1"/>
                  </w14:solidFill>
                </w14:textFill>
              </w:rPr>
            </w:pPr>
            <w:r>
              <w:rPr>
                <w:rFonts w:hint="eastAsia"/>
                <w:color w:val="000000" w:themeColor="text1"/>
                <w:lang w:val="zh-CN"/>
                <w14:textFill>
                  <w14:solidFill>
                    <w14:schemeClr w14:val="tx1"/>
                  </w14:solidFill>
                </w14:textFill>
              </w:rPr>
              <w:t>投标文件正本和副本的封面上均应标明：招标项目名称、项目编号、分包号（如有分包）、投标人名称、年月日；并分别在右上角标明“正本”和“副本”字样,</w:t>
            </w:r>
            <w:r>
              <w:rPr>
                <w:rFonts w:hint="eastAsia"/>
                <w:b/>
                <w:color w:val="000000" w:themeColor="text1"/>
                <w:lang w:val="zh-CN"/>
                <w14:textFill>
                  <w14:solidFill>
                    <w14:schemeClr w14:val="tx1"/>
                  </w14:solidFill>
                </w14:textFill>
              </w:rPr>
              <w:t>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2" w:hRule="atLeast"/>
          <w:jc w:val="center"/>
        </w:trPr>
        <w:tc>
          <w:tcPr>
            <w:tcW w:w="759" w:type="dxa"/>
            <w:vAlign w:val="center"/>
          </w:tcPr>
          <w:p>
            <w:pPr>
              <w:pStyle w:val="91"/>
              <w:spacing w:line="500" w:lineRule="exact"/>
              <w:ind w:right="264"/>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24</w:t>
            </w:r>
          </w:p>
        </w:tc>
        <w:tc>
          <w:tcPr>
            <w:tcW w:w="2776" w:type="dxa"/>
            <w:vAlign w:val="center"/>
          </w:tcPr>
          <w:p>
            <w:pPr>
              <w:pStyle w:val="91"/>
              <w:spacing w:line="500" w:lineRule="exact"/>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投标文件外层</w:t>
            </w:r>
          </w:p>
          <w:p>
            <w:pPr>
              <w:pStyle w:val="91"/>
              <w:spacing w:line="500" w:lineRule="exact"/>
              <w:contextualSpacing/>
              <w:jc w:val="center"/>
              <w:rPr>
                <w:rFonts w:ascii="宋体" w:hAnsi="宋体" w:eastAsia="宋体" w:cs="宋体"/>
                <w:b/>
                <w:color w:val="000000" w:themeColor="text1"/>
                <w:sz w:val="24"/>
                <w:szCs w:val="24"/>
                <w:lang w:val="zh-CN" w:eastAsia="zh-CN" w:bidi="ar-SA"/>
                <w14:textFill>
                  <w14:solidFill>
                    <w14:schemeClr w14:val="tx1"/>
                  </w14:solidFill>
                </w14:textFill>
              </w:rPr>
            </w:pPr>
            <w:r>
              <w:rPr>
                <w:rFonts w:hint="eastAsia"/>
                <w:b/>
                <w:color w:val="000000" w:themeColor="text1"/>
                <w:lang w:val="zh-CN"/>
                <w14:textFill>
                  <w14:solidFill>
                    <w14:schemeClr w14:val="tx1"/>
                  </w14:solidFill>
                </w14:textFill>
              </w:rPr>
              <w:t>密封袋的标注</w:t>
            </w:r>
          </w:p>
        </w:tc>
        <w:tc>
          <w:tcPr>
            <w:tcW w:w="5960" w:type="dxa"/>
            <w:vAlign w:val="center"/>
          </w:tcPr>
          <w:p>
            <w:pPr>
              <w:pStyle w:val="91"/>
              <w:tabs>
                <w:tab w:val="left" w:pos="5749"/>
              </w:tabs>
              <w:spacing w:line="500" w:lineRule="exact"/>
              <w:ind w:left="214" w:leftChars="92" w:hanging="21" w:hangingChars="9"/>
              <w:contextualSpacing/>
              <w:jc w:val="both"/>
              <w:rPr>
                <w:rFonts w:ascii="宋体" w:hAnsi="宋体" w:eastAsia="宋体" w:cs="宋体"/>
                <w:color w:val="000000" w:themeColor="text1"/>
                <w:sz w:val="24"/>
                <w:szCs w:val="24"/>
                <w:lang w:val="zh-CN" w:eastAsia="zh-CN" w:bidi="ar-SA"/>
                <w14:textFill>
                  <w14:solidFill>
                    <w14:schemeClr w14:val="tx1"/>
                  </w14:solidFill>
                </w14:textFill>
              </w:rPr>
            </w:pPr>
            <w:r>
              <w:rPr>
                <w:rFonts w:hint="eastAsia"/>
                <w:color w:val="000000" w:themeColor="text1"/>
                <w:lang w:val="zh-CN"/>
                <w14:textFill>
                  <w14:solidFill>
                    <w14:schemeClr w14:val="tx1"/>
                  </w14:solidFill>
                </w14:textFill>
              </w:rPr>
              <w:t>招标项目名称、招标编号、分包号（如有分包）、投标人名称、年月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4" w:hRule="atLeast"/>
          <w:jc w:val="center"/>
        </w:trPr>
        <w:tc>
          <w:tcPr>
            <w:tcW w:w="759" w:type="dxa"/>
            <w:vAlign w:val="center"/>
          </w:tcPr>
          <w:p>
            <w:pPr>
              <w:pStyle w:val="91"/>
              <w:spacing w:line="500" w:lineRule="exact"/>
              <w:ind w:right="264"/>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25</w:t>
            </w:r>
          </w:p>
        </w:tc>
        <w:tc>
          <w:tcPr>
            <w:tcW w:w="2776" w:type="dxa"/>
            <w:vAlign w:val="center"/>
          </w:tcPr>
          <w:p>
            <w:pPr>
              <w:pStyle w:val="91"/>
              <w:spacing w:line="500" w:lineRule="exact"/>
              <w:ind w:left="350" w:leftChars="0"/>
              <w:contextualSpacing/>
              <w:rPr>
                <w:rFonts w:ascii="宋体" w:hAnsi="宋体" w:eastAsia="宋体" w:cs="宋体"/>
                <w:b/>
                <w:color w:val="000000" w:themeColor="text1"/>
                <w:sz w:val="24"/>
                <w:szCs w:val="24"/>
                <w:lang w:val="zh-CN" w:eastAsia="zh-CN" w:bidi="ar-SA"/>
                <w14:textFill>
                  <w14:solidFill>
                    <w14:schemeClr w14:val="tx1"/>
                  </w14:solidFill>
                </w14:textFill>
              </w:rPr>
            </w:pPr>
            <w:r>
              <w:rPr>
                <w:rFonts w:hint="eastAsia"/>
                <w:b/>
                <w:color w:val="000000" w:themeColor="text1"/>
                <w:lang w:val="zh-CN"/>
                <w14:textFill>
                  <w14:solidFill>
                    <w14:schemeClr w14:val="tx1"/>
                  </w14:solidFill>
                </w14:textFill>
              </w:rPr>
              <w:t>递交投标文件地点</w:t>
            </w:r>
          </w:p>
        </w:tc>
        <w:tc>
          <w:tcPr>
            <w:tcW w:w="5960" w:type="dxa"/>
            <w:vAlign w:val="center"/>
          </w:tcPr>
          <w:p>
            <w:pPr>
              <w:tabs>
                <w:tab w:val="left" w:pos="5749"/>
              </w:tabs>
              <w:autoSpaceDE w:val="0"/>
              <w:autoSpaceDN w:val="0"/>
              <w:adjustRightInd w:val="0"/>
              <w:spacing w:line="500" w:lineRule="exact"/>
              <w:ind w:left="214" w:leftChars="92" w:right="67" w:rightChars="32" w:hanging="21" w:hangingChars="9"/>
              <w:contextualSpacing/>
              <w:jc w:val="left"/>
              <w:rPr>
                <w:rFonts w:ascii="宋体" w:hAnsi="宋体" w:eastAsia="宋体" w:cs="宋体"/>
                <w:color w:val="000000" w:themeColor="text1"/>
                <w:kern w:val="2"/>
                <w:sz w:val="24"/>
                <w:szCs w:val="24"/>
                <w:lang w:val="zh-CN" w:eastAsia="zh-CN" w:bidi="ar-SA"/>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沙雅县公共资源交易中心一楼开标室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exact"/>
          <w:jc w:val="center"/>
        </w:trPr>
        <w:tc>
          <w:tcPr>
            <w:tcW w:w="759" w:type="dxa"/>
            <w:vAlign w:val="center"/>
          </w:tcPr>
          <w:p>
            <w:pPr>
              <w:pStyle w:val="91"/>
              <w:spacing w:line="500" w:lineRule="exact"/>
              <w:ind w:right="264"/>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26</w:t>
            </w:r>
          </w:p>
        </w:tc>
        <w:tc>
          <w:tcPr>
            <w:tcW w:w="2776" w:type="dxa"/>
            <w:vAlign w:val="center"/>
          </w:tcPr>
          <w:p>
            <w:pPr>
              <w:pStyle w:val="102"/>
              <w:spacing w:line="500" w:lineRule="exact"/>
              <w:contextualSpacing/>
              <w:jc w:val="center"/>
              <w:rPr>
                <w:rFonts w:ascii="宋体" w:hAnsi="宋体" w:eastAsia="宋体" w:cs="宋体"/>
                <w:b/>
                <w:kern w:val="2"/>
                <w:sz w:val="24"/>
                <w:szCs w:val="24"/>
                <w:lang w:val="zh-CN" w:eastAsia="zh-CN" w:bidi="ar-SA"/>
              </w:rPr>
            </w:pPr>
            <w:r>
              <w:rPr>
                <w:rFonts w:hint="eastAsia" w:hAnsi="宋体" w:cs="宋体"/>
                <w:b/>
                <w:sz w:val="24"/>
                <w:szCs w:val="24"/>
              </w:rPr>
              <w:t>评标委员会的组建</w:t>
            </w:r>
          </w:p>
        </w:tc>
        <w:tc>
          <w:tcPr>
            <w:tcW w:w="5960" w:type="dxa"/>
            <w:vAlign w:val="center"/>
          </w:tcPr>
          <w:p>
            <w:pPr>
              <w:pStyle w:val="102"/>
              <w:tabs>
                <w:tab w:val="left" w:pos="5749"/>
              </w:tabs>
              <w:spacing w:line="500" w:lineRule="exact"/>
              <w:ind w:left="215" w:leftChars="92" w:right="210" w:rightChars="100" w:hanging="22" w:hangingChars="9"/>
              <w:contextualSpacing/>
              <w:rPr>
                <w:rFonts w:hAnsi="宋体" w:cs="宋体"/>
                <w:sz w:val="24"/>
                <w:szCs w:val="24"/>
              </w:rPr>
            </w:pPr>
            <w:r>
              <w:rPr>
                <w:rFonts w:hint="eastAsia" w:hAnsi="宋体" w:cs="宋体"/>
                <w:b/>
                <w:sz w:val="24"/>
                <w:szCs w:val="24"/>
              </w:rPr>
              <w:t>评标委员会构成：</w:t>
            </w:r>
            <w:r>
              <w:rPr>
                <w:rFonts w:hint="eastAsia" w:hAnsi="宋体" w:cs="宋体"/>
                <w:sz w:val="24"/>
                <w:szCs w:val="24"/>
              </w:rPr>
              <w:t>5人，其中专家</w:t>
            </w:r>
            <w:r>
              <w:rPr>
                <w:rFonts w:hint="eastAsia" w:hAnsi="宋体" w:cs="宋体"/>
                <w:sz w:val="24"/>
                <w:szCs w:val="24"/>
                <w:lang w:val="en-US" w:eastAsia="zh-CN"/>
              </w:rPr>
              <w:t>5</w:t>
            </w:r>
            <w:r>
              <w:rPr>
                <w:rFonts w:hint="eastAsia" w:hAnsi="宋体" w:cs="宋体"/>
                <w:sz w:val="24"/>
                <w:szCs w:val="24"/>
              </w:rPr>
              <w:t>人，业主代表</w:t>
            </w:r>
            <w:r>
              <w:rPr>
                <w:rFonts w:hint="eastAsia" w:hAnsi="宋体" w:cs="宋体"/>
                <w:sz w:val="24"/>
                <w:szCs w:val="24"/>
                <w:lang w:val="en-US" w:eastAsia="zh-CN"/>
              </w:rPr>
              <w:t>0</w:t>
            </w:r>
            <w:r>
              <w:rPr>
                <w:rFonts w:hint="eastAsia" w:hAnsi="宋体" w:cs="宋体"/>
                <w:sz w:val="24"/>
                <w:szCs w:val="24"/>
              </w:rPr>
              <w:t>人；</w:t>
            </w:r>
          </w:p>
          <w:p>
            <w:pPr>
              <w:pStyle w:val="102"/>
              <w:tabs>
                <w:tab w:val="left" w:pos="5749"/>
              </w:tabs>
              <w:spacing w:line="500" w:lineRule="exact"/>
              <w:ind w:left="215" w:leftChars="92" w:right="210" w:rightChars="100" w:hanging="22" w:hangingChars="9"/>
              <w:contextualSpacing/>
              <w:rPr>
                <w:rFonts w:ascii="宋体" w:hAnsi="宋体" w:eastAsia="宋体" w:cs="宋体"/>
                <w:kern w:val="2"/>
                <w:sz w:val="24"/>
                <w:szCs w:val="24"/>
                <w:lang w:val="en-US" w:eastAsia="zh-CN" w:bidi="ar-SA"/>
              </w:rPr>
            </w:pPr>
            <w:r>
              <w:rPr>
                <w:rFonts w:hint="eastAsia" w:hAnsi="宋体" w:cs="宋体"/>
                <w:b/>
                <w:sz w:val="24"/>
                <w:szCs w:val="24"/>
              </w:rPr>
              <w:t>评标专家确定方式：</w:t>
            </w:r>
            <w:r>
              <w:rPr>
                <w:rFonts w:hint="eastAsia" w:hAnsi="宋体" w:cs="宋体"/>
                <w:sz w:val="24"/>
                <w:szCs w:val="24"/>
              </w:rPr>
              <w:t>新疆政府采购政采云随机抽取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4" w:hRule="exact"/>
          <w:jc w:val="center"/>
        </w:trPr>
        <w:tc>
          <w:tcPr>
            <w:tcW w:w="759" w:type="dxa"/>
            <w:vAlign w:val="center"/>
          </w:tcPr>
          <w:p>
            <w:pPr>
              <w:pStyle w:val="91"/>
              <w:spacing w:line="500" w:lineRule="exact"/>
              <w:ind w:right="264"/>
              <w:contextualSpacing/>
              <w:jc w:val="center"/>
              <w:rPr>
                <w:b/>
                <w:lang w:val="zh-CN"/>
              </w:rPr>
            </w:pPr>
            <w:r>
              <w:rPr>
                <w:rFonts w:hint="eastAsia"/>
                <w:b/>
                <w:lang w:val="zh-CN"/>
              </w:rPr>
              <w:t>27</w:t>
            </w:r>
          </w:p>
        </w:tc>
        <w:tc>
          <w:tcPr>
            <w:tcW w:w="2776" w:type="dxa"/>
            <w:vAlign w:val="center"/>
          </w:tcPr>
          <w:p>
            <w:pPr>
              <w:pStyle w:val="91"/>
              <w:spacing w:line="500" w:lineRule="exact"/>
              <w:contextualSpacing/>
              <w:jc w:val="center"/>
              <w:rPr>
                <w:rFonts w:ascii="宋体" w:hAnsi="宋体" w:eastAsia="宋体" w:cs="宋体"/>
                <w:b/>
                <w:sz w:val="24"/>
                <w:szCs w:val="24"/>
                <w:lang w:val="zh-CN" w:eastAsia="zh-CN" w:bidi="ar-SA"/>
              </w:rPr>
            </w:pPr>
            <w:r>
              <w:rPr>
                <w:rFonts w:hint="eastAsia"/>
                <w:b/>
                <w:lang w:val="zh-CN"/>
              </w:rPr>
              <w:t>开标时间和地点</w:t>
            </w:r>
          </w:p>
        </w:tc>
        <w:tc>
          <w:tcPr>
            <w:tcW w:w="5960" w:type="dxa"/>
            <w:vAlign w:val="center"/>
          </w:tcPr>
          <w:p>
            <w:pPr>
              <w:pStyle w:val="102"/>
              <w:tabs>
                <w:tab w:val="left" w:pos="5749"/>
              </w:tabs>
              <w:spacing w:line="500" w:lineRule="exact"/>
              <w:ind w:firstLine="240" w:firstLineChars="100"/>
              <w:contextualSpacing/>
              <w:rPr>
                <w:rFonts w:hAnsi="宋体" w:cs="宋体"/>
                <w:color w:val="auto"/>
                <w:sz w:val="24"/>
                <w:szCs w:val="24"/>
              </w:rPr>
            </w:pPr>
            <w:r>
              <w:rPr>
                <w:rFonts w:hint="eastAsia" w:hAnsi="宋体" w:cs="宋体"/>
                <w:color w:val="auto"/>
                <w:sz w:val="24"/>
                <w:szCs w:val="24"/>
              </w:rPr>
              <w:t>开标时间： 2021年</w:t>
            </w:r>
            <w:r>
              <w:rPr>
                <w:rFonts w:hint="eastAsia" w:cs="宋体"/>
                <w:color w:val="auto"/>
                <w:sz w:val="24"/>
                <w:szCs w:val="24"/>
                <w:lang w:val="en-US" w:eastAsia="zh-CN"/>
              </w:rPr>
              <w:t>10</w:t>
            </w:r>
            <w:r>
              <w:rPr>
                <w:rFonts w:hint="eastAsia" w:hAnsi="宋体" w:cs="宋体"/>
                <w:color w:val="auto"/>
                <w:sz w:val="24"/>
                <w:szCs w:val="24"/>
              </w:rPr>
              <w:t>月</w:t>
            </w:r>
            <w:r>
              <w:rPr>
                <w:rFonts w:hint="eastAsia" w:cs="宋体"/>
                <w:color w:val="auto"/>
                <w:sz w:val="24"/>
                <w:szCs w:val="24"/>
              </w:rPr>
              <w:t>31</w:t>
            </w:r>
            <w:r>
              <w:rPr>
                <w:rFonts w:hint="eastAsia" w:hAnsi="宋体" w:cs="宋体"/>
                <w:color w:val="auto"/>
                <w:sz w:val="24"/>
                <w:szCs w:val="24"/>
              </w:rPr>
              <w:t>日1</w:t>
            </w:r>
            <w:r>
              <w:rPr>
                <w:rFonts w:hint="eastAsia" w:hAnsi="宋体" w:cs="宋体"/>
                <w:color w:val="auto"/>
                <w:sz w:val="24"/>
                <w:szCs w:val="24"/>
                <w:lang w:val="en-US" w:eastAsia="zh-CN"/>
              </w:rPr>
              <w:t>1</w:t>
            </w:r>
            <w:r>
              <w:rPr>
                <w:rFonts w:hint="eastAsia" w:hAnsi="宋体" w:cs="宋体"/>
                <w:color w:val="auto"/>
                <w:sz w:val="24"/>
                <w:szCs w:val="24"/>
              </w:rPr>
              <w:t>︰</w:t>
            </w:r>
            <w:r>
              <w:rPr>
                <w:rFonts w:hint="eastAsia" w:cs="宋体"/>
                <w:color w:val="auto"/>
                <w:sz w:val="24"/>
                <w:szCs w:val="24"/>
              </w:rPr>
              <w:t>0</w:t>
            </w:r>
            <w:r>
              <w:rPr>
                <w:rFonts w:hint="eastAsia" w:hAnsi="宋体" w:cs="宋体"/>
                <w:color w:val="auto"/>
                <w:sz w:val="24"/>
                <w:szCs w:val="24"/>
              </w:rPr>
              <w:t>0</w:t>
            </w:r>
            <w:r>
              <w:rPr>
                <w:rFonts w:hint="eastAsia" w:hAnsi="宋体" w:cs="宋体"/>
                <w:color w:val="auto"/>
                <w:sz w:val="24"/>
                <w:szCs w:val="24"/>
                <w:lang w:val="zh-CN"/>
              </w:rPr>
              <w:t>时</w:t>
            </w:r>
            <w:r>
              <w:rPr>
                <w:rFonts w:hint="eastAsia" w:hAnsi="宋体" w:cs="宋体"/>
                <w:color w:val="auto"/>
                <w:sz w:val="24"/>
                <w:szCs w:val="24"/>
              </w:rPr>
              <w:t>（北京时间）</w:t>
            </w:r>
          </w:p>
          <w:p>
            <w:pPr>
              <w:pStyle w:val="91"/>
              <w:tabs>
                <w:tab w:val="left" w:pos="5749"/>
              </w:tabs>
              <w:spacing w:line="500" w:lineRule="exact"/>
              <w:ind w:left="195" w:leftChars="93"/>
              <w:contextualSpacing/>
              <w:rPr>
                <w:rFonts w:hint="eastAsia" w:ascii="宋体" w:hAnsi="宋体" w:eastAsia="宋体" w:cs="宋体"/>
                <w:color w:val="auto"/>
                <w:sz w:val="24"/>
                <w:szCs w:val="24"/>
                <w:lang w:val="en-US" w:eastAsia="zh-CN" w:bidi="ar-SA"/>
              </w:rPr>
            </w:pPr>
            <w:r>
              <w:rPr>
                <w:rFonts w:hint="eastAsia"/>
                <w:color w:val="auto"/>
              </w:rPr>
              <w:t>开标地点：</w:t>
            </w:r>
            <w:r>
              <w:rPr>
                <w:rFonts w:hint="eastAsia" w:ascii="宋体" w:hAnsi="宋体" w:cs="宋体"/>
                <w:color w:val="auto"/>
                <w:sz w:val="24"/>
                <w:szCs w:val="24"/>
              </w:rPr>
              <w:t>沙雅县公共资源交易中心一楼开标</w:t>
            </w:r>
            <w:r>
              <w:rPr>
                <w:rFonts w:hint="eastAsia" w:cs="宋体"/>
                <w:color w:val="auto"/>
                <w:sz w:val="24"/>
                <w:szCs w:val="24"/>
                <w:lang w:val="en-US" w:eastAsia="zh-CN"/>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2" w:hRule="atLeast"/>
          <w:jc w:val="center"/>
        </w:trPr>
        <w:tc>
          <w:tcPr>
            <w:tcW w:w="759" w:type="dxa"/>
            <w:vAlign w:val="center"/>
          </w:tcPr>
          <w:p>
            <w:pPr>
              <w:pStyle w:val="91"/>
              <w:spacing w:line="500" w:lineRule="exact"/>
              <w:ind w:firstLine="354" w:firstLineChars="147"/>
              <w:contextualSpacing/>
              <w:rPr>
                <w:b/>
                <w:lang w:val="zh-CN"/>
              </w:rPr>
            </w:pPr>
            <w:r>
              <w:rPr>
                <w:rFonts w:hint="eastAsia"/>
                <w:b/>
                <w:lang w:val="zh-CN"/>
              </w:rPr>
              <w:t>28</w:t>
            </w:r>
          </w:p>
        </w:tc>
        <w:tc>
          <w:tcPr>
            <w:tcW w:w="2776" w:type="dxa"/>
            <w:vAlign w:val="center"/>
          </w:tcPr>
          <w:p>
            <w:pPr>
              <w:pStyle w:val="91"/>
              <w:spacing w:line="500" w:lineRule="exact"/>
              <w:ind w:left="388" w:leftChars="185" w:firstLine="361" w:firstLineChars="150"/>
              <w:contextualSpacing/>
              <w:rPr>
                <w:rFonts w:ascii="宋体" w:hAnsi="宋体" w:eastAsia="宋体" w:cs="宋体"/>
                <w:b/>
                <w:sz w:val="24"/>
                <w:szCs w:val="24"/>
                <w:lang w:val="zh-CN" w:eastAsia="zh-CN" w:bidi="ar-SA"/>
              </w:rPr>
            </w:pPr>
            <w:r>
              <w:rPr>
                <w:rFonts w:hint="eastAsia"/>
                <w:b/>
                <w:lang w:val="zh-CN"/>
              </w:rPr>
              <w:t>履约保证金</w:t>
            </w:r>
          </w:p>
        </w:tc>
        <w:tc>
          <w:tcPr>
            <w:tcW w:w="5960" w:type="dxa"/>
            <w:vAlign w:val="center"/>
          </w:tcPr>
          <w:p>
            <w:pPr>
              <w:pStyle w:val="102"/>
              <w:tabs>
                <w:tab w:val="left" w:pos="5749"/>
              </w:tabs>
              <w:spacing w:line="500" w:lineRule="exact"/>
              <w:ind w:firstLine="240" w:firstLineChars="100"/>
              <w:contextualSpacing/>
              <w:rPr>
                <w:rFonts w:hAnsi="宋体" w:cs="宋体"/>
                <w:sz w:val="24"/>
                <w:szCs w:val="24"/>
              </w:rPr>
            </w:pPr>
            <w:r>
              <w:rPr>
                <w:rFonts w:hint="eastAsia" w:hAnsi="宋体" w:cs="宋体"/>
                <w:sz w:val="24"/>
                <w:szCs w:val="24"/>
              </w:rPr>
              <w:t>履约担保的形式：银行履约保函或现金支票</w:t>
            </w:r>
          </w:p>
          <w:p>
            <w:pPr>
              <w:pStyle w:val="91"/>
              <w:tabs>
                <w:tab w:val="left" w:pos="5749"/>
              </w:tabs>
              <w:spacing w:line="500" w:lineRule="exact"/>
              <w:ind w:left="105" w:leftChars="50" w:right="105" w:rightChars="50" w:firstLine="120" w:firstLineChars="50"/>
              <w:contextualSpacing/>
              <w:rPr>
                <w:rFonts w:ascii="宋体" w:hAnsi="宋体" w:eastAsia="宋体" w:cs="宋体"/>
                <w:kern w:val="2"/>
                <w:sz w:val="24"/>
                <w:szCs w:val="24"/>
                <w:lang w:val="zh-CN" w:eastAsia="zh-CN" w:bidi="ar-SA"/>
              </w:rPr>
            </w:pPr>
            <w:r>
              <w:rPr>
                <w:rFonts w:hint="eastAsia"/>
              </w:rPr>
              <w:t>履约担保的金额：/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1" w:hRule="atLeast"/>
          <w:jc w:val="center"/>
        </w:trPr>
        <w:tc>
          <w:tcPr>
            <w:tcW w:w="759" w:type="dxa"/>
            <w:vAlign w:val="center"/>
          </w:tcPr>
          <w:p>
            <w:pPr>
              <w:pStyle w:val="91"/>
              <w:spacing w:line="500" w:lineRule="exact"/>
              <w:ind w:right="264"/>
              <w:contextualSpacing/>
              <w:jc w:val="center"/>
              <w:rPr>
                <w:b/>
                <w:lang w:val="zh-CN"/>
              </w:rPr>
            </w:pPr>
            <w:r>
              <w:rPr>
                <w:rFonts w:hint="eastAsia"/>
                <w:b/>
                <w:lang w:val="zh-CN"/>
              </w:rPr>
              <w:t>29</w:t>
            </w:r>
          </w:p>
        </w:tc>
        <w:tc>
          <w:tcPr>
            <w:tcW w:w="2776" w:type="dxa"/>
            <w:vAlign w:val="center"/>
          </w:tcPr>
          <w:p>
            <w:pPr>
              <w:spacing w:line="500" w:lineRule="exact"/>
              <w:contextualSpacing/>
              <w:jc w:val="center"/>
              <w:rPr>
                <w:rFonts w:ascii="宋体" w:hAnsi="宋体" w:eastAsia="宋体" w:cs="宋体"/>
                <w:b/>
                <w:color w:val="000000" w:themeColor="text1"/>
                <w:kern w:val="2"/>
                <w:sz w:val="24"/>
                <w:szCs w:val="24"/>
                <w:lang w:val="zh-CN" w:eastAsia="zh-CN" w:bidi="ar-SA"/>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承包形式</w:t>
            </w:r>
          </w:p>
        </w:tc>
        <w:tc>
          <w:tcPr>
            <w:tcW w:w="5960" w:type="dxa"/>
            <w:vAlign w:val="center"/>
          </w:tcPr>
          <w:p>
            <w:pPr>
              <w:spacing w:line="500" w:lineRule="exact"/>
              <w:ind w:left="216" w:leftChars="103"/>
              <w:contextualSpacing/>
              <w:rPr>
                <w:rFonts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采用固定总价承包方式（不增加任何费用）</w:t>
            </w:r>
            <w:r>
              <w:rPr>
                <w:rFonts w:hint="eastAsia" w:ascii="宋体" w:hAnsi="宋体" w:cs="宋体"/>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jc w:val="center"/>
        </w:trPr>
        <w:tc>
          <w:tcPr>
            <w:tcW w:w="759" w:type="dxa"/>
            <w:vAlign w:val="center"/>
          </w:tcPr>
          <w:p>
            <w:pPr>
              <w:pStyle w:val="91"/>
              <w:spacing w:line="500" w:lineRule="exact"/>
              <w:ind w:right="264"/>
              <w:contextualSpacing/>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 xml:space="preserve"> 30</w:t>
            </w:r>
          </w:p>
        </w:tc>
        <w:tc>
          <w:tcPr>
            <w:tcW w:w="2776" w:type="dxa"/>
            <w:vAlign w:val="center"/>
          </w:tcPr>
          <w:p>
            <w:pPr>
              <w:spacing w:line="500" w:lineRule="exact"/>
              <w:contextualSpacing/>
              <w:jc w:val="center"/>
              <w:rPr>
                <w:rFonts w:ascii="宋体" w:hAnsi="宋体" w:eastAsia="宋体" w:cs="宋体"/>
                <w:b/>
                <w:color w:val="000000" w:themeColor="text1"/>
                <w:kern w:val="2"/>
                <w:sz w:val="24"/>
                <w:szCs w:val="24"/>
                <w:lang w:val="zh-CN" w:eastAsia="zh-CN" w:bidi="ar-SA"/>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关于运距补充说明</w:t>
            </w:r>
          </w:p>
        </w:tc>
        <w:tc>
          <w:tcPr>
            <w:tcW w:w="5960" w:type="dxa"/>
            <w:vAlign w:val="center"/>
          </w:tcPr>
          <w:p>
            <w:pPr>
              <w:spacing w:line="500" w:lineRule="exact"/>
              <w:ind w:left="216" w:leftChars="103"/>
              <w:contextualSpacing/>
              <w:rPr>
                <w:rFonts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业主指定地点或合同中指定地点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759" w:type="dxa"/>
            <w:vAlign w:val="center"/>
          </w:tcPr>
          <w:p>
            <w:pPr>
              <w:pStyle w:val="91"/>
              <w:spacing w:line="500" w:lineRule="exact"/>
              <w:ind w:right="264"/>
              <w:contextualSpacing/>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31</w:t>
            </w:r>
          </w:p>
        </w:tc>
        <w:tc>
          <w:tcPr>
            <w:tcW w:w="2776" w:type="dxa"/>
            <w:vAlign w:val="center"/>
          </w:tcPr>
          <w:p>
            <w:pPr>
              <w:spacing w:line="500" w:lineRule="exact"/>
              <w:contextualSpacing/>
              <w:jc w:val="center"/>
              <w:rPr>
                <w:rFonts w:ascii="宋体" w:hAnsi="宋体" w:eastAsia="宋体" w:cs="宋体"/>
                <w:b/>
                <w:color w:val="000000" w:themeColor="text1"/>
                <w:kern w:val="2"/>
                <w:sz w:val="24"/>
                <w:szCs w:val="24"/>
                <w:lang w:val="zh-CN" w:eastAsia="zh-CN" w:bidi="ar-SA"/>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质量保证金</w:t>
            </w:r>
          </w:p>
        </w:tc>
        <w:tc>
          <w:tcPr>
            <w:tcW w:w="5960" w:type="dxa"/>
            <w:vAlign w:val="center"/>
          </w:tcPr>
          <w:p>
            <w:pPr>
              <w:spacing w:line="500" w:lineRule="exact"/>
              <w:ind w:left="216" w:leftChars="103"/>
              <w:contextualSpacing/>
              <w:rPr>
                <w:rFonts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以合同约定为主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jc w:val="center"/>
        </w:trPr>
        <w:tc>
          <w:tcPr>
            <w:tcW w:w="759" w:type="dxa"/>
            <w:vAlign w:val="center"/>
          </w:tcPr>
          <w:p>
            <w:pPr>
              <w:pStyle w:val="91"/>
              <w:spacing w:line="500" w:lineRule="exact"/>
              <w:ind w:right="264"/>
              <w:contextualSpacing/>
              <w:jc w:val="center"/>
              <w:rPr>
                <w:b/>
                <w:color w:val="000000" w:themeColor="text1"/>
                <w14:textFill>
                  <w14:solidFill>
                    <w14:schemeClr w14:val="tx1"/>
                  </w14:solidFill>
                </w14:textFill>
              </w:rPr>
            </w:pPr>
            <w:bookmarkStart w:id="38" w:name="OLE_LINK8" w:colFirst="0" w:colLast="2"/>
            <w:r>
              <w:rPr>
                <w:rFonts w:hint="eastAsia"/>
                <w:b/>
                <w:color w:val="000000" w:themeColor="text1"/>
                <w14:textFill>
                  <w14:solidFill>
                    <w14:schemeClr w14:val="tx1"/>
                  </w14:solidFill>
                </w14:textFill>
              </w:rPr>
              <w:t xml:space="preserve"> 32</w:t>
            </w:r>
          </w:p>
        </w:tc>
        <w:tc>
          <w:tcPr>
            <w:tcW w:w="2776" w:type="dxa"/>
            <w:vAlign w:val="center"/>
          </w:tcPr>
          <w:p>
            <w:pPr>
              <w:spacing w:line="500" w:lineRule="exact"/>
              <w:contextualSpacing/>
              <w:jc w:val="center"/>
              <w:rPr>
                <w:rFonts w:ascii="宋体" w:hAnsi="宋体" w:eastAsia="宋体" w:cs="宋体"/>
                <w:b/>
                <w:color w:val="000000" w:themeColor="text1"/>
                <w:kern w:val="2"/>
                <w:sz w:val="24"/>
                <w:szCs w:val="24"/>
                <w:lang w:val="zh-CN" w:eastAsia="zh-CN" w:bidi="ar-SA"/>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分值的构成</w:t>
            </w:r>
          </w:p>
        </w:tc>
        <w:tc>
          <w:tcPr>
            <w:tcW w:w="5960" w:type="dxa"/>
            <w:vAlign w:val="center"/>
          </w:tcPr>
          <w:p>
            <w:pPr>
              <w:pStyle w:val="134"/>
              <w:spacing w:line="500" w:lineRule="exact"/>
              <w:ind w:left="216" w:leftChars="103" w:right="210" w:rightChars="100" w:firstLine="0" w:firstLineChars="0"/>
              <w:contextualSpacing/>
              <w:rPr>
                <w:rFonts w:ascii="宋体" w:hAnsi="宋体" w:eastAsia="宋体" w:cs="宋体"/>
                <w:b/>
                <w:color w:val="000000" w:themeColor="text1"/>
                <w:kern w:val="2"/>
                <w:sz w:val="24"/>
                <w:szCs w:val="24"/>
                <w:lang w:val="en-US" w:eastAsia="zh-CN" w:bidi="ar-SA"/>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一、综合部分（K1权重70%）；二、报价部分（K2权重30%）详见招标文件综合评分明细表。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7" w:hRule="atLeast"/>
          <w:jc w:val="center"/>
        </w:trPr>
        <w:tc>
          <w:tcPr>
            <w:tcW w:w="759" w:type="dxa"/>
            <w:vAlign w:val="center"/>
          </w:tcPr>
          <w:p>
            <w:pPr>
              <w:pStyle w:val="91"/>
              <w:spacing w:line="500" w:lineRule="exact"/>
              <w:ind w:right="264"/>
              <w:contextualSpacing/>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 xml:space="preserve"> 33</w:t>
            </w:r>
          </w:p>
        </w:tc>
        <w:tc>
          <w:tcPr>
            <w:tcW w:w="2776" w:type="dxa"/>
            <w:vAlign w:val="center"/>
          </w:tcPr>
          <w:p>
            <w:pPr>
              <w:spacing w:line="500" w:lineRule="exact"/>
              <w:contextualSpacing/>
              <w:jc w:val="center"/>
              <w:rPr>
                <w:rFonts w:ascii="宋体" w:hAnsi="宋体" w:eastAsia="宋体" w:cs="宋体"/>
                <w:b/>
                <w:color w:val="000000" w:themeColor="text1"/>
                <w:kern w:val="2"/>
                <w:sz w:val="24"/>
                <w:szCs w:val="24"/>
                <w:lang w:val="en-US" w:eastAsia="zh-CN" w:bidi="ar-SA"/>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代理服务费</w:t>
            </w:r>
          </w:p>
        </w:tc>
        <w:tc>
          <w:tcPr>
            <w:tcW w:w="5960" w:type="dxa"/>
            <w:vAlign w:val="center"/>
          </w:tcPr>
          <w:p>
            <w:pPr>
              <w:pStyle w:val="134"/>
              <w:spacing w:line="500" w:lineRule="exact"/>
              <w:ind w:left="216" w:leftChars="103" w:right="210" w:rightChars="100" w:firstLine="0" w:firstLineChars="0"/>
              <w:contextualSpacing/>
              <w:rPr>
                <w:rFonts w:ascii="宋体" w:hAnsi="宋体" w:eastAsia="宋体" w:cs="宋体"/>
                <w:b/>
                <w:color w:val="000000" w:themeColor="text1"/>
                <w:kern w:val="2"/>
                <w:sz w:val="24"/>
                <w:szCs w:val="24"/>
                <w:lang w:val="en-US" w:eastAsia="zh-CN" w:bidi="ar-SA"/>
                <w14:textFill>
                  <w14:solidFill>
                    <w14:schemeClr w14:val="tx1"/>
                  </w14:solidFill>
                </w14:textFill>
              </w:rPr>
            </w:pPr>
            <w:r>
              <w:rPr>
                <w:rFonts w:hint="eastAsia" w:ascii="宋体" w:hAnsi="宋体"/>
                <w:sz w:val="24"/>
                <w:szCs w:val="24"/>
              </w:rPr>
              <w:t>招标代理服务费依照（计价格【2002】1980号文）的规定的取费标准计取；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7" w:hRule="atLeast"/>
          <w:jc w:val="center"/>
        </w:trPr>
        <w:tc>
          <w:tcPr>
            <w:tcW w:w="759" w:type="dxa"/>
            <w:vAlign w:val="center"/>
          </w:tcPr>
          <w:p>
            <w:pPr>
              <w:pStyle w:val="91"/>
              <w:spacing w:line="500" w:lineRule="exact"/>
              <w:ind w:right="264"/>
              <w:contextualSpacing/>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34</w:t>
            </w:r>
          </w:p>
        </w:tc>
        <w:tc>
          <w:tcPr>
            <w:tcW w:w="2776" w:type="dxa"/>
            <w:vAlign w:val="center"/>
          </w:tcPr>
          <w:p>
            <w:pPr>
              <w:spacing w:line="500" w:lineRule="exact"/>
              <w:contextualSpacing/>
              <w:jc w:val="center"/>
              <w:rPr>
                <w:rFonts w:ascii="宋体" w:hAnsi="宋体" w:eastAsia="宋体" w:cs="宋体"/>
                <w:b/>
                <w:color w:val="000000" w:themeColor="text1"/>
                <w:kern w:val="2"/>
                <w:sz w:val="24"/>
                <w:szCs w:val="24"/>
                <w:lang w:val="en-US" w:eastAsia="zh-CN" w:bidi="ar-SA"/>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其它说明</w:t>
            </w:r>
          </w:p>
        </w:tc>
        <w:tc>
          <w:tcPr>
            <w:tcW w:w="5960" w:type="dxa"/>
            <w:vAlign w:val="center"/>
          </w:tcPr>
          <w:p>
            <w:pPr>
              <w:spacing w:line="500" w:lineRule="exact"/>
              <w:ind w:left="220" w:leftChars="104" w:right="210" w:rightChars="100" w:hanging="2"/>
              <w:contextualSpacing/>
              <w:rPr>
                <w:sz w:val="24"/>
                <w:szCs w:val="24"/>
              </w:rPr>
            </w:pPr>
            <w:r>
              <w:rPr>
                <w:rFonts w:hint="eastAsia"/>
                <w:sz w:val="24"/>
                <w:szCs w:val="24"/>
              </w:rPr>
              <w:t xml:space="preserve"> 特别提醒：</w:t>
            </w:r>
          </w:p>
          <w:p>
            <w:pPr>
              <w:numPr>
                <w:ilvl w:val="0"/>
                <w:numId w:val="2"/>
              </w:numPr>
              <w:spacing w:line="500" w:lineRule="exact"/>
              <w:ind w:left="210" w:right="210" w:rightChars="100" w:firstLine="210"/>
              <w:contextualSpacing/>
              <w:rPr>
                <w:b/>
                <w:bCs/>
                <w:sz w:val="24"/>
                <w:szCs w:val="24"/>
                <w:highlight w:val="none"/>
              </w:rPr>
            </w:pPr>
            <w:r>
              <w:rPr>
                <w:rFonts w:hint="eastAsia"/>
                <w:b/>
                <w:bCs/>
                <w:sz w:val="24"/>
                <w:szCs w:val="24"/>
                <w:highlight w:val="none"/>
              </w:rPr>
              <w:t>所有投标人的报价高于最高限价视为无效报价（即作否决投标处理）。</w:t>
            </w:r>
          </w:p>
          <w:p>
            <w:pPr>
              <w:numPr>
                <w:ilvl w:val="0"/>
                <w:numId w:val="2"/>
              </w:numPr>
              <w:spacing w:line="500" w:lineRule="exact"/>
              <w:ind w:left="210" w:right="210" w:rightChars="100" w:firstLine="210"/>
              <w:contextualSpacing/>
              <w:rPr>
                <w:rFonts w:ascii="Times New Roman" w:hAnsi="Times New Roman" w:eastAsia="宋体" w:cs="Times New Roman"/>
                <w:kern w:val="2"/>
                <w:sz w:val="24"/>
                <w:szCs w:val="24"/>
                <w:lang w:val="en-US" w:eastAsia="zh-CN" w:bidi="ar-SA"/>
              </w:rPr>
            </w:pPr>
            <w:r>
              <w:rPr>
                <w:rFonts w:hint="eastAsia"/>
                <w:b/>
                <w:bCs/>
                <w:sz w:val="24"/>
                <w:szCs w:val="24"/>
                <w:highlight w:val="none"/>
              </w:rPr>
              <w:t>报价明显低于市场价或其报价不合理需</w:t>
            </w:r>
            <w:r>
              <w:rPr>
                <w:rFonts w:hint="eastAsia"/>
                <w:b/>
                <w:bCs/>
                <w:sz w:val="24"/>
                <w:szCs w:val="24"/>
                <w:highlight w:val="none"/>
                <w:lang w:val="en-US" w:eastAsia="zh-CN"/>
              </w:rPr>
              <w:t>在评标现场合理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r>
              <w:rPr>
                <w:rFonts w:hint="eastAsia"/>
                <w:b/>
                <w:bCs/>
                <w:sz w:val="24"/>
                <w:szCs w:val="24"/>
                <w:highlight w:val="none"/>
              </w:rPr>
              <w:t>如说明不合理、未提供有效证明文件，做否决投标处理。</w:t>
            </w:r>
          </w:p>
        </w:tc>
      </w:tr>
      <w:bookmarkEnd w:id="38"/>
    </w:tbl>
    <w:p>
      <w:pPr>
        <w:pStyle w:val="5"/>
        <w:spacing w:line="500" w:lineRule="exact"/>
        <w:contextualSpacing/>
        <w:jc w:val="center"/>
        <w:rPr>
          <w:rFonts w:ascii="宋体" w:hAnsi="宋体" w:cs="宋体"/>
          <w:b w:val="0"/>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br w:type="page"/>
      </w:r>
      <w:bookmarkEnd w:id="15"/>
      <w:bookmarkEnd w:id="16"/>
      <w:bookmarkEnd w:id="17"/>
      <w:bookmarkEnd w:id="18"/>
      <w:bookmarkStart w:id="39" w:name="_Toc14978"/>
      <w:bookmarkStart w:id="40" w:name="_Toc487728200"/>
      <w:bookmarkStart w:id="41" w:name="_Toc7379"/>
      <w:bookmarkStart w:id="42" w:name="_Toc77400778"/>
      <w:bookmarkStart w:id="43" w:name="_Toc217446033"/>
      <w:bookmarkStart w:id="44" w:name="_Toc37753794"/>
      <w:bookmarkStart w:id="45" w:name="_Toc406749971"/>
      <w:bookmarkStart w:id="46" w:name="_Toc183582204"/>
      <w:bookmarkStart w:id="47" w:name="_Toc183682341"/>
      <w:bookmarkStart w:id="48" w:name="_Toc89075873"/>
      <w:r>
        <w:rPr>
          <w:rStyle w:val="48"/>
          <w:rFonts w:hint="eastAsia" w:ascii="宋体" w:hAnsi="宋体" w:cs="宋体"/>
          <w:b/>
          <w:color w:val="000000" w:themeColor="text1"/>
          <w:sz w:val="24"/>
          <w:szCs w:val="24"/>
          <w14:textFill>
            <w14:solidFill>
              <w14:schemeClr w14:val="tx1"/>
            </w14:solidFill>
          </w14:textFill>
        </w:rPr>
        <w:t>一、总则</w:t>
      </w:r>
      <w:bookmarkEnd w:id="39"/>
      <w:bookmarkEnd w:id="40"/>
      <w:bookmarkEnd w:id="41"/>
      <w:bookmarkEnd w:id="42"/>
      <w:bookmarkEnd w:id="43"/>
      <w:bookmarkEnd w:id="44"/>
      <w:bookmarkEnd w:id="45"/>
      <w:bookmarkEnd w:id="46"/>
      <w:bookmarkEnd w:id="47"/>
      <w:bookmarkEnd w:id="48"/>
    </w:p>
    <w:p>
      <w:pPr>
        <w:spacing w:line="500" w:lineRule="exact"/>
        <w:contextualSpacing/>
        <w:rPr>
          <w:rFonts w:ascii="宋体" w:hAnsi="宋体" w:cs="宋体"/>
          <w:b/>
          <w:color w:val="000000" w:themeColor="text1"/>
          <w:sz w:val="24"/>
          <w:szCs w:val="24"/>
          <w14:textFill>
            <w14:solidFill>
              <w14:schemeClr w14:val="tx1"/>
            </w14:solidFill>
          </w14:textFill>
        </w:rPr>
      </w:pPr>
      <w:bookmarkStart w:id="49" w:name="_Toc183682342"/>
      <w:bookmarkStart w:id="50" w:name="_Toc183582205"/>
      <w:bookmarkStart w:id="51" w:name="_Toc217446034"/>
      <w:r>
        <w:rPr>
          <w:rFonts w:hint="eastAsia" w:ascii="宋体" w:hAnsi="宋体" w:cs="宋体"/>
          <w:b/>
          <w:color w:val="000000" w:themeColor="text1"/>
          <w:sz w:val="24"/>
          <w:szCs w:val="24"/>
          <w14:textFill>
            <w14:solidFill>
              <w14:schemeClr w14:val="tx1"/>
            </w14:solidFill>
          </w14:textFill>
        </w:rPr>
        <w:t>1.</w:t>
      </w:r>
      <w:bookmarkEnd w:id="49"/>
      <w:bookmarkEnd w:id="50"/>
      <w:r>
        <w:rPr>
          <w:rFonts w:hint="eastAsia" w:ascii="宋体" w:hAnsi="宋体" w:cs="宋体"/>
          <w:b/>
          <w:color w:val="000000" w:themeColor="text1"/>
          <w:sz w:val="24"/>
          <w:szCs w:val="24"/>
          <w14:textFill>
            <w14:solidFill>
              <w14:schemeClr w14:val="tx1"/>
            </w14:solidFill>
          </w14:textFill>
        </w:rPr>
        <w:t>适用范围</w:t>
      </w:r>
      <w:bookmarkEnd w:id="51"/>
    </w:p>
    <w:p>
      <w:pPr>
        <w:tabs>
          <w:tab w:val="left" w:pos="7665"/>
        </w:tabs>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 本招标文件仅适用于本次公开招标所叙述的</w:t>
      </w:r>
      <w:r>
        <w:rPr>
          <w:rFonts w:hint="eastAsia" w:ascii="宋体" w:hAnsi="宋体" w:cs="宋体"/>
          <w:color w:val="000000" w:themeColor="text1"/>
          <w:sz w:val="24"/>
          <w:szCs w:val="24"/>
          <w:lang w:eastAsia="zh-CN"/>
          <w14:textFill>
            <w14:solidFill>
              <w14:schemeClr w14:val="tx1"/>
            </w14:solidFill>
          </w14:textFill>
        </w:rPr>
        <w:t>工程</w:t>
      </w:r>
      <w:r>
        <w:rPr>
          <w:rFonts w:hint="eastAsia" w:ascii="宋体" w:hAnsi="宋体" w:cs="宋体"/>
          <w:color w:val="000000" w:themeColor="text1"/>
          <w:sz w:val="24"/>
          <w:szCs w:val="24"/>
          <w14:textFill>
            <w14:solidFill>
              <w14:schemeClr w14:val="tx1"/>
            </w14:solidFill>
          </w14:textFill>
        </w:rPr>
        <w:t>和服务项目采购。</w:t>
      </w:r>
    </w:p>
    <w:p>
      <w:pPr>
        <w:spacing w:line="500" w:lineRule="exact"/>
        <w:contextualSpacing/>
        <w:rPr>
          <w:rFonts w:ascii="宋体" w:hAnsi="宋体" w:cs="宋体"/>
          <w:b/>
          <w:color w:val="000000" w:themeColor="text1"/>
          <w:sz w:val="24"/>
          <w:szCs w:val="24"/>
          <w14:textFill>
            <w14:solidFill>
              <w14:schemeClr w14:val="tx1"/>
            </w14:solidFill>
          </w14:textFill>
        </w:rPr>
      </w:pPr>
      <w:bookmarkStart w:id="52" w:name="_Toc183682343"/>
      <w:bookmarkStart w:id="53" w:name="_Toc183582206"/>
      <w:bookmarkStart w:id="54" w:name="_Toc217446035"/>
      <w:r>
        <w:rPr>
          <w:rFonts w:hint="eastAsia" w:ascii="宋体" w:hAnsi="宋体" w:cs="宋体"/>
          <w:b/>
          <w:color w:val="000000" w:themeColor="text1"/>
          <w:sz w:val="24"/>
          <w:szCs w:val="24"/>
          <w14:textFill>
            <w14:solidFill>
              <w14:schemeClr w14:val="tx1"/>
            </w14:solidFill>
          </w14:textFill>
        </w:rPr>
        <w:t xml:space="preserve">2. </w:t>
      </w:r>
      <w:bookmarkEnd w:id="52"/>
      <w:bookmarkEnd w:id="53"/>
      <w:r>
        <w:rPr>
          <w:rFonts w:hint="eastAsia" w:ascii="宋体" w:hAnsi="宋体" w:cs="宋体"/>
          <w:b/>
          <w:color w:val="000000" w:themeColor="text1"/>
          <w:sz w:val="24"/>
          <w:szCs w:val="24"/>
          <w14:textFill>
            <w14:solidFill>
              <w14:schemeClr w14:val="tx1"/>
            </w14:solidFill>
          </w14:textFill>
        </w:rPr>
        <w:t>有关定义</w:t>
      </w:r>
      <w:bookmarkEnd w:id="54"/>
    </w:p>
    <w:p>
      <w:pPr>
        <w:tabs>
          <w:tab w:val="left" w:pos="7665"/>
        </w:tabs>
        <w:spacing w:line="500" w:lineRule="exact"/>
        <w:ind w:firstLine="480" w:firstLineChars="200"/>
        <w:contextualSpacing/>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 “采购人”系指依法进行政府采购的国家机关、事业单位、团体组织。本次招标的采购人是</w:t>
      </w:r>
      <w:r>
        <w:rPr>
          <w:rFonts w:hint="eastAsia" w:ascii="宋体" w:hAnsi="宋体" w:cs="宋体"/>
          <w:color w:val="000000" w:themeColor="text1"/>
          <w:sz w:val="24"/>
          <w:szCs w:val="24"/>
          <w:lang w:eastAsia="zh-CN"/>
          <w14:textFill>
            <w14:solidFill>
              <w14:schemeClr w14:val="tx1"/>
            </w14:solidFill>
          </w14:textFill>
        </w:rPr>
        <w:t>新疆维吾尔自治区沙雅县环境保护局</w:t>
      </w:r>
      <w:r>
        <w:rPr>
          <w:rFonts w:hint="eastAsia" w:ascii="宋体" w:hAnsi="宋体" w:cs="宋体"/>
          <w:color w:val="000000" w:themeColor="text1"/>
          <w:sz w:val="24"/>
          <w:szCs w:val="24"/>
          <w14:textFill>
            <w14:solidFill>
              <w14:schemeClr w14:val="tx1"/>
            </w14:solidFill>
          </w14:textFill>
        </w:rPr>
        <w:t>。</w:t>
      </w:r>
    </w:p>
    <w:p>
      <w:pPr>
        <w:tabs>
          <w:tab w:val="left" w:pos="7665"/>
        </w:tabs>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 “采购代理机构”系指根据采购人的委托依法办理招标事宜的采购机构。本次招标的采购代理机构是新疆领会项目管理有限公司（简称“招标人”）。</w:t>
      </w:r>
    </w:p>
    <w:p>
      <w:pPr>
        <w:tabs>
          <w:tab w:val="left" w:pos="7665"/>
        </w:tabs>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 “招标采购单位”系指“采购人”和“采购代理机构”的统称。</w:t>
      </w:r>
    </w:p>
    <w:p>
      <w:pPr>
        <w:tabs>
          <w:tab w:val="left" w:pos="7665"/>
        </w:tabs>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2.4 “投标人”系指购买了招标文件拟参加投标和向采购人提供货物及相应服务的供应商。</w:t>
      </w:r>
    </w:p>
    <w:p>
      <w:pPr>
        <w:tabs>
          <w:tab w:val="left" w:pos="7665"/>
        </w:tabs>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 “中标方”系指经评标委员会评定后得分最高并由评标委员会推荐的投标人。</w:t>
      </w:r>
    </w:p>
    <w:p>
      <w:pPr>
        <w:tabs>
          <w:tab w:val="left" w:pos="7665"/>
        </w:tabs>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 “货物”、“产品”指本招标文件中第三章《采购货物清单及技术参数》所述所有货物及相关服务。</w:t>
      </w:r>
    </w:p>
    <w:p>
      <w:pPr>
        <w:tabs>
          <w:tab w:val="left" w:pos="7665"/>
        </w:tabs>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2.7  “服务”系指招标文件中规定投标人须承担的质保、技术协助、培训及其他类似的责任。</w:t>
      </w:r>
    </w:p>
    <w:p>
      <w:pPr>
        <w:tabs>
          <w:tab w:val="left" w:pos="7665"/>
        </w:tabs>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  “响应”系指投标人根据招标代理机构发布的招标文件，编制投标文件并按规定投标的行为。</w:t>
      </w:r>
    </w:p>
    <w:p>
      <w:pPr>
        <w:tabs>
          <w:tab w:val="left" w:pos="7665"/>
        </w:tabs>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2.9  “标段（包）”系指一个完整独立的投标项目。</w:t>
      </w:r>
    </w:p>
    <w:p>
      <w:pPr>
        <w:spacing w:line="500" w:lineRule="exact"/>
        <w:contextualSpacing/>
        <w:rPr>
          <w:rFonts w:ascii="宋体" w:hAnsi="宋体" w:cs="宋体"/>
          <w:b/>
          <w:color w:val="000000" w:themeColor="text1"/>
          <w:sz w:val="24"/>
          <w:szCs w:val="24"/>
          <w14:textFill>
            <w14:solidFill>
              <w14:schemeClr w14:val="tx1"/>
            </w14:solidFill>
          </w14:textFill>
        </w:rPr>
      </w:pPr>
      <w:bookmarkStart w:id="55" w:name="_Toc183582207"/>
      <w:bookmarkStart w:id="56" w:name="_Toc183682344"/>
      <w:bookmarkStart w:id="57" w:name="_Toc217390843"/>
      <w:bookmarkStart w:id="58" w:name="_Toc217446036"/>
      <w:r>
        <w:rPr>
          <w:rFonts w:hint="eastAsia" w:ascii="宋体" w:hAnsi="宋体" w:cs="宋体"/>
          <w:b/>
          <w:color w:val="000000" w:themeColor="text1"/>
          <w:sz w:val="24"/>
          <w:szCs w:val="24"/>
          <w14:textFill>
            <w14:solidFill>
              <w14:schemeClr w14:val="tx1"/>
            </w14:solidFill>
          </w14:textFill>
        </w:rPr>
        <w:t>3. 合格的投标人</w:t>
      </w:r>
      <w:bookmarkEnd w:id="55"/>
      <w:bookmarkEnd w:id="56"/>
      <w:bookmarkEnd w:id="57"/>
      <w:bookmarkEnd w:id="58"/>
    </w:p>
    <w:p>
      <w:pPr>
        <w:tabs>
          <w:tab w:val="left" w:pos="7665"/>
        </w:tabs>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合格的投标人应具备以下条件：</w:t>
      </w:r>
    </w:p>
    <w:p>
      <w:pPr>
        <w:tabs>
          <w:tab w:val="left" w:pos="7665"/>
        </w:tabs>
        <w:spacing w:line="500" w:lineRule="exact"/>
        <w:ind w:firstLine="480" w:firstLineChars="200"/>
        <w:contextualSpacing/>
        <w:rPr>
          <w:rFonts w:ascii="宋体" w:hAnsi="宋体" w:cs="宋体"/>
          <w:color w:val="000000" w:themeColor="text1"/>
          <w:spacing w:val="-4"/>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（1）具备“招标公告”第九条的基本条件</w:t>
      </w:r>
      <w:r>
        <w:rPr>
          <w:rFonts w:hint="eastAsia" w:ascii="宋体" w:hAnsi="宋体" w:cs="宋体"/>
          <w:color w:val="000000" w:themeColor="text1"/>
          <w:spacing w:val="-4"/>
          <w:sz w:val="24"/>
          <w:szCs w:val="24"/>
          <w14:textFill>
            <w14:solidFill>
              <w14:schemeClr w14:val="tx1"/>
            </w14:solidFill>
          </w14:textFill>
        </w:rPr>
        <w:t>；</w:t>
      </w:r>
    </w:p>
    <w:p>
      <w:pPr>
        <w:tabs>
          <w:tab w:val="left" w:pos="7665"/>
        </w:tabs>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（2）向采购代理机构购买了招标文件并登记备案；</w:t>
      </w:r>
    </w:p>
    <w:p>
      <w:pPr>
        <w:tabs>
          <w:tab w:val="left" w:pos="7665"/>
        </w:tabs>
        <w:spacing w:line="500" w:lineRule="exact"/>
        <w:ind w:firstLine="426"/>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（3）遵守国家有关的法律、法规和条例；</w:t>
      </w:r>
    </w:p>
    <w:p>
      <w:pPr>
        <w:tabs>
          <w:tab w:val="left" w:pos="7665"/>
        </w:tabs>
        <w:spacing w:line="500" w:lineRule="exact"/>
        <w:ind w:firstLine="426"/>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（4）招标文件和法律、行政法规规定的其他条件。</w:t>
      </w:r>
    </w:p>
    <w:p>
      <w:pPr>
        <w:spacing w:line="500" w:lineRule="exact"/>
        <w:contextualSpacing/>
        <w:rPr>
          <w:rFonts w:ascii="宋体" w:hAnsi="宋体" w:cs="宋体"/>
          <w:b/>
          <w:color w:val="000000" w:themeColor="text1"/>
          <w:sz w:val="24"/>
          <w:szCs w:val="24"/>
          <w14:textFill>
            <w14:solidFill>
              <w14:schemeClr w14:val="tx1"/>
            </w14:solidFill>
          </w14:textFill>
        </w:rPr>
      </w:pPr>
      <w:bookmarkStart w:id="59" w:name="_Toc183582208"/>
      <w:bookmarkStart w:id="60" w:name="_Toc217446037"/>
      <w:bookmarkStart w:id="61" w:name="_Toc183682345"/>
      <w:r>
        <w:rPr>
          <w:rFonts w:hint="eastAsia" w:ascii="宋体" w:hAnsi="宋体" w:cs="宋体"/>
          <w:b/>
          <w:color w:val="000000" w:themeColor="text1"/>
          <w:sz w:val="24"/>
          <w:szCs w:val="24"/>
          <w14:textFill>
            <w14:solidFill>
              <w14:schemeClr w14:val="tx1"/>
            </w14:solidFill>
          </w14:textFill>
        </w:rPr>
        <w:t>4. 投标费用</w:t>
      </w:r>
      <w:bookmarkEnd w:id="59"/>
      <w:bookmarkEnd w:id="60"/>
      <w:bookmarkEnd w:id="61"/>
    </w:p>
    <w:p>
      <w:pPr>
        <w:tabs>
          <w:tab w:val="left" w:pos="7665"/>
        </w:tabs>
        <w:spacing w:line="500" w:lineRule="exact"/>
        <w:ind w:firstLine="405"/>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投标人参加投标的有关费用由投标人自行承担。</w:t>
      </w:r>
    </w:p>
    <w:p>
      <w:pPr>
        <w:pStyle w:val="4"/>
        <w:spacing w:line="500" w:lineRule="exact"/>
        <w:contextualSpacing/>
        <w:rPr>
          <w:rFonts w:ascii="宋体" w:hAnsi="宋体" w:cs="宋体"/>
          <w:color w:val="000000" w:themeColor="text1"/>
          <w:sz w:val="24"/>
          <w:szCs w:val="24"/>
          <w14:textFill>
            <w14:solidFill>
              <w14:schemeClr w14:val="tx1"/>
            </w14:solidFill>
          </w14:textFill>
        </w:rPr>
      </w:pPr>
      <w:bookmarkStart w:id="62" w:name="_Toc217446038"/>
      <w:bookmarkStart w:id="63" w:name="_Toc183682346"/>
      <w:bookmarkStart w:id="64" w:name="_Toc9564"/>
      <w:bookmarkStart w:id="65" w:name="_Toc1701"/>
      <w:bookmarkStart w:id="66" w:name="_Toc406749972"/>
      <w:bookmarkStart w:id="67" w:name="_Toc183582209"/>
      <w:bookmarkStart w:id="68" w:name="_Toc487728201"/>
      <w:bookmarkStart w:id="69" w:name="_Toc37753795"/>
      <w:bookmarkStart w:id="70" w:name="_Toc89075875"/>
      <w:bookmarkStart w:id="71" w:name="_Toc77400779"/>
      <w:r>
        <w:rPr>
          <w:rFonts w:hint="eastAsia" w:ascii="宋体" w:hAnsi="宋体" w:cs="宋体"/>
          <w:color w:val="000000" w:themeColor="text1"/>
          <w:sz w:val="24"/>
          <w:szCs w:val="24"/>
          <w14:textFill>
            <w14:solidFill>
              <w14:schemeClr w14:val="tx1"/>
            </w14:solidFill>
          </w14:textFill>
        </w:rPr>
        <w:t>二、招标文件</w:t>
      </w:r>
      <w:bookmarkEnd w:id="62"/>
      <w:bookmarkEnd w:id="63"/>
      <w:bookmarkEnd w:id="64"/>
      <w:bookmarkEnd w:id="65"/>
      <w:bookmarkEnd w:id="66"/>
      <w:bookmarkEnd w:id="67"/>
      <w:bookmarkEnd w:id="68"/>
      <w:bookmarkEnd w:id="69"/>
      <w:bookmarkEnd w:id="70"/>
      <w:bookmarkEnd w:id="71"/>
    </w:p>
    <w:p>
      <w:pPr>
        <w:spacing w:line="500" w:lineRule="exact"/>
        <w:contextualSpacing/>
        <w:rPr>
          <w:rFonts w:ascii="宋体" w:hAnsi="宋体" w:cs="宋体"/>
          <w:b/>
          <w:color w:val="000000" w:themeColor="text1"/>
          <w:sz w:val="24"/>
          <w:szCs w:val="24"/>
          <w14:textFill>
            <w14:solidFill>
              <w14:schemeClr w14:val="tx1"/>
            </w14:solidFill>
          </w14:textFill>
        </w:rPr>
      </w:pPr>
      <w:bookmarkStart w:id="72" w:name="_Toc183582210"/>
      <w:bookmarkStart w:id="73" w:name="_Toc217446039"/>
      <w:bookmarkStart w:id="74" w:name="_Toc183682347"/>
      <w:r>
        <w:rPr>
          <w:rFonts w:hint="eastAsia" w:ascii="宋体" w:hAnsi="宋体" w:cs="宋体"/>
          <w:b/>
          <w:color w:val="000000" w:themeColor="text1"/>
          <w:sz w:val="24"/>
          <w:szCs w:val="24"/>
          <w14:textFill>
            <w14:solidFill>
              <w14:schemeClr w14:val="tx1"/>
            </w14:solidFill>
          </w14:textFill>
        </w:rPr>
        <w:t>5．招标文件的构成</w:t>
      </w:r>
      <w:bookmarkEnd w:id="72"/>
      <w:bookmarkEnd w:id="73"/>
      <w:bookmarkEnd w:id="74"/>
    </w:p>
    <w:p>
      <w:pPr>
        <w:tabs>
          <w:tab w:val="left" w:pos="7665"/>
        </w:tabs>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5</w:t>
      </w:r>
      <w:r>
        <w:rPr>
          <w:rFonts w:hint="eastAsia" w:ascii="宋体" w:hAnsi="宋体" w:cs="宋体"/>
          <w:b/>
          <w:bCs/>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1 招标文件用以阐明招标项目所需的资质、技术、服务及报价等要求、招标投标程序、有关规定和注意事项以及合同主要条款等。本招标文件包括以下内容：</w:t>
      </w:r>
    </w:p>
    <w:p>
      <w:pPr>
        <w:tabs>
          <w:tab w:val="left" w:pos="7665"/>
        </w:tabs>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（1）招标公告；</w:t>
      </w:r>
    </w:p>
    <w:p>
      <w:pPr>
        <w:tabs>
          <w:tab w:val="left" w:pos="7665"/>
        </w:tabs>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（2）投标人须知及前附表；</w:t>
      </w:r>
    </w:p>
    <w:p>
      <w:pPr>
        <w:tabs>
          <w:tab w:val="left" w:pos="7665"/>
        </w:tabs>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（3）采购清单及技术参数；</w:t>
      </w:r>
    </w:p>
    <w:p>
      <w:pPr>
        <w:tabs>
          <w:tab w:val="left" w:pos="7665"/>
        </w:tabs>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（4）合同条款；</w:t>
      </w:r>
    </w:p>
    <w:p>
      <w:pPr>
        <w:tabs>
          <w:tab w:val="left" w:pos="7665"/>
        </w:tabs>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（5）评标办法；</w:t>
      </w:r>
    </w:p>
    <w:p>
      <w:pPr>
        <w:tabs>
          <w:tab w:val="left" w:pos="7665"/>
        </w:tabs>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（6）投标文件格式要求；</w:t>
      </w:r>
    </w:p>
    <w:p>
      <w:pPr>
        <w:tabs>
          <w:tab w:val="left" w:pos="7665"/>
        </w:tabs>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r>
        <w:rPr>
          <w:rFonts w:hint="eastAsia" w:ascii="宋体" w:hAnsi="宋体" w:cs="宋体"/>
          <w:b/>
          <w:bCs/>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2 投标人应认真阅读和充分理解招标文件中所有的事项、格式条款和规范要求。投标人没有对招标文件全面做出实质性响应是投标人的风险。没有按照招标文件要求作出实质性响应的投标文件将被拒绝。</w:t>
      </w:r>
    </w:p>
    <w:p>
      <w:pPr>
        <w:spacing w:line="500" w:lineRule="exact"/>
        <w:contextualSpacing/>
        <w:rPr>
          <w:rFonts w:ascii="宋体" w:hAnsi="宋体" w:cs="宋体"/>
          <w:b/>
          <w:color w:val="000000" w:themeColor="text1"/>
          <w:sz w:val="24"/>
          <w:szCs w:val="24"/>
          <w14:textFill>
            <w14:solidFill>
              <w14:schemeClr w14:val="tx1"/>
            </w14:solidFill>
          </w14:textFill>
        </w:rPr>
      </w:pPr>
      <w:bookmarkStart w:id="75" w:name="_Toc183582211"/>
      <w:bookmarkStart w:id="76" w:name="_Toc183682348"/>
      <w:bookmarkStart w:id="77" w:name="_Toc217446040"/>
      <w:r>
        <w:rPr>
          <w:rFonts w:hint="eastAsia" w:ascii="宋体" w:hAnsi="宋体" w:cs="宋体"/>
          <w:b/>
          <w:color w:val="000000" w:themeColor="text1"/>
          <w:sz w:val="24"/>
          <w:szCs w:val="24"/>
          <w14:textFill>
            <w14:solidFill>
              <w14:schemeClr w14:val="tx1"/>
            </w14:solidFill>
          </w14:textFill>
        </w:rPr>
        <w:t>6. 招标文件的澄清</w:t>
      </w:r>
      <w:bookmarkEnd w:id="75"/>
      <w:bookmarkEnd w:id="76"/>
      <w:r>
        <w:rPr>
          <w:rFonts w:hint="eastAsia" w:ascii="宋体" w:hAnsi="宋体" w:cs="宋体"/>
          <w:b/>
          <w:color w:val="000000" w:themeColor="text1"/>
          <w:sz w:val="24"/>
          <w:szCs w:val="24"/>
          <w14:textFill>
            <w14:solidFill>
              <w14:schemeClr w14:val="tx1"/>
            </w14:solidFill>
          </w14:textFill>
        </w:rPr>
        <w:t>和修改</w:t>
      </w:r>
      <w:bookmarkEnd w:id="77"/>
    </w:p>
    <w:p>
      <w:pPr>
        <w:tabs>
          <w:tab w:val="left" w:pos="720"/>
        </w:tabs>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6.1 在投标截止时间前，招标采购单位无论出于何种原因，可以对招标文件进行澄清或者修改。</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6.2 招标采购单位对已发出的招标文件进行澄清或者修改，将在招标文件要求的提交投标文件截止时间15日前进行，并以书面形式将澄清或者修改的内容通知所有购买了招标文件的供应商。该澄清或者修改的内容为招标文件的组成部分。</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w:t>
      </w:r>
      <w:r>
        <w:rPr>
          <w:rFonts w:hint="eastAsia" w:ascii="宋体" w:hAnsi="宋体" w:cs="宋体"/>
          <w:b/>
          <w:bCs/>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3 投标人要求对招标文件进行澄清的，均应在投标截止日7天前按招标文件中的联系方式，以书面形式通知采购代理机构。</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6.4 在投标截止时间前，招标采购单位可以视采购具体情况，延长投标截止时间和开标时间，并在招标文件要求提交投标文件的截止时间三日前，将变更时间以书面形式通知所有购买了招标文件的供应商。</w:t>
      </w:r>
    </w:p>
    <w:p>
      <w:pPr>
        <w:spacing w:line="500" w:lineRule="exact"/>
        <w:contextualSpacing/>
        <w:rPr>
          <w:rFonts w:ascii="宋体" w:hAnsi="宋体" w:cs="宋体"/>
          <w:b/>
          <w:color w:val="000000" w:themeColor="text1"/>
          <w:sz w:val="24"/>
          <w:szCs w:val="24"/>
          <w14:textFill>
            <w14:solidFill>
              <w14:schemeClr w14:val="tx1"/>
            </w14:solidFill>
          </w14:textFill>
        </w:rPr>
      </w:pPr>
      <w:bookmarkStart w:id="78" w:name="_Toc183582213"/>
      <w:bookmarkStart w:id="79" w:name="_Toc183682350"/>
      <w:bookmarkStart w:id="80" w:name="_Toc208848971"/>
      <w:bookmarkStart w:id="81" w:name="_Toc217446041"/>
      <w:r>
        <w:rPr>
          <w:rFonts w:hint="eastAsia" w:ascii="宋体" w:hAnsi="宋体" w:cs="宋体"/>
          <w:b/>
          <w:color w:val="000000" w:themeColor="text1"/>
          <w:sz w:val="24"/>
          <w:szCs w:val="24"/>
          <w14:textFill>
            <w14:solidFill>
              <w14:schemeClr w14:val="tx1"/>
            </w14:solidFill>
          </w14:textFill>
        </w:rPr>
        <w:t>7</w:t>
      </w:r>
      <w:bookmarkEnd w:id="78"/>
      <w:bookmarkEnd w:id="79"/>
      <w:r>
        <w:rPr>
          <w:rFonts w:hint="eastAsia" w:ascii="宋体" w:hAnsi="宋体" w:cs="宋体"/>
          <w:b/>
          <w:color w:val="000000" w:themeColor="text1"/>
          <w:sz w:val="24"/>
          <w:szCs w:val="24"/>
          <w14:textFill>
            <w14:solidFill>
              <w14:schemeClr w14:val="tx1"/>
            </w14:solidFill>
          </w14:textFill>
        </w:rPr>
        <w:t>. 答疑会和现场考察</w:t>
      </w:r>
      <w:bookmarkEnd w:id="80"/>
      <w:bookmarkEnd w:id="81"/>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7.1 根据采购项目和具体情况，招标采购单位认为有必要，可以组织召开标前答疑会或组织投标人对项目现场进行考察。答疑会或进行现场考察的时间，招标采购单位将以书面形式通知所有购买了招标文件的供应商。</w:t>
      </w:r>
    </w:p>
    <w:p>
      <w:pPr>
        <w:adjustRightInd w:val="0"/>
        <w:spacing w:line="500" w:lineRule="exact"/>
        <w:ind w:firstLine="420" w:firstLineChars="175"/>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7.2 供应商考察现场所发生的一切费用由供应商自己承担。</w:t>
      </w:r>
    </w:p>
    <w:p>
      <w:pPr>
        <w:pStyle w:val="4"/>
        <w:spacing w:line="500" w:lineRule="exact"/>
        <w:contextualSpacing/>
        <w:rPr>
          <w:rFonts w:ascii="宋体" w:hAnsi="宋体" w:cs="宋体"/>
          <w:color w:val="000000" w:themeColor="text1"/>
          <w:sz w:val="24"/>
          <w:szCs w:val="24"/>
          <w14:textFill>
            <w14:solidFill>
              <w14:schemeClr w14:val="tx1"/>
            </w14:solidFill>
          </w14:textFill>
        </w:rPr>
      </w:pPr>
      <w:bookmarkStart w:id="82" w:name="_Toc89075876"/>
      <w:bookmarkStart w:id="83" w:name="_Toc406749973"/>
      <w:bookmarkStart w:id="84" w:name="_Toc487728202"/>
      <w:bookmarkStart w:id="85" w:name="_Toc13556"/>
      <w:bookmarkStart w:id="86" w:name="_Toc37753796"/>
      <w:bookmarkStart w:id="87" w:name="_Toc24889"/>
      <w:bookmarkStart w:id="88" w:name="_Toc217446042"/>
      <w:bookmarkStart w:id="89" w:name="_Toc183682351"/>
      <w:bookmarkStart w:id="90" w:name="_Toc77400780"/>
      <w:bookmarkStart w:id="91" w:name="_Toc183582214"/>
      <w:r>
        <w:rPr>
          <w:rFonts w:hint="eastAsia" w:ascii="宋体" w:hAnsi="宋体" w:cs="宋体"/>
          <w:color w:val="000000" w:themeColor="text1"/>
          <w:sz w:val="24"/>
          <w:szCs w:val="24"/>
          <w14:textFill>
            <w14:solidFill>
              <w14:schemeClr w14:val="tx1"/>
            </w14:solidFill>
          </w14:textFill>
        </w:rPr>
        <w:t>三、投标文件</w:t>
      </w:r>
      <w:bookmarkEnd w:id="82"/>
      <w:bookmarkEnd w:id="83"/>
      <w:bookmarkEnd w:id="84"/>
      <w:bookmarkEnd w:id="85"/>
      <w:bookmarkEnd w:id="86"/>
      <w:bookmarkEnd w:id="87"/>
      <w:bookmarkEnd w:id="88"/>
      <w:bookmarkEnd w:id="89"/>
      <w:bookmarkEnd w:id="90"/>
      <w:bookmarkEnd w:id="91"/>
    </w:p>
    <w:p>
      <w:pPr>
        <w:spacing w:line="500" w:lineRule="exact"/>
        <w:contextualSpacing/>
        <w:rPr>
          <w:rFonts w:ascii="宋体" w:hAnsi="宋体" w:cs="宋体"/>
          <w:b/>
          <w:color w:val="000000" w:themeColor="text1"/>
          <w:sz w:val="24"/>
          <w:szCs w:val="24"/>
          <w14:textFill>
            <w14:solidFill>
              <w14:schemeClr w14:val="tx1"/>
            </w14:solidFill>
          </w14:textFill>
        </w:rPr>
      </w:pPr>
      <w:bookmarkStart w:id="92" w:name="_Toc183682352"/>
      <w:bookmarkStart w:id="93" w:name="_Toc217446043"/>
      <w:bookmarkStart w:id="94" w:name="_Toc183582215"/>
      <w:r>
        <w:rPr>
          <w:rFonts w:hint="eastAsia" w:ascii="宋体" w:hAnsi="宋体" w:cs="宋体"/>
          <w:b/>
          <w:color w:val="000000" w:themeColor="text1"/>
          <w:sz w:val="24"/>
          <w:szCs w:val="24"/>
          <w14:textFill>
            <w14:solidFill>
              <w14:schemeClr w14:val="tx1"/>
            </w14:solidFill>
          </w14:textFill>
        </w:rPr>
        <w:t>8．投标文件的语言</w:t>
      </w:r>
      <w:bookmarkEnd w:id="92"/>
      <w:bookmarkEnd w:id="93"/>
      <w:bookmarkEnd w:id="94"/>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8.1投标人提交的投标文件以及投标人与招标采购单位就有关投标的所有来往书面文件均须使用中文。投标文件中如附有外文资料，必须逐一对应翻译成中文并加盖投标人公章后附在相关外文资料后面，否则，投标人的投标文件将作为无效投标处理。</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8.2 翻译的中文资料与外文资料如果出现差异和矛盾时，以中文为准。但不能故意错误翻译，否则，投标人的投标文件将作为无效投标处理。</w:t>
      </w:r>
    </w:p>
    <w:p>
      <w:pPr>
        <w:spacing w:line="500" w:lineRule="exact"/>
        <w:contextualSpacing/>
        <w:rPr>
          <w:rFonts w:ascii="宋体" w:hAnsi="宋体" w:cs="宋体"/>
          <w:b/>
          <w:color w:val="000000" w:themeColor="text1"/>
          <w:sz w:val="24"/>
          <w:szCs w:val="24"/>
          <w14:textFill>
            <w14:solidFill>
              <w14:schemeClr w14:val="tx1"/>
            </w14:solidFill>
          </w14:textFill>
        </w:rPr>
      </w:pPr>
      <w:bookmarkStart w:id="95" w:name="_Toc183582216"/>
      <w:bookmarkStart w:id="96" w:name="_Toc183682353"/>
      <w:bookmarkStart w:id="97" w:name="_Toc217446044"/>
      <w:r>
        <w:rPr>
          <w:rFonts w:hint="eastAsia" w:ascii="宋体" w:hAnsi="宋体" w:cs="宋体"/>
          <w:b/>
          <w:color w:val="000000" w:themeColor="text1"/>
          <w:sz w:val="24"/>
          <w:szCs w:val="24"/>
          <w14:textFill>
            <w14:solidFill>
              <w14:schemeClr w14:val="tx1"/>
            </w14:solidFill>
          </w14:textFill>
        </w:rPr>
        <w:t>9．计量单位</w:t>
      </w:r>
      <w:bookmarkEnd w:id="95"/>
      <w:bookmarkEnd w:id="96"/>
      <w:bookmarkEnd w:id="97"/>
    </w:p>
    <w:p>
      <w:pPr>
        <w:spacing w:line="500" w:lineRule="exact"/>
        <w:ind w:firstLine="470" w:firstLineChars="196"/>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除技术规格及要求中另有规定外，本采购项下的投标均采用国家法定的计量单位。</w:t>
      </w:r>
    </w:p>
    <w:p>
      <w:pPr>
        <w:spacing w:line="500" w:lineRule="exact"/>
        <w:contextualSpacing/>
        <w:rPr>
          <w:rFonts w:ascii="宋体" w:hAnsi="宋体" w:cs="宋体"/>
          <w:b/>
          <w:color w:val="000000" w:themeColor="text1"/>
          <w:sz w:val="24"/>
          <w:szCs w:val="24"/>
          <w14:textFill>
            <w14:solidFill>
              <w14:schemeClr w14:val="tx1"/>
            </w14:solidFill>
          </w14:textFill>
        </w:rPr>
      </w:pPr>
      <w:bookmarkStart w:id="98" w:name="_Toc217446045"/>
      <w:r>
        <w:rPr>
          <w:rFonts w:hint="eastAsia" w:ascii="宋体" w:hAnsi="宋体" w:cs="宋体"/>
          <w:b/>
          <w:color w:val="000000" w:themeColor="text1"/>
          <w:sz w:val="24"/>
          <w:szCs w:val="24"/>
          <w14:textFill>
            <w14:solidFill>
              <w14:schemeClr w14:val="tx1"/>
            </w14:solidFill>
          </w14:textFill>
        </w:rPr>
        <w:t>10. 投标货币</w:t>
      </w:r>
      <w:bookmarkEnd w:id="98"/>
    </w:p>
    <w:p>
      <w:pPr>
        <w:tabs>
          <w:tab w:val="left" w:pos="7665"/>
        </w:tabs>
        <w:spacing w:line="500" w:lineRule="exact"/>
        <w:ind w:left="13" w:hanging="118"/>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本次招标项目的投标均以人民币报价。</w:t>
      </w:r>
    </w:p>
    <w:p>
      <w:pPr>
        <w:spacing w:line="500" w:lineRule="exact"/>
        <w:contextualSpacing/>
        <w:rPr>
          <w:rFonts w:ascii="宋体" w:hAnsi="宋体" w:cs="宋体"/>
          <w:b/>
          <w:color w:val="000000" w:themeColor="text1"/>
          <w:sz w:val="24"/>
          <w:szCs w:val="24"/>
          <w14:textFill>
            <w14:solidFill>
              <w14:schemeClr w14:val="tx1"/>
            </w14:solidFill>
          </w14:textFill>
        </w:rPr>
      </w:pPr>
      <w:bookmarkStart w:id="99" w:name="_Toc217446046"/>
      <w:r>
        <w:rPr>
          <w:rFonts w:hint="eastAsia" w:ascii="宋体" w:hAnsi="宋体" w:cs="宋体"/>
          <w:b/>
          <w:color w:val="000000" w:themeColor="text1"/>
          <w:sz w:val="24"/>
          <w:szCs w:val="24"/>
          <w14:textFill>
            <w14:solidFill>
              <w14:schemeClr w14:val="tx1"/>
            </w14:solidFill>
          </w14:textFill>
        </w:rPr>
        <w:t>11. 联合投标</w:t>
      </w:r>
      <w:bookmarkEnd w:id="99"/>
    </w:p>
    <w:p>
      <w:pPr>
        <w:spacing w:line="500" w:lineRule="exact"/>
        <w:ind w:firstLine="468" w:firstLineChars="195"/>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11.1 两个以上供应商可以组成一个投标联合体，以一个投标人的身份投标。以联合体形式参加投标的，联合体各方均应当符合《政府采购法》第二十二条第一款规定的条件。采购人根据采购项目的特殊要求规定投标人特定条件的，联合体各方中至少应当有一方符合采购人规定的特定条件。</w:t>
      </w:r>
    </w:p>
    <w:p>
      <w:pPr>
        <w:spacing w:line="500" w:lineRule="exact"/>
        <w:ind w:firstLine="468" w:firstLineChars="195"/>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11.2 联合体各方之间应当签订共同投标协议，明确约定联合体各方承担的工作和相应的责任，并将共同投标协议连同投标文件一并提交招标采购单位。联合体各方签订共同投标协议后，不得再以自己名义单独在同一项目中投标，也不得组成新的联合体参加同一项目投标。</w:t>
      </w:r>
    </w:p>
    <w:p>
      <w:pPr>
        <w:spacing w:line="500" w:lineRule="exact"/>
        <w:ind w:firstLine="470" w:firstLineChars="196"/>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11.3 联合体应当确定其中一个单位为投标的全权代表，负责参加投标的一切事务，并承担投标及履约中应承担的全部责任与义务。</w:t>
      </w:r>
    </w:p>
    <w:p>
      <w:pPr>
        <w:pStyle w:val="16"/>
        <w:spacing w:line="500" w:lineRule="exact"/>
        <w:ind w:firstLine="480" w:firstLineChars="200"/>
        <w:contextualSpacing/>
        <w:rPr>
          <w:rFonts w:ascii="宋体" w:hAnsi="宋体" w:cs="宋体"/>
          <w:b/>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11.4 联合体各方应当共同与采购人签订采购合同，就采购合同约定的事项对采购人承担连带责任。</w:t>
      </w:r>
    </w:p>
    <w:p>
      <w:pPr>
        <w:spacing w:line="500" w:lineRule="exact"/>
        <w:contextualSpacing/>
        <w:rPr>
          <w:rFonts w:ascii="宋体" w:hAnsi="宋体" w:cs="宋体"/>
          <w:b/>
          <w:color w:val="000000" w:themeColor="text1"/>
          <w:sz w:val="24"/>
          <w:szCs w:val="24"/>
          <w14:textFill>
            <w14:solidFill>
              <w14:schemeClr w14:val="tx1"/>
            </w14:solidFill>
          </w14:textFill>
        </w:rPr>
      </w:pPr>
      <w:bookmarkStart w:id="100" w:name="_Toc217446047"/>
      <w:r>
        <w:rPr>
          <w:rFonts w:hint="eastAsia" w:ascii="宋体" w:hAnsi="宋体" w:cs="宋体"/>
          <w:b/>
          <w:color w:val="000000" w:themeColor="text1"/>
          <w:sz w:val="24"/>
          <w:szCs w:val="24"/>
          <w14:textFill>
            <w14:solidFill>
              <w14:schemeClr w14:val="tx1"/>
            </w14:solidFill>
          </w14:textFill>
        </w:rPr>
        <w:t>12. 知识产权</w:t>
      </w:r>
      <w:bookmarkEnd w:id="100"/>
    </w:p>
    <w:p>
      <w:pPr>
        <w:pStyle w:val="16"/>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16"/>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12.2 采购人享有本项目实施过程中产生的知识成果及知识产权。</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12.3 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12.4 如采用投标人所不拥有的知识产权，则在投标报价中必须包括合法获取该知识产权的相关费用。</w:t>
      </w:r>
    </w:p>
    <w:p>
      <w:pPr>
        <w:spacing w:line="500" w:lineRule="exact"/>
        <w:contextualSpacing/>
        <w:rPr>
          <w:rFonts w:ascii="宋体" w:hAnsi="宋体" w:cs="宋体"/>
          <w:b/>
          <w:color w:val="000000" w:themeColor="text1"/>
          <w:sz w:val="24"/>
          <w:szCs w:val="24"/>
          <w14:textFill>
            <w14:solidFill>
              <w14:schemeClr w14:val="tx1"/>
            </w14:solidFill>
          </w14:textFill>
        </w:rPr>
      </w:pPr>
      <w:bookmarkStart w:id="101" w:name="_Toc217446048"/>
      <w:bookmarkStart w:id="102" w:name="_Toc183582217"/>
      <w:bookmarkStart w:id="103" w:name="_Toc183682354"/>
      <w:r>
        <w:rPr>
          <w:rFonts w:hint="eastAsia" w:ascii="宋体" w:hAnsi="宋体" w:cs="宋体"/>
          <w:b/>
          <w:color w:val="000000" w:themeColor="text1"/>
          <w:sz w:val="24"/>
          <w:szCs w:val="24"/>
          <w14:textFill>
            <w14:solidFill>
              <w14:schemeClr w14:val="tx1"/>
            </w14:solidFill>
          </w14:textFill>
        </w:rPr>
        <w:t>13．投标文件的组成</w:t>
      </w:r>
      <w:bookmarkEnd w:id="101"/>
      <w:bookmarkEnd w:id="102"/>
      <w:bookmarkEnd w:id="103"/>
    </w:p>
    <w:p>
      <w:pPr>
        <w:spacing w:line="500" w:lineRule="exact"/>
        <w:ind w:firstLine="470" w:firstLineChars="196"/>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投标人应按照招标文件的规定和要求编制投标文件。投标人拟在中标后将中标项目的非主体、非关键性工作交由他人完成的，应当在投标文件中载明。投标人编写的投标文件应包括下列部分：</w:t>
      </w:r>
    </w:p>
    <w:p>
      <w:pPr>
        <w:spacing w:line="500" w:lineRule="exact"/>
        <w:ind w:firstLine="470" w:firstLineChars="196"/>
        <w:contextualSpacing/>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13.1 报价部分：投标人按照招标文件要求填写的“开标一览表”及“报价明细表”。本次招标报价要求：</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（1）投标人的报价是投</w:t>
      </w:r>
      <w:r>
        <w:rPr>
          <w:rFonts w:hint="eastAsia" w:ascii="宋体" w:hAnsi="宋体" w:cs="宋体"/>
          <w:color w:val="000000" w:themeColor="text1"/>
          <w:sz w:val="24"/>
          <w:szCs w:val="24"/>
          <w14:textFill>
            <w14:solidFill>
              <w14:schemeClr w14:val="tx1"/>
            </w14:solidFill>
          </w14:textFill>
        </w:rPr>
        <w:t>标人响应招标项目要求的全部工作内容的价格体现，包括投标人完成本项目所需的一切费用。</w:t>
      </w:r>
    </w:p>
    <w:p>
      <w:pPr>
        <w:spacing w:line="500" w:lineRule="exact"/>
        <w:ind w:left="2" w:firstLine="352" w:firstLineChars="147"/>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（2）投标人每种货物（服务）只允许有一个报价，并且在合同履行过程中是固定不变的，任何有选择或可调整的报价将不予接受</w:t>
      </w:r>
      <w:r>
        <w:rPr>
          <w:rFonts w:hint="eastAsia" w:ascii="宋体" w:hAnsi="宋体" w:cs="宋体"/>
          <w:b/>
          <w:bCs/>
          <w:color w:val="000000" w:themeColor="text1"/>
          <w:sz w:val="24"/>
          <w:szCs w:val="24"/>
          <w14:textFill>
            <w14:solidFill>
              <w14:schemeClr w14:val="tx1"/>
            </w14:solidFill>
          </w14:textFill>
        </w:rPr>
        <w:t>，并按无效投标处理。</w:t>
      </w:r>
    </w:p>
    <w:p>
      <w:pPr>
        <w:spacing w:line="500" w:lineRule="exact"/>
        <w:ind w:firstLine="470" w:firstLineChars="196"/>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（3）投标人如果免费提供某项产品、部件或服务，除在价格栏中填写“0”外，还必须在备注栏中声明免费或赠送。</w:t>
      </w:r>
    </w:p>
    <w:p>
      <w:pPr>
        <w:spacing w:line="500" w:lineRule="exact"/>
        <w:ind w:firstLine="470" w:firstLineChars="196"/>
        <w:contextualSpacing/>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（4）投标报价时应注意包括下列几项费用：</w:t>
      </w:r>
    </w:p>
    <w:p>
      <w:pPr>
        <w:spacing w:line="500" w:lineRule="exact"/>
        <w:ind w:firstLine="600" w:firstLineChars="250"/>
        <w:contextualSpacing/>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a招标文件中特别要求的备品备件、易损件和专用工具的费用；</w:t>
      </w:r>
    </w:p>
    <w:p>
      <w:pPr>
        <w:spacing w:line="500" w:lineRule="exact"/>
        <w:ind w:firstLine="600" w:firstLineChars="250"/>
        <w:contextualSpacing/>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b招标文件中特别要求的安装、调试、培训、运输、保险及其它附带服务的全部费用；</w:t>
      </w:r>
    </w:p>
    <w:p>
      <w:pPr>
        <w:spacing w:line="500" w:lineRule="exact"/>
        <w:ind w:firstLine="600" w:firstLineChars="250"/>
        <w:contextualSpacing/>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c投标人提供的在中华人民共和国制造的货物，其货物的投标价即交货价中，包括制造、组装该货物所使用的零部件及原材料已付的全部关税、销售税和其他税。</w:t>
      </w:r>
    </w:p>
    <w:p>
      <w:pPr>
        <w:spacing w:line="500" w:lineRule="exact"/>
        <w:ind w:firstLine="600" w:firstLineChars="250"/>
        <w:contextualSpacing/>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d综合单价必须包括货物、安装、调试、技术支持、运输保险、售后服务、培训及其它必需服务的报价。</w:t>
      </w:r>
    </w:p>
    <w:p>
      <w:pPr>
        <w:tabs>
          <w:tab w:val="left" w:pos="540"/>
        </w:tabs>
        <w:spacing w:line="500" w:lineRule="exact"/>
        <w:ind w:firstLine="472" w:firstLineChars="196"/>
        <w:contextualSpacing/>
        <w:rPr>
          <w:rFonts w:ascii="宋体" w:hAnsi="宋体" w:cs="宋体"/>
          <w:b/>
          <w:color w:val="000000"/>
          <w:sz w:val="24"/>
          <w:szCs w:val="24"/>
        </w:rPr>
      </w:pPr>
      <w:r>
        <w:rPr>
          <w:rFonts w:hint="eastAsia" w:ascii="宋体" w:hAnsi="宋体" w:cs="宋体"/>
          <w:b/>
          <w:bCs/>
          <w:color w:val="000000"/>
          <w:sz w:val="24"/>
          <w:szCs w:val="24"/>
        </w:rPr>
        <w:t>13.2 技术部分：</w:t>
      </w:r>
      <w:r>
        <w:rPr>
          <w:rFonts w:hint="eastAsia" w:ascii="宋体" w:hAnsi="宋体" w:cs="宋体"/>
          <w:bCs/>
          <w:color w:val="000000"/>
          <w:sz w:val="24"/>
          <w:szCs w:val="24"/>
        </w:rPr>
        <w:t>投标人</w:t>
      </w:r>
      <w:r>
        <w:rPr>
          <w:rFonts w:hint="eastAsia" w:ascii="宋体" w:hAnsi="宋体" w:cs="宋体"/>
          <w:color w:val="000000"/>
          <w:sz w:val="24"/>
          <w:szCs w:val="24"/>
        </w:rPr>
        <w:t>按照招标文件要求做出的技术应答，主要是针对招标项目的技术指标、参数和技术要求做出的实质性响应和满足。投标人的技术应答应包括下列内容：</w:t>
      </w:r>
      <w:r>
        <w:rPr>
          <w:rFonts w:hint="eastAsia" w:ascii="宋体" w:hAnsi="宋体" w:cs="宋体"/>
          <w:b/>
          <w:color w:val="000000"/>
          <w:sz w:val="24"/>
          <w:szCs w:val="24"/>
        </w:rPr>
        <w:t>详见评标办法技术部分评审内容。</w:t>
      </w:r>
    </w:p>
    <w:p>
      <w:pPr>
        <w:spacing w:line="500" w:lineRule="exact"/>
        <w:ind w:firstLine="470" w:firstLineChars="196"/>
        <w:contextualSpacing/>
        <w:rPr>
          <w:rFonts w:ascii="宋体" w:hAnsi="宋体" w:cs="宋体"/>
          <w:sz w:val="24"/>
          <w:szCs w:val="24"/>
        </w:rPr>
      </w:pPr>
      <w:r>
        <w:rPr>
          <w:rFonts w:hint="eastAsia" w:ascii="宋体" w:hAnsi="宋体" w:cs="宋体"/>
          <w:sz w:val="24"/>
          <w:szCs w:val="24"/>
        </w:rPr>
        <w:t>13.3 商务部分：投标人按照招标文件要求提供的有关资质证明文件及优惠承诺。包括以下内容</w:t>
      </w:r>
      <w:r>
        <w:rPr>
          <w:rFonts w:hint="eastAsia" w:ascii="宋体" w:hAnsi="宋体" w:cs="宋体"/>
          <w:sz w:val="24"/>
          <w:szCs w:val="24"/>
          <w:lang w:eastAsia="zh-CN"/>
        </w:rPr>
        <w:t>（不限于）</w:t>
      </w:r>
      <w:r>
        <w:rPr>
          <w:rFonts w:hint="eastAsia" w:ascii="宋体" w:hAnsi="宋体" w:cs="宋体"/>
          <w:sz w:val="24"/>
          <w:szCs w:val="24"/>
        </w:rPr>
        <w:t>：</w:t>
      </w:r>
    </w:p>
    <w:p>
      <w:pPr>
        <w:spacing w:line="500" w:lineRule="exact"/>
        <w:ind w:firstLine="480" w:firstLineChars="200"/>
        <w:contextualSpacing/>
        <w:rPr>
          <w:rFonts w:ascii="宋体" w:hAnsi="宋体" w:cs="宋体"/>
          <w:sz w:val="24"/>
          <w:szCs w:val="24"/>
        </w:rPr>
      </w:pPr>
      <w:r>
        <w:rPr>
          <w:rFonts w:hint="eastAsia" w:ascii="宋体" w:hAnsi="宋体" w:cs="宋体"/>
          <w:sz w:val="24"/>
          <w:szCs w:val="24"/>
        </w:rPr>
        <w:t>（1）投标函；</w:t>
      </w:r>
    </w:p>
    <w:p>
      <w:pPr>
        <w:spacing w:line="500" w:lineRule="exact"/>
        <w:ind w:firstLine="480" w:firstLineChars="200"/>
        <w:contextualSpacing/>
        <w:rPr>
          <w:rFonts w:ascii="宋体" w:hAnsi="宋体" w:cs="宋体"/>
          <w:sz w:val="24"/>
          <w:szCs w:val="24"/>
        </w:rPr>
      </w:pPr>
      <w:r>
        <w:rPr>
          <w:rFonts w:hint="eastAsia" w:ascii="宋体" w:hAnsi="宋体" w:cs="宋体"/>
          <w:sz w:val="24"/>
          <w:szCs w:val="24"/>
        </w:rPr>
        <w:t>（2）法定代表人授权书</w:t>
      </w:r>
    </w:p>
    <w:p>
      <w:pPr>
        <w:spacing w:line="500" w:lineRule="exact"/>
        <w:ind w:firstLine="480" w:firstLineChars="200"/>
        <w:contextualSpacing/>
        <w:rPr>
          <w:rFonts w:ascii="宋体" w:hAnsi="宋体" w:cs="宋体"/>
          <w:sz w:val="24"/>
          <w:szCs w:val="24"/>
        </w:rPr>
      </w:pPr>
      <w:r>
        <w:rPr>
          <w:rFonts w:hint="eastAsia" w:ascii="宋体" w:hAnsi="宋体" w:cs="宋体"/>
          <w:sz w:val="24"/>
          <w:szCs w:val="24"/>
        </w:rPr>
        <w:t>（3）关于资格的声明函；</w:t>
      </w:r>
    </w:p>
    <w:p>
      <w:pPr>
        <w:spacing w:line="500" w:lineRule="exact"/>
        <w:ind w:firstLine="480" w:firstLineChars="200"/>
        <w:contextualSpacing/>
        <w:rPr>
          <w:rFonts w:ascii="宋体" w:hAnsi="宋体" w:cs="宋体"/>
          <w:sz w:val="24"/>
          <w:szCs w:val="24"/>
        </w:rPr>
      </w:pPr>
      <w:r>
        <w:rPr>
          <w:rFonts w:hint="eastAsia" w:ascii="宋体" w:hAnsi="宋体" w:cs="宋体"/>
          <w:sz w:val="24"/>
          <w:szCs w:val="24"/>
        </w:rPr>
        <w:t>（4）投标保证金；</w:t>
      </w:r>
    </w:p>
    <w:p>
      <w:pPr>
        <w:spacing w:line="500" w:lineRule="exact"/>
        <w:ind w:firstLine="480" w:firstLineChars="200"/>
        <w:contextualSpacing/>
        <w:rPr>
          <w:rFonts w:ascii="宋体" w:hAnsi="宋体" w:cs="宋体"/>
          <w:sz w:val="24"/>
          <w:szCs w:val="24"/>
        </w:rPr>
      </w:pPr>
      <w:r>
        <w:rPr>
          <w:rFonts w:hint="eastAsia" w:ascii="宋体" w:hAnsi="宋体" w:cs="宋体"/>
          <w:sz w:val="24"/>
          <w:szCs w:val="24"/>
        </w:rPr>
        <w:t>（5）开标一览表；</w:t>
      </w:r>
    </w:p>
    <w:p>
      <w:pPr>
        <w:spacing w:line="500" w:lineRule="exact"/>
        <w:ind w:firstLine="480" w:firstLineChars="200"/>
        <w:contextualSpacing/>
        <w:rPr>
          <w:rFonts w:ascii="宋体" w:hAnsi="宋体" w:cs="宋体"/>
          <w:bCs/>
          <w:sz w:val="24"/>
          <w:szCs w:val="24"/>
        </w:rPr>
      </w:pPr>
      <w:r>
        <w:rPr>
          <w:rFonts w:hint="eastAsia" w:ascii="宋体" w:hAnsi="宋体" w:cs="宋体"/>
          <w:bCs/>
          <w:sz w:val="24"/>
          <w:szCs w:val="24"/>
        </w:rPr>
        <w:t>（6）投标分项报价明细表；</w:t>
      </w:r>
    </w:p>
    <w:p>
      <w:pPr>
        <w:spacing w:line="500" w:lineRule="exact"/>
        <w:ind w:firstLine="480" w:firstLineChars="200"/>
        <w:contextualSpacing/>
        <w:rPr>
          <w:rFonts w:ascii="宋体" w:hAnsi="宋体" w:cs="宋体"/>
          <w:bCs/>
          <w:sz w:val="24"/>
          <w:szCs w:val="24"/>
        </w:rPr>
      </w:pPr>
      <w:r>
        <w:rPr>
          <w:rFonts w:hint="eastAsia" w:ascii="宋体" w:hAnsi="宋体" w:cs="宋体"/>
          <w:bCs/>
          <w:sz w:val="24"/>
          <w:szCs w:val="24"/>
        </w:rPr>
        <w:t>（7）商务偏离表；</w:t>
      </w:r>
    </w:p>
    <w:p>
      <w:pPr>
        <w:spacing w:line="500" w:lineRule="exact"/>
        <w:ind w:firstLine="480" w:firstLineChars="200"/>
        <w:contextualSpacing/>
        <w:rPr>
          <w:rFonts w:ascii="宋体" w:hAnsi="宋体" w:cs="宋体"/>
          <w:sz w:val="24"/>
          <w:szCs w:val="24"/>
        </w:rPr>
      </w:pPr>
      <w:r>
        <w:rPr>
          <w:rFonts w:hint="eastAsia" w:ascii="宋体" w:hAnsi="宋体" w:cs="宋体"/>
          <w:sz w:val="24"/>
          <w:szCs w:val="24"/>
        </w:rPr>
        <w:t>（8）技术规格偏离表；</w:t>
      </w:r>
    </w:p>
    <w:p>
      <w:pPr>
        <w:spacing w:line="500" w:lineRule="exact"/>
        <w:ind w:firstLine="480" w:firstLineChars="200"/>
        <w:contextualSpacing/>
        <w:rPr>
          <w:rFonts w:ascii="宋体" w:hAnsi="宋体" w:cs="宋体"/>
          <w:sz w:val="24"/>
          <w:szCs w:val="24"/>
        </w:rPr>
      </w:pPr>
      <w:r>
        <w:rPr>
          <w:rFonts w:hint="eastAsia" w:ascii="宋体" w:hAnsi="宋体" w:cs="宋体"/>
          <w:sz w:val="24"/>
          <w:szCs w:val="24"/>
        </w:rPr>
        <w:t>（9）企业资信证明；</w:t>
      </w:r>
    </w:p>
    <w:p>
      <w:pPr>
        <w:spacing w:line="500" w:lineRule="exact"/>
        <w:ind w:firstLine="480" w:firstLineChars="200"/>
        <w:contextualSpacing/>
        <w:rPr>
          <w:rFonts w:ascii="宋体" w:hAnsi="宋体" w:cs="宋体"/>
          <w:sz w:val="24"/>
          <w:szCs w:val="24"/>
        </w:rPr>
      </w:pPr>
      <w:r>
        <w:rPr>
          <w:rFonts w:hint="eastAsia" w:ascii="宋体" w:hAnsi="宋体" w:cs="宋体"/>
          <w:sz w:val="24"/>
          <w:szCs w:val="24"/>
        </w:rPr>
        <w:t>（10）投标人基本情况表；</w:t>
      </w:r>
    </w:p>
    <w:p>
      <w:pPr>
        <w:spacing w:line="500" w:lineRule="exact"/>
        <w:ind w:firstLine="480" w:firstLineChars="200"/>
        <w:contextualSpacing/>
        <w:rPr>
          <w:rFonts w:ascii="宋体" w:hAnsi="宋体" w:cs="宋体"/>
          <w:sz w:val="24"/>
          <w:szCs w:val="24"/>
        </w:rPr>
      </w:pPr>
      <w:r>
        <w:rPr>
          <w:rFonts w:hint="eastAsia" w:ascii="宋体" w:hAnsi="宋体" w:cs="宋体"/>
          <w:sz w:val="24"/>
          <w:szCs w:val="24"/>
        </w:rPr>
        <w:t>（11）投标人本项目管理、技术、服务人员情况表；</w:t>
      </w:r>
    </w:p>
    <w:p>
      <w:pPr>
        <w:spacing w:line="500" w:lineRule="exact"/>
        <w:ind w:firstLine="480" w:firstLineChars="200"/>
        <w:contextualSpacing/>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2</w:t>
      </w:r>
      <w:r>
        <w:rPr>
          <w:rFonts w:hint="eastAsia" w:ascii="宋体" w:hAnsi="宋体" w:cs="宋体"/>
          <w:sz w:val="24"/>
          <w:szCs w:val="24"/>
        </w:rPr>
        <w:t>）近3年完成的类似项目情况表</w:t>
      </w:r>
    </w:p>
    <w:p>
      <w:pPr>
        <w:spacing w:line="500" w:lineRule="exact"/>
        <w:ind w:firstLine="480" w:firstLineChars="200"/>
        <w:contextualSpacing/>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3</w:t>
      </w:r>
      <w:r>
        <w:rPr>
          <w:rFonts w:hint="eastAsia" w:ascii="宋体" w:hAnsi="宋体" w:cs="宋体"/>
          <w:sz w:val="24"/>
          <w:szCs w:val="24"/>
        </w:rPr>
        <w:t>）项目实施方案及技术措施</w:t>
      </w:r>
    </w:p>
    <w:p>
      <w:pPr>
        <w:spacing w:line="500" w:lineRule="exact"/>
        <w:ind w:firstLine="480" w:firstLineChars="200"/>
        <w:contextualSpacing/>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4</w:t>
      </w:r>
      <w:r>
        <w:rPr>
          <w:rFonts w:hint="eastAsia" w:ascii="宋体" w:hAnsi="宋体" w:cs="宋体"/>
          <w:sz w:val="24"/>
          <w:szCs w:val="24"/>
        </w:rPr>
        <w:t>）投标人综合实力及信誉</w:t>
      </w:r>
      <w:bookmarkStart w:id="296" w:name="_GoBack"/>
      <w:bookmarkEnd w:id="296"/>
    </w:p>
    <w:p>
      <w:pPr>
        <w:spacing w:line="500" w:lineRule="exact"/>
        <w:ind w:firstLine="480" w:firstLineChars="200"/>
        <w:contextualSpacing/>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）验收的方案和措施</w:t>
      </w:r>
    </w:p>
    <w:p>
      <w:pPr>
        <w:spacing w:line="500" w:lineRule="exact"/>
        <w:ind w:firstLine="480" w:firstLineChars="200"/>
        <w:contextualSpacing/>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16</w:t>
      </w:r>
      <w:r>
        <w:rPr>
          <w:rFonts w:hint="eastAsia" w:ascii="宋体" w:hAnsi="宋体" w:cs="宋体"/>
          <w:sz w:val="24"/>
          <w:szCs w:val="24"/>
        </w:rPr>
        <w:t>）项目质量及保修期限</w:t>
      </w:r>
    </w:p>
    <w:p>
      <w:pPr>
        <w:spacing w:line="500" w:lineRule="exact"/>
        <w:ind w:firstLine="480" w:firstLineChars="200"/>
        <w:contextualSpacing/>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17</w:t>
      </w:r>
      <w:r>
        <w:rPr>
          <w:rFonts w:hint="eastAsia" w:ascii="宋体" w:hAnsi="宋体" w:cs="宋体"/>
          <w:sz w:val="24"/>
          <w:szCs w:val="24"/>
        </w:rPr>
        <w:t>）其他资料</w:t>
      </w:r>
    </w:p>
    <w:p>
      <w:pPr>
        <w:spacing w:line="500" w:lineRule="exact"/>
        <w:contextualSpacing/>
        <w:rPr>
          <w:rFonts w:ascii="宋体" w:hAnsi="宋体" w:cs="宋体"/>
          <w:b/>
          <w:color w:val="000000" w:themeColor="text1"/>
          <w:sz w:val="24"/>
          <w:szCs w:val="24"/>
          <w14:textFill>
            <w14:solidFill>
              <w14:schemeClr w14:val="tx1"/>
            </w14:solidFill>
          </w14:textFill>
        </w:rPr>
      </w:pPr>
      <w:bookmarkStart w:id="104" w:name="_Toc183682355"/>
      <w:bookmarkStart w:id="105" w:name="_Toc183582218"/>
      <w:bookmarkStart w:id="106" w:name="_Toc217446049"/>
      <w:r>
        <w:rPr>
          <w:rFonts w:hint="eastAsia" w:ascii="宋体" w:hAnsi="宋体" w:cs="宋体"/>
          <w:b/>
          <w:color w:val="000000" w:themeColor="text1"/>
          <w:sz w:val="24"/>
          <w:szCs w:val="24"/>
          <w14:textFill>
            <w14:solidFill>
              <w14:schemeClr w14:val="tx1"/>
            </w14:solidFill>
          </w14:textFill>
        </w:rPr>
        <w:t>14．投标文件格式</w:t>
      </w:r>
      <w:bookmarkEnd w:id="104"/>
      <w:bookmarkEnd w:id="105"/>
      <w:bookmarkEnd w:id="106"/>
      <w:r>
        <w:rPr>
          <w:rFonts w:hint="eastAsia" w:ascii="宋体" w:hAnsi="宋体" w:cs="宋体"/>
          <w:b/>
          <w:color w:val="000000" w:themeColor="text1"/>
          <w:sz w:val="24"/>
          <w:szCs w:val="24"/>
          <w14:textFill>
            <w14:solidFill>
              <w14:schemeClr w14:val="tx1"/>
            </w14:solidFill>
          </w14:textFill>
        </w:rPr>
        <w:tab/>
      </w:r>
    </w:p>
    <w:p>
      <w:pPr>
        <w:tabs>
          <w:tab w:val="left" w:pos="7665"/>
        </w:tabs>
        <w:spacing w:line="500" w:lineRule="exact"/>
        <w:ind w:left="13" w:leftChars="6" w:firstLine="482" w:firstLineChars="200"/>
        <w:contextualSpacing/>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14.1 投标人应严格按照招标文件第六章中提供的“投标文件格式”填写相关内容。除明确允许投标人可以自行编写的外，投标人不得以“投标文件格式”规定之外的方式填写相关内容。否则，投标人提供的投标文件将作为无效投标处理。</w:t>
      </w:r>
    </w:p>
    <w:p>
      <w:pPr>
        <w:tabs>
          <w:tab w:val="left" w:pos="7665"/>
        </w:tabs>
        <w:spacing w:line="500" w:lineRule="exact"/>
        <w:ind w:left="13" w:leftChars="6" w:firstLine="482" w:firstLineChars="200"/>
        <w:contextualSpacing/>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14.2 对于没有格式要求的投标文件由投标人自行编写。</w:t>
      </w:r>
    </w:p>
    <w:p>
      <w:pPr>
        <w:spacing w:line="500" w:lineRule="exact"/>
        <w:ind w:firstLine="482" w:firstLineChars="200"/>
        <w:contextualSpacing/>
        <w:jc w:val="lef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14.3投标人应将响应性文件按规定的顺序编排、并应编制目录、逐页标注连续页码，必须采用胶装，不得采用活页装订，否则视为无效响应性文件。</w:t>
      </w:r>
    </w:p>
    <w:p>
      <w:pPr>
        <w:spacing w:line="500" w:lineRule="exact"/>
        <w:contextualSpacing/>
        <w:rPr>
          <w:rFonts w:ascii="宋体" w:hAnsi="宋体" w:cs="宋体"/>
          <w:b/>
          <w:color w:val="000000" w:themeColor="text1"/>
          <w:sz w:val="24"/>
          <w:szCs w:val="24"/>
          <w14:textFill>
            <w14:solidFill>
              <w14:schemeClr w14:val="tx1"/>
            </w14:solidFill>
          </w14:textFill>
        </w:rPr>
      </w:pPr>
      <w:bookmarkStart w:id="107" w:name="_Toc183682360"/>
      <w:bookmarkStart w:id="108" w:name="_Toc183582223"/>
      <w:bookmarkStart w:id="109" w:name="_Toc217446050"/>
      <w:r>
        <w:rPr>
          <w:rFonts w:hint="eastAsia" w:ascii="宋体" w:hAnsi="宋体" w:cs="宋体"/>
          <w:b/>
          <w:color w:val="000000" w:themeColor="text1"/>
          <w:sz w:val="24"/>
          <w:szCs w:val="24"/>
          <w14:textFill>
            <w14:solidFill>
              <w14:schemeClr w14:val="tx1"/>
            </w14:solidFill>
          </w14:textFill>
        </w:rPr>
        <w:t>15．投标保证金</w:t>
      </w:r>
      <w:bookmarkEnd w:id="107"/>
      <w:bookmarkEnd w:id="108"/>
      <w:bookmarkEnd w:id="109"/>
    </w:p>
    <w:p>
      <w:pPr>
        <w:spacing w:line="500" w:lineRule="exact"/>
        <w:ind w:firstLine="470" w:firstLineChars="196"/>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15.1 投标人投标时，必须以人民币提交招标文件规定数额的投标保证金，并作为其投标的一部分。联合投标的，可以由联合体的一方或者共同提交投标保证金，以一方名义提交投标保证金的，对联合体各方均具有约束力。</w:t>
      </w:r>
    </w:p>
    <w:p>
      <w:pPr>
        <w:spacing w:line="500" w:lineRule="exact"/>
        <w:ind w:firstLine="470" w:firstLineChars="196"/>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15.2 投标保证金本地采取银行转账形式，外地采取电汇凭证形式。</w:t>
      </w:r>
    </w:p>
    <w:p>
      <w:pPr>
        <w:spacing w:line="500" w:lineRule="exact"/>
        <w:ind w:firstLine="470" w:firstLineChars="196"/>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15.3未按招标文件要求在规定时间前（以银行实际下账时间为准）交纳规定数额投标保证金的投标将被拒绝。</w:t>
      </w:r>
    </w:p>
    <w:p>
      <w:pPr>
        <w:spacing w:line="500" w:lineRule="exact"/>
        <w:ind w:firstLine="470" w:firstLineChars="196"/>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15.4 投标人所交纳的投标保证金不计利息。</w:t>
      </w:r>
    </w:p>
    <w:p>
      <w:pPr>
        <w:spacing w:line="500" w:lineRule="exact"/>
        <w:ind w:firstLine="470" w:firstLineChars="196"/>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15.5未中标人的投标保证金，将在中标通知书发出后五个工作日内全额退还。中标人的投标保证金，在合同签订生效并按规定交纳了履约保证金后五个工作日内全额退还。</w:t>
      </w:r>
    </w:p>
    <w:p>
      <w:pPr>
        <w:spacing w:line="500" w:lineRule="exact"/>
        <w:ind w:firstLine="470" w:firstLineChars="196"/>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15.6下列任何情况发生时，采购代理机构将不予退还其交纳的投标保证金：</w:t>
      </w:r>
    </w:p>
    <w:p>
      <w:pPr>
        <w:spacing w:line="500" w:lineRule="exact"/>
        <w:ind w:firstLine="470" w:firstLineChars="196"/>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（1）如果投标人在招标文件规定的投标有效期内撤回投标。</w:t>
      </w:r>
    </w:p>
    <w:p>
      <w:pPr>
        <w:spacing w:line="500" w:lineRule="exact"/>
        <w:ind w:firstLine="470" w:firstLineChars="196"/>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（2）由于中标人的原因未能按照招标文件的规定与采购人签订合同。</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（3）由于中标人的原因未能按照招标文件的规定交纳履约保证金。</w:t>
      </w:r>
    </w:p>
    <w:p>
      <w:pPr>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（4）投标有效期内，投标人在政府采购活动中有违规、违纪和违法的行为。</w:t>
      </w:r>
    </w:p>
    <w:p>
      <w:pPr>
        <w:spacing w:line="500" w:lineRule="exact"/>
        <w:contextualSpacing/>
        <w:rPr>
          <w:rFonts w:ascii="宋体" w:hAnsi="宋体" w:cs="宋体"/>
          <w:b/>
          <w:color w:val="000000" w:themeColor="text1"/>
          <w:sz w:val="24"/>
          <w:szCs w:val="24"/>
          <w14:textFill>
            <w14:solidFill>
              <w14:schemeClr w14:val="tx1"/>
            </w14:solidFill>
          </w14:textFill>
        </w:rPr>
      </w:pPr>
      <w:bookmarkStart w:id="110" w:name="_Toc183682361"/>
      <w:bookmarkStart w:id="111" w:name="_Toc183582224"/>
      <w:bookmarkStart w:id="112" w:name="_Toc217446051"/>
      <w:r>
        <w:rPr>
          <w:rFonts w:hint="eastAsia" w:ascii="宋体" w:hAnsi="宋体" w:cs="宋体"/>
          <w:b/>
          <w:color w:val="000000" w:themeColor="text1"/>
          <w:sz w:val="24"/>
          <w:szCs w:val="24"/>
          <w14:textFill>
            <w14:solidFill>
              <w14:schemeClr w14:val="tx1"/>
            </w14:solidFill>
          </w14:textFill>
        </w:rPr>
        <w:t>16．投标有效期</w:t>
      </w:r>
      <w:bookmarkEnd w:id="110"/>
      <w:bookmarkEnd w:id="111"/>
      <w:bookmarkEnd w:id="112"/>
    </w:p>
    <w:p>
      <w:pPr>
        <w:tabs>
          <w:tab w:val="left" w:pos="7665"/>
        </w:tabs>
        <w:spacing w:line="500" w:lineRule="exact"/>
        <w:ind w:left="13" w:leftChars="6"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16.1 投标有效期见投标人须知前附表。投标有效期短于此规定期限的投标，将被拒绝。</w:t>
      </w:r>
    </w:p>
    <w:p>
      <w:pPr>
        <w:tabs>
          <w:tab w:val="left" w:pos="7665"/>
        </w:tabs>
        <w:spacing w:line="500" w:lineRule="exact"/>
        <w:ind w:left="13" w:leftChars="6" w:firstLine="360" w:firstLineChars="15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16.2 特殊情况下，采购人可于投标有效期满之前要求投标人同意延长有效期，要求与答复均应为书面形式。投标人可以拒绝上述要求，其投标保证金</w:t>
      </w:r>
      <w:r>
        <w:rPr>
          <w:rFonts w:hint="eastAsia" w:ascii="宋体" w:hAnsi="宋体" w:cs="宋体"/>
          <w:color w:val="000000" w:themeColor="text1"/>
          <w:spacing w:val="8"/>
          <w:sz w:val="24"/>
          <w:szCs w:val="24"/>
          <w14:textFill>
            <w14:solidFill>
              <w14:schemeClr w14:val="tx1"/>
            </w14:solidFill>
          </w14:textFill>
        </w:rPr>
        <w:t>不被没收。</w:t>
      </w:r>
      <w:r>
        <w:rPr>
          <w:rFonts w:hint="eastAsia" w:ascii="宋体" w:hAnsi="宋体" w:cs="宋体"/>
          <w:color w:val="000000" w:themeColor="text1"/>
          <w:sz w:val="24"/>
          <w:szCs w:val="24"/>
          <w14:textFill>
            <w14:solidFill>
              <w14:schemeClr w14:val="tx1"/>
            </w14:solidFill>
          </w14:textFill>
        </w:rPr>
        <w:t>拒绝延长投标有效期的投标人不得再参与该项目后续采购活动。同意延长投标有效期的投标人不能修改其投标文件，关于投标保证金的有关规定在延长的投标有效期内继续有效。</w:t>
      </w:r>
    </w:p>
    <w:p>
      <w:pPr>
        <w:spacing w:line="500" w:lineRule="exact"/>
        <w:contextualSpacing/>
        <w:rPr>
          <w:rFonts w:ascii="宋体" w:hAnsi="宋体" w:cs="宋体"/>
          <w:b/>
          <w:color w:val="000000" w:themeColor="text1"/>
          <w:sz w:val="24"/>
          <w:szCs w:val="24"/>
          <w14:textFill>
            <w14:solidFill>
              <w14:schemeClr w14:val="tx1"/>
            </w14:solidFill>
          </w14:textFill>
        </w:rPr>
      </w:pPr>
      <w:bookmarkStart w:id="113" w:name="_Toc183582225"/>
      <w:bookmarkStart w:id="114" w:name="_Toc183682362"/>
      <w:bookmarkStart w:id="115" w:name="_Toc217446052"/>
      <w:r>
        <w:rPr>
          <w:rFonts w:hint="eastAsia" w:ascii="宋体" w:hAnsi="宋体" w:cs="宋体"/>
          <w:b/>
          <w:color w:val="000000" w:themeColor="text1"/>
          <w:sz w:val="24"/>
          <w:szCs w:val="24"/>
          <w14:textFill>
            <w14:solidFill>
              <w14:schemeClr w14:val="tx1"/>
            </w14:solidFill>
          </w14:textFill>
        </w:rPr>
        <w:t>17．投标文件的印制和签署</w:t>
      </w:r>
      <w:bookmarkEnd w:id="113"/>
      <w:bookmarkEnd w:id="114"/>
      <w:bookmarkEnd w:id="115"/>
    </w:p>
    <w:p>
      <w:pPr>
        <w:tabs>
          <w:tab w:val="left" w:pos="1080"/>
        </w:tabs>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17.1 投标人应按“投标须知前附表”准备投标文件正本、副本和相应的电子文档。投标文件的正本和副本应在其封面右上角清楚地标明“正本”或“副本”字样。若正本和副本有不一致的内容，以正本书面投标文件为准。</w:t>
      </w:r>
    </w:p>
    <w:p>
      <w:pPr>
        <w:tabs>
          <w:tab w:val="left" w:pos="1095"/>
        </w:tabs>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17.2 投标文件的正本和副本均需打印或用不褪色、不变质的墨水书写，并由投标人的法定代表人或其授权代表在规定签章处签字和盖章，否则投标文件将视为无效投标文件。电子文档采用U盘制作。</w:t>
      </w:r>
    </w:p>
    <w:p>
      <w:pPr>
        <w:tabs>
          <w:tab w:val="left" w:pos="1095"/>
        </w:tabs>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17.3 投标文件的打印和书写应清楚工整，任何行间插字、涂改或增删，必须由投标人的法定代表人或其授权代表签字或盖个人印鉴。字迹潦草、表达不清或可能导致非唯一理解的投标文件可能视为无效投标。</w:t>
      </w:r>
    </w:p>
    <w:p>
      <w:pPr>
        <w:tabs>
          <w:tab w:val="left" w:pos="1080"/>
        </w:tabs>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17.4 投标文件正本和副本必须装订成册并逐页编目编码。</w:t>
      </w:r>
    </w:p>
    <w:p>
      <w:pPr>
        <w:tabs>
          <w:tab w:val="left" w:pos="1080"/>
        </w:tabs>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17.5 投标文件应根据招标文件的要求制作，签署、盖章和内容应完整，如有遗漏，将被视为无效投标。</w:t>
      </w:r>
    </w:p>
    <w:p>
      <w:pPr>
        <w:tabs>
          <w:tab w:val="left" w:pos="1080"/>
        </w:tabs>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17.6 投标文件统一用A4幅面纸印制。</w:t>
      </w:r>
    </w:p>
    <w:p>
      <w:pPr>
        <w:spacing w:line="500" w:lineRule="exact"/>
        <w:contextualSpacing/>
        <w:rPr>
          <w:rFonts w:ascii="宋体" w:hAnsi="宋体" w:cs="宋体"/>
          <w:b/>
          <w:color w:val="000000" w:themeColor="text1"/>
          <w:sz w:val="24"/>
          <w:szCs w:val="24"/>
          <w14:textFill>
            <w14:solidFill>
              <w14:schemeClr w14:val="tx1"/>
            </w14:solidFill>
          </w14:textFill>
        </w:rPr>
      </w:pPr>
      <w:bookmarkStart w:id="116" w:name="_Toc183582226"/>
      <w:bookmarkStart w:id="117" w:name="_Toc89075877"/>
      <w:bookmarkStart w:id="118" w:name="_Toc183682363"/>
      <w:bookmarkStart w:id="119" w:name="_Toc77400781"/>
      <w:bookmarkStart w:id="120" w:name="_Toc217446053"/>
      <w:r>
        <w:rPr>
          <w:rFonts w:hint="eastAsia" w:ascii="宋体" w:hAnsi="宋体" w:cs="宋体"/>
          <w:b/>
          <w:color w:val="000000" w:themeColor="text1"/>
          <w:sz w:val="24"/>
          <w:szCs w:val="24"/>
          <w14:textFill>
            <w14:solidFill>
              <w14:schemeClr w14:val="tx1"/>
            </w14:solidFill>
          </w14:textFill>
        </w:rPr>
        <w:t>18. 投标文件的密封和标</w:t>
      </w:r>
      <w:bookmarkEnd w:id="116"/>
      <w:bookmarkEnd w:id="117"/>
      <w:bookmarkEnd w:id="118"/>
      <w:bookmarkEnd w:id="119"/>
      <w:r>
        <w:rPr>
          <w:rFonts w:hint="eastAsia" w:ascii="宋体" w:hAnsi="宋体" w:cs="宋体"/>
          <w:b/>
          <w:color w:val="000000" w:themeColor="text1"/>
          <w:sz w:val="24"/>
          <w:szCs w:val="24"/>
          <w14:textFill>
            <w14:solidFill>
              <w14:schemeClr w14:val="tx1"/>
            </w14:solidFill>
          </w14:textFill>
        </w:rPr>
        <w:t>注</w:t>
      </w:r>
      <w:bookmarkEnd w:id="120"/>
    </w:p>
    <w:p>
      <w:pPr>
        <w:tabs>
          <w:tab w:val="left" w:pos="1080"/>
        </w:tabs>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18.1 投标人应在投标文件正本和所有副本的封面上注明投标人名称、项目编号、项目名称及分包号（如有分包）。</w:t>
      </w:r>
    </w:p>
    <w:p>
      <w:pPr>
        <w:tabs>
          <w:tab w:val="left" w:pos="1080"/>
        </w:tabs>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18.2 投标文件正本、所有副本和招标文件要求单独提交的“开标一览表”（一式两份）、电子文档，应分别封装</w:t>
      </w:r>
      <w:r>
        <w:rPr>
          <w:rFonts w:hint="eastAsia" w:ascii="宋体" w:hAnsi="宋体" w:cs="宋体"/>
          <w:color w:val="000000" w:themeColor="text1"/>
          <w:sz w:val="24"/>
          <w:szCs w:val="24"/>
          <w:lang w:eastAsia="zh-CN"/>
          <w14:textFill>
            <w14:solidFill>
              <w14:schemeClr w14:val="tx1"/>
            </w14:solidFill>
          </w14:textFill>
        </w:rPr>
        <w:t>在</w:t>
      </w:r>
      <w:r>
        <w:rPr>
          <w:rFonts w:hint="eastAsia" w:ascii="宋体" w:hAnsi="宋体" w:cs="宋体"/>
          <w:color w:val="000000" w:themeColor="text1"/>
          <w:sz w:val="24"/>
          <w:szCs w:val="24"/>
          <w14:textFill>
            <w14:solidFill>
              <w14:schemeClr w14:val="tx1"/>
            </w14:solidFill>
          </w14:textFill>
        </w:rPr>
        <w:t>密封袋内，密封袋上应分别标上“正本”、“副本”、“开标一览表”、“电子文档”字样，并注明投标人名称、项目编号、项目名称及分包号（如有分包）。</w:t>
      </w:r>
    </w:p>
    <w:p>
      <w:pPr>
        <w:tabs>
          <w:tab w:val="left" w:pos="1080"/>
        </w:tabs>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18.3 所有外层密封袋的封口处应粘贴牢固，并加盖密封章（投标人印章）。</w:t>
      </w:r>
    </w:p>
    <w:p>
      <w:pPr>
        <w:tabs>
          <w:tab w:val="left" w:pos="1080"/>
        </w:tabs>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18.4 未按以上要求进行密封和标注的投标文件将被拒绝。</w:t>
      </w:r>
    </w:p>
    <w:p>
      <w:pPr>
        <w:spacing w:line="500" w:lineRule="exact"/>
        <w:contextualSpacing/>
        <w:rPr>
          <w:rFonts w:ascii="宋体" w:hAnsi="宋体" w:cs="宋体"/>
          <w:b/>
          <w:color w:val="000000" w:themeColor="text1"/>
          <w:sz w:val="24"/>
          <w:szCs w:val="24"/>
          <w14:textFill>
            <w14:solidFill>
              <w14:schemeClr w14:val="tx1"/>
            </w14:solidFill>
          </w14:textFill>
        </w:rPr>
      </w:pPr>
      <w:bookmarkStart w:id="121" w:name="_Toc183682364"/>
      <w:bookmarkStart w:id="122" w:name="_Toc183582227"/>
      <w:bookmarkStart w:id="123" w:name="_Toc217446054"/>
      <w:r>
        <w:rPr>
          <w:rFonts w:hint="eastAsia" w:ascii="宋体" w:hAnsi="宋体" w:cs="宋体"/>
          <w:b/>
          <w:color w:val="000000" w:themeColor="text1"/>
          <w:sz w:val="24"/>
          <w:szCs w:val="24"/>
          <w14:textFill>
            <w14:solidFill>
              <w14:schemeClr w14:val="tx1"/>
            </w14:solidFill>
          </w14:textFill>
        </w:rPr>
        <w:t>19．投标文件的</w:t>
      </w:r>
      <w:bookmarkEnd w:id="121"/>
      <w:bookmarkEnd w:id="122"/>
      <w:r>
        <w:rPr>
          <w:rFonts w:hint="eastAsia" w:ascii="宋体" w:hAnsi="宋体" w:cs="宋体"/>
          <w:b/>
          <w:color w:val="000000" w:themeColor="text1"/>
          <w:sz w:val="24"/>
          <w:szCs w:val="24"/>
          <w14:textFill>
            <w14:solidFill>
              <w14:schemeClr w14:val="tx1"/>
            </w14:solidFill>
          </w14:textFill>
        </w:rPr>
        <w:t>递交</w:t>
      </w:r>
      <w:bookmarkEnd w:id="123"/>
    </w:p>
    <w:p>
      <w:pPr>
        <w:tabs>
          <w:tab w:val="left" w:pos="1095"/>
        </w:tabs>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19.1 投标人应在招标文件规定的投标截止时间前，将投标文件按规定密封后送达开标地点。投标截止时间以后送达的投标文件将被拒绝。</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19.2　所有投标文件不论派人送交还是通过邮寄的方式递交，都必须在招标方规定的投标截止时间之前送达招标文件指定地点，在此之后送达的投标文件，为无效投标，投标文件将一律被拒绝。</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19.3  出现因招标文件的修改而推迟投标截止时间的情况时，投标人则需按招标方的书面修改通知重新规定的投标时间递交。</w:t>
      </w:r>
    </w:p>
    <w:p>
      <w:pPr>
        <w:pStyle w:val="8"/>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19.4本次招标不接受邮寄的投标文件。</w:t>
      </w:r>
    </w:p>
    <w:p>
      <w:pPr>
        <w:spacing w:line="500" w:lineRule="exact"/>
        <w:contextualSpacing/>
        <w:rPr>
          <w:rFonts w:ascii="宋体" w:hAnsi="宋体" w:cs="宋体"/>
          <w:b/>
          <w:color w:val="000000" w:themeColor="text1"/>
          <w:sz w:val="24"/>
          <w:szCs w:val="24"/>
          <w14:textFill>
            <w14:solidFill>
              <w14:schemeClr w14:val="tx1"/>
            </w14:solidFill>
          </w14:textFill>
        </w:rPr>
      </w:pPr>
      <w:bookmarkStart w:id="124" w:name="_Toc183682365"/>
      <w:bookmarkStart w:id="125" w:name="_Toc183582228"/>
      <w:bookmarkStart w:id="126" w:name="_Toc217446055"/>
      <w:r>
        <w:rPr>
          <w:rFonts w:hint="eastAsia" w:ascii="宋体" w:hAnsi="宋体" w:cs="宋体"/>
          <w:b/>
          <w:color w:val="000000" w:themeColor="text1"/>
          <w:sz w:val="24"/>
          <w:szCs w:val="24"/>
          <w14:textFill>
            <w14:solidFill>
              <w14:schemeClr w14:val="tx1"/>
            </w14:solidFill>
          </w14:textFill>
        </w:rPr>
        <w:t>20．投标文件的修改和撤</w:t>
      </w:r>
      <w:bookmarkEnd w:id="124"/>
      <w:bookmarkEnd w:id="125"/>
      <w:r>
        <w:rPr>
          <w:rFonts w:hint="eastAsia" w:ascii="宋体" w:hAnsi="宋体" w:cs="宋体"/>
          <w:b/>
          <w:color w:val="000000" w:themeColor="text1"/>
          <w:sz w:val="24"/>
          <w:szCs w:val="24"/>
          <w14:textFill>
            <w14:solidFill>
              <w14:schemeClr w14:val="tx1"/>
            </w14:solidFill>
          </w14:textFill>
        </w:rPr>
        <w:t>回</w:t>
      </w:r>
      <w:bookmarkEnd w:id="126"/>
    </w:p>
    <w:p>
      <w:pPr>
        <w:spacing w:line="500" w:lineRule="exact"/>
        <w:ind w:firstLine="470" w:firstLineChars="196"/>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20.1 投标人在递交了投标文件后，可以修改或撤回其投标文件，但必须在规定的投标截止时间前，以书面形式通知采购代理机构。</w:t>
      </w:r>
    </w:p>
    <w:p>
      <w:pPr>
        <w:spacing w:line="500" w:lineRule="exact"/>
        <w:ind w:firstLine="470" w:firstLineChars="196"/>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20.2 投标人的修改书或撤回通知书，应由其法定代表人或授权代表签署并盖单位印章。修改书应按规定进行密封和标注，并在密封袋上标注“修改”字样。</w:t>
      </w:r>
    </w:p>
    <w:p>
      <w:pPr>
        <w:spacing w:line="500" w:lineRule="exact"/>
        <w:ind w:firstLine="470" w:firstLineChars="196"/>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20.3 在投标截止时间之后，投标人不得对其递交的投标文件做任何修改或撤回投标。</w:t>
      </w:r>
      <w:bookmarkStart w:id="127" w:name="_Toc89075878"/>
      <w:bookmarkStart w:id="128" w:name="_Toc183682368"/>
      <w:bookmarkStart w:id="129" w:name="_Toc183582231"/>
      <w:bookmarkStart w:id="130" w:name="_Toc217446056"/>
      <w:bookmarkStart w:id="131" w:name="_Toc77400782"/>
    </w:p>
    <w:p>
      <w:pPr>
        <w:pStyle w:val="4"/>
        <w:spacing w:line="500" w:lineRule="exact"/>
        <w:contextualSpacing/>
        <w:rPr>
          <w:rFonts w:ascii="宋体" w:hAnsi="宋体" w:cs="宋体"/>
          <w:color w:val="000000" w:themeColor="text1"/>
          <w:sz w:val="24"/>
          <w:szCs w:val="24"/>
          <w14:textFill>
            <w14:solidFill>
              <w14:schemeClr w14:val="tx1"/>
            </w14:solidFill>
          </w14:textFill>
        </w:rPr>
      </w:pPr>
      <w:bookmarkStart w:id="132" w:name="_Toc7219"/>
      <w:bookmarkStart w:id="133" w:name="_Toc487728203"/>
      <w:bookmarkStart w:id="134" w:name="_Toc3779"/>
      <w:bookmarkStart w:id="135" w:name="_Toc406749974"/>
      <w:bookmarkStart w:id="136" w:name="_Toc37753797"/>
      <w:r>
        <w:rPr>
          <w:rFonts w:hint="eastAsia" w:ascii="宋体" w:hAnsi="宋体" w:cs="宋体"/>
          <w:color w:val="000000" w:themeColor="text1"/>
          <w:sz w:val="24"/>
          <w:szCs w:val="24"/>
          <w14:textFill>
            <w14:solidFill>
              <w14:schemeClr w14:val="tx1"/>
            </w14:solidFill>
          </w14:textFill>
        </w:rPr>
        <w:t>四、开标和评标</w:t>
      </w:r>
      <w:bookmarkEnd w:id="127"/>
      <w:bookmarkEnd w:id="128"/>
      <w:bookmarkEnd w:id="129"/>
      <w:bookmarkEnd w:id="130"/>
      <w:bookmarkEnd w:id="131"/>
      <w:bookmarkEnd w:id="132"/>
      <w:bookmarkEnd w:id="133"/>
      <w:bookmarkEnd w:id="134"/>
      <w:bookmarkEnd w:id="135"/>
      <w:bookmarkEnd w:id="136"/>
    </w:p>
    <w:p>
      <w:pPr>
        <w:spacing w:line="500" w:lineRule="exact"/>
        <w:contextualSpacing/>
        <w:rPr>
          <w:rFonts w:ascii="宋体" w:hAnsi="宋体" w:cs="宋体"/>
          <w:b/>
          <w:color w:val="000000" w:themeColor="text1"/>
          <w:sz w:val="24"/>
          <w:szCs w:val="24"/>
          <w14:textFill>
            <w14:solidFill>
              <w14:schemeClr w14:val="tx1"/>
            </w14:solidFill>
          </w14:textFill>
        </w:rPr>
      </w:pPr>
      <w:bookmarkStart w:id="137" w:name="_Toc217446057"/>
      <w:bookmarkStart w:id="138" w:name="_Toc183582232"/>
      <w:bookmarkStart w:id="139" w:name="_Toc183682369"/>
      <w:r>
        <w:rPr>
          <w:rFonts w:hint="eastAsia" w:ascii="宋体" w:hAnsi="宋体" w:cs="宋体"/>
          <w:b/>
          <w:color w:val="000000" w:themeColor="text1"/>
          <w:sz w:val="24"/>
          <w:szCs w:val="24"/>
          <w14:textFill>
            <w14:solidFill>
              <w14:schemeClr w14:val="tx1"/>
            </w14:solidFill>
          </w14:textFill>
        </w:rPr>
        <w:t>21．开标</w:t>
      </w:r>
      <w:bookmarkEnd w:id="137"/>
      <w:bookmarkEnd w:id="138"/>
      <w:bookmarkEnd w:id="139"/>
    </w:p>
    <w:p>
      <w:pPr>
        <w:spacing w:line="500" w:lineRule="exact"/>
        <w:ind w:firstLine="480" w:firstLineChars="200"/>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21.1 采购代理机构在招标文件规定的时间和地点组织公开开标，采购人、投标人须派代表参加并签到以证明其出席。</w:t>
      </w:r>
    </w:p>
    <w:p>
      <w:pPr>
        <w:spacing w:line="500" w:lineRule="exact"/>
        <w:ind w:firstLine="482" w:firstLineChars="200"/>
        <w:contextualSpacing/>
        <w:jc w:val="left"/>
        <w:rPr>
          <w:rFonts w:ascii="宋体" w:hAnsi="宋体" w:cs="宋体"/>
          <w:b/>
          <w:sz w:val="24"/>
          <w:szCs w:val="24"/>
        </w:rPr>
      </w:pPr>
      <w:r>
        <w:rPr>
          <w:rFonts w:hint="eastAsia" w:ascii="宋体" w:hAnsi="宋体" w:cs="宋体"/>
          <w:b/>
          <w:sz w:val="24"/>
          <w:szCs w:val="24"/>
        </w:rPr>
        <w:t>投标人并携带以下证件：</w:t>
      </w:r>
    </w:p>
    <w:p>
      <w:pPr>
        <w:spacing w:line="500" w:lineRule="exact"/>
        <w:ind w:firstLine="482" w:firstLineChars="200"/>
        <w:contextualSpacing/>
        <w:jc w:val="left"/>
        <w:rPr>
          <w:rFonts w:ascii="宋体" w:hAnsi="宋体" w:cs="宋体"/>
          <w:b/>
          <w:sz w:val="24"/>
          <w:szCs w:val="24"/>
        </w:rPr>
      </w:pPr>
      <w:r>
        <w:rPr>
          <w:rFonts w:hint="eastAsia" w:ascii="宋体" w:hAnsi="宋体" w:cs="宋体"/>
          <w:b/>
          <w:sz w:val="24"/>
          <w:szCs w:val="24"/>
        </w:rPr>
        <w:t>（1）法定代表人身份证明或法定代表人授权委托书和委托代理人的身份证；</w:t>
      </w:r>
    </w:p>
    <w:p>
      <w:pPr>
        <w:spacing w:line="500" w:lineRule="exact"/>
        <w:ind w:firstLine="482" w:firstLineChars="200"/>
        <w:contextualSpacing/>
        <w:rPr>
          <w:sz w:val="24"/>
          <w:szCs w:val="24"/>
        </w:rPr>
      </w:pPr>
      <w:r>
        <w:rPr>
          <w:rFonts w:hint="eastAsia" w:ascii="宋体" w:hAnsi="宋体" w:cs="宋体"/>
          <w:b/>
          <w:bCs/>
          <w:sz w:val="24"/>
          <w:szCs w:val="24"/>
        </w:rPr>
        <w:t>（2）</w:t>
      </w:r>
      <w:r>
        <w:rPr>
          <w:rFonts w:hint="eastAsia" w:ascii="宋体" w:hAnsi="宋体" w:cs="宋体"/>
          <w:b/>
          <w:sz w:val="24"/>
          <w:szCs w:val="24"/>
        </w:rPr>
        <w:t>有效的企业营业执照(三证合一)；</w:t>
      </w:r>
    </w:p>
    <w:p>
      <w:pPr>
        <w:spacing w:line="500" w:lineRule="exact"/>
        <w:ind w:firstLine="482" w:firstLineChars="200"/>
        <w:contextualSpacing/>
        <w:rPr>
          <w:rFonts w:ascii="宋体" w:hAnsi="宋体" w:cs="宋体"/>
          <w:b/>
          <w:sz w:val="24"/>
          <w:szCs w:val="24"/>
        </w:rPr>
      </w:pPr>
      <w:r>
        <w:rPr>
          <w:rFonts w:hint="eastAsia" w:ascii="宋体" w:hAnsi="宋体" w:cs="宋体"/>
          <w:b/>
          <w:sz w:val="24"/>
          <w:szCs w:val="24"/>
        </w:rPr>
        <w:t>（3）“信用中国”网站（www.creditchina.gov.cn）、中国政府采购网（www.ccgp.gov.cn）、国家企业信用信息公示系统（http://www.gsxt.gov.cn）重大税收违法案件当事人名单、政府采购严重违法失信行为记录名单的（尚在处罚期内的）、经营异常名录的，将拒绝其参本次政府采购活动截图并加盖公章；</w:t>
      </w:r>
    </w:p>
    <w:p>
      <w:pPr>
        <w:spacing w:line="500" w:lineRule="exact"/>
        <w:ind w:firstLine="482" w:firstLineChars="200"/>
        <w:contextualSpacing/>
        <w:rPr>
          <w:rFonts w:ascii="宋体" w:hAnsi="宋体" w:cs="宋体"/>
          <w:b/>
          <w:sz w:val="24"/>
          <w:szCs w:val="24"/>
        </w:rPr>
      </w:pPr>
      <w:r>
        <w:rPr>
          <w:rFonts w:hint="eastAsia" w:ascii="宋体" w:hAnsi="宋体" w:cs="宋体"/>
          <w:b/>
          <w:sz w:val="24"/>
          <w:szCs w:val="24"/>
        </w:rPr>
        <w:t>（4）投标保证金收据；</w:t>
      </w:r>
    </w:p>
    <w:p>
      <w:pPr>
        <w:spacing w:line="500" w:lineRule="exact"/>
        <w:ind w:firstLine="480" w:firstLineChars="200"/>
        <w:contextualSpacing/>
        <w:rPr>
          <w:rFonts w:ascii="宋体" w:hAnsi="宋体" w:cs="宋体"/>
          <w:bCs/>
          <w:color w:val="000000" w:themeColor="text1"/>
          <w:sz w:val="24"/>
          <w:szCs w:val="24"/>
          <w14:textFill>
            <w14:solidFill>
              <w14:schemeClr w14:val="tx1"/>
            </w14:solidFill>
          </w14:textFill>
        </w:rPr>
      </w:pPr>
      <w:r>
        <w:rPr>
          <w:rFonts w:hint="eastAsia" w:ascii="宋体" w:hAnsi="宋体" w:cs="宋体"/>
          <w:bCs/>
          <w:sz w:val="24"/>
          <w:szCs w:val="24"/>
        </w:rPr>
        <w:t>开标时交监督人员查验，并</w:t>
      </w:r>
      <w:r>
        <w:rPr>
          <w:rFonts w:hint="eastAsia" w:ascii="宋体" w:hAnsi="宋体" w:cs="宋体"/>
          <w:bCs/>
          <w:color w:val="000000" w:themeColor="text1"/>
          <w:sz w:val="24"/>
          <w:szCs w:val="24"/>
          <w14:textFill>
            <w14:solidFill>
              <w14:schemeClr w14:val="tx1"/>
            </w14:solidFill>
          </w14:textFill>
        </w:rPr>
        <w:t>在招标人指定的登记册上签名报到。提供的上述证件齐全（均应为原件，公证件不予以受理），满足要求的投标人为有效投标人，否则，其投标无效。敬请投标人注意！</w:t>
      </w:r>
    </w:p>
    <w:p>
      <w:pPr>
        <w:spacing w:line="500" w:lineRule="exact"/>
        <w:ind w:firstLine="480" w:firstLineChars="200"/>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21.2 开标时，采购代理机构可以邀请有关监督管理部门对开标进行现场监督。</w:t>
      </w:r>
    </w:p>
    <w:p>
      <w:pPr>
        <w:spacing w:line="500" w:lineRule="exact"/>
        <w:ind w:firstLine="480" w:firstLineChars="200"/>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21.3 开标时，采购代理机构可以申请监督人对投标文件的密封情况进行检查。经确认无误后，由招标工作人员将投标人单独递交的“开标一览表”当众拆封，并由唱标人员按照招标文件规定的内容进行宣读。 </w:t>
      </w:r>
    </w:p>
    <w:p>
      <w:pPr>
        <w:widowControl/>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21.4 开标时，“开标一览表”中的大写金额与小写金额不一致的，以大写金额为准；总价金额与按单价计算的汇总金额不一致的，以单价计算的汇总金额为准；单价金额有明显小数点错误的，以总价为准，并修改单价。</w:t>
      </w:r>
    </w:p>
    <w:p>
      <w:pPr>
        <w:pStyle w:val="29"/>
        <w:snapToGrid/>
        <w:spacing w:line="500" w:lineRule="exact"/>
        <w:ind w:firstLine="480"/>
        <w:contextualSpacing/>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21.5 投标文件中有关明细表内容与“开标一览表”不一致的，以“开标一览表”为准。对不同文字文本投标文件的解释发生异议的，以中文文本为准。</w:t>
      </w:r>
    </w:p>
    <w:p>
      <w:pPr>
        <w:spacing w:line="500" w:lineRule="exact"/>
        <w:ind w:firstLine="480" w:firstLineChars="200"/>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21.6 所有投标唱标完毕，如投标人代表对宣读的“开标一览表”上的内容有异议的，应在获得开标会主持人同意后当场提出。如确实属于唱标人员宣读错了的，经现场监督人员核实后，当场予以更正。</w:t>
      </w:r>
    </w:p>
    <w:p>
      <w:pPr>
        <w:spacing w:line="500" w:lineRule="exact"/>
        <w:contextualSpacing/>
        <w:rPr>
          <w:rFonts w:ascii="宋体" w:hAnsi="宋体" w:cs="宋体"/>
          <w:b/>
          <w:color w:val="000000" w:themeColor="text1"/>
          <w:sz w:val="24"/>
          <w:szCs w:val="24"/>
          <w14:textFill>
            <w14:solidFill>
              <w14:schemeClr w14:val="tx1"/>
            </w14:solidFill>
          </w14:textFill>
        </w:rPr>
      </w:pPr>
      <w:bookmarkStart w:id="140" w:name="_Toc217446058"/>
      <w:r>
        <w:rPr>
          <w:rFonts w:hint="eastAsia" w:ascii="宋体" w:hAnsi="宋体" w:cs="宋体"/>
          <w:b/>
          <w:color w:val="000000" w:themeColor="text1"/>
          <w:sz w:val="24"/>
          <w:szCs w:val="24"/>
          <w14:textFill>
            <w14:solidFill>
              <w14:schemeClr w14:val="tx1"/>
            </w14:solidFill>
          </w14:textFill>
        </w:rPr>
        <w:t>22. 开标程序</w:t>
      </w:r>
      <w:bookmarkEnd w:id="140"/>
    </w:p>
    <w:p>
      <w:pPr>
        <w:pStyle w:val="29"/>
        <w:snapToGrid/>
        <w:spacing w:line="500" w:lineRule="exact"/>
        <w:ind w:firstLine="480"/>
        <w:contextualSpacing/>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22.1 开标会主持人按照招标文件规定的开标时间宣布开标，按照规定要求主持开标会。开标将按以下程序进行：</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（1）宣布开标会开始。开标时间到，主持人宣布开标会开始并致辞，当众宣布参加开标会的现场监督人员和主持人、唱标、监标、会议记录等招标工作人员，根据“供应商签到表”宣布参加投标的供应商名单。</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（2）宣布会场纪律和有关注意事项。</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（3）监督人当众宣布检查投标文件的密封情况。</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（4）投标人资格现场进行检查。</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开标唱标。主持人宣布开标后，由现场工作人员按任意顺序对投标人的“开标一览表”当众进行拆封，由唱标人员对其“开标一览表”的项目名称、投标产品的规格型号、投标总价以及投标人名称进行宣读。同时，工作人员将投标人的“开标一览表”投影在屏幕上，并做开标记录。唱标人员在唱标过程中，如遇有字迹不清楚的，应即刻报告主持人，经现场监督人员核实后，主持人立即请投标人代表现场进行澄清。按递交投标文件的逆顺序进行唱标。</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（6）对各投标人的投标文件资格性审查、符合性审查和详细评审，评审标准详见第六章。</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（7）宣布开标会结束。主持人宣布开标会结束后，所有投标人代表应立即退场。</w:t>
      </w:r>
    </w:p>
    <w:p>
      <w:pPr>
        <w:spacing w:line="500" w:lineRule="exact"/>
        <w:contextualSpacing/>
        <w:rPr>
          <w:rFonts w:ascii="宋体" w:hAnsi="宋体" w:cs="宋体"/>
          <w:b/>
          <w:color w:val="000000" w:themeColor="text1"/>
          <w:sz w:val="24"/>
          <w:szCs w:val="24"/>
          <w14:textFill>
            <w14:solidFill>
              <w14:schemeClr w14:val="tx1"/>
            </w14:solidFill>
          </w14:textFill>
        </w:rPr>
      </w:pPr>
      <w:bookmarkStart w:id="141" w:name="_Toc217446059"/>
      <w:r>
        <w:rPr>
          <w:rFonts w:hint="eastAsia" w:ascii="宋体" w:hAnsi="宋体" w:cs="宋体"/>
          <w:b/>
          <w:color w:val="000000" w:themeColor="text1"/>
          <w:sz w:val="24"/>
          <w:szCs w:val="24"/>
          <w14:textFill>
            <w14:solidFill>
              <w14:schemeClr w14:val="tx1"/>
            </w14:solidFill>
          </w14:textFill>
        </w:rPr>
        <w:t>23. 评标</w:t>
      </w:r>
      <w:bookmarkEnd w:id="141"/>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23.1 评标工作由招标人依法组建的评标委员会（以下简称评委会）负责。评标委员会由专家库中熟悉相关技术的专家组成，成员人数为五人及以上的单数，其中熟悉相关技术方面的专家不得少于成员总数的三分之二。评标委员会设负责人的，评标委员会主任由评标委员会推举产生或者由招标人确定。评标委员会主任与评标委员会其他成员有同等的表决权。</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23.2 评委会严格按照《政府采购货物和服务招标投标管理办法》（财政部第87号令）规定的程序和招标文件规定的评分办法及标准对投标文件进行评审打分。</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23.3 评标过程严格保密。投标人对评委会的评标过程或合同授予决定施加影响的任何行为都可能导致其投标被拒绝。投标人在评标过程中，所进行的试图影响评标结果的不符合《中华人民共和国政府采购法》及本次招标有关规定的活动，将被取消中标资格。</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23.4 在评标期间，评委会可要求投标人对其投标文件中非实质性的有关问题进行澄清、说明或者补正。有关澄清、说明或者补正的要求和答复应以书面形式提交。投标人的澄清、说明或者补正不得超出投标文件的范围或者改变投标文件的实质性内容。</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23.5 评委会认定实质性响应招标文件的投标是投标文件与招标文件要求的全部条款、条件和规格相符，没有实质性负偏离。评委会决定投标文件的响应性依据投标文件本身的内容，而不寻求外部的证据。</w:t>
      </w:r>
    </w:p>
    <w:p>
      <w:pPr>
        <w:spacing w:line="500" w:lineRule="exact"/>
        <w:ind w:firstLine="470" w:firstLineChars="196"/>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23.6 如果投标文件没有实质性响应招标文件的要求，评委会将予以拒绝。投标人不得通过修正或撤消不合要求的偏离或保留从而使其投标成为实质性响应的投标。</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23.7 评委会只对确定为实质性响应招标文件要求的投标文件，根据招标文件的要求采用相同的评标程序、评分办法及标准进行评价和比较。</w:t>
      </w:r>
    </w:p>
    <w:p>
      <w:pPr>
        <w:spacing w:line="500" w:lineRule="exact"/>
        <w:ind w:firstLine="482" w:firstLineChars="200"/>
        <w:contextualSpacing/>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23.8 投标文件属于下列情况的，在资格性、符合性检查时按照无效投标处理：</w:t>
      </w:r>
    </w:p>
    <w:p>
      <w:pPr>
        <w:spacing w:line="500" w:lineRule="exact"/>
        <w:ind w:firstLine="482" w:firstLineChars="200"/>
        <w:contextualSpacing/>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（1）未按照招标文件规定交纳投标保证金的；</w:t>
      </w:r>
    </w:p>
    <w:p>
      <w:pPr>
        <w:spacing w:line="500" w:lineRule="exact"/>
        <w:ind w:firstLine="482" w:firstLineChars="200"/>
        <w:contextualSpacing/>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（2）未按照招标文件规定和要求密封、签署、盖章的；</w:t>
      </w:r>
    </w:p>
    <w:p>
      <w:pPr>
        <w:spacing w:line="500" w:lineRule="exact"/>
        <w:ind w:firstLine="482" w:firstLineChars="200"/>
        <w:contextualSpacing/>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（3）不具备招标文件中规定的资格条件和要求的；</w:t>
      </w:r>
    </w:p>
    <w:p>
      <w:pPr>
        <w:spacing w:line="500" w:lineRule="exact"/>
        <w:ind w:firstLine="482" w:firstLineChars="200"/>
        <w:contextualSpacing/>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（4）报价超过招标文件中规定的预算金额或者最高限价的；</w:t>
      </w:r>
    </w:p>
    <w:p>
      <w:pPr>
        <w:spacing w:line="500" w:lineRule="exact"/>
        <w:ind w:firstLine="482" w:firstLineChars="200"/>
        <w:contextualSpacing/>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（5</w:t>
      </w:r>
      <w:bookmarkStart w:id="142" w:name="_Toc183582233"/>
      <w:bookmarkStart w:id="143" w:name="_Toc183682370"/>
      <w:r>
        <w:rPr>
          <w:rFonts w:hint="eastAsia" w:ascii="宋体" w:hAnsi="宋体" w:cs="宋体"/>
          <w:b/>
          <w:bCs/>
          <w:color w:val="000000" w:themeColor="text1"/>
          <w:sz w:val="24"/>
          <w:szCs w:val="24"/>
          <w14:textFill>
            <w14:solidFill>
              <w14:schemeClr w14:val="tx1"/>
            </w14:solidFill>
          </w14:textFill>
        </w:rPr>
        <w:t>）投标文件含有采购人不能接受的附件条件的；</w:t>
      </w:r>
    </w:p>
    <w:p>
      <w:pPr>
        <w:spacing w:line="500" w:lineRule="exact"/>
        <w:ind w:firstLine="482" w:firstLineChars="200"/>
        <w:contextualSpacing/>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（6）不符合法律法规和招标文件中规定的其他实质性要求的；</w:t>
      </w:r>
    </w:p>
    <w:p>
      <w:pPr>
        <w:spacing w:line="500" w:lineRule="exact"/>
        <w:ind w:firstLine="482" w:firstLineChars="200"/>
        <w:contextualSpacing/>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（7）招标文件规定的其他无效投标情形。</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23.9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bookmarkEnd w:id="142"/>
    <w:bookmarkEnd w:id="143"/>
    <w:p>
      <w:pPr>
        <w:pStyle w:val="4"/>
        <w:spacing w:line="500" w:lineRule="exact"/>
        <w:contextualSpacing/>
        <w:rPr>
          <w:rFonts w:ascii="宋体" w:hAnsi="宋体" w:cs="宋体"/>
          <w:color w:val="000000" w:themeColor="text1"/>
          <w:sz w:val="24"/>
          <w:szCs w:val="24"/>
          <w14:textFill>
            <w14:solidFill>
              <w14:schemeClr w14:val="tx1"/>
            </w14:solidFill>
          </w14:textFill>
        </w:rPr>
      </w:pPr>
      <w:bookmarkStart w:id="144" w:name="_Toc406749975"/>
      <w:bookmarkStart w:id="145" w:name="_Toc37753798"/>
      <w:bookmarkStart w:id="146" w:name="_Toc13333"/>
      <w:bookmarkStart w:id="147" w:name="_Toc217446060"/>
      <w:bookmarkStart w:id="148" w:name="_Toc487728204"/>
      <w:bookmarkStart w:id="149" w:name="_Toc6915"/>
      <w:r>
        <w:rPr>
          <w:rFonts w:hint="eastAsia" w:ascii="宋体" w:hAnsi="宋体" w:cs="宋体"/>
          <w:color w:val="000000" w:themeColor="text1"/>
          <w:sz w:val="24"/>
          <w:szCs w:val="24"/>
          <w14:textFill>
            <w14:solidFill>
              <w14:schemeClr w14:val="tx1"/>
            </w14:solidFill>
          </w14:textFill>
        </w:rPr>
        <w:t>五、定标</w:t>
      </w:r>
      <w:bookmarkEnd w:id="144"/>
      <w:bookmarkEnd w:id="145"/>
      <w:bookmarkEnd w:id="146"/>
      <w:bookmarkEnd w:id="147"/>
      <w:bookmarkEnd w:id="148"/>
      <w:bookmarkEnd w:id="149"/>
      <w:bookmarkStart w:id="150" w:name="_Toc217446061"/>
    </w:p>
    <w:p>
      <w:pPr>
        <w:spacing w:line="500" w:lineRule="exact"/>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24. 定标原则</w:t>
      </w:r>
      <w:bookmarkEnd w:id="150"/>
    </w:p>
    <w:p>
      <w:pPr>
        <w:pStyle w:val="8"/>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根据评委会推荐的中标候选人名单，按顺序确定中标人。</w:t>
      </w:r>
    </w:p>
    <w:p>
      <w:pPr>
        <w:spacing w:line="500" w:lineRule="exact"/>
        <w:contextualSpacing/>
        <w:rPr>
          <w:rFonts w:ascii="宋体" w:hAnsi="宋体" w:cs="宋体"/>
          <w:b/>
          <w:color w:val="000000" w:themeColor="text1"/>
          <w:sz w:val="24"/>
          <w:szCs w:val="24"/>
          <w14:textFill>
            <w14:solidFill>
              <w14:schemeClr w14:val="tx1"/>
            </w14:solidFill>
          </w14:textFill>
        </w:rPr>
      </w:pPr>
      <w:bookmarkStart w:id="151" w:name="_Toc217446062"/>
      <w:r>
        <w:rPr>
          <w:rFonts w:hint="eastAsia" w:ascii="宋体" w:hAnsi="宋体" w:cs="宋体"/>
          <w:b/>
          <w:color w:val="000000" w:themeColor="text1"/>
          <w:sz w:val="24"/>
          <w:szCs w:val="24"/>
          <w14:textFill>
            <w14:solidFill>
              <w14:schemeClr w14:val="tx1"/>
            </w14:solidFill>
          </w14:textFill>
        </w:rPr>
        <w:t>25. 定标程序</w:t>
      </w:r>
      <w:bookmarkEnd w:id="151"/>
    </w:p>
    <w:p>
      <w:pPr>
        <w:spacing w:line="500" w:lineRule="exact"/>
        <w:ind w:firstLine="420" w:firstLineChars="175"/>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25.1 评委会将评标情况写出书面报告，推荐中标候选人，并按照综合得分高低标明排列顺序。综合得分相同的，按投标报价由低到高顺序排列。得分且投标报价相同的，按技术指标优劣顺序排列。</w:t>
      </w:r>
    </w:p>
    <w:p>
      <w:pPr>
        <w:spacing w:line="500" w:lineRule="exact"/>
        <w:ind w:firstLine="420" w:firstLineChars="175"/>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25.2 招标人在评标结束后五个工作日内将评标报告送采购人。</w:t>
      </w:r>
    </w:p>
    <w:p>
      <w:pPr>
        <w:spacing w:line="500" w:lineRule="exact"/>
        <w:ind w:firstLine="420" w:firstLineChars="175"/>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25.3 采购人在收到评标报告后五个工作日内，按照评标报告中推荐的中标候选人顺序确定中标人。</w:t>
      </w:r>
    </w:p>
    <w:p>
      <w:pPr>
        <w:spacing w:line="500" w:lineRule="exact"/>
        <w:ind w:firstLine="420" w:firstLineChars="175"/>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25.4 根据采购人确定的中标人，招标人在和田信息网上发布中标公告，同时向中标人发出中标通知书。</w:t>
      </w:r>
    </w:p>
    <w:p>
      <w:pPr>
        <w:spacing w:line="500" w:lineRule="exact"/>
        <w:ind w:firstLine="420" w:firstLineChars="175"/>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25.5 招标采购单位不解释中标或落标原因，不退回投标文件和其他投标资料。</w:t>
      </w:r>
    </w:p>
    <w:p>
      <w:pPr>
        <w:spacing w:line="500" w:lineRule="exact"/>
        <w:contextualSpacing/>
        <w:rPr>
          <w:rFonts w:ascii="宋体" w:hAnsi="宋体" w:cs="宋体"/>
          <w:b/>
          <w:color w:val="000000" w:themeColor="text1"/>
          <w:sz w:val="24"/>
          <w:szCs w:val="24"/>
          <w14:textFill>
            <w14:solidFill>
              <w14:schemeClr w14:val="tx1"/>
            </w14:solidFill>
          </w14:textFill>
        </w:rPr>
      </w:pPr>
      <w:bookmarkStart w:id="152" w:name="_Toc183582238"/>
      <w:bookmarkStart w:id="153" w:name="_Toc183682375"/>
      <w:bookmarkStart w:id="154" w:name="_Toc217446063"/>
      <w:r>
        <w:rPr>
          <w:rFonts w:hint="eastAsia" w:ascii="宋体" w:hAnsi="宋体" w:cs="宋体"/>
          <w:b/>
          <w:color w:val="000000" w:themeColor="text1"/>
          <w:sz w:val="24"/>
          <w:szCs w:val="24"/>
          <w14:textFill>
            <w14:solidFill>
              <w14:schemeClr w14:val="tx1"/>
            </w14:solidFill>
          </w14:textFill>
        </w:rPr>
        <w:t>26．中标通知</w:t>
      </w:r>
      <w:bookmarkEnd w:id="152"/>
      <w:bookmarkEnd w:id="153"/>
      <w:r>
        <w:rPr>
          <w:rFonts w:hint="eastAsia" w:ascii="宋体" w:hAnsi="宋体" w:cs="宋体"/>
          <w:b/>
          <w:color w:val="000000" w:themeColor="text1"/>
          <w:sz w:val="24"/>
          <w:szCs w:val="24"/>
          <w14:textFill>
            <w14:solidFill>
              <w14:schemeClr w14:val="tx1"/>
            </w14:solidFill>
          </w14:textFill>
        </w:rPr>
        <w:t>书</w:t>
      </w:r>
      <w:bookmarkEnd w:id="154"/>
    </w:p>
    <w:p>
      <w:pPr>
        <w:tabs>
          <w:tab w:val="left" w:pos="7665"/>
        </w:tabs>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w:t>
      </w:r>
      <w:r>
        <w:rPr>
          <w:rFonts w:hint="eastAsia" w:ascii="宋体" w:hAnsi="宋体" w:cs="宋体"/>
          <w:b/>
          <w:bCs/>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1 中标通知书为签订政府采购合同的依据，是合同的有效组成部分。</w:t>
      </w:r>
    </w:p>
    <w:p>
      <w:pPr>
        <w:tabs>
          <w:tab w:val="left" w:pos="7665"/>
        </w:tabs>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26.2 中标通知书对采购人和中标人均具有法律效力。中标通知书发出后，采购人改变中标结果，或者中标人无正当理由放弃中标的，应当承担相应的法律责任。</w:t>
      </w:r>
    </w:p>
    <w:p>
      <w:pPr>
        <w:tabs>
          <w:tab w:val="left" w:pos="7665"/>
        </w:tabs>
        <w:spacing w:line="500" w:lineRule="exact"/>
        <w:ind w:firstLine="48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3中标人的投标文件本应作为无效投标处理或者有政府采购法律法规规章制度规定的中标无效情形的，采购代理机构在取得有权主体的认定以后，应当宣布发出的中标通知书无效，并收回发出的中标通知书（中标人也应当缴回），依法重新确定中标人或者重新开展采购活动。</w:t>
      </w:r>
    </w:p>
    <w:p>
      <w:pPr>
        <w:pStyle w:val="4"/>
        <w:spacing w:line="500" w:lineRule="exact"/>
        <w:contextualSpacing/>
        <w:rPr>
          <w:rFonts w:ascii="宋体" w:hAnsi="宋体" w:cs="宋体"/>
          <w:color w:val="000000" w:themeColor="text1"/>
          <w:sz w:val="24"/>
          <w:szCs w:val="24"/>
          <w14:textFill>
            <w14:solidFill>
              <w14:schemeClr w14:val="tx1"/>
            </w14:solidFill>
          </w14:textFill>
        </w:rPr>
      </w:pPr>
      <w:bookmarkStart w:id="155" w:name="_Toc20203"/>
      <w:bookmarkStart w:id="156" w:name="_Toc37753799"/>
      <w:bookmarkStart w:id="157" w:name="_Toc487728205"/>
      <w:bookmarkStart w:id="158" w:name="_Toc406749976"/>
      <w:bookmarkStart w:id="159" w:name="_Toc217446064"/>
      <w:bookmarkStart w:id="160" w:name="_Toc22321"/>
      <w:bookmarkStart w:id="161" w:name="_Toc183682377"/>
      <w:bookmarkStart w:id="162" w:name="_Toc183582240"/>
      <w:r>
        <w:rPr>
          <w:rFonts w:hint="eastAsia" w:ascii="宋体" w:hAnsi="宋体" w:cs="宋体"/>
          <w:color w:val="000000" w:themeColor="text1"/>
          <w:sz w:val="24"/>
          <w:szCs w:val="24"/>
          <w14:textFill>
            <w14:solidFill>
              <w14:schemeClr w14:val="tx1"/>
            </w14:solidFill>
          </w14:textFill>
        </w:rPr>
        <w:t>六、签订及履行合同和验收</w:t>
      </w:r>
      <w:bookmarkEnd w:id="155"/>
      <w:bookmarkEnd w:id="156"/>
      <w:bookmarkEnd w:id="157"/>
      <w:bookmarkEnd w:id="158"/>
      <w:bookmarkEnd w:id="159"/>
      <w:bookmarkEnd w:id="160"/>
    </w:p>
    <w:p>
      <w:pPr>
        <w:spacing w:line="500" w:lineRule="exact"/>
        <w:contextualSpacing/>
        <w:rPr>
          <w:rFonts w:ascii="宋体" w:hAnsi="宋体" w:cs="宋体"/>
          <w:b/>
          <w:color w:val="000000" w:themeColor="text1"/>
          <w:sz w:val="24"/>
          <w:szCs w:val="24"/>
          <w14:textFill>
            <w14:solidFill>
              <w14:schemeClr w14:val="tx1"/>
            </w14:solidFill>
          </w14:textFill>
        </w:rPr>
      </w:pPr>
      <w:bookmarkStart w:id="163" w:name="_Toc217446065"/>
      <w:r>
        <w:rPr>
          <w:rFonts w:hint="eastAsia" w:ascii="宋体" w:hAnsi="宋体" w:cs="宋体"/>
          <w:b/>
          <w:color w:val="000000" w:themeColor="text1"/>
          <w:sz w:val="24"/>
          <w:szCs w:val="24"/>
          <w14:textFill>
            <w14:solidFill>
              <w14:schemeClr w14:val="tx1"/>
            </w14:solidFill>
          </w14:textFill>
        </w:rPr>
        <w:t>27. 签订合同</w:t>
      </w:r>
      <w:bookmarkEnd w:id="163"/>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27.1 中标人在收到招标人发出的《中标通知书》后，应在招标文件规定的时间内与采购人签订采购合同。由于中标人的原因逾期未与采购人签订采购合同的，将视为放弃中标，取消其中标资格并将按相关规定进行处理。</w:t>
      </w:r>
    </w:p>
    <w:p>
      <w:pPr>
        <w:spacing w:line="500" w:lineRule="exact"/>
        <w:ind w:firstLine="420" w:firstLineChars="175"/>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27.2 采购人不得向中标人提出任何不合理的要求，作为签订合同的条件，不得与中标人私下订立背离合同实质性内容的任何协议，所签订的合同不得对招标文件和中标人投标文件作实质性修改。</w:t>
      </w:r>
    </w:p>
    <w:p>
      <w:pPr>
        <w:spacing w:line="500" w:lineRule="exact"/>
        <w:ind w:firstLine="420" w:firstLineChars="175"/>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27.3 中标人因不可抗力原因不能履行采购合同或放弃中标的，采购人可以与排在中标人之后第一位的中标候选人签订采购合同，以此类推。</w:t>
      </w:r>
    </w:p>
    <w:p>
      <w:pPr>
        <w:spacing w:line="500" w:lineRule="exact"/>
        <w:contextualSpacing/>
        <w:rPr>
          <w:rFonts w:ascii="宋体" w:hAnsi="宋体" w:cs="宋体"/>
          <w:b/>
          <w:color w:val="000000" w:themeColor="text1"/>
          <w:sz w:val="24"/>
          <w:szCs w:val="24"/>
          <w14:textFill>
            <w14:solidFill>
              <w14:schemeClr w14:val="tx1"/>
            </w14:solidFill>
          </w14:textFill>
        </w:rPr>
      </w:pPr>
      <w:bookmarkStart w:id="164" w:name="_Toc217446066"/>
      <w:r>
        <w:rPr>
          <w:rFonts w:hint="eastAsia" w:ascii="宋体" w:hAnsi="宋体" w:cs="宋体"/>
          <w:b/>
          <w:color w:val="000000" w:themeColor="text1"/>
          <w:sz w:val="24"/>
          <w:szCs w:val="24"/>
          <w14:textFill>
            <w14:solidFill>
              <w14:schemeClr w14:val="tx1"/>
            </w14:solidFill>
          </w14:textFill>
        </w:rPr>
        <w:t>28. 合同分包</w:t>
      </w:r>
      <w:bookmarkEnd w:id="164"/>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28.1 经采购人同意，中标人可以依法采取分包方式履行合同。这种要求应当在合同签订之前征得采购人同意，并且分包供应商履行的分包项目的品牌、规格型号及技术要求等，必须与中标的一致。</w:t>
      </w:r>
    </w:p>
    <w:p>
      <w:pPr>
        <w:spacing w:line="500" w:lineRule="exact"/>
        <w:ind w:firstLine="495"/>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28.2 采购合同实行分包履行的，中标人就采购项目和分包项目向采购人负责，分包供应商就分包项目承担责任。</w:t>
      </w:r>
    </w:p>
    <w:p>
      <w:pPr>
        <w:spacing w:line="500" w:lineRule="exact"/>
        <w:contextualSpacing/>
        <w:rPr>
          <w:rFonts w:ascii="宋体" w:hAnsi="宋体" w:cs="宋体"/>
          <w:b/>
          <w:color w:val="000000" w:themeColor="text1"/>
          <w:sz w:val="24"/>
          <w:szCs w:val="24"/>
          <w14:textFill>
            <w14:solidFill>
              <w14:schemeClr w14:val="tx1"/>
            </w14:solidFill>
          </w14:textFill>
        </w:rPr>
      </w:pPr>
      <w:bookmarkStart w:id="165" w:name="_Toc217446067"/>
      <w:r>
        <w:rPr>
          <w:rFonts w:hint="eastAsia" w:ascii="宋体" w:hAnsi="宋体" w:cs="宋体"/>
          <w:b/>
          <w:color w:val="000000" w:themeColor="text1"/>
          <w:sz w:val="24"/>
          <w:szCs w:val="24"/>
          <w14:textFill>
            <w14:solidFill>
              <w14:schemeClr w14:val="tx1"/>
            </w14:solidFill>
          </w14:textFill>
        </w:rPr>
        <w:t>29. 采购人增加合同标的权</w:t>
      </w:r>
      <w:bookmarkEnd w:id="165"/>
      <w:r>
        <w:rPr>
          <w:rFonts w:hint="eastAsia" w:ascii="宋体" w:hAnsi="宋体" w:cs="宋体"/>
          <w:b/>
          <w:color w:val="000000" w:themeColor="text1"/>
          <w:sz w:val="24"/>
          <w:szCs w:val="24"/>
          <w14:textFill>
            <w14:solidFill>
              <w14:schemeClr w14:val="tx1"/>
            </w14:solidFill>
          </w14:textFill>
        </w:rPr>
        <w:t>利</w:t>
      </w:r>
    </w:p>
    <w:p>
      <w:pPr>
        <w:spacing w:line="500" w:lineRule="exact"/>
        <w:ind w:firstLine="495"/>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购合同履行过程中，采购人需要追加与合同标的相同的货物或者服务的，在不改变合同其他条款的前提下，可以与中标供应商协商签订补充合同，但所有补充合同的采购金额不得超过原合同采购金额的百分之十。</w:t>
      </w:r>
    </w:p>
    <w:p>
      <w:pPr>
        <w:spacing w:line="500" w:lineRule="exact"/>
        <w:contextualSpacing/>
        <w:rPr>
          <w:rFonts w:ascii="宋体" w:hAnsi="宋体" w:cs="宋体"/>
          <w:b/>
          <w:color w:val="000000" w:themeColor="text1"/>
          <w:sz w:val="24"/>
          <w:szCs w:val="24"/>
          <w14:textFill>
            <w14:solidFill>
              <w14:schemeClr w14:val="tx1"/>
            </w14:solidFill>
          </w14:textFill>
        </w:rPr>
      </w:pPr>
      <w:bookmarkStart w:id="166" w:name="_Toc217446068"/>
      <w:r>
        <w:rPr>
          <w:rFonts w:hint="eastAsia" w:ascii="宋体" w:hAnsi="宋体" w:cs="宋体"/>
          <w:b/>
          <w:color w:val="000000" w:themeColor="text1"/>
          <w:sz w:val="24"/>
          <w:szCs w:val="24"/>
          <w14:textFill>
            <w14:solidFill>
              <w14:schemeClr w14:val="tx1"/>
            </w14:solidFill>
          </w14:textFill>
        </w:rPr>
        <w:t>30. 履约保证金</w:t>
      </w:r>
      <w:bookmarkEnd w:id="166"/>
    </w:p>
    <w:p>
      <w:pPr>
        <w:spacing w:line="500" w:lineRule="exact"/>
        <w:ind w:firstLine="420" w:firstLineChars="175"/>
        <w:contextualSpacing/>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30.1 中标人应在合同签订之前交纳招标文件规定数额的履约保证金。履约保证金，本地以转账、异地以电汇方式交至：采购人指定账户上。</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30.2 如果中标人在规定的合同签订时间内，没有按照招标文件的规定交纳履约保证金，且又无正当理由的，将视为放弃中标，其交纳的投标保证金将不与退还。</w:t>
      </w:r>
    </w:p>
    <w:p>
      <w:pPr>
        <w:spacing w:line="500" w:lineRule="exact"/>
        <w:contextualSpacing/>
        <w:rPr>
          <w:rFonts w:ascii="宋体" w:hAnsi="宋体" w:cs="宋体"/>
          <w:b/>
          <w:color w:val="000000" w:themeColor="text1"/>
          <w:sz w:val="24"/>
          <w:szCs w:val="24"/>
          <w14:textFill>
            <w14:solidFill>
              <w14:schemeClr w14:val="tx1"/>
            </w14:solidFill>
          </w14:textFill>
        </w:rPr>
      </w:pPr>
      <w:bookmarkStart w:id="167" w:name="_Toc217446069"/>
      <w:r>
        <w:rPr>
          <w:rFonts w:hint="eastAsia" w:ascii="宋体" w:hAnsi="宋体" w:cs="宋体"/>
          <w:b/>
          <w:color w:val="000000" w:themeColor="text1"/>
          <w:sz w:val="24"/>
          <w:szCs w:val="24"/>
          <w14:textFill>
            <w14:solidFill>
              <w14:schemeClr w14:val="tx1"/>
            </w14:solidFill>
          </w14:textFill>
        </w:rPr>
        <w:t>31. 履行合同</w:t>
      </w:r>
      <w:bookmarkEnd w:id="167"/>
    </w:p>
    <w:p>
      <w:pPr>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31.1 中标人与采购人签订合同后，合同双方应严格执行合同条款，履行合同规定的义务，保证合同的顺利完成。</w:t>
      </w:r>
    </w:p>
    <w:p>
      <w:pPr>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31.2 在合同履行过程中，如发生合同纠纷，合同双方应按照《合同法》的有关规定进行处理。</w:t>
      </w:r>
    </w:p>
    <w:p>
      <w:pPr>
        <w:spacing w:line="500" w:lineRule="exact"/>
        <w:contextualSpacing/>
        <w:rPr>
          <w:rFonts w:ascii="宋体" w:hAnsi="宋体" w:cs="宋体"/>
          <w:b/>
          <w:color w:val="000000" w:themeColor="text1"/>
          <w:sz w:val="24"/>
          <w:szCs w:val="24"/>
          <w14:textFill>
            <w14:solidFill>
              <w14:schemeClr w14:val="tx1"/>
            </w14:solidFill>
          </w14:textFill>
        </w:rPr>
      </w:pPr>
      <w:bookmarkStart w:id="168" w:name="_Toc217446070"/>
      <w:r>
        <w:rPr>
          <w:rFonts w:hint="eastAsia" w:ascii="宋体" w:hAnsi="宋体" w:cs="宋体"/>
          <w:b/>
          <w:color w:val="000000" w:themeColor="text1"/>
          <w:sz w:val="24"/>
          <w:szCs w:val="24"/>
          <w14:textFill>
            <w14:solidFill>
              <w14:schemeClr w14:val="tx1"/>
            </w14:solidFill>
          </w14:textFill>
        </w:rPr>
        <w:t>32. 验收</w:t>
      </w:r>
      <w:bookmarkEnd w:id="168"/>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32.1 中标人交货时，由采购人依据合同组织验收，如验收合格，采购人应签署《验收结算书》。</w:t>
      </w:r>
    </w:p>
    <w:p>
      <w:pPr>
        <w:spacing w:line="500" w:lineRule="exact"/>
        <w:ind w:firstLine="434" w:firstLineChars="181"/>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32.2 采购人应当在中标人交货后10个工作日内组织货物或服务的验收，无正当理由拒不验收超过10个工作日后，视为验收合格。</w:t>
      </w:r>
    </w:p>
    <w:p>
      <w:pPr>
        <w:spacing w:line="500" w:lineRule="exact"/>
        <w:ind w:firstLine="42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32.3 货物（设备）使用和运行60天后无质量问题，采购人应签署《质量验收合格证明书》。</w:t>
      </w:r>
    </w:p>
    <w:p>
      <w:pPr>
        <w:spacing w:line="500" w:lineRule="exact"/>
        <w:ind w:firstLine="470" w:firstLineChars="196"/>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32.4 中标人凭《质量验收合格证明书》到采购人财务科室办理履约保证金退款手续（办理退款手续时，中标人需开具收据）。</w:t>
      </w:r>
      <w:bookmarkStart w:id="169" w:name="_Toc217446071"/>
    </w:p>
    <w:p>
      <w:pPr>
        <w:pStyle w:val="4"/>
        <w:spacing w:line="500" w:lineRule="exact"/>
        <w:contextualSpacing/>
        <w:rPr>
          <w:rFonts w:ascii="宋体" w:hAnsi="宋体" w:cs="宋体"/>
          <w:color w:val="000000" w:themeColor="text1"/>
          <w:sz w:val="24"/>
          <w:szCs w:val="24"/>
          <w14:textFill>
            <w14:solidFill>
              <w14:schemeClr w14:val="tx1"/>
            </w14:solidFill>
          </w14:textFill>
        </w:rPr>
      </w:pPr>
      <w:bookmarkStart w:id="170" w:name="_Toc30766"/>
      <w:bookmarkStart w:id="171" w:name="_Toc406749977"/>
      <w:bookmarkStart w:id="172" w:name="_Toc487728206"/>
      <w:bookmarkStart w:id="173" w:name="_Toc37753800"/>
      <w:bookmarkStart w:id="174" w:name="_Toc7688"/>
      <w:r>
        <w:rPr>
          <w:rFonts w:hint="eastAsia" w:ascii="宋体" w:hAnsi="宋体" w:cs="宋体"/>
          <w:color w:val="000000" w:themeColor="text1"/>
          <w:sz w:val="24"/>
          <w:szCs w:val="24"/>
          <w14:textFill>
            <w14:solidFill>
              <w14:schemeClr w14:val="tx1"/>
            </w14:solidFill>
          </w14:textFill>
        </w:rPr>
        <w:t>七、</w:t>
      </w:r>
      <w:bookmarkEnd w:id="169"/>
      <w:bookmarkEnd w:id="170"/>
      <w:bookmarkEnd w:id="171"/>
      <w:r>
        <w:rPr>
          <w:rFonts w:hint="eastAsia" w:ascii="宋体" w:hAnsi="宋体" w:cs="宋体"/>
          <w:color w:val="000000" w:themeColor="text1"/>
          <w:sz w:val="24"/>
          <w:szCs w:val="24"/>
          <w14:textFill>
            <w14:solidFill>
              <w14:schemeClr w14:val="tx1"/>
            </w14:solidFill>
          </w14:textFill>
        </w:rPr>
        <w:t>重新招标和其他方式采购</w:t>
      </w:r>
      <w:bookmarkEnd w:id="172"/>
      <w:bookmarkEnd w:id="173"/>
      <w:bookmarkEnd w:id="174"/>
    </w:p>
    <w:bookmarkEnd w:id="161"/>
    <w:bookmarkEnd w:id="162"/>
    <w:p>
      <w:pPr>
        <w:spacing w:line="500" w:lineRule="exact"/>
        <w:contextualSpacing/>
        <w:rPr>
          <w:rFonts w:ascii="宋体" w:hAnsi="宋体" w:cs="宋体"/>
          <w:b/>
          <w:color w:val="000000" w:themeColor="text1"/>
          <w:sz w:val="24"/>
          <w:szCs w:val="24"/>
          <w14:textFill>
            <w14:solidFill>
              <w14:schemeClr w14:val="tx1"/>
            </w14:solidFill>
          </w14:textFill>
        </w:rPr>
      </w:pPr>
      <w:bookmarkStart w:id="175" w:name="_Toc217446074"/>
      <w:bookmarkStart w:id="176" w:name="_Toc164"/>
      <w:bookmarkStart w:id="177" w:name="_Toc406749978"/>
      <w:bookmarkStart w:id="178" w:name="_Toc183582243"/>
      <w:bookmarkStart w:id="179" w:name="_Toc183682380"/>
      <w:r>
        <w:rPr>
          <w:rFonts w:hint="eastAsia" w:ascii="宋体" w:hAnsi="宋体" w:cs="宋体"/>
          <w:b/>
          <w:color w:val="000000" w:themeColor="text1"/>
          <w:sz w:val="24"/>
          <w:szCs w:val="24"/>
          <w14:textFill>
            <w14:solidFill>
              <w14:schemeClr w14:val="tx1"/>
            </w14:solidFill>
          </w14:textFill>
        </w:rPr>
        <w:t>33. 重新招标</w:t>
      </w:r>
    </w:p>
    <w:p>
      <w:pPr>
        <w:spacing w:line="500" w:lineRule="exact"/>
        <w:ind w:firstLine="434" w:firstLineChars="181"/>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33.1在招标采购中，出现下列情形之一的，应当在废标后重新招标：</w:t>
      </w:r>
    </w:p>
    <w:p>
      <w:pPr>
        <w:spacing w:line="500" w:lineRule="exact"/>
        <w:ind w:firstLine="434" w:firstLineChars="181"/>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（1）符合专业条件的投标人或者对招标文件作实质响应的投标人不足三家的；</w:t>
      </w:r>
    </w:p>
    <w:p>
      <w:pPr>
        <w:spacing w:line="500" w:lineRule="exact"/>
        <w:ind w:firstLine="434" w:firstLineChars="181"/>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（2）出现影响采购公正的违法、违规行为的；</w:t>
      </w:r>
    </w:p>
    <w:p>
      <w:pPr>
        <w:spacing w:line="500" w:lineRule="exact"/>
        <w:ind w:firstLine="434" w:firstLineChars="181"/>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（3）投标人的报价均超过了采购预算，采购人不能支付的；</w:t>
      </w:r>
    </w:p>
    <w:p>
      <w:pPr>
        <w:spacing w:line="500" w:lineRule="exact"/>
        <w:ind w:firstLine="434" w:firstLineChars="181"/>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（4）因重大变故，采购任务取消的。</w:t>
      </w:r>
    </w:p>
    <w:p>
      <w:pPr>
        <w:spacing w:line="500" w:lineRule="exact"/>
        <w:ind w:firstLine="434" w:firstLineChars="181"/>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33.2如果排名第一、二的中标候选人，直至排名第三的中标候选人因不可抗力或自身原因放弃中标结果，本次招标宣布失败。招标人应重新组织招标。</w:t>
      </w:r>
    </w:p>
    <w:p>
      <w:pPr>
        <w:spacing w:line="500" w:lineRule="exact"/>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34. 其他方式采购</w:t>
      </w:r>
    </w:p>
    <w:p>
      <w:pPr>
        <w:spacing w:line="500" w:lineRule="exact"/>
        <w:ind w:firstLine="434" w:firstLineChars="181"/>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34.1需要采取其他方式采购的，应当在采购活动开始前获得设区的市、自治州以上人民政府采购监督管理部门或者政府有关部门批准。</w:t>
      </w:r>
    </w:p>
    <w:p>
      <w:pPr>
        <w:pStyle w:val="4"/>
        <w:spacing w:line="500" w:lineRule="exact"/>
        <w:contextualSpacing/>
        <w:rPr>
          <w:rFonts w:ascii="宋体" w:hAnsi="宋体" w:cs="宋体"/>
          <w:color w:val="000000" w:themeColor="text1"/>
          <w:sz w:val="24"/>
          <w:szCs w:val="24"/>
          <w14:textFill>
            <w14:solidFill>
              <w14:schemeClr w14:val="tx1"/>
            </w14:solidFill>
          </w14:textFill>
        </w:rPr>
      </w:pPr>
      <w:bookmarkStart w:id="180" w:name="_Toc37753801"/>
      <w:bookmarkStart w:id="181" w:name="_Toc10160"/>
      <w:bookmarkStart w:id="182" w:name="_Toc487728207"/>
      <w:r>
        <w:rPr>
          <w:rFonts w:hint="eastAsia" w:ascii="宋体" w:hAnsi="宋体" w:cs="宋体"/>
          <w:color w:val="000000" w:themeColor="text1"/>
          <w:sz w:val="24"/>
          <w:szCs w:val="24"/>
          <w14:textFill>
            <w14:solidFill>
              <w14:schemeClr w14:val="tx1"/>
            </w14:solidFill>
          </w14:textFill>
        </w:rPr>
        <w:t>八、投标纪律要求</w:t>
      </w:r>
      <w:bookmarkEnd w:id="175"/>
      <w:bookmarkEnd w:id="176"/>
      <w:bookmarkEnd w:id="177"/>
      <w:bookmarkEnd w:id="180"/>
      <w:bookmarkEnd w:id="181"/>
      <w:bookmarkEnd w:id="182"/>
    </w:p>
    <w:p>
      <w:pPr>
        <w:spacing w:line="500" w:lineRule="exact"/>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35.对招标人的纪律要求</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35.1招标人不得泄露招标投标活动中应当保密的情况和资料，不得与投标人串通损害国家利益、社会公共利益或者他人合法利益。招标人不得有下列行为之一：</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（1）与投标人恶意串通的； </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（2）在采购过程中接受贿赂或者获取其他不正当利益的； </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（3）在有关部门依法实施的监督检查中提供虚假情况的； </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（4）开标前泄露已获取招标文件的潜在投标人的名称、数量、标底或者其他可能影响公平竞争的有关招标投标情况的。 </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（5）法律、法规规定的其他违法、违规情形。</w:t>
      </w:r>
    </w:p>
    <w:p>
      <w:pPr>
        <w:spacing w:line="500" w:lineRule="exact"/>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36. 对投标人的纪律要求</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36. 1投标人不得相互串通投标或者与招标人串通投标，不得向招标人或者评标委员会成员行贿谋取中标，不得以其它方式弄虚作假骗取中标；投标人不得以任何方式干扰、影响评标工作。投标人不得有下列行为之一：</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（1）提供虚假材料谋取中标的； </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（2）采取不正当手段诋毁、排挤其他投标人的；</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（3）与招标采购单位、其他投标人恶意串通的；</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（4）向招标采购单位行贿或者提供其他不正当利益的； </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（5）在招标过程中与招标采购单位进行协商谈判、不按照招标文件和中标投标人的投标文件订立合同，或者与采购人另行订立背离合同实质性内容的协议的； </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（6）拒绝有关部门监督检查或者提供虚假情况的； </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（7）法律、法规规定的其他违法、违规情形。</w:t>
      </w:r>
    </w:p>
    <w:p>
      <w:pPr>
        <w:spacing w:line="500" w:lineRule="exact"/>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37. 对评标委员会成员的纪律要求</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评标委员会成员不得收受他人的财物或者其他好处，不得向他人透漏对投标文件的评审和比较、中标候选人的推荐情况以及评标有关的其他情况。在评标活动中，评标委员会成员不得擅离职守，影响评标程序正常进行。评标委员不得有下列行为之一： </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（1）明知应当回避而未主动回避的； </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（2）在知道自己为评委会成员身份后至评标结束前的时段内私下接触投标投标人的；</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（3）在评标过程中擅离职守，影响评标程序正常进行的； </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（4）在评标过程中有明显不合理或者不正当倾向性的； </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（5）未按招标文件规定的评标方法和标准进行评标的。</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（6）法律、法规规定的其他违法、违规情形。 </w:t>
      </w:r>
    </w:p>
    <w:p>
      <w:pPr>
        <w:spacing w:line="500" w:lineRule="exact"/>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38.对与评标活动有关的工作人员的纪律要求</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line="500" w:lineRule="exact"/>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39 监督检查</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39.1政府采购监督管理部门应对在政府采购活动中的当事人有关政府采购的法律、行政法规和规章的执行情况和采购范围、采购方式和采购程序的执行等情况进行监督检查。</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39.2招标项目行政监督部门可视情依法派员对招标活动的全程进行监督。</w:t>
      </w:r>
    </w:p>
    <w:p>
      <w:pPr>
        <w:pStyle w:val="4"/>
        <w:spacing w:line="500" w:lineRule="exact"/>
        <w:contextualSpacing/>
        <w:rPr>
          <w:rFonts w:ascii="宋体" w:hAnsi="宋体" w:cs="宋体"/>
          <w:color w:val="000000" w:themeColor="text1"/>
          <w:sz w:val="24"/>
          <w:szCs w:val="24"/>
          <w14:textFill>
            <w14:solidFill>
              <w14:schemeClr w14:val="tx1"/>
            </w14:solidFill>
          </w14:textFill>
        </w:rPr>
      </w:pPr>
      <w:bookmarkStart w:id="183" w:name="_Toc37753802"/>
      <w:bookmarkStart w:id="184" w:name="_Toc487728208"/>
      <w:bookmarkStart w:id="185" w:name="_Toc217446076"/>
      <w:bookmarkStart w:id="186" w:name="_Toc25635"/>
      <w:bookmarkStart w:id="187" w:name="_Toc8437"/>
      <w:bookmarkStart w:id="188" w:name="_Toc406749979"/>
      <w:r>
        <w:rPr>
          <w:rFonts w:hint="eastAsia" w:ascii="宋体" w:hAnsi="宋体" w:cs="宋体"/>
          <w:color w:val="000000" w:themeColor="text1"/>
          <w:sz w:val="24"/>
          <w:szCs w:val="24"/>
          <w14:textFill>
            <w14:solidFill>
              <w14:schemeClr w14:val="tx1"/>
            </w14:solidFill>
          </w14:textFill>
        </w:rPr>
        <w:t>九、支付货款</w:t>
      </w:r>
      <w:bookmarkEnd w:id="183"/>
      <w:bookmarkEnd w:id="184"/>
      <w:bookmarkEnd w:id="185"/>
      <w:bookmarkEnd w:id="186"/>
      <w:bookmarkEnd w:id="187"/>
      <w:bookmarkEnd w:id="188"/>
    </w:p>
    <w:p>
      <w:pPr>
        <w:spacing w:line="500" w:lineRule="exact"/>
        <w:contextualSpacing/>
        <w:rPr>
          <w:rFonts w:ascii="宋体" w:hAnsi="宋体" w:cs="宋体"/>
          <w:b/>
          <w:color w:val="000000" w:themeColor="text1"/>
          <w:sz w:val="24"/>
          <w:szCs w:val="24"/>
          <w14:textFill>
            <w14:solidFill>
              <w14:schemeClr w14:val="tx1"/>
            </w14:solidFill>
          </w14:textFill>
        </w:rPr>
      </w:pPr>
      <w:bookmarkStart w:id="189" w:name="_Toc217446077"/>
      <w:r>
        <w:rPr>
          <w:rFonts w:hint="eastAsia" w:ascii="宋体" w:hAnsi="宋体" w:cs="宋体"/>
          <w:b/>
          <w:color w:val="000000" w:themeColor="text1"/>
          <w:sz w:val="24"/>
          <w:szCs w:val="24"/>
          <w14:textFill>
            <w14:solidFill>
              <w14:schemeClr w14:val="tx1"/>
            </w14:solidFill>
          </w14:textFill>
        </w:rPr>
        <w:t>40. 申请支付</w:t>
      </w:r>
      <w:bookmarkEnd w:id="189"/>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40.1 货物（设备）或服务验收合格，采购人签署《验收结算书》后，向财政部门提出支付申请。采购人采购货物的自有资金部分，由采购人直接支付给中标人。</w:t>
      </w:r>
    </w:p>
    <w:p>
      <w:pPr>
        <w:pStyle w:val="22"/>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40.2 财政部门根据采购人的支付申请，并对采购合同进行审核后，直接将集中支付货款支付给中标人。</w:t>
      </w:r>
      <w:bookmarkStart w:id="190" w:name="_Toc217446078"/>
    </w:p>
    <w:p>
      <w:pPr>
        <w:pStyle w:val="4"/>
        <w:spacing w:line="500" w:lineRule="exact"/>
        <w:contextualSpacing/>
        <w:rPr>
          <w:rFonts w:ascii="宋体" w:hAnsi="宋体" w:cs="宋体"/>
          <w:color w:val="000000" w:themeColor="text1"/>
          <w:sz w:val="24"/>
          <w:szCs w:val="24"/>
          <w14:textFill>
            <w14:solidFill>
              <w14:schemeClr w14:val="tx1"/>
            </w14:solidFill>
          </w14:textFill>
        </w:rPr>
      </w:pPr>
      <w:bookmarkStart w:id="191" w:name="_Toc406749980"/>
      <w:bookmarkStart w:id="192" w:name="_Toc1719"/>
      <w:bookmarkStart w:id="193" w:name="_Toc37753803"/>
      <w:bookmarkStart w:id="194" w:name="_Toc487728209"/>
      <w:bookmarkStart w:id="195" w:name="_Toc32663"/>
      <w:r>
        <w:rPr>
          <w:rFonts w:hint="eastAsia" w:ascii="宋体" w:hAnsi="宋体" w:cs="宋体"/>
          <w:color w:val="000000" w:themeColor="text1"/>
          <w:sz w:val="24"/>
          <w:szCs w:val="24"/>
          <w14:textFill>
            <w14:solidFill>
              <w14:schemeClr w14:val="tx1"/>
            </w14:solidFill>
          </w14:textFill>
        </w:rPr>
        <w:t>十、质疑和投诉</w:t>
      </w:r>
      <w:bookmarkEnd w:id="190"/>
      <w:bookmarkEnd w:id="191"/>
      <w:bookmarkEnd w:id="192"/>
      <w:bookmarkEnd w:id="193"/>
      <w:bookmarkEnd w:id="194"/>
      <w:bookmarkEnd w:id="195"/>
      <w:bookmarkStart w:id="196" w:name="_Toc217446079"/>
    </w:p>
    <w:p>
      <w:pPr>
        <w:spacing w:line="500" w:lineRule="exact"/>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41.质疑和投诉</w:t>
      </w:r>
    </w:p>
    <w:bookmarkEnd w:id="178"/>
    <w:bookmarkEnd w:id="179"/>
    <w:bookmarkEnd w:id="196"/>
    <w:p>
      <w:pPr>
        <w:pStyle w:val="22"/>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bookmarkStart w:id="197" w:name="_Toc217446081"/>
      <w:r>
        <w:rPr>
          <w:rFonts w:hint="eastAsia" w:ascii="宋体" w:hAnsi="宋体" w:cs="宋体"/>
          <w:color w:val="000000" w:themeColor="text1"/>
          <w:sz w:val="24"/>
          <w:szCs w:val="24"/>
          <w14:textFill>
            <w14:solidFill>
              <w14:schemeClr w14:val="tx1"/>
            </w14:solidFill>
          </w14:textFill>
        </w:rPr>
        <w:t>详细规定在新疆维吾尔自治区政府采购网法律法规模块见《政府采购法》、《政府采购供应商投诉办法》、《财政部关于加强政府采购供应商投诉受理审查工作的通知》、《新疆维吾尔自治区政府采购供应商质疑处理暂行办法》和《新疆维吾尔自治区政府采购供应商投诉处理工作规程》。</w:t>
      </w:r>
    </w:p>
    <w:p>
      <w:pPr>
        <w:pStyle w:val="22"/>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p>
    <w:p>
      <w:pPr>
        <w:pStyle w:val="22"/>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p>
    <w:p>
      <w:pPr>
        <w:pStyle w:val="22"/>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p>
    <w:p>
      <w:pPr>
        <w:pStyle w:val="22"/>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p>
    <w:p>
      <w:pPr>
        <w:spacing w:line="500" w:lineRule="exact"/>
        <w:rPr>
          <w:sz w:val="24"/>
          <w:szCs w:val="24"/>
        </w:rPr>
        <w:sectPr>
          <w:footerReference r:id="rId5" w:type="first"/>
          <w:headerReference r:id="rId3" w:type="default"/>
          <w:footerReference r:id="rId4" w:type="default"/>
          <w:pgSz w:w="11907" w:h="16840"/>
          <w:pgMar w:top="1134" w:right="1134" w:bottom="1134" w:left="1134" w:header="851" w:footer="851" w:gutter="0"/>
          <w:pgNumType w:chapStyle="1"/>
          <w:cols w:space="720" w:num="1"/>
          <w:titlePg/>
        </w:sectPr>
      </w:pPr>
      <w:bookmarkStart w:id="198" w:name="_Toc487728210"/>
      <w:bookmarkStart w:id="199" w:name="_Toc37753804"/>
      <w:bookmarkStart w:id="200" w:name="_Toc10914"/>
      <w:r>
        <w:rPr>
          <w:rFonts w:hint="eastAsia" w:ascii="宋体" w:hAnsi="宋体" w:cs="宋体"/>
          <w:color w:val="000000" w:themeColor="text1"/>
          <w:sz w:val="24"/>
          <w:szCs w:val="24"/>
          <w14:textFill>
            <w14:solidFill>
              <w14:schemeClr w14:val="tx1"/>
            </w14:solidFill>
          </w14:textFill>
        </w:rPr>
        <w:br w:type="page"/>
      </w:r>
    </w:p>
    <w:bookmarkEnd w:id="198"/>
    <w:bookmarkEnd w:id="199"/>
    <w:bookmarkEnd w:id="200"/>
    <w:p>
      <w:pPr>
        <w:pStyle w:val="3"/>
        <w:numPr>
          <w:ilvl w:val="0"/>
          <w:numId w:val="3"/>
        </w:numPr>
        <w:spacing w:line="500" w:lineRule="exact"/>
        <w:contextualSpacing/>
        <w:rPr>
          <w:sz w:val="24"/>
          <w:szCs w:val="24"/>
        </w:rPr>
      </w:pPr>
      <w:r>
        <w:rPr>
          <w:rFonts w:hint="eastAsia" w:ascii="宋体" w:hAnsi="宋体" w:cs="宋体"/>
          <w:color w:val="000000" w:themeColor="text1"/>
          <w:sz w:val="24"/>
          <w:szCs w:val="24"/>
          <w14:textFill>
            <w14:solidFill>
              <w14:schemeClr w14:val="tx1"/>
            </w14:solidFill>
          </w14:textFill>
        </w:rPr>
        <w:t>工程量清单</w:t>
      </w:r>
    </w:p>
    <w:tbl>
      <w:tblPr>
        <w:tblStyle w:val="3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700"/>
        <w:gridCol w:w="3057"/>
        <w:gridCol w:w="698"/>
        <w:gridCol w:w="698"/>
        <w:gridCol w:w="1060"/>
        <w:gridCol w:w="1060"/>
        <w:gridCol w:w="1180"/>
        <w:gridCol w:w="6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spacing w:line="500" w:lineRule="exact"/>
              <w:contextualSpacing/>
              <w:jc w:val="both"/>
              <w:rPr>
                <w:rFonts w:hint="eastAsia" w:ascii="宋体" w:hAnsi="宋体" w:cs="宋体"/>
                <w:color w:val="000000" w:themeColor="text1"/>
                <w:sz w:val="24"/>
                <w:szCs w:val="24"/>
                <w14:textFill>
                  <w14:solidFill>
                    <w14:schemeClr w14:val="tx1"/>
                  </w14:solidFill>
                </w14:textFill>
              </w:rPr>
            </w:pPr>
            <w:bookmarkStart w:id="201" w:name="_Toc8607"/>
            <w:bookmarkStart w:id="202" w:name="_Toc37753805"/>
            <w:bookmarkStart w:id="203" w:name="_Toc487728211"/>
            <w:r>
              <w:rPr>
                <w:rFonts w:hint="eastAsia" w:ascii="宋体" w:hAnsi="宋体" w:cs="宋体"/>
                <w:color w:val="000000" w:themeColor="text1"/>
                <w:sz w:val="24"/>
                <w:szCs w:val="24"/>
                <w:lang w:val="en-US" w:eastAsia="zh-CN"/>
                <w14:textFill>
                  <w14:solidFill>
                    <w14:schemeClr w14:val="tx1"/>
                  </w14:solidFill>
                </w14:textFill>
              </w:rPr>
              <w:t>序号</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spacing w:line="500" w:lineRule="exact"/>
              <w:contextualSpacing/>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名称</w:t>
            </w:r>
          </w:p>
        </w:tc>
        <w:tc>
          <w:tcPr>
            <w:tcW w:w="1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spacing w:line="500" w:lineRule="exact"/>
              <w:contextualSpacing/>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具体参数</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spacing w:line="500" w:lineRule="exact"/>
              <w:contextualSpacing/>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数量</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spacing w:line="500" w:lineRule="exact"/>
              <w:contextualSpacing/>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单位</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spacing w:line="500" w:lineRule="exact"/>
              <w:contextualSpacing/>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单价/元</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spacing w:line="500" w:lineRule="exact"/>
              <w:contextualSpacing/>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总价/元</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spacing w:line="500" w:lineRule="exact"/>
              <w:contextualSpacing/>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参考图片</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spacing w:line="500" w:lineRule="exact"/>
              <w:contextualSpacing/>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spacing w:line="500" w:lineRule="exact"/>
              <w:contextualSpacing/>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spacing w:line="500" w:lineRule="exact"/>
              <w:contextualSpacing/>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80m³一体化污水处理设备</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spacing w:line="500" w:lineRule="exact"/>
              <w:contextualSpacing/>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1.尺寸：9000*3000*3000.2.材质：国际Q235碳钢材质，双面满焊焊接，煤油测试渗漏，内、外3遍环氧煤防腐，3. 板厚：6mm。设备内含所有泵，管道，阀门，鼓风机，不锈钢格栅，污水搅拌机，弯头，法兰盘，三通，连通管，排气孔，4.设备运输费及安装费.5.一体化设施土方挖运，土方回填，余方弃土运距15公里。混凝土垫层：C20，厚度，40com。6.其中含设备间一套;提升泵。污水潜水泵。7.工艺：厌氧池，缺氧池，好氧池，沉淀池，过滤池，清水池。8、功能，处理，净化生活污水</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spacing w:line="500" w:lineRule="exact"/>
              <w:ind w:firstLine="241" w:firstLineChars="100"/>
              <w:contextualSpacing/>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spacing w:line="500" w:lineRule="exact"/>
              <w:contextualSpacing/>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套</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spacing w:line="500" w:lineRule="exact"/>
              <w:contextualSpacing/>
              <w:jc w:val="both"/>
              <w:rPr>
                <w:rFonts w:hint="eastAsia" w:ascii="宋体" w:hAnsi="宋体" w:cs="宋体"/>
                <w:color w:val="000000" w:themeColor="text1"/>
                <w:sz w:val="24"/>
                <w:szCs w:val="24"/>
                <w14:textFill>
                  <w14:solidFill>
                    <w14:schemeClr w14:val="tx1"/>
                  </w14:solidFill>
                </w14:textFill>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spacing w:line="500" w:lineRule="exact"/>
              <w:contextualSpacing/>
              <w:jc w:val="both"/>
              <w:rPr>
                <w:rFonts w:hint="eastAsia" w:ascii="宋体" w:hAnsi="宋体" w:cs="宋体"/>
                <w:color w:val="000000" w:themeColor="text1"/>
                <w:sz w:val="24"/>
                <w:szCs w:val="24"/>
                <w14:textFill>
                  <w14:solidFill>
                    <w14:schemeClr w14:val="tx1"/>
                  </w14:solidFill>
                </w14:textFill>
              </w:rPr>
            </w:pP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spacing w:line="500" w:lineRule="exact"/>
              <w:contextualSpacing/>
              <w:jc w:val="both"/>
              <w:rPr>
                <w:rFonts w:hint="eastAsia" w:ascii="宋体" w:hAnsi="宋体" w:cs="宋体"/>
                <w:color w:val="000000" w:themeColor="text1"/>
                <w:sz w:val="24"/>
                <w:szCs w:val="24"/>
                <w14:textFill>
                  <w14:solidFill>
                    <w14:schemeClr w14:val="tx1"/>
                  </w14:solidFill>
                </w14:textFill>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spacing w:line="500" w:lineRule="exact"/>
              <w:contextualSpacing/>
              <w:jc w:val="both"/>
              <w:rPr>
                <w:rFonts w:hint="eastAsia" w:ascii="宋体" w:hAnsi="宋体" w:cs="宋体"/>
                <w:color w:val="000000" w:themeColor="text1"/>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spacing w:line="500" w:lineRule="exact"/>
              <w:contextualSpacing/>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spacing w:line="500" w:lineRule="exact"/>
              <w:contextualSpacing/>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50m³沉砂池</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spacing w:line="500" w:lineRule="exact"/>
              <w:contextualSpacing/>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名称：钢筋砼50m³化粪池，2，内容：挖土方，商品混凝土，钢筋，模板，铸铁井盖。3，垫层做法：C20砼200厚。4，井底做法：C30钢筋砼内配钢筋。5，井壁做法：C30钢筋砼内配内筋。6，井盖做法：C30钢筋砼，内配钢筋。8、防潮做法：内壁用1:2.5防水砂浆抹面，高分子阻燃防水材料做防水。</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spacing w:line="500" w:lineRule="exact"/>
              <w:contextualSpacing/>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spacing w:line="500" w:lineRule="exact"/>
              <w:contextualSpacing/>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座</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spacing w:line="500" w:lineRule="exact"/>
              <w:contextualSpacing/>
              <w:jc w:val="both"/>
              <w:rPr>
                <w:rFonts w:hint="eastAsia" w:ascii="宋体" w:hAnsi="宋体" w:cs="宋体"/>
                <w:color w:val="000000" w:themeColor="text1"/>
                <w:sz w:val="24"/>
                <w:szCs w:val="24"/>
                <w14:textFill>
                  <w14:solidFill>
                    <w14:schemeClr w14:val="tx1"/>
                  </w14:solidFill>
                </w14:textFill>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spacing w:line="500" w:lineRule="exact"/>
              <w:contextualSpacing/>
              <w:jc w:val="both"/>
              <w:rPr>
                <w:rFonts w:hint="eastAsia" w:ascii="宋体" w:hAnsi="宋体" w:cs="宋体"/>
                <w:color w:val="000000" w:themeColor="text1"/>
                <w:sz w:val="24"/>
                <w:szCs w:val="24"/>
                <w14:textFill>
                  <w14:solidFill>
                    <w14:schemeClr w14:val="tx1"/>
                  </w14:solidFill>
                </w14:textFill>
              </w:rPr>
            </w:pP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spacing w:line="500" w:lineRule="exact"/>
              <w:contextualSpacing/>
              <w:jc w:val="both"/>
              <w:rPr>
                <w:rFonts w:hint="eastAsia" w:ascii="宋体" w:hAnsi="宋体" w:cs="宋体"/>
                <w:color w:val="000000" w:themeColor="text1"/>
                <w:sz w:val="24"/>
                <w:szCs w:val="24"/>
                <w14:textFill>
                  <w14:solidFill>
                    <w14:schemeClr w14:val="tx1"/>
                  </w14:solidFill>
                </w14:textFill>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spacing w:line="500" w:lineRule="exact"/>
              <w:contextualSpacing/>
              <w:jc w:val="both"/>
              <w:rPr>
                <w:rFonts w:hint="eastAsia" w:ascii="宋体" w:hAnsi="宋体" w:cs="宋体"/>
                <w:color w:val="000000" w:themeColor="text1"/>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spacing w:line="500" w:lineRule="exact"/>
              <w:contextualSpacing/>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spacing w:line="500" w:lineRule="exact"/>
              <w:contextualSpacing/>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市政排水管网</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spacing w:line="500" w:lineRule="exact"/>
              <w:contextualSpacing/>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拆除沥青路面：先切割沥青地面，机械破除沥青路面4.6公里，厚度，40cm，机械切双缝9公里，清运建筑垃圾土至15公里。2，挖沟槽土方，平均深度≥3米，长4.6公里，挖沟平均宽度1.5米。3.回填土方：夯填，原土回填。4，余方弃置，土运距15公里。5，恢复沥青路面：铺砂砾石，石料规格：级配碎石底层；厚度：30cm；水泥含量：18cm厚水泥稳定碎石基层；6，封层：材料品种：0.6cm厚乳化沥青稀浆封层；沥青混凝土种类：4.5cm厚AC-16下面层；沥青混凝图种类：3.5cm厚下面层。沥青地面铺设长4.6公里，平均宽度1.5米。6，安装排水管：垫层，基础材质及厚度，砂垫层200厚。材质及规格：HDPE双壁波纹排水管，DE315。连接形式：承插式柔性橡胶圈连接，管道检验及试验要求：闭水试验。铺设长度：4.6公里</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spacing w:line="500" w:lineRule="exact"/>
              <w:contextualSpacing/>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spacing w:line="500" w:lineRule="exact"/>
              <w:contextualSpacing/>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公里</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spacing w:line="500" w:lineRule="exact"/>
              <w:contextualSpacing/>
              <w:jc w:val="both"/>
              <w:rPr>
                <w:rFonts w:hint="eastAsia" w:ascii="宋体" w:hAnsi="宋体" w:cs="宋体"/>
                <w:color w:val="000000" w:themeColor="text1"/>
                <w:sz w:val="24"/>
                <w:szCs w:val="24"/>
                <w14:textFill>
                  <w14:solidFill>
                    <w14:schemeClr w14:val="tx1"/>
                  </w14:solidFill>
                </w14:textFill>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spacing w:line="500" w:lineRule="exact"/>
              <w:contextualSpacing/>
              <w:jc w:val="both"/>
              <w:rPr>
                <w:rFonts w:hint="eastAsia" w:ascii="宋体" w:hAnsi="宋体" w:cs="宋体"/>
                <w:color w:val="000000" w:themeColor="text1"/>
                <w:sz w:val="24"/>
                <w:szCs w:val="24"/>
                <w14:textFill>
                  <w14:solidFill>
                    <w14:schemeClr w14:val="tx1"/>
                  </w14:solidFill>
                </w14:textFill>
              </w:rPr>
            </w:pP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spacing w:line="500" w:lineRule="exact"/>
              <w:contextualSpacing/>
              <w:jc w:val="both"/>
              <w:rPr>
                <w:rFonts w:hint="eastAsia" w:ascii="宋体" w:hAnsi="宋体" w:cs="宋体"/>
                <w:color w:val="000000" w:themeColor="text1"/>
                <w:sz w:val="24"/>
                <w:szCs w:val="24"/>
                <w14:textFill>
                  <w14:solidFill>
                    <w14:schemeClr w14:val="tx1"/>
                  </w14:solidFill>
                </w14:textFill>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spacing w:line="500" w:lineRule="exact"/>
              <w:contextualSpacing/>
              <w:jc w:val="both"/>
              <w:rPr>
                <w:rFonts w:hint="eastAsia" w:ascii="宋体" w:hAnsi="宋体" w:cs="宋体"/>
                <w:color w:val="000000" w:themeColor="text1"/>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spacing w:line="500" w:lineRule="exact"/>
              <w:contextualSpacing/>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spacing w:line="500" w:lineRule="exact"/>
              <w:contextualSpacing/>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桥涵</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spacing w:line="500" w:lineRule="exact"/>
              <w:contextualSpacing/>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钢筋混凝土井：1，材质：钢筋混凝土井，2，平均深度H=2200mm，3.混凝土强度等级：C30.4，盖板材质，规格：钢筋砼。5，井盖，井圈材质及规格：Φ700铸铁井盖。挖土方深度：5米以内；回填方原土回填；余方弃置：余土外运至15公里处</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spacing w:line="500" w:lineRule="exact"/>
              <w:contextualSpacing/>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188</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spacing w:line="500" w:lineRule="exact"/>
              <w:contextualSpacing/>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座</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spacing w:line="500" w:lineRule="exact"/>
              <w:contextualSpacing/>
              <w:jc w:val="both"/>
              <w:rPr>
                <w:rFonts w:hint="eastAsia" w:ascii="宋体" w:hAnsi="宋体" w:cs="宋体"/>
                <w:color w:val="000000" w:themeColor="text1"/>
                <w:sz w:val="24"/>
                <w:szCs w:val="24"/>
                <w14:textFill>
                  <w14:solidFill>
                    <w14:schemeClr w14:val="tx1"/>
                  </w14:solidFill>
                </w14:textFill>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spacing w:line="500" w:lineRule="exact"/>
              <w:contextualSpacing/>
              <w:jc w:val="both"/>
              <w:rPr>
                <w:rFonts w:hint="eastAsia" w:ascii="宋体" w:hAnsi="宋体" w:cs="宋体"/>
                <w:color w:val="000000" w:themeColor="text1"/>
                <w:sz w:val="24"/>
                <w:szCs w:val="24"/>
                <w14:textFill>
                  <w14:solidFill>
                    <w14:schemeClr w14:val="tx1"/>
                  </w14:solidFill>
                </w14:textFill>
              </w:rPr>
            </w:pP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spacing w:line="500" w:lineRule="exact"/>
              <w:contextualSpacing/>
              <w:jc w:val="both"/>
              <w:rPr>
                <w:rFonts w:hint="eastAsia" w:ascii="宋体" w:hAnsi="宋体" w:cs="宋体"/>
                <w:color w:val="000000" w:themeColor="text1"/>
                <w:sz w:val="24"/>
                <w:szCs w:val="24"/>
                <w14:textFill>
                  <w14:solidFill>
                    <w14:schemeClr w14:val="tx1"/>
                  </w14:solidFill>
                </w14:textFill>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spacing w:line="500" w:lineRule="exact"/>
              <w:contextualSpacing/>
              <w:jc w:val="both"/>
              <w:rPr>
                <w:rFonts w:hint="eastAsia" w:ascii="宋体" w:hAnsi="宋体" w:cs="宋体"/>
                <w:color w:val="000000" w:themeColor="text1"/>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spacing w:line="500" w:lineRule="exact"/>
              <w:contextualSpacing/>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spacing w:line="500" w:lineRule="exact"/>
              <w:contextualSpacing/>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合计</w:t>
            </w:r>
          </w:p>
        </w:tc>
        <w:tc>
          <w:tcPr>
            <w:tcW w:w="1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spacing w:line="500" w:lineRule="exact"/>
              <w:contextualSpacing/>
              <w:jc w:val="both"/>
              <w:rPr>
                <w:rFonts w:hint="eastAsia" w:ascii="宋体" w:hAnsi="宋体" w:cs="宋体"/>
                <w:color w:val="000000" w:themeColor="text1"/>
                <w:sz w:val="24"/>
                <w:szCs w:val="24"/>
                <w14:textFill>
                  <w14:solidFill>
                    <w14:schemeClr w14:val="tx1"/>
                  </w14:solidFill>
                </w14:textFill>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spacing w:line="500" w:lineRule="exact"/>
              <w:contextualSpacing/>
              <w:jc w:val="both"/>
              <w:rPr>
                <w:rFonts w:hint="eastAsia" w:ascii="宋体" w:hAnsi="宋体" w:cs="宋体"/>
                <w:color w:val="000000" w:themeColor="text1"/>
                <w:sz w:val="24"/>
                <w:szCs w:val="24"/>
                <w14:textFill>
                  <w14:solidFill>
                    <w14:schemeClr w14:val="tx1"/>
                  </w14:solidFill>
                </w14:textFill>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spacing w:line="500" w:lineRule="exact"/>
              <w:contextualSpacing/>
              <w:jc w:val="both"/>
              <w:rPr>
                <w:rFonts w:hint="eastAsia" w:ascii="宋体" w:hAnsi="宋体" w:cs="宋体"/>
                <w:color w:val="000000" w:themeColor="text1"/>
                <w:sz w:val="24"/>
                <w:szCs w:val="24"/>
                <w14:textFill>
                  <w14:solidFill>
                    <w14:schemeClr w14:val="tx1"/>
                  </w14:solidFill>
                </w14:textFill>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spacing w:line="500" w:lineRule="exact"/>
              <w:contextualSpacing/>
              <w:jc w:val="both"/>
              <w:rPr>
                <w:rFonts w:hint="eastAsia" w:ascii="宋体" w:hAnsi="宋体" w:cs="宋体"/>
                <w:color w:val="000000" w:themeColor="text1"/>
                <w:sz w:val="24"/>
                <w:szCs w:val="24"/>
                <w14:textFill>
                  <w14:solidFill>
                    <w14:schemeClr w14:val="tx1"/>
                  </w14:solidFill>
                </w14:textFill>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spacing w:line="500" w:lineRule="exact"/>
              <w:contextualSpacing/>
              <w:jc w:val="both"/>
              <w:rPr>
                <w:rFonts w:hint="eastAsia" w:ascii="宋体" w:hAnsi="宋体" w:cs="宋体"/>
                <w:color w:val="000000" w:themeColor="text1"/>
                <w:sz w:val="24"/>
                <w:szCs w:val="24"/>
                <w14:textFill>
                  <w14:solidFill>
                    <w14:schemeClr w14:val="tx1"/>
                  </w14:solidFill>
                </w14:textFill>
              </w:rPr>
            </w:pP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spacing w:line="500" w:lineRule="exact"/>
              <w:contextualSpacing/>
              <w:jc w:val="both"/>
              <w:rPr>
                <w:rFonts w:hint="eastAsia" w:ascii="宋体" w:hAnsi="宋体" w:cs="宋体"/>
                <w:color w:val="000000" w:themeColor="text1"/>
                <w:sz w:val="24"/>
                <w:szCs w:val="24"/>
                <w14:textFill>
                  <w14:solidFill>
                    <w14:schemeClr w14:val="tx1"/>
                  </w14:solidFill>
                </w14:textFill>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spacing w:line="500" w:lineRule="exact"/>
              <w:contextualSpacing/>
              <w:jc w:val="both"/>
              <w:rPr>
                <w:rFonts w:hint="eastAsia" w:ascii="宋体" w:hAnsi="宋体" w:cs="宋体"/>
                <w:color w:val="000000" w:themeColor="text1"/>
                <w:sz w:val="24"/>
                <w:szCs w:val="24"/>
                <w14:textFill>
                  <w14:solidFill>
                    <w14:schemeClr w14:val="tx1"/>
                  </w14:solidFill>
                </w14:textFill>
              </w:rPr>
            </w:pPr>
          </w:p>
        </w:tc>
      </w:tr>
    </w:tbl>
    <w:p>
      <w:pPr>
        <w:pStyle w:val="3"/>
        <w:spacing w:line="500" w:lineRule="exact"/>
        <w:contextualSpacing/>
        <w:jc w:val="both"/>
        <w:rPr>
          <w:rFonts w:ascii="宋体" w:hAnsi="宋体" w:cs="宋体"/>
          <w:color w:val="000000" w:themeColor="text1"/>
          <w:sz w:val="24"/>
          <w:szCs w:val="24"/>
          <w14:textFill>
            <w14:solidFill>
              <w14:schemeClr w14:val="tx1"/>
            </w14:solidFill>
          </w14:textFill>
        </w:rPr>
      </w:pPr>
    </w:p>
    <w:p>
      <w:pPr>
        <w:spacing w:line="500" w:lineRule="exact"/>
        <w:rPr>
          <w:sz w:val="24"/>
          <w:szCs w:val="24"/>
        </w:rPr>
      </w:pPr>
    </w:p>
    <w:p>
      <w:pPr>
        <w:pStyle w:val="3"/>
        <w:spacing w:line="500" w:lineRule="exact"/>
        <w:contextualSpacing/>
        <w:jc w:val="both"/>
        <w:rPr>
          <w:rFonts w:ascii="宋体" w:hAnsi="宋体" w:cs="宋体"/>
          <w:color w:val="000000" w:themeColor="text1"/>
          <w:sz w:val="24"/>
          <w:szCs w:val="24"/>
          <w14:textFill>
            <w14:solidFill>
              <w14:schemeClr w14:val="tx1"/>
            </w14:solidFill>
          </w14:textFill>
        </w:rPr>
      </w:pPr>
    </w:p>
    <w:p>
      <w:pPr>
        <w:pStyle w:val="3"/>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第四章  合同主要条款</w:t>
      </w:r>
      <w:bookmarkEnd w:id="201"/>
      <w:bookmarkEnd w:id="202"/>
      <w:bookmarkEnd w:id="203"/>
      <w:bookmarkStart w:id="204" w:name="_Toc487728212"/>
      <w:bookmarkStart w:id="205" w:name="_Toc380404622"/>
      <w:r>
        <w:rPr>
          <w:rFonts w:hint="eastAsia" w:ascii="宋体" w:hAnsi="宋体" w:cs="宋体"/>
          <w:color w:val="000000" w:themeColor="text1"/>
          <w:sz w:val="24"/>
          <w:szCs w:val="24"/>
          <w14:textFill>
            <w14:solidFill>
              <w14:schemeClr w14:val="tx1"/>
            </w14:solidFill>
          </w14:textFill>
        </w:rPr>
        <w:t>（仅供参考）</w:t>
      </w:r>
    </w:p>
    <w:p>
      <w:pPr>
        <w:spacing w:line="500" w:lineRule="exact"/>
        <w:jc w:val="center"/>
        <w:rPr>
          <w:rFonts w:ascii="宋体" w:hAnsi="宋体" w:cs="宋体"/>
          <w:b/>
          <w:bCs/>
          <w:color w:val="000000" w:themeColor="text1"/>
          <w:sz w:val="24"/>
          <w:szCs w:val="24"/>
          <w14:textFill>
            <w14:solidFill>
              <w14:schemeClr w14:val="tx1"/>
            </w14:solidFill>
          </w14:textFill>
        </w:rPr>
      </w:pPr>
      <w:bookmarkStart w:id="206" w:name="_Toc17243"/>
      <w:bookmarkStart w:id="207" w:name="_Toc37753806"/>
      <w:r>
        <w:rPr>
          <w:rFonts w:hint="eastAsia" w:ascii="宋体" w:hAnsi="宋体" w:cs="宋体"/>
          <w:b/>
          <w:bCs/>
          <w:color w:val="000000" w:themeColor="text1"/>
          <w:sz w:val="24"/>
          <w:szCs w:val="24"/>
          <w14:textFill>
            <w14:solidFill>
              <w14:schemeClr w14:val="tx1"/>
            </w14:solidFill>
          </w14:textFill>
        </w:rPr>
        <w:t>第一节 合同一般条款</w:t>
      </w:r>
      <w:bookmarkEnd w:id="204"/>
      <w:bookmarkEnd w:id="205"/>
      <w:bookmarkEnd w:id="206"/>
      <w:bookmarkEnd w:id="207"/>
    </w:p>
    <w:p>
      <w:pPr>
        <w:spacing w:line="500" w:lineRule="exact"/>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1. 定义</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　“合同”系指甲方和乙方(以下简称合同双方)已达成的协议，即由双方签订的合同格式文件，包括所有的招标文件、投标文件、招标答疑记录、澄清说明、附件、附录和组成合同的所有其他文件。</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　“合同价格”系指根据合同规定，在乙方全面正确地履行合同义务时，甲方应支付给乙方的款项。</w:t>
      </w:r>
    </w:p>
    <w:p>
      <w:pPr>
        <w:shd w:val="clear" w:color="auto" w:fill="FEFEFE"/>
        <w:kinsoku w:val="0"/>
        <w:overflowPunct w:val="0"/>
        <w:autoSpaceDE w:val="0"/>
        <w:autoSpaceDN w:val="0"/>
        <w:adjustRightInd w:val="0"/>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1.3  “货物”系指乙方按合同要求，须向甲方提供符合采购项目要求的物品</w:t>
      </w:r>
      <w:r>
        <w:rPr>
          <w:rFonts w:hint="eastAsia" w:ascii="宋体" w:hAnsi="宋体" w:cs="宋体"/>
          <w:color w:val="000000" w:themeColor="text1"/>
          <w:kern w:val="0"/>
          <w:sz w:val="24"/>
          <w:szCs w:val="24"/>
          <w14:textFill>
            <w14:solidFill>
              <w14:schemeClr w14:val="tx1"/>
            </w14:solidFill>
          </w14:textFill>
        </w:rPr>
        <w:t>等等。</w:t>
      </w:r>
    </w:p>
    <w:p>
      <w:pPr>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1.4　“服务”系指合同规定乙方必须承担的安装、调试、技术协助、校准、培训以及其他类似售后义务。</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　“甲方”、“买方”、“招标方”均系指通过招标采购，接受合同货物及服务的各行政事业单位、社会团体等采购单位及社会代理公司。</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　“乙方”、“卖方”系指中标后提供合同货物和服务的经济实体。</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　“现场”系指将要进行货物安装和运转的地点。</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　“验收”系指甲方依据国家技术规范及本合同的约定，对技术规格规定接受合同货物所依据的程序和条件。</w:t>
      </w:r>
    </w:p>
    <w:p>
      <w:pPr>
        <w:spacing w:line="500" w:lineRule="exact"/>
        <w:ind w:firstLine="482" w:firstLineChars="200"/>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 适用范围</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　本合同条款仅适用于本次招标活动。</w:t>
      </w:r>
    </w:p>
    <w:p>
      <w:pPr>
        <w:spacing w:line="500" w:lineRule="exact"/>
        <w:ind w:firstLine="482" w:firstLineChars="200"/>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3. 原产地</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　原产地系指货物的生产地，或提供辅助服务的来源地。</w:t>
      </w:r>
    </w:p>
    <w:p>
      <w:pPr>
        <w:spacing w:line="500" w:lineRule="exact"/>
        <w:ind w:firstLine="482" w:firstLineChars="200"/>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4. 技术规格和标准</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4.1　本合同项下所供货物的技术规格应与本招标文件技术规格规定的标准相一致。若技术规格中无相应规定，货物则应符合相应的国家标准或有关权威部门最新颁布的相应的正式标准。</w:t>
      </w:r>
    </w:p>
    <w:p>
      <w:pPr>
        <w:spacing w:line="500" w:lineRule="exact"/>
        <w:ind w:firstLine="482" w:firstLineChars="200"/>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5. 专利权</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5.1　乙方须保障甲方在使用其提供的货物、服务及其任何部分时不受到第三方关于侵犯专利权、商标权或工业设计权的指控。任何第三方如果提出侵权指控，乙方须与第三方交涉并承担由此而引起的一切法律责任和费用。</w:t>
      </w:r>
    </w:p>
    <w:p>
      <w:pPr>
        <w:spacing w:line="500" w:lineRule="exact"/>
        <w:ind w:firstLine="482" w:firstLineChars="200"/>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6. 包装</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6.1　除本合同另有规定之外，提供的全部货物须采用相应标准的保护措施进行包装。这种包装应适于空运和内陆运输，并有良好的防潮、防震、防锈和防野蛮装卸等保护措施，以确保货物安全运抵现场。乙方应承担由于其包装或其防护措施不妥而引起货物锈蚀、损坏和丢失造成的任何损失或费用。</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6.2　每件包装应附有详细装箱单和质量证书各两套，一套在包装箱里，一套在包装箱外。</w:t>
      </w:r>
    </w:p>
    <w:p>
      <w:pPr>
        <w:spacing w:line="500" w:lineRule="exact"/>
        <w:ind w:firstLine="241" w:firstLineChars="100"/>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7. 运输标记</w:t>
      </w:r>
    </w:p>
    <w:p>
      <w:pPr>
        <w:spacing w:line="500" w:lineRule="exact"/>
        <w:ind w:firstLine="240" w:firstLineChars="1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7.1　乙方应在每一包装箱邻接的四个侧面用不易褪色的油漆以醒目的中文印刷字体标明以下各项：</w:t>
      </w:r>
    </w:p>
    <w:p>
      <w:pPr>
        <w:spacing w:line="500" w:lineRule="exact"/>
        <w:ind w:firstLine="240" w:firstLineChars="1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 收货人；</w:t>
      </w:r>
    </w:p>
    <w:p>
      <w:pPr>
        <w:spacing w:line="500" w:lineRule="exact"/>
        <w:ind w:firstLine="720" w:firstLineChars="3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 合同号；</w:t>
      </w:r>
    </w:p>
    <w:p>
      <w:pPr>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(3) 收货人代号；</w:t>
      </w:r>
    </w:p>
    <w:p>
      <w:pPr>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(4) 目的地；</w:t>
      </w:r>
    </w:p>
    <w:p>
      <w:pPr>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(5) 货物的名称、品目号、箱号；</w:t>
      </w:r>
    </w:p>
    <w:p>
      <w:pPr>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(6) 毛重／净重(公斤)；</w:t>
      </w:r>
    </w:p>
    <w:p>
      <w:pPr>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(7) 尺寸(长x宽x高，以厘米计)。</w:t>
      </w:r>
    </w:p>
    <w:p>
      <w:pPr>
        <w:spacing w:line="500" w:lineRule="exact"/>
        <w:ind w:firstLine="480"/>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8. 乙方的交货价</w:t>
      </w:r>
    </w:p>
    <w:p>
      <w:pPr>
        <w:spacing w:line="500" w:lineRule="exact"/>
        <w:ind w:firstLine="48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8.1　乙方负责安排自发运地至甲方现场的运输，费用包含在合同总价中。</w:t>
      </w:r>
    </w:p>
    <w:p>
      <w:pPr>
        <w:spacing w:line="500" w:lineRule="exact"/>
        <w:ind w:firstLine="48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8.2　交货日期以货物到达甲方现场为准。</w:t>
      </w:r>
    </w:p>
    <w:p>
      <w:pPr>
        <w:spacing w:line="500" w:lineRule="exact"/>
        <w:ind w:firstLine="48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8.3　乙方装运的货物必须符合合同规定的货物名称、型号规格、数量或重量，否则，一切后果均由乙方承担。</w:t>
      </w:r>
    </w:p>
    <w:p>
      <w:pPr>
        <w:spacing w:line="500" w:lineRule="exact"/>
        <w:ind w:firstLine="480"/>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9. 保险</w:t>
      </w:r>
    </w:p>
    <w:p>
      <w:pPr>
        <w:spacing w:line="500" w:lineRule="exact"/>
        <w:ind w:firstLine="48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9.1　在合同价条件下，由乙方负责办理保险。</w:t>
      </w:r>
    </w:p>
    <w:p>
      <w:pPr>
        <w:spacing w:line="500" w:lineRule="exact"/>
        <w:ind w:firstLine="480"/>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10. 合同价款的支付方式</w:t>
      </w:r>
    </w:p>
    <w:p>
      <w:pPr>
        <w:spacing w:line="500" w:lineRule="exact"/>
        <w:ind w:firstLine="48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10.1  除另有规定者外，本合同价款将由采购人直接向乙方支付。</w:t>
      </w:r>
    </w:p>
    <w:p>
      <w:pPr>
        <w:spacing w:line="500" w:lineRule="exact"/>
        <w:ind w:firstLine="482" w:firstLineChars="200"/>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11. 技术资料</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11.1　除招标文件中另有规定的外，乙方应准备与合同设备或仪器相符的中文技术资料，并于合同生效后十五日内寄送到甲方，如样本、图纸、操作手册、使用说明、维修指南或服务手册等。如本条款所述资料寄送不完整或丢失，乙方应在收到甲方通知后立即免费另寄。</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11.2　上述一套完整的资料应包装好随每批货物一起发运。</w:t>
      </w:r>
    </w:p>
    <w:p>
      <w:pPr>
        <w:spacing w:line="500" w:lineRule="exact"/>
        <w:ind w:firstLine="482" w:firstLineChars="200"/>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12. 价格</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12.1　除合同中另有规定者外，乙方所供货物和服务而要求甲方支付的金额应与其投标报价一致。　</w:t>
      </w:r>
    </w:p>
    <w:p>
      <w:pPr>
        <w:spacing w:line="500" w:lineRule="exact"/>
        <w:ind w:firstLine="482" w:firstLineChars="200"/>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13. 质量保证</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13.1 在货物最终验收后的质量保证期之内，乙方应对由于设计、工艺或材料等的缺陷而产生的任何不足或故障负责，费用由乙方负担。</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13.2如乙方提供的货物出现质量问题或故障，乙方在接到通知后24小时内应免费维修或更换有缺陷的部件。</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13.3如果乙方在收到通知后24小时内，没有维修或弥补缺陷，使用单位可采取必要的补救措施，但风险和费用将由乙方承担。</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13.4上述内容以外的保修和售后服务内容为乙方在投标文件中所承诺的内容。</w:t>
      </w:r>
    </w:p>
    <w:p>
      <w:pPr>
        <w:spacing w:line="500" w:lineRule="exact"/>
        <w:ind w:firstLine="482" w:firstLineChars="200"/>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14. 履约保证金</w:t>
      </w:r>
    </w:p>
    <w:p>
      <w:pPr>
        <w:spacing w:line="500" w:lineRule="exact"/>
        <w:ind w:firstLine="470" w:firstLineChars="196"/>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14.1中标通知书领取前，中标单位须</w:t>
      </w:r>
      <w:r>
        <w:rPr>
          <w:rFonts w:hint="eastAsia" w:ascii="宋体" w:hAnsi="宋体" w:cs="宋体"/>
          <w:sz w:val="24"/>
          <w:szCs w:val="24"/>
        </w:rPr>
        <w:t>向</w:t>
      </w:r>
      <w:r>
        <w:rPr>
          <w:rFonts w:hint="eastAsia" w:ascii="宋体" w:hAnsi="宋体" w:cs="宋体"/>
          <w:sz w:val="24"/>
          <w:szCs w:val="24"/>
          <w:lang w:eastAsia="zh-CN"/>
        </w:rPr>
        <w:t>新疆维吾尔自治区沙雅县环境保护局</w:t>
      </w:r>
      <w:r>
        <w:rPr>
          <w:rFonts w:hint="eastAsia" w:ascii="宋体" w:hAnsi="宋体" w:cs="宋体"/>
          <w:color w:val="000000" w:themeColor="text1"/>
          <w:sz w:val="24"/>
          <w:szCs w:val="24"/>
          <w14:textFill>
            <w14:solidFill>
              <w14:schemeClr w14:val="tx1"/>
            </w14:solidFill>
          </w14:textFill>
        </w:rPr>
        <w:t>提供中标价格10%的履约保证金,与招标方签订书面合同。</w:t>
      </w:r>
    </w:p>
    <w:p>
      <w:pPr>
        <w:spacing w:line="500" w:lineRule="exact"/>
        <w:ind w:firstLine="470" w:firstLineChars="196"/>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14.2 履约保证金的数额为中标金额的10%。</w:t>
      </w:r>
    </w:p>
    <w:p>
      <w:pPr>
        <w:spacing w:line="500" w:lineRule="exact"/>
        <w:ind w:firstLine="470" w:firstLineChars="196"/>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14.3 履约保证金将在货物安装完成并经采购人验收合格后，十五个工作日内无息返还给中标方。</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14.4 如中标方未履行招标文件及合同规定的相关条款，招标方有权从履约保证金中进行扣罚。</w:t>
      </w:r>
    </w:p>
    <w:p>
      <w:pPr>
        <w:spacing w:line="500" w:lineRule="exact"/>
        <w:ind w:firstLine="482" w:firstLineChars="200"/>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15. 检验</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15.1  乙方应在发货之前，对货物的有关内在和外观质量、规格、性能、数量和重量进行准确和全面的检验，并出具其货物符合合同规定的质量证书。该证书将作为提交付款单据的组成部分，但不应视为是对质量、规格、性能、数量或重量的最终定论。质量证书应附有写明制造商检验的细节和结果的说明。</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15.2  在合同规定的质量保证期内，如果发现货物的质量或规格与招标文件不符，或证明货物有缺陷，包括潜在的缺陷或使用不合适的原材料等，甲方应申请质检部门进行检验，并有权根据检验证书及质量保证条款立即向乙方提出索赔。</w:t>
      </w:r>
    </w:p>
    <w:p>
      <w:pPr>
        <w:spacing w:line="500" w:lineRule="exact"/>
        <w:ind w:firstLine="482" w:firstLineChars="200"/>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16. 索赔</w:t>
      </w:r>
    </w:p>
    <w:p>
      <w:pPr>
        <w:spacing w:line="500" w:lineRule="exact"/>
        <w:ind w:firstLine="240" w:firstLineChars="1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16.1  乙方对所供货物与合同约定相一致负完全责任。在甲方已于规定的检验、安装、调试和验收测试期限内和质量保证期内提出索赔时，乙方应按甲方同意的下述一种或多种方法解决索赔事宜：</w:t>
      </w:r>
    </w:p>
    <w:p>
      <w:pPr>
        <w:spacing w:line="500" w:lineRule="exact"/>
        <w:ind w:firstLine="472"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 xml:space="preserve"> 乙方同意甲方拒收货物并把被拒收货物的金额以合同规定的同类货币还付给甲方，乙方负担发生的一切损失和费用，包括利息、银行费用、运输和保险费、检验费、仓储和装卸费以及为保管和保护被拒绝货物所需的其它必要费用；</w:t>
      </w:r>
    </w:p>
    <w:p>
      <w:pPr>
        <w:spacing w:line="500" w:lineRule="exact"/>
        <w:ind w:firstLine="472"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 xml:space="preserve">（2） </w:t>
      </w:r>
      <w:r>
        <w:rPr>
          <w:rFonts w:hint="eastAsia" w:ascii="宋体" w:hAnsi="宋体" w:cs="宋体"/>
          <w:color w:val="000000" w:themeColor="text1"/>
          <w:sz w:val="24"/>
          <w:szCs w:val="24"/>
          <w14:textFill>
            <w14:solidFill>
              <w14:schemeClr w14:val="tx1"/>
            </w14:solidFill>
          </w14:textFill>
        </w:rPr>
        <w:t>更换有缺陷的零件、部件和设备，或修理缺陷部分，以达到合同规定的规格、质量和性能，乙方承担一切费用和风险并负担甲方遭受的一切直接费用。同时乙方应相应延长被更换货物的质量保证期。</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16.2　如果甲方提出索赔通知后三十日内乙方未能予以答复，该索赔应视为已被乙方接受。若乙方未能在甲方提出索赔通知的三十日内或甲方同意的更长时间内，按甲方同意的上述任何一种方式处理索赔事宜，甲方将从未付款或乙方提供的履约保证金中扣回索赔金额，同时保留进一步要求赔偿的权利。索赔金额为合同金额的20%。</w:t>
      </w:r>
    </w:p>
    <w:p>
      <w:pPr>
        <w:spacing w:line="500" w:lineRule="exact"/>
        <w:ind w:firstLine="482" w:firstLineChars="200"/>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17. 延期交货与核定损失额</w:t>
      </w:r>
    </w:p>
    <w:p>
      <w:pPr>
        <w:spacing w:line="500" w:lineRule="exact"/>
        <w:ind w:firstLine="470" w:firstLineChars="196"/>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17.1  乙方应按照“开标一览表”中规定的交货期交货和提供服务，并交付甲方验收使用。</w:t>
      </w:r>
    </w:p>
    <w:p>
      <w:pPr>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17.2  如果乙方无正当理由拖延交货，将受到以下制裁：</w:t>
      </w:r>
      <w:r>
        <w:rPr>
          <w:rFonts w:hint="eastAsia" w:ascii="宋体" w:hAnsi="宋体" w:cs="宋体"/>
          <w:b/>
          <w:bCs/>
          <w:color w:val="000000" w:themeColor="text1"/>
          <w:sz w:val="24"/>
          <w:szCs w:val="24"/>
          <w14:textFill>
            <w14:solidFill>
              <w14:schemeClr w14:val="tx1"/>
            </w14:solidFill>
          </w14:textFill>
        </w:rPr>
        <w:t>不予退还履约保证金，加收误期赔偿或终止合同</w:t>
      </w:r>
      <w:r>
        <w:rPr>
          <w:rFonts w:hint="eastAsia" w:ascii="宋体" w:hAnsi="宋体" w:cs="宋体"/>
          <w:color w:val="000000" w:themeColor="text1"/>
          <w:sz w:val="24"/>
          <w:szCs w:val="24"/>
          <w14:textFill>
            <w14:solidFill>
              <w14:schemeClr w14:val="tx1"/>
            </w14:solidFill>
          </w14:textFill>
        </w:rPr>
        <w:t>。</w:t>
      </w:r>
    </w:p>
    <w:p>
      <w:pPr>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17.3  在履行合同过程中，如果乙方遇到不能按时交货和提供服务的情况，应及时以书面形式将不能按时交货的理由、可能延误的时间同时通知甲方。甲方在收到乙方通知后，应对情况进行分析，决定是否修改合同、酌情延长交货时间或终止合同；同时保留按第17.2条规定对乙方进行制裁的权力。</w:t>
      </w:r>
    </w:p>
    <w:p>
      <w:pPr>
        <w:spacing w:line="500" w:lineRule="exact"/>
        <w:ind w:firstLine="482"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18. 不可抗力</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18.1　签约任何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18.2  受阻一方应在不可抗力事故发生后尽快用电报、传真或电传通知对方，并于事故发生后15天内将有关部门出具的证明文件用特快专递或挂号信等形式寄给对方审阅确认。一旦不可抗力事故的影响持续一百二十日以上，双方应通过友好协商在合理的时间内达成进一步履行合同的协议。</w:t>
      </w:r>
    </w:p>
    <w:p>
      <w:pPr>
        <w:spacing w:line="500" w:lineRule="exact"/>
        <w:ind w:firstLine="482" w:firstLineChars="200"/>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19. 纠纷处理方式</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19.1　双方发生纠纷，向招标方所在地有管辖权的人民法院进行诉讼。</w:t>
      </w:r>
    </w:p>
    <w:p>
      <w:pPr>
        <w:spacing w:line="500" w:lineRule="exact"/>
        <w:ind w:firstLine="482" w:firstLineChars="200"/>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20. 违约终止合同</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20.1　在补救违约而采取的任何其他措施未能实现的情况下，即在乙方收到甲方发出的违约通知后三十日内(或经甲方书面确认的更长时间内)仍未纠正其下述任何一种违约行为，甲方可向乙方发出书面违约通知(违约金为合同金额15%)，终止部分或全部合同：</w:t>
      </w:r>
    </w:p>
    <w:p>
      <w:pPr>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 xml:space="preserve">（1） </w:t>
      </w:r>
      <w:r>
        <w:rPr>
          <w:rFonts w:hint="eastAsia" w:ascii="宋体" w:hAnsi="宋体" w:cs="宋体"/>
          <w:color w:val="000000" w:themeColor="text1"/>
          <w:sz w:val="24"/>
          <w:szCs w:val="24"/>
          <w14:textFill>
            <w14:solidFill>
              <w14:schemeClr w14:val="tx1"/>
            </w14:solidFill>
          </w14:textFill>
        </w:rPr>
        <w:t>如果乙方未能在合同规定的期限内或甲方准许的任何延期内交付部分或全部货物。</w:t>
      </w:r>
    </w:p>
    <w:p>
      <w:pPr>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 xml:space="preserve">（2） </w:t>
      </w:r>
      <w:r>
        <w:rPr>
          <w:rFonts w:hint="eastAsia" w:ascii="宋体" w:hAnsi="宋体" w:cs="宋体"/>
          <w:color w:val="000000" w:themeColor="text1"/>
          <w:sz w:val="24"/>
          <w:szCs w:val="24"/>
          <w14:textFill>
            <w14:solidFill>
              <w14:schemeClr w14:val="tx1"/>
            </w14:solidFill>
          </w14:textFill>
        </w:rPr>
        <w:t>乙方未能履行合同项下的其它义务。</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20.2　一旦甲方根据第20.1款终止合同，甲方可以按其认为适当的条件和方式采购类似未交付部分的货物。乙方应承担甲方购买类似货物的价格差及额外费用。但是，乙方应继续履行合同中未终止的部分。</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20.3 乙方按照《中华人民共和国政府采购法》第七十七条规定，承担相应的法律责任。</w:t>
      </w:r>
    </w:p>
    <w:p>
      <w:pPr>
        <w:spacing w:line="500" w:lineRule="exact"/>
        <w:ind w:firstLine="482" w:firstLineChars="200"/>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21. 变更指示</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21.1　甲方可以随时向乙方发出书面指示，在合同总体范围内对如下一点或几点提出变更：</w:t>
      </w:r>
    </w:p>
    <w:p>
      <w:pPr>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 xml:space="preserve">（1） </w:t>
      </w:r>
      <w:r>
        <w:rPr>
          <w:rFonts w:hint="eastAsia" w:ascii="宋体" w:hAnsi="宋体" w:cs="宋体"/>
          <w:color w:val="000000" w:themeColor="text1"/>
          <w:sz w:val="24"/>
          <w:szCs w:val="24"/>
          <w14:textFill>
            <w14:solidFill>
              <w14:schemeClr w14:val="tx1"/>
            </w14:solidFill>
          </w14:textFill>
        </w:rPr>
        <w:t>合同项下需为甲方特殊制造货物的图纸、设计或规格；</w:t>
      </w:r>
    </w:p>
    <w:p>
      <w:pPr>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 xml:space="preserve">（2） </w:t>
      </w:r>
      <w:r>
        <w:rPr>
          <w:rFonts w:hint="eastAsia" w:ascii="宋体" w:hAnsi="宋体" w:cs="宋体"/>
          <w:color w:val="000000" w:themeColor="text1"/>
          <w:sz w:val="24"/>
          <w:szCs w:val="24"/>
          <w14:textFill>
            <w14:solidFill>
              <w14:schemeClr w14:val="tx1"/>
            </w14:solidFill>
          </w14:textFill>
        </w:rPr>
        <w:t>装运方式和包装方式；</w:t>
      </w:r>
    </w:p>
    <w:p>
      <w:pPr>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 xml:space="preserve">（3） </w:t>
      </w:r>
      <w:r>
        <w:rPr>
          <w:rFonts w:hint="eastAsia" w:ascii="宋体" w:hAnsi="宋体" w:cs="宋体"/>
          <w:color w:val="000000" w:themeColor="text1"/>
          <w:sz w:val="24"/>
          <w:szCs w:val="24"/>
          <w14:textFill>
            <w14:solidFill>
              <w14:schemeClr w14:val="tx1"/>
            </w14:solidFill>
          </w14:textFill>
        </w:rPr>
        <w:t>交货地点；</w:t>
      </w:r>
    </w:p>
    <w:p>
      <w:pPr>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 xml:space="preserve">（4） </w:t>
      </w:r>
      <w:r>
        <w:rPr>
          <w:rFonts w:hint="eastAsia" w:ascii="宋体" w:hAnsi="宋体" w:cs="宋体"/>
          <w:color w:val="000000" w:themeColor="text1"/>
          <w:sz w:val="24"/>
          <w:szCs w:val="24"/>
          <w14:textFill>
            <w14:solidFill>
              <w14:schemeClr w14:val="tx1"/>
            </w14:solidFill>
          </w14:textFill>
        </w:rPr>
        <w:t>乙方须提供的服务。</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21.2　若上述变更导致了乙方履行合同项下任何部分义务的费用或所需时间的增减，应对合同价格或交货进度进行合理的调整，同时相应地修改合同。乙方必须在接到甲方的变更指示后30天内根据本款提出调整的实施意见。</w:t>
      </w:r>
    </w:p>
    <w:p>
      <w:pPr>
        <w:spacing w:line="500" w:lineRule="exact"/>
        <w:ind w:firstLine="482" w:firstLineChars="200"/>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22. 合同修改</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22.1　欲对合同条款做出任何改动或偏离，均须由买卖双方签署书面的合同修改书。</w:t>
      </w:r>
    </w:p>
    <w:p>
      <w:pPr>
        <w:spacing w:line="500" w:lineRule="exact"/>
        <w:ind w:firstLine="482" w:firstLineChars="200"/>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23. 转让与分包</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23.1　除甲方事先同意外，乙方不得部分转让或全部转让其应履行的合同项下的义务。</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23.2　甲方应书面通知乙方本合同项下所授予的所有分包合同。但该通知不解除乙方承担的本合同项下的任何责任或义务。</w:t>
      </w:r>
    </w:p>
    <w:p>
      <w:pPr>
        <w:spacing w:line="500" w:lineRule="exact"/>
        <w:ind w:firstLine="482" w:firstLineChars="200"/>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24. 适用法律</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24.1　本合同应按中华人民共和国的相关法律解释。</w:t>
      </w:r>
    </w:p>
    <w:p>
      <w:pPr>
        <w:spacing w:line="500" w:lineRule="exact"/>
        <w:ind w:firstLine="482" w:firstLineChars="200"/>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25. 通知</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25.1　本合同任何一方给另一方的通知都应以书面或电传、电报、传真的形式发送，而另一方应以书面形式确认并发送到对方明确的地址。</w:t>
      </w:r>
    </w:p>
    <w:p>
      <w:pPr>
        <w:spacing w:line="500" w:lineRule="exact"/>
        <w:ind w:firstLine="482" w:firstLineChars="200"/>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26. 合同文件及资料的使用</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26.1　除了乙方为执行合同所雇人员外，在未经甲方同意的情况下，乙方不得将合同、合同中的规定、有关规格、计划、图纸、式样、样本或甲方为上述内容向乙方提供的资料透露给任何人。乙方须在对外保密的前提下，对其雇用人员提供有关情况，所提供的情况仅限于执行本合同必不可少的范围内。</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26.2　除非执行合同需要，在事先未得到甲方同意的情况下，乙方不得将与本合同有关的任何文件和资料给第三方使用。</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26.3　除合同本身以外，若甲方要求，乙方应于其合同义务履行完毕以后将这些资料(包括所有副本)退还甲方。</w:t>
      </w:r>
    </w:p>
    <w:p>
      <w:pPr>
        <w:spacing w:line="500" w:lineRule="exact"/>
        <w:ind w:firstLine="482" w:firstLineChars="200"/>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27. 合同生效及其他</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27.1本合同未涉及的内容或与招标文件相矛盾的内容以招标文件为准。</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27.2　在乙方缴纳履约保证金后方可与甲方签订合同，并加盖鉴证章后生效。</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27.3　乙方须按招标文件的规定，向甲方提供与合同项下货物有关的现场安装调试、技术服务、培训等其他相关服务。</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27.4　 商务合同应包括甲方最后确认的价格条款和付款方式。</w:t>
      </w:r>
    </w:p>
    <w:p>
      <w:pPr>
        <w:spacing w:line="500" w:lineRule="exact"/>
        <w:ind w:firstLine="480" w:firstLineChars="200"/>
        <w:contextualSpacing/>
        <w:rPr>
          <w:rFonts w:ascii="宋体" w:hAnsi="宋体" w:cs="宋体"/>
          <w:color w:val="000000" w:themeColor="text1"/>
          <w:spacing w:val="-6"/>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27.5　</w:t>
      </w:r>
      <w:r>
        <w:rPr>
          <w:rFonts w:hint="eastAsia" w:ascii="宋体" w:hAnsi="宋体" w:cs="宋体"/>
          <w:color w:val="000000" w:themeColor="text1"/>
          <w:spacing w:val="-6"/>
          <w:sz w:val="24"/>
          <w:szCs w:val="24"/>
          <w14:textFill>
            <w14:solidFill>
              <w14:schemeClr w14:val="tx1"/>
            </w14:solidFill>
          </w14:textFill>
        </w:rPr>
        <w:t>下述文件将作为合同附件，为本合同不可分割的组成部分，并与本合同具有同等效力；</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 招标文件；</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 中标通知书；</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 中标方的投标文件及其澄清文件和询标过程中的书面答疑记录。</w:t>
      </w:r>
    </w:p>
    <w:p>
      <w:pPr>
        <w:pStyle w:val="3"/>
        <w:spacing w:line="500" w:lineRule="exact"/>
        <w:contextualSpacing/>
        <w:rPr>
          <w:rFonts w:ascii="宋体" w:hAnsi="宋体" w:cs="宋体"/>
          <w:color w:val="000000" w:themeColor="text1"/>
          <w:sz w:val="24"/>
          <w:szCs w:val="24"/>
          <w14:textFill>
            <w14:solidFill>
              <w14:schemeClr w14:val="tx1"/>
            </w14:solidFill>
          </w14:textFill>
        </w:rPr>
      </w:pPr>
      <w:bookmarkStart w:id="208" w:name="_Toc380404623"/>
      <w:r>
        <w:rPr>
          <w:rFonts w:hint="eastAsia" w:ascii="宋体" w:hAnsi="宋体" w:cs="宋体"/>
          <w:color w:val="000000" w:themeColor="text1"/>
          <w:sz w:val="24"/>
          <w:szCs w:val="24"/>
          <w14:textFill>
            <w14:solidFill>
              <w14:schemeClr w14:val="tx1"/>
            </w14:solidFill>
          </w14:textFill>
        </w:rPr>
        <w:br w:type="page"/>
      </w:r>
      <w:bookmarkEnd w:id="197"/>
      <w:bookmarkEnd w:id="208"/>
      <w:bookmarkStart w:id="209" w:name="_Toc14187"/>
      <w:bookmarkStart w:id="210" w:name="_Toc487728215"/>
      <w:bookmarkStart w:id="211" w:name="_Toc406749998"/>
      <w:bookmarkStart w:id="212" w:name="_Toc217446096"/>
      <w:bookmarkStart w:id="213" w:name="_Toc9586"/>
      <w:bookmarkStart w:id="214" w:name="_Toc37753809"/>
      <w:r>
        <w:rPr>
          <w:rFonts w:hint="eastAsia" w:ascii="宋体" w:hAnsi="宋体" w:cs="宋体"/>
          <w:color w:val="000000" w:themeColor="text1"/>
          <w:sz w:val="24"/>
          <w:szCs w:val="24"/>
          <w14:textFill>
            <w14:solidFill>
              <w14:schemeClr w14:val="tx1"/>
            </w14:solidFill>
          </w14:textFill>
        </w:rPr>
        <w:t>第五章  评标办法</w:t>
      </w:r>
      <w:bookmarkEnd w:id="209"/>
      <w:bookmarkEnd w:id="210"/>
      <w:bookmarkEnd w:id="211"/>
      <w:bookmarkEnd w:id="212"/>
      <w:bookmarkEnd w:id="213"/>
      <w:bookmarkEnd w:id="214"/>
      <w:bookmarkStart w:id="215" w:name="_Toc183582280"/>
      <w:bookmarkStart w:id="216" w:name="_Toc217446097"/>
      <w:bookmarkStart w:id="217" w:name="_Toc208849007"/>
      <w:bookmarkStart w:id="218" w:name="_Toc183682415"/>
    </w:p>
    <w:p>
      <w:pPr>
        <w:spacing w:line="500" w:lineRule="exact"/>
        <w:contextualSpacing/>
        <w:rPr>
          <w:rFonts w:ascii="宋体" w:hAnsi="宋体" w:cs="宋体"/>
          <w:b/>
          <w:bCs/>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1. 总则</w:t>
      </w:r>
      <w:bookmarkEnd w:id="215"/>
      <w:bookmarkEnd w:id="216"/>
      <w:bookmarkEnd w:id="217"/>
      <w:bookmarkEnd w:id="218"/>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 根据《中华人民共和国政府采购法》、《中华人民共和国政府采购法实施条例》和《政府采购货物和服务招标投标管理办法》（财政部第87号令）等法律规章，结合采购项目特点制定本评标办法。</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1.2 </w:t>
      </w:r>
      <w:r>
        <w:rPr>
          <w:rFonts w:hint="eastAsia" w:ascii="宋体" w:hAnsi="宋体" w:cs="宋体"/>
          <w:bCs/>
          <w:color w:val="000000" w:themeColor="text1"/>
          <w:sz w:val="24"/>
          <w:szCs w:val="24"/>
          <w14:textFill>
            <w14:solidFill>
              <w14:schemeClr w14:val="tx1"/>
            </w14:solidFill>
          </w14:textFill>
        </w:rPr>
        <w:t>评标工作由招标人负责组织，具体评标事务由招标人依法组建的评标委员会负责。评标委员会由采购人代表和有关技术、经济等方面的专家组成。</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 评标工作应遵循公平、公正、科学及择优的原则，并以相同的评标程序和标准对待所有的投标人。</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 评标委员会按照招标文件规定的评标方法和标准进行评标，并独立履行下列职责：</w:t>
      </w:r>
    </w:p>
    <w:p>
      <w:pPr>
        <w:spacing w:line="500" w:lineRule="exact"/>
        <w:ind w:firstLine="426"/>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（1）审查投标文件是否符合招标文件要求，并作出评价；</w:t>
      </w:r>
    </w:p>
    <w:p>
      <w:pPr>
        <w:spacing w:line="500" w:lineRule="exact"/>
        <w:ind w:firstLine="426"/>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（2）要求投标供应商对投标文件有关事项作出解释或者澄清；</w:t>
      </w:r>
    </w:p>
    <w:p>
      <w:pPr>
        <w:spacing w:line="500" w:lineRule="exact"/>
        <w:ind w:firstLine="426"/>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（3）推荐中标候选供应商名单，或者受采购人委托按照事先确定的办法直接确定中标供应商；</w:t>
      </w:r>
    </w:p>
    <w:p>
      <w:pPr>
        <w:spacing w:line="500" w:lineRule="exact"/>
        <w:ind w:firstLine="426"/>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（4）向招标采购单位或者有关部门报告非法干预评标工作的行为。</w:t>
      </w:r>
      <w:bookmarkStart w:id="219" w:name="_Toc217446098"/>
    </w:p>
    <w:p>
      <w:pPr>
        <w:spacing w:line="500" w:lineRule="exact"/>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 评标程序</w:t>
      </w:r>
      <w:bookmarkEnd w:id="219"/>
    </w:p>
    <w:p>
      <w:pPr>
        <w:spacing w:line="500" w:lineRule="exact"/>
        <w:ind w:firstLine="484" w:firstLineChars="20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根据《政府采购货物和服务招标投标管理办法》的规定，评标按照下列工作程序进行：</w:t>
      </w:r>
    </w:p>
    <w:p>
      <w:pPr>
        <w:spacing w:line="500" w:lineRule="exact"/>
        <w:ind w:firstLine="484" w:firstLineChars="20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（1）投标文件初审（符合性检查）；</w:t>
      </w:r>
    </w:p>
    <w:p>
      <w:pPr>
        <w:spacing w:line="500" w:lineRule="exact"/>
        <w:ind w:firstLine="484" w:firstLineChars="20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（2）澄清有关问题；</w:t>
      </w:r>
    </w:p>
    <w:p>
      <w:pPr>
        <w:spacing w:line="500" w:lineRule="exact"/>
        <w:ind w:firstLine="484" w:firstLineChars="20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（3）比较与评价；</w:t>
      </w:r>
    </w:p>
    <w:p>
      <w:pPr>
        <w:spacing w:line="500" w:lineRule="exact"/>
        <w:ind w:firstLine="484" w:firstLineChars="20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（4）推荐中标供应商名单；</w:t>
      </w:r>
    </w:p>
    <w:p>
      <w:pPr>
        <w:spacing w:line="500" w:lineRule="exact"/>
        <w:ind w:firstLine="484" w:firstLineChars="20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（5）编写评标报告。</w:t>
      </w:r>
    </w:p>
    <w:p>
      <w:pPr>
        <w:spacing w:line="500" w:lineRule="exact"/>
        <w:contextualSpacing/>
        <w:rPr>
          <w:rFonts w:ascii="宋体" w:hAnsi="宋体" w:cs="宋体"/>
          <w:b/>
          <w:color w:val="000000" w:themeColor="text1"/>
          <w:sz w:val="24"/>
          <w:szCs w:val="24"/>
          <w14:textFill>
            <w14:solidFill>
              <w14:schemeClr w14:val="tx1"/>
            </w14:solidFill>
          </w14:textFill>
        </w:rPr>
      </w:pPr>
      <w:bookmarkStart w:id="220" w:name="_Toc217446099"/>
      <w:r>
        <w:rPr>
          <w:rFonts w:hint="eastAsia" w:ascii="宋体" w:hAnsi="宋体" w:cs="宋体"/>
          <w:b/>
          <w:color w:val="000000" w:themeColor="text1"/>
          <w:sz w:val="24"/>
          <w:szCs w:val="24"/>
          <w14:textFill>
            <w14:solidFill>
              <w14:schemeClr w14:val="tx1"/>
            </w14:solidFill>
          </w14:textFill>
        </w:rPr>
        <w:t>3. 定标及定标程序</w:t>
      </w:r>
      <w:bookmarkEnd w:id="220"/>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（见第二章）</w:t>
      </w:r>
    </w:p>
    <w:p>
      <w:pPr>
        <w:spacing w:line="500" w:lineRule="exact"/>
        <w:contextualSpacing/>
        <w:rPr>
          <w:rFonts w:ascii="宋体" w:hAnsi="宋体" w:cs="宋体"/>
          <w:b/>
          <w:color w:val="000000" w:themeColor="text1"/>
          <w:sz w:val="24"/>
          <w:szCs w:val="24"/>
          <w14:textFill>
            <w14:solidFill>
              <w14:schemeClr w14:val="tx1"/>
            </w14:solidFill>
          </w14:textFill>
        </w:rPr>
      </w:pPr>
      <w:bookmarkStart w:id="221" w:name="_Toc217446101"/>
      <w:r>
        <w:rPr>
          <w:rFonts w:hint="eastAsia" w:ascii="宋体" w:hAnsi="宋体" w:cs="宋体"/>
          <w:b/>
          <w:color w:val="000000" w:themeColor="text1"/>
          <w:sz w:val="24"/>
          <w:szCs w:val="24"/>
          <w14:textFill>
            <w14:solidFill>
              <w14:schemeClr w14:val="tx1"/>
            </w14:solidFill>
          </w14:textFill>
        </w:rPr>
        <w:t>4. 评标方法</w:t>
      </w:r>
      <w:bookmarkEnd w:id="221"/>
    </w:p>
    <w:p>
      <w:pPr>
        <w:pStyle w:val="8"/>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（见投标人须知前附表）</w:t>
      </w:r>
    </w:p>
    <w:p>
      <w:pPr>
        <w:spacing w:line="500" w:lineRule="exact"/>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5、初步评审</w:t>
      </w:r>
      <w:bookmarkStart w:id="222" w:name="_Toc217446103"/>
    </w:p>
    <w:p>
      <w:pPr>
        <w:spacing w:line="500" w:lineRule="exact"/>
        <w:ind w:firstLine="453" w:firstLineChars="192"/>
        <w:contextualSpacing/>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5.1  评标委员会可以以书面方式要求投标人对投标文件中含义不明确、对同类问题表述不一致或者有明显文字和计算错误的内容作必要的澄清、说明或补正。澄清、说明或补正应以书面方式进行,且不得超出投标文件的范围或者改变投标文件的实质性内容。投标文件中明细报价表的大写金额和小写金额不一致的以大写金额为准；总价金额与综合单价金额不一致的，以综合单价金额为准；</w:t>
      </w:r>
      <w:r>
        <w:rPr>
          <w:rFonts w:hint="eastAsia" w:ascii="宋体" w:hAnsi="宋体" w:cs="宋体"/>
          <w:color w:val="000000" w:themeColor="text1"/>
          <w:sz w:val="24"/>
          <w:szCs w:val="24"/>
          <w14:textFill>
            <w14:solidFill>
              <w14:schemeClr w14:val="tx1"/>
            </w14:solidFill>
          </w14:textFill>
        </w:rPr>
        <w:t>投标文件中开标一览表（报价表）内容与投标文件中相应内容不一致的，以开标一览表（报价表）为准；单价金额小数点或者百分比有明显错位的，以开标一览表的总价为准，并修改单价。</w:t>
      </w:r>
    </w:p>
    <w:p>
      <w:pPr>
        <w:spacing w:line="500" w:lineRule="exact"/>
        <w:ind w:firstLine="472" w:firstLineChars="200"/>
        <w:contextualSpacing/>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5.2  在评标过程中，评标委员会发现投标人的报价明显低于其他投标报价，使得其投标报价可能低于其个别成本的，应当要求该投标人做出书面说明并提供相关证明材料。投标人不能合理说明或者不能提供相关证明材料的，评标委员会认定该投标人以低于成本报价竞标，其投标应作废标处理。</w:t>
      </w:r>
    </w:p>
    <w:p>
      <w:pPr>
        <w:spacing w:line="500" w:lineRule="exact"/>
        <w:ind w:firstLine="355" w:firstLineChars="150"/>
        <w:contextualSpacing/>
        <w:rPr>
          <w:rFonts w:ascii="宋体" w:hAnsi="宋体" w:cs="宋体"/>
          <w:b/>
          <w:color w:val="000000" w:themeColor="text1"/>
          <w:spacing w:val="-2"/>
          <w:sz w:val="24"/>
          <w:szCs w:val="24"/>
          <w14:textFill>
            <w14:solidFill>
              <w14:schemeClr w14:val="tx1"/>
            </w14:solidFill>
          </w14:textFill>
        </w:rPr>
      </w:pPr>
      <w:r>
        <w:rPr>
          <w:rFonts w:hint="eastAsia" w:ascii="宋体" w:hAnsi="宋体" w:cs="宋体"/>
          <w:b/>
          <w:color w:val="000000" w:themeColor="text1"/>
          <w:spacing w:val="-2"/>
          <w:sz w:val="24"/>
          <w:szCs w:val="24"/>
          <w14:textFill>
            <w14:solidFill>
              <w14:schemeClr w14:val="tx1"/>
            </w14:solidFill>
          </w14:textFill>
        </w:rPr>
        <w:t>5.3　投标最低报价，不作为中标的依据。</w:t>
      </w:r>
    </w:p>
    <w:p>
      <w:pPr>
        <w:spacing w:line="500" w:lineRule="exact"/>
        <w:ind w:firstLine="354" w:firstLineChars="150"/>
        <w:contextualSpacing/>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5.4　招标方不接受不符合国家有关部门相关规定的投标报价或优惠方案。</w:t>
      </w:r>
    </w:p>
    <w:p>
      <w:pPr>
        <w:spacing w:line="500" w:lineRule="exact"/>
        <w:ind w:firstLine="354" w:firstLineChars="150"/>
        <w:contextualSpacing/>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5.5　在评标过程中，评标委员会发现投标人以他人名义投标、串通投标、以行贿手段谋取中标或者以其他弄虚作假方式投标的，该投标人的投标应作废标处理。</w:t>
      </w:r>
    </w:p>
    <w:p>
      <w:pPr>
        <w:spacing w:line="500" w:lineRule="exact"/>
        <w:ind w:firstLine="354" w:firstLineChars="150"/>
        <w:contextualSpacing/>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5.6  投标人的资格条件不符合国家有关规定和招标文件要求的，或者拒不按照要求对投标文件进行澄清、说明或补正的，评标委员会可以否决其投标。</w:t>
      </w:r>
    </w:p>
    <w:p>
      <w:pPr>
        <w:spacing w:line="500" w:lineRule="exact"/>
        <w:ind w:firstLine="472" w:firstLineChars="200"/>
        <w:contextualSpacing/>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5.7  评标委员会应当审查每一投标文件是否对招标文件提出的所有实质性要求和条件做出满足。未能在实质上满足的投标，应作废标处理。</w:t>
      </w:r>
    </w:p>
    <w:p>
      <w:pPr>
        <w:spacing w:line="500" w:lineRule="exact"/>
        <w:ind w:firstLine="472" w:firstLineChars="200"/>
        <w:contextualSpacing/>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5.8　投标人不得误导、干扰招标方的评标活动，否则将废除其投标。</w:t>
      </w:r>
    </w:p>
    <w:p>
      <w:pPr>
        <w:spacing w:line="500" w:lineRule="exact"/>
        <w:ind w:firstLine="472" w:firstLineChars="200"/>
        <w:contextualSpacing/>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5.9　评标委员会应当根据招标文件，审查并逐项列出投标文件的全部投标偏差。投标偏差分为重大偏差和细微偏差。</w:t>
      </w:r>
    </w:p>
    <w:p>
      <w:pPr>
        <w:spacing w:line="500" w:lineRule="exact"/>
        <w:ind w:firstLine="472" w:firstLineChars="200"/>
        <w:contextualSpacing/>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5.10  下列情况属于重大偏差：</w:t>
      </w:r>
    </w:p>
    <w:p>
      <w:pPr>
        <w:spacing w:line="500" w:lineRule="exact"/>
        <w:ind w:firstLine="472" w:firstLineChars="200"/>
        <w:contextualSpacing/>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（1） 没有按照招标文件要求提供投标保证金的；</w:t>
      </w:r>
    </w:p>
    <w:p>
      <w:pPr>
        <w:spacing w:line="500" w:lineRule="exact"/>
        <w:ind w:firstLine="472" w:firstLineChars="200"/>
        <w:contextualSpacing/>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（2） 投标文件没有投标人授权代表签字和加盖公章的；</w:t>
      </w:r>
    </w:p>
    <w:p>
      <w:pPr>
        <w:spacing w:line="500" w:lineRule="exact"/>
        <w:ind w:firstLine="472" w:firstLineChars="200"/>
        <w:contextualSpacing/>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（3） 投标文件中附有招标方不能接受的条件的；</w:t>
      </w:r>
    </w:p>
    <w:p>
      <w:pPr>
        <w:spacing w:line="500" w:lineRule="exact"/>
        <w:ind w:firstLine="472" w:firstLineChars="200"/>
        <w:contextualSpacing/>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（4） 不符合招标文件中规定的其他实质性要求的。</w:t>
      </w:r>
    </w:p>
    <w:p>
      <w:pPr>
        <w:spacing w:line="500" w:lineRule="exact"/>
        <w:ind w:firstLine="472" w:firstLineChars="200"/>
        <w:contextualSpacing/>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投标文件有上述情形之一的，为未能对招标文件做出实质性满足的投标，并作废标处理。</w:t>
      </w:r>
    </w:p>
    <w:p>
      <w:pPr>
        <w:spacing w:line="500" w:lineRule="exact"/>
        <w:ind w:firstLine="472" w:firstLineChars="200"/>
        <w:contextualSpacing/>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5.11  细微偏差是指投标实质上满足了招标文件要求，但在个别地方存在漏项或者提供了不完整的技术信息和数据等情况，并且补正这些遗漏或不完整不会对其他投标人造成不公平的结果。细微偏差不影响投标文件的有效性。</w:t>
      </w:r>
    </w:p>
    <w:p>
      <w:pPr>
        <w:spacing w:line="500" w:lineRule="exact"/>
        <w:ind w:firstLine="472" w:firstLineChars="200"/>
        <w:contextualSpacing/>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评标委员会应当要求存在细小偏差的投标人在评标结束前以书面形式予以补正。拒绝补正的，在详细评审时可以对细微偏差作不利于该投标人的量化。</w:t>
      </w:r>
    </w:p>
    <w:p>
      <w:pPr>
        <w:spacing w:line="500" w:lineRule="exact"/>
        <w:ind w:firstLine="472" w:firstLineChars="200"/>
        <w:contextualSpacing/>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5.12  评标委员会根据本规定否决不合格投标或者界定为废标后，因有效投标不足三个使得投标明显缺乏竞争性时，根据《中华人民共和国政府采购法》的相关规定，将作废标处理。</w:t>
      </w:r>
    </w:p>
    <w:p>
      <w:pPr>
        <w:spacing w:line="500" w:lineRule="exact"/>
        <w:ind w:firstLine="472" w:firstLineChars="200"/>
        <w:contextualSpacing/>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5.13  对投标文件满足招标文件条款的审查：</w:t>
      </w:r>
    </w:p>
    <w:p>
      <w:pPr>
        <w:spacing w:line="500" w:lineRule="exact"/>
        <w:ind w:firstLine="472" w:firstLineChars="200"/>
        <w:contextualSpacing/>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（1） 开标后，评标委员会将组织对投标文件进行审查，检查投标文件是否完整，是否出现计算性错误，投标文件正本是否满足招标文件的格式要求；</w:t>
      </w:r>
    </w:p>
    <w:p>
      <w:pPr>
        <w:spacing w:line="500" w:lineRule="exact"/>
        <w:ind w:firstLine="472" w:firstLineChars="200"/>
        <w:contextualSpacing/>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（2） 在对投标文件进行详细评估之前，评标委员会将依据投标人提供的资格证明文件审查投标人的财务和技术能力。如果确定投标人无能力履行合同，其投标将被拒绝；</w:t>
      </w:r>
    </w:p>
    <w:p>
      <w:pPr>
        <w:spacing w:line="500" w:lineRule="exact"/>
        <w:ind w:firstLine="472"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 xml:space="preserve">（3） </w:t>
      </w:r>
      <w:r>
        <w:rPr>
          <w:rFonts w:hint="eastAsia" w:ascii="宋体" w:hAnsi="宋体" w:cs="宋体"/>
          <w:color w:val="000000" w:themeColor="text1"/>
          <w:sz w:val="24"/>
          <w:szCs w:val="24"/>
          <w14:textFill>
            <w14:solidFill>
              <w14:schemeClr w14:val="tx1"/>
            </w14:solidFill>
          </w14:textFill>
        </w:rPr>
        <w:t>评标委员会将确定每一投标人是否对招标文件的要求做出了实质性满足，而没有重大偏离。实质性满足的投标是指符合招标文件的所有条款、条件和规定且没有重大偏离和保留的投标。重大偏离或保留系指影响到招标文件规定的服务范围和质量，或限制了招标人的权力和投标人义务的规定，而纠正这些偏离将影响到其他提交实质性满足的投标人的公平竞争地位；</w:t>
      </w:r>
    </w:p>
    <w:p>
      <w:pPr>
        <w:spacing w:line="500" w:lineRule="exact"/>
        <w:ind w:firstLine="472" w:firstLineChars="200"/>
        <w:contextualSpacing/>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（4） 评标委员会判断投标文件的满足性仅基于投标文件本身而不靠外部证据；</w:t>
      </w:r>
    </w:p>
    <w:p>
      <w:pPr>
        <w:spacing w:line="500" w:lineRule="exact"/>
        <w:ind w:firstLine="472" w:firstLineChars="200"/>
        <w:contextualSpacing/>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（5） 评标委员会将拒绝被确定为非实质性满足的投标。投标人不能通过修正或撤消不符合之处而使其投标成为实质性满足的投标。</w:t>
      </w:r>
    </w:p>
    <w:p>
      <w:pPr>
        <w:spacing w:line="500" w:lineRule="exact"/>
        <w:contextualSpacing/>
        <w:rPr>
          <w:rFonts w:ascii="宋体" w:hAnsi="宋体" w:cs="宋体"/>
          <w:b/>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br w:type="page"/>
      </w:r>
      <w:r>
        <w:rPr>
          <w:rFonts w:hint="eastAsia" w:ascii="宋体" w:hAnsi="宋体" w:cs="宋体"/>
          <w:b/>
          <w:color w:val="000000" w:themeColor="text1"/>
          <w:spacing w:val="-2"/>
          <w:sz w:val="24"/>
          <w:szCs w:val="24"/>
          <w14:textFill>
            <w14:solidFill>
              <w14:schemeClr w14:val="tx1"/>
            </w14:solidFill>
          </w14:textFill>
        </w:rPr>
        <w:t>1.资格性审查</w:t>
      </w:r>
    </w:p>
    <w:tbl>
      <w:tblPr>
        <w:tblStyle w:val="36"/>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7"/>
        <w:gridCol w:w="6163"/>
        <w:gridCol w:w="870"/>
        <w:gridCol w:w="690"/>
        <w:gridCol w:w="750"/>
        <w:gridCol w:w="7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40" w:type="dxa"/>
            <w:gridSpan w:val="2"/>
            <w:vMerge w:val="restart"/>
            <w:tcBorders>
              <w:top w:val="single" w:color="auto" w:sz="12" w:space="0"/>
              <w:left w:val="single" w:color="auto" w:sz="12" w:space="0"/>
              <w:bottom w:val="single" w:color="auto" w:sz="6" w:space="0"/>
              <w:right w:val="single" w:color="auto" w:sz="4" w:space="0"/>
            </w:tcBorders>
            <w:vAlign w:val="center"/>
          </w:tcPr>
          <w:p>
            <w:pPr>
              <w:spacing w:line="500" w:lineRule="exact"/>
              <w:ind w:firstLine="2666" w:firstLineChars="1130"/>
              <w:contextualSpacing/>
              <w:rPr>
                <w:rFonts w:ascii="宋体" w:hAnsi="宋体" w:cs="宋体"/>
                <w:spacing w:val="-2"/>
                <w:sz w:val="24"/>
                <w:szCs w:val="24"/>
              </w:rPr>
            </w:pPr>
            <w:r>
              <w:rPr>
                <w:rFonts w:hint="eastAsia" w:ascii="宋体" w:hAnsi="宋体" w:cs="宋体"/>
                <w:spacing w:val="-2"/>
                <w:sz w:val="24"/>
                <w:szCs w:val="24"/>
              </w:rPr>
              <w:t>评审内容</w:t>
            </w:r>
          </w:p>
        </w:tc>
        <w:tc>
          <w:tcPr>
            <w:tcW w:w="3014" w:type="dxa"/>
            <w:gridSpan w:val="4"/>
            <w:tcBorders>
              <w:top w:val="single" w:color="auto" w:sz="12" w:space="0"/>
              <w:left w:val="single" w:color="auto" w:sz="4" w:space="0"/>
              <w:bottom w:val="single" w:color="auto" w:sz="4" w:space="0"/>
              <w:right w:val="single" w:color="auto" w:sz="12" w:space="0"/>
            </w:tcBorders>
            <w:vAlign w:val="center"/>
          </w:tcPr>
          <w:p>
            <w:pPr>
              <w:spacing w:line="500" w:lineRule="exact"/>
              <w:ind w:firstLine="424" w:firstLineChars="180"/>
              <w:contextualSpacing/>
              <w:jc w:val="center"/>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40" w:type="dxa"/>
            <w:gridSpan w:val="2"/>
            <w:vMerge w:val="continue"/>
            <w:tcBorders>
              <w:top w:val="single" w:color="auto" w:sz="12" w:space="0"/>
              <w:left w:val="single" w:color="auto" w:sz="12" w:space="0"/>
              <w:bottom w:val="single" w:color="auto" w:sz="6" w:space="0"/>
              <w:right w:val="single" w:color="auto" w:sz="4" w:space="0"/>
            </w:tcBorders>
            <w:vAlign w:val="center"/>
          </w:tcPr>
          <w:p>
            <w:pPr>
              <w:widowControl/>
              <w:spacing w:line="500" w:lineRule="exact"/>
              <w:contextualSpacing/>
              <w:jc w:val="left"/>
              <w:rPr>
                <w:rFonts w:ascii="宋体" w:hAnsi="宋体" w:cs="宋体"/>
                <w:color w:val="FF0000"/>
                <w:spacing w:val="-2"/>
                <w:sz w:val="24"/>
                <w:szCs w:val="24"/>
              </w:rPr>
            </w:pPr>
          </w:p>
        </w:tc>
        <w:tc>
          <w:tcPr>
            <w:tcW w:w="870" w:type="dxa"/>
            <w:tcBorders>
              <w:top w:val="single" w:color="auto" w:sz="4" w:space="0"/>
              <w:left w:val="single" w:color="auto" w:sz="4" w:space="0"/>
              <w:bottom w:val="single" w:color="auto" w:sz="6" w:space="0"/>
              <w:right w:val="single" w:color="auto" w:sz="4" w:space="0"/>
            </w:tcBorders>
          </w:tcPr>
          <w:p>
            <w:pPr>
              <w:spacing w:line="500" w:lineRule="exact"/>
              <w:contextualSpacing/>
              <w:jc w:val="center"/>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1</w:t>
            </w:r>
          </w:p>
        </w:tc>
        <w:tc>
          <w:tcPr>
            <w:tcW w:w="690" w:type="dxa"/>
            <w:tcBorders>
              <w:top w:val="single" w:color="auto" w:sz="4" w:space="0"/>
              <w:left w:val="single" w:color="auto" w:sz="4" w:space="0"/>
              <w:bottom w:val="single" w:color="auto" w:sz="6" w:space="0"/>
              <w:right w:val="single" w:color="auto" w:sz="6" w:space="0"/>
            </w:tcBorders>
          </w:tcPr>
          <w:p>
            <w:pPr>
              <w:spacing w:line="500" w:lineRule="exact"/>
              <w:ind w:right="-38" w:rightChars="-18"/>
              <w:contextualSpacing/>
              <w:jc w:val="center"/>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2</w:t>
            </w:r>
          </w:p>
        </w:tc>
        <w:tc>
          <w:tcPr>
            <w:tcW w:w="750" w:type="dxa"/>
            <w:tcBorders>
              <w:top w:val="single" w:color="auto" w:sz="6" w:space="0"/>
              <w:left w:val="single" w:color="auto" w:sz="6" w:space="0"/>
              <w:bottom w:val="single" w:color="auto" w:sz="6" w:space="0"/>
              <w:right w:val="single" w:color="auto" w:sz="6" w:space="0"/>
            </w:tcBorders>
            <w:vAlign w:val="center"/>
          </w:tcPr>
          <w:p>
            <w:pPr>
              <w:spacing w:line="500" w:lineRule="exact"/>
              <w:ind w:right="-38" w:rightChars="-18"/>
              <w:contextualSpacing/>
              <w:jc w:val="center"/>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3</w:t>
            </w:r>
          </w:p>
        </w:tc>
        <w:tc>
          <w:tcPr>
            <w:tcW w:w="704" w:type="dxa"/>
            <w:tcBorders>
              <w:top w:val="single" w:color="auto" w:sz="6" w:space="0"/>
              <w:left w:val="single" w:color="auto" w:sz="6" w:space="0"/>
              <w:bottom w:val="single" w:color="auto" w:sz="6" w:space="0"/>
              <w:right w:val="single" w:color="auto" w:sz="12" w:space="0"/>
            </w:tcBorders>
            <w:vAlign w:val="center"/>
          </w:tcPr>
          <w:p>
            <w:pPr>
              <w:spacing w:line="500" w:lineRule="exact"/>
              <w:ind w:right="-38" w:rightChars="-18"/>
              <w:contextualSpacing/>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77" w:type="dxa"/>
            <w:tcBorders>
              <w:top w:val="single" w:color="auto" w:sz="6" w:space="0"/>
              <w:left w:val="single" w:color="auto" w:sz="12" w:space="0"/>
              <w:bottom w:val="single" w:color="auto" w:sz="6" w:space="0"/>
              <w:right w:val="single" w:color="auto" w:sz="6" w:space="0"/>
            </w:tcBorders>
            <w:vAlign w:val="center"/>
          </w:tcPr>
          <w:p>
            <w:pPr>
              <w:spacing w:line="500" w:lineRule="exact"/>
              <w:contextualSpacing/>
              <w:jc w:val="center"/>
              <w:rPr>
                <w:rFonts w:ascii="宋体" w:hAnsi="宋体" w:cs="宋体"/>
                <w:sz w:val="24"/>
                <w:szCs w:val="24"/>
              </w:rPr>
            </w:pPr>
            <w:r>
              <w:rPr>
                <w:rFonts w:hint="eastAsia" w:ascii="宋体" w:hAnsi="宋体" w:cs="宋体"/>
                <w:sz w:val="24"/>
                <w:szCs w:val="24"/>
              </w:rPr>
              <w:t>1</w:t>
            </w:r>
          </w:p>
        </w:tc>
        <w:tc>
          <w:tcPr>
            <w:tcW w:w="6163" w:type="dxa"/>
            <w:tcBorders>
              <w:top w:val="single" w:color="auto" w:sz="6" w:space="0"/>
              <w:left w:val="single" w:color="auto" w:sz="6" w:space="0"/>
              <w:bottom w:val="single" w:color="auto" w:sz="6" w:space="0"/>
              <w:right w:val="single" w:color="auto" w:sz="4" w:space="0"/>
            </w:tcBorders>
            <w:vAlign w:val="center"/>
          </w:tcPr>
          <w:p>
            <w:pPr>
              <w:spacing w:line="500" w:lineRule="exact"/>
              <w:contextualSpacing/>
              <w:rPr>
                <w:rFonts w:ascii="宋体" w:hAnsi="宋体" w:cs="宋体"/>
                <w:spacing w:val="-2"/>
                <w:sz w:val="24"/>
                <w:szCs w:val="24"/>
              </w:rPr>
            </w:pPr>
            <w:r>
              <w:rPr>
                <w:rFonts w:hint="eastAsia" w:ascii="宋体" w:hAnsi="宋体" w:cs="宋体"/>
                <w:spacing w:val="-2"/>
                <w:sz w:val="24"/>
                <w:szCs w:val="24"/>
              </w:rPr>
              <w:t>是否具备有效的营业执照（三证合一）；</w:t>
            </w:r>
          </w:p>
        </w:tc>
        <w:tc>
          <w:tcPr>
            <w:tcW w:w="870" w:type="dxa"/>
            <w:tcBorders>
              <w:top w:val="single" w:color="auto" w:sz="6" w:space="0"/>
              <w:left w:val="single" w:color="auto" w:sz="4" w:space="0"/>
              <w:bottom w:val="single" w:color="auto" w:sz="6" w:space="0"/>
              <w:right w:val="single" w:color="auto" w:sz="4" w:space="0"/>
            </w:tcBorders>
            <w:vAlign w:val="center"/>
          </w:tcPr>
          <w:p>
            <w:pPr>
              <w:spacing w:line="500" w:lineRule="exact"/>
              <w:ind w:firstLine="424" w:firstLineChars="180"/>
              <w:contextualSpacing/>
              <w:jc w:val="center"/>
              <w:rPr>
                <w:rFonts w:ascii="宋体" w:hAnsi="宋体" w:cs="宋体"/>
                <w:color w:val="000000" w:themeColor="text1"/>
                <w:spacing w:val="-2"/>
                <w:sz w:val="24"/>
                <w:szCs w:val="24"/>
                <w14:textFill>
                  <w14:solidFill>
                    <w14:schemeClr w14:val="tx1"/>
                  </w14:solidFill>
                </w14:textFill>
              </w:rPr>
            </w:pPr>
          </w:p>
        </w:tc>
        <w:tc>
          <w:tcPr>
            <w:tcW w:w="690" w:type="dxa"/>
            <w:tcBorders>
              <w:top w:val="single" w:color="auto" w:sz="6" w:space="0"/>
              <w:left w:val="single" w:color="auto" w:sz="4" w:space="0"/>
              <w:bottom w:val="single" w:color="auto" w:sz="6" w:space="0"/>
              <w:right w:val="single" w:color="auto" w:sz="6" w:space="0"/>
            </w:tcBorders>
            <w:vAlign w:val="center"/>
          </w:tcPr>
          <w:p>
            <w:pPr>
              <w:spacing w:line="500" w:lineRule="exact"/>
              <w:ind w:firstLine="424" w:firstLineChars="180"/>
              <w:contextualSpacing/>
              <w:jc w:val="center"/>
              <w:rPr>
                <w:rFonts w:ascii="宋体" w:hAnsi="宋体" w:cs="宋体"/>
                <w:color w:val="000000" w:themeColor="text1"/>
                <w:spacing w:val="-2"/>
                <w:sz w:val="24"/>
                <w:szCs w:val="24"/>
                <w14:textFill>
                  <w14:solidFill>
                    <w14:schemeClr w14:val="tx1"/>
                  </w14:solidFill>
                </w14:textFill>
              </w:rPr>
            </w:pPr>
          </w:p>
        </w:tc>
        <w:tc>
          <w:tcPr>
            <w:tcW w:w="750" w:type="dxa"/>
            <w:tcBorders>
              <w:top w:val="single" w:color="auto" w:sz="6" w:space="0"/>
              <w:left w:val="single" w:color="auto" w:sz="6" w:space="0"/>
              <w:bottom w:val="single" w:color="auto" w:sz="6" w:space="0"/>
              <w:right w:val="single" w:color="auto" w:sz="4" w:space="0"/>
            </w:tcBorders>
          </w:tcPr>
          <w:p>
            <w:pPr>
              <w:spacing w:line="500" w:lineRule="exact"/>
              <w:ind w:firstLine="424" w:firstLineChars="180"/>
              <w:contextualSpacing/>
              <w:jc w:val="center"/>
              <w:rPr>
                <w:rFonts w:ascii="宋体" w:hAnsi="宋体" w:cs="宋体"/>
                <w:color w:val="000000" w:themeColor="text1"/>
                <w:spacing w:val="-2"/>
                <w:sz w:val="24"/>
                <w:szCs w:val="24"/>
                <w14:textFill>
                  <w14:solidFill>
                    <w14:schemeClr w14:val="tx1"/>
                  </w14:solidFill>
                </w14:textFill>
              </w:rPr>
            </w:pPr>
          </w:p>
        </w:tc>
        <w:tc>
          <w:tcPr>
            <w:tcW w:w="704" w:type="dxa"/>
            <w:tcBorders>
              <w:top w:val="single" w:color="auto" w:sz="6" w:space="0"/>
              <w:left w:val="single" w:color="auto" w:sz="4" w:space="0"/>
              <w:bottom w:val="single" w:color="auto" w:sz="6" w:space="0"/>
              <w:right w:val="single" w:color="auto" w:sz="12" w:space="0"/>
            </w:tcBorders>
          </w:tcPr>
          <w:p>
            <w:pPr>
              <w:spacing w:line="500" w:lineRule="exact"/>
              <w:contextualSpacing/>
              <w:jc w:val="center"/>
              <w:rPr>
                <w:rFonts w:ascii="宋体" w:hAnsi="宋体" w:cs="宋体"/>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77" w:type="dxa"/>
            <w:tcBorders>
              <w:top w:val="single" w:color="auto" w:sz="6" w:space="0"/>
              <w:left w:val="single" w:color="auto" w:sz="12" w:space="0"/>
              <w:bottom w:val="single" w:color="auto" w:sz="6" w:space="0"/>
              <w:right w:val="single" w:color="auto" w:sz="6" w:space="0"/>
            </w:tcBorders>
            <w:vAlign w:val="center"/>
          </w:tcPr>
          <w:p>
            <w:pPr>
              <w:spacing w:line="500" w:lineRule="exact"/>
              <w:contextualSpacing/>
              <w:jc w:val="center"/>
              <w:rPr>
                <w:rFonts w:ascii="宋体" w:hAnsi="宋体" w:cs="宋体"/>
                <w:sz w:val="24"/>
                <w:szCs w:val="24"/>
              </w:rPr>
            </w:pPr>
            <w:r>
              <w:rPr>
                <w:rFonts w:hint="eastAsia" w:ascii="宋体" w:hAnsi="宋体" w:cs="宋体"/>
                <w:sz w:val="24"/>
                <w:szCs w:val="24"/>
              </w:rPr>
              <w:t>2</w:t>
            </w:r>
          </w:p>
        </w:tc>
        <w:tc>
          <w:tcPr>
            <w:tcW w:w="6163" w:type="dxa"/>
            <w:tcBorders>
              <w:top w:val="single" w:color="auto" w:sz="6" w:space="0"/>
              <w:left w:val="single" w:color="auto" w:sz="6" w:space="0"/>
              <w:bottom w:val="single" w:color="auto" w:sz="6" w:space="0"/>
              <w:right w:val="single" w:color="auto" w:sz="4" w:space="0"/>
            </w:tcBorders>
            <w:vAlign w:val="center"/>
          </w:tcPr>
          <w:p>
            <w:pPr>
              <w:spacing w:line="500" w:lineRule="exact"/>
              <w:contextualSpacing/>
              <w:rPr>
                <w:rFonts w:ascii="宋体" w:hAnsi="宋体" w:cs="宋体"/>
                <w:spacing w:val="-2"/>
                <w:sz w:val="24"/>
                <w:szCs w:val="24"/>
              </w:rPr>
            </w:pPr>
            <w:r>
              <w:rPr>
                <w:rFonts w:hint="eastAsia" w:ascii="宋体" w:hAnsi="宋体" w:cs="宋体"/>
                <w:spacing w:val="-2"/>
                <w:sz w:val="24"/>
                <w:szCs w:val="24"/>
              </w:rPr>
              <w:t>是否提供授权委托书；</w:t>
            </w:r>
          </w:p>
        </w:tc>
        <w:tc>
          <w:tcPr>
            <w:tcW w:w="870" w:type="dxa"/>
            <w:tcBorders>
              <w:top w:val="single" w:color="auto" w:sz="6" w:space="0"/>
              <w:left w:val="single" w:color="auto" w:sz="4" w:space="0"/>
              <w:bottom w:val="single" w:color="auto" w:sz="6" w:space="0"/>
              <w:right w:val="single" w:color="auto" w:sz="4" w:space="0"/>
            </w:tcBorders>
            <w:vAlign w:val="center"/>
          </w:tcPr>
          <w:p>
            <w:pPr>
              <w:spacing w:line="500" w:lineRule="exact"/>
              <w:ind w:firstLine="424" w:firstLineChars="180"/>
              <w:contextualSpacing/>
              <w:jc w:val="center"/>
              <w:rPr>
                <w:rFonts w:ascii="宋体" w:hAnsi="宋体" w:cs="宋体"/>
                <w:color w:val="000000" w:themeColor="text1"/>
                <w:spacing w:val="-2"/>
                <w:sz w:val="24"/>
                <w:szCs w:val="24"/>
                <w14:textFill>
                  <w14:solidFill>
                    <w14:schemeClr w14:val="tx1"/>
                  </w14:solidFill>
                </w14:textFill>
              </w:rPr>
            </w:pPr>
          </w:p>
        </w:tc>
        <w:tc>
          <w:tcPr>
            <w:tcW w:w="690" w:type="dxa"/>
            <w:tcBorders>
              <w:top w:val="single" w:color="auto" w:sz="6" w:space="0"/>
              <w:left w:val="single" w:color="auto" w:sz="4" w:space="0"/>
              <w:bottom w:val="single" w:color="auto" w:sz="6" w:space="0"/>
              <w:right w:val="single" w:color="auto" w:sz="6" w:space="0"/>
            </w:tcBorders>
            <w:vAlign w:val="center"/>
          </w:tcPr>
          <w:p>
            <w:pPr>
              <w:spacing w:line="500" w:lineRule="exact"/>
              <w:ind w:firstLine="424" w:firstLineChars="180"/>
              <w:contextualSpacing/>
              <w:jc w:val="center"/>
              <w:rPr>
                <w:rFonts w:ascii="宋体" w:hAnsi="宋体" w:cs="宋体"/>
                <w:color w:val="000000" w:themeColor="text1"/>
                <w:spacing w:val="-2"/>
                <w:sz w:val="24"/>
                <w:szCs w:val="24"/>
                <w14:textFill>
                  <w14:solidFill>
                    <w14:schemeClr w14:val="tx1"/>
                  </w14:solidFill>
                </w14:textFill>
              </w:rPr>
            </w:pPr>
          </w:p>
        </w:tc>
        <w:tc>
          <w:tcPr>
            <w:tcW w:w="750" w:type="dxa"/>
            <w:tcBorders>
              <w:top w:val="single" w:color="auto" w:sz="6" w:space="0"/>
              <w:left w:val="single" w:color="auto" w:sz="6" w:space="0"/>
              <w:bottom w:val="single" w:color="auto" w:sz="6" w:space="0"/>
              <w:right w:val="single" w:color="auto" w:sz="4" w:space="0"/>
            </w:tcBorders>
          </w:tcPr>
          <w:p>
            <w:pPr>
              <w:spacing w:line="500" w:lineRule="exact"/>
              <w:ind w:firstLine="424" w:firstLineChars="180"/>
              <w:contextualSpacing/>
              <w:jc w:val="center"/>
              <w:rPr>
                <w:rFonts w:ascii="宋体" w:hAnsi="宋体" w:cs="宋体"/>
                <w:color w:val="000000" w:themeColor="text1"/>
                <w:spacing w:val="-2"/>
                <w:sz w:val="24"/>
                <w:szCs w:val="24"/>
                <w14:textFill>
                  <w14:solidFill>
                    <w14:schemeClr w14:val="tx1"/>
                  </w14:solidFill>
                </w14:textFill>
              </w:rPr>
            </w:pPr>
          </w:p>
        </w:tc>
        <w:tc>
          <w:tcPr>
            <w:tcW w:w="704" w:type="dxa"/>
            <w:tcBorders>
              <w:top w:val="single" w:color="auto" w:sz="6" w:space="0"/>
              <w:left w:val="single" w:color="auto" w:sz="4" w:space="0"/>
              <w:bottom w:val="single" w:color="auto" w:sz="6" w:space="0"/>
              <w:right w:val="single" w:color="auto" w:sz="12" w:space="0"/>
            </w:tcBorders>
          </w:tcPr>
          <w:p>
            <w:pPr>
              <w:spacing w:line="500" w:lineRule="exact"/>
              <w:contextualSpacing/>
              <w:jc w:val="center"/>
              <w:rPr>
                <w:rFonts w:ascii="宋体" w:hAnsi="宋体" w:cs="宋体"/>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77" w:type="dxa"/>
            <w:tcBorders>
              <w:top w:val="single" w:color="auto" w:sz="6" w:space="0"/>
              <w:left w:val="single" w:color="auto" w:sz="12" w:space="0"/>
              <w:bottom w:val="single" w:color="auto" w:sz="6" w:space="0"/>
              <w:right w:val="single" w:color="auto" w:sz="6" w:space="0"/>
            </w:tcBorders>
            <w:vAlign w:val="center"/>
          </w:tcPr>
          <w:p>
            <w:pPr>
              <w:spacing w:line="500" w:lineRule="exact"/>
              <w:contextualSpacing/>
              <w:jc w:val="center"/>
              <w:rPr>
                <w:rFonts w:ascii="宋体" w:hAnsi="宋体" w:cs="宋体"/>
                <w:sz w:val="24"/>
                <w:szCs w:val="24"/>
              </w:rPr>
            </w:pPr>
            <w:r>
              <w:rPr>
                <w:rFonts w:hint="eastAsia" w:ascii="宋体" w:hAnsi="宋体" w:cs="宋体"/>
                <w:sz w:val="24"/>
                <w:szCs w:val="24"/>
              </w:rPr>
              <w:t>3</w:t>
            </w:r>
          </w:p>
        </w:tc>
        <w:tc>
          <w:tcPr>
            <w:tcW w:w="6163" w:type="dxa"/>
            <w:tcBorders>
              <w:top w:val="single" w:color="auto" w:sz="6" w:space="0"/>
              <w:left w:val="single" w:color="auto" w:sz="6" w:space="0"/>
              <w:bottom w:val="single" w:color="auto" w:sz="6" w:space="0"/>
              <w:right w:val="single" w:color="auto" w:sz="4" w:space="0"/>
            </w:tcBorders>
            <w:vAlign w:val="center"/>
          </w:tcPr>
          <w:p>
            <w:pPr>
              <w:spacing w:line="500" w:lineRule="exact"/>
              <w:contextualSpacing/>
              <w:rPr>
                <w:rFonts w:ascii="宋体" w:hAnsi="宋体" w:cs="宋体"/>
                <w:spacing w:val="-2"/>
                <w:sz w:val="24"/>
                <w:szCs w:val="24"/>
              </w:rPr>
            </w:pPr>
            <w:r>
              <w:rPr>
                <w:rFonts w:hint="eastAsia" w:ascii="宋体" w:hAnsi="宋体" w:cs="宋体"/>
                <w:spacing w:val="-2"/>
                <w:sz w:val="24"/>
                <w:szCs w:val="24"/>
              </w:rPr>
              <w:t>“信用中国”网站（www.creditchina.gov.cn）、中国政府采购网（www.ccgp.gov.cn）、国家企业信用信息公示系统（http://www.gsxt.gov.cn）、重大税收违法案件当事人名单、政府采购严重违法失信行为记录名单的（尚在处罚期内的）、经营异常名录的，将拒绝其参本次政府采购活动截图并加盖公章</w:t>
            </w:r>
          </w:p>
        </w:tc>
        <w:tc>
          <w:tcPr>
            <w:tcW w:w="870" w:type="dxa"/>
            <w:tcBorders>
              <w:top w:val="single" w:color="auto" w:sz="6" w:space="0"/>
              <w:left w:val="single" w:color="auto" w:sz="4" w:space="0"/>
              <w:bottom w:val="single" w:color="auto" w:sz="6" w:space="0"/>
              <w:right w:val="single" w:color="auto" w:sz="4" w:space="0"/>
            </w:tcBorders>
            <w:vAlign w:val="center"/>
          </w:tcPr>
          <w:p>
            <w:pPr>
              <w:spacing w:line="500" w:lineRule="exact"/>
              <w:ind w:firstLine="424" w:firstLineChars="180"/>
              <w:contextualSpacing/>
              <w:jc w:val="center"/>
              <w:rPr>
                <w:rFonts w:ascii="宋体" w:hAnsi="宋体" w:cs="宋体"/>
                <w:color w:val="000000" w:themeColor="text1"/>
                <w:spacing w:val="-2"/>
                <w:sz w:val="24"/>
                <w:szCs w:val="24"/>
                <w14:textFill>
                  <w14:solidFill>
                    <w14:schemeClr w14:val="tx1"/>
                  </w14:solidFill>
                </w14:textFill>
              </w:rPr>
            </w:pPr>
          </w:p>
        </w:tc>
        <w:tc>
          <w:tcPr>
            <w:tcW w:w="690" w:type="dxa"/>
            <w:tcBorders>
              <w:top w:val="single" w:color="auto" w:sz="6" w:space="0"/>
              <w:left w:val="single" w:color="auto" w:sz="4" w:space="0"/>
              <w:bottom w:val="single" w:color="auto" w:sz="6" w:space="0"/>
              <w:right w:val="single" w:color="auto" w:sz="6" w:space="0"/>
            </w:tcBorders>
            <w:vAlign w:val="center"/>
          </w:tcPr>
          <w:p>
            <w:pPr>
              <w:spacing w:line="500" w:lineRule="exact"/>
              <w:ind w:firstLine="424" w:firstLineChars="180"/>
              <w:contextualSpacing/>
              <w:jc w:val="center"/>
              <w:rPr>
                <w:rFonts w:ascii="宋体" w:hAnsi="宋体" w:cs="宋体"/>
                <w:color w:val="000000" w:themeColor="text1"/>
                <w:spacing w:val="-2"/>
                <w:sz w:val="24"/>
                <w:szCs w:val="24"/>
                <w14:textFill>
                  <w14:solidFill>
                    <w14:schemeClr w14:val="tx1"/>
                  </w14:solidFill>
                </w14:textFill>
              </w:rPr>
            </w:pPr>
          </w:p>
        </w:tc>
        <w:tc>
          <w:tcPr>
            <w:tcW w:w="750" w:type="dxa"/>
            <w:tcBorders>
              <w:top w:val="single" w:color="auto" w:sz="6" w:space="0"/>
              <w:left w:val="single" w:color="auto" w:sz="6" w:space="0"/>
              <w:bottom w:val="single" w:color="auto" w:sz="6" w:space="0"/>
              <w:right w:val="single" w:color="auto" w:sz="4" w:space="0"/>
            </w:tcBorders>
          </w:tcPr>
          <w:p>
            <w:pPr>
              <w:spacing w:line="500" w:lineRule="exact"/>
              <w:ind w:firstLine="424" w:firstLineChars="180"/>
              <w:contextualSpacing/>
              <w:jc w:val="center"/>
              <w:rPr>
                <w:rFonts w:ascii="宋体" w:hAnsi="宋体" w:cs="宋体"/>
                <w:color w:val="000000" w:themeColor="text1"/>
                <w:spacing w:val="-2"/>
                <w:sz w:val="24"/>
                <w:szCs w:val="24"/>
                <w14:textFill>
                  <w14:solidFill>
                    <w14:schemeClr w14:val="tx1"/>
                  </w14:solidFill>
                </w14:textFill>
              </w:rPr>
            </w:pPr>
          </w:p>
        </w:tc>
        <w:tc>
          <w:tcPr>
            <w:tcW w:w="704" w:type="dxa"/>
            <w:tcBorders>
              <w:top w:val="single" w:color="auto" w:sz="6" w:space="0"/>
              <w:left w:val="single" w:color="auto" w:sz="4" w:space="0"/>
              <w:bottom w:val="single" w:color="auto" w:sz="6" w:space="0"/>
              <w:right w:val="single" w:color="auto" w:sz="12" w:space="0"/>
            </w:tcBorders>
          </w:tcPr>
          <w:p>
            <w:pPr>
              <w:spacing w:line="500" w:lineRule="exact"/>
              <w:contextualSpacing/>
              <w:jc w:val="center"/>
              <w:rPr>
                <w:rFonts w:ascii="宋体" w:hAnsi="宋体" w:cs="宋体"/>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77" w:type="dxa"/>
            <w:tcBorders>
              <w:top w:val="single" w:color="auto" w:sz="6" w:space="0"/>
              <w:left w:val="single" w:color="auto" w:sz="12" w:space="0"/>
              <w:bottom w:val="single" w:color="auto" w:sz="6" w:space="0"/>
              <w:right w:val="single" w:color="auto" w:sz="6" w:space="0"/>
            </w:tcBorders>
            <w:vAlign w:val="center"/>
          </w:tcPr>
          <w:p>
            <w:pPr>
              <w:spacing w:line="500" w:lineRule="exact"/>
              <w:contextualSpacing/>
              <w:jc w:val="center"/>
              <w:rPr>
                <w:rFonts w:ascii="宋体" w:hAnsi="宋体" w:cs="宋体"/>
                <w:sz w:val="24"/>
                <w:szCs w:val="24"/>
              </w:rPr>
            </w:pPr>
            <w:r>
              <w:rPr>
                <w:rFonts w:hint="eastAsia" w:ascii="宋体" w:hAnsi="宋体" w:cs="宋体"/>
                <w:sz w:val="24"/>
                <w:szCs w:val="24"/>
              </w:rPr>
              <w:t>4</w:t>
            </w:r>
          </w:p>
        </w:tc>
        <w:tc>
          <w:tcPr>
            <w:tcW w:w="6163" w:type="dxa"/>
            <w:tcBorders>
              <w:top w:val="single" w:color="auto" w:sz="6" w:space="0"/>
              <w:left w:val="single" w:color="auto" w:sz="6" w:space="0"/>
              <w:bottom w:val="single" w:color="auto" w:sz="4" w:space="0"/>
              <w:right w:val="single" w:color="auto" w:sz="4" w:space="0"/>
            </w:tcBorders>
            <w:vAlign w:val="center"/>
          </w:tcPr>
          <w:p>
            <w:pPr>
              <w:spacing w:line="500" w:lineRule="exact"/>
              <w:contextualSpacing/>
              <w:rPr>
                <w:rFonts w:ascii="宋体" w:hAnsi="宋体" w:cs="宋体"/>
                <w:spacing w:val="-2"/>
                <w:sz w:val="24"/>
                <w:szCs w:val="24"/>
              </w:rPr>
            </w:pPr>
            <w:r>
              <w:rPr>
                <w:rFonts w:hint="eastAsia" w:ascii="宋体" w:hAnsi="宋体" w:cs="宋体"/>
                <w:spacing w:val="-2"/>
                <w:sz w:val="24"/>
                <w:szCs w:val="24"/>
              </w:rPr>
              <w:t>投标保证金收据</w:t>
            </w:r>
          </w:p>
        </w:tc>
        <w:tc>
          <w:tcPr>
            <w:tcW w:w="870" w:type="dxa"/>
            <w:tcBorders>
              <w:top w:val="single" w:color="auto" w:sz="6" w:space="0"/>
              <w:left w:val="single" w:color="auto" w:sz="4" w:space="0"/>
              <w:bottom w:val="single" w:color="auto" w:sz="6" w:space="0"/>
              <w:right w:val="single" w:color="auto" w:sz="4" w:space="0"/>
            </w:tcBorders>
            <w:vAlign w:val="center"/>
          </w:tcPr>
          <w:p>
            <w:pPr>
              <w:spacing w:line="500" w:lineRule="exact"/>
              <w:ind w:firstLine="424" w:firstLineChars="180"/>
              <w:contextualSpacing/>
              <w:jc w:val="center"/>
              <w:rPr>
                <w:rFonts w:ascii="宋体" w:hAnsi="宋体" w:cs="宋体"/>
                <w:color w:val="000000" w:themeColor="text1"/>
                <w:spacing w:val="-2"/>
                <w:sz w:val="24"/>
                <w:szCs w:val="24"/>
                <w14:textFill>
                  <w14:solidFill>
                    <w14:schemeClr w14:val="tx1"/>
                  </w14:solidFill>
                </w14:textFill>
              </w:rPr>
            </w:pPr>
          </w:p>
        </w:tc>
        <w:tc>
          <w:tcPr>
            <w:tcW w:w="690" w:type="dxa"/>
            <w:tcBorders>
              <w:top w:val="single" w:color="auto" w:sz="6" w:space="0"/>
              <w:left w:val="single" w:color="auto" w:sz="4" w:space="0"/>
              <w:bottom w:val="single" w:color="auto" w:sz="6" w:space="0"/>
              <w:right w:val="single" w:color="auto" w:sz="6" w:space="0"/>
            </w:tcBorders>
            <w:vAlign w:val="center"/>
          </w:tcPr>
          <w:p>
            <w:pPr>
              <w:spacing w:line="500" w:lineRule="exact"/>
              <w:ind w:firstLine="424" w:firstLineChars="180"/>
              <w:contextualSpacing/>
              <w:jc w:val="center"/>
              <w:rPr>
                <w:rFonts w:ascii="宋体" w:hAnsi="宋体" w:cs="宋体"/>
                <w:color w:val="000000" w:themeColor="text1"/>
                <w:spacing w:val="-2"/>
                <w:sz w:val="24"/>
                <w:szCs w:val="24"/>
                <w14:textFill>
                  <w14:solidFill>
                    <w14:schemeClr w14:val="tx1"/>
                  </w14:solidFill>
                </w14:textFill>
              </w:rPr>
            </w:pPr>
          </w:p>
        </w:tc>
        <w:tc>
          <w:tcPr>
            <w:tcW w:w="750" w:type="dxa"/>
            <w:tcBorders>
              <w:top w:val="single" w:color="auto" w:sz="6" w:space="0"/>
              <w:left w:val="single" w:color="auto" w:sz="6" w:space="0"/>
              <w:bottom w:val="single" w:color="auto" w:sz="6" w:space="0"/>
              <w:right w:val="single" w:color="auto" w:sz="4" w:space="0"/>
            </w:tcBorders>
          </w:tcPr>
          <w:p>
            <w:pPr>
              <w:spacing w:line="500" w:lineRule="exact"/>
              <w:ind w:firstLine="424" w:firstLineChars="180"/>
              <w:contextualSpacing/>
              <w:jc w:val="center"/>
              <w:rPr>
                <w:rFonts w:ascii="宋体" w:hAnsi="宋体" w:cs="宋体"/>
                <w:color w:val="000000" w:themeColor="text1"/>
                <w:spacing w:val="-2"/>
                <w:sz w:val="24"/>
                <w:szCs w:val="24"/>
                <w14:textFill>
                  <w14:solidFill>
                    <w14:schemeClr w14:val="tx1"/>
                  </w14:solidFill>
                </w14:textFill>
              </w:rPr>
            </w:pPr>
          </w:p>
        </w:tc>
        <w:tc>
          <w:tcPr>
            <w:tcW w:w="704" w:type="dxa"/>
            <w:tcBorders>
              <w:top w:val="single" w:color="auto" w:sz="6" w:space="0"/>
              <w:left w:val="single" w:color="auto" w:sz="4" w:space="0"/>
              <w:bottom w:val="single" w:color="auto" w:sz="6" w:space="0"/>
              <w:right w:val="single" w:color="auto" w:sz="12" w:space="0"/>
            </w:tcBorders>
          </w:tcPr>
          <w:p>
            <w:pPr>
              <w:spacing w:line="500" w:lineRule="exact"/>
              <w:contextualSpacing/>
              <w:jc w:val="center"/>
              <w:rPr>
                <w:rFonts w:ascii="宋体" w:hAnsi="宋体" w:cs="宋体"/>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40" w:type="dxa"/>
            <w:gridSpan w:val="2"/>
            <w:tcBorders>
              <w:top w:val="single" w:color="auto" w:sz="6" w:space="0"/>
              <w:left w:val="single" w:color="auto" w:sz="12" w:space="0"/>
              <w:bottom w:val="single" w:color="auto" w:sz="12" w:space="0"/>
              <w:right w:val="single" w:color="auto" w:sz="4" w:space="0"/>
            </w:tcBorders>
          </w:tcPr>
          <w:p>
            <w:pPr>
              <w:spacing w:line="500" w:lineRule="exact"/>
              <w:ind w:firstLine="424" w:firstLineChars="180"/>
              <w:contextualSpacing/>
              <w:rPr>
                <w:rFonts w:ascii="宋体" w:hAnsi="宋体" w:cs="宋体"/>
                <w:spacing w:val="-2"/>
                <w:sz w:val="24"/>
                <w:szCs w:val="24"/>
              </w:rPr>
            </w:pPr>
            <w:r>
              <w:rPr>
                <w:rFonts w:hint="eastAsia" w:ascii="宋体" w:hAnsi="宋体" w:cs="宋体"/>
                <w:spacing w:val="-2"/>
                <w:sz w:val="24"/>
                <w:szCs w:val="24"/>
              </w:rPr>
              <w:t>结论：通过评审打√     未通过评审打×</w:t>
            </w:r>
          </w:p>
        </w:tc>
        <w:tc>
          <w:tcPr>
            <w:tcW w:w="870" w:type="dxa"/>
            <w:tcBorders>
              <w:top w:val="single" w:color="auto" w:sz="6" w:space="0"/>
              <w:left w:val="single" w:color="auto" w:sz="4" w:space="0"/>
              <w:bottom w:val="single" w:color="auto" w:sz="12" w:space="0"/>
              <w:right w:val="single" w:color="auto" w:sz="4" w:space="0"/>
            </w:tcBorders>
          </w:tcPr>
          <w:p>
            <w:pPr>
              <w:spacing w:line="500" w:lineRule="exact"/>
              <w:ind w:firstLine="424" w:firstLineChars="180"/>
              <w:contextualSpacing/>
              <w:jc w:val="center"/>
              <w:rPr>
                <w:rFonts w:ascii="宋体" w:hAnsi="宋体" w:cs="宋体"/>
                <w:color w:val="000000" w:themeColor="text1"/>
                <w:spacing w:val="-2"/>
                <w:sz w:val="24"/>
                <w:szCs w:val="24"/>
                <w14:textFill>
                  <w14:solidFill>
                    <w14:schemeClr w14:val="tx1"/>
                  </w14:solidFill>
                </w14:textFill>
              </w:rPr>
            </w:pPr>
          </w:p>
        </w:tc>
        <w:tc>
          <w:tcPr>
            <w:tcW w:w="690" w:type="dxa"/>
            <w:tcBorders>
              <w:top w:val="single" w:color="auto" w:sz="6" w:space="0"/>
              <w:left w:val="single" w:color="auto" w:sz="4" w:space="0"/>
              <w:bottom w:val="single" w:color="auto" w:sz="12" w:space="0"/>
              <w:right w:val="single" w:color="auto" w:sz="6" w:space="0"/>
            </w:tcBorders>
          </w:tcPr>
          <w:p>
            <w:pPr>
              <w:spacing w:line="500" w:lineRule="exact"/>
              <w:ind w:firstLine="424" w:firstLineChars="180"/>
              <w:contextualSpacing/>
              <w:jc w:val="center"/>
              <w:rPr>
                <w:rFonts w:ascii="宋体" w:hAnsi="宋体" w:cs="宋体"/>
                <w:color w:val="000000" w:themeColor="text1"/>
                <w:spacing w:val="-2"/>
                <w:sz w:val="24"/>
                <w:szCs w:val="24"/>
                <w14:textFill>
                  <w14:solidFill>
                    <w14:schemeClr w14:val="tx1"/>
                  </w14:solidFill>
                </w14:textFill>
              </w:rPr>
            </w:pPr>
          </w:p>
        </w:tc>
        <w:tc>
          <w:tcPr>
            <w:tcW w:w="750" w:type="dxa"/>
            <w:tcBorders>
              <w:top w:val="single" w:color="auto" w:sz="6" w:space="0"/>
              <w:left w:val="single" w:color="auto" w:sz="6" w:space="0"/>
              <w:bottom w:val="single" w:color="auto" w:sz="12" w:space="0"/>
              <w:right w:val="single" w:color="auto" w:sz="6" w:space="0"/>
            </w:tcBorders>
          </w:tcPr>
          <w:p>
            <w:pPr>
              <w:spacing w:line="500" w:lineRule="exact"/>
              <w:ind w:firstLine="424" w:firstLineChars="180"/>
              <w:contextualSpacing/>
              <w:jc w:val="center"/>
              <w:rPr>
                <w:rFonts w:ascii="宋体" w:hAnsi="宋体" w:cs="宋体"/>
                <w:color w:val="000000" w:themeColor="text1"/>
                <w:spacing w:val="-2"/>
                <w:sz w:val="24"/>
                <w:szCs w:val="24"/>
                <w14:textFill>
                  <w14:solidFill>
                    <w14:schemeClr w14:val="tx1"/>
                  </w14:solidFill>
                </w14:textFill>
              </w:rPr>
            </w:pPr>
          </w:p>
        </w:tc>
        <w:tc>
          <w:tcPr>
            <w:tcW w:w="704" w:type="dxa"/>
            <w:tcBorders>
              <w:top w:val="single" w:color="auto" w:sz="6" w:space="0"/>
              <w:left w:val="single" w:color="auto" w:sz="6" w:space="0"/>
              <w:bottom w:val="single" w:color="auto" w:sz="12" w:space="0"/>
              <w:right w:val="single" w:color="auto" w:sz="12" w:space="0"/>
            </w:tcBorders>
          </w:tcPr>
          <w:p>
            <w:pPr>
              <w:spacing w:line="500" w:lineRule="exact"/>
              <w:contextualSpacing/>
              <w:jc w:val="center"/>
              <w:rPr>
                <w:rFonts w:ascii="宋体" w:hAnsi="宋体" w:cs="宋体"/>
                <w:color w:val="000000" w:themeColor="text1"/>
                <w:sz w:val="24"/>
                <w:szCs w:val="24"/>
                <w14:textFill>
                  <w14:solidFill>
                    <w14:schemeClr w14:val="tx1"/>
                  </w14:solidFill>
                </w14:textFill>
              </w:rPr>
            </w:pPr>
          </w:p>
        </w:tc>
      </w:tr>
    </w:tbl>
    <w:p>
      <w:pPr>
        <w:spacing w:line="500" w:lineRule="exact"/>
        <w:contextualSpacing/>
        <w:rPr>
          <w:rFonts w:ascii="宋体" w:hAnsi="宋体" w:cs="宋体"/>
          <w:b/>
          <w:color w:val="000000" w:themeColor="text1"/>
          <w:spacing w:val="-2"/>
          <w:sz w:val="24"/>
          <w:szCs w:val="24"/>
          <w14:textFill>
            <w14:solidFill>
              <w14:schemeClr w14:val="tx1"/>
            </w14:solidFill>
          </w14:textFill>
        </w:rPr>
      </w:pPr>
      <w:r>
        <w:rPr>
          <w:rFonts w:hint="eastAsia" w:ascii="宋体" w:hAnsi="宋体" w:cs="宋体"/>
          <w:b/>
          <w:color w:val="000000" w:themeColor="text1"/>
          <w:spacing w:val="-2"/>
          <w:sz w:val="24"/>
          <w:szCs w:val="24"/>
          <w14:textFill>
            <w14:solidFill>
              <w14:schemeClr w14:val="tx1"/>
            </w14:solidFill>
          </w14:textFill>
        </w:rPr>
        <w:t>2.符合性审查</w:t>
      </w:r>
    </w:p>
    <w:tbl>
      <w:tblPr>
        <w:tblStyle w:val="36"/>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8"/>
        <w:gridCol w:w="6479"/>
        <w:gridCol w:w="616"/>
        <w:gridCol w:w="709"/>
        <w:gridCol w:w="708"/>
        <w:gridCol w:w="7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47" w:type="dxa"/>
            <w:gridSpan w:val="2"/>
            <w:vMerge w:val="restart"/>
            <w:tcBorders>
              <w:top w:val="single" w:color="auto" w:sz="12" w:space="0"/>
              <w:left w:val="single" w:color="auto" w:sz="12" w:space="0"/>
              <w:bottom w:val="single" w:color="auto" w:sz="6" w:space="0"/>
              <w:right w:val="single" w:color="auto" w:sz="4" w:space="0"/>
            </w:tcBorders>
            <w:vAlign w:val="center"/>
          </w:tcPr>
          <w:p>
            <w:pPr>
              <w:spacing w:line="500" w:lineRule="exact"/>
              <w:ind w:firstLine="2666" w:firstLineChars="1130"/>
              <w:contextualSpacing/>
              <w:rPr>
                <w:rFonts w:ascii="宋体" w:hAnsi="宋体" w:cs="宋体"/>
                <w:spacing w:val="-2"/>
                <w:sz w:val="24"/>
                <w:szCs w:val="24"/>
              </w:rPr>
            </w:pPr>
            <w:r>
              <w:rPr>
                <w:rFonts w:hint="eastAsia" w:ascii="宋体" w:hAnsi="宋体" w:cs="宋体"/>
                <w:spacing w:val="-2"/>
                <w:sz w:val="24"/>
                <w:szCs w:val="24"/>
              </w:rPr>
              <w:t>评审内容</w:t>
            </w:r>
          </w:p>
        </w:tc>
        <w:tc>
          <w:tcPr>
            <w:tcW w:w="2742" w:type="dxa"/>
            <w:gridSpan w:val="4"/>
            <w:tcBorders>
              <w:top w:val="single" w:color="auto" w:sz="12" w:space="0"/>
              <w:left w:val="single" w:color="auto" w:sz="4" w:space="0"/>
              <w:bottom w:val="single" w:color="auto" w:sz="4" w:space="0"/>
              <w:right w:val="single" w:color="auto" w:sz="12" w:space="0"/>
            </w:tcBorders>
            <w:vAlign w:val="center"/>
          </w:tcPr>
          <w:p>
            <w:pPr>
              <w:spacing w:line="500" w:lineRule="exact"/>
              <w:ind w:firstLine="424" w:firstLineChars="180"/>
              <w:contextualSpacing/>
              <w:rPr>
                <w:rFonts w:ascii="宋体" w:hAnsi="宋体" w:cs="宋体"/>
                <w:spacing w:val="-2"/>
                <w:sz w:val="24"/>
                <w:szCs w:val="24"/>
              </w:rPr>
            </w:pPr>
            <w:r>
              <w:rPr>
                <w:rFonts w:hint="eastAsia" w:ascii="宋体" w:hAnsi="宋体" w:cs="宋体"/>
                <w:spacing w:val="-2"/>
                <w:sz w:val="24"/>
                <w:szCs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7147" w:type="dxa"/>
            <w:gridSpan w:val="2"/>
            <w:vMerge w:val="continue"/>
            <w:tcBorders>
              <w:top w:val="single" w:color="auto" w:sz="12" w:space="0"/>
              <w:left w:val="single" w:color="auto" w:sz="12" w:space="0"/>
              <w:bottom w:val="single" w:color="auto" w:sz="6" w:space="0"/>
              <w:right w:val="single" w:color="auto" w:sz="4" w:space="0"/>
            </w:tcBorders>
            <w:vAlign w:val="center"/>
          </w:tcPr>
          <w:p>
            <w:pPr>
              <w:widowControl/>
              <w:spacing w:line="500" w:lineRule="exact"/>
              <w:contextualSpacing/>
              <w:jc w:val="left"/>
              <w:rPr>
                <w:rFonts w:ascii="宋体" w:hAnsi="宋体" w:cs="宋体"/>
                <w:spacing w:val="-2"/>
                <w:sz w:val="24"/>
                <w:szCs w:val="24"/>
              </w:rPr>
            </w:pPr>
          </w:p>
        </w:tc>
        <w:tc>
          <w:tcPr>
            <w:tcW w:w="616" w:type="dxa"/>
            <w:tcBorders>
              <w:top w:val="single" w:color="auto" w:sz="4" w:space="0"/>
              <w:left w:val="single" w:color="auto" w:sz="4" w:space="0"/>
              <w:bottom w:val="single" w:color="auto" w:sz="6" w:space="0"/>
              <w:right w:val="single" w:color="auto" w:sz="4" w:space="0"/>
            </w:tcBorders>
          </w:tcPr>
          <w:p>
            <w:pPr>
              <w:spacing w:line="500" w:lineRule="exact"/>
              <w:ind w:firstLine="37" w:firstLineChars="16"/>
              <w:contextualSpacing/>
              <w:jc w:val="center"/>
              <w:rPr>
                <w:rFonts w:ascii="宋体" w:hAnsi="宋体" w:cs="宋体"/>
                <w:spacing w:val="-2"/>
                <w:sz w:val="24"/>
                <w:szCs w:val="24"/>
              </w:rPr>
            </w:pPr>
            <w:r>
              <w:rPr>
                <w:rFonts w:hint="eastAsia" w:ascii="宋体" w:hAnsi="宋体" w:cs="宋体"/>
                <w:spacing w:val="-2"/>
                <w:sz w:val="24"/>
                <w:szCs w:val="24"/>
              </w:rPr>
              <w:t>1</w:t>
            </w:r>
          </w:p>
        </w:tc>
        <w:tc>
          <w:tcPr>
            <w:tcW w:w="709" w:type="dxa"/>
            <w:tcBorders>
              <w:top w:val="single" w:color="auto" w:sz="4" w:space="0"/>
              <w:left w:val="single" w:color="auto" w:sz="4" w:space="0"/>
              <w:bottom w:val="single" w:color="auto" w:sz="6" w:space="0"/>
              <w:right w:val="single" w:color="auto" w:sz="6" w:space="0"/>
            </w:tcBorders>
          </w:tcPr>
          <w:p>
            <w:pPr>
              <w:spacing w:line="500" w:lineRule="exact"/>
              <w:ind w:firstLine="37" w:firstLineChars="16"/>
              <w:contextualSpacing/>
              <w:jc w:val="center"/>
              <w:rPr>
                <w:rFonts w:ascii="宋体" w:hAnsi="宋体" w:cs="宋体"/>
                <w:spacing w:val="-2"/>
                <w:sz w:val="24"/>
                <w:szCs w:val="24"/>
              </w:rPr>
            </w:pPr>
            <w:r>
              <w:rPr>
                <w:rFonts w:hint="eastAsia" w:ascii="宋体" w:hAnsi="宋体" w:cs="宋体"/>
                <w:spacing w:val="-2"/>
                <w:sz w:val="24"/>
                <w:szCs w:val="24"/>
              </w:rPr>
              <w:t>2</w:t>
            </w:r>
          </w:p>
        </w:tc>
        <w:tc>
          <w:tcPr>
            <w:tcW w:w="708" w:type="dxa"/>
            <w:tcBorders>
              <w:top w:val="single" w:color="auto" w:sz="6" w:space="0"/>
              <w:left w:val="single" w:color="auto" w:sz="6" w:space="0"/>
              <w:bottom w:val="single" w:color="auto" w:sz="6" w:space="0"/>
              <w:right w:val="single" w:color="auto" w:sz="6" w:space="0"/>
            </w:tcBorders>
            <w:vAlign w:val="center"/>
          </w:tcPr>
          <w:p>
            <w:pPr>
              <w:spacing w:line="500" w:lineRule="exact"/>
              <w:ind w:firstLine="37" w:firstLineChars="16"/>
              <w:contextualSpacing/>
              <w:jc w:val="center"/>
              <w:rPr>
                <w:rFonts w:ascii="宋体" w:hAnsi="宋体" w:cs="宋体"/>
                <w:spacing w:val="-2"/>
                <w:sz w:val="24"/>
                <w:szCs w:val="24"/>
              </w:rPr>
            </w:pPr>
            <w:r>
              <w:rPr>
                <w:rFonts w:hint="eastAsia" w:ascii="宋体" w:hAnsi="宋体" w:cs="宋体"/>
                <w:spacing w:val="-2"/>
                <w:sz w:val="24"/>
                <w:szCs w:val="24"/>
              </w:rPr>
              <w:t>3</w:t>
            </w:r>
          </w:p>
        </w:tc>
        <w:tc>
          <w:tcPr>
            <w:tcW w:w="709" w:type="dxa"/>
            <w:tcBorders>
              <w:top w:val="single" w:color="auto" w:sz="6" w:space="0"/>
              <w:left w:val="single" w:color="auto" w:sz="6" w:space="0"/>
              <w:bottom w:val="single" w:color="auto" w:sz="6" w:space="0"/>
              <w:right w:val="single" w:color="auto" w:sz="12" w:space="0"/>
            </w:tcBorders>
            <w:vAlign w:val="center"/>
          </w:tcPr>
          <w:p>
            <w:pPr>
              <w:spacing w:line="500" w:lineRule="exact"/>
              <w:ind w:firstLine="39" w:firstLineChars="16"/>
              <w:contextualSpacing/>
              <w:jc w:val="center"/>
              <w:rPr>
                <w:rFonts w:ascii="宋体" w:hAnsi="宋体" w:cs="宋体"/>
                <w:b/>
                <w:sz w:val="24"/>
                <w:szCs w:val="24"/>
              </w:rPr>
            </w:pPr>
            <w:r>
              <w:rPr>
                <w:rFonts w:hint="eastAsia" w:ascii="宋体" w:hAnsi="宋体" w:cs="宋体"/>
                <w:b/>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500" w:lineRule="exact"/>
              <w:contextualSpacing/>
              <w:jc w:val="center"/>
              <w:rPr>
                <w:rFonts w:ascii="宋体" w:hAnsi="宋体" w:cs="宋体"/>
                <w:sz w:val="24"/>
                <w:szCs w:val="24"/>
              </w:rPr>
            </w:pPr>
            <w:r>
              <w:rPr>
                <w:rFonts w:hint="eastAsia" w:ascii="宋体" w:hAnsi="宋体" w:cs="宋体"/>
                <w:sz w:val="24"/>
                <w:szCs w:val="24"/>
              </w:rPr>
              <w:t>1</w:t>
            </w:r>
          </w:p>
        </w:tc>
        <w:tc>
          <w:tcPr>
            <w:tcW w:w="6479" w:type="dxa"/>
            <w:tcBorders>
              <w:top w:val="single" w:color="auto" w:sz="6" w:space="0"/>
              <w:left w:val="single" w:color="auto" w:sz="6" w:space="0"/>
              <w:bottom w:val="single" w:color="auto" w:sz="6" w:space="0"/>
              <w:right w:val="single" w:color="auto" w:sz="4" w:space="0"/>
            </w:tcBorders>
            <w:vAlign w:val="center"/>
          </w:tcPr>
          <w:p>
            <w:pPr>
              <w:spacing w:line="500" w:lineRule="exact"/>
              <w:contextualSpacing/>
              <w:rPr>
                <w:rFonts w:ascii="宋体" w:hAnsi="宋体" w:cs="宋体"/>
                <w:spacing w:val="-2"/>
                <w:sz w:val="24"/>
                <w:szCs w:val="24"/>
              </w:rPr>
            </w:pPr>
            <w:r>
              <w:rPr>
                <w:rFonts w:hint="eastAsia" w:ascii="宋体" w:hAnsi="宋体" w:cs="宋体"/>
                <w:spacing w:val="-2"/>
                <w:sz w:val="24"/>
                <w:szCs w:val="24"/>
              </w:rPr>
              <w:t>是否提供资格声明函；</w:t>
            </w:r>
          </w:p>
        </w:tc>
        <w:tc>
          <w:tcPr>
            <w:tcW w:w="616" w:type="dxa"/>
            <w:tcBorders>
              <w:top w:val="single" w:color="auto" w:sz="6" w:space="0"/>
              <w:left w:val="single" w:color="auto" w:sz="4" w:space="0"/>
              <w:bottom w:val="single" w:color="auto" w:sz="6" w:space="0"/>
              <w:right w:val="single" w:color="auto" w:sz="4" w:space="0"/>
            </w:tcBorders>
            <w:vAlign w:val="center"/>
          </w:tcPr>
          <w:p>
            <w:pPr>
              <w:spacing w:line="500" w:lineRule="exact"/>
              <w:ind w:firstLine="424" w:firstLineChars="180"/>
              <w:contextualSpacing/>
              <w:rPr>
                <w:rFonts w:ascii="宋体" w:hAnsi="宋体" w:cs="宋体"/>
                <w:spacing w:val="-2"/>
                <w:sz w:val="24"/>
                <w:szCs w:val="24"/>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500" w:lineRule="exact"/>
              <w:ind w:firstLine="424" w:firstLineChars="180"/>
              <w:contextualSpacing/>
              <w:rPr>
                <w:rFonts w:ascii="宋体" w:hAnsi="宋体" w:cs="宋体"/>
                <w:spacing w:val="-2"/>
                <w:sz w:val="24"/>
                <w:szCs w:val="24"/>
              </w:rPr>
            </w:pPr>
          </w:p>
        </w:tc>
        <w:tc>
          <w:tcPr>
            <w:tcW w:w="708" w:type="dxa"/>
            <w:tcBorders>
              <w:top w:val="single" w:color="auto" w:sz="6" w:space="0"/>
              <w:left w:val="single" w:color="auto" w:sz="6" w:space="0"/>
              <w:bottom w:val="single" w:color="auto" w:sz="6" w:space="0"/>
              <w:right w:val="single" w:color="auto" w:sz="4" w:space="0"/>
            </w:tcBorders>
          </w:tcPr>
          <w:p>
            <w:pPr>
              <w:spacing w:line="500" w:lineRule="exact"/>
              <w:ind w:firstLine="424" w:firstLineChars="180"/>
              <w:contextualSpacing/>
              <w:rPr>
                <w:rFonts w:ascii="宋体" w:hAnsi="宋体" w:cs="宋体"/>
                <w:spacing w:val="-2"/>
                <w:sz w:val="24"/>
                <w:szCs w:val="24"/>
              </w:rPr>
            </w:pPr>
          </w:p>
        </w:tc>
        <w:tc>
          <w:tcPr>
            <w:tcW w:w="709" w:type="dxa"/>
            <w:tcBorders>
              <w:top w:val="single" w:color="auto" w:sz="6" w:space="0"/>
              <w:left w:val="single" w:color="auto" w:sz="4" w:space="0"/>
              <w:bottom w:val="single" w:color="auto" w:sz="6" w:space="0"/>
              <w:right w:val="single" w:color="auto" w:sz="12" w:space="0"/>
            </w:tcBorders>
          </w:tcPr>
          <w:p>
            <w:pPr>
              <w:spacing w:line="500" w:lineRule="exact"/>
              <w:contextualSpacing/>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3"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500" w:lineRule="exact"/>
              <w:contextualSpacing/>
              <w:jc w:val="center"/>
              <w:rPr>
                <w:rFonts w:ascii="宋体" w:hAnsi="宋体" w:cs="宋体"/>
                <w:sz w:val="24"/>
                <w:szCs w:val="24"/>
              </w:rPr>
            </w:pPr>
            <w:r>
              <w:rPr>
                <w:rFonts w:hint="eastAsia" w:ascii="宋体" w:hAnsi="宋体" w:cs="宋体"/>
                <w:sz w:val="24"/>
                <w:szCs w:val="24"/>
              </w:rPr>
              <w:t>2</w:t>
            </w:r>
          </w:p>
        </w:tc>
        <w:tc>
          <w:tcPr>
            <w:tcW w:w="6479" w:type="dxa"/>
            <w:tcBorders>
              <w:top w:val="single" w:color="auto" w:sz="6" w:space="0"/>
              <w:left w:val="single" w:color="auto" w:sz="6" w:space="0"/>
              <w:bottom w:val="single" w:color="auto" w:sz="6" w:space="0"/>
              <w:right w:val="single" w:color="auto" w:sz="4" w:space="0"/>
            </w:tcBorders>
            <w:vAlign w:val="center"/>
          </w:tcPr>
          <w:p>
            <w:pPr>
              <w:spacing w:line="500" w:lineRule="exact"/>
              <w:contextualSpacing/>
              <w:rPr>
                <w:rFonts w:ascii="宋体" w:hAnsi="宋体" w:cs="宋体"/>
                <w:spacing w:val="-2"/>
                <w:sz w:val="24"/>
                <w:szCs w:val="24"/>
              </w:rPr>
            </w:pPr>
            <w:r>
              <w:rPr>
                <w:rFonts w:hint="eastAsia" w:ascii="宋体" w:hAnsi="宋体" w:cs="宋体"/>
                <w:spacing w:val="-2"/>
                <w:sz w:val="24"/>
                <w:szCs w:val="24"/>
              </w:rPr>
              <w:t>投标函是否有单位盖章及法定代表人或法定代表人授权的代理人签字或盖章的；</w:t>
            </w:r>
          </w:p>
        </w:tc>
        <w:tc>
          <w:tcPr>
            <w:tcW w:w="616" w:type="dxa"/>
            <w:tcBorders>
              <w:top w:val="single" w:color="auto" w:sz="6" w:space="0"/>
              <w:left w:val="single" w:color="auto" w:sz="4" w:space="0"/>
              <w:bottom w:val="single" w:color="auto" w:sz="6" w:space="0"/>
              <w:right w:val="single" w:color="auto" w:sz="4" w:space="0"/>
            </w:tcBorders>
            <w:vAlign w:val="center"/>
          </w:tcPr>
          <w:p>
            <w:pPr>
              <w:spacing w:line="500" w:lineRule="exact"/>
              <w:ind w:firstLine="424" w:firstLineChars="180"/>
              <w:contextualSpacing/>
              <w:rPr>
                <w:rFonts w:ascii="宋体" w:hAnsi="宋体" w:cs="宋体"/>
                <w:spacing w:val="-2"/>
                <w:sz w:val="24"/>
                <w:szCs w:val="24"/>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500" w:lineRule="exact"/>
              <w:ind w:firstLine="424" w:firstLineChars="180"/>
              <w:contextualSpacing/>
              <w:rPr>
                <w:rFonts w:ascii="宋体" w:hAnsi="宋体" w:cs="宋体"/>
                <w:spacing w:val="-2"/>
                <w:sz w:val="24"/>
                <w:szCs w:val="24"/>
              </w:rPr>
            </w:pPr>
          </w:p>
        </w:tc>
        <w:tc>
          <w:tcPr>
            <w:tcW w:w="708" w:type="dxa"/>
            <w:tcBorders>
              <w:top w:val="single" w:color="auto" w:sz="6" w:space="0"/>
              <w:left w:val="single" w:color="auto" w:sz="6" w:space="0"/>
              <w:bottom w:val="single" w:color="auto" w:sz="6" w:space="0"/>
              <w:right w:val="single" w:color="auto" w:sz="4" w:space="0"/>
            </w:tcBorders>
          </w:tcPr>
          <w:p>
            <w:pPr>
              <w:spacing w:line="500" w:lineRule="exact"/>
              <w:ind w:firstLine="424" w:firstLineChars="180"/>
              <w:contextualSpacing/>
              <w:rPr>
                <w:rFonts w:ascii="宋体" w:hAnsi="宋体" w:cs="宋体"/>
                <w:spacing w:val="-2"/>
                <w:sz w:val="24"/>
                <w:szCs w:val="24"/>
              </w:rPr>
            </w:pPr>
          </w:p>
        </w:tc>
        <w:tc>
          <w:tcPr>
            <w:tcW w:w="709" w:type="dxa"/>
            <w:tcBorders>
              <w:top w:val="single" w:color="auto" w:sz="6" w:space="0"/>
              <w:left w:val="single" w:color="auto" w:sz="4" w:space="0"/>
              <w:bottom w:val="single" w:color="auto" w:sz="6" w:space="0"/>
              <w:right w:val="single" w:color="auto" w:sz="12" w:space="0"/>
            </w:tcBorders>
          </w:tcPr>
          <w:p>
            <w:pPr>
              <w:spacing w:line="500" w:lineRule="exact"/>
              <w:contextualSpacing/>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500" w:lineRule="exact"/>
              <w:contextualSpacing/>
              <w:jc w:val="center"/>
              <w:rPr>
                <w:rFonts w:ascii="宋体" w:hAnsi="宋体" w:cs="宋体"/>
                <w:sz w:val="24"/>
                <w:szCs w:val="24"/>
              </w:rPr>
            </w:pPr>
            <w:r>
              <w:rPr>
                <w:rFonts w:hint="eastAsia" w:ascii="宋体" w:hAnsi="宋体" w:cs="宋体"/>
                <w:sz w:val="24"/>
                <w:szCs w:val="24"/>
              </w:rPr>
              <w:t>3</w:t>
            </w:r>
          </w:p>
        </w:tc>
        <w:tc>
          <w:tcPr>
            <w:tcW w:w="6479" w:type="dxa"/>
            <w:tcBorders>
              <w:top w:val="single" w:color="auto" w:sz="6" w:space="0"/>
              <w:left w:val="single" w:color="auto" w:sz="6" w:space="0"/>
              <w:bottom w:val="single" w:color="auto" w:sz="6" w:space="0"/>
              <w:right w:val="single" w:color="auto" w:sz="4" w:space="0"/>
            </w:tcBorders>
            <w:vAlign w:val="center"/>
          </w:tcPr>
          <w:p>
            <w:pPr>
              <w:spacing w:line="500" w:lineRule="exact"/>
              <w:contextualSpacing/>
              <w:rPr>
                <w:rFonts w:ascii="宋体" w:hAnsi="宋体" w:cs="宋体"/>
                <w:spacing w:val="-2"/>
                <w:sz w:val="24"/>
                <w:szCs w:val="24"/>
              </w:rPr>
            </w:pPr>
            <w:r>
              <w:rPr>
                <w:rFonts w:hint="eastAsia" w:ascii="宋体" w:hAnsi="宋体" w:cs="宋体"/>
                <w:spacing w:val="-2"/>
                <w:sz w:val="24"/>
                <w:szCs w:val="24"/>
              </w:rPr>
              <w:t>是否按规定提交投标文件分数；</w:t>
            </w:r>
          </w:p>
        </w:tc>
        <w:tc>
          <w:tcPr>
            <w:tcW w:w="616" w:type="dxa"/>
            <w:tcBorders>
              <w:top w:val="single" w:color="auto" w:sz="6" w:space="0"/>
              <w:left w:val="single" w:color="auto" w:sz="4" w:space="0"/>
              <w:bottom w:val="single" w:color="auto" w:sz="6" w:space="0"/>
              <w:right w:val="single" w:color="auto" w:sz="4" w:space="0"/>
            </w:tcBorders>
            <w:vAlign w:val="center"/>
          </w:tcPr>
          <w:p>
            <w:pPr>
              <w:spacing w:line="500" w:lineRule="exact"/>
              <w:ind w:firstLine="424" w:firstLineChars="180"/>
              <w:contextualSpacing/>
              <w:rPr>
                <w:rFonts w:ascii="宋体" w:hAnsi="宋体" w:cs="宋体"/>
                <w:spacing w:val="-2"/>
                <w:sz w:val="24"/>
                <w:szCs w:val="24"/>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500" w:lineRule="exact"/>
              <w:ind w:firstLine="424" w:firstLineChars="180"/>
              <w:contextualSpacing/>
              <w:rPr>
                <w:rFonts w:ascii="宋体" w:hAnsi="宋体" w:cs="宋体"/>
                <w:spacing w:val="-2"/>
                <w:sz w:val="24"/>
                <w:szCs w:val="24"/>
              </w:rPr>
            </w:pPr>
          </w:p>
        </w:tc>
        <w:tc>
          <w:tcPr>
            <w:tcW w:w="708" w:type="dxa"/>
            <w:tcBorders>
              <w:top w:val="single" w:color="auto" w:sz="6" w:space="0"/>
              <w:left w:val="single" w:color="auto" w:sz="6" w:space="0"/>
              <w:bottom w:val="single" w:color="auto" w:sz="6" w:space="0"/>
              <w:right w:val="single" w:color="auto" w:sz="4" w:space="0"/>
            </w:tcBorders>
          </w:tcPr>
          <w:p>
            <w:pPr>
              <w:spacing w:line="500" w:lineRule="exact"/>
              <w:ind w:firstLine="424" w:firstLineChars="180"/>
              <w:contextualSpacing/>
              <w:rPr>
                <w:rFonts w:ascii="宋体" w:hAnsi="宋体" w:cs="宋体"/>
                <w:spacing w:val="-2"/>
                <w:sz w:val="24"/>
                <w:szCs w:val="24"/>
              </w:rPr>
            </w:pPr>
          </w:p>
        </w:tc>
        <w:tc>
          <w:tcPr>
            <w:tcW w:w="709" w:type="dxa"/>
            <w:tcBorders>
              <w:top w:val="single" w:color="auto" w:sz="6" w:space="0"/>
              <w:left w:val="single" w:color="auto" w:sz="4" w:space="0"/>
              <w:bottom w:val="single" w:color="auto" w:sz="6" w:space="0"/>
              <w:right w:val="single" w:color="auto" w:sz="12" w:space="0"/>
            </w:tcBorders>
          </w:tcPr>
          <w:p>
            <w:pPr>
              <w:spacing w:line="500" w:lineRule="exact"/>
              <w:contextualSpacing/>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500" w:lineRule="exact"/>
              <w:contextualSpacing/>
              <w:jc w:val="center"/>
              <w:rPr>
                <w:rFonts w:ascii="宋体" w:hAnsi="宋体" w:cs="宋体"/>
                <w:sz w:val="24"/>
                <w:szCs w:val="24"/>
              </w:rPr>
            </w:pPr>
            <w:r>
              <w:rPr>
                <w:rFonts w:hint="eastAsia" w:ascii="宋体" w:hAnsi="宋体" w:cs="宋体"/>
                <w:sz w:val="24"/>
                <w:szCs w:val="24"/>
              </w:rPr>
              <w:t>4</w:t>
            </w:r>
          </w:p>
        </w:tc>
        <w:tc>
          <w:tcPr>
            <w:tcW w:w="6479" w:type="dxa"/>
            <w:tcBorders>
              <w:top w:val="single" w:color="auto" w:sz="6" w:space="0"/>
              <w:left w:val="single" w:color="auto" w:sz="6" w:space="0"/>
              <w:bottom w:val="single" w:color="auto" w:sz="6" w:space="0"/>
              <w:right w:val="single" w:color="auto" w:sz="4" w:space="0"/>
            </w:tcBorders>
            <w:vAlign w:val="center"/>
          </w:tcPr>
          <w:p>
            <w:pPr>
              <w:spacing w:line="500" w:lineRule="exact"/>
              <w:contextualSpacing/>
              <w:rPr>
                <w:rFonts w:ascii="宋体" w:hAnsi="宋体" w:cs="宋体"/>
                <w:spacing w:val="-2"/>
                <w:sz w:val="24"/>
                <w:szCs w:val="24"/>
              </w:rPr>
            </w:pPr>
            <w:r>
              <w:rPr>
                <w:rFonts w:hint="eastAsia" w:ascii="宋体" w:hAnsi="宋体" w:cs="宋体"/>
                <w:spacing w:val="-2"/>
                <w:sz w:val="24"/>
                <w:szCs w:val="24"/>
              </w:rPr>
              <w:t>是否按规定的格式填写，内容不全或关键字迹模糊、无法辨认的；</w:t>
            </w:r>
          </w:p>
        </w:tc>
        <w:tc>
          <w:tcPr>
            <w:tcW w:w="616" w:type="dxa"/>
            <w:tcBorders>
              <w:top w:val="single" w:color="auto" w:sz="6" w:space="0"/>
              <w:left w:val="single" w:color="auto" w:sz="4" w:space="0"/>
              <w:bottom w:val="single" w:color="auto" w:sz="6" w:space="0"/>
              <w:right w:val="single" w:color="auto" w:sz="4" w:space="0"/>
            </w:tcBorders>
            <w:vAlign w:val="center"/>
          </w:tcPr>
          <w:p>
            <w:pPr>
              <w:spacing w:line="500" w:lineRule="exact"/>
              <w:ind w:firstLine="424" w:firstLineChars="180"/>
              <w:contextualSpacing/>
              <w:rPr>
                <w:rFonts w:ascii="宋体" w:hAnsi="宋体" w:cs="宋体"/>
                <w:spacing w:val="-2"/>
                <w:sz w:val="24"/>
                <w:szCs w:val="24"/>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500" w:lineRule="exact"/>
              <w:ind w:firstLine="424" w:firstLineChars="180"/>
              <w:contextualSpacing/>
              <w:rPr>
                <w:rFonts w:ascii="宋体" w:hAnsi="宋体" w:cs="宋体"/>
                <w:spacing w:val="-2"/>
                <w:sz w:val="24"/>
                <w:szCs w:val="24"/>
              </w:rPr>
            </w:pPr>
          </w:p>
        </w:tc>
        <w:tc>
          <w:tcPr>
            <w:tcW w:w="708" w:type="dxa"/>
            <w:tcBorders>
              <w:top w:val="single" w:color="auto" w:sz="6" w:space="0"/>
              <w:left w:val="single" w:color="auto" w:sz="6" w:space="0"/>
              <w:bottom w:val="single" w:color="auto" w:sz="6" w:space="0"/>
              <w:right w:val="single" w:color="auto" w:sz="4" w:space="0"/>
            </w:tcBorders>
          </w:tcPr>
          <w:p>
            <w:pPr>
              <w:spacing w:line="500" w:lineRule="exact"/>
              <w:ind w:firstLine="424" w:firstLineChars="180"/>
              <w:contextualSpacing/>
              <w:rPr>
                <w:rFonts w:ascii="宋体" w:hAnsi="宋体" w:cs="宋体"/>
                <w:spacing w:val="-2"/>
                <w:sz w:val="24"/>
                <w:szCs w:val="24"/>
              </w:rPr>
            </w:pPr>
          </w:p>
        </w:tc>
        <w:tc>
          <w:tcPr>
            <w:tcW w:w="709" w:type="dxa"/>
            <w:tcBorders>
              <w:top w:val="single" w:color="auto" w:sz="6" w:space="0"/>
              <w:left w:val="single" w:color="auto" w:sz="4" w:space="0"/>
              <w:bottom w:val="single" w:color="auto" w:sz="6" w:space="0"/>
              <w:right w:val="single" w:color="auto" w:sz="12" w:space="0"/>
            </w:tcBorders>
          </w:tcPr>
          <w:p>
            <w:pPr>
              <w:spacing w:line="500" w:lineRule="exact"/>
              <w:contextualSpacing/>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500" w:lineRule="exact"/>
              <w:contextualSpacing/>
              <w:jc w:val="center"/>
              <w:rPr>
                <w:rFonts w:ascii="宋体" w:hAnsi="宋体" w:cs="宋体"/>
                <w:sz w:val="24"/>
                <w:szCs w:val="24"/>
              </w:rPr>
            </w:pPr>
            <w:r>
              <w:rPr>
                <w:rFonts w:hint="eastAsia" w:ascii="宋体" w:hAnsi="宋体" w:cs="宋体"/>
                <w:sz w:val="24"/>
                <w:szCs w:val="24"/>
              </w:rPr>
              <w:t>5</w:t>
            </w:r>
          </w:p>
        </w:tc>
        <w:tc>
          <w:tcPr>
            <w:tcW w:w="6479" w:type="dxa"/>
            <w:tcBorders>
              <w:top w:val="single" w:color="auto" w:sz="6" w:space="0"/>
              <w:left w:val="single" w:color="auto" w:sz="6" w:space="0"/>
              <w:bottom w:val="single" w:color="auto" w:sz="6" w:space="0"/>
              <w:right w:val="single" w:color="auto" w:sz="4" w:space="0"/>
            </w:tcBorders>
            <w:vAlign w:val="center"/>
          </w:tcPr>
          <w:p>
            <w:pPr>
              <w:spacing w:line="500" w:lineRule="exact"/>
              <w:contextualSpacing/>
              <w:rPr>
                <w:rFonts w:ascii="宋体" w:hAnsi="宋体" w:cs="宋体"/>
                <w:spacing w:val="-2"/>
                <w:sz w:val="24"/>
                <w:szCs w:val="24"/>
              </w:rPr>
            </w:pPr>
            <w:r>
              <w:rPr>
                <w:rFonts w:hint="eastAsia" w:ascii="宋体" w:hAnsi="宋体" w:cs="宋体"/>
                <w:spacing w:val="-2"/>
                <w:sz w:val="24"/>
                <w:szCs w:val="24"/>
              </w:rPr>
              <w:t>投标文件是否按照招标文件要求编写、装订；</w:t>
            </w:r>
          </w:p>
        </w:tc>
        <w:tc>
          <w:tcPr>
            <w:tcW w:w="616" w:type="dxa"/>
            <w:tcBorders>
              <w:top w:val="single" w:color="auto" w:sz="6" w:space="0"/>
              <w:left w:val="single" w:color="auto" w:sz="4" w:space="0"/>
              <w:bottom w:val="single" w:color="auto" w:sz="6" w:space="0"/>
              <w:right w:val="single" w:color="auto" w:sz="4" w:space="0"/>
            </w:tcBorders>
            <w:vAlign w:val="center"/>
          </w:tcPr>
          <w:p>
            <w:pPr>
              <w:spacing w:line="500" w:lineRule="exact"/>
              <w:ind w:firstLine="424" w:firstLineChars="180"/>
              <w:contextualSpacing/>
              <w:rPr>
                <w:rFonts w:ascii="宋体" w:hAnsi="宋体" w:cs="宋体"/>
                <w:spacing w:val="-2"/>
                <w:sz w:val="24"/>
                <w:szCs w:val="24"/>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500" w:lineRule="exact"/>
              <w:ind w:firstLine="424" w:firstLineChars="180"/>
              <w:contextualSpacing/>
              <w:rPr>
                <w:rFonts w:ascii="宋体" w:hAnsi="宋体" w:cs="宋体"/>
                <w:spacing w:val="-2"/>
                <w:sz w:val="24"/>
                <w:szCs w:val="24"/>
              </w:rPr>
            </w:pPr>
          </w:p>
        </w:tc>
        <w:tc>
          <w:tcPr>
            <w:tcW w:w="708" w:type="dxa"/>
            <w:tcBorders>
              <w:top w:val="single" w:color="auto" w:sz="6" w:space="0"/>
              <w:left w:val="single" w:color="auto" w:sz="6" w:space="0"/>
              <w:bottom w:val="single" w:color="auto" w:sz="6" w:space="0"/>
              <w:right w:val="single" w:color="auto" w:sz="4" w:space="0"/>
            </w:tcBorders>
          </w:tcPr>
          <w:p>
            <w:pPr>
              <w:spacing w:line="500" w:lineRule="exact"/>
              <w:ind w:firstLine="424" w:firstLineChars="180"/>
              <w:contextualSpacing/>
              <w:rPr>
                <w:rFonts w:ascii="宋体" w:hAnsi="宋体" w:cs="宋体"/>
                <w:spacing w:val="-2"/>
                <w:sz w:val="24"/>
                <w:szCs w:val="24"/>
              </w:rPr>
            </w:pPr>
          </w:p>
        </w:tc>
        <w:tc>
          <w:tcPr>
            <w:tcW w:w="709" w:type="dxa"/>
            <w:tcBorders>
              <w:top w:val="single" w:color="auto" w:sz="6" w:space="0"/>
              <w:left w:val="single" w:color="auto" w:sz="4" w:space="0"/>
              <w:bottom w:val="single" w:color="auto" w:sz="6" w:space="0"/>
              <w:right w:val="single" w:color="auto" w:sz="12" w:space="0"/>
            </w:tcBorders>
          </w:tcPr>
          <w:p>
            <w:pPr>
              <w:spacing w:line="500" w:lineRule="exact"/>
              <w:contextualSpacing/>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500" w:lineRule="exact"/>
              <w:contextualSpacing/>
              <w:jc w:val="center"/>
              <w:rPr>
                <w:rFonts w:ascii="宋体" w:hAnsi="宋体" w:cs="宋体"/>
                <w:sz w:val="24"/>
                <w:szCs w:val="24"/>
              </w:rPr>
            </w:pPr>
            <w:r>
              <w:rPr>
                <w:rFonts w:hint="eastAsia" w:ascii="宋体" w:hAnsi="宋体" w:cs="宋体"/>
                <w:sz w:val="24"/>
                <w:szCs w:val="24"/>
              </w:rPr>
              <w:t>6</w:t>
            </w:r>
          </w:p>
        </w:tc>
        <w:tc>
          <w:tcPr>
            <w:tcW w:w="6479" w:type="dxa"/>
            <w:tcBorders>
              <w:top w:val="single" w:color="auto" w:sz="6" w:space="0"/>
              <w:left w:val="single" w:color="auto" w:sz="6" w:space="0"/>
              <w:bottom w:val="single" w:color="auto" w:sz="6" w:space="0"/>
              <w:right w:val="single" w:color="auto" w:sz="4" w:space="0"/>
            </w:tcBorders>
            <w:vAlign w:val="center"/>
          </w:tcPr>
          <w:p>
            <w:pPr>
              <w:spacing w:line="500" w:lineRule="exact"/>
              <w:contextualSpacing/>
              <w:rPr>
                <w:rFonts w:ascii="宋体" w:hAnsi="宋体" w:cs="宋体"/>
                <w:spacing w:val="-2"/>
                <w:sz w:val="24"/>
                <w:szCs w:val="24"/>
              </w:rPr>
            </w:pPr>
            <w:r>
              <w:rPr>
                <w:rFonts w:hint="eastAsia" w:ascii="宋体" w:hAnsi="宋体" w:cs="宋体"/>
                <w:spacing w:val="-2"/>
                <w:sz w:val="24"/>
                <w:szCs w:val="24"/>
              </w:rPr>
              <w:t>投标人所报工期是否超过招标文件规定期限的；</w:t>
            </w:r>
          </w:p>
        </w:tc>
        <w:tc>
          <w:tcPr>
            <w:tcW w:w="616" w:type="dxa"/>
            <w:tcBorders>
              <w:top w:val="single" w:color="auto" w:sz="6" w:space="0"/>
              <w:left w:val="single" w:color="auto" w:sz="4" w:space="0"/>
              <w:bottom w:val="single" w:color="auto" w:sz="6" w:space="0"/>
              <w:right w:val="single" w:color="auto" w:sz="4" w:space="0"/>
            </w:tcBorders>
            <w:vAlign w:val="center"/>
          </w:tcPr>
          <w:p>
            <w:pPr>
              <w:spacing w:line="500" w:lineRule="exact"/>
              <w:ind w:firstLine="424" w:firstLineChars="180"/>
              <w:contextualSpacing/>
              <w:rPr>
                <w:rFonts w:ascii="宋体" w:hAnsi="宋体" w:cs="宋体"/>
                <w:spacing w:val="-2"/>
                <w:sz w:val="24"/>
                <w:szCs w:val="24"/>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500" w:lineRule="exact"/>
              <w:ind w:firstLine="424" w:firstLineChars="180"/>
              <w:contextualSpacing/>
              <w:rPr>
                <w:rFonts w:ascii="宋体" w:hAnsi="宋体" w:cs="宋体"/>
                <w:spacing w:val="-2"/>
                <w:sz w:val="24"/>
                <w:szCs w:val="24"/>
              </w:rPr>
            </w:pPr>
          </w:p>
        </w:tc>
        <w:tc>
          <w:tcPr>
            <w:tcW w:w="708" w:type="dxa"/>
            <w:tcBorders>
              <w:top w:val="single" w:color="auto" w:sz="6" w:space="0"/>
              <w:left w:val="single" w:color="auto" w:sz="6" w:space="0"/>
              <w:bottom w:val="single" w:color="auto" w:sz="6" w:space="0"/>
              <w:right w:val="single" w:color="auto" w:sz="4" w:space="0"/>
            </w:tcBorders>
          </w:tcPr>
          <w:p>
            <w:pPr>
              <w:spacing w:line="500" w:lineRule="exact"/>
              <w:ind w:firstLine="424" w:firstLineChars="180"/>
              <w:contextualSpacing/>
              <w:rPr>
                <w:rFonts w:ascii="宋体" w:hAnsi="宋体" w:cs="宋体"/>
                <w:spacing w:val="-2"/>
                <w:sz w:val="24"/>
                <w:szCs w:val="24"/>
              </w:rPr>
            </w:pPr>
          </w:p>
        </w:tc>
        <w:tc>
          <w:tcPr>
            <w:tcW w:w="709" w:type="dxa"/>
            <w:tcBorders>
              <w:top w:val="single" w:color="auto" w:sz="6" w:space="0"/>
              <w:left w:val="single" w:color="auto" w:sz="4" w:space="0"/>
              <w:bottom w:val="single" w:color="auto" w:sz="6" w:space="0"/>
              <w:right w:val="single" w:color="auto" w:sz="12" w:space="0"/>
            </w:tcBorders>
          </w:tcPr>
          <w:p>
            <w:pPr>
              <w:spacing w:line="500" w:lineRule="exact"/>
              <w:contextualSpacing/>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500" w:lineRule="exact"/>
              <w:contextualSpacing/>
              <w:jc w:val="center"/>
              <w:rPr>
                <w:rFonts w:ascii="宋体" w:hAnsi="宋体" w:cs="宋体"/>
                <w:sz w:val="24"/>
                <w:szCs w:val="24"/>
              </w:rPr>
            </w:pPr>
            <w:r>
              <w:rPr>
                <w:rFonts w:hint="eastAsia" w:ascii="宋体" w:hAnsi="宋体" w:cs="宋体"/>
                <w:sz w:val="24"/>
                <w:szCs w:val="24"/>
              </w:rPr>
              <w:t>7</w:t>
            </w:r>
          </w:p>
        </w:tc>
        <w:tc>
          <w:tcPr>
            <w:tcW w:w="6479" w:type="dxa"/>
            <w:tcBorders>
              <w:top w:val="single" w:color="auto" w:sz="6" w:space="0"/>
              <w:left w:val="single" w:color="auto" w:sz="6" w:space="0"/>
              <w:bottom w:val="single" w:color="auto" w:sz="6" w:space="0"/>
              <w:right w:val="single" w:color="auto" w:sz="4" w:space="0"/>
            </w:tcBorders>
            <w:vAlign w:val="center"/>
          </w:tcPr>
          <w:p>
            <w:pPr>
              <w:spacing w:line="500" w:lineRule="exact"/>
              <w:contextualSpacing/>
              <w:rPr>
                <w:rFonts w:ascii="宋体" w:hAnsi="宋体" w:cs="宋体"/>
                <w:spacing w:val="-2"/>
                <w:sz w:val="24"/>
                <w:szCs w:val="24"/>
              </w:rPr>
            </w:pPr>
            <w:r>
              <w:rPr>
                <w:rFonts w:hint="eastAsia" w:ascii="宋体" w:hAnsi="宋体" w:cs="宋体"/>
                <w:sz w:val="24"/>
                <w:szCs w:val="24"/>
              </w:rPr>
              <w:t>投标报价是否超过最高限价（预算金额）；</w:t>
            </w:r>
          </w:p>
        </w:tc>
        <w:tc>
          <w:tcPr>
            <w:tcW w:w="616" w:type="dxa"/>
            <w:tcBorders>
              <w:top w:val="single" w:color="auto" w:sz="6" w:space="0"/>
              <w:left w:val="single" w:color="auto" w:sz="4" w:space="0"/>
              <w:bottom w:val="single" w:color="auto" w:sz="6" w:space="0"/>
              <w:right w:val="single" w:color="auto" w:sz="4" w:space="0"/>
            </w:tcBorders>
            <w:vAlign w:val="center"/>
          </w:tcPr>
          <w:p>
            <w:pPr>
              <w:spacing w:line="500" w:lineRule="exact"/>
              <w:ind w:firstLine="424" w:firstLineChars="180"/>
              <w:contextualSpacing/>
              <w:rPr>
                <w:rFonts w:ascii="宋体" w:hAnsi="宋体" w:cs="宋体"/>
                <w:spacing w:val="-2"/>
                <w:sz w:val="24"/>
                <w:szCs w:val="24"/>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500" w:lineRule="exact"/>
              <w:ind w:firstLine="424" w:firstLineChars="180"/>
              <w:contextualSpacing/>
              <w:rPr>
                <w:rFonts w:ascii="宋体" w:hAnsi="宋体" w:cs="宋体"/>
                <w:spacing w:val="-2"/>
                <w:sz w:val="24"/>
                <w:szCs w:val="24"/>
              </w:rPr>
            </w:pPr>
          </w:p>
        </w:tc>
        <w:tc>
          <w:tcPr>
            <w:tcW w:w="708" w:type="dxa"/>
            <w:tcBorders>
              <w:top w:val="single" w:color="auto" w:sz="6" w:space="0"/>
              <w:left w:val="single" w:color="auto" w:sz="6" w:space="0"/>
              <w:bottom w:val="single" w:color="auto" w:sz="6" w:space="0"/>
              <w:right w:val="single" w:color="auto" w:sz="4" w:space="0"/>
            </w:tcBorders>
          </w:tcPr>
          <w:p>
            <w:pPr>
              <w:spacing w:line="500" w:lineRule="exact"/>
              <w:ind w:firstLine="424" w:firstLineChars="180"/>
              <w:contextualSpacing/>
              <w:rPr>
                <w:rFonts w:ascii="宋体" w:hAnsi="宋体" w:cs="宋体"/>
                <w:spacing w:val="-2"/>
                <w:sz w:val="24"/>
                <w:szCs w:val="24"/>
              </w:rPr>
            </w:pPr>
          </w:p>
        </w:tc>
        <w:tc>
          <w:tcPr>
            <w:tcW w:w="709" w:type="dxa"/>
            <w:tcBorders>
              <w:top w:val="single" w:color="auto" w:sz="6" w:space="0"/>
              <w:left w:val="single" w:color="auto" w:sz="4" w:space="0"/>
              <w:bottom w:val="single" w:color="auto" w:sz="6" w:space="0"/>
              <w:right w:val="single" w:color="auto" w:sz="12" w:space="0"/>
            </w:tcBorders>
          </w:tcPr>
          <w:p>
            <w:pPr>
              <w:spacing w:line="500" w:lineRule="exact"/>
              <w:contextualSpacing/>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500" w:lineRule="exact"/>
              <w:contextualSpacing/>
              <w:jc w:val="center"/>
              <w:rPr>
                <w:rFonts w:ascii="宋体" w:hAnsi="宋体" w:cs="宋体"/>
                <w:sz w:val="24"/>
                <w:szCs w:val="24"/>
              </w:rPr>
            </w:pPr>
            <w:r>
              <w:rPr>
                <w:rFonts w:hint="eastAsia" w:ascii="宋体" w:hAnsi="宋体" w:cs="宋体"/>
                <w:sz w:val="24"/>
                <w:szCs w:val="24"/>
              </w:rPr>
              <w:t>8</w:t>
            </w:r>
          </w:p>
        </w:tc>
        <w:tc>
          <w:tcPr>
            <w:tcW w:w="6479" w:type="dxa"/>
            <w:tcBorders>
              <w:top w:val="single" w:color="auto" w:sz="6" w:space="0"/>
              <w:left w:val="single" w:color="auto" w:sz="6" w:space="0"/>
              <w:bottom w:val="single" w:color="auto" w:sz="6" w:space="0"/>
              <w:right w:val="single" w:color="auto" w:sz="4" w:space="0"/>
            </w:tcBorders>
            <w:vAlign w:val="center"/>
          </w:tcPr>
          <w:p>
            <w:pPr>
              <w:spacing w:line="500" w:lineRule="exact"/>
              <w:contextualSpacing/>
              <w:rPr>
                <w:rFonts w:ascii="宋体" w:hAnsi="宋体" w:cs="宋体"/>
                <w:sz w:val="24"/>
                <w:szCs w:val="24"/>
              </w:rPr>
            </w:pPr>
            <w:r>
              <w:rPr>
                <w:rFonts w:hint="eastAsia" w:ascii="宋体" w:hAnsi="宋体" w:cs="宋体"/>
                <w:sz w:val="24"/>
                <w:szCs w:val="24"/>
              </w:rPr>
              <w:t>是否只有一个有效报价，未提交选择性报价。</w:t>
            </w:r>
          </w:p>
        </w:tc>
        <w:tc>
          <w:tcPr>
            <w:tcW w:w="616" w:type="dxa"/>
            <w:tcBorders>
              <w:top w:val="single" w:color="auto" w:sz="6" w:space="0"/>
              <w:left w:val="single" w:color="auto" w:sz="4" w:space="0"/>
              <w:bottom w:val="single" w:color="auto" w:sz="6" w:space="0"/>
              <w:right w:val="single" w:color="auto" w:sz="4" w:space="0"/>
            </w:tcBorders>
            <w:vAlign w:val="center"/>
          </w:tcPr>
          <w:p>
            <w:pPr>
              <w:spacing w:line="500" w:lineRule="exact"/>
              <w:ind w:firstLine="424" w:firstLineChars="180"/>
              <w:contextualSpacing/>
              <w:rPr>
                <w:rFonts w:ascii="宋体" w:hAnsi="宋体" w:cs="宋体"/>
                <w:spacing w:val="-2"/>
                <w:sz w:val="24"/>
                <w:szCs w:val="24"/>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500" w:lineRule="exact"/>
              <w:ind w:firstLine="424" w:firstLineChars="180"/>
              <w:contextualSpacing/>
              <w:rPr>
                <w:rFonts w:ascii="宋体" w:hAnsi="宋体" w:cs="宋体"/>
                <w:spacing w:val="-2"/>
                <w:sz w:val="24"/>
                <w:szCs w:val="24"/>
              </w:rPr>
            </w:pPr>
          </w:p>
        </w:tc>
        <w:tc>
          <w:tcPr>
            <w:tcW w:w="708" w:type="dxa"/>
            <w:tcBorders>
              <w:top w:val="single" w:color="auto" w:sz="6" w:space="0"/>
              <w:left w:val="single" w:color="auto" w:sz="6" w:space="0"/>
              <w:bottom w:val="single" w:color="auto" w:sz="6" w:space="0"/>
              <w:right w:val="single" w:color="auto" w:sz="4" w:space="0"/>
            </w:tcBorders>
          </w:tcPr>
          <w:p>
            <w:pPr>
              <w:spacing w:line="500" w:lineRule="exact"/>
              <w:ind w:firstLine="424" w:firstLineChars="180"/>
              <w:contextualSpacing/>
              <w:rPr>
                <w:rFonts w:ascii="宋体" w:hAnsi="宋体" w:cs="宋体"/>
                <w:spacing w:val="-2"/>
                <w:sz w:val="24"/>
                <w:szCs w:val="24"/>
              </w:rPr>
            </w:pPr>
          </w:p>
        </w:tc>
        <w:tc>
          <w:tcPr>
            <w:tcW w:w="709" w:type="dxa"/>
            <w:tcBorders>
              <w:top w:val="single" w:color="auto" w:sz="6" w:space="0"/>
              <w:left w:val="single" w:color="auto" w:sz="4" w:space="0"/>
              <w:bottom w:val="single" w:color="auto" w:sz="6" w:space="0"/>
              <w:right w:val="single" w:color="auto" w:sz="12" w:space="0"/>
            </w:tcBorders>
          </w:tcPr>
          <w:p>
            <w:pPr>
              <w:spacing w:line="500" w:lineRule="exact"/>
              <w:contextualSpacing/>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3"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500" w:lineRule="exact"/>
              <w:contextualSpacing/>
              <w:jc w:val="center"/>
              <w:rPr>
                <w:rFonts w:ascii="宋体" w:hAnsi="宋体" w:cs="宋体"/>
                <w:sz w:val="24"/>
                <w:szCs w:val="24"/>
              </w:rPr>
            </w:pPr>
            <w:r>
              <w:rPr>
                <w:rFonts w:hint="eastAsia" w:ascii="宋体" w:hAnsi="宋体" w:cs="宋体"/>
                <w:sz w:val="24"/>
                <w:szCs w:val="24"/>
              </w:rPr>
              <w:t>9</w:t>
            </w:r>
          </w:p>
        </w:tc>
        <w:tc>
          <w:tcPr>
            <w:tcW w:w="6479" w:type="dxa"/>
            <w:tcBorders>
              <w:top w:val="single" w:color="auto" w:sz="6" w:space="0"/>
              <w:left w:val="single" w:color="auto" w:sz="6" w:space="0"/>
              <w:bottom w:val="single" w:color="auto" w:sz="6" w:space="0"/>
              <w:right w:val="single" w:color="auto" w:sz="4" w:space="0"/>
            </w:tcBorders>
            <w:vAlign w:val="center"/>
          </w:tcPr>
          <w:p>
            <w:pPr>
              <w:spacing w:line="500" w:lineRule="exact"/>
              <w:contextualSpacing/>
              <w:rPr>
                <w:rFonts w:ascii="宋体" w:hAnsi="宋体" w:cs="宋体"/>
                <w:spacing w:val="-2"/>
                <w:sz w:val="24"/>
                <w:szCs w:val="24"/>
              </w:rPr>
            </w:pPr>
            <w:r>
              <w:rPr>
                <w:rFonts w:hint="eastAsia" w:ascii="宋体" w:hAnsi="宋体" w:cs="宋体"/>
                <w:spacing w:val="-2"/>
                <w:sz w:val="24"/>
                <w:szCs w:val="24"/>
              </w:rPr>
              <w:t>投标文件载明的技术规格、检验标准和方法等是否符合招标文件要求；</w:t>
            </w:r>
          </w:p>
        </w:tc>
        <w:tc>
          <w:tcPr>
            <w:tcW w:w="616" w:type="dxa"/>
            <w:tcBorders>
              <w:top w:val="single" w:color="auto" w:sz="6" w:space="0"/>
              <w:left w:val="single" w:color="auto" w:sz="4" w:space="0"/>
              <w:bottom w:val="single" w:color="auto" w:sz="6" w:space="0"/>
              <w:right w:val="single" w:color="auto" w:sz="4" w:space="0"/>
            </w:tcBorders>
            <w:vAlign w:val="center"/>
          </w:tcPr>
          <w:p>
            <w:pPr>
              <w:widowControl/>
              <w:shd w:val="clear" w:color="auto" w:fill="FAFAFA"/>
              <w:spacing w:line="500" w:lineRule="exact"/>
              <w:ind w:firstLine="424" w:firstLineChars="180"/>
              <w:contextualSpacing/>
              <w:rPr>
                <w:rFonts w:ascii="宋体" w:hAnsi="宋体" w:cs="宋体"/>
                <w:spacing w:val="-2"/>
                <w:sz w:val="24"/>
                <w:szCs w:val="24"/>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500" w:lineRule="exact"/>
              <w:ind w:firstLine="424" w:firstLineChars="180"/>
              <w:contextualSpacing/>
              <w:rPr>
                <w:rFonts w:ascii="宋体" w:hAnsi="宋体" w:cs="宋体"/>
                <w:spacing w:val="-2"/>
                <w:sz w:val="24"/>
                <w:szCs w:val="24"/>
              </w:rPr>
            </w:pPr>
          </w:p>
        </w:tc>
        <w:tc>
          <w:tcPr>
            <w:tcW w:w="708" w:type="dxa"/>
            <w:tcBorders>
              <w:top w:val="single" w:color="auto" w:sz="6" w:space="0"/>
              <w:left w:val="single" w:color="auto" w:sz="6" w:space="0"/>
              <w:bottom w:val="single" w:color="auto" w:sz="6" w:space="0"/>
              <w:right w:val="single" w:color="auto" w:sz="4" w:space="0"/>
            </w:tcBorders>
          </w:tcPr>
          <w:p>
            <w:pPr>
              <w:spacing w:line="500" w:lineRule="exact"/>
              <w:ind w:firstLine="424" w:firstLineChars="180"/>
              <w:contextualSpacing/>
              <w:rPr>
                <w:rFonts w:ascii="宋体" w:hAnsi="宋体" w:cs="宋体"/>
                <w:spacing w:val="-2"/>
                <w:sz w:val="24"/>
                <w:szCs w:val="24"/>
              </w:rPr>
            </w:pPr>
          </w:p>
        </w:tc>
        <w:tc>
          <w:tcPr>
            <w:tcW w:w="709" w:type="dxa"/>
            <w:tcBorders>
              <w:top w:val="single" w:color="auto" w:sz="6" w:space="0"/>
              <w:left w:val="single" w:color="auto" w:sz="4" w:space="0"/>
              <w:bottom w:val="single" w:color="auto" w:sz="6" w:space="0"/>
              <w:right w:val="single" w:color="auto" w:sz="12" w:space="0"/>
            </w:tcBorders>
          </w:tcPr>
          <w:p>
            <w:pPr>
              <w:spacing w:line="500" w:lineRule="exact"/>
              <w:contextualSpacing/>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500" w:lineRule="exact"/>
              <w:contextualSpacing/>
              <w:jc w:val="center"/>
              <w:rPr>
                <w:rFonts w:ascii="宋体" w:hAnsi="宋体" w:cs="宋体"/>
                <w:sz w:val="24"/>
                <w:szCs w:val="24"/>
              </w:rPr>
            </w:pPr>
            <w:r>
              <w:rPr>
                <w:rFonts w:hint="eastAsia" w:ascii="宋体" w:hAnsi="宋体" w:cs="宋体"/>
                <w:sz w:val="24"/>
                <w:szCs w:val="24"/>
              </w:rPr>
              <w:t>10</w:t>
            </w:r>
          </w:p>
        </w:tc>
        <w:tc>
          <w:tcPr>
            <w:tcW w:w="6479" w:type="dxa"/>
            <w:tcBorders>
              <w:top w:val="single" w:color="auto" w:sz="6" w:space="0"/>
              <w:left w:val="single" w:color="auto" w:sz="6" w:space="0"/>
              <w:bottom w:val="single" w:color="auto" w:sz="6" w:space="0"/>
              <w:right w:val="single" w:color="auto" w:sz="4" w:space="0"/>
            </w:tcBorders>
            <w:vAlign w:val="center"/>
          </w:tcPr>
          <w:p>
            <w:pPr>
              <w:spacing w:line="500" w:lineRule="exact"/>
              <w:contextualSpacing/>
              <w:rPr>
                <w:rFonts w:ascii="宋体" w:hAnsi="宋体" w:eastAsia="宋体" w:cs="宋体"/>
                <w:spacing w:val="-2"/>
                <w:kern w:val="2"/>
                <w:sz w:val="24"/>
                <w:szCs w:val="24"/>
                <w:lang w:val="en-US" w:eastAsia="zh-CN" w:bidi="ar-SA"/>
              </w:rPr>
            </w:pPr>
            <w:r>
              <w:rPr>
                <w:rFonts w:hint="eastAsia" w:ascii="宋体" w:hAnsi="宋体" w:cs="宋体"/>
                <w:spacing w:val="-2"/>
                <w:sz w:val="24"/>
                <w:szCs w:val="24"/>
              </w:rPr>
              <w:t>投标文件是否附有招标人不能接受的条件；</w:t>
            </w:r>
          </w:p>
        </w:tc>
        <w:tc>
          <w:tcPr>
            <w:tcW w:w="616" w:type="dxa"/>
            <w:tcBorders>
              <w:top w:val="single" w:color="auto" w:sz="6" w:space="0"/>
              <w:left w:val="single" w:color="auto" w:sz="4" w:space="0"/>
              <w:bottom w:val="single" w:color="auto" w:sz="6" w:space="0"/>
              <w:right w:val="single" w:color="auto" w:sz="4" w:space="0"/>
            </w:tcBorders>
            <w:vAlign w:val="center"/>
          </w:tcPr>
          <w:p>
            <w:pPr>
              <w:widowControl/>
              <w:shd w:val="clear" w:color="auto" w:fill="FAFAFA"/>
              <w:spacing w:line="500" w:lineRule="exact"/>
              <w:ind w:firstLine="424" w:firstLineChars="180"/>
              <w:contextualSpacing/>
              <w:rPr>
                <w:rFonts w:ascii="宋体" w:hAnsi="宋体" w:cs="宋体"/>
                <w:spacing w:val="-2"/>
                <w:sz w:val="24"/>
                <w:szCs w:val="24"/>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500" w:lineRule="exact"/>
              <w:ind w:firstLine="424" w:firstLineChars="180"/>
              <w:contextualSpacing/>
              <w:rPr>
                <w:rFonts w:ascii="宋体" w:hAnsi="宋体" w:cs="宋体"/>
                <w:spacing w:val="-2"/>
                <w:sz w:val="24"/>
                <w:szCs w:val="24"/>
              </w:rPr>
            </w:pPr>
          </w:p>
        </w:tc>
        <w:tc>
          <w:tcPr>
            <w:tcW w:w="708" w:type="dxa"/>
            <w:tcBorders>
              <w:top w:val="single" w:color="auto" w:sz="6" w:space="0"/>
              <w:left w:val="single" w:color="auto" w:sz="6" w:space="0"/>
              <w:bottom w:val="single" w:color="auto" w:sz="6" w:space="0"/>
              <w:right w:val="single" w:color="auto" w:sz="4" w:space="0"/>
            </w:tcBorders>
          </w:tcPr>
          <w:p>
            <w:pPr>
              <w:spacing w:line="500" w:lineRule="exact"/>
              <w:ind w:firstLine="424" w:firstLineChars="180"/>
              <w:contextualSpacing/>
              <w:rPr>
                <w:rFonts w:ascii="宋体" w:hAnsi="宋体" w:cs="宋体"/>
                <w:spacing w:val="-2"/>
                <w:sz w:val="24"/>
                <w:szCs w:val="24"/>
              </w:rPr>
            </w:pPr>
          </w:p>
        </w:tc>
        <w:tc>
          <w:tcPr>
            <w:tcW w:w="709" w:type="dxa"/>
            <w:tcBorders>
              <w:top w:val="single" w:color="auto" w:sz="6" w:space="0"/>
              <w:left w:val="single" w:color="auto" w:sz="4" w:space="0"/>
              <w:bottom w:val="single" w:color="auto" w:sz="6" w:space="0"/>
              <w:right w:val="single" w:color="auto" w:sz="12" w:space="0"/>
            </w:tcBorders>
          </w:tcPr>
          <w:p>
            <w:pPr>
              <w:spacing w:line="500" w:lineRule="exact"/>
              <w:contextualSpacing/>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500" w:lineRule="exact"/>
              <w:contextualSpacing/>
              <w:jc w:val="center"/>
              <w:rPr>
                <w:rFonts w:ascii="宋体" w:hAnsi="宋体" w:cs="宋体"/>
                <w:sz w:val="24"/>
                <w:szCs w:val="24"/>
              </w:rPr>
            </w:pPr>
            <w:r>
              <w:rPr>
                <w:rFonts w:hint="eastAsia" w:ascii="宋体" w:hAnsi="宋体" w:cs="宋体"/>
                <w:sz w:val="24"/>
                <w:szCs w:val="24"/>
              </w:rPr>
              <w:t>11</w:t>
            </w:r>
          </w:p>
        </w:tc>
        <w:tc>
          <w:tcPr>
            <w:tcW w:w="6479" w:type="dxa"/>
            <w:tcBorders>
              <w:top w:val="single" w:color="auto" w:sz="6" w:space="0"/>
              <w:left w:val="single" w:color="auto" w:sz="6" w:space="0"/>
              <w:bottom w:val="single" w:color="auto" w:sz="6" w:space="0"/>
              <w:right w:val="single" w:color="auto" w:sz="4" w:space="0"/>
            </w:tcBorders>
            <w:vAlign w:val="center"/>
          </w:tcPr>
          <w:p>
            <w:pPr>
              <w:spacing w:line="500" w:lineRule="exact"/>
              <w:contextualSpacing/>
              <w:rPr>
                <w:rFonts w:ascii="宋体" w:hAnsi="宋体" w:eastAsia="宋体" w:cs="宋体"/>
                <w:spacing w:val="-2"/>
                <w:kern w:val="2"/>
                <w:sz w:val="24"/>
                <w:szCs w:val="24"/>
                <w:lang w:val="en-US" w:eastAsia="zh-CN" w:bidi="ar-SA"/>
              </w:rPr>
            </w:pPr>
            <w:r>
              <w:rPr>
                <w:rFonts w:hint="eastAsia" w:ascii="宋体" w:hAnsi="宋体" w:cs="宋体"/>
                <w:spacing w:val="-2"/>
                <w:sz w:val="24"/>
                <w:szCs w:val="24"/>
              </w:rPr>
              <w:t>是否有不符合招标文件中规定的其他实质性要求；</w:t>
            </w:r>
          </w:p>
        </w:tc>
        <w:tc>
          <w:tcPr>
            <w:tcW w:w="616" w:type="dxa"/>
            <w:tcBorders>
              <w:top w:val="single" w:color="auto" w:sz="6" w:space="0"/>
              <w:left w:val="single" w:color="auto" w:sz="4" w:space="0"/>
              <w:bottom w:val="single" w:color="auto" w:sz="6" w:space="0"/>
              <w:right w:val="single" w:color="auto" w:sz="4" w:space="0"/>
            </w:tcBorders>
            <w:vAlign w:val="center"/>
          </w:tcPr>
          <w:p>
            <w:pPr>
              <w:spacing w:line="500" w:lineRule="exact"/>
              <w:ind w:firstLine="424" w:firstLineChars="180"/>
              <w:contextualSpacing/>
              <w:rPr>
                <w:rFonts w:ascii="宋体" w:hAnsi="宋体" w:cs="宋体"/>
                <w:spacing w:val="-2"/>
                <w:sz w:val="24"/>
                <w:szCs w:val="24"/>
              </w:rPr>
            </w:pPr>
          </w:p>
        </w:tc>
        <w:tc>
          <w:tcPr>
            <w:tcW w:w="709" w:type="dxa"/>
            <w:tcBorders>
              <w:top w:val="single" w:color="auto" w:sz="6" w:space="0"/>
              <w:left w:val="single" w:color="auto" w:sz="4" w:space="0"/>
              <w:bottom w:val="single" w:color="auto" w:sz="6" w:space="0"/>
              <w:right w:val="single" w:color="auto" w:sz="6" w:space="0"/>
            </w:tcBorders>
            <w:vAlign w:val="center"/>
          </w:tcPr>
          <w:p>
            <w:pPr>
              <w:widowControl/>
              <w:shd w:val="clear" w:color="auto" w:fill="FAFAFA"/>
              <w:spacing w:line="500" w:lineRule="exact"/>
              <w:ind w:firstLine="424" w:firstLineChars="180"/>
              <w:contextualSpacing/>
              <w:rPr>
                <w:rFonts w:ascii="宋体" w:hAnsi="宋体" w:cs="宋体"/>
                <w:spacing w:val="-2"/>
                <w:sz w:val="24"/>
                <w:szCs w:val="24"/>
              </w:rPr>
            </w:pPr>
          </w:p>
        </w:tc>
        <w:tc>
          <w:tcPr>
            <w:tcW w:w="708" w:type="dxa"/>
            <w:tcBorders>
              <w:top w:val="single" w:color="auto" w:sz="6" w:space="0"/>
              <w:left w:val="single" w:color="auto" w:sz="6" w:space="0"/>
              <w:bottom w:val="single" w:color="auto" w:sz="6" w:space="0"/>
              <w:right w:val="single" w:color="auto" w:sz="4" w:space="0"/>
            </w:tcBorders>
          </w:tcPr>
          <w:p>
            <w:pPr>
              <w:spacing w:line="500" w:lineRule="exact"/>
              <w:ind w:firstLine="424" w:firstLineChars="180"/>
              <w:contextualSpacing/>
              <w:rPr>
                <w:rFonts w:ascii="宋体" w:hAnsi="宋体" w:cs="宋体"/>
                <w:spacing w:val="-2"/>
                <w:sz w:val="24"/>
                <w:szCs w:val="24"/>
              </w:rPr>
            </w:pPr>
          </w:p>
        </w:tc>
        <w:tc>
          <w:tcPr>
            <w:tcW w:w="709" w:type="dxa"/>
            <w:tcBorders>
              <w:top w:val="single" w:color="auto" w:sz="6" w:space="0"/>
              <w:left w:val="single" w:color="auto" w:sz="4" w:space="0"/>
              <w:bottom w:val="single" w:color="auto" w:sz="6" w:space="0"/>
              <w:right w:val="single" w:color="auto" w:sz="12" w:space="0"/>
            </w:tcBorders>
          </w:tcPr>
          <w:p>
            <w:pPr>
              <w:spacing w:line="500" w:lineRule="exact"/>
              <w:contextualSpacing/>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500" w:lineRule="exact"/>
              <w:contextualSpacing/>
              <w:jc w:val="center"/>
              <w:rPr>
                <w:rFonts w:ascii="宋体" w:hAnsi="宋体" w:cs="宋体"/>
                <w:sz w:val="24"/>
                <w:szCs w:val="24"/>
              </w:rPr>
            </w:pPr>
            <w:r>
              <w:rPr>
                <w:rFonts w:hint="eastAsia" w:ascii="宋体" w:hAnsi="宋体" w:cs="宋体"/>
                <w:sz w:val="24"/>
                <w:szCs w:val="24"/>
              </w:rPr>
              <w:t>12</w:t>
            </w:r>
          </w:p>
        </w:tc>
        <w:tc>
          <w:tcPr>
            <w:tcW w:w="6479" w:type="dxa"/>
            <w:tcBorders>
              <w:top w:val="single" w:color="auto" w:sz="6" w:space="0"/>
              <w:left w:val="single" w:color="auto" w:sz="6" w:space="0"/>
              <w:bottom w:val="single" w:color="auto" w:sz="6" w:space="0"/>
              <w:right w:val="single" w:color="auto" w:sz="4" w:space="0"/>
            </w:tcBorders>
            <w:vAlign w:val="center"/>
          </w:tcPr>
          <w:p>
            <w:pPr>
              <w:spacing w:line="500" w:lineRule="exact"/>
              <w:contextualSpacing/>
              <w:rPr>
                <w:rFonts w:ascii="宋体" w:hAnsi="宋体" w:eastAsia="宋体" w:cs="宋体"/>
                <w:spacing w:val="-2"/>
                <w:kern w:val="2"/>
                <w:sz w:val="24"/>
                <w:szCs w:val="24"/>
                <w:lang w:val="en-US" w:eastAsia="zh-CN" w:bidi="ar-SA"/>
              </w:rPr>
            </w:pPr>
            <w:r>
              <w:rPr>
                <w:rFonts w:hint="eastAsia" w:ascii="宋体" w:hAnsi="宋体" w:cs="宋体"/>
                <w:spacing w:val="-2"/>
                <w:sz w:val="24"/>
                <w:szCs w:val="24"/>
              </w:rPr>
              <w:t>投标人是否有违法招标投标纪律的。</w:t>
            </w:r>
          </w:p>
        </w:tc>
        <w:tc>
          <w:tcPr>
            <w:tcW w:w="616" w:type="dxa"/>
            <w:tcBorders>
              <w:top w:val="single" w:color="auto" w:sz="6" w:space="0"/>
              <w:left w:val="single" w:color="auto" w:sz="4" w:space="0"/>
              <w:bottom w:val="single" w:color="auto" w:sz="6" w:space="0"/>
              <w:right w:val="single" w:color="auto" w:sz="4" w:space="0"/>
            </w:tcBorders>
            <w:vAlign w:val="center"/>
          </w:tcPr>
          <w:p>
            <w:pPr>
              <w:spacing w:line="500" w:lineRule="exact"/>
              <w:ind w:firstLine="424" w:firstLineChars="180"/>
              <w:contextualSpacing/>
              <w:rPr>
                <w:rFonts w:ascii="宋体" w:hAnsi="宋体" w:cs="宋体"/>
                <w:spacing w:val="-2"/>
                <w:sz w:val="24"/>
                <w:szCs w:val="24"/>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500" w:lineRule="exact"/>
              <w:ind w:firstLine="424" w:firstLineChars="180"/>
              <w:contextualSpacing/>
              <w:rPr>
                <w:rFonts w:ascii="宋体" w:hAnsi="宋体" w:cs="宋体"/>
                <w:spacing w:val="-2"/>
                <w:sz w:val="24"/>
                <w:szCs w:val="24"/>
              </w:rPr>
            </w:pPr>
          </w:p>
        </w:tc>
        <w:tc>
          <w:tcPr>
            <w:tcW w:w="708" w:type="dxa"/>
            <w:tcBorders>
              <w:top w:val="single" w:color="auto" w:sz="6" w:space="0"/>
              <w:left w:val="single" w:color="auto" w:sz="6" w:space="0"/>
              <w:bottom w:val="single" w:color="auto" w:sz="6" w:space="0"/>
              <w:right w:val="single" w:color="auto" w:sz="4" w:space="0"/>
            </w:tcBorders>
          </w:tcPr>
          <w:p>
            <w:pPr>
              <w:spacing w:line="500" w:lineRule="exact"/>
              <w:ind w:firstLine="424" w:firstLineChars="180"/>
              <w:contextualSpacing/>
              <w:rPr>
                <w:rFonts w:ascii="宋体" w:hAnsi="宋体" w:cs="宋体"/>
                <w:spacing w:val="-2"/>
                <w:sz w:val="24"/>
                <w:szCs w:val="24"/>
              </w:rPr>
            </w:pPr>
          </w:p>
        </w:tc>
        <w:tc>
          <w:tcPr>
            <w:tcW w:w="709" w:type="dxa"/>
            <w:tcBorders>
              <w:top w:val="single" w:color="auto" w:sz="6" w:space="0"/>
              <w:left w:val="single" w:color="auto" w:sz="4" w:space="0"/>
              <w:bottom w:val="single" w:color="auto" w:sz="6" w:space="0"/>
              <w:right w:val="single" w:color="auto" w:sz="12" w:space="0"/>
            </w:tcBorders>
          </w:tcPr>
          <w:p>
            <w:pPr>
              <w:spacing w:line="500" w:lineRule="exact"/>
              <w:contextualSpacing/>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7147" w:type="dxa"/>
            <w:gridSpan w:val="2"/>
            <w:tcBorders>
              <w:top w:val="single" w:color="auto" w:sz="6" w:space="0"/>
              <w:left w:val="single" w:color="auto" w:sz="12" w:space="0"/>
              <w:bottom w:val="single" w:color="auto" w:sz="12" w:space="0"/>
              <w:right w:val="single" w:color="auto" w:sz="4" w:space="0"/>
            </w:tcBorders>
          </w:tcPr>
          <w:p>
            <w:pPr>
              <w:spacing w:line="500" w:lineRule="exact"/>
              <w:ind w:firstLine="424" w:firstLineChars="180"/>
              <w:contextualSpacing/>
              <w:rPr>
                <w:rFonts w:ascii="宋体" w:hAnsi="宋体" w:cs="宋体"/>
                <w:spacing w:val="-2"/>
                <w:sz w:val="24"/>
                <w:szCs w:val="24"/>
              </w:rPr>
            </w:pPr>
            <w:r>
              <w:rPr>
                <w:rFonts w:hint="eastAsia" w:ascii="宋体" w:hAnsi="宋体" w:cs="宋体"/>
                <w:spacing w:val="-2"/>
                <w:sz w:val="24"/>
                <w:szCs w:val="24"/>
              </w:rPr>
              <w:t>结论：通过评审打√     未通过评审打×</w:t>
            </w:r>
          </w:p>
        </w:tc>
        <w:tc>
          <w:tcPr>
            <w:tcW w:w="616" w:type="dxa"/>
            <w:tcBorders>
              <w:top w:val="single" w:color="auto" w:sz="6" w:space="0"/>
              <w:left w:val="single" w:color="auto" w:sz="4" w:space="0"/>
              <w:bottom w:val="single" w:color="auto" w:sz="12" w:space="0"/>
              <w:right w:val="single" w:color="auto" w:sz="4" w:space="0"/>
            </w:tcBorders>
          </w:tcPr>
          <w:p>
            <w:pPr>
              <w:spacing w:line="500" w:lineRule="exact"/>
              <w:ind w:firstLine="424" w:firstLineChars="180"/>
              <w:contextualSpacing/>
              <w:rPr>
                <w:rFonts w:ascii="宋体" w:hAnsi="宋体" w:cs="宋体"/>
                <w:spacing w:val="-2"/>
                <w:sz w:val="24"/>
                <w:szCs w:val="24"/>
              </w:rPr>
            </w:pPr>
          </w:p>
        </w:tc>
        <w:tc>
          <w:tcPr>
            <w:tcW w:w="709" w:type="dxa"/>
            <w:tcBorders>
              <w:top w:val="single" w:color="auto" w:sz="6" w:space="0"/>
              <w:left w:val="single" w:color="auto" w:sz="4" w:space="0"/>
              <w:bottom w:val="single" w:color="auto" w:sz="12" w:space="0"/>
              <w:right w:val="single" w:color="auto" w:sz="6" w:space="0"/>
            </w:tcBorders>
          </w:tcPr>
          <w:p>
            <w:pPr>
              <w:spacing w:line="500" w:lineRule="exact"/>
              <w:ind w:firstLine="424" w:firstLineChars="180"/>
              <w:contextualSpacing/>
              <w:rPr>
                <w:rFonts w:ascii="宋体" w:hAnsi="宋体" w:cs="宋体"/>
                <w:spacing w:val="-2"/>
                <w:sz w:val="24"/>
                <w:szCs w:val="24"/>
              </w:rPr>
            </w:pPr>
          </w:p>
        </w:tc>
        <w:tc>
          <w:tcPr>
            <w:tcW w:w="708" w:type="dxa"/>
            <w:tcBorders>
              <w:top w:val="single" w:color="auto" w:sz="6" w:space="0"/>
              <w:left w:val="single" w:color="auto" w:sz="6" w:space="0"/>
              <w:bottom w:val="single" w:color="auto" w:sz="12" w:space="0"/>
              <w:right w:val="single" w:color="auto" w:sz="6" w:space="0"/>
            </w:tcBorders>
          </w:tcPr>
          <w:p>
            <w:pPr>
              <w:spacing w:line="500" w:lineRule="exact"/>
              <w:ind w:firstLine="424" w:firstLineChars="180"/>
              <w:contextualSpacing/>
              <w:rPr>
                <w:rFonts w:ascii="宋体" w:hAnsi="宋体" w:cs="宋体"/>
                <w:spacing w:val="-2"/>
                <w:sz w:val="24"/>
                <w:szCs w:val="24"/>
              </w:rPr>
            </w:pPr>
          </w:p>
        </w:tc>
        <w:tc>
          <w:tcPr>
            <w:tcW w:w="709" w:type="dxa"/>
            <w:tcBorders>
              <w:top w:val="single" w:color="auto" w:sz="6" w:space="0"/>
              <w:left w:val="single" w:color="auto" w:sz="6" w:space="0"/>
              <w:bottom w:val="single" w:color="auto" w:sz="12" w:space="0"/>
              <w:right w:val="single" w:color="auto" w:sz="12" w:space="0"/>
            </w:tcBorders>
          </w:tcPr>
          <w:p>
            <w:pPr>
              <w:spacing w:line="500" w:lineRule="exact"/>
              <w:contextualSpacing/>
              <w:rPr>
                <w:rFonts w:ascii="宋体" w:hAnsi="宋体" w:cs="宋体"/>
                <w:sz w:val="24"/>
                <w:szCs w:val="24"/>
              </w:rPr>
            </w:pPr>
          </w:p>
        </w:tc>
      </w:tr>
    </w:tbl>
    <w:p>
      <w:pPr>
        <w:spacing w:line="500" w:lineRule="exact"/>
        <w:ind w:firstLine="480" w:firstLineChars="200"/>
        <w:contextualSpacing/>
        <w:rPr>
          <w:rFonts w:ascii="宋体" w:hAnsi="宋体" w:cs="宋体"/>
          <w:color w:val="FF0000"/>
          <w:sz w:val="24"/>
          <w:szCs w:val="24"/>
        </w:rPr>
      </w:pPr>
      <w:r>
        <w:rPr>
          <w:rFonts w:hint="eastAsia" w:ascii="宋体" w:hAnsi="宋体" w:cs="宋体"/>
          <w:sz w:val="24"/>
          <w:szCs w:val="24"/>
        </w:rPr>
        <w:t>2.1响应性文件响应程度初步审查通过的投标企业，进入下一步详细评审阶段，未通过响应性文件响应程度初步审查的企业，其投标作为无效标，不进入后期评审阶段。</w:t>
      </w:r>
    </w:p>
    <w:p>
      <w:pPr>
        <w:spacing w:line="500" w:lineRule="exact"/>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6. 详细评审</w:t>
      </w:r>
    </w:p>
    <w:p>
      <w:pPr>
        <w:spacing w:line="500" w:lineRule="exact"/>
        <w:ind w:firstLine="472" w:firstLineChars="200"/>
        <w:contextualSpacing/>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6.1  经初步评审合格的投标文件，评标委员会应当根据招标文件确定的评标标准和方法，对其技术和商务部分作进一步的评审和比较。</w:t>
      </w:r>
    </w:p>
    <w:p>
      <w:pPr>
        <w:spacing w:line="500" w:lineRule="exact"/>
        <w:ind w:firstLine="472" w:firstLineChars="200"/>
        <w:contextualSpacing/>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6.2  在评审过程中，为了有助于对投标文件进行审查、评估和比较，招标方有权向投标人质疑，请投标人澄清投标内容。投标人有责任按照招标方通知的时间、地点指派专人进行答疑和澄清。评标委员会可能要求投标人就投标文件中的内容进行答辩，招标方将以书面形式通知投标人，投标人应按要求进行答辩。</w:t>
      </w:r>
    </w:p>
    <w:p>
      <w:pPr>
        <w:spacing w:line="500" w:lineRule="exact"/>
        <w:ind w:firstLine="472" w:firstLineChars="200"/>
        <w:contextualSpacing/>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6.3  采用</w:t>
      </w:r>
      <w:r>
        <w:rPr>
          <w:rFonts w:hint="eastAsia" w:ascii="宋体" w:hAnsi="宋体" w:cs="宋体"/>
          <w:b/>
          <w:color w:val="000000" w:themeColor="text1"/>
          <w:spacing w:val="-2"/>
          <w:sz w:val="24"/>
          <w:szCs w:val="24"/>
          <w:u w:val="single"/>
          <w14:textFill>
            <w14:solidFill>
              <w14:schemeClr w14:val="tx1"/>
            </w14:solidFill>
          </w14:textFill>
        </w:rPr>
        <w:t>　综合评分法　</w:t>
      </w:r>
      <w:r>
        <w:rPr>
          <w:rFonts w:hint="eastAsia" w:ascii="宋体" w:hAnsi="宋体" w:cs="宋体"/>
          <w:color w:val="000000" w:themeColor="text1"/>
          <w:spacing w:val="-2"/>
          <w:sz w:val="24"/>
          <w:szCs w:val="24"/>
          <w14:textFill>
            <w14:solidFill>
              <w14:schemeClr w14:val="tx1"/>
            </w14:solidFill>
          </w14:textFill>
        </w:rPr>
        <w:t>衡量投标文件是否最大限度地满足招标文件中规定的各项综合评分标准。</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6.3.1评分标准与分值构成</w:t>
      </w:r>
    </w:p>
    <w:p>
      <w:pPr>
        <w:spacing w:line="500" w:lineRule="exact"/>
        <w:ind w:firstLine="482" w:firstLineChars="200"/>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综合评分法将综合部分和投标价格两个部分分别进行评分</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b/>
          <w:color w:val="000000" w:themeColor="text1"/>
          <w:sz w:val="24"/>
          <w:szCs w:val="24"/>
          <w14:textFill>
            <w14:solidFill>
              <w14:schemeClr w14:val="tx1"/>
            </w14:solidFill>
          </w14:textFill>
        </w:rPr>
        <w:t>综合部分满分为100分权重70%、价格部分满分为100分权重30%，合计总分100分。</w:t>
      </w:r>
    </w:p>
    <w:bookmarkEnd w:id="222"/>
    <w:p>
      <w:pPr>
        <w:spacing w:line="500" w:lineRule="exact"/>
        <w:ind w:firstLine="472" w:firstLineChars="200"/>
        <w:contextualSpacing/>
        <w:rPr>
          <w:rFonts w:ascii="宋体" w:hAnsi="宋体" w:cs="宋体"/>
          <w:color w:val="000000"/>
          <w:spacing w:val="-2"/>
          <w:sz w:val="24"/>
          <w:szCs w:val="24"/>
        </w:rPr>
      </w:pPr>
      <w:bookmarkStart w:id="223" w:name="_Toc183682422"/>
      <w:bookmarkStart w:id="224" w:name="_Toc183582287"/>
      <w:bookmarkStart w:id="225" w:name="_Toc217446104"/>
      <w:r>
        <w:rPr>
          <w:rFonts w:hint="eastAsia" w:ascii="宋体" w:hAnsi="宋体" w:cs="宋体"/>
          <w:color w:val="000000"/>
          <w:spacing w:val="-2"/>
          <w:sz w:val="24"/>
          <w:szCs w:val="24"/>
        </w:rPr>
        <w:t>6.4价格扣除</w:t>
      </w:r>
    </w:p>
    <w:p>
      <w:pPr>
        <w:spacing w:line="500" w:lineRule="exact"/>
        <w:ind w:firstLine="472" w:firstLineChars="200"/>
        <w:contextualSpacing/>
        <w:rPr>
          <w:rFonts w:ascii="宋体" w:hAnsi="宋体" w:cs="宋体"/>
          <w:color w:val="000000"/>
          <w:spacing w:val="-2"/>
          <w:sz w:val="24"/>
          <w:szCs w:val="24"/>
        </w:rPr>
      </w:pPr>
      <w:r>
        <w:rPr>
          <w:rFonts w:hint="eastAsia" w:ascii="宋体" w:hAnsi="宋体" w:cs="宋体"/>
          <w:color w:val="000000"/>
          <w:spacing w:val="-2"/>
          <w:sz w:val="24"/>
          <w:szCs w:val="24"/>
        </w:rPr>
        <w:t>（1）小型和微型企业产品价格扣除</w:t>
      </w:r>
    </w:p>
    <w:p>
      <w:pPr>
        <w:spacing w:line="500" w:lineRule="exact"/>
        <w:ind w:firstLine="472" w:firstLineChars="200"/>
        <w:contextualSpacing/>
        <w:rPr>
          <w:rFonts w:ascii="宋体" w:hAnsi="宋体" w:cs="宋体"/>
          <w:color w:val="000000"/>
          <w:spacing w:val="-2"/>
          <w:sz w:val="24"/>
          <w:szCs w:val="24"/>
        </w:rPr>
      </w:pPr>
      <w:r>
        <w:rPr>
          <w:rFonts w:hint="eastAsia" w:ascii="宋体" w:hAnsi="宋体" w:cs="宋体"/>
          <w:color w:val="000000"/>
          <w:spacing w:val="-2"/>
          <w:sz w:val="24"/>
          <w:szCs w:val="24"/>
        </w:rPr>
        <w:t>根据财政部、工业和信息化部印发的《政府采购促进中小企业发展暂行办法》（财库[2011]181号）的规定，对小型和微型企业产品的价格给予</w:t>
      </w:r>
      <w:r>
        <w:rPr>
          <w:rFonts w:hint="eastAsia" w:ascii="宋体" w:hAnsi="宋体" w:cs="宋体"/>
          <w:color w:val="000000"/>
          <w:spacing w:val="-2"/>
          <w:sz w:val="24"/>
          <w:szCs w:val="24"/>
          <w:lang w:val="en-US" w:eastAsia="zh-CN"/>
        </w:rPr>
        <w:t>3</w:t>
      </w:r>
      <w:r>
        <w:rPr>
          <w:rFonts w:hint="eastAsia" w:ascii="宋体" w:hAnsi="宋体" w:cs="宋体"/>
          <w:color w:val="000000"/>
          <w:spacing w:val="-2"/>
          <w:sz w:val="24"/>
          <w:szCs w:val="24"/>
        </w:rPr>
        <w:t>%的扣除，用扣除后的价格参与评审；投标产品中仅有部分小型和微型企业产品的，则此部分按所投小型和微型企业产品的价格予以扣除。</w:t>
      </w:r>
    </w:p>
    <w:p>
      <w:pPr>
        <w:spacing w:line="500" w:lineRule="exact"/>
        <w:ind w:firstLine="472" w:firstLineChars="200"/>
        <w:contextualSpacing/>
        <w:rPr>
          <w:rFonts w:ascii="宋体" w:hAnsi="宋体" w:cs="宋体"/>
          <w:color w:val="000000"/>
          <w:spacing w:val="-2"/>
          <w:sz w:val="24"/>
          <w:szCs w:val="24"/>
        </w:rPr>
      </w:pPr>
      <w:r>
        <w:rPr>
          <w:rFonts w:hint="eastAsia" w:ascii="宋体" w:hAnsi="宋体" w:cs="宋体"/>
          <w:color w:val="000000"/>
          <w:spacing w:val="-2"/>
          <w:sz w:val="24"/>
          <w:szCs w:val="24"/>
        </w:rPr>
        <w:t>《政府采购促进中小企业发展暂行办法》所称中小企业（含中型、小型、微型企业，下同）应当同时符合以下条件：</w:t>
      </w:r>
    </w:p>
    <w:p>
      <w:pPr>
        <w:spacing w:line="500" w:lineRule="exact"/>
        <w:ind w:firstLine="472" w:firstLineChars="200"/>
        <w:contextualSpacing/>
        <w:rPr>
          <w:rFonts w:ascii="宋体" w:hAnsi="宋体" w:cs="宋体"/>
          <w:color w:val="000000"/>
          <w:spacing w:val="-2"/>
          <w:sz w:val="24"/>
          <w:szCs w:val="24"/>
        </w:rPr>
      </w:pPr>
      <w:r>
        <w:rPr>
          <w:rFonts w:hint="eastAsia" w:ascii="宋体" w:hAnsi="宋体" w:cs="宋体"/>
          <w:color w:val="000000"/>
          <w:spacing w:val="-2"/>
          <w:sz w:val="24"/>
          <w:szCs w:val="24"/>
        </w:rPr>
        <w:t>符合中小企业划分标准；</w:t>
      </w:r>
    </w:p>
    <w:p>
      <w:pPr>
        <w:spacing w:line="500" w:lineRule="exact"/>
        <w:ind w:firstLine="472" w:firstLineChars="200"/>
        <w:contextualSpacing/>
        <w:rPr>
          <w:rFonts w:ascii="宋体" w:hAnsi="宋体" w:cs="宋体"/>
          <w:color w:val="000000"/>
          <w:spacing w:val="-2"/>
          <w:sz w:val="24"/>
          <w:szCs w:val="24"/>
        </w:rPr>
      </w:pPr>
      <w:r>
        <w:rPr>
          <w:rFonts w:hint="eastAsia" w:ascii="宋体" w:hAnsi="宋体" w:cs="宋体"/>
          <w:color w:val="000000"/>
          <w:spacing w:val="-2"/>
          <w:sz w:val="24"/>
          <w:szCs w:val="24"/>
        </w:rPr>
        <w:t>提供本企业制造的货物、承担的工程或者服务，或者提供其他中小企业制造的货物。本项所称货物不包括使用大型企业注册商标的货物。</w:t>
      </w:r>
    </w:p>
    <w:p>
      <w:pPr>
        <w:spacing w:line="500" w:lineRule="exact"/>
        <w:ind w:firstLine="472" w:firstLineChars="200"/>
        <w:contextualSpacing/>
        <w:rPr>
          <w:rFonts w:ascii="宋体" w:hAnsi="宋体" w:cs="宋体"/>
          <w:color w:val="000000"/>
          <w:spacing w:val="-2"/>
          <w:sz w:val="24"/>
          <w:szCs w:val="24"/>
        </w:rPr>
      </w:pPr>
      <w:r>
        <w:rPr>
          <w:rFonts w:hint="eastAsia" w:ascii="宋体" w:hAnsi="宋体" w:cs="宋体"/>
          <w:color w:val="000000"/>
          <w:spacing w:val="-2"/>
          <w:sz w:val="24"/>
          <w:szCs w:val="24"/>
        </w:rPr>
        <w:t>中小企业划分标准以《工业和信息化部、国家统计局、国家发展和改革委员会、财政部关于印发中小企业划型标准规定的通知》（工信部联企业[2011]300号）规定的划分标准为准。小型、微型企业提供中型企业制造的货物的，视同为中型企业。参加政府采购活动的中小企业应当提供《中小企业声明函》。凡是参与小微企业价格评审扣除的供应商应当提供《中小企业声明函》并提供企业所在地的县级以上中小企业主管部门根据（工信部联企业[2011]300号）文件规定的划分标准对企业规模认定的相关证明文件，以此为证明是否为小微企业，不提供者不得享受小微企业价格扣除的优惠政策，提供虚假证明的按照无效投标处理。</w:t>
      </w:r>
    </w:p>
    <w:p>
      <w:pPr>
        <w:spacing w:line="500" w:lineRule="exact"/>
        <w:ind w:firstLine="472" w:firstLineChars="200"/>
        <w:contextualSpacing/>
        <w:rPr>
          <w:rFonts w:ascii="宋体" w:hAnsi="宋体" w:cs="宋体"/>
          <w:color w:val="000000"/>
          <w:spacing w:val="-2"/>
          <w:sz w:val="24"/>
          <w:szCs w:val="24"/>
        </w:rPr>
      </w:pPr>
      <w:r>
        <w:rPr>
          <w:rFonts w:hint="eastAsia" w:ascii="宋体" w:hAnsi="宋体" w:cs="宋体"/>
          <w:color w:val="000000"/>
          <w:spacing w:val="-2"/>
          <w:sz w:val="24"/>
          <w:szCs w:val="24"/>
        </w:rPr>
        <w:t>（2）监狱企业产品价格扣除</w:t>
      </w:r>
    </w:p>
    <w:p>
      <w:pPr>
        <w:spacing w:line="500" w:lineRule="exact"/>
        <w:ind w:firstLine="472" w:firstLineChars="200"/>
        <w:contextualSpacing/>
        <w:rPr>
          <w:rFonts w:ascii="宋体" w:hAnsi="宋体" w:cs="宋体"/>
          <w:color w:val="000000"/>
          <w:spacing w:val="-2"/>
          <w:sz w:val="24"/>
          <w:szCs w:val="24"/>
        </w:rPr>
      </w:pPr>
      <w:r>
        <w:rPr>
          <w:rFonts w:hint="eastAsia" w:ascii="宋体" w:hAnsi="宋体" w:cs="宋体"/>
          <w:color w:val="000000"/>
          <w:spacing w:val="-2"/>
          <w:sz w:val="24"/>
          <w:szCs w:val="24"/>
        </w:rPr>
        <w:t>监狱企业视同小型、微型企业，按上述1.1、1.2条款享受评审中价格扣除。</w:t>
      </w:r>
    </w:p>
    <w:p>
      <w:pPr>
        <w:spacing w:line="500" w:lineRule="exact"/>
        <w:ind w:firstLine="472" w:firstLineChars="200"/>
        <w:contextualSpacing/>
        <w:rPr>
          <w:rFonts w:ascii="宋体" w:hAnsi="宋体" w:cs="宋体"/>
          <w:color w:val="000000"/>
          <w:spacing w:val="-2"/>
          <w:sz w:val="24"/>
          <w:szCs w:val="24"/>
        </w:rPr>
      </w:pPr>
      <w:r>
        <w:rPr>
          <w:rFonts w:hint="eastAsia" w:ascii="宋体" w:hAnsi="宋体" w:cs="宋体"/>
          <w:color w:val="000000"/>
          <w:spacing w:val="-2"/>
          <w:sz w:val="24"/>
          <w:szCs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00" w:lineRule="exact"/>
        <w:ind w:firstLine="472" w:firstLineChars="200"/>
        <w:contextualSpacing/>
        <w:rPr>
          <w:rFonts w:ascii="宋体" w:hAnsi="宋体" w:cs="宋体"/>
          <w:color w:val="000000"/>
          <w:spacing w:val="-2"/>
          <w:sz w:val="24"/>
          <w:szCs w:val="24"/>
        </w:rPr>
      </w:pPr>
      <w:r>
        <w:rPr>
          <w:rFonts w:hint="eastAsia" w:ascii="宋体" w:hAnsi="宋体" w:cs="宋体"/>
          <w:color w:val="000000"/>
          <w:spacing w:val="-2"/>
          <w:sz w:val="24"/>
          <w:szCs w:val="24"/>
        </w:rPr>
        <w:t>监狱企业参加政府采购活动时，应当提供由省级以上监狱管理局、戒毒管理局（含新疆生产建设兵团）出具的属于监狱企业的证明文件，否则不予认可。</w:t>
      </w:r>
    </w:p>
    <w:p>
      <w:pPr>
        <w:spacing w:line="500" w:lineRule="exact"/>
        <w:ind w:firstLine="472" w:firstLineChars="200"/>
        <w:contextualSpacing/>
        <w:rPr>
          <w:rFonts w:ascii="宋体" w:hAnsi="宋体" w:cs="宋体"/>
          <w:color w:val="000000"/>
          <w:spacing w:val="-2"/>
          <w:sz w:val="24"/>
          <w:szCs w:val="24"/>
        </w:rPr>
      </w:pPr>
      <w:r>
        <w:rPr>
          <w:rFonts w:hint="eastAsia" w:ascii="宋体" w:hAnsi="宋体" w:cs="宋体"/>
          <w:color w:val="000000"/>
          <w:spacing w:val="-2"/>
          <w:sz w:val="24"/>
          <w:szCs w:val="24"/>
        </w:rPr>
        <w:t>（3）残疾人福利性单位产品价格扣除</w:t>
      </w:r>
    </w:p>
    <w:p>
      <w:pPr>
        <w:spacing w:line="500" w:lineRule="exact"/>
        <w:ind w:firstLine="472" w:firstLineChars="200"/>
        <w:contextualSpacing/>
        <w:rPr>
          <w:rFonts w:ascii="宋体" w:hAnsi="宋体" w:cs="宋体"/>
          <w:color w:val="000000"/>
          <w:spacing w:val="-2"/>
          <w:sz w:val="24"/>
          <w:szCs w:val="24"/>
        </w:rPr>
      </w:pPr>
      <w:r>
        <w:rPr>
          <w:rFonts w:hint="eastAsia" w:ascii="宋体" w:hAnsi="宋体" w:cs="宋体"/>
          <w:color w:val="000000"/>
          <w:spacing w:val="-2"/>
          <w:sz w:val="24"/>
          <w:szCs w:val="24"/>
        </w:rPr>
        <w:t>残疾人福利性单位视同小型、微型企业，按上述1.1条款享受评审中价格扣除。</w:t>
      </w:r>
    </w:p>
    <w:p>
      <w:pPr>
        <w:spacing w:line="500" w:lineRule="exact"/>
        <w:ind w:firstLine="472" w:firstLineChars="200"/>
        <w:contextualSpacing/>
        <w:rPr>
          <w:rFonts w:ascii="宋体" w:hAnsi="宋体" w:cs="宋体"/>
          <w:color w:val="000000"/>
          <w:spacing w:val="-2"/>
          <w:sz w:val="24"/>
          <w:szCs w:val="24"/>
        </w:rPr>
      </w:pPr>
      <w:r>
        <w:rPr>
          <w:rFonts w:hint="eastAsia" w:ascii="宋体" w:hAnsi="宋体" w:cs="宋体"/>
          <w:color w:val="000000"/>
          <w:spacing w:val="-2"/>
          <w:sz w:val="24"/>
          <w:szCs w:val="24"/>
        </w:rPr>
        <w:t>根据财政部、民政部、中国残疾人联合会印发的《关于促进残疾人就业政府采购政策的通知》（财库〔2017〕141号）的规定，符合条件的残疾人福利性单位在参加政府采购活动时，应当提供该通知规定的《残疾人福利性单位声明函》，并对声明的真实性负责。一旦中标将在中标公告中公告其声明函，接受社会监督。投标人提供的《残疾人福利性单位声明函》与事实不符的，依照《中华人民共和国政府采购法》第七十七条第一款的规定追究法律责任。</w:t>
      </w:r>
    </w:p>
    <w:p>
      <w:pPr>
        <w:spacing w:line="500" w:lineRule="exact"/>
        <w:ind w:firstLine="472" w:firstLineChars="200"/>
        <w:contextualSpacing/>
        <w:rPr>
          <w:rFonts w:ascii="宋体" w:hAnsi="宋体" w:cs="宋体"/>
          <w:color w:val="000000"/>
          <w:spacing w:val="-2"/>
          <w:sz w:val="24"/>
          <w:szCs w:val="24"/>
        </w:rPr>
      </w:pPr>
      <w:r>
        <w:rPr>
          <w:rFonts w:hint="eastAsia" w:ascii="宋体" w:hAnsi="宋体" w:cs="宋体"/>
          <w:color w:val="000000"/>
          <w:spacing w:val="-2"/>
          <w:sz w:val="24"/>
          <w:szCs w:val="24"/>
        </w:rPr>
        <w:t>投标人同时为小型、微型企业、监狱企业、残疾人福利性单位任两种或以上情况的，评审中只享受一次价格扣除，不重复进行价格扣除。</w:t>
      </w:r>
    </w:p>
    <w:p>
      <w:pPr>
        <w:spacing w:line="500" w:lineRule="exact"/>
        <w:ind w:firstLine="472" w:firstLineChars="200"/>
        <w:contextualSpacing/>
        <w:rPr>
          <w:rFonts w:ascii="宋体" w:hAnsi="宋体" w:cs="宋体"/>
          <w:color w:val="000000"/>
          <w:spacing w:val="-2"/>
          <w:sz w:val="24"/>
          <w:szCs w:val="24"/>
        </w:rPr>
      </w:pPr>
      <w:r>
        <w:rPr>
          <w:rFonts w:hint="eastAsia" w:ascii="宋体" w:hAnsi="宋体" w:cs="宋体"/>
          <w:color w:val="000000"/>
          <w:spacing w:val="-2"/>
          <w:sz w:val="24"/>
          <w:szCs w:val="24"/>
        </w:rPr>
        <w:t>（4）节能产品、环境标志产品价格扣除：</w:t>
      </w:r>
    </w:p>
    <w:p>
      <w:pPr>
        <w:spacing w:line="500" w:lineRule="exact"/>
        <w:ind w:firstLine="472" w:firstLineChars="200"/>
        <w:contextualSpacing/>
        <w:rPr>
          <w:rFonts w:ascii="宋体" w:hAnsi="宋体" w:cs="宋体"/>
          <w:color w:val="000000"/>
          <w:spacing w:val="-2"/>
          <w:sz w:val="24"/>
          <w:szCs w:val="24"/>
        </w:rPr>
      </w:pPr>
      <w:r>
        <w:rPr>
          <w:rFonts w:hint="eastAsia" w:ascii="宋体" w:hAnsi="宋体" w:cs="宋体"/>
          <w:color w:val="000000"/>
          <w:spacing w:val="-2"/>
          <w:sz w:val="24"/>
          <w:szCs w:val="24"/>
        </w:rPr>
        <w:t>投标产品(针对非政府强制采购产品)纳入国家行业主管部门颁布的最新一期节能产品清单的，节能产品投标报价占总投标报价比例在30%或以上的，对节能产品的价格给予2%的扣除，在30%以下的，对节能产品的价格给予1%的扣除，用扣除后的价格参与评审。（提供投标产品所在清单页加盖投标人公章）。</w:t>
      </w:r>
    </w:p>
    <w:p>
      <w:pPr>
        <w:spacing w:line="500" w:lineRule="exact"/>
        <w:ind w:firstLine="472" w:firstLineChars="200"/>
        <w:contextualSpacing/>
        <w:rPr>
          <w:rFonts w:ascii="宋体" w:hAnsi="宋体" w:cs="宋体"/>
          <w:color w:val="000000"/>
          <w:spacing w:val="-2"/>
          <w:sz w:val="24"/>
          <w:szCs w:val="24"/>
        </w:rPr>
      </w:pPr>
      <w:r>
        <w:rPr>
          <w:rFonts w:hint="eastAsia" w:ascii="宋体" w:hAnsi="宋体" w:cs="宋体"/>
          <w:color w:val="000000"/>
          <w:spacing w:val="-2"/>
          <w:sz w:val="24"/>
          <w:szCs w:val="24"/>
        </w:rPr>
        <w:t>投标产品纳入国家行业主管部门颁布的最新一期环境标志产品清单的，环境标志产品投标报价占总投标报价比例在30%或以上的，对环境标志产品的价格给予2%的扣除，在30%以下的，对节能产品的价格给予1%的扣除，用扣除后的价格参与评审。（提供投标产品所在清单页加盖投标人公章）。</w:t>
      </w:r>
    </w:p>
    <w:p>
      <w:pPr>
        <w:spacing w:line="500" w:lineRule="exact"/>
        <w:ind w:firstLine="472" w:firstLineChars="200"/>
        <w:contextualSpacing/>
        <w:rPr>
          <w:rFonts w:ascii="宋体" w:hAnsi="宋体" w:cs="宋体"/>
          <w:color w:val="000000"/>
          <w:spacing w:val="-2"/>
          <w:sz w:val="24"/>
          <w:szCs w:val="24"/>
        </w:rPr>
      </w:pPr>
      <w:r>
        <w:rPr>
          <w:rFonts w:hint="eastAsia" w:ascii="宋体" w:hAnsi="宋体" w:cs="宋体"/>
          <w:color w:val="000000"/>
          <w:spacing w:val="-2"/>
          <w:sz w:val="24"/>
          <w:szCs w:val="24"/>
        </w:rPr>
        <w:t>6.5  根据综合评分法完成评标后，评标委员会应当拟定一份书面评标报告提交招标方。评标报告应当载明投标人的投标项目、所作的任何修正、对商务偏差的调整、对技术偏差的调整、对各评审因素的评估以及对每一投标的最终评审结果。</w:t>
      </w:r>
    </w:p>
    <w:p>
      <w:pPr>
        <w:spacing w:line="500" w:lineRule="exact"/>
        <w:ind w:firstLine="472" w:firstLineChars="200"/>
        <w:contextualSpacing/>
        <w:rPr>
          <w:rFonts w:ascii="宋体" w:hAnsi="宋体" w:cs="宋体"/>
          <w:color w:val="000000"/>
          <w:spacing w:val="-2"/>
          <w:sz w:val="24"/>
          <w:szCs w:val="24"/>
        </w:rPr>
      </w:pPr>
      <w:r>
        <w:rPr>
          <w:rFonts w:hint="eastAsia" w:ascii="宋体" w:hAnsi="宋体" w:cs="宋体"/>
          <w:color w:val="000000"/>
          <w:spacing w:val="-2"/>
          <w:sz w:val="24"/>
          <w:szCs w:val="24"/>
        </w:rPr>
        <w:t>6.6  采用综合评分法衡量投标文件在是否最大限度地满足招标文件实质性要求前提下，按照招标文件中规定的各项因素进行综合评审后，依据得分高低，依次确定为中标候选人。得分相同的按投标报价由低到高顺序排序，得分且报价相同的并列。投标文件满足招标文件全部实质性要求，且按照评审因素的量化指标评审得分最高的投标人为排名第一的中标候选人。</w:t>
      </w:r>
      <w:r>
        <w:rPr>
          <w:rFonts w:hint="eastAsia" w:ascii="宋体" w:hAnsi="宋体" w:cs="宋体"/>
          <w:b/>
          <w:color w:val="000000"/>
          <w:spacing w:val="-2"/>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r>
        <w:rPr>
          <w:rFonts w:hint="eastAsia" w:ascii="宋体" w:hAnsi="宋体" w:cs="宋体"/>
          <w:color w:val="000000"/>
          <w:spacing w:val="-2"/>
          <w:sz w:val="24"/>
          <w:szCs w:val="24"/>
        </w:rPr>
        <w:t>）。</w:t>
      </w:r>
    </w:p>
    <w:p>
      <w:pPr>
        <w:spacing w:line="500" w:lineRule="exact"/>
        <w:ind w:firstLine="472" w:firstLineChars="200"/>
        <w:contextualSpacing/>
        <w:rPr>
          <w:rFonts w:ascii="宋体" w:hAnsi="宋体" w:cs="宋体"/>
          <w:color w:val="000000"/>
          <w:spacing w:val="-2"/>
          <w:sz w:val="24"/>
          <w:szCs w:val="24"/>
        </w:rPr>
      </w:pPr>
      <w:r>
        <w:rPr>
          <w:rFonts w:hint="eastAsia" w:ascii="宋体" w:hAnsi="宋体" w:cs="宋体"/>
          <w:color w:val="000000"/>
          <w:spacing w:val="-2"/>
          <w:sz w:val="24"/>
          <w:szCs w:val="24"/>
        </w:rPr>
        <w:t>6.7  评标和定标一般应当在开标后7个工作日内完成，项目金额较大、技术较为复杂等特殊项目的评标工作应当在30个工作日内完成。不能在开标后30个工作日内完成评标和定标的，招标人应当提前3天通知所有投标人延长投标有效期。同意延长投标有效期的投标人应当相应延长投标保证金的有效期，但不得修改投标文件的实质性内容。</w:t>
      </w:r>
    </w:p>
    <w:p>
      <w:pPr>
        <w:spacing w:line="500" w:lineRule="exact"/>
        <w:ind w:firstLine="472" w:firstLineChars="200"/>
        <w:contextualSpacing/>
        <w:rPr>
          <w:rFonts w:ascii="宋体" w:hAnsi="宋体" w:cs="宋体"/>
          <w:color w:val="000000"/>
          <w:spacing w:val="-2"/>
          <w:sz w:val="24"/>
          <w:szCs w:val="24"/>
        </w:rPr>
      </w:pPr>
      <w:r>
        <w:rPr>
          <w:rFonts w:hint="eastAsia" w:ascii="宋体" w:hAnsi="宋体" w:cs="宋体"/>
          <w:color w:val="000000"/>
          <w:spacing w:val="-2"/>
          <w:sz w:val="24"/>
          <w:szCs w:val="24"/>
        </w:rPr>
        <w:t>6.8  如果出现有效投标投标人不足三家时，由于项目紧急，经财政部门（政府采购监督管理部门）批准，改为竞争性谈判采购方式，采用最低评标价法评审，即在符合采购需求、质量和服务相等的前提下，以提出最低报价的投标人作为成交投标人。</w:t>
      </w:r>
    </w:p>
    <w:p>
      <w:pPr>
        <w:spacing w:line="500" w:lineRule="exact"/>
        <w:contextualSpacing/>
        <w:jc w:val="left"/>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7．计算错误的修改</w:t>
      </w:r>
      <w:bookmarkEnd w:id="223"/>
      <w:bookmarkEnd w:id="224"/>
      <w:bookmarkEnd w:id="225"/>
    </w:p>
    <w:p>
      <w:pPr>
        <w:widowControl/>
        <w:autoSpaceDE w:val="0"/>
        <w:autoSpaceDN w:val="0"/>
        <w:spacing w:line="500" w:lineRule="exact"/>
        <w:ind w:right="53" w:firstLine="480" w:firstLineChars="200"/>
        <w:contextualSpacing/>
        <w:jc w:val="left"/>
        <w:textAlignment w:val="bottom"/>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7.1 投标文件中如果出现计算上或累加上的算术错误，可按以下原则进行修改：</w:t>
      </w:r>
    </w:p>
    <w:p>
      <w:pPr>
        <w:widowControl/>
        <w:autoSpaceDE w:val="0"/>
        <w:autoSpaceDN w:val="0"/>
        <w:spacing w:line="500" w:lineRule="exact"/>
        <w:ind w:right="53" w:firstLine="480" w:firstLineChars="200"/>
        <w:contextualSpacing/>
        <w:jc w:val="left"/>
        <w:textAlignment w:val="bottom"/>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（1）用数字表示的金额和用文字表示的金额不一致，应以文字表示的金额为准。</w:t>
      </w:r>
    </w:p>
    <w:p>
      <w:pPr>
        <w:widowControl/>
        <w:autoSpaceDE w:val="0"/>
        <w:autoSpaceDN w:val="0"/>
        <w:spacing w:line="500" w:lineRule="exact"/>
        <w:ind w:right="53" w:firstLine="480" w:firstLineChars="200"/>
        <w:contextualSpacing/>
        <w:jc w:val="left"/>
        <w:textAlignment w:val="bottom"/>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（2）单价和数量的乘积与总价不一致时，以单价为准，并修正总价。</w:t>
      </w:r>
    </w:p>
    <w:p>
      <w:pPr>
        <w:widowControl/>
        <w:autoSpaceDE w:val="0"/>
        <w:autoSpaceDN w:val="0"/>
        <w:spacing w:line="500" w:lineRule="exact"/>
        <w:ind w:right="53" w:firstLine="480" w:firstLineChars="200"/>
        <w:contextualSpacing/>
        <w:jc w:val="left"/>
        <w:textAlignment w:val="bottom"/>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（3）单价金额小数点有明显错误的，以总价为准，修正单价。</w:t>
      </w:r>
    </w:p>
    <w:p>
      <w:pPr>
        <w:widowControl/>
        <w:autoSpaceDE w:val="0"/>
        <w:autoSpaceDN w:val="0"/>
        <w:spacing w:line="500" w:lineRule="exact"/>
        <w:ind w:right="53" w:firstLine="480" w:firstLineChars="200"/>
        <w:contextualSpacing/>
        <w:jc w:val="left"/>
        <w:textAlignment w:val="bottom"/>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7.2  按上述修正错误的方法调整的投标报价应对投标人具有约束力。如果投标人不接受修正后的价格，其投标将被拒绝。</w:t>
      </w:r>
    </w:p>
    <w:p>
      <w:pPr>
        <w:spacing w:line="500" w:lineRule="exact"/>
        <w:contextualSpacing/>
        <w:jc w:val="left"/>
        <w:rPr>
          <w:rFonts w:ascii="宋体" w:hAnsi="宋体" w:cs="宋体"/>
          <w:b/>
          <w:color w:val="000000" w:themeColor="text1"/>
          <w:sz w:val="24"/>
          <w:szCs w:val="24"/>
          <w14:textFill>
            <w14:solidFill>
              <w14:schemeClr w14:val="tx1"/>
            </w14:solidFill>
          </w14:textFill>
        </w:rPr>
      </w:pPr>
      <w:bookmarkStart w:id="226" w:name="_Toc183682432"/>
      <w:bookmarkStart w:id="227" w:name="_Toc208849022"/>
      <w:bookmarkStart w:id="228" w:name="_Toc217446105"/>
      <w:bookmarkStart w:id="229" w:name="_Toc183582297"/>
      <w:r>
        <w:rPr>
          <w:rFonts w:hint="eastAsia" w:ascii="宋体" w:hAnsi="宋体" w:cs="宋体"/>
          <w:b/>
          <w:color w:val="000000" w:themeColor="text1"/>
          <w:sz w:val="24"/>
          <w:szCs w:val="24"/>
          <w14:textFill>
            <w14:solidFill>
              <w14:schemeClr w14:val="tx1"/>
            </w14:solidFill>
          </w14:textFill>
        </w:rPr>
        <w:t xml:space="preserve">8. </w:t>
      </w:r>
      <w:bookmarkEnd w:id="226"/>
      <w:bookmarkEnd w:id="227"/>
      <w:bookmarkEnd w:id="228"/>
      <w:bookmarkEnd w:id="229"/>
      <w:r>
        <w:rPr>
          <w:rFonts w:hint="eastAsia" w:ascii="宋体" w:hAnsi="宋体" w:cs="宋体"/>
          <w:b/>
          <w:color w:val="000000" w:themeColor="text1"/>
          <w:sz w:val="24"/>
          <w:szCs w:val="24"/>
          <w14:textFill>
            <w14:solidFill>
              <w14:schemeClr w14:val="tx1"/>
            </w14:solidFill>
          </w14:textFill>
        </w:rPr>
        <w:t>评标专家在政府采购活动中承担以下义务：</w:t>
      </w:r>
    </w:p>
    <w:p>
      <w:pPr>
        <w:widowControl/>
        <w:autoSpaceDE w:val="0"/>
        <w:autoSpaceDN w:val="0"/>
        <w:spacing w:line="500" w:lineRule="exact"/>
        <w:ind w:right="53" w:firstLine="480" w:firstLineChars="200"/>
        <w:contextualSpacing/>
        <w:jc w:val="left"/>
        <w:textAlignment w:val="bottom"/>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8.1 遵纪守法，客观、公正、廉洁地履行职责。</w:t>
      </w:r>
    </w:p>
    <w:p>
      <w:pPr>
        <w:widowControl/>
        <w:autoSpaceDE w:val="0"/>
        <w:autoSpaceDN w:val="0"/>
        <w:spacing w:line="500" w:lineRule="exact"/>
        <w:ind w:right="53" w:firstLine="480" w:firstLineChars="200"/>
        <w:contextualSpacing/>
        <w:jc w:val="left"/>
        <w:textAlignment w:val="bottom"/>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8.2 按照政府采购法律法规和采购文件的规定要求对供应商的资格条件和供应商提供的产品价格、技术、服务等方面严格进行评判，提供科学合理、公平公正的评审意见，参与起草评审报告，并予签字确认。</w:t>
      </w:r>
    </w:p>
    <w:p>
      <w:pPr>
        <w:widowControl/>
        <w:autoSpaceDE w:val="0"/>
        <w:autoSpaceDN w:val="0"/>
        <w:spacing w:line="500" w:lineRule="exact"/>
        <w:ind w:right="53" w:firstLine="480" w:firstLineChars="200"/>
        <w:contextualSpacing/>
        <w:jc w:val="left"/>
        <w:textAlignment w:val="bottom"/>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8.3 保守秘密。不得透露采购文件咨询情况，不得泄漏供应商的投标文件及知悉的商业秘密，不得向供应商透露评审情况。</w:t>
      </w:r>
    </w:p>
    <w:p>
      <w:pPr>
        <w:widowControl/>
        <w:autoSpaceDE w:val="0"/>
        <w:autoSpaceDN w:val="0"/>
        <w:spacing w:line="500" w:lineRule="exact"/>
        <w:ind w:right="53" w:firstLine="480" w:firstLineChars="200"/>
        <w:contextualSpacing/>
        <w:jc w:val="left"/>
        <w:textAlignment w:val="bottom"/>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8.4 发现供应商在政府采购活动中有不正当竞争或恶意串通等违规行为，及时向政府采购评审工作的组织者或财政部门报告并加以制止。发现采购人、政府采购代理机构及其工作人员在政府采购活动中有干预评审、发表倾向性和歧视性言论、受贿或者接受供应商的其他好处及其他违法违规行为，及时向财政部门报告。</w:t>
      </w:r>
    </w:p>
    <w:p>
      <w:pPr>
        <w:widowControl/>
        <w:autoSpaceDE w:val="0"/>
        <w:autoSpaceDN w:val="0"/>
        <w:spacing w:line="500" w:lineRule="exact"/>
        <w:ind w:right="53" w:firstLine="480" w:firstLineChars="200"/>
        <w:contextualSpacing/>
        <w:jc w:val="left"/>
        <w:textAlignment w:val="bottom"/>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8.5 解答有关方面对政府采购评审工作中有关问题的询问，配合采购人或者政府采购代理机构答复供应商质疑，配合财政部门的投诉处理工作等事宜。</w:t>
      </w:r>
    </w:p>
    <w:p>
      <w:pPr>
        <w:spacing w:line="500" w:lineRule="exact"/>
        <w:ind w:firstLine="480" w:firstLineChars="200"/>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8.6 法律、法规和规章规定的其他义务。</w:t>
      </w:r>
    </w:p>
    <w:p>
      <w:pPr>
        <w:spacing w:line="500" w:lineRule="exact"/>
        <w:contextualSpacing/>
        <w:jc w:val="left"/>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9.评审专家在政府采购活动中应当遵守以下工作纪律：</w:t>
      </w:r>
    </w:p>
    <w:p>
      <w:pPr>
        <w:widowControl/>
        <w:autoSpaceDE w:val="0"/>
        <w:autoSpaceDN w:val="0"/>
        <w:spacing w:line="500" w:lineRule="exact"/>
        <w:ind w:right="53" w:firstLine="480" w:firstLineChars="200"/>
        <w:contextualSpacing/>
        <w:jc w:val="left"/>
        <w:textAlignment w:val="bottom"/>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9.1 应邀按时参加评审和咨询活动。遇特殊情况不能出席或途中遇阻不能按时参加评审或咨询的，应及时告知财政部门或者采购人或者政府采购代理机构，不得私自转托他人。</w:t>
      </w:r>
    </w:p>
    <w:p>
      <w:pPr>
        <w:widowControl/>
        <w:autoSpaceDE w:val="0"/>
        <w:autoSpaceDN w:val="0"/>
        <w:spacing w:line="500" w:lineRule="exact"/>
        <w:ind w:right="53" w:firstLine="480" w:firstLineChars="200"/>
        <w:contextualSpacing/>
        <w:jc w:val="left"/>
        <w:textAlignment w:val="bottom"/>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9.2 不得参加与自己有利害关系的政府采购项目的评审活动。对与自己有利害关系的评审项目，如受到邀请，应主动提出回避。财政部门、采购人或政府采购代理机构也可要求该评审专家回避。</w:t>
      </w:r>
    </w:p>
    <w:p>
      <w:pPr>
        <w:widowControl/>
        <w:autoSpaceDE w:val="0"/>
        <w:autoSpaceDN w:val="0"/>
        <w:spacing w:line="500" w:lineRule="exact"/>
        <w:ind w:right="53" w:firstLine="480" w:firstLineChars="200"/>
        <w:contextualSpacing/>
        <w:jc w:val="left"/>
        <w:textAlignment w:val="bottom"/>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利害关系主要是指三年内曾在参加该采购项目供应商中任职(包括一般工作)或担任顾问，配偶或直系亲属在参加该采购项目的供应商中任职或担任顾问，与参加该采购项目供应商发生过法律纠纷，以及其他可能影响公正评审的情况。</w:t>
      </w:r>
    </w:p>
    <w:p>
      <w:pPr>
        <w:widowControl/>
        <w:autoSpaceDE w:val="0"/>
        <w:autoSpaceDN w:val="0"/>
        <w:spacing w:line="500" w:lineRule="exact"/>
        <w:ind w:right="53" w:firstLine="480" w:firstLineChars="200"/>
        <w:contextualSpacing/>
        <w:jc w:val="left"/>
        <w:textAlignment w:val="bottom"/>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9.3 评审或咨询过程中关闭通讯设备，不得与外界联系。因发生不可预见情况，确实需要与外界联系的，应当有在场工作人员陪同。</w:t>
      </w:r>
    </w:p>
    <w:p>
      <w:pPr>
        <w:widowControl/>
        <w:autoSpaceDE w:val="0"/>
        <w:autoSpaceDN w:val="0"/>
        <w:spacing w:line="500" w:lineRule="exact"/>
        <w:ind w:right="53" w:firstLine="480" w:firstLineChars="200"/>
        <w:contextualSpacing/>
        <w:jc w:val="left"/>
        <w:textAlignment w:val="bottom"/>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9.4 评审过程中，不得发表影响评审公正的倾向性、歧视性言论；不得征询或者接受采购人的倾向性意见；不得以任何明示或暗示的方式要求参加该采购项目的供应商以澄清、说明或补正为借口，表达与其原投标文件原意不同的新意见；不得以采购文件没有规定的方法和标准作为评审的依据；不得违反规定的评审格式评分和撰写评审意见；不得拒绝对自己的评审意见签字确认。</w:t>
      </w:r>
    </w:p>
    <w:p>
      <w:pPr>
        <w:widowControl/>
        <w:autoSpaceDE w:val="0"/>
        <w:autoSpaceDN w:val="0"/>
        <w:spacing w:line="500" w:lineRule="exact"/>
        <w:ind w:right="53" w:firstLine="480" w:firstLineChars="200"/>
        <w:contextualSpacing/>
        <w:jc w:val="left"/>
        <w:textAlignment w:val="bottom"/>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9.5 在咨询工作中，严格执行国家产业政策和产品标准，认真听取咨询方的合理要求，提出科学合理的、无倾向性和歧视性的咨询方案，并对所提出的意见和建议承担个人责任。</w:t>
      </w:r>
    </w:p>
    <w:p>
      <w:pPr>
        <w:widowControl/>
        <w:autoSpaceDE w:val="0"/>
        <w:autoSpaceDN w:val="0"/>
        <w:spacing w:line="500" w:lineRule="exact"/>
        <w:ind w:right="53" w:firstLine="480" w:firstLineChars="200"/>
        <w:contextualSpacing/>
        <w:jc w:val="left"/>
        <w:textAlignment w:val="bottom"/>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9.6 有关部门（机构）制定的其他评审工作纪律。</w:t>
      </w:r>
    </w:p>
    <w:p>
      <w:pPr>
        <w:tabs>
          <w:tab w:val="left" w:pos="5969"/>
        </w:tabs>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b/>
      </w:r>
    </w:p>
    <w:p>
      <w:pPr>
        <w:spacing w:line="500" w:lineRule="exact"/>
        <w:contextualSpacing/>
        <w:rPr>
          <w:rFonts w:ascii="宋体" w:hAnsi="宋体" w:cs="宋体"/>
          <w:color w:val="000000" w:themeColor="text1"/>
          <w:sz w:val="24"/>
          <w:szCs w:val="24"/>
          <w14:textFill>
            <w14:solidFill>
              <w14:schemeClr w14:val="tx1"/>
            </w14:solidFill>
          </w14:textFill>
        </w:rPr>
      </w:pPr>
    </w:p>
    <w:p>
      <w:pPr>
        <w:spacing w:line="500" w:lineRule="exact"/>
        <w:contextualSpacing/>
        <w:rPr>
          <w:rFonts w:ascii="宋体" w:hAnsi="宋体" w:cs="宋体"/>
          <w:color w:val="000000" w:themeColor="text1"/>
          <w:sz w:val="24"/>
          <w:szCs w:val="24"/>
          <w14:textFill>
            <w14:solidFill>
              <w14:schemeClr w14:val="tx1"/>
            </w14:solidFill>
          </w14:textFill>
        </w:rPr>
        <w:sectPr>
          <w:footerReference r:id="rId7" w:type="first"/>
          <w:footerReference r:id="rId6" w:type="default"/>
          <w:pgSz w:w="11907" w:h="16840"/>
          <w:pgMar w:top="1134" w:right="1134" w:bottom="1134" w:left="1134" w:header="851" w:footer="851" w:gutter="0"/>
          <w:pgNumType w:chapStyle="1"/>
          <w:cols w:space="720" w:num="1"/>
          <w:titlePg/>
        </w:sectPr>
      </w:pPr>
    </w:p>
    <w:p>
      <w:pPr>
        <w:widowControl/>
        <w:autoSpaceDE w:val="0"/>
        <w:autoSpaceDN w:val="0"/>
        <w:spacing w:line="500" w:lineRule="exact"/>
        <w:ind w:right="53" w:firstLine="120" w:firstLineChars="50"/>
        <w:contextualSpacing/>
        <w:jc w:val="left"/>
        <w:textAlignment w:val="bottom"/>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综合评分明细表：</w:t>
      </w:r>
    </w:p>
    <w:p>
      <w:pPr>
        <w:pStyle w:val="3"/>
        <w:spacing w:line="500" w:lineRule="exact"/>
        <w:contextualSpacing/>
        <w:rPr>
          <w:rFonts w:ascii="宋体" w:hAnsi="宋体" w:cs="宋体"/>
          <w:color w:val="000000" w:themeColor="text1"/>
          <w:sz w:val="24"/>
          <w:szCs w:val="24"/>
          <w14:textFill>
            <w14:solidFill>
              <w14:schemeClr w14:val="tx1"/>
            </w14:solidFill>
          </w14:textFill>
        </w:rPr>
      </w:pPr>
    </w:p>
    <w:tbl>
      <w:tblPr>
        <w:tblStyle w:val="36"/>
        <w:tblpPr w:leftFromText="180" w:rightFromText="180" w:vertAnchor="text" w:horzAnchor="page" w:tblpX="1391" w:tblpY="45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8"/>
        <w:gridCol w:w="1116"/>
        <w:gridCol w:w="1080"/>
        <w:gridCol w:w="57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 w:hRule="atLeast"/>
        </w:trPr>
        <w:tc>
          <w:tcPr>
            <w:tcW w:w="1368" w:type="dxa"/>
            <w:noWrap w:val="0"/>
            <w:vAlign w:val="center"/>
          </w:tcPr>
          <w:p>
            <w:pPr>
              <w:widowControl/>
              <w:spacing w:line="340" w:lineRule="exact"/>
              <w:jc w:val="center"/>
              <w:rPr>
                <w:rFonts w:hint="eastAsia" w:ascii="宋体" w:hAnsi="宋体"/>
                <w:b/>
                <w:color w:val="auto"/>
                <w:sz w:val="24"/>
              </w:rPr>
            </w:pPr>
            <w:r>
              <w:rPr>
                <w:rFonts w:hint="eastAsia" w:ascii="宋体" w:hAnsi="宋体"/>
                <w:b/>
                <w:color w:val="auto"/>
                <w:sz w:val="24"/>
              </w:rPr>
              <w:t>评分内容</w:t>
            </w:r>
          </w:p>
        </w:tc>
        <w:tc>
          <w:tcPr>
            <w:tcW w:w="2196" w:type="dxa"/>
            <w:gridSpan w:val="2"/>
            <w:noWrap w:val="0"/>
            <w:vAlign w:val="center"/>
          </w:tcPr>
          <w:p>
            <w:pPr>
              <w:widowControl/>
              <w:spacing w:line="340" w:lineRule="exact"/>
              <w:jc w:val="center"/>
              <w:rPr>
                <w:rFonts w:hint="eastAsia" w:ascii="宋体" w:hAnsi="宋体"/>
                <w:color w:val="auto"/>
                <w:sz w:val="24"/>
              </w:rPr>
            </w:pPr>
            <w:r>
              <w:rPr>
                <w:rFonts w:hint="eastAsia" w:ascii="宋体" w:hAnsi="宋体"/>
                <w:b/>
                <w:color w:val="auto"/>
                <w:sz w:val="24"/>
              </w:rPr>
              <w:t>项目分值</w:t>
            </w:r>
          </w:p>
        </w:tc>
        <w:tc>
          <w:tcPr>
            <w:tcW w:w="5760" w:type="dxa"/>
            <w:noWrap w:val="0"/>
            <w:vAlign w:val="center"/>
          </w:tcPr>
          <w:p>
            <w:pPr>
              <w:widowControl/>
              <w:spacing w:line="340" w:lineRule="exact"/>
              <w:jc w:val="center"/>
              <w:rPr>
                <w:rFonts w:hint="eastAsia" w:ascii="宋体" w:hAnsi="宋体"/>
                <w:color w:val="auto"/>
                <w:sz w:val="24"/>
              </w:rPr>
            </w:pPr>
            <w:r>
              <w:rPr>
                <w:rFonts w:hint="eastAsia" w:ascii="宋体" w:hAnsi="宋体"/>
                <w:b/>
                <w:color w:val="auto"/>
                <w:sz w:val="24"/>
              </w:rPr>
              <w:t>评分方法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 w:hRule="atLeast"/>
        </w:trPr>
        <w:tc>
          <w:tcPr>
            <w:tcW w:w="1368" w:type="dxa"/>
            <w:noWrap w:val="0"/>
            <w:vAlign w:val="center"/>
          </w:tcPr>
          <w:p>
            <w:pPr>
              <w:pStyle w:val="181"/>
              <w:spacing w:line="360" w:lineRule="auto"/>
              <w:ind w:left="0" w:leftChars="0" w:firstLine="0" w:firstLineChars="0"/>
              <w:jc w:val="center"/>
              <w:rPr>
                <w:rFonts w:hint="default" w:ascii="宋体" w:hAnsi="宋体" w:eastAsia="宋体" w:cs="宋体"/>
                <w:b w:val="0"/>
                <w:bCs/>
                <w:color w:val="auto"/>
                <w:sz w:val="24"/>
                <w:lang w:val="en-US" w:eastAsia="zh-CN"/>
              </w:rPr>
            </w:pPr>
            <w:r>
              <w:rPr>
                <w:rFonts w:hint="eastAsia" w:ascii="宋体" w:hAnsi="宋体" w:eastAsia="宋体" w:cs="宋体"/>
                <w:b w:val="0"/>
                <w:bCs/>
                <w:color w:val="auto"/>
                <w:sz w:val="24"/>
                <w:lang w:val="en-US" w:eastAsia="zh-CN"/>
              </w:rPr>
              <w:t>报价</w:t>
            </w:r>
          </w:p>
        </w:tc>
        <w:tc>
          <w:tcPr>
            <w:tcW w:w="2196" w:type="dxa"/>
            <w:gridSpan w:val="2"/>
            <w:noWrap w:val="0"/>
            <w:vAlign w:val="center"/>
          </w:tcPr>
          <w:p>
            <w:pPr>
              <w:pStyle w:val="181"/>
              <w:spacing w:line="360" w:lineRule="auto"/>
              <w:ind w:left="0" w:leftChars="0" w:firstLine="0" w:firstLineChars="0"/>
              <w:jc w:val="center"/>
              <w:rPr>
                <w:rFonts w:hint="default" w:ascii="宋体" w:hAnsi="宋体" w:eastAsia="宋体" w:cs="宋体"/>
                <w:b w:val="0"/>
                <w:bCs/>
                <w:color w:val="auto"/>
                <w:sz w:val="24"/>
                <w:lang w:val="en-US" w:eastAsia="zh-CN"/>
              </w:rPr>
            </w:pPr>
            <w:r>
              <w:rPr>
                <w:rFonts w:hint="eastAsia" w:ascii="宋体" w:hAnsi="宋体" w:eastAsia="宋体" w:cs="宋体"/>
                <w:b w:val="0"/>
                <w:bCs/>
                <w:color w:val="auto"/>
                <w:sz w:val="24"/>
                <w:lang w:val="en-US" w:eastAsia="zh-CN"/>
              </w:rPr>
              <w:t>30</w:t>
            </w:r>
          </w:p>
        </w:tc>
        <w:tc>
          <w:tcPr>
            <w:tcW w:w="5760" w:type="dxa"/>
            <w:noWrap w:val="0"/>
            <w:vAlign w:val="center"/>
          </w:tcPr>
          <w:p>
            <w:pPr>
              <w:pStyle w:val="24"/>
              <w:widowControl/>
              <w:snapToGrid/>
              <w:spacing w:line="340" w:lineRule="exact"/>
              <w:rPr>
                <w:rFonts w:hint="default" w:ascii="宋体" w:hAnsi="宋体"/>
                <w:color w:val="auto"/>
                <w:lang w:val="en-US" w:eastAsia="zh-CN"/>
              </w:rPr>
            </w:pPr>
            <w:r>
              <w:rPr>
                <w:rFonts w:hint="default" w:ascii="宋体" w:hAnsi="宋体"/>
                <w:color w:val="auto"/>
                <w:lang w:val="en-US" w:eastAsia="zh-CN"/>
              </w:rPr>
              <w:t>投标报价采用综合评分法计算，价格分统一采用低价优先法计算，即满足招标文件要求且投标价格最低的投标报价为评标基准价，其价格分为满分。其他投标人的价格分统一按照下列公式计算：投标报价得</w:t>
            </w:r>
          </w:p>
          <w:p>
            <w:pPr>
              <w:pStyle w:val="24"/>
              <w:widowControl/>
              <w:snapToGrid/>
              <w:spacing w:line="340" w:lineRule="exact"/>
              <w:rPr>
                <w:rFonts w:hint="eastAsia" w:ascii="宋体" w:hAnsi="宋体" w:eastAsia="宋体" w:cs="宋体"/>
                <w:b w:val="0"/>
                <w:bCs/>
                <w:color w:val="auto"/>
                <w:sz w:val="24"/>
              </w:rPr>
            </w:pPr>
            <w:r>
              <w:rPr>
                <w:rFonts w:hint="default" w:ascii="宋体" w:hAnsi="宋体"/>
                <w:color w:val="auto"/>
                <w:lang w:val="en-US" w:eastAsia="zh-CN"/>
              </w:rPr>
              <w:t>分=（评标基准价÷投标报价）×价格权值。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4" w:hRule="atLeast"/>
        </w:trPr>
        <w:tc>
          <w:tcPr>
            <w:tcW w:w="1368" w:type="dxa"/>
            <w:vMerge w:val="restart"/>
            <w:noWrap w:val="0"/>
            <w:vAlign w:val="center"/>
          </w:tcPr>
          <w:p>
            <w:pPr>
              <w:pStyle w:val="181"/>
              <w:spacing w:line="360" w:lineRule="auto"/>
              <w:ind w:left="0" w:leftChars="0" w:firstLine="0" w:firstLineChars="0"/>
              <w:jc w:val="center"/>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lang w:val="en-US" w:eastAsia="zh-CN"/>
              </w:rPr>
              <w:t>技术标</w:t>
            </w:r>
          </w:p>
          <w:p>
            <w:pPr>
              <w:widowControl/>
              <w:spacing w:line="340" w:lineRule="exact"/>
              <w:jc w:val="center"/>
              <w:rPr>
                <w:rFonts w:hint="eastAsia" w:ascii="宋体" w:hAnsi="宋体"/>
                <w:color w:val="auto"/>
              </w:rPr>
            </w:pPr>
          </w:p>
        </w:tc>
        <w:tc>
          <w:tcPr>
            <w:tcW w:w="1116" w:type="dxa"/>
            <w:vMerge w:val="restart"/>
            <w:noWrap w:val="0"/>
            <w:vAlign w:val="center"/>
          </w:tcPr>
          <w:p>
            <w:pPr>
              <w:widowControl/>
              <w:spacing w:line="340" w:lineRule="exact"/>
              <w:jc w:val="center"/>
              <w:rPr>
                <w:rFonts w:hint="default" w:ascii="宋体" w:hAnsi="宋体" w:eastAsia="宋体"/>
                <w:color w:val="auto"/>
                <w:lang w:val="en-US" w:eastAsia="zh-CN"/>
              </w:rPr>
            </w:pPr>
            <w:r>
              <w:rPr>
                <w:rFonts w:hint="eastAsia" w:ascii="宋体" w:hAnsi="宋体"/>
                <w:color w:val="auto"/>
                <w:lang w:val="en-US" w:eastAsia="zh-CN"/>
              </w:rPr>
              <w:t>30</w:t>
            </w:r>
          </w:p>
        </w:tc>
        <w:tc>
          <w:tcPr>
            <w:tcW w:w="1080" w:type="dxa"/>
            <w:vMerge w:val="restart"/>
            <w:noWrap w:val="0"/>
            <w:vAlign w:val="center"/>
          </w:tcPr>
          <w:p>
            <w:pPr>
              <w:widowControl/>
              <w:spacing w:line="340" w:lineRule="exact"/>
              <w:jc w:val="center"/>
              <w:rPr>
                <w:rFonts w:hint="eastAsia" w:ascii="宋体" w:hAnsi="宋体"/>
                <w:color w:val="auto"/>
              </w:rPr>
            </w:pPr>
            <w:r>
              <w:rPr>
                <w:rFonts w:hint="eastAsia" w:ascii="宋体" w:hAnsi="宋体"/>
                <w:color w:val="auto"/>
                <w:kern w:val="0"/>
                <w:sz w:val="21"/>
                <w:szCs w:val="22"/>
                <w:lang w:val="en-US" w:eastAsia="zh-CN" w:bidi="ar-SA"/>
              </w:rPr>
              <w:t>设备及安装工程技术</w:t>
            </w:r>
          </w:p>
        </w:tc>
        <w:tc>
          <w:tcPr>
            <w:tcW w:w="5760" w:type="dxa"/>
            <w:noWrap w:val="0"/>
            <w:vAlign w:val="center"/>
          </w:tcPr>
          <w:p>
            <w:pPr>
              <w:pStyle w:val="24"/>
              <w:widowControl/>
              <w:snapToGrid/>
              <w:spacing w:line="340" w:lineRule="exact"/>
              <w:rPr>
                <w:rFonts w:hint="default" w:ascii="宋体" w:hAnsi="宋体" w:eastAsia="宋体"/>
                <w:color w:val="auto"/>
                <w:lang w:val="en-US" w:eastAsia="zh-CN"/>
              </w:rPr>
            </w:pPr>
            <w:r>
              <w:rPr>
                <w:rFonts w:hint="eastAsia" w:ascii="宋体" w:hAnsi="宋体"/>
                <w:color w:val="auto"/>
              </w:rPr>
              <w:t>施工方法先进得</w:t>
            </w:r>
            <w:r>
              <w:rPr>
                <w:rFonts w:hint="eastAsia" w:ascii="宋体" w:hAnsi="宋体"/>
                <w:color w:val="auto"/>
                <w:lang w:val="en-US" w:eastAsia="zh-CN"/>
              </w:rPr>
              <w:t>2</w:t>
            </w:r>
            <w:r>
              <w:rPr>
                <w:rFonts w:hint="eastAsia" w:ascii="宋体" w:hAnsi="宋体"/>
                <w:color w:val="auto"/>
              </w:rPr>
              <w:t>分，一般得</w:t>
            </w:r>
            <w:r>
              <w:rPr>
                <w:rFonts w:hint="eastAsia" w:ascii="宋体" w:hAnsi="宋体"/>
                <w:color w:val="auto"/>
                <w:lang w:val="en-US" w:eastAsia="zh-CN"/>
              </w:rPr>
              <w:t>1</w:t>
            </w:r>
            <w:r>
              <w:rPr>
                <w:rFonts w:hint="eastAsia" w:ascii="宋体" w:hAnsi="宋体"/>
                <w:color w:val="auto"/>
              </w:rPr>
              <w:t>分，否</w:t>
            </w:r>
            <w:r>
              <w:rPr>
                <w:rFonts w:hint="eastAsia" w:ascii="宋体" w:hAnsi="宋体"/>
                <w:color w:val="auto"/>
                <w:lang w:eastAsia="zh-CN"/>
              </w:rPr>
              <w:t>得</w:t>
            </w:r>
            <w:r>
              <w:rPr>
                <w:rFonts w:hint="eastAsia" w:ascii="宋体" w:hAnsi="宋体"/>
                <w:color w:val="auto"/>
                <w:lang w:val="en-US" w:eastAsia="zh-CN"/>
              </w:rPr>
              <w:t>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0" w:hRule="atLeast"/>
        </w:trPr>
        <w:tc>
          <w:tcPr>
            <w:tcW w:w="1368" w:type="dxa"/>
            <w:vMerge w:val="continue"/>
            <w:noWrap w:val="0"/>
            <w:vAlign w:val="center"/>
          </w:tcPr>
          <w:p>
            <w:pPr>
              <w:widowControl/>
              <w:spacing w:line="340" w:lineRule="exact"/>
              <w:jc w:val="center"/>
              <w:rPr>
                <w:rFonts w:hint="eastAsia" w:ascii="宋体" w:hAnsi="宋体"/>
                <w:color w:val="auto"/>
              </w:rPr>
            </w:pPr>
          </w:p>
        </w:tc>
        <w:tc>
          <w:tcPr>
            <w:tcW w:w="1116" w:type="dxa"/>
            <w:vMerge w:val="continue"/>
            <w:noWrap w:val="0"/>
            <w:vAlign w:val="center"/>
          </w:tcPr>
          <w:p>
            <w:pPr>
              <w:widowControl/>
              <w:spacing w:line="340" w:lineRule="exact"/>
              <w:jc w:val="center"/>
              <w:rPr>
                <w:rFonts w:hint="eastAsia" w:ascii="宋体" w:hAnsi="宋体"/>
                <w:color w:val="auto"/>
              </w:rPr>
            </w:pPr>
          </w:p>
        </w:tc>
        <w:tc>
          <w:tcPr>
            <w:tcW w:w="1080" w:type="dxa"/>
            <w:vMerge w:val="continue"/>
            <w:noWrap w:val="0"/>
            <w:vAlign w:val="center"/>
          </w:tcPr>
          <w:p>
            <w:pPr>
              <w:widowControl/>
              <w:spacing w:line="340" w:lineRule="exact"/>
              <w:jc w:val="center"/>
              <w:rPr>
                <w:rFonts w:hint="eastAsia" w:ascii="宋体" w:hAnsi="宋体"/>
                <w:color w:val="auto"/>
              </w:rPr>
            </w:pPr>
          </w:p>
        </w:tc>
        <w:tc>
          <w:tcPr>
            <w:tcW w:w="5760" w:type="dxa"/>
            <w:noWrap w:val="0"/>
            <w:vAlign w:val="center"/>
          </w:tcPr>
          <w:p>
            <w:pPr>
              <w:pStyle w:val="24"/>
              <w:widowControl/>
              <w:snapToGrid/>
              <w:spacing w:line="340" w:lineRule="exact"/>
              <w:rPr>
                <w:rFonts w:hint="eastAsia" w:ascii="宋体" w:hAnsi="宋体"/>
                <w:color w:val="auto"/>
              </w:rPr>
            </w:pPr>
            <w:r>
              <w:rPr>
                <w:rFonts w:hint="eastAsia" w:ascii="宋体" w:hAnsi="宋体"/>
                <w:color w:val="auto"/>
              </w:rPr>
              <w:t>设备</w:t>
            </w:r>
            <w:r>
              <w:rPr>
                <w:rFonts w:hint="eastAsia" w:ascii="宋体" w:hAnsi="宋体"/>
                <w:color w:val="auto"/>
                <w:lang w:eastAsia="zh-CN"/>
              </w:rPr>
              <w:t>安装</w:t>
            </w:r>
            <w:r>
              <w:rPr>
                <w:rFonts w:hint="eastAsia" w:ascii="宋体" w:hAnsi="宋体"/>
                <w:color w:val="auto"/>
              </w:rPr>
              <w:t>计划合理得</w:t>
            </w:r>
            <w:r>
              <w:rPr>
                <w:rFonts w:hint="eastAsia" w:ascii="宋体" w:hAnsi="宋体"/>
                <w:color w:val="auto"/>
                <w:lang w:val="en-US" w:eastAsia="zh-CN"/>
              </w:rPr>
              <w:t>2</w:t>
            </w:r>
            <w:r>
              <w:rPr>
                <w:rFonts w:hint="eastAsia" w:ascii="宋体" w:hAnsi="宋体"/>
                <w:color w:val="auto"/>
              </w:rPr>
              <w:t>分，一般得</w:t>
            </w:r>
            <w:r>
              <w:rPr>
                <w:rFonts w:hint="eastAsia" w:ascii="宋体" w:hAnsi="宋体"/>
                <w:color w:val="auto"/>
                <w:lang w:val="en-US" w:eastAsia="zh-CN"/>
              </w:rPr>
              <w:t>1</w:t>
            </w:r>
            <w:r>
              <w:rPr>
                <w:rFonts w:hint="eastAsia" w:ascii="宋体" w:hAnsi="宋体"/>
                <w:color w:val="auto"/>
              </w:rPr>
              <w:t>分，否</w:t>
            </w:r>
            <w:r>
              <w:rPr>
                <w:rFonts w:hint="eastAsia" w:ascii="宋体" w:hAnsi="宋体"/>
                <w:color w:val="auto"/>
                <w:lang w:eastAsia="zh-CN"/>
              </w:rPr>
              <w:t>得</w:t>
            </w:r>
            <w:r>
              <w:rPr>
                <w:rFonts w:hint="eastAsia" w:ascii="宋体" w:hAnsi="宋体"/>
                <w:color w:val="auto"/>
                <w:lang w:val="en-US" w:eastAsia="zh-CN"/>
              </w:rPr>
              <w:t>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trPr>
        <w:tc>
          <w:tcPr>
            <w:tcW w:w="1368" w:type="dxa"/>
            <w:vMerge w:val="continue"/>
            <w:noWrap w:val="0"/>
            <w:vAlign w:val="center"/>
          </w:tcPr>
          <w:p>
            <w:pPr>
              <w:widowControl/>
              <w:spacing w:line="340" w:lineRule="exact"/>
              <w:jc w:val="center"/>
              <w:rPr>
                <w:rFonts w:hint="eastAsia" w:ascii="宋体" w:hAnsi="宋体"/>
                <w:color w:val="auto"/>
              </w:rPr>
            </w:pPr>
          </w:p>
        </w:tc>
        <w:tc>
          <w:tcPr>
            <w:tcW w:w="1116" w:type="dxa"/>
            <w:vMerge w:val="continue"/>
            <w:noWrap w:val="0"/>
            <w:vAlign w:val="center"/>
          </w:tcPr>
          <w:p>
            <w:pPr>
              <w:widowControl/>
              <w:spacing w:line="340" w:lineRule="exact"/>
              <w:jc w:val="center"/>
              <w:rPr>
                <w:rFonts w:hint="eastAsia" w:ascii="宋体" w:hAnsi="宋体"/>
                <w:color w:val="auto"/>
              </w:rPr>
            </w:pPr>
          </w:p>
        </w:tc>
        <w:tc>
          <w:tcPr>
            <w:tcW w:w="1080" w:type="dxa"/>
            <w:vMerge w:val="continue"/>
            <w:noWrap w:val="0"/>
            <w:vAlign w:val="center"/>
          </w:tcPr>
          <w:p>
            <w:pPr>
              <w:widowControl/>
              <w:spacing w:line="340" w:lineRule="exact"/>
              <w:jc w:val="center"/>
              <w:rPr>
                <w:rFonts w:hint="eastAsia" w:ascii="宋体" w:hAnsi="宋体"/>
                <w:color w:val="auto"/>
              </w:rPr>
            </w:pPr>
          </w:p>
        </w:tc>
        <w:tc>
          <w:tcPr>
            <w:tcW w:w="5760" w:type="dxa"/>
            <w:noWrap w:val="0"/>
            <w:vAlign w:val="center"/>
          </w:tcPr>
          <w:p>
            <w:pPr>
              <w:pStyle w:val="24"/>
              <w:widowControl/>
              <w:snapToGrid/>
              <w:spacing w:line="340" w:lineRule="exact"/>
              <w:rPr>
                <w:rFonts w:hint="eastAsia" w:ascii="宋体" w:hAnsi="宋体"/>
                <w:color w:val="auto"/>
              </w:rPr>
            </w:pPr>
            <w:r>
              <w:rPr>
                <w:rFonts w:hint="eastAsia" w:ascii="宋体" w:hAnsi="宋体"/>
                <w:color w:val="auto"/>
              </w:rPr>
              <w:t>确保工程质量、工期、安全措施得力</w:t>
            </w:r>
            <w:r>
              <w:rPr>
                <w:rFonts w:hint="eastAsia" w:ascii="宋体" w:hAnsi="宋体"/>
                <w:color w:val="auto"/>
                <w:lang w:eastAsia="zh-CN"/>
              </w:rPr>
              <w:t>的</w:t>
            </w:r>
            <w:r>
              <w:rPr>
                <w:rFonts w:hint="eastAsia" w:ascii="宋体" w:hAnsi="宋体"/>
                <w:color w:val="auto"/>
              </w:rPr>
              <w:t>得</w:t>
            </w:r>
            <w:r>
              <w:rPr>
                <w:rFonts w:hint="eastAsia" w:ascii="宋体" w:hAnsi="宋体"/>
                <w:color w:val="auto"/>
                <w:lang w:val="en-US" w:eastAsia="zh-CN"/>
              </w:rPr>
              <w:t>2</w:t>
            </w:r>
            <w:r>
              <w:rPr>
                <w:rFonts w:hint="eastAsia" w:ascii="宋体" w:hAnsi="宋体"/>
                <w:color w:val="auto"/>
              </w:rPr>
              <w:t>分，一般得</w:t>
            </w:r>
            <w:r>
              <w:rPr>
                <w:rFonts w:hint="eastAsia" w:ascii="宋体" w:hAnsi="宋体"/>
                <w:color w:val="auto"/>
                <w:lang w:val="en-US" w:eastAsia="zh-CN"/>
              </w:rPr>
              <w:t>1</w:t>
            </w:r>
            <w:r>
              <w:rPr>
                <w:rFonts w:hint="eastAsia" w:ascii="宋体" w:hAnsi="宋体"/>
                <w:color w:val="auto"/>
              </w:rPr>
              <w:t>分，否</w:t>
            </w:r>
            <w:r>
              <w:rPr>
                <w:rFonts w:hint="eastAsia" w:ascii="宋体" w:hAnsi="宋体"/>
                <w:color w:val="auto"/>
                <w:lang w:eastAsia="zh-CN"/>
              </w:rPr>
              <w:t>得</w:t>
            </w:r>
            <w:r>
              <w:rPr>
                <w:rFonts w:hint="eastAsia" w:ascii="宋体" w:hAnsi="宋体"/>
                <w:color w:val="auto"/>
                <w:lang w:val="en-US" w:eastAsia="zh-CN"/>
              </w:rPr>
              <w:t>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trPr>
        <w:tc>
          <w:tcPr>
            <w:tcW w:w="1368" w:type="dxa"/>
            <w:vMerge w:val="continue"/>
            <w:noWrap w:val="0"/>
            <w:vAlign w:val="center"/>
          </w:tcPr>
          <w:p>
            <w:pPr>
              <w:widowControl/>
              <w:spacing w:line="340" w:lineRule="exact"/>
              <w:jc w:val="center"/>
              <w:rPr>
                <w:rFonts w:hint="eastAsia" w:ascii="宋体" w:hAnsi="宋体"/>
                <w:color w:val="auto"/>
              </w:rPr>
            </w:pPr>
          </w:p>
        </w:tc>
        <w:tc>
          <w:tcPr>
            <w:tcW w:w="1116" w:type="dxa"/>
            <w:vMerge w:val="continue"/>
            <w:noWrap w:val="0"/>
            <w:vAlign w:val="center"/>
          </w:tcPr>
          <w:p>
            <w:pPr>
              <w:widowControl/>
              <w:spacing w:line="340" w:lineRule="exact"/>
              <w:jc w:val="center"/>
              <w:rPr>
                <w:rFonts w:hint="eastAsia" w:ascii="宋体" w:hAnsi="宋体"/>
                <w:color w:val="auto"/>
              </w:rPr>
            </w:pPr>
          </w:p>
        </w:tc>
        <w:tc>
          <w:tcPr>
            <w:tcW w:w="1080" w:type="dxa"/>
            <w:vMerge w:val="continue"/>
            <w:noWrap w:val="0"/>
            <w:vAlign w:val="center"/>
          </w:tcPr>
          <w:p>
            <w:pPr>
              <w:widowControl/>
              <w:spacing w:line="340" w:lineRule="exact"/>
              <w:jc w:val="center"/>
              <w:rPr>
                <w:rFonts w:hint="eastAsia" w:ascii="宋体" w:hAnsi="宋体"/>
                <w:color w:val="auto"/>
              </w:rPr>
            </w:pPr>
          </w:p>
        </w:tc>
        <w:tc>
          <w:tcPr>
            <w:tcW w:w="5760" w:type="dxa"/>
            <w:noWrap w:val="0"/>
            <w:vAlign w:val="center"/>
          </w:tcPr>
          <w:p>
            <w:pPr>
              <w:pStyle w:val="24"/>
              <w:widowControl/>
              <w:snapToGrid/>
              <w:spacing w:line="340" w:lineRule="exact"/>
              <w:rPr>
                <w:rFonts w:hint="eastAsia" w:ascii="宋体" w:hAnsi="宋体"/>
                <w:color w:val="auto"/>
              </w:rPr>
            </w:pPr>
            <w:r>
              <w:rPr>
                <w:rFonts w:hint="eastAsia" w:ascii="宋体" w:hAnsi="宋体"/>
                <w:color w:val="auto"/>
              </w:rPr>
              <w:t>总进度计划合理得</w:t>
            </w:r>
            <w:r>
              <w:rPr>
                <w:rFonts w:hint="eastAsia" w:ascii="宋体" w:hAnsi="宋体"/>
                <w:color w:val="auto"/>
                <w:lang w:val="en-US" w:eastAsia="zh-CN"/>
              </w:rPr>
              <w:t>2</w:t>
            </w:r>
            <w:r>
              <w:rPr>
                <w:rFonts w:hint="eastAsia" w:ascii="宋体" w:hAnsi="宋体"/>
                <w:color w:val="auto"/>
              </w:rPr>
              <w:t>分，一般得</w:t>
            </w:r>
            <w:r>
              <w:rPr>
                <w:rFonts w:hint="eastAsia" w:ascii="宋体" w:hAnsi="宋体"/>
                <w:color w:val="auto"/>
                <w:lang w:val="en-US" w:eastAsia="zh-CN"/>
              </w:rPr>
              <w:t>1</w:t>
            </w:r>
            <w:r>
              <w:rPr>
                <w:rFonts w:hint="eastAsia" w:ascii="宋体" w:hAnsi="宋体"/>
                <w:color w:val="auto"/>
              </w:rPr>
              <w:t>分，否</w:t>
            </w:r>
            <w:r>
              <w:rPr>
                <w:rFonts w:hint="eastAsia" w:ascii="宋体" w:hAnsi="宋体"/>
                <w:color w:val="auto"/>
                <w:lang w:eastAsia="zh-CN"/>
              </w:rPr>
              <w:t>得</w:t>
            </w:r>
            <w:r>
              <w:rPr>
                <w:rFonts w:hint="eastAsia" w:ascii="宋体" w:hAnsi="宋体"/>
                <w:color w:val="auto"/>
                <w:lang w:val="en-US" w:eastAsia="zh-CN"/>
              </w:rPr>
              <w:t>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0" w:hRule="atLeast"/>
        </w:trPr>
        <w:tc>
          <w:tcPr>
            <w:tcW w:w="1368" w:type="dxa"/>
            <w:vMerge w:val="continue"/>
            <w:noWrap w:val="0"/>
            <w:vAlign w:val="center"/>
          </w:tcPr>
          <w:p>
            <w:pPr>
              <w:widowControl/>
              <w:spacing w:line="340" w:lineRule="exact"/>
              <w:jc w:val="center"/>
              <w:rPr>
                <w:rFonts w:hint="eastAsia" w:ascii="宋体" w:hAnsi="宋体"/>
                <w:color w:val="auto"/>
              </w:rPr>
            </w:pPr>
          </w:p>
        </w:tc>
        <w:tc>
          <w:tcPr>
            <w:tcW w:w="1116" w:type="dxa"/>
            <w:vMerge w:val="continue"/>
            <w:noWrap w:val="0"/>
            <w:vAlign w:val="center"/>
          </w:tcPr>
          <w:p>
            <w:pPr>
              <w:widowControl/>
              <w:spacing w:line="340" w:lineRule="exact"/>
              <w:jc w:val="center"/>
              <w:rPr>
                <w:rFonts w:hint="eastAsia" w:ascii="宋体" w:hAnsi="宋体"/>
                <w:color w:val="auto"/>
              </w:rPr>
            </w:pPr>
          </w:p>
        </w:tc>
        <w:tc>
          <w:tcPr>
            <w:tcW w:w="1080" w:type="dxa"/>
            <w:vMerge w:val="continue"/>
            <w:noWrap w:val="0"/>
            <w:vAlign w:val="center"/>
          </w:tcPr>
          <w:p>
            <w:pPr>
              <w:widowControl/>
              <w:spacing w:line="340" w:lineRule="exact"/>
              <w:jc w:val="center"/>
              <w:rPr>
                <w:rFonts w:hint="eastAsia" w:ascii="宋体" w:hAnsi="宋体"/>
                <w:color w:val="auto"/>
              </w:rPr>
            </w:pPr>
          </w:p>
        </w:tc>
        <w:tc>
          <w:tcPr>
            <w:tcW w:w="5760" w:type="dxa"/>
            <w:noWrap w:val="0"/>
            <w:vAlign w:val="center"/>
          </w:tcPr>
          <w:p>
            <w:pPr>
              <w:pStyle w:val="24"/>
              <w:widowControl/>
              <w:snapToGrid/>
              <w:spacing w:line="340" w:lineRule="exact"/>
              <w:rPr>
                <w:rFonts w:hint="eastAsia" w:ascii="宋体" w:hAnsi="宋体"/>
                <w:color w:val="auto"/>
              </w:rPr>
            </w:pPr>
            <w:r>
              <w:rPr>
                <w:rFonts w:hint="eastAsia" w:ascii="宋体" w:hAnsi="宋体"/>
                <w:color w:val="auto"/>
              </w:rPr>
              <w:t>布置合理得</w:t>
            </w:r>
            <w:r>
              <w:rPr>
                <w:rFonts w:hint="eastAsia" w:ascii="宋体" w:hAnsi="宋体"/>
                <w:color w:val="auto"/>
                <w:lang w:val="en-US" w:eastAsia="zh-CN"/>
              </w:rPr>
              <w:t>2</w:t>
            </w:r>
            <w:r>
              <w:rPr>
                <w:rFonts w:hint="eastAsia" w:ascii="宋体" w:hAnsi="宋体"/>
                <w:color w:val="auto"/>
              </w:rPr>
              <w:t>分（附图），一般得</w:t>
            </w:r>
            <w:r>
              <w:rPr>
                <w:rFonts w:hint="eastAsia" w:ascii="宋体" w:hAnsi="宋体"/>
                <w:color w:val="auto"/>
                <w:lang w:val="en-US" w:eastAsia="zh-CN"/>
              </w:rPr>
              <w:t>1</w:t>
            </w:r>
            <w:r>
              <w:rPr>
                <w:rFonts w:hint="eastAsia" w:ascii="宋体" w:hAnsi="宋体"/>
                <w:color w:val="auto"/>
              </w:rPr>
              <w:t>分，否</w:t>
            </w:r>
            <w:r>
              <w:rPr>
                <w:rFonts w:hint="eastAsia" w:ascii="宋体" w:hAnsi="宋体"/>
                <w:color w:val="auto"/>
                <w:lang w:eastAsia="zh-CN"/>
              </w:rPr>
              <w:t>得</w:t>
            </w:r>
            <w:r>
              <w:rPr>
                <w:rFonts w:hint="eastAsia" w:ascii="宋体" w:hAnsi="宋体"/>
                <w:color w:val="auto"/>
                <w:lang w:val="en-US" w:eastAsia="zh-CN"/>
              </w:rPr>
              <w:t>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trPr>
        <w:tc>
          <w:tcPr>
            <w:tcW w:w="1368" w:type="dxa"/>
            <w:vMerge w:val="continue"/>
            <w:noWrap w:val="0"/>
            <w:vAlign w:val="center"/>
          </w:tcPr>
          <w:p>
            <w:pPr>
              <w:widowControl/>
              <w:spacing w:line="340" w:lineRule="exact"/>
              <w:jc w:val="center"/>
              <w:rPr>
                <w:rFonts w:hint="eastAsia" w:ascii="宋体" w:hAnsi="宋体"/>
                <w:color w:val="auto"/>
              </w:rPr>
            </w:pPr>
          </w:p>
        </w:tc>
        <w:tc>
          <w:tcPr>
            <w:tcW w:w="1116" w:type="dxa"/>
            <w:vMerge w:val="continue"/>
            <w:noWrap w:val="0"/>
            <w:vAlign w:val="center"/>
          </w:tcPr>
          <w:p>
            <w:pPr>
              <w:widowControl/>
              <w:spacing w:line="340" w:lineRule="exact"/>
              <w:jc w:val="center"/>
              <w:rPr>
                <w:rFonts w:hint="eastAsia" w:ascii="宋体" w:hAnsi="宋体"/>
                <w:color w:val="auto"/>
              </w:rPr>
            </w:pPr>
          </w:p>
        </w:tc>
        <w:tc>
          <w:tcPr>
            <w:tcW w:w="1080" w:type="dxa"/>
            <w:vMerge w:val="continue"/>
            <w:noWrap w:val="0"/>
            <w:vAlign w:val="center"/>
          </w:tcPr>
          <w:p>
            <w:pPr>
              <w:widowControl/>
              <w:spacing w:line="340" w:lineRule="exact"/>
              <w:jc w:val="center"/>
              <w:rPr>
                <w:rFonts w:hint="eastAsia" w:ascii="宋体" w:hAnsi="宋体"/>
                <w:color w:val="auto"/>
              </w:rPr>
            </w:pPr>
          </w:p>
        </w:tc>
        <w:tc>
          <w:tcPr>
            <w:tcW w:w="5760" w:type="dxa"/>
            <w:noWrap w:val="0"/>
            <w:vAlign w:val="center"/>
          </w:tcPr>
          <w:p>
            <w:pPr>
              <w:pStyle w:val="24"/>
              <w:widowControl/>
              <w:snapToGrid/>
              <w:spacing w:line="340" w:lineRule="exact"/>
              <w:rPr>
                <w:rFonts w:hint="eastAsia" w:ascii="宋体" w:hAnsi="宋体"/>
                <w:color w:val="auto"/>
              </w:rPr>
            </w:pPr>
            <w:r>
              <w:rPr>
                <w:rFonts w:hint="eastAsia" w:ascii="宋体" w:hAnsi="宋体"/>
                <w:color w:val="auto"/>
              </w:rPr>
              <w:t>涉及主要内容齐全措施计划详尽得</w:t>
            </w:r>
            <w:r>
              <w:rPr>
                <w:rFonts w:hint="eastAsia" w:ascii="宋体" w:hAnsi="宋体"/>
                <w:color w:val="auto"/>
                <w:lang w:val="en-US" w:eastAsia="zh-CN"/>
              </w:rPr>
              <w:t>2</w:t>
            </w:r>
            <w:r>
              <w:rPr>
                <w:rFonts w:hint="eastAsia" w:ascii="宋体" w:hAnsi="宋体"/>
                <w:color w:val="auto"/>
              </w:rPr>
              <w:t>分，一般得</w:t>
            </w:r>
            <w:r>
              <w:rPr>
                <w:rFonts w:hint="eastAsia" w:ascii="宋体" w:hAnsi="宋体"/>
                <w:color w:val="auto"/>
                <w:lang w:val="en-US" w:eastAsia="zh-CN"/>
              </w:rPr>
              <w:t>1</w:t>
            </w:r>
            <w:r>
              <w:rPr>
                <w:rFonts w:hint="eastAsia" w:ascii="宋体" w:hAnsi="宋体"/>
                <w:color w:val="auto"/>
              </w:rPr>
              <w:t>分，否</w:t>
            </w:r>
            <w:r>
              <w:rPr>
                <w:rFonts w:hint="eastAsia" w:ascii="宋体" w:hAnsi="宋体"/>
                <w:color w:val="auto"/>
                <w:lang w:eastAsia="zh-CN"/>
              </w:rPr>
              <w:t>得</w:t>
            </w:r>
            <w:r>
              <w:rPr>
                <w:rFonts w:hint="eastAsia" w:ascii="宋体" w:hAnsi="宋体"/>
                <w:color w:val="auto"/>
                <w:lang w:val="en-US" w:eastAsia="zh-CN"/>
              </w:rPr>
              <w:t>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1" w:hRule="atLeast"/>
        </w:trPr>
        <w:tc>
          <w:tcPr>
            <w:tcW w:w="1368" w:type="dxa"/>
            <w:vMerge w:val="continue"/>
            <w:noWrap w:val="0"/>
            <w:vAlign w:val="center"/>
          </w:tcPr>
          <w:p>
            <w:pPr>
              <w:widowControl/>
              <w:spacing w:line="340" w:lineRule="exact"/>
              <w:jc w:val="center"/>
              <w:rPr>
                <w:rFonts w:hint="eastAsia" w:ascii="宋体" w:hAnsi="宋体"/>
                <w:color w:val="auto"/>
              </w:rPr>
            </w:pPr>
          </w:p>
        </w:tc>
        <w:tc>
          <w:tcPr>
            <w:tcW w:w="1116" w:type="dxa"/>
            <w:vMerge w:val="continue"/>
            <w:noWrap w:val="0"/>
            <w:vAlign w:val="center"/>
          </w:tcPr>
          <w:p>
            <w:pPr>
              <w:widowControl/>
              <w:spacing w:line="340" w:lineRule="exact"/>
              <w:jc w:val="center"/>
              <w:rPr>
                <w:rFonts w:hint="eastAsia" w:ascii="宋体" w:hAnsi="宋体"/>
                <w:color w:val="auto"/>
              </w:rPr>
            </w:pPr>
          </w:p>
        </w:tc>
        <w:tc>
          <w:tcPr>
            <w:tcW w:w="1080" w:type="dxa"/>
            <w:vMerge w:val="continue"/>
            <w:noWrap w:val="0"/>
            <w:vAlign w:val="center"/>
          </w:tcPr>
          <w:p>
            <w:pPr>
              <w:widowControl/>
              <w:spacing w:line="340" w:lineRule="exact"/>
              <w:jc w:val="center"/>
              <w:rPr>
                <w:rFonts w:hint="eastAsia" w:ascii="宋体" w:hAnsi="宋体"/>
                <w:color w:val="auto"/>
              </w:rPr>
            </w:pPr>
          </w:p>
        </w:tc>
        <w:tc>
          <w:tcPr>
            <w:tcW w:w="5760" w:type="dxa"/>
            <w:noWrap w:val="0"/>
            <w:vAlign w:val="center"/>
          </w:tcPr>
          <w:p>
            <w:pPr>
              <w:pStyle w:val="24"/>
              <w:widowControl/>
              <w:snapToGrid/>
              <w:spacing w:line="340" w:lineRule="exact"/>
              <w:rPr>
                <w:rFonts w:hint="eastAsia" w:ascii="宋体" w:hAnsi="宋体"/>
                <w:color w:val="auto"/>
              </w:rPr>
            </w:pPr>
            <w:r>
              <w:rPr>
                <w:rFonts w:hint="eastAsia" w:ascii="宋体" w:hAnsi="宋体"/>
                <w:color w:val="auto"/>
              </w:rPr>
              <w:t>各项交叉作业切合实际得</w:t>
            </w:r>
            <w:r>
              <w:rPr>
                <w:rFonts w:hint="eastAsia" w:ascii="宋体" w:hAnsi="宋体"/>
                <w:color w:val="auto"/>
                <w:lang w:val="en-US" w:eastAsia="zh-CN"/>
              </w:rPr>
              <w:t>2</w:t>
            </w:r>
            <w:r>
              <w:rPr>
                <w:rFonts w:hint="eastAsia" w:ascii="宋体" w:hAnsi="宋体"/>
                <w:color w:val="auto"/>
              </w:rPr>
              <w:t>分，一般得</w:t>
            </w:r>
            <w:r>
              <w:rPr>
                <w:rFonts w:hint="eastAsia" w:ascii="宋体" w:hAnsi="宋体"/>
                <w:color w:val="auto"/>
                <w:lang w:val="en-US" w:eastAsia="zh-CN"/>
              </w:rPr>
              <w:t>1</w:t>
            </w:r>
            <w:r>
              <w:rPr>
                <w:rFonts w:hint="eastAsia" w:ascii="宋体" w:hAnsi="宋体"/>
                <w:color w:val="auto"/>
              </w:rPr>
              <w:t>分，否</w:t>
            </w:r>
            <w:r>
              <w:rPr>
                <w:rFonts w:hint="eastAsia" w:ascii="宋体" w:hAnsi="宋体"/>
                <w:color w:val="auto"/>
                <w:lang w:eastAsia="zh-CN"/>
              </w:rPr>
              <w:t>得</w:t>
            </w:r>
            <w:r>
              <w:rPr>
                <w:rFonts w:hint="eastAsia" w:ascii="宋体" w:hAnsi="宋体"/>
                <w:color w:val="auto"/>
                <w:lang w:val="en-US" w:eastAsia="zh-CN"/>
              </w:rPr>
              <w:t>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atLeast"/>
        </w:trPr>
        <w:tc>
          <w:tcPr>
            <w:tcW w:w="1368" w:type="dxa"/>
            <w:vMerge w:val="continue"/>
            <w:noWrap w:val="0"/>
            <w:vAlign w:val="center"/>
          </w:tcPr>
          <w:p>
            <w:pPr>
              <w:widowControl/>
              <w:spacing w:line="340" w:lineRule="exact"/>
              <w:jc w:val="center"/>
              <w:rPr>
                <w:rFonts w:hint="eastAsia" w:ascii="宋体" w:hAnsi="宋体"/>
                <w:color w:val="auto"/>
              </w:rPr>
            </w:pPr>
          </w:p>
        </w:tc>
        <w:tc>
          <w:tcPr>
            <w:tcW w:w="1116" w:type="dxa"/>
            <w:vMerge w:val="continue"/>
            <w:noWrap w:val="0"/>
            <w:vAlign w:val="center"/>
          </w:tcPr>
          <w:p>
            <w:pPr>
              <w:widowControl/>
              <w:spacing w:line="340" w:lineRule="exact"/>
              <w:jc w:val="center"/>
              <w:rPr>
                <w:rFonts w:hint="eastAsia" w:ascii="宋体" w:hAnsi="宋体"/>
                <w:color w:val="auto"/>
              </w:rPr>
            </w:pPr>
          </w:p>
        </w:tc>
        <w:tc>
          <w:tcPr>
            <w:tcW w:w="1080" w:type="dxa"/>
            <w:vMerge w:val="continue"/>
            <w:noWrap w:val="0"/>
            <w:vAlign w:val="center"/>
          </w:tcPr>
          <w:p>
            <w:pPr>
              <w:widowControl/>
              <w:spacing w:line="340" w:lineRule="exact"/>
              <w:jc w:val="center"/>
              <w:rPr>
                <w:rFonts w:hint="eastAsia" w:ascii="宋体" w:hAnsi="宋体"/>
                <w:color w:val="auto"/>
              </w:rPr>
            </w:pPr>
          </w:p>
        </w:tc>
        <w:tc>
          <w:tcPr>
            <w:tcW w:w="5760" w:type="dxa"/>
            <w:noWrap w:val="0"/>
            <w:vAlign w:val="center"/>
          </w:tcPr>
          <w:p>
            <w:pPr>
              <w:pStyle w:val="24"/>
              <w:widowControl/>
              <w:snapToGrid/>
              <w:spacing w:line="340" w:lineRule="exact"/>
              <w:rPr>
                <w:rFonts w:hint="eastAsia" w:ascii="宋体" w:hAnsi="宋体"/>
                <w:color w:val="auto"/>
              </w:rPr>
            </w:pPr>
            <w:r>
              <w:rPr>
                <w:rFonts w:hint="eastAsia" w:ascii="宋体" w:hAnsi="宋体"/>
                <w:color w:val="auto"/>
              </w:rPr>
              <w:t>涉及重点内容突出得</w:t>
            </w:r>
            <w:r>
              <w:rPr>
                <w:rFonts w:hint="eastAsia" w:ascii="宋体" w:hAnsi="宋体"/>
                <w:color w:val="auto"/>
                <w:lang w:val="en-US" w:eastAsia="zh-CN"/>
              </w:rPr>
              <w:t>2</w:t>
            </w:r>
            <w:r>
              <w:rPr>
                <w:rFonts w:hint="eastAsia" w:ascii="宋体" w:hAnsi="宋体"/>
                <w:color w:val="auto"/>
              </w:rPr>
              <w:t>分，一般得</w:t>
            </w:r>
            <w:r>
              <w:rPr>
                <w:rFonts w:hint="eastAsia" w:ascii="宋体" w:hAnsi="宋体"/>
                <w:color w:val="auto"/>
                <w:lang w:val="en-US" w:eastAsia="zh-CN"/>
              </w:rPr>
              <w:t>1</w:t>
            </w:r>
            <w:r>
              <w:rPr>
                <w:rFonts w:hint="eastAsia" w:ascii="宋体" w:hAnsi="宋体"/>
                <w:color w:val="auto"/>
              </w:rPr>
              <w:t>分，否</w:t>
            </w:r>
            <w:r>
              <w:rPr>
                <w:rFonts w:hint="eastAsia" w:ascii="宋体" w:hAnsi="宋体"/>
                <w:color w:val="auto"/>
                <w:lang w:eastAsia="zh-CN"/>
              </w:rPr>
              <w:t>得</w:t>
            </w:r>
            <w:r>
              <w:rPr>
                <w:rFonts w:hint="eastAsia" w:ascii="宋体" w:hAnsi="宋体"/>
                <w:color w:val="auto"/>
                <w:lang w:val="en-US" w:eastAsia="zh-CN"/>
              </w:rPr>
              <w:t>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0" w:hRule="atLeast"/>
        </w:trPr>
        <w:tc>
          <w:tcPr>
            <w:tcW w:w="1368" w:type="dxa"/>
            <w:vMerge w:val="continue"/>
            <w:noWrap w:val="0"/>
            <w:vAlign w:val="center"/>
          </w:tcPr>
          <w:p>
            <w:pPr>
              <w:widowControl/>
              <w:spacing w:line="340" w:lineRule="exact"/>
              <w:jc w:val="center"/>
              <w:rPr>
                <w:rFonts w:hint="eastAsia" w:ascii="宋体" w:hAnsi="宋体"/>
                <w:color w:val="auto"/>
              </w:rPr>
            </w:pPr>
          </w:p>
        </w:tc>
        <w:tc>
          <w:tcPr>
            <w:tcW w:w="1116" w:type="dxa"/>
            <w:vMerge w:val="continue"/>
            <w:noWrap w:val="0"/>
            <w:vAlign w:val="center"/>
          </w:tcPr>
          <w:p>
            <w:pPr>
              <w:widowControl/>
              <w:spacing w:line="340" w:lineRule="exact"/>
              <w:jc w:val="center"/>
              <w:rPr>
                <w:rFonts w:hint="eastAsia" w:ascii="宋体" w:hAnsi="宋体"/>
                <w:color w:val="auto"/>
              </w:rPr>
            </w:pPr>
          </w:p>
        </w:tc>
        <w:tc>
          <w:tcPr>
            <w:tcW w:w="1080" w:type="dxa"/>
            <w:vMerge w:val="continue"/>
            <w:noWrap w:val="0"/>
            <w:vAlign w:val="center"/>
          </w:tcPr>
          <w:p>
            <w:pPr>
              <w:widowControl/>
              <w:spacing w:line="340" w:lineRule="exact"/>
              <w:jc w:val="center"/>
              <w:rPr>
                <w:rFonts w:hint="eastAsia" w:ascii="宋体" w:hAnsi="宋体"/>
                <w:color w:val="auto"/>
              </w:rPr>
            </w:pPr>
          </w:p>
        </w:tc>
        <w:tc>
          <w:tcPr>
            <w:tcW w:w="5760" w:type="dxa"/>
            <w:noWrap w:val="0"/>
            <w:vAlign w:val="center"/>
          </w:tcPr>
          <w:p>
            <w:pPr>
              <w:pStyle w:val="24"/>
              <w:widowControl/>
              <w:snapToGrid/>
              <w:spacing w:line="340" w:lineRule="exact"/>
              <w:rPr>
                <w:rFonts w:hint="eastAsia" w:ascii="宋体" w:hAnsi="宋体"/>
                <w:color w:val="auto"/>
              </w:rPr>
            </w:pPr>
            <w:r>
              <w:rPr>
                <w:rFonts w:hint="eastAsia" w:ascii="宋体" w:hAnsi="宋体"/>
                <w:color w:val="auto"/>
              </w:rPr>
              <w:t>项目的质保体系健全得</w:t>
            </w:r>
            <w:r>
              <w:rPr>
                <w:rFonts w:hint="eastAsia" w:ascii="宋体" w:hAnsi="宋体"/>
                <w:color w:val="auto"/>
                <w:lang w:val="en-US" w:eastAsia="zh-CN"/>
              </w:rPr>
              <w:t>2</w:t>
            </w:r>
            <w:r>
              <w:rPr>
                <w:rFonts w:hint="eastAsia" w:ascii="宋体" w:hAnsi="宋体"/>
                <w:color w:val="auto"/>
              </w:rPr>
              <w:t>分，一般得</w:t>
            </w:r>
            <w:r>
              <w:rPr>
                <w:rFonts w:hint="eastAsia" w:ascii="宋体" w:hAnsi="宋体"/>
                <w:color w:val="auto"/>
                <w:lang w:val="en-US" w:eastAsia="zh-CN"/>
              </w:rPr>
              <w:t>1</w:t>
            </w:r>
            <w:r>
              <w:rPr>
                <w:rFonts w:hint="eastAsia" w:ascii="宋体" w:hAnsi="宋体"/>
                <w:color w:val="auto"/>
              </w:rPr>
              <w:t>分，否</w:t>
            </w:r>
            <w:r>
              <w:rPr>
                <w:rFonts w:hint="eastAsia" w:ascii="宋体" w:hAnsi="宋体"/>
                <w:color w:val="auto"/>
                <w:lang w:eastAsia="zh-CN"/>
              </w:rPr>
              <w:t>得</w:t>
            </w:r>
            <w:r>
              <w:rPr>
                <w:rFonts w:hint="eastAsia" w:ascii="宋体" w:hAnsi="宋体"/>
                <w:color w:val="auto"/>
                <w:lang w:val="en-US" w:eastAsia="zh-CN"/>
              </w:rPr>
              <w:t>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9" w:hRule="atLeast"/>
        </w:trPr>
        <w:tc>
          <w:tcPr>
            <w:tcW w:w="1368" w:type="dxa"/>
            <w:vMerge w:val="continue"/>
            <w:noWrap w:val="0"/>
            <w:vAlign w:val="center"/>
          </w:tcPr>
          <w:p>
            <w:pPr>
              <w:widowControl/>
              <w:spacing w:line="340" w:lineRule="exact"/>
              <w:jc w:val="center"/>
              <w:rPr>
                <w:rFonts w:hint="eastAsia" w:ascii="宋体" w:hAnsi="宋体"/>
                <w:color w:val="auto"/>
              </w:rPr>
            </w:pPr>
          </w:p>
        </w:tc>
        <w:tc>
          <w:tcPr>
            <w:tcW w:w="1116" w:type="dxa"/>
            <w:vMerge w:val="continue"/>
            <w:noWrap w:val="0"/>
            <w:vAlign w:val="center"/>
          </w:tcPr>
          <w:p>
            <w:pPr>
              <w:widowControl/>
              <w:spacing w:line="340" w:lineRule="exact"/>
              <w:jc w:val="center"/>
              <w:rPr>
                <w:rFonts w:hint="eastAsia" w:ascii="宋体" w:hAnsi="宋体"/>
                <w:color w:val="auto"/>
              </w:rPr>
            </w:pPr>
          </w:p>
        </w:tc>
        <w:tc>
          <w:tcPr>
            <w:tcW w:w="1080" w:type="dxa"/>
            <w:vMerge w:val="continue"/>
            <w:noWrap w:val="0"/>
            <w:vAlign w:val="center"/>
          </w:tcPr>
          <w:p>
            <w:pPr>
              <w:widowControl/>
              <w:spacing w:line="340" w:lineRule="exact"/>
              <w:jc w:val="center"/>
              <w:rPr>
                <w:rFonts w:hint="eastAsia" w:ascii="宋体" w:hAnsi="宋体"/>
                <w:color w:val="auto"/>
              </w:rPr>
            </w:pPr>
          </w:p>
        </w:tc>
        <w:tc>
          <w:tcPr>
            <w:tcW w:w="5760" w:type="dxa"/>
            <w:noWrap w:val="0"/>
            <w:vAlign w:val="center"/>
          </w:tcPr>
          <w:p>
            <w:pPr>
              <w:pStyle w:val="24"/>
              <w:widowControl/>
              <w:snapToGrid/>
              <w:spacing w:line="340" w:lineRule="exact"/>
              <w:rPr>
                <w:rFonts w:hint="eastAsia" w:ascii="宋体" w:hAnsi="宋体"/>
                <w:color w:val="auto"/>
              </w:rPr>
            </w:pPr>
            <w:r>
              <w:rPr>
                <w:rFonts w:hint="eastAsia" w:ascii="宋体" w:hAnsi="宋体"/>
                <w:color w:val="auto"/>
              </w:rPr>
              <w:t>安全措施得力</w:t>
            </w:r>
            <w:r>
              <w:rPr>
                <w:rFonts w:hint="eastAsia" w:ascii="宋体" w:hAnsi="宋体"/>
                <w:color w:val="auto"/>
                <w:lang w:val="en-US" w:eastAsia="zh-CN"/>
              </w:rPr>
              <w:t>2</w:t>
            </w:r>
            <w:r>
              <w:rPr>
                <w:rFonts w:hint="eastAsia" w:ascii="宋体" w:hAnsi="宋体"/>
                <w:color w:val="auto"/>
              </w:rPr>
              <w:t>分，一般得</w:t>
            </w:r>
            <w:r>
              <w:rPr>
                <w:rFonts w:hint="eastAsia" w:ascii="宋体" w:hAnsi="宋体"/>
                <w:color w:val="auto"/>
                <w:lang w:val="en-US" w:eastAsia="zh-CN"/>
              </w:rPr>
              <w:t>1</w:t>
            </w:r>
            <w:r>
              <w:rPr>
                <w:rFonts w:hint="eastAsia" w:ascii="宋体" w:hAnsi="宋体"/>
                <w:color w:val="auto"/>
              </w:rPr>
              <w:t>分，否</w:t>
            </w:r>
            <w:r>
              <w:rPr>
                <w:rFonts w:hint="eastAsia" w:ascii="宋体" w:hAnsi="宋体"/>
                <w:color w:val="auto"/>
                <w:lang w:eastAsia="zh-CN"/>
              </w:rPr>
              <w:t>得</w:t>
            </w:r>
            <w:r>
              <w:rPr>
                <w:rFonts w:hint="eastAsia" w:ascii="宋体" w:hAnsi="宋体"/>
                <w:color w:val="auto"/>
                <w:lang w:val="en-US" w:eastAsia="zh-CN"/>
              </w:rPr>
              <w:t>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3" w:hRule="atLeast"/>
        </w:trPr>
        <w:tc>
          <w:tcPr>
            <w:tcW w:w="1368" w:type="dxa"/>
            <w:vMerge w:val="continue"/>
            <w:noWrap w:val="0"/>
            <w:vAlign w:val="center"/>
          </w:tcPr>
          <w:p>
            <w:pPr>
              <w:widowControl/>
              <w:spacing w:line="340" w:lineRule="exact"/>
              <w:jc w:val="center"/>
              <w:rPr>
                <w:rFonts w:hint="eastAsia" w:ascii="宋体" w:hAnsi="宋体"/>
                <w:color w:val="auto"/>
              </w:rPr>
            </w:pPr>
          </w:p>
        </w:tc>
        <w:tc>
          <w:tcPr>
            <w:tcW w:w="1116" w:type="dxa"/>
            <w:vMerge w:val="continue"/>
            <w:noWrap w:val="0"/>
            <w:vAlign w:val="center"/>
          </w:tcPr>
          <w:p>
            <w:pPr>
              <w:widowControl/>
              <w:spacing w:line="340" w:lineRule="exact"/>
              <w:jc w:val="center"/>
              <w:rPr>
                <w:rFonts w:hint="eastAsia" w:ascii="宋体" w:hAnsi="宋体"/>
                <w:color w:val="auto"/>
              </w:rPr>
            </w:pPr>
          </w:p>
        </w:tc>
        <w:tc>
          <w:tcPr>
            <w:tcW w:w="1080" w:type="dxa"/>
            <w:vMerge w:val="continue"/>
            <w:noWrap w:val="0"/>
            <w:vAlign w:val="center"/>
          </w:tcPr>
          <w:p>
            <w:pPr>
              <w:widowControl/>
              <w:spacing w:line="340" w:lineRule="exact"/>
              <w:jc w:val="center"/>
              <w:rPr>
                <w:rFonts w:hint="eastAsia" w:ascii="宋体" w:hAnsi="宋体"/>
                <w:color w:val="auto"/>
              </w:rPr>
            </w:pPr>
          </w:p>
        </w:tc>
        <w:tc>
          <w:tcPr>
            <w:tcW w:w="5760" w:type="dxa"/>
            <w:noWrap w:val="0"/>
            <w:vAlign w:val="center"/>
          </w:tcPr>
          <w:p>
            <w:pPr>
              <w:pStyle w:val="24"/>
              <w:widowControl/>
              <w:snapToGrid/>
              <w:spacing w:line="340" w:lineRule="exact"/>
              <w:rPr>
                <w:rFonts w:hint="eastAsia" w:ascii="宋体" w:hAnsi="宋体"/>
                <w:color w:val="auto"/>
              </w:rPr>
            </w:pPr>
            <w:r>
              <w:rPr>
                <w:rFonts w:hint="eastAsia" w:ascii="宋体" w:hAnsi="宋体"/>
                <w:color w:val="auto"/>
              </w:rPr>
              <w:t>安保体系健全有效得</w:t>
            </w:r>
            <w:r>
              <w:rPr>
                <w:rFonts w:hint="eastAsia" w:ascii="宋体" w:hAnsi="宋体"/>
                <w:color w:val="auto"/>
                <w:lang w:val="en-US" w:eastAsia="zh-CN"/>
              </w:rPr>
              <w:t>2</w:t>
            </w:r>
            <w:r>
              <w:rPr>
                <w:rFonts w:hint="eastAsia" w:ascii="宋体" w:hAnsi="宋体"/>
                <w:color w:val="auto"/>
              </w:rPr>
              <w:t>分，一般得</w:t>
            </w:r>
            <w:r>
              <w:rPr>
                <w:rFonts w:hint="eastAsia" w:ascii="宋体" w:hAnsi="宋体"/>
                <w:color w:val="auto"/>
                <w:lang w:val="en-US" w:eastAsia="zh-CN"/>
              </w:rPr>
              <w:t>1</w:t>
            </w:r>
            <w:r>
              <w:rPr>
                <w:rFonts w:hint="eastAsia" w:ascii="宋体" w:hAnsi="宋体"/>
                <w:color w:val="auto"/>
              </w:rPr>
              <w:t>分，否</w:t>
            </w:r>
            <w:r>
              <w:rPr>
                <w:rFonts w:hint="eastAsia" w:ascii="宋体" w:hAnsi="宋体"/>
                <w:color w:val="auto"/>
                <w:lang w:eastAsia="zh-CN"/>
              </w:rPr>
              <w:t>得</w:t>
            </w:r>
            <w:r>
              <w:rPr>
                <w:rFonts w:hint="eastAsia" w:ascii="宋体" w:hAnsi="宋体"/>
                <w:color w:val="auto"/>
                <w:lang w:val="en-US" w:eastAsia="zh-CN"/>
              </w:rPr>
              <w:t>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2" w:hRule="atLeast"/>
        </w:trPr>
        <w:tc>
          <w:tcPr>
            <w:tcW w:w="1368" w:type="dxa"/>
            <w:vMerge w:val="continue"/>
            <w:noWrap w:val="0"/>
            <w:vAlign w:val="center"/>
          </w:tcPr>
          <w:p>
            <w:pPr>
              <w:widowControl/>
              <w:spacing w:line="340" w:lineRule="exact"/>
              <w:jc w:val="center"/>
              <w:rPr>
                <w:rFonts w:hint="eastAsia" w:ascii="宋体" w:hAnsi="宋体"/>
                <w:color w:val="auto"/>
              </w:rPr>
            </w:pPr>
          </w:p>
        </w:tc>
        <w:tc>
          <w:tcPr>
            <w:tcW w:w="1116" w:type="dxa"/>
            <w:vMerge w:val="continue"/>
            <w:noWrap w:val="0"/>
            <w:vAlign w:val="center"/>
          </w:tcPr>
          <w:p>
            <w:pPr>
              <w:widowControl/>
              <w:spacing w:line="340" w:lineRule="exact"/>
              <w:jc w:val="center"/>
              <w:rPr>
                <w:rFonts w:hint="eastAsia" w:ascii="宋体" w:hAnsi="宋体"/>
                <w:color w:val="auto"/>
              </w:rPr>
            </w:pPr>
          </w:p>
        </w:tc>
        <w:tc>
          <w:tcPr>
            <w:tcW w:w="1080" w:type="dxa"/>
            <w:vMerge w:val="continue"/>
            <w:noWrap w:val="0"/>
            <w:vAlign w:val="center"/>
          </w:tcPr>
          <w:p>
            <w:pPr>
              <w:widowControl/>
              <w:spacing w:line="340" w:lineRule="exact"/>
              <w:jc w:val="center"/>
              <w:rPr>
                <w:rFonts w:hint="eastAsia" w:ascii="宋体" w:hAnsi="宋体"/>
                <w:color w:val="auto"/>
              </w:rPr>
            </w:pPr>
          </w:p>
        </w:tc>
        <w:tc>
          <w:tcPr>
            <w:tcW w:w="5760" w:type="dxa"/>
            <w:noWrap w:val="0"/>
            <w:vAlign w:val="center"/>
          </w:tcPr>
          <w:p>
            <w:pPr>
              <w:pStyle w:val="24"/>
              <w:widowControl/>
              <w:snapToGrid/>
              <w:spacing w:line="340" w:lineRule="exact"/>
              <w:rPr>
                <w:rFonts w:hint="eastAsia" w:ascii="宋体" w:hAnsi="宋体" w:eastAsia="宋体"/>
                <w:color w:val="auto"/>
                <w:lang w:eastAsia="zh-CN"/>
              </w:rPr>
            </w:pPr>
            <w:r>
              <w:rPr>
                <w:rFonts w:hint="eastAsia" w:ascii="宋体" w:hAnsi="宋体"/>
                <w:color w:val="auto"/>
              </w:rPr>
              <w:t>采用新工艺、新技术、新设备各得2分，没有不得分</w:t>
            </w:r>
            <w:r>
              <w:rPr>
                <w:rFonts w:hint="eastAsia" w:ascii="宋体" w:hAnsi="宋体"/>
                <w:color w:val="auto"/>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9" w:hRule="atLeast"/>
        </w:trPr>
        <w:tc>
          <w:tcPr>
            <w:tcW w:w="1368" w:type="dxa"/>
            <w:vMerge w:val="continue"/>
            <w:noWrap w:val="0"/>
            <w:vAlign w:val="center"/>
          </w:tcPr>
          <w:p>
            <w:pPr>
              <w:widowControl/>
              <w:spacing w:line="340" w:lineRule="exact"/>
              <w:jc w:val="center"/>
              <w:rPr>
                <w:rFonts w:hint="eastAsia" w:ascii="宋体" w:hAnsi="宋体"/>
                <w:color w:val="auto"/>
              </w:rPr>
            </w:pPr>
          </w:p>
        </w:tc>
        <w:tc>
          <w:tcPr>
            <w:tcW w:w="1116" w:type="dxa"/>
            <w:vMerge w:val="continue"/>
            <w:noWrap w:val="0"/>
            <w:vAlign w:val="center"/>
          </w:tcPr>
          <w:p>
            <w:pPr>
              <w:widowControl/>
              <w:spacing w:line="340" w:lineRule="exact"/>
              <w:jc w:val="center"/>
              <w:rPr>
                <w:rFonts w:hint="eastAsia" w:ascii="宋体" w:hAnsi="宋体"/>
                <w:color w:val="auto"/>
              </w:rPr>
            </w:pPr>
          </w:p>
        </w:tc>
        <w:tc>
          <w:tcPr>
            <w:tcW w:w="1080" w:type="dxa"/>
            <w:vMerge w:val="continue"/>
            <w:noWrap w:val="0"/>
            <w:vAlign w:val="center"/>
          </w:tcPr>
          <w:p>
            <w:pPr>
              <w:widowControl/>
              <w:spacing w:line="340" w:lineRule="exact"/>
              <w:jc w:val="center"/>
              <w:rPr>
                <w:rFonts w:hint="eastAsia" w:ascii="宋体" w:hAnsi="宋体"/>
                <w:color w:val="auto"/>
              </w:rPr>
            </w:pPr>
          </w:p>
        </w:tc>
        <w:tc>
          <w:tcPr>
            <w:tcW w:w="5760" w:type="dxa"/>
            <w:noWrap w:val="0"/>
            <w:vAlign w:val="center"/>
          </w:tcPr>
          <w:p>
            <w:pPr>
              <w:pStyle w:val="24"/>
              <w:widowControl/>
              <w:snapToGrid/>
              <w:spacing w:line="340" w:lineRule="exact"/>
              <w:rPr>
                <w:rFonts w:hint="eastAsia" w:ascii="宋体" w:hAnsi="宋体"/>
                <w:color w:val="auto"/>
              </w:rPr>
            </w:pPr>
            <w:r>
              <w:rPr>
                <w:rFonts w:hint="eastAsia" w:ascii="宋体" w:hAnsi="宋体"/>
                <w:color w:val="auto"/>
              </w:rPr>
              <w:t>在确保工程质量前提下，有降低成本、缩短工期、提高进度提案者得</w:t>
            </w:r>
            <w:r>
              <w:rPr>
                <w:rFonts w:hint="eastAsia" w:ascii="宋体" w:hAnsi="宋体"/>
                <w:color w:val="auto"/>
                <w:lang w:val="en-US" w:eastAsia="zh-CN"/>
              </w:rPr>
              <w:t>3</w:t>
            </w:r>
            <w:r>
              <w:rPr>
                <w:rFonts w:hint="eastAsia" w:ascii="宋体" w:hAnsi="宋体"/>
                <w:color w:val="auto"/>
              </w:rPr>
              <w:t>分，方案尚可得</w:t>
            </w:r>
            <w:r>
              <w:rPr>
                <w:rFonts w:hint="eastAsia" w:ascii="宋体" w:hAnsi="宋体"/>
                <w:color w:val="auto"/>
                <w:lang w:val="en-US" w:eastAsia="zh-CN"/>
              </w:rPr>
              <w:t>2</w:t>
            </w:r>
            <w:r>
              <w:rPr>
                <w:rFonts w:hint="eastAsia" w:ascii="宋体" w:hAnsi="宋体"/>
                <w:color w:val="auto"/>
              </w:rPr>
              <w:t>分，一般得</w:t>
            </w:r>
            <w:r>
              <w:rPr>
                <w:rFonts w:hint="eastAsia" w:ascii="宋体" w:hAnsi="宋体"/>
                <w:color w:val="auto"/>
                <w:lang w:val="en-US" w:eastAsia="zh-CN"/>
              </w:rPr>
              <w:t>1</w:t>
            </w:r>
            <w:r>
              <w:rPr>
                <w:rFonts w:hint="eastAsia" w:ascii="宋体" w:hAnsi="宋体"/>
                <w:color w:val="auto"/>
              </w:rPr>
              <w:t>分，否</w:t>
            </w:r>
            <w:r>
              <w:rPr>
                <w:rFonts w:hint="eastAsia" w:ascii="宋体" w:hAnsi="宋体"/>
                <w:color w:val="auto"/>
                <w:lang w:eastAsia="zh-CN"/>
              </w:rPr>
              <w:t>则得</w:t>
            </w:r>
            <w:r>
              <w:rPr>
                <w:rFonts w:hint="eastAsia" w:ascii="宋体" w:hAnsi="宋体"/>
                <w:color w:val="auto"/>
                <w:lang w:val="en-US" w:eastAsia="zh-CN"/>
              </w:rPr>
              <w:t>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trPr>
        <w:tc>
          <w:tcPr>
            <w:tcW w:w="1368" w:type="dxa"/>
            <w:vMerge w:val="continue"/>
            <w:noWrap w:val="0"/>
            <w:vAlign w:val="center"/>
          </w:tcPr>
          <w:p>
            <w:pPr>
              <w:widowControl/>
              <w:spacing w:line="340" w:lineRule="exact"/>
              <w:jc w:val="center"/>
              <w:rPr>
                <w:rFonts w:hint="eastAsia" w:ascii="宋体" w:hAnsi="宋体"/>
                <w:color w:val="auto"/>
              </w:rPr>
            </w:pPr>
          </w:p>
        </w:tc>
        <w:tc>
          <w:tcPr>
            <w:tcW w:w="1116" w:type="dxa"/>
            <w:vMerge w:val="continue"/>
            <w:noWrap w:val="0"/>
            <w:vAlign w:val="center"/>
          </w:tcPr>
          <w:p>
            <w:pPr>
              <w:widowControl/>
              <w:spacing w:line="340" w:lineRule="exact"/>
              <w:jc w:val="center"/>
              <w:rPr>
                <w:rFonts w:hint="eastAsia" w:ascii="宋体" w:hAnsi="宋体"/>
                <w:color w:val="auto"/>
              </w:rPr>
            </w:pPr>
          </w:p>
        </w:tc>
        <w:tc>
          <w:tcPr>
            <w:tcW w:w="1080" w:type="dxa"/>
            <w:vMerge w:val="continue"/>
            <w:noWrap w:val="0"/>
            <w:vAlign w:val="center"/>
          </w:tcPr>
          <w:p>
            <w:pPr>
              <w:widowControl/>
              <w:spacing w:line="340" w:lineRule="exact"/>
              <w:jc w:val="center"/>
              <w:rPr>
                <w:rFonts w:hint="eastAsia" w:ascii="宋体" w:hAnsi="宋体"/>
                <w:color w:val="auto"/>
              </w:rPr>
            </w:pPr>
          </w:p>
        </w:tc>
        <w:tc>
          <w:tcPr>
            <w:tcW w:w="5760" w:type="dxa"/>
            <w:noWrap w:val="0"/>
            <w:vAlign w:val="center"/>
          </w:tcPr>
          <w:p>
            <w:pPr>
              <w:pStyle w:val="24"/>
              <w:widowControl/>
              <w:snapToGrid/>
              <w:spacing w:line="340" w:lineRule="exact"/>
              <w:rPr>
                <w:rFonts w:hint="eastAsia" w:ascii="宋体" w:hAnsi="宋体"/>
                <w:color w:val="auto"/>
              </w:rPr>
            </w:pPr>
            <w:r>
              <w:rPr>
                <w:rFonts w:hint="eastAsia" w:ascii="宋体" w:hAnsi="宋体"/>
                <w:color w:val="auto"/>
              </w:rPr>
              <w:t>制定了质量通病的防治措施、措施可行各得2分，一般得</w:t>
            </w:r>
            <w:r>
              <w:rPr>
                <w:rFonts w:hint="eastAsia" w:ascii="宋体" w:hAnsi="宋体"/>
                <w:color w:val="auto"/>
                <w:lang w:val="en-US" w:eastAsia="zh-CN"/>
              </w:rPr>
              <w:t>1</w:t>
            </w:r>
            <w:r>
              <w:rPr>
                <w:rFonts w:hint="eastAsia" w:ascii="宋体" w:hAnsi="宋体"/>
                <w:color w:val="auto"/>
              </w:rPr>
              <w:t>分，否</w:t>
            </w:r>
            <w:r>
              <w:rPr>
                <w:rFonts w:hint="eastAsia" w:ascii="宋体" w:hAnsi="宋体"/>
                <w:color w:val="auto"/>
                <w:lang w:eastAsia="zh-CN"/>
              </w:rPr>
              <w:t>得</w:t>
            </w:r>
            <w:r>
              <w:rPr>
                <w:rFonts w:hint="eastAsia" w:ascii="宋体" w:hAnsi="宋体"/>
                <w:color w:val="auto"/>
                <w:lang w:val="en-US" w:eastAsia="zh-CN"/>
              </w:rPr>
              <w:t>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trPr>
        <w:tc>
          <w:tcPr>
            <w:tcW w:w="1368" w:type="dxa"/>
            <w:vMerge w:val="continue"/>
            <w:noWrap w:val="0"/>
            <w:vAlign w:val="center"/>
          </w:tcPr>
          <w:p>
            <w:pPr>
              <w:widowControl/>
              <w:spacing w:line="340" w:lineRule="exact"/>
              <w:jc w:val="center"/>
              <w:rPr>
                <w:rFonts w:hint="eastAsia" w:ascii="宋体" w:hAnsi="宋体"/>
                <w:color w:val="auto"/>
              </w:rPr>
            </w:pPr>
          </w:p>
        </w:tc>
        <w:tc>
          <w:tcPr>
            <w:tcW w:w="1116" w:type="dxa"/>
            <w:vMerge w:val="continue"/>
            <w:noWrap w:val="0"/>
            <w:vAlign w:val="center"/>
          </w:tcPr>
          <w:p>
            <w:pPr>
              <w:widowControl/>
              <w:spacing w:line="340" w:lineRule="exact"/>
              <w:jc w:val="center"/>
              <w:rPr>
                <w:rFonts w:hint="eastAsia" w:ascii="宋体" w:hAnsi="宋体"/>
                <w:color w:val="auto"/>
              </w:rPr>
            </w:pPr>
          </w:p>
        </w:tc>
        <w:tc>
          <w:tcPr>
            <w:tcW w:w="1080" w:type="dxa"/>
            <w:vMerge w:val="continue"/>
            <w:noWrap w:val="0"/>
            <w:vAlign w:val="center"/>
          </w:tcPr>
          <w:p>
            <w:pPr>
              <w:widowControl/>
              <w:spacing w:line="340" w:lineRule="exact"/>
              <w:jc w:val="center"/>
              <w:rPr>
                <w:rFonts w:hint="eastAsia" w:ascii="宋体" w:hAnsi="宋体"/>
                <w:color w:val="auto"/>
              </w:rPr>
            </w:pPr>
          </w:p>
        </w:tc>
        <w:tc>
          <w:tcPr>
            <w:tcW w:w="5760" w:type="dxa"/>
            <w:noWrap w:val="0"/>
            <w:vAlign w:val="center"/>
          </w:tcPr>
          <w:p>
            <w:pPr>
              <w:pStyle w:val="24"/>
              <w:widowControl/>
              <w:snapToGrid/>
              <w:spacing w:line="340" w:lineRule="exact"/>
              <w:rPr>
                <w:rFonts w:hint="eastAsia" w:ascii="宋体" w:hAnsi="宋体"/>
                <w:color w:val="auto"/>
              </w:rPr>
            </w:pPr>
            <w:r>
              <w:rPr>
                <w:rFonts w:hint="eastAsia" w:ascii="宋体" w:hAnsi="宋体"/>
                <w:color w:val="auto"/>
              </w:rPr>
              <w:t>保修有承诺、有违约经济处罚且措施可行</w:t>
            </w:r>
            <w:r>
              <w:rPr>
                <w:rFonts w:hint="eastAsia" w:ascii="宋体" w:hAnsi="宋体"/>
                <w:color w:val="auto"/>
                <w:lang w:eastAsia="zh-CN"/>
              </w:rPr>
              <w:t>得</w:t>
            </w:r>
            <w:r>
              <w:rPr>
                <w:rFonts w:hint="eastAsia" w:ascii="宋体" w:hAnsi="宋体"/>
                <w:color w:val="auto"/>
                <w:lang w:val="en-US" w:eastAsia="zh-CN"/>
              </w:rPr>
              <w:t>2分，</w:t>
            </w:r>
            <w:r>
              <w:rPr>
                <w:rFonts w:hint="eastAsia" w:ascii="宋体" w:hAnsi="宋体"/>
                <w:color w:val="auto"/>
              </w:rPr>
              <w:t>一般得</w:t>
            </w:r>
            <w:r>
              <w:rPr>
                <w:rFonts w:hint="eastAsia" w:ascii="宋体" w:hAnsi="宋体"/>
                <w:color w:val="auto"/>
                <w:lang w:val="en-US" w:eastAsia="zh-CN"/>
              </w:rPr>
              <w:t>1</w:t>
            </w:r>
            <w:r>
              <w:rPr>
                <w:rFonts w:hint="eastAsia" w:ascii="宋体" w:hAnsi="宋体"/>
                <w:color w:val="auto"/>
              </w:rPr>
              <w:t>分，否</w:t>
            </w:r>
            <w:r>
              <w:rPr>
                <w:rFonts w:hint="eastAsia" w:ascii="宋体" w:hAnsi="宋体"/>
                <w:color w:val="auto"/>
                <w:lang w:eastAsia="zh-CN"/>
              </w:rPr>
              <w:t>得</w:t>
            </w:r>
            <w:r>
              <w:rPr>
                <w:rFonts w:hint="eastAsia" w:ascii="宋体" w:hAnsi="宋体"/>
                <w:color w:val="auto"/>
                <w:lang w:val="en-US" w:eastAsia="zh-CN"/>
              </w:rPr>
              <w:t>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trPr>
        <w:tc>
          <w:tcPr>
            <w:tcW w:w="1368" w:type="dxa"/>
            <w:vMerge w:val="continue"/>
            <w:noWrap w:val="0"/>
            <w:vAlign w:val="center"/>
          </w:tcPr>
          <w:p>
            <w:pPr>
              <w:widowControl/>
              <w:spacing w:line="340" w:lineRule="exact"/>
              <w:jc w:val="center"/>
              <w:rPr>
                <w:rFonts w:hint="eastAsia" w:ascii="宋体" w:hAnsi="宋体"/>
                <w:color w:val="auto"/>
              </w:rPr>
            </w:pPr>
          </w:p>
        </w:tc>
        <w:tc>
          <w:tcPr>
            <w:tcW w:w="1116" w:type="dxa"/>
            <w:vMerge w:val="restart"/>
            <w:noWrap w:val="0"/>
            <w:vAlign w:val="center"/>
          </w:tcPr>
          <w:p>
            <w:pPr>
              <w:widowControl/>
              <w:spacing w:line="340" w:lineRule="exact"/>
              <w:jc w:val="center"/>
              <w:rPr>
                <w:rFonts w:hint="default" w:ascii="宋体" w:hAnsi="宋体" w:eastAsia="宋体"/>
                <w:color w:val="auto"/>
                <w:lang w:val="en-US" w:eastAsia="zh-CN"/>
              </w:rPr>
            </w:pPr>
            <w:r>
              <w:rPr>
                <w:rFonts w:hint="eastAsia" w:ascii="宋体" w:hAnsi="宋体"/>
                <w:color w:val="auto"/>
                <w:lang w:val="en-US" w:eastAsia="zh-CN"/>
              </w:rPr>
              <w:t>40</w:t>
            </w:r>
          </w:p>
        </w:tc>
        <w:tc>
          <w:tcPr>
            <w:tcW w:w="1080" w:type="dxa"/>
            <w:vMerge w:val="restart"/>
            <w:noWrap w:val="0"/>
            <w:vAlign w:val="center"/>
          </w:tcPr>
          <w:p>
            <w:pPr>
              <w:widowControl/>
              <w:spacing w:line="340" w:lineRule="exact"/>
              <w:jc w:val="center"/>
              <w:rPr>
                <w:rFonts w:hint="default" w:ascii="宋体" w:hAnsi="宋体"/>
                <w:color w:val="auto"/>
                <w:lang w:val="en-US" w:eastAsia="zh-CN"/>
              </w:rPr>
            </w:pPr>
            <w:r>
              <w:rPr>
                <w:rFonts w:hint="eastAsia" w:ascii="宋体" w:hAnsi="宋体"/>
                <w:color w:val="auto"/>
                <w:kern w:val="0"/>
                <w:sz w:val="21"/>
                <w:szCs w:val="22"/>
                <w:lang w:val="en-US" w:eastAsia="zh-CN" w:bidi="ar-SA"/>
              </w:rPr>
              <w:t>设备质量、性能售后及</w:t>
            </w:r>
          </w:p>
        </w:tc>
        <w:tc>
          <w:tcPr>
            <w:tcW w:w="5760" w:type="dxa"/>
            <w:noWrap w:val="0"/>
            <w:vAlign w:val="center"/>
          </w:tcPr>
          <w:p>
            <w:pPr>
              <w:pStyle w:val="24"/>
              <w:widowControl/>
              <w:snapToGrid/>
              <w:spacing w:line="340" w:lineRule="exact"/>
              <w:rPr>
                <w:rFonts w:hint="default" w:ascii="宋体" w:hAnsi="宋体"/>
                <w:color w:val="auto"/>
                <w:lang w:val="en-US" w:eastAsia="zh-CN"/>
              </w:rPr>
            </w:pPr>
            <w:r>
              <w:rPr>
                <w:rFonts w:hint="eastAsia" w:ascii="宋体" w:hAnsi="宋体"/>
                <w:color w:val="auto"/>
                <w:lang w:eastAsia="zh-CN"/>
              </w:rPr>
              <w:t>设备性能优良，性价比高得</w:t>
            </w:r>
            <w:r>
              <w:rPr>
                <w:rFonts w:hint="eastAsia" w:ascii="宋体" w:hAnsi="宋体"/>
                <w:color w:val="auto"/>
                <w:lang w:val="en-US" w:eastAsia="zh-CN"/>
              </w:rPr>
              <w:t>5分，性能一般得3分，否则得0分。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trPr>
        <w:tc>
          <w:tcPr>
            <w:tcW w:w="1368" w:type="dxa"/>
            <w:vMerge w:val="continue"/>
            <w:noWrap w:val="0"/>
            <w:vAlign w:val="center"/>
          </w:tcPr>
          <w:p>
            <w:pPr>
              <w:widowControl/>
              <w:spacing w:line="340" w:lineRule="exact"/>
              <w:jc w:val="center"/>
              <w:rPr>
                <w:rFonts w:hint="eastAsia" w:ascii="宋体" w:hAnsi="宋体"/>
                <w:color w:val="auto"/>
              </w:rPr>
            </w:pPr>
          </w:p>
        </w:tc>
        <w:tc>
          <w:tcPr>
            <w:tcW w:w="1116" w:type="dxa"/>
            <w:vMerge w:val="continue"/>
            <w:noWrap w:val="0"/>
            <w:vAlign w:val="center"/>
          </w:tcPr>
          <w:p>
            <w:pPr>
              <w:widowControl/>
              <w:spacing w:line="340" w:lineRule="exact"/>
              <w:jc w:val="center"/>
              <w:rPr>
                <w:rFonts w:hint="eastAsia" w:ascii="宋体" w:hAnsi="宋体"/>
                <w:color w:val="auto"/>
              </w:rPr>
            </w:pPr>
          </w:p>
        </w:tc>
        <w:tc>
          <w:tcPr>
            <w:tcW w:w="1080" w:type="dxa"/>
            <w:vMerge w:val="continue"/>
            <w:noWrap w:val="0"/>
            <w:vAlign w:val="center"/>
          </w:tcPr>
          <w:p>
            <w:pPr>
              <w:widowControl/>
              <w:spacing w:line="340" w:lineRule="exact"/>
              <w:jc w:val="center"/>
              <w:rPr>
                <w:rFonts w:hint="eastAsia" w:ascii="宋体" w:hAnsi="宋体" w:eastAsia="宋体"/>
                <w:color w:val="auto"/>
                <w:lang w:val="en-US" w:eastAsia="zh-CN"/>
              </w:rPr>
            </w:pPr>
          </w:p>
        </w:tc>
        <w:tc>
          <w:tcPr>
            <w:tcW w:w="5760" w:type="dxa"/>
            <w:noWrap w:val="0"/>
            <w:vAlign w:val="center"/>
          </w:tcPr>
          <w:p>
            <w:pPr>
              <w:pStyle w:val="24"/>
              <w:widowControl/>
              <w:snapToGrid/>
              <w:spacing w:line="340" w:lineRule="exact"/>
              <w:rPr>
                <w:rFonts w:hint="default" w:ascii="宋体" w:hAnsi="宋体"/>
                <w:color w:val="auto"/>
                <w:lang w:val="en-US" w:eastAsia="zh-CN"/>
              </w:rPr>
            </w:pPr>
            <w:r>
              <w:rPr>
                <w:rFonts w:hint="eastAsia" w:ascii="宋体" w:hAnsi="宋体"/>
                <w:color w:val="auto"/>
                <w:lang w:eastAsia="zh-CN"/>
              </w:rPr>
              <w:t>设备质量稳定性及适用性好得</w:t>
            </w:r>
            <w:r>
              <w:rPr>
                <w:rFonts w:hint="eastAsia" w:ascii="宋体" w:hAnsi="宋体"/>
                <w:color w:val="auto"/>
                <w:lang w:val="en-US" w:eastAsia="zh-CN"/>
              </w:rPr>
              <w:t>5分，一般得3分，否得得0分。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trPr>
        <w:tc>
          <w:tcPr>
            <w:tcW w:w="1368" w:type="dxa"/>
            <w:vMerge w:val="continue"/>
            <w:noWrap w:val="0"/>
            <w:vAlign w:val="center"/>
          </w:tcPr>
          <w:p>
            <w:pPr>
              <w:widowControl/>
              <w:spacing w:line="340" w:lineRule="exact"/>
              <w:jc w:val="center"/>
              <w:rPr>
                <w:rFonts w:hint="eastAsia" w:ascii="宋体" w:hAnsi="宋体"/>
                <w:color w:val="auto"/>
              </w:rPr>
            </w:pPr>
          </w:p>
        </w:tc>
        <w:tc>
          <w:tcPr>
            <w:tcW w:w="1116" w:type="dxa"/>
            <w:vMerge w:val="continue"/>
            <w:noWrap w:val="0"/>
            <w:vAlign w:val="center"/>
          </w:tcPr>
          <w:p>
            <w:pPr>
              <w:widowControl/>
              <w:spacing w:line="340" w:lineRule="exact"/>
              <w:jc w:val="center"/>
              <w:rPr>
                <w:rFonts w:hint="eastAsia" w:ascii="宋体" w:hAnsi="宋体"/>
                <w:color w:val="auto"/>
              </w:rPr>
            </w:pPr>
          </w:p>
        </w:tc>
        <w:tc>
          <w:tcPr>
            <w:tcW w:w="1080" w:type="dxa"/>
            <w:vMerge w:val="continue"/>
            <w:noWrap w:val="0"/>
            <w:vAlign w:val="center"/>
          </w:tcPr>
          <w:p>
            <w:pPr>
              <w:widowControl/>
              <w:spacing w:line="340" w:lineRule="exact"/>
              <w:jc w:val="center"/>
              <w:rPr>
                <w:rFonts w:hint="eastAsia" w:ascii="宋体" w:hAnsi="宋体" w:eastAsia="宋体"/>
                <w:color w:val="auto"/>
                <w:lang w:val="en-US" w:eastAsia="zh-CN"/>
              </w:rPr>
            </w:pPr>
          </w:p>
        </w:tc>
        <w:tc>
          <w:tcPr>
            <w:tcW w:w="5760" w:type="dxa"/>
            <w:noWrap w:val="0"/>
            <w:vAlign w:val="center"/>
          </w:tcPr>
          <w:p>
            <w:pPr>
              <w:pStyle w:val="24"/>
              <w:widowControl/>
              <w:snapToGrid/>
              <w:spacing w:line="340" w:lineRule="exact"/>
              <w:rPr>
                <w:rFonts w:hint="default" w:ascii="宋体" w:hAnsi="宋体"/>
                <w:color w:val="auto"/>
                <w:lang w:val="en-US" w:eastAsia="zh-CN"/>
              </w:rPr>
            </w:pPr>
            <w:r>
              <w:rPr>
                <w:rFonts w:hint="eastAsia" w:ascii="宋体" w:hAnsi="宋体"/>
                <w:color w:val="auto"/>
                <w:lang w:eastAsia="zh-CN"/>
              </w:rPr>
              <w:t>设备可靠性高，使用寿命长得</w:t>
            </w:r>
            <w:r>
              <w:rPr>
                <w:rFonts w:hint="eastAsia" w:ascii="宋体" w:hAnsi="宋体"/>
                <w:color w:val="auto"/>
                <w:lang w:val="en-US" w:eastAsia="zh-CN"/>
              </w:rPr>
              <w:t>3分，一般得2分，否则得0分。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trPr>
        <w:tc>
          <w:tcPr>
            <w:tcW w:w="1368" w:type="dxa"/>
            <w:vMerge w:val="continue"/>
            <w:noWrap w:val="0"/>
            <w:vAlign w:val="center"/>
          </w:tcPr>
          <w:p>
            <w:pPr>
              <w:widowControl/>
              <w:spacing w:line="340" w:lineRule="exact"/>
              <w:jc w:val="center"/>
              <w:rPr>
                <w:rFonts w:hint="eastAsia" w:ascii="宋体" w:hAnsi="宋体"/>
                <w:color w:val="auto"/>
              </w:rPr>
            </w:pPr>
          </w:p>
        </w:tc>
        <w:tc>
          <w:tcPr>
            <w:tcW w:w="1116" w:type="dxa"/>
            <w:vMerge w:val="continue"/>
            <w:noWrap w:val="0"/>
            <w:vAlign w:val="center"/>
          </w:tcPr>
          <w:p>
            <w:pPr>
              <w:widowControl/>
              <w:spacing w:line="340" w:lineRule="exact"/>
              <w:jc w:val="center"/>
              <w:rPr>
                <w:rFonts w:hint="eastAsia" w:ascii="宋体" w:hAnsi="宋体"/>
                <w:color w:val="auto"/>
              </w:rPr>
            </w:pPr>
          </w:p>
        </w:tc>
        <w:tc>
          <w:tcPr>
            <w:tcW w:w="1080" w:type="dxa"/>
            <w:vMerge w:val="continue"/>
            <w:noWrap w:val="0"/>
            <w:vAlign w:val="center"/>
          </w:tcPr>
          <w:p>
            <w:pPr>
              <w:widowControl/>
              <w:spacing w:line="340" w:lineRule="exact"/>
              <w:jc w:val="center"/>
              <w:rPr>
                <w:rFonts w:hint="eastAsia" w:ascii="宋体" w:hAnsi="宋体" w:eastAsia="宋体"/>
                <w:color w:val="auto"/>
                <w:lang w:val="en-US" w:eastAsia="zh-CN"/>
              </w:rPr>
            </w:pPr>
          </w:p>
        </w:tc>
        <w:tc>
          <w:tcPr>
            <w:tcW w:w="5760" w:type="dxa"/>
            <w:noWrap w:val="0"/>
            <w:vAlign w:val="center"/>
          </w:tcPr>
          <w:p>
            <w:pPr>
              <w:pStyle w:val="24"/>
              <w:widowControl/>
              <w:snapToGrid/>
              <w:spacing w:line="340" w:lineRule="exact"/>
              <w:rPr>
                <w:rFonts w:hint="default" w:ascii="宋体" w:hAnsi="宋体"/>
                <w:color w:val="auto"/>
                <w:lang w:val="en-US" w:eastAsia="zh-CN"/>
              </w:rPr>
            </w:pPr>
            <w:r>
              <w:rPr>
                <w:rFonts w:hint="eastAsia" w:ascii="宋体" w:hAnsi="宋体"/>
                <w:color w:val="auto"/>
                <w:lang w:eastAsia="zh-CN"/>
              </w:rPr>
              <w:t>设备技术参数（附图、说明）清晰齐全得</w:t>
            </w:r>
            <w:r>
              <w:rPr>
                <w:rFonts w:hint="eastAsia" w:ascii="宋体" w:hAnsi="宋体"/>
                <w:color w:val="auto"/>
                <w:lang w:val="en-US" w:eastAsia="zh-CN"/>
              </w:rPr>
              <w:t>5分，不清晰不齐全得2分，无相关说明不得分。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trPr>
        <w:tc>
          <w:tcPr>
            <w:tcW w:w="1368" w:type="dxa"/>
            <w:vMerge w:val="continue"/>
            <w:noWrap w:val="0"/>
            <w:vAlign w:val="center"/>
          </w:tcPr>
          <w:p>
            <w:pPr>
              <w:widowControl/>
              <w:spacing w:line="340" w:lineRule="exact"/>
              <w:jc w:val="center"/>
              <w:rPr>
                <w:rFonts w:hint="eastAsia" w:ascii="宋体" w:hAnsi="宋体"/>
                <w:color w:val="auto"/>
              </w:rPr>
            </w:pPr>
          </w:p>
        </w:tc>
        <w:tc>
          <w:tcPr>
            <w:tcW w:w="1116" w:type="dxa"/>
            <w:vMerge w:val="continue"/>
            <w:noWrap w:val="0"/>
            <w:vAlign w:val="center"/>
          </w:tcPr>
          <w:p>
            <w:pPr>
              <w:widowControl/>
              <w:spacing w:line="340" w:lineRule="exact"/>
              <w:jc w:val="center"/>
              <w:rPr>
                <w:rFonts w:hint="eastAsia" w:ascii="宋体" w:hAnsi="宋体"/>
                <w:color w:val="auto"/>
              </w:rPr>
            </w:pPr>
          </w:p>
        </w:tc>
        <w:tc>
          <w:tcPr>
            <w:tcW w:w="1080" w:type="dxa"/>
            <w:vMerge w:val="continue"/>
            <w:noWrap w:val="0"/>
            <w:vAlign w:val="center"/>
          </w:tcPr>
          <w:p>
            <w:pPr>
              <w:widowControl/>
              <w:spacing w:line="340" w:lineRule="exact"/>
              <w:jc w:val="center"/>
              <w:rPr>
                <w:rFonts w:hint="eastAsia" w:ascii="宋体" w:hAnsi="宋体" w:eastAsia="宋体"/>
                <w:color w:val="auto"/>
                <w:lang w:val="en-US" w:eastAsia="zh-CN"/>
              </w:rPr>
            </w:pPr>
          </w:p>
        </w:tc>
        <w:tc>
          <w:tcPr>
            <w:tcW w:w="5760" w:type="dxa"/>
            <w:noWrap w:val="0"/>
            <w:vAlign w:val="center"/>
          </w:tcPr>
          <w:p>
            <w:pPr>
              <w:pStyle w:val="24"/>
              <w:widowControl/>
              <w:snapToGrid/>
              <w:spacing w:line="340" w:lineRule="exact"/>
              <w:rPr>
                <w:rFonts w:hint="default" w:ascii="宋体" w:hAnsi="宋体"/>
                <w:color w:val="auto"/>
                <w:lang w:val="en-US" w:eastAsia="zh-CN"/>
              </w:rPr>
            </w:pPr>
            <w:r>
              <w:rPr>
                <w:rFonts w:hint="eastAsia" w:ascii="宋体" w:hAnsi="宋体"/>
                <w:color w:val="auto"/>
                <w:lang w:eastAsia="zh-CN"/>
              </w:rPr>
              <w:t>设备出厂检验报告及合格证齐全得</w:t>
            </w:r>
            <w:r>
              <w:rPr>
                <w:rFonts w:hint="eastAsia" w:ascii="宋体" w:hAnsi="宋体"/>
                <w:color w:val="auto"/>
                <w:lang w:val="en-US" w:eastAsia="zh-CN"/>
              </w:rPr>
              <w:t>2分，有瑕疵的得0分。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trPr>
        <w:tc>
          <w:tcPr>
            <w:tcW w:w="1368" w:type="dxa"/>
            <w:vMerge w:val="continue"/>
            <w:noWrap w:val="0"/>
            <w:vAlign w:val="center"/>
          </w:tcPr>
          <w:p>
            <w:pPr>
              <w:widowControl/>
              <w:spacing w:line="340" w:lineRule="exact"/>
              <w:jc w:val="center"/>
              <w:rPr>
                <w:rFonts w:hint="eastAsia" w:ascii="宋体" w:hAnsi="宋体"/>
                <w:color w:val="auto"/>
              </w:rPr>
            </w:pPr>
          </w:p>
        </w:tc>
        <w:tc>
          <w:tcPr>
            <w:tcW w:w="1116" w:type="dxa"/>
            <w:vMerge w:val="continue"/>
            <w:noWrap w:val="0"/>
            <w:vAlign w:val="center"/>
          </w:tcPr>
          <w:p>
            <w:pPr>
              <w:widowControl/>
              <w:spacing w:line="340" w:lineRule="exact"/>
              <w:jc w:val="center"/>
              <w:rPr>
                <w:rFonts w:hint="eastAsia" w:ascii="宋体" w:hAnsi="宋体"/>
                <w:color w:val="auto"/>
              </w:rPr>
            </w:pPr>
          </w:p>
        </w:tc>
        <w:tc>
          <w:tcPr>
            <w:tcW w:w="1080" w:type="dxa"/>
            <w:vMerge w:val="continue"/>
            <w:noWrap w:val="0"/>
            <w:vAlign w:val="center"/>
          </w:tcPr>
          <w:p>
            <w:pPr>
              <w:widowControl/>
              <w:spacing w:line="340" w:lineRule="exact"/>
              <w:jc w:val="center"/>
              <w:rPr>
                <w:rFonts w:hint="default" w:ascii="宋体" w:hAnsi="宋体" w:eastAsia="宋体"/>
                <w:color w:val="auto"/>
                <w:lang w:val="en-US" w:eastAsia="zh-CN"/>
              </w:rPr>
            </w:pPr>
          </w:p>
        </w:tc>
        <w:tc>
          <w:tcPr>
            <w:tcW w:w="5760" w:type="dxa"/>
            <w:noWrap w:val="0"/>
            <w:vAlign w:val="center"/>
          </w:tcPr>
          <w:p>
            <w:pPr>
              <w:pStyle w:val="24"/>
              <w:widowControl/>
              <w:snapToGrid/>
              <w:spacing w:line="340" w:lineRule="exact"/>
              <w:rPr>
                <w:rFonts w:hint="default" w:ascii="宋体" w:hAnsi="宋体"/>
                <w:color w:val="auto"/>
                <w:lang w:val="en-US" w:eastAsia="zh-CN"/>
              </w:rPr>
            </w:pPr>
            <w:r>
              <w:rPr>
                <w:rFonts w:hint="eastAsia" w:ascii="宋体" w:hAnsi="宋体"/>
                <w:color w:val="auto"/>
                <w:lang w:val="en-US" w:eastAsia="zh-CN"/>
              </w:rPr>
              <w:t>提供操作手册、使用说明、维修保养手册得2分，未提供者得0分。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trPr>
        <w:tc>
          <w:tcPr>
            <w:tcW w:w="1368" w:type="dxa"/>
            <w:vMerge w:val="continue"/>
            <w:noWrap w:val="0"/>
            <w:vAlign w:val="center"/>
          </w:tcPr>
          <w:p>
            <w:pPr>
              <w:widowControl/>
              <w:spacing w:line="340" w:lineRule="exact"/>
              <w:jc w:val="center"/>
              <w:rPr>
                <w:rFonts w:hint="eastAsia" w:ascii="宋体" w:hAnsi="宋体"/>
                <w:color w:val="auto"/>
              </w:rPr>
            </w:pPr>
          </w:p>
        </w:tc>
        <w:tc>
          <w:tcPr>
            <w:tcW w:w="1116" w:type="dxa"/>
            <w:vMerge w:val="continue"/>
            <w:noWrap w:val="0"/>
            <w:vAlign w:val="center"/>
          </w:tcPr>
          <w:p>
            <w:pPr>
              <w:widowControl/>
              <w:spacing w:line="340" w:lineRule="exact"/>
              <w:jc w:val="center"/>
              <w:rPr>
                <w:rFonts w:hint="eastAsia" w:ascii="宋体" w:hAnsi="宋体"/>
                <w:color w:val="auto"/>
              </w:rPr>
            </w:pPr>
          </w:p>
        </w:tc>
        <w:tc>
          <w:tcPr>
            <w:tcW w:w="1080" w:type="dxa"/>
            <w:vMerge w:val="continue"/>
            <w:noWrap w:val="0"/>
            <w:vAlign w:val="center"/>
          </w:tcPr>
          <w:p>
            <w:pPr>
              <w:widowControl/>
              <w:spacing w:line="340" w:lineRule="exact"/>
              <w:jc w:val="center"/>
              <w:rPr>
                <w:rFonts w:hint="eastAsia" w:ascii="宋体" w:hAnsi="宋体" w:eastAsia="宋体"/>
                <w:color w:val="auto"/>
                <w:lang w:val="en-US" w:eastAsia="zh-CN"/>
              </w:rPr>
            </w:pPr>
          </w:p>
        </w:tc>
        <w:tc>
          <w:tcPr>
            <w:tcW w:w="5760" w:type="dxa"/>
            <w:noWrap w:val="0"/>
            <w:vAlign w:val="center"/>
          </w:tcPr>
          <w:p>
            <w:pPr>
              <w:pStyle w:val="24"/>
              <w:widowControl/>
              <w:snapToGrid/>
              <w:spacing w:line="340" w:lineRule="exact"/>
              <w:rPr>
                <w:rFonts w:hint="default" w:ascii="宋体" w:hAnsi="宋体"/>
                <w:color w:val="auto"/>
                <w:lang w:val="en-US" w:eastAsia="zh-CN"/>
              </w:rPr>
            </w:pPr>
            <w:r>
              <w:rPr>
                <w:rFonts w:hint="eastAsia" w:ascii="宋体" w:hAnsi="宋体"/>
                <w:color w:val="auto"/>
                <w:lang w:eastAsia="zh-CN"/>
              </w:rPr>
              <w:t>备品、备件清单（含规格型号和制造厂家）资料详细得</w:t>
            </w:r>
            <w:r>
              <w:rPr>
                <w:rFonts w:hint="eastAsia" w:ascii="宋体" w:hAnsi="宋体"/>
                <w:color w:val="auto"/>
                <w:lang w:val="en-US" w:eastAsia="zh-CN"/>
              </w:rPr>
              <w:t>3分，一般得2分，未提供者得0分。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trPr>
        <w:tc>
          <w:tcPr>
            <w:tcW w:w="1368" w:type="dxa"/>
            <w:vMerge w:val="continue"/>
            <w:noWrap w:val="0"/>
            <w:vAlign w:val="center"/>
          </w:tcPr>
          <w:p>
            <w:pPr>
              <w:widowControl/>
              <w:spacing w:line="340" w:lineRule="exact"/>
              <w:jc w:val="center"/>
              <w:rPr>
                <w:rFonts w:hint="eastAsia" w:ascii="宋体" w:hAnsi="宋体"/>
                <w:color w:val="auto"/>
              </w:rPr>
            </w:pPr>
          </w:p>
        </w:tc>
        <w:tc>
          <w:tcPr>
            <w:tcW w:w="1116" w:type="dxa"/>
            <w:vMerge w:val="continue"/>
            <w:noWrap w:val="0"/>
            <w:vAlign w:val="center"/>
          </w:tcPr>
          <w:p>
            <w:pPr>
              <w:widowControl/>
              <w:spacing w:line="340" w:lineRule="exact"/>
              <w:jc w:val="center"/>
              <w:rPr>
                <w:rFonts w:hint="eastAsia" w:ascii="宋体" w:hAnsi="宋体"/>
                <w:color w:val="auto"/>
              </w:rPr>
            </w:pPr>
          </w:p>
        </w:tc>
        <w:tc>
          <w:tcPr>
            <w:tcW w:w="1080" w:type="dxa"/>
            <w:vMerge w:val="continue"/>
            <w:noWrap w:val="0"/>
            <w:vAlign w:val="center"/>
          </w:tcPr>
          <w:p>
            <w:pPr>
              <w:widowControl/>
              <w:spacing w:line="340" w:lineRule="exact"/>
              <w:jc w:val="center"/>
              <w:rPr>
                <w:rFonts w:hint="default" w:ascii="宋体" w:hAnsi="宋体"/>
                <w:color w:val="auto"/>
                <w:lang w:val="en-US" w:eastAsia="zh-CN"/>
              </w:rPr>
            </w:pPr>
          </w:p>
        </w:tc>
        <w:tc>
          <w:tcPr>
            <w:tcW w:w="5760" w:type="dxa"/>
            <w:noWrap w:val="0"/>
            <w:vAlign w:val="center"/>
          </w:tcPr>
          <w:p>
            <w:pPr>
              <w:pStyle w:val="24"/>
              <w:widowControl/>
              <w:snapToGrid/>
              <w:spacing w:line="340" w:lineRule="exact"/>
              <w:rPr>
                <w:rFonts w:hint="default" w:ascii="宋体" w:hAnsi="宋体"/>
                <w:color w:val="auto"/>
                <w:lang w:val="en-US" w:eastAsia="zh-CN"/>
              </w:rPr>
            </w:pPr>
            <w:r>
              <w:rPr>
                <w:rFonts w:hint="eastAsia" w:ascii="宋体" w:hAnsi="宋体"/>
                <w:color w:val="auto"/>
                <w:lang w:eastAsia="zh-CN"/>
              </w:rPr>
              <w:t>售后服务、处理程序详细可行得</w:t>
            </w:r>
            <w:r>
              <w:rPr>
                <w:rFonts w:hint="eastAsia" w:ascii="宋体" w:hAnsi="宋体"/>
                <w:color w:val="auto"/>
                <w:lang w:val="en-US" w:eastAsia="zh-CN"/>
              </w:rPr>
              <w:t>5分，方案一般得3分，否则得0分。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trPr>
        <w:tc>
          <w:tcPr>
            <w:tcW w:w="1368" w:type="dxa"/>
            <w:vMerge w:val="continue"/>
            <w:noWrap w:val="0"/>
            <w:vAlign w:val="center"/>
          </w:tcPr>
          <w:p>
            <w:pPr>
              <w:widowControl/>
              <w:spacing w:line="340" w:lineRule="exact"/>
              <w:jc w:val="center"/>
              <w:rPr>
                <w:rFonts w:hint="eastAsia" w:ascii="宋体" w:hAnsi="宋体"/>
                <w:color w:val="auto"/>
              </w:rPr>
            </w:pPr>
          </w:p>
        </w:tc>
        <w:tc>
          <w:tcPr>
            <w:tcW w:w="1116" w:type="dxa"/>
            <w:vMerge w:val="continue"/>
            <w:noWrap w:val="0"/>
            <w:vAlign w:val="center"/>
          </w:tcPr>
          <w:p>
            <w:pPr>
              <w:widowControl/>
              <w:spacing w:line="340" w:lineRule="exact"/>
              <w:jc w:val="center"/>
              <w:rPr>
                <w:rFonts w:hint="eastAsia" w:ascii="宋体" w:hAnsi="宋体"/>
                <w:color w:val="auto"/>
              </w:rPr>
            </w:pPr>
          </w:p>
        </w:tc>
        <w:tc>
          <w:tcPr>
            <w:tcW w:w="1080" w:type="dxa"/>
            <w:vMerge w:val="continue"/>
            <w:noWrap w:val="0"/>
            <w:vAlign w:val="center"/>
          </w:tcPr>
          <w:p>
            <w:pPr>
              <w:widowControl/>
              <w:spacing w:line="340" w:lineRule="exact"/>
              <w:jc w:val="center"/>
              <w:rPr>
                <w:rFonts w:hint="eastAsia" w:ascii="宋体" w:hAnsi="宋体"/>
                <w:color w:val="auto"/>
                <w:lang w:val="en-US" w:eastAsia="zh-CN"/>
              </w:rPr>
            </w:pPr>
          </w:p>
        </w:tc>
        <w:tc>
          <w:tcPr>
            <w:tcW w:w="5760" w:type="dxa"/>
            <w:noWrap w:val="0"/>
            <w:vAlign w:val="center"/>
          </w:tcPr>
          <w:p>
            <w:pPr>
              <w:pStyle w:val="24"/>
              <w:widowControl/>
              <w:snapToGrid/>
              <w:spacing w:line="340" w:lineRule="exact"/>
              <w:rPr>
                <w:rFonts w:hint="default" w:ascii="宋体" w:hAnsi="宋体"/>
                <w:color w:val="auto"/>
                <w:lang w:val="en-US" w:eastAsia="zh-CN"/>
              </w:rPr>
            </w:pPr>
            <w:r>
              <w:rPr>
                <w:rFonts w:hint="eastAsia" w:ascii="宋体" w:hAnsi="宋体"/>
                <w:color w:val="auto"/>
                <w:lang w:eastAsia="zh-CN"/>
              </w:rPr>
              <w:t>设备发生故障后快速响应程度，</w:t>
            </w:r>
            <w:r>
              <w:rPr>
                <w:rFonts w:hint="eastAsia" w:ascii="宋体" w:hAnsi="宋体"/>
                <w:color w:val="auto"/>
                <w:lang w:val="en-US" w:eastAsia="zh-CN"/>
              </w:rPr>
              <w:t>2个小时内响应得5分，6个小时内响应得3分，超过8个小时响应得1分，超过72小时响应不得分。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trPr>
        <w:tc>
          <w:tcPr>
            <w:tcW w:w="1368" w:type="dxa"/>
            <w:vMerge w:val="continue"/>
            <w:noWrap w:val="0"/>
            <w:vAlign w:val="center"/>
          </w:tcPr>
          <w:p>
            <w:pPr>
              <w:widowControl/>
              <w:spacing w:line="340" w:lineRule="exact"/>
              <w:jc w:val="center"/>
              <w:rPr>
                <w:rFonts w:hint="eastAsia" w:ascii="宋体" w:hAnsi="宋体"/>
                <w:color w:val="auto"/>
              </w:rPr>
            </w:pPr>
          </w:p>
        </w:tc>
        <w:tc>
          <w:tcPr>
            <w:tcW w:w="1116" w:type="dxa"/>
            <w:vMerge w:val="continue"/>
            <w:noWrap w:val="0"/>
            <w:vAlign w:val="center"/>
          </w:tcPr>
          <w:p>
            <w:pPr>
              <w:widowControl/>
              <w:spacing w:line="340" w:lineRule="exact"/>
              <w:jc w:val="center"/>
              <w:rPr>
                <w:rFonts w:hint="eastAsia" w:ascii="宋体" w:hAnsi="宋体"/>
                <w:color w:val="auto"/>
              </w:rPr>
            </w:pPr>
          </w:p>
        </w:tc>
        <w:tc>
          <w:tcPr>
            <w:tcW w:w="1080" w:type="dxa"/>
            <w:vMerge w:val="continue"/>
            <w:noWrap w:val="0"/>
            <w:vAlign w:val="center"/>
          </w:tcPr>
          <w:p>
            <w:pPr>
              <w:widowControl/>
              <w:spacing w:line="340" w:lineRule="exact"/>
              <w:jc w:val="center"/>
              <w:rPr>
                <w:rFonts w:hint="default" w:ascii="宋体" w:hAnsi="宋体"/>
                <w:color w:val="auto"/>
                <w:lang w:val="en-US" w:eastAsia="zh-CN"/>
              </w:rPr>
            </w:pPr>
          </w:p>
        </w:tc>
        <w:tc>
          <w:tcPr>
            <w:tcW w:w="5760" w:type="dxa"/>
            <w:noWrap w:val="0"/>
            <w:vAlign w:val="center"/>
          </w:tcPr>
          <w:p>
            <w:pPr>
              <w:pStyle w:val="24"/>
              <w:widowControl/>
              <w:snapToGrid/>
              <w:spacing w:line="340" w:lineRule="exact"/>
              <w:rPr>
                <w:rFonts w:hint="default" w:ascii="宋体" w:hAnsi="宋体"/>
                <w:color w:val="auto"/>
                <w:lang w:val="en-US" w:eastAsia="zh-CN"/>
              </w:rPr>
            </w:pPr>
            <w:r>
              <w:rPr>
                <w:rFonts w:hint="eastAsia" w:ascii="宋体" w:hAnsi="宋体"/>
                <w:color w:val="auto"/>
                <w:lang w:eastAsia="zh-CN"/>
              </w:rPr>
              <w:t>质保期每增加半年得</w:t>
            </w:r>
            <w:r>
              <w:rPr>
                <w:rFonts w:hint="eastAsia" w:ascii="宋体" w:hAnsi="宋体"/>
                <w:color w:val="auto"/>
                <w:lang w:val="en-US" w:eastAsia="zh-CN"/>
              </w:rPr>
              <w:t>0.5分，最多得2分。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trPr>
        <w:tc>
          <w:tcPr>
            <w:tcW w:w="1368" w:type="dxa"/>
            <w:vMerge w:val="continue"/>
            <w:noWrap w:val="0"/>
            <w:vAlign w:val="center"/>
          </w:tcPr>
          <w:p>
            <w:pPr>
              <w:widowControl/>
              <w:spacing w:line="340" w:lineRule="exact"/>
              <w:jc w:val="center"/>
              <w:rPr>
                <w:rFonts w:hint="eastAsia" w:ascii="宋体" w:hAnsi="宋体"/>
                <w:color w:val="auto"/>
              </w:rPr>
            </w:pPr>
          </w:p>
        </w:tc>
        <w:tc>
          <w:tcPr>
            <w:tcW w:w="1116" w:type="dxa"/>
            <w:vMerge w:val="continue"/>
            <w:noWrap w:val="0"/>
            <w:vAlign w:val="center"/>
          </w:tcPr>
          <w:p>
            <w:pPr>
              <w:widowControl/>
              <w:spacing w:line="340" w:lineRule="exact"/>
              <w:jc w:val="center"/>
              <w:rPr>
                <w:rFonts w:hint="eastAsia" w:ascii="宋体" w:hAnsi="宋体"/>
                <w:color w:val="auto"/>
              </w:rPr>
            </w:pPr>
          </w:p>
        </w:tc>
        <w:tc>
          <w:tcPr>
            <w:tcW w:w="1080" w:type="dxa"/>
            <w:vMerge w:val="continue"/>
            <w:noWrap w:val="0"/>
            <w:vAlign w:val="center"/>
          </w:tcPr>
          <w:p>
            <w:pPr>
              <w:widowControl/>
              <w:spacing w:line="340" w:lineRule="exact"/>
              <w:jc w:val="center"/>
              <w:rPr>
                <w:rFonts w:hint="default" w:ascii="宋体" w:hAnsi="宋体"/>
                <w:color w:val="auto"/>
                <w:lang w:val="en-US" w:eastAsia="zh-CN"/>
              </w:rPr>
            </w:pPr>
          </w:p>
        </w:tc>
        <w:tc>
          <w:tcPr>
            <w:tcW w:w="5760" w:type="dxa"/>
            <w:noWrap w:val="0"/>
            <w:vAlign w:val="center"/>
          </w:tcPr>
          <w:p>
            <w:pPr>
              <w:pStyle w:val="24"/>
              <w:widowControl/>
              <w:snapToGrid/>
              <w:spacing w:line="340" w:lineRule="exact"/>
              <w:rPr>
                <w:rFonts w:hint="default" w:ascii="宋体" w:hAnsi="宋体"/>
                <w:color w:val="auto"/>
                <w:lang w:val="en-US" w:eastAsia="zh-CN"/>
              </w:rPr>
            </w:pPr>
            <w:r>
              <w:rPr>
                <w:rFonts w:hint="eastAsia" w:ascii="宋体" w:hAnsi="宋体"/>
                <w:color w:val="auto"/>
                <w:lang w:eastAsia="zh-CN"/>
              </w:rPr>
              <w:t>有质保期外服务措施，优良并承诺得</w:t>
            </w:r>
            <w:r>
              <w:rPr>
                <w:rFonts w:hint="eastAsia" w:ascii="宋体" w:hAnsi="宋体"/>
                <w:color w:val="auto"/>
                <w:lang w:val="en-US" w:eastAsia="zh-CN"/>
              </w:rPr>
              <w:t>1分，无质保期外服务措施得0分。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trPr>
        <w:tc>
          <w:tcPr>
            <w:tcW w:w="1368" w:type="dxa"/>
            <w:vMerge w:val="continue"/>
            <w:noWrap w:val="0"/>
            <w:vAlign w:val="center"/>
          </w:tcPr>
          <w:p>
            <w:pPr>
              <w:widowControl/>
              <w:spacing w:line="340" w:lineRule="exact"/>
              <w:jc w:val="center"/>
              <w:rPr>
                <w:rFonts w:hint="eastAsia" w:ascii="宋体" w:hAnsi="宋体"/>
                <w:color w:val="auto"/>
              </w:rPr>
            </w:pPr>
          </w:p>
        </w:tc>
        <w:tc>
          <w:tcPr>
            <w:tcW w:w="1116" w:type="dxa"/>
            <w:vMerge w:val="continue"/>
            <w:noWrap w:val="0"/>
            <w:vAlign w:val="center"/>
          </w:tcPr>
          <w:p>
            <w:pPr>
              <w:widowControl/>
              <w:spacing w:line="340" w:lineRule="exact"/>
              <w:jc w:val="center"/>
              <w:rPr>
                <w:rFonts w:hint="eastAsia" w:ascii="宋体" w:hAnsi="宋体"/>
                <w:color w:val="auto"/>
              </w:rPr>
            </w:pPr>
          </w:p>
        </w:tc>
        <w:tc>
          <w:tcPr>
            <w:tcW w:w="1080" w:type="dxa"/>
            <w:vMerge w:val="continue"/>
            <w:noWrap w:val="0"/>
            <w:vAlign w:val="center"/>
          </w:tcPr>
          <w:p>
            <w:pPr>
              <w:widowControl/>
              <w:spacing w:line="340" w:lineRule="exact"/>
              <w:jc w:val="center"/>
              <w:rPr>
                <w:rFonts w:hint="default" w:ascii="宋体" w:hAnsi="宋体"/>
                <w:color w:val="auto"/>
                <w:lang w:val="en-US" w:eastAsia="zh-CN"/>
              </w:rPr>
            </w:pPr>
          </w:p>
        </w:tc>
        <w:tc>
          <w:tcPr>
            <w:tcW w:w="5760" w:type="dxa"/>
            <w:noWrap w:val="0"/>
            <w:vAlign w:val="center"/>
          </w:tcPr>
          <w:p>
            <w:pPr>
              <w:pStyle w:val="24"/>
              <w:widowControl/>
              <w:snapToGrid/>
              <w:spacing w:line="340" w:lineRule="exact"/>
              <w:rPr>
                <w:rFonts w:hint="default" w:ascii="宋体" w:hAnsi="宋体"/>
                <w:color w:val="auto"/>
                <w:lang w:val="en-US" w:eastAsia="zh-CN"/>
              </w:rPr>
            </w:pPr>
            <w:r>
              <w:rPr>
                <w:rFonts w:hint="eastAsia" w:ascii="宋体" w:hAnsi="宋体"/>
                <w:color w:val="auto"/>
                <w:lang w:eastAsia="zh-CN"/>
              </w:rPr>
              <w:t>投标文件目录详细、内容完整，装订规范得</w:t>
            </w:r>
            <w:r>
              <w:rPr>
                <w:rFonts w:hint="eastAsia" w:ascii="宋体" w:hAnsi="宋体"/>
                <w:color w:val="auto"/>
                <w:lang w:val="en-US" w:eastAsia="zh-CN"/>
              </w:rPr>
              <w:t>3分，一般得2分，较差得0分。</w:t>
            </w:r>
          </w:p>
        </w:tc>
      </w:tr>
    </w:tbl>
    <w:p>
      <w:pPr>
        <w:sectPr>
          <w:pgSz w:w="11907" w:h="16840"/>
          <w:pgMar w:top="1134" w:right="1134" w:bottom="1134" w:left="1134" w:header="851" w:footer="851" w:gutter="0"/>
          <w:pgNumType w:chapStyle="1"/>
          <w:cols w:space="720" w:num="1"/>
          <w:titlePg/>
        </w:sectPr>
      </w:pPr>
    </w:p>
    <w:p>
      <w:pPr>
        <w:pStyle w:val="3"/>
        <w:spacing w:line="500" w:lineRule="exact"/>
        <w:contextualSpacing/>
        <w:rPr>
          <w:rFonts w:ascii="宋体" w:hAnsi="宋体" w:cs="宋体"/>
          <w:color w:val="000000" w:themeColor="text1"/>
          <w:sz w:val="24"/>
          <w:szCs w:val="24"/>
          <w14:textFill>
            <w14:solidFill>
              <w14:schemeClr w14:val="tx1"/>
            </w14:solidFill>
          </w14:textFill>
        </w:rPr>
      </w:pPr>
      <w:bookmarkStart w:id="230" w:name="_Toc487728216"/>
      <w:bookmarkStart w:id="231" w:name="_Toc37753810"/>
      <w:bookmarkStart w:id="232" w:name="_Toc25038"/>
      <w:r>
        <w:rPr>
          <w:rFonts w:hint="eastAsia" w:ascii="宋体" w:hAnsi="宋体" w:cs="宋体"/>
          <w:color w:val="000000" w:themeColor="text1"/>
          <w:sz w:val="24"/>
          <w:szCs w:val="24"/>
          <w14:textFill>
            <w14:solidFill>
              <w14:schemeClr w14:val="tx1"/>
            </w14:solidFill>
          </w14:textFill>
        </w:rPr>
        <w:t>第六章投标文件格式</w:t>
      </w:r>
      <w:bookmarkEnd w:id="230"/>
      <w:bookmarkEnd w:id="231"/>
      <w:bookmarkEnd w:id="232"/>
    </w:p>
    <w:p>
      <w:pPr>
        <w:pStyle w:val="8"/>
        <w:spacing w:line="500" w:lineRule="exact"/>
        <w:contextualSpacing/>
        <w:rPr>
          <w:rFonts w:ascii="宋体" w:hAnsi="宋体" w:cs="宋体"/>
          <w:color w:val="000000" w:themeColor="text1"/>
          <w:sz w:val="24"/>
          <w:szCs w:val="24"/>
          <w14:textFill>
            <w14:solidFill>
              <w14:schemeClr w14:val="tx1"/>
            </w14:solidFill>
          </w14:textFill>
        </w:rPr>
      </w:pPr>
    </w:p>
    <w:p>
      <w:pPr>
        <w:pStyle w:val="8"/>
        <w:spacing w:line="500" w:lineRule="exact"/>
        <w:contextualSpacing/>
        <w:rPr>
          <w:rFonts w:ascii="宋体" w:hAnsi="宋体" w:cs="宋体"/>
          <w:color w:val="000000" w:themeColor="text1"/>
          <w:sz w:val="24"/>
          <w:szCs w:val="24"/>
          <w14:textFill>
            <w14:solidFill>
              <w14:schemeClr w14:val="tx1"/>
            </w14:solidFill>
          </w14:textFill>
        </w:rPr>
      </w:pPr>
    </w:p>
    <w:p>
      <w:pPr>
        <w:pStyle w:val="8"/>
        <w:spacing w:line="500" w:lineRule="exact"/>
        <w:contextualSpacing/>
        <w:rPr>
          <w:rFonts w:ascii="宋体" w:hAnsi="宋体" w:cs="宋体"/>
          <w:color w:val="000000" w:themeColor="text1"/>
          <w:sz w:val="24"/>
          <w:szCs w:val="24"/>
          <w14:textFill>
            <w14:solidFill>
              <w14:schemeClr w14:val="tx1"/>
            </w14:solidFill>
          </w14:textFill>
        </w:rPr>
      </w:pPr>
    </w:p>
    <w:p>
      <w:pPr>
        <w:pStyle w:val="8"/>
        <w:spacing w:line="500" w:lineRule="exact"/>
        <w:contextualSpacing/>
        <w:rPr>
          <w:rFonts w:ascii="宋体" w:hAnsi="宋体" w:cs="宋体"/>
          <w:color w:val="000000" w:themeColor="text1"/>
          <w:sz w:val="24"/>
          <w:szCs w:val="24"/>
          <w14:textFill>
            <w14:solidFill>
              <w14:schemeClr w14:val="tx1"/>
            </w14:solidFill>
          </w14:textFill>
        </w:rPr>
      </w:pPr>
    </w:p>
    <w:p>
      <w:pPr>
        <w:pStyle w:val="8"/>
        <w:spacing w:line="500" w:lineRule="exact"/>
        <w:contextualSpacing/>
        <w:rPr>
          <w:rFonts w:ascii="宋体" w:hAnsi="宋体" w:cs="宋体"/>
          <w:color w:val="000000" w:themeColor="text1"/>
          <w:sz w:val="24"/>
          <w:szCs w:val="24"/>
          <w14:textFill>
            <w14:solidFill>
              <w14:schemeClr w14:val="tx1"/>
            </w14:solidFill>
          </w14:textFill>
        </w:rPr>
      </w:pPr>
    </w:p>
    <w:p>
      <w:pPr>
        <w:pStyle w:val="8"/>
        <w:spacing w:line="500" w:lineRule="exact"/>
        <w:contextualSpacing/>
        <w:rPr>
          <w:rFonts w:ascii="宋体" w:hAnsi="宋体" w:cs="宋体"/>
          <w:color w:val="000000" w:themeColor="text1"/>
          <w:sz w:val="24"/>
          <w:szCs w:val="24"/>
          <w14:textFill>
            <w14:solidFill>
              <w14:schemeClr w14:val="tx1"/>
            </w14:solidFill>
          </w14:textFill>
        </w:rPr>
      </w:pPr>
    </w:p>
    <w:p>
      <w:pPr>
        <w:pStyle w:val="8"/>
        <w:spacing w:line="500" w:lineRule="exact"/>
        <w:contextualSpacing/>
        <w:rPr>
          <w:rFonts w:ascii="宋体" w:hAnsi="宋体" w:cs="宋体"/>
          <w:color w:val="000000" w:themeColor="text1"/>
          <w:sz w:val="24"/>
          <w:szCs w:val="24"/>
          <w14:textFill>
            <w14:solidFill>
              <w14:schemeClr w14:val="tx1"/>
            </w14:solidFill>
          </w14:textFill>
        </w:rPr>
      </w:pPr>
    </w:p>
    <w:p>
      <w:pPr>
        <w:pStyle w:val="8"/>
        <w:spacing w:line="500" w:lineRule="exact"/>
        <w:contextualSpacing/>
        <w:rPr>
          <w:rFonts w:ascii="宋体" w:hAnsi="宋体" w:cs="宋体"/>
          <w:color w:val="000000" w:themeColor="text1"/>
          <w:sz w:val="24"/>
          <w:szCs w:val="24"/>
          <w14:textFill>
            <w14:solidFill>
              <w14:schemeClr w14:val="tx1"/>
            </w14:solidFill>
          </w14:textFill>
        </w:rPr>
      </w:pPr>
    </w:p>
    <w:p>
      <w:pPr>
        <w:pStyle w:val="8"/>
        <w:spacing w:line="500" w:lineRule="exact"/>
        <w:contextualSpacing/>
        <w:rPr>
          <w:rFonts w:ascii="宋体" w:hAnsi="宋体" w:cs="宋体"/>
          <w:color w:val="000000" w:themeColor="text1"/>
          <w:sz w:val="24"/>
          <w:szCs w:val="24"/>
          <w14:textFill>
            <w14:solidFill>
              <w14:schemeClr w14:val="tx1"/>
            </w14:solidFill>
          </w14:textFill>
        </w:rPr>
      </w:pPr>
    </w:p>
    <w:p>
      <w:pPr>
        <w:pStyle w:val="8"/>
        <w:spacing w:line="500" w:lineRule="exact"/>
        <w:contextualSpacing/>
        <w:rPr>
          <w:rFonts w:ascii="宋体" w:hAnsi="宋体" w:cs="宋体"/>
          <w:color w:val="000000" w:themeColor="text1"/>
          <w:sz w:val="24"/>
          <w:szCs w:val="24"/>
          <w14:textFill>
            <w14:solidFill>
              <w14:schemeClr w14:val="tx1"/>
            </w14:solidFill>
          </w14:textFill>
        </w:rPr>
      </w:pPr>
    </w:p>
    <w:p>
      <w:pPr>
        <w:pStyle w:val="8"/>
        <w:spacing w:line="500" w:lineRule="exact"/>
        <w:contextualSpacing/>
        <w:rPr>
          <w:rFonts w:ascii="宋体" w:hAnsi="宋体" w:cs="宋体"/>
          <w:color w:val="000000" w:themeColor="text1"/>
          <w:sz w:val="24"/>
          <w:szCs w:val="24"/>
          <w14:textFill>
            <w14:solidFill>
              <w14:schemeClr w14:val="tx1"/>
            </w14:solidFill>
          </w14:textFill>
        </w:rPr>
      </w:pPr>
    </w:p>
    <w:p>
      <w:pPr>
        <w:pStyle w:val="8"/>
        <w:spacing w:line="500" w:lineRule="exact"/>
        <w:contextualSpacing/>
        <w:rPr>
          <w:rFonts w:ascii="宋体" w:hAnsi="宋体" w:cs="宋体"/>
          <w:color w:val="000000" w:themeColor="text1"/>
          <w:sz w:val="24"/>
          <w:szCs w:val="24"/>
          <w14:textFill>
            <w14:solidFill>
              <w14:schemeClr w14:val="tx1"/>
            </w14:solidFill>
          </w14:textFill>
        </w:rPr>
      </w:pPr>
    </w:p>
    <w:p>
      <w:pPr>
        <w:pStyle w:val="8"/>
        <w:spacing w:line="500" w:lineRule="exact"/>
        <w:contextualSpacing/>
        <w:rPr>
          <w:rFonts w:ascii="宋体" w:hAnsi="宋体" w:cs="宋体"/>
          <w:color w:val="000000" w:themeColor="text1"/>
          <w:sz w:val="24"/>
          <w:szCs w:val="24"/>
          <w14:textFill>
            <w14:solidFill>
              <w14:schemeClr w14:val="tx1"/>
            </w14:solidFill>
          </w14:textFill>
        </w:rPr>
      </w:pPr>
    </w:p>
    <w:p>
      <w:pPr>
        <w:pStyle w:val="8"/>
        <w:spacing w:line="500" w:lineRule="exact"/>
        <w:contextualSpacing/>
        <w:rPr>
          <w:rFonts w:ascii="宋体" w:hAnsi="宋体" w:cs="宋体"/>
          <w:color w:val="000000" w:themeColor="text1"/>
          <w:sz w:val="24"/>
          <w:szCs w:val="24"/>
          <w14:textFill>
            <w14:solidFill>
              <w14:schemeClr w14:val="tx1"/>
            </w14:solidFill>
          </w14:textFill>
        </w:rPr>
      </w:pPr>
    </w:p>
    <w:p>
      <w:pPr>
        <w:pStyle w:val="8"/>
        <w:spacing w:line="500" w:lineRule="exact"/>
        <w:contextualSpacing/>
        <w:rPr>
          <w:rFonts w:ascii="宋体" w:hAnsi="宋体" w:cs="宋体"/>
          <w:color w:val="000000" w:themeColor="text1"/>
          <w:sz w:val="24"/>
          <w:szCs w:val="24"/>
          <w14:textFill>
            <w14:solidFill>
              <w14:schemeClr w14:val="tx1"/>
            </w14:solidFill>
          </w14:textFill>
        </w:rPr>
      </w:pPr>
    </w:p>
    <w:p>
      <w:pPr>
        <w:pStyle w:val="8"/>
        <w:spacing w:line="500" w:lineRule="exact"/>
        <w:contextualSpacing/>
        <w:rPr>
          <w:rFonts w:ascii="宋体" w:hAnsi="宋体" w:cs="宋体"/>
          <w:color w:val="000000" w:themeColor="text1"/>
          <w:sz w:val="24"/>
          <w:szCs w:val="24"/>
          <w14:textFill>
            <w14:solidFill>
              <w14:schemeClr w14:val="tx1"/>
            </w14:solidFill>
          </w14:textFill>
        </w:rPr>
      </w:pPr>
    </w:p>
    <w:p>
      <w:pPr>
        <w:pStyle w:val="8"/>
        <w:spacing w:line="500" w:lineRule="exact"/>
        <w:contextualSpacing/>
        <w:rPr>
          <w:rFonts w:ascii="宋体" w:hAnsi="宋体" w:cs="宋体"/>
          <w:color w:val="000000" w:themeColor="text1"/>
          <w:sz w:val="24"/>
          <w:szCs w:val="24"/>
          <w14:textFill>
            <w14:solidFill>
              <w14:schemeClr w14:val="tx1"/>
            </w14:solidFill>
          </w14:textFill>
        </w:rPr>
      </w:pPr>
    </w:p>
    <w:p>
      <w:pPr>
        <w:pStyle w:val="8"/>
        <w:spacing w:line="500" w:lineRule="exact"/>
        <w:contextualSpacing/>
        <w:rPr>
          <w:rFonts w:ascii="宋体" w:hAnsi="宋体" w:cs="宋体"/>
          <w:color w:val="000000" w:themeColor="text1"/>
          <w:sz w:val="24"/>
          <w:szCs w:val="24"/>
          <w14:textFill>
            <w14:solidFill>
              <w14:schemeClr w14:val="tx1"/>
            </w14:solidFill>
          </w14:textFill>
        </w:rPr>
      </w:pPr>
    </w:p>
    <w:p>
      <w:pPr>
        <w:pStyle w:val="8"/>
        <w:spacing w:line="500" w:lineRule="exact"/>
        <w:contextualSpacing/>
        <w:rPr>
          <w:rFonts w:ascii="宋体" w:hAnsi="宋体" w:cs="宋体"/>
          <w:color w:val="000000" w:themeColor="text1"/>
          <w:sz w:val="24"/>
          <w:szCs w:val="24"/>
          <w14:textFill>
            <w14:solidFill>
              <w14:schemeClr w14:val="tx1"/>
            </w14:solidFill>
          </w14:textFill>
        </w:rPr>
      </w:pPr>
    </w:p>
    <w:p>
      <w:pPr>
        <w:pStyle w:val="8"/>
        <w:spacing w:line="500" w:lineRule="exact"/>
        <w:contextualSpacing/>
        <w:rPr>
          <w:rFonts w:ascii="宋体" w:hAnsi="宋体" w:cs="宋体"/>
          <w:color w:val="000000" w:themeColor="text1"/>
          <w:sz w:val="24"/>
          <w:szCs w:val="24"/>
          <w14:textFill>
            <w14:solidFill>
              <w14:schemeClr w14:val="tx1"/>
            </w14:solidFill>
          </w14:textFill>
        </w:rPr>
      </w:pPr>
    </w:p>
    <w:p>
      <w:pPr>
        <w:pStyle w:val="8"/>
        <w:spacing w:line="500" w:lineRule="exact"/>
        <w:contextualSpacing/>
        <w:rPr>
          <w:rFonts w:ascii="宋体" w:hAnsi="宋体" w:cs="宋体"/>
          <w:color w:val="000000" w:themeColor="text1"/>
          <w:sz w:val="24"/>
          <w:szCs w:val="24"/>
          <w14:textFill>
            <w14:solidFill>
              <w14:schemeClr w14:val="tx1"/>
            </w14:solidFill>
          </w14:textFill>
        </w:rPr>
      </w:pPr>
    </w:p>
    <w:p>
      <w:pPr>
        <w:pStyle w:val="8"/>
        <w:spacing w:line="500" w:lineRule="exact"/>
        <w:contextualSpacing/>
        <w:rPr>
          <w:rFonts w:ascii="宋体" w:hAnsi="宋体" w:cs="宋体"/>
          <w:color w:val="000000" w:themeColor="text1"/>
          <w:sz w:val="24"/>
          <w:szCs w:val="24"/>
          <w14:textFill>
            <w14:solidFill>
              <w14:schemeClr w14:val="tx1"/>
            </w14:solidFill>
          </w14:textFill>
        </w:rPr>
      </w:pPr>
    </w:p>
    <w:p>
      <w:pPr>
        <w:pStyle w:val="8"/>
        <w:spacing w:line="500" w:lineRule="exact"/>
        <w:contextualSpacing/>
        <w:rPr>
          <w:rFonts w:ascii="宋体" w:hAnsi="宋体" w:cs="宋体"/>
          <w:color w:val="000000" w:themeColor="text1"/>
          <w:sz w:val="24"/>
          <w:szCs w:val="24"/>
          <w14:textFill>
            <w14:solidFill>
              <w14:schemeClr w14:val="tx1"/>
            </w14:solidFill>
          </w14:textFill>
        </w:rPr>
      </w:pPr>
    </w:p>
    <w:p>
      <w:pPr>
        <w:pStyle w:val="8"/>
        <w:spacing w:line="500" w:lineRule="exact"/>
        <w:contextualSpacing/>
        <w:rPr>
          <w:rFonts w:ascii="宋体" w:hAnsi="宋体" w:cs="宋体"/>
          <w:color w:val="000000" w:themeColor="text1"/>
          <w:sz w:val="24"/>
          <w:szCs w:val="24"/>
          <w14:textFill>
            <w14:solidFill>
              <w14:schemeClr w14:val="tx1"/>
            </w14:solidFill>
          </w14:textFill>
        </w:rPr>
      </w:pPr>
    </w:p>
    <w:p>
      <w:pPr>
        <w:pStyle w:val="8"/>
        <w:spacing w:line="500" w:lineRule="exact"/>
        <w:contextualSpacing/>
        <w:rPr>
          <w:rFonts w:ascii="宋体" w:hAnsi="宋体" w:cs="宋体"/>
          <w:color w:val="000000" w:themeColor="text1"/>
          <w:sz w:val="24"/>
          <w:szCs w:val="24"/>
          <w14:textFill>
            <w14:solidFill>
              <w14:schemeClr w14:val="tx1"/>
            </w14:solidFill>
          </w14:textFill>
        </w:rPr>
      </w:pPr>
    </w:p>
    <w:p>
      <w:pPr>
        <w:pStyle w:val="8"/>
        <w:spacing w:line="500" w:lineRule="exact"/>
        <w:contextualSpacing/>
        <w:rPr>
          <w:rFonts w:ascii="宋体" w:hAnsi="宋体" w:cs="宋体"/>
          <w:color w:val="000000" w:themeColor="text1"/>
          <w:sz w:val="24"/>
          <w:szCs w:val="24"/>
          <w14:textFill>
            <w14:solidFill>
              <w14:schemeClr w14:val="tx1"/>
            </w14:solidFill>
          </w14:textFill>
        </w:rPr>
      </w:pPr>
    </w:p>
    <w:p>
      <w:pPr>
        <w:pStyle w:val="8"/>
        <w:spacing w:line="500" w:lineRule="exact"/>
        <w:contextualSpacing/>
        <w:rPr>
          <w:rFonts w:ascii="宋体" w:hAnsi="宋体" w:cs="宋体"/>
          <w:color w:val="000000" w:themeColor="text1"/>
          <w:sz w:val="24"/>
          <w:szCs w:val="24"/>
          <w14:textFill>
            <w14:solidFill>
              <w14:schemeClr w14:val="tx1"/>
            </w14:solidFill>
          </w14:textFill>
        </w:rPr>
      </w:pP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br w:type="page"/>
      </w:r>
    </w:p>
    <w:p>
      <w:pPr>
        <w:pStyle w:val="8"/>
        <w:spacing w:line="500" w:lineRule="exact"/>
        <w:ind w:firstLine="0"/>
        <w:contextualSpacing/>
        <w:rPr>
          <w:rFonts w:ascii="宋体" w:hAnsi="宋体" w:cs="宋体"/>
          <w:color w:val="000000" w:themeColor="text1"/>
          <w:sz w:val="24"/>
          <w:szCs w:val="24"/>
          <w14:textFill>
            <w14:solidFill>
              <w14:schemeClr w14:val="tx1"/>
            </w14:solidFill>
          </w14:textFill>
        </w:rPr>
      </w:pPr>
    </w:p>
    <w:p>
      <w:pPr>
        <w:pStyle w:val="3"/>
        <w:spacing w:line="500" w:lineRule="exact"/>
        <w:ind w:firstLine="2715" w:firstLineChars="1127"/>
        <w:contextualSpacing/>
        <w:rPr>
          <w:rFonts w:ascii="宋体" w:hAnsi="宋体" w:cs="宋体"/>
          <w:color w:val="000000" w:themeColor="text1"/>
          <w:sz w:val="24"/>
          <w:szCs w:val="24"/>
          <w14:textFill>
            <w14:solidFill>
              <w14:schemeClr w14:val="tx1"/>
            </w14:solidFill>
          </w14:textFill>
        </w:rPr>
      </w:pPr>
    </w:p>
    <w:tbl>
      <w:tblPr>
        <w:tblStyle w:val="36"/>
        <w:tblpPr w:leftFromText="180" w:rightFromText="180" w:vertAnchor="text" w:horzAnchor="page" w:tblpX="9165" w:tblpY="-969"/>
        <w:tblW w:w="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500" w:lineRule="exact"/>
              <w:contextualSpacing/>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正本</w:t>
            </w:r>
          </w:p>
        </w:tc>
      </w:tr>
    </w:tbl>
    <w:p>
      <w:pPr>
        <w:spacing w:line="500" w:lineRule="exact"/>
        <w:contextualSpacing/>
        <w:rPr>
          <w:rFonts w:ascii="宋体" w:hAnsi="宋体" w:cs="宋体"/>
          <w:color w:val="000000" w:themeColor="text1"/>
          <w:sz w:val="24"/>
          <w:szCs w:val="24"/>
          <w14:textFill>
            <w14:solidFill>
              <w14:schemeClr w14:val="tx1"/>
            </w14:solidFill>
          </w14:textFill>
        </w:rPr>
      </w:pPr>
    </w:p>
    <w:p>
      <w:pPr>
        <w:spacing w:line="500" w:lineRule="exact"/>
        <w:contextualSpacing/>
        <w:rPr>
          <w:rFonts w:ascii="宋体" w:hAnsi="宋体" w:cs="宋体"/>
          <w:color w:val="000000" w:themeColor="text1"/>
          <w:sz w:val="24"/>
          <w:szCs w:val="24"/>
          <w14:textFill>
            <w14:solidFill>
              <w14:schemeClr w14:val="tx1"/>
            </w14:solidFill>
          </w14:textFill>
        </w:rPr>
      </w:pPr>
    </w:p>
    <w:p>
      <w:pPr>
        <w:spacing w:line="500" w:lineRule="exact"/>
        <w:contextualSpacing/>
        <w:jc w:val="center"/>
        <w:rPr>
          <w:rFonts w:ascii="宋体" w:hAnsi="宋体" w:cs="宋体"/>
          <w:color w:val="000000" w:themeColor="text1"/>
          <w:sz w:val="24"/>
          <w:szCs w:val="24"/>
          <w14:textFill>
            <w14:solidFill>
              <w14:schemeClr w14:val="tx1"/>
            </w14:solidFill>
          </w14:textFill>
        </w:rPr>
      </w:pPr>
    </w:p>
    <w:p>
      <w:pPr>
        <w:spacing w:line="500" w:lineRule="exact"/>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（项目名称）</w:t>
      </w:r>
    </w:p>
    <w:p>
      <w:pPr>
        <w:spacing w:line="500" w:lineRule="exact"/>
        <w:contextualSpacing/>
        <w:jc w:val="center"/>
        <w:rPr>
          <w:rFonts w:ascii="宋体" w:hAnsi="宋体" w:cs="宋体"/>
          <w:color w:val="000000" w:themeColor="text1"/>
          <w:sz w:val="24"/>
          <w:szCs w:val="24"/>
          <w14:textFill>
            <w14:solidFill>
              <w14:schemeClr w14:val="tx1"/>
            </w14:solidFill>
          </w14:textFill>
        </w:rPr>
      </w:pPr>
    </w:p>
    <w:p>
      <w:pPr>
        <w:spacing w:line="500" w:lineRule="exact"/>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项目编号</w:t>
      </w:r>
      <w:r>
        <w:rPr>
          <w:rFonts w:hint="eastAsia" w:ascii="宋体" w:hAnsi="宋体" w:cs="宋体"/>
          <w:color w:val="000000" w:themeColor="text1"/>
          <w:sz w:val="24"/>
          <w:szCs w:val="24"/>
          <w14:textFill>
            <w14:solidFill>
              <w14:schemeClr w14:val="tx1"/>
            </w14:solidFill>
          </w14:textFill>
        </w:rPr>
        <w:t>：_______________________________</w:t>
      </w:r>
    </w:p>
    <w:p>
      <w:pPr>
        <w:spacing w:line="500" w:lineRule="exact"/>
        <w:contextualSpacing/>
        <w:rPr>
          <w:rFonts w:ascii="宋体" w:hAnsi="宋体" w:cs="宋体"/>
          <w:color w:val="000000" w:themeColor="text1"/>
          <w:sz w:val="24"/>
          <w:szCs w:val="24"/>
          <w14:textFill>
            <w14:solidFill>
              <w14:schemeClr w14:val="tx1"/>
            </w14:solidFill>
          </w14:textFill>
        </w:rPr>
      </w:pPr>
    </w:p>
    <w:p>
      <w:pPr>
        <w:spacing w:line="500" w:lineRule="exact"/>
        <w:contextualSpacing/>
        <w:rPr>
          <w:rFonts w:ascii="宋体" w:hAnsi="宋体" w:cs="宋体"/>
          <w:color w:val="000000" w:themeColor="text1"/>
          <w:sz w:val="24"/>
          <w:szCs w:val="24"/>
          <w14:textFill>
            <w14:solidFill>
              <w14:schemeClr w14:val="tx1"/>
            </w14:solidFill>
          </w14:textFill>
        </w:rPr>
      </w:pPr>
    </w:p>
    <w:p>
      <w:pPr>
        <w:spacing w:line="500" w:lineRule="exact"/>
        <w:contextualSpacing/>
        <w:jc w:val="center"/>
        <w:rPr>
          <w:rFonts w:ascii="宋体" w:hAnsi="宋体" w:cs="宋体"/>
          <w:b/>
          <w:color w:val="000000" w:themeColor="text1"/>
          <w:sz w:val="24"/>
          <w:szCs w:val="24"/>
          <w14:textFill>
            <w14:solidFill>
              <w14:schemeClr w14:val="tx1"/>
            </w14:solidFill>
          </w14:textFill>
        </w:rPr>
      </w:pPr>
    </w:p>
    <w:p>
      <w:pPr>
        <w:spacing w:line="500" w:lineRule="exact"/>
        <w:contextualSpacing/>
        <w:jc w:val="center"/>
        <w:rPr>
          <w:rFonts w:ascii="宋体" w:hAnsi="宋体" w:cs="宋体"/>
          <w:b/>
          <w:sz w:val="24"/>
          <w:szCs w:val="24"/>
        </w:rPr>
      </w:pPr>
      <w:r>
        <w:rPr>
          <w:rFonts w:hint="eastAsia" w:ascii="宋体" w:hAnsi="宋体" w:cs="宋体"/>
          <w:b/>
          <w:sz w:val="24"/>
          <w:szCs w:val="24"/>
        </w:rPr>
        <w:t>投  标  文  件</w:t>
      </w:r>
    </w:p>
    <w:p>
      <w:pPr>
        <w:spacing w:line="500" w:lineRule="exact"/>
        <w:contextualSpacing/>
        <w:rPr>
          <w:rFonts w:ascii="宋体" w:hAnsi="宋体" w:cs="宋体"/>
          <w:b/>
          <w:sz w:val="24"/>
          <w:szCs w:val="24"/>
        </w:rPr>
      </w:pPr>
    </w:p>
    <w:p>
      <w:pPr>
        <w:spacing w:line="500" w:lineRule="exact"/>
        <w:contextualSpacing/>
        <w:rPr>
          <w:rFonts w:ascii="宋体" w:hAnsi="宋体" w:cs="宋体"/>
          <w:b/>
          <w:sz w:val="24"/>
          <w:szCs w:val="24"/>
        </w:rPr>
      </w:pPr>
    </w:p>
    <w:p>
      <w:pPr>
        <w:spacing w:line="500" w:lineRule="exact"/>
        <w:contextualSpacing/>
        <w:rPr>
          <w:rFonts w:ascii="宋体" w:hAnsi="宋体" w:cs="宋体"/>
          <w:b/>
          <w:sz w:val="24"/>
          <w:szCs w:val="24"/>
        </w:rPr>
      </w:pPr>
    </w:p>
    <w:p>
      <w:pPr>
        <w:spacing w:line="500" w:lineRule="exact"/>
        <w:contextualSpacing/>
        <w:rPr>
          <w:rFonts w:ascii="宋体" w:hAnsi="宋体" w:cs="宋体"/>
          <w:b/>
          <w:sz w:val="24"/>
          <w:szCs w:val="24"/>
        </w:rPr>
      </w:pPr>
    </w:p>
    <w:p>
      <w:pPr>
        <w:spacing w:line="500" w:lineRule="exact"/>
        <w:contextualSpacing/>
        <w:rPr>
          <w:rFonts w:ascii="宋体" w:hAnsi="宋体" w:cs="宋体"/>
          <w:b/>
          <w:sz w:val="24"/>
          <w:szCs w:val="24"/>
        </w:rPr>
      </w:pPr>
    </w:p>
    <w:p>
      <w:pPr>
        <w:spacing w:line="500" w:lineRule="exact"/>
        <w:contextualSpacing/>
        <w:rPr>
          <w:rFonts w:ascii="宋体" w:hAnsi="宋体" w:cs="宋体"/>
          <w:b/>
          <w:sz w:val="24"/>
          <w:szCs w:val="24"/>
        </w:rPr>
      </w:pPr>
    </w:p>
    <w:p>
      <w:pPr>
        <w:spacing w:line="500" w:lineRule="exact"/>
        <w:ind w:firstLine="840" w:firstLineChars="350"/>
        <w:contextualSpacing/>
        <w:rPr>
          <w:rFonts w:ascii="宋体" w:hAnsi="宋体" w:cs="宋体"/>
          <w:sz w:val="24"/>
          <w:szCs w:val="24"/>
        </w:rPr>
      </w:pPr>
      <w:r>
        <w:rPr>
          <w:rFonts w:hint="eastAsia" w:ascii="宋体" w:hAnsi="宋体" w:cs="宋体"/>
          <w:sz w:val="24"/>
          <w:szCs w:val="24"/>
        </w:rPr>
        <w:t>投标人：（单位公章）</w:t>
      </w:r>
    </w:p>
    <w:p>
      <w:pPr>
        <w:spacing w:line="500" w:lineRule="exact"/>
        <w:contextualSpacing/>
        <w:rPr>
          <w:rFonts w:ascii="宋体" w:hAnsi="宋体" w:cs="宋体"/>
          <w:sz w:val="24"/>
          <w:szCs w:val="24"/>
        </w:rPr>
      </w:pPr>
    </w:p>
    <w:p>
      <w:pPr>
        <w:spacing w:line="500" w:lineRule="exact"/>
        <w:contextualSpacing/>
        <w:rPr>
          <w:rFonts w:ascii="宋体" w:hAnsi="宋体" w:cs="宋体"/>
          <w:sz w:val="24"/>
          <w:szCs w:val="24"/>
        </w:rPr>
      </w:pPr>
      <w:r>
        <w:rPr>
          <w:rFonts w:hint="eastAsia" w:ascii="宋体" w:hAnsi="宋体" w:cs="宋体"/>
          <w:sz w:val="24"/>
          <w:szCs w:val="24"/>
        </w:rPr>
        <w:t xml:space="preserve">       法定代表人：（签字或盖章）</w:t>
      </w:r>
    </w:p>
    <w:p>
      <w:pPr>
        <w:spacing w:line="500" w:lineRule="exact"/>
        <w:contextualSpacing/>
        <w:rPr>
          <w:rFonts w:ascii="宋体" w:hAnsi="宋体" w:cs="宋体"/>
          <w:sz w:val="24"/>
          <w:szCs w:val="24"/>
        </w:rPr>
      </w:pPr>
    </w:p>
    <w:p>
      <w:pPr>
        <w:spacing w:line="500" w:lineRule="exact"/>
        <w:contextualSpacing/>
        <w:rPr>
          <w:rFonts w:ascii="宋体" w:hAnsi="宋体" w:cs="宋体"/>
          <w:color w:val="FF0000"/>
          <w:sz w:val="24"/>
          <w:szCs w:val="24"/>
        </w:rPr>
      </w:pPr>
    </w:p>
    <w:p>
      <w:pPr>
        <w:spacing w:line="500" w:lineRule="exact"/>
        <w:contextualSpacing/>
        <w:rPr>
          <w:rFonts w:ascii="宋体" w:hAnsi="宋体" w:cs="宋体"/>
          <w:color w:val="000000" w:themeColor="text1"/>
          <w:sz w:val="24"/>
          <w:szCs w:val="24"/>
          <w14:textFill>
            <w14:solidFill>
              <w14:schemeClr w14:val="tx1"/>
            </w14:solidFill>
          </w14:textFill>
        </w:rPr>
      </w:pPr>
    </w:p>
    <w:p>
      <w:pPr>
        <w:spacing w:line="500" w:lineRule="exact"/>
        <w:contextualSpacing/>
        <w:rPr>
          <w:rFonts w:ascii="宋体" w:hAnsi="宋体" w:cs="宋体"/>
          <w:color w:val="000000" w:themeColor="text1"/>
          <w:sz w:val="24"/>
          <w:szCs w:val="24"/>
          <w14:textFill>
            <w14:solidFill>
              <w14:schemeClr w14:val="tx1"/>
            </w14:solidFill>
          </w14:textFill>
        </w:rPr>
      </w:pPr>
    </w:p>
    <w:p>
      <w:pPr>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年      月      日</w:t>
      </w:r>
    </w:p>
    <w:p>
      <w:pPr>
        <w:spacing w:line="500" w:lineRule="exact"/>
        <w:contextualSpacing/>
        <w:rPr>
          <w:rFonts w:ascii="宋体" w:hAnsi="宋体" w:cs="宋体"/>
          <w:color w:val="000000" w:themeColor="text1"/>
          <w:sz w:val="24"/>
          <w:szCs w:val="24"/>
          <w14:textFill>
            <w14:solidFill>
              <w14:schemeClr w14:val="tx1"/>
            </w14:solidFill>
          </w14:textFill>
        </w:rPr>
      </w:pPr>
    </w:p>
    <w:p>
      <w:pPr>
        <w:pStyle w:val="4"/>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br w:type="page"/>
      </w:r>
      <w:bookmarkStart w:id="233" w:name="_Toc417"/>
      <w:bookmarkStart w:id="234" w:name="_Toc487728217"/>
      <w:bookmarkStart w:id="235" w:name="_Toc37753811"/>
      <w:r>
        <w:rPr>
          <w:rFonts w:hint="eastAsia" w:ascii="宋体" w:hAnsi="宋体" w:cs="宋体"/>
          <w:color w:val="000000" w:themeColor="text1"/>
          <w:sz w:val="24"/>
          <w:szCs w:val="24"/>
          <w14:textFill>
            <w14:solidFill>
              <w14:schemeClr w14:val="tx1"/>
            </w14:solidFill>
          </w14:textFill>
        </w:rPr>
        <w:t>一、投标函</w:t>
      </w:r>
      <w:bookmarkEnd w:id="233"/>
      <w:bookmarkEnd w:id="234"/>
      <w:bookmarkEnd w:id="235"/>
    </w:p>
    <w:p>
      <w:pPr>
        <w:pStyle w:val="22"/>
        <w:spacing w:line="500" w:lineRule="exact"/>
        <w:ind w:firstLine="0"/>
        <w:contextualSpacing/>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（采购人名称）：</w:t>
      </w:r>
    </w:p>
    <w:p>
      <w:pPr>
        <w:spacing w:line="500" w:lineRule="exact"/>
        <w:ind w:firstLine="555"/>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根据贵方为项目招标的投标邀请</w:t>
      </w:r>
      <w:r>
        <w:rPr>
          <w:rFonts w:hint="eastAsia" w:ascii="宋体" w:hAnsi="宋体" w:cs="宋体"/>
          <w:color w:val="000000" w:themeColor="text1"/>
          <w:sz w:val="24"/>
          <w:szCs w:val="24"/>
          <w:u w:val="single"/>
          <w14:textFill>
            <w14:solidFill>
              <w14:schemeClr w14:val="tx1"/>
            </w14:solidFill>
          </w14:textFill>
        </w:rPr>
        <w:t xml:space="preserve">   项目编号   </w:t>
      </w:r>
      <w:r>
        <w:rPr>
          <w:rFonts w:hint="eastAsia" w:ascii="宋体" w:hAnsi="宋体" w:cs="宋体"/>
          <w:color w:val="000000" w:themeColor="text1"/>
          <w:sz w:val="24"/>
          <w:szCs w:val="24"/>
          <w14:textFill>
            <w14:solidFill>
              <w14:schemeClr w14:val="tx1"/>
            </w14:solidFill>
          </w14:textFill>
        </w:rPr>
        <w:t>，签字代表</w:t>
      </w:r>
      <w:r>
        <w:rPr>
          <w:rFonts w:hint="eastAsia" w:ascii="宋体" w:hAnsi="宋体" w:cs="宋体"/>
          <w:color w:val="000000" w:themeColor="text1"/>
          <w:sz w:val="24"/>
          <w:szCs w:val="24"/>
          <w:u w:val="single"/>
          <w14:textFill>
            <w14:solidFill>
              <w14:schemeClr w14:val="tx1"/>
            </w14:solidFill>
          </w14:textFill>
        </w:rPr>
        <w:t xml:space="preserve">  （姓名、职务）  </w:t>
      </w:r>
      <w:r>
        <w:rPr>
          <w:rFonts w:hint="eastAsia" w:ascii="宋体" w:hAnsi="宋体" w:cs="宋体"/>
          <w:color w:val="000000" w:themeColor="text1"/>
          <w:sz w:val="24"/>
          <w:szCs w:val="24"/>
          <w14:textFill>
            <w14:solidFill>
              <w14:schemeClr w14:val="tx1"/>
            </w14:solidFill>
          </w14:textFill>
        </w:rPr>
        <w:t>经正式授权并代表投标人</w:t>
      </w:r>
      <w:r>
        <w:rPr>
          <w:rFonts w:hint="eastAsia" w:ascii="宋体" w:hAnsi="宋体" w:cs="宋体"/>
          <w:color w:val="000000" w:themeColor="text1"/>
          <w:sz w:val="24"/>
          <w:szCs w:val="24"/>
          <w:u w:val="single"/>
          <w14:textFill>
            <w14:solidFill>
              <w14:schemeClr w14:val="tx1"/>
            </w14:solidFill>
          </w14:textFill>
        </w:rPr>
        <w:t xml:space="preserve">  （投标人名称、地址）  </w:t>
      </w:r>
      <w:r>
        <w:rPr>
          <w:rFonts w:hint="eastAsia" w:ascii="宋体" w:hAnsi="宋体" w:cs="宋体"/>
          <w:color w:val="000000" w:themeColor="text1"/>
          <w:sz w:val="24"/>
          <w:szCs w:val="24"/>
          <w14:textFill>
            <w14:solidFill>
              <w14:schemeClr w14:val="tx1"/>
            </w14:solidFill>
          </w14:textFill>
        </w:rPr>
        <w:t>对此项目进行投标。据此函，签字代表宣布并同意如下：</w:t>
      </w:r>
    </w:p>
    <w:p>
      <w:pPr>
        <w:spacing w:line="500" w:lineRule="exact"/>
        <w:ind w:firstLine="480" w:firstLineChars="200"/>
        <w:contextualSpacing/>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1、所附明细报价表中规定的应提交和交付的工程和货物投标总价为</w:t>
      </w:r>
      <w:r>
        <w:rPr>
          <w:rFonts w:hint="eastAsia" w:ascii="宋体" w:hAnsi="宋体" w:cs="宋体"/>
          <w:color w:val="000000" w:themeColor="text1"/>
          <w:sz w:val="24"/>
          <w:szCs w:val="24"/>
          <w:u w:val="single"/>
          <w14:textFill>
            <w14:solidFill>
              <w14:schemeClr w14:val="tx1"/>
            </w14:solidFill>
          </w14:textFill>
        </w:rPr>
        <w:t xml:space="preserve">  （注明币种，  并用文字和数字表示的投标总价）。</w:t>
      </w:r>
    </w:p>
    <w:p>
      <w:pPr>
        <w:adjustRightInd w:val="0"/>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2、我方同意在本项目招标文件中规定的开标日起</w:t>
      </w:r>
      <w:r>
        <w:rPr>
          <w:rFonts w:hint="eastAsia" w:ascii="宋体" w:hAnsi="宋体" w:cs="宋体"/>
          <w:color w:val="000000" w:themeColor="text1"/>
          <w:sz w:val="24"/>
          <w:szCs w:val="24"/>
          <w:u w:val="single"/>
          <w14:textFill>
            <w14:solidFill>
              <w14:schemeClr w14:val="tx1"/>
            </w14:solidFill>
          </w14:textFill>
        </w:rPr>
        <w:t xml:space="preserve">30日内 </w:t>
      </w:r>
      <w:r>
        <w:rPr>
          <w:rFonts w:hint="eastAsia" w:ascii="宋体" w:hAnsi="宋体" w:cs="宋体"/>
          <w:color w:val="000000" w:themeColor="text1"/>
          <w:sz w:val="24"/>
          <w:szCs w:val="24"/>
          <w14:textFill>
            <w14:solidFill>
              <w14:schemeClr w14:val="tx1"/>
            </w14:solidFill>
          </w14:textFill>
        </w:rPr>
        <w:t>遵守本投标文件中的承诺且在此期限期满之前均具有约束力。</w:t>
      </w:r>
    </w:p>
    <w:p>
      <w:pPr>
        <w:pStyle w:val="137"/>
        <w:spacing w:line="500" w:lineRule="exact"/>
        <w:ind w:firstLine="480" w:firstLineChars="200"/>
        <w:contextualSpacing/>
        <w:rPr>
          <w:rFonts w:cs="宋体"/>
          <w:color w:val="000000" w:themeColor="text1"/>
          <w:kern w:val="2"/>
          <w:sz w:val="24"/>
          <w:szCs w:val="24"/>
          <w14:textFill>
            <w14:solidFill>
              <w14:schemeClr w14:val="tx1"/>
            </w14:solidFill>
          </w14:textFill>
        </w:rPr>
      </w:pPr>
      <w:r>
        <w:rPr>
          <w:rFonts w:hint="eastAsia" w:cs="宋体"/>
          <w:color w:val="000000" w:themeColor="text1"/>
          <w:kern w:val="2"/>
          <w:sz w:val="24"/>
          <w:szCs w:val="24"/>
          <w14:textFill>
            <w14:solidFill>
              <w14:schemeClr w14:val="tx1"/>
            </w14:solidFill>
          </w14:textFill>
        </w:rPr>
        <w:t>3、我方承诺已经具备《中华人民共和国政府采购法》中规定的参加政府采购活动的投标人应当具备的条件：</w:t>
      </w:r>
    </w:p>
    <w:p>
      <w:pPr>
        <w:numPr>
          <w:ilvl w:val="0"/>
          <w:numId w:val="4"/>
        </w:numPr>
        <w:adjustRightInd w:val="0"/>
        <w:spacing w:line="500" w:lineRule="exact"/>
        <w:ind w:left="0"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具有独立承担民事责任的能力；</w:t>
      </w:r>
    </w:p>
    <w:p>
      <w:pPr>
        <w:numPr>
          <w:ilvl w:val="0"/>
          <w:numId w:val="4"/>
        </w:numPr>
        <w:adjustRightInd w:val="0"/>
        <w:spacing w:line="500" w:lineRule="exact"/>
        <w:ind w:left="0"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具有良好的商业信誉和健全的财务会计制度；</w:t>
      </w:r>
    </w:p>
    <w:p>
      <w:pPr>
        <w:numPr>
          <w:ilvl w:val="0"/>
          <w:numId w:val="4"/>
        </w:numPr>
        <w:adjustRightInd w:val="0"/>
        <w:spacing w:line="500" w:lineRule="exact"/>
        <w:ind w:left="0"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具有履行合同所必需的设备和专业技术能力；</w:t>
      </w:r>
    </w:p>
    <w:p>
      <w:pPr>
        <w:numPr>
          <w:ilvl w:val="0"/>
          <w:numId w:val="4"/>
        </w:numPr>
        <w:adjustRightInd w:val="0"/>
        <w:spacing w:line="500" w:lineRule="exact"/>
        <w:ind w:left="0"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有依法缴纳税收和社会保障资金的良好记录；</w:t>
      </w:r>
    </w:p>
    <w:p>
      <w:pPr>
        <w:numPr>
          <w:ilvl w:val="0"/>
          <w:numId w:val="4"/>
        </w:numPr>
        <w:adjustRightInd w:val="0"/>
        <w:spacing w:line="500" w:lineRule="exact"/>
        <w:ind w:left="0"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参加此项采购活动前三年内，在经营活动中没有重大违法记录。</w:t>
      </w:r>
    </w:p>
    <w:p>
      <w:pPr>
        <w:adjustRightInd w:val="0"/>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4、提供投标须知规定的全部投标文件，包括投标文件正本一份，副本肆份。</w:t>
      </w:r>
    </w:p>
    <w:p>
      <w:pPr>
        <w:adjustRightInd w:val="0"/>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5、按招标文件要求提供和交付的工程和货物的投标报价详见投标报价表。</w:t>
      </w:r>
    </w:p>
    <w:p>
      <w:pPr>
        <w:adjustRightInd w:val="0"/>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6、保证忠实地执行双方所签订的合同，并承担合同规定的责任和义务。</w:t>
      </w:r>
    </w:p>
    <w:p>
      <w:pPr>
        <w:adjustRightInd w:val="0"/>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7、保证遵守招标文件的规定。</w:t>
      </w:r>
    </w:p>
    <w:p>
      <w:pPr>
        <w:adjustRightInd w:val="0"/>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8、如果在开标后规定的投标有效期内撤回投标，我方的投标保证金可被贵方没收。</w:t>
      </w:r>
    </w:p>
    <w:p>
      <w:pPr>
        <w:adjustRightInd w:val="0"/>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9、我方完全理解贵方不一定接受最低价的投标或收到的任何投标。</w:t>
      </w:r>
    </w:p>
    <w:p>
      <w:pPr>
        <w:adjustRightInd w:val="0"/>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10、我方愿意向贵方提供任何与本项投标有关的数据、情况和技术资料。若贵方需要，我方愿意提供我方作出的一切承诺的证明材料。</w:t>
      </w:r>
    </w:p>
    <w:p>
      <w:pPr>
        <w:adjustRightInd w:val="0"/>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11、我方已详细审核全部投标文件，包括“修改投标文件”（如有的话）、参考资料及有关附件，确认无误。</w:t>
      </w:r>
    </w:p>
    <w:p>
      <w:pPr>
        <w:adjustRightInd w:val="0"/>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12、我方承诺接受招标文件中第四部分—合同部分的全部条款且无任何异议。</w:t>
      </w:r>
    </w:p>
    <w:p>
      <w:pPr>
        <w:adjustRightInd w:val="0"/>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5"/>
        </w:numPr>
        <w:adjustRightInd w:val="0"/>
        <w:spacing w:line="500" w:lineRule="exact"/>
        <w:ind w:left="0"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提供虚假材料谋取中标、成交的；</w:t>
      </w:r>
    </w:p>
    <w:p>
      <w:pPr>
        <w:numPr>
          <w:ilvl w:val="0"/>
          <w:numId w:val="5"/>
        </w:numPr>
        <w:adjustRightInd w:val="0"/>
        <w:spacing w:line="500" w:lineRule="exact"/>
        <w:ind w:left="0"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采取不正当手段诋毁、排挤其他投标人的；</w:t>
      </w:r>
    </w:p>
    <w:p>
      <w:pPr>
        <w:numPr>
          <w:ilvl w:val="0"/>
          <w:numId w:val="5"/>
        </w:numPr>
        <w:adjustRightInd w:val="0"/>
        <w:spacing w:line="500" w:lineRule="exact"/>
        <w:ind w:left="0"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与采购人、其它投标人或者采购代理机构恶意串通的；</w:t>
      </w:r>
    </w:p>
    <w:p>
      <w:pPr>
        <w:numPr>
          <w:ilvl w:val="0"/>
          <w:numId w:val="5"/>
        </w:numPr>
        <w:adjustRightInd w:val="0"/>
        <w:spacing w:line="500" w:lineRule="exact"/>
        <w:ind w:left="0"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向采购人、采购代理机构行贿或者提供其他不正当利益的；</w:t>
      </w:r>
    </w:p>
    <w:p>
      <w:pPr>
        <w:numPr>
          <w:ilvl w:val="0"/>
          <w:numId w:val="5"/>
        </w:numPr>
        <w:adjustRightInd w:val="0"/>
        <w:spacing w:line="500" w:lineRule="exact"/>
        <w:ind w:left="0"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未经采购代理机构同意，在采购过程中与采购人进行协商谈判的；</w:t>
      </w:r>
    </w:p>
    <w:p>
      <w:pPr>
        <w:numPr>
          <w:ilvl w:val="0"/>
          <w:numId w:val="5"/>
        </w:numPr>
        <w:adjustRightInd w:val="0"/>
        <w:spacing w:line="500" w:lineRule="exact"/>
        <w:ind w:left="0"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拒绝有关部门监督检查或提供虚假情况的。</w:t>
      </w:r>
    </w:p>
    <w:p>
      <w:pPr>
        <w:adjustRightInd w:val="0"/>
        <w:spacing w:line="500" w:lineRule="exact"/>
        <w:contextualSpacing/>
        <w:rPr>
          <w:rFonts w:ascii="宋体" w:hAnsi="宋体" w:cs="宋体"/>
          <w:color w:val="000000" w:themeColor="text1"/>
          <w:sz w:val="24"/>
          <w:szCs w:val="24"/>
          <w14:textFill>
            <w14:solidFill>
              <w14:schemeClr w14:val="tx1"/>
            </w14:solidFill>
          </w14:textFill>
        </w:rPr>
      </w:pPr>
    </w:p>
    <w:p>
      <w:pPr>
        <w:spacing w:line="500" w:lineRule="exact"/>
        <w:ind w:firstLine="240" w:firstLineChars="1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与本投标有关的一切正式往来信函请寄：</w:t>
      </w:r>
    </w:p>
    <w:p>
      <w:pPr>
        <w:spacing w:line="500" w:lineRule="exact"/>
        <w:ind w:firstLine="240" w:firstLineChars="100"/>
        <w:contextualSpacing/>
        <w:rPr>
          <w:rFonts w:ascii="宋体" w:hAnsi="宋体" w:cs="宋体"/>
          <w:color w:val="000000" w:themeColor="text1"/>
          <w:sz w:val="24"/>
          <w:szCs w:val="24"/>
          <w14:textFill>
            <w14:solidFill>
              <w14:schemeClr w14:val="tx1"/>
            </w14:solidFill>
          </w14:textFill>
        </w:rPr>
      </w:pPr>
    </w:p>
    <w:p>
      <w:pPr>
        <w:spacing w:line="500" w:lineRule="exact"/>
        <w:ind w:firstLine="240" w:firstLineChars="100"/>
        <w:contextualSpacing/>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　　　　　 址：</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邮编：_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__________________</w:t>
      </w:r>
      <w:r>
        <w:rPr>
          <w:rFonts w:hint="eastAsia" w:ascii="宋体" w:hAnsi="宋体" w:cs="宋体"/>
          <w:color w:val="000000" w:themeColor="text1"/>
          <w:sz w:val="24"/>
          <w:szCs w:val="24"/>
          <w:u w:val="single"/>
          <w14:textFill>
            <w14:solidFill>
              <w14:schemeClr w14:val="tx1"/>
            </w14:solidFill>
          </w14:textFill>
        </w:rPr>
        <w:t>　　　　   　　　　　</w:t>
      </w:r>
    </w:p>
    <w:p>
      <w:pPr>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电　　　　　 话：</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传真：_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__________________</w:t>
      </w:r>
      <w:r>
        <w:rPr>
          <w:rFonts w:hint="eastAsia" w:ascii="宋体" w:hAnsi="宋体" w:cs="宋体"/>
          <w:color w:val="000000" w:themeColor="text1"/>
          <w:sz w:val="24"/>
          <w:szCs w:val="24"/>
          <w:u w:val="single"/>
          <w14:textFill>
            <w14:solidFill>
              <w14:schemeClr w14:val="tx1"/>
            </w14:solidFill>
          </w14:textFill>
        </w:rPr>
        <w:t>　   　　　　　　　　</w:t>
      </w:r>
    </w:p>
    <w:p>
      <w:pPr>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投标人代表签字： _____________________</w:t>
      </w:r>
      <w:r>
        <w:rPr>
          <w:rFonts w:hint="eastAsia" w:ascii="宋体" w:hAnsi="宋体" w:cs="宋体"/>
          <w:color w:val="000000" w:themeColor="text1"/>
          <w:sz w:val="24"/>
          <w:szCs w:val="24"/>
          <w:u w:val="single"/>
          <w14:textFill>
            <w14:solidFill>
              <w14:schemeClr w14:val="tx1"/>
            </w14:solidFill>
          </w14:textFill>
        </w:rPr>
        <w:t>　　　　　　　　　　　</w:t>
      </w:r>
    </w:p>
    <w:p>
      <w:pPr>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投 标 人 名 称： 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__________________</w:t>
      </w:r>
      <w:r>
        <w:rPr>
          <w:rFonts w:hint="eastAsia" w:ascii="宋体" w:hAnsi="宋体" w:cs="宋体"/>
          <w:color w:val="000000" w:themeColor="text1"/>
          <w:sz w:val="24"/>
          <w:szCs w:val="24"/>
          <w:u w:val="single"/>
          <w14:textFill>
            <w14:solidFill>
              <w14:schemeClr w14:val="tx1"/>
            </w14:solidFill>
          </w14:textFill>
        </w:rPr>
        <w:t xml:space="preserve">      　　　　　　　　　</w:t>
      </w:r>
    </w:p>
    <w:p>
      <w:pPr>
        <w:spacing w:line="500" w:lineRule="exact"/>
        <w:ind w:firstLine="6240" w:firstLineChars="2600"/>
        <w:contextualSpacing/>
        <w:rPr>
          <w:rFonts w:ascii="宋体" w:hAnsi="宋体" w:cs="宋体"/>
          <w:color w:val="000000" w:themeColor="text1"/>
          <w:sz w:val="24"/>
          <w:szCs w:val="24"/>
          <w14:textFill>
            <w14:solidFill>
              <w14:schemeClr w14:val="tx1"/>
            </w14:solidFill>
          </w14:textFill>
        </w:rPr>
      </w:pPr>
    </w:p>
    <w:p>
      <w:pPr>
        <w:spacing w:line="500" w:lineRule="exact"/>
        <w:ind w:firstLine="8160" w:firstLineChars="34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（单位公章）</w:t>
      </w:r>
    </w:p>
    <w:p>
      <w:pPr>
        <w:spacing w:line="500" w:lineRule="exact"/>
        <w:ind w:firstLine="240" w:firstLineChars="100"/>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年月日</w:t>
      </w:r>
    </w:p>
    <w:p>
      <w:pPr>
        <w:adjustRightInd w:val="0"/>
        <w:spacing w:line="500" w:lineRule="exact"/>
        <w:ind w:firstLine="482" w:firstLineChars="200"/>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注：除可填报项目外，对本投标函的任何修改将被视为非实质性响应投标，从而导致该投标被拒绝。</w:t>
      </w:r>
    </w:p>
    <w:p>
      <w:pPr>
        <w:pStyle w:val="4"/>
        <w:spacing w:line="500" w:lineRule="exact"/>
        <w:contextualSpacing/>
        <w:rPr>
          <w:rFonts w:ascii="宋体" w:hAnsi="宋体" w:cs="宋体"/>
          <w:color w:val="000000" w:themeColor="text1"/>
          <w:sz w:val="24"/>
          <w:szCs w:val="24"/>
          <w14:textFill>
            <w14:solidFill>
              <w14:schemeClr w14:val="tx1"/>
            </w14:solidFill>
          </w14:textFill>
        </w:rPr>
      </w:pPr>
    </w:p>
    <w:p>
      <w:pPr>
        <w:pStyle w:val="8"/>
        <w:spacing w:line="500" w:lineRule="exact"/>
        <w:contextualSpacing/>
        <w:rPr>
          <w:rFonts w:ascii="宋体" w:hAnsi="宋体" w:cs="宋体"/>
          <w:color w:val="000000" w:themeColor="text1"/>
          <w:sz w:val="24"/>
          <w:szCs w:val="24"/>
          <w14:textFill>
            <w14:solidFill>
              <w14:schemeClr w14:val="tx1"/>
            </w14:solidFill>
          </w14:textFill>
        </w:rPr>
      </w:pPr>
    </w:p>
    <w:p>
      <w:pPr>
        <w:pStyle w:val="8"/>
        <w:spacing w:line="500" w:lineRule="exact"/>
        <w:contextualSpacing/>
        <w:rPr>
          <w:rFonts w:ascii="宋体" w:hAnsi="宋体" w:cs="宋体"/>
          <w:color w:val="000000" w:themeColor="text1"/>
          <w:sz w:val="24"/>
          <w:szCs w:val="24"/>
          <w14:textFill>
            <w14:solidFill>
              <w14:schemeClr w14:val="tx1"/>
            </w14:solidFill>
          </w14:textFill>
        </w:rPr>
      </w:pPr>
    </w:p>
    <w:p>
      <w:pPr>
        <w:pStyle w:val="4"/>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br w:type="page"/>
      </w:r>
      <w:bookmarkStart w:id="236" w:name="_Toc487728218"/>
      <w:bookmarkStart w:id="237" w:name="_Toc37753812"/>
      <w:bookmarkStart w:id="238" w:name="_Toc28326"/>
      <w:r>
        <w:rPr>
          <w:rFonts w:hint="eastAsia" w:ascii="宋体" w:hAnsi="宋体" w:cs="宋体"/>
          <w:color w:val="000000" w:themeColor="text1"/>
          <w:sz w:val="24"/>
          <w:szCs w:val="24"/>
          <w14:textFill>
            <w14:solidFill>
              <w14:schemeClr w14:val="tx1"/>
            </w14:solidFill>
          </w14:textFill>
        </w:rPr>
        <w:t>二、法定代表人授权书</w:t>
      </w:r>
      <w:bookmarkEnd w:id="236"/>
      <w:bookmarkEnd w:id="237"/>
      <w:bookmarkEnd w:id="238"/>
    </w:p>
    <w:p>
      <w:pPr>
        <w:spacing w:line="500" w:lineRule="exact"/>
        <w:contextualSpacing/>
        <w:jc w:val="center"/>
        <w:rPr>
          <w:rFonts w:ascii="宋体" w:hAnsi="宋体" w:cs="宋体"/>
          <w:b/>
          <w:color w:val="000000" w:themeColor="text1"/>
          <w:sz w:val="24"/>
          <w:szCs w:val="24"/>
          <w14:textFill>
            <w14:solidFill>
              <w14:schemeClr w14:val="tx1"/>
            </w14:solidFill>
          </w14:textFill>
        </w:rPr>
      </w:pPr>
    </w:p>
    <w:p>
      <w:pPr>
        <w:autoSpaceDE w:val="0"/>
        <w:autoSpaceDN w:val="0"/>
        <w:adjustRightInd w:val="0"/>
        <w:spacing w:line="500" w:lineRule="exact"/>
        <w:ind w:firstLine="422"/>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本授权声明：注册于中华人民共和国的</w:t>
      </w:r>
      <w:r>
        <w:rPr>
          <w:rFonts w:hint="eastAsia" w:ascii="宋体" w:hAnsi="宋体" w:cs="宋体"/>
          <w:color w:val="000000" w:themeColor="text1"/>
          <w:sz w:val="24"/>
          <w:szCs w:val="24"/>
          <w:u w:val="single"/>
          <w14:textFill>
            <w14:solidFill>
              <w14:schemeClr w14:val="tx1"/>
            </w14:solidFill>
          </w14:textFill>
        </w:rPr>
        <w:t xml:space="preserve">  （投标人名称、住址）  </w:t>
      </w:r>
      <w:r>
        <w:rPr>
          <w:rFonts w:hint="eastAsia" w:ascii="宋体" w:hAnsi="宋体" w:cs="宋体"/>
          <w:color w:val="000000" w:themeColor="text1"/>
          <w:sz w:val="24"/>
          <w:szCs w:val="24"/>
          <w14:textFill>
            <w14:solidFill>
              <w14:schemeClr w14:val="tx1"/>
            </w14:solidFill>
          </w14:textFill>
        </w:rPr>
        <w:t>的法人代表</w:t>
      </w:r>
      <w:r>
        <w:rPr>
          <w:rFonts w:hint="eastAsia" w:ascii="宋体" w:hAnsi="宋体" w:cs="宋体"/>
          <w:color w:val="000000" w:themeColor="text1"/>
          <w:sz w:val="24"/>
          <w:szCs w:val="24"/>
          <w:u w:val="single"/>
          <w14:textFill>
            <w14:solidFill>
              <w14:schemeClr w14:val="tx1"/>
            </w14:solidFill>
          </w14:textFill>
        </w:rPr>
        <w:t xml:space="preserve">  （法定代表人姓名、职务）  </w:t>
      </w:r>
      <w:r>
        <w:rPr>
          <w:rFonts w:hint="eastAsia" w:ascii="宋体" w:hAnsi="宋体" w:cs="宋体"/>
          <w:color w:val="000000" w:themeColor="text1"/>
          <w:sz w:val="24"/>
          <w:szCs w:val="24"/>
          <w14:textFill>
            <w14:solidFill>
              <w14:schemeClr w14:val="tx1"/>
            </w14:solidFill>
          </w14:textFill>
        </w:rPr>
        <w:t>代表本公司授权在下面签字的</w:t>
      </w:r>
      <w:r>
        <w:rPr>
          <w:rFonts w:hint="eastAsia" w:ascii="宋体" w:hAnsi="宋体" w:cs="宋体"/>
          <w:color w:val="000000" w:themeColor="text1"/>
          <w:sz w:val="24"/>
          <w:szCs w:val="24"/>
          <w:u w:val="single"/>
          <w14:textFill>
            <w14:solidFill>
              <w14:schemeClr w14:val="tx1"/>
            </w14:solidFill>
          </w14:textFill>
        </w:rPr>
        <w:t xml:space="preserve">  （被授权人的姓名、职务）  </w:t>
      </w:r>
      <w:r>
        <w:rPr>
          <w:rFonts w:hint="eastAsia" w:ascii="宋体" w:hAnsi="宋体" w:cs="宋体"/>
          <w:color w:val="000000" w:themeColor="text1"/>
          <w:sz w:val="24"/>
          <w:szCs w:val="24"/>
          <w14:textFill>
            <w14:solidFill>
              <w14:schemeClr w14:val="tx1"/>
            </w14:solidFill>
          </w14:textFill>
        </w:rPr>
        <w:t>为本公司的合法代理人，就此次</w:t>
      </w:r>
      <w:r>
        <w:rPr>
          <w:rFonts w:hint="eastAsia" w:ascii="宋体" w:hAnsi="宋体" w:cs="宋体"/>
          <w:color w:val="000000" w:themeColor="text1"/>
          <w:kern w:val="0"/>
          <w:sz w:val="24"/>
          <w:szCs w:val="24"/>
          <w:u w:val="single"/>
          <w14:textFill>
            <w14:solidFill>
              <w14:schemeClr w14:val="tx1"/>
            </w14:solidFill>
          </w14:textFill>
        </w:rPr>
        <w:t xml:space="preserve">项目名称 </w:t>
      </w:r>
      <w:r>
        <w:rPr>
          <w:rFonts w:hint="eastAsia" w:ascii="宋体" w:hAnsi="宋体" w:cs="宋体"/>
          <w:color w:val="000000" w:themeColor="text1"/>
          <w:sz w:val="24"/>
          <w:szCs w:val="24"/>
          <w14:textFill>
            <w14:solidFill>
              <w14:schemeClr w14:val="tx1"/>
            </w14:solidFill>
          </w14:textFill>
        </w:rPr>
        <w:t>项目，招标编号为</w:t>
      </w:r>
      <w:r>
        <w:rPr>
          <w:rFonts w:hint="eastAsia" w:ascii="宋体" w:hAnsi="宋体" w:cs="宋体"/>
          <w:color w:val="000000" w:themeColor="text1"/>
          <w:sz w:val="24"/>
          <w:szCs w:val="24"/>
          <w:u w:val="single"/>
          <w14:textFill>
            <w14:solidFill>
              <w14:schemeClr w14:val="tx1"/>
            </w14:solidFill>
          </w14:textFill>
        </w:rPr>
        <w:t xml:space="preserve">  项目编号 </w:t>
      </w:r>
      <w:r>
        <w:rPr>
          <w:rFonts w:hint="eastAsia" w:ascii="宋体" w:hAnsi="宋体" w:cs="宋体"/>
          <w:color w:val="000000" w:themeColor="text1"/>
          <w:sz w:val="24"/>
          <w:szCs w:val="24"/>
          <w14:textFill>
            <w14:solidFill>
              <w14:schemeClr w14:val="tx1"/>
            </w14:solidFill>
          </w14:textFill>
        </w:rPr>
        <w:t>的投标及合同的执行、完成和保修，以本公司名义处理一切与之有关的事务。</w:t>
      </w:r>
    </w:p>
    <w:p>
      <w:pPr>
        <w:autoSpaceDE w:val="0"/>
        <w:autoSpaceDN w:val="0"/>
        <w:adjustRightInd w:val="0"/>
        <w:spacing w:line="500" w:lineRule="exact"/>
        <w:ind w:firstLine="420" w:firstLineChars="175"/>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本授权书于</w:t>
      </w:r>
      <w:r>
        <w:rPr>
          <w:rFonts w:hint="eastAsia" w:ascii="宋体" w:hAnsi="宋体" w:cs="宋体"/>
          <w:color w:val="000000" w:themeColor="text1"/>
          <w:sz w:val="24"/>
          <w:szCs w:val="24"/>
          <w:u w:val="single"/>
          <w14:textFill>
            <w14:solidFill>
              <w14:schemeClr w14:val="tx1"/>
            </w14:solidFill>
          </w14:textFill>
        </w:rPr>
        <w:t xml:space="preserve">  年  月  日</w:t>
      </w:r>
      <w:r>
        <w:rPr>
          <w:rFonts w:hint="eastAsia" w:ascii="宋体" w:hAnsi="宋体" w:cs="宋体"/>
          <w:color w:val="000000" w:themeColor="text1"/>
          <w:sz w:val="24"/>
          <w:szCs w:val="24"/>
          <w14:textFill>
            <w14:solidFill>
              <w14:schemeClr w14:val="tx1"/>
            </w14:solidFill>
          </w14:textFill>
        </w:rPr>
        <w:t>签字生效，特此声明。</w:t>
      </w:r>
    </w:p>
    <w:p>
      <w:pPr>
        <w:autoSpaceDE w:val="0"/>
        <w:autoSpaceDN w:val="0"/>
        <w:adjustRightInd w:val="0"/>
        <w:spacing w:line="500" w:lineRule="exact"/>
        <w:ind w:firstLine="480" w:firstLineChars="200"/>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法人签字或盖章：_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__________________</w:t>
      </w:r>
    </w:p>
    <w:p>
      <w:pPr>
        <w:autoSpaceDE w:val="0"/>
        <w:autoSpaceDN w:val="0"/>
        <w:adjustRightInd w:val="0"/>
        <w:spacing w:line="500" w:lineRule="exact"/>
        <w:ind w:firstLine="480" w:firstLineChars="200"/>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代理（被授权人）签字或盖章：_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__________________</w:t>
      </w:r>
    </w:p>
    <w:p>
      <w:pPr>
        <w:autoSpaceDE w:val="0"/>
        <w:autoSpaceDN w:val="0"/>
        <w:adjustRightInd w:val="0"/>
        <w:spacing w:line="500" w:lineRule="exact"/>
        <w:ind w:firstLine="480" w:firstLineChars="200"/>
        <w:contextualSpacing/>
        <w:jc w:val="left"/>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见证人签字或盖章：_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__________________</w:t>
      </w:r>
    </w:p>
    <w:p>
      <w:pPr>
        <w:autoSpaceDE w:val="0"/>
        <w:autoSpaceDN w:val="0"/>
        <w:adjustRightInd w:val="0"/>
        <w:spacing w:line="500" w:lineRule="exact"/>
        <w:ind w:firstLine="480" w:firstLineChars="200"/>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职务：_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__________________</w:t>
      </w:r>
    </w:p>
    <w:p>
      <w:pPr>
        <w:autoSpaceDE w:val="0"/>
        <w:autoSpaceDN w:val="0"/>
        <w:adjustRightInd w:val="0"/>
        <w:spacing w:line="500" w:lineRule="exact"/>
        <w:ind w:firstLine="480" w:firstLineChars="200"/>
        <w:contextualSpacing/>
        <w:jc w:val="left"/>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单位名称：_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__________________</w:t>
      </w:r>
    </w:p>
    <w:p>
      <w:pPr>
        <w:spacing w:line="500" w:lineRule="exact"/>
        <w:ind w:firstLine="480"/>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授权日期：</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日</w:t>
      </w:r>
    </w:p>
    <w:p>
      <w:pPr>
        <w:spacing w:line="500" w:lineRule="exact"/>
        <w:ind w:firstLine="480"/>
        <w:contextualSpacing/>
        <w:jc w:val="left"/>
        <w:rPr>
          <w:rFonts w:ascii="宋体" w:hAnsi="宋体" w:cs="宋体"/>
          <w:color w:val="000000" w:themeColor="text1"/>
          <w:sz w:val="24"/>
          <w:szCs w:val="24"/>
          <w14:textFill>
            <w14:solidFill>
              <w14:schemeClr w14:val="tx1"/>
            </w14:solidFill>
          </w14:textFill>
        </w:rPr>
      </w:pPr>
    </w:p>
    <w:p>
      <w:pPr>
        <w:spacing w:line="500" w:lineRule="exact"/>
        <w:ind w:firstLine="7440" w:firstLineChars="3100"/>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（单位公章）</w:t>
      </w:r>
    </w:p>
    <w:p>
      <w:pPr>
        <w:spacing w:line="500" w:lineRule="exact"/>
        <w:ind w:firstLine="7440" w:firstLineChars="3100"/>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年月日</w:t>
      </w:r>
    </w:p>
    <w:p>
      <w:pPr>
        <w:spacing w:line="500" w:lineRule="exact"/>
        <w:ind w:firstLine="482" w:firstLineChars="200"/>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注：参加开标会议的投标人的法定代表人或其委托代理人应携带本人身份证（原件并附复印件），委托代理人还应携带《法人代表授权委托书》，以证明其身份。</w:t>
      </w:r>
    </w:p>
    <w:p>
      <w:pPr>
        <w:spacing w:line="500" w:lineRule="exact"/>
        <w:contextualSpacing/>
        <w:rPr>
          <w:rFonts w:ascii="宋体" w:hAnsi="宋体" w:cs="宋体"/>
          <w:b/>
          <w:color w:val="000000" w:themeColor="text1"/>
          <w:sz w:val="24"/>
          <w:szCs w:val="24"/>
          <w:em w:val="dot"/>
          <w14:textFill>
            <w14:solidFill>
              <w14:schemeClr w14:val="tx1"/>
            </w14:solidFill>
          </w14:textFill>
        </w:rPr>
      </w:pPr>
    </w:p>
    <w:p>
      <w:pPr>
        <w:spacing w:line="500" w:lineRule="exact"/>
        <w:contextualSpacing/>
        <w:rPr>
          <w:rFonts w:ascii="宋体" w:hAnsi="宋体" w:cs="宋体"/>
          <w:b/>
          <w:color w:val="000000" w:themeColor="text1"/>
          <w:sz w:val="24"/>
          <w:szCs w:val="24"/>
          <w:em w:val="dot"/>
          <w14:textFill>
            <w14:solidFill>
              <w14:schemeClr w14:val="tx1"/>
            </w14:solidFill>
          </w14:textFill>
        </w:rPr>
      </w:pPr>
      <w:r>
        <w:rPr>
          <w:rFonts w:ascii="宋体" w:hAnsi="宋体" w:cs="宋体"/>
          <w:color w:val="000000" w:themeColor="text1"/>
          <w:sz w:val="24"/>
          <w:szCs w:val="2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121285</wp:posOffset>
                </wp:positionV>
                <wp:extent cx="2857500" cy="1584960"/>
                <wp:effectExtent l="4445" t="5080" r="14605" b="10160"/>
                <wp:wrapNone/>
                <wp:docPr id="1" name="Text Box 60"/>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dashDot"/>
                          <a:miter/>
                          <a:headEnd type="none" w="med" len="med"/>
                          <a:tailEnd type="none" w="med" len="med"/>
                        </a:ln>
                        <a:effectLst/>
                      </wps:spPr>
                      <wps:txbx>
                        <w:txbxContent>
                          <w:p>
                            <w:pPr>
                              <w:jc w:val="center"/>
                            </w:pPr>
                          </w:p>
                          <w:p>
                            <w:pPr>
                              <w:jc w:val="center"/>
                              <w:rPr>
                                <w:b/>
                              </w:rPr>
                            </w:pPr>
                          </w:p>
                          <w:p>
                            <w:pPr>
                              <w:jc w:val="center"/>
                              <w:rPr>
                                <w:rFonts w:ascii="仿宋_GB2312" w:hAnsi="仿宋"/>
                                <w:b/>
                                <w:sz w:val="24"/>
                              </w:rPr>
                            </w:pPr>
                          </w:p>
                          <w:p>
                            <w:pPr>
                              <w:jc w:val="center"/>
                              <w:rPr>
                                <w:rFonts w:ascii="仿宋_GB2312" w:hAnsi="仿宋"/>
                                <w:b/>
                                <w:sz w:val="24"/>
                              </w:rPr>
                            </w:pPr>
                          </w:p>
                          <w:p>
                            <w:pPr>
                              <w:jc w:val="center"/>
                              <w:rPr>
                                <w:rFonts w:ascii="仿宋_GB2312" w:hAnsi="仿宋"/>
                                <w:b/>
                                <w:sz w:val="24"/>
                              </w:rPr>
                            </w:pPr>
                            <w:r>
                              <w:rPr>
                                <w:rFonts w:ascii="仿宋_GB2312" w:hAnsi="仿宋"/>
                                <w:b/>
                                <w:sz w:val="24"/>
                              </w:rPr>
                              <w:t>此处附法定代表人身份证复印件正面</w:t>
                            </w:r>
                          </w:p>
                        </w:txbxContent>
                      </wps:txbx>
                      <wps:bodyPr upright="1"/>
                    </wps:wsp>
                  </a:graphicData>
                </a:graphic>
              </wp:anchor>
            </w:drawing>
          </mc:Choice>
          <mc:Fallback>
            <w:pict>
              <v:shape id="Text Box 60" o:spid="_x0000_s1026" o:spt="202" type="#_x0000_t202" style="position:absolute;left:0pt;margin-left:9pt;margin-top:9.55pt;height:124.8pt;width:225pt;z-index:251659264;mso-width-relative:page;mso-height-relative:page;" fillcolor="#FFFFFF" filled="t" stroked="t" coordsize="21600,21600" o:gfxdata="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Yihw7WAAAACQEAAA8AAAAAAAAAAQAgAAAAIgAAAGRycy9k&#10;b3ducmV2LnhtbFBLAQIUABQAAAAIAIdO4kDYVhoxBAIAAEcEAAAOAAAAAAAAAAEAIAAAACUBAABk&#10;cnMvZTJvRG9jLnhtbFBLBQYAAAAABgAGAFkBAACbBQAAAAA=&#10;">
                <v:fill on="t" focussize="0,0"/>
                <v:stroke color="#000000" joinstyle="miter" dashstyle="dashDot"/>
                <v:imagedata o:title=""/>
                <o:lock v:ext="edit" aspectratio="f"/>
                <v:textbox>
                  <w:txbxContent>
                    <w:p>
                      <w:pPr>
                        <w:jc w:val="center"/>
                      </w:pPr>
                    </w:p>
                    <w:p>
                      <w:pPr>
                        <w:jc w:val="center"/>
                        <w:rPr>
                          <w:b/>
                        </w:rPr>
                      </w:pPr>
                    </w:p>
                    <w:p>
                      <w:pPr>
                        <w:jc w:val="center"/>
                        <w:rPr>
                          <w:rFonts w:ascii="仿宋_GB2312" w:hAnsi="仿宋"/>
                          <w:b/>
                          <w:sz w:val="24"/>
                        </w:rPr>
                      </w:pPr>
                    </w:p>
                    <w:p>
                      <w:pPr>
                        <w:jc w:val="center"/>
                        <w:rPr>
                          <w:rFonts w:ascii="仿宋_GB2312" w:hAnsi="仿宋"/>
                          <w:b/>
                          <w:sz w:val="24"/>
                        </w:rPr>
                      </w:pPr>
                    </w:p>
                    <w:p>
                      <w:pPr>
                        <w:jc w:val="center"/>
                        <w:rPr>
                          <w:rFonts w:ascii="仿宋_GB2312" w:hAnsi="仿宋"/>
                          <w:b/>
                          <w:sz w:val="24"/>
                        </w:rPr>
                      </w:pPr>
                      <w:r>
                        <w:rPr>
                          <w:rFonts w:ascii="仿宋_GB2312" w:hAnsi="仿宋"/>
                          <w:b/>
                          <w:sz w:val="24"/>
                        </w:rPr>
                        <w:t>此处附法定代表人身份证复印件正面</w:t>
                      </w:r>
                    </w:p>
                  </w:txbxContent>
                </v:textbox>
              </v:shape>
            </w:pict>
          </mc:Fallback>
        </mc:AlternateContent>
      </w:r>
      <w:r>
        <w:rPr>
          <w:rFonts w:ascii="宋体" w:hAnsi="宋体" w:cs="宋体"/>
          <w:color w:val="000000" w:themeColor="text1"/>
          <w:sz w:val="24"/>
          <w:szCs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3200400</wp:posOffset>
                </wp:positionH>
                <wp:positionV relativeFrom="paragraph">
                  <wp:posOffset>121285</wp:posOffset>
                </wp:positionV>
                <wp:extent cx="2857500" cy="1584960"/>
                <wp:effectExtent l="4445" t="5080" r="14605" b="10160"/>
                <wp:wrapNone/>
                <wp:docPr id="2" name="Text Box 61"/>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dashDot"/>
                          <a:miter/>
                          <a:headEnd type="none" w="med" len="med"/>
                          <a:tailEnd type="none" w="med" len="med"/>
                        </a:ln>
                        <a:effectLst/>
                      </wps:spPr>
                      <wps:txbx>
                        <w:txbxContent>
                          <w:p/>
                          <w:p/>
                          <w:p/>
                          <w:p/>
                          <w:p>
                            <w:pPr>
                              <w:ind w:firstLine="120" w:firstLineChars="50"/>
                            </w:pPr>
                            <w:r>
                              <w:rPr>
                                <w:rFonts w:ascii="仿宋_GB2312" w:hAnsi="仿宋"/>
                                <w:b/>
                                <w:sz w:val="24"/>
                              </w:rPr>
                              <w:t>此处附法定代表人身份证复印件</w:t>
                            </w:r>
                            <w:r>
                              <w:rPr>
                                <w:rFonts w:hint="eastAsia" w:ascii="仿宋_GB2312" w:hAnsi="仿宋"/>
                                <w:b/>
                                <w:sz w:val="24"/>
                              </w:rPr>
                              <w:t>反</w:t>
                            </w:r>
                            <w:r>
                              <w:rPr>
                                <w:rFonts w:ascii="仿宋_GB2312" w:hAnsi="仿宋"/>
                                <w:b/>
                                <w:sz w:val="24"/>
                              </w:rPr>
                              <w:t>面</w:t>
                            </w:r>
                          </w:p>
                        </w:txbxContent>
                      </wps:txbx>
                      <wps:bodyPr upright="1"/>
                    </wps:wsp>
                  </a:graphicData>
                </a:graphic>
              </wp:anchor>
            </w:drawing>
          </mc:Choice>
          <mc:Fallback>
            <w:pict>
              <v:shape id="Text Box 61" o:spid="_x0000_s1026" o:spt="202" type="#_x0000_t202" style="position:absolute;left:0pt;margin-left:252pt;margin-top:9.55pt;height:124.8pt;width:225pt;z-index:251660288;mso-width-relative:page;mso-height-relative:page;" fillcolor="#FFFFFF" filled="t" stroked="t" coordsize="21600,21600" o:gfxdata="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NH8+tgAAAAKAQAADwAAAAAAAAABACAAAAAiAAAA&#10;ZHJzL2Rvd25yZXYueG1sUEsBAhQAFAAAAAgAh07iQOg5NFoHAgAARwQAAA4AAAAAAAAAAQAgAAAA&#10;JwEAAGRycy9lMm9Eb2MueG1sUEsFBgAAAAAGAAYAWQEAAKAFAAAAAA==&#10;">
                <v:fill on="t" focussize="0,0"/>
                <v:stroke color="#000000" joinstyle="miter" dashstyle="dashDot"/>
                <v:imagedata o:title=""/>
                <o:lock v:ext="edit" aspectratio="f"/>
                <v:textbox>
                  <w:txbxContent>
                    <w:p/>
                    <w:p/>
                    <w:p/>
                    <w:p/>
                    <w:p>
                      <w:pPr>
                        <w:ind w:firstLine="120" w:firstLineChars="50"/>
                      </w:pPr>
                      <w:r>
                        <w:rPr>
                          <w:rFonts w:ascii="仿宋_GB2312" w:hAnsi="仿宋"/>
                          <w:b/>
                          <w:sz w:val="24"/>
                        </w:rPr>
                        <w:t>此处附法定代表人身份证复印件</w:t>
                      </w:r>
                      <w:r>
                        <w:rPr>
                          <w:rFonts w:hint="eastAsia" w:ascii="仿宋_GB2312" w:hAnsi="仿宋"/>
                          <w:b/>
                          <w:sz w:val="24"/>
                        </w:rPr>
                        <w:t>反</w:t>
                      </w:r>
                      <w:r>
                        <w:rPr>
                          <w:rFonts w:ascii="仿宋_GB2312" w:hAnsi="仿宋"/>
                          <w:b/>
                          <w:sz w:val="24"/>
                        </w:rPr>
                        <w:t>面</w:t>
                      </w:r>
                    </w:p>
                  </w:txbxContent>
                </v:textbox>
              </v:shape>
            </w:pict>
          </mc:Fallback>
        </mc:AlternateContent>
      </w:r>
    </w:p>
    <w:p>
      <w:pPr>
        <w:spacing w:line="500" w:lineRule="exact"/>
        <w:contextualSpacing/>
        <w:jc w:val="center"/>
        <w:rPr>
          <w:rFonts w:ascii="宋体" w:hAnsi="宋体" w:cs="宋体"/>
          <w:b/>
          <w:color w:val="000000" w:themeColor="text1"/>
          <w:sz w:val="24"/>
          <w:szCs w:val="24"/>
          <w14:textFill>
            <w14:solidFill>
              <w14:schemeClr w14:val="tx1"/>
            </w14:solidFill>
          </w14:textFill>
        </w:rPr>
      </w:pPr>
    </w:p>
    <w:p>
      <w:pPr>
        <w:spacing w:line="500" w:lineRule="exact"/>
        <w:contextualSpacing/>
        <w:jc w:val="center"/>
        <w:rPr>
          <w:rFonts w:ascii="宋体" w:hAnsi="宋体" w:cs="宋体"/>
          <w:b/>
          <w:color w:val="000000" w:themeColor="text1"/>
          <w:sz w:val="24"/>
          <w:szCs w:val="24"/>
          <w14:textFill>
            <w14:solidFill>
              <w14:schemeClr w14:val="tx1"/>
            </w14:solidFill>
          </w14:textFill>
        </w:rPr>
      </w:pPr>
    </w:p>
    <w:p>
      <w:pPr>
        <w:spacing w:line="500" w:lineRule="exact"/>
        <w:contextualSpacing/>
        <w:jc w:val="center"/>
        <w:rPr>
          <w:rFonts w:ascii="宋体" w:hAnsi="宋体" w:cs="宋体"/>
          <w:b/>
          <w:color w:val="000000" w:themeColor="text1"/>
          <w:sz w:val="24"/>
          <w:szCs w:val="24"/>
          <w14:textFill>
            <w14:solidFill>
              <w14:schemeClr w14:val="tx1"/>
            </w14:solidFill>
          </w14:textFill>
        </w:rPr>
      </w:pPr>
    </w:p>
    <w:p>
      <w:pPr>
        <w:spacing w:line="500" w:lineRule="exact"/>
        <w:contextualSpacing/>
        <w:jc w:val="center"/>
        <w:rPr>
          <w:rFonts w:ascii="宋体" w:hAnsi="宋体" w:cs="宋体"/>
          <w:b/>
          <w:color w:val="000000" w:themeColor="text1"/>
          <w:sz w:val="24"/>
          <w:szCs w:val="24"/>
          <w14:textFill>
            <w14:solidFill>
              <w14:schemeClr w14:val="tx1"/>
            </w14:solidFill>
          </w14:textFill>
        </w:rPr>
      </w:pPr>
    </w:p>
    <w:p>
      <w:pPr>
        <w:spacing w:line="500" w:lineRule="exact"/>
        <w:contextualSpacing/>
        <w:jc w:val="center"/>
        <w:rPr>
          <w:rFonts w:ascii="宋体" w:hAnsi="宋体" w:cs="宋体"/>
          <w:b/>
          <w:color w:val="000000" w:themeColor="text1"/>
          <w:sz w:val="24"/>
          <w:szCs w:val="24"/>
          <w14:textFill>
            <w14:solidFill>
              <w14:schemeClr w14:val="tx1"/>
            </w14:solidFill>
          </w14:textFill>
        </w:rPr>
      </w:pPr>
    </w:p>
    <w:p>
      <w:pPr>
        <w:spacing w:line="500" w:lineRule="exact"/>
        <w:contextualSpacing/>
        <w:jc w:val="center"/>
        <w:rPr>
          <w:rFonts w:ascii="宋体" w:hAnsi="宋体" w:cs="宋体"/>
          <w:b/>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104775</wp:posOffset>
                </wp:positionH>
                <wp:positionV relativeFrom="paragraph">
                  <wp:posOffset>113665</wp:posOffset>
                </wp:positionV>
                <wp:extent cx="2857500" cy="1584960"/>
                <wp:effectExtent l="4445" t="5080" r="14605" b="10160"/>
                <wp:wrapNone/>
                <wp:docPr id="4" name="文本框 6"/>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dashDot"/>
                          <a:miter/>
                          <a:headEnd type="none" w="med" len="med"/>
                          <a:tailEnd type="none" w="med" len="med"/>
                        </a:ln>
                        <a:effectLst/>
                      </wps:spPr>
                      <wps:txbx>
                        <w:txbxContent>
                          <w:p>
                            <w:pPr>
                              <w:jc w:val="center"/>
                            </w:pPr>
                          </w:p>
                          <w:p>
                            <w:pPr>
                              <w:jc w:val="center"/>
                              <w:rPr>
                                <w:b/>
                              </w:rPr>
                            </w:pPr>
                          </w:p>
                          <w:p>
                            <w:pPr>
                              <w:jc w:val="center"/>
                              <w:rPr>
                                <w:rFonts w:ascii="仿宋_GB2312" w:hAnsi="仿宋"/>
                                <w:b/>
                                <w:sz w:val="24"/>
                              </w:rPr>
                            </w:pPr>
                          </w:p>
                          <w:p>
                            <w:pPr>
                              <w:jc w:val="center"/>
                              <w:rPr>
                                <w:rFonts w:ascii="仿宋_GB2312" w:hAnsi="仿宋"/>
                                <w:b/>
                                <w:sz w:val="24"/>
                              </w:rPr>
                            </w:pPr>
                            <w:r>
                              <w:rPr>
                                <w:rFonts w:ascii="仿宋_GB2312" w:hAnsi="仿宋"/>
                                <w:b/>
                                <w:sz w:val="24"/>
                              </w:rPr>
                              <w:t>此处附委托代理人身份证复印件正面</w:t>
                            </w:r>
                          </w:p>
                          <w:p>
                            <w:pPr>
                              <w:jc w:val="center"/>
                              <w:rPr>
                                <w:rFonts w:ascii="仿宋_GB2312" w:hAnsi="仿宋"/>
                                <w:b/>
                                <w:sz w:val="24"/>
                              </w:rPr>
                            </w:pPr>
                          </w:p>
                        </w:txbxContent>
                      </wps:txbx>
                      <wps:bodyPr upright="1"/>
                    </wps:wsp>
                  </a:graphicData>
                </a:graphic>
              </wp:anchor>
            </w:drawing>
          </mc:Choice>
          <mc:Fallback>
            <w:pict>
              <v:shape id="文本框 6" o:spid="_x0000_s1026" o:spt="202" type="#_x0000_t202" style="position:absolute;left:0pt;margin-left:8.25pt;margin-top:8.95pt;height:124.8pt;width:225pt;z-index:251662336;mso-width-relative:page;mso-height-relative:page;" fillcolor="#FFFFFF" filled="t" stroked="t" coordsize="21600,21600" o:gfxdata="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sE1Md1wAAAAkBAAAPAAAA&#10;AAAAAAEAIAAAACIAAABkcnMvZG93bnJldi54bWxQSwECFAAUAAAACACHTuJAFuF66BYCAABHBAAA&#10;DgAAAAAAAAABACAAAAAmAQAAZHJzL2Uyb0RvYy54bWxQSwUGAAAAAAYABgBZAQAArgUAAAAA&#10;">
                <v:fill on="t" focussize="0,0"/>
                <v:stroke color="#000000" joinstyle="miter" dashstyle="dashDot"/>
                <v:imagedata o:title=""/>
                <o:lock v:ext="edit" aspectratio="f"/>
                <v:textbox>
                  <w:txbxContent>
                    <w:p>
                      <w:pPr>
                        <w:jc w:val="center"/>
                      </w:pPr>
                    </w:p>
                    <w:p>
                      <w:pPr>
                        <w:jc w:val="center"/>
                        <w:rPr>
                          <w:b/>
                        </w:rPr>
                      </w:pPr>
                    </w:p>
                    <w:p>
                      <w:pPr>
                        <w:jc w:val="center"/>
                        <w:rPr>
                          <w:rFonts w:ascii="仿宋_GB2312" w:hAnsi="仿宋"/>
                          <w:b/>
                          <w:sz w:val="24"/>
                        </w:rPr>
                      </w:pPr>
                    </w:p>
                    <w:p>
                      <w:pPr>
                        <w:jc w:val="center"/>
                        <w:rPr>
                          <w:rFonts w:ascii="仿宋_GB2312" w:hAnsi="仿宋"/>
                          <w:b/>
                          <w:sz w:val="24"/>
                        </w:rPr>
                      </w:pPr>
                      <w:r>
                        <w:rPr>
                          <w:rFonts w:ascii="仿宋_GB2312" w:hAnsi="仿宋"/>
                          <w:b/>
                          <w:sz w:val="24"/>
                        </w:rPr>
                        <w:t>此处附委托代理人身份证复印件正面</w:t>
                      </w:r>
                    </w:p>
                    <w:p>
                      <w:pPr>
                        <w:jc w:val="center"/>
                        <w:rPr>
                          <w:rFonts w:ascii="仿宋_GB2312" w:hAnsi="仿宋"/>
                          <w:b/>
                          <w:sz w:val="24"/>
                        </w:rPr>
                      </w:pPr>
                    </w:p>
                  </w:txbxContent>
                </v:textbox>
              </v:shape>
            </w:pict>
          </mc:Fallback>
        </mc:AlternateContent>
      </w:r>
      <w:r>
        <w:rPr>
          <w:rFonts w:ascii="宋体" w:hAnsi="宋体" w:cs="宋体"/>
          <w:b/>
          <w:color w:val="000000" w:themeColor="text1"/>
          <w:sz w:val="24"/>
          <w:szCs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3200400</wp:posOffset>
                </wp:positionH>
                <wp:positionV relativeFrom="paragraph">
                  <wp:posOffset>104140</wp:posOffset>
                </wp:positionV>
                <wp:extent cx="2857500" cy="1584960"/>
                <wp:effectExtent l="4445" t="5080" r="14605" b="10160"/>
                <wp:wrapNone/>
                <wp:docPr id="3" name="文本框 5"/>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dashDot"/>
                          <a:miter/>
                          <a:headEnd type="none" w="med" len="med"/>
                          <a:tailEnd type="none" w="med" len="med"/>
                        </a:ln>
                        <a:effectLst/>
                      </wps:spPr>
                      <wps:txbx>
                        <w:txbxContent>
                          <w:p>
                            <w:pPr>
                              <w:jc w:val="center"/>
                            </w:pPr>
                          </w:p>
                          <w:p>
                            <w:pPr>
                              <w:jc w:val="center"/>
                              <w:rPr>
                                <w:b/>
                              </w:rPr>
                            </w:pPr>
                          </w:p>
                          <w:p>
                            <w:pPr>
                              <w:jc w:val="center"/>
                              <w:rPr>
                                <w:rFonts w:ascii="仿宋_GB2312" w:hAnsi="仿宋"/>
                                <w:b/>
                                <w:sz w:val="24"/>
                              </w:rPr>
                            </w:pPr>
                          </w:p>
                          <w:p>
                            <w:pPr>
                              <w:jc w:val="center"/>
                              <w:rPr>
                                <w:rFonts w:ascii="仿宋_GB2312" w:hAnsi="仿宋"/>
                                <w:b/>
                                <w:sz w:val="24"/>
                              </w:rPr>
                            </w:pPr>
                            <w:r>
                              <w:rPr>
                                <w:rFonts w:ascii="仿宋_GB2312" w:hAnsi="仿宋"/>
                                <w:b/>
                                <w:sz w:val="24"/>
                              </w:rPr>
                              <w:t>此处附委托代理人身份证复印件</w:t>
                            </w:r>
                            <w:r>
                              <w:rPr>
                                <w:rFonts w:hint="eastAsia" w:ascii="仿宋_GB2312" w:hAnsi="仿宋"/>
                                <w:b/>
                                <w:sz w:val="24"/>
                              </w:rPr>
                              <w:t>反</w:t>
                            </w:r>
                            <w:r>
                              <w:rPr>
                                <w:rFonts w:ascii="仿宋_GB2312" w:hAnsi="仿宋"/>
                                <w:b/>
                                <w:sz w:val="24"/>
                              </w:rPr>
                              <w:t>面</w:t>
                            </w:r>
                          </w:p>
                          <w:p>
                            <w:pPr>
                              <w:jc w:val="center"/>
                              <w:rPr>
                                <w:rFonts w:ascii="仿宋_GB2312" w:hAnsi="仿宋"/>
                                <w:b/>
                                <w:sz w:val="24"/>
                              </w:rPr>
                            </w:pPr>
                          </w:p>
                        </w:txbxContent>
                      </wps:txbx>
                      <wps:bodyPr upright="1"/>
                    </wps:wsp>
                  </a:graphicData>
                </a:graphic>
              </wp:anchor>
            </w:drawing>
          </mc:Choice>
          <mc:Fallback>
            <w:pict>
              <v:shape id="文本框 5" o:spid="_x0000_s1026" o:spt="202" type="#_x0000_t202" style="position:absolute;left:0pt;margin-left:252pt;margin-top:8.2pt;height:124.8pt;width:225pt;z-index:251661312;mso-width-relative:page;mso-height-relative:page;" fillcolor="#FFFFFF" filled="t" stroked="t" coordsize="21600,21600" o:gfxdata="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eV6Dm1wAAAAoBAAAPAAAA&#10;AAAAAAEAIAAAACIAAABkcnMvZG93bnJldi54bWxQSwECFAAUAAAACACHTuJAuw1twBYCAABHBAAA&#10;DgAAAAAAAAABACAAAAAmAQAAZHJzL2Uyb0RvYy54bWxQSwUGAAAAAAYABgBZAQAArgUAAAAA&#10;">
                <v:fill on="t" focussize="0,0"/>
                <v:stroke color="#000000" joinstyle="miter" dashstyle="dashDot"/>
                <v:imagedata o:title=""/>
                <o:lock v:ext="edit" aspectratio="f"/>
                <v:textbox>
                  <w:txbxContent>
                    <w:p>
                      <w:pPr>
                        <w:jc w:val="center"/>
                      </w:pPr>
                    </w:p>
                    <w:p>
                      <w:pPr>
                        <w:jc w:val="center"/>
                        <w:rPr>
                          <w:b/>
                        </w:rPr>
                      </w:pPr>
                    </w:p>
                    <w:p>
                      <w:pPr>
                        <w:jc w:val="center"/>
                        <w:rPr>
                          <w:rFonts w:ascii="仿宋_GB2312" w:hAnsi="仿宋"/>
                          <w:b/>
                          <w:sz w:val="24"/>
                        </w:rPr>
                      </w:pPr>
                    </w:p>
                    <w:p>
                      <w:pPr>
                        <w:jc w:val="center"/>
                        <w:rPr>
                          <w:rFonts w:ascii="仿宋_GB2312" w:hAnsi="仿宋"/>
                          <w:b/>
                          <w:sz w:val="24"/>
                        </w:rPr>
                      </w:pPr>
                      <w:r>
                        <w:rPr>
                          <w:rFonts w:ascii="仿宋_GB2312" w:hAnsi="仿宋"/>
                          <w:b/>
                          <w:sz w:val="24"/>
                        </w:rPr>
                        <w:t>此处附委托代理人身份证复印件</w:t>
                      </w:r>
                      <w:r>
                        <w:rPr>
                          <w:rFonts w:hint="eastAsia" w:ascii="仿宋_GB2312" w:hAnsi="仿宋"/>
                          <w:b/>
                          <w:sz w:val="24"/>
                        </w:rPr>
                        <w:t>反</w:t>
                      </w:r>
                      <w:r>
                        <w:rPr>
                          <w:rFonts w:ascii="仿宋_GB2312" w:hAnsi="仿宋"/>
                          <w:b/>
                          <w:sz w:val="24"/>
                        </w:rPr>
                        <w:t>面</w:t>
                      </w:r>
                    </w:p>
                    <w:p>
                      <w:pPr>
                        <w:jc w:val="center"/>
                        <w:rPr>
                          <w:rFonts w:ascii="仿宋_GB2312" w:hAnsi="仿宋"/>
                          <w:b/>
                          <w:sz w:val="24"/>
                        </w:rPr>
                      </w:pPr>
                    </w:p>
                  </w:txbxContent>
                </v:textbox>
              </v:shape>
            </w:pict>
          </mc:Fallback>
        </mc:AlternateContent>
      </w:r>
    </w:p>
    <w:p>
      <w:pPr>
        <w:spacing w:line="500" w:lineRule="exact"/>
        <w:contextualSpacing/>
        <w:jc w:val="center"/>
        <w:rPr>
          <w:rFonts w:ascii="宋体" w:hAnsi="宋体" w:cs="宋体"/>
          <w:b/>
          <w:color w:val="000000" w:themeColor="text1"/>
          <w:sz w:val="24"/>
          <w:szCs w:val="24"/>
          <w14:textFill>
            <w14:solidFill>
              <w14:schemeClr w14:val="tx1"/>
            </w14:solidFill>
          </w14:textFill>
        </w:rPr>
      </w:pPr>
    </w:p>
    <w:p>
      <w:pPr>
        <w:spacing w:line="500" w:lineRule="exact"/>
        <w:contextualSpacing/>
        <w:jc w:val="center"/>
        <w:rPr>
          <w:rFonts w:ascii="宋体" w:hAnsi="宋体" w:cs="宋体"/>
          <w:b/>
          <w:color w:val="000000" w:themeColor="text1"/>
          <w:sz w:val="24"/>
          <w:szCs w:val="24"/>
          <w14:textFill>
            <w14:solidFill>
              <w14:schemeClr w14:val="tx1"/>
            </w14:solidFill>
          </w14:textFill>
        </w:rPr>
      </w:pPr>
    </w:p>
    <w:p>
      <w:pPr>
        <w:pStyle w:val="4"/>
        <w:spacing w:line="500" w:lineRule="exact"/>
        <w:contextualSpacing/>
        <w:rPr>
          <w:rFonts w:ascii="宋体" w:hAnsi="宋体" w:cs="宋体"/>
          <w:color w:val="000000" w:themeColor="text1"/>
          <w:sz w:val="24"/>
          <w:szCs w:val="24"/>
          <w14:textFill>
            <w14:solidFill>
              <w14:schemeClr w14:val="tx1"/>
            </w14:solidFill>
          </w14:textFill>
        </w:rPr>
      </w:pPr>
      <w:bookmarkStart w:id="239" w:name="_Toc37753813"/>
      <w:bookmarkStart w:id="240" w:name="_Toc487728219"/>
      <w:bookmarkStart w:id="241" w:name="_Toc1487"/>
      <w:r>
        <w:rPr>
          <w:rFonts w:hint="eastAsia" w:ascii="宋体" w:hAnsi="宋体" w:cs="宋体"/>
          <w:color w:val="000000" w:themeColor="text1"/>
          <w:sz w:val="24"/>
          <w:szCs w:val="24"/>
          <w14:textFill>
            <w14:solidFill>
              <w14:schemeClr w14:val="tx1"/>
            </w14:solidFill>
          </w14:textFill>
        </w:rPr>
        <w:t>三．关于资格的声明函</w:t>
      </w:r>
      <w:bookmarkEnd w:id="239"/>
      <w:bookmarkEnd w:id="240"/>
      <w:bookmarkEnd w:id="241"/>
    </w:p>
    <w:p>
      <w:pPr>
        <w:spacing w:line="500" w:lineRule="exact"/>
        <w:contextualSpacing/>
        <w:jc w:val="center"/>
        <w:rPr>
          <w:rFonts w:ascii="宋体" w:hAnsi="宋体" w:cs="宋体"/>
          <w:b/>
          <w:color w:val="000000" w:themeColor="text1"/>
          <w:sz w:val="24"/>
          <w:szCs w:val="24"/>
          <w14:textFill>
            <w14:solidFill>
              <w14:schemeClr w14:val="tx1"/>
            </w14:solidFill>
          </w14:textFill>
        </w:rPr>
      </w:pPr>
    </w:p>
    <w:p>
      <w:pPr>
        <w:pStyle w:val="16"/>
        <w:spacing w:line="500" w:lineRule="exact"/>
        <w:ind w:firstLine="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致：_________________(采购人)</w:t>
      </w:r>
    </w:p>
    <w:p>
      <w:pPr>
        <w:pStyle w:val="16"/>
        <w:spacing w:line="500" w:lineRule="exact"/>
        <w:ind w:firstLine="480" w:firstLineChars="200"/>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关于贵方</w:t>
      </w:r>
      <w:r>
        <w:rPr>
          <w:rFonts w:hint="eastAsia" w:ascii="宋体" w:hAnsi="宋体" w:cs="宋体"/>
          <w:color w:val="000000" w:themeColor="text1"/>
          <w:sz w:val="24"/>
          <w:szCs w:val="24"/>
          <w:u w:val="single"/>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日第</w:t>
      </w:r>
      <w:r>
        <w:rPr>
          <w:rFonts w:hint="eastAsia" w:ascii="宋体" w:hAnsi="宋体" w:cs="宋体"/>
          <w:color w:val="000000" w:themeColor="text1"/>
          <w:sz w:val="24"/>
          <w:szCs w:val="24"/>
          <w:u w:val="single"/>
          <w14:textFill>
            <w14:solidFill>
              <w14:schemeClr w14:val="tx1"/>
            </w14:solidFill>
          </w14:textFill>
        </w:rPr>
        <w:t xml:space="preserve">  项目编号 </w:t>
      </w:r>
      <w:r>
        <w:rPr>
          <w:rFonts w:hint="eastAsia" w:ascii="宋体" w:hAnsi="宋体" w:cs="宋体"/>
          <w:color w:val="000000" w:themeColor="text1"/>
          <w:sz w:val="24"/>
          <w:szCs w:val="24"/>
          <w14:textFill>
            <w14:solidFill>
              <w14:schemeClr w14:val="tx1"/>
            </w14:solidFill>
          </w14:textFill>
        </w:rPr>
        <w:t>招标公告关于</w:t>
      </w:r>
      <w:r>
        <w:rPr>
          <w:rFonts w:hint="eastAsia" w:ascii="宋体" w:hAnsi="宋体" w:cs="宋体"/>
          <w:color w:val="000000" w:themeColor="text1"/>
          <w:sz w:val="24"/>
          <w:szCs w:val="24"/>
          <w:u w:val="single"/>
          <w14:textFill>
            <w14:solidFill>
              <w14:schemeClr w14:val="tx1"/>
            </w14:solidFill>
          </w14:textFill>
        </w:rPr>
        <w:t>“项目名称”</w:t>
      </w:r>
      <w:r>
        <w:rPr>
          <w:rFonts w:hint="eastAsia" w:ascii="宋体" w:hAnsi="宋体" w:cs="宋体"/>
          <w:color w:val="000000" w:themeColor="text1"/>
          <w:sz w:val="24"/>
          <w:szCs w:val="24"/>
          <w14:textFill>
            <w14:solidFill>
              <w14:schemeClr w14:val="tx1"/>
            </w14:solidFill>
          </w14:textFill>
        </w:rPr>
        <w:t>的招标项目，本签字人愿意参加投标，并有能力提供</w:t>
      </w:r>
      <w:r>
        <w:rPr>
          <w:rFonts w:hint="eastAsia" w:ascii="宋体" w:hAnsi="宋体" w:cs="宋体"/>
          <w:color w:val="000000" w:themeColor="text1"/>
          <w:sz w:val="24"/>
          <w:szCs w:val="24"/>
          <w:u w:val="single"/>
          <w14:textFill>
            <w14:solidFill>
              <w14:schemeClr w14:val="tx1"/>
            </w14:solidFill>
          </w14:textFill>
        </w:rPr>
        <w:t xml:space="preserve">  项目名称 </w:t>
      </w:r>
      <w:r>
        <w:rPr>
          <w:rFonts w:hint="eastAsia" w:ascii="宋体" w:hAnsi="宋体" w:cs="宋体"/>
          <w:color w:val="000000" w:themeColor="text1"/>
          <w:sz w:val="24"/>
          <w:szCs w:val="24"/>
          <w14:textFill>
            <w14:solidFill>
              <w14:schemeClr w14:val="tx1"/>
            </w14:solidFill>
          </w14:textFill>
        </w:rPr>
        <w:t>项目中的招标货物及相关服务，并保证所提交的所有文件和说明是真实和准确的。</w:t>
      </w:r>
    </w:p>
    <w:p>
      <w:pPr>
        <w:pStyle w:val="16"/>
        <w:spacing w:line="500" w:lineRule="exact"/>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w:t>
      </w:r>
      <w:r>
        <w:rPr>
          <w:rFonts w:hint="eastAsia" w:ascii="宋体" w:hAnsi="宋体" w:cs="宋体"/>
          <w:color w:val="000000" w:themeColor="text1"/>
          <w:sz w:val="24"/>
          <w:szCs w:val="24"/>
          <w:u w:val="single"/>
          <w14:textFill>
            <w14:solidFill>
              <w14:schemeClr w14:val="tx1"/>
            </w14:solidFill>
          </w14:textFill>
        </w:rPr>
        <w:t>　投标人名称        　</w:t>
      </w:r>
      <w:r>
        <w:rPr>
          <w:rFonts w:hint="eastAsia" w:ascii="宋体" w:hAnsi="宋体" w:cs="宋体"/>
          <w:color w:val="000000" w:themeColor="text1"/>
          <w:sz w:val="24"/>
          <w:szCs w:val="24"/>
          <w14:textFill>
            <w14:solidFill>
              <w14:schemeClr w14:val="tx1"/>
            </w14:solidFill>
          </w14:textFill>
        </w:rPr>
        <w:t>　签字人姓名、职务：_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__________________</w:t>
      </w:r>
    </w:p>
    <w:p>
      <w:pPr>
        <w:pStyle w:val="16"/>
        <w:spacing w:line="500" w:lineRule="exact"/>
        <w:contextualSpacing/>
        <w:jc w:val="left"/>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地址：</w:t>
      </w:r>
      <w:r>
        <w:rPr>
          <w:rFonts w:hint="eastAsia" w:ascii="宋体" w:hAnsi="宋体" w:cs="宋体"/>
          <w:color w:val="000000" w:themeColor="text1"/>
          <w:sz w:val="24"/>
          <w:szCs w:val="24"/>
          <w:u w:val="single"/>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　授权签署本资格文件人：</w:t>
      </w:r>
      <w:r>
        <w:rPr>
          <w:rFonts w:hint="eastAsia" w:ascii="宋体" w:hAnsi="宋体" w:cs="宋体"/>
          <w:color w:val="000000" w:themeColor="text1"/>
          <w:sz w:val="24"/>
          <w:szCs w:val="24"/>
          <w:u w:val="single"/>
          <w14:textFill>
            <w14:solidFill>
              <w14:schemeClr w14:val="tx1"/>
            </w14:solidFill>
          </w14:textFill>
        </w:rPr>
        <w:t>授权人姓名</w:t>
      </w:r>
      <w:r>
        <w:rPr>
          <w:rFonts w:hint="eastAsia" w:ascii="宋体" w:hAnsi="宋体" w:cs="宋体"/>
          <w:color w:val="000000" w:themeColor="text1"/>
          <w:sz w:val="24"/>
          <w:szCs w:val="24"/>
          <w14:textFill>
            <w14:solidFill>
              <w14:schemeClr w14:val="tx1"/>
            </w14:solidFill>
          </w14:textFill>
        </w:rPr>
        <w:t>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______</w:t>
      </w:r>
    </w:p>
    <w:p>
      <w:pPr>
        <w:pStyle w:val="16"/>
        <w:spacing w:line="500" w:lineRule="exact"/>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传真:</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 xml:space="preserve"> 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__________________  邮编：_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__________________</w:t>
      </w:r>
      <w:r>
        <w:rPr>
          <w:rFonts w:hint="eastAsia" w:ascii="宋体" w:hAnsi="宋体" w:cs="宋体"/>
          <w:color w:val="000000" w:themeColor="text1"/>
          <w:sz w:val="24"/>
          <w:szCs w:val="24"/>
          <w:u w:val="single"/>
          <w14:textFill>
            <w14:solidFill>
              <w14:schemeClr w14:val="tx1"/>
            </w14:solidFill>
          </w14:textFill>
        </w:rPr>
        <w:t>　　　　　　</w:t>
      </w:r>
    </w:p>
    <w:p>
      <w:pPr>
        <w:pStyle w:val="16"/>
        <w:spacing w:line="500" w:lineRule="exact"/>
        <w:contextualSpacing/>
        <w:jc w:val="left"/>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电话：_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__________________</w:t>
      </w:r>
    </w:p>
    <w:p>
      <w:pPr>
        <w:spacing w:line="500" w:lineRule="exact"/>
        <w:ind w:firstLine="6240" w:firstLineChars="2600"/>
        <w:contextualSpacing/>
        <w:jc w:val="left"/>
        <w:rPr>
          <w:rFonts w:ascii="宋体" w:hAnsi="宋体" w:cs="宋体"/>
          <w:color w:val="000000" w:themeColor="text1"/>
          <w:sz w:val="24"/>
          <w:szCs w:val="24"/>
          <w14:textFill>
            <w14:solidFill>
              <w14:schemeClr w14:val="tx1"/>
            </w14:solidFill>
          </w14:textFill>
        </w:rPr>
      </w:pPr>
    </w:p>
    <w:p>
      <w:pPr>
        <w:spacing w:line="500" w:lineRule="exact"/>
        <w:ind w:firstLine="6240" w:firstLineChars="2600"/>
        <w:contextualSpacing/>
        <w:jc w:val="left"/>
        <w:rPr>
          <w:rFonts w:ascii="宋体" w:hAnsi="宋体" w:cs="宋体"/>
          <w:color w:val="000000" w:themeColor="text1"/>
          <w:sz w:val="24"/>
          <w:szCs w:val="24"/>
          <w14:textFill>
            <w14:solidFill>
              <w14:schemeClr w14:val="tx1"/>
            </w14:solidFill>
          </w14:textFill>
        </w:rPr>
      </w:pPr>
    </w:p>
    <w:p>
      <w:pPr>
        <w:spacing w:line="500" w:lineRule="exact"/>
        <w:ind w:firstLine="6960" w:firstLineChars="2900"/>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（单位公章）</w:t>
      </w:r>
    </w:p>
    <w:p>
      <w:pPr>
        <w:spacing w:line="500" w:lineRule="exact"/>
        <w:ind w:firstLine="5880" w:firstLineChars="2450"/>
        <w:contextualSpacing/>
        <w:jc w:val="left"/>
        <w:rPr>
          <w:rFonts w:ascii="宋体" w:hAnsi="宋体" w:cs="宋体"/>
          <w:color w:val="000000" w:themeColor="text1"/>
          <w:sz w:val="24"/>
          <w:szCs w:val="24"/>
          <w14:textFill>
            <w14:solidFill>
              <w14:schemeClr w14:val="tx1"/>
            </w14:solidFill>
          </w14:textFill>
        </w:rPr>
      </w:pPr>
    </w:p>
    <w:p>
      <w:pPr>
        <w:spacing w:line="500" w:lineRule="exact"/>
        <w:ind w:firstLine="5880" w:firstLineChars="2450"/>
        <w:contextualSpacing/>
        <w:jc w:val="left"/>
        <w:rPr>
          <w:rFonts w:ascii="宋体" w:hAnsi="宋体" w:cs="宋体"/>
          <w:color w:val="000000" w:themeColor="text1"/>
          <w:sz w:val="24"/>
          <w:szCs w:val="24"/>
          <w14:textFill>
            <w14:solidFill>
              <w14:schemeClr w14:val="tx1"/>
            </w14:solidFill>
          </w14:textFill>
        </w:rPr>
      </w:pPr>
    </w:p>
    <w:p>
      <w:pPr>
        <w:spacing w:line="500" w:lineRule="exact"/>
        <w:ind w:firstLine="7080" w:firstLineChars="2950"/>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年   月   日</w:t>
      </w:r>
    </w:p>
    <w:p>
      <w:pPr>
        <w:spacing w:line="500" w:lineRule="exact"/>
        <w:contextualSpacing/>
        <w:rPr>
          <w:rFonts w:ascii="宋体" w:hAnsi="宋体" w:cs="宋体"/>
          <w:b/>
          <w:color w:val="000000" w:themeColor="text1"/>
          <w:sz w:val="24"/>
          <w:szCs w:val="24"/>
          <w14:textFill>
            <w14:solidFill>
              <w14:schemeClr w14:val="tx1"/>
            </w14:solidFill>
          </w14:textFill>
        </w:rPr>
      </w:pPr>
    </w:p>
    <w:p>
      <w:pPr>
        <w:spacing w:line="500" w:lineRule="exact"/>
        <w:contextualSpacing/>
        <w:jc w:val="center"/>
        <w:rPr>
          <w:rFonts w:ascii="宋体" w:hAnsi="宋体" w:cs="宋体"/>
          <w:b/>
          <w:color w:val="000000" w:themeColor="text1"/>
          <w:sz w:val="24"/>
          <w:szCs w:val="24"/>
          <w14:textFill>
            <w14:solidFill>
              <w14:schemeClr w14:val="tx1"/>
            </w14:solidFill>
          </w14:textFill>
        </w:rPr>
      </w:pPr>
    </w:p>
    <w:p>
      <w:pPr>
        <w:pStyle w:val="4"/>
        <w:spacing w:line="500" w:lineRule="exact"/>
        <w:contextualSpacing/>
        <w:rPr>
          <w:rFonts w:ascii="宋体" w:hAnsi="宋体" w:cs="宋体"/>
          <w:b w:val="0"/>
          <w:color w:val="000000" w:themeColor="text1"/>
          <w:sz w:val="24"/>
          <w:szCs w:val="24"/>
          <w14:textFill>
            <w14:solidFill>
              <w14:schemeClr w14:val="tx1"/>
            </w14:solidFill>
          </w14:textFill>
        </w:rPr>
      </w:pPr>
    </w:p>
    <w:p>
      <w:pPr>
        <w:spacing w:line="500" w:lineRule="exact"/>
        <w:contextualSpacing/>
        <w:rPr>
          <w:rFonts w:ascii="宋体" w:hAnsi="宋体" w:cs="宋体"/>
          <w:b/>
          <w:color w:val="000000" w:themeColor="text1"/>
          <w:sz w:val="24"/>
          <w:szCs w:val="24"/>
          <w14:textFill>
            <w14:solidFill>
              <w14:schemeClr w14:val="tx1"/>
            </w14:solidFill>
          </w14:textFill>
        </w:rPr>
      </w:pPr>
    </w:p>
    <w:p>
      <w:pPr>
        <w:pStyle w:val="4"/>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br w:type="page"/>
      </w:r>
      <w:bookmarkStart w:id="242" w:name="_Toc6808"/>
      <w:bookmarkStart w:id="243" w:name="_Toc37753814"/>
      <w:bookmarkStart w:id="244" w:name="_Toc487728220"/>
      <w:r>
        <w:rPr>
          <w:rFonts w:hint="eastAsia" w:ascii="宋体" w:hAnsi="宋体" w:cs="宋体"/>
          <w:color w:val="000000" w:themeColor="text1"/>
          <w:sz w:val="24"/>
          <w:szCs w:val="24"/>
          <w14:textFill>
            <w14:solidFill>
              <w14:schemeClr w14:val="tx1"/>
            </w14:solidFill>
          </w14:textFill>
        </w:rPr>
        <w:t>四、投标保证金</w:t>
      </w:r>
      <w:bookmarkEnd w:id="242"/>
      <w:bookmarkEnd w:id="243"/>
      <w:bookmarkEnd w:id="244"/>
    </w:p>
    <w:p>
      <w:pPr>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u w:val="single"/>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(采购人名称)</w:t>
      </w:r>
    </w:p>
    <w:p>
      <w:pPr>
        <w:spacing w:line="500" w:lineRule="exact"/>
        <w:ind w:firstLine="540" w:firstLineChars="225"/>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鉴于</w:t>
      </w:r>
      <w:r>
        <w:rPr>
          <w:rFonts w:hint="eastAsia" w:ascii="宋体" w:hAnsi="宋体" w:cs="宋体"/>
          <w:color w:val="000000" w:themeColor="text1"/>
          <w:sz w:val="24"/>
          <w:szCs w:val="24"/>
          <w:u w:val="single"/>
          <w14:textFill>
            <w14:solidFill>
              <w14:schemeClr w14:val="tx1"/>
            </w14:solidFill>
          </w14:textFill>
        </w:rPr>
        <w:t>　　　　　　　(投标人名称，以下称“投标人”)</w:t>
      </w:r>
      <w:r>
        <w:rPr>
          <w:rFonts w:hint="eastAsia" w:ascii="宋体" w:hAnsi="宋体" w:cs="宋体"/>
          <w:color w:val="000000" w:themeColor="text1"/>
          <w:sz w:val="24"/>
          <w:szCs w:val="24"/>
          <w14:textFill>
            <w14:solidFill>
              <w14:schemeClr w14:val="tx1"/>
            </w14:solidFill>
          </w14:textFill>
        </w:rPr>
        <w:t>已于</w:t>
      </w:r>
      <w:r>
        <w:rPr>
          <w:rFonts w:hint="eastAsia" w:ascii="宋体" w:hAnsi="宋体" w:cs="宋体"/>
          <w:b/>
          <w:color w:val="000000" w:themeColor="text1"/>
          <w:sz w:val="24"/>
          <w:szCs w:val="24"/>
          <w:u w:val="single"/>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日参加</w:t>
      </w:r>
      <w:r>
        <w:rPr>
          <w:rFonts w:hint="eastAsia" w:ascii="宋体" w:hAnsi="宋体" w:cs="宋体"/>
          <w:color w:val="000000" w:themeColor="text1"/>
          <w:sz w:val="24"/>
          <w:szCs w:val="24"/>
          <w:u w:val="single"/>
          <w14:textFill>
            <w14:solidFill>
              <w14:schemeClr w14:val="tx1"/>
            </w14:solidFill>
          </w14:textFill>
        </w:rPr>
        <w:t>　　　　　 (项目名称)　　　　(标段名称)</w:t>
      </w:r>
      <w:r>
        <w:rPr>
          <w:rFonts w:hint="eastAsia" w:ascii="宋体" w:hAnsi="宋体" w:cs="宋体"/>
          <w:color w:val="000000" w:themeColor="text1"/>
          <w:sz w:val="24"/>
          <w:szCs w:val="24"/>
          <w14:textFill>
            <w14:solidFill>
              <w14:schemeClr w14:val="tx1"/>
            </w14:solidFill>
          </w14:textFill>
        </w:rPr>
        <w:t>的投标，</w:t>
      </w:r>
      <w:r>
        <w:rPr>
          <w:rFonts w:hint="eastAsia" w:ascii="宋体" w:hAnsi="宋体" w:cs="宋体"/>
          <w:color w:val="000000" w:themeColor="text1"/>
          <w:sz w:val="24"/>
          <w:szCs w:val="24"/>
          <w:u w:val="single"/>
          <w14:textFill>
            <w14:solidFill>
              <w14:schemeClr w14:val="tx1"/>
            </w14:solidFill>
          </w14:textFill>
        </w:rPr>
        <w:t>　　　　(担保人名称)</w:t>
      </w:r>
      <w:r>
        <w:rPr>
          <w:rFonts w:hint="eastAsia" w:ascii="宋体" w:hAnsi="宋体" w:cs="宋体"/>
          <w:color w:val="000000" w:themeColor="text1"/>
          <w:sz w:val="24"/>
          <w:szCs w:val="24"/>
          <w14:textFill>
            <w14:solidFill>
              <w14:schemeClr w14:val="tx1"/>
            </w14:solidFill>
          </w14:textFill>
        </w:rPr>
        <w:t>，以下简称“我方”)无条件地、不可撤销地保证：投标人在规定的投标文件有效期内补充、修改、替代或撤回其投标文件的，或者投标人在收到中标通知书后无正当理由拒签合同或拒交规定履约担保的，我方承担保证责任。收到你方书面通知后，在7日内无条件向你方支付人民币(大写)元(￥元)。</w:t>
      </w:r>
    </w:p>
    <w:p>
      <w:pPr>
        <w:spacing w:line="500" w:lineRule="exact"/>
        <w:ind w:firstLine="540" w:firstLineChars="225"/>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本担保在投标有效期内保持有效。要求我方承担保证责任的书面通知应在投标有效期内送达我方。</w:t>
      </w:r>
    </w:p>
    <w:p>
      <w:pPr>
        <w:spacing w:line="500" w:lineRule="exact"/>
        <w:ind w:firstLine="540" w:firstLineChars="225"/>
        <w:contextualSpacing/>
        <w:rPr>
          <w:rFonts w:ascii="宋体" w:hAnsi="宋体" w:cs="宋体"/>
          <w:color w:val="000000" w:themeColor="text1"/>
          <w:sz w:val="24"/>
          <w:szCs w:val="24"/>
          <w14:textFill>
            <w14:solidFill>
              <w14:schemeClr w14:val="tx1"/>
            </w14:solidFill>
          </w14:textFill>
        </w:rPr>
      </w:pPr>
    </w:p>
    <w:p>
      <w:pPr>
        <w:spacing w:line="500" w:lineRule="exact"/>
        <w:ind w:firstLine="540" w:firstLineChars="225"/>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担保人：</w:t>
      </w:r>
      <w:r>
        <w:rPr>
          <w:rFonts w:hint="eastAsia" w:ascii="宋体" w:hAnsi="宋体" w:cs="宋体"/>
          <w:color w:val="000000" w:themeColor="text1"/>
          <w:sz w:val="24"/>
          <w:szCs w:val="24"/>
          <w:u w:val="single"/>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(盖单位章)</w:t>
      </w:r>
    </w:p>
    <w:p>
      <w:pPr>
        <w:spacing w:line="500" w:lineRule="exact"/>
        <w:ind w:firstLine="540" w:firstLineChars="225"/>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法定代表人或其委托代理人：</w:t>
      </w:r>
      <w:r>
        <w:rPr>
          <w:rFonts w:hint="eastAsia" w:ascii="宋体" w:hAnsi="宋体" w:cs="宋体"/>
          <w:color w:val="000000" w:themeColor="text1"/>
          <w:sz w:val="24"/>
          <w:szCs w:val="24"/>
          <w:u w:val="single"/>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(签字)</w:t>
      </w:r>
    </w:p>
    <w:p>
      <w:pPr>
        <w:spacing w:line="500" w:lineRule="exact"/>
        <w:ind w:firstLine="540" w:firstLineChars="225"/>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地址：_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__________________</w:t>
      </w:r>
    </w:p>
    <w:p>
      <w:pPr>
        <w:spacing w:line="500" w:lineRule="exact"/>
        <w:ind w:firstLine="540" w:firstLineChars="225"/>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邮政编码：_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______________</w:t>
      </w:r>
    </w:p>
    <w:p>
      <w:pPr>
        <w:spacing w:line="500" w:lineRule="exact"/>
        <w:ind w:firstLine="540" w:firstLineChars="225"/>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电话：_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__________________</w:t>
      </w:r>
    </w:p>
    <w:p>
      <w:pPr>
        <w:spacing w:line="500" w:lineRule="exact"/>
        <w:ind w:firstLine="540" w:firstLineChars="225"/>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年　　月　　日</w:t>
      </w:r>
    </w:p>
    <w:p>
      <w:pPr>
        <w:spacing w:line="500" w:lineRule="exact"/>
        <w:ind w:firstLine="477" w:firstLineChars="199"/>
        <w:contextualSpacing/>
        <w:rPr>
          <w:rFonts w:ascii="宋体" w:hAnsi="宋体" w:cs="宋体"/>
          <w:color w:val="000000" w:themeColor="text1"/>
          <w:sz w:val="24"/>
          <w:szCs w:val="24"/>
          <w14:textFill>
            <w14:solidFill>
              <w14:schemeClr w14:val="tx1"/>
            </w14:solidFill>
          </w14:textFill>
        </w:rPr>
      </w:pPr>
    </w:p>
    <w:p>
      <w:pPr>
        <w:spacing w:line="500" w:lineRule="exact"/>
        <w:ind w:firstLine="477" w:firstLineChars="199"/>
        <w:contextualSpacing/>
        <w:rPr>
          <w:rFonts w:ascii="宋体" w:hAnsi="宋体" w:cs="宋体"/>
          <w:color w:val="000000" w:themeColor="text1"/>
          <w:sz w:val="24"/>
          <w:szCs w:val="24"/>
          <w14:textFill>
            <w14:solidFill>
              <w14:schemeClr w14:val="tx1"/>
            </w14:solidFill>
          </w14:textFill>
        </w:rPr>
      </w:pPr>
    </w:p>
    <w:p>
      <w:pPr>
        <w:spacing w:line="500" w:lineRule="exact"/>
        <w:ind w:firstLine="477" w:firstLineChars="199"/>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注1：投标保证金采取汇票、电汇、支票的，附上述票据的复印件；采取担保的，应采用上述格式。</w:t>
      </w:r>
    </w:p>
    <w:p>
      <w:pPr>
        <w:spacing w:line="500" w:lineRule="exact"/>
        <w:ind w:firstLine="477" w:firstLineChars="199"/>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注2：委托代理人应附授权委托书。</w:t>
      </w:r>
    </w:p>
    <w:p>
      <w:pPr>
        <w:pStyle w:val="4"/>
        <w:spacing w:line="500" w:lineRule="exact"/>
        <w:contextualSpacing/>
        <w:rPr>
          <w:rFonts w:ascii="宋体" w:hAnsi="宋体" w:cs="宋体"/>
          <w:color w:val="000000" w:themeColor="text1"/>
          <w:sz w:val="24"/>
          <w:szCs w:val="24"/>
          <w14:textFill>
            <w14:solidFill>
              <w14:schemeClr w14:val="tx1"/>
            </w14:solidFill>
          </w14:textFill>
        </w:rPr>
      </w:pPr>
    </w:p>
    <w:p>
      <w:pPr>
        <w:pStyle w:val="46"/>
        <w:snapToGrid/>
        <w:spacing w:line="500" w:lineRule="exact"/>
        <w:ind w:firstLine="480"/>
        <w:contextualSpacing/>
        <w:rPr>
          <w:rFonts w:ascii="宋体" w:hAnsi="宋体" w:cs="宋体"/>
          <w:color w:val="000000" w:themeColor="text1"/>
          <w:szCs w:val="24"/>
          <w14:textFill>
            <w14:solidFill>
              <w14:schemeClr w14:val="tx1"/>
            </w14:solidFill>
          </w14:textFill>
        </w:rPr>
      </w:pPr>
    </w:p>
    <w:p>
      <w:pPr>
        <w:pStyle w:val="46"/>
        <w:snapToGrid/>
        <w:spacing w:line="500" w:lineRule="exact"/>
        <w:ind w:firstLine="480"/>
        <w:contextualSpacing/>
        <w:rPr>
          <w:rFonts w:ascii="宋体" w:hAnsi="宋体" w:cs="宋体"/>
          <w:color w:val="000000" w:themeColor="text1"/>
          <w:szCs w:val="24"/>
          <w14:textFill>
            <w14:solidFill>
              <w14:schemeClr w14:val="tx1"/>
            </w14:solidFill>
          </w14:textFill>
        </w:rPr>
      </w:pPr>
    </w:p>
    <w:p>
      <w:pPr>
        <w:pStyle w:val="46"/>
        <w:snapToGrid/>
        <w:spacing w:line="500" w:lineRule="exact"/>
        <w:ind w:firstLine="480"/>
        <w:contextualSpacing/>
        <w:rPr>
          <w:rFonts w:ascii="宋体" w:hAnsi="宋体" w:cs="宋体"/>
          <w:color w:val="000000" w:themeColor="text1"/>
          <w:szCs w:val="24"/>
          <w14:textFill>
            <w14:solidFill>
              <w14:schemeClr w14:val="tx1"/>
            </w14:solidFill>
          </w14:textFill>
        </w:rPr>
      </w:pPr>
    </w:p>
    <w:p>
      <w:pPr>
        <w:pStyle w:val="46"/>
        <w:snapToGrid/>
        <w:spacing w:line="500" w:lineRule="exact"/>
        <w:ind w:firstLine="0" w:firstLineChars="0"/>
        <w:contextualSpacing/>
        <w:rPr>
          <w:rFonts w:ascii="宋体" w:hAnsi="宋体" w:cs="宋体"/>
          <w:color w:val="000000" w:themeColor="text1"/>
          <w:szCs w:val="24"/>
          <w14:textFill>
            <w14:solidFill>
              <w14:schemeClr w14:val="tx1"/>
            </w14:solidFill>
          </w14:textFill>
        </w:rPr>
      </w:pPr>
    </w:p>
    <w:p>
      <w:pPr>
        <w:pStyle w:val="4"/>
        <w:spacing w:line="500" w:lineRule="exact"/>
        <w:ind w:firstLine="3373" w:firstLineChars="1400"/>
        <w:contextualSpacing/>
        <w:jc w:val="both"/>
        <w:rPr>
          <w:rFonts w:ascii="宋体" w:hAnsi="宋体" w:cs="宋体"/>
          <w:color w:val="000000" w:themeColor="text1"/>
          <w:sz w:val="24"/>
          <w:szCs w:val="24"/>
          <w14:textFill>
            <w14:solidFill>
              <w14:schemeClr w14:val="tx1"/>
            </w14:solidFill>
          </w14:textFill>
        </w:rPr>
      </w:pPr>
      <w:bookmarkStart w:id="245" w:name="_Toc11930"/>
      <w:bookmarkStart w:id="246" w:name="_Toc37753815"/>
      <w:bookmarkStart w:id="247" w:name="_Toc487728221"/>
      <w:r>
        <w:rPr>
          <w:rFonts w:hint="eastAsia" w:ascii="宋体" w:hAnsi="宋体" w:cs="宋体"/>
          <w:color w:val="000000" w:themeColor="text1"/>
          <w:sz w:val="24"/>
          <w:szCs w:val="24"/>
          <w14:textFill>
            <w14:solidFill>
              <w14:schemeClr w14:val="tx1"/>
            </w14:solidFill>
          </w14:textFill>
        </w:rPr>
        <w:t>五、开标一览表</w:t>
      </w:r>
      <w:bookmarkEnd w:id="245"/>
      <w:bookmarkEnd w:id="246"/>
      <w:bookmarkEnd w:id="247"/>
    </w:p>
    <w:p>
      <w:pPr>
        <w:spacing w:line="500" w:lineRule="exact"/>
        <w:contextualSpacing/>
        <w:rPr>
          <w:rFonts w:ascii="宋体" w:hAnsi="宋体" w:cs="宋体"/>
          <w:color w:val="000000" w:themeColor="text1"/>
          <w:sz w:val="24"/>
          <w:szCs w:val="24"/>
          <w14:textFill>
            <w14:solidFill>
              <w14:schemeClr w14:val="tx1"/>
            </w14:solidFill>
          </w14:textFill>
        </w:rPr>
      </w:pPr>
    </w:p>
    <w:p>
      <w:pPr>
        <w:spacing w:line="500" w:lineRule="exact"/>
        <w:contextualSpacing/>
        <w:rPr>
          <w:rFonts w:ascii="宋体" w:hAnsi="宋体" w:cs="宋体"/>
          <w:color w:val="000000" w:themeColor="text1"/>
          <w:sz w:val="24"/>
          <w:szCs w:val="24"/>
          <w14:textFill>
            <w14:solidFill>
              <w14:schemeClr w14:val="tx1"/>
            </w14:solidFill>
          </w14:textFill>
        </w:rPr>
      </w:pPr>
    </w:p>
    <w:p>
      <w:pPr>
        <w:spacing w:line="500" w:lineRule="exact"/>
        <w:ind w:firstLine="720" w:firstLineChars="3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项目名称：                                                       单位：元</w:t>
      </w:r>
    </w:p>
    <w:p>
      <w:pPr>
        <w:pStyle w:val="2"/>
        <w:spacing w:line="500" w:lineRule="exact"/>
        <w:rPr>
          <w:sz w:val="24"/>
          <w:szCs w:val="24"/>
        </w:rPr>
      </w:pPr>
    </w:p>
    <w:tbl>
      <w:tblPr>
        <w:tblStyle w:val="36"/>
        <w:tblW w:w="8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9"/>
        <w:gridCol w:w="992"/>
        <w:gridCol w:w="1718"/>
        <w:gridCol w:w="1826"/>
        <w:gridCol w:w="1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339" w:type="dxa"/>
            <w:vAlign w:val="center"/>
          </w:tcPr>
          <w:p>
            <w:pPr>
              <w:spacing w:line="500" w:lineRule="exact"/>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投标人名称</w:t>
            </w:r>
          </w:p>
        </w:tc>
        <w:tc>
          <w:tcPr>
            <w:tcW w:w="992" w:type="dxa"/>
            <w:vAlign w:val="center"/>
          </w:tcPr>
          <w:p>
            <w:pPr>
              <w:spacing w:line="500" w:lineRule="exact"/>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工期</w:t>
            </w:r>
          </w:p>
        </w:tc>
        <w:tc>
          <w:tcPr>
            <w:tcW w:w="1718" w:type="dxa"/>
            <w:vAlign w:val="center"/>
          </w:tcPr>
          <w:p>
            <w:pPr>
              <w:spacing w:line="500" w:lineRule="exact"/>
              <w:contextualSpacing/>
              <w:jc w:val="center"/>
              <w:rPr>
                <w:sz w:val="24"/>
                <w:szCs w:val="24"/>
              </w:rPr>
            </w:pPr>
            <w:r>
              <w:rPr>
                <w:rFonts w:hint="eastAsia"/>
                <w:sz w:val="24"/>
                <w:szCs w:val="24"/>
              </w:rPr>
              <w:t>投标报价</w:t>
            </w:r>
          </w:p>
          <w:p>
            <w:pPr>
              <w:pStyle w:val="2"/>
              <w:spacing w:line="500" w:lineRule="exact"/>
              <w:jc w:val="center"/>
              <w:rPr>
                <w:sz w:val="24"/>
                <w:szCs w:val="24"/>
              </w:rPr>
            </w:pPr>
            <w:r>
              <w:rPr>
                <w:rFonts w:hint="eastAsia"/>
                <w:sz w:val="24"/>
                <w:szCs w:val="24"/>
              </w:rPr>
              <w:t>（大写）</w:t>
            </w:r>
          </w:p>
        </w:tc>
        <w:tc>
          <w:tcPr>
            <w:tcW w:w="1826" w:type="dxa"/>
            <w:vAlign w:val="center"/>
          </w:tcPr>
          <w:p>
            <w:pPr>
              <w:spacing w:line="500" w:lineRule="exact"/>
              <w:contextualSpacing/>
              <w:jc w:val="center"/>
              <w:rPr>
                <w:sz w:val="24"/>
                <w:szCs w:val="24"/>
              </w:rPr>
            </w:pPr>
            <w:r>
              <w:rPr>
                <w:rFonts w:hint="eastAsia"/>
                <w:sz w:val="24"/>
                <w:szCs w:val="24"/>
              </w:rPr>
              <w:t>投标总价</w:t>
            </w:r>
          </w:p>
          <w:p>
            <w:pPr>
              <w:pStyle w:val="2"/>
              <w:spacing w:line="500" w:lineRule="exact"/>
              <w:jc w:val="center"/>
              <w:rPr>
                <w:sz w:val="24"/>
                <w:szCs w:val="24"/>
              </w:rPr>
            </w:pPr>
            <w:r>
              <w:rPr>
                <w:rFonts w:hint="eastAsia" w:ascii="宋体" w:hAnsi="宋体" w:cs="宋体"/>
                <w:color w:val="000000" w:themeColor="text1"/>
                <w:sz w:val="24"/>
                <w:szCs w:val="24"/>
                <w14:textFill>
                  <w14:solidFill>
                    <w14:schemeClr w14:val="tx1"/>
                  </w14:solidFill>
                </w14:textFill>
              </w:rPr>
              <w:t>（小写）</w:t>
            </w:r>
          </w:p>
        </w:tc>
        <w:tc>
          <w:tcPr>
            <w:tcW w:w="1929" w:type="dxa"/>
            <w:vAlign w:val="center"/>
          </w:tcPr>
          <w:p>
            <w:pPr>
              <w:spacing w:line="500" w:lineRule="exact"/>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jc w:val="center"/>
        </w:trPr>
        <w:tc>
          <w:tcPr>
            <w:tcW w:w="2339" w:type="dxa"/>
            <w:vAlign w:val="center"/>
          </w:tcPr>
          <w:p>
            <w:pPr>
              <w:spacing w:line="500" w:lineRule="exact"/>
              <w:contextualSpacing/>
              <w:jc w:val="center"/>
              <w:rPr>
                <w:rFonts w:ascii="宋体" w:hAnsi="宋体" w:cs="宋体"/>
                <w:color w:val="000000" w:themeColor="text1"/>
                <w:sz w:val="24"/>
                <w:szCs w:val="24"/>
                <w14:textFill>
                  <w14:solidFill>
                    <w14:schemeClr w14:val="tx1"/>
                  </w14:solidFill>
                </w14:textFill>
              </w:rPr>
            </w:pPr>
          </w:p>
        </w:tc>
        <w:tc>
          <w:tcPr>
            <w:tcW w:w="992" w:type="dxa"/>
            <w:vAlign w:val="center"/>
          </w:tcPr>
          <w:p>
            <w:pPr>
              <w:spacing w:line="500" w:lineRule="exact"/>
              <w:contextualSpacing/>
              <w:jc w:val="center"/>
              <w:rPr>
                <w:rFonts w:ascii="宋体" w:hAnsi="宋体" w:cs="宋体"/>
                <w:color w:val="000000" w:themeColor="text1"/>
                <w:sz w:val="24"/>
                <w:szCs w:val="24"/>
                <w14:textFill>
                  <w14:solidFill>
                    <w14:schemeClr w14:val="tx1"/>
                  </w14:solidFill>
                </w14:textFill>
              </w:rPr>
            </w:pPr>
          </w:p>
        </w:tc>
        <w:tc>
          <w:tcPr>
            <w:tcW w:w="1718" w:type="dxa"/>
            <w:vAlign w:val="center"/>
          </w:tcPr>
          <w:p>
            <w:pPr>
              <w:spacing w:line="500" w:lineRule="exact"/>
              <w:contextualSpacing/>
              <w:jc w:val="center"/>
              <w:rPr>
                <w:rFonts w:ascii="宋体" w:hAnsi="宋体" w:cs="宋体"/>
                <w:color w:val="000000" w:themeColor="text1"/>
                <w:sz w:val="24"/>
                <w:szCs w:val="24"/>
                <w14:textFill>
                  <w14:solidFill>
                    <w14:schemeClr w14:val="tx1"/>
                  </w14:solidFill>
                </w14:textFill>
              </w:rPr>
            </w:pPr>
          </w:p>
        </w:tc>
        <w:tc>
          <w:tcPr>
            <w:tcW w:w="1826" w:type="dxa"/>
            <w:vAlign w:val="center"/>
          </w:tcPr>
          <w:p>
            <w:pPr>
              <w:spacing w:line="500" w:lineRule="exact"/>
              <w:contextualSpacing/>
              <w:jc w:val="center"/>
              <w:rPr>
                <w:rFonts w:ascii="宋体" w:hAnsi="宋体" w:cs="宋体"/>
                <w:color w:val="000000" w:themeColor="text1"/>
                <w:sz w:val="24"/>
                <w:szCs w:val="24"/>
                <w14:textFill>
                  <w14:solidFill>
                    <w14:schemeClr w14:val="tx1"/>
                  </w14:solidFill>
                </w14:textFill>
              </w:rPr>
            </w:pPr>
          </w:p>
        </w:tc>
        <w:tc>
          <w:tcPr>
            <w:tcW w:w="1929" w:type="dxa"/>
            <w:vAlign w:val="center"/>
          </w:tcPr>
          <w:p>
            <w:pPr>
              <w:spacing w:line="500" w:lineRule="exact"/>
              <w:contextualSpacing/>
              <w:jc w:val="center"/>
              <w:rPr>
                <w:rFonts w:ascii="宋体" w:hAnsi="宋体" w:cs="宋体"/>
                <w:color w:val="000000" w:themeColor="text1"/>
                <w:sz w:val="24"/>
                <w:szCs w:val="24"/>
                <w14:textFill>
                  <w14:solidFill>
                    <w14:schemeClr w14:val="tx1"/>
                  </w14:solidFill>
                </w14:textFill>
              </w:rPr>
            </w:pPr>
          </w:p>
        </w:tc>
      </w:tr>
    </w:tbl>
    <w:p>
      <w:pPr>
        <w:spacing w:line="500" w:lineRule="exact"/>
        <w:ind w:left="843" w:hanging="843" w:hangingChars="350"/>
        <w:contextualSpacing/>
        <w:jc w:val="left"/>
        <w:rPr>
          <w:rFonts w:ascii="宋体" w:hAnsi="宋体" w:cs="宋体"/>
          <w:b/>
          <w:color w:val="000000" w:themeColor="text1"/>
          <w:sz w:val="24"/>
          <w:szCs w:val="24"/>
          <w14:textFill>
            <w14:solidFill>
              <w14:schemeClr w14:val="tx1"/>
            </w14:solidFill>
          </w14:textFill>
        </w:rPr>
      </w:pPr>
    </w:p>
    <w:p>
      <w:pPr>
        <w:spacing w:line="500" w:lineRule="exact"/>
        <w:ind w:left="843" w:hanging="843" w:hangingChars="350"/>
        <w:contextualSpacing/>
        <w:jc w:val="left"/>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注：1. 报价应是最终用户验收合格后的总价，包括机械使用、人工、产品包装、设备运输、保险、代理、安装调试、培训、税费、系统集成费用和招标文件规定的其它费用。</w:t>
      </w:r>
    </w:p>
    <w:p>
      <w:pPr>
        <w:spacing w:line="500" w:lineRule="exact"/>
        <w:ind w:left="808" w:leftChars="213" w:hanging="361" w:hangingChars="150"/>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2.“开标一览表”为多页的，每页均需由法定代表人或授权代表签字并盖投标人印章。</w:t>
      </w:r>
    </w:p>
    <w:p>
      <w:pPr>
        <w:spacing w:line="500" w:lineRule="exact"/>
        <w:ind w:left="808" w:leftChars="213" w:hanging="361" w:hangingChars="150"/>
        <w:contextualSpacing/>
        <w:rPr>
          <w:rFonts w:ascii="宋体" w:hAnsi="宋体" w:cs="宋体"/>
          <w:b/>
          <w:color w:val="000000" w:themeColor="text1"/>
          <w:sz w:val="24"/>
          <w:szCs w:val="24"/>
          <w14:textFill>
            <w14:solidFill>
              <w14:schemeClr w14:val="tx1"/>
            </w14:solidFill>
          </w14:textFill>
        </w:rPr>
      </w:pPr>
    </w:p>
    <w:p>
      <w:pPr>
        <w:spacing w:line="500" w:lineRule="exact"/>
        <w:ind w:firstLine="480" w:firstLineChars="200"/>
        <w:contextualSpacing/>
        <w:jc w:val="left"/>
        <w:rPr>
          <w:rFonts w:ascii="宋体" w:hAnsi="宋体" w:cs="宋体"/>
          <w:color w:val="000000" w:themeColor="text1"/>
          <w:sz w:val="24"/>
          <w:szCs w:val="24"/>
          <w14:textFill>
            <w14:solidFill>
              <w14:schemeClr w14:val="tx1"/>
            </w14:solidFill>
          </w14:textFill>
        </w:rPr>
      </w:pPr>
    </w:p>
    <w:p>
      <w:pPr>
        <w:spacing w:line="500" w:lineRule="exact"/>
        <w:ind w:firstLine="480" w:firstLineChars="200"/>
        <w:contextualSpacing/>
        <w:jc w:val="left"/>
        <w:rPr>
          <w:rFonts w:ascii="宋体" w:hAnsi="宋体" w:cs="宋体"/>
          <w:color w:val="000000" w:themeColor="text1"/>
          <w:sz w:val="24"/>
          <w:szCs w:val="24"/>
          <w14:textFill>
            <w14:solidFill>
              <w14:schemeClr w14:val="tx1"/>
            </w14:solidFill>
          </w14:textFill>
        </w:rPr>
      </w:pPr>
    </w:p>
    <w:p>
      <w:pPr>
        <w:adjustRightInd w:val="0"/>
        <w:spacing w:line="500" w:lineRule="exact"/>
        <w:ind w:firstLine="480" w:firstLineChars="200"/>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投标人名称：（盖章）</w:t>
      </w:r>
    </w:p>
    <w:p>
      <w:pPr>
        <w:pStyle w:val="2"/>
        <w:spacing w:line="500" w:lineRule="exact"/>
        <w:rPr>
          <w:sz w:val="24"/>
          <w:szCs w:val="24"/>
        </w:rPr>
      </w:pPr>
    </w:p>
    <w:p>
      <w:pPr>
        <w:adjustRightInd w:val="0"/>
        <w:spacing w:line="500" w:lineRule="exact"/>
        <w:ind w:firstLine="480" w:firstLineChars="200"/>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__________________</w:t>
      </w:r>
    </w:p>
    <w:p>
      <w:pPr>
        <w:widowControl/>
        <w:spacing w:beforeAutospacing="1" w:afterAutospacing="1" w:line="500" w:lineRule="exact"/>
        <w:contextualSpacing/>
        <w:jc w:val="left"/>
        <w:rPr>
          <w:rFonts w:ascii="宋体" w:hAnsi="宋体" w:cs="宋体"/>
          <w:color w:val="000000" w:themeColor="text1"/>
          <w:sz w:val="24"/>
          <w:szCs w:val="24"/>
          <w14:textFill>
            <w14:solidFill>
              <w14:schemeClr w14:val="tx1"/>
            </w14:solidFill>
          </w14:textFill>
        </w:rPr>
      </w:pPr>
    </w:p>
    <w:p>
      <w:pPr>
        <w:spacing w:line="500" w:lineRule="exact"/>
        <w:ind w:firstLine="6960" w:firstLineChars="29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年　　月　　日</w:t>
      </w:r>
    </w:p>
    <w:p>
      <w:pPr>
        <w:widowControl/>
        <w:spacing w:beforeAutospacing="1" w:afterAutospacing="1" w:line="500" w:lineRule="exact"/>
        <w:contextualSpacing/>
        <w:jc w:val="left"/>
        <w:rPr>
          <w:rFonts w:ascii="宋体" w:hAnsi="宋体" w:cs="宋体"/>
          <w:color w:val="000000" w:themeColor="text1"/>
          <w:sz w:val="24"/>
          <w:szCs w:val="24"/>
          <w14:textFill>
            <w14:solidFill>
              <w14:schemeClr w14:val="tx1"/>
            </w14:solidFill>
          </w14:textFill>
        </w:rPr>
        <w:sectPr>
          <w:pgSz w:w="11907" w:h="16840"/>
          <w:pgMar w:top="1134" w:right="1134" w:bottom="1134" w:left="1134" w:header="851" w:footer="851" w:gutter="0"/>
          <w:pgNumType w:chapStyle="1"/>
          <w:cols w:space="720" w:num="1"/>
          <w:titlePg/>
        </w:sectPr>
      </w:pPr>
    </w:p>
    <w:p>
      <w:pPr>
        <w:pStyle w:val="4"/>
        <w:spacing w:line="500" w:lineRule="exact"/>
        <w:contextualSpacing/>
        <w:rPr>
          <w:rFonts w:ascii="宋体" w:hAnsi="宋体" w:cs="宋体"/>
          <w:color w:val="000000" w:themeColor="text1"/>
          <w:sz w:val="24"/>
          <w:szCs w:val="24"/>
          <w14:textFill>
            <w14:solidFill>
              <w14:schemeClr w14:val="tx1"/>
            </w14:solidFill>
          </w14:textFill>
        </w:rPr>
      </w:pPr>
      <w:bookmarkStart w:id="248" w:name="_Toc37753816"/>
      <w:bookmarkStart w:id="249" w:name="_Toc487728222"/>
      <w:bookmarkStart w:id="250" w:name="_Toc6127"/>
      <w:r>
        <w:rPr>
          <w:rFonts w:hint="eastAsia" w:ascii="宋体" w:hAnsi="宋体" w:cs="宋体"/>
          <w:color w:val="000000" w:themeColor="text1"/>
          <w:sz w:val="24"/>
          <w:szCs w:val="24"/>
          <w14:textFill>
            <w14:solidFill>
              <w14:schemeClr w14:val="tx1"/>
            </w14:solidFill>
          </w14:textFill>
        </w:rPr>
        <w:t>六、投标分项报价明细表</w:t>
      </w:r>
      <w:bookmarkEnd w:id="248"/>
      <w:bookmarkEnd w:id="249"/>
      <w:bookmarkEnd w:id="250"/>
    </w:p>
    <w:p>
      <w:pPr>
        <w:pStyle w:val="46"/>
        <w:snapToGrid/>
        <w:spacing w:line="500" w:lineRule="exact"/>
        <w:ind w:firstLine="480"/>
        <w:contextualSpacing/>
        <w:rPr>
          <w:rFonts w:ascii="宋体" w:hAnsi="宋体" w:cs="宋体"/>
          <w:color w:val="000000" w:themeColor="text1"/>
          <w:szCs w:val="24"/>
          <w14:textFill>
            <w14:solidFill>
              <w14:schemeClr w14:val="tx1"/>
            </w14:solidFill>
          </w14:textFill>
        </w:rPr>
      </w:pPr>
    </w:p>
    <w:p>
      <w:pPr>
        <w:spacing w:line="500" w:lineRule="exact"/>
        <w:ind w:left="840" w:hanging="840" w:hangingChars="350"/>
        <w:contextualSpacing/>
        <w:rPr>
          <w:rFonts w:ascii="宋体" w:hAnsi="宋体" w:cs="宋体"/>
          <w:color w:val="000000" w:themeColor="text1"/>
          <w:sz w:val="24"/>
          <w:szCs w:val="24"/>
          <w14:textFill>
            <w14:solidFill>
              <w14:schemeClr w14:val="tx1"/>
            </w14:solidFill>
          </w14:textFill>
        </w:rPr>
      </w:pPr>
    </w:p>
    <w:p>
      <w:pPr>
        <w:pStyle w:val="5"/>
        <w:spacing w:line="500" w:lineRule="exact"/>
        <w:rPr>
          <w:rFonts w:ascii="宋体" w:hAnsi="宋体" w:cs="宋体"/>
          <w:color w:val="000000" w:themeColor="text1"/>
          <w:sz w:val="24"/>
          <w:szCs w:val="24"/>
          <w14:textFill>
            <w14:solidFill>
              <w14:schemeClr w14:val="tx1"/>
            </w14:solidFill>
          </w14:textFill>
        </w:rPr>
      </w:pPr>
    </w:p>
    <w:p>
      <w:pPr>
        <w:spacing w:line="500" w:lineRule="exact"/>
        <w:rPr>
          <w:rFonts w:ascii="宋体" w:hAnsi="宋体" w:cs="宋体"/>
          <w:color w:val="000000" w:themeColor="text1"/>
          <w:sz w:val="24"/>
          <w:szCs w:val="24"/>
          <w14:textFill>
            <w14:solidFill>
              <w14:schemeClr w14:val="tx1"/>
            </w14:solidFill>
          </w14:textFill>
        </w:rPr>
      </w:pPr>
    </w:p>
    <w:p>
      <w:pPr>
        <w:pStyle w:val="5"/>
        <w:spacing w:line="500" w:lineRule="exact"/>
        <w:rPr>
          <w:rFonts w:ascii="宋体" w:hAnsi="宋体" w:cs="宋体"/>
          <w:color w:val="000000" w:themeColor="text1"/>
          <w:sz w:val="24"/>
          <w:szCs w:val="24"/>
          <w14:textFill>
            <w14:solidFill>
              <w14:schemeClr w14:val="tx1"/>
            </w14:solidFill>
          </w14:textFill>
        </w:rPr>
      </w:pPr>
    </w:p>
    <w:p>
      <w:pPr>
        <w:spacing w:line="500" w:lineRule="exact"/>
        <w:ind w:left="840" w:hanging="840" w:hangingChars="350"/>
        <w:contextualSpacing/>
        <w:rPr>
          <w:rFonts w:ascii="宋体" w:hAnsi="宋体" w:cs="宋体"/>
          <w:color w:val="000000" w:themeColor="text1"/>
          <w:sz w:val="24"/>
          <w:szCs w:val="24"/>
          <w14:textFill>
            <w14:solidFill>
              <w14:schemeClr w14:val="tx1"/>
            </w14:solidFill>
          </w14:textFill>
        </w:rPr>
      </w:pPr>
    </w:p>
    <w:p>
      <w:pPr>
        <w:spacing w:line="500" w:lineRule="exact"/>
        <w:ind w:left="840" w:hanging="840" w:hangingChars="350"/>
        <w:contextualSpacing/>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注：1、投标人必须按“</w:t>
      </w:r>
      <w:r>
        <w:rPr>
          <w:rFonts w:hint="eastAsia" w:ascii="宋体" w:hAnsi="宋体" w:cs="宋体"/>
          <w:bCs/>
          <w:color w:val="000000" w:themeColor="text1"/>
          <w:sz w:val="24"/>
          <w:szCs w:val="24"/>
          <w14:textFill>
            <w14:solidFill>
              <w14:schemeClr w14:val="tx1"/>
            </w14:solidFill>
          </w14:textFill>
        </w:rPr>
        <w:t>工程量清单”的格式</w:t>
      </w:r>
      <w:r>
        <w:rPr>
          <w:rFonts w:hint="eastAsia" w:ascii="宋体" w:hAnsi="宋体" w:cs="宋体"/>
          <w:color w:val="000000" w:themeColor="text1"/>
          <w:sz w:val="24"/>
          <w:szCs w:val="24"/>
          <w14:textFill>
            <w14:solidFill>
              <w14:schemeClr w14:val="tx1"/>
            </w14:solidFill>
          </w14:textFill>
        </w:rPr>
        <w:t>详细报出投标总价的各个组成部分的报价，否则作无效投标处理。</w:t>
      </w:r>
    </w:p>
    <w:p>
      <w:pPr>
        <w:spacing w:line="500" w:lineRule="exact"/>
        <w:ind w:firstLine="405"/>
        <w:contextualSpacing/>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bCs/>
          <w:color w:val="000000" w:themeColor="text1"/>
          <w:sz w:val="24"/>
          <w:szCs w:val="24"/>
          <w14:textFill>
            <w14:solidFill>
              <w14:schemeClr w14:val="tx1"/>
            </w14:solidFill>
          </w14:textFill>
        </w:rPr>
        <w:t>分项报价明细表”各分项报价合计应当与“开标一览表”报价合计相等。</w:t>
      </w:r>
    </w:p>
    <w:p>
      <w:pPr>
        <w:spacing w:line="500" w:lineRule="exact"/>
        <w:ind w:firstLine="405"/>
        <w:contextualSpacing/>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3、分项报价不得高于参数中最高限价，否则报价无效按无效标处理。</w:t>
      </w:r>
    </w:p>
    <w:p>
      <w:pPr>
        <w:spacing w:line="500" w:lineRule="exact"/>
        <w:contextualSpacing/>
        <w:jc w:val="left"/>
        <w:rPr>
          <w:rFonts w:ascii="宋体" w:hAnsi="宋体" w:cs="宋体"/>
          <w:b/>
          <w:bCs/>
          <w:color w:val="000000" w:themeColor="text1"/>
          <w:sz w:val="24"/>
          <w:szCs w:val="24"/>
          <w14:textFill>
            <w14:solidFill>
              <w14:schemeClr w14:val="tx1"/>
            </w14:solidFill>
          </w14:textFill>
        </w:rPr>
      </w:pPr>
    </w:p>
    <w:p>
      <w:pPr>
        <w:adjustRightInd w:val="0"/>
        <w:spacing w:line="500" w:lineRule="exact"/>
        <w:ind w:firstLine="480" w:firstLineChars="200"/>
        <w:contextualSpacing/>
        <w:jc w:val="left"/>
        <w:rPr>
          <w:rFonts w:ascii="宋体" w:hAnsi="宋体" w:cs="宋体"/>
          <w:color w:val="000000" w:themeColor="text1"/>
          <w:sz w:val="24"/>
          <w:szCs w:val="24"/>
          <w14:textFill>
            <w14:solidFill>
              <w14:schemeClr w14:val="tx1"/>
            </w14:solidFill>
          </w14:textFill>
        </w:rPr>
      </w:pPr>
    </w:p>
    <w:p>
      <w:pPr>
        <w:adjustRightInd w:val="0"/>
        <w:spacing w:line="500" w:lineRule="exact"/>
        <w:ind w:firstLine="480" w:firstLineChars="200"/>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投标人名称：（盖章）</w:t>
      </w:r>
    </w:p>
    <w:p>
      <w:pPr>
        <w:adjustRightInd w:val="0"/>
        <w:spacing w:line="500" w:lineRule="exact"/>
        <w:ind w:firstLine="480" w:firstLineChars="200"/>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__________________</w:t>
      </w:r>
    </w:p>
    <w:p>
      <w:pPr>
        <w:widowControl/>
        <w:spacing w:beforeAutospacing="1" w:afterAutospacing="1" w:line="500" w:lineRule="exact"/>
        <w:contextualSpacing/>
        <w:jc w:val="left"/>
        <w:rPr>
          <w:rFonts w:ascii="宋体" w:hAnsi="宋体" w:cs="宋体"/>
          <w:b/>
          <w:bCs/>
          <w:color w:val="000000" w:themeColor="text1"/>
          <w:sz w:val="24"/>
          <w:szCs w:val="24"/>
          <w14:textFill>
            <w14:solidFill>
              <w14:schemeClr w14:val="tx1"/>
            </w14:solidFill>
          </w14:textFill>
        </w:rPr>
      </w:pPr>
    </w:p>
    <w:p>
      <w:pPr>
        <w:spacing w:line="500" w:lineRule="exact"/>
        <w:ind w:firstLine="6960" w:firstLineChars="29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年　　月　　日</w:t>
      </w:r>
    </w:p>
    <w:p>
      <w:pPr>
        <w:pStyle w:val="4"/>
        <w:spacing w:line="500" w:lineRule="exact"/>
        <w:contextualSpacing/>
        <w:rPr>
          <w:rFonts w:ascii="宋体" w:hAnsi="宋体" w:cs="宋体"/>
          <w:color w:val="000000" w:themeColor="text1"/>
          <w:sz w:val="24"/>
          <w:szCs w:val="24"/>
          <w14:textFill>
            <w14:solidFill>
              <w14:schemeClr w14:val="tx1"/>
            </w14:solidFill>
          </w14:textFill>
        </w:rPr>
      </w:pPr>
    </w:p>
    <w:p>
      <w:pPr>
        <w:pStyle w:val="4"/>
        <w:spacing w:line="500" w:lineRule="exact"/>
        <w:contextualSpacing/>
        <w:rPr>
          <w:rFonts w:ascii="宋体" w:hAnsi="宋体" w:cs="宋体"/>
          <w:color w:val="000000" w:themeColor="text1"/>
          <w:sz w:val="24"/>
          <w:szCs w:val="24"/>
          <w14:textFill>
            <w14:solidFill>
              <w14:schemeClr w14:val="tx1"/>
            </w14:solidFill>
          </w14:textFill>
        </w:rPr>
      </w:pPr>
    </w:p>
    <w:p>
      <w:pPr>
        <w:spacing w:line="500" w:lineRule="exact"/>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br w:type="page"/>
      </w:r>
    </w:p>
    <w:p>
      <w:pPr>
        <w:pStyle w:val="4"/>
        <w:spacing w:line="500" w:lineRule="exact"/>
        <w:contextualSpacing/>
        <w:rPr>
          <w:rFonts w:ascii="宋体" w:hAnsi="宋体" w:cs="宋体"/>
          <w:color w:val="000000" w:themeColor="text1"/>
          <w:sz w:val="24"/>
          <w:szCs w:val="24"/>
          <w14:textFill>
            <w14:solidFill>
              <w14:schemeClr w14:val="tx1"/>
            </w14:solidFill>
          </w14:textFill>
        </w:rPr>
      </w:pPr>
      <w:bookmarkStart w:id="251" w:name="_Toc37753819"/>
      <w:bookmarkStart w:id="252" w:name="_Toc487728228"/>
      <w:bookmarkStart w:id="253" w:name="_Toc26214"/>
      <w:r>
        <w:rPr>
          <w:rFonts w:hint="eastAsia" w:ascii="宋体" w:hAnsi="宋体" w:cs="宋体"/>
          <w:color w:val="000000" w:themeColor="text1"/>
          <w:sz w:val="24"/>
          <w:szCs w:val="24"/>
          <w14:textFill>
            <w14:solidFill>
              <w14:schemeClr w14:val="tx1"/>
            </w14:solidFill>
          </w14:textFill>
        </w:rPr>
        <w:t>七、企业资格证明</w:t>
      </w:r>
      <w:bookmarkEnd w:id="251"/>
      <w:bookmarkEnd w:id="252"/>
      <w:bookmarkEnd w:id="253"/>
      <w:r>
        <w:rPr>
          <w:rFonts w:hint="eastAsia" w:ascii="宋体" w:hAnsi="宋体" w:cs="宋体"/>
          <w:color w:val="000000" w:themeColor="text1"/>
          <w:sz w:val="24"/>
          <w:szCs w:val="24"/>
          <w14:textFill>
            <w14:solidFill>
              <w14:schemeClr w14:val="tx1"/>
            </w14:solidFill>
          </w14:textFill>
        </w:rPr>
        <w:t>文件</w:t>
      </w:r>
    </w:p>
    <w:p>
      <w:pPr>
        <w:pStyle w:val="46"/>
        <w:spacing w:line="500" w:lineRule="exact"/>
        <w:ind w:firstLine="480"/>
        <w:jc w:val="center"/>
        <w:rPr>
          <w:rFonts w:ascii="宋体" w:hAnsi="宋体" w:cs="宋体"/>
          <w:szCs w:val="24"/>
        </w:rPr>
      </w:pPr>
      <w:r>
        <w:rPr>
          <w:rFonts w:hint="eastAsia" w:ascii="宋体" w:hAnsi="宋体" w:cs="宋体"/>
          <w:color w:val="000000" w:themeColor="text1"/>
          <w:szCs w:val="24"/>
          <w14:textFill>
            <w14:solidFill>
              <w14:schemeClr w14:val="tx1"/>
            </w14:solidFill>
          </w14:textFill>
        </w:rPr>
        <w:t>（投标文件按照招标文件要求提供企业资格证明文件及其他投标单位认为需要提供的证明文件）</w:t>
      </w:r>
    </w:p>
    <w:p>
      <w:pPr>
        <w:pStyle w:val="46"/>
        <w:spacing w:line="500" w:lineRule="exact"/>
        <w:ind w:firstLine="480"/>
        <w:rPr>
          <w:rFonts w:ascii="宋体" w:hAnsi="宋体" w:cs="宋体"/>
          <w:szCs w:val="24"/>
        </w:rPr>
      </w:pPr>
    </w:p>
    <w:p>
      <w:pPr>
        <w:pStyle w:val="46"/>
        <w:snapToGrid/>
        <w:spacing w:line="500" w:lineRule="exact"/>
        <w:ind w:firstLine="480"/>
        <w:contextualSpacing/>
        <w:rPr>
          <w:rFonts w:ascii="宋体" w:hAnsi="宋体" w:cs="宋体"/>
          <w:color w:val="000000" w:themeColor="text1"/>
          <w:kern w:val="0"/>
          <w:szCs w:val="24"/>
          <w14:textFill>
            <w14:solidFill>
              <w14:schemeClr w14:val="tx1"/>
            </w14:solidFill>
          </w14:textFill>
        </w:rPr>
      </w:pPr>
    </w:p>
    <w:p>
      <w:pPr>
        <w:pStyle w:val="46"/>
        <w:snapToGrid/>
        <w:spacing w:line="500" w:lineRule="exact"/>
        <w:ind w:firstLine="480"/>
        <w:contextualSpacing/>
        <w:rPr>
          <w:rFonts w:ascii="宋体" w:hAnsi="宋体" w:cs="宋体"/>
          <w:color w:val="000000" w:themeColor="text1"/>
          <w:kern w:val="0"/>
          <w:szCs w:val="24"/>
          <w14:textFill>
            <w14:solidFill>
              <w14:schemeClr w14:val="tx1"/>
            </w14:solidFill>
          </w14:textFill>
        </w:rPr>
      </w:pPr>
    </w:p>
    <w:p>
      <w:pPr>
        <w:pStyle w:val="46"/>
        <w:snapToGrid/>
        <w:spacing w:line="500" w:lineRule="exact"/>
        <w:ind w:firstLine="480"/>
        <w:contextualSpacing/>
        <w:rPr>
          <w:rFonts w:ascii="宋体" w:hAnsi="宋体" w:cs="宋体"/>
          <w:color w:val="000000" w:themeColor="text1"/>
          <w:kern w:val="0"/>
          <w:szCs w:val="24"/>
          <w14:textFill>
            <w14:solidFill>
              <w14:schemeClr w14:val="tx1"/>
            </w14:solidFill>
          </w14:textFill>
        </w:rPr>
      </w:pPr>
    </w:p>
    <w:p>
      <w:pPr>
        <w:pStyle w:val="46"/>
        <w:snapToGrid/>
        <w:spacing w:line="500" w:lineRule="exact"/>
        <w:ind w:firstLine="480"/>
        <w:contextualSpacing/>
        <w:rPr>
          <w:rFonts w:ascii="宋体" w:hAnsi="宋体" w:cs="宋体"/>
          <w:color w:val="000000" w:themeColor="text1"/>
          <w:kern w:val="0"/>
          <w:szCs w:val="24"/>
          <w14:textFill>
            <w14:solidFill>
              <w14:schemeClr w14:val="tx1"/>
            </w14:solidFill>
          </w14:textFill>
        </w:rPr>
      </w:pPr>
    </w:p>
    <w:p>
      <w:pPr>
        <w:pStyle w:val="46"/>
        <w:snapToGrid/>
        <w:spacing w:line="500" w:lineRule="exact"/>
        <w:ind w:firstLine="480"/>
        <w:contextualSpacing/>
        <w:rPr>
          <w:rFonts w:ascii="宋体" w:hAnsi="宋体" w:cs="宋体"/>
          <w:color w:val="000000" w:themeColor="text1"/>
          <w:kern w:val="0"/>
          <w:szCs w:val="24"/>
          <w14:textFill>
            <w14:solidFill>
              <w14:schemeClr w14:val="tx1"/>
            </w14:solidFill>
          </w14:textFill>
        </w:rPr>
      </w:pPr>
    </w:p>
    <w:p>
      <w:pPr>
        <w:pStyle w:val="46"/>
        <w:snapToGrid/>
        <w:spacing w:line="500" w:lineRule="exact"/>
        <w:ind w:firstLine="480"/>
        <w:contextualSpacing/>
        <w:rPr>
          <w:rFonts w:ascii="宋体" w:hAnsi="宋体" w:cs="宋体"/>
          <w:color w:val="000000" w:themeColor="text1"/>
          <w:kern w:val="0"/>
          <w:szCs w:val="24"/>
          <w14:textFill>
            <w14:solidFill>
              <w14:schemeClr w14:val="tx1"/>
            </w14:solidFill>
          </w14:textFill>
        </w:rPr>
      </w:pPr>
    </w:p>
    <w:p>
      <w:pPr>
        <w:pStyle w:val="46"/>
        <w:snapToGrid/>
        <w:spacing w:line="500" w:lineRule="exact"/>
        <w:ind w:firstLine="480"/>
        <w:contextualSpacing/>
        <w:rPr>
          <w:rFonts w:ascii="宋体" w:hAnsi="宋体" w:cs="宋体"/>
          <w:color w:val="000000" w:themeColor="text1"/>
          <w:kern w:val="0"/>
          <w:szCs w:val="24"/>
          <w14:textFill>
            <w14:solidFill>
              <w14:schemeClr w14:val="tx1"/>
            </w14:solidFill>
          </w14:textFill>
        </w:rPr>
      </w:pPr>
    </w:p>
    <w:p>
      <w:pPr>
        <w:pStyle w:val="46"/>
        <w:snapToGrid/>
        <w:spacing w:line="500" w:lineRule="exact"/>
        <w:ind w:firstLine="480"/>
        <w:contextualSpacing/>
        <w:rPr>
          <w:rFonts w:ascii="宋体" w:hAnsi="宋体" w:cs="宋体"/>
          <w:color w:val="000000" w:themeColor="text1"/>
          <w:kern w:val="0"/>
          <w:szCs w:val="24"/>
          <w14:textFill>
            <w14:solidFill>
              <w14:schemeClr w14:val="tx1"/>
            </w14:solidFill>
          </w14:textFill>
        </w:rPr>
      </w:pPr>
    </w:p>
    <w:p>
      <w:pPr>
        <w:pStyle w:val="46"/>
        <w:snapToGrid/>
        <w:spacing w:line="500" w:lineRule="exact"/>
        <w:ind w:firstLine="480"/>
        <w:contextualSpacing/>
        <w:rPr>
          <w:rFonts w:ascii="宋体" w:hAnsi="宋体" w:cs="宋体"/>
          <w:color w:val="000000" w:themeColor="text1"/>
          <w:kern w:val="0"/>
          <w:szCs w:val="24"/>
          <w14:textFill>
            <w14:solidFill>
              <w14:schemeClr w14:val="tx1"/>
            </w14:solidFill>
          </w14:textFill>
        </w:rPr>
      </w:pPr>
    </w:p>
    <w:p>
      <w:pPr>
        <w:pStyle w:val="46"/>
        <w:snapToGrid/>
        <w:spacing w:line="500" w:lineRule="exact"/>
        <w:ind w:firstLine="480"/>
        <w:contextualSpacing/>
        <w:rPr>
          <w:rFonts w:ascii="宋体" w:hAnsi="宋体" w:cs="宋体"/>
          <w:color w:val="000000" w:themeColor="text1"/>
          <w:kern w:val="0"/>
          <w:szCs w:val="24"/>
          <w14:textFill>
            <w14:solidFill>
              <w14:schemeClr w14:val="tx1"/>
            </w14:solidFill>
          </w14:textFill>
        </w:rPr>
      </w:pPr>
    </w:p>
    <w:p>
      <w:pPr>
        <w:pStyle w:val="46"/>
        <w:snapToGrid/>
        <w:spacing w:line="500" w:lineRule="exact"/>
        <w:ind w:firstLine="480"/>
        <w:contextualSpacing/>
        <w:rPr>
          <w:rFonts w:ascii="宋体" w:hAnsi="宋体" w:cs="宋体"/>
          <w:color w:val="000000" w:themeColor="text1"/>
          <w:kern w:val="0"/>
          <w:szCs w:val="24"/>
          <w14:textFill>
            <w14:solidFill>
              <w14:schemeClr w14:val="tx1"/>
            </w14:solidFill>
          </w14:textFill>
        </w:rPr>
      </w:pPr>
    </w:p>
    <w:p>
      <w:pPr>
        <w:pStyle w:val="46"/>
        <w:snapToGrid/>
        <w:spacing w:line="500" w:lineRule="exact"/>
        <w:ind w:firstLine="480"/>
        <w:contextualSpacing/>
        <w:rPr>
          <w:rFonts w:ascii="宋体" w:hAnsi="宋体" w:cs="宋体"/>
          <w:color w:val="000000" w:themeColor="text1"/>
          <w:kern w:val="0"/>
          <w:szCs w:val="24"/>
          <w14:textFill>
            <w14:solidFill>
              <w14:schemeClr w14:val="tx1"/>
            </w14:solidFill>
          </w14:textFill>
        </w:rPr>
      </w:pPr>
    </w:p>
    <w:p>
      <w:pPr>
        <w:pStyle w:val="46"/>
        <w:snapToGrid/>
        <w:spacing w:line="500" w:lineRule="exact"/>
        <w:ind w:firstLine="480"/>
        <w:contextualSpacing/>
        <w:rPr>
          <w:rFonts w:ascii="宋体" w:hAnsi="宋体" w:cs="宋体"/>
          <w:color w:val="000000" w:themeColor="text1"/>
          <w:kern w:val="0"/>
          <w:szCs w:val="24"/>
          <w14:textFill>
            <w14:solidFill>
              <w14:schemeClr w14:val="tx1"/>
            </w14:solidFill>
          </w14:textFill>
        </w:rPr>
      </w:pPr>
    </w:p>
    <w:p>
      <w:pPr>
        <w:pStyle w:val="46"/>
        <w:snapToGrid/>
        <w:spacing w:line="500" w:lineRule="exact"/>
        <w:ind w:firstLine="480"/>
        <w:contextualSpacing/>
        <w:rPr>
          <w:rFonts w:ascii="宋体" w:hAnsi="宋体" w:cs="宋体"/>
          <w:color w:val="000000" w:themeColor="text1"/>
          <w:kern w:val="0"/>
          <w:szCs w:val="24"/>
          <w14:textFill>
            <w14:solidFill>
              <w14:schemeClr w14:val="tx1"/>
            </w14:solidFill>
          </w14:textFill>
        </w:rPr>
      </w:pPr>
    </w:p>
    <w:p>
      <w:pPr>
        <w:pStyle w:val="46"/>
        <w:snapToGrid/>
        <w:spacing w:line="500" w:lineRule="exact"/>
        <w:ind w:firstLine="480"/>
        <w:contextualSpacing/>
        <w:rPr>
          <w:rFonts w:ascii="宋体" w:hAnsi="宋体" w:cs="宋体"/>
          <w:color w:val="000000" w:themeColor="text1"/>
          <w:kern w:val="0"/>
          <w:szCs w:val="24"/>
          <w14:textFill>
            <w14:solidFill>
              <w14:schemeClr w14:val="tx1"/>
            </w14:solidFill>
          </w14:textFill>
        </w:rPr>
      </w:pPr>
    </w:p>
    <w:p>
      <w:pPr>
        <w:pStyle w:val="46"/>
        <w:snapToGrid/>
        <w:spacing w:line="500" w:lineRule="exact"/>
        <w:ind w:firstLine="480"/>
        <w:contextualSpacing/>
        <w:rPr>
          <w:rFonts w:ascii="宋体" w:hAnsi="宋体" w:cs="宋体"/>
          <w:color w:val="000000" w:themeColor="text1"/>
          <w:kern w:val="0"/>
          <w:szCs w:val="24"/>
          <w14:textFill>
            <w14:solidFill>
              <w14:schemeClr w14:val="tx1"/>
            </w14:solidFill>
          </w14:textFill>
        </w:rPr>
      </w:pPr>
    </w:p>
    <w:p>
      <w:pPr>
        <w:pStyle w:val="46"/>
        <w:snapToGrid/>
        <w:spacing w:line="500" w:lineRule="exact"/>
        <w:ind w:firstLine="480"/>
        <w:contextualSpacing/>
        <w:rPr>
          <w:rFonts w:ascii="宋体" w:hAnsi="宋体" w:cs="宋体"/>
          <w:color w:val="000000" w:themeColor="text1"/>
          <w:kern w:val="0"/>
          <w:szCs w:val="24"/>
          <w14:textFill>
            <w14:solidFill>
              <w14:schemeClr w14:val="tx1"/>
            </w14:solidFill>
          </w14:textFill>
        </w:rPr>
      </w:pPr>
    </w:p>
    <w:p>
      <w:pPr>
        <w:pStyle w:val="46"/>
        <w:snapToGrid/>
        <w:spacing w:line="500" w:lineRule="exact"/>
        <w:ind w:firstLine="480"/>
        <w:contextualSpacing/>
        <w:rPr>
          <w:rFonts w:ascii="宋体" w:hAnsi="宋体" w:cs="宋体"/>
          <w:color w:val="000000" w:themeColor="text1"/>
          <w:kern w:val="0"/>
          <w:szCs w:val="24"/>
          <w14:textFill>
            <w14:solidFill>
              <w14:schemeClr w14:val="tx1"/>
            </w14:solidFill>
          </w14:textFill>
        </w:rPr>
      </w:pPr>
    </w:p>
    <w:p>
      <w:pPr>
        <w:pStyle w:val="46"/>
        <w:snapToGrid/>
        <w:spacing w:line="500" w:lineRule="exact"/>
        <w:ind w:firstLine="480"/>
        <w:contextualSpacing/>
        <w:rPr>
          <w:rFonts w:ascii="宋体" w:hAnsi="宋体" w:cs="宋体"/>
          <w:color w:val="000000" w:themeColor="text1"/>
          <w:kern w:val="0"/>
          <w:szCs w:val="24"/>
          <w14:textFill>
            <w14:solidFill>
              <w14:schemeClr w14:val="tx1"/>
            </w14:solidFill>
          </w14:textFill>
        </w:rPr>
      </w:pPr>
    </w:p>
    <w:p>
      <w:pPr>
        <w:pStyle w:val="46"/>
        <w:snapToGrid/>
        <w:spacing w:line="500" w:lineRule="exact"/>
        <w:ind w:firstLine="480"/>
        <w:contextualSpacing/>
        <w:rPr>
          <w:rFonts w:ascii="宋体" w:hAnsi="宋体" w:cs="宋体"/>
          <w:color w:val="000000" w:themeColor="text1"/>
          <w:kern w:val="0"/>
          <w:szCs w:val="24"/>
          <w14:textFill>
            <w14:solidFill>
              <w14:schemeClr w14:val="tx1"/>
            </w14:solidFill>
          </w14:textFill>
        </w:rPr>
      </w:pPr>
    </w:p>
    <w:p>
      <w:pPr>
        <w:pStyle w:val="46"/>
        <w:snapToGrid/>
        <w:spacing w:line="500" w:lineRule="exact"/>
        <w:ind w:firstLine="480"/>
        <w:contextualSpacing/>
        <w:rPr>
          <w:rFonts w:ascii="宋体" w:hAnsi="宋体" w:cs="宋体"/>
          <w:color w:val="000000" w:themeColor="text1"/>
          <w:kern w:val="0"/>
          <w:szCs w:val="24"/>
          <w14:textFill>
            <w14:solidFill>
              <w14:schemeClr w14:val="tx1"/>
            </w14:solidFill>
          </w14:textFill>
        </w:rPr>
      </w:pPr>
    </w:p>
    <w:p>
      <w:pPr>
        <w:pStyle w:val="46"/>
        <w:snapToGrid/>
        <w:spacing w:line="500" w:lineRule="exact"/>
        <w:ind w:firstLine="480"/>
        <w:contextualSpacing/>
        <w:rPr>
          <w:rFonts w:ascii="宋体" w:hAnsi="宋体" w:cs="宋体"/>
          <w:color w:val="000000" w:themeColor="text1"/>
          <w:kern w:val="0"/>
          <w:szCs w:val="24"/>
          <w14:textFill>
            <w14:solidFill>
              <w14:schemeClr w14:val="tx1"/>
            </w14:solidFill>
          </w14:textFill>
        </w:rPr>
      </w:pPr>
    </w:p>
    <w:p>
      <w:pPr>
        <w:pStyle w:val="46"/>
        <w:snapToGrid/>
        <w:spacing w:line="500" w:lineRule="exact"/>
        <w:ind w:firstLine="480"/>
        <w:contextualSpacing/>
        <w:rPr>
          <w:rFonts w:ascii="宋体" w:hAnsi="宋体" w:cs="宋体"/>
          <w:color w:val="000000" w:themeColor="text1"/>
          <w:kern w:val="0"/>
          <w:szCs w:val="24"/>
          <w14:textFill>
            <w14:solidFill>
              <w14:schemeClr w14:val="tx1"/>
            </w14:solidFill>
          </w14:textFill>
        </w:rPr>
      </w:pPr>
    </w:p>
    <w:p>
      <w:pPr>
        <w:pStyle w:val="46"/>
        <w:snapToGrid/>
        <w:spacing w:line="500" w:lineRule="exact"/>
        <w:ind w:firstLine="480"/>
        <w:contextualSpacing/>
        <w:rPr>
          <w:rFonts w:ascii="宋体" w:hAnsi="宋体" w:cs="宋体"/>
          <w:color w:val="000000" w:themeColor="text1"/>
          <w:kern w:val="0"/>
          <w:szCs w:val="24"/>
          <w14:textFill>
            <w14:solidFill>
              <w14:schemeClr w14:val="tx1"/>
            </w14:solidFill>
          </w14:textFill>
        </w:rPr>
      </w:pPr>
    </w:p>
    <w:p>
      <w:pPr>
        <w:pStyle w:val="4"/>
        <w:spacing w:line="500" w:lineRule="exact"/>
        <w:contextualSpacing/>
        <w:rPr>
          <w:rFonts w:ascii="宋体" w:hAnsi="宋体" w:cs="宋体"/>
          <w:color w:val="000000" w:themeColor="text1"/>
          <w:sz w:val="24"/>
          <w:szCs w:val="24"/>
          <w14:textFill>
            <w14:solidFill>
              <w14:schemeClr w14:val="tx1"/>
            </w14:solidFill>
          </w14:textFill>
        </w:rPr>
      </w:pPr>
      <w:bookmarkStart w:id="254" w:name="_Toc487728230"/>
      <w:bookmarkStart w:id="255" w:name="_Toc7923"/>
      <w:bookmarkStart w:id="256" w:name="_Toc37753821"/>
      <w:r>
        <w:rPr>
          <w:rFonts w:hint="eastAsia" w:ascii="宋体" w:hAnsi="宋体" w:cs="宋体"/>
          <w:color w:val="000000" w:themeColor="text1"/>
          <w:sz w:val="24"/>
          <w:szCs w:val="24"/>
          <w14:textFill>
            <w14:solidFill>
              <w14:schemeClr w14:val="tx1"/>
            </w14:solidFill>
          </w14:textFill>
        </w:rPr>
        <w:t>八、投标人基本情况表</w:t>
      </w:r>
      <w:bookmarkEnd w:id="254"/>
      <w:bookmarkEnd w:id="255"/>
      <w:bookmarkEnd w:id="256"/>
    </w:p>
    <w:tbl>
      <w:tblPr>
        <w:tblStyle w:val="36"/>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3"/>
        <w:gridCol w:w="1083"/>
        <w:gridCol w:w="1403"/>
        <w:gridCol w:w="1404"/>
        <w:gridCol w:w="8"/>
        <w:gridCol w:w="1487"/>
        <w:gridCol w:w="179"/>
        <w:gridCol w:w="1134"/>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723" w:type="dxa"/>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投标人名称</w:t>
            </w:r>
          </w:p>
        </w:tc>
        <w:tc>
          <w:tcPr>
            <w:tcW w:w="7925" w:type="dxa"/>
            <w:gridSpan w:val="8"/>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723" w:type="dxa"/>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注册地址</w:t>
            </w:r>
          </w:p>
        </w:tc>
        <w:tc>
          <w:tcPr>
            <w:tcW w:w="3898" w:type="dxa"/>
            <w:gridSpan w:val="4"/>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p>
        </w:tc>
        <w:tc>
          <w:tcPr>
            <w:tcW w:w="1487" w:type="dxa"/>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邮政编码</w:t>
            </w:r>
          </w:p>
        </w:tc>
        <w:tc>
          <w:tcPr>
            <w:tcW w:w="2540" w:type="dxa"/>
            <w:gridSpan w:val="3"/>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723" w:type="dxa"/>
            <w:vMerge w:val="restart"/>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联系方式</w:t>
            </w:r>
          </w:p>
        </w:tc>
        <w:tc>
          <w:tcPr>
            <w:tcW w:w="1083" w:type="dxa"/>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联系人</w:t>
            </w:r>
          </w:p>
        </w:tc>
        <w:tc>
          <w:tcPr>
            <w:tcW w:w="2807" w:type="dxa"/>
            <w:gridSpan w:val="2"/>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p>
        </w:tc>
        <w:tc>
          <w:tcPr>
            <w:tcW w:w="1495" w:type="dxa"/>
            <w:gridSpan w:val="2"/>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电话</w:t>
            </w:r>
          </w:p>
        </w:tc>
        <w:tc>
          <w:tcPr>
            <w:tcW w:w="2540" w:type="dxa"/>
            <w:gridSpan w:val="3"/>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jc w:val="center"/>
        </w:trPr>
        <w:tc>
          <w:tcPr>
            <w:tcW w:w="1723" w:type="dxa"/>
            <w:vMerge w:val="continue"/>
            <w:vAlign w:val="center"/>
          </w:tcPr>
          <w:p>
            <w:pPr>
              <w:widowControl/>
              <w:spacing w:line="500" w:lineRule="exact"/>
              <w:contextualSpacing/>
              <w:jc w:val="left"/>
              <w:rPr>
                <w:rFonts w:ascii="宋体" w:hAnsi="宋体" w:cs="宋体"/>
                <w:color w:val="000000" w:themeColor="text1"/>
                <w:kern w:val="0"/>
                <w:sz w:val="24"/>
                <w:szCs w:val="24"/>
                <w14:textFill>
                  <w14:solidFill>
                    <w14:schemeClr w14:val="tx1"/>
                  </w14:solidFill>
                </w14:textFill>
              </w:rPr>
            </w:pPr>
          </w:p>
        </w:tc>
        <w:tc>
          <w:tcPr>
            <w:tcW w:w="1083" w:type="dxa"/>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传真</w:t>
            </w:r>
          </w:p>
        </w:tc>
        <w:tc>
          <w:tcPr>
            <w:tcW w:w="2807" w:type="dxa"/>
            <w:gridSpan w:val="2"/>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p>
        </w:tc>
        <w:tc>
          <w:tcPr>
            <w:tcW w:w="1495" w:type="dxa"/>
            <w:gridSpan w:val="2"/>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网址</w:t>
            </w:r>
          </w:p>
        </w:tc>
        <w:tc>
          <w:tcPr>
            <w:tcW w:w="2540" w:type="dxa"/>
            <w:gridSpan w:val="3"/>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723" w:type="dxa"/>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组织结构</w:t>
            </w:r>
          </w:p>
        </w:tc>
        <w:tc>
          <w:tcPr>
            <w:tcW w:w="7925" w:type="dxa"/>
            <w:gridSpan w:val="8"/>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23" w:type="dxa"/>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法定代表人</w:t>
            </w:r>
          </w:p>
        </w:tc>
        <w:tc>
          <w:tcPr>
            <w:tcW w:w="1083" w:type="dxa"/>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姓名</w:t>
            </w:r>
          </w:p>
        </w:tc>
        <w:tc>
          <w:tcPr>
            <w:tcW w:w="1403" w:type="dxa"/>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p>
        </w:tc>
        <w:tc>
          <w:tcPr>
            <w:tcW w:w="1404" w:type="dxa"/>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技术职称</w:t>
            </w:r>
          </w:p>
        </w:tc>
        <w:tc>
          <w:tcPr>
            <w:tcW w:w="1495" w:type="dxa"/>
            <w:gridSpan w:val="2"/>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p>
        </w:tc>
        <w:tc>
          <w:tcPr>
            <w:tcW w:w="1313" w:type="dxa"/>
            <w:gridSpan w:val="2"/>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电话</w:t>
            </w:r>
          </w:p>
        </w:tc>
        <w:tc>
          <w:tcPr>
            <w:tcW w:w="1227" w:type="dxa"/>
            <w:vAlign w:val="center"/>
          </w:tcPr>
          <w:p>
            <w:pPr>
              <w:autoSpaceDE w:val="0"/>
              <w:autoSpaceDN w:val="0"/>
              <w:adjustRightInd w:val="0"/>
              <w:spacing w:line="500" w:lineRule="exact"/>
              <w:contextualSpacing/>
              <w:jc w:val="center"/>
              <w:rPr>
                <w:rFonts w:ascii="宋体" w:hAnsi="宋体" w:cs="宋体"/>
                <w:b/>
                <w:bCs/>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23" w:type="dxa"/>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技术负责人</w:t>
            </w:r>
          </w:p>
        </w:tc>
        <w:tc>
          <w:tcPr>
            <w:tcW w:w="1083" w:type="dxa"/>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姓名</w:t>
            </w:r>
          </w:p>
        </w:tc>
        <w:tc>
          <w:tcPr>
            <w:tcW w:w="1403" w:type="dxa"/>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p>
        </w:tc>
        <w:tc>
          <w:tcPr>
            <w:tcW w:w="1404" w:type="dxa"/>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技术职称</w:t>
            </w:r>
          </w:p>
        </w:tc>
        <w:tc>
          <w:tcPr>
            <w:tcW w:w="1495" w:type="dxa"/>
            <w:gridSpan w:val="2"/>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p>
        </w:tc>
        <w:tc>
          <w:tcPr>
            <w:tcW w:w="1313" w:type="dxa"/>
            <w:gridSpan w:val="2"/>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电话</w:t>
            </w:r>
          </w:p>
        </w:tc>
        <w:tc>
          <w:tcPr>
            <w:tcW w:w="1227" w:type="dxa"/>
            <w:vAlign w:val="center"/>
          </w:tcPr>
          <w:p>
            <w:pPr>
              <w:autoSpaceDE w:val="0"/>
              <w:autoSpaceDN w:val="0"/>
              <w:adjustRightInd w:val="0"/>
              <w:spacing w:line="500" w:lineRule="exact"/>
              <w:contextualSpacing/>
              <w:jc w:val="center"/>
              <w:rPr>
                <w:rFonts w:ascii="宋体" w:hAnsi="宋体" w:cs="宋体"/>
                <w:b/>
                <w:bCs/>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723" w:type="dxa"/>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成立时间</w:t>
            </w:r>
          </w:p>
        </w:tc>
        <w:tc>
          <w:tcPr>
            <w:tcW w:w="2486" w:type="dxa"/>
            <w:gridSpan w:val="2"/>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p>
        </w:tc>
        <w:tc>
          <w:tcPr>
            <w:tcW w:w="5439" w:type="dxa"/>
            <w:gridSpan w:val="6"/>
            <w:vAlign w:val="center"/>
          </w:tcPr>
          <w:p>
            <w:pPr>
              <w:autoSpaceDE w:val="0"/>
              <w:autoSpaceDN w:val="0"/>
              <w:adjustRightInd w:val="0"/>
              <w:spacing w:line="500" w:lineRule="exact"/>
              <w:ind w:firstLine="1680" w:firstLineChars="700"/>
              <w:contextualSpacing/>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723" w:type="dxa"/>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企业资质等级</w:t>
            </w:r>
          </w:p>
        </w:tc>
        <w:tc>
          <w:tcPr>
            <w:tcW w:w="2486" w:type="dxa"/>
            <w:gridSpan w:val="2"/>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p>
        </w:tc>
        <w:tc>
          <w:tcPr>
            <w:tcW w:w="1404" w:type="dxa"/>
            <w:vMerge w:val="restart"/>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其中</w:t>
            </w:r>
          </w:p>
        </w:tc>
        <w:tc>
          <w:tcPr>
            <w:tcW w:w="1674" w:type="dxa"/>
            <w:gridSpan w:val="3"/>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项目经理</w:t>
            </w:r>
          </w:p>
        </w:tc>
        <w:tc>
          <w:tcPr>
            <w:tcW w:w="2361" w:type="dxa"/>
            <w:gridSpan w:val="2"/>
            <w:vAlign w:val="center"/>
          </w:tcPr>
          <w:p>
            <w:pPr>
              <w:autoSpaceDE w:val="0"/>
              <w:autoSpaceDN w:val="0"/>
              <w:adjustRightInd w:val="0"/>
              <w:spacing w:line="500" w:lineRule="exact"/>
              <w:contextualSpacing/>
              <w:jc w:val="center"/>
              <w:rPr>
                <w:rFonts w:ascii="宋体" w:hAnsi="宋体" w:cs="宋体"/>
                <w:b/>
                <w:bCs/>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723" w:type="dxa"/>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营业执照号</w:t>
            </w:r>
          </w:p>
        </w:tc>
        <w:tc>
          <w:tcPr>
            <w:tcW w:w="2486" w:type="dxa"/>
            <w:gridSpan w:val="2"/>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p>
        </w:tc>
        <w:tc>
          <w:tcPr>
            <w:tcW w:w="1404" w:type="dxa"/>
            <w:vMerge w:val="continue"/>
            <w:vAlign w:val="center"/>
          </w:tcPr>
          <w:p>
            <w:pPr>
              <w:widowControl/>
              <w:spacing w:line="500" w:lineRule="exact"/>
              <w:contextualSpacing/>
              <w:jc w:val="left"/>
              <w:rPr>
                <w:rFonts w:ascii="宋体" w:hAnsi="宋体" w:cs="宋体"/>
                <w:color w:val="000000" w:themeColor="text1"/>
                <w:kern w:val="0"/>
                <w:sz w:val="24"/>
                <w:szCs w:val="24"/>
                <w14:textFill>
                  <w14:solidFill>
                    <w14:schemeClr w14:val="tx1"/>
                  </w14:solidFill>
                </w14:textFill>
              </w:rPr>
            </w:pPr>
          </w:p>
        </w:tc>
        <w:tc>
          <w:tcPr>
            <w:tcW w:w="1674" w:type="dxa"/>
            <w:gridSpan w:val="3"/>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高级职称人员</w:t>
            </w:r>
          </w:p>
        </w:tc>
        <w:tc>
          <w:tcPr>
            <w:tcW w:w="2361" w:type="dxa"/>
            <w:gridSpan w:val="2"/>
            <w:vAlign w:val="center"/>
          </w:tcPr>
          <w:p>
            <w:pPr>
              <w:autoSpaceDE w:val="0"/>
              <w:autoSpaceDN w:val="0"/>
              <w:adjustRightInd w:val="0"/>
              <w:spacing w:line="500" w:lineRule="exact"/>
              <w:contextualSpacing/>
              <w:jc w:val="center"/>
              <w:rPr>
                <w:rFonts w:ascii="宋体" w:hAnsi="宋体" w:cs="宋体"/>
                <w:b/>
                <w:bCs/>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723" w:type="dxa"/>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注册资金</w:t>
            </w:r>
          </w:p>
        </w:tc>
        <w:tc>
          <w:tcPr>
            <w:tcW w:w="2486" w:type="dxa"/>
            <w:gridSpan w:val="2"/>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p>
        </w:tc>
        <w:tc>
          <w:tcPr>
            <w:tcW w:w="1404" w:type="dxa"/>
            <w:vMerge w:val="continue"/>
            <w:vAlign w:val="center"/>
          </w:tcPr>
          <w:p>
            <w:pPr>
              <w:widowControl/>
              <w:spacing w:line="500" w:lineRule="exact"/>
              <w:contextualSpacing/>
              <w:jc w:val="left"/>
              <w:rPr>
                <w:rFonts w:ascii="宋体" w:hAnsi="宋体" w:cs="宋体"/>
                <w:color w:val="000000" w:themeColor="text1"/>
                <w:kern w:val="0"/>
                <w:sz w:val="24"/>
                <w:szCs w:val="24"/>
                <w14:textFill>
                  <w14:solidFill>
                    <w14:schemeClr w14:val="tx1"/>
                  </w14:solidFill>
                </w14:textFill>
              </w:rPr>
            </w:pPr>
          </w:p>
        </w:tc>
        <w:tc>
          <w:tcPr>
            <w:tcW w:w="1674" w:type="dxa"/>
            <w:gridSpan w:val="3"/>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中级职称人员</w:t>
            </w:r>
          </w:p>
        </w:tc>
        <w:tc>
          <w:tcPr>
            <w:tcW w:w="2361" w:type="dxa"/>
            <w:gridSpan w:val="2"/>
            <w:vAlign w:val="center"/>
          </w:tcPr>
          <w:p>
            <w:pPr>
              <w:autoSpaceDE w:val="0"/>
              <w:autoSpaceDN w:val="0"/>
              <w:adjustRightInd w:val="0"/>
              <w:spacing w:line="500" w:lineRule="exact"/>
              <w:contextualSpacing/>
              <w:jc w:val="center"/>
              <w:rPr>
                <w:rFonts w:ascii="宋体" w:hAnsi="宋体" w:cs="宋体"/>
                <w:b/>
                <w:bCs/>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723" w:type="dxa"/>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开户银行</w:t>
            </w:r>
          </w:p>
        </w:tc>
        <w:tc>
          <w:tcPr>
            <w:tcW w:w="2486" w:type="dxa"/>
            <w:gridSpan w:val="2"/>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p>
        </w:tc>
        <w:tc>
          <w:tcPr>
            <w:tcW w:w="1404" w:type="dxa"/>
            <w:vMerge w:val="continue"/>
            <w:vAlign w:val="center"/>
          </w:tcPr>
          <w:p>
            <w:pPr>
              <w:widowControl/>
              <w:spacing w:line="500" w:lineRule="exact"/>
              <w:contextualSpacing/>
              <w:jc w:val="left"/>
              <w:rPr>
                <w:rFonts w:ascii="宋体" w:hAnsi="宋体" w:cs="宋体"/>
                <w:color w:val="000000" w:themeColor="text1"/>
                <w:kern w:val="0"/>
                <w:sz w:val="24"/>
                <w:szCs w:val="24"/>
                <w14:textFill>
                  <w14:solidFill>
                    <w14:schemeClr w14:val="tx1"/>
                  </w14:solidFill>
                </w14:textFill>
              </w:rPr>
            </w:pPr>
          </w:p>
        </w:tc>
        <w:tc>
          <w:tcPr>
            <w:tcW w:w="1674" w:type="dxa"/>
            <w:gridSpan w:val="3"/>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初级职称人员</w:t>
            </w:r>
          </w:p>
        </w:tc>
        <w:tc>
          <w:tcPr>
            <w:tcW w:w="2361" w:type="dxa"/>
            <w:gridSpan w:val="2"/>
            <w:vAlign w:val="center"/>
          </w:tcPr>
          <w:p>
            <w:pPr>
              <w:autoSpaceDE w:val="0"/>
              <w:autoSpaceDN w:val="0"/>
              <w:adjustRightInd w:val="0"/>
              <w:spacing w:line="500" w:lineRule="exact"/>
              <w:contextualSpacing/>
              <w:jc w:val="center"/>
              <w:rPr>
                <w:rFonts w:ascii="宋体" w:hAnsi="宋体" w:cs="宋体"/>
                <w:b/>
                <w:bCs/>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723" w:type="dxa"/>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账号</w:t>
            </w:r>
          </w:p>
        </w:tc>
        <w:tc>
          <w:tcPr>
            <w:tcW w:w="2486" w:type="dxa"/>
            <w:gridSpan w:val="2"/>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p>
        </w:tc>
        <w:tc>
          <w:tcPr>
            <w:tcW w:w="1404" w:type="dxa"/>
            <w:vMerge w:val="continue"/>
            <w:vAlign w:val="center"/>
          </w:tcPr>
          <w:p>
            <w:pPr>
              <w:widowControl/>
              <w:spacing w:line="500" w:lineRule="exact"/>
              <w:contextualSpacing/>
              <w:jc w:val="left"/>
              <w:rPr>
                <w:rFonts w:ascii="宋体" w:hAnsi="宋体" w:cs="宋体"/>
                <w:color w:val="000000" w:themeColor="text1"/>
                <w:kern w:val="0"/>
                <w:sz w:val="24"/>
                <w:szCs w:val="24"/>
                <w14:textFill>
                  <w14:solidFill>
                    <w14:schemeClr w14:val="tx1"/>
                  </w14:solidFill>
                </w14:textFill>
              </w:rPr>
            </w:pPr>
          </w:p>
        </w:tc>
        <w:tc>
          <w:tcPr>
            <w:tcW w:w="1674" w:type="dxa"/>
            <w:gridSpan w:val="3"/>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技工</w:t>
            </w:r>
          </w:p>
        </w:tc>
        <w:tc>
          <w:tcPr>
            <w:tcW w:w="2361" w:type="dxa"/>
            <w:gridSpan w:val="2"/>
            <w:vAlign w:val="center"/>
          </w:tcPr>
          <w:p>
            <w:pPr>
              <w:autoSpaceDE w:val="0"/>
              <w:autoSpaceDN w:val="0"/>
              <w:adjustRightInd w:val="0"/>
              <w:spacing w:line="500" w:lineRule="exact"/>
              <w:contextualSpacing/>
              <w:jc w:val="center"/>
              <w:rPr>
                <w:rFonts w:ascii="宋体" w:hAnsi="宋体" w:cs="宋体"/>
                <w:b/>
                <w:bCs/>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atLeast"/>
          <w:jc w:val="center"/>
        </w:trPr>
        <w:tc>
          <w:tcPr>
            <w:tcW w:w="1723" w:type="dxa"/>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经营范围</w:t>
            </w:r>
          </w:p>
        </w:tc>
        <w:tc>
          <w:tcPr>
            <w:tcW w:w="7925" w:type="dxa"/>
            <w:gridSpan w:val="8"/>
            <w:vAlign w:val="center"/>
          </w:tcPr>
          <w:p>
            <w:pPr>
              <w:autoSpaceDE w:val="0"/>
              <w:autoSpaceDN w:val="0"/>
              <w:adjustRightInd w:val="0"/>
              <w:spacing w:line="500" w:lineRule="exact"/>
              <w:contextualSpacing/>
              <w:rPr>
                <w:rFonts w:ascii="宋体" w:hAnsi="宋体" w:cs="宋体"/>
                <w:b/>
                <w:bCs/>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jc w:val="center"/>
        </w:trPr>
        <w:tc>
          <w:tcPr>
            <w:tcW w:w="1723" w:type="dxa"/>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备注</w:t>
            </w:r>
          </w:p>
        </w:tc>
        <w:tc>
          <w:tcPr>
            <w:tcW w:w="7925" w:type="dxa"/>
            <w:gridSpan w:val="8"/>
          </w:tcPr>
          <w:p>
            <w:pPr>
              <w:autoSpaceDE w:val="0"/>
              <w:autoSpaceDN w:val="0"/>
              <w:adjustRightInd w:val="0"/>
              <w:spacing w:line="500" w:lineRule="exact"/>
              <w:contextualSpacing/>
              <w:jc w:val="left"/>
              <w:rPr>
                <w:rFonts w:ascii="宋体" w:hAnsi="宋体" w:cs="宋体"/>
                <w:color w:val="000000" w:themeColor="text1"/>
                <w:kern w:val="0"/>
                <w:sz w:val="24"/>
                <w:szCs w:val="24"/>
                <w14:textFill>
                  <w14:solidFill>
                    <w14:schemeClr w14:val="tx1"/>
                  </w14:solidFill>
                </w14:textFill>
              </w:rPr>
            </w:pPr>
          </w:p>
        </w:tc>
      </w:tr>
    </w:tbl>
    <w:p>
      <w:pPr>
        <w:spacing w:line="500" w:lineRule="exact"/>
        <w:contextualSpacing/>
        <w:outlineLvl w:val="1"/>
        <w:rPr>
          <w:rFonts w:ascii="宋体" w:hAnsi="宋体" w:cs="宋体"/>
          <w:b/>
          <w:color w:val="000000" w:themeColor="text1"/>
          <w:sz w:val="24"/>
          <w:szCs w:val="24"/>
          <w14:textFill>
            <w14:solidFill>
              <w14:schemeClr w14:val="tx1"/>
            </w14:solidFill>
          </w14:textFill>
        </w:rPr>
      </w:pPr>
    </w:p>
    <w:p>
      <w:pPr>
        <w:adjustRightInd w:val="0"/>
        <w:spacing w:line="500" w:lineRule="exact"/>
        <w:ind w:firstLine="480" w:firstLineChars="200"/>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投标人名称：（盖章）</w:t>
      </w:r>
    </w:p>
    <w:p>
      <w:pPr>
        <w:adjustRightInd w:val="0"/>
        <w:spacing w:line="500" w:lineRule="exact"/>
        <w:ind w:firstLine="480" w:firstLineChars="200"/>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__________________</w:t>
      </w:r>
    </w:p>
    <w:p>
      <w:pPr>
        <w:widowControl/>
        <w:spacing w:beforeAutospacing="1" w:afterAutospacing="1" w:line="500" w:lineRule="exact"/>
        <w:contextualSpacing/>
        <w:jc w:val="left"/>
        <w:rPr>
          <w:rFonts w:ascii="宋体" w:hAnsi="宋体" w:cs="宋体"/>
          <w:b/>
          <w:bCs/>
          <w:color w:val="000000" w:themeColor="text1"/>
          <w:sz w:val="24"/>
          <w:szCs w:val="24"/>
          <w14:textFill>
            <w14:solidFill>
              <w14:schemeClr w14:val="tx1"/>
            </w14:solidFill>
          </w14:textFill>
        </w:rPr>
      </w:pPr>
    </w:p>
    <w:p>
      <w:pPr>
        <w:spacing w:line="500" w:lineRule="exact"/>
        <w:ind w:firstLine="6960" w:firstLineChars="29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年　　月　　日</w:t>
      </w:r>
    </w:p>
    <w:p>
      <w:pPr>
        <w:spacing w:line="500" w:lineRule="exact"/>
        <w:contextualSpacing/>
        <w:rPr>
          <w:rFonts w:ascii="宋体" w:hAnsi="宋体" w:cs="宋体"/>
          <w:color w:val="000000" w:themeColor="text1"/>
          <w:sz w:val="24"/>
          <w:szCs w:val="24"/>
          <w14:textFill>
            <w14:solidFill>
              <w14:schemeClr w14:val="tx1"/>
            </w14:solidFill>
          </w14:textFill>
        </w:rPr>
      </w:pPr>
    </w:p>
    <w:p>
      <w:pPr>
        <w:pStyle w:val="4"/>
        <w:spacing w:line="500" w:lineRule="exact"/>
        <w:contextualSpacing/>
        <w:rPr>
          <w:rFonts w:ascii="宋体" w:hAnsi="宋体" w:cs="宋体"/>
          <w:color w:val="000000" w:themeColor="text1"/>
          <w:sz w:val="24"/>
          <w:szCs w:val="24"/>
          <w14:textFill>
            <w14:solidFill>
              <w14:schemeClr w14:val="tx1"/>
            </w14:solidFill>
          </w14:textFill>
        </w:rPr>
      </w:pPr>
      <w:bookmarkStart w:id="257" w:name="_Toc487728232"/>
      <w:bookmarkStart w:id="258" w:name="_Toc18239"/>
      <w:bookmarkStart w:id="259" w:name="_Toc37753822"/>
      <w:r>
        <w:rPr>
          <w:rFonts w:hint="eastAsia" w:ascii="宋体" w:hAnsi="宋体" w:cs="宋体"/>
          <w:color w:val="000000" w:themeColor="text1"/>
          <w:sz w:val="24"/>
          <w:szCs w:val="24"/>
          <w14:textFill>
            <w14:solidFill>
              <w14:schemeClr w14:val="tx1"/>
            </w14:solidFill>
          </w14:textFill>
        </w:rPr>
        <w:t>九、投标人本项目管理、技术、服务人员情况表</w:t>
      </w:r>
      <w:bookmarkEnd w:id="257"/>
      <w:bookmarkEnd w:id="258"/>
      <w:bookmarkEnd w:id="259"/>
    </w:p>
    <w:p>
      <w:pPr>
        <w:spacing w:line="500" w:lineRule="exact"/>
        <w:contextualSpacing/>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招标编号：</w:t>
      </w:r>
    </w:p>
    <w:tbl>
      <w:tblPr>
        <w:tblStyle w:val="36"/>
        <w:tblW w:w="9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649"/>
        <w:gridCol w:w="901"/>
        <w:gridCol w:w="901"/>
        <w:gridCol w:w="901"/>
        <w:gridCol w:w="1291"/>
        <w:gridCol w:w="992"/>
        <w:gridCol w:w="850"/>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0" w:hRule="atLeast"/>
          <w:jc w:val="center"/>
        </w:trPr>
        <w:tc>
          <w:tcPr>
            <w:tcW w:w="767" w:type="dxa"/>
            <w:vMerge w:val="restar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color w:val="000000"/>
                <w:sz w:val="24"/>
                <w:szCs w:val="24"/>
              </w:rPr>
            </w:pPr>
            <w:r>
              <w:rPr>
                <w:rFonts w:hint="eastAsia" w:ascii="宋体" w:hAnsi="宋体" w:cs="宋体"/>
                <w:color w:val="000000"/>
                <w:sz w:val="24"/>
                <w:szCs w:val="24"/>
              </w:rPr>
              <w:t>类别</w:t>
            </w:r>
          </w:p>
        </w:tc>
        <w:tc>
          <w:tcPr>
            <w:tcW w:w="1649" w:type="dxa"/>
            <w:vMerge w:val="restart"/>
            <w:tcBorders>
              <w:top w:val="single" w:color="auto" w:sz="4" w:space="0"/>
              <w:left w:val="nil"/>
              <w:bottom w:val="single" w:color="auto" w:sz="4" w:space="0"/>
              <w:right w:val="single" w:color="auto" w:sz="4" w:space="0"/>
            </w:tcBorders>
            <w:vAlign w:val="center"/>
          </w:tcPr>
          <w:p>
            <w:pPr>
              <w:spacing w:line="500" w:lineRule="exact"/>
              <w:jc w:val="center"/>
              <w:rPr>
                <w:rFonts w:ascii="宋体" w:hAnsi="宋体" w:cs="宋体"/>
                <w:color w:val="000000"/>
                <w:sz w:val="24"/>
                <w:szCs w:val="24"/>
              </w:rPr>
            </w:pPr>
            <w:r>
              <w:rPr>
                <w:rFonts w:hint="eastAsia" w:ascii="宋体" w:hAnsi="宋体" w:cs="宋体"/>
                <w:color w:val="000000"/>
                <w:sz w:val="24"/>
                <w:szCs w:val="24"/>
              </w:rPr>
              <w:t>职务</w:t>
            </w:r>
          </w:p>
        </w:tc>
        <w:tc>
          <w:tcPr>
            <w:tcW w:w="901" w:type="dxa"/>
            <w:vMerge w:val="restart"/>
            <w:tcBorders>
              <w:top w:val="single" w:color="auto" w:sz="4" w:space="0"/>
              <w:left w:val="nil"/>
              <w:bottom w:val="single" w:color="auto" w:sz="4" w:space="0"/>
              <w:right w:val="single" w:color="auto" w:sz="4" w:space="0"/>
            </w:tcBorders>
            <w:vAlign w:val="center"/>
          </w:tcPr>
          <w:p>
            <w:pPr>
              <w:spacing w:line="500" w:lineRule="exact"/>
              <w:jc w:val="center"/>
              <w:rPr>
                <w:rFonts w:ascii="宋体" w:hAnsi="宋体" w:cs="宋体"/>
                <w:color w:val="000000"/>
                <w:sz w:val="24"/>
                <w:szCs w:val="24"/>
              </w:rPr>
            </w:pPr>
            <w:r>
              <w:rPr>
                <w:rFonts w:hint="eastAsia" w:ascii="宋体" w:hAnsi="宋体" w:cs="宋体"/>
                <w:color w:val="000000"/>
                <w:sz w:val="24"/>
                <w:szCs w:val="24"/>
              </w:rPr>
              <w:t>姓名</w:t>
            </w:r>
          </w:p>
        </w:tc>
        <w:tc>
          <w:tcPr>
            <w:tcW w:w="901" w:type="dxa"/>
            <w:vMerge w:val="restart"/>
            <w:tcBorders>
              <w:top w:val="single" w:color="auto" w:sz="4" w:space="0"/>
              <w:left w:val="nil"/>
              <w:bottom w:val="single" w:color="auto" w:sz="4" w:space="0"/>
              <w:right w:val="single" w:color="auto" w:sz="4" w:space="0"/>
            </w:tcBorders>
            <w:vAlign w:val="center"/>
          </w:tcPr>
          <w:p>
            <w:pPr>
              <w:spacing w:line="500" w:lineRule="exact"/>
              <w:jc w:val="center"/>
              <w:rPr>
                <w:rFonts w:ascii="宋体" w:hAnsi="宋体" w:cs="宋体"/>
                <w:color w:val="000000"/>
                <w:sz w:val="24"/>
                <w:szCs w:val="24"/>
              </w:rPr>
            </w:pPr>
            <w:r>
              <w:rPr>
                <w:rFonts w:hint="eastAsia" w:ascii="宋体" w:hAnsi="宋体" w:cs="宋体"/>
                <w:color w:val="000000"/>
                <w:sz w:val="24"/>
                <w:szCs w:val="24"/>
              </w:rPr>
              <w:t>职称</w:t>
            </w:r>
          </w:p>
        </w:tc>
        <w:tc>
          <w:tcPr>
            <w:tcW w:w="901" w:type="dxa"/>
            <w:vMerge w:val="restart"/>
            <w:tcBorders>
              <w:top w:val="single" w:color="auto" w:sz="4" w:space="0"/>
              <w:left w:val="nil"/>
              <w:bottom w:val="single" w:color="auto" w:sz="4" w:space="0"/>
              <w:right w:val="single" w:color="auto" w:sz="4" w:space="0"/>
            </w:tcBorders>
            <w:vAlign w:val="center"/>
          </w:tcPr>
          <w:p>
            <w:pPr>
              <w:spacing w:line="500" w:lineRule="exact"/>
              <w:jc w:val="center"/>
              <w:rPr>
                <w:rFonts w:ascii="宋体" w:hAnsi="宋体" w:cs="宋体"/>
                <w:color w:val="000000"/>
                <w:sz w:val="24"/>
                <w:szCs w:val="24"/>
              </w:rPr>
            </w:pPr>
            <w:r>
              <w:rPr>
                <w:rFonts w:hint="eastAsia" w:ascii="宋体" w:hAnsi="宋体" w:cs="宋体"/>
                <w:color w:val="000000"/>
                <w:sz w:val="24"/>
                <w:szCs w:val="24"/>
              </w:rPr>
              <w:t>常住地</w:t>
            </w:r>
          </w:p>
        </w:tc>
        <w:tc>
          <w:tcPr>
            <w:tcW w:w="4012" w:type="dxa"/>
            <w:gridSpan w:val="4"/>
            <w:tcBorders>
              <w:top w:val="single" w:color="auto" w:sz="4" w:space="0"/>
              <w:left w:val="nil"/>
              <w:bottom w:val="single" w:color="auto" w:sz="4" w:space="0"/>
              <w:right w:val="single" w:color="auto" w:sz="4" w:space="0"/>
            </w:tcBorders>
            <w:vAlign w:val="center"/>
          </w:tcPr>
          <w:p>
            <w:pPr>
              <w:spacing w:line="500" w:lineRule="exact"/>
              <w:jc w:val="center"/>
              <w:rPr>
                <w:rFonts w:ascii="宋体" w:hAnsi="宋体" w:cs="宋体"/>
                <w:color w:val="000000"/>
                <w:sz w:val="24"/>
                <w:szCs w:val="24"/>
              </w:rPr>
            </w:pPr>
            <w:r>
              <w:rPr>
                <w:rFonts w:hint="eastAsia" w:ascii="宋体" w:hAnsi="宋体" w:cs="宋体"/>
                <w:color w:val="000000"/>
                <w:sz w:val="24"/>
                <w:szCs w:val="24"/>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7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ascii="宋体" w:hAnsi="宋体" w:cs="宋体"/>
                <w:color w:val="000000"/>
                <w:sz w:val="24"/>
                <w:szCs w:val="24"/>
              </w:rPr>
            </w:pPr>
          </w:p>
        </w:tc>
        <w:tc>
          <w:tcPr>
            <w:tcW w:w="1649" w:type="dxa"/>
            <w:vMerge w:val="continue"/>
            <w:tcBorders>
              <w:top w:val="single" w:color="auto" w:sz="4" w:space="0"/>
              <w:left w:val="nil"/>
              <w:bottom w:val="single" w:color="auto" w:sz="4" w:space="0"/>
              <w:right w:val="single" w:color="auto" w:sz="4" w:space="0"/>
            </w:tcBorders>
            <w:vAlign w:val="center"/>
          </w:tcPr>
          <w:p>
            <w:pPr>
              <w:widowControl/>
              <w:spacing w:line="500" w:lineRule="exact"/>
              <w:jc w:val="left"/>
              <w:rPr>
                <w:rFonts w:ascii="宋体" w:hAnsi="宋体" w:cs="宋体"/>
                <w:color w:val="000000"/>
                <w:sz w:val="24"/>
                <w:szCs w:val="24"/>
              </w:rPr>
            </w:pPr>
          </w:p>
        </w:tc>
        <w:tc>
          <w:tcPr>
            <w:tcW w:w="901" w:type="dxa"/>
            <w:vMerge w:val="continue"/>
            <w:tcBorders>
              <w:top w:val="single" w:color="auto" w:sz="4" w:space="0"/>
              <w:left w:val="nil"/>
              <w:bottom w:val="single" w:color="auto" w:sz="4" w:space="0"/>
              <w:right w:val="single" w:color="auto" w:sz="4" w:space="0"/>
            </w:tcBorders>
            <w:vAlign w:val="center"/>
          </w:tcPr>
          <w:p>
            <w:pPr>
              <w:widowControl/>
              <w:spacing w:line="500" w:lineRule="exact"/>
              <w:jc w:val="left"/>
              <w:rPr>
                <w:rFonts w:ascii="宋体" w:hAnsi="宋体" w:cs="宋体"/>
                <w:color w:val="000000"/>
                <w:sz w:val="24"/>
                <w:szCs w:val="24"/>
              </w:rPr>
            </w:pPr>
          </w:p>
        </w:tc>
        <w:tc>
          <w:tcPr>
            <w:tcW w:w="901" w:type="dxa"/>
            <w:vMerge w:val="continue"/>
            <w:tcBorders>
              <w:top w:val="single" w:color="auto" w:sz="4" w:space="0"/>
              <w:left w:val="nil"/>
              <w:bottom w:val="single" w:color="auto" w:sz="4" w:space="0"/>
              <w:right w:val="single" w:color="auto" w:sz="4" w:space="0"/>
            </w:tcBorders>
            <w:vAlign w:val="center"/>
          </w:tcPr>
          <w:p>
            <w:pPr>
              <w:widowControl/>
              <w:spacing w:line="500" w:lineRule="exact"/>
              <w:jc w:val="left"/>
              <w:rPr>
                <w:rFonts w:ascii="宋体" w:hAnsi="宋体" w:cs="宋体"/>
                <w:color w:val="000000"/>
                <w:sz w:val="24"/>
                <w:szCs w:val="24"/>
              </w:rPr>
            </w:pPr>
          </w:p>
        </w:tc>
        <w:tc>
          <w:tcPr>
            <w:tcW w:w="901" w:type="dxa"/>
            <w:vMerge w:val="continue"/>
            <w:tcBorders>
              <w:top w:val="single" w:color="auto" w:sz="4" w:space="0"/>
              <w:left w:val="nil"/>
              <w:bottom w:val="single" w:color="auto" w:sz="4" w:space="0"/>
              <w:right w:val="single" w:color="auto" w:sz="4" w:space="0"/>
            </w:tcBorders>
            <w:vAlign w:val="center"/>
          </w:tcPr>
          <w:p>
            <w:pPr>
              <w:widowControl/>
              <w:spacing w:line="500" w:lineRule="exact"/>
              <w:jc w:val="left"/>
              <w:rPr>
                <w:rFonts w:ascii="宋体" w:hAnsi="宋体" w:cs="宋体"/>
                <w:color w:val="000000"/>
                <w:sz w:val="24"/>
                <w:szCs w:val="24"/>
              </w:rPr>
            </w:pPr>
          </w:p>
        </w:tc>
        <w:tc>
          <w:tcPr>
            <w:tcW w:w="1291" w:type="dxa"/>
            <w:tcBorders>
              <w:top w:val="single" w:color="auto" w:sz="4" w:space="0"/>
              <w:left w:val="nil"/>
              <w:bottom w:val="single" w:color="auto" w:sz="4" w:space="0"/>
              <w:right w:val="single" w:color="auto" w:sz="4" w:space="0"/>
            </w:tcBorders>
            <w:vAlign w:val="center"/>
          </w:tcPr>
          <w:p>
            <w:pPr>
              <w:spacing w:line="500" w:lineRule="exact"/>
              <w:jc w:val="center"/>
              <w:rPr>
                <w:rFonts w:ascii="宋体" w:hAnsi="宋体" w:cs="宋体"/>
                <w:color w:val="000000"/>
                <w:sz w:val="24"/>
                <w:szCs w:val="24"/>
              </w:rPr>
            </w:pPr>
            <w:r>
              <w:rPr>
                <w:rFonts w:hint="eastAsia" w:ascii="宋体" w:hAnsi="宋体" w:cs="宋体"/>
                <w:color w:val="000000"/>
                <w:sz w:val="24"/>
                <w:szCs w:val="24"/>
              </w:rPr>
              <w:t>证书名称</w:t>
            </w:r>
          </w:p>
        </w:tc>
        <w:tc>
          <w:tcPr>
            <w:tcW w:w="992" w:type="dxa"/>
            <w:tcBorders>
              <w:top w:val="single" w:color="auto" w:sz="4" w:space="0"/>
              <w:left w:val="nil"/>
              <w:bottom w:val="single" w:color="auto" w:sz="4" w:space="0"/>
              <w:right w:val="single" w:color="auto" w:sz="4" w:space="0"/>
            </w:tcBorders>
            <w:vAlign w:val="center"/>
          </w:tcPr>
          <w:p>
            <w:pPr>
              <w:spacing w:line="500" w:lineRule="exact"/>
              <w:jc w:val="center"/>
              <w:rPr>
                <w:rFonts w:ascii="宋体" w:hAnsi="宋体" w:cs="宋体"/>
                <w:color w:val="000000"/>
                <w:sz w:val="24"/>
                <w:szCs w:val="24"/>
              </w:rPr>
            </w:pPr>
            <w:r>
              <w:rPr>
                <w:rFonts w:hint="eastAsia" w:ascii="宋体" w:hAnsi="宋体" w:cs="宋体"/>
                <w:color w:val="000000"/>
                <w:sz w:val="24"/>
                <w:szCs w:val="24"/>
              </w:rPr>
              <w:t>级别</w:t>
            </w:r>
          </w:p>
        </w:tc>
        <w:tc>
          <w:tcPr>
            <w:tcW w:w="850" w:type="dxa"/>
            <w:tcBorders>
              <w:top w:val="single" w:color="auto" w:sz="4" w:space="0"/>
              <w:left w:val="nil"/>
              <w:bottom w:val="single" w:color="auto" w:sz="4" w:space="0"/>
              <w:right w:val="single" w:color="auto" w:sz="4" w:space="0"/>
            </w:tcBorders>
            <w:vAlign w:val="center"/>
          </w:tcPr>
          <w:p>
            <w:pPr>
              <w:spacing w:line="500" w:lineRule="exact"/>
              <w:jc w:val="center"/>
              <w:rPr>
                <w:rFonts w:ascii="宋体" w:hAnsi="宋体" w:cs="宋体"/>
                <w:color w:val="000000"/>
                <w:sz w:val="24"/>
                <w:szCs w:val="24"/>
              </w:rPr>
            </w:pPr>
            <w:r>
              <w:rPr>
                <w:rFonts w:hint="eastAsia" w:ascii="宋体" w:hAnsi="宋体" w:cs="宋体"/>
                <w:color w:val="000000"/>
                <w:sz w:val="24"/>
                <w:szCs w:val="24"/>
              </w:rPr>
              <w:t>证号</w:t>
            </w:r>
          </w:p>
        </w:tc>
        <w:tc>
          <w:tcPr>
            <w:tcW w:w="879" w:type="dxa"/>
            <w:tcBorders>
              <w:top w:val="single" w:color="auto" w:sz="4" w:space="0"/>
              <w:left w:val="nil"/>
              <w:bottom w:val="single" w:color="auto" w:sz="4" w:space="0"/>
              <w:right w:val="single" w:color="auto" w:sz="4" w:space="0"/>
            </w:tcBorders>
            <w:vAlign w:val="center"/>
          </w:tcPr>
          <w:p>
            <w:pPr>
              <w:spacing w:line="500" w:lineRule="exact"/>
              <w:jc w:val="center"/>
              <w:rPr>
                <w:rFonts w:ascii="宋体" w:hAnsi="宋体" w:cs="宋体"/>
                <w:color w:val="000000"/>
                <w:sz w:val="24"/>
                <w:szCs w:val="24"/>
              </w:rPr>
            </w:pPr>
            <w:r>
              <w:rPr>
                <w:rFonts w:hint="eastAsia" w:ascii="宋体" w:hAnsi="宋体" w:cs="宋体"/>
                <w:color w:val="000000"/>
                <w:sz w:val="24"/>
                <w:szCs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767" w:type="dxa"/>
            <w:vMerge w:val="restart"/>
            <w:tcBorders>
              <w:top w:val="nil"/>
              <w:left w:val="single" w:color="auto" w:sz="4" w:space="0"/>
              <w:bottom w:val="single" w:color="auto" w:sz="4" w:space="0"/>
              <w:right w:val="single" w:color="auto" w:sz="4" w:space="0"/>
            </w:tcBorders>
          </w:tcPr>
          <w:p>
            <w:pPr>
              <w:spacing w:line="500" w:lineRule="exact"/>
              <w:jc w:val="center"/>
              <w:rPr>
                <w:rFonts w:ascii="宋体" w:hAnsi="宋体" w:cs="宋体"/>
                <w:color w:val="000000"/>
                <w:sz w:val="24"/>
                <w:szCs w:val="24"/>
              </w:rPr>
            </w:pPr>
            <w:r>
              <w:rPr>
                <w:rFonts w:hint="eastAsia" w:ascii="宋体" w:hAnsi="宋体" w:cs="宋体"/>
                <w:color w:val="000000"/>
                <w:sz w:val="24"/>
                <w:szCs w:val="24"/>
              </w:rPr>
              <w:t>管</w:t>
            </w:r>
          </w:p>
          <w:p>
            <w:pPr>
              <w:spacing w:line="500" w:lineRule="exact"/>
              <w:jc w:val="center"/>
              <w:rPr>
                <w:rFonts w:ascii="宋体" w:hAnsi="宋体" w:cs="宋体"/>
                <w:color w:val="000000"/>
                <w:sz w:val="24"/>
                <w:szCs w:val="24"/>
              </w:rPr>
            </w:pPr>
            <w:r>
              <w:rPr>
                <w:rFonts w:hint="eastAsia" w:ascii="宋体" w:hAnsi="宋体" w:cs="宋体"/>
                <w:color w:val="000000"/>
                <w:sz w:val="24"/>
                <w:szCs w:val="24"/>
              </w:rPr>
              <w:t>理</w:t>
            </w:r>
          </w:p>
          <w:p>
            <w:pPr>
              <w:spacing w:line="500" w:lineRule="exact"/>
              <w:jc w:val="center"/>
              <w:rPr>
                <w:rFonts w:ascii="宋体" w:hAnsi="宋体" w:cs="宋体"/>
                <w:color w:val="000000"/>
                <w:sz w:val="24"/>
                <w:szCs w:val="24"/>
              </w:rPr>
            </w:pPr>
            <w:r>
              <w:rPr>
                <w:rFonts w:hint="eastAsia" w:ascii="宋体" w:hAnsi="宋体" w:cs="宋体"/>
                <w:color w:val="000000"/>
                <w:sz w:val="24"/>
                <w:szCs w:val="24"/>
              </w:rPr>
              <w:t>人</w:t>
            </w:r>
          </w:p>
          <w:p>
            <w:pPr>
              <w:spacing w:line="500" w:lineRule="exact"/>
              <w:jc w:val="center"/>
              <w:rPr>
                <w:rFonts w:ascii="宋体" w:hAnsi="宋体" w:cs="宋体"/>
                <w:color w:val="000000"/>
                <w:sz w:val="24"/>
                <w:szCs w:val="24"/>
              </w:rPr>
            </w:pPr>
            <w:r>
              <w:rPr>
                <w:rFonts w:hint="eastAsia" w:ascii="宋体" w:hAnsi="宋体" w:cs="宋体"/>
                <w:color w:val="000000"/>
                <w:sz w:val="24"/>
                <w:szCs w:val="24"/>
              </w:rPr>
              <w:t>员</w:t>
            </w:r>
          </w:p>
        </w:tc>
        <w:tc>
          <w:tcPr>
            <w:tcW w:w="1649"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0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0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0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129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92"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850"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879"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767"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left"/>
              <w:rPr>
                <w:rFonts w:ascii="宋体" w:hAnsi="宋体" w:cs="宋体"/>
                <w:color w:val="000000"/>
                <w:sz w:val="24"/>
                <w:szCs w:val="24"/>
              </w:rPr>
            </w:pPr>
          </w:p>
        </w:tc>
        <w:tc>
          <w:tcPr>
            <w:tcW w:w="1649"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0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0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0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129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92"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850"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879"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767"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left"/>
              <w:rPr>
                <w:rFonts w:ascii="宋体" w:hAnsi="宋体" w:cs="宋体"/>
                <w:color w:val="000000"/>
                <w:sz w:val="24"/>
                <w:szCs w:val="24"/>
              </w:rPr>
            </w:pPr>
          </w:p>
        </w:tc>
        <w:tc>
          <w:tcPr>
            <w:tcW w:w="1649"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0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0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0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129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92"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850"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879"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767" w:type="dxa"/>
            <w:vMerge w:val="restart"/>
            <w:tcBorders>
              <w:top w:val="nil"/>
              <w:left w:val="single" w:color="auto" w:sz="4" w:space="0"/>
              <w:bottom w:val="single" w:color="auto" w:sz="4" w:space="0"/>
              <w:right w:val="single" w:color="auto" w:sz="4" w:space="0"/>
            </w:tcBorders>
          </w:tcPr>
          <w:p>
            <w:pPr>
              <w:spacing w:line="500" w:lineRule="exact"/>
              <w:jc w:val="center"/>
              <w:rPr>
                <w:rFonts w:ascii="宋体" w:hAnsi="宋体" w:cs="宋体"/>
                <w:color w:val="000000"/>
                <w:sz w:val="24"/>
                <w:szCs w:val="24"/>
              </w:rPr>
            </w:pPr>
            <w:r>
              <w:rPr>
                <w:rFonts w:hint="eastAsia" w:ascii="宋体" w:hAnsi="宋体" w:cs="宋体"/>
                <w:color w:val="000000"/>
                <w:sz w:val="24"/>
                <w:szCs w:val="24"/>
              </w:rPr>
              <w:t>技</w:t>
            </w:r>
          </w:p>
          <w:p>
            <w:pPr>
              <w:spacing w:line="500" w:lineRule="exact"/>
              <w:jc w:val="center"/>
              <w:rPr>
                <w:rFonts w:ascii="宋体" w:hAnsi="宋体" w:cs="宋体"/>
                <w:color w:val="000000"/>
                <w:sz w:val="24"/>
                <w:szCs w:val="24"/>
              </w:rPr>
            </w:pPr>
            <w:r>
              <w:rPr>
                <w:rFonts w:hint="eastAsia" w:ascii="宋体" w:hAnsi="宋体" w:cs="宋体"/>
                <w:color w:val="000000"/>
                <w:sz w:val="24"/>
                <w:szCs w:val="24"/>
              </w:rPr>
              <w:t>术</w:t>
            </w:r>
          </w:p>
          <w:p>
            <w:pPr>
              <w:spacing w:line="500" w:lineRule="exact"/>
              <w:jc w:val="center"/>
              <w:rPr>
                <w:rFonts w:ascii="宋体" w:hAnsi="宋体" w:cs="宋体"/>
                <w:color w:val="000000"/>
                <w:sz w:val="24"/>
                <w:szCs w:val="24"/>
              </w:rPr>
            </w:pPr>
            <w:r>
              <w:rPr>
                <w:rFonts w:hint="eastAsia" w:ascii="宋体" w:hAnsi="宋体" w:cs="宋体"/>
                <w:color w:val="000000"/>
                <w:sz w:val="24"/>
                <w:szCs w:val="24"/>
              </w:rPr>
              <w:t>人</w:t>
            </w:r>
          </w:p>
          <w:p>
            <w:pPr>
              <w:spacing w:line="500" w:lineRule="exact"/>
              <w:jc w:val="center"/>
              <w:rPr>
                <w:rFonts w:ascii="宋体" w:hAnsi="宋体" w:cs="宋体"/>
                <w:color w:val="000000"/>
                <w:sz w:val="24"/>
                <w:szCs w:val="24"/>
              </w:rPr>
            </w:pPr>
            <w:r>
              <w:rPr>
                <w:rFonts w:hint="eastAsia" w:ascii="宋体" w:hAnsi="宋体" w:cs="宋体"/>
                <w:color w:val="000000"/>
                <w:sz w:val="24"/>
                <w:szCs w:val="24"/>
              </w:rPr>
              <w:t>员</w:t>
            </w:r>
          </w:p>
        </w:tc>
        <w:tc>
          <w:tcPr>
            <w:tcW w:w="1649"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0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0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0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129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92"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850"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879"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767"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left"/>
              <w:rPr>
                <w:rFonts w:ascii="宋体" w:hAnsi="宋体" w:cs="宋体"/>
                <w:color w:val="000000"/>
                <w:sz w:val="24"/>
                <w:szCs w:val="24"/>
              </w:rPr>
            </w:pPr>
          </w:p>
        </w:tc>
        <w:tc>
          <w:tcPr>
            <w:tcW w:w="1649"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0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0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0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129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92"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850"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879"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767"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left"/>
              <w:rPr>
                <w:rFonts w:ascii="宋体" w:hAnsi="宋体" w:cs="宋体"/>
                <w:color w:val="000000"/>
                <w:sz w:val="24"/>
                <w:szCs w:val="24"/>
              </w:rPr>
            </w:pPr>
          </w:p>
        </w:tc>
        <w:tc>
          <w:tcPr>
            <w:tcW w:w="1649"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0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0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0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129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92"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850"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879"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767" w:type="dxa"/>
            <w:vMerge w:val="restart"/>
            <w:tcBorders>
              <w:top w:val="nil"/>
              <w:left w:val="single" w:color="auto" w:sz="4" w:space="0"/>
              <w:bottom w:val="single" w:color="auto" w:sz="4" w:space="0"/>
              <w:right w:val="single" w:color="auto" w:sz="4" w:space="0"/>
            </w:tcBorders>
          </w:tcPr>
          <w:p>
            <w:pPr>
              <w:spacing w:line="500" w:lineRule="exact"/>
              <w:jc w:val="center"/>
              <w:rPr>
                <w:rFonts w:ascii="宋体" w:hAnsi="宋体" w:cs="宋体"/>
                <w:color w:val="000000"/>
                <w:sz w:val="24"/>
                <w:szCs w:val="24"/>
              </w:rPr>
            </w:pPr>
            <w:r>
              <w:rPr>
                <w:rFonts w:hint="eastAsia" w:ascii="宋体" w:hAnsi="宋体" w:cs="宋体"/>
                <w:color w:val="000000"/>
                <w:sz w:val="24"/>
                <w:szCs w:val="24"/>
              </w:rPr>
              <w:t>售后</w:t>
            </w:r>
          </w:p>
          <w:p>
            <w:pPr>
              <w:spacing w:line="500" w:lineRule="exact"/>
              <w:jc w:val="center"/>
              <w:rPr>
                <w:rFonts w:ascii="宋体" w:hAnsi="宋体" w:cs="宋体"/>
                <w:color w:val="000000"/>
                <w:sz w:val="24"/>
                <w:szCs w:val="24"/>
              </w:rPr>
            </w:pPr>
            <w:r>
              <w:rPr>
                <w:rFonts w:hint="eastAsia" w:ascii="宋体" w:hAnsi="宋体" w:cs="宋体"/>
                <w:color w:val="000000"/>
                <w:sz w:val="24"/>
                <w:szCs w:val="24"/>
              </w:rPr>
              <w:t>服务</w:t>
            </w:r>
          </w:p>
          <w:p>
            <w:pPr>
              <w:spacing w:line="500" w:lineRule="exact"/>
              <w:jc w:val="center"/>
              <w:rPr>
                <w:rFonts w:ascii="宋体" w:hAnsi="宋体" w:cs="宋体"/>
                <w:color w:val="000000"/>
                <w:sz w:val="24"/>
                <w:szCs w:val="24"/>
              </w:rPr>
            </w:pPr>
            <w:r>
              <w:rPr>
                <w:rFonts w:hint="eastAsia" w:ascii="宋体" w:hAnsi="宋体" w:cs="宋体"/>
                <w:color w:val="000000"/>
                <w:sz w:val="24"/>
                <w:szCs w:val="24"/>
              </w:rPr>
              <w:t>人员</w:t>
            </w:r>
          </w:p>
        </w:tc>
        <w:tc>
          <w:tcPr>
            <w:tcW w:w="1649"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0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0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0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129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92"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850"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879"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767"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left"/>
              <w:rPr>
                <w:rFonts w:ascii="宋体" w:hAnsi="宋体" w:cs="宋体"/>
                <w:color w:val="000000"/>
                <w:sz w:val="24"/>
                <w:szCs w:val="24"/>
              </w:rPr>
            </w:pPr>
          </w:p>
        </w:tc>
        <w:tc>
          <w:tcPr>
            <w:tcW w:w="1649"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0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b/>
                <w:bCs/>
                <w:color w:val="000000"/>
                <w:sz w:val="24"/>
                <w:szCs w:val="24"/>
              </w:rPr>
            </w:pPr>
          </w:p>
        </w:tc>
        <w:tc>
          <w:tcPr>
            <w:tcW w:w="90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b/>
                <w:bCs/>
                <w:color w:val="000000"/>
                <w:sz w:val="24"/>
                <w:szCs w:val="24"/>
              </w:rPr>
            </w:pPr>
          </w:p>
        </w:tc>
        <w:tc>
          <w:tcPr>
            <w:tcW w:w="90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b/>
                <w:bCs/>
                <w:color w:val="000000"/>
                <w:sz w:val="24"/>
                <w:szCs w:val="24"/>
              </w:rPr>
            </w:pPr>
          </w:p>
        </w:tc>
        <w:tc>
          <w:tcPr>
            <w:tcW w:w="129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b/>
                <w:bCs/>
                <w:color w:val="000000"/>
                <w:sz w:val="24"/>
                <w:szCs w:val="24"/>
              </w:rPr>
            </w:pPr>
          </w:p>
        </w:tc>
        <w:tc>
          <w:tcPr>
            <w:tcW w:w="992"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b/>
                <w:bCs/>
                <w:color w:val="000000"/>
                <w:sz w:val="24"/>
                <w:szCs w:val="24"/>
              </w:rPr>
            </w:pPr>
          </w:p>
        </w:tc>
        <w:tc>
          <w:tcPr>
            <w:tcW w:w="850"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b/>
                <w:bCs/>
                <w:color w:val="000000"/>
                <w:sz w:val="24"/>
                <w:szCs w:val="24"/>
              </w:rPr>
            </w:pPr>
          </w:p>
        </w:tc>
        <w:tc>
          <w:tcPr>
            <w:tcW w:w="879"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767"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left"/>
              <w:rPr>
                <w:rFonts w:ascii="宋体" w:hAnsi="宋体" w:cs="宋体"/>
                <w:color w:val="000000"/>
                <w:sz w:val="24"/>
                <w:szCs w:val="24"/>
              </w:rPr>
            </w:pPr>
          </w:p>
        </w:tc>
        <w:tc>
          <w:tcPr>
            <w:tcW w:w="1649"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0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b/>
                <w:bCs/>
                <w:color w:val="000000"/>
                <w:sz w:val="24"/>
                <w:szCs w:val="24"/>
              </w:rPr>
            </w:pPr>
          </w:p>
        </w:tc>
        <w:tc>
          <w:tcPr>
            <w:tcW w:w="90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b/>
                <w:bCs/>
                <w:color w:val="000000"/>
                <w:sz w:val="24"/>
                <w:szCs w:val="24"/>
              </w:rPr>
            </w:pPr>
          </w:p>
        </w:tc>
        <w:tc>
          <w:tcPr>
            <w:tcW w:w="90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b/>
                <w:bCs/>
                <w:color w:val="000000"/>
                <w:sz w:val="24"/>
                <w:szCs w:val="24"/>
              </w:rPr>
            </w:pPr>
          </w:p>
        </w:tc>
        <w:tc>
          <w:tcPr>
            <w:tcW w:w="129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b/>
                <w:bCs/>
                <w:color w:val="000000"/>
                <w:sz w:val="24"/>
                <w:szCs w:val="24"/>
              </w:rPr>
            </w:pPr>
          </w:p>
        </w:tc>
        <w:tc>
          <w:tcPr>
            <w:tcW w:w="992"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b/>
                <w:bCs/>
                <w:color w:val="000000"/>
                <w:sz w:val="24"/>
                <w:szCs w:val="24"/>
              </w:rPr>
            </w:pPr>
          </w:p>
        </w:tc>
        <w:tc>
          <w:tcPr>
            <w:tcW w:w="850"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b/>
                <w:bCs/>
                <w:color w:val="000000"/>
                <w:sz w:val="24"/>
                <w:szCs w:val="24"/>
              </w:rPr>
            </w:pPr>
          </w:p>
        </w:tc>
        <w:tc>
          <w:tcPr>
            <w:tcW w:w="879"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b/>
                <w:bCs/>
                <w:color w:val="000000"/>
                <w:sz w:val="24"/>
                <w:szCs w:val="24"/>
              </w:rPr>
            </w:pPr>
          </w:p>
        </w:tc>
      </w:tr>
    </w:tbl>
    <w:p>
      <w:pPr>
        <w:spacing w:line="500" w:lineRule="exact"/>
        <w:contextualSpacing/>
        <w:jc w:val="center"/>
        <w:rPr>
          <w:rFonts w:ascii="宋体" w:hAnsi="宋体" w:cs="宋体"/>
          <w:b/>
          <w:bCs/>
          <w:color w:val="000000" w:themeColor="text1"/>
          <w:sz w:val="24"/>
          <w:szCs w:val="24"/>
          <w14:textFill>
            <w14:solidFill>
              <w14:schemeClr w14:val="tx1"/>
            </w14:solidFill>
          </w14:textFill>
        </w:rPr>
      </w:pPr>
    </w:p>
    <w:p>
      <w:pPr>
        <w:spacing w:line="500" w:lineRule="exact"/>
        <w:contextualSpacing/>
        <w:jc w:val="center"/>
        <w:rPr>
          <w:rFonts w:ascii="宋体" w:hAnsi="宋体" w:cs="宋体"/>
          <w:b/>
          <w:bCs/>
          <w:color w:val="000000" w:themeColor="text1"/>
          <w:sz w:val="24"/>
          <w:szCs w:val="24"/>
          <w14:textFill>
            <w14:solidFill>
              <w14:schemeClr w14:val="tx1"/>
            </w14:solidFill>
          </w14:textFill>
        </w:rPr>
      </w:pPr>
    </w:p>
    <w:p>
      <w:pPr>
        <w:spacing w:line="500" w:lineRule="exact"/>
        <w:contextualSpacing/>
        <w:jc w:val="center"/>
        <w:rPr>
          <w:rFonts w:ascii="宋体" w:hAnsi="宋体" w:cs="宋体"/>
          <w:b/>
          <w:bCs/>
          <w:color w:val="000000" w:themeColor="text1"/>
          <w:sz w:val="24"/>
          <w:szCs w:val="24"/>
          <w14:textFill>
            <w14:solidFill>
              <w14:schemeClr w14:val="tx1"/>
            </w14:solidFill>
          </w14:textFill>
        </w:rPr>
      </w:pPr>
    </w:p>
    <w:p>
      <w:pPr>
        <w:spacing w:line="500" w:lineRule="exact"/>
        <w:contextualSpacing/>
        <w:jc w:val="center"/>
        <w:rPr>
          <w:rFonts w:ascii="宋体" w:hAnsi="宋体" w:cs="宋体"/>
          <w:b/>
          <w:bCs/>
          <w:color w:val="000000" w:themeColor="text1"/>
          <w:sz w:val="24"/>
          <w:szCs w:val="24"/>
          <w14:textFill>
            <w14:solidFill>
              <w14:schemeClr w14:val="tx1"/>
            </w14:solidFill>
          </w14:textFill>
        </w:rPr>
      </w:pPr>
    </w:p>
    <w:p>
      <w:pPr>
        <w:spacing w:line="500" w:lineRule="exact"/>
        <w:contextualSpacing/>
        <w:jc w:val="center"/>
        <w:rPr>
          <w:rFonts w:ascii="宋体" w:hAnsi="宋体" w:cs="宋体"/>
          <w:b/>
          <w:bCs/>
          <w:color w:val="000000" w:themeColor="text1"/>
          <w:sz w:val="24"/>
          <w:szCs w:val="24"/>
          <w14:textFill>
            <w14:solidFill>
              <w14:schemeClr w14:val="tx1"/>
            </w14:solidFill>
          </w14:textFill>
        </w:rPr>
      </w:pPr>
    </w:p>
    <w:p>
      <w:pPr>
        <w:adjustRightInd w:val="0"/>
        <w:spacing w:line="500" w:lineRule="exact"/>
        <w:ind w:firstLine="480" w:firstLineChars="200"/>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投标人名称：（盖章）</w:t>
      </w:r>
    </w:p>
    <w:p>
      <w:pPr>
        <w:adjustRightInd w:val="0"/>
        <w:spacing w:line="500" w:lineRule="exact"/>
        <w:ind w:firstLine="480" w:firstLineChars="200"/>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__________________</w:t>
      </w:r>
    </w:p>
    <w:p>
      <w:pPr>
        <w:widowControl/>
        <w:spacing w:beforeAutospacing="1" w:afterAutospacing="1" w:line="500" w:lineRule="exact"/>
        <w:contextualSpacing/>
        <w:jc w:val="left"/>
        <w:rPr>
          <w:rFonts w:ascii="宋体" w:hAnsi="宋体" w:cs="宋体"/>
          <w:b/>
          <w:bCs/>
          <w:color w:val="000000" w:themeColor="text1"/>
          <w:sz w:val="24"/>
          <w:szCs w:val="24"/>
          <w14:textFill>
            <w14:solidFill>
              <w14:schemeClr w14:val="tx1"/>
            </w14:solidFill>
          </w14:textFill>
        </w:rPr>
      </w:pPr>
    </w:p>
    <w:p>
      <w:pPr>
        <w:spacing w:line="500" w:lineRule="exact"/>
        <w:ind w:firstLine="6960" w:firstLineChars="29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年　　月　　日</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p>
    <w:p>
      <w:pPr>
        <w:pStyle w:val="4"/>
        <w:spacing w:line="500" w:lineRule="exact"/>
        <w:contextualSpacing/>
        <w:rPr>
          <w:rFonts w:ascii="宋体" w:hAnsi="宋体" w:cs="宋体"/>
          <w:color w:val="000000" w:themeColor="text1"/>
          <w:sz w:val="24"/>
          <w:szCs w:val="24"/>
          <w14:textFill>
            <w14:solidFill>
              <w14:schemeClr w14:val="tx1"/>
            </w14:solidFill>
          </w14:textFill>
        </w:rPr>
      </w:pPr>
      <w:bookmarkStart w:id="260" w:name="_Toc487728233"/>
      <w:bookmarkStart w:id="261" w:name="_Toc37753823"/>
      <w:bookmarkStart w:id="262" w:name="_Toc20247"/>
      <w:r>
        <w:rPr>
          <w:rFonts w:hint="eastAsia" w:ascii="宋体" w:hAnsi="宋体" w:cs="宋体"/>
          <w:color w:val="000000" w:themeColor="text1"/>
          <w:sz w:val="24"/>
          <w:szCs w:val="24"/>
          <w14:textFill>
            <w14:solidFill>
              <w14:schemeClr w14:val="tx1"/>
            </w14:solidFill>
          </w14:textFill>
        </w:rPr>
        <w:t>十、近3年财务状况表</w:t>
      </w:r>
      <w:bookmarkEnd w:id="260"/>
      <w:bookmarkEnd w:id="261"/>
      <w:bookmarkEnd w:id="262"/>
    </w:p>
    <w:p>
      <w:pPr>
        <w:spacing w:line="500" w:lineRule="exact"/>
        <w:ind w:firstLine="477" w:firstLineChars="199"/>
        <w:contextualSpacing/>
        <w:jc w:val="center"/>
        <w:rPr>
          <w:rFonts w:ascii="宋体" w:hAnsi="宋体" w:cs="宋体"/>
          <w:sz w:val="24"/>
          <w:szCs w:val="24"/>
        </w:rPr>
      </w:pPr>
      <w:r>
        <w:rPr>
          <w:rFonts w:hint="eastAsia" w:ascii="宋体" w:hAnsi="宋体" w:cs="宋体"/>
          <w:sz w:val="24"/>
          <w:szCs w:val="24"/>
        </w:rPr>
        <w:t>(近3年指2018年、2019年、2020年)</w:t>
      </w:r>
    </w:p>
    <w:p>
      <w:pPr>
        <w:spacing w:line="500" w:lineRule="exact"/>
        <w:ind w:firstLine="479" w:firstLineChars="199"/>
        <w:contextualSpacing/>
        <w:jc w:val="center"/>
        <w:rPr>
          <w:rFonts w:ascii="宋体" w:hAnsi="宋体" w:cs="宋体"/>
          <w:b/>
          <w:color w:val="000000" w:themeColor="text1"/>
          <w:sz w:val="24"/>
          <w:szCs w:val="24"/>
          <w14:textFill>
            <w14:solidFill>
              <w14:schemeClr w14:val="tx1"/>
            </w14:solidFill>
          </w14:textFill>
        </w:rPr>
      </w:pPr>
    </w:p>
    <w:tbl>
      <w:tblPr>
        <w:tblStyle w:val="36"/>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0"/>
        <w:gridCol w:w="1868"/>
        <w:gridCol w:w="1869"/>
        <w:gridCol w:w="1869"/>
        <w:gridCol w:w="17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0"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名称</w:t>
            </w:r>
          </w:p>
        </w:tc>
        <w:tc>
          <w:tcPr>
            <w:tcW w:w="1868"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单位</w:t>
            </w:r>
          </w:p>
        </w:tc>
        <w:tc>
          <w:tcPr>
            <w:tcW w:w="1869"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年</w:t>
            </w:r>
          </w:p>
        </w:tc>
        <w:tc>
          <w:tcPr>
            <w:tcW w:w="1869"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年</w:t>
            </w:r>
          </w:p>
        </w:tc>
        <w:tc>
          <w:tcPr>
            <w:tcW w:w="1706"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0"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一、注册资金</w:t>
            </w:r>
          </w:p>
        </w:tc>
        <w:tc>
          <w:tcPr>
            <w:tcW w:w="1868"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869"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869"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706"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0"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二、净资产</w:t>
            </w:r>
          </w:p>
        </w:tc>
        <w:tc>
          <w:tcPr>
            <w:tcW w:w="1868"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869"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869"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706"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0"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三、总资产</w:t>
            </w:r>
          </w:p>
        </w:tc>
        <w:tc>
          <w:tcPr>
            <w:tcW w:w="1868"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869"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869"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706"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0"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四、固定资产</w:t>
            </w:r>
          </w:p>
        </w:tc>
        <w:tc>
          <w:tcPr>
            <w:tcW w:w="1868"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869"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869"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706"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0"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五、流动资产</w:t>
            </w:r>
          </w:p>
        </w:tc>
        <w:tc>
          <w:tcPr>
            <w:tcW w:w="1868"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869"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869"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706"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0"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六、流动负债</w:t>
            </w:r>
          </w:p>
        </w:tc>
        <w:tc>
          <w:tcPr>
            <w:tcW w:w="1868"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869"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869"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706"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0"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七、负债合计</w:t>
            </w:r>
          </w:p>
        </w:tc>
        <w:tc>
          <w:tcPr>
            <w:tcW w:w="1868"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869"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869"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706"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0"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八、营业收入</w:t>
            </w:r>
          </w:p>
        </w:tc>
        <w:tc>
          <w:tcPr>
            <w:tcW w:w="1868"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869"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869"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706"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0"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九、净利润</w:t>
            </w:r>
          </w:p>
        </w:tc>
        <w:tc>
          <w:tcPr>
            <w:tcW w:w="1868"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869"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869"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706"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0"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868"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869"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869"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706"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r>
    </w:tbl>
    <w:p>
      <w:pPr>
        <w:spacing w:line="500" w:lineRule="exact"/>
        <w:contextualSpacing/>
        <w:jc w:val="center"/>
        <w:rPr>
          <w:rFonts w:ascii="宋体" w:hAnsi="宋体" w:cs="宋体"/>
          <w:bCs/>
          <w:color w:val="000000" w:themeColor="text1"/>
          <w:sz w:val="24"/>
          <w:szCs w:val="24"/>
          <w14:textFill>
            <w14:solidFill>
              <w14:schemeClr w14:val="tx1"/>
            </w14:solidFill>
          </w14:textFill>
        </w:rPr>
      </w:pPr>
    </w:p>
    <w:p>
      <w:pPr>
        <w:spacing w:line="500" w:lineRule="exact"/>
        <w:contextualSpacing/>
        <w:jc w:val="center"/>
        <w:rPr>
          <w:rFonts w:ascii="宋体" w:hAnsi="宋体" w:cs="宋体"/>
          <w:bCs/>
          <w:color w:val="000000" w:themeColor="text1"/>
          <w:sz w:val="24"/>
          <w:szCs w:val="24"/>
          <w14:textFill>
            <w14:solidFill>
              <w14:schemeClr w14:val="tx1"/>
            </w14:solidFill>
          </w14:textFill>
        </w:rPr>
      </w:pPr>
    </w:p>
    <w:p>
      <w:pPr>
        <w:spacing w:line="500" w:lineRule="exact"/>
        <w:contextualSpacing/>
        <w:jc w:val="center"/>
        <w:rPr>
          <w:rFonts w:ascii="宋体" w:hAnsi="宋体" w:cs="宋体"/>
          <w:bCs/>
          <w:color w:val="000000" w:themeColor="text1"/>
          <w:sz w:val="24"/>
          <w:szCs w:val="24"/>
          <w14:textFill>
            <w14:solidFill>
              <w14:schemeClr w14:val="tx1"/>
            </w14:solidFill>
          </w14:textFill>
        </w:rPr>
      </w:pPr>
    </w:p>
    <w:p>
      <w:pPr>
        <w:spacing w:line="500" w:lineRule="exact"/>
        <w:contextualSpacing/>
        <w:jc w:val="center"/>
        <w:rPr>
          <w:rFonts w:ascii="宋体" w:hAnsi="宋体" w:cs="宋体"/>
          <w:bCs/>
          <w:color w:val="000000" w:themeColor="text1"/>
          <w:sz w:val="24"/>
          <w:szCs w:val="24"/>
          <w14:textFill>
            <w14:solidFill>
              <w14:schemeClr w14:val="tx1"/>
            </w14:solidFill>
          </w14:textFill>
        </w:rPr>
      </w:pPr>
    </w:p>
    <w:p>
      <w:pPr>
        <w:spacing w:line="500" w:lineRule="exact"/>
        <w:contextualSpacing/>
        <w:jc w:val="center"/>
        <w:rPr>
          <w:rFonts w:ascii="宋体" w:hAnsi="宋体" w:cs="宋体"/>
          <w:bCs/>
          <w:color w:val="000000" w:themeColor="text1"/>
          <w:sz w:val="24"/>
          <w:szCs w:val="24"/>
          <w14:textFill>
            <w14:solidFill>
              <w14:schemeClr w14:val="tx1"/>
            </w14:solidFill>
          </w14:textFill>
        </w:rPr>
      </w:pPr>
    </w:p>
    <w:p>
      <w:pPr>
        <w:spacing w:line="500" w:lineRule="exact"/>
        <w:contextualSpacing/>
        <w:jc w:val="center"/>
        <w:rPr>
          <w:rFonts w:ascii="宋体" w:hAnsi="宋体" w:cs="宋体"/>
          <w:bCs/>
          <w:color w:val="000000" w:themeColor="text1"/>
          <w:sz w:val="24"/>
          <w:szCs w:val="24"/>
          <w14:textFill>
            <w14:solidFill>
              <w14:schemeClr w14:val="tx1"/>
            </w14:solidFill>
          </w14:textFill>
        </w:rPr>
      </w:pPr>
    </w:p>
    <w:p>
      <w:pPr>
        <w:spacing w:line="500" w:lineRule="exact"/>
        <w:contextualSpacing/>
        <w:jc w:val="center"/>
        <w:rPr>
          <w:rFonts w:ascii="宋体" w:hAnsi="宋体" w:cs="宋体"/>
          <w:bCs/>
          <w:color w:val="000000" w:themeColor="text1"/>
          <w:sz w:val="24"/>
          <w:szCs w:val="24"/>
          <w14:textFill>
            <w14:solidFill>
              <w14:schemeClr w14:val="tx1"/>
            </w14:solidFill>
          </w14:textFill>
        </w:rPr>
      </w:pPr>
    </w:p>
    <w:p>
      <w:pPr>
        <w:spacing w:line="500" w:lineRule="exact"/>
        <w:contextualSpacing/>
        <w:jc w:val="center"/>
        <w:rPr>
          <w:rFonts w:ascii="宋体" w:hAnsi="宋体" w:cs="宋体"/>
          <w:bCs/>
          <w:color w:val="000000" w:themeColor="text1"/>
          <w:sz w:val="24"/>
          <w:szCs w:val="24"/>
          <w14:textFill>
            <w14:solidFill>
              <w14:schemeClr w14:val="tx1"/>
            </w14:solidFill>
          </w14:textFill>
        </w:rPr>
      </w:pPr>
    </w:p>
    <w:p>
      <w:pPr>
        <w:spacing w:line="500" w:lineRule="exact"/>
        <w:contextualSpacing/>
        <w:jc w:val="center"/>
        <w:rPr>
          <w:rFonts w:ascii="宋体" w:hAnsi="宋体" w:cs="宋体"/>
          <w:bCs/>
          <w:color w:val="000000" w:themeColor="text1"/>
          <w:sz w:val="24"/>
          <w:szCs w:val="24"/>
          <w14:textFill>
            <w14:solidFill>
              <w14:schemeClr w14:val="tx1"/>
            </w14:solidFill>
          </w14:textFill>
        </w:rPr>
      </w:pPr>
    </w:p>
    <w:p>
      <w:pPr>
        <w:spacing w:line="500" w:lineRule="exact"/>
        <w:contextualSpacing/>
        <w:jc w:val="center"/>
        <w:rPr>
          <w:rFonts w:ascii="宋体" w:hAnsi="宋体" w:cs="宋体"/>
          <w:bCs/>
          <w:color w:val="000000" w:themeColor="text1"/>
          <w:sz w:val="24"/>
          <w:szCs w:val="24"/>
          <w14:textFill>
            <w14:solidFill>
              <w14:schemeClr w14:val="tx1"/>
            </w14:solidFill>
          </w14:textFill>
        </w:rPr>
      </w:pPr>
    </w:p>
    <w:p>
      <w:pPr>
        <w:spacing w:line="500" w:lineRule="exact"/>
        <w:contextualSpacing/>
        <w:jc w:val="center"/>
        <w:rPr>
          <w:rFonts w:ascii="宋体" w:hAnsi="宋体" w:cs="宋体"/>
          <w:bCs/>
          <w:color w:val="000000" w:themeColor="text1"/>
          <w:sz w:val="24"/>
          <w:szCs w:val="24"/>
          <w14:textFill>
            <w14:solidFill>
              <w14:schemeClr w14:val="tx1"/>
            </w14:solidFill>
          </w14:textFill>
        </w:rPr>
      </w:pPr>
    </w:p>
    <w:p>
      <w:pPr>
        <w:spacing w:line="500" w:lineRule="exact"/>
        <w:contextualSpacing/>
        <w:jc w:val="center"/>
        <w:rPr>
          <w:rFonts w:ascii="宋体" w:hAnsi="宋体" w:cs="宋体"/>
          <w:bCs/>
          <w:color w:val="000000" w:themeColor="text1"/>
          <w:sz w:val="24"/>
          <w:szCs w:val="24"/>
          <w14:textFill>
            <w14:solidFill>
              <w14:schemeClr w14:val="tx1"/>
            </w14:solidFill>
          </w14:textFill>
        </w:rPr>
      </w:pPr>
    </w:p>
    <w:p>
      <w:pPr>
        <w:spacing w:line="500" w:lineRule="exact"/>
        <w:contextualSpacing/>
        <w:jc w:val="center"/>
        <w:rPr>
          <w:rFonts w:ascii="宋体" w:hAnsi="宋体" w:cs="宋体"/>
          <w:bCs/>
          <w:color w:val="000000" w:themeColor="text1"/>
          <w:sz w:val="24"/>
          <w:szCs w:val="24"/>
          <w14:textFill>
            <w14:solidFill>
              <w14:schemeClr w14:val="tx1"/>
            </w14:solidFill>
          </w14:textFill>
        </w:rPr>
      </w:pPr>
    </w:p>
    <w:p>
      <w:pPr>
        <w:pStyle w:val="4"/>
        <w:spacing w:line="500" w:lineRule="exact"/>
        <w:contextualSpacing/>
        <w:rPr>
          <w:rFonts w:ascii="宋体" w:hAnsi="宋体" w:cs="宋体"/>
          <w:color w:val="000000" w:themeColor="text1"/>
          <w:sz w:val="24"/>
          <w:szCs w:val="24"/>
          <w14:textFill>
            <w14:solidFill>
              <w14:schemeClr w14:val="tx1"/>
            </w14:solidFill>
          </w14:textFill>
        </w:rPr>
      </w:pPr>
      <w:bookmarkStart w:id="263" w:name="_Toc487728234"/>
      <w:bookmarkStart w:id="264" w:name="_Toc2165"/>
      <w:bookmarkStart w:id="265" w:name="_Toc37753824"/>
      <w:r>
        <w:rPr>
          <w:rFonts w:hint="eastAsia" w:ascii="宋体" w:hAnsi="宋体" w:cs="宋体"/>
          <w:color w:val="000000" w:themeColor="text1"/>
          <w:sz w:val="24"/>
          <w:szCs w:val="24"/>
          <w14:textFill>
            <w14:solidFill>
              <w14:schemeClr w14:val="tx1"/>
            </w14:solidFill>
          </w14:textFill>
        </w:rPr>
        <w:t>十一、近3年完成的类似项目情况表</w:t>
      </w:r>
      <w:bookmarkEnd w:id="263"/>
      <w:bookmarkEnd w:id="264"/>
      <w:bookmarkEnd w:id="265"/>
    </w:p>
    <w:p>
      <w:pPr>
        <w:spacing w:line="500" w:lineRule="exact"/>
        <w:ind w:firstLine="477" w:firstLineChars="199"/>
        <w:contextualSpacing/>
        <w:jc w:val="center"/>
        <w:rPr>
          <w:rFonts w:ascii="宋体" w:hAnsi="宋体" w:cs="宋体"/>
          <w:sz w:val="24"/>
          <w:szCs w:val="24"/>
        </w:rPr>
      </w:pPr>
      <w:r>
        <w:rPr>
          <w:rFonts w:hint="eastAsia" w:ascii="宋体" w:hAnsi="宋体" w:cs="宋体"/>
          <w:sz w:val="24"/>
          <w:szCs w:val="24"/>
        </w:rPr>
        <w:t>(近3年指2018年、2019年、2020年)</w:t>
      </w:r>
    </w:p>
    <w:p>
      <w:pPr>
        <w:spacing w:line="500" w:lineRule="exact"/>
        <w:ind w:firstLine="477" w:firstLineChars="199"/>
        <w:contextualSpacing/>
        <w:jc w:val="center"/>
        <w:rPr>
          <w:rFonts w:ascii="宋体" w:hAnsi="宋体" w:cs="宋体"/>
          <w:sz w:val="24"/>
          <w:szCs w:val="24"/>
        </w:rPr>
      </w:pPr>
    </w:p>
    <w:tbl>
      <w:tblPr>
        <w:tblStyle w:val="36"/>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10"/>
        <w:gridCol w:w="66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0"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合同名称</w:t>
            </w:r>
          </w:p>
        </w:tc>
        <w:tc>
          <w:tcPr>
            <w:tcW w:w="6662" w:type="dxa"/>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0"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合同项目所在地</w:t>
            </w:r>
          </w:p>
        </w:tc>
        <w:tc>
          <w:tcPr>
            <w:tcW w:w="6662" w:type="dxa"/>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0"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发包人名称</w:t>
            </w:r>
          </w:p>
        </w:tc>
        <w:tc>
          <w:tcPr>
            <w:tcW w:w="6662" w:type="dxa"/>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0"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发包人地址</w:t>
            </w:r>
          </w:p>
        </w:tc>
        <w:tc>
          <w:tcPr>
            <w:tcW w:w="6662" w:type="dxa"/>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0"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发包人电话</w:t>
            </w:r>
          </w:p>
        </w:tc>
        <w:tc>
          <w:tcPr>
            <w:tcW w:w="6662" w:type="dxa"/>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0"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签约合同价</w:t>
            </w:r>
          </w:p>
        </w:tc>
        <w:tc>
          <w:tcPr>
            <w:tcW w:w="6662" w:type="dxa"/>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0"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交货日期</w:t>
            </w:r>
          </w:p>
        </w:tc>
        <w:tc>
          <w:tcPr>
            <w:tcW w:w="6662" w:type="dxa"/>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0"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服务质量</w:t>
            </w:r>
          </w:p>
        </w:tc>
        <w:tc>
          <w:tcPr>
            <w:tcW w:w="6662" w:type="dxa"/>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0"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负责人</w:t>
            </w:r>
          </w:p>
        </w:tc>
        <w:tc>
          <w:tcPr>
            <w:tcW w:w="6662" w:type="dxa"/>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0"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发包人及电话</w:t>
            </w:r>
          </w:p>
        </w:tc>
        <w:tc>
          <w:tcPr>
            <w:tcW w:w="6662" w:type="dxa"/>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0"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合同项目描述</w:t>
            </w:r>
          </w:p>
        </w:tc>
        <w:tc>
          <w:tcPr>
            <w:tcW w:w="6662" w:type="dxa"/>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r>
    </w:tbl>
    <w:p>
      <w:pPr>
        <w:spacing w:line="500" w:lineRule="exact"/>
        <w:ind w:firstLine="482" w:firstLineChars="200"/>
        <w:contextualSpacing/>
        <w:jc w:val="center"/>
        <w:rPr>
          <w:rFonts w:ascii="宋体" w:hAnsi="宋体" w:cs="宋体"/>
          <w:b/>
          <w:color w:val="000000" w:themeColor="text1"/>
          <w:sz w:val="24"/>
          <w:szCs w:val="24"/>
          <w14:textFill>
            <w14:solidFill>
              <w14:schemeClr w14:val="tx1"/>
            </w14:solidFill>
          </w14:textFill>
        </w:rPr>
      </w:pPr>
    </w:p>
    <w:p>
      <w:pPr>
        <w:pStyle w:val="4"/>
        <w:spacing w:line="500" w:lineRule="exact"/>
        <w:contextualSpacing/>
        <w:rPr>
          <w:rFonts w:ascii="宋体" w:hAnsi="宋体" w:cs="宋体"/>
          <w:color w:val="000000" w:themeColor="text1"/>
          <w:sz w:val="24"/>
          <w:szCs w:val="24"/>
          <w14:textFill>
            <w14:solidFill>
              <w14:schemeClr w14:val="tx1"/>
            </w14:solidFill>
          </w14:textFill>
        </w:rPr>
      </w:pPr>
    </w:p>
    <w:p>
      <w:pPr>
        <w:pStyle w:val="46"/>
        <w:snapToGrid/>
        <w:spacing w:line="500" w:lineRule="exact"/>
        <w:ind w:firstLine="480"/>
        <w:contextualSpacing/>
        <w:rPr>
          <w:rFonts w:ascii="宋体" w:hAnsi="宋体" w:cs="宋体"/>
          <w:color w:val="000000" w:themeColor="text1"/>
          <w:szCs w:val="24"/>
          <w14:textFill>
            <w14:solidFill>
              <w14:schemeClr w14:val="tx1"/>
            </w14:solidFill>
          </w14:textFill>
        </w:rPr>
      </w:pPr>
    </w:p>
    <w:p>
      <w:pPr>
        <w:pStyle w:val="46"/>
        <w:snapToGrid/>
        <w:spacing w:line="500" w:lineRule="exact"/>
        <w:ind w:firstLine="480"/>
        <w:contextualSpacing/>
        <w:rPr>
          <w:rFonts w:ascii="宋体" w:hAnsi="宋体" w:cs="宋体"/>
          <w:color w:val="000000" w:themeColor="text1"/>
          <w:szCs w:val="24"/>
          <w14:textFill>
            <w14:solidFill>
              <w14:schemeClr w14:val="tx1"/>
            </w14:solidFill>
          </w14:textFill>
        </w:rPr>
      </w:pPr>
    </w:p>
    <w:p>
      <w:pPr>
        <w:pStyle w:val="46"/>
        <w:snapToGrid/>
        <w:spacing w:line="500" w:lineRule="exact"/>
        <w:ind w:firstLine="480"/>
        <w:contextualSpacing/>
        <w:rPr>
          <w:rFonts w:ascii="宋体" w:hAnsi="宋体" w:cs="宋体"/>
          <w:color w:val="000000" w:themeColor="text1"/>
          <w:szCs w:val="24"/>
          <w14:textFill>
            <w14:solidFill>
              <w14:schemeClr w14:val="tx1"/>
            </w14:solidFill>
          </w14:textFill>
        </w:rPr>
      </w:pPr>
    </w:p>
    <w:p>
      <w:pPr>
        <w:pStyle w:val="46"/>
        <w:snapToGrid/>
        <w:spacing w:line="500" w:lineRule="exact"/>
        <w:ind w:firstLine="480"/>
        <w:contextualSpacing/>
        <w:rPr>
          <w:rFonts w:ascii="宋体" w:hAnsi="宋体" w:cs="宋体"/>
          <w:color w:val="000000" w:themeColor="text1"/>
          <w:szCs w:val="24"/>
          <w14:textFill>
            <w14:solidFill>
              <w14:schemeClr w14:val="tx1"/>
            </w14:solidFill>
          </w14:textFill>
        </w:rPr>
      </w:pPr>
    </w:p>
    <w:p>
      <w:pPr>
        <w:pStyle w:val="46"/>
        <w:snapToGrid/>
        <w:spacing w:line="500" w:lineRule="exact"/>
        <w:ind w:firstLine="480"/>
        <w:contextualSpacing/>
        <w:rPr>
          <w:rFonts w:ascii="宋体" w:hAnsi="宋体" w:cs="宋体"/>
          <w:color w:val="000000" w:themeColor="text1"/>
          <w:szCs w:val="24"/>
          <w14:textFill>
            <w14:solidFill>
              <w14:schemeClr w14:val="tx1"/>
            </w14:solidFill>
          </w14:textFill>
        </w:rPr>
      </w:pPr>
    </w:p>
    <w:p>
      <w:pPr>
        <w:pStyle w:val="46"/>
        <w:snapToGrid/>
        <w:spacing w:line="500" w:lineRule="exact"/>
        <w:ind w:firstLine="480"/>
        <w:contextualSpacing/>
        <w:rPr>
          <w:rFonts w:ascii="宋体" w:hAnsi="宋体" w:cs="宋体"/>
          <w:color w:val="000000" w:themeColor="text1"/>
          <w:szCs w:val="24"/>
          <w14:textFill>
            <w14:solidFill>
              <w14:schemeClr w14:val="tx1"/>
            </w14:solidFill>
          </w14:textFill>
        </w:rPr>
      </w:pPr>
    </w:p>
    <w:p>
      <w:pPr>
        <w:pStyle w:val="46"/>
        <w:snapToGrid/>
        <w:spacing w:line="500" w:lineRule="exact"/>
        <w:ind w:firstLine="480"/>
        <w:contextualSpacing/>
        <w:rPr>
          <w:rFonts w:ascii="宋体" w:hAnsi="宋体" w:cs="宋体"/>
          <w:color w:val="000000" w:themeColor="text1"/>
          <w:szCs w:val="24"/>
          <w14:textFill>
            <w14:solidFill>
              <w14:schemeClr w14:val="tx1"/>
            </w14:solidFill>
          </w14:textFill>
        </w:rPr>
      </w:pPr>
    </w:p>
    <w:p>
      <w:pPr>
        <w:pStyle w:val="46"/>
        <w:snapToGrid/>
        <w:spacing w:line="500" w:lineRule="exact"/>
        <w:ind w:firstLine="480"/>
        <w:contextualSpacing/>
        <w:rPr>
          <w:rFonts w:ascii="宋体" w:hAnsi="宋体" w:cs="宋体"/>
          <w:color w:val="000000" w:themeColor="text1"/>
          <w:szCs w:val="24"/>
          <w14:textFill>
            <w14:solidFill>
              <w14:schemeClr w14:val="tx1"/>
            </w14:solidFill>
          </w14:textFill>
        </w:rPr>
      </w:pPr>
    </w:p>
    <w:p>
      <w:pPr>
        <w:pStyle w:val="46"/>
        <w:snapToGrid/>
        <w:spacing w:line="500" w:lineRule="exact"/>
        <w:ind w:firstLine="480"/>
        <w:contextualSpacing/>
        <w:rPr>
          <w:rFonts w:ascii="宋体" w:hAnsi="宋体" w:cs="宋体"/>
          <w:color w:val="000000" w:themeColor="text1"/>
          <w:szCs w:val="24"/>
          <w14:textFill>
            <w14:solidFill>
              <w14:schemeClr w14:val="tx1"/>
            </w14:solidFill>
          </w14:textFill>
        </w:rPr>
      </w:pPr>
    </w:p>
    <w:p>
      <w:pPr>
        <w:spacing w:line="500" w:lineRule="exact"/>
        <w:contextualSpacing/>
        <w:rPr>
          <w:rFonts w:ascii="宋体" w:hAnsi="宋体" w:cs="宋体"/>
          <w:color w:val="000000" w:themeColor="text1"/>
          <w:sz w:val="24"/>
          <w:szCs w:val="24"/>
          <w14:textFill>
            <w14:solidFill>
              <w14:schemeClr w14:val="tx1"/>
            </w14:solidFill>
          </w14:textFill>
        </w:rPr>
      </w:pPr>
      <w:bookmarkStart w:id="266" w:name="_Toc32537"/>
      <w:bookmarkStart w:id="267" w:name="_Toc487728235"/>
    </w:p>
    <w:p>
      <w:pPr>
        <w:spacing w:line="500" w:lineRule="exact"/>
        <w:ind w:firstLine="28"/>
        <w:contextualSpacing/>
        <w:jc w:val="center"/>
        <w:rPr>
          <w:rFonts w:ascii="宋体" w:hAnsi="宋体" w:cs="宋体"/>
          <w:color w:val="000000" w:themeColor="text1"/>
          <w:sz w:val="24"/>
          <w:szCs w:val="24"/>
          <w14:textFill>
            <w14:solidFill>
              <w14:schemeClr w14:val="tx1"/>
            </w14:solidFill>
          </w14:textFill>
        </w:rPr>
      </w:pPr>
    </w:p>
    <w:p>
      <w:pPr>
        <w:pStyle w:val="4"/>
        <w:spacing w:line="500" w:lineRule="exact"/>
        <w:contextualSpacing/>
        <w:rPr>
          <w:rFonts w:ascii="宋体" w:hAnsi="宋体" w:cs="宋体"/>
          <w:color w:val="000000" w:themeColor="text1"/>
          <w:sz w:val="24"/>
          <w:szCs w:val="24"/>
          <w14:textFill>
            <w14:solidFill>
              <w14:schemeClr w14:val="tx1"/>
            </w14:solidFill>
          </w14:textFill>
        </w:rPr>
      </w:pPr>
      <w:bookmarkStart w:id="268" w:name="_Toc37753825"/>
      <w:r>
        <w:rPr>
          <w:rFonts w:hint="eastAsia" w:ascii="宋体" w:hAnsi="宋体" w:cs="宋体"/>
          <w:color w:val="000000" w:themeColor="text1"/>
          <w:sz w:val="24"/>
          <w:szCs w:val="24"/>
          <w14:textFill>
            <w14:solidFill>
              <w14:schemeClr w14:val="tx1"/>
            </w14:solidFill>
          </w14:textFill>
        </w:rPr>
        <w:t>十二、</w:t>
      </w:r>
      <w:bookmarkEnd w:id="266"/>
      <w:bookmarkEnd w:id="267"/>
      <w:bookmarkEnd w:id="268"/>
      <w:r>
        <w:rPr>
          <w:rFonts w:hint="eastAsia" w:ascii="宋体" w:hAnsi="宋体" w:cs="宋体"/>
          <w:color w:val="000000" w:themeColor="text1"/>
          <w:sz w:val="24"/>
          <w:szCs w:val="24"/>
          <w14:textFill>
            <w14:solidFill>
              <w14:schemeClr w14:val="tx1"/>
            </w14:solidFill>
          </w14:textFill>
        </w:rPr>
        <w:t>项目实施方案及技术措施</w:t>
      </w:r>
    </w:p>
    <w:p>
      <w:pPr>
        <w:spacing w:line="500" w:lineRule="exact"/>
        <w:ind w:firstLine="480" w:firstLineChars="200"/>
        <w:jc w:val="center"/>
        <w:rPr>
          <w:rFonts w:ascii="宋体" w:hAnsi="宋体" w:cs="宋体"/>
          <w:sz w:val="24"/>
          <w:szCs w:val="24"/>
        </w:rPr>
      </w:pPr>
      <w:r>
        <w:rPr>
          <w:rFonts w:hint="eastAsia" w:ascii="宋体" w:hAnsi="宋体" w:cs="宋体"/>
          <w:sz w:val="24"/>
          <w:szCs w:val="24"/>
        </w:rPr>
        <w:t>投标人自行编制施工管理方案</w:t>
      </w:r>
    </w:p>
    <w:p>
      <w:pPr>
        <w:pStyle w:val="2"/>
        <w:spacing w:line="500" w:lineRule="exact"/>
        <w:rPr>
          <w:sz w:val="24"/>
          <w:szCs w:val="24"/>
        </w:rPr>
      </w:pPr>
    </w:p>
    <w:p>
      <w:pPr>
        <w:spacing w:line="500" w:lineRule="exact"/>
        <w:rPr>
          <w:rFonts w:ascii="宋体" w:hAnsi="宋体" w:cs="宋体"/>
          <w:b/>
          <w:color w:val="000000" w:themeColor="text1"/>
          <w:kern w:val="0"/>
          <w:sz w:val="24"/>
          <w:szCs w:val="24"/>
          <w14:textFill>
            <w14:solidFill>
              <w14:schemeClr w14:val="tx1"/>
            </w14:solidFill>
          </w14:textFill>
        </w:rPr>
      </w:pPr>
    </w:p>
    <w:p>
      <w:pPr>
        <w:pStyle w:val="2"/>
        <w:spacing w:line="500" w:lineRule="exact"/>
        <w:rPr>
          <w:sz w:val="24"/>
          <w:szCs w:val="24"/>
        </w:rPr>
      </w:pPr>
    </w:p>
    <w:p>
      <w:pPr>
        <w:pStyle w:val="35"/>
        <w:spacing w:line="500" w:lineRule="exact"/>
        <w:ind w:firstLine="2891" w:firstLineChars="1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十三、机械设备配备</w:t>
      </w:r>
    </w:p>
    <w:p>
      <w:pPr>
        <w:pStyle w:val="35"/>
        <w:spacing w:line="500" w:lineRule="exact"/>
        <w:ind w:firstLine="480"/>
        <w:jc w:val="center"/>
        <w:rPr>
          <w:rFonts w:ascii="宋体" w:hAnsi="宋体" w:cs="宋体"/>
          <w:color w:val="000000" w:themeColor="text1"/>
          <w:sz w:val="24"/>
          <w14:textFill>
            <w14:solidFill>
              <w14:schemeClr w14:val="tx1"/>
            </w14:solidFill>
          </w14:textFill>
        </w:rPr>
      </w:pPr>
    </w:p>
    <w:p>
      <w:pPr>
        <w:spacing w:line="500" w:lineRule="exact"/>
        <w:ind w:firstLine="480" w:firstLineChars="200"/>
        <w:jc w:val="center"/>
        <w:rPr>
          <w:rFonts w:ascii="宋体" w:hAnsi="宋体" w:cs="宋体"/>
          <w:sz w:val="24"/>
          <w:szCs w:val="24"/>
        </w:rPr>
      </w:pPr>
      <w:r>
        <w:rPr>
          <w:rFonts w:hint="eastAsia" w:ascii="宋体" w:hAnsi="宋体" w:cs="宋体"/>
          <w:sz w:val="24"/>
          <w:szCs w:val="24"/>
        </w:rPr>
        <w:t>投标人自行编制应急服务方案</w:t>
      </w:r>
    </w:p>
    <w:p>
      <w:pPr>
        <w:pStyle w:val="35"/>
        <w:spacing w:line="500" w:lineRule="exact"/>
        <w:ind w:left="0" w:leftChars="0" w:firstLine="0" w:firstLineChars="0"/>
        <w:rPr>
          <w:rFonts w:ascii="宋体" w:hAnsi="宋体" w:cs="宋体"/>
          <w:color w:val="000000" w:themeColor="text1"/>
          <w:sz w:val="24"/>
          <w14:textFill>
            <w14:solidFill>
              <w14:schemeClr w14:val="tx1"/>
            </w14:solidFill>
          </w14:textFill>
        </w:rPr>
      </w:pPr>
    </w:p>
    <w:p>
      <w:pPr>
        <w:pStyle w:val="8"/>
        <w:spacing w:line="500" w:lineRule="exact"/>
        <w:ind w:firstLine="0"/>
        <w:contextualSpacing/>
        <w:rPr>
          <w:rFonts w:ascii="宋体" w:hAnsi="宋体" w:cs="宋体"/>
          <w:color w:val="000000" w:themeColor="text1"/>
          <w:sz w:val="24"/>
          <w:szCs w:val="24"/>
          <w14:textFill>
            <w14:solidFill>
              <w14:schemeClr w14:val="tx1"/>
            </w14:solidFill>
          </w14:textFill>
        </w:rPr>
      </w:pPr>
    </w:p>
    <w:p>
      <w:pPr>
        <w:pStyle w:val="8"/>
        <w:spacing w:line="500" w:lineRule="exact"/>
        <w:contextualSpacing/>
        <w:rPr>
          <w:rFonts w:ascii="宋体" w:hAnsi="宋体" w:cs="宋体"/>
          <w:color w:val="000000" w:themeColor="text1"/>
          <w:sz w:val="24"/>
          <w:szCs w:val="24"/>
          <w14:textFill>
            <w14:solidFill>
              <w14:schemeClr w14:val="tx1"/>
            </w14:solidFill>
          </w14:textFill>
        </w:rPr>
      </w:pPr>
    </w:p>
    <w:p>
      <w:pPr>
        <w:pStyle w:val="4"/>
        <w:spacing w:line="500" w:lineRule="exact"/>
        <w:contextualSpacing/>
        <w:rPr>
          <w:rFonts w:ascii="宋体" w:hAnsi="宋体" w:cs="宋体"/>
          <w:color w:val="000000" w:themeColor="text1"/>
          <w:sz w:val="24"/>
          <w:szCs w:val="24"/>
          <w14:textFill>
            <w14:solidFill>
              <w14:schemeClr w14:val="tx1"/>
            </w14:solidFill>
          </w14:textFill>
        </w:rPr>
      </w:pPr>
      <w:bookmarkStart w:id="269" w:name="_Toc37753826"/>
      <w:r>
        <w:rPr>
          <w:rFonts w:hint="eastAsia" w:ascii="宋体" w:hAnsi="宋体" w:cs="宋体"/>
          <w:color w:val="000000" w:themeColor="text1"/>
          <w:sz w:val="24"/>
          <w:szCs w:val="24"/>
          <w14:textFill>
            <w14:solidFill>
              <w14:schemeClr w14:val="tx1"/>
            </w14:solidFill>
          </w14:textFill>
        </w:rPr>
        <w:t>十四、</w:t>
      </w:r>
      <w:bookmarkEnd w:id="269"/>
      <w:r>
        <w:rPr>
          <w:rFonts w:hint="eastAsia" w:ascii="宋体" w:hAnsi="宋体" w:cs="宋体"/>
          <w:color w:val="000000" w:themeColor="text1"/>
          <w:sz w:val="24"/>
          <w:szCs w:val="24"/>
          <w14:textFill>
            <w14:solidFill>
              <w14:schemeClr w14:val="tx1"/>
            </w14:solidFill>
          </w14:textFill>
        </w:rPr>
        <w:t>货物装卸、运输及储存</w:t>
      </w:r>
    </w:p>
    <w:p>
      <w:pPr>
        <w:pStyle w:val="46"/>
        <w:spacing w:line="500" w:lineRule="exact"/>
        <w:ind w:firstLine="480"/>
        <w:jc w:val="center"/>
        <w:rPr>
          <w:rFonts w:ascii="宋体" w:hAnsi="宋体" w:cs="宋体"/>
          <w:szCs w:val="24"/>
        </w:rPr>
      </w:pPr>
      <w:r>
        <w:rPr>
          <w:rFonts w:hint="eastAsia" w:ascii="宋体" w:hAnsi="宋体" w:cs="宋体"/>
          <w:szCs w:val="24"/>
        </w:rPr>
        <w:t>投标人自行编制物资采购管理方案</w:t>
      </w:r>
    </w:p>
    <w:p>
      <w:pPr>
        <w:pStyle w:val="46"/>
        <w:spacing w:line="500" w:lineRule="exact"/>
        <w:ind w:firstLine="0" w:firstLineChars="0"/>
        <w:rPr>
          <w:rFonts w:ascii="宋体" w:hAnsi="宋体" w:cs="宋体"/>
          <w:szCs w:val="24"/>
        </w:rPr>
      </w:pPr>
    </w:p>
    <w:p>
      <w:pPr>
        <w:pStyle w:val="8"/>
        <w:spacing w:line="500" w:lineRule="exact"/>
        <w:contextualSpacing/>
        <w:rPr>
          <w:rFonts w:ascii="宋体" w:hAnsi="宋体" w:cs="宋体"/>
          <w:color w:val="000000" w:themeColor="text1"/>
          <w:sz w:val="24"/>
          <w:szCs w:val="24"/>
          <w14:textFill>
            <w14:solidFill>
              <w14:schemeClr w14:val="tx1"/>
            </w14:solidFill>
          </w14:textFill>
        </w:rPr>
      </w:pPr>
    </w:p>
    <w:p>
      <w:pPr>
        <w:pStyle w:val="8"/>
        <w:spacing w:line="500" w:lineRule="exact"/>
        <w:ind w:firstLine="0"/>
        <w:contextualSpacing/>
        <w:rPr>
          <w:rFonts w:ascii="宋体" w:hAnsi="宋体" w:cs="宋体"/>
          <w:color w:val="000000" w:themeColor="text1"/>
          <w:sz w:val="24"/>
          <w:szCs w:val="24"/>
          <w14:textFill>
            <w14:solidFill>
              <w14:schemeClr w14:val="tx1"/>
            </w14:solidFill>
          </w14:textFill>
        </w:rPr>
      </w:pPr>
    </w:p>
    <w:p>
      <w:pPr>
        <w:pStyle w:val="4"/>
        <w:spacing w:line="500" w:lineRule="exact"/>
        <w:contextualSpacing/>
        <w:rPr>
          <w:rFonts w:ascii="宋体" w:hAnsi="宋体" w:cs="宋体"/>
          <w:color w:val="000000" w:themeColor="text1"/>
          <w:sz w:val="24"/>
          <w:szCs w:val="24"/>
          <w14:textFill>
            <w14:solidFill>
              <w14:schemeClr w14:val="tx1"/>
            </w14:solidFill>
          </w14:textFill>
        </w:rPr>
      </w:pPr>
      <w:bookmarkStart w:id="270" w:name="_Toc37753827"/>
      <w:r>
        <w:rPr>
          <w:rFonts w:hint="eastAsia" w:ascii="宋体" w:hAnsi="宋体" w:cs="宋体"/>
          <w:color w:val="000000" w:themeColor="text1"/>
          <w:sz w:val="24"/>
          <w:szCs w:val="24"/>
          <w14:textFill>
            <w14:solidFill>
              <w14:schemeClr w14:val="tx1"/>
            </w14:solidFill>
          </w14:textFill>
        </w:rPr>
        <w:t>十五、</w:t>
      </w:r>
      <w:bookmarkEnd w:id="270"/>
      <w:r>
        <w:rPr>
          <w:rFonts w:hint="eastAsia" w:ascii="宋体" w:hAnsi="宋体" w:cs="宋体"/>
          <w:color w:val="000000" w:themeColor="text1"/>
          <w:sz w:val="24"/>
          <w:szCs w:val="24"/>
          <w14:textFill>
            <w14:solidFill>
              <w14:schemeClr w14:val="tx1"/>
            </w14:solidFill>
          </w14:textFill>
        </w:rPr>
        <w:t>保证项目实施的技术力量和人力资源安排</w:t>
      </w:r>
    </w:p>
    <w:p>
      <w:pPr>
        <w:pStyle w:val="46"/>
        <w:spacing w:line="500" w:lineRule="exact"/>
        <w:ind w:firstLine="480"/>
        <w:jc w:val="center"/>
        <w:rPr>
          <w:rFonts w:ascii="宋体" w:hAnsi="宋体" w:cs="宋体"/>
          <w:color w:val="000000" w:themeColor="text1"/>
          <w:szCs w:val="24"/>
          <w14:textFill>
            <w14:solidFill>
              <w14:schemeClr w14:val="tx1"/>
            </w14:solidFill>
          </w14:textFill>
        </w:rPr>
      </w:pPr>
      <w:r>
        <w:rPr>
          <w:rFonts w:hint="eastAsia" w:ascii="宋体" w:hAnsi="宋体" w:cs="宋体"/>
          <w:szCs w:val="24"/>
        </w:rPr>
        <w:t>（提供相关管理人员等材料）</w:t>
      </w:r>
    </w:p>
    <w:p>
      <w:pPr>
        <w:pStyle w:val="8"/>
        <w:spacing w:line="500" w:lineRule="exact"/>
        <w:contextualSpacing/>
        <w:rPr>
          <w:rFonts w:ascii="宋体" w:hAnsi="宋体" w:cs="宋体"/>
          <w:color w:val="000000" w:themeColor="text1"/>
          <w:sz w:val="24"/>
          <w:szCs w:val="24"/>
          <w14:textFill>
            <w14:solidFill>
              <w14:schemeClr w14:val="tx1"/>
            </w14:solidFill>
          </w14:textFill>
        </w:rPr>
      </w:pPr>
    </w:p>
    <w:p>
      <w:pPr>
        <w:pStyle w:val="8"/>
        <w:spacing w:line="500" w:lineRule="exact"/>
        <w:ind w:firstLine="0"/>
        <w:contextualSpacing/>
        <w:rPr>
          <w:rFonts w:ascii="宋体" w:hAnsi="宋体" w:cs="宋体"/>
          <w:sz w:val="24"/>
          <w:szCs w:val="24"/>
        </w:rPr>
      </w:pPr>
    </w:p>
    <w:p>
      <w:pPr>
        <w:pStyle w:val="8"/>
        <w:spacing w:line="500" w:lineRule="exact"/>
        <w:ind w:firstLine="0"/>
        <w:contextualSpacing/>
        <w:jc w:val="center"/>
        <w:rPr>
          <w:rFonts w:ascii="宋体" w:hAnsi="宋体" w:cs="宋体"/>
          <w:b/>
          <w:color w:val="000000" w:themeColor="text1"/>
          <w:kern w:val="0"/>
          <w:sz w:val="24"/>
          <w:szCs w:val="24"/>
          <w14:textFill>
            <w14:solidFill>
              <w14:schemeClr w14:val="tx1"/>
            </w14:solidFill>
          </w14:textFill>
        </w:rPr>
      </w:pPr>
    </w:p>
    <w:p>
      <w:pPr>
        <w:pStyle w:val="8"/>
        <w:spacing w:line="500" w:lineRule="exact"/>
        <w:ind w:firstLine="0"/>
        <w:contextualSpacing/>
        <w:jc w:val="center"/>
        <w:rPr>
          <w:rFonts w:ascii="宋体" w:hAnsi="宋体" w:cs="宋体"/>
          <w:b/>
          <w:color w:val="000000" w:themeColor="text1"/>
          <w:kern w:val="0"/>
          <w:sz w:val="24"/>
          <w:szCs w:val="24"/>
          <w14:textFill>
            <w14:solidFill>
              <w14:schemeClr w14:val="tx1"/>
            </w14:solidFill>
          </w14:textFill>
        </w:rPr>
      </w:pPr>
    </w:p>
    <w:p>
      <w:pPr>
        <w:pStyle w:val="8"/>
        <w:spacing w:line="500" w:lineRule="exact"/>
        <w:ind w:firstLine="0"/>
        <w:contextualSpacing/>
        <w:jc w:val="center"/>
        <w:rPr>
          <w:rFonts w:ascii="宋体" w:hAnsi="宋体" w:cs="宋体"/>
          <w:b/>
          <w:color w:val="000000" w:themeColor="text1"/>
          <w:kern w:val="0"/>
          <w:sz w:val="24"/>
          <w:szCs w:val="24"/>
          <w14:textFill>
            <w14:solidFill>
              <w14:schemeClr w14:val="tx1"/>
            </w14:solidFill>
          </w14:textFill>
        </w:rPr>
      </w:pPr>
    </w:p>
    <w:p>
      <w:pPr>
        <w:pStyle w:val="8"/>
        <w:spacing w:line="500" w:lineRule="exact"/>
        <w:ind w:firstLine="0"/>
        <w:contextualSpacing/>
        <w:jc w:val="center"/>
        <w:rPr>
          <w:rFonts w:ascii="宋体" w:hAnsi="宋体" w:cs="宋体"/>
          <w:b/>
          <w:color w:val="000000" w:themeColor="text1"/>
          <w:kern w:val="0"/>
          <w:sz w:val="24"/>
          <w:szCs w:val="24"/>
          <w14:textFill>
            <w14:solidFill>
              <w14:schemeClr w14:val="tx1"/>
            </w14:solidFill>
          </w14:textFill>
        </w:rPr>
      </w:pPr>
    </w:p>
    <w:p>
      <w:pPr>
        <w:pStyle w:val="8"/>
        <w:spacing w:line="500" w:lineRule="exact"/>
        <w:ind w:firstLine="0"/>
        <w:contextualSpacing/>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十六、投标人综合实力及信誉</w:t>
      </w:r>
    </w:p>
    <w:p>
      <w:pPr>
        <w:pStyle w:val="8"/>
        <w:spacing w:line="500" w:lineRule="exact"/>
        <w:ind w:firstLine="0"/>
        <w:contextualSpacing/>
        <w:jc w:val="center"/>
        <w:rPr>
          <w:rFonts w:ascii="宋体" w:hAnsi="宋体" w:cs="宋体"/>
          <w:b/>
          <w:color w:val="000000" w:themeColor="text1"/>
          <w:kern w:val="0"/>
          <w:sz w:val="24"/>
          <w:szCs w:val="24"/>
          <w14:textFill>
            <w14:solidFill>
              <w14:schemeClr w14:val="tx1"/>
            </w14:solidFill>
          </w14:textFill>
        </w:rPr>
      </w:pPr>
    </w:p>
    <w:p>
      <w:pPr>
        <w:pStyle w:val="8"/>
        <w:spacing w:line="500" w:lineRule="exact"/>
        <w:ind w:firstLine="0"/>
        <w:contextualSpacing/>
        <w:rPr>
          <w:rFonts w:ascii="宋体" w:hAnsi="宋体" w:cs="宋体"/>
          <w:b/>
          <w:color w:val="000000" w:themeColor="text1"/>
          <w:kern w:val="0"/>
          <w:sz w:val="24"/>
          <w:szCs w:val="24"/>
          <w14:textFill>
            <w14:solidFill>
              <w14:schemeClr w14:val="tx1"/>
            </w14:solidFill>
          </w14:textFill>
        </w:rPr>
      </w:pPr>
    </w:p>
    <w:p>
      <w:pPr>
        <w:pStyle w:val="8"/>
        <w:spacing w:line="500" w:lineRule="exact"/>
        <w:ind w:firstLine="0"/>
        <w:contextualSpacing/>
        <w:jc w:val="center"/>
        <w:rPr>
          <w:rFonts w:ascii="宋体" w:hAnsi="宋体" w:cs="宋体"/>
          <w:b/>
          <w:color w:val="000000" w:themeColor="text1"/>
          <w:kern w:val="0"/>
          <w:sz w:val="24"/>
          <w:szCs w:val="24"/>
          <w14:textFill>
            <w14:solidFill>
              <w14:schemeClr w14:val="tx1"/>
            </w14:solidFill>
          </w14:textFill>
        </w:rPr>
      </w:pPr>
    </w:p>
    <w:p>
      <w:pPr>
        <w:pStyle w:val="8"/>
        <w:spacing w:line="500" w:lineRule="exact"/>
        <w:ind w:firstLine="0"/>
        <w:contextualSpacing/>
        <w:jc w:val="center"/>
        <w:rPr>
          <w:rFonts w:ascii="宋体" w:hAnsi="宋体" w:cs="宋体"/>
          <w:b/>
          <w:color w:val="000000" w:themeColor="text1"/>
          <w:kern w:val="0"/>
          <w:sz w:val="24"/>
          <w:szCs w:val="24"/>
          <w14:textFill>
            <w14:solidFill>
              <w14:schemeClr w14:val="tx1"/>
            </w14:solidFill>
          </w14:textFill>
        </w:rPr>
      </w:pPr>
    </w:p>
    <w:p>
      <w:pPr>
        <w:pStyle w:val="8"/>
        <w:spacing w:line="500" w:lineRule="exact"/>
        <w:ind w:firstLine="0"/>
        <w:contextualSpacing/>
        <w:jc w:val="center"/>
        <w:rPr>
          <w:rFonts w:ascii="宋体" w:hAnsi="宋体" w:cs="宋体"/>
          <w:b/>
          <w:color w:val="000000" w:themeColor="text1"/>
          <w:kern w:val="0"/>
          <w:sz w:val="24"/>
          <w:szCs w:val="24"/>
          <w14:textFill>
            <w14:solidFill>
              <w14:schemeClr w14:val="tx1"/>
            </w14:solidFill>
          </w14:textFill>
        </w:rPr>
      </w:pPr>
    </w:p>
    <w:p>
      <w:pPr>
        <w:pStyle w:val="8"/>
        <w:spacing w:line="500" w:lineRule="exact"/>
        <w:ind w:firstLine="0"/>
        <w:contextualSpacing/>
        <w:jc w:val="center"/>
        <w:rPr>
          <w:rFonts w:hint="eastAsia"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十七、验收的方案和措施</w:t>
      </w:r>
    </w:p>
    <w:p>
      <w:pPr>
        <w:pStyle w:val="8"/>
        <w:spacing w:line="500" w:lineRule="exact"/>
        <w:ind w:firstLine="0"/>
        <w:contextualSpacing/>
        <w:jc w:val="center"/>
        <w:rPr>
          <w:rFonts w:hint="eastAsia" w:ascii="宋体" w:hAnsi="宋体" w:cs="宋体"/>
          <w:b/>
          <w:color w:val="000000" w:themeColor="text1"/>
          <w:kern w:val="0"/>
          <w:sz w:val="24"/>
          <w:szCs w:val="24"/>
          <w14:textFill>
            <w14:solidFill>
              <w14:schemeClr w14:val="tx1"/>
            </w14:solidFill>
          </w14:textFill>
        </w:rPr>
      </w:pPr>
    </w:p>
    <w:p>
      <w:pPr>
        <w:pStyle w:val="8"/>
        <w:spacing w:line="500" w:lineRule="exact"/>
        <w:ind w:firstLine="0"/>
        <w:contextualSpacing/>
        <w:jc w:val="center"/>
        <w:rPr>
          <w:rFonts w:hint="eastAsia" w:ascii="宋体" w:hAnsi="宋体" w:cs="宋体"/>
          <w:b/>
          <w:color w:val="000000" w:themeColor="text1"/>
          <w:kern w:val="0"/>
          <w:sz w:val="24"/>
          <w:szCs w:val="24"/>
          <w14:textFill>
            <w14:solidFill>
              <w14:schemeClr w14:val="tx1"/>
            </w14:solidFill>
          </w14:textFill>
        </w:rPr>
      </w:pPr>
    </w:p>
    <w:p>
      <w:pPr>
        <w:pStyle w:val="8"/>
        <w:spacing w:line="500" w:lineRule="exact"/>
        <w:ind w:firstLine="0"/>
        <w:contextualSpacing/>
        <w:jc w:val="center"/>
        <w:rPr>
          <w:rFonts w:ascii="宋体" w:hAnsi="宋体" w:cs="宋体"/>
          <w:b/>
          <w:color w:val="000000" w:themeColor="text1"/>
          <w:kern w:val="0"/>
          <w:sz w:val="24"/>
          <w:szCs w:val="24"/>
          <w14:textFill>
            <w14:solidFill>
              <w14:schemeClr w14:val="tx1"/>
            </w14:solidFill>
          </w14:textFill>
        </w:rPr>
      </w:pPr>
    </w:p>
    <w:p>
      <w:pPr>
        <w:pStyle w:val="4"/>
        <w:spacing w:line="500" w:lineRule="exact"/>
        <w:contextualSpacing/>
        <w:rPr>
          <w:rFonts w:ascii="宋体" w:hAnsi="宋体" w:cs="宋体"/>
          <w:color w:val="000000" w:themeColor="text1"/>
          <w:sz w:val="24"/>
          <w:szCs w:val="24"/>
          <w14:textFill>
            <w14:solidFill>
              <w14:schemeClr w14:val="tx1"/>
            </w14:solidFill>
          </w14:textFill>
        </w:rPr>
      </w:pPr>
      <w:bookmarkStart w:id="271" w:name="_Toc487728236"/>
      <w:bookmarkStart w:id="272" w:name="_Toc12968"/>
      <w:bookmarkStart w:id="273" w:name="_Toc37753828"/>
      <w:r>
        <w:rPr>
          <w:rFonts w:hint="eastAsia" w:ascii="宋体" w:hAnsi="宋体" w:cs="宋体"/>
          <w:color w:val="000000" w:themeColor="text1"/>
          <w:sz w:val="24"/>
          <w:szCs w:val="24"/>
          <w14:textFill>
            <w14:solidFill>
              <w14:schemeClr w14:val="tx1"/>
            </w14:solidFill>
          </w14:textFill>
        </w:rPr>
        <w:t>十八、</w:t>
      </w:r>
      <w:bookmarkEnd w:id="271"/>
      <w:bookmarkEnd w:id="272"/>
      <w:bookmarkEnd w:id="273"/>
      <w:r>
        <w:rPr>
          <w:rFonts w:hint="eastAsia" w:ascii="宋体" w:hAnsi="宋体" w:cs="宋体"/>
          <w:color w:val="000000" w:themeColor="text1"/>
          <w:sz w:val="24"/>
          <w:szCs w:val="24"/>
          <w14:textFill>
            <w14:solidFill>
              <w14:schemeClr w14:val="tx1"/>
            </w14:solidFill>
          </w14:textFill>
        </w:rPr>
        <w:t>项目质量及保修期限</w:t>
      </w:r>
    </w:p>
    <w:p>
      <w:pPr>
        <w:pStyle w:val="4"/>
        <w:spacing w:line="500" w:lineRule="exact"/>
        <w:contextualSpacing/>
        <w:rPr>
          <w:rFonts w:ascii="宋体" w:hAnsi="宋体" w:cs="宋体"/>
          <w:color w:val="000000" w:themeColor="text1"/>
          <w:sz w:val="24"/>
          <w:szCs w:val="24"/>
          <w14:textFill>
            <w14:solidFill>
              <w14:schemeClr w14:val="tx1"/>
            </w14:solidFill>
          </w14:textFill>
        </w:rPr>
      </w:pPr>
      <w:bookmarkStart w:id="274" w:name="_Toc911"/>
      <w:bookmarkStart w:id="275" w:name="_Toc37501988"/>
      <w:bookmarkStart w:id="276" w:name="_Toc4729"/>
      <w:bookmarkStart w:id="277" w:name="_Toc37753829"/>
      <w:bookmarkStart w:id="278" w:name="_Toc485399422"/>
      <w:bookmarkStart w:id="279" w:name="_Toc9416"/>
      <w:bookmarkStart w:id="280" w:name="_Toc457495579"/>
      <w:bookmarkStart w:id="281" w:name="_Toc487728237"/>
      <w:r>
        <w:rPr>
          <w:rFonts w:hint="eastAsia" w:ascii="宋体" w:hAnsi="宋体" w:cs="宋体"/>
          <w:color w:val="000000" w:themeColor="text1"/>
          <w:sz w:val="24"/>
          <w:szCs w:val="24"/>
          <w14:textFill>
            <w14:solidFill>
              <w14:schemeClr w14:val="tx1"/>
            </w14:solidFill>
          </w14:textFill>
        </w:rPr>
        <w:t>（必须符合业主方规定的时间期限）</w:t>
      </w:r>
      <w:bookmarkEnd w:id="274"/>
      <w:bookmarkEnd w:id="275"/>
      <w:bookmarkEnd w:id="276"/>
      <w:bookmarkEnd w:id="277"/>
      <w:bookmarkEnd w:id="278"/>
      <w:bookmarkEnd w:id="279"/>
      <w:bookmarkEnd w:id="280"/>
      <w:bookmarkEnd w:id="281"/>
    </w:p>
    <w:p>
      <w:pPr>
        <w:pStyle w:val="4"/>
        <w:spacing w:line="500" w:lineRule="exact"/>
        <w:contextualSpacing/>
        <w:rPr>
          <w:rFonts w:ascii="宋体" w:hAnsi="宋体" w:cs="宋体"/>
          <w:color w:val="000000" w:themeColor="text1"/>
          <w:sz w:val="24"/>
          <w:szCs w:val="24"/>
          <w14:textFill>
            <w14:solidFill>
              <w14:schemeClr w14:val="tx1"/>
            </w14:solidFill>
          </w14:textFill>
        </w:rPr>
      </w:pPr>
    </w:p>
    <w:p>
      <w:pPr>
        <w:pStyle w:val="4"/>
        <w:spacing w:line="500" w:lineRule="exact"/>
        <w:contextualSpacing/>
        <w:rPr>
          <w:rFonts w:ascii="宋体" w:hAnsi="宋体" w:cs="宋体"/>
          <w:color w:val="000000" w:themeColor="text1"/>
          <w:sz w:val="24"/>
          <w:szCs w:val="24"/>
          <w14:textFill>
            <w14:solidFill>
              <w14:schemeClr w14:val="tx1"/>
            </w14:solidFill>
          </w14:textFill>
        </w:rPr>
      </w:pPr>
    </w:p>
    <w:p>
      <w:pPr>
        <w:pStyle w:val="4"/>
        <w:spacing w:line="500" w:lineRule="exact"/>
        <w:contextualSpacing/>
        <w:rPr>
          <w:rFonts w:ascii="宋体" w:hAnsi="宋体" w:cs="宋体"/>
          <w:color w:val="000000" w:themeColor="text1"/>
          <w:sz w:val="24"/>
          <w:szCs w:val="24"/>
          <w14:textFill>
            <w14:solidFill>
              <w14:schemeClr w14:val="tx1"/>
            </w14:solidFill>
          </w14:textFill>
        </w:rPr>
      </w:pPr>
    </w:p>
    <w:p>
      <w:pPr>
        <w:pStyle w:val="4"/>
        <w:spacing w:line="500" w:lineRule="exact"/>
        <w:contextualSpacing/>
        <w:rPr>
          <w:rFonts w:ascii="宋体" w:hAnsi="宋体" w:cs="宋体"/>
          <w:color w:val="000000" w:themeColor="text1"/>
          <w:sz w:val="24"/>
          <w:szCs w:val="24"/>
          <w14:textFill>
            <w14:solidFill>
              <w14:schemeClr w14:val="tx1"/>
            </w14:solidFill>
          </w14:textFill>
        </w:rPr>
      </w:pPr>
    </w:p>
    <w:p>
      <w:pPr>
        <w:pStyle w:val="4"/>
        <w:spacing w:line="500" w:lineRule="exact"/>
        <w:contextualSpacing/>
        <w:rPr>
          <w:rFonts w:ascii="宋体" w:hAnsi="宋体" w:cs="宋体"/>
          <w:color w:val="000000" w:themeColor="text1"/>
          <w:sz w:val="24"/>
          <w:szCs w:val="24"/>
          <w14:textFill>
            <w14:solidFill>
              <w14:schemeClr w14:val="tx1"/>
            </w14:solidFill>
          </w14:textFill>
        </w:rPr>
      </w:pPr>
    </w:p>
    <w:p>
      <w:pPr>
        <w:pStyle w:val="4"/>
        <w:spacing w:line="500" w:lineRule="exact"/>
        <w:contextualSpacing/>
        <w:rPr>
          <w:rFonts w:ascii="宋体" w:hAnsi="宋体" w:cs="宋体"/>
          <w:color w:val="000000" w:themeColor="text1"/>
          <w:sz w:val="24"/>
          <w:szCs w:val="24"/>
          <w14:textFill>
            <w14:solidFill>
              <w14:schemeClr w14:val="tx1"/>
            </w14:solidFill>
          </w14:textFill>
        </w:rPr>
      </w:pPr>
    </w:p>
    <w:p>
      <w:pPr>
        <w:pStyle w:val="8"/>
        <w:spacing w:line="500" w:lineRule="exact"/>
        <w:contextualSpacing/>
        <w:rPr>
          <w:rFonts w:ascii="宋体" w:hAnsi="宋体" w:cs="宋体"/>
          <w:color w:val="000000" w:themeColor="text1"/>
          <w:sz w:val="24"/>
          <w:szCs w:val="24"/>
          <w14:textFill>
            <w14:solidFill>
              <w14:schemeClr w14:val="tx1"/>
            </w14:solidFill>
          </w14:textFill>
        </w:rPr>
      </w:pPr>
    </w:p>
    <w:p>
      <w:pPr>
        <w:pStyle w:val="8"/>
        <w:spacing w:line="500" w:lineRule="exact"/>
        <w:contextualSpacing/>
        <w:rPr>
          <w:rFonts w:ascii="宋体" w:hAnsi="宋体" w:cs="宋体"/>
          <w:color w:val="000000" w:themeColor="text1"/>
          <w:sz w:val="24"/>
          <w:szCs w:val="24"/>
          <w14:textFill>
            <w14:solidFill>
              <w14:schemeClr w14:val="tx1"/>
            </w14:solidFill>
          </w14:textFill>
        </w:rPr>
      </w:pPr>
    </w:p>
    <w:p>
      <w:pPr>
        <w:pStyle w:val="8"/>
        <w:spacing w:line="500" w:lineRule="exact"/>
        <w:contextualSpacing/>
        <w:rPr>
          <w:rFonts w:ascii="宋体" w:hAnsi="宋体" w:cs="宋体"/>
          <w:color w:val="000000" w:themeColor="text1"/>
          <w:sz w:val="24"/>
          <w:szCs w:val="24"/>
          <w14:textFill>
            <w14:solidFill>
              <w14:schemeClr w14:val="tx1"/>
            </w14:solidFill>
          </w14:textFill>
        </w:rPr>
      </w:pPr>
    </w:p>
    <w:p>
      <w:pPr>
        <w:pStyle w:val="8"/>
        <w:spacing w:line="500" w:lineRule="exact"/>
        <w:contextualSpacing/>
        <w:rPr>
          <w:rFonts w:ascii="宋体" w:hAnsi="宋体" w:cs="宋体"/>
          <w:color w:val="000000" w:themeColor="text1"/>
          <w:sz w:val="24"/>
          <w:szCs w:val="24"/>
          <w14:textFill>
            <w14:solidFill>
              <w14:schemeClr w14:val="tx1"/>
            </w14:solidFill>
          </w14:textFill>
        </w:rPr>
      </w:pPr>
    </w:p>
    <w:p>
      <w:pPr>
        <w:pStyle w:val="8"/>
        <w:spacing w:line="500" w:lineRule="exact"/>
        <w:contextualSpacing/>
        <w:rPr>
          <w:rFonts w:ascii="宋体" w:hAnsi="宋体" w:cs="宋体"/>
          <w:color w:val="000000" w:themeColor="text1"/>
          <w:sz w:val="24"/>
          <w:szCs w:val="24"/>
          <w14:textFill>
            <w14:solidFill>
              <w14:schemeClr w14:val="tx1"/>
            </w14:solidFill>
          </w14:textFill>
        </w:rPr>
      </w:pPr>
    </w:p>
    <w:p>
      <w:pPr>
        <w:pStyle w:val="8"/>
        <w:spacing w:line="500" w:lineRule="exact"/>
        <w:contextualSpacing/>
        <w:rPr>
          <w:rFonts w:ascii="宋体" w:hAnsi="宋体" w:cs="宋体"/>
          <w:color w:val="000000" w:themeColor="text1"/>
          <w:sz w:val="24"/>
          <w:szCs w:val="24"/>
          <w14:textFill>
            <w14:solidFill>
              <w14:schemeClr w14:val="tx1"/>
            </w14:solidFill>
          </w14:textFill>
        </w:rPr>
      </w:pPr>
    </w:p>
    <w:p>
      <w:pPr>
        <w:pStyle w:val="8"/>
        <w:spacing w:line="500" w:lineRule="exact"/>
        <w:contextualSpacing/>
        <w:rPr>
          <w:rFonts w:ascii="宋体" w:hAnsi="宋体" w:cs="宋体"/>
          <w:color w:val="000000" w:themeColor="text1"/>
          <w:sz w:val="24"/>
          <w:szCs w:val="24"/>
          <w14:textFill>
            <w14:solidFill>
              <w14:schemeClr w14:val="tx1"/>
            </w14:solidFill>
          </w14:textFill>
        </w:rPr>
      </w:pPr>
    </w:p>
    <w:p>
      <w:pPr>
        <w:pStyle w:val="8"/>
        <w:spacing w:line="500" w:lineRule="exact"/>
        <w:contextualSpacing/>
        <w:rPr>
          <w:rFonts w:ascii="宋体" w:hAnsi="宋体" w:cs="宋体"/>
          <w:color w:val="000000" w:themeColor="text1"/>
          <w:sz w:val="24"/>
          <w:szCs w:val="24"/>
          <w14:textFill>
            <w14:solidFill>
              <w14:schemeClr w14:val="tx1"/>
            </w14:solidFill>
          </w14:textFill>
        </w:rPr>
      </w:pPr>
    </w:p>
    <w:p>
      <w:pPr>
        <w:pStyle w:val="4"/>
        <w:spacing w:line="500" w:lineRule="exact"/>
        <w:contextualSpacing/>
        <w:rPr>
          <w:rFonts w:ascii="宋体" w:hAnsi="宋体" w:cs="宋体"/>
          <w:color w:val="000000" w:themeColor="text1"/>
          <w:sz w:val="24"/>
          <w:szCs w:val="24"/>
          <w14:textFill>
            <w14:solidFill>
              <w14:schemeClr w14:val="tx1"/>
            </w14:solidFill>
          </w14:textFill>
        </w:rPr>
      </w:pPr>
      <w:bookmarkStart w:id="282" w:name="_Toc37753830"/>
      <w:bookmarkStart w:id="283" w:name="_Toc21824"/>
      <w:bookmarkStart w:id="284" w:name="_Toc487728239"/>
      <w:r>
        <w:rPr>
          <w:rFonts w:hint="eastAsia" w:ascii="宋体" w:hAnsi="宋体" w:cs="宋体"/>
          <w:color w:val="000000" w:themeColor="text1"/>
          <w:sz w:val="24"/>
          <w:szCs w:val="24"/>
          <w14:textFill>
            <w14:solidFill>
              <w14:schemeClr w14:val="tx1"/>
            </w14:solidFill>
          </w14:textFill>
        </w:rPr>
        <w:t>十九、投标单位（投标人）《反商业贿赂承诺书》</w:t>
      </w:r>
      <w:bookmarkEnd w:id="282"/>
      <w:bookmarkEnd w:id="283"/>
      <w:bookmarkEnd w:id="284"/>
    </w:p>
    <w:p>
      <w:pPr>
        <w:pStyle w:val="16"/>
        <w:spacing w:line="500" w:lineRule="exact"/>
        <w:ind w:firstLine="480" w:firstLineChars="200"/>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我公司承诺在</w:t>
      </w:r>
      <w:r>
        <w:rPr>
          <w:rFonts w:hint="eastAsia" w:ascii="宋体" w:hAnsi="宋体" w:cs="宋体"/>
          <w:color w:val="000000" w:themeColor="text1"/>
          <w:sz w:val="24"/>
          <w:szCs w:val="24"/>
          <w:u w:val="single"/>
          <w14:textFill>
            <w14:solidFill>
              <w14:schemeClr w14:val="tx1"/>
            </w14:solidFill>
          </w14:textFill>
        </w:rPr>
        <w:t>（项目名称、项目编号）</w:t>
      </w:r>
      <w:r>
        <w:rPr>
          <w:rFonts w:hint="eastAsia" w:ascii="宋体" w:hAnsi="宋体" w:cs="宋体"/>
          <w:color w:val="000000" w:themeColor="text1"/>
          <w:sz w:val="24"/>
          <w:szCs w:val="24"/>
          <w14:textFill>
            <w14:solidFill>
              <w14:schemeClr w14:val="tx1"/>
            </w14:solidFill>
          </w14:textFill>
        </w:rPr>
        <w:t xml:space="preserve">招标活动中，不给予采购放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16"/>
        <w:spacing w:line="500" w:lineRule="exact"/>
        <w:ind w:firstLine="480" w:firstLineChars="200"/>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公司法人代表：</w:t>
      </w:r>
    </w:p>
    <w:p>
      <w:pPr>
        <w:pStyle w:val="16"/>
        <w:spacing w:line="500" w:lineRule="exact"/>
        <w:ind w:firstLine="480" w:firstLineChars="200"/>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法人授权代表：</w:t>
      </w:r>
    </w:p>
    <w:p>
      <w:pPr>
        <w:pStyle w:val="16"/>
        <w:spacing w:line="500" w:lineRule="exact"/>
        <w:ind w:firstLine="480" w:firstLineChars="200"/>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日期：    年    月   日</w:t>
      </w:r>
    </w:p>
    <w:p>
      <w:pPr>
        <w:pStyle w:val="8"/>
        <w:spacing w:line="500" w:lineRule="exact"/>
        <w:contextualSpacing/>
        <w:rPr>
          <w:rFonts w:ascii="宋体" w:hAnsi="宋体" w:cs="宋体"/>
          <w:color w:val="000000" w:themeColor="text1"/>
          <w:sz w:val="24"/>
          <w:szCs w:val="24"/>
          <w14:textFill>
            <w14:solidFill>
              <w14:schemeClr w14:val="tx1"/>
            </w14:solidFill>
          </w14:textFill>
        </w:rPr>
      </w:pPr>
    </w:p>
    <w:p>
      <w:pPr>
        <w:pStyle w:val="8"/>
        <w:spacing w:line="500" w:lineRule="exact"/>
        <w:contextualSpacing/>
        <w:rPr>
          <w:rFonts w:ascii="宋体" w:hAnsi="宋体" w:cs="宋体"/>
          <w:color w:val="000000" w:themeColor="text1"/>
          <w:sz w:val="24"/>
          <w:szCs w:val="24"/>
          <w14:textFill>
            <w14:solidFill>
              <w14:schemeClr w14:val="tx1"/>
            </w14:solidFill>
          </w14:textFill>
        </w:rPr>
      </w:pPr>
    </w:p>
    <w:p>
      <w:pPr>
        <w:pStyle w:val="8"/>
        <w:spacing w:line="500" w:lineRule="exact"/>
        <w:contextualSpacing/>
        <w:rPr>
          <w:rFonts w:ascii="宋体" w:hAnsi="宋体" w:cs="宋体"/>
          <w:color w:val="000000" w:themeColor="text1"/>
          <w:sz w:val="24"/>
          <w:szCs w:val="24"/>
          <w14:textFill>
            <w14:solidFill>
              <w14:schemeClr w14:val="tx1"/>
            </w14:solidFill>
          </w14:textFill>
        </w:rPr>
      </w:pPr>
    </w:p>
    <w:p>
      <w:pPr>
        <w:pStyle w:val="8"/>
        <w:spacing w:line="500" w:lineRule="exact"/>
        <w:contextualSpacing/>
        <w:rPr>
          <w:rFonts w:ascii="宋体" w:hAnsi="宋体" w:cs="宋体"/>
          <w:color w:val="000000" w:themeColor="text1"/>
          <w:sz w:val="24"/>
          <w:szCs w:val="24"/>
          <w14:textFill>
            <w14:solidFill>
              <w14:schemeClr w14:val="tx1"/>
            </w14:solidFill>
          </w14:textFill>
        </w:rPr>
      </w:pPr>
    </w:p>
    <w:p>
      <w:pPr>
        <w:pStyle w:val="8"/>
        <w:spacing w:line="500" w:lineRule="exact"/>
        <w:contextualSpacing/>
        <w:rPr>
          <w:rFonts w:ascii="宋体" w:hAnsi="宋体" w:cs="宋体"/>
          <w:color w:val="000000" w:themeColor="text1"/>
          <w:sz w:val="24"/>
          <w:szCs w:val="24"/>
          <w14:textFill>
            <w14:solidFill>
              <w14:schemeClr w14:val="tx1"/>
            </w14:solidFill>
          </w14:textFill>
        </w:rPr>
      </w:pPr>
    </w:p>
    <w:p>
      <w:pPr>
        <w:pStyle w:val="8"/>
        <w:spacing w:line="500" w:lineRule="exact"/>
        <w:contextualSpacing/>
        <w:rPr>
          <w:rFonts w:ascii="宋体" w:hAnsi="宋体" w:cs="宋体"/>
          <w:color w:val="000000" w:themeColor="text1"/>
          <w:sz w:val="24"/>
          <w:szCs w:val="24"/>
          <w14:textFill>
            <w14:solidFill>
              <w14:schemeClr w14:val="tx1"/>
            </w14:solidFill>
          </w14:textFill>
        </w:rPr>
      </w:pPr>
    </w:p>
    <w:p>
      <w:pPr>
        <w:pStyle w:val="8"/>
        <w:spacing w:line="500" w:lineRule="exact"/>
        <w:contextualSpacing/>
        <w:rPr>
          <w:rFonts w:ascii="宋体" w:hAnsi="宋体" w:cs="宋体"/>
          <w:color w:val="000000" w:themeColor="text1"/>
          <w:sz w:val="24"/>
          <w:szCs w:val="24"/>
          <w14:textFill>
            <w14:solidFill>
              <w14:schemeClr w14:val="tx1"/>
            </w14:solidFill>
          </w14:textFill>
        </w:rPr>
      </w:pPr>
    </w:p>
    <w:p>
      <w:pPr>
        <w:pStyle w:val="8"/>
        <w:spacing w:line="500" w:lineRule="exact"/>
        <w:contextualSpacing/>
        <w:rPr>
          <w:rFonts w:ascii="宋体" w:hAnsi="宋体" w:cs="宋体"/>
          <w:color w:val="000000" w:themeColor="text1"/>
          <w:sz w:val="24"/>
          <w:szCs w:val="24"/>
          <w14:textFill>
            <w14:solidFill>
              <w14:schemeClr w14:val="tx1"/>
            </w14:solidFill>
          </w14:textFill>
        </w:rPr>
      </w:pPr>
    </w:p>
    <w:p>
      <w:pPr>
        <w:pStyle w:val="8"/>
        <w:spacing w:line="500" w:lineRule="exact"/>
        <w:contextualSpacing/>
        <w:rPr>
          <w:rFonts w:ascii="宋体" w:hAnsi="宋体" w:cs="宋体"/>
          <w:color w:val="000000" w:themeColor="text1"/>
          <w:sz w:val="24"/>
          <w:szCs w:val="24"/>
          <w14:textFill>
            <w14:solidFill>
              <w14:schemeClr w14:val="tx1"/>
            </w14:solidFill>
          </w14:textFill>
        </w:rPr>
      </w:pPr>
    </w:p>
    <w:p>
      <w:pPr>
        <w:pStyle w:val="8"/>
        <w:spacing w:line="500" w:lineRule="exact"/>
        <w:contextualSpacing/>
        <w:rPr>
          <w:rFonts w:ascii="宋体" w:hAnsi="宋体" w:cs="宋体"/>
          <w:color w:val="000000" w:themeColor="text1"/>
          <w:sz w:val="24"/>
          <w:szCs w:val="24"/>
          <w14:textFill>
            <w14:solidFill>
              <w14:schemeClr w14:val="tx1"/>
            </w14:solidFill>
          </w14:textFill>
        </w:rPr>
      </w:pPr>
    </w:p>
    <w:p>
      <w:pPr>
        <w:pStyle w:val="8"/>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br w:type="page"/>
      </w:r>
    </w:p>
    <w:p>
      <w:pPr>
        <w:pStyle w:val="8"/>
        <w:spacing w:line="500" w:lineRule="exact"/>
        <w:ind w:firstLine="0"/>
        <w:contextualSpacing/>
        <w:rPr>
          <w:rFonts w:ascii="宋体" w:hAnsi="宋体" w:cs="宋体"/>
          <w:b/>
          <w:color w:val="000000" w:themeColor="text1"/>
          <w:kern w:val="0"/>
          <w:sz w:val="24"/>
          <w:szCs w:val="24"/>
          <w14:textFill>
            <w14:solidFill>
              <w14:schemeClr w14:val="tx1"/>
            </w14:solidFill>
          </w14:textFill>
        </w:rPr>
      </w:pPr>
    </w:p>
    <w:p>
      <w:pPr>
        <w:pStyle w:val="10"/>
        <w:spacing w:before="62" w:line="500" w:lineRule="exact"/>
        <w:ind w:right="18"/>
        <w:contextualSpacing/>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二十、声明及承诺</w:t>
      </w:r>
    </w:p>
    <w:p>
      <w:pPr>
        <w:pStyle w:val="2"/>
        <w:spacing w:line="500" w:lineRule="exact"/>
        <w:contextualSpacing/>
        <w:rPr>
          <w:rFonts w:ascii="宋体" w:hAnsi="宋体" w:cs="宋体"/>
          <w:b/>
          <w:sz w:val="24"/>
          <w:szCs w:val="24"/>
        </w:rPr>
      </w:pPr>
    </w:p>
    <w:p>
      <w:pPr>
        <w:pStyle w:val="10"/>
        <w:spacing w:line="500" w:lineRule="exact"/>
        <w:ind w:right="18"/>
        <w:contextualSpacing/>
        <w:jc w:val="center"/>
        <w:rPr>
          <w:rFonts w:ascii="宋体" w:hAnsi="宋体" w:cs="宋体"/>
        </w:rPr>
      </w:pPr>
      <w:r>
        <w:rPr>
          <w:rFonts w:hint="eastAsia" w:ascii="宋体" w:hAnsi="宋体" w:cs="宋体"/>
        </w:rPr>
        <w:t>无重大违法记录的声明</w:t>
      </w:r>
    </w:p>
    <w:p>
      <w:pPr>
        <w:pStyle w:val="2"/>
        <w:spacing w:line="500" w:lineRule="exact"/>
        <w:contextualSpacing/>
        <w:rPr>
          <w:rFonts w:ascii="宋体" w:hAnsi="宋体" w:cs="宋体"/>
          <w:b/>
          <w:sz w:val="24"/>
          <w:szCs w:val="24"/>
        </w:rPr>
      </w:pPr>
    </w:p>
    <w:p>
      <w:pPr>
        <w:spacing w:before="233" w:line="500" w:lineRule="exact"/>
        <w:ind w:left="17" w:hanging="16" w:hangingChars="7"/>
        <w:contextualSpacing/>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（采购人或采购代理机构）    </w:t>
      </w:r>
    </w:p>
    <w:p>
      <w:pPr>
        <w:tabs>
          <w:tab w:val="left" w:pos="2027"/>
          <w:tab w:val="left" w:pos="4774"/>
        </w:tabs>
        <w:spacing w:before="139" w:line="500" w:lineRule="exact"/>
        <w:ind w:right="996" w:firstLine="480" w:firstLineChars="200"/>
        <w:contextualSpacing/>
        <w:rPr>
          <w:rFonts w:ascii="宋体" w:hAnsi="宋体" w:cs="宋体"/>
          <w:sz w:val="24"/>
          <w:szCs w:val="24"/>
        </w:rPr>
      </w:pPr>
      <w:r>
        <w:rPr>
          <w:rFonts w:hint="eastAsia" w:ascii="宋体" w:hAnsi="宋体" w:cs="宋体"/>
          <w:sz w:val="24"/>
          <w:szCs w:val="24"/>
          <w:u w:val="single"/>
        </w:rPr>
        <w:tab/>
      </w:r>
      <w:r>
        <w:rPr>
          <w:rFonts w:hint="eastAsia" w:ascii="宋体" w:hAnsi="宋体" w:cs="宋体"/>
          <w:sz w:val="24"/>
          <w:szCs w:val="24"/>
          <w:u w:val="single"/>
        </w:rPr>
        <w:t>（供应商全称）</w:t>
      </w:r>
      <w:r>
        <w:rPr>
          <w:rFonts w:hint="eastAsia" w:ascii="宋体" w:hAnsi="宋体" w:cs="宋体"/>
          <w:sz w:val="24"/>
          <w:szCs w:val="24"/>
          <w:u w:val="single"/>
        </w:rPr>
        <w:tab/>
      </w:r>
      <w:r>
        <w:rPr>
          <w:rFonts w:hint="eastAsia" w:ascii="宋体" w:hAnsi="宋体" w:cs="宋体"/>
          <w:sz w:val="24"/>
          <w:szCs w:val="24"/>
        </w:rPr>
        <w:t>，参加贵单位组织的交易编号为：，项目名称：的政府</w:t>
      </w:r>
      <w:r>
        <w:rPr>
          <w:rFonts w:hint="eastAsia" w:ascii="宋体" w:hAnsi="宋体" w:cs="宋体"/>
          <w:spacing w:val="-11"/>
          <w:sz w:val="24"/>
          <w:szCs w:val="24"/>
        </w:rPr>
        <w:t>采</w:t>
      </w:r>
      <w:r>
        <w:rPr>
          <w:rFonts w:hint="eastAsia" w:ascii="宋体" w:hAnsi="宋体" w:cs="宋体"/>
          <w:sz w:val="24"/>
          <w:szCs w:val="24"/>
        </w:rPr>
        <w:t>购活动，在此郑重声明：我单位在参加本项目政府采购活动前3年内在经营活动中未因违法经营受到刑事处罚或者责令停产停业、吊销许可证或者执照、较大数额罚款等行政处罚</w:t>
      </w:r>
    </w:p>
    <w:p>
      <w:pPr>
        <w:pStyle w:val="2"/>
        <w:spacing w:line="500" w:lineRule="exact"/>
        <w:ind w:left="480" w:hanging="480" w:hangingChars="200"/>
        <w:contextualSpacing/>
        <w:rPr>
          <w:rFonts w:ascii="宋体" w:hAnsi="宋体" w:cs="宋体"/>
          <w:sz w:val="24"/>
          <w:szCs w:val="24"/>
        </w:rPr>
      </w:pPr>
    </w:p>
    <w:p>
      <w:pPr>
        <w:pStyle w:val="2"/>
        <w:spacing w:line="500" w:lineRule="exact"/>
        <w:ind w:left="17" w:hanging="16" w:hangingChars="7"/>
        <w:contextualSpacing/>
        <w:rPr>
          <w:rFonts w:ascii="宋体" w:hAnsi="宋体" w:cs="宋体"/>
          <w:sz w:val="24"/>
          <w:szCs w:val="24"/>
        </w:rPr>
      </w:pPr>
    </w:p>
    <w:p>
      <w:pPr>
        <w:pStyle w:val="2"/>
        <w:spacing w:before="8" w:line="500" w:lineRule="exact"/>
        <w:ind w:left="17" w:hanging="16" w:hangingChars="7"/>
        <w:contextualSpacing/>
        <w:rPr>
          <w:rFonts w:ascii="宋体" w:hAnsi="宋体" w:cs="宋体"/>
          <w:kern w:val="2"/>
          <w:sz w:val="24"/>
          <w:szCs w:val="24"/>
        </w:rPr>
      </w:pPr>
    </w:p>
    <w:p>
      <w:pPr>
        <w:spacing w:before="1" w:line="500" w:lineRule="exact"/>
        <w:ind w:left="17" w:right="2648" w:rightChars="1261" w:hanging="16" w:hangingChars="7"/>
        <w:contextualSpacing/>
        <w:jc w:val="right"/>
        <w:rPr>
          <w:rFonts w:ascii="宋体" w:hAnsi="宋体" w:cs="宋体"/>
          <w:sz w:val="24"/>
          <w:szCs w:val="24"/>
        </w:rPr>
      </w:pPr>
      <w:r>
        <w:rPr>
          <w:rFonts w:hint="eastAsia" w:ascii="宋体" w:hAnsi="宋体" w:cs="宋体"/>
          <w:sz w:val="24"/>
          <w:szCs w:val="24"/>
        </w:rPr>
        <w:t>投标供应商：（公章）</w:t>
      </w:r>
    </w:p>
    <w:p>
      <w:pPr>
        <w:spacing w:before="138" w:line="500" w:lineRule="exact"/>
        <w:ind w:left="17" w:right="2648" w:rightChars="1261" w:hanging="16" w:hangingChars="7"/>
        <w:contextualSpacing/>
        <w:jc w:val="center"/>
        <w:rPr>
          <w:rFonts w:ascii="宋体" w:hAnsi="宋体" w:cs="宋体"/>
          <w:sz w:val="24"/>
          <w:szCs w:val="24"/>
        </w:rPr>
      </w:pPr>
      <w:r>
        <w:rPr>
          <w:rFonts w:hint="eastAsia" w:ascii="宋体" w:hAnsi="宋体" w:cs="宋体"/>
          <w:color w:val="000000" w:themeColor="text1"/>
          <w:kern w:val="0"/>
          <w:sz w:val="24"/>
          <w:szCs w:val="24"/>
          <w14:textFill>
            <w14:solidFill>
              <w14:schemeClr w14:val="tx1"/>
            </w14:solidFill>
          </w14:textFill>
        </w:rPr>
        <w:t xml:space="preserve">                   日期：    年    月   日</w:t>
      </w:r>
    </w:p>
    <w:p>
      <w:pPr>
        <w:spacing w:line="500" w:lineRule="exact"/>
        <w:contextualSpacing/>
        <w:jc w:val="right"/>
        <w:rPr>
          <w:rFonts w:ascii="宋体" w:hAnsi="宋体" w:cs="宋体"/>
          <w:sz w:val="24"/>
          <w:szCs w:val="24"/>
        </w:rPr>
        <w:sectPr>
          <w:pgSz w:w="11910" w:h="16840"/>
          <w:pgMar w:top="1134" w:right="1134" w:bottom="1134" w:left="1134" w:header="746" w:footer="1130" w:gutter="0"/>
          <w:cols w:space="720" w:num="1"/>
        </w:sectPr>
      </w:pPr>
    </w:p>
    <w:p>
      <w:pPr>
        <w:pStyle w:val="4"/>
        <w:spacing w:line="500" w:lineRule="exact"/>
        <w:contextualSpacing/>
        <w:rPr>
          <w:rFonts w:ascii="宋体" w:hAnsi="宋体" w:cs="宋体"/>
          <w:color w:val="000000" w:themeColor="text1"/>
          <w:sz w:val="24"/>
          <w:szCs w:val="24"/>
          <w14:textFill>
            <w14:solidFill>
              <w14:schemeClr w14:val="tx1"/>
            </w14:solidFill>
          </w14:textFill>
        </w:rPr>
      </w:pPr>
      <w:bookmarkStart w:id="285" w:name="_Toc12340"/>
      <w:bookmarkStart w:id="286" w:name="_Toc487728241"/>
      <w:bookmarkStart w:id="287" w:name="_Toc37753831"/>
      <w:r>
        <w:rPr>
          <w:rFonts w:hint="eastAsia" w:ascii="宋体" w:hAnsi="宋体" w:cs="宋体"/>
          <w:color w:val="000000" w:themeColor="text1"/>
          <w:sz w:val="24"/>
          <w:szCs w:val="24"/>
          <w14:textFill>
            <w14:solidFill>
              <w14:schemeClr w14:val="tx1"/>
            </w14:solidFill>
          </w14:textFill>
        </w:rPr>
        <w:t>二十一、其他资料</w:t>
      </w:r>
      <w:bookmarkEnd w:id="285"/>
      <w:bookmarkEnd w:id="286"/>
      <w:bookmarkEnd w:id="287"/>
    </w:p>
    <w:p>
      <w:pPr>
        <w:pStyle w:val="46"/>
        <w:snapToGrid/>
        <w:spacing w:line="500" w:lineRule="exact"/>
        <w:ind w:firstLine="480"/>
        <w:contextualSpacing/>
        <w:rPr>
          <w:rFonts w:ascii="宋体" w:hAnsi="宋体" w:cs="宋体"/>
          <w:color w:val="000000" w:themeColor="text1"/>
          <w:szCs w:val="24"/>
          <w14:textFill>
            <w14:solidFill>
              <w14:schemeClr w14:val="tx1"/>
            </w14:solidFill>
          </w14:textFill>
        </w:rPr>
      </w:pPr>
    </w:p>
    <w:p>
      <w:pPr>
        <w:pStyle w:val="4"/>
        <w:spacing w:line="500" w:lineRule="exact"/>
        <w:contextualSpacing/>
        <w:rPr>
          <w:rFonts w:ascii="宋体" w:hAnsi="宋体" w:cs="宋体"/>
          <w:b w:val="0"/>
          <w:bCs/>
          <w:color w:val="000000" w:themeColor="text1"/>
          <w:sz w:val="24"/>
          <w:szCs w:val="24"/>
          <w14:textFill>
            <w14:solidFill>
              <w14:schemeClr w14:val="tx1"/>
            </w14:solidFill>
          </w14:textFill>
        </w:rPr>
      </w:pPr>
      <w:bookmarkStart w:id="288" w:name="_Toc457495584"/>
      <w:bookmarkStart w:id="289" w:name="_Toc2276"/>
      <w:bookmarkStart w:id="290" w:name="_Toc487728242"/>
      <w:bookmarkStart w:id="291" w:name="_Toc37753832"/>
      <w:bookmarkStart w:id="292" w:name="_Toc23371"/>
      <w:bookmarkStart w:id="293" w:name="_Toc37501991"/>
      <w:bookmarkStart w:id="294" w:name="_Toc13717"/>
      <w:bookmarkStart w:id="295" w:name="_Toc485399427"/>
      <w:r>
        <w:rPr>
          <w:rFonts w:hint="eastAsia" w:ascii="宋体" w:hAnsi="宋体" w:cs="宋体"/>
          <w:b w:val="0"/>
          <w:bCs/>
          <w:color w:val="000000" w:themeColor="text1"/>
          <w:sz w:val="24"/>
          <w:szCs w:val="24"/>
          <w14:textFill>
            <w14:solidFill>
              <w14:schemeClr w14:val="tx1"/>
            </w14:solidFill>
          </w14:textFill>
        </w:rPr>
        <w:t>（招标文件要求提供的其他资料及投标人认为需提供的其他资料）</w:t>
      </w:r>
      <w:bookmarkEnd w:id="288"/>
      <w:bookmarkEnd w:id="289"/>
      <w:bookmarkEnd w:id="290"/>
      <w:bookmarkEnd w:id="291"/>
      <w:bookmarkEnd w:id="292"/>
      <w:bookmarkEnd w:id="293"/>
      <w:bookmarkEnd w:id="294"/>
      <w:bookmarkEnd w:id="295"/>
    </w:p>
    <w:p>
      <w:pPr>
        <w:pStyle w:val="8"/>
        <w:spacing w:line="500" w:lineRule="exact"/>
        <w:contextualSpacing/>
        <w:rPr>
          <w:rFonts w:ascii="宋体" w:hAnsi="宋体" w:cs="宋体"/>
          <w:color w:val="000000" w:themeColor="text1"/>
          <w:sz w:val="24"/>
          <w:szCs w:val="24"/>
          <w14:textFill>
            <w14:solidFill>
              <w14:schemeClr w14:val="tx1"/>
            </w14:solidFill>
          </w14:textFill>
        </w:rPr>
      </w:pPr>
    </w:p>
    <w:p>
      <w:pPr>
        <w:pStyle w:val="8"/>
        <w:spacing w:line="500" w:lineRule="exact"/>
        <w:contextualSpacing/>
        <w:rPr>
          <w:rFonts w:ascii="宋体" w:hAnsi="宋体" w:cs="宋体"/>
          <w:color w:val="000000" w:themeColor="text1"/>
          <w:sz w:val="24"/>
          <w:szCs w:val="24"/>
          <w14:textFill>
            <w14:solidFill>
              <w14:schemeClr w14:val="tx1"/>
            </w14:solidFill>
          </w14:textFill>
        </w:rPr>
      </w:pPr>
    </w:p>
    <w:p>
      <w:pPr>
        <w:pStyle w:val="8"/>
        <w:spacing w:line="500" w:lineRule="exact"/>
        <w:contextualSpacing/>
        <w:rPr>
          <w:rFonts w:ascii="宋体" w:hAnsi="宋体" w:cs="宋体"/>
          <w:color w:val="000000" w:themeColor="text1"/>
          <w:sz w:val="24"/>
          <w:szCs w:val="24"/>
          <w14:textFill>
            <w14:solidFill>
              <w14:schemeClr w14:val="tx1"/>
            </w14:solidFill>
          </w14:textFill>
        </w:rPr>
      </w:pPr>
    </w:p>
    <w:p>
      <w:pPr>
        <w:pStyle w:val="8"/>
        <w:spacing w:line="500" w:lineRule="exact"/>
        <w:contextualSpacing/>
        <w:rPr>
          <w:rFonts w:ascii="宋体" w:hAnsi="宋体" w:cs="宋体"/>
          <w:color w:val="000000" w:themeColor="text1"/>
          <w:sz w:val="24"/>
          <w:szCs w:val="24"/>
          <w14:textFill>
            <w14:solidFill>
              <w14:schemeClr w14:val="tx1"/>
            </w14:solidFill>
          </w14:textFill>
        </w:rPr>
      </w:pPr>
    </w:p>
    <w:p>
      <w:pPr>
        <w:pStyle w:val="8"/>
        <w:spacing w:line="500" w:lineRule="exact"/>
        <w:contextualSpacing/>
        <w:rPr>
          <w:rFonts w:ascii="宋体" w:hAnsi="宋体" w:cs="宋体"/>
          <w:color w:val="000000" w:themeColor="text1"/>
          <w:sz w:val="24"/>
          <w:szCs w:val="24"/>
          <w14:textFill>
            <w14:solidFill>
              <w14:schemeClr w14:val="tx1"/>
            </w14:solidFill>
          </w14:textFill>
        </w:rPr>
      </w:pPr>
    </w:p>
    <w:p>
      <w:pPr>
        <w:pStyle w:val="8"/>
        <w:spacing w:line="500" w:lineRule="exact"/>
        <w:contextualSpacing/>
        <w:rPr>
          <w:rFonts w:ascii="宋体" w:hAnsi="宋体" w:cs="宋体"/>
          <w:color w:val="000000" w:themeColor="text1"/>
          <w:sz w:val="24"/>
          <w:szCs w:val="24"/>
          <w14:textFill>
            <w14:solidFill>
              <w14:schemeClr w14:val="tx1"/>
            </w14:solidFill>
          </w14:textFill>
        </w:rPr>
      </w:pPr>
    </w:p>
    <w:p>
      <w:pPr>
        <w:pStyle w:val="4"/>
        <w:spacing w:line="500" w:lineRule="exact"/>
        <w:contextualSpacing/>
        <w:rPr>
          <w:rFonts w:hint="eastAsia" w:ascii="宋体" w:hAnsi="宋体" w:eastAsia="宋体" w:cs="宋体"/>
          <w:color w:val="000000" w:themeColor="text1"/>
          <w:sz w:val="24"/>
          <w:szCs w:val="24"/>
          <w:lang w:eastAsia="zh-CN"/>
          <w14:textFill>
            <w14:solidFill>
              <w14:schemeClr w14:val="tx1"/>
            </w14:solidFill>
          </w14:textFill>
        </w:rPr>
      </w:pPr>
    </w:p>
    <w:p>
      <w:pPr>
        <w:rPr>
          <w:rFonts w:hint="eastAsia"/>
          <w:lang w:eastAsia="zh-CN"/>
        </w:rPr>
      </w:pPr>
    </w:p>
    <w:p>
      <w:pPr>
        <w:spacing w:line="500" w:lineRule="exact"/>
        <w:contextualSpacing/>
        <w:rPr>
          <w:rFonts w:ascii="宋体" w:hAnsi="宋体" w:cs="宋体"/>
          <w:color w:val="000000" w:themeColor="text1"/>
          <w:sz w:val="24"/>
          <w:szCs w:val="24"/>
          <w14:textFill>
            <w14:solidFill>
              <w14:schemeClr w14:val="tx1"/>
            </w14:solidFill>
          </w14:textFill>
        </w:rPr>
      </w:pPr>
    </w:p>
    <w:sectPr>
      <w:pgSz w:w="11906" w:h="16838"/>
      <w:pgMar w:top="1134" w:right="1134" w:bottom="1134" w:left="1134" w:header="851" w:footer="851"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left" w:pos="5670"/>
      </w:tabs>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4"/>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4"/>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60</w:t>
                    </w:r>
                    <w:r>
                      <w:fldChar w:fldCharType="end"/>
                    </w:r>
                  </w:p>
                </w:txbxContent>
              </v:textbox>
            </v:shape>
          </w:pict>
        </mc:Fallback>
      </mc:AlternateContent>
    </w:r>
  </w:p>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left" w:pos="5670"/>
      </w:tabs>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69GPs5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69GPs5AgAAcQQAAA4AAAAAAAAAAQAgAAAAHwEAAGRycy9lMm9Eb2Mu&#10;eG1sUEsFBgAAAAAGAAYAWQEAAMoFA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both"/>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4"/>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1rxzQ4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0NG6+lB1&#10;DzCHloWdfrA8polSebs+BkibFI8CdaqgU/GASUw967cmjvqf5xT1+E+x+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3WvHNDgCAABxBAAADgAAAAAAAAABACAAAAAfAQAAZHJzL2Uyb0RvYy54&#10;bWxQSwUGAAAAAAYABgBZAQAAyQU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62</w:t>
                    </w:r>
                    <w:r>
                      <w:fldChar w:fldCharType="end"/>
                    </w:r>
                  </w:p>
                </w:txbxContent>
              </v:textbox>
            </v:shape>
          </w:pict>
        </mc:Fallback>
      </mc:AlternateContent>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jc w:val="left"/>
      <w:rPr>
        <w:b/>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BDADF9"/>
    <w:multiLevelType w:val="singleLevel"/>
    <w:tmpl w:val="9FBDADF9"/>
    <w:lvl w:ilvl="0" w:tentative="0">
      <w:start w:val="3"/>
      <w:numFmt w:val="chineseCounting"/>
      <w:suff w:val="space"/>
      <w:lvlText w:val="第%1章"/>
      <w:lvlJc w:val="left"/>
      <w:rPr>
        <w:rFonts w:hint="eastAsia"/>
      </w:rPr>
    </w:lvl>
  </w:abstractNum>
  <w:abstractNum w:abstractNumId="1">
    <w:nsid w:val="0000000C"/>
    <w:multiLevelType w:val="multilevel"/>
    <w:tmpl w:val="0000000C"/>
    <w:lvl w:ilvl="0" w:tentative="0">
      <w:start w:val="1"/>
      <w:numFmt w:val="decimal"/>
      <w:lvlText w:val="（%1）"/>
      <w:lvlJc w:val="left"/>
      <w:pPr>
        <w:tabs>
          <w:tab w:val="left" w:pos="1200"/>
        </w:tabs>
        <w:ind w:left="120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D"/>
    <w:multiLevelType w:val="multilevel"/>
    <w:tmpl w:val="0000000D"/>
    <w:lvl w:ilvl="0" w:tentative="0">
      <w:start w:val="1"/>
      <w:numFmt w:val="decimal"/>
      <w:lvlText w:val="（%1）"/>
      <w:lvlJc w:val="left"/>
      <w:pPr>
        <w:tabs>
          <w:tab w:val="left" w:pos="1260"/>
        </w:tabs>
        <w:ind w:left="1260" w:hanging="720"/>
      </w:pPr>
    </w:lvl>
    <w:lvl w:ilvl="1" w:tentative="0">
      <w:start w:val="1"/>
      <w:numFmt w:val="lowerLetter"/>
      <w:lvlText w:val="%2)"/>
      <w:lvlJc w:val="left"/>
      <w:pPr>
        <w:tabs>
          <w:tab w:val="left" w:pos="900"/>
        </w:tabs>
        <w:ind w:left="900" w:hanging="420"/>
      </w:pPr>
    </w:lvl>
    <w:lvl w:ilvl="2" w:tentative="0">
      <w:start w:val="1"/>
      <w:numFmt w:val="lowerRoman"/>
      <w:lvlText w:val="%3."/>
      <w:lvlJc w:val="right"/>
      <w:pPr>
        <w:tabs>
          <w:tab w:val="left" w:pos="1320"/>
        </w:tabs>
        <w:ind w:left="1320" w:hanging="420"/>
      </w:pPr>
    </w:lvl>
    <w:lvl w:ilvl="3" w:tentative="0">
      <w:start w:val="1"/>
      <w:numFmt w:val="decimal"/>
      <w:lvlText w:val="%4."/>
      <w:lvlJc w:val="left"/>
      <w:pPr>
        <w:tabs>
          <w:tab w:val="left" w:pos="1740"/>
        </w:tabs>
        <w:ind w:left="1740" w:hanging="420"/>
      </w:pPr>
    </w:lvl>
    <w:lvl w:ilvl="4" w:tentative="0">
      <w:start w:val="1"/>
      <w:numFmt w:val="lowerLetter"/>
      <w:lvlText w:val="%5)"/>
      <w:lvlJc w:val="left"/>
      <w:pPr>
        <w:tabs>
          <w:tab w:val="left" w:pos="2160"/>
        </w:tabs>
        <w:ind w:left="2160" w:hanging="420"/>
      </w:pPr>
    </w:lvl>
    <w:lvl w:ilvl="5" w:tentative="0">
      <w:start w:val="1"/>
      <w:numFmt w:val="lowerRoman"/>
      <w:lvlText w:val="%6."/>
      <w:lvlJc w:val="right"/>
      <w:pPr>
        <w:tabs>
          <w:tab w:val="left" w:pos="2580"/>
        </w:tabs>
        <w:ind w:left="2580" w:hanging="420"/>
      </w:pPr>
    </w:lvl>
    <w:lvl w:ilvl="6" w:tentative="0">
      <w:start w:val="1"/>
      <w:numFmt w:val="decimal"/>
      <w:lvlText w:val="%7."/>
      <w:lvlJc w:val="left"/>
      <w:pPr>
        <w:tabs>
          <w:tab w:val="left" w:pos="3000"/>
        </w:tabs>
        <w:ind w:left="3000" w:hanging="420"/>
      </w:pPr>
    </w:lvl>
    <w:lvl w:ilvl="7" w:tentative="0">
      <w:start w:val="1"/>
      <w:numFmt w:val="lowerLetter"/>
      <w:lvlText w:val="%8)"/>
      <w:lvlJc w:val="left"/>
      <w:pPr>
        <w:tabs>
          <w:tab w:val="left" w:pos="3420"/>
        </w:tabs>
        <w:ind w:left="3420" w:hanging="420"/>
      </w:pPr>
    </w:lvl>
    <w:lvl w:ilvl="8" w:tentative="0">
      <w:start w:val="1"/>
      <w:numFmt w:val="lowerRoman"/>
      <w:lvlText w:val="%9."/>
      <w:lvlJc w:val="right"/>
      <w:pPr>
        <w:tabs>
          <w:tab w:val="left" w:pos="3840"/>
        </w:tabs>
        <w:ind w:left="3840" w:hanging="420"/>
      </w:pPr>
    </w:lvl>
  </w:abstractNum>
  <w:abstractNum w:abstractNumId="3">
    <w:nsid w:val="177BD762"/>
    <w:multiLevelType w:val="singleLevel"/>
    <w:tmpl w:val="177BD762"/>
    <w:lvl w:ilvl="0" w:tentative="0">
      <w:start w:val="1"/>
      <w:numFmt w:val="decimal"/>
      <w:suff w:val="nothing"/>
      <w:lvlText w:val="%1、"/>
      <w:lvlJc w:val="left"/>
      <w:pPr>
        <w:ind w:left="-8"/>
      </w:pPr>
    </w:lvl>
  </w:abstractNum>
  <w:abstractNum w:abstractNumId="4">
    <w:nsid w:val="32714F5E"/>
    <w:multiLevelType w:val="multilevel"/>
    <w:tmpl w:val="32714F5E"/>
    <w:lvl w:ilvl="0" w:tentative="0">
      <w:start w:val="1"/>
      <w:numFmt w:val="chineseCountingThousand"/>
      <w:suff w:val="nothing"/>
      <w:lvlText w:val="第%1章"/>
      <w:lvlJc w:val="left"/>
      <w:rPr>
        <w:rFonts w:hint="eastAsia" w:ascii="仿宋_GB2312" w:eastAsia="仿宋_GB2312" w:cs="Times New Roman"/>
        <w:sz w:val="44"/>
      </w:rPr>
    </w:lvl>
    <w:lvl w:ilvl="1" w:tentative="0">
      <w:start w:val="1"/>
      <w:numFmt w:val="none"/>
      <w:suff w:val="nothing"/>
      <w:lvlText w:val=""/>
      <w:lvlJc w:val="left"/>
      <w:rPr>
        <w:rFonts w:cs="Times New Roman"/>
      </w:rPr>
    </w:lvl>
    <w:lvl w:ilvl="2" w:tentative="0">
      <w:start w:val="1"/>
      <w:numFmt w:val="none"/>
      <w:suff w:val="nothing"/>
      <w:lvlText w:val=""/>
      <w:lvlJc w:val="left"/>
      <w:rPr>
        <w:rFonts w:cs="Times New Roman"/>
      </w:rPr>
    </w:lvl>
    <w:lvl w:ilvl="3" w:tentative="0">
      <w:start w:val="1"/>
      <w:numFmt w:val="none"/>
      <w:suff w:val="nothing"/>
      <w:lvlText w:val=""/>
      <w:lvlJc w:val="left"/>
      <w:rPr>
        <w:rFonts w:cs="Times New Roman"/>
      </w:rPr>
    </w:lvl>
    <w:lvl w:ilvl="4" w:tentative="0">
      <w:start w:val="1"/>
      <w:numFmt w:val="none"/>
      <w:pStyle w:val="7"/>
      <w:suff w:val="nothing"/>
      <w:lvlText w:val=""/>
      <w:lvlJc w:val="left"/>
      <w:rPr>
        <w:rFonts w:cs="Times New Roman"/>
      </w:rPr>
    </w:lvl>
    <w:lvl w:ilvl="5" w:tentative="0">
      <w:start w:val="1"/>
      <w:numFmt w:val="none"/>
      <w:pStyle w:val="9"/>
      <w:suff w:val="nothing"/>
      <w:lvlText w:val=""/>
      <w:lvlJc w:val="left"/>
      <w:rPr>
        <w:rFonts w:cs="Times New Roman"/>
      </w:rPr>
    </w:lvl>
    <w:lvl w:ilvl="6" w:tentative="0">
      <w:start w:val="1"/>
      <w:numFmt w:val="none"/>
      <w:pStyle w:val="10"/>
      <w:suff w:val="nothing"/>
      <w:lvlText w:val=""/>
      <w:lvlJc w:val="left"/>
      <w:rPr>
        <w:rFonts w:cs="Times New Roman"/>
      </w:rPr>
    </w:lvl>
    <w:lvl w:ilvl="7" w:tentative="0">
      <w:start w:val="1"/>
      <w:numFmt w:val="none"/>
      <w:pStyle w:val="11"/>
      <w:suff w:val="nothing"/>
      <w:lvlText w:val=""/>
      <w:lvlJc w:val="left"/>
      <w:rPr>
        <w:rFonts w:cs="Times New Roman"/>
      </w:rPr>
    </w:lvl>
    <w:lvl w:ilvl="8" w:tentative="0">
      <w:start w:val="1"/>
      <w:numFmt w:val="none"/>
      <w:pStyle w:val="12"/>
      <w:suff w:val="nothing"/>
      <w:lvlText w:val=""/>
      <w:lvlJc w:val="left"/>
      <w:rPr>
        <w:rFonts w:cs="Times New Roman"/>
      </w:rPr>
    </w:lvl>
  </w:abstractNum>
  <w:num w:numId="1">
    <w:abstractNumId w:val="4"/>
  </w:num>
  <w:num w:numId="2">
    <w:abstractNumId w:val="3"/>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7ED"/>
    <w:rsid w:val="00000D6E"/>
    <w:rsid w:val="00003AAA"/>
    <w:rsid w:val="000067D7"/>
    <w:rsid w:val="00006D7B"/>
    <w:rsid w:val="00007894"/>
    <w:rsid w:val="00007D56"/>
    <w:rsid w:val="000109BE"/>
    <w:rsid w:val="00011217"/>
    <w:rsid w:val="00011240"/>
    <w:rsid w:val="00012946"/>
    <w:rsid w:val="00012ED9"/>
    <w:rsid w:val="00013AAB"/>
    <w:rsid w:val="000161BA"/>
    <w:rsid w:val="00016FD0"/>
    <w:rsid w:val="00021393"/>
    <w:rsid w:val="00021527"/>
    <w:rsid w:val="0002152C"/>
    <w:rsid w:val="000225A3"/>
    <w:rsid w:val="0002402F"/>
    <w:rsid w:val="000255C2"/>
    <w:rsid w:val="00025CC2"/>
    <w:rsid w:val="000302E7"/>
    <w:rsid w:val="00030319"/>
    <w:rsid w:val="0003088C"/>
    <w:rsid w:val="00031BA6"/>
    <w:rsid w:val="00032A85"/>
    <w:rsid w:val="00042329"/>
    <w:rsid w:val="00042B92"/>
    <w:rsid w:val="00043A35"/>
    <w:rsid w:val="00043C8F"/>
    <w:rsid w:val="00044C45"/>
    <w:rsid w:val="00044FB7"/>
    <w:rsid w:val="00045990"/>
    <w:rsid w:val="00045AB8"/>
    <w:rsid w:val="00045BA2"/>
    <w:rsid w:val="0005188B"/>
    <w:rsid w:val="000522E2"/>
    <w:rsid w:val="00052811"/>
    <w:rsid w:val="0005352A"/>
    <w:rsid w:val="00053B0E"/>
    <w:rsid w:val="00053D25"/>
    <w:rsid w:val="000554F2"/>
    <w:rsid w:val="00055900"/>
    <w:rsid w:val="000614C6"/>
    <w:rsid w:val="00063CF6"/>
    <w:rsid w:val="000642DE"/>
    <w:rsid w:val="00064EF7"/>
    <w:rsid w:val="0006519A"/>
    <w:rsid w:val="000654A9"/>
    <w:rsid w:val="000663B1"/>
    <w:rsid w:val="00067155"/>
    <w:rsid w:val="00071643"/>
    <w:rsid w:val="000740F1"/>
    <w:rsid w:val="000741DC"/>
    <w:rsid w:val="00075614"/>
    <w:rsid w:val="000778F8"/>
    <w:rsid w:val="0008069D"/>
    <w:rsid w:val="00080953"/>
    <w:rsid w:val="00081873"/>
    <w:rsid w:val="000823C4"/>
    <w:rsid w:val="00083F66"/>
    <w:rsid w:val="0008441B"/>
    <w:rsid w:val="00085E9C"/>
    <w:rsid w:val="00086D48"/>
    <w:rsid w:val="0008742D"/>
    <w:rsid w:val="00090591"/>
    <w:rsid w:val="00091649"/>
    <w:rsid w:val="00092144"/>
    <w:rsid w:val="000938FC"/>
    <w:rsid w:val="00093B19"/>
    <w:rsid w:val="00096AFB"/>
    <w:rsid w:val="00096C3B"/>
    <w:rsid w:val="000A2E8B"/>
    <w:rsid w:val="000A33EC"/>
    <w:rsid w:val="000A5208"/>
    <w:rsid w:val="000A6D58"/>
    <w:rsid w:val="000A6F32"/>
    <w:rsid w:val="000A7BCD"/>
    <w:rsid w:val="000B0EEA"/>
    <w:rsid w:val="000B177D"/>
    <w:rsid w:val="000B30D5"/>
    <w:rsid w:val="000B362F"/>
    <w:rsid w:val="000B50B4"/>
    <w:rsid w:val="000B76A5"/>
    <w:rsid w:val="000C2A0E"/>
    <w:rsid w:val="000C2A4B"/>
    <w:rsid w:val="000C3D97"/>
    <w:rsid w:val="000C47AB"/>
    <w:rsid w:val="000C5688"/>
    <w:rsid w:val="000C5C5B"/>
    <w:rsid w:val="000C6724"/>
    <w:rsid w:val="000D10AC"/>
    <w:rsid w:val="000D2972"/>
    <w:rsid w:val="000D34FF"/>
    <w:rsid w:val="000D5186"/>
    <w:rsid w:val="000D622D"/>
    <w:rsid w:val="000D6921"/>
    <w:rsid w:val="000D7B35"/>
    <w:rsid w:val="000E2C9D"/>
    <w:rsid w:val="000E349F"/>
    <w:rsid w:val="000E5DA9"/>
    <w:rsid w:val="000E739E"/>
    <w:rsid w:val="000F002F"/>
    <w:rsid w:val="000F0049"/>
    <w:rsid w:val="000F097C"/>
    <w:rsid w:val="000F0BCF"/>
    <w:rsid w:val="000F0D2F"/>
    <w:rsid w:val="000F0EEF"/>
    <w:rsid w:val="000F0FE8"/>
    <w:rsid w:val="000F3C37"/>
    <w:rsid w:val="000F68CF"/>
    <w:rsid w:val="00100667"/>
    <w:rsid w:val="0010068B"/>
    <w:rsid w:val="00100AAA"/>
    <w:rsid w:val="00101128"/>
    <w:rsid w:val="001018F5"/>
    <w:rsid w:val="001028E4"/>
    <w:rsid w:val="00102B65"/>
    <w:rsid w:val="00102E73"/>
    <w:rsid w:val="001046FD"/>
    <w:rsid w:val="00105C06"/>
    <w:rsid w:val="00106252"/>
    <w:rsid w:val="001070A7"/>
    <w:rsid w:val="0010760C"/>
    <w:rsid w:val="00107E71"/>
    <w:rsid w:val="00111110"/>
    <w:rsid w:val="00112B08"/>
    <w:rsid w:val="00112E11"/>
    <w:rsid w:val="001135D5"/>
    <w:rsid w:val="001139D1"/>
    <w:rsid w:val="001141E3"/>
    <w:rsid w:val="001143FD"/>
    <w:rsid w:val="00115915"/>
    <w:rsid w:val="00117258"/>
    <w:rsid w:val="00117DDF"/>
    <w:rsid w:val="00121606"/>
    <w:rsid w:val="00121D03"/>
    <w:rsid w:val="001224E8"/>
    <w:rsid w:val="00122537"/>
    <w:rsid w:val="00122721"/>
    <w:rsid w:val="00122B21"/>
    <w:rsid w:val="00122D33"/>
    <w:rsid w:val="0012452F"/>
    <w:rsid w:val="00127630"/>
    <w:rsid w:val="00127E6A"/>
    <w:rsid w:val="00130DAE"/>
    <w:rsid w:val="00132A04"/>
    <w:rsid w:val="00134A11"/>
    <w:rsid w:val="001352D0"/>
    <w:rsid w:val="00135A5C"/>
    <w:rsid w:val="0013673B"/>
    <w:rsid w:val="00136D6D"/>
    <w:rsid w:val="00136DAA"/>
    <w:rsid w:val="00137840"/>
    <w:rsid w:val="00140D7C"/>
    <w:rsid w:val="00141F68"/>
    <w:rsid w:val="00143489"/>
    <w:rsid w:val="00145031"/>
    <w:rsid w:val="0014561B"/>
    <w:rsid w:val="0014596E"/>
    <w:rsid w:val="001504EE"/>
    <w:rsid w:val="001512AA"/>
    <w:rsid w:val="00151B20"/>
    <w:rsid w:val="001523ED"/>
    <w:rsid w:val="00152EE0"/>
    <w:rsid w:val="00156E25"/>
    <w:rsid w:val="00157499"/>
    <w:rsid w:val="001624EC"/>
    <w:rsid w:val="00163AC8"/>
    <w:rsid w:val="00163EB6"/>
    <w:rsid w:val="00164DDE"/>
    <w:rsid w:val="0016523C"/>
    <w:rsid w:val="001666DE"/>
    <w:rsid w:val="00166C46"/>
    <w:rsid w:val="001726C2"/>
    <w:rsid w:val="00173AE1"/>
    <w:rsid w:val="001744B6"/>
    <w:rsid w:val="00174FBD"/>
    <w:rsid w:val="00175C14"/>
    <w:rsid w:val="001764AB"/>
    <w:rsid w:val="001772D0"/>
    <w:rsid w:val="00180156"/>
    <w:rsid w:val="001804A9"/>
    <w:rsid w:val="0018083F"/>
    <w:rsid w:val="00184129"/>
    <w:rsid w:val="0018551F"/>
    <w:rsid w:val="001870E4"/>
    <w:rsid w:val="0018757D"/>
    <w:rsid w:val="001903FF"/>
    <w:rsid w:val="00193F6C"/>
    <w:rsid w:val="001941E6"/>
    <w:rsid w:val="001958B9"/>
    <w:rsid w:val="001961DE"/>
    <w:rsid w:val="001972CF"/>
    <w:rsid w:val="001A26D5"/>
    <w:rsid w:val="001A3E2A"/>
    <w:rsid w:val="001A441B"/>
    <w:rsid w:val="001A4B0E"/>
    <w:rsid w:val="001A744A"/>
    <w:rsid w:val="001A76B4"/>
    <w:rsid w:val="001A76E6"/>
    <w:rsid w:val="001A7D22"/>
    <w:rsid w:val="001B04AB"/>
    <w:rsid w:val="001B0650"/>
    <w:rsid w:val="001B1555"/>
    <w:rsid w:val="001B1E91"/>
    <w:rsid w:val="001B22A4"/>
    <w:rsid w:val="001B3619"/>
    <w:rsid w:val="001B363C"/>
    <w:rsid w:val="001B3E91"/>
    <w:rsid w:val="001B4892"/>
    <w:rsid w:val="001B4FC8"/>
    <w:rsid w:val="001B6D57"/>
    <w:rsid w:val="001C048A"/>
    <w:rsid w:val="001C0B1E"/>
    <w:rsid w:val="001C0E10"/>
    <w:rsid w:val="001C2C11"/>
    <w:rsid w:val="001C3810"/>
    <w:rsid w:val="001C47A7"/>
    <w:rsid w:val="001C56C5"/>
    <w:rsid w:val="001C6327"/>
    <w:rsid w:val="001C7627"/>
    <w:rsid w:val="001D049B"/>
    <w:rsid w:val="001D173C"/>
    <w:rsid w:val="001D2525"/>
    <w:rsid w:val="001D2757"/>
    <w:rsid w:val="001D3985"/>
    <w:rsid w:val="001D4713"/>
    <w:rsid w:val="001D4997"/>
    <w:rsid w:val="001D53B1"/>
    <w:rsid w:val="001E09F3"/>
    <w:rsid w:val="001E0BF5"/>
    <w:rsid w:val="001E21FA"/>
    <w:rsid w:val="001E24DE"/>
    <w:rsid w:val="001E294C"/>
    <w:rsid w:val="001E3E87"/>
    <w:rsid w:val="001E492C"/>
    <w:rsid w:val="001F24FE"/>
    <w:rsid w:val="001F2943"/>
    <w:rsid w:val="001F35AD"/>
    <w:rsid w:val="001F4794"/>
    <w:rsid w:val="002009D9"/>
    <w:rsid w:val="00200ADF"/>
    <w:rsid w:val="00202928"/>
    <w:rsid w:val="00202E7A"/>
    <w:rsid w:val="00205838"/>
    <w:rsid w:val="00205E23"/>
    <w:rsid w:val="00205F71"/>
    <w:rsid w:val="00207C54"/>
    <w:rsid w:val="00207E95"/>
    <w:rsid w:val="0021033A"/>
    <w:rsid w:val="00210AD2"/>
    <w:rsid w:val="00210E96"/>
    <w:rsid w:val="002115FC"/>
    <w:rsid w:val="0021284D"/>
    <w:rsid w:val="00213050"/>
    <w:rsid w:val="00213D81"/>
    <w:rsid w:val="00214EBD"/>
    <w:rsid w:val="0021566E"/>
    <w:rsid w:val="002156D4"/>
    <w:rsid w:val="00215DBD"/>
    <w:rsid w:val="00216FA0"/>
    <w:rsid w:val="00217051"/>
    <w:rsid w:val="00220206"/>
    <w:rsid w:val="0022292E"/>
    <w:rsid w:val="002236E0"/>
    <w:rsid w:val="002243CC"/>
    <w:rsid w:val="0022451C"/>
    <w:rsid w:val="00224652"/>
    <w:rsid w:val="002249DF"/>
    <w:rsid w:val="00224FEC"/>
    <w:rsid w:val="0022542A"/>
    <w:rsid w:val="00226181"/>
    <w:rsid w:val="00230765"/>
    <w:rsid w:val="002325CA"/>
    <w:rsid w:val="00233207"/>
    <w:rsid w:val="002332FC"/>
    <w:rsid w:val="00233B93"/>
    <w:rsid w:val="00234912"/>
    <w:rsid w:val="002354A8"/>
    <w:rsid w:val="00235765"/>
    <w:rsid w:val="002364D2"/>
    <w:rsid w:val="00236BBE"/>
    <w:rsid w:val="00236F0E"/>
    <w:rsid w:val="00237DC2"/>
    <w:rsid w:val="00240801"/>
    <w:rsid w:val="00241BB0"/>
    <w:rsid w:val="00241F51"/>
    <w:rsid w:val="002440E7"/>
    <w:rsid w:val="00245575"/>
    <w:rsid w:val="00245E59"/>
    <w:rsid w:val="00246083"/>
    <w:rsid w:val="002474FC"/>
    <w:rsid w:val="00247669"/>
    <w:rsid w:val="002504BE"/>
    <w:rsid w:val="002509EA"/>
    <w:rsid w:val="00250D76"/>
    <w:rsid w:val="0025162C"/>
    <w:rsid w:val="0025301D"/>
    <w:rsid w:val="002544BF"/>
    <w:rsid w:val="002604C1"/>
    <w:rsid w:val="002607CE"/>
    <w:rsid w:val="00260FAF"/>
    <w:rsid w:val="00263BEE"/>
    <w:rsid w:val="00263CFF"/>
    <w:rsid w:val="00265484"/>
    <w:rsid w:val="00266A4B"/>
    <w:rsid w:val="00266FC8"/>
    <w:rsid w:val="00266FC9"/>
    <w:rsid w:val="0026732E"/>
    <w:rsid w:val="00267517"/>
    <w:rsid w:val="00270128"/>
    <w:rsid w:val="00270C23"/>
    <w:rsid w:val="00271EAF"/>
    <w:rsid w:val="00272B25"/>
    <w:rsid w:val="00275D0A"/>
    <w:rsid w:val="00276B65"/>
    <w:rsid w:val="00276BD5"/>
    <w:rsid w:val="00277FEE"/>
    <w:rsid w:val="00280490"/>
    <w:rsid w:val="00281955"/>
    <w:rsid w:val="00282D2B"/>
    <w:rsid w:val="00282DD5"/>
    <w:rsid w:val="002850D3"/>
    <w:rsid w:val="00286451"/>
    <w:rsid w:val="00291B9E"/>
    <w:rsid w:val="00292274"/>
    <w:rsid w:val="00293A4B"/>
    <w:rsid w:val="00293F67"/>
    <w:rsid w:val="0029577E"/>
    <w:rsid w:val="00295FC6"/>
    <w:rsid w:val="002A1DE5"/>
    <w:rsid w:val="002A29C0"/>
    <w:rsid w:val="002A37AB"/>
    <w:rsid w:val="002A4C96"/>
    <w:rsid w:val="002A553B"/>
    <w:rsid w:val="002B1974"/>
    <w:rsid w:val="002C0A44"/>
    <w:rsid w:val="002C10BF"/>
    <w:rsid w:val="002C1E9B"/>
    <w:rsid w:val="002C2084"/>
    <w:rsid w:val="002C2557"/>
    <w:rsid w:val="002C66C4"/>
    <w:rsid w:val="002C6CC8"/>
    <w:rsid w:val="002C7A6F"/>
    <w:rsid w:val="002D02B5"/>
    <w:rsid w:val="002D1D68"/>
    <w:rsid w:val="002D1E60"/>
    <w:rsid w:val="002D20D5"/>
    <w:rsid w:val="002D31F1"/>
    <w:rsid w:val="002D4503"/>
    <w:rsid w:val="002D520F"/>
    <w:rsid w:val="002D5BCC"/>
    <w:rsid w:val="002D60FB"/>
    <w:rsid w:val="002D71BA"/>
    <w:rsid w:val="002D7D66"/>
    <w:rsid w:val="002D7F17"/>
    <w:rsid w:val="002E0A78"/>
    <w:rsid w:val="002E1021"/>
    <w:rsid w:val="002E14F1"/>
    <w:rsid w:val="002E4B1B"/>
    <w:rsid w:val="002F4520"/>
    <w:rsid w:val="002F5470"/>
    <w:rsid w:val="002F5AD3"/>
    <w:rsid w:val="002F708F"/>
    <w:rsid w:val="003004DA"/>
    <w:rsid w:val="00300A8E"/>
    <w:rsid w:val="0030182A"/>
    <w:rsid w:val="00303649"/>
    <w:rsid w:val="00303BEB"/>
    <w:rsid w:val="0030410F"/>
    <w:rsid w:val="003058E4"/>
    <w:rsid w:val="00305EA0"/>
    <w:rsid w:val="003065FB"/>
    <w:rsid w:val="003068AD"/>
    <w:rsid w:val="0030690D"/>
    <w:rsid w:val="00307D77"/>
    <w:rsid w:val="00307D87"/>
    <w:rsid w:val="00311939"/>
    <w:rsid w:val="00311CF8"/>
    <w:rsid w:val="00313011"/>
    <w:rsid w:val="00313117"/>
    <w:rsid w:val="00314942"/>
    <w:rsid w:val="00316093"/>
    <w:rsid w:val="00316296"/>
    <w:rsid w:val="003163E3"/>
    <w:rsid w:val="0032003D"/>
    <w:rsid w:val="003226B4"/>
    <w:rsid w:val="003235DF"/>
    <w:rsid w:val="00324B37"/>
    <w:rsid w:val="0033198E"/>
    <w:rsid w:val="00331F45"/>
    <w:rsid w:val="00332A85"/>
    <w:rsid w:val="00332BDD"/>
    <w:rsid w:val="0033356C"/>
    <w:rsid w:val="003339FE"/>
    <w:rsid w:val="00333EDA"/>
    <w:rsid w:val="0033485E"/>
    <w:rsid w:val="00334EA7"/>
    <w:rsid w:val="00335851"/>
    <w:rsid w:val="00335A04"/>
    <w:rsid w:val="003371F1"/>
    <w:rsid w:val="00340247"/>
    <w:rsid w:val="00341659"/>
    <w:rsid w:val="003419E5"/>
    <w:rsid w:val="0034218A"/>
    <w:rsid w:val="00342C65"/>
    <w:rsid w:val="00342E01"/>
    <w:rsid w:val="00343549"/>
    <w:rsid w:val="003442D4"/>
    <w:rsid w:val="003445BB"/>
    <w:rsid w:val="003451F6"/>
    <w:rsid w:val="00345990"/>
    <w:rsid w:val="0034638C"/>
    <w:rsid w:val="003465EB"/>
    <w:rsid w:val="00347FA2"/>
    <w:rsid w:val="003504FD"/>
    <w:rsid w:val="003518AF"/>
    <w:rsid w:val="00351A85"/>
    <w:rsid w:val="00351BF9"/>
    <w:rsid w:val="00353944"/>
    <w:rsid w:val="00354178"/>
    <w:rsid w:val="00354B1A"/>
    <w:rsid w:val="00354C72"/>
    <w:rsid w:val="00354E02"/>
    <w:rsid w:val="003552BA"/>
    <w:rsid w:val="003552C4"/>
    <w:rsid w:val="00355FAF"/>
    <w:rsid w:val="00356196"/>
    <w:rsid w:val="003563C0"/>
    <w:rsid w:val="003563CB"/>
    <w:rsid w:val="00356725"/>
    <w:rsid w:val="00357535"/>
    <w:rsid w:val="0036047B"/>
    <w:rsid w:val="00360F8F"/>
    <w:rsid w:val="0036241C"/>
    <w:rsid w:val="00362A43"/>
    <w:rsid w:val="00363B24"/>
    <w:rsid w:val="00366058"/>
    <w:rsid w:val="00366229"/>
    <w:rsid w:val="00366C59"/>
    <w:rsid w:val="0036797D"/>
    <w:rsid w:val="00371E60"/>
    <w:rsid w:val="00373608"/>
    <w:rsid w:val="0037541C"/>
    <w:rsid w:val="00375DB7"/>
    <w:rsid w:val="00377B46"/>
    <w:rsid w:val="00377C14"/>
    <w:rsid w:val="0038141C"/>
    <w:rsid w:val="00381442"/>
    <w:rsid w:val="00381898"/>
    <w:rsid w:val="00381ABC"/>
    <w:rsid w:val="00382F97"/>
    <w:rsid w:val="00383CF5"/>
    <w:rsid w:val="00383FB1"/>
    <w:rsid w:val="00384E8A"/>
    <w:rsid w:val="00385212"/>
    <w:rsid w:val="0038548E"/>
    <w:rsid w:val="00385896"/>
    <w:rsid w:val="003912D1"/>
    <w:rsid w:val="003918AB"/>
    <w:rsid w:val="00391C1F"/>
    <w:rsid w:val="00393FD8"/>
    <w:rsid w:val="0039440D"/>
    <w:rsid w:val="0039451A"/>
    <w:rsid w:val="003945C0"/>
    <w:rsid w:val="00394B2A"/>
    <w:rsid w:val="00396060"/>
    <w:rsid w:val="003960B8"/>
    <w:rsid w:val="00397A93"/>
    <w:rsid w:val="003A0E79"/>
    <w:rsid w:val="003A1ED0"/>
    <w:rsid w:val="003A2133"/>
    <w:rsid w:val="003A2261"/>
    <w:rsid w:val="003A2D26"/>
    <w:rsid w:val="003A2E27"/>
    <w:rsid w:val="003A3F33"/>
    <w:rsid w:val="003A47DA"/>
    <w:rsid w:val="003A4A2C"/>
    <w:rsid w:val="003A4CC3"/>
    <w:rsid w:val="003B0CC5"/>
    <w:rsid w:val="003B20FE"/>
    <w:rsid w:val="003B315E"/>
    <w:rsid w:val="003B3A98"/>
    <w:rsid w:val="003B5FF2"/>
    <w:rsid w:val="003B738A"/>
    <w:rsid w:val="003B7F1A"/>
    <w:rsid w:val="003C0036"/>
    <w:rsid w:val="003C00FC"/>
    <w:rsid w:val="003C1FAA"/>
    <w:rsid w:val="003C2970"/>
    <w:rsid w:val="003C2ED9"/>
    <w:rsid w:val="003C313C"/>
    <w:rsid w:val="003C36F6"/>
    <w:rsid w:val="003C47AF"/>
    <w:rsid w:val="003C5A29"/>
    <w:rsid w:val="003C5C24"/>
    <w:rsid w:val="003D3AA6"/>
    <w:rsid w:val="003D55E9"/>
    <w:rsid w:val="003D6951"/>
    <w:rsid w:val="003D6BAC"/>
    <w:rsid w:val="003D71B7"/>
    <w:rsid w:val="003D7562"/>
    <w:rsid w:val="003D7838"/>
    <w:rsid w:val="003E015D"/>
    <w:rsid w:val="003E0C2B"/>
    <w:rsid w:val="003E1E93"/>
    <w:rsid w:val="003E3CC3"/>
    <w:rsid w:val="003E4CD8"/>
    <w:rsid w:val="003E5049"/>
    <w:rsid w:val="003E5DF3"/>
    <w:rsid w:val="003E7005"/>
    <w:rsid w:val="003E7D9E"/>
    <w:rsid w:val="003F0582"/>
    <w:rsid w:val="003F16D1"/>
    <w:rsid w:val="003F1EF5"/>
    <w:rsid w:val="003F321D"/>
    <w:rsid w:val="003F4654"/>
    <w:rsid w:val="003F49B5"/>
    <w:rsid w:val="003F571E"/>
    <w:rsid w:val="003F5950"/>
    <w:rsid w:val="003F5D01"/>
    <w:rsid w:val="003F5D12"/>
    <w:rsid w:val="003F61D8"/>
    <w:rsid w:val="003F7976"/>
    <w:rsid w:val="00400806"/>
    <w:rsid w:val="00401871"/>
    <w:rsid w:val="00401900"/>
    <w:rsid w:val="00402941"/>
    <w:rsid w:val="00402A45"/>
    <w:rsid w:val="0040330F"/>
    <w:rsid w:val="004050ED"/>
    <w:rsid w:val="00405403"/>
    <w:rsid w:val="004056CB"/>
    <w:rsid w:val="004060AD"/>
    <w:rsid w:val="00406D85"/>
    <w:rsid w:val="004109E3"/>
    <w:rsid w:val="00410E05"/>
    <w:rsid w:val="0041268D"/>
    <w:rsid w:val="00413088"/>
    <w:rsid w:val="00415C27"/>
    <w:rsid w:val="00416514"/>
    <w:rsid w:val="00416F41"/>
    <w:rsid w:val="004207D6"/>
    <w:rsid w:val="00420975"/>
    <w:rsid w:val="004212C9"/>
    <w:rsid w:val="0042221D"/>
    <w:rsid w:val="004249EC"/>
    <w:rsid w:val="004254FD"/>
    <w:rsid w:val="0042569B"/>
    <w:rsid w:val="00426A06"/>
    <w:rsid w:val="00426E24"/>
    <w:rsid w:val="00430657"/>
    <w:rsid w:val="00430A81"/>
    <w:rsid w:val="004334AD"/>
    <w:rsid w:val="00435144"/>
    <w:rsid w:val="0043535F"/>
    <w:rsid w:val="00435989"/>
    <w:rsid w:val="00435E5F"/>
    <w:rsid w:val="00436990"/>
    <w:rsid w:val="00436B8C"/>
    <w:rsid w:val="00441B0A"/>
    <w:rsid w:val="0044348C"/>
    <w:rsid w:val="00443B2E"/>
    <w:rsid w:val="00444EB1"/>
    <w:rsid w:val="0044596F"/>
    <w:rsid w:val="0044705F"/>
    <w:rsid w:val="00447760"/>
    <w:rsid w:val="004479E9"/>
    <w:rsid w:val="00450014"/>
    <w:rsid w:val="0045063F"/>
    <w:rsid w:val="0045086F"/>
    <w:rsid w:val="00451204"/>
    <w:rsid w:val="00451887"/>
    <w:rsid w:val="00451B9E"/>
    <w:rsid w:val="00451D80"/>
    <w:rsid w:val="00455098"/>
    <w:rsid w:val="00456A2F"/>
    <w:rsid w:val="004579E8"/>
    <w:rsid w:val="004619F0"/>
    <w:rsid w:val="0046286B"/>
    <w:rsid w:val="004647A2"/>
    <w:rsid w:val="00464ADF"/>
    <w:rsid w:val="00464FAD"/>
    <w:rsid w:val="0047099D"/>
    <w:rsid w:val="00471855"/>
    <w:rsid w:val="0047281E"/>
    <w:rsid w:val="004773B4"/>
    <w:rsid w:val="0047783C"/>
    <w:rsid w:val="00477D63"/>
    <w:rsid w:val="00477F71"/>
    <w:rsid w:val="0048008E"/>
    <w:rsid w:val="00482C6D"/>
    <w:rsid w:val="00485BF5"/>
    <w:rsid w:val="00485C6D"/>
    <w:rsid w:val="00486392"/>
    <w:rsid w:val="004864F9"/>
    <w:rsid w:val="0049035C"/>
    <w:rsid w:val="00490C34"/>
    <w:rsid w:val="004914CC"/>
    <w:rsid w:val="00493209"/>
    <w:rsid w:val="004951C2"/>
    <w:rsid w:val="00495547"/>
    <w:rsid w:val="0049562D"/>
    <w:rsid w:val="00495A91"/>
    <w:rsid w:val="00496E2D"/>
    <w:rsid w:val="004975E6"/>
    <w:rsid w:val="00497E03"/>
    <w:rsid w:val="004A188F"/>
    <w:rsid w:val="004A3AF6"/>
    <w:rsid w:val="004A447D"/>
    <w:rsid w:val="004A58E0"/>
    <w:rsid w:val="004A61B7"/>
    <w:rsid w:val="004A73F6"/>
    <w:rsid w:val="004A7406"/>
    <w:rsid w:val="004A7B69"/>
    <w:rsid w:val="004A7DBB"/>
    <w:rsid w:val="004B0445"/>
    <w:rsid w:val="004B1093"/>
    <w:rsid w:val="004B1389"/>
    <w:rsid w:val="004B2E8C"/>
    <w:rsid w:val="004B4B08"/>
    <w:rsid w:val="004B63EA"/>
    <w:rsid w:val="004C22F2"/>
    <w:rsid w:val="004C3736"/>
    <w:rsid w:val="004C4CB0"/>
    <w:rsid w:val="004C524B"/>
    <w:rsid w:val="004C610F"/>
    <w:rsid w:val="004C6C41"/>
    <w:rsid w:val="004C7157"/>
    <w:rsid w:val="004C75F1"/>
    <w:rsid w:val="004D01AA"/>
    <w:rsid w:val="004D04D7"/>
    <w:rsid w:val="004D3139"/>
    <w:rsid w:val="004D5A83"/>
    <w:rsid w:val="004D68F3"/>
    <w:rsid w:val="004D7FC8"/>
    <w:rsid w:val="004E258B"/>
    <w:rsid w:val="004E3C44"/>
    <w:rsid w:val="004E4B67"/>
    <w:rsid w:val="004E5AB3"/>
    <w:rsid w:val="004E609A"/>
    <w:rsid w:val="004E6A88"/>
    <w:rsid w:val="004E7366"/>
    <w:rsid w:val="004E7577"/>
    <w:rsid w:val="004E7A8C"/>
    <w:rsid w:val="004F0FF4"/>
    <w:rsid w:val="004F31BB"/>
    <w:rsid w:val="004F3F66"/>
    <w:rsid w:val="004F51A4"/>
    <w:rsid w:val="004F56B1"/>
    <w:rsid w:val="004F5839"/>
    <w:rsid w:val="004F5CD5"/>
    <w:rsid w:val="004F6100"/>
    <w:rsid w:val="004F6577"/>
    <w:rsid w:val="004F7759"/>
    <w:rsid w:val="005034E4"/>
    <w:rsid w:val="00503BF7"/>
    <w:rsid w:val="00505D7E"/>
    <w:rsid w:val="00506521"/>
    <w:rsid w:val="00506643"/>
    <w:rsid w:val="00506DAB"/>
    <w:rsid w:val="00511959"/>
    <w:rsid w:val="00511FD4"/>
    <w:rsid w:val="005121F1"/>
    <w:rsid w:val="005123ED"/>
    <w:rsid w:val="00512849"/>
    <w:rsid w:val="0051296B"/>
    <w:rsid w:val="00512C80"/>
    <w:rsid w:val="00512F6B"/>
    <w:rsid w:val="005161B8"/>
    <w:rsid w:val="00517D26"/>
    <w:rsid w:val="00521D7E"/>
    <w:rsid w:val="00523344"/>
    <w:rsid w:val="00524453"/>
    <w:rsid w:val="00524BD1"/>
    <w:rsid w:val="005257C3"/>
    <w:rsid w:val="00525CC8"/>
    <w:rsid w:val="00525F3E"/>
    <w:rsid w:val="005267E4"/>
    <w:rsid w:val="00527589"/>
    <w:rsid w:val="005279E7"/>
    <w:rsid w:val="005309DD"/>
    <w:rsid w:val="00531103"/>
    <w:rsid w:val="00531604"/>
    <w:rsid w:val="00531F2A"/>
    <w:rsid w:val="00533507"/>
    <w:rsid w:val="00533656"/>
    <w:rsid w:val="0053374B"/>
    <w:rsid w:val="00533A63"/>
    <w:rsid w:val="00535147"/>
    <w:rsid w:val="00541A8F"/>
    <w:rsid w:val="0054222B"/>
    <w:rsid w:val="0054618C"/>
    <w:rsid w:val="0054667D"/>
    <w:rsid w:val="00546BB7"/>
    <w:rsid w:val="00551C4C"/>
    <w:rsid w:val="0055426A"/>
    <w:rsid w:val="00554D1C"/>
    <w:rsid w:val="005550C5"/>
    <w:rsid w:val="005553EC"/>
    <w:rsid w:val="00556E45"/>
    <w:rsid w:val="005570FF"/>
    <w:rsid w:val="00560AD4"/>
    <w:rsid w:val="00561D0C"/>
    <w:rsid w:val="00564BCD"/>
    <w:rsid w:val="0056702B"/>
    <w:rsid w:val="00567B15"/>
    <w:rsid w:val="00567C5F"/>
    <w:rsid w:val="005715FA"/>
    <w:rsid w:val="00574836"/>
    <w:rsid w:val="00575388"/>
    <w:rsid w:val="00575900"/>
    <w:rsid w:val="00575CB3"/>
    <w:rsid w:val="00576478"/>
    <w:rsid w:val="0057754D"/>
    <w:rsid w:val="0058023E"/>
    <w:rsid w:val="00581126"/>
    <w:rsid w:val="005819F7"/>
    <w:rsid w:val="00582E0F"/>
    <w:rsid w:val="0058427B"/>
    <w:rsid w:val="005842A2"/>
    <w:rsid w:val="0058430E"/>
    <w:rsid w:val="00585166"/>
    <w:rsid w:val="00586041"/>
    <w:rsid w:val="00586E52"/>
    <w:rsid w:val="005871E4"/>
    <w:rsid w:val="00587B48"/>
    <w:rsid w:val="00587BC8"/>
    <w:rsid w:val="00591CCB"/>
    <w:rsid w:val="005922E4"/>
    <w:rsid w:val="00595F3D"/>
    <w:rsid w:val="005963B1"/>
    <w:rsid w:val="00596564"/>
    <w:rsid w:val="00597488"/>
    <w:rsid w:val="00597EEA"/>
    <w:rsid w:val="005A0742"/>
    <w:rsid w:val="005A1E1B"/>
    <w:rsid w:val="005A22D4"/>
    <w:rsid w:val="005A3D59"/>
    <w:rsid w:val="005A415E"/>
    <w:rsid w:val="005A42A6"/>
    <w:rsid w:val="005A42B6"/>
    <w:rsid w:val="005A4749"/>
    <w:rsid w:val="005A51FB"/>
    <w:rsid w:val="005A663E"/>
    <w:rsid w:val="005A6A83"/>
    <w:rsid w:val="005A71C5"/>
    <w:rsid w:val="005A75AF"/>
    <w:rsid w:val="005B2886"/>
    <w:rsid w:val="005B3722"/>
    <w:rsid w:val="005B5B77"/>
    <w:rsid w:val="005B5F85"/>
    <w:rsid w:val="005B6D58"/>
    <w:rsid w:val="005B7A2E"/>
    <w:rsid w:val="005C07AF"/>
    <w:rsid w:val="005C15CB"/>
    <w:rsid w:val="005C2A51"/>
    <w:rsid w:val="005C375F"/>
    <w:rsid w:val="005C3CC2"/>
    <w:rsid w:val="005C3CE0"/>
    <w:rsid w:val="005C4D10"/>
    <w:rsid w:val="005C54E2"/>
    <w:rsid w:val="005C6004"/>
    <w:rsid w:val="005C6D7A"/>
    <w:rsid w:val="005C6FB7"/>
    <w:rsid w:val="005C7864"/>
    <w:rsid w:val="005C7C94"/>
    <w:rsid w:val="005D416D"/>
    <w:rsid w:val="005D4383"/>
    <w:rsid w:val="005D630D"/>
    <w:rsid w:val="005D71A7"/>
    <w:rsid w:val="005D7EB2"/>
    <w:rsid w:val="005E1638"/>
    <w:rsid w:val="005E468B"/>
    <w:rsid w:val="005E5576"/>
    <w:rsid w:val="005E5D27"/>
    <w:rsid w:val="005E64E5"/>
    <w:rsid w:val="005E7317"/>
    <w:rsid w:val="005F18DC"/>
    <w:rsid w:val="005F190C"/>
    <w:rsid w:val="005F2084"/>
    <w:rsid w:val="005F2245"/>
    <w:rsid w:val="005F2E1C"/>
    <w:rsid w:val="005F3458"/>
    <w:rsid w:val="005F36F5"/>
    <w:rsid w:val="005F5204"/>
    <w:rsid w:val="005F5F92"/>
    <w:rsid w:val="005F6C70"/>
    <w:rsid w:val="006008C6"/>
    <w:rsid w:val="00600982"/>
    <w:rsid w:val="00600B18"/>
    <w:rsid w:val="00600B37"/>
    <w:rsid w:val="006017B7"/>
    <w:rsid w:val="006018EC"/>
    <w:rsid w:val="00601ECA"/>
    <w:rsid w:val="0060269D"/>
    <w:rsid w:val="00603A90"/>
    <w:rsid w:val="0060403F"/>
    <w:rsid w:val="00604E36"/>
    <w:rsid w:val="006050AD"/>
    <w:rsid w:val="006057C7"/>
    <w:rsid w:val="0060676D"/>
    <w:rsid w:val="00607955"/>
    <w:rsid w:val="00607F99"/>
    <w:rsid w:val="00610CFD"/>
    <w:rsid w:val="00612B3B"/>
    <w:rsid w:val="00612C12"/>
    <w:rsid w:val="00612D5C"/>
    <w:rsid w:val="00613376"/>
    <w:rsid w:val="006133F3"/>
    <w:rsid w:val="00613453"/>
    <w:rsid w:val="0061386D"/>
    <w:rsid w:val="006142C2"/>
    <w:rsid w:val="006146F5"/>
    <w:rsid w:val="00614A48"/>
    <w:rsid w:val="006152A7"/>
    <w:rsid w:val="006209BB"/>
    <w:rsid w:val="00621D90"/>
    <w:rsid w:val="00622148"/>
    <w:rsid w:val="006236CE"/>
    <w:rsid w:val="00623CD0"/>
    <w:rsid w:val="00624395"/>
    <w:rsid w:val="00624531"/>
    <w:rsid w:val="00624730"/>
    <w:rsid w:val="00624BA0"/>
    <w:rsid w:val="00624CF9"/>
    <w:rsid w:val="00625018"/>
    <w:rsid w:val="006268AD"/>
    <w:rsid w:val="006305EB"/>
    <w:rsid w:val="00630C94"/>
    <w:rsid w:val="0063158E"/>
    <w:rsid w:val="006336A0"/>
    <w:rsid w:val="00640003"/>
    <w:rsid w:val="006405DF"/>
    <w:rsid w:val="0064099D"/>
    <w:rsid w:val="00641783"/>
    <w:rsid w:val="00641EB2"/>
    <w:rsid w:val="0064222B"/>
    <w:rsid w:val="00643194"/>
    <w:rsid w:val="00644417"/>
    <w:rsid w:val="00644EF6"/>
    <w:rsid w:val="006457DD"/>
    <w:rsid w:val="00645A81"/>
    <w:rsid w:val="00645AD7"/>
    <w:rsid w:val="00645AFB"/>
    <w:rsid w:val="00645EA0"/>
    <w:rsid w:val="00646462"/>
    <w:rsid w:val="00647E36"/>
    <w:rsid w:val="00647F12"/>
    <w:rsid w:val="006505C8"/>
    <w:rsid w:val="00651273"/>
    <w:rsid w:val="00651E73"/>
    <w:rsid w:val="00652869"/>
    <w:rsid w:val="00653570"/>
    <w:rsid w:val="0065359C"/>
    <w:rsid w:val="006535EF"/>
    <w:rsid w:val="00654616"/>
    <w:rsid w:val="0065578F"/>
    <w:rsid w:val="00656407"/>
    <w:rsid w:val="00657DB1"/>
    <w:rsid w:val="00662237"/>
    <w:rsid w:val="00662B86"/>
    <w:rsid w:val="006641CA"/>
    <w:rsid w:val="00664706"/>
    <w:rsid w:val="00665220"/>
    <w:rsid w:val="006652F6"/>
    <w:rsid w:val="00665B90"/>
    <w:rsid w:val="00665BEE"/>
    <w:rsid w:val="00667B4E"/>
    <w:rsid w:val="006702D0"/>
    <w:rsid w:val="006717D5"/>
    <w:rsid w:val="00671D84"/>
    <w:rsid w:val="00673445"/>
    <w:rsid w:val="00673B15"/>
    <w:rsid w:val="00673F7E"/>
    <w:rsid w:val="00674011"/>
    <w:rsid w:val="006742DE"/>
    <w:rsid w:val="00676CDC"/>
    <w:rsid w:val="00677BD9"/>
    <w:rsid w:val="00677E63"/>
    <w:rsid w:val="00677F94"/>
    <w:rsid w:val="0068110A"/>
    <w:rsid w:val="00681136"/>
    <w:rsid w:val="006828FE"/>
    <w:rsid w:val="00682E52"/>
    <w:rsid w:val="00682FB7"/>
    <w:rsid w:val="00682FCC"/>
    <w:rsid w:val="00683EEF"/>
    <w:rsid w:val="006846A2"/>
    <w:rsid w:val="0068750A"/>
    <w:rsid w:val="006879A6"/>
    <w:rsid w:val="0069036B"/>
    <w:rsid w:val="00690A30"/>
    <w:rsid w:val="00690CAC"/>
    <w:rsid w:val="00691EE0"/>
    <w:rsid w:val="00692C2D"/>
    <w:rsid w:val="006942B3"/>
    <w:rsid w:val="006948CA"/>
    <w:rsid w:val="006949C4"/>
    <w:rsid w:val="00694AF4"/>
    <w:rsid w:val="006957A0"/>
    <w:rsid w:val="0069779D"/>
    <w:rsid w:val="006A0741"/>
    <w:rsid w:val="006A1129"/>
    <w:rsid w:val="006A3050"/>
    <w:rsid w:val="006A360D"/>
    <w:rsid w:val="006A3793"/>
    <w:rsid w:val="006A41CF"/>
    <w:rsid w:val="006A5F43"/>
    <w:rsid w:val="006A6582"/>
    <w:rsid w:val="006A6B99"/>
    <w:rsid w:val="006A7C8B"/>
    <w:rsid w:val="006B0992"/>
    <w:rsid w:val="006B19F0"/>
    <w:rsid w:val="006B3B8A"/>
    <w:rsid w:val="006B6722"/>
    <w:rsid w:val="006B7F3F"/>
    <w:rsid w:val="006C0279"/>
    <w:rsid w:val="006C2A5A"/>
    <w:rsid w:val="006C2B00"/>
    <w:rsid w:val="006C2D67"/>
    <w:rsid w:val="006C36B7"/>
    <w:rsid w:val="006C41A3"/>
    <w:rsid w:val="006C4A06"/>
    <w:rsid w:val="006C51A7"/>
    <w:rsid w:val="006C6753"/>
    <w:rsid w:val="006C70D4"/>
    <w:rsid w:val="006C70DF"/>
    <w:rsid w:val="006C7BD3"/>
    <w:rsid w:val="006C7D3B"/>
    <w:rsid w:val="006D0458"/>
    <w:rsid w:val="006D2AE9"/>
    <w:rsid w:val="006D3D1F"/>
    <w:rsid w:val="006D5CE5"/>
    <w:rsid w:val="006D63D5"/>
    <w:rsid w:val="006D6E90"/>
    <w:rsid w:val="006D7ABD"/>
    <w:rsid w:val="006E1EE9"/>
    <w:rsid w:val="006E2174"/>
    <w:rsid w:val="006E4837"/>
    <w:rsid w:val="006E4860"/>
    <w:rsid w:val="006E4A45"/>
    <w:rsid w:val="006E5F26"/>
    <w:rsid w:val="006E6126"/>
    <w:rsid w:val="006E79AC"/>
    <w:rsid w:val="006F0610"/>
    <w:rsid w:val="006F072F"/>
    <w:rsid w:val="006F2BDF"/>
    <w:rsid w:val="006F4371"/>
    <w:rsid w:val="007008CF"/>
    <w:rsid w:val="00700E72"/>
    <w:rsid w:val="007011F0"/>
    <w:rsid w:val="00702934"/>
    <w:rsid w:val="007049A3"/>
    <w:rsid w:val="00705A3F"/>
    <w:rsid w:val="0070641A"/>
    <w:rsid w:val="0070649E"/>
    <w:rsid w:val="00706C8F"/>
    <w:rsid w:val="00706E0B"/>
    <w:rsid w:val="00707A7F"/>
    <w:rsid w:val="00710B80"/>
    <w:rsid w:val="00711758"/>
    <w:rsid w:val="00711BB4"/>
    <w:rsid w:val="007124EF"/>
    <w:rsid w:val="00714746"/>
    <w:rsid w:val="00714A1C"/>
    <w:rsid w:val="00716A11"/>
    <w:rsid w:val="00717C98"/>
    <w:rsid w:val="00722A04"/>
    <w:rsid w:val="00724F9D"/>
    <w:rsid w:val="00726877"/>
    <w:rsid w:val="00726EDD"/>
    <w:rsid w:val="00727EC3"/>
    <w:rsid w:val="0073247A"/>
    <w:rsid w:val="007333E4"/>
    <w:rsid w:val="00735463"/>
    <w:rsid w:val="00736FD2"/>
    <w:rsid w:val="007374E4"/>
    <w:rsid w:val="007375FE"/>
    <w:rsid w:val="00737BA7"/>
    <w:rsid w:val="00741423"/>
    <w:rsid w:val="00741B30"/>
    <w:rsid w:val="00741BCE"/>
    <w:rsid w:val="0074276D"/>
    <w:rsid w:val="007430E2"/>
    <w:rsid w:val="007434A6"/>
    <w:rsid w:val="00744787"/>
    <w:rsid w:val="00744ECC"/>
    <w:rsid w:val="00744EF6"/>
    <w:rsid w:val="00744F00"/>
    <w:rsid w:val="00746A80"/>
    <w:rsid w:val="00746CB9"/>
    <w:rsid w:val="00746E06"/>
    <w:rsid w:val="00747BBD"/>
    <w:rsid w:val="007503BD"/>
    <w:rsid w:val="00751677"/>
    <w:rsid w:val="00751CB8"/>
    <w:rsid w:val="00754997"/>
    <w:rsid w:val="00757636"/>
    <w:rsid w:val="007577C4"/>
    <w:rsid w:val="00760FBB"/>
    <w:rsid w:val="00761A27"/>
    <w:rsid w:val="00761BB2"/>
    <w:rsid w:val="00761C63"/>
    <w:rsid w:val="007626FD"/>
    <w:rsid w:val="00762B48"/>
    <w:rsid w:val="00763A57"/>
    <w:rsid w:val="00764071"/>
    <w:rsid w:val="007641AA"/>
    <w:rsid w:val="00764A02"/>
    <w:rsid w:val="007651EB"/>
    <w:rsid w:val="007652A5"/>
    <w:rsid w:val="00766DBF"/>
    <w:rsid w:val="00767164"/>
    <w:rsid w:val="00771596"/>
    <w:rsid w:val="00771D60"/>
    <w:rsid w:val="00772BEC"/>
    <w:rsid w:val="00773A73"/>
    <w:rsid w:val="00773B8D"/>
    <w:rsid w:val="007763B0"/>
    <w:rsid w:val="00777768"/>
    <w:rsid w:val="00777DE4"/>
    <w:rsid w:val="007812D6"/>
    <w:rsid w:val="0078194E"/>
    <w:rsid w:val="00781ECB"/>
    <w:rsid w:val="0078280D"/>
    <w:rsid w:val="00782F35"/>
    <w:rsid w:val="00784340"/>
    <w:rsid w:val="007863D3"/>
    <w:rsid w:val="0078678C"/>
    <w:rsid w:val="007871B7"/>
    <w:rsid w:val="00787FBF"/>
    <w:rsid w:val="00795174"/>
    <w:rsid w:val="00795C86"/>
    <w:rsid w:val="007976B2"/>
    <w:rsid w:val="007A08A9"/>
    <w:rsid w:val="007A0A60"/>
    <w:rsid w:val="007A269E"/>
    <w:rsid w:val="007A3A04"/>
    <w:rsid w:val="007A3FE5"/>
    <w:rsid w:val="007A530C"/>
    <w:rsid w:val="007A553E"/>
    <w:rsid w:val="007B04B0"/>
    <w:rsid w:val="007B0C7E"/>
    <w:rsid w:val="007B38EF"/>
    <w:rsid w:val="007B3EAA"/>
    <w:rsid w:val="007B5E2F"/>
    <w:rsid w:val="007C22F2"/>
    <w:rsid w:val="007C26F8"/>
    <w:rsid w:val="007C2ABC"/>
    <w:rsid w:val="007C4338"/>
    <w:rsid w:val="007C48DF"/>
    <w:rsid w:val="007C6EA4"/>
    <w:rsid w:val="007D0C5B"/>
    <w:rsid w:val="007D1501"/>
    <w:rsid w:val="007D1D80"/>
    <w:rsid w:val="007D2884"/>
    <w:rsid w:val="007D2895"/>
    <w:rsid w:val="007D3FEA"/>
    <w:rsid w:val="007D4BD9"/>
    <w:rsid w:val="007D4C61"/>
    <w:rsid w:val="007D50B1"/>
    <w:rsid w:val="007D5F2B"/>
    <w:rsid w:val="007E05D1"/>
    <w:rsid w:val="007E0D08"/>
    <w:rsid w:val="007E11D4"/>
    <w:rsid w:val="007E2076"/>
    <w:rsid w:val="007E22BB"/>
    <w:rsid w:val="007E2631"/>
    <w:rsid w:val="007E4BDA"/>
    <w:rsid w:val="007E50FA"/>
    <w:rsid w:val="007E614B"/>
    <w:rsid w:val="007E7008"/>
    <w:rsid w:val="007E733F"/>
    <w:rsid w:val="007E76A3"/>
    <w:rsid w:val="007F1863"/>
    <w:rsid w:val="007F22C4"/>
    <w:rsid w:val="007F2921"/>
    <w:rsid w:val="007F2B85"/>
    <w:rsid w:val="007F2D08"/>
    <w:rsid w:val="007F2EA0"/>
    <w:rsid w:val="007F3139"/>
    <w:rsid w:val="007F3826"/>
    <w:rsid w:val="007F4B0D"/>
    <w:rsid w:val="007F52C7"/>
    <w:rsid w:val="007F5C36"/>
    <w:rsid w:val="007F644F"/>
    <w:rsid w:val="007F6F73"/>
    <w:rsid w:val="007F75F4"/>
    <w:rsid w:val="00800A76"/>
    <w:rsid w:val="008018BB"/>
    <w:rsid w:val="00801982"/>
    <w:rsid w:val="008024CD"/>
    <w:rsid w:val="00802514"/>
    <w:rsid w:val="00803D26"/>
    <w:rsid w:val="00805E4F"/>
    <w:rsid w:val="00807AB5"/>
    <w:rsid w:val="00807E7A"/>
    <w:rsid w:val="0081001C"/>
    <w:rsid w:val="00810319"/>
    <w:rsid w:val="0081106A"/>
    <w:rsid w:val="00813187"/>
    <w:rsid w:val="00813238"/>
    <w:rsid w:val="008147D8"/>
    <w:rsid w:val="008154F0"/>
    <w:rsid w:val="0081635F"/>
    <w:rsid w:val="008206AA"/>
    <w:rsid w:val="00821BF4"/>
    <w:rsid w:val="00821F42"/>
    <w:rsid w:val="008221D5"/>
    <w:rsid w:val="00822F8A"/>
    <w:rsid w:val="00825CE4"/>
    <w:rsid w:val="00825F25"/>
    <w:rsid w:val="00831A5E"/>
    <w:rsid w:val="00831CBF"/>
    <w:rsid w:val="00831DB3"/>
    <w:rsid w:val="00832F90"/>
    <w:rsid w:val="00835745"/>
    <w:rsid w:val="00835F21"/>
    <w:rsid w:val="00837400"/>
    <w:rsid w:val="008377EE"/>
    <w:rsid w:val="00840750"/>
    <w:rsid w:val="00842602"/>
    <w:rsid w:val="00842DB4"/>
    <w:rsid w:val="0084537A"/>
    <w:rsid w:val="008454AE"/>
    <w:rsid w:val="00846844"/>
    <w:rsid w:val="00846A76"/>
    <w:rsid w:val="00847557"/>
    <w:rsid w:val="0085025B"/>
    <w:rsid w:val="008506F6"/>
    <w:rsid w:val="008514E0"/>
    <w:rsid w:val="00851F22"/>
    <w:rsid w:val="008526B7"/>
    <w:rsid w:val="00853881"/>
    <w:rsid w:val="008542F4"/>
    <w:rsid w:val="0085642D"/>
    <w:rsid w:val="00856999"/>
    <w:rsid w:val="00856DDE"/>
    <w:rsid w:val="0086011F"/>
    <w:rsid w:val="008617D7"/>
    <w:rsid w:val="008654FE"/>
    <w:rsid w:val="00865E86"/>
    <w:rsid w:val="00870274"/>
    <w:rsid w:val="00870C03"/>
    <w:rsid w:val="0087255E"/>
    <w:rsid w:val="00874C6C"/>
    <w:rsid w:val="00875FA6"/>
    <w:rsid w:val="008771CE"/>
    <w:rsid w:val="008773CF"/>
    <w:rsid w:val="00877617"/>
    <w:rsid w:val="00884225"/>
    <w:rsid w:val="00884406"/>
    <w:rsid w:val="00886B9B"/>
    <w:rsid w:val="00887922"/>
    <w:rsid w:val="0089032B"/>
    <w:rsid w:val="0089037B"/>
    <w:rsid w:val="00890E87"/>
    <w:rsid w:val="008911FF"/>
    <w:rsid w:val="00895366"/>
    <w:rsid w:val="00897CF1"/>
    <w:rsid w:val="008A270D"/>
    <w:rsid w:val="008A3384"/>
    <w:rsid w:val="008A3A2D"/>
    <w:rsid w:val="008A3E7A"/>
    <w:rsid w:val="008A73A2"/>
    <w:rsid w:val="008A7B2A"/>
    <w:rsid w:val="008B1099"/>
    <w:rsid w:val="008B485C"/>
    <w:rsid w:val="008B576A"/>
    <w:rsid w:val="008B6BA3"/>
    <w:rsid w:val="008B7FCC"/>
    <w:rsid w:val="008C1595"/>
    <w:rsid w:val="008C359E"/>
    <w:rsid w:val="008C3E25"/>
    <w:rsid w:val="008C4090"/>
    <w:rsid w:val="008C4A34"/>
    <w:rsid w:val="008C5900"/>
    <w:rsid w:val="008C6502"/>
    <w:rsid w:val="008C6BD4"/>
    <w:rsid w:val="008C6F0A"/>
    <w:rsid w:val="008C7B30"/>
    <w:rsid w:val="008D0E5E"/>
    <w:rsid w:val="008D1986"/>
    <w:rsid w:val="008D1E4C"/>
    <w:rsid w:val="008D31BB"/>
    <w:rsid w:val="008D44CE"/>
    <w:rsid w:val="008D68B6"/>
    <w:rsid w:val="008D7CD6"/>
    <w:rsid w:val="008E1832"/>
    <w:rsid w:val="008E3BB0"/>
    <w:rsid w:val="008E468A"/>
    <w:rsid w:val="008E63EF"/>
    <w:rsid w:val="008E67C1"/>
    <w:rsid w:val="008E6A42"/>
    <w:rsid w:val="008E6DB2"/>
    <w:rsid w:val="008E792C"/>
    <w:rsid w:val="008F032F"/>
    <w:rsid w:val="008F03C6"/>
    <w:rsid w:val="008F227B"/>
    <w:rsid w:val="008F23B1"/>
    <w:rsid w:val="008F29D9"/>
    <w:rsid w:val="008F3021"/>
    <w:rsid w:val="008F3615"/>
    <w:rsid w:val="008F5468"/>
    <w:rsid w:val="008F6A20"/>
    <w:rsid w:val="008F7E30"/>
    <w:rsid w:val="0090013F"/>
    <w:rsid w:val="00901B87"/>
    <w:rsid w:val="009036BF"/>
    <w:rsid w:val="00906935"/>
    <w:rsid w:val="00907716"/>
    <w:rsid w:val="0091029B"/>
    <w:rsid w:val="00910C26"/>
    <w:rsid w:val="00912401"/>
    <w:rsid w:val="00912A48"/>
    <w:rsid w:val="00912E7A"/>
    <w:rsid w:val="00913ADF"/>
    <w:rsid w:val="00915B21"/>
    <w:rsid w:val="00916EB3"/>
    <w:rsid w:val="00917506"/>
    <w:rsid w:val="00917C94"/>
    <w:rsid w:val="00920165"/>
    <w:rsid w:val="00921502"/>
    <w:rsid w:val="0092161D"/>
    <w:rsid w:val="009231B9"/>
    <w:rsid w:val="0092418A"/>
    <w:rsid w:val="009263B4"/>
    <w:rsid w:val="009269C1"/>
    <w:rsid w:val="0092778E"/>
    <w:rsid w:val="009279AE"/>
    <w:rsid w:val="00931A3B"/>
    <w:rsid w:val="009323A7"/>
    <w:rsid w:val="00934661"/>
    <w:rsid w:val="00935E6D"/>
    <w:rsid w:val="00936535"/>
    <w:rsid w:val="0094109D"/>
    <w:rsid w:val="00941D4A"/>
    <w:rsid w:val="00944692"/>
    <w:rsid w:val="00945600"/>
    <w:rsid w:val="009506D2"/>
    <w:rsid w:val="009509FF"/>
    <w:rsid w:val="0095208D"/>
    <w:rsid w:val="009522E7"/>
    <w:rsid w:val="00952D23"/>
    <w:rsid w:val="009531AA"/>
    <w:rsid w:val="0095323C"/>
    <w:rsid w:val="00953F0B"/>
    <w:rsid w:val="0095410E"/>
    <w:rsid w:val="00954978"/>
    <w:rsid w:val="00956BAA"/>
    <w:rsid w:val="00957652"/>
    <w:rsid w:val="00960A14"/>
    <w:rsid w:val="00962A61"/>
    <w:rsid w:val="009637B7"/>
    <w:rsid w:val="00963C8E"/>
    <w:rsid w:val="00963FD6"/>
    <w:rsid w:val="0096743C"/>
    <w:rsid w:val="009712AB"/>
    <w:rsid w:val="009717DB"/>
    <w:rsid w:val="00972649"/>
    <w:rsid w:val="00973314"/>
    <w:rsid w:val="00973494"/>
    <w:rsid w:val="00973B73"/>
    <w:rsid w:val="00975E2D"/>
    <w:rsid w:val="00976C25"/>
    <w:rsid w:val="0097776B"/>
    <w:rsid w:val="0098004C"/>
    <w:rsid w:val="00980E1F"/>
    <w:rsid w:val="00980E3A"/>
    <w:rsid w:val="00981F15"/>
    <w:rsid w:val="009822C2"/>
    <w:rsid w:val="009833BA"/>
    <w:rsid w:val="00985B75"/>
    <w:rsid w:val="00986B98"/>
    <w:rsid w:val="00987131"/>
    <w:rsid w:val="00987211"/>
    <w:rsid w:val="009902AC"/>
    <w:rsid w:val="009902D6"/>
    <w:rsid w:val="009924B9"/>
    <w:rsid w:val="00992518"/>
    <w:rsid w:val="00992ACF"/>
    <w:rsid w:val="00992D64"/>
    <w:rsid w:val="0099343D"/>
    <w:rsid w:val="00995174"/>
    <w:rsid w:val="00995A42"/>
    <w:rsid w:val="0099696C"/>
    <w:rsid w:val="009A10D9"/>
    <w:rsid w:val="009A3809"/>
    <w:rsid w:val="009A4456"/>
    <w:rsid w:val="009A4722"/>
    <w:rsid w:val="009A70A4"/>
    <w:rsid w:val="009A7821"/>
    <w:rsid w:val="009A7F20"/>
    <w:rsid w:val="009B069F"/>
    <w:rsid w:val="009B09D2"/>
    <w:rsid w:val="009B25A3"/>
    <w:rsid w:val="009B2F6D"/>
    <w:rsid w:val="009B377F"/>
    <w:rsid w:val="009B3F48"/>
    <w:rsid w:val="009B5580"/>
    <w:rsid w:val="009B6CBC"/>
    <w:rsid w:val="009C05B7"/>
    <w:rsid w:val="009C0CA1"/>
    <w:rsid w:val="009C0F35"/>
    <w:rsid w:val="009C1937"/>
    <w:rsid w:val="009C1D03"/>
    <w:rsid w:val="009C3DA0"/>
    <w:rsid w:val="009C7B29"/>
    <w:rsid w:val="009D0128"/>
    <w:rsid w:val="009D13CB"/>
    <w:rsid w:val="009D2E7D"/>
    <w:rsid w:val="009D570A"/>
    <w:rsid w:val="009D5D2D"/>
    <w:rsid w:val="009D64D8"/>
    <w:rsid w:val="009D6ED0"/>
    <w:rsid w:val="009E12D2"/>
    <w:rsid w:val="009E28E1"/>
    <w:rsid w:val="009E2AB5"/>
    <w:rsid w:val="009E33E9"/>
    <w:rsid w:val="009E3FBC"/>
    <w:rsid w:val="009E4C3D"/>
    <w:rsid w:val="009E64AF"/>
    <w:rsid w:val="009E7920"/>
    <w:rsid w:val="009E7B3E"/>
    <w:rsid w:val="009F0BDA"/>
    <w:rsid w:val="009F0C04"/>
    <w:rsid w:val="009F1B7D"/>
    <w:rsid w:val="009F399B"/>
    <w:rsid w:val="009F4F2F"/>
    <w:rsid w:val="009F547D"/>
    <w:rsid w:val="009F5660"/>
    <w:rsid w:val="009F60F8"/>
    <w:rsid w:val="009F62A1"/>
    <w:rsid w:val="009F653F"/>
    <w:rsid w:val="009F7583"/>
    <w:rsid w:val="009F782E"/>
    <w:rsid w:val="009F7A1D"/>
    <w:rsid w:val="009F7AB4"/>
    <w:rsid w:val="00A000E4"/>
    <w:rsid w:val="00A00AA2"/>
    <w:rsid w:val="00A01486"/>
    <w:rsid w:val="00A01E6C"/>
    <w:rsid w:val="00A03378"/>
    <w:rsid w:val="00A0359B"/>
    <w:rsid w:val="00A0503A"/>
    <w:rsid w:val="00A06712"/>
    <w:rsid w:val="00A07E64"/>
    <w:rsid w:val="00A11F54"/>
    <w:rsid w:val="00A1230B"/>
    <w:rsid w:val="00A13F0B"/>
    <w:rsid w:val="00A148FF"/>
    <w:rsid w:val="00A14B1F"/>
    <w:rsid w:val="00A14FA2"/>
    <w:rsid w:val="00A17108"/>
    <w:rsid w:val="00A17ACB"/>
    <w:rsid w:val="00A20699"/>
    <w:rsid w:val="00A215AB"/>
    <w:rsid w:val="00A2232E"/>
    <w:rsid w:val="00A2470C"/>
    <w:rsid w:val="00A2516F"/>
    <w:rsid w:val="00A2664A"/>
    <w:rsid w:val="00A26C65"/>
    <w:rsid w:val="00A27CB8"/>
    <w:rsid w:val="00A31B9A"/>
    <w:rsid w:val="00A32654"/>
    <w:rsid w:val="00A32DA9"/>
    <w:rsid w:val="00A3490A"/>
    <w:rsid w:val="00A34E21"/>
    <w:rsid w:val="00A35C30"/>
    <w:rsid w:val="00A35D63"/>
    <w:rsid w:val="00A363C0"/>
    <w:rsid w:val="00A40A97"/>
    <w:rsid w:val="00A414CF"/>
    <w:rsid w:val="00A43440"/>
    <w:rsid w:val="00A43699"/>
    <w:rsid w:val="00A44108"/>
    <w:rsid w:val="00A45751"/>
    <w:rsid w:val="00A462BE"/>
    <w:rsid w:val="00A50EAC"/>
    <w:rsid w:val="00A51A6A"/>
    <w:rsid w:val="00A52F2E"/>
    <w:rsid w:val="00A53F69"/>
    <w:rsid w:val="00A54E8B"/>
    <w:rsid w:val="00A56063"/>
    <w:rsid w:val="00A563EE"/>
    <w:rsid w:val="00A565D5"/>
    <w:rsid w:val="00A568A0"/>
    <w:rsid w:val="00A57FBE"/>
    <w:rsid w:val="00A6058C"/>
    <w:rsid w:val="00A6165F"/>
    <w:rsid w:val="00A61764"/>
    <w:rsid w:val="00A62CF3"/>
    <w:rsid w:val="00A65F23"/>
    <w:rsid w:val="00A6679C"/>
    <w:rsid w:val="00A66A7E"/>
    <w:rsid w:val="00A66BBE"/>
    <w:rsid w:val="00A70C07"/>
    <w:rsid w:val="00A70E56"/>
    <w:rsid w:val="00A716AF"/>
    <w:rsid w:val="00A72571"/>
    <w:rsid w:val="00A73AAE"/>
    <w:rsid w:val="00A75DB2"/>
    <w:rsid w:val="00A77998"/>
    <w:rsid w:val="00A77B55"/>
    <w:rsid w:val="00A77E07"/>
    <w:rsid w:val="00A80A46"/>
    <w:rsid w:val="00A81DAB"/>
    <w:rsid w:val="00A82508"/>
    <w:rsid w:val="00A82BE6"/>
    <w:rsid w:val="00A83078"/>
    <w:rsid w:val="00A8395F"/>
    <w:rsid w:val="00A847D6"/>
    <w:rsid w:val="00A8558E"/>
    <w:rsid w:val="00A876DE"/>
    <w:rsid w:val="00A90516"/>
    <w:rsid w:val="00A90E2D"/>
    <w:rsid w:val="00A912AC"/>
    <w:rsid w:val="00A93247"/>
    <w:rsid w:val="00A93BB5"/>
    <w:rsid w:val="00A94CF9"/>
    <w:rsid w:val="00A94E32"/>
    <w:rsid w:val="00A95B8E"/>
    <w:rsid w:val="00A96C70"/>
    <w:rsid w:val="00AA1703"/>
    <w:rsid w:val="00AA23D2"/>
    <w:rsid w:val="00AA2972"/>
    <w:rsid w:val="00AA498A"/>
    <w:rsid w:val="00AA4D13"/>
    <w:rsid w:val="00AA7272"/>
    <w:rsid w:val="00AA7B4E"/>
    <w:rsid w:val="00AB0E9F"/>
    <w:rsid w:val="00AB3EDC"/>
    <w:rsid w:val="00AB7107"/>
    <w:rsid w:val="00AB7F62"/>
    <w:rsid w:val="00AC068A"/>
    <w:rsid w:val="00AC0A15"/>
    <w:rsid w:val="00AC1651"/>
    <w:rsid w:val="00AC189B"/>
    <w:rsid w:val="00AC1CAB"/>
    <w:rsid w:val="00AC2574"/>
    <w:rsid w:val="00AC35E5"/>
    <w:rsid w:val="00AC3C73"/>
    <w:rsid w:val="00AC3E60"/>
    <w:rsid w:val="00AC3F1E"/>
    <w:rsid w:val="00AC412C"/>
    <w:rsid w:val="00AC5FBE"/>
    <w:rsid w:val="00AD1E08"/>
    <w:rsid w:val="00AD2422"/>
    <w:rsid w:val="00AD25C6"/>
    <w:rsid w:val="00AD283A"/>
    <w:rsid w:val="00AD30E0"/>
    <w:rsid w:val="00AD49F0"/>
    <w:rsid w:val="00AD6E69"/>
    <w:rsid w:val="00AD7A30"/>
    <w:rsid w:val="00AD7A45"/>
    <w:rsid w:val="00AD7BD1"/>
    <w:rsid w:val="00AE0353"/>
    <w:rsid w:val="00AE058D"/>
    <w:rsid w:val="00AE05A9"/>
    <w:rsid w:val="00AE34EE"/>
    <w:rsid w:val="00AE4BB9"/>
    <w:rsid w:val="00AE4D27"/>
    <w:rsid w:val="00AF17FF"/>
    <w:rsid w:val="00AF589E"/>
    <w:rsid w:val="00AF6BE5"/>
    <w:rsid w:val="00AF74A7"/>
    <w:rsid w:val="00B009B0"/>
    <w:rsid w:val="00B01EB1"/>
    <w:rsid w:val="00B02D83"/>
    <w:rsid w:val="00B03A22"/>
    <w:rsid w:val="00B0491C"/>
    <w:rsid w:val="00B05F97"/>
    <w:rsid w:val="00B064E9"/>
    <w:rsid w:val="00B070AF"/>
    <w:rsid w:val="00B115EE"/>
    <w:rsid w:val="00B1227F"/>
    <w:rsid w:val="00B1318D"/>
    <w:rsid w:val="00B136FB"/>
    <w:rsid w:val="00B13F40"/>
    <w:rsid w:val="00B15AC7"/>
    <w:rsid w:val="00B17254"/>
    <w:rsid w:val="00B17CF1"/>
    <w:rsid w:val="00B20876"/>
    <w:rsid w:val="00B24029"/>
    <w:rsid w:val="00B2532C"/>
    <w:rsid w:val="00B257D6"/>
    <w:rsid w:val="00B27A69"/>
    <w:rsid w:val="00B303FF"/>
    <w:rsid w:val="00B31E7E"/>
    <w:rsid w:val="00B35AEC"/>
    <w:rsid w:val="00B365CC"/>
    <w:rsid w:val="00B3671F"/>
    <w:rsid w:val="00B37032"/>
    <w:rsid w:val="00B4066F"/>
    <w:rsid w:val="00B414F8"/>
    <w:rsid w:val="00B4162B"/>
    <w:rsid w:val="00B41EF9"/>
    <w:rsid w:val="00B420AD"/>
    <w:rsid w:val="00B42C51"/>
    <w:rsid w:val="00B43955"/>
    <w:rsid w:val="00B44865"/>
    <w:rsid w:val="00B44A65"/>
    <w:rsid w:val="00B45480"/>
    <w:rsid w:val="00B47DAC"/>
    <w:rsid w:val="00B47E15"/>
    <w:rsid w:val="00B47FC5"/>
    <w:rsid w:val="00B50120"/>
    <w:rsid w:val="00B51C67"/>
    <w:rsid w:val="00B51CE5"/>
    <w:rsid w:val="00B544FD"/>
    <w:rsid w:val="00B54E72"/>
    <w:rsid w:val="00B55D20"/>
    <w:rsid w:val="00B57F66"/>
    <w:rsid w:val="00B613E7"/>
    <w:rsid w:val="00B61A74"/>
    <w:rsid w:val="00B62FEB"/>
    <w:rsid w:val="00B718EF"/>
    <w:rsid w:val="00B71AE5"/>
    <w:rsid w:val="00B72323"/>
    <w:rsid w:val="00B724C7"/>
    <w:rsid w:val="00B73106"/>
    <w:rsid w:val="00B7329D"/>
    <w:rsid w:val="00B770F7"/>
    <w:rsid w:val="00B77886"/>
    <w:rsid w:val="00B81703"/>
    <w:rsid w:val="00B81D7F"/>
    <w:rsid w:val="00B8267C"/>
    <w:rsid w:val="00B844FB"/>
    <w:rsid w:val="00B85052"/>
    <w:rsid w:val="00B856CE"/>
    <w:rsid w:val="00B86B77"/>
    <w:rsid w:val="00B8751F"/>
    <w:rsid w:val="00B904A9"/>
    <w:rsid w:val="00B90C36"/>
    <w:rsid w:val="00B91BF1"/>
    <w:rsid w:val="00B92433"/>
    <w:rsid w:val="00B92BD4"/>
    <w:rsid w:val="00B93978"/>
    <w:rsid w:val="00B93D91"/>
    <w:rsid w:val="00B9440C"/>
    <w:rsid w:val="00B9441F"/>
    <w:rsid w:val="00B953CD"/>
    <w:rsid w:val="00B9559C"/>
    <w:rsid w:val="00B956C7"/>
    <w:rsid w:val="00B95775"/>
    <w:rsid w:val="00B9699E"/>
    <w:rsid w:val="00B97418"/>
    <w:rsid w:val="00B97452"/>
    <w:rsid w:val="00BA315E"/>
    <w:rsid w:val="00BA5BF7"/>
    <w:rsid w:val="00BA6209"/>
    <w:rsid w:val="00BA6C7F"/>
    <w:rsid w:val="00BB2D9F"/>
    <w:rsid w:val="00BB3EDC"/>
    <w:rsid w:val="00BB56E9"/>
    <w:rsid w:val="00BB624A"/>
    <w:rsid w:val="00BC0BDA"/>
    <w:rsid w:val="00BC3CF9"/>
    <w:rsid w:val="00BC4A36"/>
    <w:rsid w:val="00BC73BF"/>
    <w:rsid w:val="00BD0481"/>
    <w:rsid w:val="00BD0A34"/>
    <w:rsid w:val="00BD331E"/>
    <w:rsid w:val="00BD3E16"/>
    <w:rsid w:val="00BD4735"/>
    <w:rsid w:val="00BD4EFB"/>
    <w:rsid w:val="00BD5025"/>
    <w:rsid w:val="00BD78D4"/>
    <w:rsid w:val="00BD7BB8"/>
    <w:rsid w:val="00BD7C0E"/>
    <w:rsid w:val="00BE194B"/>
    <w:rsid w:val="00BE2102"/>
    <w:rsid w:val="00BE3AE2"/>
    <w:rsid w:val="00BE4C33"/>
    <w:rsid w:val="00BE5132"/>
    <w:rsid w:val="00BE53E5"/>
    <w:rsid w:val="00BE5B1D"/>
    <w:rsid w:val="00BE6774"/>
    <w:rsid w:val="00BE75F0"/>
    <w:rsid w:val="00BE762C"/>
    <w:rsid w:val="00BF3B4F"/>
    <w:rsid w:val="00BF4408"/>
    <w:rsid w:val="00BF59DE"/>
    <w:rsid w:val="00BF5BC4"/>
    <w:rsid w:val="00C020AB"/>
    <w:rsid w:val="00C03A67"/>
    <w:rsid w:val="00C03E1A"/>
    <w:rsid w:val="00C0482F"/>
    <w:rsid w:val="00C04B8F"/>
    <w:rsid w:val="00C061F0"/>
    <w:rsid w:val="00C06D53"/>
    <w:rsid w:val="00C06F0C"/>
    <w:rsid w:val="00C07DCB"/>
    <w:rsid w:val="00C11324"/>
    <w:rsid w:val="00C11AB1"/>
    <w:rsid w:val="00C1388E"/>
    <w:rsid w:val="00C13AB5"/>
    <w:rsid w:val="00C14341"/>
    <w:rsid w:val="00C15962"/>
    <w:rsid w:val="00C15A7F"/>
    <w:rsid w:val="00C165B9"/>
    <w:rsid w:val="00C17D67"/>
    <w:rsid w:val="00C202E4"/>
    <w:rsid w:val="00C23B99"/>
    <w:rsid w:val="00C23C0B"/>
    <w:rsid w:val="00C258C1"/>
    <w:rsid w:val="00C264B0"/>
    <w:rsid w:val="00C27063"/>
    <w:rsid w:val="00C276E6"/>
    <w:rsid w:val="00C27EC1"/>
    <w:rsid w:val="00C31FCF"/>
    <w:rsid w:val="00C322C8"/>
    <w:rsid w:val="00C32317"/>
    <w:rsid w:val="00C33838"/>
    <w:rsid w:val="00C34A34"/>
    <w:rsid w:val="00C3585F"/>
    <w:rsid w:val="00C3633B"/>
    <w:rsid w:val="00C369B2"/>
    <w:rsid w:val="00C3742D"/>
    <w:rsid w:val="00C37FAD"/>
    <w:rsid w:val="00C40A86"/>
    <w:rsid w:val="00C429B2"/>
    <w:rsid w:val="00C42DF1"/>
    <w:rsid w:val="00C43F5D"/>
    <w:rsid w:val="00C46BE6"/>
    <w:rsid w:val="00C46D08"/>
    <w:rsid w:val="00C47302"/>
    <w:rsid w:val="00C478BA"/>
    <w:rsid w:val="00C479BB"/>
    <w:rsid w:val="00C47D70"/>
    <w:rsid w:val="00C501B1"/>
    <w:rsid w:val="00C50345"/>
    <w:rsid w:val="00C504B7"/>
    <w:rsid w:val="00C50557"/>
    <w:rsid w:val="00C52FFE"/>
    <w:rsid w:val="00C56747"/>
    <w:rsid w:val="00C56D04"/>
    <w:rsid w:val="00C60489"/>
    <w:rsid w:val="00C62700"/>
    <w:rsid w:val="00C62BEE"/>
    <w:rsid w:val="00C639C5"/>
    <w:rsid w:val="00C6557D"/>
    <w:rsid w:val="00C66B8D"/>
    <w:rsid w:val="00C678A5"/>
    <w:rsid w:val="00C709B4"/>
    <w:rsid w:val="00C70F25"/>
    <w:rsid w:val="00C71087"/>
    <w:rsid w:val="00C71EE9"/>
    <w:rsid w:val="00C73419"/>
    <w:rsid w:val="00C74840"/>
    <w:rsid w:val="00C7484D"/>
    <w:rsid w:val="00C74F1E"/>
    <w:rsid w:val="00C75B25"/>
    <w:rsid w:val="00C77150"/>
    <w:rsid w:val="00C81E94"/>
    <w:rsid w:val="00C83248"/>
    <w:rsid w:val="00C83F6E"/>
    <w:rsid w:val="00C8533F"/>
    <w:rsid w:val="00C86B6C"/>
    <w:rsid w:val="00C874F4"/>
    <w:rsid w:val="00C87C06"/>
    <w:rsid w:val="00C922D2"/>
    <w:rsid w:val="00C927A7"/>
    <w:rsid w:val="00C92B51"/>
    <w:rsid w:val="00C9325E"/>
    <w:rsid w:val="00C9429F"/>
    <w:rsid w:val="00C9445C"/>
    <w:rsid w:val="00C9644C"/>
    <w:rsid w:val="00C964FD"/>
    <w:rsid w:val="00CA0297"/>
    <w:rsid w:val="00CA05A5"/>
    <w:rsid w:val="00CA0C3E"/>
    <w:rsid w:val="00CA2F46"/>
    <w:rsid w:val="00CA32FD"/>
    <w:rsid w:val="00CA4227"/>
    <w:rsid w:val="00CA4D1D"/>
    <w:rsid w:val="00CA4EA5"/>
    <w:rsid w:val="00CA5F8E"/>
    <w:rsid w:val="00CA63FA"/>
    <w:rsid w:val="00CA7959"/>
    <w:rsid w:val="00CB3EAE"/>
    <w:rsid w:val="00CB4660"/>
    <w:rsid w:val="00CB4CC8"/>
    <w:rsid w:val="00CB657F"/>
    <w:rsid w:val="00CB775D"/>
    <w:rsid w:val="00CC0DEE"/>
    <w:rsid w:val="00CC0FB9"/>
    <w:rsid w:val="00CC1481"/>
    <w:rsid w:val="00CC39B1"/>
    <w:rsid w:val="00CC6EFF"/>
    <w:rsid w:val="00CC7D12"/>
    <w:rsid w:val="00CC7DE7"/>
    <w:rsid w:val="00CC7F6C"/>
    <w:rsid w:val="00CD1A62"/>
    <w:rsid w:val="00CD2E23"/>
    <w:rsid w:val="00CE0013"/>
    <w:rsid w:val="00CE097B"/>
    <w:rsid w:val="00CE182F"/>
    <w:rsid w:val="00CE2C73"/>
    <w:rsid w:val="00CE70E0"/>
    <w:rsid w:val="00CF22DA"/>
    <w:rsid w:val="00CF3EFA"/>
    <w:rsid w:val="00CF4C8F"/>
    <w:rsid w:val="00CF6D0C"/>
    <w:rsid w:val="00CF6FB3"/>
    <w:rsid w:val="00CF797B"/>
    <w:rsid w:val="00CF7A75"/>
    <w:rsid w:val="00D00641"/>
    <w:rsid w:val="00D01290"/>
    <w:rsid w:val="00D01C0E"/>
    <w:rsid w:val="00D01DB3"/>
    <w:rsid w:val="00D06116"/>
    <w:rsid w:val="00D06752"/>
    <w:rsid w:val="00D0752C"/>
    <w:rsid w:val="00D10454"/>
    <w:rsid w:val="00D11292"/>
    <w:rsid w:val="00D14519"/>
    <w:rsid w:val="00D14C4E"/>
    <w:rsid w:val="00D15738"/>
    <w:rsid w:val="00D15E4C"/>
    <w:rsid w:val="00D171C4"/>
    <w:rsid w:val="00D179E0"/>
    <w:rsid w:val="00D17B0D"/>
    <w:rsid w:val="00D209C1"/>
    <w:rsid w:val="00D2118A"/>
    <w:rsid w:val="00D21B71"/>
    <w:rsid w:val="00D242BD"/>
    <w:rsid w:val="00D24C83"/>
    <w:rsid w:val="00D25599"/>
    <w:rsid w:val="00D26086"/>
    <w:rsid w:val="00D266DF"/>
    <w:rsid w:val="00D270B4"/>
    <w:rsid w:val="00D27335"/>
    <w:rsid w:val="00D2798F"/>
    <w:rsid w:val="00D31B94"/>
    <w:rsid w:val="00D31C6D"/>
    <w:rsid w:val="00D31DD8"/>
    <w:rsid w:val="00D32FE4"/>
    <w:rsid w:val="00D343FF"/>
    <w:rsid w:val="00D34BC5"/>
    <w:rsid w:val="00D3523E"/>
    <w:rsid w:val="00D3659D"/>
    <w:rsid w:val="00D36D93"/>
    <w:rsid w:val="00D3722C"/>
    <w:rsid w:val="00D41733"/>
    <w:rsid w:val="00D4532B"/>
    <w:rsid w:val="00D4714B"/>
    <w:rsid w:val="00D47702"/>
    <w:rsid w:val="00D508C8"/>
    <w:rsid w:val="00D5244B"/>
    <w:rsid w:val="00D5325D"/>
    <w:rsid w:val="00D54165"/>
    <w:rsid w:val="00D54400"/>
    <w:rsid w:val="00D54DDB"/>
    <w:rsid w:val="00D54FE8"/>
    <w:rsid w:val="00D572A7"/>
    <w:rsid w:val="00D5730F"/>
    <w:rsid w:val="00D6066E"/>
    <w:rsid w:val="00D62F9D"/>
    <w:rsid w:val="00D63601"/>
    <w:rsid w:val="00D6366B"/>
    <w:rsid w:val="00D649D2"/>
    <w:rsid w:val="00D64CF2"/>
    <w:rsid w:val="00D658DA"/>
    <w:rsid w:val="00D66399"/>
    <w:rsid w:val="00D66861"/>
    <w:rsid w:val="00D668DE"/>
    <w:rsid w:val="00D67DB7"/>
    <w:rsid w:val="00D70121"/>
    <w:rsid w:val="00D72798"/>
    <w:rsid w:val="00D74524"/>
    <w:rsid w:val="00D74B71"/>
    <w:rsid w:val="00D76FA0"/>
    <w:rsid w:val="00D80CDE"/>
    <w:rsid w:val="00D82021"/>
    <w:rsid w:val="00D852A0"/>
    <w:rsid w:val="00D86324"/>
    <w:rsid w:val="00D8681E"/>
    <w:rsid w:val="00D87B0F"/>
    <w:rsid w:val="00D91E2E"/>
    <w:rsid w:val="00D92838"/>
    <w:rsid w:val="00D9288A"/>
    <w:rsid w:val="00D9348C"/>
    <w:rsid w:val="00D93953"/>
    <w:rsid w:val="00D95C0C"/>
    <w:rsid w:val="00D96E0D"/>
    <w:rsid w:val="00D977AF"/>
    <w:rsid w:val="00D9789C"/>
    <w:rsid w:val="00DA00D9"/>
    <w:rsid w:val="00DA02DC"/>
    <w:rsid w:val="00DA1CD4"/>
    <w:rsid w:val="00DA2206"/>
    <w:rsid w:val="00DA2612"/>
    <w:rsid w:val="00DA2DFF"/>
    <w:rsid w:val="00DA7EBE"/>
    <w:rsid w:val="00DB0DA5"/>
    <w:rsid w:val="00DB1814"/>
    <w:rsid w:val="00DB2D55"/>
    <w:rsid w:val="00DB2FAC"/>
    <w:rsid w:val="00DB43BB"/>
    <w:rsid w:val="00DB4868"/>
    <w:rsid w:val="00DB791E"/>
    <w:rsid w:val="00DB7EFE"/>
    <w:rsid w:val="00DC0554"/>
    <w:rsid w:val="00DC0ED4"/>
    <w:rsid w:val="00DC174E"/>
    <w:rsid w:val="00DC1C20"/>
    <w:rsid w:val="00DC2C15"/>
    <w:rsid w:val="00DC328B"/>
    <w:rsid w:val="00DC36FB"/>
    <w:rsid w:val="00DC4BD8"/>
    <w:rsid w:val="00DC5522"/>
    <w:rsid w:val="00DC6686"/>
    <w:rsid w:val="00DC79B8"/>
    <w:rsid w:val="00DD078A"/>
    <w:rsid w:val="00DD1B67"/>
    <w:rsid w:val="00DD4203"/>
    <w:rsid w:val="00DD42DE"/>
    <w:rsid w:val="00DD43CC"/>
    <w:rsid w:val="00DD45B6"/>
    <w:rsid w:val="00DD48C4"/>
    <w:rsid w:val="00DD48C7"/>
    <w:rsid w:val="00DD57C8"/>
    <w:rsid w:val="00DD5B98"/>
    <w:rsid w:val="00DD64D6"/>
    <w:rsid w:val="00DD6BC6"/>
    <w:rsid w:val="00DE0A6D"/>
    <w:rsid w:val="00DE105E"/>
    <w:rsid w:val="00DE14F3"/>
    <w:rsid w:val="00DE1D38"/>
    <w:rsid w:val="00DE2157"/>
    <w:rsid w:val="00DE2A7A"/>
    <w:rsid w:val="00DE2C96"/>
    <w:rsid w:val="00DE37CB"/>
    <w:rsid w:val="00DE3817"/>
    <w:rsid w:val="00DE4177"/>
    <w:rsid w:val="00DE521D"/>
    <w:rsid w:val="00DE55D5"/>
    <w:rsid w:val="00DE59FE"/>
    <w:rsid w:val="00DE726A"/>
    <w:rsid w:val="00DE7F95"/>
    <w:rsid w:val="00DF02EC"/>
    <w:rsid w:val="00DF2FE3"/>
    <w:rsid w:val="00DF421C"/>
    <w:rsid w:val="00DF53CF"/>
    <w:rsid w:val="00DF5AD2"/>
    <w:rsid w:val="00DF61ED"/>
    <w:rsid w:val="00DF6C66"/>
    <w:rsid w:val="00E00241"/>
    <w:rsid w:val="00E04542"/>
    <w:rsid w:val="00E06299"/>
    <w:rsid w:val="00E06FEC"/>
    <w:rsid w:val="00E07954"/>
    <w:rsid w:val="00E1068C"/>
    <w:rsid w:val="00E10948"/>
    <w:rsid w:val="00E10D8F"/>
    <w:rsid w:val="00E1610F"/>
    <w:rsid w:val="00E179CE"/>
    <w:rsid w:val="00E2045B"/>
    <w:rsid w:val="00E21BC5"/>
    <w:rsid w:val="00E24C35"/>
    <w:rsid w:val="00E2578F"/>
    <w:rsid w:val="00E25A08"/>
    <w:rsid w:val="00E2644E"/>
    <w:rsid w:val="00E270E1"/>
    <w:rsid w:val="00E3014F"/>
    <w:rsid w:val="00E30232"/>
    <w:rsid w:val="00E3078D"/>
    <w:rsid w:val="00E31171"/>
    <w:rsid w:val="00E31A22"/>
    <w:rsid w:val="00E31AB0"/>
    <w:rsid w:val="00E3238C"/>
    <w:rsid w:val="00E35059"/>
    <w:rsid w:val="00E35468"/>
    <w:rsid w:val="00E41F5F"/>
    <w:rsid w:val="00E421BE"/>
    <w:rsid w:val="00E4289D"/>
    <w:rsid w:val="00E45191"/>
    <w:rsid w:val="00E46C99"/>
    <w:rsid w:val="00E46DD0"/>
    <w:rsid w:val="00E52E4F"/>
    <w:rsid w:val="00E54212"/>
    <w:rsid w:val="00E549F1"/>
    <w:rsid w:val="00E5585E"/>
    <w:rsid w:val="00E55BE0"/>
    <w:rsid w:val="00E55C95"/>
    <w:rsid w:val="00E55EFF"/>
    <w:rsid w:val="00E56245"/>
    <w:rsid w:val="00E57721"/>
    <w:rsid w:val="00E57807"/>
    <w:rsid w:val="00E60965"/>
    <w:rsid w:val="00E623B4"/>
    <w:rsid w:val="00E623FF"/>
    <w:rsid w:val="00E66E82"/>
    <w:rsid w:val="00E672D7"/>
    <w:rsid w:val="00E679F2"/>
    <w:rsid w:val="00E746BD"/>
    <w:rsid w:val="00E749CC"/>
    <w:rsid w:val="00E75566"/>
    <w:rsid w:val="00E77D69"/>
    <w:rsid w:val="00E80C84"/>
    <w:rsid w:val="00E81C69"/>
    <w:rsid w:val="00E82D0F"/>
    <w:rsid w:val="00E836AA"/>
    <w:rsid w:val="00E84951"/>
    <w:rsid w:val="00E86603"/>
    <w:rsid w:val="00E86B46"/>
    <w:rsid w:val="00E87010"/>
    <w:rsid w:val="00E87EE3"/>
    <w:rsid w:val="00E91D2A"/>
    <w:rsid w:val="00E9259F"/>
    <w:rsid w:val="00E9280A"/>
    <w:rsid w:val="00E946DB"/>
    <w:rsid w:val="00E94BB8"/>
    <w:rsid w:val="00E95863"/>
    <w:rsid w:val="00E96B86"/>
    <w:rsid w:val="00E96FC1"/>
    <w:rsid w:val="00EA0839"/>
    <w:rsid w:val="00EA14DC"/>
    <w:rsid w:val="00EA1A4E"/>
    <w:rsid w:val="00EA2331"/>
    <w:rsid w:val="00EA31D4"/>
    <w:rsid w:val="00EA5A3F"/>
    <w:rsid w:val="00EA7039"/>
    <w:rsid w:val="00EA787C"/>
    <w:rsid w:val="00EB0555"/>
    <w:rsid w:val="00EB21B1"/>
    <w:rsid w:val="00EB2329"/>
    <w:rsid w:val="00EB25EE"/>
    <w:rsid w:val="00EB27EB"/>
    <w:rsid w:val="00EB2AB1"/>
    <w:rsid w:val="00EB52A5"/>
    <w:rsid w:val="00EB5FFF"/>
    <w:rsid w:val="00EB6A34"/>
    <w:rsid w:val="00EC5DD5"/>
    <w:rsid w:val="00EC6573"/>
    <w:rsid w:val="00EC7A1D"/>
    <w:rsid w:val="00EC7D32"/>
    <w:rsid w:val="00ED07A1"/>
    <w:rsid w:val="00ED0AEC"/>
    <w:rsid w:val="00ED1494"/>
    <w:rsid w:val="00ED1728"/>
    <w:rsid w:val="00ED1754"/>
    <w:rsid w:val="00ED1B72"/>
    <w:rsid w:val="00ED2890"/>
    <w:rsid w:val="00ED4EAC"/>
    <w:rsid w:val="00ED527F"/>
    <w:rsid w:val="00ED5ABF"/>
    <w:rsid w:val="00ED6E84"/>
    <w:rsid w:val="00ED7C6F"/>
    <w:rsid w:val="00EE010E"/>
    <w:rsid w:val="00EE0980"/>
    <w:rsid w:val="00EE6402"/>
    <w:rsid w:val="00EE7248"/>
    <w:rsid w:val="00EF0ED9"/>
    <w:rsid w:val="00EF1AD2"/>
    <w:rsid w:val="00EF3023"/>
    <w:rsid w:val="00EF3996"/>
    <w:rsid w:val="00EF4234"/>
    <w:rsid w:val="00EF7226"/>
    <w:rsid w:val="00EF7944"/>
    <w:rsid w:val="00F04E8F"/>
    <w:rsid w:val="00F0528D"/>
    <w:rsid w:val="00F059A4"/>
    <w:rsid w:val="00F06655"/>
    <w:rsid w:val="00F06C4D"/>
    <w:rsid w:val="00F104FE"/>
    <w:rsid w:val="00F10878"/>
    <w:rsid w:val="00F11B98"/>
    <w:rsid w:val="00F12690"/>
    <w:rsid w:val="00F14205"/>
    <w:rsid w:val="00F147B9"/>
    <w:rsid w:val="00F14E59"/>
    <w:rsid w:val="00F162FD"/>
    <w:rsid w:val="00F1760B"/>
    <w:rsid w:val="00F25333"/>
    <w:rsid w:val="00F25B1B"/>
    <w:rsid w:val="00F2652C"/>
    <w:rsid w:val="00F27B2D"/>
    <w:rsid w:val="00F30040"/>
    <w:rsid w:val="00F30991"/>
    <w:rsid w:val="00F30F7B"/>
    <w:rsid w:val="00F3326D"/>
    <w:rsid w:val="00F350DC"/>
    <w:rsid w:val="00F36059"/>
    <w:rsid w:val="00F3630A"/>
    <w:rsid w:val="00F374D6"/>
    <w:rsid w:val="00F408B2"/>
    <w:rsid w:val="00F41556"/>
    <w:rsid w:val="00F42FCE"/>
    <w:rsid w:val="00F45379"/>
    <w:rsid w:val="00F45ADE"/>
    <w:rsid w:val="00F46F9E"/>
    <w:rsid w:val="00F4775B"/>
    <w:rsid w:val="00F479D1"/>
    <w:rsid w:val="00F479E2"/>
    <w:rsid w:val="00F479E9"/>
    <w:rsid w:val="00F5071F"/>
    <w:rsid w:val="00F50E7F"/>
    <w:rsid w:val="00F5111D"/>
    <w:rsid w:val="00F52261"/>
    <w:rsid w:val="00F52606"/>
    <w:rsid w:val="00F542AF"/>
    <w:rsid w:val="00F5431B"/>
    <w:rsid w:val="00F55021"/>
    <w:rsid w:val="00F55382"/>
    <w:rsid w:val="00F557ED"/>
    <w:rsid w:val="00F56194"/>
    <w:rsid w:val="00F56520"/>
    <w:rsid w:val="00F57CF5"/>
    <w:rsid w:val="00F57CFC"/>
    <w:rsid w:val="00F60E76"/>
    <w:rsid w:val="00F61925"/>
    <w:rsid w:val="00F62F92"/>
    <w:rsid w:val="00F64AA3"/>
    <w:rsid w:val="00F64B61"/>
    <w:rsid w:val="00F64E58"/>
    <w:rsid w:val="00F659C8"/>
    <w:rsid w:val="00F6759C"/>
    <w:rsid w:val="00F678F9"/>
    <w:rsid w:val="00F67E9F"/>
    <w:rsid w:val="00F70577"/>
    <w:rsid w:val="00F70631"/>
    <w:rsid w:val="00F70C35"/>
    <w:rsid w:val="00F70D9C"/>
    <w:rsid w:val="00F71737"/>
    <w:rsid w:val="00F71B6B"/>
    <w:rsid w:val="00F73FF8"/>
    <w:rsid w:val="00F77771"/>
    <w:rsid w:val="00F77FB8"/>
    <w:rsid w:val="00F800CC"/>
    <w:rsid w:val="00F83366"/>
    <w:rsid w:val="00F83F79"/>
    <w:rsid w:val="00F848EC"/>
    <w:rsid w:val="00F852BD"/>
    <w:rsid w:val="00F8782A"/>
    <w:rsid w:val="00F90012"/>
    <w:rsid w:val="00F901A5"/>
    <w:rsid w:val="00F90B6B"/>
    <w:rsid w:val="00F93AD0"/>
    <w:rsid w:val="00F93FAF"/>
    <w:rsid w:val="00F94B95"/>
    <w:rsid w:val="00F976E2"/>
    <w:rsid w:val="00F97CB5"/>
    <w:rsid w:val="00FA09F6"/>
    <w:rsid w:val="00FA0E16"/>
    <w:rsid w:val="00FA4424"/>
    <w:rsid w:val="00FA4DB7"/>
    <w:rsid w:val="00FA5659"/>
    <w:rsid w:val="00FA645E"/>
    <w:rsid w:val="00FA7AA3"/>
    <w:rsid w:val="00FA7FD9"/>
    <w:rsid w:val="00FB27A3"/>
    <w:rsid w:val="00FB2E45"/>
    <w:rsid w:val="00FB4E37"/>
    <w:rsid w:val="00FB4F75"/>
    <w:rsid w:val="00FB4FB4"/>
    <w:rsid w:val="00FB59EF"/>
    <w:rsid w:val="00FB5D14"/>
    <w:rsid w:val="00FB63EC"/>
    <w:rsid w:val="00FB6D5B"/>
    <w:rsid w:val="00FC102F"/>
    <w:rsid w:val="00FC3152"/>
    <w:rsid w:val="00FC3263"/>
    <w:rsid w:val="00FC4369"/>
    <w:rsid w:val="00FC54AB"/>
    <w:rsid w:val="00FC58E7"/>
    <w:rsid w:val="00FC5B17"/>
    <w:rsid w:val="00FC604F"/>
    <w:rsid w:val="00FD06FF"/>
    <w:rsid w:val="00FD0F32"/>
    <w:rsid w:val="00FD119F"/>
    <w:rsid w:val="00FD1714"/>
    <w:rsid w:val="00FD1FF5"/>
    <w:rsid w:val="00FD365F"/>
    <w:rsid w:val="00FD3A14"/>
    <w:rsid w:val="00FD3DFF"/>
    <w:rsid w:val="00FD6492"/>
    <w:rsid w:val="00FD649F"/>
    <w:rsid w:val="00FD694C"/>
    <w:rsid w:val="00FD71C3"/>
    <w:rsid w:val="00FD71E5"/>
    <w:rsid w:val="00FD7D73"/>
    <w:rsid w:val="00FE11AD"/>
    <w:rsid w:val="00FE39F7"/>
    <w:rsid w:val="00FE3BD3"/>
    <w:rsid w:val="00FE543C"/>
    <w:rsid w:val="00FE69E4"/>
    <w:rsid w:val="00FE6C2E"/>
    <w:rsid w:val="00FE6C36"/>
    <w:rsid w:val="00FE7455"/>
    <w:rsid w:val="00FF0875"/>
    <w:rsid w:val="00FF13C7"/>
    <w:rsid w:val="00FF28C1"/>
    <w:rsid w:val="00FF4A63"/>
    <w:rsid w:val="00FF4EC1"/>
    <w:rsid w:val="00FF5D5C"/>
    <w:rsid w:val="00FF5E29"/>
    <w:rsid w:val="00FF60E1"/>
    <w:rsid w:val="00FF781E"/>
    <w:rsid w:val="0100556D"/>
    <w:rsid w:val="0109524A"/>
    <w:rsid w:val="012F7150"/>
    <w:rsid w:val="013633C1"/>
    <w:rsid w:val="018A4392"/>
    <w:rsid w:val="01C62562"/>
    <w:rsid w:val="01D45B8B"/>
    <w:rsid w:val="01E860CC"/>
    <w:rsid w:val="02183ED1"/>
    <w:rsid w:val="023E309E"/>
    <w:rsid w:val="0254304C"/>
    <w:rsid w:val="02572C86"/>
    <w:rsid w:val="026C72E9"/>
    <w:rsid w:val="027949DA"/>
    <w:rsid w:val="02E56BB2"/>
    <w:rsid w:val="02E67803"/>
    <w:rsid w:val="02EB0026"/>
    <w:rsid w:val="02FA2F09"/>
    <w:rsid w:val="03131C39"/>
    <w:rsid w:val="032C5684"/>
    <w:rsid w:val="03311E81"/>
    <w:rsid w:val="034406DA"/>
    <w:rsid w:val="035B056F"/>
    <w:rsid w:val="0367633C"/>
    <w:rsid w:val="038D76BF"/>
    <w:rsid w:val="038F0F2B"/>
    <w:rsid w:val="03A23241"/>
    <w:rsid w:val="03CC5C15"/>
    <w:rsid w:val="04017105"/>
    <w:rsid w:val="043613BF"/>
    <w:rsid w:val="043622B3"/>
    <w:rsid w:val="0484549D"/>
    <w:rsid w:val="048528F7"/>
    <w:rsid w:val="04977D9A"/>
    <w:rsid w:val="04AF11BA"/>
    <w:rsid w:val="04E73017"/>
    <w:rsid w:val="04E96BA6"/>
    <w:rsid w:val="04F25439"/>
    <w:rsid w:val="04F702EB"/>
    <w:rsid w:val="050A136F"/>
    <w:rsid w:val="052F7CB7"/>
    <w:rsid w:val="053103D7"/>
    <w:rsid w:val="053D35FB"/>
    <w:rsid w:val="054C6613"/>
    <w:rsid w:val="055A2D2E"/>
    <w:rsid w:val="056B28B9"/>
    <w:rsid w:val="056B574A"/>
    <w:rsid w:val="05864710"/>
    <w:rsid w:val="058F15E0"/>
    <w:rsid w:val="059F0DD2"/>
    <w:rsid w:val="05B90953"/>
    <w:rsid w:val="05D27500"/>
    <w:rsid w:val="05E63000"/>
    <w:rsid w:val="05F36774"/>
    <w:rsid w:val="06041ADD"/>
    <w:rsid w:val="06302B10"/>
    <w:rsid w:val="06362257"/>
    <w:rsid w:val="064204E4"/>
    <w:rsid w:val="06496E25"/>
    <w:rsid w:val="064D2DC9"/>
    <w:rsid w:val="06526309"/>
    <w:rsid w:val="06530960"/>
    <w:rsid w:val="067E3D27"/>
    <w:rsid w:val="068B62EA"/>
    <w:rsid w:val="06A25AB9"/>
    <w:rsid w:val="06BE2F5B"/>
    <w:rsid w:val="06D3072B"/>
    <w:rsid w:val="06E130A0"/>
    <w:rsid w:val="06F43020"/>
    <w:rsid w:val="07175E3E"/>
    <w:rsid w:val="07263687"/>
    <w:rsid w:val="073C666A"/>
    <w:rsid w:val="07425F54"/>
    <w:rsid w:val="076144D6"/>
    <w:rsid w:val="07684BC4"/>
    <w:rsid w:val="076C4100"/>
    <w:rsid w:val="077A3735"/>
    <w:rsid w:val="07A34C16"/>
    <w:rsid w:val="07C37A57"/>
    <w:rsid w:val="07C667DA"/>
    <w:rsid w:val="07EF5301"/>
    <w:rsid w:val="07F3337D"/>
    <w:rsid w:val="080B4B30"/>
    <w:rsid w:val="081A66A2"/>
    <w:rsid w:val="084A28CC"/>
    <w:rsid w:val="08534DEA"/>
    <w:rsid w:val="085A2AF4"/>
    <w:rsid w:val="08666A3E"/>
    <w:rsid w:val="0894704F"/>
    <w:rsid w:val="089B3174"/>
    <w:rsid w:val="08BB732F"/>
    <w:rsid w:val="08E8376E"/>
    <w:rsid w:val="08EC4507"/>
    <w:rsid w:val="08F9463E"/>
    <w:rsid w:val="09295B17"/>
    <w:rsid w:val="093560F5"/>
    <w:rsid w:val="093B2B06"/>
    <w:rsid w:val="093F3C37"/>
    <w:rsid w:val="095115DC"/>
    <w:rsid w:val="0951766A"/>
    <w:rsid w:val="096B2B7E"/>
    <w:rsid w:val="097B0A87"/>
    <w:rsid w:val="097F6609"/>
    <w:rsid w:val="09853210"/>
    <w:rsid w:val="099917A2"/>
    <w:rsid w:val="09A24D06"/>
    <w:rsid w:val="09A37234"/>
    <w:rsid w:val="09DA4A41"/>
    <w:rsid w:val="0A012D2A"/>
    <w:rsid w:val="0A084995"/>
    <w:rsid w:val="0A0A0C31"/>
    <w:rsid w:val="0A0F218D"/>
    <w:rsid w:val="0A1965CE"/>
    <w:rsid w:val="0A3E60BF"/>
    <w:rsid w:val="0A4F08C9"/>
    <w:rsid w:val="0A62054D"/>
    <w:rsid w:val="0A6D7B61"/>
    <w:rsid w:val="0A702128"/>
    <w:rsid w:val="0A7E1980"/>
    <w:rsid w:val="0AB60DAC"/>
    <w:rsid w:val="0ACA5AAD"/>
    <w:rsid w:val="0AF02DB2"/>
    <w:rsid w:val="0B1428AC"/>
    <w:rsid w:val="0B2334E8"/>
    <w:rsid w:val="0B386F3D"/>
    <w:rsid w:val="0B505547"/>
    <w:rsid w:val="0B5278D5"/>
    <w:rsid w:val="0B602252"/>
    <w:rsid w:val="0B766F39"/>
    <w:rsid w:val="0B857F68"/>
    <w:rsid w:val="0B863119"/>
    <w:rsid w:val="0BA37790"/>
    <w:rsid w:val="0BC52B7E"/>
    <w:rsid w:val="0BCD39F0"/>
    <w:rsid w:val="0BCF3779"/>
    <w:rsid w:val="0BD04B49"/>
    <w:rsid w:val="0C096E3F"/>
    <w:rsid w:val="0C156E6A"/>
    <w:rsid w:val="0C38797C"/>
    <w:rsid w:val="0C5105CE"/>
    <w:rsid w:val="0C5561E2"/>
    <w:rsid w:val="0C5A2092"/>
    <w:rsid w:val="0C5A4DB6"/>
    <w:rsid w:val="0C5D156C"/>
    <w:rsid w:val="0C605C35"/>
    <w:rsid w:val="0C7D3292"/>
    <w:rsid w:val="0C8C5E8C"/>
    <w:rsid w:val="0CC35BA6"/>
    <w:rsid w:val="0CD273B9"/>
    <w:rsid w:val="0D07326F"/>
    <w:rsid w:val="0D0A6F38"/>
    <w:rsid w:val="0D0C6DD0"/>
    <w:rsid w:val="0D241A43"/>
    <w:rsid w:val="0D515781"/>
    <w:rsid w:val="0D7314C0"/>
    <w:rsid w:val="0DAE016C"/>
    <w:rsid w:val="0DB50B13"/>
    <w:rsid w:val="0DB96EBC"/>
    <w:rsid w:val="0DF10AA5"/>
    <w:rsid w:val="0E1345BD"/>
    <w:rsid w:val="0E1C4DEC"/>
    <w:rsid w:val="0E4851B1"/>
    <w:rsid w:val="0E55124E"/>
    <w:rsid w:val="0E7B74FF"/>
    <w:rsid w:val="0E86617F"/>
    <w:rsid w:val="0E88732A"/>
    <w:rsid w:val="0E8B7C65"/>
    <w:rsid w:val="0E935D72"/>
    <w:rsid w:val="0E95384E"/>
    <w:rsid w:val="0E9A69D1"/>
    <w:rsid w:val="0EA96EF7"/>
    <w:rsid w:val="0F181637"/>
    <w:rsid w:val="0F485F41"/>
    <w:rsid w:val="0F4A0492"/>
    <w:rsid w:val="0F59553F"/>
    <w:rsid w:val="0F736731"/>
    <w:rsid w:val="0F7D0070"/>
    <w:rsid w:val="0F8A5413"/>
    <w:rsid w:val="0F8D209C"/>
    <w:rsid w:val="0FB53F52"/>
    <w:rsid w:val="0FBC1351"/>
    <w:rsid w:val="0FDF7412"/>
    <w:rsid w:val="101E7EF1"/>
    <w:rsid w:val="1045419A"/>
    <w:rsid w:val="104A7A0C"/>
    <w:rsid w:val="10677DB3"/>
    <w:rsid w:val="109265C6"/>
    <w:rsid w:val="10A94E7F"/>
    <w:rsid w:val="10EA164D"/>
    <w:rsid w:val="10FD6B59"/>
    <w:rsid w:val="1107127A"/>
    <w:rsid w:val="1109320A"/>
    <w:rsid w:val="11383BF5"/>
    <w:rsid w:val="11480F15"/>
    <w:rsid w:val="116E4BB0"/>
    <w:rsid w:val="118528AF"/>
    <w:rsid w:val="119F67E9"/>
    <w:rsid w:val="11E104C9"/>
    <w:rsid w:val="11FA7ACD"/>
    <w:rsid w:val="123A6655"/>
    <w:rsid w:val="12417234"/>
    <w:rsid w:val="12523F26"/>
    <w:rsid w:val="12643AC0"/>
    <w:rsid w:val="12D646F0"/>
    <w:rsid w:val="12E81B7A"/>
    <w:rsid w:val="131B68DF"/>
    <w:rsid w:val="134A7D5A"/>
    <w:rsid w:val="13604592"/>
    <w:rsid w:val="13795818"/>
    <w:rsid w:val="13AA5EC5"/>
    <w:rsid w:val="13BD5994"/>
    <w:rsid w:val="13F8254B"/>
    <w:rsid w:val="14010B9F"/>
    <w:rsid w:val="14053ED3"/>
    <w:rsid w:val="145D28C5"/>
    <w:rsid w:val="14B75F16"/>
    <w:rsid w:val="14BB08C0"/>
    <w:rsid w:val="14E57331"/>
    <w:rsid w:val="15036BFD"/>
    <w:rsid w:val="15074FB3"/>
    <w:rsid w:val="150E37F3"/>
    <w:rsid w:val="15220268"/>
    <w:rsid w:val="155454B9"/>
    <w:rsid w:val="155B40AB"/>
    <w:rsid w:val="156D1DB9"/>
    <w:rsid w:val="157D4226"/>
    <w:rsid w:val="15805CC9"/>
    <w:rsid w:val="1596620A"/>
    <w:rsid w:val="159D16D8"/>
    <w:rsid w:val="15A55913"/>
    <w:rsid w:val="15DB6224"/>
    <w:rsid w:val="15F042E2"/>
    <w:rsid w:val="15F8055E"/>
    <w:rsid w:val="16416A5F"/>
    <w:rsid w:val="1681567F"/>
    <w:rsid w:val="16A1157C"/>
    <w:rsid w:val="16AA2CE7"/>
    <w:rsid w:val="16BB251C"/>
    <w:rsid w:val="171E19D1"/>
    <w:rsid w:val="17276240"/>
    <w:rsid w:val="17305008"/>
    <w:rsid w:val="17537733"/>
    <w:rsid w:val="1759567E"/>
    <w:rsid w:val="175A481A"/>
    <w:rsid w:val="175A6EB3"/>
    <w:rsid w:val="175F1C8D"/>
    <w:rsid w:val="17813F5A"/>
    <w:rsid w:val="1784352A"/>
    <w:rsid w:val="178B1B3C"/>
    <w:rsid w:val="17D14E1A"/>
    <w:rsid w:val="18036713"/>
    <w:rsid w:val="180954D0"/>
    <w:rsid w:val="181B4534"/>
    <w:rsid w:val="183557ED"/>
    <w:rsid w:val="183E697C"/>
    <w:rsid w:val="18651A86"/>
    <w:rsid w:val="189118CB"/>
    <w:rsid w:val="18AD4A0C"/>
    <w:rsid w:val="18E87990"/>
    <w:rsid w:val="18EF38C7"/>
    <w:rsid w:val="19014B43"/>
    <w:rsid w:val="1905388B"/>
    <w:rsid w:val="1944498B"/>
    <w:rsid w:val="19526B04"/>
    <w:rsid w:val="19760251"/>
    <w:rsid w:val="198C6194"/>
    <w:rsid w:val="19D447CA"/>
    <w:rsid w:val="19E5750D"/>
    <w:rsid w:val="1A157AAB"/>
    <w:rsid w:val="1A2160D3"/>
    <w:rsid w:val="1A327792"/>
    <w:rsid w:val="1A8B7A99"/>
    <w:rsid w:val="1AB36BDC"/>
    <w:rsid w:val="1AD2349E"/>
    <w:rsid w:val="1AE25E64"/>
    <w:rsid w:val="1AFD503D"/>
    <w:rsid w:val="1B056844"/>
    <w:rsid w:val="1B194ACA"/>
    <w:rsid w:val="1B2B5FBD"/>
    <w:rsid w:val="1B36062D"/>
    <w:rsid w:val="1B443FF7"/>
    <w:rsid w:val="1B5941E5"/>
    <w:rsid w:val="1B612DBD"/>
    <w:rsid w:val="1B62013C"/>
    <w:rsid w:val="1B631071"/>
    <w:rsid w:val="1B6458B8"/>
    <w:rsid w:val="1BA17CC8"/>
    <w:rsid w:val="1BBA0654"/>
    <w:rsid w:val="1BBC5E65"/>
    <w:rsid w:val="1BBE54CE"/>
    <w:rsid w:val="1BFB25C9"/>
    <w:rsid w:val="1C1B1AEA"/>
    <w:rsid w:val="1C2B5096"/>
    <w:rsid w:val="1C420F68"/>
    <w:rsid w:val="1C4D3DC2"/>
    <w:rsid w:val="1C514056"/>
    <w:rsid w:val="1C532135"/>
    <w:rsid w:val="1C601310"/>
    <w:rsid w:val="1C8F14AF"/>
    <w:rsid w:val="1C92007A"/>
    <w:rsid w:val="1C9A61B9"/>
    <w:rsid w:val="1CFB27D8"/>
    <w:rsid w:val="1D020417"/>
    <w:rsid w:val="1D1130D6"/>
    <w:rsid w:val="1D1660F5"/>
    <w:rsid w:val="1D1A5F7F"/>
    <w:rsid w:val="1D2833EF"/>
    <w:rsid w:val="1D3C4BBF"/>
    <w:rsid w:val="1D4112C5"/>
    <w:rsid w:val="1D5C636B"/>
    <w:rsid w:val="1DDC3D55"/>
    <w:rsid w:val="1DE03110"/>
    <w:rsid w:val="1DE55A3F"/>
    <w:rsid w:val="1DE84E72"/>
    <w:rsid w:val="1DF73FBD"/>
    <w:rsid w:val="1E121454"/>
    <w:rsid w:val="1E3D7831"/>
    <w:rsid w:val="1E433468"/>
    <w:rsid w:val="1E4632F1"/>
    <w:rsid w:val="1E495B86"/>
    <w:rsid w:val="1E550A65"/>
    <w:rsid w:val="1E572316"/>
    <w:rsid w:val="1E6432EF"/>
    <w:rsid w:val="1E730423"/>
    <w:rsid w:val="1E8C4506"/>
    <w:rsid w:val="1E8C6470"/>
    <w:rsid w:val="1E9263FD"/>
    <w:rsid w:val="1EA73A0B"/>
    <w:rsid w:val="1EBC6D7F"/>
    <w:rsid w:val="1EED6227"/>
    <w:rsid w:val="1F3C6C36"/>
    <w:rsid w:val="1F483D38"/>
    <w:rsid w:val="1F490BFA"/>
    <w:rsid w:val="1F4C55A3"/>
    <w:rsid w:val="1F851DE5"/>
    <w:rsid w:val="1F9703C3"/>
    <w:rsid w:val="1F9D701C"/>
    <w:rsid w:val="1FF82AD6"/>
    <w:rsid w:val="20063193"/>
    <w:rsid w:val="200A2651"/>
    <w:rsid w:val="200D7DEF"/>
    <w:rsid w:val="202533A6"/>
    <w:rsid w:val="203F7538"/>
    <w:rsid w:val="2046154B"/>
    <w:rsid w:val="20497076"/>
    <w:rsid w:val="204C40F1"/>
    <w:rsid w:val="20743C67"/>
    <w:rsid w:val="207843D8"/>
    <w:rsid w:val="20960101"/>
    <w:rsid w:val="20986CD2"/>
    <w:rsid w:val="20A9419E"/>
    <w:rsid w:val="20C340C8"/>
    <w:rsid w:val="20DA3CD5"/>
    <w:rsid w:val="20E76455"/>
    <w:rsid w:val="21227B9B"/>
    <w:rsid w:val="212E52B0"/>
    <w:rsid w:val="21D5262C"/>
    <w:rsid w:val="22817088"/>
    <w:rsid w:val="228A3473"/>
    <w:rsid w:val="22A20F54"/>
    <w:rsid w:val="22D35534"/>
    <w:rsid w:val="22F728FE"/>
    <w:rsid w:val="22FB74C9"/>
    <w:rsid w:val="23285CCC"/>
    <w:rsid w:val="236E21C8"/>
    <w:rsid w:val="23C309C3"/>
    <w:rsid w:val="23D824B4"/>
    <w:rsid w:val="23E36368"/>
    <w:rsid w:val="23FE7107"/>
    <w:rsid w:val="24137E5A"/>
    <w:rsid w:val="241B1209"/>
    <w:rsid w:val="242D192F"/>
    <w:rsid w:val="243D5350"/>
    <w:rsid w:val="24D1226C"/>
    <w:rsid w:val="2507743C"/>
    <w:rsid w:val="253D1C46"/>
    <w:rsid w:val="255E2E47"/>
    <w:rsid w:val="25AF0D45"/>
    <w:rsid w:val="25D849AD"/>
    <w:rsid w:val="25E44FA2"/>
    <w:rsid w:val="25E8586A"/>
    <w:rsid w:val="260334CA"/>
    <w:rsid w:val="260500D8"/>
    <w:rsid w:val="26081F78"/>
    <w:rsid w:val="26122603"/>
    <w:rsid w:val="26232FA3"/>
    <w:rsid w:val="263B691F"/>
    <w:rsid w:val="264137D6"/>
    <w:rsid w:val="264B781A"/>
    <w:rsid w:val="265F212D"/>
    <w:rsid w:val="268A7989"/>
    <w:rsid w:val="26B3274C"/>
    <w:rsid w:val="26C76B5B"/>
    <w:rsid w:val="26CD4278"/>
    <w:rsid w:val="26D243A2"/>
    <w:rsid w:val="26D56A89"/>
    <w:rsid w:val="26D905C7"/>
    <w:rsid w:val="26E97A19"/>
    <w:rsid w:val="2702237E"/>
    <w:rsid w:val="271B44C5"/>
    <w:rsid w:val="271E6FAF"/>
    <w:rsid w:val="273024EA"/>
    <w:rsid w:val="27655469"/>
    <w:rsid w:val="277D4941"/>
    <w:rsid w:val="278133A5"/>
    <w:rsid w:val="27880166"/>
    <w:rsid w:val="279C1B98"/>
    <w:rsid w:val="27CE2DA4"/>
    <w:rsid w:val="28096560"/>
    <w:rsid w:val="280E1251"/>
    <w:rsid w:val="28137065"/>
    <w:rsid w:val="289114C7"/>
    <w:rsid w:val="28AD177E"/>
    <w:rsid w:val="28C87C4B"/>
    <w:rsid w:val="28CD3ED8"/>
    <w:rsid w:val="28D75D26"/>
    <w:rsid w:val="28EF04DA"/>
    <w:rsid w:val="28F17D0E"/>
    <w:rsid w:val="29175CC6"/>
    <w:rsid w:val="29236DB2"/>
    <w:rsid w:val="293958DB"/>
    <w:rsid w:val="293F781D"/>
    <w:rsid w:val="29440A94"/>
    <w:rsid w:val="29524599"/>
    <w:rsid w:val="295D1738"/>
    <w:rsid w:val="29600E8C"/>
    <w:rsid w:val="296019CE"/>
    <w:rsid w:val="296D5BAC"/>
    <w:rsid w:val="29707A64"/>
    <w:rsid w:val="297918EA"/>
    <w:rsid w:val="29897978"/>
    <w:rsid w:val="29AB4518"/>
    <w:rsid w:val="29CF05A6"/>
    <w:rsid w:val="29E92CCC"/>
    <w:rsid w:val="2A10407C"/>
    <w:rsid w:val="2A1C4650"/>
    <w:rsid w:val="2A226370"/>
    <w:rsid w:val="2A2A5704"/>
    <w:rsid w:val="2A2C3F1B"/>
    <w:rsid w:val="2A516BCC"/>
    <w:rsid w:val="2A520139"/>
    <w:rsid w:val="2A5762BB"/>
    <w:rsid w:val="2A593EF4"/>
    <w:rsid w:val="2A5F1711"/>
    <w:rsid w:val="2A9C0C2A"/>
    <w:rsid w:val="2A9E0783"/>
    <w:rsid w:val="2AAF55DC"/>
    <w:rsid w:val="2AC605C5"/>
    <w:rsid w:val="2B2F7417"/>
    <w:rsid w:val="2B553608"/>
    <w:rsid w:val="2B580DDB"/>
    <w:rsid w:val="2B851DC4"/>
    <w:rsid w:val="2B876450"/>
    <w:rsid w:val="2B970AD3"/>
    <w:rsid w:val="2BDC4C1A"/>
    <w:rsid w:val="2BFC2C05"/>
    <w:rsid w:val="2C2218D8"/>
    <w:rsid w:val="2C5D5DA1"/>
    <w:rsid w:val="2CA948E6"/>
    <w:rsid w:val="2CB54880"/>
    <w:rsid w:val="2CD37E23"/>
    <w:rsid w:val="2D0E5C63"/>
    <w:rsid w:val="2D0F5477"/>
    <w:rsid w:val="2D547B8C"/>
    <w:rsid w:val="2D7E726C"/>
    <w:rsid w:val="2D9C3636"/>
    <w:rsid w:val="2DE341B1"/>
    <w:rsid w:val="2DE505BC"/>
    <w:rsid w:val="2DF27A06"/>
    <w:rsid w:val="2DF37A71"/>
    <w:rsid w:val="2E115FA8"/>
    <w:rsid w:val="2E2261B9"/>
    <w:rsid w:val="2E444852"/>
    <w:rsid w:val="2E6E25EA"/>
    <w:rsid w:val="2E79642A"/>
    <w:rsid w:val="2E832ED6"/>
    <w:rsid w:val="2E94295D"/>
    <w:rsid w:val="2E9B4ED4"/>
    <w:rsid w:val="2EC858DE"/>
    <w:rsid w:val="2ECD4193"/>
    <w:rsid w:val="2ED73513"/>
    <w:rsid w:val="2EE42F6E"/>
    <w:rsid w:val="2EED741A"/>
    <w:rsid w:val="2F1D5608"/>
    <w:rsid w:val="2F3C79DA"/>
    <w:rsid w:val="2F3F3F8A"/>
    <w:rsid w:val="2F4368B6"/>
    <w:rsid w:val="2F6B1195"/>
    <w:rsid w:val="2F6D5784"/>
    <w:rsid w:val="2F743094"/>
    <w:rsid w:val="2F867C44"/>
    <w:rsid w:val="2F933914"/>
    <w:rsid w:val="2F9E0AE8"/>
    <w:rsid w:val="2FAB5032"/>
    <w:rsid w:val="2FB15DD0"/>
    <w:rsid w:val="2FE92613"/>
    <w:rsid w:val="30170CC8"/>
    <w:rsid w:val="30173EA0"/>
    <w:rsid w:val="30377177"/>
    <w:rsid w:val="30636A1D"/>
    <w:rsid w:val="309C46FD"/>
    <w:rsid w:val="30B13135"/>
    <w:rsid w:val="30C61C26"/>
    <w:rsid w:val="30E22B8D"/>
    <w:rsid w:val="30E96E6F"/>
    <w:rsid w:val="30F65CD7"/>
    <w:rsid w:val="31174A0C"/>
    <w:rsid w:val="31332126"/>
    <w:rsid w:val="314E641F"/>
    <w:rsid w:val="316E1D89"/>
    <w:rsid w:val="318A0037"/>
    <w:rsid w:val="318F0EA7"/>
    <w:rsid w:val="31BC2E92"/>
    <w:rsid w:val="31C239C2"/>
    <w:rsid w:val="31E038B8"/>
    <w:rsid w:val="320B3D3C"/>
    <w:rsid w:val="32130CC8"/>
    <w:rsid w:val="32370DFC"/>
    <w:rsid w:val="323B333A"/>
    <w:rsid w:val="3252368B"/>
    <w:rsid w:val="327032E7"/>
    <w:rsid w:val="3272313E"/>
    <w:rsid w:val="327F4F67"/>
    <w:rsid w:val="32876299"/>
    <w:rsid w:val="3293001F"/>
    <w:rsid w:val="329F24F9"/>
    <w:rsid w:val="32CA4D56"/>
    <w:rsid w:val="32DC72DD"/>
    <w:rsid w:val="32DF5D68"/>
    <w:rsid w:val="32EE58B9"/>
    <w:rsid w:val="32F15524"/>
    <w:rsid w:val="32FB4F83"/>
    <w:rsid w:val="331A3C8D"/>
    <w:rsid w:val="332545DD"/>
    <w:rsid w:val="334D28DE"/>
    <w:rsid w:val="3376374E"/>
    <w:rsid w:val="33967181"/>
    <w:rsid w:val="33A060C1"/>
    <w:rsid w:val="33C11364"/>
    <w:rsid w:val="340B6471"/>
    <w:rsid w:val="34204DA6"/>
    <w:rsid w:val="345F00BE"/>
    <w:rsid w:val="34613394"/>
    <w:rsid w:val="3471713A"/>
    <w:rsid w:val="34887F9F"/>
    <w:rsid w:val="34980A9B"/>
    <w:rsid w:val="34A3033B"/>
    <w:rsid w:val="34A43C92"/>
    <w:rsid w:val="34BB33B3"/>
    <w:rsid w:val="34C67F90"/>
    <w:rsid w:val="350D3C9B"/>
    <w:rsid w:val="352B7A8C"/>
    <w:rsid w:val="35661B4E"/>
    <w:rsid w:val="35680CF4"/>
    <w:rsid w:val="35956B82"/>
    <w:rsid w:val="359C021B"/>
    <w:rsid w:val="35A46ACE"/>
    <w:rsid w:val="35DD3882"/>
    <w:rsid w:val="35E755D0"/>
    <w:rsid w:val="35FA5D92"/>
    <w:rsid w:val="35FD0F1F"/>
    <w:rsid w:val="36154EA9"/>
    <w:rsid w:val="367E1530"/>
    <w:rsid w:val="369C1450"/>
    <w:rsid w:val="36A05599"/>
    <w:rsid w:val="36E91D53"/>
    <w:rsid w:val="37092EAC"/>
    <w:rsid w:val="3716732F"/>
    <w:rsid w:val="37305CB9"/>
    <w:rsid w:val="37566AF9"/>
    <w:rsid w:val="37583C91"/>
    <w:rsid w:val="37A7597B"/>
    <w:rsid w:val="37BD41FD"/>
    <w:rsid w:val="37D67AB8"/>
    <w:rsid w:val="37F32203"/>
    <w:rsid w:val="38076E2B"/>
    <w:rsid w:val="385A00B1"/>
    <w:rsid w:val="38790CC4"/>
    <w:rsid w:val="388B2413"/>
    <w:rsid w:val="38995E3B"/>
    <w:rsid w:val="38C53030"/>
    <w:rsid w:val="38CD7874"/>
    <w:rsid w:val="38E5793F"/>
    <w:rsid w:val="39122CEC"/>
    <w:rsid w:val="3914232D"/>
    <w:rsid w:val="39160DA1"/>
    <w:rsid w:val="39287688"/>
    <w:rsid w:val="392D4B42"/>
    <w:rsid w:val="39402C5D"/>
    <w:rsid w:val="397717E4"/>
    <w:rsid w:val="39A37EA3"/>
    <w:rsid w:val="39C104EA"/>
    <w:rsid w:val="39CE17A0"/>
    <w:rsid w:val="39CE6F61"/>
    <w:rsid w:val="39EA616F"/>
    <w:rsid w:val="3A001853"/>
    <w:rsid w:val="3A38772C"/>
    <w:rsid w:val="3A3B169F"/>
    <w:rsid w:val="3A537186"/>
    <w:rsid w:val="3A602DFC"/>
    <w:rsid w:val="3A6752B7"/>
    <w:rsid w:val="3A94565B"/>
    <w:rsid w:val="3AA542B7"/>
    <w:rsid w:val="3AAC2CB8"/>
    <w:rsid w:val="3AB543EC"/>
    <w:rsid w:val="3AC35873"/>
    <w:rsid w:val="3AD30A93"/>
    <w:rsid w:val="3AD8155F"/>
    <w:rsid w:val="3ADF087F"/>
    <w:rsid w:val="3AE457D9"/>
    <w:rsid w:val="3AEA401D"/>
    <w:rsid w:val="3B0367E8"/>
    <w:rsid w:val="3B1A7979"/>
    <w:rsid w:val="3B1F66C2"/>
    <w:rsid w:val="3B403AD8"/>
    <w:rsid w:val="3B410A61"/>
    <w:rsid w:val="3B420B3C"/>
    <w:rsid w:val="3B4F2FE5"/>
    <w:rsid w:val="3B5444D8"/>
    <w:rsid w:val="3B5656EE"/>
    <w:rsid w:val="3B594D22"/>
    <w:rsid w:val="3B594FC6"/>
    <w:rsid w:val="3B6F47A9"/>
    <w:rsid w:val="3B7A44F6"/>
    <w:rsid w:val="3B7C1CDF"/>
    <w:rsid w:val="3B8232A5"/>
    <w:rsid w:val="3BE953FF"/>
    <w:rsid w:val="3BEA141A"/>
    <w:rsid w:val="3BF601A5"/>
    <w:rsid w:val="3BF818B7"/>
    <w:rsid w:val="3C0A4848"/>
    <w:rsid w:val="3C394CB0"/>
    <w:rsid w:val="3C441122"/>
    <w:rsid w:val="3C6B0210"/>
    <w:rsid w:val="3C8339BC"/>
    <w:rsid w:val="3C834ADB"/>
    <w:rsid w:val="3C855661"/>
    <w:rsid w:val="3C8C2D07"/>
    <w:rsid w:val="3CDA26C3"/>
    <w:rsid w:val="3CDD1F50"/>
    <w:rsid w:val="3CE91CB2"/>
    <w:rsid w:val="3CFC5CA9"/>
    <w:rsid w:val="3D762867"/>
    <w:rsid w:val="3DA674CB"/>
    <w:rsid w:val="3DBC5271"/>
    <w:rsid w:val="3DCD174E"/>
    <w:rsid w:val="3DD65DAE"/>
    <w:rsid w:val="3DD95037"/>
    <w:rsid w:val="3DEA0403"/>
    <w:rsid w:val="3DF50D58"/>
    <w:rsid w:val="3E020C64"/>
    <w:rsid w:val="3E2A47FF"/>
    <w:rsid w:val="3E2F535E"/>
    <w:rsid w:val="3E506462"/>
    <w:rsid w:val="3E893C7A"/>
    <w:rsid w:val="3E8D63A2"/>
    <w:rsid w:val="3E8D7C1B"/>
    <w:rsid w:val="3EA3761C"/>
    <w:rsid w:val="3EC63C4A"/>
    <w:rsid w:val="3EDF370F"/>
    <w:rsid w:val="3EFE7806"/>
    <w:rsid w:val="3F595F00"/>
    <w:rsid w:val="3F88369E"/>
    <w:rsid w:val="3F8B1D36"/>
    <w:rsid w:val="3F96640E"/>
    <w:rsid w:val="3F9A588C"/>
    <w:rsid w:val="3FBD2792"/>
    <w:rsid w:val="3FE231D6"/>
    <w:rsid w:val="3FE52691"/>
    <w:rsid w:val="400E6E05"/>
    <w:rsid w:val="401D1604"/>
    <w:rsid w:val="4047527D"/>
    <w:rsid w:val="40562428"/>
    <w:rsid w:val="407549D4"/>
    <w:rsid w:val="407F023D"/>
    <w:rsid w:val="408B0125"/>
    <w:rsid w:val="40915988"/>
    <w:rsid w:val="40960287"/>
    <w:rsid w:val="409B3E5C"/>
    <w:rsid w:val="40B42D8D"/>
    <w:rsid w:val="40CD228E"/>
    <w:rsid w:val="40CF14F6"/>
    <w:rsid w:val="41180B15"/>
    <w:rsid w:val="413C4550"/>
    <w:rsid w:val="416D3C54"/>
    <w:rsid w:val="418D5C44"/>
    <w:rsid w:val="419C1A91"/>
    <w:rsid w:val="419E31CE"/>
    <w:rsid w:val="41A66C94"/>
    <w:rsid w:val="41AC2646"/>
    <w:rsid w:val="41C00D25"/>
    <w:rsid w:val="41D371EF"/>
    <w:rsid w:val="41D53158"/>
    <w:rsid w:val="41FD68DE"/>
    <w:rsid w:val="420361C5"/>
    <w:rsid w:val="422B2BF3"/>
    <w:rsid w:val="426D7785"/>
    <w:rsid w:val="42764BAB"/>
    <w:rsid w:val="427F41C4"/>
    <w:rsid w:val="42843F32"/>
    <w:rsid w:val="42865D2F"/>
    <w:rsid w:val="43021290"/>
    <w:rsid w:val="43263F0D"/>
    <w:rsid w:val="434A1B7B"/>
    <w:rsid w:val="43520714"/>
    <w:rsid w:val="43905381"/>
    <w:rsid w:val="43930777"/>
    <w:rsid w:val="43AE1DEC"/>
    <w:rsid w:val="43DA0C63"/>
    <w:rsid w:val="43FB3302"/>
    <w:rsid w:val="44037147"/>
    <w:rsid w:val="44236EC7"/>
    <w:rsid w:val="4425181D"/>
    <w:rsid w:val="44657D59"/>
    <w:rsid w:val="44787A7A"/>
    <w:rsid w:val="448B2571"/>
    <w:rsid w:val="44AB4669"/>
    <w:rsid w:val="44C708C2"/>
    <w:rsid w:val="44C85C1C"/>
    <w:rsid w:val="44E61BB1"/>
    <w:rsid w:val="4531688F"/>
    <w:rsid w:val="45726C78"/>
    <w:rsid w:val="45921F64"/>
    <w:rsid w:val="4593222B"/>
    <w:rsid w:val="45950F7A"/>
    <w:rsid w:val="459F5154"/>
    <w:rsid w:val="45A537F8"/>
    <w:rsid w:val="45EB3798"/>
    <w:rsid w:val="45FB22B2"/>
    <w:rsid w:val="45FD2FF6"/>
    <w:rsid w:val="463A6ED6"/>
    <w:rsid w:val="465316DC"/>
    <w:rsid w:val="466440EA"/>
    <w:rsid w:val="46694CDB"/>
    <w:rsid w:val="4674066C"/>
    <w:rsid w:val="467B1143"/>
    <w:rsid w:val="467C59A3"/>
    <w:rsid w:val="46871513"/>
    <w:rsid w:val="46952E53"/>
    <w:rsid w:val="469B1440"/>
    <w:rsid w:val="46E8288B"/>
    <w:rsid w:val="46F5065B"/>
    <w:rsid w:val="47253CB6"/>
    <w:rsid w:val="475E3346"/>
    <w:rsid w:val="47880405"/>
    <w:rsid w:val="47D22DC5"/>
    <w:rsid w:val="480A6BEA"/>
    <w:rsid w:val="480F6E88"/>
    <w:rsid w:val="48456285"/>
    <w:rsid w:val="487C3DAD"/>
    <w:rsid w:val="487E07E2"/>
    <w:rsid w:val="48A31341"/>
    <w:rsid w:val="48FA764B"/>
    <w:rsid w:val="493951A8"/>
    <w:rsid w:val="49924F9D"/>
    <w:rsid w:val="499453AA"/>
    <w:rsid w:val="499A248F"/>
    <w:rsid w:val="49B0028D"/>
    <w:rsid w:val="49DF061B"/>
    <w:rsid w:val="4A1158AA"/>
    <w:rsid w:val="4A361D3D"/>
    <w:rsid w:val="4A3870D1"/>
    <w:rsid w:val="4A6917C9"/>
    <w:rsid w:val="4A6A1B17"/>
    <w:rsid w:val="4A890F46"/>
    <w:rsid w:val="4A917A47"/>
    <w:rsid w:val="4AA161D9"/>
    <w:rsid w:val="4AD60897"/>
    <w:rsid w:val="4AD66FF4"/>
    <w:rsid w:val="4AD87570"/>
    <w:rsid w:val="4AEC1FAE"/>
    <w:rsid w:val="4B0A5AAD"/>
    <w:rsid w:val="4B325147"/>
    <w:rsid w:val="4B372288"/>
    <w:rsid w:val="4B3911D4"/>
    <w:rsid w:val="4B53421B"/>
    <w:rsid w:val="4B5870AB"/>
    <w:rsid w:val="4B5D1DC5"/>
    <w:rsid w:val="4B6154FD"/>
    <w:rsid w:val="4B6843EB"/>
    <w:rsid w:val="4B6B40FE"/>
    <w:rsid w:val="4B757FD8"/>
    <w:rsid w:val="4B8351CA"/>
    <w:rsid w:val="4B936685"/>
    <w:rsid w:val="4BB80E0B"/>
    <w:rsid w:val="4BC26613"/>
    <w:rsid w:val="4BCF709C"/>
    <w:rsid w:val="4BDA4AED"/>
    <w:rsid w:val="4BDA7DB8"/>
    <w:rsid w:val="4C194C42"/>
    <w:rsid w:val="4C1E32C5"/>
    <w:rsid w:val="4C272584"/>
    <w:rsid w:val="4C6E6DFB"/>
    <w:rsid w:val="4C9A0901"/>
    <w:rsid w:val="4CCB5B93"/>
    <w:rsid w:val="4CE03C47"/>
    <w:rsid w:val="4CF41355"/>
    <w:rsid w:val="4D0206AE"/>
    <w:rsid w:val="4D0B2AD8"/>
    <w:rsid w:val="4D0B7B0A"/>
    <w:rsid w:val="4D141606"/>
    <w:rsid w:val="4D1F4983"/>
    <w:rsid w:val="4D341C6D"/>
    <w:rsid w:val="4D34635E"/>
    <w:rsid w:val="4D3509BE"/>
    <w:rsid w:val="4D3C44D4"/>
    <w:rsid w:val="4D3E7ADB"/>
    <w:rsid w:val="4D424B1D"/>
    <w:rsid w:val="4D43641B"/>
    <w:rsid w:val="4D6E38B4"/>
    <w:rsid w:val="4DB8429D"/>
    <w:rsid w:val="4DF30616"/>
    <w:rsid w:val="4E1C1016"/>
    <w:rsid w:val="4E217F1C"/>
    <w:rsid w:val="4E3E2D76"/>
    <w:rsid w:val="4E413624"/>
    <w:rsid w:val="4E584C00"/>
    <w:rsid w:val="4E713BC7"/>
    <w:rsid w:val="4E7640E1"/>
    <w:rsid w:val="4E8B0212"/>
    <w:rsid w:val="4E930E61"/>
    <w:rsid w:val="4E9A57B1"/>
    <w:rsid w:val="4E9D6029"/>
    <w:rsid w:val="4EA43554"/>
    <w:rsid w:val="4EC20C2F"/>
    <w:rsid w:val="4ED16E8F"/>
    <w:rsid w:val="4EDE2B0A"/>
    <w:rsid w:val="4EE508E5"/>
    <w:rsid w:val="4F0E3E23"/>
    <w:rsid w:val="4F2605B2"/>
    <w:rsid w:val="4F38659F"/>
    <w:rsid w:val="4F4B56A3"/>
    <w:rsid w:val="4F4D347B"/>
    <w:rsid w:val="4F60527F"/>
    <w:rsid w:val="4F6E5D04"/>
    <w:rsid w:val="4F82490F"/>
    <w:rsid w:val="4F88261F"/>
    <w:rsid w:val="4FED0228"/>
    <w:rsid w:val="50204F64"/>
    <w:rsid w:val="502B1C2A"/>
    <w:rsid w:val="50347D18"/>
    <w:rsid w:val="503C7D8E"/>
    <w:rsid w:val="50471E77"/>
    <w:rsid w:val="506965B5"/>
    <w:rsid w:val="50742F33"/>
    <w:rsid w:val="507B0018"/>
    <w:rsid w:val="507C754E"/>
    <w:rsid w:val="507E1AA0"/>
    <w:rsid w:val="508044D1"/>
    <w:rsid w:val="50911F78"/>
    <w:rsid w:val="509D1FA6"/>
    <w:rsid w:val="50A47CC4"/>
    <w:rsid w:val="50AC1E27"/>
    <w:rsid w:val="50AD5B16"/>
    <w:rsid w:val="512819CE"/>
    <w:rsid w:val="5128493D"/>
    <w:rsid w:val="51331376"/>
    <w:rsid w:val="516F0CD7"/>
    <w:rsid w:val="51736BF4"/>
    <w:rsid w:val="5174612F"/>
    <w:rsid w:val="519B4687"/>
    <w:rsid w:val="51BC77F1"/>
    <w:rsid w:val="51DF5CD4"/>
    <w:rsid w:val="52256B94"/>
    <w:rsid w:val="522928A6"/>
    <w:rsid w:val="522C12B6"/>
    <w:rsid w:val="5234558F"/>
    <w:rsid w:val="523622B3"/>
    <w:rsid w:val="52394EC2"/>
    <w:rsid w:val="525E269F"/>
    <w:rsid w:val="525F7DB0"/>
    <w:rsid w:val="529F7AFE"/>
    <w:rsid w:val="52CC7E23"/>
    <w:rsid w:val="52D33774"/>
    <w:rsid w:val="52FA602C"/>
    <w:rsid w:val="52FC4CAD"/>
    <w:rsid w:val="532F02B8"/>
    <w:rsid w:val="533C5D27"/>
    <w:rsid w:val="534505F4"/>
    <w:rsid w:val="53792788"/>
    <w:rsid w:val="53851958"/>
    <w:rsid w:val="53AF13BD"/>
    <w:rsid w:val="53B25960"/>
    <w:rsid w:val="53B64CA6"/>
    <w:rsid w:val="53DF2D96"/>
    <w:rsid w:val="54616524"/>
    <w:rsid w:val="54630230"/>
    <w:rsid w:val="54730F68"/>
    <w:rsid w:val="54733EAA"/>
    <w:rsid w:val="54A15160"/>
    <w:rsid w:val="54BA59AA"/>
    <w:rsid w:val="54C47FF1"/>
    <w:rsid w:val="54C87B94"/>
    <w:rsid w:val="54DD7598"/>
    <w:rsid w:val="54F74BC5"/>
    <w:rsid w:val="54FB41C8"/>
    <w:rsid w:val="550114AF"/>
    <w:rsid w:val="551B38D2"/>
    <w:rsid w:val="555F42C8"/>
    <w:rsid w:val="5591023E"/>
    <w:rsid w:val="55A91187"/>
    <w:rsid w:val="55B14578"/>
    <w:rsid w:val="55D02EAD"/>
    <w:rsid w:val="55ED2F1F"/>
    <w:rsid w:val="55F77CD1"/>
    <w:rsid w:val="561A2193"/>
    <w:rsid w:val="56202324"/>
    <w:rsid w:val="5627631A"/>
    <w:rsid w:val="564D65AB"/>
    <w:rsid w:val="56730F3C"/>
    <w:rsid w:val="56986E69"/>
    <w:rsid w:val="56A0173E"/>
    <w:rsid w:val="56A425FA"/>
    <w:rsid w:val="56D47596"/>
    <w:rsid w:val="56EC3F73"/>
    <w:rsid w:val="56F129E9"/>
    <w:rsid w:val="57082A4C"/>
    <w:rsid w:val="573E52A2"/>
    <w:rsid w:val="57666F31"/>
    <w:rsid w:val="576D12AB"/>
    <w:rsid w:val="578A6776"/>
    <w:rsid w:val="578B5BC7"/>
    <w:rsid w:val="57A007AC"/>
    <w:rsid w:val="57B84C84"/>
    <w:rsid w:val="57BF39A0"/>
    <w:rsid w:val="57CD7185"/>
    <w:rsid w:val="57CE750F"/>
    <w:rsid w:val="57EA05F7"/>
    <w:rsid w:val="57F510AB"/>
    <w:rsid w:val="580827F0"/>
    <w:rsid w:val="580E2D49"/>
    <w:rsid w:val="58167A3A"/>
    <w:rsid w:val="58181C8A"/>
    <w:rsid w:val="581C2315"/>
    <w:rsid w:val="585A0196"/>
    <w:rsid w:val="585E0828"/>
    <w:rsid w:val="58700012"/>
    <w:rsid w:val="58B1581B"/>
    <w:rsid w:val="58B936C5"/>
    <w:rsid w:val="58C95907"/>
    <w:rsid w:val="58D06974"/>
    <w:rsid w:val="59400798"/>
    <w:rsid w:val="59891FF2"/>
    <w:rsid w:val="598D73F9"/>
    <w:rsid w:val="5993763E"/>
    <w:rsid w:val="599B22F5"/>
    <w:rsid w:val="59C027A5"/>
    <w:rsid w:val="59C11F2E"/>
    <w:rsid w:val="59F1719E"/>
    <w:rsid w:val="5A134435"/>
    <w:rsid w:val="5A201F6E"/>
    <w:rsid w:val="5A4A74CD"/>
    <w:rsid w:val="5A547DAB"/>
    <w:rsid w:val="5AA6453D"/>
    <w:rsid w:val="5ABD6B40"/>
    <w:rsid w:val="5AE919B9"/>
    <w:rsid w:val="5B1B32BC"/>
    <w:rsid w:val="5B635197"/>
    <w:rsid w:val="5B7E2ADA"/>
    <w:rsid w:val="5B861C66"/>
    <w:rsid w:val="5BAF5ADC"/>
    <w:rsid w:val="5BC929D9"/>
    <w:rsid w:val="5BE8314B"/>
    <w:rsid w:val="5BEC7EF4"/>
    <w:rsid w:val="5C194360"/>
    <w:rsid w:val="5C33690B"/>
    <w:rsid w:val="5C3E4462"/>
    <w:rsid w:val="5C4A4BA9"/>
    <w:rsid w:val="5C4E4324"/>
    <w:rsid w:val="5C4F1950"/>
    <w:rsid w:val="5C5058AA"/>
    <w:rsid w:val="5C585A45"/>
    <w:rsid w:val="5C767A77"/>
    <w:rsid w:val="5C96313F"/>
    <w:rsid w:val="5C9E071C"/>
    <w:rsid w:val="5CA51B45"/>
    <w:rsid w:val="5CE84D3B"/>
    <w:rsid w:val="5D046B6D"/>
    <w:rsid w:val="5D290169"/>
    <w:rsid w:val="5D3D635A"/>
    <w:rsid w:val="5D614A38"/>
    <w:rsid w:val="5D7C2FA4"/>
    <w:rsid w:val="5D7D3879"/>
    <w:rsid w:val="5DC07ABF"/>
    <w:rsid w:val="5DFE78C8"/>
    <w:rsid w:val="5E255F63"/>
    <w:rsid w:val="5E33692D"/>
    <w:rsid w:val="5E436D80"/>
    <w:rsid w:val="5E5A64F5"/>
    <w:rsid w:val="5EAE1C47"/>
    <w:rsid w:val="5EB11D40"/>
    <w:rsid w:val="5EC9020E"/>
    <w:rsid w:val="5ED4043E"/>
    <w:rsid w:val="5ED447A8"/>
    <w:rsid w:val="5EE31B23"/>
    <w:rsid w:val="5EE87BA2"/>
    <w:rsid w:val="5EEA3DAA"/>
    <w:rsid w:val="5EF95FD0"/>
    <w:rsid w:val="5EFE4873"/>
    <w:rsid w:val="5F3B09C7"/>
    <w:rsid w:val="5F9D48DB"/>
    <w:rsid w:val="5FA16F8A"/>
    <w:rsid w:val="5FC04D42"/>
    <w:rsid w:val="5FF7082B"/>
    <w:rsid w:val="5FFD2499"/>
    <w:rsid w:val="602030A2"/>
    <w:rsid w:val="60B8227F"/>
    <w:rsid w:val="60D50F6E"/>
    <w:rsid w:val="6111547A"/>
    <w:rsid w:val="611E56AA"/>
    <w:rsid w:val="61371D33"/>
    <w:rsid w:val="613A12AA"/>
    <w:rsid w:val="613B356D"/>
    <w:rsid w:val="618B4577"/>
    <w:rsid w:val="61B97191"/>
    <w:rsid w:val="621017F9"/>
    <w:rsid w:val="623E5BAB"/>
    <w:rsid w:val="624426AF"/>
    <w:rsid w:val="62587251"/>
    <w:rsid w:val="62614779"/>
    <w:rsid w:val="6296767E"/>
    <w:rsid w:val="629A6448"/>
    <w:rsid w:val="629A64D4"/>
    <w:rsid w:val="62CA3407"/>
    <w:rsid w:val="62DF5A23"/>
    <w:rsid w:val="62F7235B"/>
    <w:rsid w:val="631A6A40"/>
    <w:rsid w:val="6322192D"/>
    <w:rsid w:val="632C1C70"/>
    <w:rsid w:val="633155CB"/>
    <w:rsid w:val="63477C82"/>
    <w:rsid w:val="635004F4"/>
    <w:rsid w:val="63676136"/>
    <w:rsid w:val="636807F6"/>
    <w:rsid w:val="63760A20"/>
    <w:rsid w:val="637F3818"/>
    <w:rsid w:val="63E13852"/>
    <w:rsid w:val="64365886"/>
    <w:rsid w:val="644B0346"/>
    <w:rsid w:val="649236E6"/>
    <w:rsid w:val="649D361C"/>
    <w:rsid w:val="64A45825"/>
    <w:rsid w:val="64D15618"/>
    <w:rsid w:val="64F66675"/>
    <w:rsid w:val="652D5065"/>
    <w:rsid w:val="652E01AD"/>
    <w:rsid w:val="65695556"/>
    <w:rsid w:val="65823A8B"/>
    <w:rsid w:val="658466EF"/>
    <w:rsid w:val="65BA3837"/>
    <w:rsid w:val="65CB138E"/>
    <w:rsid w:val="65E00686"/>
    <w:rsid w:val="666B28CC"/>
    <w:rsid w:val="668E74EA"/>
    <w:rsid w:val="668F4E94"/>
    <w:rsid w:val="66943BEC"/>
    <w:rsid w:val="66A43E66"/>
    <w:rsid w:val="66C147CA"/>
    <w:rsid w:val="66C65590"/>
    <w:rsid w:val="66DC2552"/>
    <w:rsid w:val="6714473C"/>
    <w:rsid w:val="673B23D4"/>
    <w:rsid w:val="675A416A"/>
    <w:rsid w:val="67754B39"/>
    <w:rsid w:val="67D675D1"/>
    <w:rsid w:val="67D771F1"/>
    <w:rsid w:val="68321B52"/>
    <w:rsid w:val="68537E37"/>
    <w:rsid w:val="689761DD"/>
    <w:rsid w:val="68A3126B"/>
    <w:rsid w:val="68A83A29"/>
    <w:rsid w:val="68AD51DE"/>
    <w:rsid w:val="68B432D0"/>
    <w:rsid w:val="68C824C3"/>
    <w:rsid w:val="68EB70E8"/>
    <w:rsid w:val="68F60DE4"/>
    <w:rsid w:val="69051E18"/>
    <w:rsid w:val="694E7E98"/>
    <w:rsid w:val="695820B0"/>
    <w:rsid w:val="69610B24"/>
    <w:rsid w:val="69B75DDE"/>
    <w:rsid w:val="69C33642"/>
    <w:rsid w:val="69D6067C"/>
    <w:rsid w:val="6A1F759F"/>
    <w:rsid w:val="6A3144B8"/>
    <w:rsid w:val="6A393D06"/>
    <w:rsid w:val="6A42676D"/>
    <w:rsid w:val="6A9D6460"/>
    <w:rsid w:val="6AAC18D8"/>
    <w:rsid w:val="6AB17A70"/>
    <w:rsid w:val="6ACB4DA4"/>
    <w:rsid w:val="6AEB64B9"/>
    <w:rsid w:val="6B0B419D"/>
    <w:rsid w:val="6B0B7E19"/>
    <w:rsid w:val="6B112571"/>
    <w:rsid w:val="6B126446"/>
    <w:rsid w:val="6B377082"/>
    <w:rsid w:val="6B391DDB"/>
    <w:rsid w:val="6B715DBA"/>
    <w:rsid w:val="6B947AED"/>
    <w:rsid w:val="6B9D3FF4"/>
    <w:rsid w:val="6BC50CF4"/>
    <w:rsid w:val="6BDD1FF9"/>
    <w:rsid w:val="6BFB4ECF"/>
    <w:rsid w:val="6C3E619B"/>
    <w:rsid w:val="6C3F0C31"/>
    <w:rsid w:val="6C441E99"/>
    <w:rsid w:val="6C8311C1"/>
    <w:rsid w:val="6C8A7A71"/>
    <w:rsid w:val="6C9E6858"/>
    <w:rsid w:val="6CA148FD"/>
    <w:rsid w:val="6CC60955"/>
    <w:rsid w:val="6CC84E65"/>
    <w:rsid w:val="6D533AB8"/>
    <w:rsid w:val="6D564D5D"/>
    <w:rsid w:val="6D795633"/>
    <w:rsid w:val="6D80350B"/>
    <w:rsid w:val="6D832F39"/>
    <w:rsid w:val="6DAE55F9"/>
    <w:rsid w:val="6DBE4E1A"/>
    <w:rsid w:val="6DC75A39"/>
    <w:rsid w:val="6DCD058D"/>
    <w:rsid w:val="6DE45D64"/>
    <w:rsid w:val="6DE76DF8"/>
    <w:rsid w:val="6E2F4796"/>
    <w:rsid w:val="6E3A7FF3"/>
    <w:rsid w:val="6E5E754A"/>
    <w:rsid w:val="6E7A5E18"/>
    <w:rsid w:val="6E8B314D"/>
    <w:rsid w:val="6E951A2E"/>
    <w:rsid w:val="6E9F7B85"/>
    <w:rsid w:val="6ECA0374"/>
    <w:rsid w:val="6ECA3BF4"/>
    <w:rsid w:val="6ECB4D4A"/>
    <w:rsid w:val="6EE01B16"/>
    <w:rsid w:val="6EE70C7B"/>
    <w:rsid w:val="6EEC1ABE"/>
    <w:rsid w:val="6EF83DFA"/>
    <w:rsid w:val="6F1B77A9"/>
    <w:rsid w:val="6F2D728E"/>
    <w:rsid w:val="6F35224F"/>
    <w:rsid w:val="6F4100B1"/>
    <w:rsid w:val="6F521C95"/>
    <w:rsid w:val="6F611DCF"/>
    <w:rsid w:val="6F972A44"/>
    <w:rsid w:val="6FA03DFC"/>
    <w:rsid w:val="6FB05AB7"/>
    <w:rsid w:val="6FFC2524"/>
    <w:rsid w:val="700267D8"/>
    <w:rsid w:val="700C6BA6"/>
    <w:rsid w:val="70356AEA"/>
    <w:rsid w:val="704D7764"/>
    <w:rsid w:val="704E0919"/>
    <w:rsid w:val="70670C9D"/>
    <w:rsid w:val="70AA61C5"/>
    <w:rsid w:val="70CD5513"/>
    <w:rsid w:val="70E33D76"/>
    <w:rsid w:val="712B29E4"/>
    <w:rsid w:val="713257A2"/>
    <w:rsid w:val="713B157B"/>
    <w:rsid w:val="71474B8C"/>
    <w:rsid w:val="71652A78"/>
    <w:rsid w:val="7197116F"/>
    <w:rsid w:val="71A56169"/>
    <w:rsid w:val="71BE7383"/>
    <w:rsid w:val="71D445A4"/>
    <w:rsid w:val="71D50CBF"/>
    <w:rsid w:val="71D85DE4"/>
    <w:rsid w:val="71EA1B99"/>
    <w:rsid w:val="72113A16"/>
    <w:rsid w:val="722250D7"/>
    <w:rsid w:val="72352BAF"/>
    <w:rsid w:val="723A699F"/>
    <w:rsid w:val="726118A4"/>
    <w:rsid w:val="72961CDB"/>
    <w:rsid w:val="729C38F5"/>
    <w:rsid w:val="72EA0911"/>
    <w:rsid w:val="72F90502"/>
    <w:rsid w:val="730211AE"/>
    <w:rsid w:val="73040EF3"/>
    <w:rsid w:val="730775E6"/>
    <w:rsid w:val="731E0CDD"/>
    <w:rsid w:val="733D5E86"/>
    <w:rsid w:val="738018E5"/>
    <w:rsid w:val="738A77AC"/>
    <w:rsid w:val="7391051E"/>
    <w:rsid w:val="739D4F10"/>
    <w:rsid w:val="73A90917"/>
    <w:rsid w:val="73B24C82"/>
    <w:rsid w:val="73B52498"/>
    <w:rsid w:val="73DC075B"/>
    <w:rsid w:val="73EC1504"/>
    <w:rsid w:val="73ED6584"/>
    <w:rsid w:val="74174348"/>
    <w:rsid w:val="74240253"/>
    <w:rsid w:val="743D1C9C"/>
    <w:rsid w:val="74525851"/>
    <w:rsid w:val="746913A5"/>
    <w:rsid w:val="74A23491"/>
    <w:rsid w:val="74C05DBF"/>
    <w:rsid w:val="74D43EC1"/>
    <w:rsid w:val="74D603ED"/>
    <w:rsid w:val="74D870FD"/>
    <w:rsid w:val="75103DEC"/>
    <w:rsid w:val="75260F47"/>
    <w:rsid w:val="752722FB"/>
    <w:rsid w:val="75276240"/>
    <w:rsid w:val="753F1858"/>
    <w:rsid w:val="754C2344"/>
    <w:rsid w:val="755035F5"/>
    <w:rsid w:val="75563EDD"/>
    <w:rsid w:val="757D58CB"/>
    <w:rsid w:val="758B23A8"/>
    <w:rsid w:val="7598320B"/>
    <w:rsid w:val="75BD63D2"/>
    <w:rsid w:val="75C62F5A"/>
    <w:rsid w:val="75E96AC0"/>
    <w:rsid w:val="760C352C"/>
    <w:rsid w:val="761D2A65"/>
    <w:rsid w:val="762026C3"/>
    <w:rsid w:val="7645610C"/>
    <w:rsid w:val="76461BAA"/>
    <w:rsid w:val="764C604D"/>
    <w:rsid w:val="767825C9"/>
    <w:rsid w:val="76945583"/>
    <w:rsid w:val="76B62D86"/>
    <w:rsid w:val="76B65109"/>
    <w:rsid w:val="76BE2D22"/>
    <w:rsid w:val="77222E60"/>
    <w:rsid w:val="77311AB4"/>
    <w:rsid w:val="774501D3"/>
    <w:rsid w:val="77844C83"/>
    <w:rsid w:val="778615AB"/>
    <w:rsid w:val="77BB60D4"/>
    <w:rsid w:val="77C359D2"/>
    <w:rsid w:val="77EF598A"/>
    <w:rsid w:val="780C137B"/>
    <w:rsid w:val="782558EB"/>
    <w:rsid w:val="7828366D"/>
    <w:rsid w:val="783E146D"/>
    <w:rsid w:val="787C31A4"/>
    <w:rsid w:val="788E1ABD"/>
    <w:rsid w:val="78B2146E"/>
    <w:rsid w:val="78C838E0"/>
    <w:rsid w:val="78EF4833"/>
    <w:rsid w:val="79090446"/>
    <w:rsid w:val="791146B3"/>
    <w:rsid w:val="795F3F7D"/>
    <w:rsid w:val="797D58D9"/>
    <w:rsid w:val="798E475E"/>
    <w:rsid w:val="799F4318"/>
    <w:rsid w:val="79A627F7"/>
    <w:rsid w:val="79BD7013"/>
    <w:rsid w:val="79C406C0"/>
    <w:rsid w:val="7A081BF3"/>
    <w:rsid w:val="7A08504B"/>
    <w:rsid w:val="7A370DFA"/>
    <w:rsid w:val="7A442C20"/>
    <w:rsid w:val="7A4D1975"/>
    <w:rsid w:val="7A682BA7"/>
    <w:rsid w:val="7AC6387A"/>
    <w:rsid w:val="7AD053E5"/>
    <w:rsid w:val="7AE829A9"/>
    <w:rsid w:val="7AFD02B0"/>
    <w:rsid w:val="7B200944"/>
    <w:rsid w:val="7B40216A"/>
    <w:rsid w:val="7B505B0C"/>
    <w:rsid w:val="7B702C63"/>
    <w:rsid w:val="7B94171F"/>
    <w:rsid w:val="7BA90974"/>
    <w:rsid w:val="7BC04E83"/>
    <w:rsid w:val="7BD4629C"/>
    <w:rsid w:val="7BED132D"/>
    <w:rsid w:val="7C1358D1"/>
    <w:rsid w:val="7C2449D5"/>
    <w:rsid w:val="7C350EA9"/>
    <w:rsid w:val="7C404F48"/>
    <w:rsid w:val="7C685DC2"/>
    <w:rsid w:val="7C6C2290"/>
    <w:rsid w:val="7C7E5775"/>
    <w:rsid w:val="7CC30B2C"/>
    <w:rsid w:val="7D081A2C"/>
    <w:rsid w:val="7D082421"/>
    <w:rsid w:val="7D25518B"/>
    <w:rsid w:val="7D4C64FB"/>
    <w:rsid w:val="7DB03DCA"/>
    <w:rsid w:val="7DBA7B5E"/>
    <w:rsid w:val="7DC63EF4"/>
    <w:rsid w:val="7DF16B83"/>
    <w:rsid w:val="7E013CA9"/>
    <w:rsid w:val="7E074E29"/>
    <w:rsid w:val="7E1C274C"/>
    <w:rsid w:val="7E1E4E91"/>
    <w:rsid w:val="7E360F3F"/>
    <w:rsid w:val="7E6914B5"/>
    <w:rsid w:val="7EB03CF5"/>
    <w:rsid w:val="7ECE5356"/>
    <w:rsid w:val="7EDE6326"/>
    <w:rsid w:val="7EED692A"/>
    <w:rsid w:val="7F0200EC"/>
    <w:rsid w:val="7F1A6FBD"/>
    <w:rsid w:val="7F2543A5"/>
    <w:rsid w:val="7F2944E3"/>
    <w:rsid w:val="7F445D8D"/>
    <w:rsid w:val="7F5613F5"/>
    <w:rsid w:val="7F5852B3"/>
    <w:rsid w:val="7F8A2A01"/>
    <w:rsid w:val="7F8E30A9"/>
    <w:rsid w:val="7F9B24D1"/>
    <w:rsid w:val="7FD522EF"/>
    <w:rsid w:val="7FDF2861"/>
    <w:rsid w:val="7FEF2775"/>
    <w:rsid w:val="7FF1084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0" w:semiHidden="0" w:name="Normal Indent"/>
    <w:lsdException w:uiPriority="99" w:name="footnote text" w:locked="1"/>
    <w:lsdException w:uiPriority="99" w:name="annotation text" w:locked="1"/>
    <w:lsdException w:qFormat="1" w:unhideWhenUsed="0" w:uiPriority="0"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0"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iPriority="99" w:name="FollowedHyperlink" w:locked="1"/>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qFormat="1" w:uiPriority="99" w:name="HTML Code" w:locked="1"/>
    <w:lsdException w:qFormat="1" w:uiPriority="99" w:name="HTML Definition" w:locked="1"/>
    <w:lsdException w:qFormat="1" w:uiPriority="99" w:name="HTML Keyboard" w:locked="1"/>
    <w:lsdException w:uiPriority="99" w:name="HTML Preformatted" w:locked="1"/>
    <w:lsdException w:qFormat="1"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7"/>
    <w:qFormat/>
    <w:uiPriority w:val="99"/>
    <w:pPr>
      <w:keepNext/>
      <w:keepLines/>
      <w:spacing w:before="340" w:after="330" w:line="576" w:lineRule="auto"/>
      <w:jc w:val="center"/>
      <w:outlineLvl w:val="0"/>
    </w:pPr>
    <w:rPr>
      <w:b/>
      <w:kern w:val="44"/>
      <w:sz w:val="44"/>
    </w:rPr>
  </w:style>
  <w:style w:type="paragraph" w:styleId="4">
    <w:name w:val="heading 2"/>
    <w:basedOn w:val="1"/>
    <w:next w:val="1"/>
    <w:link w:val="48"/>
    <w:qFormat/>
    <w:uiPriority w:val="99"/>
    <w:pPr>
      <w:keepNext/>
      <w:keepLines/>
      <w:spacing w:before="260" w:after="260" w:line="400" w:lineRule="exact"/>
      <w:jc w:val="center"/>
      <w:outlineLvl w:val="1"/>
    </w:pPr>
    <w:rPr>
      <w:rFonts w:ascii="Arial" w:hAnsi="Arial"/>
      <w:b/>
      <w:kern w:val="0"/>
      <w:sz w:val="28"/>
    </w:rPr>
  </w:style>
  <w:style w:type="paragraph" w:styleId="5">
    <w:name w:val="heading 3"/>
    <w:basedOn w:val="1"/>
    <w:next w:val="1"/>
    <w:link w:val="50"/>
    <w:qFormat/>
    <w:uiPriority w:val="99"/>
    <w:pPr>
      <w:keepNext/>
      <w:keepLines/>
      <w:spacing w:before="260" w:after="260" w:line="400" w:lineRule="exact"/>
      <w:outlineLvl w:val="2"/>
    </w:pPr>
    <w:rPr>
      <w:b/>
      <w:kern w:val="0"/>
      <w:sz w:val="20"/>
    </w:rPr>
  </w:style>
  <w:style w:type="paragraph" w:styleId="6">
    <w:name w:val="heading 4"/>
    <w:basedOn w:val="1"/>
    <w:next w:val="1"/>
    <w:link w:val="51"/>
    <w:qFormat/>
    <w:uiPriority w:val="99"/>
    <w:pPr>
      <w:keepNext/>
      <w:keepLines/>
      <w:spacing w:before="280" w:after="290" w:line="374" w:lineRule="auto"/>
      <w:outlineLvl w:val="3"/>
    </w:pPr>
    <w:rPr>
      <w:rFonts w:ascii="Arial" w:hAnsi="Arial" w:eastAsia="黑体"/>
      <w:b/>
      <w:bCs/>
      <w:kern w:val="0"/>
      <w:sz w:val="28"/>
      <w:szCs w:val="28"/>
    </w:rPr>
  </w:style>
  <w:style w:type="paragraph" w:styleId="7">
    <w:name w:val="heading 5"/>
    <w:basedOn w:val="1"/>
    <w:next w:val="8"/>
    <w:link w:val="52"/>
    <w:qFormat/>
    <w:uiPriority w:val="99"/>
    <w:pPr>
      <w:keepNext/>
      <w:keepLines/>
      <w:numPr>
        <w:ilvl w:val="4"/>
        <w:numId w:val="1"/>
      </w:numPr>
      <w:spacing w:before="280" w:after="290" w:line="374" w:lineRule="auto"/>
      <w:outlineLvl w:val="4"/>
    </w:pPr>
    <w:rPr>
      <w:b/>
      <w:kern w:val="0"/>
      <w:sz w:val="24"/>
      <w:szCs w:val="24"/>
    </w:rPr>
  </w:style>
  <w:style w:type="paragraph" w:styleId="9">
    <w:name w:val="heading 6"/>
    <w:basedOn w:val="1"/>
    <w:next w:val="1"/>
    <w:link w:val="53"/>
    <w:qFormat/>
    <w:uiPriority w:val="99"/>
    <w:pPr>
      <w:keepNext/>
      <w:keepLines/>
      <w:numPr>
        <w:ilvl w:val="5"/>
        <w:numId w:val="1"/>
      </w:numPr>
      <w:spacing w:before="240" w:after="64" w:line="319" w:lineRule="auto"/>
      <w:outlineLvl w:val="5"/>
    </w:pPr>
    <w:rPr>
      <w:rFonts w:ascii="Arial" w:hAnsi="Arial" w:eastAsia="黑体"/>
      <w:b/>
      <w:kern w:val="0"/>
      <w:sz w:val="24"/>
      <w:szCs w:val="24"/>
    </w:rPr>
  </w:style>
  <w:style w:type="paragraph" w:styleId="10">
    <w:name w:val="heading 7"/>
    <w:basedOn w:val="1"/>
    <w:next w:val="1"/>
    <w:link w:val="54"/>
    <w:qFormat/>
    <w:uiPriority w:val="99"/>
    <w:pPr>
      <w:keepNext/>
      <w:keepLines/>
      <w:numPr>
        <w:ilvl w:val="6"/>
        <w:numId w:val="1"/>
      </w:numPr>
      <w:spacing w:before="240" w:after="64" w:line="319" w:lineRule="auto"/>
      <w:outlineLvl w:val="6"/>
    </w:pPr>
    <w:rPr>
      <w:b/>
      <w:kern w:val="0"/>
      <w:sz w:val="24"/>
      <w:szCs w:val="24"/>
    </w:rPr>
  </w:style>
  <w:style w:type="paragraph" w:styleId="11">
    <w:name w:val="heading 8"/>
    <w:basedOn w:val="1"/>
    <w:next w:val="8"/>
    <w:link w:val="55"/>
    <w:qFormat/>
    <w:uiPriority w:val="99"/>
    <w:pPr>
      <w:keepNext/>
      <w:keepLines/>
      <w:numPr>
        <w:ilvl w:val="7"/>
        <w:numId w:val="1"/>
      </w:numPr>
      <w:spacing w:before="240" w:after="64" w:line="319" w:lineRule="auto"/>
      <w:outlineLvl w:val="7"/>
    </w:pPr>
    <w:rPr>
      <w:rFonts w:ascii="Arial" w:hAnsi="Arial" w:eastAsia="黑体"/>
      <w:kern w:val="0"/>
      <w:sz w:val="24"/>
      <w:szCs w:val="24"/>
    </w:rPr>
  </w:style>
  <w:style w:type="paragraph" w:styleId="12">
    <w:name w:val="heading 9"/>
    <w:basedOn w:val="1"/>
    <w:next w:val="8"/>
    <w:link w:val="56"/>
    <w:qFormat/>
    <w:uiPriority w:val="99"/>
    <w:pPr>
      <w:keepNext/>
      <w:keepLines/>
      <w:numPr>
        <w:ilvl w:val="8"/>
        <w:numId w:val="1"/>
      </w:numPr>
      <w:spacing w:before="240" w:after="64" w:line="319" w:lineRule="auto"/>
      <w:outlineLvl w:val="8"/>
    </w:pPr>
    <w:rPr>
      <w:rFonts w:ascii="Arial" w:hAnsi="Arial" w:eastAsia="黑体"/>
      <w:kern w:val="0"/>
      <w:sz w:val="24"/>
      <w:szCs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7"/>
    <w:qFormat/>
    <w:uiPriority w:val="99"/>
    <w:pPr>
      <w:spacing w:after="120"/>
    </w:pPr>
    <w:rPr>
      <w:kern w:val="0"/>
      <w:sz w:val="20"/>
    </w:rPr>
  </w:style>
  <w:style w:type="paragraph" w:styleId="8">
    <w:name w:val="Normal Indent"/>
    <w:basedOn w:val="1"/>
    <w:link w:val="49"/>
    <w:qFormat/>
    <w:uiPriority w:val="0"/>
    <w:pPr>
      <w:ind w:firstLine="420"/>
    </w:pPr>
  </w:style>
  <w:style w:type="paragraph" w:styleId="13">
    <w:name w:val="toc 7"/>
    <w:basedOn w:val="1"/>
    <w:next w:val="1"/>
    <w:qFormat/>
    <w:uiPriority w:val="99"/>
    <w:pPr>
      <w:ind w:left="1260"/>
      <w:jc w:val="left"/>
    </w:pPr>
    <w:rPr>
      <w:rFonts w:ascii="Calibri" w:hAnsi="Calibri" w:cs="Calibri"/>
      <w:sz w:val="18"/>
      <w:szCs w:val="18"/>
    </w:rPr>
  </w:style>
  <w:style w:type="paragraph" w:styleId="14">
    <w:name w:val="Document Map"/>
    <w:basedOn w:val="1"/>
    <w:link w:val="59"/>
    <w:qFormat/>
    <w:uiPriority w:val="99"/>
    <w:pPr>
      <w:shd w:val="clear" w:color="auto" w:fill="000080"/>
    </w:pPr>
    <w:rPr>
      <w:kern w:val="0"/>
      <w:sz w:val="20"/>
    </w:rPr>
  </w:style>
  <w:style w:type="paragraph" w:styleId="15">
    <w:name w:val="Body Text 3"/>
    <w:basedOn w:val="1"/>
    <w:link w:val="60"/>
    <w:qFormat/>
    <w:uiPriority w:val="99"/>
    <w:pPr>
      <w:spacing w:line="500" w:lineRule="exact"/>
    </w:pPr>
    <w:rPr>
      <w:b/>
      <w:bCs/>
      <w:kern w:val="0"/>
      <w:sz w:val="24"/>
      <w:szCs w:val="24"/>
    </w:rPr>
  </w:style>
  <w:style w:type="paragraph" w:styleId="16">
    <w:name w:val="Body Text Indent"/>
    <w:basedOn w:val="1"/>
    <w:link w:val="61"/>
    <w:qFormat/>
    <w:uiPriority w:val="99"/>
    <w:pPr>
      <w:ind w:firstLine="630"/>
    </w:pPr>
    <w:rPr>
      <w:kern w:val="0"/>
      <w:sz w:val="32"/>
    </w:rPr>
  </w:style>
  <w:style w:type="paragraph" w:styleId="17">
    <w:name w:val="toc 5"/>
    <w:basedOn w:val="1"/>
    <w:next w:val="1"/>
    <w:qFormat/>
    <w:uiPriority w:val="99"/>
    <w:pPr>
      <w:ind w:left="840"/>
      <w:jc w:val="left"/>
    </w:pPr>
    <w:rPr>
      <w:rFonts w:ascii="Calibri" w:hAnsi="Calibri" w:cs="Calibri"/>
      <w:sz w:val="18"/>
      <w:szCs w:val="18"/>
    </w:rPr>
  </w:style>
  <w:style w:type="paragraph" w:styleId="18">
    <w:name w:val="toc 3"/>
    <w:basedOn w:val="1"/>
    <w:next w:val="1"/>
    <w:qFormat/>
    <w:uiPriority w:val="39"/>
    <w:pPr>
      <w:ind w:left="420"/>
      <w:jc w:val="left"/>
    </w:pPr>
    <w:rPr>
      <w:rFonts w:ascii="Calibri" w:hAnsi="Calibri" w:cs="Calibri"/>
      <w:i/>
      <w:iCs/>
      <w:sz w:val="20"/>
    </w:rPr>
  </w:style>
  <w:style w:type="paragraph" w:styleId="19">
    <w:name w:val="Plain Text"/>
    <w:basedOn w:val="1"/>
    <w:link w:val="62"/>
    <w:qFormat/>
    <w:uiPriority w:val="99"/>
    <w:rPr>
      <w:rFonts w:ascii="宋体" w:hAnsi="Courier New"/>
      <w:kern w:val="0"/>
      <w:szCs w:val="21"/>
    </w:rPr>
  </w:style>
  <w:style w:type="paragraph" w:styleId="20">
    <w:name w:val="toc 8"/>
    <w:basedOn w:val="1"/>
    <w:next w:val="1"/>
    <w:qFormat/>
    <w:uiPriority w:val="99"/>
    <w:pPr>
      <w:ind w:left="1470"/>
      <w:jc w:val="left"/>
    </w:pPr>
    <w:rPr>
      <w:rFonts w:ascii="Calibri" w:hAnsi="Calibri" w:cs="Calibri"/>
      <w:sz w:val="18"/>
      <w:szCs w:val="18"/>
    </w:rPr>
  </w:style>
  <w:style w:type="paragraph" w:styleId="21">
    <w:name w:val="Date"/>
    <w:basedOn w:val="1"/>
    <w:next w:val="1"/>
    <w:link w:val="63"/>
    <w:qFormat/>
    <w:uiPriority w:val="99"/>
    <w:rPr>
      <w:rFonts w:eastAsia="黑体"/>
      <w:kern w:val="0"/>
      <w:sz w:val="20"/>
    </w:rPr>
  </w:style>
  <w:style w:type="paragraph" w:styleId="22">
    <w:name w:val="Body Text Indent 2"/>
    <w:basedOn w:val="1"/>
    <w:link w:val="64"/>
    <w:qFormat/>
    <w:uiPriority w:val="99"/>
    <w:pPr>
      <w:ind w:firstLine="630"/>
    </w:pPr>
    <w:rPr>
      <w:kern w:val="0"/>
      <w:sz w:val="20"/>
    </w:rPr>
  </w:style>
  <w:style w:type="paragraph" w:styleId="23">
    <w:name w:val="Balloon Text"/>
    <w:basedOn w:val="1"/>
    <w:link w:val="65"/>
    <w:qFormat/>
    <w:uiPriority w:val="99"/>
    <w:rPr>
      <w:kern w:val="0"/>
      <w:sz w:val="18"/>
      <w:szCs w:val="18"/>
    </w:rPr>
  </w:style>
  <w:style w:type="paragraph" w:styleId="24">
    <w:name w:val="footer"/>
    <w:basedOn w:val="1"/>
    <w:link w:val="66"/>
    <w:qFormat/>
    <w:uiPriority w:val="99"/>
    <w:pPr>
      <w:tabs>
        <w:tab w:val="center" w:pos="4153"/>
        <w:tab w:val="right" w:pos="8306"/>
      </w:tabs>
      <w:snapToGrid w:val="0"/>
      <w:jc w:val="left"/>
    </w:pPr>
    <w:rPr>
      <w:kern w:val="0"/>
      <w:sz w:val="18"/>
    </w:rPr>
  </w:style>
  <w:style w:type="paragraph" w:styleId="25">
    <w:name w:val="header"/>
    <w:basedOn w:val="1"/>
    <w:link w:val="67"/>
    <w:qFormat/>
    <w:uiPriority w:val="0"/>
    <w:pPr>
      <w:pBdr>
        <w:bottom w:val="single" w:color="auto" w:sz="6" w:space="1"/>
      </w:pBdr>
      <w:tabs>
        <w:tab w:val="center" w:pos="4153"/>
        <w:tab w:val="right" w:pos="8306"/>
      </w:tabs>
      <w:snapToGrid w:val="0"/>
      <w:jc w:val="center"/>
    </w:pPr>
    <w:rPr>
      <w:kern w:val="0"/>
      <w:sz w:val="18"/>
    </w:rPr>
  </w:style>
  <w:style w:type="paragraph" w:styleId="26">
    <w:name w:val="toc 1"/>
    <w:basedOn w:val="1"/>
    <w:next w:val="1"/>
    <w:qFormat/>
    <w:uiPriority w:val="39"/>
    <w:pPr>
      <w:spacing w:before="120" w:after="120"/>
      <w:jc w:val="left"/>
    </w:pPr>
    <w:rPr>
      <w:rFonts w:ascii="Calibri" w:hAnsi="Calibri" w:cs="Calibri"/>
      <w:b/>
      <w:bCs/>
      <w:caps/>
      <w:sz w:val="20"/>
    </w:rPr>
  </w:style>
  <w:style w:type="paragraph" w:styleId="27">
    <w:name w:val="toc 4"/>
    <w:basedOn w:val="1"/>
    <w:next w:val="1"/>
    <w:qFormat/>
    <w:uiPriority w:val="99"/>
    <w:pPr>
      <w:ind w:left="630"/>
      <w:jc w:val="left"/>
    </w:pPr>
    <w:rPr>
      <w:rFonts w:ascii="Calibri" w:hAnsi="Calibri" w:cs="Calibri"/>
      <w:sz w:val="18"/>
      <w:szCs w:val="18"/>
    </w:rPr>
  </w:style>
  <w:style w:type="paragraph" w:styleId="28">
    <w:name w:val="toc 6"/>
    <w:basedOn w:val="1"/>
    <w:next w:val="1"/>
    <w:qFormat/>
    <w:uiPriority w:val="99"/>
    <w:pPr>
      <w:ind w:left="1050"/>
      <w:jc w:val="left"/>
    </w:pPr>
    <w:rPr>
      <w:rFonts w:ascii="Calibri" w:hAnsi="Calibri" w:cs="Calibri"/>
      <w:sz w:val="18"/>
      <w:szCs w:val="18"/>
    </w:rPr>
  </w:style>
  <w:style w:type="paragraph" w:styleId="29">
    <w:name w:val="Body Text Indent 3"/>
    <w:basedOn w:val="1"/>
    <w:link w:val="68"/>
    <w:qFormat/>
    <w:uiPriority w:val="99"/>
    <w:pPr>
      <w:adjustRightInd w:val="0"/>
      <w:snapToGrid w:val="0"/>
      <w:spacing w:line="360" w:lineRule="auto"/>
      <w:ind w:firstLine="600" w:firstLineChars="200"/>
    </w:pPr>
    <w:rPr>
      <w:rFonts w:ascii="黑体" w:eastAsia="黑体"/>
      <w:kern w:val="0"/>
      <w:sz w:val="28"/>
      <w:szCs w:val="28"/>
    </w:rPr>
  </w:style>
  <w:style w:type="paragraph" w:styleId="30">
    <w:name w:val="toc 2"/>
    <w:basedOn w:val="1"/>
    <w:next w:val="1"/>
    <w:qFormat/>
    <w:uiPriority w:val="39"/>
    <w:pPr>
      <w:ind w:left="210"/>
      <w:jc w:val="left"/>
    </w:pPr>
    <w:rPr>
      <w:rFonts w:ascii="Calibri" w:hAnsi="Calibri" w:cs="Calibri"/>
      <w:smallCaps/>
      <w:sz w:val="20"/>
    </w:rPr>
  </w:style>
  <w:style w:type="paragraph" w:styleId="31">
    <w:name w:val="toc 9"/>
    <w:basedOn w:val="1"/>
    <w:next w:val="1"/>
    <w:qFormat/>
    <w:uiPriority w:val="99"/>
    <w:pPr>
      <w:ind w:left="1680"/>
      <w:jc w:val="left"/>
    </w:pPr>
    <w:rPr>
      <w:rFonts w:ascii="Calibri" w:hAnsi="Calibri" w:cs="Calibri"/>
      <w:sz w:val="18"/>
      <w:szCs w:val="18"/>
    </w:rPr>
  </w:style>
  <w:style w:type="paragraph" w:styleId="32">
    <w:name w:val="Body Text 2"/>
    <w:basedOn w:val="1"/>
    <w:link w:val="69"/>
    <w:qFormat/>
    <w:uiPriority w:val="99"/>
    <w:pPr>
      <w:spacing w:after="120" w:line="480" w:lineRule="auto"/>
    </w:pPr>
    <w:rPr>
      <w:kern w:val="0"/>
      <w:sz w:val="24"/>
      <w:szCs w:val="24"/>
    </w:rPr>
  </w:style>
  <w:style w:type="paragraph" w:styleId="33">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34">
    <w:name w:val="Body Text First Indent"/>
    <w:basedOn w:val="2"/>
    <w:link w:val="58"/>
    <w:qFormat/>
    <w:uiPriority w:val="99"/>
    <w:pPr>
      <w:ind w:firstLine="420" w:firstLineChars="100"/>
    </w:pPr>
  </w:style>
  <w:style w:type="paragraph" w:styleId="35">
    <w:name w:val="Body Text First Indent 2"/>
    <w:basedOn w:val="16"/>
    <w:qFormat/>
    <w:locked/>
    <w:uiPriority w:val="0"/>
    <w:pPr>
      <w:spacing w:after="120"/>
      <w:ind w:left="420" w:leftChars="200" w:firstLine="420" w:firstLineChars="200"/>
    </w:pPr>
    <w:rPr>
      <w:sz w:val="21"/>
      <w:szCs w:val="24"/>
    </w:rPr>
  </w:style>
  <w:style w:type="table" w:styleId="37">
    <w:name w:val="Table Grid"/>
    <w:basedOn w:val="3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qFormat/>
    <w:uiPriority w:val="0"/>
    <w:rPr>
      <w:b/>
      <w:bCs/>
    </w:rPr>
  </w:style>
  <w:style w:type="character" w:styleId="40">
    <w:name w:val="FollowedHyperlink"/>
    <w:basedOn w:val="38"/>
    <w:semiHidden/>
    <w:unhideWhenUsed/>
    <w:qFormat/>
    <w:locked/>
    <w:uiPriority w:val="99"/>
    <w:rPr>
      <w:color w:val="3177FD"/>
      <w:u w:val="none"/>
    </w:rPr>
  </w:style>
  <w:style w:type="character" w:styleId="41">
    <w:name w:val="HTML Definition"/>
    <w:basedOn w:val="38"/>
    <w:semiHidden/>
    <w:unhideWhenUsed/>
    <w:qFormat/>
    <w:locked/>
    <w:uiPriority w:val="99"/>
    <w:rPr>
      <w:i/>
      <w:iCs/>
    </w:rPr>
  </w:style>
  <w:style w:type="character" w:styleId="42">
    <w:name w:val="Hyperlink"/>
    <w:qFormat/>
    <w:uiPriority w:val="99"/>
    <w:rPr>
      <w:rFonts w:cs="Times New Roman"/>
      <w:color w:val="0000FF"/>
      <w:u w:val="single"/>
    </w:rPr>
  </w:style>
  <w:style w:type="character" w:styleId="43">
    <w:name w:val="HTML Code"/>
    <w:basedOn w:val="38"/>
    <w:semiHidden/>
    <w:unhideWhenUsed/>
    <w:qFormat/>
    <w:locked/>
    <w:uiPriority w:val="99"/>
    <w:rPr>
      <w:rFonts w:hint="default" w:ascii="Consolas" w:hAnsi="Consolas" w:eastAsia="Consolas" w:cs="Consolas"/>
      <w:sz w:val="21"/>
      <w:szCs w:val="21"/>
    </w:rPr>
  </w:style>
  <w:style w:type="character" w:styleId="44">
    <w:name w:val="HTML Keyboard"/>
    <w:basedOn w:val="38"/>
    <w:semiHidden/>
    <w:unhideWhenUsed/>
    <w:qFormat/>
    <w:locked/>
    <w:uiPriority w:val="99"/>
    <w:rPr>
      <w:rFonts w:ascii="Consolas" w:hAnsi="Consolas" w:eastAsia="Consolas" w:cs="Consolas"/>
      <w:sz w:val="21"/>
      <w:szCs w:val="21"/>
    </w:rPr>
  </w:style>
  <w:style w:type="character" w:styleId="45">
    <w:name w:val="HTML Sample"/>
    <w:basedOn w:val="38"/>
    <w:semiHidden/>
    <w:unhideWhenUsed/>
    <w:qFormat/>
    <w:locked/>
    <w:uiPriority w:val="99"/>
    <w:rPr>
      <w:rFonts w:hint="default" w:ascii="Consolas" w:hAnsi="Consolas" w:eastAsia="Consolas" w:cs="Consolas"/>
      <w:sz w:val="21"/>
      <w:szCs w:val="21"/>
    </w:rPr>
  </w:style>
  <w:style w:type="paragraph" w:customStyle="1" w:styleId="46">
    <w:name w:val="Normal Indent1"/>
    <w:basedOn w:val="1"/>
    <w:qFormat/>
    <w:uiPriority w:val="99"/>
    <w:pPr>
      <w:adjustRightInd w:val="0"/>
      <w:snapToGrid w:val="0"/>
      <w:spacing w:line="312" w:lineRule="auto"/>
      <w:ind w:firstLine="420" w:firstLineChars="200"/>
    </w:pPr>
    <w:rPr>
      <w:sz w:val="24"/>
    </w:rPr>
  </w:style>
  <w:style w:type="character" w:customStyle="1" w:styleId="47">
    <w:name w:val="标题 1 Char"/>
    <w:link w:val="3"/>
    <w:qFormat/>
    <w:locked/>
    <w:uiPriority w:val="99"/>
    <w:rPr>
      <w:b/>
      <w:kern w:val="44"/>
      <w:sz w:val="44"/>
    </w:rPr>
  </w:style>
  <w:style w:type="character" w:customStyle="1" w:styleId="48">
    <w:name w:val="标题 2 Char"/>
    <w:link w:val="4"/>
    <w:qFormat/>
    <w:locked/>
    <w:uiPriority w:val="99"/>
    <w:rPr>
      <w:rFonts w:ascii="Arial" w:hAnsi="Arial"/>
      <w:b/>
      <w:sz w:val="28"/>
    </w:rPr>
  </w:style>
  <w:style w:type="character" w:customStyle="1" w:styleId="49">
    <w:name w:val="正文缩进 Char"/>
    <w:link w:val="8"/>
    <w:qFormat/>
    <w:locked/>
    <w:uiPriority w:val="0"/>
    <w:rPr>
      <w:kern w:val="2"/>
      <w:sz w:val="21"/>
    </w:rPr>
  </w:style>
  <w:style w:type="character" w:customStyle="1" w:styleId="50">
    <w:name w:val="标题 3 Char"/>
    <w:link w:val="5"/>
    <w:qFormat/>
    <w:locked/>
    <w:uiPriority w:val="99"/>
    <w:rPr>
      <w:rFonts w:ascii="Times New Roman" w:hAnsi="Times New Roman" w:eastAsia="宋体" w:cs="Times New Roman"/>
      <w:b/>
      <w:sz w:val="20"/>
      <w:szCs w:val="20"/>
    </w:rPr>
  </w:style>
  <w:style w:type="character" w:customStyle="1" w:styleId="51">
    <w:name w:val="标题 4 Char"/>
    <w:link w:val="6"/>
    <w:semiHidden/>
    <w:qFormat/>
    <w:locked/>
    <w:uiPriority w:val="99"/>
    <w:rPr>
      <w:rFonts w:ascii="Arial" w:hAnsi="Arial" w:eastAsia="黑体" w:cs="Times New Roman"/>
      <w:b/>
      <w:bCs/>
      <w:sz w:val="28"/>
      <w:szCs w:val="28"/>
    </w:rPr>
  </w:style>
  <w:style w:type="character" w:customStyle="1" w:styleId="52">
    <w:name w:val="标题 5 Char"/>
    <w:link w:val="7"/>
    <w:semiHidden/>
    <w:qFormat/>
    <w:locked/>
    <w:uiPriority w:val="99"/>
    <w:rPr>
      <w:rFonts w:ascii="Times New Roman" w:hAnsi="Times New Roman" w:eastAsia="宋体" w:cs="Times New Roman"/>
      <w:b/>
      <w:sz w:val="24"/>
      <w:szCs w:val="24"/>
    </w:rPr>
  </w:style>
  <w:style w:type="character" w:customStyle="1" w:styleId="53">
    <w:name w:val="标题 6 Char"/>
    <w:link w:val="9"/>
    <w:semiHidden/>
    <w:qFormat/>
    <w:locked/>
    <w:uiPriority w:val="99"/>
    <w:rPr>
      <w:rFonts w:ascii="Arial" w:hAnsi="Arial" w:eastAsia="黑体" w:cs="Times New Roman"/>
      <w:b/>
      <w:sz w:val="24"/>
      <w:szCs w:val="24"/>
    </w:rPr>
  </w:style>
  <w:style w:type="character" w:customStyle="1" w:styleId="54">
    <w:name w:val="标题 7 Char"/>
    <w:link w:val="10"/>
    <w:semiHidden/>
    <w:qFormat/>
    <w:locked/>
    <w:uiPriority w:val="99"/>
    <w:rPr>
      <w:rFonts w:ascii="Times New Roman" w:hAnsi="Times New Roman" w:eastAsia="宋体" w:cs="Times New Roman"/>
      <w:b/>
      <w:sz w:val="24"/>
      <w:szCs w:val="24"/>
    </w:rPr>
  </w:style>
  <w:style w:type="character" w:customStyle="1" w:styleId="55">
    <w:name w:val="标题 8 Char"/>
    <w:link w:val="11"/>
    <w:semiHidden/>
    <w:qFormat/>
    <w:locked/>
    <w:uiPriority w:val="99"/>
    <w:rPr>
      <w:rFonts w:ascii="Arial" w:hAnsi="Arial" w:eastAsia="黑体" w:cs="Times New Roman"/>
      <w:sz w:val="24"/>
      <w:szCs w:val="24"/>
    </w:rPr>
  </w:style>
  <w:style w:type="character" w:customStyle="1" w:styleId="56">
    <w:name w:val="标题 9 Char"/>
    <w:link w:val="12"/>
    <w:semiHidden/>
    <w:qFormat/>
    <w:locked/>
    <w:uiPriority w:val="99"/>
    <w:rPr>
      <w:rFonts w:ascii="Arial" w:hAnsi="Arial" w:eastAsia="黑体" w:cs="Times New Roman"/>
      <w:sz w:val="24"/>
      <w:szCs w:val="24"/>
    </w:rPr>
  </w:style>
  <w:style w:type="character" w:customStyle="1" w:styleId="57">
    <w:name w:val="正文文本 Char"/>
    <w:link w:val="2"/>
    <w:semiHidden/>
    <w:qFormat/>
    <w:locked/>
    <w:uiPriority w:val="99"/>
    <w:rPr>
      <w:rFonts w:ascii="Times New Roman" w:hAnsi="Times New Roman" w:eastAsia="宋体" w:cs="Times New Roman"/>
      <w:sz w:val="20"/>
      <w:szCs w:val="20"/>
    </w:rPr>
  </w:style>
  <w:style w:type="character" w:customStyle="1" w:styleId="58">
    <w:name w:val="正文首行缩进 Char"/>
    <w:link w:val="34"/>
    <w:semiHidden/>
    <w:qFormat/>
    <w:locked/>
    <w:uiPriority w:val="99"/>
    <w:rPr>
      <w:rFonts w:ascii="Times New Roman" w:hAnsi="Times New Roman" w:eastAsia="宋体" w:cs="Times New Roman"/>
      <w:sz w:val="20"/>
      <w:szCs w:val="20"/>
    </w:rPr>
  </w:style>
  <w:style w:type="character" w:customStyle="1" w:styleId="59">
    <w:name w:val="文档结构图 Char"/>
    <w:link w:val="14"/>
    <w:semiHidden/>
    <w:qFormat/>
    <w:locked/>
    <w:uiPriority w:val="99"/>
    <w:rPr>
      <w:rFonts w:ascii="Times New Roman" w:hAnsi="Times New Roman" w:eastAsia="宋体" w:cs="Times New Roman"/>
      <w:sz w:val="20"/>
      <w:szCs w:val="20"/>
      <w:shd w:val="clear" w:color="auto" w:fill="000080"/>
    </w:rPr>
  </w:style>
  <w:style w:type="character" w:customStyle="1" w:styleId="60">
    <w:name w:val="正文文本 3 Char"/>
    <w:link w:val="15"/>
    <w:semiHidden/>
    <w:qFormat/>
    <w:locked/>
    <w:uiPriority w:val="99"/>
    <w:rPr>
      <w:rFonts w:ascii="Times New Roman" w:hAnsi="Times New Roman" w:eastAsia="宋体" w:cs="Times New Roman"/>
      <w:b/>
      <w:bCs/>
      <w:sz w:val="24"/>
      <w:szCs w:val="24"/>
    </w:rPr>
  </w:style>
  <w:style w:type="character" w:customStyle="1" w:styleId="61">
    <w:name w:val="正文文本缩进 Char"/>
    <w:link w:val="16"/>
    <w:semiHidden/>
    <w:qFormat/>
    <w:locked/>
    <w:uiPriority w:val="99"/>
    <w:rPr>
      <w:rFonts w:cs="Times New Roman"/>
      <w:sz w:val="32"/>
    </w:rPr>
  </w:style>
  <w:style w:type="character" w:customStyle="1" w:styleId="62">
    <w:name w:val="纯文本 Char"/>
    <w:link w:val="19"/>
    <w:semiHidden/>
    <w:qFormat/>
    <w:locked/>
    <w:uiPriority w:val="99"/>
    <w:rPr>
      <w:rFonts w:ascii="宋体" w:hAnsi="Courier New" w:eastAsia="宋体" w:cs="Courier New"/>
      <w:sz w:val="21"/>
      <w:szCs w:val="21"/>
    </w:rPr>
  </w:style>
  <w:style w:type="character" w:customStyle="1" w:styleId="63">
    <w:name w:val="日期 Char"/>
    <w:link w:val="21"/>
    <w:semiHidden/>
    <w:qFormat/>
    <w:locked/>
    <w:uiPriority w:val="99"/>
    <w:rPr>
      <w:rFonts w:ascii="Times New Roman" w:hAnsi="Times New Roman" w:eastAsia="黑体" w:cs="Times New Roman"/>
      <w:sz w:val="20"/>
      <w:szCs w:val="20"/>
    </w:rPr>
  </w:style>
  <w:style w:type="character" w:customStyle="1" w:styleId="64">
    <w:name w:val="正文文本缩进 2 Char"/>
    <w:link w:val="22"/>
    <w:semiHidden/>
    <w:qFormat/>
    <w:locked/>
    <w:uiPriority w:val="99"/>
    <w:rPr>
      <w:rFonts w:ascii="Times New Roman" w:hAnsi="Times New Roman" w:eastAsia="宋体" w:cs="Times New Roman"/>
      <w:sz w:val="20"/>
      <w:szCs w:val="20"/>
    </w:rPr>
  </w:style>
  <w:style w:type="character" w:customStyle="1" w:styleId="65">
    <w:name w:val="批注框文本 Char"/>
    <w:link w:val="23"/>
    <w:semiHidden/>
    <w:qFormat/>
    <w:locked/>
    <w:uiPriority w:val="99"/>
    <w:rPr>
      <w:rFonts w:ascii="Times New Roman" w:hAnsi="Times New Roman" w:eastAsia="宋体" w:cs="Times New Roman"/>
      <w:sz w:val="18"/>
      <w:szCs w:val="18"/>
    </w:rPr>
  </w:style>
  <w:style w:type="character" w:customStyle="1" w:styleId="66">
    <w:name w:val="页脚 Char"/>
    <w:link w:val="24"/>
    <w:qFormat/>
    <w:locked/>
    <w:uiPriority w:val="99"/>
    <w:rPr>
      <w:rFonts w:cs="Times New Roman"/>
      <w:sz w:val="18"/>
    </w:rPr>
  </w:style>
  <w:style w:type="character" w:customStyle="1" w:styleId="67">
    <w:name w:val="页眉 Char"/>
    <w:link w:val="25"/>
    <w:qFormat/>
    <w:locked/>
    <w:uiPriority w:val="0"/>
    <w:rPr>
      <w:rFonts w:cs="Times New Roman"/>
      <w:sz w:val="18"/>
    </w:rPr>
  </w:style>
  <w:style w:type="character" w:customStyle="1" w:styleId="68">
    <w:name w:val="正文文本缩进 3 Char"/>
    <w:link w:val="29"/>
    <w:semiHidden/>
    <w:qFormat/>
    <w:locked/>
    <w:uiPriority w:val="99"/>
    <w:rPr>
      <w:rFonts w:ascii="黑体" w:hAnsi="Times New Roman" w:eastAsia="黑体" w:cs="Times New Roman"/>
      <w:sz w:val="28"/>
      <w:szCs w:val="28"/>
    </w:rPr>
  </w:style>
  <w:style w:type="character" w:customStyle="1" w:styleId="69">
    <w:name w:val="正文文本 2 Char"/>
    <w:link w:val="32"/>
    <w:semiHidden/>
    <w:qFormat/>
    <w:locked/>
    <w:uiPriority w:val="99"/>
    <w:rPr>
      <w:rFonts w:ascii="Times New Roman" w:hAnsi="Times New Roman" w:eastAsia="宋体" w:cs="Times New Roman"/>
      <w:sz w:val="24"/>
      <w:szCs w:val="24"/>
    </w:rPr>
  </w:style>
  <w:style w:type="character" w:customStyle="1" w:styleId="70">
    <w:name w:val="标题 1 Char1"/>
    <w:qFormat/>
    <w:uiPriority w:val="99"/>
    <w:rPr>
      <w:rFonts w:cs="Times New Roman"/>
      <w:b/>
      <w:bCs/>
      <w:kern w:val="44"/>
      <w:sz w:val="44"/>
      <w:szCs w:val="44"/>
    </w:rPr>
  </w:style>
  <w:style w:type="character" w:customStyle="1" w:styleId="71">
    <w:name w:val="标题 4 Char1"/>
    <w:semiHidden/>
    <w:qFormat/>
    <w:uiPriority w:val="99"/>
    <w:rPr>
      <w:rFonts w:ascii="Cambria" w:hAnsi="Cambria" w:eastAsia="宋体" w:cs="Times New Roman"/>
      <w:b/>
      <w:bCs/>
      <w:kern w:val="2"/>
      <w:sz w:val="28"/>
      <w:szCs w:val="28"/>
    </w:rPr>
  </w:style>
  <w:style w:type="character" w:customStyle="1" w:styleId="72">
    <w:name w:val="页眉 Char1"/>
    <w:semiHidden/>
    <w:qFormat/>
    <w:uiPriority w:val="99"/>
    <w:rPr>
      <w:rFonts w:ascii="Times New Roman" w:hAnsi="Times New Roman" w:eastAsia="宋体" w:cs="Times New Roman"/>
      <w:sz w:val="18"/>
      <w:szCs w:val="18"/>
    </w:rPr>
  </w:style>
  <w:style w:type="character" w:customStyle="1" w:styleId="73">
    <w:name w:val="页脚 Char1"/>
    <w:semiHidden/>
    <w:qFormat/>
    <w:uiPriority w:val="99"/>
    <w:rPr>
      <w:rFonts w:ascii="Times New Roman" w:hAnsi="Times New Roman" w:eastAsia="宋体" w:cs="Times New Roman"/>
      <w:sz w:val="18"/>
      <w:szCs w:val="18"/>
    </w:rPr>
  </w:style>
  <w:style w:type="character" w:customStyle="1" w:styleId="74">
    <w:name w:val="正文文本缩进 Char1"/>
    <w:semiHidden/>
    <w:qFormat/>
    <w:uiPriority w:val="99"/>
    <w:rPr>
      <w:rFonts w:ascii="Times New Roman" w:hAnsi="Times New Roman" w:eastAsia="宋体" w:cs="Times New Roman"/>
      <w:sz w:val="20"/>
      <w:szCs w:val="20"/>
    </w:rPr>
  </w:style>
  <w:style w:type="paragraph" w:customStyle="1" w:styleId="75">
    <w:name w:val="标书正文格式"/>
    <w:qFormat/>
    <w:uiPriority w:val="99"/>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
    <w:name w:val="正文文本 21"/>
    <w:basedOn w:val="1"/>
    <w:qFormat/>
    <w:uiPriority w:val="99"/>
    <w:pPr>
      <w:adjustRightInd w:val="0"/>
      <w:spacing w:line="300" w:lineRule="auto"/>
      <w:jc w:val="center"/>
    </w:pPr>
    <w:rPr>
      <w:rFonts w:ascii="宋体" w:hAnsi="宋体"/>
      <w:sz w:val="24"/>
    </w:rPr>
  </w:style>
  <w:style w:type="paragraph" w:customStyle="1" w:styleId="77">
    <w:name w:val="Table Text"/>
    <w:basedOn w:val="1"/>
    <w:qFormat/>
    <w:uiPriority w:val="99"/>
    <w:pPr>
      <w:widowControl/>
      <w:spacing w:before="60" w:after="60"/>
      <w:jc w:val="left"/>
    </w:pPr>
    <w:rPr>
      <w:kern w:val="0"/>
      <w:szCs w:val="24"/>
    </w:rPr>
  </w:style>
  <w:style w:type="paragraph" w:customStyle="1" w:styleId="78">
    <w:name w:val="正文首行缩进两字符"/>
    <w:basedOn w:val="1"/>
    <w:qFormat/>
    <w:uiPriority w:val="99"/>
    <w:pPr>
      <w:spacing w:line="360" w:lineRule="auto"/>
      <w:ind w:firstLine="200" w:firstLineChars="200"/>
    </w:pPr>
    <w:rPr>
      <w:szCs w:val="24"/>
    </w:rPr>
  </w:style>
  <w:style w:type="paragraph" w:customStyle="1" w:styleId="79">
    <w:name w:val="正文缩进1"/>
    <w:basedOn w:val="1"/>
    <w:next w:val="1"/>
    <w:qFormat/>
    <w:uiPriority w:val="99"/>
    <w:pPr>
      <w:widowControl/>
      <w:ind w:firstLine="420"/>
    </w:pPr>
    <w:rPr>
      <w:color w:val="000000"/>
    </w:rPr>
  </w:style>
  <w:style w:type="paragraph" w:customStyle="1" w:styleId="80">
    <w:name w:val="Char1"/>
    <w:basedOn w:val="1"/>
    <w:qFormat/>
    <w:uiPriority w:val="99"/>
    <w:rPr>
      <w:szCs w:val="21"/>
    </w:rPr>
  </w:style>
  <w:style w:type="paragraph" w:customStyle="1" w:styleId="81">
    <w:name w:val="Char"/>
    <w:basedOn w:val="1"/>
    <w:qFormat/>
    <w:uiPriority w:val="99"/>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82">
    <w:name w:val="table head"/>
    <w:basedOn w:val="1"/>
    <w:qFormat/>
    <w:uiPriority w:val="99"/>
    <w:pPr>
      <w:keepNext/>
      <w:keepLines/>
      <w:adjustRightInd w:val="0"/>
      <w:spacing w:line="312" w:lineRule="atLeast"/>
      <w:jc w:val="center"/>
    </w:pPr>
    <w:rPr>
      <w:b/>
      <w:kern w:val="0"/>
    </w:rPr>
  </w:style>
  <w:style w:type="paragraph" w:customStyle="1" w:styleId="83">
    <w:name w:val="纯文本1"/>
    <w:basedOn w:val="1"/>
    <w:qFormat/>
    <w:uiPriority w:val="99"/>
    <w:pPr>
      <w:adjustRightInd w:val="0"/>
    </w:pPr>
    <w:rPr>
      <w:rFonts w:ascii="宋体" w:hAnsi="Courier New"/>
    </w:rPr>
  </w:style>
  <w:style w:type="paragraph" w:customStyle="1" w:styleId="84">
    <w:name w:val="正文1"/>
    <w:qFormat/>
    <w:uiPriority w:val="99"/>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85">
    <w:name w:val="plaintext"/>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86">
    <w:name w:val="默认段落字体 Para Char Char Char Char Char Char Char Char Char1 Char Char Char Char"/>
    <w:basedOn w:val="1"/>
    <w:qFormat/>
    <w:uiPriority w:val="99"/>
    <w:rPr>
      <w:rFonts w:ascii="Tahoma" w:hAnsi="Tahoma"/>
      <w:sz w:val="24"/>
    </w:rPr>
  </w:style>
  <w:style w:type="paragraph" w:customStyle="1" w:styleId="87">
    <w:name w:val="Char Char Char Char Char Char"/>
    <w:basedOn w:val="1"/>
    <w:qFormat/>
    <w:uiPriority w:val="99"/>
    <w:rPr>
      <w:rFonts w:ascii="Tahoma" w:hAnsi="Tahoma"/>
      <w:sz w:val="24"/>
    </w:rPr>
  </w:style>
  <w:style w:type="paragraph" w:customStyle="1" w:styleId="88">
    <w:name w:val="Char Char Char Char"/>
    <w:basedOn w:val="1"/>
    <w:qFormat/>
    <w:uiPriority w:val="99"/>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89">
    <w:name w:val="Char Char1 Char Char Char Char Char Char Char 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90">
    <w:name w:val="Char2 Char Char Char"/>
    <w:basedOn w:val="1"/>
    <w:qFormat/>
    <w:uiPriority w:val="99"/>
    <w:rPr>
      <w:rFonts w:ascii="仿宋_GB2312" w:eastAsia="仿宋_GB2312"/>
      <w:b/>
      <w:sz w:val="32"/>
      <w:szCs w:val="32"/>
    </w:rPr>
  </w:style>
  <w:style w:type="paragraph" w:customStyle="1" w:styleId="91">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92">
    <w:name w:val="样式 首行缩进:  2 字符"/>
    <w:basedOn w:val="1"/>
    <w:qFormat/>
    <w:uiPriority w:val="99"/>
    <w:pPr>
      <w:spacing w:line="400" w:lineRule="exact"/>
      <w:ind w:firstLine="200" w:firstLineChars="200"/>
    </w:pPr>
    <w:rPr>
      <w:rFonts w:cs="宋体"/>
      <w:sz w:val="24"/>
      <w:szCs w:val="24"/>
    </w:rPr>
  </w:style>
  <w:style w:type="paragraph" w:customStyle="1" w:styleId="93">
    <w:name w:val="Char Char Char Char Char Char1 Char"/>
    <w:basedOn w:val="14"/>
    <w:qFormat/>
    <w:uiPriority w:val="99"/>
    <w:rPr>
      <w:rFonts w:ascii="Tahoma" w:hAnsi="Tahoma"/>
      <w:sz w:val="24"/>
      <w:szCs w:val="24"/>
    </w:rPr>
  </w:style>
  <w:style w:type="paragraph" w:customStyle="1" w:styleId="94">
    <w:name w:val="表格"/>
    <w:basedOn w:val="1"/>
    <w:qFormat/>
    <w:uiPriority w:val="99"/>
    <w:pPr>
      <w:spacing w:line="400" w:lineRule="exact"/>
    </w:pPr>
    <w:rPr>
      <w:sz w:val="24"/>
      <w:szCs w:val="24"/>
    </w:rPr>
  </w:style>
  <w:style w:type="character" w:customStyle="1" w:styleId="95">
    <w:name w:val="unnamed31"/>
    <w:qFormat/>
    <w:uiPriority w:val="99"/>
    <w:rPr>
      <w:sz w:val="22"/>
    </w:rPr>
  </w:style>
  <w:style w:type="character" w:customStyle="1" w:styleId="96">
    <w:name w:val="Char Char"/>
    <w:qFormat/>
    <w:uiPriority w:val="99"/>
    <w:rPr>
      <w:rFonts w:ascii="宋体" w:hAnsi="宋体" w:eastAsia="宋体"/>
      <w:b/>
      <w:kern w:val="2"/>
      <w:sz w:val="32"/>
      <w:lang w:val="en-US" w:eastAsia="zh-CN"/>
    </w:rPr>
  </w:style>
  <w:style w:type="character" w:customStyle="1" w:styleId="97">
    <w:name w:val="正文首行缩进两字符 Char"/>
    <w:qFormat/>
    <w:uiPriority w:val="99"/>
    <w:rPr>
      <w:rFonts w:ascii="宋体" w:hAnsi="宋体" w:eastAsia="宋体"/>
      <w:kern w:val="2"/>
      <w:sz w:val="24"/>
      <w:lang w:val="en-US" w:eastAsia="zh-CN"/>
    </w:rPr>
  </w:style>
  <w:style w:type="character" w:customStyle="1" w:styleId="98">
    <w:name w:val="标题 3 Char Char Char"/>
    <w:qFormat/>
    <w:uiPriority w:val="99"/>
    <w:rPr>
      <w:rFonts w:ascii="宋体" w:hAnsi="宋体" w:eastAsia="宋体"/>
      <w:b/>
      <w:kern w:val="2"/>
      <w:sz w:val="32"/>
      <w:lang w:val="en-US" w:eastAsia="zh-CN"/>
    </w:rPr>
  </w:style>
  <w:style w:type="character" w:customStyle="1" w:styleId="99">
    <w:name w:val="textnorm_chn1"/>
    <w:qFormat/>
    <w:uiPriority w:val="99"/>
    <w:rPr>
      <w:rFonts w:ascii="Arial" w:hAnsi="Arial"/>
      <w:color w:val="21254A"/>
      <w:sz w:val="22"/>
    </w:rPr>
  </w:style>
  <w:style w:type="character" w:customStyle="1" w:styleId="100">
    <w:name w:val="样式 小四 行距: 固定值 27 磅 Char Char"/>
    <w:link w:val="101"/>
    <w:qFormat/>
    <w:locked/>
    <w:uiPriority w:val="99"/>
    <w:rPr>
      <w:rFonts w:ascii="宋体" w:hAnsi="Times New Roman" w:eastAsia="宋体"/>
      <w:kern w:val="0"/>
      <w:sz w:val="20"/>
    </w:rPr>
  </w:style>
  <w:style w:type="paragraph" w:customStyle="1" w:styleId="101">
    <w:name w:val="样式 小四 行距: 固定值 27 磅"/>
    <w:basedOn w:val="1"/>
    <w:link w:val="100"/>
    <w:qFormat/>
    <w:uiPriority w:val="99"/>
    <w:pPr>
      <w:spacing w:line="540" w:lineRule="exact"/>
      <w:ind w:firstLine="480" w:firstLineChars="200"/>
    </w:pPr>
    <w:rPr>
      <w:rFonts w:ascii="宋体"/>
      <w:kern w:val="0"/>
      <w:sz w:val="20"/>
    </w:rPr>
  </w:style>
  <w:style w:type="paragraph" w:customStyle="1" w:styleId="102">
    <w:name w:val="Plain Text1"/>
    <w:basedOn w:val="1"/>
    <w:qFormat/>
    <w:uiPriority w:val="99"/>
    <w:rPr>
      <w:rFonts w:ascii="宋体" w:hAnsi="Courier New" w:cs="Courier New"/>
      <w:szCs w:val="21"/>
    </w:rPr>
  </w:style>
  <w:style w:type="paragraph" w:customStyle="1" w:styleId="103">
    <w:name w:val="Normal Indent11"/>
    <w:basedOn w:val="1"/>
    <w:qFormat/>
    <w:uiPriority w:val="99"/>
    <w:pPr>
      <w:adjustRightInd w:val="0"/>
      <w:snapToGrid w:val="0"/>
      <w:spacing w:line="312" w:lineRule="auto"/>
      <w:ind w:firstLine="420" w:firstLineChars="200"/>
    </w:pPr>
    <w:rPr>
      <w:sz w:val="24"/>
    </w:rPr>
  </w:style>
  <w:style w:type="paragraph" w:customStyle="1" w:styleId="104">
    <w:name w:val="È¡ÀÊ¡ÎÄ¡À¾"/>
    <w:basedOn w:val="1"/>
    <w:qFormat/>
    <w:uiPriority w:val="99"/>
    <w:pPr>
      <w:widowControl/>
      <w:overflowPunct w:val="0"/>
      <w:autoSpaceDE w:val="0"/>
      <w:autoSpaceDN w:val="0"/>
      <w:adjustRightInd w:val="0"/>
      <w:jc w:val="left"/>
    </w:pPr>
    <w:rPr>
      <w:kern w:val="0"/>
      <w:sz w:val="24"/>
    </w:rPr>
  </w:style>
  <w:style w:type="character" w:customStyle="1" w:styleId="105">
    <w:name w:val="font11"/>
    <w:qFormat/>
    <w:uiPriority w:val="99"/>
    <w:rPr>
      <w:rFonts w:ascii="宋体" w:hAnsi="宋体" w:eastAsia="宋体" w:cs="宋体"/>
      <w:color w:val="000000"/>
      <w:sz w:val="24"/>
      <w:szCs w:val="24"/>
      <w:u w:val="none"/>
    </w:rPr>
  </w:style>
  <w:style w:type="character" w:customStyle="1" w:styleId="106">
    <w:name w:val="font01"/>
    <w:qFormat/>
    <w:uiPriority w:val="99"/>
    <w:rPr>
      <w:rFonts w:ascii="宋体" w:hAnsi="宋体" w:eastAsia="宋体" w:cs="宋体"/>
      <w:color w:val="000000"/>
      <w:sz w:val="24"/>
      <w:szCs w:val="24"/>
      <w:u w:val="none"/>
    </w:rPr>
  </w:style>
  <w:style w:type="paragraph" w:customStyle="1" w:styleId="107">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8">
    <w:name w:val="font5"/>
    <w:basedOn w:val="1"/>
    <w:qFormat/>
    <w:uiPriority w:val="99"/>
    <w:pPr>
      <w:widowControl/>
      <w:spacing w:before="100" w:beforeAutospacing="1" w:after="100" w:afterAutospacing="1"/>
      <w:jc w:val="left"/>
    </w:pPr>
    <w:rPr>
      <w:b/>
      <w:bCs/>
      <w:color w:val="000000"/>
      <w:kern w:val="0"/>
      <w:szCs w:val="21"/>
    </w:rPr>
  </w:style>
  <w:style w:type="paragraph" w:customStyle="1" w:styleId="109">
    <w:name w:val="font6"/>
    <w:basedOn w:val="1"/>
    <w:qFormat/>
    <w:uiPriority w:val="99"/>
    <w:pPr>
      <w:widowControl/>
      <w:spacing w:before="100" w:beforeAutospacing="1" w:after="100" w:afterAutospacing="1"/>
      <w:jc w:val="left"/>
    </w:pPr>
    <w:rPr>
      <w:rFonts w:ascii="宋体" w:hAnsi="宋体" w:cs="宋体"/>
      <w:b/>
      <w:bCs/>
      <w:color w:val="000000"/>
      <w:kern w:val="0"/>
      <w:szCs w:val="21"/>
    </w:rPr>
  </w:style>
  <w:style w:type="paragraph" w:customStyle="1" w:styleId="110">
    <w:name w:val="font7"/>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11">
    <w:name w:val="font8"/>
    <w:basedOn w:val="1"/>
    <w:qFormat/>
    <w:uiPriority w:val="99"/>
    <w:pPr>
      <w:widowControl/>
      <w:spacing w:before="100" w:beforeAutospacing="1" w:after="100" w:afterAutospacing="1"/>
      <w:jc w:val="left"/>
    </w:pPr>
    <w:rPr>
      <w:color w:val="000000"/>
      <w:kern w:val="0"/>
      <w:sz w:val="24"/>
      <w:szCs w:val="24"/>
    </w:rPr>
  </w:style>
  <w:style w:type="paragraph" w:customStyle="1" w:styleId="112">
    <w:name w:val="font9"/>
    <w:basedOn w:val="1"/>
    <w:qFormat/>
    <w:uiPriority w:val="99"/>
    <w:pPr>
      <w:widowControl/>
      <w:spacing w:before="100" w:beforeAutospacing="1" w:after="100" w:afterAutospacing="1"/>
      <w:jc w:val="left"/>
    </w:pPr>
    <w:rPr>
      <w:b/>
      <w:bCs/>
      <w:color w:val="000000"/>
      <w:kern w:val="0"/>
      <w:sz w:val="24"/>
      <w:szCs w:val="24"/>
    </w:rPr>
  </w:style>
  <w:style w:type="paragraph" w:customStyle="1" w:styleId="113">
    <w:name w:val="font10"/>
    <w:basedOn w:val="1"/>
    <w:qFormat/>
    <w:uiPriority w:val="99"/>
    <w:pPr>
      <w:widowControl/>
      <w:spacing w:before="100" w:beforeAutospacing="1" w:after="100" w:afterAutospacing="1"/>
      <w:jc w:val="left"/>
    </w:pPr>
    <w:rPr>
      <w:rFonts w:ascii="宋体" w:hAnsi="宋体" w:cs="宋体"/>
      <w:b/>
      <w:bCs/>
      <w:color w:val="000000"/>
      <w:kern w:val="0"/>
      <w:sz w:val="24"/>
      <w:szCs w:val="24"/>
    </w:rPr>
  </w:style>
  <w:style w:type="paragraph" w:customStyle="1" w:styleId="114">
    <w:name w:val="xl65"/>
    <w:basedOn w:val="1"/>
    <w:qFormat/>
    <w:uiPriority w:val="99"/>
    <w:pPr>
      <w:widowControl/>
      <w:spacing w:before="100" w:beforeAutospacing="1" w:after="100" w:afterAutospacing="1"/>
      <w:jc w:val="left"/>
    </w:pPr>
    <w:rPr>
      <w:rFonts w:ascii="宋体" w:hAnsi="宋体" w:cs="宋体"/>
      <w:b/>
      <w:bCs/>
      <w:kern w:val="0"/>
      <w:szCs w:val="21"/>
    </w:rPr>
  </w:style>
  <w:style w:type="paragraph" w:customStyle="1" w:styleId="115">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6">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Cs w:val="21"/>
    </w:rPr>
  </w:style>
  <w:style w:type="paragraph" w:customStyle="1" w:styleId="117">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18">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Cs w:val="21"/>
    </w:rPr>
  </w:style>
  <w:style w:type="paragraph" w:customStyle="1" w:styleId="119">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20">
    <w:name w:val="xl71"/>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Cs w:val="21"/>
    </w:rPr>
  </w:style>
  <w:style w:type="paragraph" w:customStyle="1" w:styleId="121">
    <w:name w:val="xl72"/>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Cs w:val="21"/>
    </w:rPr>
  </w:style>
  <w:style w:type="paragraph" w:customStyle="1" w:styleId="122">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3">
    <w:name w:val="xl74"/>
    <w:basedOn w:val="1"/>
    <w:qFormat/>
    <w:uiPriority w:val="99"/>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124">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125">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126">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27">
    <w:name w:val="xl78"/>
    <w:basedOn w:val="1"/>
    <w:qFormat/>
    <w:uiPriority w:val="99"/>
    <w:pPr>
      <w:widowControl/>
      <w:pBdr>
        <w:top w:val="single" w:color="auto" w:sz="4" w:space="0"/>
      </w:pBdr>
      <w:spacing w:before="100" w:beforeAutospacing="1" w:after="100" w:afterAutospacing="1"/>
      <w:jc w:val="left"/>
    </w:pPr>
    <w:rPr>
      <w:rFonts w:ascii="宋体" w:hAnsi="宋体" w:cs="宋体"/>
      <w:b/>
      <w:bCs/>
      <w:kern w:val="0"/>
      <w:sz w:val="24"/>
      <w:szCs w:val="24"/>
    </w:rPr>
  </w:style>
  <w:style w:type="paragraph" w:customStyle="1" w:styleId="128">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129">
    <w:name w:val="xl8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24"/>
      <w:szCs w:val="24"/>
    </w:rPr>
  </w:style>
  <w:style w:type="paragraph" w:customStyle="1" w:styleId="130">
    <w:name w:val="xl81"/>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131">
    <w:name w:val="xl82"/>
    <w:basedOn w:val="1"/>
    <w:qFormat/>
    <w:uiPriority w:val="99"/>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132">
    <w:name w:val="xl83"/>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133">
    <w:name w:val="列出段落1"/>
    <w:basedOn w:val="1"/>
    <w:qFormat/>
    <w:uiPriority w:val="99"/>
    <w:pPr>
      <w:ind w:firstLine="420" w:firstLineChars="200"/>
    </w:pPr>
  </w:style>
  <w:style w:type="paragraph" w:customStyle="1" w:styleId="134">
    <w:name w:val="List Paragraph1"/>
    <w:basedOn w:val="1"/>
    <w:qFormat/>
    <w:uiPriority w:val="99"/>
    <w:pPr>
      <w:ind w:firstLine="420" w:firstLineChars="200"/>
    </w:pPr>
  </w:style>
  <w:style w:type="character" w:customStyle="1" w:styleId="135">
    <w:name w:val="无间隔 Char"/>
    <w:link w:val="136"/>
    <w:qFormat/>
    <w:locked/>
    <w:uiPriority w:val="0"/>
    <w:rPr>
      <w:kern w:val="2"/>
      <w:sz w:val="21"/>
      <w:szCs w:val="24"/>
      <w:lang w:val="en-US" w:eastAsia="zh-CN" w:bidi="ar-SA"/>
    </w:rPr>
  </w:style>
  <w:style w:type="paragraph" w:customStyle="1" w:styleId="136">
    <w:name w:val="无间隔1"/>
    <w:link w:val="1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样式 宋体 五号 行距: 单倍行距"/>
    <w:basedOn w:val="1"/>
    <w:qFormat/>
    <w:uiPriority w:val="0"/>
    <w:pPr>
      <w:adjustRightInd w:val="0"/>
      <w:jc w:val="left"/>
    </w:pPr>
    <w:rPr>
      <w:rFonts w:ascii="宋体" w:hAnsi="宋体"/>
      <w:kern w:val="0"/>
    </w:rPr>
  </w:style>
  <w:style w:type="character" w:customStyle="1" w:styleId="138">
    <w:name w:val="font121"/>
    <w:qFormat/>
    <w:uiPriority w:val="0"/>
    <w:rPr>
      <w:rFonts w:hint="eastAsia" w:ascii="宋体" w:hAnsi="宋体" w:eastAsia="宋体" w:cs="宋体"/>
      <w:color w:val="000000"/>
      <w:sz w:val="21"/>
      <w:szCs w:val="21"/>
      <w:u w:val="none"/>
    </w:rPr>
  </w:style>
  <w:style w:type="character" w:customStyle="1" w:styleId="139">
    <w:name w:val="font31"/>
    <w:qFormat/>
    <w:uiPriority w:val="0"/>
    <w:rPr>
      <w:rFonts w:hint="eastAsia" w:ascii="宋体" w:hAnsi="宋体" w:eastAsia="宋体" w:cs="宋体"/>
      <w:color w:val="000000"/>
      <w:sz w:val="16"/>
      <w:szCs w:val="16"/>
      <w:u w:val="none"/>
    </w:rPr>
  </w:style>
  <w:style w:type="character" w:customStyle="1" w:styleId="140">
    <w:name w:val="font131"/>
    <w:qFormat/>
    <w:uiPriority w:val="0"/>
    <w:rPr>
      <w:rFonts w:hint="default" w:ascii="Calibri" w:hAnsi="Calibri" w:cs="Calibri"/>
      <w:color w:val="000000"/>
      <w:sz w:val="21"/>
      <w:szCs w:val="21"/>
      <w:u w:val="none"/>
    </w:rPr>
  </w:style>
  <w:style w:type="character" w:customStyle="1" w:styleId="141">
    <w:name w:val="font101"/>
    <w:qFormat/>
    <w:uiPriority w:val="0"/>
    <w:rPr>
      <w:rFonts w:hint="eastAsia" w:ascii="宋体" w:hAnsi="宋体" w:eastAsia="宋体" w:cs="宋体"/>
      <w:color w:val="FF0000"/>
      <w:sz w:val="21"/>
      <w:szCs w:val="21"/>
      <w:u w:val="none"/>
    </w:rPr>
  </w:style>
  <w:style w:type="paragraph" w:customStyle="1" w:styleId="142">
    <w:name w:val="_Style 12"/>
    <w:basedOn w:val="1"/>
    <w:qFormat/>
    <w:uiPriority w:val="0"/>
    <w:pPr>
      <w:tabs>
        <w:tab w:val="left" w:pos="360"/>
      </w:tabs>
      <w:ind w:firstLine="420" w:firstLineChars="150"/>
    </w:pPr>
  </w:style>
  <w:style w:type="paragraph" w:styleId="143">
    <w:name w:val="List Paragraph"/>
    <w:basedOn w:val="1"/>
    <w:qFormat/>
    <w:uiPriority w:val="1"/>
    <w:pPr>
      <w:ind w:left="818" w:hanging="242"/>
    </w:pPr>
    <w:rPr>
      <w:rFonts w:ascii="宋体" w:hAnsi="宋体" w:cs="宋体"/>
      <w:lang w:val="zh-CN" w:bidi="zh-CN"/>
    </w:rPr>
  </w:style>
  <w:style w:type="paragraph" w:customStyle="1" w:styleId="144">
    <w:name w:val="Table Paragraph"/>
    <w:basedOn w:val="1"/>
    <w:qFormat/>
    <w:uiPriority w:val="1"/>
    <w:pPr>
      <w:jc w:val="center"/>
    </w:pPr>
    <w:rPr>
      <w:rFonts w:ascii="宋体" w:hAnsi="宋体" w:cs="宋体"/>
      <w:lang w:val="zh-CN" w:bidi="zh-CN"/>
    </w:rPr>
  </w:style>
  <w:style w:type="character" w:customStyle="1" w:styleId="145">
    <w:name w:val="bookmark-item"/>
    <w:basedOn w:val="38"/>
    <w:qFormat/>
    <w:uiPriority w:val="0"/>
  </w:style>
  <w:style w:type="paragraph" w:customStyle="1" w:styleId="146">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7">
    <w:name w:val="样式 样式 样式 左侧:  2 字符1 + 首行缩进:  2 字符1 + 首行缩进:  2 字符"/>
    <w:basedOn w:val="1"/>
    <w:qFormat/>
    <w:uiPriority w:val="0"/>
    <w:pPr>
      <w:widowControl/>
      <w:spacing w:before="60" w:after="120" w:line="440" w:lineRule="atLeast"/>
      <w:ind w:firstLine="480"/>
    </w:pPr>
    <w:rPr>
      <w:sz w:val="24"/>
    </w:rPr>
  </w:style>
  <w:style w:type="paragraph" w:customStyle="1" w:styleId="148">
    <w:name w:val="WPS Plain"/>
    <w:qFormat/>
    <w:uiPriority w:val="0"/>
    <w:rPr>
      <w:rFonts w:ascii="Times New Roman" w:hAnsi="Times New Roman" w:eastAsia="宋体" w:cs="Times New Roman"/>
      <w:lang w:val="en-US" w:eastAsia="zh-CN" w:bidi="ar-SA"/>
    </w:rPr>
  </w:style>
  <w:style w:type="character" w:customStyle="1" w:styleId="149">
    <w:name w:val="ant-select-tree-checkbox"/>
    <w:basedOn w:val="38"/>
    <w:qFormat/>
    <w:uiPriority w:val="0"/>
  </w:style>
  <w:style w:type="character" w:customStyle="1" w:styleId="150">
    <w:name w:val="change-camera-place"/>
    <w:basedOn w:val="38"/>
    <w:qFormat/>
    <w:uiPriority w:val="0"/>
    <w:rPr>
      <w:color w:val="3177FD"/>
    </w:rPr>
  </w:style>
  <w:style w:type="character" w:customStyle="1" w:styleId="151">
    <w:name w:val="info-label"/>
    <w:basedOn w:val="38"/>
    <w:qFormat/>
    <w:uiPriority w:val="0"/>
    <w:rPr>
      <w:b/>
      <w:bCs/>
    </w:rPr>
  </w:style>
  <w:style w:type="character" w:customStyle="1" w:styleId="152">
    <w:name w:val="info-content"/>
    <w:basedOn w:val="38"/>
    <w:qFormat/>
    <w:uiPriority w:val="0"/>
    <w:rPr>
      <w:color w:val="808080"/>
    </w:rPr>
  </w:style>
  <w:style w:type="character" w:customStyle="1" w:styleId="153">
    <w:name w:val="first-child"/>
    <w:basedOn w:val="38"/>
    <w:qFormat/>
    <w:uiPriority w:val="0"/>
  </w:style>
  <w:style w:type="character" w:customStyle="1" w:styleId="154">
    <w:name w:val="tag-type"/>
    <w:basedOn w:val="38"/>
    <w:qFormat/>
    <w:uiPriority w:val="0"/>
    <w:rPr>
      <w:color w:val="FFFFFF"/>
      <w:sz w:val="18"/>
      <w:szCs w:val="18"/>
      <w:shd w:val="clear" w:color="auto" w:fill="317FFD"/>
    </w:rPr>
  </w:style>
  <w:style w:type="character" w:customStyle="1" w:styleId="155">
    <w:name w:val="tag-type1"/>
    <w:basedOn w:val="38"/>
    <w:qFormat/>
    <w:uiPriority w:val="0"/>
    <w:rPr>
      <w:color w:val="FFFFFF"/>
      <w:sz w:val="18"/>
      <w:szCs w:val="18"/>
      <w:shd w:val="clear" w:color="auto" w:fill="317FFD"/>
    </w:rPr>
  </w:style>
  <w:style w:type="character" w:customStyle="1" w:styleId="156">
    <w:name w:val="ant-tree-checkbox"/>
    <w:basedOn w:val="38"/>
    <w:qFormat/>
    <w:uiPriority w:val="0"/>
  </w:style>
  <w:style w:type="character" w:customStyle="1" w:styleId="157">
    <w:name w:val="ant-select-tree-iconele"/>
    <w:basedOn w:val="38"/>
    <w:qFormat/>
    <w:uiPriority w:val="0"/>
  </w:style>
  <w:style w:type="character" w:customStyle="1" w:styleId="158">
    <w:name w:val="content10"/>
    <w:basedOn w:val="38"/>
    <w:qFormat/>
    <w:uiPriority w:val="0"/>
  </w:style>
  <w:style w:type="character" w:customStyle="1" w:styleId="159">
    <w:name w:val="last-child"/>
    <w:basedOn w:val="38"/>
    <w:qFormat/>
    <w:uiPriority w:val="0"/>
  </w:style>
  <w:style w:type="character" w:customStyle="1" w:styleId="160">
    <w:name w:val="last-child1"/>
    <w:basedOn w:val="38"/>
    <w:qFormat/>
    <w:uiPriority w:val="0"/>
  </w:style>
  <w:style w:type="character" w:customStyle="1" w:styleId="161">
    <w:name w:val="last-child2"/>
    <w:basedOn w:val="38"/>
    <w:qFormat/>
    <w:uiPriority w:val="0"/>
  </w:style>
  <w:style w:type="character" w:customStyle="1" w:styleId="162">
    <w:name w:val="last-child3"/>
    <w:basedOn w:val="38"/>
    <w:qFormat/>
    <w:uiPriority w:val="0"/>
  </w:style>
  <w:style w:type="character" w:customStyle="1" w:styleId="163">
    <w:name w:val="current"/>
    <w:basedOn w:val="38"/>
    <w:qFormat/>
    <w:uiPriority w:val="0"/>
    <w:rPr>
      <w:color w:val="00C1DE"/>
    </w:rPr>
  </w:style>
  <w:style w:type="character" w:customStyle="1" w:styleId="164">
    <w:name w:val="current1"/>
    <w:basedOn w:val="38"/>
    <w:qFormat/>
    <w:uiPriority w:val="0"/>
    <w:rPr>
      <w:color w:val="00C1DE"/>
    </w:rPr>
  </w:style>
  <w:style w:type="character" w:customStyle="1" w:styleId="165">
    <w:name w:val="all-fit-info"/>
    <w:basedOn w:val="38"/>
    <w:qFormat/>
    <w:uiPriority w:val="0"/>
    <w:rPr>
      <w:color w:val="939393"/>
    </w:rPr>
  </w:style>
  <w:style w:type="character" w:customStyle="1" w:styleId="166">
    <w:name w:val="all-fit-info1"/>
    <w:basedOn w:val="38"/>
    <w:qFormat/>
    <w:uiPriority w:val="0"/>
    <w:rPr>
      <w:color w:val="939393"/>
    </w:rPr>
  </w:style>
  <w:style w:type="character" w:customStyle="1" w:styleId="167">
    <w:name w:val="all-fit-info2"/>
    <w:basedOn w:val="38"/>
    <w:qFormat/>
    <w:uiPriority w:val="0"/>
    <w:rPr>
      <w:color w:val="939393"/>
    </w:rPr>
  </w:style>
  <w:style w:type="character" w:customStyle="1" w:styleId="168">
    <w:name w:val="ant-tree-iconele"/>
    <w:basedOn w:val="38"/>
    <w:qFormat/>
    <w:uiPriority w:val="0"/>
  </w:style>
  <w:style w:type="character" w:customStyle="1" w:styleId="169">
    <w:name w:val="ant-tree-switcher"/>
    <w:basedOn w:val="38"/>
    <w:qFormat/>
    <w:uiPriority w:val="0"/>
  </w:style>
  <w:style w:type="character" w:customStyle="1" w:styleId="170">
    <w:name w:val="ant-tree-icon_loading"/>
    <w:basedOn w:val="38"/>
    <w:qFormat/>
    <w:uiPriority w:val="0"/>
    <w:rPr>
      <w:shd w:val="clear" w:color="auto" w:fill="FFFFFF"/>
    </w:rPr>
  </w:style>
  <w:style w:type="character" w:customStyle="1" w:styleId="171">
    <w:name w:val="ant-select-tree-switcher"/>
    <w:basedOn w:val="38"/>
    <w:qFormat/>
    <w:uiPriority w:val="0"/>
  </w:style>
  <w:style w:type="character" w:customStyle="1" w:styleId="172">
    <w:name w:val="temp6"/>
    <w:basedOn w:val="38"/>
    <w:qFormat/>
    <w:uiPriority w:val="0"/>
  </w:style>
  <w:style w:type="character" w:customStyle="1" w:styleId="173">
    <w:name w:val="temp7"/>
    <w:basedOn w:val="38"/>
    <w:qFormat/>
    <w:uiPriority w:val="0"/>
  </w:style>
  <w:style w:type="character" w:customStyle="1" w:styleId="174">
    <w:name w:val="temp8"/>
    <w:basedOn w:val="38"/>
    <w:qFormat/>
    <w:uiPriority w:val="0"/>
  </w:style>
  <w:style w:type="character" w:customStyle="1" w:styleId="175">
    <w:name w:val="ant-input52"/>
    <w:basedOn w:val="38"/>
    <w:qFormat/>
    <w:uiPriority w:val="0"/>
  </w:style>
  <w:style w:type="character" w:customStyle="1" w:styleId="176">
    <w:name w:val="ant-radio+*"/>
    <w:basedOn w:val="38"/>
    <w:qFormat/>
    <w:uiPriority w:val="0"/>
  </w:style>
  <w:style w:type="character" w:customStyle="1" w:styleId="177">
    <w:name w:val="ant-badge-status-dot2"/>
    <w:basedOn w:val="38"/>
    <w:qFormat/>
    <w:uiPriority w:val="0"/>
    <w:rPr>
      <w:shd w:val="clear" w:color="auto" w:fill="FFFFFF"/>
    </w:rPr>
  </w:style>
  <w:style w:type="character" w:customStyle="1" w:styleId="178">
    <w:name w:val="label2"/>
    <w:basedOn w:val="38"/>
    <w:qFormat/>
    <w:uiPriority w:val="0"/>
  </w:style>
  <w:style w:type="character" w:customStyle="1" w:styleId="179">
    <w:name w:val="last-of-type"/>
    <w:basedOn w:val="38"/>
    <w:qFormat/>
    <w:uiPriority w:val="0"/>
    <w:rPr>
      <w:color w:val="FF4A44"/>
      <w:sz w:val="27"/>
      <w:szCs w:val="27"/>
    </w:rPr>
  </w:style>
  <w:style w:type="character" w:customStyle="1" w:styleId="180">
    <w:name w:val="ant-form-item-children1"/>
    <w:basedOn w:val="38"/>
    <w:qFormat/>
    <w:uiPriority w:val="0"/>
  </w:style>
  <w:style w:type="paragraph" w:customStyle="1" w:styleId="181">
    <w:name w:val="标书正文"/>
    <w:basedOn w:val="1"/>
    <w:qFormat/>
    <w:uiPriority w:val="0"/>
    <w:pPr>
      <w:spacing w:line="560" w:lineRule="exact"/>
      <w:ind w:firstLine="723" w:firstLineChars="200"/>
      <w:jc w:val="center"/>
    </w:pPr>
    <w:rPr>
      <w:rFonts w:ascii="仿宋_GB2312" w:eastAsia="仿宋_GB2312"/>
      <w:b/>
      <w:sz w:val="3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73F1D2-3F38-4970-9F30-BEACB6945F1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5235</Words>
  <Characters>29843</Characters>
  <Lines>248</Lines>
  <Paragraphs>70</Paragraphs>
  <TotalTime>1</TotalTime>
  <ScaleCrop>false</ScaleCrop>
  <LinksUpToDate>false</LinksUpToDate>
  <CharactersWithSpaces>35008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2017-07-28T03:45:00Z</dcterms:created>
  <dc:creator>User</dc:creator>
  <cp:lastModifiedBy>l</cp:lastModifiedBy>
  <cp:lastPrinted>2019-12-02T10:28:00Z</cp:lastPrinted>
  <dcterms:modified xsi:type="dcterms:W3CDTF">2021-10-11T14:37:42Z</dcterms:modified>
  <cp:revision>431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D3160FBCCF174748A0134608964FA22F</vt:lpwstr>
  </property>
</Properties>
</file>