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6"/>
          <w:szCs w:val="36"/>
          <w:lang w:val="en-US" w:eastAsia="zh-CN"/>
        </w:rPr>
      </w:pPr>
      <w:r>
        <w:rPr>
          <w:rFonts w:hint="eastAsia"/>
          <w:b/>
          <w:bCs/>
          <w:sz w:val="36"/>
          <w:szCs w:val="36"/>
          <w:lang w:val="en-US" w:eastAsia="zh-CN"/>
        </w:rPr>
        <w:t>塔城市2021年秋季绿化种植提升项目竞争性磋商公告</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项目概况</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 xml:space="preserve">  </w:t>
      </w:r>
      <w:r>
        <w:rPr>
          <w:rFonts w:hint="eastAsia" w:asciiTheme="minorEastAsia" w:hAnsiTheme="minorEastAsia" w:eastAsiaTheme="minorEastAsia" w:cstheme="minorEastAsia"/>
          <w:i w:val="0"/>
          <w:caps w:val="0"/>
          <w:color w:val="000000"/>
          <w:spacing w:val="0"/>
          <w:sz w:val="28"/>
          <w:szCs w:val="28"/>
          <w:lang w:val="en-US" w:eastAsia="zh-CN"/>
        </w:rPr>
        <w:t xml:space="preserve"> 塔城市2021年秋季绿化种植提升项目</w:t>
      </w:r>
      <w:r>
        <w:rPr>
          <w:rFonts w:hint="eastAsia" w:asciiTheme="minorEastAsia" w:hAnsiTheme="minorEastAsia" w:eastAsiaTheme="minorEastAsia" w:cstheme="minorEastAsia"/>
          <w:i w:val="0"/>
          <w:caps w:val="0"/>
          <w:color w:val="000000"/>
          <w:spacing w:val="0"/>
          <w:sz w:val="28"/>
          <w:szCs w:val="28"/>
        </w:rPr>
        <w:t>招标项目的潜在投标人应在</w:t>
      </w:r>
      <w:r>
        <w:rPr>
          <w:rFonts w:hint="eastAsia" w:asciiTheme="minorEastAsia" w:hAnsiTheme="minorEastAsia" w:cstheme="minorEastAsia"/>
          <w:i w:val="0"/>
          <w:caps w:val="0"/>
          <w:color w:val="auto"/>
          <w:spacing w:val="0"/>
          <w:sz w:val="28"/>
          <w:szCs w:val="28"/>
          <w:u w:val="single"/>
          <w:lang w:val="zh-CN" w:eastAsia="zh-CN"/>
        </w:rPr>
        <w:t>新疆鑫方宝工程管理咨询有限公司</w:t>
      </w:r>
      <w:r>
        <w:rPr>
          <w:rFonts w:hint="eastAsia" w:asciiTheme="minorEastAsia" w:hAnsiTheme="minorEastAsia" w:cstheme="minorEastAsia"/>
          <w:i w:val="0"/>
          <w:caps w:val="0"/>
          <w:color w:val="auto"/>
          <w:spacing w:val="0"/>
          <w:sz w:val="28"/>
          <w:szCs w:val="28"/>
          <w:u w:val="single"/>
          <w:lang w:val="en-US" w:eastAsia="zh-CN"/>
        </w:rPr>
        <w:t>招标采购代理部</w:t>
      </w:r>
      <w:r>
        <w:rPr>
          <w:rFonts w:hint="eastAsia" w:asciiTheme="minorEastAsia" w:hAnsiTheme="minorEastAsia" w:eastAsiaTheme="minorEastAsia" w:cstheme="minorEastAsia"/>
          <w:i w:val="0"/>
          <w:caps w:val="0"/>
          <w:color w:val="auto"/>
          <w:spacing w:val="0"/>
          <w:sz w:val="28"/>
          <w:szCs w:val="28"/>
        </w:rPr>
        <w:t>（</w:t>
      </w:r>
      <w:r>
        <w:rPr>
          <w:rFonts w:hint="eastAsia" w:asciiTheme="minorEastAsia" w:hAnsiTheme="minorEastAsia" w:cstheme="minorEastAsia"/>
          <w:i w:val="0"/>
          <w:caps w:val="0"/>
          <w:color w:val="auto"/>
          <w:spacing w:val="0"/>
          <w:sz w:val="28"/>
          <w:szCs w:val="28"/>
          <w:u w:val="single"/>
          <w:lang w:val="en-US" w:eastAsia="zh-CN"/>
        </w:rPr>
        <w:t>塔城市华宝国际A座4楼</w:t>
      </w:r>
      <w:r>
        <w:rPr>
          <w:rFonts w:hint="eastAsia" w:asciiTheme="minorEastAsia" w:hAnsiTheme="minorEastAsia" w:eastAsiaTheme="minorEastAsia" w:cstheme="minorEastAsia"/>
          <w:i w:val="0"/>
          <w:caps w:val="0"/>
          <w:color w:val="auto"/>
          <w:spacing w:val="0"/>
          <w:sz w:val="28"/>
          <w:szCs w:val="28"/>
          <w:u w:val="single"/>
        </w:rPr>
        <w:t>）</w:t>
      </w:r>
      <w:r>
        <w:rPr>
          <w:rFonts w:hint="eastAsia" w:asciiTheme="minorEastAsia" w:hAnsiTheme="minorEastAsia" w:eastAsiaTheme="minorEastAsia" w:cstheme="minorEastAsia"/>
          <w:i w:val="0"/>
          <w:caps w:val="0"/>
          <w:color w:val="auto"/>
          <w:spacing w:val="0"/>
          <w:sz w:val="28"/>
          <w:szCs w:val="28"/>
        </w:rPr>
        <w:t>获取招标文件，</w:t>
      </w:r>
      <w:r>
        <w:rPr>
          <w:rFonts w:hint="eastAsia" w:asciiTheme="minorEastAsia" w:hAnsiTheme="minorEastAsia" w:cstheme="minorEastAsia"/>
          <w:i w:val="0"/>
          <w:caps w:val="0"/>
          <w:color w:val="auto"/>
          <w:spacing w:val="0"/>
          <w:sz w:val="28"/>
          <w:szCs w:val="28"/>
          <w:lang w:val="en-US" w:eastAsia="zh-CN"/>
        </w:rPr>
        <w:t>并</w:t>
      </w:r>
      <w:r>
        <w:rPr>
          <w:rFonts w:hint="eastAsia" w:asciiTheme="minorEastAsia" w:hAnsiTheme="minorEastAsia" w:eastAsiaTheme="minorEastAsia" w:cstheme="minorEastAsia"/>
          <w:i w:val="0"/>
          <w:caps w:val="0"/>
          <w:color w:val="auto"/>
          <w:spacing w:val="0"/>
          <w:sz w:val="28"/>
          <w:szCs w:val="28"/>
        </w:rPr>
        <w:t>于</w:t>
      </w:r>
      <w:r>
        <w:rPr>
          <w:rFonts w:hint="eastAsia" w:asciiTheme="minorEastAsia" w:hAnsiTheme="minorEastAsia" w:eastAsiaTheme="minorEastAsia" w:cstheme="minorEastAsia"/>
          <w:b w:val="0"/>
          <w:bCs w:val="0"/>
          <w:i w:val="0"/>
          <w:caps w:val="0"/>
          <w:color w:val="auto"/>
          <w:spacing w:val="0"/>
          <w:sz w:val="28"/>
          <w:szCs w:val="28"/>
          <w:u w:val="single"/>
        </w:rPr>
        <w:t>202</w:t>
      </w:r>
      <w:r>
        <w:rPr>
          <w:rFonts w:hint="eastAsia" w:asciiTheme="minorEastAsia" w:hAnsiTheme="minorEastAsia" w:eastAsiaTheme="minorEastAsia" w:cstheme="minorEastAsia"/>
          <w:b w:val="0"/>
          <w:bCs w:val="0"/>
          <w:i w:val="0"/>
          <w:caps w:val="0"/>
          <w:color w:val="auto"/>
          <w:spacing w:val="0"/>
          <w:sz w:val="28"/>
          <w:szCs w:val="28"/>
          <w:u w:val="single"/>
          <w:lang w:val="en-US" w:eastAsia="zh-CN"/>
        </w:rPr>
        <w:t>1</w:t>
      </w:r>
      <w:r>
        <w:rPr>
          <w:rFonts w:hint="eastAsia" w:asciiTheme="minorEastAsia" w:hAnsiTheme="minorEastAsia" w:eastAsiaTheme="minorEastAsia" w:cstheme="minorEastAsia"/>
          <w:b w:val="0"/>
          <w:bCs w:val="0"/>
          <w:i w:val="0"/>
          <w:caps w:val="0"/>
          <w:color w:val="auto"/>
          <w:spacing w:val="0"/>
          <w:sz w:val="28"/>
          <w:szCs w:val="28"/>
          <w:u w:val="single"/>
        </w:rPr>
        <w:t>年</w:t>
      </w:r>
      <w:r>
        <w:rPr>
          <w:rFonts w:hint="eastAsia" w:asciiTheme="minorEastAsia" w:hAnsiTheme="minorEastAsia" w:cstheme="minorEastAsia"/>
          <w:b w:val="0"/>
          <w:bCs w:val="0"/>
          <w:i w:val="0"/>
          <w:caps w:val="0"/>
          <w:color w:val="auto"/>
          <w:spacing w:val="0"/>
          <w:sz w:val="28"/>
          <w:szCs w:val="28"/>
          <w:u w:val="single"/>
          <w:lang w:val="en-US" w:eastAsia="zh-CN"/>
        </w:rPr>
        <w:t>10</w:t>
      </w:r>
      <w:r>
        <w:rPr>
          <w:rFonts w:hint="eastAsia" w:asciiTheme="minorEastAsia" w:hAnsiTheme="minorEastAsia" w:eastAsiaTheme="minorEastAsia" w:cstheme="minorEastAsia"/>
          <w:b w:val="0"/>
          <w:bCs w:val="0"/>
          <w:i w:val="0"/>
          <w:caps w:val="0"/>
          <w:color w:val="auto"/>
          <w:spacing w:val="0"/>
          <w:sz w:val="28"/>
          <w:szCs w:val="28"/>
          <w:u w:val="single"/>
        </w:rPr>
        <w:t>月</w:t>
      </w:r>
      <w:r>
        <w:rPr>
          <w:rFonts w:hint="eastAsia" w:asciiTheme="minorEastAsia" w:hAnsiTheme="minorEastAsia" w:cstheme="minorEastAsia"/>
          <w:b w:val="0"/>
          <w:bCs w:val="0"/>
          <w:i w:val="0"/>
          <w:caps w:val="0"/>
          <w:color w:val="auto"/>
          <w:spacing w:val="0"/>
          <w:sz w:val="28"/>
          <w:szCs w:val="28"/>
          <w:u w:val="single"/>
          <w:lang w:val="en-US" w:eastAsia="zh-CN"/>
        </w:rPr>
        <w:t>28</w:t>
      </w:r>
      <w:r>
        <w:rPr>
          <w:rFonts w:hint="eastAsia" w:asciiTheme="minorEastAsia" w:hAnsiTheme="minorEastAsia" w:eastAsiaTheme="minorEastAsia" w:cstheme="minorEastAsia"/>
          <w:b w:val="0"/>
          <w:bCs w:val="0"/>
          <w:i w:val="0"/>
          <w:caps w:val="0"/>
          <w:color w:val="auto"/>
          <w:spacing w:val="0"/>
          <w:sz w:val="28"/>
          <w:szCs w:val="28"/>
          <w:u w:val="single"/>
        </w:rPr>
        <w:t>日1</w:t>
      </w:r>
      <w:r>
        <w:rPr>
          <w:rFonts w:hint="eastAsia" w:asciiTheme="minorEastAsia" w:hAnsiTheme="minorEastAsia" w:cstheme="minorEastAsia"/>
          <w:b w:val="0"/>
          <w:bCs w:val="0"/>
          <w:i w:val="0"/>
          <w:caps w:val="0"/>
          <w:color w:val="auto"/>
          <w:spacing w:val="0"/>
          <w:sz w:val="28"/>
          <w:szCs w:val="28"/>
          <w:u w:val="single"/>
          <w:lang w:val="en-US" w:eastAsia="zh-CN"/>
        </w:rPr>
        <w:t>6</w:t>
      </w:r>
      <w:r>
        <w:rPr>
          <w:rFonts w:hint="eastAsia" w:asciiTheme="minorEastAsia" w:hAnsiTheme="minorEastAsia" w:eastAsiaTheme="minorEastAsia" w:cstheme="minorEastAsia"/>
          <w:b w:val="0"/>
          <w:bCs w:val="0"/>
          <w:i w:val="0"/>
          <w:caps w:val="0"/>
          <w:color w:val="auto"/>
          <w:spacing w:val="0"/>
          <w:sz w:val="28"/>
          <w:szCs w:val="28"/>
          <w:u w:val="single"/>
        </w:rPr>
        <w:t>:</w:t>
      </w:r>
      <w:r>
        <w:rPr>
          <w:rFonts w:hint="eastAsia" w:asciiTheme="minorEastAsia" w:hAnsiTheme="minorEastAsia" w:cstheme="minorEastAsia"/>
          <w:b w:val="0"/>
          <w:bCs w:val="0"/>
          <w:i w:val="0"/>
          <w:caps w:val="0"/>
          <w:color w:val="auto"/>
          <w:spacing w:val="0"/>
          <w:sz w:val="28"/>
          <w:szCs w:val="28"/>
          <w:u w:val="single"/>
          <w:lang w:val="en-US" w:eastAsia="zh-CN"/>
        </w:rPr>
        <w:t>3</w:t>
      </w:r>
      <w:r>
        <w:rPr>
          <w:rFonts w:hint="eastAsia" w:asciiTheme="minorEastAsia" w:hAnsiTheme="minorEastAsia" w:eastAsiaTheme="minorEastAsia" w:cstheme="minorEastAsia"/>
          <w:b w:val="0"/>
          <w:bCs w:val="0"/>
          <w:i w:val="0"/>
          <w:caps w:val="0"/>
          <w:color w:val="auto"/>
          <w:spacing w:val="0"/>
          <w:sz w:val="28"/>
          <w:szCs w:val="28"/>
          <w:u w:val="single"/>
        </w:rPr>
        <w:t>0</w:t>
      </w:r>
      <w:r>
        <w:rPr>
          <w:rFonts w:hint="eastAsia" w:asciiTheme="minorEastAsia" w:hAnsiTheme="minorEastAsia" w:eastAsiaTheme="minorEastAsia" w:cstheme="minorEastAsia"/>
          <w:b w:val="0"/>
          <w:bCs w:val="0"/>
          <w:i w:val="0"/>
          <w:caps w:val="0"/>
          <w:color w:val="auto"/>
          <w:spacing w:val="0"/>
          <w:sz w:val="28"/>
          <w:szCs w:val="28"/>
        </w:rPr>
        <w:t>（</w:t>
      </w:r>
      <w:r>
        <w:rPr>
          <w:rFonts w:hint="eastAsia" w:asciiTheme="minorEastAsia" w:hAnsiTheme="minorEastAsia" w:eastAsiaTheme="minorEastAsia" w:cstheme="minorEastAsia"/>
          <w:i w:val="0"/>
          <w:caps w:val="0"/>
          <w:color w:val="000000"/>
          <w:spacing w:val="0"/>
          <w:sz w:val="28"/>
          <w:szCs w:val="28"/>
        </w:rPr>
        <w:t>北京时间）前递交投标文件。</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jc w:val="both"/>
        <w:textAlignment w:val="auto"/>
        <w:rPr>
          <w:rFonts w:hint="eastAsia" w:asciiTheme="minorEastAsia" w:hAnsiTheme="minorEastAsia" w:eastAsiaTheme="minorEastAsia" w:cstheme="minorEastAsia"/>
          <w:sz w:val="28"/>
          <w:szCs w:val="28"/>
        </w:rPr>
      </w:pPr>
      <w:r>
        <w:rPr>
          <w:rStyle w:val="12"/>
          <w:rFonts w:hint="eastAsia" w:asciiTheme="minorEastAsia" w:hAnsiTheme="minorEastAsia" w:eastAsiaTheme="minorEastAsia" w:cstheme="minorEastAsia"/>
          <w:i w:val="0"/>
          <w:caps w:val="0"/>
          <w:color w:val="000000"/>
          <w:spacing w:val="0"/>
          <w:sz w:val="28"/>
          <w:szCs w:val="28"/>
        </w:rPr>
        <w:t>一、项目基本情况</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default" w:asciiTheme="minorEastAsia" w:hAnsiTheme="minorEastAsia" w:eastAsiaTheme="minorEastAsia" w:cstheme="minorEastAsia"/>
          <w:color w:val="0000FF"/>
          <w:sz w:val="28"/>
          <w:szCs w:val="28"/>
          <w:lang w:val="en-US" w:eastAsia="zh-CN"/>
        </w:rPr>
      </w:pPr>
      <w:r>
        <w:rPr>
          <w:rFonts w:hint="eastAsia" w:asciiTheme="minorEastAsia" w:hAnsiTheme="minorEastAsia" w:eastAsiaTheme="minorEastAsia" w:cstheme="minorEastAsia"/>
          <w:i w:val="0"/>
          <w:caps w:val="0"/>
          <w:color w:val="000000"/>
          <w:spacing w:val="0"/>
          <w:sz w:val="28"/>
          <w:szCs w:val="28"/>
        </w:rPr>
        <w:t>    项目编号：</w:t>
      </w:r>
      <w:r>
        <w:rPr>
          <w:rFonts w:hint="eastAsia" w:asciiTheme="minorEastAsia" w:hAnsiTheme="minorEastAsia" w:eastAsiaTheme="minorEastAsia" w:cstheme="minorEastAsia"/>
          <w:i w:val="0"/>
          <w:caps w:val="0"/>
          <w:color w:val="000000"/>
          <w:spacing w:val="0"/>
          <w:sz w:val="28"/>
          <w:szCs w:val="28"/>
          <w:lang w:eastAsia="zh-CN"/>
        </w:rPr>
        <w:t>XJXFBZB-2021-</w:t>
      </w:r>
      <w:r>
        <w:rPr>
          <w:rFonts w:hint="eastAsia" w:asciiTheme="minorEastAsia" w:hAnsiTheme="minorEastAsia" w:eastAsiaTheme="minorEastAsia" w:cstheme="minorEastAsia"/>
          <w:i w:val="0"/>
          <w:caps w:val="0"/>
          <w:color w:val="000000"/>
          <w:spacing w:val="0"/>
          <w:sz w:val="28"/>
          <w:szCs w:val="28"/>
          <w:lang w:val="en-US" w:eastAsia="zh-CN"/>
        </w:rPr>
        <w:t>1002</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840"/>
        <w:textAlignment w:val="auto"/>
        <w:rPr>
          <w:rFonts w:hint="eastAsia" w:asciiTheme="minorEastAsia" w:hAnsiTheme="minorEastAsia" w:eastAsiaTheme="minorEastAsia" w:cstheme="minorEastAsia"/>
          <w:i w:val="0"/>
          <w:caps w:val="0"/>
          <w:color w:val="000000"/>
          <w:spacing w:val="0"/>
          <w:sz w:val="28"/>
          <w:szCs w:val="28"/>
          <w:lang w:val="en-US" w:eastAsia="zh-CN"/>
        </w:rPr>
      </w:pPr>
      <w:r>
        <w:rPr>
          <w:rFonts w:hint="eastAsia" w:asciiTheme="minorEastAsia" w:hAnsiTheme="minorEastAsia" w:eastAsiaTheme="minorEastAsia" w:cstheme="minorEastAsia"/>
          <w:i w:val="0"/>
          <w:caps w:val="0"/>
          <w:color w:val="000000"/>
          <w:spacing w:val="0"/>
          <w:sz w:val="28"/>
          <w:szCs w:val="28"/>
        </w:rPr>
        <w:t>项目名称：</w:t>
      </w:r>
      <w:r>
        <w:rPr>
          <w:rFonts w:hint="eastAsia" w:asciiTheme="minorEastAsia" w:hAnsiTheme="minorEastAsia" w:eastAsiaTheme="minorEastAsia" w:cstheme="minorEastAsia"/>
          <w:i w:val="0"/>
          <w:caps w:val="0"/>
          <w:color w:val="000000"/>
          <w:spacing w:val="0"/>
          <w:sz w:val="28"/>
          <w:szCs w:val="28"/>
          <w:lang w:val="en-US" w:eastAsia="zh-CN"/>
        </w:rPr>
        <w:t>塔城市2021年秋季绿化种植提升项目</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840"/>
        <w:textAlignment w:val="auto"/>
        <w:rPr>
          <w:rFonts w:hint="eastAsia" w:asciiTheme="minorEastAsia" w:hAnsiTheme="minorEastAsia" w:cstheme="minorEastAsia"/>
          <w:i w:val="0"/>
          <w:caps w:val="0"/>
          <w:color w:val="000000"/>
          <w:spacing w:val="0"/>
          <w:sz w:val="28"/>
          <w:szCs w:val="28"/>
          <w:lang w:val="en-US" w:eastAsia="zh-CN"/>
        </w:rPr>
      </w:pPr>
      <w:r>
        <w:rPr>
          <w:rFonts w:hint="eastAsia" w:asciiTheme="minorEastAsia" w:hAnsiTheme="minorEastAsia" w:cstheme="minorEastAsia"/>
          <w:i w:val="0"/>
          <w:caps w:val="0"/>
          <w:color w:val="000000"/>
          <w:spacing w:val="0"/>
          <w:sz w:val="28"/>
          <w:szCs w:val="28"/>
          <w:lang w:val="en-US" w:eastAsia="zh-CN"/>
        </w:rPr>
        <w:t>采购方式：竞争性磋商</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    预算金额（元）：</w:t>
      </w:r>
      <w:r>
        <w:rPr>
          <w:rFonts w:hint="eastAsia" w:asciiTheme="minorEastAsia" w:hAnsiTheme="minorEastAsia" w:eastAsiaTheme="minorEastAsia" w:cstheme="minorEastAsia"/>
          <w:i w:val="0"/>
          <w:caps w:val="0"/>
          <w:color w:val="000000"/>
          <w:spacing w:val="0"/>
          <w:sz w:val="28"/>
          <w:szCs w:val="28"/>
          <w:lang w:val="en-US" w:eastAsia="zh-CN"/>
        </w:rPr>
        <w:t xml:space="preserve">1908000.00 </w:t>
      </w:r>
      <w:r>
        <w:rPr>
          <w:rFonts w:hint="eastAsia" w:asciiTheme="minorEastAsia" w:hAnsiTheme="minorEastAsia" w:eastAsiaTheme="minorEastAsia" w:cstheme="minorEastAsia"/>
          <w:i w:val="0"/>
          <w:caps w:val="0"/>
          <w:color w:val="000000"/>
          <w:spacing w:val="0"/>
          <w:sz w:val="28"/>
          <w:szCs w:val="28"/>
        </w:rPr>
        <w:t>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i w:val="0"/>
          <w:caps w:val="0"/>
          <w:color w:val="000000"/>
          <w:spacing w:val="0"/>
          <w:sz w:val="28"/>
          <w:szCs w:val="28"/>
        </w:rPr>
        <w:t>    最高限价（元）：</w:t>
      </w:r>
      <w:r>
        <w:rPr>
          <w:rFonts w:hint="eastAsia" w:asciiTheme="minorEastAsia" w:hAnsiTheme="minorEastAsia" w:eastAsiaTheme="minorEastAsia" w:cstheme="minorEastAsia"/>
          <w:i w:val="0"/>
          <w:caps w:val="0"/>
          <w:color w:val="000000"/>
          <w:spacing w:val="0"/>
          <w:sz w:val="28"/>
          <w:szCs w:val="28"/>
          <w:lang w:val="en-US" w:eastAsia="zh-CN"/>
        </w:rPr>
        <w:t xml:space="preserve">1908000.00 </w:t>
      </w:r>
      <w:r>
        <w:rPr>
          <w:rFonts w:hint="eastAsia" w:asciiTheme="minorEastAsia" w:hAnsiTheme="minorEastAsia" w:eastAsiaTheme="minorEastAsia" w:cstheme="minorEastAsia"/>
          <w:i w:val="0"/>
          <w:caps w:val="0"/>
          <w:color w:val="000000"/>
          <w:spacing w:val="0"/>
          <w:sz w:val="28"/>
          <w:szCs w:val="28"/>
        </w:rPr>
        <w:t>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i w:val="0"/>
          <w:caps w:val="0"/>
          <w:color w:val="000000"/>
          <w:spacing w:val="0"/>
          <w:sz w:val="28"/>
          <w:szCs w:val="28"/>
        </w:rPr>
        <w:t>    采购需求：</w:t>
      </w:r>
    </w:p>
    <w:tbl>
      <w:tblPr>
        <w:tblStyle w:val="10"/>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786"/>
        <w:gridCol w:w="885"/>
        <w:gridCol w:w="1214"/>
        <w:gridCol w:w="826"/>
        <w:gridCol w:w="244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1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标项序号</w:t>
            </w:r>
          </w:p>
        </w:tc>
        <w:tc>
          <w:tcPr>
            <w:tcW w:w="1786"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标项名称</w:t>
            </w:r>
          </w:p>
        </w:tc>
        <w:tc>
          <w:tcPr>
            <w:tcW w:w="885"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数量</w:t>
            </w:r>
          </w:p>
        </w:tc>
        <w:tc>
          <w:tcPr>
            <w:tcW w:w="1214"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lang w:val="en-US" w:eastAsia="zh-CN"/>
              </w:rPr>
              <w:t>预</w:t>
            </w:r>
            <w:r>
              <w:rPr>
                <w:rFonts w:hint="eastAsia" w:asciiTheme="minorEastAsia" w:hAnsiTheme="minorEastAsia" w:eastAsiaTheme="minorEastAsia" w:cstheme="minorEastAsia"/>
                <w:sz w:val="24"/>
                <w:szCs w:val="24"/>
              </w:rPr>
              <w:t>算金额（</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c>
          <w:tcPr>
            <w:tcW w:w="826"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单位</w:t>
            </w:r>
          </w:p>
        </w:tc>
        <w:tc>
          <w:tcPr>
            <w:tcW w:w="2445"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简要规格描述</w:t>
            </w:r>
          </w:p>
        </w:tc>
        <w:tc>
          <w:tcPr>
            <w:tcW w:w="162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19"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786"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塔城市2021年秋季绿化种植提升项目</w:t>
            </w:r>
          </w:p>
        </w:tc>
        <w:tc>
          <w:tcPr>
            <w:tcW w:w="885"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214"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190.8</w:t>
            </w:r>
          </w:p>
        </w:tc>
        <w:tc>
          <w:tcPr>
            <w:tcW w:w="826"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批</w:t>
            </w:r>
          </w:p>
        </w:tc>
        <w:tc>
          <w:tcPr>
            <w:tcW w:w="2445" w:type="dxa"/>
            <w:vAlign w:val="center"/>
          </w:tcPr>
          <w:p>
            <w:pPr>
              <w:autoSpaceDE w:val="0"/>
              <w:autoSpaceDN w:val="0"/>
              <w:adjustRightInd w:val="0"/>
              <w:jc w:val="center"/>
              <w:rPr>
                <w:rFonts w:hint="eastAsia" w:asciiTheme="minorEastAsia" w:hAnsiTheme="minorEastAsia" w:eastAsiaTheme="minorEastAsia" w:cstheme="minorEastAsia"/>
                <w:kern w:val="0"/>
                <w:sz w:val="24"/>
                <w:szCs w:val="24"/>
                <w:lang w:val="en-US" w:eastAsia="zh-CN" w:bidi="ar"/>
              </w:rPr>
            </w:pPr>
            <w:r>
              <w:rPr>
                <w:rFonts w:hint="eastAsia" w:ascii="宋体" w:hAnsi="宋体" w:eastAsia="宋体" w:cs="宋体"/>
                <w:sz w:val="24"/>
                <w:szCs w:val="24"/>
                <w:lang w:val="en-US" w:eastAsia="zh-CN"/>
              </w:rPr>
              <w:t>塔城市园林绿化服务中心采购一批秋季绿化种植苗木。</w:t>
            </w:r>
          </w:p>
        </w:tc>
        <w:tc>
          <w:tcPr>
            <w:tcW w:w="1620" w:type="dxa"/>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both"/>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i w:val="0"/>
                <w:caps w:val="0"/>
                <w:color w:val="000000"/>
                <w:spacing w:val="0"/>
                <w:sz w:val="24"/>
                <w:szCs w:val="24"/>
              </w:rPr>
              <w:t>具体参数详见</w:t>
            </w:r>
            <w:r>
              <w:rPr>
                <w:rFonts w:hint="eastAsia" w:asciiTheme="minorEastAsia" w:hAnsiTheme="minorEastAsia" w:cstheme="minorEastAsia"/>
                <w:i w:val="0"/>
                <w:caps w:val="0"/>
                <w:color w:val="000000"/>
                <w:spacing w:val="0"/>
                <w:sz w:val="24"/>
                <w:szCs w:val="24"/>
                <w:lang w:eastAsia="zh-CN"/>
              </w:rPr>
              <w:t>磋商</w:t>
            </w:r>
            <w:r>
              <w:rPr>
                <w:rFonts w:hint="eastAsia" w:asciiTheme="minorEastAsia" w:hAnsiTheme="minorEastAsia" w:eastAsiaTheme="minorEastAsia" w:cstheme="minorEastAsia"/>
                <w:i w:val="0"/>
                <w:caps w:val="0"/>
                <w:color w:val="000000"/>
                <w:spacing w:val="0"/>
                <w:sz w:val="24"/>
                <w:szCs w:val="24"/>
              </w:rPr>
              <w:t>文件。</w:t>
            </w:r>
          </w:p>
        </w:tc>
      </w:tr>
    </w:tbl>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合同履行期限：合同签订后7天内完成送货，养护期一年</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val="en-US" w:eastAsia="zh-CN"/>
        </w:rPr>
        <w:t>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 否 ）接受联合体投标。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ind w:left="0" w:right="0"/>
        <w:jc w:val="both"/>
        <w:textAlignment w:val="auto"/>
        <w:rPr>
          <w:rFonts w:hint="eastAsia" w:asciiTheme="minorEastAsia" w:hAnsiTheme="minorEastAsia" w:eastAsiaTheme="minorEastAsia" w:cstheme="minorEastAsia"/>
          <w:sz w:val="28"/>
          <w:szCs w:val="28"/>
        </w:rPr>
      </w:pPr>
      <w:r>
        <w:rPr>
          <w:rStyle w:val="12"/>
          <w:rFonts w:hint="eastAsia" w:asciiTheme="minorEastAsia" w:hAnsiTheme="minorEastAsia" w:eastAsiaTheme="minorEastAsia" w:cstheme="minorEastAsia"/>
          <w:i w:val="0"/>
          <w:caps w:val="0"/>
          <w:color w:val="000000"/>
          <w:spacing w:val="0"/>
          <w:sz w:val="28"/>
          <w:szCs w:val="28"/>
        </w:rPr>
        <w:t>二、申请人的资格要求：</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rPr>
        <w:t>1.满足《中华人民共和国政府采购法》第二十二条规定；</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rPr>
        <w:t>2.落实政府采购政策需满足的资格要求：1</w:t>
      </w:r>
      <w:r>
        <w:rPr>
          <w:rFonts w:hint="eastAsia" w:asciiTheme="minorEastAsia" w:hAnsiTheme="minorEastAsia" w:cstheme="minorEastAsia"/>
          <w:i w:val="0"/>
          <w:caps w:val="0"/>
          <w:color w:val="000000"/>
          <w:spacing w:val="0"/>
          <w:sz w:val="28"/>
          <w:szCs w:val="28"/>
          <w:lang w:val="en-US" w:eastAsia="zh-CN"/>
        </w:rPr>
        <w:t>)</w:t>
      </w:r>
      <w:r>
        <w:rPr>
          <w:rFonts w:hint="eastAsia" w:asciiTheme="minorEastAsia" w:hAnsiTheme="minorEastAsia" w:eastAsiaTheme="minorEastAsia" w:cstheme="minorEastAsia"/>
          <w:i w:val="0"/>
          <w:caps w:val="0"/>
          <w:color w:val="000000"/>
          <w:spacing w:val="0"/>
          <w:sz w:val="28"/>
          <w:szCs w:val="28"/>
        </w:rPr>
        <w:t>财政部、国家发展改革委《关于印发〈节能产品政府采购实施意见〉的通知》（财库[2004]185号文）。2</w:t>
      </w:r>
      <w:r>
        <w:rPr>
          <w:rFonts w:hint="eastAsia" w:asciiTheme="minorEastAsia" w:hAnsiTheme="minorEastAsia" w:cstheme="minorEastAsia"/>
          <w:i w:val="0"/>
          <w:caps w:val="0"/>
          <w:color w:val="000000"/>
          <w:spacing w:val="0"/>
          <w:sz w:val="28"/>
          <w:szCs w:val="28"/>
          <w:lang w:val="en-US" w:eastAsia="zh-CN"/>
        </w:rPr>
        <w:t>)</w:t>
      </w:r>
      <w:r>
        <w:rPr>
          <w:rFonts w:hint="eastAsia" w:asciiTheme="minorEastAsia" w:hAnsiTheme="minorEastAsia" w:eastAsiaTheme="minorEastAsia" w:cstheme="minorEastAsia"/>
          <w:i w:val="0"/>
          <w:caps w:val="0"/>
          <w:color w:val="000000"/>
          <w:spacing w:val="0"/>
          <w:sz w:val="28"/>
          <w:szCs w:val="28"/>
        </w:rPr>
        <w:t>《财政部、环保总局关于环境标志产品政府采购实施的意见》（财库[2006]90号）</w:t>
      </w:r>
      <w:r>
        <w:rPr>
          <w:rFonts w:hint="eastAsia" w:asciiTheme="minorEastAsia" w:hAnsi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rPr>
        <w:t>3</w:t>
      </w:r>
      <w:r>
        <w:rPr>
          <w:rFonts w:hint="eastAsia" w:asciiTheme="minorEastAsia" w:hAnsi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rPr>
        <w:t>《国务院办公厅关于建立政府强制采购节能产品制度的通知》（国办发[2007]51号）。4</w:t>
      </w:r>
      <w:r>
        <w:rPr>
          <w:rFonts w:hint="eastAsia" w:asciiTheme="minorEastAsia" w:hAnsi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rPr>
        <w:t>《关于调整优化节能产品、环境标志产品政府采购执行机制的通知》（财库[2019]9号）。5</w:t>
      </w:r>
      <w:r>
        <w:rPr>
          <w:rFonts w:hint="eastAsia" w:asciiTheme="minorEastAsia" w:hAnsi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rPr>
        <w:t>财政部、工业和信息化部《关于印发〈政府采购促进中小企业展暂行办法〉的通知》（财库[2011]181号文）</w:t>
      </w:r>
      <w:r>
        <w:rPr>
          <w:rFonts w:hint="eastAsia" w:asciiTheme="minorEastAsia" w:hAnsi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rPr>
        <w:t xml:space="preserve"> 6</w:t>
      </w:r>
      <w:r>
        <w:rPr>
          <w:rFonts w:hint="eastAsia" w:asciiTheme="minorEastAsia" w:hAnsi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rPr>
        <w:t>财政部、司法部《关于政府采购支持监狱企业发展有关问题的通知》（财库[2014]68号文）。7</w:t>
      </w:r>
      <w:r>
        <w:rPr>
          <w:rFonts w:hint="eastAsia" w:asciiTheme="minorEastAsia" w:hAnsi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rPr>
        <w:t>财政部、民政部、中国残疾人联合会《关于促进残疾人就业政府采购政策的通知》（财库[2017]141号）。8</w:t>
      </w:r>
      <w:r>
        <w:rPr>
          <w:rFonts w:hint="eastAsia" w:asciiTheme="minorEastAsia" w:hAnsi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rPr>
        <w:t>扶持中小企业政策：评审时小型和微型企业产品享受6%的价格折扣。监狱企业、残疾人福利组织视同小型、微型企业。9</w:t>
      </w:r>
      <w:r>
        <w:rPr>
          <w:rFonts w:hint="eastAsia" w:asciiTheme="minorEastAsia" w:hAnsi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rPr>
        <w:t>《关于运用政府采购政策支持脱贫攻坚的通知》（财库【2019】27号文）。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3.本项目的特定资格要求：具有独立承担民事责任的能力，营业执照经营范围包含采购项目相关内容；具有履行合同所必需的设备和专业技术能力，生产经营状况良好，遵守有关的法律、法规、规章；未在“信用中国”网站（www.creditchina.gov.cn ）、中国政府采购网（www.ccgp.gov.cn）等渠道列入失信被执行人、重大税收违法案件当事人名单、政府采购严重违法失信行为记录名单。 </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ind w:left="0" w:right="0"/>
        <w:jc w:val="both"/>
        <w:textAlignment w:val="auto"/>
        <w:rPr>
          <w:rFonts w:hint="eastAsia" w:asciiTheme="minorEastAsia" w:hAnsiTheme="minorEastAsia" w:eastAsiaTheme="minorEastAsia" w:cstheme="minorEastAsia"/>
          <w:sz w:val="28"/>
          <w:szCs w:val="28"/>
        </w:rPr>
      </w:pPr>
      <w:r>
        <w:rPr>
          <w:rStyle w:val="12"/>
          <w:rFonts w:hint="eastAsia" w:asciiTheme="minorEastAsia" w:hAnsiTheme="minorEastAsia" w:eastAsiaTheme="minorEastAsia" w:cstheme="minorEastAsia"/>
          <w:i w:val="0"/>
          <w:caps w:val="0"/>
          <w:color w:val="000000"/>
          <w:spacing w:val="0"/>
          <w:sz w:val="28"/>
          <w:szCs w:val="28"/>
        </w:rPr>
        <w:t>三、获取</w:t>
      </w:r>
      <w:r>
        <w:rPr>
          <w:rStyle w:val="12"/>
          <w:rFonts w:hint="eastAsia" w:asciiTheme="minorEastAsia" w:hAnsiTheme="minorEastAsia" w:cstheme="minorEastAsia"/>
          <w:i w:val="0"/>
          <w:caps w:val="0"/>
          <w:color w:val="000000"/>
          <w:spacing w:val="0"/>
          <w:sz w:val="28"/>
          <w:szCs w:val="28"/>
          <w:lang w:eastAsia="zh-CN"/>
        </w:rPr>
        <w:t>响应</w:t>
      </w:r>
      <w:r>
        <w:rPr>
          <w:rStyle w:val="12"/>
          <w:rFonts w:hint="eastAsia" w:asciiTheme="minorEastAsia" w:hAnsiTheme="minorEastAsia" w:eastAsiaTheme="minorEastAsia" w:cstheme="minorEastAsia"/>
          <w:i w:val="0"/>
          <w:caps w:val="0"/>
          <w:color w:val="000000"/>
          <w:spacing w:val="0"/>
          <w:sz w:val="28"/>
          <w:szCs w:val="28"/>
        </w:rPr>
        <w:t>文件</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    时间：</w:t>
      </w:r>
      <w:r>
        <w:rPr>
          <w:rFonts w:hint="eastAsia" w:asciiTheme="minorEastAsia" w:hAnsiTheme="minorEastAsia" w:eastAsiaTheme="minorEastAsia" w:cstheme="minorEastAsia"/>
          <w:b w:val="0"/>
          <w:bCs w:val="0"/>
          <w:i w:val="0"/>
          <w:caps w:val="0"/>
          <w:color w:val="auto"/>
          <w:spacing w:val="0"/>
          <w:sz w:val="28"/>
          <w:szCs w:val="28"/>
          <w:u w:val="single"/>
        </w:rPr>
        <w:t> 202</w:t>
      </w:r>
      <w:r>
        <w:rPr>
          <w:rFonts w:hint="eastAsia" w:asciiTheme="minorEastAsia" w:hAnsiTheme="minorEastAsia" w:eastAsiaTheme="minorEastAsia" w:cstheme="minorEastAsia"/>
          <w:b w:val="0"/>
          <w:bCs w:val="0"/>
          <w:i w:val="0"/>
          <w:caps w:val="0"/>
          <w:color w:val="auto"/>
          <w:spacing w:val="0"/>
          <w:sz w:val="28"/>
          <w:szCs w:val="28"/>
          <w:u w:val="single"/>
          <w:lang w:val="en-US" w:eastAsia="zh-CN"/>
        </w:rPr>
        <w:t>1</w:t>
      </w:r>
      <w:r>
        <w:rPr>
          <w:rFonts w:hint="eastAsia" w:asciiTheme="minorEastAsia" w:hAnsiTheme="minorEastAsia" w:eastAsiaTheme="minorEastAsia" w:cstheme="minorEastAsia"/>
          <w:b w:val="0"/>
          <w:bCs w:val="0"/>
          <w:i w:val="0"/>
          <w:caps w:val="0"/>
          <w:color w:val="auto"/>
          <w:spacing w:val="0"/>
          <w:sz w:val="28"/>
          <w:szCs w:val="28"/>
          <w:u w:val="single"/>
        </w:rPr>
        <w:t>年</w:t>
      </w:r>
      <w:r>
        <w:rPr>
          <w:rFonts w:hint="eastAsia" w:asciiTheme="minorEastAsia" w:hAnsiTheme="minorEastAsia" w:cstheme="minorEastAsia"/>
          <w:b w:val="0"/>
          <w:bCs w:val="0"/>
          <w:i w:val="0"/>
          <w:caps w:val="0"/>
          <w:color w:val="auto"/>
          <w:spacing w:val="0"/>
          <w:sz w:val="28"/>
          <w:szCs w:val="28"/>
          <w:u w:val="single"/>
          <w:lang w:val="en-US" w:eastAsia="zh-CN"/>
        </w:rPr>
        <w:t>10</w:t>
      </w:r>
      <w:r>
        <w:rPr>
          <w:rFonts w:hint="eastAsia" w:asciiTheme="minorEastAsia" w:hAnsiTheme="minorEastAsia" w:eastAsiaTheme="minorEastAsia" w:cstheme="minorEastAsia"/>
          <w:b w:val="0"/>
          <w:bCs w:val="0"/>
          <w:i w:val="0"/>
          <w:caps w:val="0"/>
          <w:color w:val="auto"/>
          <w:spacing w:val="0"/>
          <w:sz w:val="28"/>
          <w:szCs w:val="28"/>
          <w:u w:val="single"/>
        </w:rPr>
        <w:t>月</w:t>
      </w:r>
      <w:r>
        <w:rPr>
          <w:rFonts w:hint="eastAsia" w:asciiTheme="minorEastAsia" w:hAnsiTheme="minorEastAsia" w:cstheme="minorEastAsia"/>
          <w:b w:val="0"/>
          <w:bCs w:val="0"/>
          <w:i w:val="0"/>
          <w:caps w:val="0"/>
          <w:color w:val="auto"/>
          <w:spacing w:val="0"/>
          <w:sz w:val="28"/>
          <w:szCs w:val="28"/>
          <w:u w:val="single"/>
          <w:lang w:val="en-US" w:eastAsia="zh-CN"/>
        </w:rPr>
        <w:t>18</w:t>
      </w:r>
      <w:r>
        <w:rPr>
          <w:rFonts w:hint="eastAsia" w:asciiTheme="minorEastAsia" w:hAnsiTheme="minorEastAsia" w:eastAsiaTheme="minorEastAsia" w:cstheme="minorEastAsia"/>
          <w:b w:val="0"/>
          <w:bCs w:val="0"/>
          <w:i w:val="0"/>
          <w:caps w:val="0"/>
          <w:color w:val="auto"/>
          <w:spacing w:val="0"/>
          <w:sz w:val="28"/>
          <w:szCs w:val="28"/>
          <w:u w:val="single"/>
        </w:rPr>
        <w:t>日 </w:t>
      </w:r>
      <w:r>
        <w:rPr>
          <w:rFonts w:hint="eastAsia" w:asciiTheme="minorEastAsia" w:hAnsiTheme="minorEastAsia" w:eastAsiaTheme="minorEastAsia" w:cstheme="minorEastAsia"/>
          <w:b w:val="0"/>
          <w:bCs w:val="0"/>
          <w:i w:val="0"/>
          <w:caps w:val="0"/>
          <w:color w:val="auto"/>
          <w:spacing w:val="0"/>
          <w:sz w:val="28"/>
          <w:szCs w:val="28"/>
          <w:u w:val="none"/>
        </w:rPr>
        <w:t>至 </w:t>
      </w:r>
      <w:r>
        <w:rPr>
          <w:rFonts w:hint="eastAsia" w:asciiTheme="minorEastAsia" w:hAnsiTheme="minorEastAsia" w:eastAsiaTheme="minorEastAsia" w:cstheme="minorEastAsia"/>
          <w:b w:val="0"/>
          <w:bCs w:val="0"/>
          <w:i w:val="0"/>
          <w:caps w:val="0"/>
          <w:color w:val="auto"/>
          <w:spacing w:val="0"/>
          <w:sz w:val="28"/>
          <w:szCs w:val="28"/>
          <w:u w:val="single"/>
        </w:rPr>
        <w:t> 202</w:t>
      </w:r>
      <w:r>
        <w:rPr>
          <w:rFonts w:hint="eastAsia" w:asciiTheme="minorEastAsia" w:hAnsiTheme="minorEastAsia" w:eastAsiaTheme="minorEastAsia" w:cstheme="minorEastAsia"/>
          <w:b w:val="0"/>
          <w:bCs w:val="0"/>
          <w:i w:val="0"/>
          <w:caps w:val="0"/>
          <w:color w:val="auto"/>
          <w:spacing w:val="0"/>
          <w:sz w:val="28"/>
          <w:szCs w:val="28"/>
          <w:u w:val="single"/>
          <w:lang w:val="en-US" w:eastAsia="zh-CN"/>
        </w:rPr>
        <w:t>1</w:t>
      </w:r>
      <w:r>
        <w:rPr>
          <w:rFonts w:hint="eastAsia" w:asciiTheme="minorEastAsia" w:hAnsiTheme="minorEastAsia" w:eastAsiaTheme="minorEastAsia" w:cstheme="minorEastAsia"/>
          <w:b w:val="0"/>
          <w:bCs w:val="0"/>
          <w:i w:val="0"/>
          <w:caps w:val="0"/>
          <w:color w:val="auto"/>
          <w:spacing w:val="0"/>
          <w:sz w:val="28"/>
          <w:szCs w:val="28"/>
          <w:u w:val="single"/>
        </w:rPr>
        <w:t>年</w:t>
      </w:r>
      <w:r>
        <w:rPr>
          <w:rFonts w:hint="eastAsia" w:asciiTheme="minorEastAsia" w:hAnsiTheme="minorEastAsia" w:cstheme="minorEastAsia"/>
          <w:b w:val="0"/>
          <w:bCs w:val="0"/>
          <w:i w:val="0"/>
          <w:caps w:val="0"/>
          <w:color w:val="auto"/>
          <w:spacing w:val="0"/>
          <w:sz w:val="28"/>
          <w:szCs w:val="28"/>
          <w:u w:val="single"/>
          <w:lang w:val="en-US" w:eastAsia="zh-CN"/>
        </w:rPr>
        <w:t>10</w:t>
      </w:r>
      <w:r>
        <w:rPr>
          <w:rFonts w:hint="eastAsia" w:asciiTheme="minorEastAsia" w:hAnsiTheme="minorEastAsia" w:eastAsiaTheme="minorEastAsia" w:cstheme="minorEastAsia"/>
          <w:b w:val="0"/>
          <w:bCs w:val="0"/>
          <w:i w:val="0"/>
          <w:caps w:val="0"/>
          <w:color w:val="auto"/>
          <w:spacing w:val="0"/>
          <w:sz w:val="28"/>
          <w:szCs w:val="28"/>
          <w:u w:val="single"/>
        </w:rPr>
        <w:t>月</w:t>
      </w:r>
      <w:r>
        <w:rPr>
          <w:rFonts w:hint="eastAsia" w:asciiTheme="minorEastAsia" w:hAnsiTheme="minorEastAsia" w:cstheme="minorEastAsia"/>
          <w:b w:val="0"/>
          <w:bCs w:val="0"/>
          <w:i w:val="0"/>
          <w:caps w:val="0"/>
          <w:color w:val="auto"/>
          <w:spacing w:val="0"/>
          <w:sz w:val="28"/>
          <w:szCs w:val="28"/>
          <w:u w:val="single"/>
          <w:lang w:val="en-US" w:eastAsia="zh-CN"/>
        </w:rPr>
        <w:t>22</w:t>
      </w:r>
      <w:r>
        <w:rPr>
          <w:rFonts w:hint="eastAsia" w:asciiTheme="minorEastAsia" w:hAnsiTheme="minorEastAsia" w:eastAsiaTheme="minorEastAsia" w:cstheme="minorEastAsia"/>
          <w:b w:val="0"/>
          <w:bCs w:val="0"/>
          <w:i w:val="0"/>
          <w:caps w:val="0"/>
          <w:color w:val="auto"/>
          <w:spacing w:val="0"/>
          <w:sz w:val="28"/>
          <w:szCs w:val="28"/>
          <w:u w:val="single"/>
        </w:rPr>
        <w:t>日 </w:t>
      </w:r>
      <w:r>
        <w:rPr>
          <w:rFonts w:hint="eastAsia" w:asciiTheme="minorEastAsia" w:hAnsiTheme="minorEastAsia" w:eastAsiaTheme="minorEastAsia" w:cstheme="minorEastAsia"/>
          <w:b w:val="0"/>
          <w:bCs w:val="0"/>
          <w:i w:val="0"/>
          <w:caps w:val="0"/>
          <w:color w:val="auto"/>
          <w:spacing w:val="0"/>
          <w:sz w:val="28"/>
          <w:szCs w:val="28"/>
        </w:rPr>
        <w:t>，</w:t>
      </w:r>
      <w:r>
        <w:rPr>
          <w:rFonts w:hint="eastAsia" w:asciiTheme="minorEastAsia" w:hAnsiTheme="minorEastAsia" w:eastAsiaTheme="minorEastAsia" w:cstheme="minorEastAsia"/>
          <w:i w:val="0"/>
          <w:caps w:val="0"/>
          <w:color w:val="000000"/>
          <w:spacing w:val="0"/>
          <w:sz w:val="28"/>
          <w:szCs w:val="28"/>
        </w:rPr>
        <w:t>每天上午</w:t>
      </w:r>
      <w:r>
        <w:rPr>
          <w:rFonts w:hint="eastAsia" w:asciiTheme="minorEastAsia" w:hAnsiTheme="minorEastAsia" w:eastAsiaTheme="minorEastAsia" w:cstheme="minorEastAsia"/>
          <w:i w:val="0"/>
          <w:caps w:val="0"/>
          <w:color w:val="000000"/>
          <w:spacing w:val="0"/>
          <w:sz w:val="28"/>
          <w:szCs w:val="28"/>
          <w:u w:val="single"/>
        </w:rPr>
        <w:t> 10:00至1</w:t>
      </w:r>
      <w:r>
        <w:rPr>
          <w:rFonts w:hint="eastAsia" w:asciiTheme="minorEastAsia" w:hAnsiTheme="minorEastAsia" w:cstheme="minorEastAsia"/>
          <w:i w:val="0"/>
          <w:caps w:val="0"/>
          <w:color w:val="000000"/>
          <w:spacing w:val="0"/>
          <w:sz w:val="28"/>
          <w:szCs w:val="28"/>
          <w:u w:val="single"/>
          <w:lang w:val="en-US" w:eastAsia="zh-CN"/>
        </w:rPr>
        <w:t>4</w:t>
      </w:r>
      <w:r>
        <w:rPr>
          <w:rFonts w:hint="eastAsia" w:asciiTheme="minorEastAsia" w:hAnsiTheme="minorEastAsia" w:eastAsiaTheme="minorEastAsia" w:cstheme="minorEastAsia"/>
          <w:i w:val="0"/>
          <w:caps w:val="0"/>
          <w:color w:val="000000"/>
          <w:spacing w:val="0"/>
          <w:sz w:val="28"/>
          <w:szCs w:val="28"/>
          <w:u w:val="single"/>
        </w:rPr>
        <w:t>:00 </w:t>
      </w:r>
      <w:r>
        <w:rPr>
          <w:rFonts w:hint="eastAsia" w:asciiTheme="minorEastAsia" w:hAnsiTheme="minorEastAsia" w:eastAsiaTheme="minorEastAsia" w:cstheme="minorEastAsia"/>
          <w:i w:val="0"/>
          <w:caps w:val="0"/>
          <w:color w:val="000000"/>
          <w:spacing w:val="0"/>
          <w:sz w:val="28"/>
          <w:szCs w:val="28"/>
        </w:rPr>
        <w:t>，下午</w:t>
      </w:r>
      <w:r>
        <w:rPr>
          <w:rFonts w:hint="eastAsia" w:asciiTheme="minorEastAsia" w:hAnsiTheme="minorEastAsia" w:eastAsiaTheme="minorEastAsia" w:cstheme="minorEastAsia"/>
          <w:i w:val="0"/>
          <w:caps w:val="0"/>
          <w:color w:val="000000"/>
          <w:spacing w:val="0"/>
          <w:sz w:val="28"/>
          <w:szCs w:val="28"/>
          <w:u w:val="single"/>
        </w:rPr>
        <w:t> 16:00至</w:t>
      </w:r>
      <w:r>
        <w:rPr>
          <w:rFonts w:hint="eastAsia" w:asciiTheme="minorEastAsia" w:hAnsiTheme="minorEastAsia" w:cstheme="minorEastAsia"/>
          <w:i w:val="0"/>
          <w:caps w:val="0"/>
          <w:color w:val="000000"/>
          <w:spacing w:val="0"/>
          <w:sz w:val="28"/>
          <w:szCs w:val="28"/>
          <w:u w:val="single"/>
          <w:lang w:val="en-US" w:eastAsia="zh-CN"/>
        </w:rPr>
        <w:t>19</w:t>
      </w:r>
      <w:r>
        <w:rPr>
          <w:rFonts w:hint="eastAsia" w:asciiTheme="minorEastAsia" w:hAnsiTheme="minorEastAsia" w:eastAsiaTheme="minorEastAsia" w:cstheme="minorEastAsia"/>
          <w:i w:val="0"/>
          <w:caps w:val="0"/>
          <w:color w:val="000000"/>
          <w:spacing w:val="0"/>
          <w:sz w:val="28"/>
          <w:szCs w:val="28"/>
          <w:u w:val="single"/>
        </w:rPr>
        <w:t>:</w:t>
      </w:r>
      <w:r>
        <w:rPr>
          <w:rFonts w:hint="eastAsia" w:asciiTheme="minorEastAsia" w:hAnsiTheme="minorEastAsia" w:cstheme="minorEastAsia"/>
          <w:i w:val="0"/>
          <w:caps w:val="0"/>
          <w:color w:val="000000"/>
          <w:spacing w:val="0"/>
          <w:sz w:val="28"/>
          <w:szCs w:val="28"/>
          <w:u w:val="single"/>
          <w:lang w:val="en-US" w:eastAsia="zh-CN"/>
        </w:rPr>
        <w:t>3</w:t>
      </w:r>
      <w:r>
        <w:rPr>
          <w:rFonts w:hint="eastAsia" w:asciiTheme="minorEastAsia" w:hAnsiTheme="minorEastAsia" w:eastAsiaTheme="minorEastAsia" w:cstheme="minorEastAsia"/>
          <w:i w:val="0"/>
          <w:caps w:val="0"/>
          <w:color w:val="000000"/>
          <w:spacing w:val="0"/>
          <w:sz w:val="28"/>
          <w:szCs w:val="28"/>
          <w:u w:val="single"/>
        </w:rPr>
        <w:t>0 </w:t>
      </w:r>
      <w:r>
        <w:rPr>
          <w:rFonts w:hint="eastAsia" w:asciiTheme="minorEastAsia" w:hAnsiTheme="minorEastAsia" w:eastAsiaTheme="minorEastAsia" w:cstheme="minorEastAsia"/>
          <w:i w:val="0"/>
          <w:caps w:val="0"/>
          <w:color w:val="000000"/>
          <w:spacing w:val="0"/>
          <w:sz w:val="28"/>
          <w:szCs w:val="28"/>
        </w:rPr>
        <w:t>（北京时间，线下获取文件法定节假日除外）</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    地点：</w:t>
      </w:r>
      <w:r>
        <w:rPr>
          <w:rFonts w:hint="eastAsia" w:asciiTheme="minorEastAsia" w:hAnsiTheme="minorEastAsia" w:cstheme="minorEastAsia"/>
          <w:i w:val="0"/>
          <w:caps w:val="0"/>
          <w:color w:val="000000"/>
          <w:spacing w:val="0"/>
          <w:sz w:val="28"/>
          <w:szCs w:val="28"/>
          <w:lang w:val="en-US" w:eastAsia="zh-CN"/>
        </w:rPr>
        <w:t>塔城市华宝国际A座4楼</w:t>
      </w:r>
      <w:r>
        <w:rPr>
          <w:rFonts w:hint="eastAsia" w:asciiTheme="minorEastAsia" w:hAnsiTheme="minorEastAsia" w:eastAsiaTheme="minorEastAsia" w:cstheme="minorEastAsia"/>
          <w:i w:val="0"/>
          <w:caps w:val="0"/>
          <w:color w:val="000000"/>
          <w:spacing w:val="0"/>
          <w:sz w:val="28"/>
          <w:szCs w:val="28"/>
        </w:rPr>
        <w:t>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    方式</w:t>
      </w:r>
      <w:r>
        <w:rPr>
          <w:rFonts w:hint="eastAsia" w:asciiTheme="minorEastAsia" w:hAnsiTheme="minorEastAsia" w:cstheme="minorEastAsia"/>
          <w:i w:val="0"/>
          <w:caps w:val="0"/>
          <w:color w:val="000000"/>
          <w:spacing w:val="0"/>
          <w:sz w:val="28"/>
          <w:szCs w:val="28"/>
          <w:lang w:eastAsia="zh-CN"/>
        </w:rPr>
        <w:t>：</w:t>
      </w:r>
      <w:r>
        <w:rPr>
          <w:rFonts w:hint="eastAsia" w:asciiTheme="minorEastAsia" w:hAnsiTheme="minorEastAsia" w:eastAsiaTheme="minorEastAsia" w:cstheme="minorEastAsia"/>
          <w:i w:val="0"/>
          <w:caps w:val="0"/>
          <w:color w:val="000000"/>
          <w:spacing w:val="0"/>
          <w:sz w:val="28"/>
          <w:szCs w:val="28"/>
        </w:rPr>
        <w:t>线下获取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    售价（元）：</w:t>
      </w:r>
      <w:r>
        <w:rPr>
          <w:rFonts w:hint="eastAsia" w:asciiTheme="minorEastAsia" w:hAnsiTheme="minorEastAsia" w:cstheme="minorEastAsia"/>
          <w:i w:val="0"/>
          <w:caps w:val="0"/>
          <w:color w:val="000000"/>
          <w:spacing w:val="0"/>
          <w:sz w:val="28"/>
          <w:szCs w:val="28"/>
          <w:lang w:val="en-US" w:eastAsia="zh-CN"/>
        </w:rPr>
        <w:t>200</w:t>
      </w:r>
      <w:r>
        <w:rPr>
          <w:rFonts w:hint="eastAsia" w:asciiTheme="minorEastAsia" w:hAnsiTheme="minorEastAsia" w:eastAsiaTheme="minorEastAsia" w:cstheme="minorEastAsia"/>
          <w:i w:val="0"/>
          <w:caps w:val="0"/>
          <w:color w:val="000000"/>
          <w:spacing w:val="0"/>
          <w:sz w:val="28"/>
          <w:szCs w:val="28"/>
        </w:rPr>
        <w:t> </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ind w:left="0" w:right="0"/>
        <w:jc w:val="both"/>
        <w:textAlignment w:val="auto"/>
        <w:rPr>
          <w:rFonts w:hint="eastAsia" w:asciiTheme="minorEastAsia" w:hAnsiTheme="minorEastAsia" w:eastAsiaTheme="minorEastAsia" w:cstheme="minorEastAsia"/>
          <w:sz w:val="28"/>
          <w:szCs w:val="28"/>
        </w:rPr>
      </w:pPr>
      <w:r>
        <w:rPr>
          <w:rStyle w:val="12"/>
          <w:rFonts w:hint="eastAsia" w:asciiTheme="minorEastAsia" w:hAnsiTheme="minorEastAsia" w:eastAsiaTheme="minorEastAsia" w:cstheme="minorEastAsia"/>
          <w:i w:val="0"/>
          <w:caps w:val="0"/>
          <w:color w:val="000000"/>
          <w:spacing w:val="0"/>
          <w:sz w:val="28"/>
          <w:szCs w:val="28"/>
        </w:rPr>
        <w:t>四、提交</w:t>
      </w:r>
      <w:r>
        <w:rPr>
          <w:rStyle w:val="12"/>
          <w:rFonts w:hint="eastAsia" w:asciiTheme="minorEastAsia" w:hAnsiTheme="minorEastAsia" w:cstheme="minorEastAsia"/>
          <w:i w:val="0"/>
          <w:caps w:val="0"/>
          <w:color w:val="000000"/>
          <w:spacing w:val="0"/>
          <w:sz w:val="28"/>
          <w:szCs w:val="28"/>
          <w:lang w:eastAsia="zh-CN"/>
        </w:rPr>
        <w:t>响应</w:t>
      </w:r>
      <w:r>
        <w:rPr>
          <w:rStyle w:val="12"/>
          <w:rFonts w:hint="eastAsia" w:asciiTheme="minorEastAsia" w:hAnsiTheme="minorEastAsia" w:eastAsiaTheme="minorEastAsia" w:cstheme="minorEastAsia"/>
          <w:i w:val="0"/>
          <w:caps w:val="0"/>
          <w:color w:val="000000"/>
          <w:spacing w:val="0"/>
          <w:sz w:val="28"/>
          <w:szCs w:val="28"/>
        </w:rPr>
        <w:t>文件截止时间、开标时间和地点</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i w:val="0"/>
          <w:caps w:val="0"/>
          <w:color w:val="000000"/>
          <w:spacing w:val="0"/>
          <w:sz w:val="28"/>
          <w:szCs w:val="28"/>
        </w:rPr>
        <w:t>    提交</w:t>
      </w:r>
      <w:r>
        <w:rPr>
          <w:rFonts w:hint="eastAsia" w:asciiTheme="minorEastAsia" w:hAnsiTheme="minorEastAsia" w:cstheme="minorEastAsia"/>
          <w:i w:val="0"/>
          <w:caps w:val="0"/>
          <w:color w:val="000000"/>
          <w:spacing w:val="0"/>
          <w:sz w:val="28"/>
          <w:szCs w:val="28"/>
          <w:lang w:eastAsia="zh-CN"/>
        </w:rPr>
        <w:t>响应</w:t>
      </w:r>
      <w:r>
        <w:rPr>
          <w:rFonts w:hint="eastAsia" w:asciiTheme="minorEastAsia" w:hAnsiTheme="minorEastAsia" w:eastAsiaTheme="minorEastAsia" w:cstheme="minorEastAsia"/>
          <w:i w:val="0"/>
          <w:caps w:val="0"/>
          <w:color w:val="000000"/>
          <w:spacing w:val="0"/>
          <w:sz w:val="28"/>
          <w:szCs w:val="28"/>
        </w:rPr>
        <w:t>文件截止时间</w:t>
      </w:r>
      <w:r>
        <w:rPr>
          <w:rFonts w:hint="eastAsia" w:asciiTheme="minorEastAsia" w:hAnsiTheme="minorEastAsia" w:eastAsiaTheme="minorEastAsia" w:cstheme="minorEastAsia"/>
          <w:b w:val="0"/>
          <w:bCs w:val="0"/>
          <w:i w:val="0"/>
          <w:caps w:val="0"/>
          <w:color w:val="auto"/>
          <w:spacing w:val="0"/>
          <w:sz w:val="28"/>
          <w:szCs w:val="28"/>
        </w:rPr>
        <w:t>：</w:t>
      </w:r>
      <w:r>
        <w:rPr>
          <w:rFonts w:hint="eastAsia" w:asciiTheme="minorEastAsia" w:hAnsiTheme="minorEastAsia" w:eastAsiaTheme="minorEastAsia" w:cstheme="minorEastAsia"/>
          <w:b w:val="0"/>
          <w:bCs w:val="0"/>
          <w:i w:val="0"/>
          <w:caps w:val="0"/>
          <w:color w:val="auto"/>
          <w:spacing w:val="0"/>
          <w:sz w:val="28"/>
          <w:szCs w:val="28"/>
          <w:u w:val="single"/>
        </w:rPr>
        <w:t>202</w:t>
      </w:r>
      <w:r>
        <w:rPr>
          <w:rFonts w:hint="eastAsia" w:asciiTheme="minorEastAsia" w:hAnsiTheme="minorEastAsia" w:eastAsiaTheme="minorEastAsia" w:cstheme="minorEastAsia"/>
          <w:b w:val="0"/>
          <w:bCs w:val="0"/>
          <w:i w:val="0"/>
          <w:caps w:val="0"/>
          <w:color w:val="auto"/>
          <w:spacing w:val="0"/>
          <w:sz w:val="28"/>
          <w:szCs w:val="28"/>
          <w:u w:val="single"/>
          <w:lang w:val="en-US" w:eastAsia="zh-CN"/>
        </w:rPr>
        <w:t>1</w:t>
      </w:r>
      <w:r>
        <w:rPr>
          <w:rFonts w:hint="eastAsia" w:asciiTheme="minorEastAsia" w:hAnsiTheme="minorEastAsia" w:eastAsiaTheme="minorEastAsia" w:cstheme="minorEastAsia"/>
          <w:b w:val="0"/>
          <w:bCs w:val="0"/>
          <w:i w:val="0"/>
          <w:caps w:val="0"/>
          <w:color w:val="auto"/>
          <w:spacing w:val="0"/>
          <w:sz w:val="28"/>
          <w:szCs w:val="28"/>
          <w:u w:val="single"/>
        </w:rPr>
        <w:t>年</w:t>
      </w:r>
      <w:r>
        <w:rPr>
          <w:rFonts w:hint="eastAsia" w:asciiTheme="minorEastAsia" w:hAnsiTheme="minorEastAsia" w:cstheme="minorEastAsia"/>
          <w:b w:val="0"/>
          <w:bCs w:val="0"/>
          <w:i w:val="0"/>
          <w:caps w:val="0"/>
          <w:color w:val="auto"/>
          <w:spacing w:val="0"/>
          <w:sz w:val="28"/>
          <w:szCs w:val="28"/>
          <w:u w:val="single"/>
          <w:lang w:val="en-US" w:eastAsia="zh-CN"/>
        </w:rPr>
        <w:t>10</w:t>
      </w:r>
      <w:r>
        <w:rPr>
          <w:rFonts w:hint="eastAsia" w:asciiTheme="minorEastAsia" w:hAnsiTheme="minorEastAsia" w:eastAsiaTheme="minorEastAsia" w:cstheme="minorEastAsia"/>
          <w:b w:val="0"/>
          <w:bCs w:val="0"/>
          <w:i w:val="0"/>
          <w:caps w:val="0"/>
          <w:color w:val="auto"/>
          <w:spacing w:val="0"/>
          <w:sz w:val="28"/>
          <w:szCs w:val="28"/>
          <w:u w:val="single"/>
        </w:rPr>
        <w:t>月</w:t>
      </w:r>
      <w:r>
        <w:rPr>
          <w:rFonts w:hint="eastAsia" w:asciiTheme="minorEastAsia" w:hAnsiTheme="minorEastAsia" w:cstheme="minorEastAsia"/>
          <w:b w:val="0"/>
          <w:bCs w:val="0"/>
          <w:i w:val="0"/>
          <w:caps w:val="0"/>
          <w:color w:val="auto"/>
          <w:spacing w:val="0"/>
          <w:sz w:val="28"/>
          <w:szCs w:val="28"/>
          <w:u w:val="single"/>
          <w:lang w:val="en-US" w:eastAsia="zh-CN"/>
        </w:rPr>
        <w:t>28</w:t>
      </w:r>
      <w:r>
        <w:rPr>
          <w:rFonts w:hint="eastAsia" w:asciiTheme="minorEastAsia" w:hAnsiTheme="minorEastAsia" w:eastAsiaTheme="minorEastAsia" w:cstheme="minorEastAsia"/>
          <w:b w:val="0"/>
          <w:bCs w:val="0"/>
          <w:i w:val="0"/>
          <w:caps w:val="0"/>
          <w:color w:val="auto"/>
          <w:spacing w:val="0"/>
          <w:sz w:val="28"/>
          <w:szCs w:val="28"/>
          <w:u w:val="single"/>
        </w:rPr>
        <w:t>日 1</w:t>
      </w:r>
      <w:r>
        <w:rPr>
          <w:rFonts w:hint="eastAsia" w:asciiTheme="minorEastAsia" w:hAnsiTheme="minorEastAsia" w:cstheme="minorEastAsia"/>
          <w:b w:val="0"/>
          <w:bCs w:val="0"/>
          <w:i w:val="0"/>
          <w:caps w:val="0"/>
          <w:color w:val="auto"/>
          <w:spacing w:val="0"/>
          <w:sz w:val="28"/>
          <w:szCs w:val="28"/>
          <w:u w:val="single"/>
          <w:lang w:val="en-US" w:eastAsia="zh-CN"/>
        </w:rPr>
        <w:t>6</w:t>
      </w:r>
      <w:r>
        <w:rPr>
          <w:rFonts w:hint="eastAsia" w:asciiTheme="minorEastAsia" w:hAnsiTheme="minorEastAsia" w:eastAsiaTheme="minorEastAsia" w:cstheme="minorEastAsia"/>
          <w:b w:val="0"/>
          <w:bCs w:val="0"/>
          <w:i w:val="0"/>
          <w:caps w:val="0"/>
          <w:color w:val="auto"/>
          <w:spacing w:val="0"/>
          <w:sz w:val="28"/>
          <w:szCs w:val="28"/>
          <w:u w:val="single"/>
        </w:rPr>
        <w:t>:</w:t>
      </w:r>
      <w:r>
        <w:rPr>
          <w:rFonts w:hint="eastAsia" w:asciiTheme="minorEastAsia" w:hAnsiTheme="minorEastAsia" w:eastAsiaTheme="minorEastAsia" w:cstheme="minorEastAsia"/>
          <w:b w:val="0"/>
          <w:bCs w:val="0"/>
          <w:i w:val="0"/>
          <w:caps w:val="0"/>
          <w:color w:val="auto"/>
          <w:spacing w:val="0"/>
          <w:sz w:val="28"/>
          <w:szCs w:val="28"/>
          <w:u w:val="single"/>
          <w:lang w:val="en-US" w:eastAsia="zh-CN"/>
        </w:rPr>
        <w:t>3</w:t>
      </w:r>
      <w:r>
        <w:rPr>
          <w:rFonts w:hint="eastAsia" w:asciiTheme="minorEastAsia" w:hAnsiTheme="minorEastAsia" w:eastAsiaTheme="minorEastAsia" w:cstheme="minorEastAsia"/>
          <w:b w:val="0"/>
          <w:bCs w:val="0"/>
          <w:i w:val="0"/>
          <w:caps w:val="0"/>
          <w:color w:val="auto"/>
          <w:spacing w:val="0"/>
          <w:sz w:val="28"/>
          <w:szCs w:val="28"/>
          <w:u w:val="single"/>
        </w:rPr>
        <w:t>0  </w:t>
      </w:r>
      <w:r>
        <w:rPr>
          <w:rFonts w:hint="eastAsia" w:asciiTheme="minorEastAsia" w:hAnsiTheme="minorEastAsia" w:eastAsiaTheme="minorEastAsia" w:cstheme="minorEastAsia"/>
          <w:b w:val="0"/>
          <w:bCs w:val="0"/>
          <w:i w:val="0"/>
          <w:caps w:val="0"/>
          <w:color w:val="auto"/>
          <w:spacing w:val="0"/>
          <w:sz w:val="28"/>
          <w:szCs w:val="28"/>
        </w:rPr>
        <w:t>（北京时间）</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caps w:val="0"/>
          <w:color w:val="auto"/>
          <w:spacing w:val="0"/>
          <w:sz w:val="28"/>
          <w:szCs w:val="28"/>
        </w:rPr>
        <w:t>    投标地点：</w:t>
      </w:r>
      <w:r>
        <w:rPr>
          <w:rFonts w:hint="eastAsia" w:asciiTheme="minorEastAsia" w:hAnsiTheme="minorEastAsia" w:cstheme="minorEastAsia"/>
          <w:b w:val="0"/>
          <w:bCs w:val="0"/>
          <w:i w:val="0"/>
          <w:caps w:val="0"/>
          <w:color w:val="auto"/>
          <w:spacing w:val="0"/>
          <w:sz w:val="28"/>
          <w:szCs w:val="28"/>
          <w:u w:val="single"/>
          <w:lang w:val="en-US" w:eastAsia="zh-CN"/>
        </w:rPr>
        <w:t>塔城市华宝国际A座4楼</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i w:val="0"/>
          <w:caps w:val="0"/>
          <w:color w:val="auto"/>
          <w:spacing w:val="0"/>
          <w:sz w:val="28"/>
          <w:szCs w:val="28"/>
        </w:rPr>
        <w:t>    开标时间：</w:t>
      </w:r>
      <w:r>
        <w:rPr>
          <w:rFonts w:hint="eastAsia" w:asciiTheme="minorEastAsia" w:hAnsiTheme="minorEastAsia" w:eastAsiaTheme="minorEastAsia" w:cstheme="minorEastAsia"/>
          <w:b w:val="0"/>
          <w:bCs w:val="0"/>
          <w:i w:val="0"/>
          <w:caps w:val="0"/>
          <w:color w:val="auto"/>
          <w:spacing w:val="0"/>
          <w:sz w:val="28"/>
          <w:szCs w:val="28"/>
          <w:u w:val="single"/>
        </w:rPr>
        <w:t>202</w:t>
      </w:r>
      <w:r>
        <w:rPr>
          <w:rFonts w:hint="eastAsia" w:asciiTheme="minorEastAsia" w:hAnsiTheme="minorEastAsia" w:eastAsiaTheme="minorEastAsia" w:cstheme="minorEastAsia"/>
          <w:b w:val="0"/>
          <w:bCs w:val="0"/>
          <w:i w:val="0"/>
          <w:caps w:val="0"/>
          <w:color w:val="auto"/>
          <w:spacing w:val="0"/>
          <w:sz w:val="28"/>
          <w:szCs w:val="28"/>
          <w:u w:val="single"/>
          <w:lang w:val="en-US" w:eastAsia="zh-CN"/>
        </w:rPr>
        <w:t>1</w:t>
      </w:r>
      <w:r>
        <w:rPr>
          <w:rFonts w:hint="eastAsia" w:asciiTheme="minorEastAsia" w:hAnsiTheme="minorEastAsia" w:eastAsiaTheme="minorEastAsia" w:cstheme="minorEastAsia"/>
          <w:b w:val="0"/>
          <w:bCs w:val="0"/>
          <w:i w:val="0"/>
          <w:caps w:val="0"/>
          <w:color w:val="auto"/>
          <w:spacing w:val="0"/>
          <w:sz w:val="28"/>
          <w:szCs w:val="28"/>
          <w:u w:val="single"/>
        </w:rPr>
        <w:t>年</w:t>
      </w:r>
      <w:r>
        <w:rPr>
          <w:rFonts w:hint="eastAsia" w:asciiTheme="minorEastAsia" w:hAnsiTheme="minorEastAsia" w:cstheme="minorEastAsia"/>
          <w:b w:val="0"/>
          <w:bCs w:val="0"/>
          <w:i w:val="0"/>
          <w:caps w:val="0"/>
          <w:color w:val="auto"/>
          <w:spacing w:val="0"/>
          <w:sz w:val="28"/>
          <w:szCs w:val="28"/>
          <w:u w:val="single"/>
          <w:lang w:val="en-US" w:eastAsia="zh-CN"/>
        </w:rPr>
        <w:t>10</w:t>
      </w:r>
      <w:r>
        <w:rPr>
          <w:rFonts w:hint="eastAsia" w:asciiTheme="minorEastAsia" w:hAnsiTheme="minorEastAsia" w:eastAsiaTheme="minorEastAsia" w:cstheme="minorEastAsia"/>
          <w:b w:val="0"/>
          <w:bCs w:val="0"/>
          <w:i w:val="0"/>
          <w:caps w:val="0"/>
          <w:color w:val="auto"/>
          <w:spacing w:val="0"/>
          <w:sz w:val="28"/>
          <w:szCs w:val="28"/>
          <w:u w:val="single"/>
        </w:rPr>
        <w:t>月</w:t>
      </w:r>
      <w:r>
        <w:rPr>
          <w:rFonts w:hint="eastAsia" w:asciiTheme="minorEastAsia" w:hAnsiTheme="minorEastAsia" w:cstheme="minorEastAsia"/>
          <w:b w:val="0"/>
          <w:bCs w:val="0"/>
          <w:i w:val="0"/>
          <w:caps w:val="0"/>
          <w:color w:val="auto"/>
          <w:spacing w:val="0"/>
          <w:sz w:val="28"/>
          <w:szCs w:val="28"/>
          <w:u w:val="single"/>
          <w:lang w:val="en-US" w:eastAsia="zh-CN"/>
        </w:rPr>
        <w:t>28</w:t>
      </w:r>
      <w:r>
        <w:rPr>
          <w:rFonts w:hint="eastAsia" w:asciiTheme="minorEastAsia" w:hAnsiTheme="minorEastAsia" w:eastAsiaTheme="minorEastAsia" w:cstheme="minorEastAsia"/>
          <w:b w:val="0"/>
          <w:bCs w:val="0"/>
          <w:i w:val="0"/>
          <w:caps w:val="0"/>
          <w:color w:val="auto"/>
          <w:spacing w:val="0"/>
          <w:sz w:val="28"/>
          <w:szCs w:val="28"/>
          <w:u w:val="single"/>
        </w:rPr>
        <w:t>日 1</w:t>
      </w:r>
      <w:r>
        <w:rPr>
          <w:rFonts w:hint="eastAsia" w:asciiTheme="minorEastAsia" w:hAnsiTheme="minorEastAsia" w:cstheme="minorEastAsia"/>
          <w:b w:val="0"/>
          <w:bCs w:val="0"/>
          <w:i w:val="0"/>
          <w:caps w:val="0"/>
          <w:color w:val="auto"/>
          <w:spacing w:val="0"/>
          <w:sz w:val="28"/>
          <w:szCs w:val="28"/>
          <w:u w:val="single"/>
          <w:lang w:val="en-US" w:eastAsia="zh-CN"/>
        </w:rPr>
        <w:t>6</w:t>
      </w:r>
      <w:r>
        <w:rPr>
          <w:rFonts w:hint="eastAsia" w:asciiTheme="minorEastAsia" w:hAnsiTheme="minorEastAsia" w:eastAsiaTheme="minorEastAsia" w:cstheme="minorEastAsia"/>
          <w:b w:val="0"/>
          <w:bCs w:val="0"/>
          <w:i w:val="0"/>
          <w:caps w:val="0"/>
          <w:color w:val="auto"/>
          <w:spacing w:val="0"/>
          <w:sz w:val="28"/>
          <w:szCs w:val="28"/>
          <w:u w:val="single"/>
        </w:rPr>
        <w:t>:</w:t>
      </w:r>
      <w:r>
        <w:rPr>
          <w:rFonts w:hint="eastAsia" w:asciiTheme="minorEastAsia" w:hAnsiTheme="minorEastAsia" w:cstheme="minorEastAsia"/>
          <w:b w:val="0"/>
          <w:bCs w:val="0"/>
          <w:i w:val="0"/>
          <w:caps w:val="0"/>
          <w:color w:val="auto"/>
          <w:spacing w:val="0"/>
          <w:sz w:val="28"/>
          <w:szCs w:val="28"/>
          <w:u w:val="single"/>
          <w:lang w:val="en-US" w:eastAsia="zh-CN"/>
        </w:rPr>
        <w:t>3</w:t>
      </w:r>
      <w:r>
        <w:rPr>
          <w:rFonts w:hint="eastAsia" w:asciiTheme="minorEastAsia" w:hAnsiTheme="minorEastAsia" w:eastAsiaTheme="minorEastAsia" w:cstheme="minorEastAsia"/>
          <w:b w:val="0"/>
          <w:bCs w:val="0"/>
          <w:i w:val="0"/>
          <w:caps w:val="0"/>
          <w:color w:val="auto"/>
          <w:spacing w:val="0"/>
          <w:sz w:val="28"/>
          <w:szCs w:val="28"/>
          <w:u w:val="single"/>
        </w:rPr>
        <w:t>0</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    开标地点：</w:t>
      </w:r>
      <w:r>
        <w:rPr>
          <w:rFonts w:hint="eastAsia" w:asciiTheme="minorEastAsia" w:hAnsiTheme="minorEastAsia" w:cstheme="minorEastAsia"/>
          <w:i w:val="0"/>
          <w:caps w:val="0"/>
          <w:color w:val="000000"/>
          <w:spacing w:val="0"/>
          <w:sz w:val="28"/>
          <w:szCs w:val="28"/>
          <w:u w:val="single"/>
          <w:lang w:val="en-US" w:eastAsia="zh-CN"/>
        </w:rPr>
        <w:t>塔城市华宝国际A座4楼</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hint="eastAsia" w:asciiTheme="minorEastAsia" w:hAnsiTheme="minorEastAsia" w:eastAsiaTheme="minorEastAsia" w:cstheme="minorEastAsia"/>
          <w:sz w:val="28"/>
          <w:szCs w:val="28"/>
        </w:rPr>
      </w:pPr>
      <w:r>
        <w:rPr>
          <w:rStyle w:val="12"/>
          <w:rFonts w:hint="eastAsia" w:asciiTheme="minorEastAsia" w:hAnsiTheme="minorEastAsia" w:eastAsiaTheme="minorEastAsia" w:cstheme="minorEastAsia"/>
          <w:i w:val="0"/>
          <w:caps w:val="0"/>
          <w:color w:val="000000"/>
          <w:spacing w:val="0"/>
          <w:sz w:val="28"/>
          <w:szCs w:val="28"/>
        </w:rPr>
        <w:t>五、公告期限</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    自本公告发布之日起5个工作日。</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hint="eastAsia" w:asciiTheme="minorEastAsia" w:hAnsiTheme="minorEastAsia" w:eastAsiaTheme="minorEastAsia" w:cstheme="minorEastAsia"/>
          <w:sz w:val="28"/>
          <w:szCs w:val="28"/>
        </w:rPr>
      </w:pPr>
      <w:r>
        <w:rPr>
          <w:rStyle w:val="12"/>
          <w:rFonts w:hint="eastAsia" w:asciiTheme="minorEastAsia" w:hAnsiTheme="minorEastAsia" w:eastAsiaTheme="minorEastAsia" w:cstheme="minorEastAsia"/>
          <w:i w:val="0"/>
          <w:caps w:val="0"/>
          <w:color w:val="000000"/>
          <w:spacing w:val="0"/>
          <w:sz w:val="28"/>
          <w:szCs w:val="28"/>
        </w:rPr>
        <w:t>六、其他补充事宜</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ind w:left="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right="0" w:firstLine="562" w:firstLineChars="200"/>
        <w:textAlignment w:val="auto"/>
        <w:rPr>
          <w:rFonts w:hint="eastAsia" w:asciiTheme="minorEastAsia" w:hAnsiTheme="minorEastAsia" w:eastAsiaTheme="minorEastAsia" w:cstheme="minorEastAsia"/>
          <w:b/>
          <w:bCs/>
          <w:i w:val="0"/>
          <w:caps w:val="0"/>
          <w:color w:val="000000"/>
          <w:spacing w:val="0"/>
          <w:sz w:val="28"/>
          <w:szCs w:val="28"/>
          <w:lang w:val="en-US" w:eastAsia="zh-CN"/>
        </w:rPr>
      </w:pPr>
      <w:r>
        <w:rPr>
          <w:rFonts w:hint="eastAsia" w:asciiTheme="minorEastAsia" w:hAnsiTheme="minorEastAsia" w:eastAsiaTheme="minorEastAsia" w:cstheme="minorEastAsia"/>
          <w:b/>
          <w:bCs/>
          <w:i w:val="0"/>
          <w:caps w:val="0"/>
          <w:color w:val="000000"/>
          <w:spacing w:val="0"/>
          <w:sz w:val="28"/>
          <w:szCs w:val="28"/>
        </w:rPr>
        <w:t>供应商须提供法定代表人授权委托书原件及被授权人的身份证原件（法定代表人本人到场的须提供本人身份证原件）、营业执照复印件加盖公章、“信用中国”网站（www.creditchina.gov.cn ）、中国政府采购网（www.ccgp.gov.cn）等渠道列入失信被执行人、重大税收违法案件当事人名单、政府采购严重违法失信行为记录名单加盖公章截图</w:t>
      </w:r>
      <w:r>
        <w:rPr>
          <w:rFonts w:hint="eastAsia" w:asciiTheme="minorEastAsia" w:hAnsiTheme="minorEastAsia" w:eastAsiaTheme="minorEastAsia" w:cstheme="minorEastAsia"/>
          <w:b/>
          <w:bCs/>
          <w:i w:val="0"/>
          <w:caps w:val="0"/>
          <w:color w:val="000000"/>
          <w:spacing w:val="0"/>
          <w:sz w:val="28"/>
          <w:szCs w:val="28"/>
          <w:lang w:eastAsia="zh-CN"/>
        </w:rPr>
        <w:t>。</w:t>
      </w:r>
      <w:r>
        <w:rPr>
          <w:rFonts w:hint="eastAsia" w:asciiTheme="minorEastAsia" w:hAnsiTheme="minorEastAsia" w:eastAsiaTheme="minorEastAsia" w:cstheme="minorEastAsia"/>
          <w:b/>
          <w:bCs/>
          <w:i w:val="0"/>
          <w:caps w:val="0"/>
          <w:color w:val="000000"/>
          <w:spacing w:val="0"/>
          <w:sz w:val="28"/>
          <w:szCs w:val="28"/>
          <w:lang w:val="en-US" w:eastAsia="zh-CN"/>
        </w:rPr>
        <w:t>供应商报名时须携带上述资料复印件加盖公章两份交代理机构留存。注:上述证件齐全、满足要求的供应商为有效的投标供应商（不接受扫描件）。</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right="0" w:firstLine="560" w:firstLineChars="200"/>
        <w:textAlignment w:val="auto"/>
        <w:rPr>
          <w:rFonts w:hint="eastAsia" w:asciiTheme="minorEastAsia" w:hAnsiTheme="minorEastAsia" w:eastAsiaTheme="minorEastAsia" w:cstheme="minorEastAsia"/>
          <w:sz w:val="28"/>
          <w:szCs w:val="28"/>
        </w:rPr>
      </w:pP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ind w:left="0" w:right="0"/>
        <w:jc w:val="both"/>
        <w:textAlignment w:val="auto"/>
        <w:rPr>
          <w:rFonts w:hint="eastAsia" w:asciiTheme="minorEastAsia" w:hAnsiTheme="minorEastAsia" w:eastAsiaTheme="minorEastAsia" w:cstheme="minorEastAsia"/>
          <w:sz w:val="28"/>
          <w:szCs w:val="28"/>
        </w:rPr>
      </w:pPr>
      <w:r>
        <w:rPr>
          <w:rStyle w:val="12"/>
          <w:rFonts w:hint="eastAsia" w:asciiTheme="minorEastAsia" w:hAnsiTheme="minorEastAsia" w:eastAsiaTheme="minorEastAsia" w:cstheme="minorEastAsia"/>
          <w:i w:val="0"/>
          <w:caps w:val="0"/>
          <w:color w:val="000000"/>
          <w:spacing w:val="0"/>
          <w:sz w:val="28"/>
          <w:szCs w:val="28"/>
        </w:rPr>
        <w:t>七、对本次招标提出询问，请按以下方式联系。</w:t>
      </w:r>
      <w:r>
        <w:rPr>
          <w:rFonts w:hint="eastAsia" w:asciiTheme="minorEastAsia" w:hAnsiTheme="minorEastAsia" w:eastAsiaTheme="minorEastAsia" w:cstheme="minorEastAsia"/>
          <w:i w:val="0"/>
          <w:caps w:val="0"/>
          <w:color w:val="000000"/>
          <w:spacing w:val="0"/>
          <w:sz w:val="28"/>
          <w:szCs w:val="28"/>
        </w:rPr>
        <w:t>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caps w:val="0"/>
          <w:color w:val="000000"/>
          <w:spacing w:val="0"/>
          <w:sz w:val="28"/>
          <w:szCs w:val="28"/>
        </w:rPr>
        <w:t>    1.采购人信息</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jc w:val="both"/>
        <w:textAlignment w:val="auto"/>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rPr>
        <w:t>    名</w:t>
      </w:r>
      <w:r>
        <w:rPr>
          <w:rFonts w:hint="eastAsia" w:asciiTheme="minorEastAsia" w:hAnsiTheme="minorEastAsia" w:cstheme="minorEastAsia"/>
          <w:i w:val="0"/>
          <w:caps w:val="0"/>
          <w:color w:val="000000"/>
          <w:spacing w:val="0"/>
          <w:sz w:val="28"/>
          <w:szCs w:val="28"/>
          <w:lang w:val="en-US" w:eastAsia="zh-CN"/>
        </w:rPr>
        <w:t xml:space="preserve">    </w:t>
      </w:r>
      <w:r>
        <w:rPr>
          <w:rFonts w:hint="eastAsia" w:asciiTheme="minorEastAsia" w:hAnsiTheme="minorEastAsia" w:eastAsiaTheme="minorEastAsia" w:cstheme="minorEastAsia"/>
          <w:i w:val="0"/>
          <w:caps w:val="0"/>
          <w:color w:val="000000"/>
          <w:spacing w:val="0"/>
          <w:sz w:val="28"/>
          <w:szCs w:val="28"/>
        </w:rPr>
        <w:t>称：</w:t>
      </w:r>
      <w:r>
        <w:rPr>
          <w:rFonts w:hint="eastAsia" w:asciiTheme="minorEastAsia" w:hAnsiTheme="minorEastAsia" w:eastAsiaTheme="minorEastAsia" w:cstheme="minorEastAsia"/>
          <w:i w:val="0"/>
          <w:caps w:val="0"/>
          <w:color w:val="000000"/>
          <w:spacing w:val="0"/>
          <w:sz w:val="28"/>
          <w:szCs w:val="28"/>
          <w:u w:val="single"/>
        </w:rPr>
        <w:t> </w:t>
      </w:r>
      <w:r>
        <w:rPr>
          <w:rFonts w:hint="eastAsia" w:asciiTheme="minorEastAsia" w:hAnsiTheme="minorEastAsia" w:eastAsiaTheme="minorEastAsia" w:cstheme="minorEastAsia"/>
          <w:i w:val="0"/>
          <w:caps w:val="0"/>
          <w:color w:val="000000"/>
          <w:spacing w:val="0"/>
          <w:sz w:val="28"/>
          <w:szCs w:val="28"/>
          <w:u w:val="single"/>
          <w:lang w:val="en-US" w:eastAsia="zh-CN"/>
        </w:rPr>
        <w:t>塔城市园林绿化服务中心</w:t>
      </w:r>
      <w:r>
        <w:rPr>
          <w:rFonts w:hint="eastAsia" w:asciiTheme="minorEastAsia" w:hAnsiTheme="minorEastAsia" w:eastAsiaTheme="minorEastAsia" w:cstheme="minorEastAsia"/>
          <w:i w:val="0"/>
          <w:caps w:val="0"/>
          <w:color w:val="000000"/>
          <w:spacing w:val="0"/>
          <w:sz w:val="28"/>
          <w:szCs w:val="28"/>
          <w:u w:val="single"/>
        </w:rPr>
        <w:t> </w:t>
      </w:r>
      <w:r>
        <w:rPr>
          <w:rFonts w:hint="eastAsia" w:asciiTheme="minorEastAsia" w:hAnsiTheme="minorEastAsia" w:eastAsiaTheme="minorEastAsia" w:cstheme="minorEastAsia"/>
          <w:i w:val="0"/>
          <w:caps w:val="0"/>
          <w:color w:val="000000"/>
          <w:spacing w:val="0"/>
          <w:sz w:val="28"/>
          <w:szCs w:val="28"/>
        </w:rPr>
        <w:t>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jc w:val="both"/>
        <w:textAlignment w:val="auto"/>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rPr>
        <w:t>    地  址：</w:t>
      </w:r>
      <w:r>
        <w:rPr>
          <w:rFonts w:hint="eastAsia" w:asciiTheme="minorEastAsia" w:hAnsiTheme="minorEastAsia" w:eastAsiaTheme="minorEastAsia" w:cstheme="minorEastAsia"/>
          <w:i w:val="0"/>
          <w:caps w:val="0"/>
          <w:color w:val="000000"/>
          <w:spacing w:val="0"/>
          <w:sz w:val="28"/>
          <w:szCs w:val="28"/>
          <w:u w:val="single"/>
        </w:rPr>
        <w:t> 塔城市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jc w:val="both"/>
        <w:textAlignment w:val="auto"/>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rPr>
        <w:t>    项目联系人：</w:t>
      </w:r>
      <w:r>
        <w:rPr>
          <w:rFonts w:hint="eastAsia" w:asciiTheme="minorEastAsia" w:hAnsiTheme="minorEastAsia" w:eastAsiaTheme="minorEastAsia" w:cstheme="minorEastAsia"/>
          <w:i w:val="0"/>
          <w:caps w:val="0"/>
          <w:color w:val="000000"/>
          <w:spacing w:val="0"/>
          <w:sz w:val="28"/>
          <w:szCs w:val="28"/>
          <w:u w:val="single"/>
        </w:rPr>
        <w:t>曹</w:t>
      </w:r>
      <w:r>
        <w:rPr>
          <w:rFonts w:hint="eastAsia" w:asciiTheme="minorEastAsia" w:hAnsiTheme="minorEastAsia" w:eastAsiaTheme="minorEastAsia" w:cstheme="minorEastAsia"/>
          <w:i w:val="0"/>
          <w:caps w:val="0"/>
          <w:color w:val="000000"/>
          <w:spacing w:val="0"/>
          <w:sz w:val="28"/>
          <w:szCs w:val="28"/>
          <w:u w:val="single"/>
          <w:lang w:val="en-US" w:eastAsia="zh-CN"/>
        </w:rPr>
        <w:t>付</w:t>
      </w:r>
      <w:r>
        <w:rPr>
          <w:rFonts w:hint="eastAsia" w:asciiTheme="minorEastAsia" w:hAnsiTheme="minorEastAsia" w:eastAsiaTheme="minorEastAsia" w:cstheme="minorEastAsia"/>
          <w:i w:val="0"/>
          <w:caps w:val="0"/>
          <w:color w:val="000000"/>
          <w:spacing w:val="0"/>
          <w:sz w:val="28"/>
          <w:szCs w:val="28"/>
          <w:u w:val="single"/>
        </w:rPr>
        <w:t>刚　</w:t>
      </w:r>
      <w:r>
        <w:rPr>
          <w:rFonts w:hint="eastAsia" w:asciiTheme="minorEastAsia" w:hAnsiTheme="minorEastAsia" w:eastAsiaTheme="minorEastAsia" w:cstheme="minorEastAsia"/>
          <w:i w:val="0"/>
          <w:caps w:val="0"/>
          <w:color w:val="000000"/>
          <w:spacing w:val="0"/>
          <w:sz w:val="28"/>
          <w:szCs w:val="28"/>
        </w:rPr>
        <w:t>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jc w:val="both"/>
        <w:textAlignment w:val="auto"/>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rPr>
        <w:t>    项目联系方式：</w:t>
      </w:r>
      <w:r>
        <w:rPr>
          <w:rFonts w:hint="eastAsia" w:asciiTheme="minorEastAsia" w:hAnsiTheme="minorEastAsia" w:eastAsiaTheme="minorEastAsia" w:cstheme="minorEastAsia"/>
          <w:i w:val="0"/>
          <w:caps w:val="0"/>
          <w:color w:val="000000"/>
          <w:spacing w:val="0"/>
          <w:sz w:val="28"/>
          <w:szCs w:val="28"/>
          <w:u w:val="single"/>
        </w:rPr>
        <w:t>18899458666</w:t>
      </w:r>
      <w:r>
        <w:rPr>
          <w:rFonts w:hint="eastAsia" w:asciiTheme="minorEastAsia" w:hAnsiTheme="minorEastAsia" w:eastAsiaTheme="minorEastAsia" w:cstheme="minorEastAsia"/>
          <w:i w:val="0"/>
          <w:caps w:val="0"/>
          <w:color w:val="000000"/>
          <w:spacing w:val="0"/>
          <w:kern w:val="2"/>
          <w:sz w:val="28"/>
          <w:szCs w:val="28"/>
          <w:u w:val="single"/>
          <w:lang w:val="en-US" w:eastAsia="zh-CN" w:bidi="ar-SA"/>
        </w:rPr>
        <w:t>　</w:t>
      </w:r>
      <w:r>
        <w:rPr>
          <w:rFonts w:hint="eastAsia" w:asciiTheme="minorEastAsia" w:hAnsiTheme="minorEastAsia" w:eastAsiaTheme="minorEastAsia" w:cstheme="minorEastAsia"/>
          <w:i w:val="0"/>
          <w:caps w:val="0"/>
          <w:color w:val="000000"/>
          <w:spacing w:val="0"/>
          <w:sz w:val="28"/>
          <w:szCs w:val="28"/>
        </w:rPr>
        <w:t>　　　</w:t>
      </w:r>
      <w:r>
        <w:rPr>
          <w:rFonts w:hint="eastAsia" w:asciiTheme="minorEastAsia" w:hAnsiTheme="minorEastAsia" w:eastAsiaTheme="minorEastAsia" w:cstheme="minorEastAsia"/>
          <w:i w:val="0"/>
          <w:caps w:val="0"/>
          <w:color w:val="000000"/>
          <w:spacing w:val="0"/>
          <w:sz w:val="28"/>
          <w:szCs w:val="28"/>
        </w:rPr>
        <w:br w:type="textWrapping"/>
      </w:r>
      <w:r>
        <w:rPr>
          <w:rFonts w:hint="eastAsia" w:asciiTheme="minorEastAsia" w:hAnsiTheme="minorEastAsia" w:eastAsiaTheme="minorEastAsia" w:cstheme="minorEastAsia"/>
          <w:i w:val="0"/>
          <w:caps w:val="0"/>
          <w:color w:val="000000"/>
          <w:spacing w:val="0"/>
          <w:sz w:val="28"/>
          <w:szCs w:val="28"/>
        </w:rPr>
        <w:t>    2.采购代理机构信息</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jc w:val="both"/>
        <w:textAlignment w:val="auto"/>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rPr>
        <w:t>    名 称：</w:t>
      </w:r>
      <w:r>
        <w:rPr>
          <w:rFonts w:hint="eastAsia" w:asciiTheme="minorEastAsia" w:hAnsiTheme="minorEastAsia" w:cstheme="minorEastAsia"/>
          <w:i w:val="0"/>
          <w:caps w:val="0"/>
          <w:color w:val="000000"/>
          <w:spacing w:val="0"/>
          <w:sz w:val="28"/>
          <w:szCs w:val="28"/>
          <w:u w:val="single"/>
          <w:lang w:eastAsia="zh-CN"/>
        </w:rPr>
        <w:t>新疆鑫方宝工程管理咨询有限公司</w:t>
      </w:r>
      <w:r>
        <w:rPr>
          <w:rFonts w:hint="eastAsia" w:asciiTheme="minorEastAsia" w:hAnsiTheme="minorEastAsia" w:eastAsiaTheme="minorEastAsia" w:cstheme="minorEastAsia"/>
          <w:i w:val="0"/>
          <w:caps w:val="0"/>
          <w:color w:val="000000"/>
          <w:spacing w:val="0"/>
          <w:sz w:val="28"/>
          <w:szCs w:val="28"/>
          <w:u w:val="single"/>
        </w:rPr>
        <w:t> </w:t>
      </w:r>
      <w:r>
        <w:rPr>
          <w:rFonts w:hint="eastAsia" w:asciiTheme="minorEastAsia" w:hAnsiTheme="minorEastAsia" w:eastAsiaTheme="minorEastAsia" w:cstheme="minorEastAsia"/>
          <w:i w:val="0"/>
          <w:caps w:val="0"/>
          <w:color w:val="000000"/>
          <w:spacing w:val="0"/>
          <w:sz w:val="28"/>
          <w:szCs w:val="28"/>
        </w:rPr>
        <w:t>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jc w:val="both"/>
        <w:textAlignment w:val="auto"/>
        <w:rPr>
          <w:rFonts w:hint="eastAsia" w:asciiTheme="minorEastAsia" w:hAnsiTheme="minorEastAsia" w:eastAsiaTheme="minorEastAsia" w:cstheme="minorEastAsia"/>
          <w:i w:val="0"/>
          <w:caps w:val="0"/>
          <w:color w:val="000000"/>
          <w:spacing w:val="0"/>
          <w:sz w:val="28"/>
          <w:szCs w:val="28"/>
          <w:u w:val="single"/>
        </w:rPr>
      </w:pPr>
      <w:r>
        <w:rPr>
          <w:rFonts w:hint="eastAsia" w:asciiTheme="minorEastAsia" w:hAnsiTheme="minorEastAsia" w:eastAsiaTheme="minorEastAsia" w:cstheme="minorEastAsia"/>
          <w:i w:val="0"/>
          <w:caps w:val="0"/>
          <w:color w:val="000000"/>
          <w:spacing w:val="0"/>
          <w:sz w:val="28"/>
          <w:szCs w:val="28"/>
        </w:rPr>
        <w:t>    地</w:t>
      </w:r>
      <w:r>
        <w:rPr>
          <w:rFonts w:hint="eastAsia" w:asciiTheme="minorEastAsia" w:hAnsiTheme="minorEastAsia" w:cstheme="minorEastAsia"/>
          <w:i w:val="0"/>
          <w:caps w:val="0"/>
          <w:color w:val="000000"/>
          <w:spacing w:val="0"/>
          <w:sz w:val="28"/>
          <w:szCs w:val="28"/>
          <w:lang w:val="en-US" w:eastAsia="zh-CN"/>
        </w:rPr>
        <w:t xml:space="preserve">  </w:t>
      </w:r>
      <w:r>
        <w:rPr>
          <w:rFonts w:hint="eastAsia" w:asciiTheme="minorEastAsia" w:hAnsiTheme="minorEastAsia" w:eastAsiaTheme="minorEastAsia" w:cstheme="minorEastAsia"/>
          <w:i w:val="0"/>
          <w:caps w:val="0"/>
          <w:color w:val="000000"/>
          <w:spacing w:val="0"/>
          <w:sz w:val="28"/>
          <w:szCs w:val="28"/>
        </w:rPr>
        <w:t>址：</w:t>
      </w:r>
      <w:r>
        <w:rPr>
          <w:rFonts w:hint="eastAsia" w:asciiTheme="minorEastAsia" w:hAnsiTheme="minorEastAsia" w:eastAsiaTheme="minorEastAsia" w:cstheme="minorEastAsia"/>
          <w:i w:val="0"/>
          <w:caps w:val="0"/>
          <w:color w:val="000000"/>
          <w:spacing w:val="0"/>
          <w:sz w:val="28"/>
          <w:szCs w:val="28"/>
          <w:u w:val="single"/>
          <w:lang w:val="en-US" w:eastAsia="zh-CN"/>
        </w:rPr>
        <w:t>塔城市华宝国际A座4楼</w:t>
      </w:r>
    </w:p>
    <w:p>
      <w:pPr>
        <w:tabs>
          <w:tab w:val="left" w:pos="3600"/>
        </w:tabs>
        <w:adjustRightInd w:val="0"/>
        <w:snapToGrid w:val="0"/>
        <w:spacing w:line="240" w:lineRule="auto"/>
        <w:ind w:firstLine="840" w:firstLineChars="300"/>
        <w:jc w:val="both"/>
        <w:rPr>
          <w:rFonts w:hint="eastAsia" w:asciiTheme="minorEastAsia" w:hAnsiTheme="minorEastAsia" w:eastAsiaTheme="minorEastAsia" w:cstheme="minorEastAsia"/>
          <w:i w:val="0"/>
          <w:caps w:val="0"/>
          <w:color w:val="000000"/>
          <w:spacing w:val="0"/>
          <w:sz w:val="28"/>
          <w:szCs w:val="28"/>
        </w:rPr>
      </w:pPr>
    </w:p>
    <w:p>
      <w:pPr>
        <w:tabs>
          <w:tab w:val="left" w:pos="3600"/>
        </w:tabs>
        <w:adjustRightInd w:val="0"/>
        <w:snapToGrid w:val="0"/>
        <w:spacing w:line="240" w:lineRule="auto"/>
        <w:ind w:firstLine="840" w:firstLineChars="300"/>
        <w:jc w:val="both"/>
        <w:rPr>
          <w:rFonts w:hint="eastAsia" w:asciiTheme="minorEastAsia" w:hAnsiTheme="minorEastAsia" w:eastAsiaTheme="minorEastAsia" w:cstheme="minorEastAsia"/>
          <w:i w:val="0"/>
          <w:caps w:val="0"/>
          <w:color w:val="000000"/>
          <w:spacing w:val="0"/>
          <w:sz w:val="28"/>
          <w:szCs w:val="28"/>
          <w:lang w:val="en-US" w:eastAsia="zh-CN"/>
        </w:rPr>
      </w:pPr>
      <w:r>
        <w:rPr>
          <w:rFonts w:hint="eastAsia" w:asciiTheme="minorEastAsia" w:hAnsiTheme="minorEastAsia" w:eastAsiaTheme="minorEastAsia" w:cstheme="minorEastAsia"/>
          <w:i w:val="0"/>
          <w:caps w:val="0"/>
          <w:color w:val="000000"/>
          <w:spacing w:val="0"/>
          <w:sz w:val="28"/>
          <w:szCs w:val="28"/>
        </w:rPr>
        <w:t>项目联系人：</w:t>
      </w:r>
      <w:r>
        <w:rPr>
          <w:rFonts w:hint="eastAsia" w:asciiTheme="minorEastAsia" w:hAnsiTheme="minorEastAsia" w:eastAsiaTheme="minorEastAsia" w:cstheme="minorEastAsia"/>
          <w:i w:val="0"/>
          <w:caps w:val="0"/>
          <w:color w:val="000000"/>
          <w:spacing w:val="0"/>
          <w:sz w:val="28"/>
          <w:szCs w:val="28"/>
          <w:u w:val="single"/>
          <w:lang w:val="en-US" w:eastAsia="zh-CN"/>
        </w:rPr>
        <w:t xml:space="preserve">杨镕墁、刘依林 </w:t>
      </w:r>
      <w:r>
        <w:rPr>
          <w:rFonts w:hint="eastAsia" w:asciiTheme="minorEastAsia" w:hAnsiTheme="minorEastAsia" w:eastAsiaTheme="minorEastAsia" w:cstheme="minorEastAsia"/>
          <w:i w:val="0"/>
          <w:caps w:val="0"/>
          <w:color w:val="000000"/>
          <w:spacing w:val="0"/>
          <w:sz w:val="28"/>
          <w:szCs w:val="28"/>
          <w:lang w:val="en-US" w:eastAsia="zh-CN"/>
        </w:rPr>
        <w:t xml:space="preserve">  </w:t>
      </w:r>
    </w:p>
    <w:p>
      <w:pPr>
        <w:tabs>
          <w:tab w:val="left" w:pos="3600"/>
        </w:tabs>
        <w:adjustRightInd w:val="0"/>
        <w:snapToGrid w:val="0"/>
        <w:spacing w:line="240" w:lineRule="auto"/>
        <w:ind w:firstLine="840" w:firstLineChars="300"/>
        <w:jc w:val="both"/>
        <w:rPr>
          <w:rFonts w:hint="eastAsia" w:asciiTheme="minorEastAsia" w:hAnsiTheme="minorEastAsia" w:eastAsiaTheme="minorEastAsia" w:cstheme="minorEastAsia"/>
          <w:i w:val="0"/>
          <w:caps w:val="0"/>
          <w:color w:val="000000"/>
          <w:spacing w:val="0"/>
          <w:sz w:val="28"/>
          <w:szCs w:val="28"/>
        </w:rPr>
      </w:pPr>
      <w:bookmarkStart w:id="0" w:name="_GoBack"/>
      <w:bookmarkEnd w:id="0"/>
    </w:p>
    <w:p>
      <w:pPr>
        <w:tabs>
          <w:tab w:val="left" w:pos="3600"/>
        </w:tabs>
        <w:adjustRightInd w:val="0"/>
        <w:snapToGrid w:val="0"/>
        <w:spacing w:line="240" w:lineRule="auto"/>
        <w:ind w:firstLine="840" w:firstLineChars="300"/>
        <w:jc w:val="both"/>
        <w:rPr>
          <w:rFonts w:hint="eastAsia" w:ascii="仿宋" w:hAnsi="仿宋" w:eastAsia="仿宋" w:cs="仿宋"/>
          <w:b/>
          <w:bCs/>
          <w:sz w:val="32"/>
          <w:szCs w:val="32"/>
          <w:lang w:eastAsia="zh-CN"/>
        </w:rPr>
      </w:pPr>
      <w:r>
        <w:rPr>
          <w:rFonts w:hint="eastAsia" w:asciiTheme="minorEastAsia" w:hAnsiTheme="minorEastAsia" w:eastAsiaTheme="minorEastAsia" w:cstheme="minorEastAsia"/>
          <w:i w:val="0"/>
          <w:caps w:val="0"/>
          <w:color w:val="000000"/>
          <w:spacing w:val="0"/>
          <w:sz w:val="28"/>
          <w:szCs w:val="28"/>
        </w:rPr>
        <w:t>电　话：</w:t>
      </w:r>
      <w:r>
        <w:rPr>
          <w:rFonts w:hint="eastAsia" w:asciiTheme="minorEastAsia" w:hAnsiTheme="minorEastAsia" w:eastAsiaTheme="minorEastAsia" w:cstheme="minorEastAsia"/>
          <w:i w:val="0"/>
          <w:caps w:val="0"/>
          <w:color w:val="000000"/>
          <w:spacing w:val="0"/>
          <w:sz w:val="28"/>
          <w:szCs w:val="28"/>
          <w:u w:val="single"/>
          <w:lang w:val="en-US" w:eastAsia="zh-CN"/>
        </w:rPr>
        <w:t xml:space="preserve">13649965070、15628217123 </w:t>
      </w:r>
    </w:p>
    <w:p>
      <w:pPr>
        <w:tabs>
          <w:tab w:val="left" w:pos="3600"/>
        </w:tabs>
        <w:adjustRightInd w:val="0"/>
        <w:snapToGrid w:val="0"/>
        <w:spacing w:line="360" w:lineRule="auto"/>
        <w:jc w:val="center"/>
        <w:rPr>
          <w:rFonts w:hint="eastAsia" w:ascii="仿宋" w:hAnsi="仿宋" w:eastAsia="仿宋" w:cs="仿宋"/>
          <w:b/>
          <w:bCs/>
          <w:sz w:val="32"/>
          <w:szCs w:val="32"/>
          <w:lang w:eastAsia="zh-CN"/>
        </w:rPr>
      </w:pP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25F28"/>
    <w:rsid w:val="01307381"/>
    <w:rsid w:val="02822D6E"/>
    <w:rsid w:val="03CB5B51"/>
    <w:rsid w:val="07EA5C6E"/>
    <w:rsid w:val="0D5971C8"/>
    <w:rsid w:val="102001E4"/>
    <w:rsid w:val="11B2561B"/>
    <w:rsid w:val="19627547"/>
    <w:rsid w:val="1B5D5206"/>
    <w:rsid w:val="1BDC5698"/>
    <w:rsid w:val="1F201D2E"/>
    <w:rsid w:val="27037A1A"/>
    <w:rsid w:val="27815BF1"/>
    <w:rsid w:val="2C4955BC"/>
    <w:rsid w:val="2F010B06"/>
    <w:rsid w:val="305601C0"/>
    <w:rsid w:val="32722F75"/>
    <w:rsid w:val="35E63BD6"/>
    <w:rsid w:val="39650F82"/>
    <w:rsid w:val="3A8D4D5E"/>
    <w:rsid w:val="3B1D24F2"/>
    <w:rsid w:val="3DA72235"/>
    <w:rsid w:val="3ED1600B"/>
    <w:rsid w:val="43404B3A"/>
    <w:rsid w:val="48863C00"/>
    <w:rsid w:val="48E37112"/>
    <w:rsid w:val="49141F20"/>
    <w:rsid w:val="4F000B56"/>
    <w:rsid w:val="517A6FEB"/>
    <w:rsid w:val="55E138ED"/>
    <w:rsid w:val="561979FD"/>
    <w:rsid w:val="58CB0AAC"/>
    <w:rsid w:val="5B87585B"/>
    <w:rsid w:val="608151DF"/>
    <w:rsid w:val="66B07BD5"/>
    <w:rsid w:val="6AEF7DA1"/>
    <w:rsid w:val="6F1C7692"/>
    <w:rsid w:val="7435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w:basedOn w:val="1"/>
    <w:next w:val="5"/>
    <w:qFormat/>
    <w:uiPriority w:val="0"/>
    <w:pPr>
      <w:spacing w:after="120"/>
    </w:pPr>
  </w:style>
  <w:style w:type="paragraph" w:styleId="5">
    <w:name w:val="Body Text Indent"/>
    <w:basedOn w:val="1"/>
    <w:unhideWhenUsed/>
    <w:qFormat/>
    <w:uiPriority w:val="99"/>
    <w:pPr>
      <w:spacing w:after="120" w:afterLines="0"/>
      <w:ind w:left="420" w:leftChars="200"/>
    </w:pPr>
    <w:rPr>
      <w:rFonts w:hint="eastAsia"/>
      <w:sz w:val="21"/>
    </w:rPr>
  </w:style>
  <w:style w:type="paragraph" w:styleId="6">
    <w:name w:val="Plain Text"/>
    <w:basedOn w:val="1"/>
    <w:unhideWhenUsed/>
    <w:qFormat/>
    <w:uiPriority w:val="99"/>
    <w:rPr>
      <w:rFonts w:hint="eastAsia" w:ascii="宋体" w:hAnsi="Courier New"/>
      <w:sz w:val="21"/>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1"/>
    <w:qFormat/>
    <w:uiPriority w:val="0"/>
    <w:pPr>
      <w:ind w:firstLine="420" w:firstLineChars="100"/>
    </w:pPr>
    <w:rPr>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2019-06-21T05:55:00Z</dcterms:created>
  <dc:creator>Administrator</dc:creator>
  <cp:lastModifiedBy>WPS_1558635391</cp:lastModifiedBy>
  <cp:lastPrinted>2021-10-15T09:40:39Z</cp:lastPrinted>
  <dcterms:modified xsi:type="dcterms:W3CDTF">2021-10-16T05:24:29Z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B2B29273DF7F43A4B7B986877827DA6D</vt:lpwstr>
  </property>
</Properties>
</file>