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Noto Sans Mono CJK JP Regular" w:hAnsi="Noto Sans Mono CJK JP Regular" w:cs="Noto Sans Mono CJK JP Regular" w:eastAsiaTheme="minorEastAsia"/>
          <w:b/>
          <w:color w:val="000000" w:themeColor="text1"/>
          <w:kern w:val="0"/>
          <w:sz w:val="36"/>
          <w:szCs w:val="36"/>
          <w:lang w:val="en-US" w:eastAsia="zh-CN" w:bidi="zh-CN"/>
          <w14:textFill>
            <w14:solidFill>
              <w14:schemeClr w14:val="tx1"/>
            </w14:solidFill>
          </w14:textFill>
        </w:rPr>
      </w:pPr>
      <w:r>
        <w:rPr>
          <w:rFonts w:hint="eastAsia" w:ascii="Noto Sans Mono CJK JP Regular" w:hAnsi="Noto Sans Mono CJK JP Regular" w:cs="Noto Sans Mono CJK JP Regular" w:eastAsiaTheme="minorEastAsia"/>
          <w:b/>
          <w:color w:val="000000" w:themeColor="text1"/>
          <w:kern w:val="0"/>
          <w:sz w:val="36"/>
          <w:szCs w:val="36"/>
          <w:lang w:val="en-US" w:eastAsia="zh-CN" w:bidi="zh-CN"/>
          <w14:textFill>
            <w14:solidFill>
              <w14:schemeClr w14:val="tx1"/>
            </w14:solidFill>
          </w14:textFill>
        </w:rPr>
        <w:t>莎车县乡村振兴（巴旦姆研究所）建设项目加工机械设备和有机肥采购项目需求书</w:t>
      </w:r>
    </w:p>
    <w:p>
      <w:pPr>
        <w:pStyle w:val="2"/>
        <w:rPr>
          <w:rFonts w:hint="default"/>
          <w:lang w:val="en-US" w:eastAsia="zh-CN"/>
        </w:rPr>
      </w:pPr>
    </w:p>
    <w:p>
      <w:pPr>
        <w:keepNext w:val="0"/>
        <w:keepLines w:val="0"/>
        <w:widowControl/>
        <w:suppressLineNumbers w:val="0"/>
        <w:ind w:firstLine="562" w:firstLineChars="200"/>
        <w:jc w:val="both"/>
        <w:rPr>
          <w:rFonts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一、采购标的需实现的功能或者目标，以及为落实政府采购政策需满足的要求</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（一）采购标的需实现的功能或者目标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满足项目需要的技术、服务、安全等要求，采购项目的数量、交付或者实施的时间和地点。</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（二）为落实政府采购政策需满足的要求</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（1）《关于中国环境标志产品政府采购实施的意见》（财库[2006]90号）； </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（2）《关于开展政府采购信用担保试点工作的通知》（财库【2011】124号）；</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（3）《关于印发《政府采购促进中小企业发展暂行办法》的通知》（财库【2011】181号）；</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（4）《财政部、司法部关于政府采购支持监狱企业发展有关问题的通知》（财库【2014】68号）；</w:t>
      </w:r>
    </w:p>
    <w:p>
      <w:pPr>
        <w:pStyle w:val="4"/>
        <w:rPr>
          <w:rFonts w:hint="eastAsia" w:ascii="宋体" w:hAnsi="宋体" w:eastAsia="宋体" w:cs="Calibri"/>
          <w:spacing w:val="15"/>
          <w:kern w:val="10"/>
          <w:sz w:val="22"/>
          <w:szCs w:val="22"/>
          <w:lang w:val="en-US" w:eastAsia="zh-CN" w:bidi="ar-SA"/>
        </w:rPr>
      </w:pPr>
      <w:r>
        <w:rPr>
          <w:rFonts w:hint="eastAsia" w:ascii="仿宋_GB2312" w:hAnsi="仿宋_GB2312" w:eastAsia="仿宋_GB2312" w:cs="仿宋_GB2312"/>
          <w:b w:val="0"/>
          <w:bCs w:val="0"/>
          <w:color w:val="000000"/>
          <w:kern w:val="0"/>
          <w:sz w:val="28"/>
          <w:szCs w:val="28"/>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二、供应商资格</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2、具有所投项目相关经营范围企业法人营业执照正本或副本原件（要求营业执照里面的经营范围必须包含本项目的经营许可）；</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投标法人授权委托书及被授权委托人身份证原件,被授权委托人必须是投标单位正式员工在本单位缴纳的4月至9月的社保证明原件（单位社保缴费凭证和个人明细表）原件；法定代表人身份证原件及法人身份代表证明，需提供本单位社保缴费凭证（4-9月）原件；</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4、提供税务部门出具的上一季度（4-9月）的完税证明原件；</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5、提供2020年的财务审计报告（新成立公司需提供银行资信证明）；</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6、参与政府采购活动前3年内未被列入失信、重大税收违法案件、财政部门禁止参加政府采购活动的承诺书；</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7、提供针对本次项目的反商业贿赂承诺书；</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三、采购标的需执行的国家相关标准、行业标准、地方标准或者其他标准、规范：无。</w:t>
      </w:r>
    </w:p>
    <w:p>
      <w:pPr>
        <w:keepNext w:val="0"/>
        <w:keepLines w:val="0"/>
        <w:widowControl/>
        <w:suppressLineNumbers w:val="0"/>
        <w:ind w:firstLine="562"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四、</w:t>
      </w:r>
      <w:r>
        <w:rPr>
          <w:rFonts w:ascii="仿宋_GB2312" w:hAnsi="仿宋_GB2312" w:eastAsia="仿宋_GB2312" w:cs="仿宋_GB2312"/>
          <w:b/>
          <w:bCs/>
          <w:color w:val="000000"/>
          <w:kern w:val="0"/>
          <w:sz w:val="28"/>
          <w:szCs w:val="28"/>
          <w:lang w:val="en-US" w:eastAsia="zh-CN" w:bidi="ar"/>
        </w:rPr>
        <w:t>采购实施计划</w:t>
      </w:r>
      <w:r>
        <w:rPr>
          <w:rFonts w:hint="eastAsia" w:ascii="仿宋_GB2312" w:hAnsi="仿宋_GB2312" w:eastAsia="仿宋_GB2312" w:cs="仿宋_GB2312"/>
          <w:b/>
          <w:bCs/>
          <w:color w:val="000000"/>
          <w:kern w:val="0"/>
          <w:sz w:val="28"/>
          <w:szCs w:val="28"/>
          <w:lang w:val="en-US" w:eastAsia="zh-CN" w:bidi="ar"/>
        </w:rPr>
        <w:t>主要内容</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1、采购内容：加工机械设备、有机肥</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w:t>
      </w:r>
      <w:r>
        <w:rPr>
          <w:rFonts w:ascii="仿宋_GB2312" w:hAnsi="仿宋_GB2312" w:eastAsia="仿宋_GB2312" w:cs="仿宋_GB2312"/>
          <w:b w:val="0"/>
          <w:bCs w:val="0"/>
          <w:color w:val="000000"/>
          <w:kern w:val="0"/>
          <w:sz w:val="28"/>
          <w:szCs w:val="28"/>
          <w:lang w:val="en-US" w:eastAsia="zh-CN" w:bidi="ar"/>
        </w:rPr>
        <w:t>采购项目预（概）算</w:t>
      </w:r>
      <w:r>
        <w:rPr>
          <w:rFonts w:hint="eastAsia" w:ascii="仿宋_GB2312" w:hAnsi="仿宋_GB2312" w:eastAsia="仿宋_GB2312" w:cs="仿宋_GB2312"/>
          <w:b w:val="0"/>
          <w:bCs w:val="0"/>
          <w:color w:val="000000"/>
          <w:kern w:val="0"/>
          <w:sz w:val="28"/>
          <w:szCs w:val="28"/>
          <w:lang w:val="en-US" w:eastAsia="zh-CN" w:bidi="ar"/>
        </w:rPr>
        <w:t>：1640000元</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w:t>
      </w:r>
      <w:r>
        <w:rPr>
          <w:rFonts w:ascii="仿宋_GB2312" w:hAnsi="仿宋_GB2312" w:eastAsia="仿宋_GB2312" w:cs="仿宋_GB2312"/>
          <w:b w:val="0"/>
          <w:bCs w:val="0"/>
          <w:color w:val="000000"/>
          <w:kern w:val="0"/>
          <w:sz w:val="28"/>
          <w:szCs w:val="28"/>
          <w:lang w:val="en-US" w:eastAsia="zh-CN" w:bidi="ar"/>
        </w:rPr>
        <w:t>最高限价</w:t>
      </w:r>
      <w:r>
        <w:rPr>
          <w:rFonts w:hint="eastAsia" w:ascii="仿宋_GB2312" w:hAnsi="仿宋_GB2312" w:eastAsia="仿宋_GB2312" w:cs="仿宋_GB2312"/>
          <w:b w:val="0"/>
          <w:bCs w:val="0"/>
          <w:color w:val="000000"/>
          <w:kern w:val="0"/>
          <w:sz w:val="28"/>
          <w:szCs w:val="28"/>
          <w:lang w:val="en-US" w:eastAsia="zh-CN" w:bidi="ar"/>
        </w:rPr>
        <w:t>：1640000元</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w:t>
      </w:r>
      <w:r>
        <w:rPr>
          <w:rFonts w:ascii="仿宋_GB2312" w:hAnsi="仿宋_GB2312" w:eastAsia="仿宋_GB2312" w:cs="仿宋_GB2312"/>
          <w:b w:val="0"/>
          <w:bCs w:val="0"/>
          <w:color w:val="000000"/>
          <w:kern w:val="0"/>
          <w:sz w:val="28"/>
          <w:szCs w:val="28"/>
          <w:lang w:val="en-US" w:eastAsia="zh-CN" w:bidi="ar"/>
        </w:rPr>
        <w:t>开展采购活动的时间安排</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b w:val="0"/>
          <w:bCs w:val="0"/>
          <w:color w:val="000000"/>
          <w:kern w:val="0"/>
          <w:sz w:val="28"/>
          <w:szCs w:val="28"/>
          <w:highlight w:val="none"/>
          <w:lang w:val="en-US" w:eastAsia="zh-CN" w:bidi="ar"/>
        </w:rPr>
        <w:t>2021年11月4日下午16:00(北</w:t>
      </w:r>
      <w:r>
        <w:rPr>
          <w:rFonts w:hint="eastAsia" w:ascii="仿宋_GB2312" w:hAnsi="仿宋_GB2312" w:eastAsia="仿宋_GB2312" w:cs="仿宋_GB2312"/>
          <w:b w:val="0"/>
          <w:bCs w:val="0"/>
          <w:color w:val="000000"/>
          <w:kern w:val="0"/>
          <w:sz w:val="28"/>
          <w:szCs w:val="28"/>
          <w:lang w:val="en-US" w:eastAsia="zh-CN" w:bidi="ar"/>
        </w:rPr>
        <w:t>京时间)</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w:t>
      </w:r>
      <w:r>
        <w:rPr>
          <w:rFonts w:ascii="仿宋_GB2312" w:hAnsi="仿宋_GB2312" w:eastAsia="仿宋_GB2312" w:cs="仿宋_GB2312"/>
          <w:b w:val="0"/>
          <w:bCs w:val="0"/>
          <w:color w:val="000000"/>
          <w:kern w:val="0"/>
          <w:sz w:val="28"/>
          <w:szCs w:val="28"/>
          <w:lang w:val="en-US" w:eastAsia="zh-CN" w:bidi="ar"/>
        </w:rPr>
        <w:t>采购组织形式</w:t>
      </w:r>
      <w:r>
        <w:rPr>
          <w:rFonts w:hint="eastAsia" w:ascii="仿宋_GB2312" w:hAnsi="仿宋_GB2312" w:eastAsia="仿宋_GB2312" w:cs="仿宋_GB2312"/>
          <w:b w:val="0"/>
          <w:bCs w:val="0"/>
          <w:color w:val="000000"/>
          <w:kern w:val="0"/>
          <w:sz w:val="28"/>
          <w:szCs w:val="28"/>
          <w:lang w:val="en-US" w:eastAsia="zh-CN" w:bidi="ar"/>
        </w:rPr>
        <w:t>：分散采购-委托中介</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6、</w:t>
      </w:r>
      <w:r>
        <w:rPr>
          <w:rFonts w:ascii="仿宋_GB2312" w:hAnsi="仿宋_GB2312" w:eastAsia="仿宋_GB2312" w:cs="仿宋_GB2312"/>
          <w:b w:val="0"/>
          <w:bCs w:val="0"/>
          <w:color w:val="000000"/>
          <w:kern w:val="0"/>
          <w:sz w:val="28"/>
          <w:szCs w:val="28"/>
          <w:lang w:val="en-US" w:eastAsia="zh-CN" w:bidi="ar"/>
        </w:rPr>
        <w:t>委托代理安排</w:t>
      </w:r>
      <w:r>
        <w:rPr>
          <w:rFonts w:hint="eastAsia" w:ascii="仿宋_GB2312" w:hAnsi="仿宋_GB2312" w:eastAsia="仿宋_GB2312" w:cs="仿宋_GB2312"/>
          <w:b w:val="0"/>
          <w:bCs w:val="0"/>
          <w:color w:val="000000"/>
          <w:kern w:val="0"/>
          <w:sz w:val="28"/>
          <w:szCs w:val="28"/>
          <w:lang w:val="en-US" w:eastAsia="zh-CN" w:bidi="ar"/>
        </w:rPr>
        <w:t>：新疆永信国金工程管理咨询有限公司</w:t>
      </w:r>
    </w:p>
    <w:p>
      <w:pPr>
        <w:keepNext w:val="0"/>
        <w:keepLines w:val="0"/>
        <w:widowControl/>
        <w:suppressLineNumbers w:val="0"/>
        <w:ind w:firstLine="560" w:firstLineChars="200"/>
        <w:jc w:val="both"/>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b w:val="0"/>
          <w:bCs w:val="0"/>
          <w:color w:val="000000"/>
          <w:kern w:val="0"/>
          <w:sz w:val="28"/>
          <w:szCs w:val="28"/>
          <w:lang w:val="en-US" w:eastAsia="zh-CN" w:bidi="ar"/>
        </w:rPr>
        <w:t>7、</w:t>
      </w:r>
      <w:r>
        <w:rPr>
          <w:rFonts w:ascii="仿宋_GB2312" w:hAnsi="仿宋_GB2312" w:eastAsia="仿宋_GB2312" w:cs="仿宋_GB2312"/>
          <w:b w:val="0"/>
          <w:bCs w:val="0"/>
          <w:color w:val="000000"/>
          <w:kern w:val="0"/>
          <w:sz w:val="28"/>
          <w:szCs w:val="28"/>
          <w:lang w:val="en-US" w:eastAsia="zh-CN" w:bidi="ar"/>
        </w:rPr>
        <w:t>采购包划分与合同分包</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color w:val="000000"/>
          <w:kern w:val="0"/>
          <w:sz w:val="28"/>
          <w:szCs w:val="28"/>
          <w:lang w:bidi="ar"/>
        </w:rPr>
        <w:t>本项目</w:t>
      </w:r>
      <w:r>
        <w:rPr>
          <w:rFonts w:hint="eastAsia" w:ascii="仿宋_GB2312" w:hAnsi="仿宋_GB2312" w:eastAsia="仿宋_GB2312" w:cs="仿宋_GB2312"/>
          <w:color w:val="000000"/>
          <w:kern w:val="0"/>
          <w:sz w:val="28"/>
          <w:szCs w:val="28"/>
          <w:lang w:eastAsia="zh-CN" w:bidi="ar"/>
        </w:rPr>
        <w:t>不分标段</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8、</w:t>
      </w:r>
      <w:r>
        <w:rPr>
          <w:rFonts w:ascii="仿宋_GB2312" w:hAnsi="仿宋_GB2312" w:eastAsia="仿宋_GB2312" w:cs="仿宋_GB2312"/>
          <w:b w:val="0"/>
          <w:bCs w:val="0"/>
          <w:color w:val="000000"/>
          <w:kern w:val="0"/>
          <w:sz w:val="28"/>
          <w:szCs w:val="28"/>
          <w:lang w:val="en-US" w:eastAsia="zh-CN" w:bidi="ar"/>
        </w:rPr>
        <w:t>采购方式</w:t>
      </w:r>
      <w:r>
        <w:rPr>
          <w:rFonts w:hint="eastAsia" w:ascii="仿宋_GB2312" w:hAnsi="仿宋_GB2312" w:eastAsia="仿宋_GB2312" w:cs="仿宋_GB2312"/>
          <w:b w:val="0"/>
          <w:bCs w:val="0"/>
          <w:color w:val="000000"/>
          <w:kern w:val="0"/>
          <w:sz w:val="28"/>
          <w:szCs w:val="28"/>
          <w:lang w:val="en-US" w:eastAsia="zh-CN" w:bidi="ar"/>
        </w:rPr>
        <w:t>：竞争性谈判</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9、竞争范围：符合资质要求的所有投标企业</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10、</w:t>
      </w:r>
      <w:r>
        <w:rPr>
          <w:rFonts w:ascii="仿宋_GB2312" w:hAnsi="仿宋_GB2312" w:eastAsia="仿宋_GB2312" w:cs="仿宋_GB2312"/>
          <w:b w:val="0"/>
          <w:bCs w:val="0"/>
          <w:color w:val="000000"/>
          <w:kern w:val="0"/>
          <w:sz w:val="28"/>
          <w:szCs w:val="28"/>
          <w:highlight w:val="none"/>
          <w:lang w:val="en-US" w:eastAsia="zh-CN" w:bidi="ar"/>
        </w:rPr>
        <w:t>评审规则</w:t>
      </w:r>
      <w:r>
        <w:rPr>
          <w:rFonts w:hint="eastAsia" w:ascii="仿宋_GB2312" w:hAnsi="仿宋_GB2312" w:eastAsia="仿宋_GB2312" w:cs="仿宋_GB2312"/>
          <w:b w:val="0"/>
          <w:bCs w:val="0"/>
          <w:color w:val="000000"/>
          <w:kern w:val="0"/>
          <w:sz w:val="28"/>
          <w:szCs w:val="28"/>
          <w:highlight w:val="none"/>
          <w:lang w:val="en-US" w:eastAsia="zh-CN" w:bidi="ar"/>
        </w:rPr>
        <w:t>：最低评标价法,通过资格性审查、符合性审查后的合格供应商取最低的二次报价为第一中标候选人。 </w:t>
      </w:r>
    </w:p>
    <w:p>
      <w:pPr>
        <w:keepNext w:val="0"/>
        <w:keepLines w:val="0"/>
        <w:widowControl/>
        <w:suppressLineNumbers w:val="0"/>
        <w:ind w:firstLine="622"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（一）</w:t>
      </w:r>
      <w:r>
        <w:rPr>
          <w:rFonts w:hint="eastAsia" w:ascii="仿宋_GB2312" w:hAnsi="仿宋_GB2312" w:eastAsia="仿宋_GB2312" w:cs="仿宋_GB2312"/>
          <w:b w:val="0"/>
          <w:bCs w:val="0"/>
          <w:color w:val="000000"/>
          <w:kern w:val="0"/>
          <w:sz w:val="31"/>
          <w:szCs w:val="31"/>
          <w:lang w:val="en-US" w:eastAsia="zh-CN" w:bidi="ar"/>
        </w:rPr>
        <w:t>货物</w:t>
      </w:r>
      <w:r>
        <w:rPr>
          <w:rFonts w:hint="eastAsia" w:ascii="仿宋_GB2312" w:hAnsi="仿宋_GB2312" w:eastAsia="仿宋_GB2312" w:cs="仿宋_GB2312"/>
          <w:b w:val="0"/>
          <w:bCs w:val="0"/>
          <w:color w:val="auto"/>
          <w:kern w:val="0"/>
          <w:sz w:val="31"/>
          <w:szCs w:val="31"/>
          <w:lang w:val="en-US" w:eastAsia="zh-CN" w:bidi="ar"/>
        </w:rPr>
        <w:t>内容、数量</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0"/>
        <w:gridCol w:w="2144"/>
        <w:gridCol w:w="4652"/>
        <w:gridCol w:w="537"/>
        <w:gridCol w:w="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自走履带式旋耕机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动力：柴油35马力;电启动机器重量：750kg;整机尺寸：2.49m*1m*0.75m                                                                                                                                                    开沟深度：40cm                                                                                                                                                                                  沟宽度：40cm                                                                                                                                                                     施肥深度：25-30cm                                                                                                                                                                                   旋耕深度：20cm                                                                                                                                                              旋耕宽度：1m                                                                                                                                                                   除草宽度：90cm                                                                                                                                                             作业速度：3km/h                                                                                                                                                               机器自带开沟、旋耕、除草、回填、施肥五种功能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摇树机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配套动力≥51.5kW                                                                                                                                                          结构形式：自走式                                                                                                                                                           外形尺寸（长×宽×高）：2800mm×1750mm×2200mm                                                                                                                                 结构质量：995kg                                                                                                                                                       果树收获最大直径:≤25cm                                                                                                                                          夹持钳振幅:≤5cm                                                                                                                                                             夹持钳震动频率:≥10-12Hz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电动升降机（柴油）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形式：履带自走式</w:t>
            </w:r>
          </w:p>
          <w:p>
            <w:pPr>
              <w:keepNext w:val="0"/>
              <w:keepLines w:val="0"/>
              <w:widowControl/>
              <w:suppressLineNumbers w:val="0"/>
              <w:jc w:val="left"/>
              <w:textAlignment w:val="center"/>
              <w:rPr>
                <w:rFonts w:hint="eastAsia"/>
                <w:lang w:val="en-US" w:eastAsia="zh-CN"/>
              </w:rPr>
            </w:pPr>
            <w:r>
              <w:rPr>
                <w:rFonts w:hint="eastAsia"/>
                <w:lang w:val="en-US" w:eastAsia="zh-CN"/>
              </w:rPr>
              <w:t xml:space="preserve">配套动力：≥8.5kW 柴油发动机 </w:t>
            </w:r>
          </w:p>
          <w:p>
            <w:pPr>
              <w:keepNext w:val="0"/>
              <w:keepLines w:val="0"/>
              <w:widowControl/>
              <w:suppressLineNumbers w:val="0"/>
              <w:jc w:val="left"/>
              <w:textAlignment w:val="center"/>
              <w:rPr>
                <w:rFonts w:hint="eastAsia"/>
                <w:lang w:val="en-US" w:eastAsia="zh-CN"/>
              </w:rPr>
            </w:pPr>
            <w:r>
              <w:rPr>
                <w:rFonts w:hint="eastAsia"/>
                <w:lang w:val="en-US" w:eastAsia="zh-CN"/>
              </w:rPr>
              <w:t>最大平台高度≥2.3m</w:t>
            </w:r>
          </w:p>
          <w:p>
            <w:pPr>
              <w:keepNext w:val="0"/>
              <w:keepLines w:val="0"/>
              <w:widowControl/>
              <w:suppressLineNumbers w:val="0"/>
              <w:jc w:val="left"/>
              <w:textAlignment w:val="center"/>
              <w:rPr>
                <w:rFonts w:hint="eastAsia"/>
                <w:lang w:val="en-US" w:eastAsia="zh-CN"/>
              </w:rPr>
            </w:pPr>
            <w:r>
              <w:rPr>
                <w:rFonts w:hint="eastAsia"/>
                <w:lang w:val="en-US" w:eastAsia="zh-CN"/>
              </w:rPr>
              <w:t xml:space="preserve">安全工作载荷≥350kg   </w:t>
            </w:r>
          </w:p>
          <w:p>
            <w:pPr>
              <w:keepNext w:val="0"/>
              <w:keepLines w:val="0"/>
              <w:widowControl/>
              <w:suppressLineNumbers w:val="0"/>
              <w:jc w:val="left"/>
              <w:textAlignment w:val="center"/>
              <w:rPr>
                <w:rFonts w:hint="eastAsia"/>
                <w:lang w:val="en-US" w:eastAsia="zh-CN"/>
              </w:rPr>
            </w:pPr>
            <w:r>
              <w:rPr>
                <w:rFonts w:hint="eastAsia"/>
                <w:lang w:val="en-US" w:eastAsia="zh-CN"/>
              </w:rPr>
              <w:t xml:space="preserve">延伸平台安全工作载荷：113kg   </w:t>
            </w:r>
          </w:p>
          <w:p>
            <w:pPr>
              <w:keepNext w:val="0"/>
              <w:keepLines w:val="0"/>
              <w:widowControl/>
              <w:suppressLineNumbers w:val="0"/>
              <w:jc w:val="left"/>
              <w:textAlignment w:val="center"/>
              <w:rPr>
                <w:rFonts w:hint="eastAsia"/>
                <w:lang w:val="en-US" w:eastAsia="zh-CN"/>
              </w:rPr>
            </w:pPr>
            <w:r>
              <w:rPr>
                <w:rFonts w:hint="eastAsia"/>
                <w:lang w:val="en-US" w:eastAsia="zh-CN"/>
              </w:rPr>
              <w:t xml:space="preserve">工作平台宽度：1040mm-1900mm   </w:t>
            </w:r>
          </w:p>
          <w:p>
            <w:pPr>
              <w:keepNext w:val="0"/>
              <w:keepLines w:val="0"/>
              <w:widowControl/>
              <w:suppressLineNumbers w:val="0"/>
              <w:jc w:val="left"/>
              <w:textAlignment w:val="center"/>
              <w:rPr>
                <w:rFonts w:hint="eastAsia"/>
                <w:lang w:val="en-US" w:eastAsia="zh-CN"/>
              </w:rPr>
            </w:pPr>
            <w:r>
              <w:rPr>
                <w:rFonts w:hint="eastAsia"/>
                <w:lang w:val="en-US" w:eastAsia="zh-CN"/>
              </w:rPr>
              <w:t xml:space="preserve">平台空载质量：750公斤  </w:t>
            </w:r>
          </w:p>
          <w:p>
            <w:pPr>
              <w:keepNext w:val="0"/>
              <w:keepLines w:val="0"/>
              <w:widowControl/>
              <w:suppressLineNumbers w:val="0"/>
              <w:jc w:val="left"/>
              <w:textAlignment w:val="center"/>
              <w:rPr>
                <w:rFonts w:hint="eastAsia"/>
                <w:lang w:val="en-US" w:eastAsia="zh-CN"/>
              </w:rPr>
            </w:pPr>
            <w:r>
              <w:rPr>
                <w:rFonts w:hint="eastAsia"/>
                <w:lang w:val="en-US" w:eastAsia="zh-CN"/>
              </w:rPr>
              <w:t xml:space="preserve">外形尺寸≥2400mm×1000mm×1700mm </w:t>
            </w:r>
          </w:p>
          <w:p>
            <w:pPr>
              <w:keepNext w:val="0"/>
              <w:keepLines w:val="0"/>
              <w:widowControl/>
              <w:suppressLineNumbers w:val="0"/>
              <w:jc w:val="left"/>
              <w:textAlignment w:val="center"/>
              <w:rPr>
                <w:rFonts w:hint="eastAsia"/>
                <w:lang w:val="en-US" w:eastAsia="zh-CN"/>
              </w:rPr>
            </w:pPr>
            <w:r>
              <w:rPr>
                <w:rFonts w:hint="eastAsia"/>
                <w:lang w:val="en-US" w:eastAsia="zh-CN"/>
              </w:rPr>
              <w:t xml:space="preserve">轨距≥700 </w:t>
            </w:r>
          </w:p>
          <w:p>
            <w:pPr>
              <w:keepNext w:val="0"/>
              <w:keepLines w:val="0"/>
              <w:widowControl/>
              <w:suppressLineNumbers w:val="0"/>
              <w:jc w:val="left"/>
              <w:textAlignment w:val="center"/>
              <w:rPr>
                <w:rFonts w:hint="eastAsia"/>
                <w:lang w:val="en-US" w:eastAsia="zh-CN"/>
              </w:rPr>
            </w:pPr>
            <w:r>
              <w:rPr>
                <w:rFonts w:hint="eastAsia"/>
                <w:lang w:val="en-US" w:eastAsia="zh-CN"/>
              </w:rPr>
              <w:t>升降装置：双液压油缸</w:t>
            </w:r>
          </w:p>
          <w:p>
            <w:pPr>
              <w:keepNext w:val="0"/>
              <w:keepLines w:val="0"/>
              <w:widowControl/>
              <w:suppressLineNumbers w:val="0"/>
              <w:jc w:val="left"/>
              <w:textAlignment w:val="center"/>
              <w:rPr>
                <w:rFonts w:hint="eastAsia"/>
                <w:lang w:val="en-US" w:eastAsia="zh-CN"/>
              </w:rPr>
            </w:pPr>
            <w:r>
              <w:rPr>
                <w:rFonts w:hint="eastAsia"/>
                <w:lang w:val="en-US" w:eastAsia="zh-CN"/>
              </w:rPr>
              <w:t>附带一台气泵和一把气动剪刀。</w:t>
            </w:r>
          </w:p>
          <w:p>
            <w:pPr>
              <w:pStyle w:val="2"/>
              <w:ind w:left="0" w:leftChars="0" w:firstLine="0" w:firstLineChars="0"/>
              <w:rPr>
                <w:rFonts w:hint="eastAsia"/>
              </w:rPr>
            </w:pPr>
            <w:r>
              <w:rPr>
                <w:rFonts w:hint="eastAsia" w:ascii="Calibri" w:hAnsi="Calibri" w:eastAsia="宋体" w:cs="Calibri"/>
                <w:kern w:val="2"/>
                <w:sz w:val="21"/>
                <w:szCs w:val="21"/>
                <w:lang w:val="en-US" w:eastAsia="zh-CN" w:bidi="ar-SA"/>
              </w:rPr>
              <w:t>提供检测报告原件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自动气象站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风俗传感器：0~45m/s                                                                                                                                                                                    风向传感器：0~360℃                                                                                                                                                                          空气温度传感器：-50~+100℃                                                                                                                                                        空气湿度传感器：0~100%RH                                                                                                                                                                 土壤温度传感器：-50~+80℃                                                                                                                                                       土壤湿度传感器：0~100%                                                                                                                                                       雨量传感器：0~4mm/min                                                                                                                                                            总辐射传感器：0~2000W/㎡                                                                                                                                                                                 气压传感器：10~1100hPa                                                                                                                                                                 蒸发量传感器：0~1000mm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总长：183mm                                                                                                                                                                            柄长：117mm                                                                                                                                                                                             闭合柄宽50mm                                                                                                                                                                       刃口长66mm                                                                                                                                                                         中心锁紧螺丝,硬度HRC59.                               </w:t>
            </w:r>
            <w:r>
              <w:rPr>
                <w:rFonts w:hint="eastAsia"/>
                <w:highlight w:val="none"/>
                <w:lang w:eastAsia="zh-CN"/>
              </w:rPr>
              <w:t>提供</w:t>
            </w:r>
            <w:r>
              <w:rPr>
                <w:rFonts w:hint="eastAsia"/>
                <w:highlight w:val="none"/>
              </w:rPr>
              <w:t>检测报告原件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锯子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highlight w:val="none"/>
                <w:lang w:val="en-US" w:eastAsia="zh-CN"/>
              </w:rPr>
            </w:pPr>
            <w:r>
              <w:rPr>
                <w:rFonts w:hint="eastAsia"/>
                <w:highlight w:val="none"/>
                <w:lang w:val="en-US" w:eastAsia="zh-CN"/>
              </w:rPr>
              <w:t>替刃、长：≥350㎜、宽：≥45㎜、                                                                                                                                                       手柄：一级合金搭配TPR肢，合为一体手柄、锯壳：采用钢化制作，背面开齿，防止树皮损伤高档精美锯壳有保护锯齿的作用，                                                                锯片：SK5高碳钢，                                                                                                                                                                   表面处理：表面精抛光处理，采用专业研磨设备，精致研磨，锯齿锋利耐用。</w:t>
            </w:r>
          </w:p>
          <w:p>
            <w:pPr>
              <w:pStyle w:val="2"/>
              <w:ind w:left="0" w:leftChars="0" w:firstLine="0" w:firstLineChars="0"/>
              <w:rPr>
                <w:rFonts w:hint="eastAsia"/>
                <w:highlight w:val="none"/>
              </w:rPr>
            </w:pPr>
            <w:r>
              <w:rPr>
                <w:rFonts w:hint="eastAsia" w:ascii="Calibri" w:hAnsi="Calibri" w:eastAsia="宋体" w:cs="Calibri"/>
                <w:kern w:val="2"/>
                <w:sz w:val="21"/>
                <w:szCs w:val="21"/>
                <w:highlight w:val="none"/>
                <w:lang w:val="en-US" w:eastAsia="zh-CN" w:bidi="ar-SA"/>
              </w:rPr>
              <w:t>提供检测报告原件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拖拉机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拖拉机参数，50马力，三点悬挂，后输出，前面加配重块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机架的参数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（1）轴距可伸缩：2145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（2）外形尺寸：2858 mm×2685 mm×790mm（机臂展开，桨叶展开）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2030 mm×1866 mm×790 mm（机臂展开，桨叶折叠）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1170 mm×670mm×857 mm（机臂折叠）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（3）机身可折叠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（4）材质：尼龙碳纤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（5）▲旋翼数量：≥6个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飞行参数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（1）▲额定容积：载药量≥30L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（2）▲作业载荷：额定≥30L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（3）药业箱总容量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（4）▲可承受风速：8m/s与额定容量之比≥105%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（5）飞行海拔高度：4500m（*海拔每增加1000m，适当减少12%药量）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（6）喷头数量≥16个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（7）▲喷头型式：扇形雾喷头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（8）▲喷洒流量：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SX11001VS≥7.2 L/min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SX110015VS≥8 L/min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TX-VK4≥3.6 L/min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（9）雾化粒径：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SX11001VS : 130 - 250 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SX110015VS : 170 - 265 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TX-VK4：110 - 135 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（10）流量≥4L/min×1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（11）流量测量误差：≤ ±2%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（12）流量测量范围：0.25-20L/min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（13）流量计可测量液体：电导率&gt; 50 μS/cm，典型液体：自来水，含水有机/无机农药等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（14）工作频率：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CE（欧洲） / FCC（美国）：24.05GHz至24.25GHz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MIC（日本） / KCC（韩国）：24.05GHz至24.25GHz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（15）整机重量（不含电池）≥26.4kg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（16）▲空载续航时间≥21min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（17）起飞重量≥76.5 kg（海平面附近）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（18）推重比≥1.70 @起飞重量≥66.5kg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（19）悬停精度（GNSS信号良好）：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启用D-RTK：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水平±10 cm，垂直±10 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未启用D-RTK：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水平±0.6 m，垂直±0.3 m（雷达功能启用：±0.1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RTK / GNSS使用频段：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RTK：GPS L1/L2，GLONASS F1/F2，BeiDou B1/B2，Galileo E1/E5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GNSS：GPS L1，GLONASS F1，Galileo E1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（20）功耗≥11000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（21）▲同时具备手动控制模式和自主控制模式，且飞行过程中两种模式可以自由切换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（22）俯仰角度：15°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（23）作业飞行速度≥7 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（24）飞行速度≥10 m/s（GNSS信号良好）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（25）FPV视角（FOV）: 水平：129°，垂直：82°，分辨率：1280×720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15-30fps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（26）FPV探照灯最大光强：13.2lux @ 5 m直射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（27）雷达工作功耗≥12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（28）▲应配备电子围栏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（29）雷达定高及地形跟随：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高度测量范围：1 - 30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定高范围：1.5 - 15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山地模式最大坡度：35°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（30）避障系统：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可感知距离：1.5 - 30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视角（FOV）：水平360°，垂直±15°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使用条件：飞行器飞行相对高度高于1.5 m且速度小于7 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安全距离：2.5 m（飞行器刹车停稳后桨尖与障碍物距离）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避障方向：水平方向全向避障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（31）▲飞机前进、后退、上方、左移、右移方向能识别电线杆（2cm金属杆），悬停等待命令，语音、APP文字、灯闪、蜂鸣报警提示；操控无人机远离障碍物，机具能重新可控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（32）防护等级：≥IP67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（33）▲应配备飞行信息存储系统，实时记录并保存飞行作业情况，存储系统的内容至少应包括：身份信息、位置坐标、飞行速度、飞行高度（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（34）电机拉力≥18.7kg/rotor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（35）电机功率≥3600W/rotor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（36）遥控器信号有效距离（无干扰、无阻挡）：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SRRC≥5 km MIC/KCC/CE：4 km FCC≥7 km（数据为飞行器作业高度2.5m时测得）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（37）遥控器显示屏≥5.5英寸屏幕，分辨率1920×1080，亮度1000 cd/m²，Android系统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（38）▲对通讯链路中段、燃料（电量）不足等情形应具有报警和实效保护功能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（39）工作环境温度：-10℃至40℃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（40）智能飞行电池放电倍率≥11.5C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（41）电池容量≥29000mAH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（42）电池防护等级：IP54+板级灌封防护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（43）电池放电倍率≥11.5C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（44）电压≥51.8V                                                                    </w:t>
            </w:r>
            <w:r>
              <w:rPr>
                <w:rFonts w:hint="eastAsia"/>
                <w:highlight w:val="none"/>
                <w:lang w:eastAsia="zh-CN"/>
              </w:rPr>
              <w:t>提供</w:t>
            </w:r>
            <w:r>
              <w:rPr>
                <w:rFonts w:hint="eastAsia"/>
                <w:highlight w:val="none"/>
              </w:rPr>
              <w:t>检测报告原件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植物营养诊断仪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lang w:val="en-US" w:eastAsia="zh-CN"/>
              </w:rPr>
            </w:pPr>
            <w:r>
              <w:rPr>
                <w:rFonts w:hint="eastAsia"/>
                <w:lang w:val="en-US" w:eastAsia="zh-CN"/>
              </w:rPr>
              <w:t>仪器稳定性：一个小时内显示数字无漂移（透光度测量）；两个小时内数字漂移不超过0.3%（0.003，透光度测量）、0.001（吸光度测量）。</w:t>
            </w:r>
            <w:r>
              <w:rPr>
                <w:rFonts w:hint="eastAsia"/>
                <w:lang w:val="en-US" w:eastAsia="zh-CN"/>
              </w:rPr>
              <w:br w:type="textWrapping"/>
            </w:r>
            <w:r>
              <w:rPr>
                <w:rFonts w:hint="eastAsia"/>
                <w:lang w:val="en-US" w:eastAsia="zh-CN"/>
              </w:rPr>
              <w:t>2.灵敏度：红光≥4.5 ×10-5  蓝光≥3.17×10-3  绿光≥2.35×10-3  橙光≥2.13×10-3</w:t>
            </w:r>
            <w:r>
              <w:rPr>
                <w:rFonts w:hint="eastAsia"/>
                <w:lang w:val="en-US" w:eastAsia="zh-CN"/>
              </w:rPr>
              <w:br w:type="textWrapping"/>
            </w:r>
            <w:r>
              <w:rPr>
                <w:rFonts w:hint="eastAsia"/>
                <w:lang w:val="en-US" w:eastAsia="zh-CN"/>
              </w:rPr>
              <w:t>3.波长范围 ：红光：680±2nm; 蓝光：420±2nm; 绿光：510±2nm；橙光：590±4nm</w:t>
            </w:r>
            <w:r>
              <w:rPr>
                <w:rFonts w:hint="eastAsia"/>
                <w:lang w:val="en-US" w:eastAsia="zh-CN"/>
              </w:rPr>
              <w:br w:type="textWrapping"/>
            </w:r>
            <w:r>
              <w:rPr>
                <w:rFonts w:hint="eastAsia"/>
                <w:lang w:val="en-US" w:eastAsia="zh-CN"/>
              </w:rPr>
              <w:t>4.PH值（酸碱度）： (1)测试范围：1～14  （2）精度：0.01  (3)误差：±0.1</w:t>
            </w:r>
            <w:r>
              <w:rPr>
                <w:rFonts w:hint="eastAsia"/>
                <w:lang w:val="en-US" w:eastAsia="zh-CN"/>
              </w:rPr>
              <w:br w:type="textWrapping"/>
            </w:r>
            <w:r>
              <w:rPr>
                <w:rFonts w:hint="eastAsia"/>
                <w:lang w:val="en-US" w:eastAsia="zh-CN"/>
              </w:rPr>
              <w:t>5.含盐量：(1)测试范围：0.01%～1.00%  (2)相对误差：±5%</w:t>
            </w:r>
            <w:r>
              <w:rPr>
                <w:rFonts w:hint="eastAsia"/>
                <w:lang w:val="en-US" w:eastAsia="zh-CN"/>
              </w:rPr>
              <w:br w:type="textWrapping"/>
            </w:r>
            <w:r>
              <w:rPr>
                <w:rFonts w:hint="eastAsia"/>
                <w:lang w:val="en-US" w:eastAsia="zh-CN"/>
              </w:rPr>
              <w:t>6.土壤水分技术参数水分单位：﹪（g／100g）；含水率测试范围：0-100﹪；误差小于0.5%</w:t>
            </w:r>
            <w:r>
              <w:rPr>
                <w:rFonts w:hint="eastAsia"/>
                <w:lang w:val="en-US" w:eastAsia="zh-CN"/>
              </w:rPr>
              <w:br w:type="textWrapping"/>
            </w:r>
            <w:r>
              <w:rPr>
                <w:rFonts w:hint="eastAsia"/>
                <w:lang w:val="en-US" w:eastAsia="zh-CN"/>
              </w:rPr>
              <w:t>7.土壤温度：范围：-40-120℃；测量精度：±0.2℃；分辨率：±0.1℃</w:t>
            </w:r>
            <w:r>
              <w:rPr>
                <w:rFonts w:hint="eastAsia"/>
                <w:lang w:val="en-US" w:eastAsia="zh-CN"/>
              </w:rPr>
              <w:br w:type="textWrapping"/>
            </w:r>
            <w:r>
              <w:rPr>
                <w:rFonts w:hint="eastAsia"/>
                <w:lang w:val="en-US" w:eastAsia="zh-CN"/>
              </w:rPr>
              <w:t>8.土壤电导：范围：0-20ms；测量精度：±2％；分辨率：±0.1ms</w:t>
            </w:r>
            <w:r>
              <w:rPr>
                <w:rFonts w:hint="eastAsia"/>
                <w:lang w:val="en-US" w:eastAsia="zh-CN"/>
              </w:rPr>
              <w:br w:type="textWrapping"/>
            </w:r>
            <w:r>
              <w:rPr>
                <w:rFonts w:hint="eastAsia"/>
                <w:lang w:val="en-US" w:eastAsia="zh-CN"/>
              </w:rPr>
              <w:t>9.温度量程：-40℃~+125℃   ；精度：±0.3℃            10.湿度量程：0%HR-100%HR    ；精度：±3%HR</w:t>
            </w:r>
            <w:r>
              <w:rPr>
                <w:rFonts w:hint="eastAsia"/>
                <w:lang w:val="en-US" w:eastAsia="zh-CN"/>
              </w:rPr>
              <w:br w:type="textWrapping"/>
            </w:r>
            <w:r>
              <w:rPr>
                <w:rFonts w:hint="eastAsia"/>
                <w:lang w:val="en-US" w:eastAsia="zh-CN"/>
              </w:rPr>
              <w:t>11.露点量程：-20~+50℃      ；精度：±0.5℃          12.气压量程：300~110kPa（海拔9000米~-500米）；精度：0.06hPa（0.5米）</w:t>
            </w:r>
            <w:r>
              <w:rPr>
                <w:rFonts w:hint="eastAsia"/>
                <w:lang w:val="en-US" w:eastAsia="zh-CN"/>
              </w:rPr>
              <w:br w:type="textWrapping"/>
            </w:r>
            <w:r>
              <w:rPr>
                <w:rFonts w:hint="eastAsia"/>
                <w:lang w:val="en-US" w:eastAsia="zh-CN"/>
              </w:rPr>
              <w:t>13.光照量程：0-200000Lux    ；精度:0.054Lux</w:t>
            </w:r>
            <w:r>
              <w:rPr>
                <w:rFonts w:hint="eastAsia"/>
                <w:lang w:val="en-US" w:eastAsia="zh-CN"/>
              </w:rPr>
              <w:br w:type="textWrapping"/>
            </w:r>
            <w:r>
              <w:rPr>
                <w:rFonts w:hint="eastAsia"/>
                <w:lang w:val="en-US" w:eastAsia="zh-CN"/>
              </w:rPr>
              <w:t>14.CO2量程：0-5000PPM      ；精度：50PPM            15.DR传感器为土壤三参数一体式，可同时测量土壤水分含量、土壤环境温度、土壤电导率（盐分）方便快捷                                     16.内置传感器航空接口，插拔方便，配备FDR传感器、环境多要素传感器                                           17.具有自身保护功能，内置人脸识别摄像头可扫脸登录，也可设置用户名和密码，防止非工作人员操作查看实验数据，                                                                                                                                                   18,.1、7寸安卓智能操作系统Android 7.1版本，主控芯片采用ARM Cortex-A7，RK3288/4核处理器，主频1.88Ghz，运转速度更快速，稳定性更强                                                                                                                    19.GPS功能：可在野外作业时记录经纬度地点，满足特殊用户需求                                                                                                             20.4波长专业测试冷光源（红、蓝、绿、橙），光源波长稳定，长时间连续工作光源无温漂现象，寿命长达10万小时级别，重现性好，准确度高。                                                 二特点：可检测各种土壤、肥料、作物、食品、水质、环境等共200多个测试项目，一机多用，功能齐全，12个旋转检测通道，一次性可快速检测12个样品，仪器配同时具有USB接口、以太网接口，内置大容量内存，并可随时用U盘拷贝数据</w:t>
            </w:r>
            <w:r>
              <w:rPr>
                <w:rFonts w:hint="eastAsia"/>
                <w:lang w:val="en-US" w:eastAsia="zh-CN"/>
              </w:rPr>
              <w:br w:type="textWrapping"/>
            </w:r>
            <w:r>
              <w:rPr>
                <w:rFonts w:hint="eastAsia"/>
                <w:lang w:val="en-US" w:eastAsia="zh-CN"/>
              </w:rPr>
              <w:t>三、测试速度：</w:t>
            </w:r>
            <w:r>
              <w:rPr>
                <w:rFonts w:hint="eastAsia"/>
                <w:lang w:val="en-US" w:eastAsia="zh-CN"/>
              </w:rPr>
              <w:br w:type="textWrapping"/>
            </w:r>
            <w:r>
              <w:rPr>
                <w:rFonts w:hint="eastAsia"/>
                <w:lang w:val="en-US" w:eastAsia="zh-CN"/>
              </w:rPr>
              <w:t>测一个土壤样品（N、P、K）≤30分钟，同时检测三个土壤样品（N、P、K）≤40分钟；</w:t>
            </w:r>
            <w:r>
              <w:rPr>
                <w:rFonts w:hint="eastAsia"/>
                <w:lang w:val="en-US" w:eastAsia="zh-CN"/>
              </w:rPr>
              <w:br w:type="textWrapping"/>
            </w:r>
            <w:r>
              <w:rPr>
                <w:rFonts w:hint="eastAsia"/>
                <w:lang w:val="en-US" w:eastAsia="zh-CN"/>
              </w:rPr>
              <w:t>测试一个肥料样（N、P、K）≤50分钟，同时检测三个肥料样品（N、P、K）≤1.5小时。</w:t>
            </w:r>
            <w:r>
              <w:rPr>
                <w:rFonts w:hint="eastAsia"/>
                <w:lang w:val="en-US" w:eastAsia="zh-CN"/>
              </w:rPr>
              <w:br w:type="textWrapping"/>
            </w:r>
            <w:r>
              <w:rPr>
                <w:rFonts w:hint="eastAsia"/>
                <w:lang w:val="en-US" w:eastAsia="zh-CN"/>
              </w:rPr>
              <w:t>四、测试误差：</w:t>
            </w:r>
            <w:r>
              <w:rPr>
                <w:rFonts w:hint="eastAsia"/>
                <w:lang w:val="en-US" w:eastAsia="zh-CN"/>
              </w:rPr>
              <w:br w:type="textWrapping"/>
            </w:r>
            <w:r>
              <w:rPr>
                <w:rFonts w:hint="eastAsia"/>
                <w:lang w:val="en-US" w:eastAsia="zh-CN"/>
              </w:rPr>
              <w:t>土壤误差≤5%；肥料单项误差≤0.5%，氮磷钾三项误差≤1%。                                                                                                                        五：★1检测土壤养分：●土壤铵态氮、土壤有效磷、土壤速效钾、土壤硝态氮、土壤碱解氮、土壤全氮、土壤全磷、土壤全钾、土壤有机质（丘林法）、土壤有机质（浸提法）、PH值、含盐量、水分。●土壤中微量元素：土壤钙、土壤镁、土壤硫、土壤硅、土壤硼、土壤铁、土壤铜、土壤锰、土壤锌、土壤氯；●土壤重金属：土壤铅、土壤砷、土壤镉、土壤铬、土壤汞。</w:t>
            </w:r>
            <w:r>
              <w:rPr>
                <w:rFonts w:hint="eastAsia"/>
                <w:lang w:val="en-US" w:eastAsia="zh-CN"/>
              </w:rPr>
              <w:br w:type="textWrapping"/>
            </w:r>
            <w:r>
              <w:rPr>
                <w:rFonts w:hint="eastAsia"/>
                <w:lang w:val="en-US" w:eastAsia="zh-CN"/>
              </w:rPr>
              <w:t>★2、环境：土壤湿度、土壤温度、土壤电导率、空气温度、空气湿度、露点、大气压力、光照度、二氧化碳；</w:t>
            </w:r>
          </w:p>
          <w:p>
            <w:pPr>
              <w:pStyle w:val="2"/>
              <w:numPr>
                <w:ilvl w:val="0"/>
                <w:numId w:val="0"/>
              </w:numPr>
              <w:rPr>
                <w:rFonts w:hint="eastAsia" w:eastAsia="宋体"/>
                <w:lang w:eastAsia="zh-CN"/>
              </w:rPr>
            </w:pPr>
            <w:r>
              <w:rPr>
                <w:rFonts w:hint="eastAsia" w:ascii="Calibri" w:hAnsi="Calibri" w:eastAsia="宋体" w:cs="Calibri"/>
                <w:kern w:val="2"/>
                <w:sz w:val="21"/>
                <w:szCs w:val="21"/>
                <w:lang w:val="en-US" w:eastAsia="zh-CN" w:bidi="ar-SA"/>
              </w:rPr>
              <w:t>提供权威机构出具的校准证书原件或复印件加盖生产厂家鲜章。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土壤养分测定仪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电源：交流</w:t>
            </w:r>
            <w:r>
              <w:rPr>
                <w:rFonts w:hint="default" w:ascii="Times New Roman" w:hAnsi="Times New Roman" w:eastAsia="宋体" w:cs="Times New Roman"/>
                <w:i w:val="0"/>
                <w:iCs w:val="0"/>
                <w:color w:val="000000"/>
                <w:kern w:val="0"/>
                <w:sz w:val="21"/>
                <w:szCs w:val="21"/>
                <w:u w:val="none"/>
                <w:lang w:val="en-US" w:eastAsia="zh-CN" w:bidi="ar"/>
              </w:rPr>
              <w:t xml:space="preserve"> 220±22V </w:t>
            </w:r>
            <w:r>
              <w:rPr>
                <w:rFonts w:hint="eastAsia" w:ascii="宋体" w:hAnsi="宋体" w:eastAsia="宋体" w:cs="宋体"/>
                <w:i w:val="0"/>
                <w:iCs w:val="0"/>
                <w:color w:val="000000"/>
                <w:kern w:val="0"/>
                <w:sz w:val="21"/>
                <w:szCs w:val="21"/>
                <w:u w:val="none"/>
                <w:lang w:val="en-US" w:eastAsia="zh-CN" w:bidi="ar"/>
              </w:rPr>
              <w:t>直流</w:t>
            </w:r>
            <w:r>
              <w:rPr>
                <w:rFonts w:hint="default" w:ascii="Times New Roman" w:hAnsi="Times New Roman" w:eastAsia="宋体" w:cs="Times New Roman"/>
                <w:i w:val="0"/>
                <w:iCs w:val="0"/>
                <w:color w:val="000000"/>
                <w:kern w:val="0"/>
                <w:sz w:val="21"/>
                <w:szCs w:val="21"/>
                <w:u w:val="none"/>
                <w:lang w:val="en-US" w:eastAsia="zh-CN" w:bidi="ar"/>
              </w:rPr>
              <w:t xml:space="preserve"> 12V+5V(</w:t>
            </w:r>
            <w:r>
              <w:rPr>
                <w:rFonts w:hint="eastAsia" w:ascii="宋体" w:hAnsi="宋体" w:eastAsia="宋体" w:cs="宋体"/>
                <w:i w:val="0"/>
                <w:iCs w:val="0"/>
                <w:color w:val="000000"/>
                <w:kern w:val="0"/>
                <w:sz w:val="21"/>
                <w:szCs w:val="21"/>
                <w:u w:val="none"/>
                <w:lang w:val="en-US" w:eastAsia="zh-CN" w:bidi="ar"/>
              </w:rPr>
              <w:t>可用车载电源也可选择仪器内置锂电池</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w:t>
            </w:r>
            <w:r>
              <w:rPr>
                <w:rFonts w:hint="default" w:ascii="Times New Roman" w:hAnsi="Times New Roman" w:eastAsia="宋体" w:cs="Times New Roman"/>
                <w:i w:val="0"/>
                <w:iCs w:val="0"/>
                <w:color w:val="000000"/>
                <w:kern w:val="0"/>
                <w:sz w:val="21"/>
                <w:szCs w:val="21"/>
                <w:u w:val="none"/>
                <w:lang w:val="en-US" w:eastAsia="zh-CN" w:bidi="ar"/>
              </w:rPr>
              <w:t xml:space="preserve"> ≤5W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量程及分辨率：</w:t>
            </w:r>
            <w:r>
              <w:rPr>
                <w:rFonts w:hint="default" w:ascii="Times New Roman" w:hAnsi="Times New Roman" w:eastAsia="宋体" w:cs="Times New Roman"/>
                <w:i w:val="0"/>
                <w:iCs w:val="0"/>
                <w:color w:val="000000"/>
                <w:kern w:val="0"/>
                <w:sz w:val="21"/>
                <w:szCs w:val="21"/>
                <w:u w:val="none"/>
                <w:lang w:val="en-US" w:eastAsia="zh-CN" w:bidi="ar"/>
              </w:rPr>
              <w:t>0.001-9999</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重复性误差：</w:t>
            </w:r>
            <w:r>
              <w:rPr>
                <w:rFonts w:hint="default" w:ascii="Times New Roman" w:hAnsi="Times New Roman" w:eastAsia="宋体" w:cs="Times New Roman"/>
                <w:i w:val="0"/>
                <w:iCs w:val="0"/>
                <w:color w:val="000000"/>
                <w:kern w:val="0"/>
                <w:sz w:val="21"/>
                <w:szCs w:val="21"/>
                <w:u w:val="none"/>
                <w:lang w:val="en-US" w:eastAsia="zh-CN" w:bidi="ar"/>
              </w:rPr>
              <w:t xml:space="preserve"> ≤0.05%</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仪器稳定性：一个小时内漂移小于</w:t>
            </w:r>
            <w:r>
              <w:rPr>
                <w:rFonts w:hint="default" w:ascii="Times New Roman" w:hAnsi="Times New Roman" w:eastAsia="宋体" w:cs="Times New Roman"/>
                <w:i w:val="0"/>
                <w:iCs w:val="0"/>
                <w:color w:val="000000"/>
                <w:kern w:val="0"/>
                <w:sz w:val="21"/>
                <w:szCs w:val="21"/>
                <w:u w:val="none"/>
                <w:lang w:val="en-US" w:eastAsia="zh-CN" w:bidi="ar"/>
              </w:rPr>
              <w:t>0.3%(0.003</w:t>
            </w:r>
            <w:r>
              <w:rPr>
                <w:rFonts w:hint="eastAsia" w:ascii="宋体" w:hAnsi="宋体" w:eastAsia="宋体" w:cs="宋体"/>
                <w:i w:val="0"/>
                <w:iCs w:val="0"/>
                <w:color w:val="000000"/>
                <w:kern w:val="0"/>
                <w:sz w:val="21"/>
                <w:szCs w:val="21"/>
                <w:u w:val="none"/>
                <w:lang w:val="en-US" w:eastAsia="zh-CN" w:bidi="ar"/>
              </w:rPr>
              <w:t>，透光度测量</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。仪器开机预热</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分钟后，三十分钟内显示数字无漂移</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透光度测量</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一个小时内数字漂移不超过</w:t>
            </w:r>
            <w:r>
              <w:rPr>
                <w:rFonts w:hint="default" w:ascii="Times New Roman" w:hAnsi="Times New Roman" w:eastAsia="宋体" w:cs="Times New Roman"/>
                <w:i w:val="0"/>
                <w:iCs w:val="0"/>
                <w:color w:val="000000"/>
                <w:kern w:val="0"/>
                <w:sz w:val="21"/>
                <w:szCs w:val="21"/>
                <w:u w:val="none"/>
                <w:lang w:val="en-US" w:eastAsia="zh-CN" w:bidi="ar"/>
              </w:rPr>
              <w:t>0.3%(</w:t>
            </w:r>
            <w:r>
              <w:rPr>
                <w:rFonts w:hint="eastAsia" w:ascii="宋体" w:hAnsi="宋体" w:eastAsia="宋体" w:cs="宋体"/>
                <w:i w:val="0"/>
                <w:iCs w:val="0"/>
                <w:color w:val="000000"/>
                <w:kern w:val="0"/>
                <w:sz w:val="21"/>
                <w:szCs w:val="21"/>
                <w:u w:val="none"/>
                <w:lang w:val="en-US" w:eastAsia="zh-CN" w:bidi="ar"/>
              </w:rPr>
              <w:t>透光度测量</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0.001(</w:t>
            </w:r>
            <w:r>
              <w:rPr>
                <w:rFonts w:hint="eastAsia" w:ascii="宋体" w:hAnsi="宋体" w:eastAsia="宋体" w:cs="宋体"/>
                <w:i w:val="0"/>
                <w:iCs w:val="0"/>
                <w:color w:val="000000"/>
                <w:kern w:val="0"/>
                <w:sz w:val="21"/>
                <w:szCs w:val="21"/>
                <w:u w:val="none"/>
                <w:lang w:val="en-US" w:eastAsia="zh-CN" w:bidi="ar"/>
              </w:rPr>
              <w:t>吸光度测量</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两个小时内数字漂移不超过</w:t>
            </w:r>
            <w:r>
              <w:rPr>
                <w:rFonts w:hint="default" w:ascii="Times New Roman" w:hAnsi="Times New Roman" w:eastAsia="宋体" w:cs="Times New Roman"/>
                <w:i w:val="0"/>
                <w:iCs w:val="0"/>
                <w:color w:val="000000"/>
                <w:kern w:val="0"/>
                <w:sz w:val="21"/>
                <w:szCs w:val="21"/>
                <w:u w:val="none"/>
                <w:lang w:val="en-US" w:eastAsia="zh-CN" w:bidi="ar"/>
              </w:rPr>
              <w:t>0.5%(0.005</w:t>
            </w:r>
            <w:r>
              <w:rPr>
                <w:rFonts w:hint="eastAsia" w:ascii="宋体" w:hAnsi="宋体" w:eastAsia="宋体" w:cs="宋体"/>
                <w:i w:val="0"/>
                <w:iCs w:val="0"/>
                <w:color w:val="000000"/>
                <w:kern w:val="0"/>
                <w:sz w:val="21"/>
                <w:szCs w:val="21"/>
                <w:u w:val="none"/>
                <w:lang w:val="en-US" w:eastAsia="zh-CN" w:bidi="ar"/>
              </w:rPr>
              <w:t>，透光度测量</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线性误差：</w:t>
            </w:r>
            <w:r>
              <w:rPr>
                <w:rFonts w:hint="default" w:ascii="Times New Roman" w:hAnsi="Times New Roman" w:eastAsia="宋体" w:cs="Times New Roman"/>
                <w:i w:val="0"/>
                <w:iCs w:val="0"/>
                <w:color w:val="000000"/>
                <w:kern w:val="0"/>
                <w:sz w:val="21"/>
                <w:szCs w:val="21"/>
                <w:u w:val="none"/>
                <w:lang w:val="en-US" w:eastAsia="zh-CN" w:bidi="ar"/>
              </w:rPr>
              <w:t xml:space="preserve"> ≤0.2%(0.002</w:t>
            </w:r>
            <w:r>
              <w:rPr>
                <w:rFonts w:hint="eastAsia" w:ascii="宋体" w:hAnsi="宋体" w:eastAsia="宋体" w:cs="宋体"/>
                <w:i w:val="0"/>
                <w:iCs w:val="0"/>
                <w:color w:val="000000"/>
                <w:kern w:val="0"/>
                <w:sz w:val="21"/>
                <w:szCs w:val="21"/>
                <w:u w:val="none"/>
                <w:lang w:val="en-US" w:eastAsia="zh-CN" w:bidi="ar"/>
              </w:rPr>
              <w:t>，硫酸铜检测</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灵敏度：红光</w:t>
            </w:r>
            <w:r>
              <w:rPr>
                <w:rFonts w:hint="default" w:ascii="Times New Roman" w:hAnsi="Times New Roman" w:eastAsia="宋体" w:cs="Times New Roman"/>
                <w:i w:val="0"/>
                <w:iCs w:val="0"/>
                <w:color w:val="000000"/>
                <w:kern w:val="0"/>
                <w:sz w:val="21"/>
                <w:szCs w:val="21"/>
                <w:u w:val="none"/>
                <w:lang w:val="en-US" w:eastAsia="zh-CN" w:bidi="ar"/>
              </w:rPr>
              <w:t xml:space="preserve">≥4.5 ×10-5 </w:t>
            </w:r>
            <w:r>
              <w:rPr>
                <w:rFonts w:hint="eastAsia" w:ascii="宋体" w:hAnsi="宋体" w:eastAsia="宋体" w:cs="宋体"/>
                <w:i w:val="0"/>
                <w:iCs w:val="0"/>
                <w:color w:val="000000"/>
                <w:kern w:val="0"/>
                <w:sz w:val="21"/>
                <w:szCs w:val="21"/>
                <w:u w:val="none"/>
                <w:lang w:val="en-US" w:eastAsia="zh-CN" w:bidi="ar"/>
              </w:rPr>
              <w:t>蓝光</w:t>
            </w:r>
            <w:r>
              <w:rPr>
                <w:rFonts w:hint="default" w:ascii="Times New Roman" w:hAnsi="Times New Roman" w:eastAsia="宋体" w:cs="Times New Roman"/>
                <w:i w:val="0"/>
                <w:iCs w:val="0"/>
                <w:color w:val="000000"/>
                <w:kern w:val="0"/>
                <w:sz w:val="21"/>
                <w:szCs w:val="21"/>
                <w:u w:val="none"/>
                <w:lang w:val="en-US" w:eastAsia="zh-CN" w:bidi="ar"/>
              </w:rPr>
              <w:t xml:space="preserve">≥3.17×10-3 </w:t>
            </w:r>
            <w:r>
              <w:rPr>
                <w:rFonts w:hint="eastAsia" w:ascii="宋体" w:hAnsi="宋体" w:eastAsia="宋体" w:cs="宋体"/>
                <w:i w:val="0"/>
                <w:iCs w:val="0"/>
                <w:color w:val="000000"/>
                <w:kern w:val="0"/>
                <w:sz w:val="21"/>
                <w:szCs w:val="21"/>
                <w:u w:val="none"/>
                <w:lang w:val="en-US" w:eastAsia="zh-CN" w:bidi="ar"/>
              </w:rPr>
              <w:t>绿光</w:t>
            </w:r>
            <w:r>
              <w:rPr>
                <w:rFonts w:hint="default" w:ascii="Times New Roman" w:hAnsi="Times New Roman" w:eastAsia="宋体" w:cs="Times New Roman"/>
                <w:i w:val="0"/>
                <w:iCs w:val="0"/>
                <w:color w:val="000000"/>
                <w:kern w:val="0"/>
                <w:sz w:val="21"/>
                <w:szCs w:val="21"/>
                <w:u w:val="none"/>
                <w:lang w:val="en-US" w:eastAsia="zh-CN" w:bidi="ar"/>
              </w:rPr>
              <w:t xml:space="preserve">≥2.35×10-3 </w:t>
            </w:r>
            <w:r>
              <w:rPr>
                <w:rFonts w:hint="eastAsia" w:ascii="宋体" w:hAnsi="宋体" w:eastAsia="宋体" w:cs="宋体"/>
                <w:i w:val="0"/>
                <w:iCs w:val="0"/>
                <w:color w:val="000000"/>
                <w:kern w:val="0"/>
                <w:sz w:val="21"/>
                <w:szCs w:val="21"/>
                <w:u w:val="none"/>
                <w:lang w:val="en-US" w:eastAsia="zh-CN" w:bidi="ar"/>
              </w:rPr>
              <w:t>橙光</w:t>
            </w:r>
            <w:r>
              <w:rPr>
                <w:rFonts w:hint="default" w:ascii="Times New Roman" w:hAnsi="Times New Roman" w:eastAsia="宋体" w:cs="Times New Roman"/>
                <w:i w:val="0"/>
                <w:iCs w:val="0"/>
                <w:color w:val="000000"/>
                <w:kern w:val="0"/>
                <w:sz w:val="21"/>
                <w:szCs w:val="21"/>
                <w:u w:val="none"/>
                <w:lang w:val="en-US" w:eastAsia="zh-CN" w:bidi="ar"/>
              </w:rPr>
              <w:t>≥2.13×10-3</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波长范围</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：红光：</w:t>
            </w:r>
            <w:r>
              <w:rPr>
                <w:rFonts w:hint="default" w:ascii="Times New Roman" w:hAnsi="Times New Roman" w:eastAsia="宋体" w:cs="Times New Roman"/>
                <w:i w:val="0"/>
                <w:iCs w:val="0"/>
                <w:color w:val="000000"/>
                <w:kern w:val="0"/>
                <w:sz w:val="21"/>
                <w:szCs w:val="21"/>
                <w:u w:val="none"/>
                <w:lang w:val="en-US" w:eastAsia="zh-CN" w:bidi="ar"/>
              </w:rPr>
              <w:t xml:space="preserve">680±2nm; </w:t>
            </w:r>
            <w:r>
              <w:rPr>
                <w:rFonts w:hint="eastAsia" w:ascii="宋体" w:hAnsi="宋体" w:eastAsia="宋体" w:cs="宋体"/>
                <w:i w:val="0"/>
                <w:iCs w:val="0"/>
                <w:color w:val="000000"/>
                <w:kern w:val="0"/>
                <w:sz w:val="21"/>
                <w:szCs w:val="21"/>
                <w:u w:val="none"/>
                <w:lang w:val="en-US" w:eastAsia="zh-CN" w:bidi="ar"/>
              </w:rPr>
              <w:t>蓝光：</w:t>
            </w:r>
            <w:r>
              <w:rPr>
                <w:rFonts w:hint="default" w:ascii="Times New Roman" w:hAnsi="Times New Roman" w:eastAsia="宋体" w:cs="Times New Roman"/>
                <w:i w:val="0"/>
                <w:iCs w:val="0"/>
                <w:color w:val="000000"/>
                <w:kern w:val="0"/>
                <w:sz w:val="21"/>
                <w:szCs w:val="21"/>
                <w:u w:val="none"/>
                <w:lang w:val="en-US" w:eastAsia="zh-CN" w:bidi="ar"/>
              </w:rPr>
              <w:t xml:space="preserve">420±2nm; </w:t>
            </w:r>
            <w:r>
              <w:rPr>
                <w:rFonts w:hint="eastAsia" w:ascii="宋体" w:hAnsi="宋体" w:eastAsia="宋体" w:cs="宋体"/>
                <w:i w:val="0"/>
                <w:iCs w:val="0"/>
                <w:color w:val="000000"/>
                <w:kern w:val="0"/>
                <w:sz w:val="21"/>
                <w:szCs w:val="21"/>
                <w:u w:val="none"/>
                <w:lang w:val="en-US" w:eastAsia="zh-CN" w:bidi="ar"/>
              </w:rPr>
              <w:t>绿光：</w:t>
            </w:r>
            <w:r>
              <w:rPr>
                <w:rFonts w:hint="default" w:ascii="Times New Roman" w:hAnsi="Times New Roman" w:eastAsia="宋体" w:cs="Times New Roman"/>
                <w:i w:val="0"/>
                <w:iCs w:val="0"/>
                <w:color w:val="000000"/>
                <w:kern w:val="0"/>
                <w:sz w:val="21"/>
                <w:szCs w:val="21"/>
                <w:u w:val="none"/>
                <w:lang w:val="en-US" w:eastAsia="zh-CN" w:bidi="ar"/>
              </w:rPr>
              <w:t>510±2nm;</w:t>
            </w:r>
            <w:r>
              <w:rPr>
                <w:rFonts w:hint="eastAsia" w:ascii="宋体" w:hAnsi="宋体" w:eastAsia="宋体" w:cs="宋体"/>
                <w:i w:val="0"/>
                <w:iCs w:val="0"/>
                <w:color w:val="000000"/>
                <w:kern w:val="0"/>
                <w:sz w:val="21"/>
                <w:szCs w:val="21"/>
                <w:u w:val="none"/>
                <w:lang w:val="en-US" w:eastAsia="zh-CN" w:bidi="ar"/>
              </w:rPr>
              <w:t>橙光：</w:t>
            </w:r>
            <w:r>
              <w:rPr>
                <w:rFonts w:hint="default" w:ascii="Times New Roman" w:hAnsi="Times New Roman" w:eastAsia="宋体" w:cs="Times New Roman"/>
                <w:i w:val="0"/>
                <w:iCs w:val="0"/>
                <w:color w:val="000000"/>
                <w:kern w:val="0"/>
                <w:sz w:val="21"/>
                <w:szCs w:val="21"/>
                <w:u w:val="none"/>
                <w:lang w:val="en-US" w:eastAsia="zh-CN" w:bidi="ar"/>
              </w:rPr>
              <w:t>590±4nm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liH</w:t>
            </w:r>
            <w:r>
              <w:rPr>
                <w:rFonts w:hint="eastAsia" w:ascii="宋体" w:hAnsi="宋体" w:eastAsia="宋体" w:cs="宋体"/>
                <w:i w:val="0"/>
                <w:iCs w:val="0"/>
                <w:color w:val="000000"/>
                <w:kern w:val="0"/>
                <w:sz w:val="21"/>
                <w:szCs w:val="21"/>
                <w:u w:val="none"/>
                <w:lang w:val="en-US" w:eastAsia="zh-CN" w:bidi="ar"/>
              </w:rPr>
              <w:t>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酸碱度</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(1)</w:t>
            </w:r>
            <w:r>
              <w:rPr>
                <w:rFonts w:hint="eastAsia" w:ascii="宋体" w:hAnsi="宋体" w:eastAsia="宋体" w:cs="宋体"/>
                <w:i w:val="0"/>
                <w:iCs w:val="0"/>
                <w:color w:val="000000"/>
                <w:kern w:val="0"/>
                <w:sz w:val="21"/>
                <w:szCs w:val="21"/>
                <w:u w:val="none"/>
                <w:lang w:val="en-US" w:eastAsia="zh-CN" w:bidi="ar"/>
              </w:rPr>
              <w:t>测试范围：</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14 (2)</w:t>
            </w:r>
            <w:r>
              <w:rPr>
                <w:rFonts w:hint="eastAsia" w:ascii="宋体" w:hAnsi="宋体" w:eastAsia="宋体" w:cs="宋体"/>
                <w:i w:val="0"/>
                <w:iCs w:val="0"/>
                <w:color w:val="000000"/>
                <w:kern w:val="0"/>
                <w:sz w:val="21"/>
                <w:szCs w:val="21"/>
                <w:u w:val="none"/>
                <w:lang w:val="en-US" w:eastAsia="zh-CN" w:bidi="ar"/>
              </w:rPr>
              <w:t>精度：</w:t>
            </w:r>
            <w:r>
              <w:rPr>
                <w:rFonts w:hint="default" w:ascii="Times New Roman" w:hAnsi="Times New Roman" w:eastAsia="宋体" w:cs="Times New Roman"/>
                <w:i w:val="0"/>
                <w:iCs w:val="0"/>
                <w:color w:val="000000"/>
                <w:kern w:val="0"/>
                <w:sz w:val="21"/>
                <w:szCs w:val="21"/>
                <w:u w:val="none"/>
                <w:lang w:val="en-US" w:eastAsia="zh-CN" w:bidi="ar"/>
              </w:rPr>
              <w:t>0.01 (3)</w:t>
            </w:r>
            <w:r>
              <w:rPr>
                <w:rFonts w:hint="eastAsia" w:ascii="宋体" w:hAnsi="宋体" w:eastAsia="宋体" w:cs="宋体"/>
                <w:i w:val="0"/>
                <w:iCs w:val="0"/>
                <w:color w:val="000000"/>
                <w:kern w:val="0"/>
                <w:sz w:val="21"/>
                <w:szCs w:val="21"/>
                <w:u w:val="none"/>
                <w:lang w:val="en-US" w:eastAsia="zh-CN" w:bidi="ar"/>
              </w:rPr>
              <w:t>误差：</w:t>
            </w:r>
            <w:r>
              <w:rPr>
                <w:rFonts w:hint="default" w:ascii="Times New Roman" w:hAnsi="Times New Roman" w:eastAsia="宋体" w:cs="Times New Roman"/>
                <w:i w:val="0"/>
                <w:iCs w:val="0"/>
                <w:color w:val="000000"/>
                <w:kern w:val="0"/>
                <w:sz w:val="21"/>
                <w:szCs w:val="21"/>
                <w:u w:val="none"/>
                <w:lang w:val="en-US" w:eastAsia="zh-CN" w:bidi="ar"/>
              </w:rPr>
              <w:t>±0.1</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含盐量</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电导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测试范围：</w:t>
            </w:r>
            <w:r>
              <w:rPr>
                <w:rFonts w:hint="default" w:ascii="Times New Roman" w:hAnsi="Times New Roman" w:eastAsia="宋体" w:cs="Times New Roman"/>
                <w:i w:val="0"/>
                <w:iCs w:val="0"/>
                <w:color w:val="000000"/>
                <w:kern w:val="0"/>
                <w:sz w:val="21"/>
                <w:szCs w:val="21"/>
                <w:u w:val="none"/>
                <w:lang w:val="en-US" w:eastAsia="zh-CN" w:bidi="ar"/>
              </w:rPr>
              <w:t>0.01%</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1.00% (2)</w:t>
            </w:r>
            <w:r>
              <w:rPr>
                <w:rFonts w:hint="eastAsia" w:ascii="宋体" w:hAnsi="宋体" w:eastAsia="宋体" w:cs="宋体"/>
                <w:i w:val="0"/>
                <w:iCs w:val="0"/>
                <w:color w:val="000000"/>
                <w:kern w:val="0"/>
                <w:sz w:val="21"/>
                <w:szCs w:val="21"/>
                <w:u w:val="none"/>
                <w:lang w:val="en-US" w:eastAsia="zh-CN" w:bidi="ar"/>
              </w:rPr>
              <w:t>相对误差：</w:t>
            </w:r>
            <w:r>
              <w:rPr>
                <w:rFonts w:hint="default"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土壤水分技术参数水分单位：﹪</w:t>
            </w:r>
            <w:r>
              <w:rPr>
                <w:rFonts w:hint="default" w:ascii="Times New Roman" w:hAnsi="Times New Roman" w:eastAsia="宋体" w:cs="Times New Roman"/>
                <w:i w:val="0"/>
                <w:iCs w:val="0"/>
                <w:color w:val="000000"/>
                <w:kern w:val="0"/>
                <w:sz w:val="21"/>
                <w:szCs w:val="21"/>
                <w:u w:val="none"/>
                <w:lang w:val="en-US" w:eastAsia="zh-CN" w:bidi="ar"/>
              </w:rPr>
              <w:t>(g/100g);</w:t>
            </w:r>
            <w:r>
              <w:rPr>
                <w:rFonts w:hint="eastAsia" w:ascii="宋体" w:hAnsi="宋体" w:eastAsia="宋体" w:cs="宋体"/>
                <w:i w:val="0"/>
                <w:iCs w:val="0"/>
                <w:color w:val="000000"/>
                <w:kern w:val="0"/>
                <w:sz w:val="21"/>
                <w:szCs w:val="21"/>
                <w:u w:val="none"/>
                <w:lang w:val="en-US" w:eastAsia="zh-CN" w:bidi="ar"/>
              </w:rPr>
              <w:t>含水率测试范围：</w:t>
            </w:r>
            <w:r>
              <w:rPr>
                <w:rFonts w:hint="default" w:ascii="Times New Roman" w:hAnsi="Times New Roman" w:eastAsia="宋体" w:cs="Times New Roman"/>
                <w:i w:val="0"/>
                <w:iCs w:val="0"/>
                <w:color w:val="000000"/>
                <w:kern w:val="0"/>
                <w:sz w:val="21"/>
                <w:szCs w:val="21"/>
                <w:u w:val="none"/>
                <w:lang w:val="en-US" w:eastAsia="zh-CN" w:bidi="ar"/>
              </w:rPr>
              <w:t>0-100</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误差小于</w:t>
            </w:r>
            <w:r>
              <w:rPr>
                <w:rFonts w:hint="default" w:ascii="Times New Roman" w:hAnsi="Times New Roman" w:eastAsia="宋体" w:cs="Times New Roman"/>
                <w:i w:val="0"/>
                <w:iCs w:val="0"/>
                <w:color w:val="000000"/>
                <w:kern w:val="0"/>
                <w:sz w:val="21"/>
                <w:szCs w:val="21"/>
                <w:u w:val="none"/>
                <w:lang w:val="en-US" w:eastAsia="zh-CN" w:bidi="ar"/>
              </w:rPr>
              <w:t>0.5%</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土壤中</w:t>
            </w:r>
            <w:r>
              <w:rPr>
                <w:rFonts w:hint="default" w:ascii="Times New Roman" w:hAnsi="Times New Roman" w:eastAsia="宋体" w:cs="Times New Roman"/>
                <w:i w:val="0"/>
                <w:iCs w:val="0"/>
                <w:color w:val="000000"/>
                <w:kern w:val="0"/>
                <w:sz w:val="21"/>
                <w:szCs w:val="21"/>
                <w:u w:val="none"/>
                <w:lang w:val="en-US" w:eastAsia="zh-CN" w:bidi="ar"/>
              </w:rPr>
              <w:t>N</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li</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K</w:t>
            </w:r>
            <w:r>
              <w:rPr>
                <w:rFonts w:hint="eastAsia" w:ascii="宋体" w:hAnsi="宋体" w:eastAsia="宋体" w:cs="宋体"/>
                <w:i w:val="0"/>
                <w:iCs w:val="0"/>
                <w:color w:val="000000"/>
                <w:kern w:val="0"/>
                <w:sz w:val="21"/>
                <w:szCs w:val="21"/>
                <w:u w:val="none"/>
                <w:lang w:val="en-US" w:eastAsia="zh-CN" w:bidi="ar"/>
              </w:rPr>
              <w:t>三种养分一次性同时浸提测定、科学推荐施肥量</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农业部速测行业标准起草者</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肥料中氮</w:t>
            </w:r>
            <w:r>
              <w:rPr>
                <w:rFonts w:hint="default" w:ascii="Times New Roman" w:hAnsi="Times New Roman" w:eastAsia="宋体" w:cs="Times New Roman"/>
                <w:i w:val="0"/>
                <w:iCs w:val="0"/>
                <w:color w:val="000000"/>
                <w:kern w:val="0"/>
                <w:sz w:val="21"/>
                <w:szCs w:val="21"/>
                <w:u w:val="none"/>
                <w:lang w:val="en-US" w:eastAsia="zh-CN" w:bidi="ar"/>
              </w:rPr>
              <w:t>(N)</w:t>
            </w:r>
            <w:r>
              <w:rPr>
                <w:rFonts w:hint="eastAsia" w:ascii="宋体" w:hAnsi="宋体" w:eastAsia="宋体" w:cs="宋体"/>
                <w:i w:val="0"/>
                <w:iCs w:val="0"/>
                <w:color w:val="000000"/>
                <w:kern w:val="0"/>
                <w:sz w:val="21"/>
                <w:szCs w:val="21"/>
                <w:u w:val="none"/>
                <w:lang w:val="en-US" w:eastAsia="zh-CN" w:bidi="ar"/>
              </w:rPr>
              <w:t>、磷</w:t>
            </w:r>
            <w:r>
              <w:rPr>
                <w:rFonts w:hint="default" w:ascii="Times New Roman" w:hAnsi="Times New Roman" w:eastAsia="宋体" w:cs="Times New Roman"/>
                <w:i w:val="0"/>
                <w:iCs w:val="0"/>
                <w:color w:val="000000"/>
                <w:kern w:val="0"/>
                <w:sz w:val="21"/>
                <w:szCs w:val="21"/>
                <w:u w:val="none"/>
                <w:lang w:val="en-US" w:eastAsia="zh-CN" w:bidi="ar"/>
              </w:rPr>
              <w:t>(li)</w:t>
            </w:r>
            <w:r>
              <w:rPr>
                <w:rFonts w:hint="eastAsia" w:ascii="宋体" w:hAnsi="宋体" w:eastAsia="宋体" w:cs="宋体"/>
                <w:i w:val="0"/>
                <w:iCs w:val="0"/>
                <w:color w:val="000000"/>
                <w:kern w:val="0"/>
                <w:sz w:val="21"/>
                <w:szCs w:val="21"/>
                <w:u w:val="none"/>
                <w:lang w:val="en-US" w:eastAsia="zh-CN" w:bidi="ar"/>
              </w:rPr>
              <w:t>、钾</w:t>
            </w:r>
            <w:r>
              <w:rPr>
                <w:rFonts w:hint="default" w:ascii="Times New Roman" w:hAnsi="Times New Roman" w:eastAsia="宋体" w:cs="Times New Roman"/>
                <w:i w:val="0"/>
                <w:iCs w:val="0"/>
                <w:color w:val="000000"/>
                <w:kern w:val="0"/>
                <w:sz w:val="21"/>
                <w:szCs w:val="21"/>
                <w:u w:val="none"/>
                <w:lang w:val="en-US" w:eastAsia="zh-CN" w:bidi="ar"/>
              </w:rPr>
              <w:t>(K)</w:t>
            </w:r>
            <w:r>
              <w:rPr>
                <w:rFonts w:hint="eastAsia" w:ascii="宋体" w:hAnsi="宋体" w:eastAsia="宋体" w:cs="宋体"/>
                <w:i w:val="0"/>
                <w:iCs w:val="0"/>
                <w:color w:val="000000"/>
                <w:kern w:val="0"/>
                <w:sz w:val="21"/>
                <w:szCs w:val="21"/>
                <w:u w:val="none"/>
                <w:lang w:val="en-US" w:eastAsia="zh-CN" w:bidi="ar"/>
              </w:rPr>
              <w:t>等养分同时、快速、准确检测</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专利技术</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测试速度：测一个土样</w:t>
            </w:r>
            <w:r>
              <w:rPr>
                <w:rFonts w:hint="default" w:ascii="Times New Roman" w:hAnsi="Times New Roman" w:eastAsia="宋体" w:cs="Times New Roman"/>
                <w:i w:val="0"/>
                <w:iCs w:val="0"/>
                <w:color w:val="000000"/>
                <w:kern w:val="0"/>
                <w:sz w:val="21"/>
                <w:szCs w:val="21"/>
                <w:u w:val="none"/>
                <w:lang w:val="en-US" w:eastAsia="zh-CN" w:bidi="ar"/>
              </w:rPr>
              <w:t>(N</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li</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K)≤30</w:t>
            </w:r>
            <w:r>
              <w:rPr>
                <w:rFonts w:hint="eastAsia" w:ascii="宋体" w:hAnsi="宋体" w:eastAsia="宋体" w:cs="宋体"/>
                <w:i w:val="0"/>
                <w:iCs w:val="0"/>
                <w:color w:val="000000"/>
                <w:kern w:val="0"/>
                <w:sz w:val="21"/>
                <w:szCs w:val="21"/>
                <w:u w:val="none"/>
                <w:lang w:val="en-US" w:eastAsia="zh-CN" w:bidi="ar"/>
              </w:rPr>
              <w:t>分钟</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含前处理时间，不需用户提供任何附件</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同时测</w:t>
            </w: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个土样</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小时</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含前处理时间</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仪器尺寸：</w:t>
            </w:r>
            <w:r>
              <w:rPr>
                <w:rFonts w:hint="default" w:ascii="Times New Roman" w:hAnsi="Times New Roman" w:eastAsia="宋体" w:cs="Times New Roman"/>
                <w:i w:val="0"/>
                <w:iCs w:val="0"/>
                <w:color w:val="000000"/>
                <w:kern w:val="0"/>
                <w:sz w:val="21"/>
                <w:szCs w:val="21"/>
                <w:u w:val="none"/>
                <w:lang w:val="en-US" w:eastAsia="zh-CN" w:bidi="ar"/>
              </w:rPr>
              <w:t xml:space="preserve">43×34.5×19cm, </w:t>
            </w:r>
            <w:r>
              <w:rPr>
                <w:rFonts w:hint="eastAsia" w:ascii="宋体" w:hAnsi="宋体" w:eastAsia="宋体" w:cs="宋体"/>
                <w:i w:val="0"/>
                <w:iCs w:val="0"/>
                <w:color w:val="000000"/>
                <w:kern w:val="0"/>
                <w:sz w:val="21"/>
                <w:szCs w:val="21"/>
                <w:u w:val="none"/>
                <w:lang w:val="en-US" w:eastAsia="zh-CN" w:bidi="ar"/>
              </w:rPr>
              <w:t>主机净重：</w:t>
            </w:r>
            <w:r>
              <w:rPr>
                <w:rFonts w:hint="default" w:ascii="Times New Roman" w:hAnsi="Times New Roman" w:eastAsia="宋体" w:cs="Times New Roman"/>
                <w:i w:val="0"/>
                <w:iCs w:val="0"/>
                <w:color w:val="000000"/>
                <w:kern w:val="0"/>
                <w:sz w:val="21"/>
                <w:szCs w:val="21"/>
                <w:u w:val="none"/>
                <w:lang w:val="en-US" w:eastAsia="zh-CN" w:bidi="ar"/>
              </w:rPr>
              <w:t>5.1kg</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全项目土壤养分肥料检测仪测试速度</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测一个土壤样品</w:t>
            </w:r>
            <w:r>
              <w:rPr>
                <w:rFonts w:hint="default" w:ascii="Times New Roman" w:hAnsi="Times New Roman" w:eastAsia="宋体" w:cs="Times New Roman"/>
                <w:i w:val="0"/>
                <w:iCs w:val="0"/>
                <w:color w:val="000000"/>
                <w:kern w:val="0"/>
                <w:sz w:val="21"/>
                <w:szCs w:val="21"/>
                <w:u w:val="none"/>
                <w:lang w:val="en-US" w:eastAsia="zh-CN" w:bidi="ar"/>
              </w:rPr>
              <w:t>(N</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P</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K)≤30</w:t>
            </w:r>
            <w:r>
              <w:rPr>
                <w:rFonts w:hint="eastAsia" w:ascii="宋体" w:hAnsi="宋体" w:eastAsia="宋体" w:cs="宋体"/>
                <w:i w:val="0"/>
                <w:iCs w:val="0"/>
                <w:color w:val="000000"/>
                <w:kern w:val="0"/>
                <w:sz w:val="21"/>
                <w:szCs w:val="21"/>
                <w:u w:val="none"/>
                <w:lang w:val="en-US" w:eastAsia="zh-CN" w:bidi="ar"/>
              </w:rPr>
              <w:t>分钟</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同时检测三个土壤样品</w:t>
            </w:r>
            <w:r>
              <w:rPr>
                <w:rFonts w:hint="default" w:ascii="Times New Roman" w:hAnsi="Times New Roman" w:eastAsia="宋体" w:cs="Times New Roman"/>
                <w:i w:val="0"/>
                <w:iCs w:val="0"/>
                <w:color w:val="000000"/>
                <w:kern w:val="0"/>
                <w:sz w:val="21"/>
                <w:szCs w:val="21"/>
                <w:u w:val="none"/>
                <w:lang w:val="en-US" w:eastAsia="zh-CN" w:bidi="ar"/>
              </w:rPr>
              <w:t>(N</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P</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K)≤40</w:t>
            </w:r>
            <w:r>
              <w:rPr>
                <w:rFonts w:hint="eastAsia" w:ascii="宋体" w:hAnsi="宋体" w:eastAsia="宋体" w:cs="宋体"/>
                <w:i w:val="0"/>
                <w:iCs w:val="0"/>
                <w:color w:val="000000"/>
                <w:kern w:val="0"/>
                <w:sz w:val="21"/>
                <w:szCs w:val="21"/>
                <w:u w:val="none"/>
                <w:lang w:val="en-US" w:eastAsia="zh-CN" w:bidi="ar"/>
              </w:rPr>
              <w:t>分钟</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测试一个肥料样</w:t>
            </w:r>
            <w:r>
              <w:rPr>
                <w:rFonts w:hint="default" w:ascii="Times New Roman" w:hAnsi="Times New Roman" w:eastAsia="宋体" w:cs="Times New Roman"/>
                <w:i w:val="0"/>
                <w:iCs w:val="0"/>
                <w:color w:val="000000"/>
                <w:kern w:val="0"/>
                <w:sz w:val="21"/>
                <w:szCs w:val="21"/>
                <w:u w:val="none"/>
                <w:lang w:val="en-US" w:eastAsia="zh-CN" w:bidi="ar"/>
              </w:rPr>
              <w:t>(N</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P</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K)≤50</w:t>
            </w:r>
            <w:r>
              <w:rPr>
                <w:rFonts w:hint="eastAsia" w:ascii="宋体" w:hAnsi="宋体" w:eastAsia="宋体" w:cs="宋体"/>
                <w:i w:val="0"/>
                <w:iCs w:val="0"/>
                <w:color w:val="000000"/>
                <w:kern w:val="0"/>
                <w:sz w:val="21"/>
                <w:szCs w:val="21"/>
                <w:u w:val="none"/>
                <w:lang w:val="en-US" w:eastAsia="zh-CN" w:bidi="ar"/>
              </w:rPr>
              <w:t>分钟</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同时检测三个肥料样品</w:t>
            </w:r>
            <w:r>
              <w:rPr>
                <w:rFonts w:hint="default" w:ascii="Times New Roman" w:hAnsi="Times New Roman" w:eastAsia="宋体" w:cs="Times New Roman"/>
                <w:i w:val="0"/>
                <w:iCs w:val="0"/>
                <w:color w:val="000000"/>
                <w:kern w:val="0"/>
                <w:sz w:val="21"/>
                <w:szCs w:val="21"/>
                <w:u w:val="none"/>
                <w:lang w:val="en-US" w:eastAsia="zh-CN" w:bidi="ar"/>
              </w:rPr>
              <w:t>(N</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P</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K)≤1.5</w:t>
            </w:r>
            <w:r>
              <w:rPr>
                <w:rFonts w:hint="eastAsia" w:ascii="宋体" w:hAnsi="宋体" w:eastAsia="宋体" w:cs="宋体"/>
                <w:i w:val="0"/>
                <w:iCs w:val="0"/>
                <w:color w:val="000000"/>
                <w:kern w:val="0"/>
                <w:sz w:val="21"/>
                <w:szCs w:val="21"/>
                <w:u w:val="none"/>
                <w:lang w:val="en-US" w:eastAsia="zh-CN" w:bidi="ar"/>
              </w:rPr>
              <w:t>小时</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全项目土壤养分肥料检测仪误差率</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土壤误差</w:t>
            </w:r>
            <w:r>
              <w:rPr>
                <w:rFonts w:hint="default"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肥料单项误差</w:t>
            </w:r>
            <w:r>
              <w:rPr>
                <w:rFonts w:hint="default" w:ascii="Times New Roman" w:hAnsi="Times New Roman" w:eastAsia="宋体" w:cs="Times New Roman"/>
                <w:i w:val="0"/>
                <w:iCs w:val="0"/>
                <w:color w:val="000000"/>
                <w:kern w:val="0"/>
                <w:sz w:val="21"/>
                <w:szCs w:val="21"/>
                <w:u w:val="none"/>
                <w:lang w:val="en-US" w:eastAsia="zh-CN" w:bidi="ar"/>
              </w:rPr>
              <w:t>≤0.5%</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氮磷钾三项误差</w:t>
            </w: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便携式叶面积仪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扫描长度：</w:t>
            </w:r>
            <w:r>
              <w:rPr>
                <w:rFonts w:hint="default" w:ascii="Times New Roman" w:hAnsi="Times New Roman" w:eastAsia="宋体" w:cs="Times New Roman"/>
                <w:i w:val="0"/>
                <w:iCs w:val="0"/>
                <w:color w:val="000000"/>
                <w:kern w:val="0"/>
                <w:sz w:val="21"/>
                <w:szCs w:val="21"/>
                <w:u w:val="none"/>
                <w:lang w:val="en-US" w:eastAsia="zh-CN" w:bidi="ar"/>
              </w:rPr>
              <w:t xml:space="preserve"> 2m</w:t>
            </w:r>
            <w:r>
              <w:rPr>
                <w:rFonts w:hint="eastAsia" w:ascii="宋体" w:hAnsi="宋体" w:eastAsia="宋体" w:cs="宋体"/>
                <w:i w:val="0"/>
                <w:iCs w:val="0"/>
                <w:color w:val="000000"/>
                <w:kern w:val="0"/>
                <w:sz w:val="21"/>
                <w:szCs w:val="21"/>
                <w:u w:val="none"/>
                <w:lang w:val="en-US" w:eastAsia="zh-CN" w:bidi="ar"/>
              </w:rPr>
              <w:t>以上</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有效扫描宽度：</w:t>
            </w:r>
            <w:r>
              <w:rPr>
                <w:rFonts w:hint="default" w:ascii="Times New Roman" w:hAnsi="Times New Roman" w:eastAsia="宋体" w:cs="Times New Roman"/>
                <w:i w:val="0"/>
                <w:iCs w:val="0"/>
                <w:color w:val="000000"/>
                <w:kern w:val="0"/>
                <w:sz w:val="21"/>
                <w:szCs w:val="21"/>
                <w:u w:val="none"/>
                <w:lang w:val="en-US" w:eastAsia="zh-CN" w:bidi="ar"/>
              </w:rPr>
              <w:t xml:space="preserve"> 210mm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扫描速度</w:t>
            </w:r>
            <w:r>
              <w:rPr>
                <w:rFonts w:hint="default" w:ascii="Times New Roman" w:hAnsi="Times New Roman" w:eastAsia="宋体" w:cs="Times New Roman"/>
                <w:i w:val="0"/>
                <w:iCs w:val="0"/>
                <w:color w:val="000000"/>
                <w:kern w:val="0"/>
                <w:sz w:val="21"/>
                <w:szCs w:val="21"/>
                <w:u w:val="none"/>
                <w:lang w:val="en-US" w:eastAsia="zh-CN" w:bidi="ar"/>
              </w:rPr>
              <w:t xml:space="preserve"> 200</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mm/s</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面积测量精度：</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小于</w:t>
            </w:r>
            <w:r>
              <w:rPr>
                <w:rFonts w:hint="default" w:ascii="Times New Roman" w:hAnsi="Times New Roman" w:eastAsia="宋体" w:cs="Times New Roman"/>
                <w:i w:val="0"/>
                <w:iCs w:val="0"/>
                <w:color w:val="000000"/>
                <w:kern w:val="0"/>
                <w:sz w:val="21"/>
                <w:szCs w:val="21"/>
                <w:u w:val="none"/>
                <w:lang w:val="en-US" w:eastAsia="zh-CN" w:bidi="ar"/>
              </w:rPr>
              <w:t xml:space="preserve">±3% </w:t>
            </w:r>
            <w:r>
              <w:rPr>
                <w:rFonts w:hint="eastAsia" w:ascii="宋体" w:hAnsi="宋体" w:eastAsia="宋体" w:cs="宋体"/>
                <w:i w:val="0"/>
                <w:iCs w:val="0"/>
                <w:color w:val="000000"/>
                <w:kern w:val="0"/>
                <w:sz w:val="21"/>
                <w:szCs w:val="21"/>
                <w:u w:val="none"/>
                <w:lang w:val="en-US" w:eastAsia="zh-CN" w:bidi="ar"/>
              </w:rPr>
              <w:t>（矩形样品面积大于</w:t>
            </w:r>
            <w:r>
              <w:rPr>
                <w:rFonts w:hint="default" w:ascii="Times New Roman" w:hAnsi="Times New Roman" w:eastAsia="宋体" w:cs="Times New Roman"/>
                <w:i w:val="0"/>
                <w:iCs w:val="0"/>
                <w:color w:val="000000"/>
                <w:kern w:val="0"/>
                <w:sz w:val="21"/>
                <w:szCs w:val="21"/>
                <w:u w:val="none"/>
                <w:lang w:val="en-US" w:eastAsia="zh-CN" w:bidi="ar"/>
              </w:rPr>
              <w:t>10cm2</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面积分辨率：</w:t>
            </w:r>
            <w:r>
              <w:rPr>
                <w:rFonts w:hint="default" w:ascii="Times New Roman" w:hAnsi="Times New Roman" w:eastAsia="宋体" w:cs="Times New Roman"/>
                <w:i w:val="0"/>
                <w:iCs w:val="0"/>
                <w:color w:val="000000"/>
                <w:kern w:val="0"/>
                <w:sz w:val="21"/>
                <w:szCs w:val="21"/>
                <w:u w:val="none"/>
                <w:lang w:val="en-US" w:eastAsia="zh-CN" w:bidi="ar"/>
              </w:rPr>
              <w:t xml:space="preserve"> 0.1mm2</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长度分辨率：</w:t>
            </w:r>
            <w:r>
              <w:rPr>
                <w:rFonts w:hint="default" w:ascii="Times New Roman" w:hAnsi="Times New Roman" w:eastAsia="宋体" w:cs="Times New Roman"/>
                <w:i w:val="0"/>
                <w:iCs w:val="0"/>
                <w:color w:val="000000"/>
                <w:kern w:val="0"/>
                <w:sz w:val="21"/>
                <w:szCs w:val="21"/>
                <w:u w:val="none"/>
                <w:lang w:val="en-US" w:eastAsia="zh-CN" w:bidi="ar"/>
              </w:rPr>
              <w:t xml:space="preserve"> 1mm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宽度分辨率：</w:t>
            </w:r>
            <w:r>
              <w:rPr>
                <w:rFonts w:hint="default" w:ascii="Times New Roman" w:hAnsi="Times New Roman" w:eastAsia="宋体" w:cs="Times New Roman"/>
                <w:i w:val="0"/>
                <w:iCs w:val="0"/>
                <w:color w:val="000000"/>
                <w:kern w:val="0"/>
                <w:sz w:val="21"/>
                <w:szCs w:val="21"/>
                <w:u w:val="none"/>
                <w:lang w:val="en-US" w:eastAsia="zh-CN" w:bidi="ar"/>
              </w:rPr>
              <w:t xml:space="preserve"> 0.1mm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测量厚度：</w:t>
            </w:r>
            <w:r>
              <w:rPr>
                <w:rFonts w:hint="default" w:ascii="Times New Roman" w:hAnsi="Times New Roman" w:eastAsia="宋体" w:cs="Times New Roman"/>
                <w:i w:val="0"/>
                <w:iCs w:val="0"/>
                <w:color w:val="000000"/>
                <w:kern w:val="0"/>
                <w:sz w:val="21"/>
                <w:szCs w:val="21"/>
                <w:u w:val="none"/>
                <w:lang w:val="en-US" w:eastAsia="zh-CN" w:bidi="ar"/>
              </w:rPr>
              <w:t xml:space="preserve"> ≤6mm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显示器</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128×32</w:t>
            </w:r>
            <w:r>
              <w:rPr>
                <w:rFonts w:hint="eastAsia" w:ascii="宋体" w:hAnsi="宋体" w:eastAsia="宋体" w:cs="宋体"/>
                <w:i w:val="0"/>
                <w:iCs w:val="0"/>
                <w:color w:val="000000"/>
                <w:kern w:val="0"/>
                <w:sz w:val="21"/>
                <w:szCs w:val="21"/>
                <w:u w:val="none"/>
                <w:lang w:val="en-US" w:eastAsia="zh-CN" w:bidi="ar"/>
              </w:rPr>
              <w:t>点阵，</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行，中文界面显示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接口：</w:t>
            </w:r>
            <w:r>
              <w:rPr>
                <w:rFonts w:hint="default" w:ascii="Times New Roman" w:hAnsi="Times New Roman" w:eastAsia="宋体" w:cs="Times New Roman"/>
                <w:i w:val="0"/>
                <w:iCs w:val="0"/>
                <w:color w:val="000000"/>
                <w:kern w:val="0"/>
                <w:sz w:val="21"/>
                <w:szCs w:val="21"/>
                <w:u w:val="none"/>
                <w:lang w:val="en-US" w:eastAsia="zh-CN" w:bidi="ar"/>
              </w:rPr>
              <w:t xml:space="preserve"> USB2.0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w:t>
            </w:r>
            <w:r>
              <w:rPr>
                <w:rFonts w:hint="default" w:ascii="Times New Roman" w:hAnsi="Times New Roman" w:eastAsia="宋体" w:cs="Times New Roman"/>
                <w:i w:val="0"/>
                <w:iCs w:val="0"/>
                <w:color w:val="000000"/>
                <w:kern w:val="0"/>
                <w:sz w:val="21"/>
                <w:szCs w:val="21"/>
                <w:u w:val="none"/>
                <w:lang w:val="en-US" w:eastAsia="zh-CN" w:bidi="ar"/>
              </w:rPr>
              <w:t xml:space="preserve"> 7V</w:t>
            </w:r>
            <w:r>
              <w:rPr>
                <w:rFonts w:hint="eastAsia" w:ascii="宋体" w:hAnsi="宋体" w:eastAsia="宋体" w:cs="宋体"/>
                <w:i w:val="0"/>
                <w:iCs w:val="0"/>
                <w:color w:val="000000"/>
                <w:kern w:val="0"/>
                <w:sz w:val="21"/>
                <w:szCs w:val="21"/>
                <w:u w:val="none"/>
                <w:lang w:val="en-US" w:eastAsia="zh-CN" w:bidi="ar"/>
              </w:rPr>
              <w:t>锂可充电电池</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电量：</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一次充电可扫描</w:t>
            </w:r>
            <w:r>
              <w:rPr>
                <w:rFonts w:hint="default" w:ascii="Times New Roman" w:hAnsi="Times New Roman" w:eastAsia="宋体" w:cs="Times New Roman"/>
                <w:i w:val="0"/>
                <w:iCs w:val="0"/>
                <w:color w:val="000000"/>
                <w:kern w:val="0"/>
                <w:sz w:val="21"/>
                <w:szCs w:val="21"/>
                <w:u w:val="none"/>
                <w:lang w:val="en-US" w:eastAsia="zh-CN" w:bidi="ar"/>
              </w:rPr>
              <w:t>1000</w:t>
            </w:r>
            <w:r>
              <w:rPr>
                <w:rFonts w:hint="eastAsia" w:ascii="宋体" w:hAnsi="宋体" w:eastAsia="宋体" w:cs="宋体"/>
                <w:i w:val="0"/>
                <w:iCs w:val="0"/>
                <w:color w:val="000000"/>
                <w:kern w:val="0"/>
                <w:sz w:val="21"/>
                <w:szCs w:val="21"/>
                <w:u w:val="none"/>
                <w:lang w:val="en-US" w:eastAsia="zh-CN" w:bidi="ar"/>
              </w:rPr>
              <w:t>次以上</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体积：</w:t>
            </w:r>
            <w:r>
              <w:rPr>
                <w:rFonts w:hint="default" w:ascii="Times New Roman" w:hAnsi="Times New Roman" w:eastAsia="宋体" w:cs="Times New Roman"/>
                <w:i w:val="0"/>
                <w:iCs w:val="0"/>
                <w:color w:val="000000"/>
                <w:kern w:val="0"/>
                <w:sz w:val="21"/>
                <w:szCs w:val="21"/>
                <w:u w:val="none"/>
                <w:lang w:val="en-US" w:eastAsia="zh-CN" w:bidi="ar"/>
              </w:rPr>
              <w:t xml:space="preserve"> 34×6×4cm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w:t>
            </w:r>
            <w:r>
              <w:rPr>
                <w:rFonts w:hint="default" w:ascii="Times New Roman" w:hAnsi="Times New Roman" w:eastAsia="宋体" w:cs="Times New Roman"/>
                <w:i w:val="0"/>
                <w:iCs w:val="0"/>
                <w:color w:val="000000"/>
                <w:kern w:val="0"/>
                <w:sz w:val="21"/>
                <w:szCs w:val="21"/>
                <w:u w:val="none"/>
                <w:lang w:val="en-US" w:eastAsia="zh-CN" w:bidi="ar"/>
              </w:rPr>
              <w:t xml:space="preserve"> 1.5kg</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工作温度：</w:t>
            </w:r>
            <w:r>
              <w:rPr>
                <w:rFonts w:hint="default" w:ascii="Times New Roman" w:hAnsi="Times New Roman" w:eastAsia="宋体" w:cs="Times New Roman"/>
                <w:i w:val="0"/>
                <w:iCs w:val="0"/>
                <w:color w:val="000000"/>
                <w:kern w:val="0"/>
                <w:sz w:val="21"/>
                <w:szCs w:val="21"/>
                <w:u w:val="none"/>
                <w:lang w:val="en-US" w:eastAsia="zh-CN" w:bidi="ar"/>
              </w:rPr>
              <w:t xml:space="preserve"> 0~50</w:t>
            </w: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便携式叶绿素仪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测量方式：2波长光学浓度差方式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测量面积：2mm×3mm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感 应 器：硅半导体光电二极管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显示方式：LCD屏幕显示，4位小数，趋势图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测量范围：-9.9 ～ 199.9 SPAD 单位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记忆容量：30个数据，自动计算并显示平均值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电    源：2节AA电池（1.5V）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电池寿命：20000次以上测量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测定间隔：2秒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精    度：±1.0 SPAD单位以内 (室温下，SPAD值介乎0～50)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重 复 性：±0.3 SPAD单位以内 (SPAD值介乎0～50)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重 现 性：±0.5 SPAD单位以内 (SPAD值介乎0～50)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体    积：164×78×49mm(长×宽×高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重    量：225克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操作环境：0到50℃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其他功能：警报功能；校准功能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云智能土壤水分温度监测仪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液晶显示      测量灵敏度：±0.1△测量精度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水分：0-50%（m3/m3）范围内±2%（m3/m3）                                                                                                                                              温度：±0.2℃（测量范围：-50℃—+50℃）；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测量点位：水分8路，温度8路（也可根据实际用户要求行设置）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使用环境：温度＋5℃－＋40℃；湿度≤85％RH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交流电源：220V±10％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功率：20W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体积：335×266×175（mm）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重量：6kg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土壤pH值检测仪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w:t>
            </w:r>
            <w:r>
              <w:rPr>
                <w:rFonts w:hint="default" w:ascii="Times New Roman" w:hAnsi="Times New Roman" w:eastAsia="宋体" w:cs="Times New Roman"/>
                <w:i w:val="0"/>
                <w:iCs w:val="0"/>
                <w:color w:val="000000"/>
                <w:kern w:val="0"/>
                <w:sz w:val="21"/>
                <w:szCs w:val="21"/>
                <w:u w:val="none"/>
                <w:lang w:val="en-US" w:eastAsia="zh-CN" w:bidi="ar"/>
              </w:rPr>
              <w:t>PH</w:t>
            </w:r>
            <w:r>
              <w:rPr>
                <w:rFonts w:hint="eastAsia" w:ascii="宋体" w:hAnsi="宋体" w:eastAsia="宋体" w:cs="宋体"/>
                <w:i w:val="0"/>
                <w:iCs w:val="0"/>
                <w:color w:val="000000"/>
                <w:kern w:val="0"/>
                <w:sz w:val="21"/>
                <w:szCs w:val="21"/>
                <w:u w:val="none"/>
                <w:lang w:val="en-US" w:eastAsia="zh-CN" w:bidi="ar"/>
              </w:rPr>
              <w:t>传感器可以直接插入土壤中检测</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、测量范围</w:t>
            </w:r>
            <w:r>
              <w:rPr>
                <w:rFonts w:hint="default" w:ascii="Times New Roman" w:hAnsi="Times New Roman" w:eastAsia="宋体" w:cs="Times New Roman"/>
                <w:i w:val="0"/>
                <w:iCs w:val="0"/>
                <w:color w:val="000000"/>
                <w:kern w:val="0"/>
                <w:sz w:val="21"/>
                <w:szCs w:val="21"/>
                <w:u w:val="none"/>
                <w:lang w:val="en-US" w:eastAsia="zh-CN" w:bidi="ar"/>
              </w:rPr>
              <w:t>1-14</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、分辨率：</w:t>
            </w:r>
            <w:r>
              <w:rPr>
                <w:rFonts w:hint="default" w:ascii="Times New Roman" w:hAnsi="Times New Roman" w:eastAsia="宋体" w:cs="Times New Roman"/>
                <w:i w:val="0"/>
                <w:iCs w:val="0"/>
                <w:color w:val="000000"/>
                <w:kern w:val="0"/>
                <w:sz w:val="21"/>
                <w:szCs w:val="21"/>
                <w:u w:val="none"/>
                <w:lang w:val="en-US" w:eastAsia="zh-CN" w:bidi="ar"/>
              </w:rPr>
              <w:t>0.1</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、精度：</w:t>
            </w:r>
            <w:r>
              <w:rPr>
                <w:rFonts w:hint="default" w:ascii="Times New Roman" w:hAnsi="Times New Roman" w:eastAsia="宋体" w:cs="Times New Roman"/>
                <w:i w:val="0"/>
                <w:iCs w:val="0"/>
                <w:color w:val="000000"/>
                <w:kern w:val="0"/>
                <w:sz w:val="21"/>
                <w:szCs w:val="21"/>
                <w:u w:val="none"/>
                <w:lang w:val="en-US" w:eastAsia="zh-CN" w:bidi="ar"/>
              </w:rPr>
              <w:t>±0.5</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、测试时间：</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秒</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、记录时间：</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分钟</w:t>
            </w:r>
            <w:r>
              <w:rPr>
                <w:rFonts w:hint="default" w:ascii="Times New Roman" w:hAnsi="Times New Roman" w:eastAsia="宋体" w:cs="Times New Roman"/>
                <w:i w:val="0"/>
                <w:iCs w:val="0"/>
                <w:color w:val="000000"/>
                <w:kern w:val="0"/>
                <w:sz w:val="21"/>
                <w:szCs w:val="21"/>
                <w:u w:val="none"/>
                <w:lang w:val="en-US" w:eastAsia="zh-CN" w:bidi="ar"/>
              </w:rPr>
              <w:t>---99</w:t>
            </w:r>
            <w:r>
              <w:rPr>
                <w:rFonts w:hint="eastAsia" w:ascii="宋体" w:hAnsi="宋体" w:eastAsia="宋体" w:cs="宋体"/>
                <w:i w:val="0"/>
                <w:iCs w:val="0"/>
                <w:color w:val="000000"/>
                <w:kern w:val="0"/>
                <w:sz w:val="21"/>
                <w:szCs w:val="21"/>
                <w:u w:val="none"/>
                <w:lang w:val="en-US" w:eastAsia="zh-CN" w:bidi="ar"/>
              </w:rPr>
              <w:t>小时</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、电源：</w:t>
            </w:r>
            <w:r>
              <w:rPr>
                <w:rFonts w:hint="default" w:ascii="Times New Roman" w:hAnsi="Times New Roman" w:eastAsia="宋体" w:cs="Times New Roman"/>
                <w:i w:val="0"/>
                <w:iCs w:val="0"/>
                <w:color w:val="000000"/>
                <w:kern w:val="0"/>
                <w:sz w:val="21"/>
                <w:szCs w:val="21"/>
                <w:u w:val="none"/>
                <w:lang w:val="en-US" w:eastAsia="zh-CN" w:bidi="ar"/>
              </w:rPr>
              <w:t>7.4V</w:t>
            </w:r>
            <w:r>
              <w:rPr>
                <w:rFonts w:hint="eastAsia" w:ascii="宋体" w:hAnsi="宋体" w:eastAsia="宋体" w:cs="宋体"/>
                <w:i w:val="0"/>
                <w:iCs w:val="0"/>
                <w:color w:val="000000"/>
                <w:kern w:val="0"/>
                <w:sz w:val="21"/>
                <w:szCs w:val="21"/>
                <w:u w:val="none"/>
                <w:lang w:val="en-US" w:eastAsia="zh-CN" w:bidi="ar"/>
              </w:rPr>
              <w:t>大容量锂电池</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、通讯：</w:t>
            </w:r>
            <w:r>
              <w:rPr>
                <w:rFonts w:hint="default" w:ascii="Times New Roman" w:hAnsi="Times New Roman" w:eastAsia="宋体" w:cs="Times New Roman"/>
                <w:i w:val="0"/>
                <w:iCs w:val="0"/>
                <w:color w:val="000000"/>
                <w:kern w:val="0"/>
                <w:sz w:val="21"/>
                <w:szCs w:val="21"/>
                <w:u w:val="none"/>
                <w:lang w:val="en-US" w:eastAsia="zh-CN" w:bidi="ar"/>
              </w:rPr>
              <w:t>USB</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、存储：1万条数据以上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植物径流仪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测量方式：热消散探针法（恒定热流传感器法）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测量参数：瞬时液流密度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探针长度：33mm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探针数量：2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显示：320*240液晶显示屏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存储容量：2GB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采样时间间隔：1-99分钟可调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电源：8.4V可充电锂电池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人工气候室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控温范围</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：无光照：</w:t>
            </w:r>
            <w:r>
              <w:rPr>
                <w:rFonts w:hint="default" w:ascii="Times New Roman" w:hAnsi="Times New Roman" w:eastAsia="宋体" w:cs="Times New Roman"/>
                <w:i w:val="0"/>
                <w:iCs w:val="0"/>
                <w:color w:val="000000"/>
                <w:kern w:val="0"/>
                <w:sz w:val="21"/>
                <w:szCs w:val="21"/>
                <w:u w:val="none"/>
                <w:lang w:val="en-US" w:eastAsia="zh-CN" w:bidi="ar"/>
              </w:rPr>
              <w:t>0~50</w:t>
            </w:r>
            <w:r>
              <w:rPr>
                <w:rFonts w:hint="eastAsia" w:ascii="宋体" w:hAnsi="宋体" w:eastAsia="宋体" w:cs="宋体"/>
                <w:i w:val="0"/>
                <w:iCs w:val="0"/>
                <w:color w:val="000000"/>
                <w:kern w:val="0"/>
                <w:sz w:val="21"/>
                <w:szCs w:val="21"/>
                <w:u w:val="none"/>
                <w:lang w:val="en-US" w:eastAsia="zh-CN" w:bidi="ar"/>
              </w:rPr>
              <w:t>℃　　　有光照：</w:t>
            </w:r>
            <w:r>
              <w:rPr>
                <w:rFonts w:hint="default" w:ascii="Times New Roman" w:hAnsi="Times New Roman" w:eastAsia="宋体" w:cs="Times New Roman"/>
                <w:i w:val="0"/>
                <w:iCs w:val="0"/>
                <w:color w:val="000000"/>
                <w:kern w:val="0"/>
                <w:sz w:val="21"/>
                <w:szCs w:val="21"/>
                <w:u w:val="none"/>
                <w:lang w:val="en-US" w:eastAsia="zh-CN" w:bidi="ar"/>
              </w:rPr>
              <w:t>10~50</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温度分辨率：</w:t>
            </w:r>
            <w:r>
              <w:rPr>
                <w:rFonts w:hint="default" w:ascii="Times New Roman" w:hAnsi="Times New Roman" w:eastAsia="宋体" w:cs="Times New Roman"/>
                <w:i w:val="0"/>
                <w:iCs w:val="0"/>
                <w:color w:val="000000"/>
                <w:kern w:val="0"/>
                <w:sz w:val="21"/>
                <w:szCs w:val="21"/>
                <w:u w:val="none"/>
                <w:lang w:val="en-US" w:eastAsia="zh-CN" w:bidi="ar"/>
              </w:rPr>
              <w:t xml:space="preserve"> 0.1</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恒温波动度：</w:t>
            </w:r>
            <w:r>
              <w:rPr>
                <w:rFonts w:hint="default" w:ascii="Times New Roman" w:hAnsi="Times New Roman" w:eastAsia="宋体" w:cs="Times New Roman"/>
                <w:i w:val="0"/>
                <w:iCs w:val="0"/>
                <w:color w:val="000000"/>
                <w:kern w:val="0"/>
                <w:sz w:val="21"/>
                <w:szCs w:val="21"/>
                <w:u w:val="none"/>
                <w:lang w:val="en-US" w:eastAsia="zh-CN" w:bidi="ar"/>
              </w:rPr>
              <w:t xml:space="preserve"> ±1.0</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温度均匀性：</w:t>
            </w:r>
            <w:r>
              <w:rPr>
                <w:rFonts w:hint="default" w:ascii="Times New Roman" w:hAnsi="Times New Roman" w:eastAsia="宋体" w:cs="Times New Roman"/>
                <w:i w:val="0"/>
                <w:iCs w:val="0"/>
                <w:color w:val="000000"/>
                <w:kern w:val="0"/>
                <w:sz w:val="21"/>
                <w:szCs w:val="21"/>
                <w:u w:val="none"/>
                <w:lang w:val="en-US" w:eastAsia="zh-CN" w:bidi="ar"/>
              </w:rPr>
              <w:t xml:space="preserve"> ±2</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控湿范围：</w:t>
            </w:r>
            <w:r>
              <w:rPr>
                <w:rFonts w:hint="default" w:ascii="Times New Roman" w:hAnsi="Times New Roman" w:eastAsia="宋体" w:cs="Times New Roman"/>
                <w:i w:val="0"/>
                <w:iCs w:val="0"/>
                <w:color w:val="000000"/>
                <w:kern w:val="0"/>
                <w:sz w:val="21"/>
                <w:szCs w:val="21"/>
                <w:u w:val="none"/>
                <w:lang w:val="en-US" w:eastAsia="zh-CN" w:bidi="ar"/>
              </w:rPr>
              <w:t xml:space="preserve"> 50~90%RH</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温度偏差</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±5~7%RH</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光照强度：</w:t>
            </w:r>
            <w:r>
              <w:rPr>
                <w:rFonts w:hint="default" w:ascii="Times New Roman" w:hAnsi="Times New Roman" w:eastAsia="宋体" w:cs="Times New Roman"/>
                <w:i w:val="0"/>
                <w:iCs w:val="0"/>
                <w:color w:val="000000"/>
                <w:kern w:val="0"/>
                <w:sz w:val="21"/>
                <w:szCs w:val="21"/>
                <w:u w:val="none"/>
                <w:lang w:val="en-US" w:eastAsia="zh-CN" w:bidi="ar"/>
              </w:rPr>
              <w:t xml:space="preserve"> 0~25000LX</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程控功能</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温度、温度、光照度单独设定，可设定</w:t>
            </w:r>
            <w:r>
              <w:rPr>
                <w:rFonts w:hint="default" w:ascii="Times New Roman" w:hAnsi="Times New Roman" w:eastAsia="宋体" w:cs="Times New Roman"/>
                <w:i w:val="0"/>
                <w:iCs w:val="0"/>
                <w:color w:val="000000"/>
                <w:kern w:val="0"/>
                <w:sz w:val="21"/>
                <w:szCs w:val="21"/>
                <w:u w:val="none"/>
                <w:lang w:val="en-US" w:eastAsia="zh-CN" w:bidi="ar"/>
              </w:rPr>
              <w:t>30</w:t>
            </w:r>
            <w:r>
              <w:rPr>
                <w:rFonts w:hint="eastAsia" w:ascii="宋体" w:hAnsi="宋体" w:eastAsia="宋体" w:cs="宋体"/>
                <w:i w:val="0"/>
                <w:iCs w:val="0"/>
                <w:color w:val="000000"/>
                <w:kern w:val="0"/>
                <w:sz w:val="21"/>
                <w:szCs w:val="21"/>
                <w:u w:val="none"/>
                <w:lang w:val="en-US" w:eastAsia="zh-CN" w:bidi="ar"/>
              </w:rPr>
              <w:t>段程序每段设置时间范围：</w:t>
            </w:r>
            <w:r>
              <w:rPr>
                <w:rFonts w:hint="default" w:ascii="Times New Roman" w:hAnsi="Times New Roman" w:eastAsia="宋体" w:cs="Times New Roman"/>
                <w:i w:val="0"/>
                <w:iCs w:val="0"/>
                <w:color w:val="000000"/>
                <w:kern w:val="0"/>
                <w:sz w:val="21"/>
                <w:szCs w:val="21"/>
                <w:u w:val="none"/>
                <w:lang w:val="en-US" w:eastAsia="zh-CN" w:bidi="ar"/>
              </w:rPr>
              <w:t>1~99</w:t>
            </w:r>
            <w:r>
              <w:rPr>
                <w:rFonts w:hint="eastAsia" w:ascii="宋体" w:hAnsi="宋体" w:eastAsia="宋体" w:cs="宋体"/>
                <w:i w:val="0"/>
                <w:iCs w:val="0"/>
                <w:color w:val="000000"/>
                <w:kern w:val="0"/>
                <w:sz w:val="21"/>
                <w:szCs w:val="21"/>
                <w:u w:val="none"/>
                <w:lang w:val="en-US" w:eastAsia="zh-CN" w:bidi="ar"/>
              </w:rPr>
              <w:t>小时</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电源电压</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220V 50Hz</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工作环境温度：</w:t>
            </w:r>
            <w:r>
              <w:rPr>
                <w:rFonts w:hint="default" w:ascii="Times New Roman" w:hAnsi="Times New Roman" w:eastAsia="宋体" w:cs="Times New Roman"/>
                <w:i w:val="0"/>
                <w:iCs w:val="0"/>
                <w:color w:val="000000"/>
                <w:kern w:val="0"/>
                <w:sz w:val="21"/>
                <w:szCs w:val="21"/>
                <w:u w:val="none"/>
                <w:lang w:val="en-US" w:eastAsia="zh-CN" w:bidi="ar"/>
              </w:rPr>
              <w:t xml:space="preserve"> +5~35</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输入功率：</w:t>
            </w:r>
            <w:r>
              <w:rPr>
                <w:rFonts w:hint="default" w:ascii="Times New Roman" w:hAnsi="Times New Roman" w:eastAsia="宋体" w:cs="Times New Roman"/>
                <w:i w:val="0"/>
                <w:iCs w:val="0"/>
                <w:color w:val="000000"/>
                <w:kern w:val="0"/>
                <w:sz w:val="21"/>
                <w:szCs w:val="21"/>
                <w:u w:val="none"/>
                <w:lang w:val="en-US" w:eastAsia="zh-CN" w:bidi="ar"/>
              </w:rPr>
              <w:t>2100W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连续工作时间</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可长时间连续运转（两段法国原装全封闭压缩机自动轮流切换）</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内胆尺寸</w:t>
            </w:r>
            <w:r>
              <w:rPr>
                <w:rFonts w:hint="default" w:ascii="Times New Roman" w:hAnsi="Times New Roman" w:eastAsia="宋体" w:cs="Times New Roman"/>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700×550×1140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外型尺寸</w:t>
            </w:r>
            <w:r>
              <w:rPr>
                <w:rFonts w:hint="default" w:ascii="Times New Roman" w:hAnsi="Times New Roman" w:eastAsia="宋体" w:cs="Times New Roman"/>
                <w:i w:val="0"/>
                <w:iCs w:val="0"/>
                <w:color w:val="000000"/>
                <w:kern w:val="0"/>
                <w:sz w:val="21"/>
                <w:szCs w:val="21"/>
                <w:u w:val="none"/>
                <w:lang w:val="en-US" w:eastAsia="zh-CN" w:bidi="ar"/>
              </w:rPr>
              <w:t xml:space="preserve">(mm) </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950×850×1850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智能光照培养箱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公称容积（</w:t>
            </w:r>
            <w:r>
              <w:rPr>
                <w:rFonts w:hint="default" w:ascii="Times New Roman" w:hAnsi="Times New Roman" w:eastAsia="宋体" w:cs="Times New Roman"/>
                <w:i w:val="0"/>
                <w:iCs w:val="0"/>
                <w:color w:val="000000"/>
                <w:kern w:val="0"/>
                <w:sz w:val="21"/>
                <w:szCs w:val="21"/>
                <w:u w:val="none"/>
                <w:lang w:val="en-US" w:eastAsia="zh-CN" w:bidi="ar"/>
              </w:rPr>
              <w:t>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150</w:t>
            </w:r>
            <w:r>
              <w:rPr>
                <w:rFonts w:hint="eastAsia" w:ascii="宋体" w:hAnsi="宋体" w:eastAsia="宋体" w:cs="宋体"/>
                <w:i w:val="0"/>
                <w:iCs w:val="0"/>
                <w:color w:val="000000"/>
                <w:kern w:val="0"/>
                <w:sz w:val="21"/>
                <w:szCs w:val="21"/>
                <w:u w:val="none"/>
                <w:lang w:val="en-US" w:eastAsia="zh-CN" w:bidi="ar"/>
              </w:rPr>
              <w:t>控温范围（℃）：有光照：</w:t>
            </w:r>
            <w:r>
              <w:rPr>
                <w:rFonts w:hint="default" w:ascii="Times New Roman" w:hAnsi="Times New Roman" w:eastAsia="宋体" w:cs="Times New Roman"/>
                <w:i w:val="0"/>
                <w:iCs w:val="0"/>
                <w:color w:val="000000"/>
                <w:kern w:val="0"/>
                <w:sz w:val="21"/>
                <w:szCs w:val="21"/>
                <w:u w:val="none"/>
                <w:lang w:val="en-US" w:eastAsia="zh-CN" w:bidi="ar"/>
              </w:rPr>
              <w:t>10~50</w:t>
            </w:r>
            <w:r>
              <w:rPr>
                <w:rFonts w:hint="eastAsia" w:ascii="宋体" w:hAnsi="宋体" w:eastAsia="宋体" w:cs="宋体"/>
                <w:i w:val="0"/>
                <w:iCs w:val="0"/>
                <w:color w:val="000000"/>
                <w:kern w:val="0"/>
                <w:sz w:val="21"/>
                <w:szCs w:val="21"/>
                <w:u w:val="none"/>
                <w:lang w:val="en-US" w:eastAsia="zh-CN" w:bidi="ar"/>
              </w:rPr>
              <w:t>℃；无光照：</w:t>
            </w:r>
            <w:r>
              <w:rPr>
                <w:rFonts w:hint="default" w:ascii="Times New Roman" w:hAnsi="Times New Roman" w:eastAsia="宋体" w:cs="Times New Roman"/>
                <w:i w:val="0"/>
                <w:iCs w:val="0"/>
                <w:color w:val="000000"/>
                <w:kern w:val="0"/>
                <w:sz w:val="21"/>
                <w:szCs w:val="21"/>
                <w:u w:val="none"/>
                <w:lang w:val="en-US" w:eastAsia="zh-CN" w:bidi="ar"/>
              </w:rPr>
              <w:t>5~50</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温度控制器：</w:t>
            </w:r>
            <w:r>
              <w:rPr>
                <w:rFonts w:hint="default" w:ascii="Times New Roman" w:hAnsi="Times New Roman" w:eastAsia="宋体" w:cs="Times New Roman"/>
                <w:i w:val="0"/>
                <w:iCs w:val="0"/>
                <w:color w:val="000000"/>
                <w:kern w:val="0"/>
                <w:sz w:val="21"/>
                <w:szCs w:val="21"/>
                <w:u w:val="none"/>
                <w:lang w:val="en-US" w:eastAsia="zh-CN" w:bidi="ar"/>
              </w:rPr>
              <w:t>LED</w:t>
            </w:r>
            <w:r>
              <w:rPr>
                <w:rFonts w:hint="eastAsia" w:ascii="宋体" w:hAnsi="宋体" w:eastAsia="宋体" w:cs="宋体"/>
                <w:i w:val="0"/>
                <w:iCs w:val="0"/>
                <w:color w:val="000000"/>
                <w:kern w:val="0"/>
                <w:sz w:val="21"/>
                <w:szCs w:val="21"/>
                <w:u w:val="none"/>
                <w:lang w:val="en-US" w:eastAsia="zh-CN" w:bidi="ar"/>
              </w:rPr>
              <w:t>数码管显示；按键输入温度波动性（℃）：</w:t>
            </w:r>
            <w:r>
              <w:rPr>
                <w:rFonts w:hint="default"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温度均匀性（℃）：</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额定功率（</w:t>
            </w:r>
            <w:r>
              <w:rPr>
                <w:rFonts w:hint="default" w:ascii="Times New Roman" w:hAnsi="Times New Roman" w:eastAsia="宋体" w:cs="Times New Roman"/>
                <w:i w:val="0"/>
                <w:iCs w:val="0"/>
                <w:color w:val="000000"/>
                <w:kern w:val="0"/>
                <w:sz w:val="21"/>
                <w:szCs w:val="21"/>
                <w:u w:val="none"/>
                <w:lang w:val="en-US" w:eastAsia="zh-CN" w:bidi="ar"/>
              </w:rPr>
              <w:t>W</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440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光照度：</w:t>
            </w:r>
            <w:r>
              <w:rPr>
                <w:rFonts w:hint="default" w:ascii="Times New Roman" w:hAnsi="Times New Roman" w:eastAsia="宋体" w:cs="Times New Roman"/>
                <w:i w:val="0"/>
                <w:iCs w:val="0"/>
                <w:color w:val="000000"/>
                <w:kern w:val="0"/>
                <w:sz w:val="21"/>
                <w:szCs w:val="21"/>
                <w:u w:val="none"/>
                <w:lang w:val="en-US" w:eastAsia="zh-CN" w:bidi="ar"/>
              </w:rPr>
              <w:t>6000LX ,</w:t>
            </w:r>
            <w:r>
              <w:rPr>
                <w:rFonts w:hint="eastAsia" w:ascii="宋体" w:hAnsi="宋体" w:eastAsia="宋体" w:cs="宋体"/>
                <w:i w:val="0"/>
                <w:iCs w:val="0"/>
                <w:color w:val="000000"/>
                <w:kern w:val="0"/>
                <w:sz w:val="21"/>
                <w:szCs w:val="21"/>
                <w:u w:val="none"/>
                <w:lang w:val="en-US" w:eastAsia="zh-CN" w:bidi="ar"/>
              </w:rPr>
              <w:t>分六级可控制冷剂：</w:t>
            </w:r>
            <w:r>
              <w:rPr>
                <w:rFonts w:hint="default" w:ascii="Times New Roman" w:hAnsi="Times New Roman" w:eastAsia="宋体" w:cs="Times New Roman"/>
                <w:i w:val="0"/>
                <w:iCs w:val="0"/>
                <w:color w:val="000000"/>
                <w:kern w:val="0"/>
                <w:sz w:val="21"/>
                <w:szCs w:val="21"/>
                <w:u w:val="none"/>
                <w:lang w:val="en-US" w:eastAsia="zh-CN" w:bidi="ar"/>
              </w:rPr>
              <w:t>R134a</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w:t>
            </w:r>
            <w:r>
              <w:rPr>
                <w:rFonts w:hint="default" w:ascii="Times New Roman" w:hAnsi="Times New Roman" w:eastAsia="宋体" w:cs="Times New Roman"/>
                <w:i w:val="0"/>
                <w:iCs w:val="0"/>
                <w:color w:val="000000"/>
                <w:kern w:val="0"/>
                <w:sz w:val="21"/>
                <w:szCs w:val="21"/>
                <w:u w:val="none"/>
                <w:lang w:val="en-US" w:eastAsia="zh-CN" w:bidi="ar"/>
              </w:rPr>
              <w:t>220V±22V  50HZ±1HZ</w:t>
            </w:r>
            <w:r>
              <w:rPr>
                <w:rFonts w:hint="eastAsia" w:ascii="宋体" w:hAnsi="宋体" w:eastAsia="宋体" w:cs="宋体"/>
                <w:i w:val="0"/>
                <w:iCs w:val="0"/>
                <w:color w:val="000000"/>
                <w:kern w:val="0"/>
                <w:sz w:val="21"/>
                <w:szCs w:val="21"/>
                <w:u w:val="none"/>
                <w:lang w:val="en-US" w:eastAsia="zh-CN" w:bidi="ar"/>
              </w:rPr>
              <w:t>工作环境温度（℃）：</w:t>
            </w:r>
            <w:r>
              <w:rPr>
                <w:rFonts w:hint="default" w:ascii="Times New Roman" w:hAnsi="Times New Roman" w:eastAsia="宋体" w:cs="Times New Roman"/>
                <w:i w:val="0"/>
                <w:iCs w:val="0"/>
                <w:color w:val="000000"/>
                <w:kern w:val="0"/>
                <w:sz w:val="21"/>
                <w:szCs w:val="21"/>
                <w:u w:val="none"/>
                <w:lang w:val="en-US" w:eastAsia="zh-CN" w:bidi="ar"/>
              </w:rPr>
              <w:t>5~35</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工作时间：连续化霜方式：需要化霜时，停机化霜</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工作室尺寸（</w:t>
            </w:r>
            <w:r>
              <w:rPr>
                <w:rFonts w:hint="default" w:ascii="Times New Roman" w:hAnsi="Times New Roman" w:eastAsia="宋体" w:cs="Times New Roman"/>
                <w:i w:val="0"/>
                <w:iCs w:val="0"/>
                <w:color w:val="000000"/>
                <w:kern w:val="0"/>
                <w:sz w:val="21"/>
                <w:szCs w:val="21"/>
                <w:u w:val="none"/>
                <w:lang w:val="en-US" w:eastAsia="zh-CN" w:bidi="ar"/>
              </w:rPr>
              <w:t>cm</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42×42×93</w:t>
            </w:r>
            <w:r>
              <w:rPr>
                <w:rFonts w:hint="eastAsia" w:ascii="宋体" w:hAnsi="宋体" w:eastAsia="宋体" w:cs="宋体"/>
                <w:i w:val="0"/>
                <w:iCs w:val="0"/>
                <w:color w:val="000000"/>
                <w:kern w:val="0"/>
                <w:sz w:val="21"/>
                <w:szCs w:val="21"/>
                <w:u w:val="none"/>
                <w:lang w:val="en-US" w:eastAsia="zh-CN" w:bidi="ar"/>
              </w:rPr>
              <w:t>外形尺寸（</w:t>
            </w:r>
            <w:r>
              <w:rPr>
                <w:rFonts w:hint="default" w:ascii="Times New Roman" w:hAnsi="Times New Roman" w:eastAsia="宋体" w:cs="Times New Roman"/>
                <w:i w:val="0"/>
                <w:iCs w:val="0"/>
                <w:color w:val="000000"/>
                <w:kern w:val="0"/>
                <w:sz w:val="21"/>
                <w:szCs w:val="21"/>
                <w:u w:val="none"/>
                <w:lang w:val="en-US" w:eastAsia="zh-CN" w:bidi="ar"/>
              </w:rPr>
              <w:t>cm</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65×62×146</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包装箱尺寸（</w:t>
            </w:r>
            <w:r>
              <w:rPr>
                <w:rFonts w:hint="default" w:ascii="Times New Roman" w:hAnsi="Times New Roman" w:eastAsia="宋体" w:cs="Times New Roman"/>
                <w:i w:val="0"/>
                <w:iCs w:val="0"/>
                <w:color w:val="000000"/>
                <w:kern w:val="0"/>
                <w:sz w:val="21"/>
                <w:szCs w:val="21"/>
                <w:u w:val="none"/>
                <w:lang w:val="en-US" w:eastAsia="zh-CN" w:bidi="ar"/>
              </w:rPr>
              <w:t>cm</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78×66×163</w:t>
            </w:r>
            <w:r>
              <w:rPr>
                <w:rFonts w:hint="eastAsia" w:ascii="宋体" w:hAnsi="宋体" w:eastAsia="宋体" w:cs="宋体"/>
                <w:i w:val="0"/>
                <w:iCs w:val="0"/>
                <w:color w:val="000000"/>
                <w:kern w:val="0"/>
                <w:sz w:val="21"/>
                <w:szCs w:val="21"/>
                <w:u w:val="none"/>
                <w:lang w:val="en-US" w:eastAsia="zh-CN" w:bidi="ar"/>
              </w:rPr>
              <w:t>净重</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毛重（</w:t>
            </w:r>
            <w:r>
              <w:rPr>
                <w:rFonts w:hint="default" w:ascii="Times New Roman" w:hAnsi="Times New Roman" w:eastAsia="宋体" w:cs="Times New Roman"/>
                <w:i w:val="0"/>
                <w:iCs w:val="0"/>
                <w:color w:val="000000"/>
                <w:kern w:val="0"/>
                <w:sz w:val="21"/>
                <w:szCs w:val="21"/>
                <w:u w:val="none"/>
                <w:lang w:val="en-US" w:eastAsia="zh-CN" w:bidi="ar"/>
              </w:rPr>
              <w:t>kg</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114/148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超低温冰箱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总有效容积运行功率：(L)530 (W)415                                                                                                                                                                  储存離：(°C)-40 — 86°C                                                                                                                                                    外部尺寸：（野深*高mm ）930*1041*199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(含电磁锁45mm)                                                                                                                                                                    内部尺寸：（宽'深*高mm ）585*696*1266                                                                                                                                                         净重 (Kg)：270                                                                                                                                                                 冻存架：（型号及数量）ZKL304-552B・CT:16组                                                                                                                                                                                        2英寸冻存盒：（个）400                                                                                                                                                       2ml冻存管：（个）40000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外部尺寸：625*552*1804mm                                                                                                                                                                                    箱门结构：双门    重里：63kg                                                                                                                                                                         重里（含包装）：68kg                                                                                                                                                                                         总容积（区间）:230-300L                                                                                                                                                                                      总容积:236L                                                                                                                                                                                                  冷冻室容积（区间）:50-8OL                                                                                                                                                                                    冷冻室容积:71L                                                                                                                                                                                                冷藏室容积（区间）:120-150L                                                                                                                                                                               冷藏室容积132L                                                                                                                                                                       变温室容积:33L                                                                                                                                                  软冷冻容积:33L                                                                                                                                                                          种类冷藏冷冻冰箱，综合耗电里0.69，综合耗电里（区间）0.61-1.0 度/天，                                                                                                                          能效等级2级，制冷方式风冷，冷冻能力（区间）3-6KG/12H，冷，能力3.5，压缩机定频，制冷剂R600a，噪音值39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控温范围：室温</w:t>
            </w:r>
            <w:r>
              <w:rPr>
                <w:rFonts w:hint="default" w:ascii="Times New Roman" w:hAnsi="Times New Roman" w:eastAsia="宋体" w:cs="Times New Roman"/>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°C-300°C</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精度：1°C</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定时范围：1-9999分钟</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内胆材质：带B型为不秀钢内胆</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容积（升）：16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电压（V):220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功率（W):500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外部尺寸：51*39*49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鼓风系统：✔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标配隔板：2块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种子低温低湿储藏柜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温度范围：0～10℃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控温精度：±1℃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湿度范围：30～60%RH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控湿精度：±5%RH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控制方式：全自动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 源：220V、50Hz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尺寸：615*590*1910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单道可调移液器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 0.2（kg）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适用范围 10ml结构形式 可调式移液器，数字微量，*单手可调，光滑轻便，适手性好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百分之一天平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称量范围</w:t>
            </w:r>
            <w:r>
              <w:rPr>
                <w:rFonts w:hint="default" w:ascii="Times New Roman" w:hAnsi="Times New Roman" w:eastAsia="宋体" w:cs="Times New Roman"/>
                <w:i w:val="0"/>
                <w:iCs w:val="0"/>
                <w:color w:val="000000"/>
                <w:kern w:val="0"/>
                <w:sz w:val="21"/>
                <w:szCs w:val="21"/>
                <w:u w:val="none"/>
                <w:lang w:val="en-US" w:eastAsia="zh-CN" w:bidi="ar"/>
              </w:rPr>
              <w:t>0-100g</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可读性精度</w:t>
            </w:r>
            <w:r>
              <w:rPr>
                <w:rFonts w:hint="default" w:ascii="Times New Roman" w:hAnsi="Times New Roman" w:eastAsia="宋体" w:cs="Times New Roman"/>
                <w:i w:val="0"/>
                <w:iCs w:val="0"/>
                <w:color w:val="000000"/>
                <w:kern w:val="0"/>
                <w:sz w:val="21"/>
                <w:szCs w:val="21"/>
                <w:u w:val="none"/>
                <w:lang w:val="en-US" w:eastAsia="zh-CN" w:bidi="ar"/>
              </w:rPr>
              <w:t>10mg</w:t>
            </w:r>
            <w:r>
              <w:rPr>
                <w:rFonts w:hint="eastAsia" w:ascii="宋体" w:hAnsi="宋体" w:eastAsia="宋体" w:cs="宋体"/>
                <w:i w:val="0"/>
                <w:iCs w:val="0"/>
                <w:color w:val="000000"/>
                <w:kern w:val="0"/>
                <w:sz w:val="21"/>
                <w:szCs w:val="21"/>
                <w:u w:val="none"/>
                <w:lang w:val="en-US" w:eastAsia="zh-CN" w:bidi="ar"/>
              </w:rPr>
              <w:t>外</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形</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尺</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寸</w:t>
            </w:r>
            <w:r>
              <w:rPr>
                <w:rFonts w:hint="default" w:ascii="Times New Roman" w:hAnsi="Times New Roman" w:eastAsia="宋体" w:cs="Times New Roman"/>
                <w:i w:val="0"/>
                <w:iCs w:val="0"/>
                <w:color w:val="000000"/>
                <w:kern w:val="0"/>
                <w:sz w:val="21"/>
                <w:szCs w:val="21"/>
                <w:u w:val="none"/>
                <w:lang w:val="en-US" w:eastAsia="zh-CN" w:bidi="ar"/>
              </w:rPr>
              <w:t>250×180×60mm</w:t>
            </w:r>
            <w:r>
              <w:rPr>
                <w:rFonts w:hint="eastAsia" w:ascii="宋体" w:hAnsi="宋体" w:eastAsia="宋体" w:cs="宋体"/>
                <w:i w:val="0"/>
                <w:iCs w:val="0"/>
                <w:color w:val="000000"/>
                <w:kern w:val="0"/>
                <w:sz w:val="21"/>
                <w:szCs w:val="21"/>
                <w:u w:val="none"/>
                <w:lang w:val="en-US" w:eastAsia="zh-CN" w:bidi="ar"/>
              </w:rPr>
              <w:t>外包装尺寸</w:t>
            </w:r>
            <w:r>
              <w:rPr>
                <w:rFonts w:hint="default" w:ascii="Times New Roman" w:hAnsi="Times New Roman" w:eastAsia="宋体" w:cs="Times New Roman"/>
                <w:i w:val="0"/>
                <w:iCs w:val="0"/>
                <w:color w:val="000000"/>
                <w:kern w:val="0"/>
                <w:sz w:val="21"/>
                <w:szCs w:val="21"/>
                <w:u w:val="none"/>
                <w:lang w:val="en-US" w:eastAsia="zh-CN" w:bidi="ar"/>
              </w:rPr>
              <w:t>325×245×152mm</w:t>
            </w:r>
            <w:r>
              <w:rPr>
                <w:rFonts w:hint="eastAsia" w:ascii="宋体" w:hAnsi="宋体" w:eastAsia="宋体" w:cs="宋体"/>
                <w:i w:val="0"/>
                <w:iCs w:val="0"/>
                <w:color w:val="000000"/>
                <w:kern w:val="0"/>
                <w:sz w:val="21"/>
                <w:szCs w:val="21"/>
                <w:u w:val="none"/>
                <w:lang w:val="en-US" w:eastAsia="zh-CN" w:bidi="ar"/>
              </w:rPr>
              <w:t>电</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源交直流电两用称盘尺寸</w:t>
            </w:r>
            <w:r>
              <w:rPr>
                <w:rFonts w:hint="default" w:ascii="Times New Roman" w:hAnsi="Times New Roman" w:eastAsia="宋体" w:cs="Times New Roman"/>
                <w:i w:val="0"/>
                <w:iCs w:val="0"/>
                <w:color w:val="000000"/>
                <w:kern w:val="0"/>
                <w:sz w:val="21"/>
                <w:szCs w:val="21"/>
                <w:u w:val="none"/>
                <w:lang w:val="en-US" w:eastAsia="zh-CN" w:bidi="ar"/>
              </w:rPr>
              <w:t>Φ125mm</w:t>
            </w:r>
            <w:r>
              <w:rPr>
                <w:rFonts w:hint="eastAsia" w:ascii="宋体" w:hAnsi="宋体" w:eastAsia="宋体" w:cs="宋体"/>
                <w:i w:val="0"/>
                <w:iCs w:val="0"/>
                <w:color w:val="000000"/>
                <w:kern w:val="0"/>
                <w:sz w:val="21"/>
                <w:szCs w:val="21"/>
                <w:u w:val="none"/>
                <w:lang w:val="en-US" w:eastAsia="zh-CN" w:bidi="ar"/>
              </w:rPr>
              <w:t>净</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重</w:t>
            </w:r>
            <w:r>
              <w:rPr>
                <w:rFonts w:hint="default" w:ascii="Times New Roman" w:hAnsi="Times New Roman" w:eastAsia="宋体" w:cs="Times New Roman"/>
                <w:i w:val="0"/>
                <w:iCs w:val="0"/>
                <w:color w:val="000000"/>
                <w:kern w:val="0"/>
                <w:sz w:val="21"/>
                <w:szCs w:val="21"/>
                <w:u w:val="none"/>
                <w:lang w:val="en-US" w:eastAsia="zh-CN" w:bidi="ar"/>
              </w:rPr>
              <w:t>1kg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千分之一电子天平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秤盘尺寸</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110mm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源</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：交流电</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校准方式</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：外部校准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精度</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1mg</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称量范围</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100g                                                                                                                                                                                                                                                                                                                                  </w:t>
            </w:r>
            <w:r>
              <w:rPr>
                <w:rFonts w:hint="eastAsia" w:ascii="宋体" w:hAnsi="宋体" w:eastAsia="宋体" w:cs="宋体"/>
                <w:i w:val="0"/>
                <w:iCs w:val="0"/>
                <w:color w:val="000000"/>
                <w:kern w:val="0"/>
                <w:sz w:val="21"/>
                <w:szCs w:val="21"/>
                <w:u w:val="none"/>
                <w:lang w:val="en-US" w:eastAsia="zh-CN" w:bidi="ar"/>
              </w:rPr>
              <w:t>可读性：</w:t>
            </w:r>
            <w:r>
              <w:rPr>
                <w:rFonts w:hint="default" w:ascii="Times New Roman" w:hAnsi="Times New Roman" w:eastAsia="宋体" w:cs="Times New Roman"/>
                <w:i w:val="0"/>
                <w:iCs w:val="0"/>
                <w:color w:val="000000"/>
                <w:kern w:val="0"/>
                <w:sz w:val="21"/>
                <w:szCs w:val="21"/>
                <w:u w:val="none"/>
                <w:lang w:val="en-US" w:eastAsia="zh-CN" w:bidi="ar"/>
              </w:rPr>
              <w:t xml:space="preserve">  (g) 0.001                                                                                                                                                                                                                                                                                                       </w:t>
            </w:r>
            <w:r>
              <w:rPr>
                <w:rFonts w:hint="eastAsia" w:ascii="宋体" w:hAnsi="宋体" w:eastAsia="宋体" w:cs="宋体"/>
                <w:i w:val="0"/>
                <w:iCs w:val="0"/>
                <w:color w:val="000000"/>
                <w:kern w:val="0"/>
                <w:sz w:val="21"/>
                <w:szCs w:val="21"/>
                <w:u w:val="none"/>
                <w:lang w:val="en-US" w:eastAsia="zh-CN" w:bidi="ar"/>
              </w:rPr>
              <w:t>重复性： ( ≤ g)</w:t>
            </w:r>
            <w:r>
              <w:rPr>
                <w:rFonts w:hint="default" w:ascii="Times New Roman" w:hAnsi="Times New Roman" w:eastAsia="宋体" w:cs="Times New Roman"/>
                <w:i w:val="0"/>
                <w:iCs w:val="0"/>
                <w:color w:val="000000"/>
                <w:kern w:val="0"/>
                <w:sz w:val="21"/>
                <w:szCs w:val="21"/>
                <w:u w:val="none"/>
                <w:lang w:val="en-US" w:eastAsia="zh-CN" w:bidi="ar"/>
              </w:rPr>
              <w:t>± 0.001</w:t>
            </w:r>
            <w:r>
              <w:rPr>
                <w:rFonts w:hint="eastAsia" w:ascii="宋体" w:hAnsi="宋体" w:eastAsia="宋体" w:cs="宋体"/>
                <w:i w:val="0"/>
                <w:iCs w:val="0"/>
                <w:color w:val="000000"/>
                <w:kern w:val="0"/>
                <w:sz w:val="21"/>
                <w:szCs w:val="21"/>
                <w:u w:val="none"/>
                <w:lang w:val="en-US" w:eastAsia="zh-CN" w:bidi="ar"/>
              </w:rPr>
              <w:t xml:space="preserve">                                                                                                                                                                        秤盘尺寸：（ mm ）</w:t>
            </w:r>
            <w:r>
              <w:rPr>
                <w:rFonts w:hint="default" w:ascii="Times New Roman" w:hAnsi="Times New Roman" w:eastAsia="宋体" w:cs="Times New Roman"/>
                <w:i w:val="0"/>
                <w:iCs w:val="0"/>
                <w:color w:val="000000"/>
                <w:kern w:val="0"/>
                <w:sz w:val="21"/>
                <w:szCs w:val="21"/>
                <w:u w:val="none"/>
                <w:lang w:val="en-US" w:eastAsia="zh-CN" w:bidi="ar"/>
              </w:rPr>
              <w:t>Ф 90</w:t>
            </w:r>
            <w:r>
              <w:rPr>
                <w:rFonts w:hint="eastAsia" w:ascii="宋体" w:hAnsi="宋体" w:eastAsia="宋体" w:cs="宋体"/>
                <w:i w:val="0"/>
                <w:iCs w:val="0"/>
                <w:color w:val="000000"/>
                <w:kern w:val="0"/>
                <w:sz w:val="21"/>
                <w:szCs w:val="21"/>
                <w:u w:val="none"/>
                <w:lang w:val="en-US" w:eastAsia="zh-CN" w:bidi="ar"/>
              </w:rPr>
              <w:t xml:space="preserve">                                                                                                                                                    外形尺寸：（ mm ）</w:t>
            </w:r>
            <w:r>
              <w:rPr>
                <w:rFonts w:hint="default" w:ascii="Times New Roman" w:hAnsi="Times New Roman" w:eastAsia="宋体" w:cs="Times New Roman"/>
                <w:i w:val="0"/>
                <w:iCs w:val="0"/>
                <w:color w:val="000000"/>
                <w:kern w:val="0"/>
                <w:sz w:val="21"/>
                <w:szCs w:val="21"/>
                <w:u w:val="none"/>
                <w:lang w:val="en-US" w:eastAsia="zh-CN" w:bidi="ar"/>
              </w:rPr>
              <w:t xml:space="preserve"> 365 × 223 × 338</w:t>
            </w:r>
            <w:r>
              <w:rPr>
                <w:rFonts w:hint="eastAsia" w:ascii="宋体" w:hAnsi="宋体" w:eastAsia="宋体" w:cs="宋体"/>
                <w:i w:val="0"/>
                <w:iCs w:val="0"/>
                <w:color w:val="000000"/>
                <w:kern w:val="0"/>
                <w:sz w:val="21"/>
                <w:szCs w:val="21"/>
                <w:u w:val="none"/>
                <w:lang w:val="en-US" w:eastAsia="zh-CN" w:bidi="ar"/>
              </w:rPr>
              <w:t xml:space="preserve">                                                                                                                                                 外尺寸：</w:t>
            </w:r>
            <w:r>
              <w:rPr>
                <w:rFonts w:hint="default" w:ascii="Times New Roman" w:hAnsi="Times New Roman" w:eastAsia="宋体" w:cs="Times New Roman"/>
                <w:i w:val="0"/>
                <w:iCs w:val="0"/>
                <w:color w:val="000000"/>
                <w:kern w:val="0"/>
                <w:sz w:val="21"/>
                <w:szCs w:val="21"/>
                <w:u w:val="none"/>
                <w:lang w:val="en-US" w:eastAsia="zh-CN" w:bidi="ar"/>
              </w:rPr>
              <w:t xml:space="preserve">  (mm) 500 × 310 × 450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液氮罐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容积：</w:t>
            </w:r>
            <w:r>
              <w:rPr>
                <w:rFonts w:hint="default" w:ascii="Times New Roman" w:hAnsi="Times New Roman" w:eastAsia="宋体" w:cs="Times New Roman"/>
                <w:i w:val="0"/>
                <w:iCs w:val="0"/>
                <w:color w:val="000000"/>
                <w:kern w:val="0"/>
                <w:sz w:val="21"/>
                <w:szCs w:val="21"/>
                <w:u w:val="none"/>
                <w:lang w:val="en-US" w:eastAsia="zh-CN" w:bidi="ar"/>
              </w:rPr>
              <w:t>10L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30L</w:t>
            </w:r>
            <w:r>
              <w:rPr>
                <w:rFonts w:hint="eastAsia" w:ascii="宋体" w:hAnsi="宋体" w:eastAsia="宋体" w:cs="宋体"/>
                <w:i w:val="0"/>
                <w:iCs w:val="0"/>
                <w:color w:val="000000"/>
                <w:kern w:val="0"/>
                <w:sz w:val="21"/>
                <w:szCs w:val="21"/>
                <w:u w:val="none"/>
                <w:lang w:val="en-US" w:eastAsia="zh-CN" w:bidi="ar"/>
              </w:rPr>
              <w:t xml:space="preserve">                                                                                                                                                                               口径（mm）：</w:t>
            </w:r>
            <w:r>
              <w:rPr>
                <w:rFonts w:hint="default" w:ascii="Times New Roman" w:hAnsi="Times New Roman" w:eastAsia="宋体" w:cs="Times New Roman"/>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 xml:space="preserve">                                                                                                                                                                外径（mm）：</w:t>
            </w:r>
            <w:r>
              <w:rPr>
                <w:rFonts w:hint="default" w:ascii="Times New Roman" w:hAnsi="Times New Roman" w:eastAsia="宋体" w:cs="Times New Roman"/>
                <w:i w:val="0"/>
                <w:iCs w:val="0"/>
                <w:color w:val="000000"/>
                <w:kern w:val="0"/>
                <w:sz w:val="21"/>
                <w:szCs w:val="21"/>
                <w:u w:val="none"/>
                <w:lang w:val="en-US" w:eastAsia="zh-CN" w:bidi="ar"/>
              </w:rPr>
              <w:t>YDS-10(50)</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YDS-30(438)                                                                                                                                                                                                                                                                                     </w:t>
            </w:r>
            <w:r>
              <w:rPr>
                <w:rFonts w:hint="eastAsia" w:ascii="宋体" w:hAnsi="宋体" w:eastAsia="宋体" w:cs="宋体"/>
                <w:i w:val="0"/>
                <w:iCs w:val="0"/>
                <w:color w:val="000000"/>
                <w:kern w:val="0"/>
                <w:sz w:val="21"/>
                <w:szCs w:val="21"/>
                <w:u w:val="none"/>
                <w:lang w:val="en-US" w:eastAsia="zh-CN" w:bidi="ar"/>
              </w:rPr>
              <w:t>静态蒸发量</w:t>
            </w:r>
            <w:r>
              <w:rPr>
                <w:rFonts w:hint="default" w:ascii="Times New Roman" w:hAnsi="Times New Roman" w:eastAsia="宋体" w:cs="Times New Roman"/>
                <w:i w:val="0"/>
                <w:iCs w:val="0"/>
                <w:color w:val="000000"/>
                <w:kern w:val="0"/>
                <w:sz w:val="21"/>
                <w:szCs w:val="21"/>
                <w:u w:val="none"/>
                <w:lang w:val="en-US" w:eastAsia="zh-CN" w:bidi="ar"/>
              </w:rPr>
              <w:t>L/d</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YDS-10(10)</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YDS-30(20)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超净工作台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气流模式：垂直送风</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洁净等级：</w:t>
            </w:r>
            <w:r>
              <w:rPr>
                <w:rFonts w:hint="default" w:ascii="Times New Roman" w:hAnsi="Times New Roman" w:eastAsia="宋体" w:cs="Times New Roman"/>
                <w:i w:val="0"/>
                <w:iCs w:val="0"/>
                <w:color w:val="000000"/>
                <w:kern w:val="0"/>
                <w:sz w:val="21"/>
                <w:szCs w:val="21"/>
                <w:u w:val="none"/>
                <w:lang w:val="en-US" w:eastAsia="zh-CN" w:bidi="ar"/>
              </w:rPr>
              <w:t>ISO5</w:t>
            </w:r>
            <w:r>
              <w:rPr>
                <w:rFonts w:hint="eastAsia" w:ascii="宋体" w:hAnsi="宋体" w:eastAsia="宋体" w:cs="宋体"/>
                <w:i w:val="0"/>
                <w:iCs w:val="0"/>
                <w:color w:val="000000"/>
                <w:kern w:val="0"/>
                <w:sz w:val="21"/>
                <w:szCs w:val="21"/>
                <w:u w:val="none"/>
                <w:lang w:val="en-US" w:eastAsia="zh-CN" w:bidi="ar"/>
              </w:rPr>
              <w:t>级</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100</w:t>
            </w:r>
            <w:r>
              <w:rPr>
                <w:rFonts w:hint="eastAsia" w:ascii="宋体" w:hAnsi="宋体" w:eastAsia="宋体" w:cs="宋体"/>
                <w:i w:val="0"/>
                <w:iCs w:val="0"/>
                <w:color w:val="000000"/>
                <w:kern w:val="0"/>
                <w:sz w:val="21"/>
                <w:szCs w:val="21"/>
                <w:u w:val="none"/>
                <w:lang w:val="en-US" w:eastAsia="zh-CN" w:bidi="ar"/>
              </w:rPr>
              <w:t>级）</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沉降菌浓度：</w:t>
            </w:r>
            <w:r>
              <w:rPr>
                <w:rFonts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0.5个/皿.时（90mm培养瓶皿）                                                                                                                                       下降风速：0.2-0.4</w:t>
            </w:r>
            <w:r>
              <w:rPr>
                <w:rFonts w:hint="default" w:ascii="Times New Roman" w:hAnsi="Times New Roman" w:eastAsia="宋体" w:cs="Times New Roman"/>
                <w:i w:val="0"/>
                <w:iCs w:val="0"/>
                <w:color w:val="000000"/>
                <w:kern w:val="0"/>
                <w:sz w:val="21"/>
                <w:szCs w:val="21"/>
                <w:u w:val="none"/>
                <w:lang w:val="en-US" w:eastAsia="zh-CN" w:bidi="ar"/>
              </w:rPr>
              <w:t>m/s</w:t>
            </w:r>
            <w:r>
              <w:rPr>
                <w:rFonts w:hint="eastAsia" w:ascii="宋体" w:hAnsi="宋体" w:eastAsia="宋体" w:cs="宋体"/>
                <w:i w:val="0"/>
                <w:iCs w:val="0"/>
                <w:color w:val="000000"/>
                <w:kern w:val="0"/>
                <w:sz w:val="21"/>
                <w:szCs w:val="21"/>
                <w:u w:val="none"/>
                <w:lang w:val="en-US" w:eastAsia="zh-CN" w:bidi="ar"/>
              </w:rPr>
              <w:t>（可调）</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噪声：</w:t>
            </w:r>
            <w:r>
              <w:rPr>
                <w:rFonts w:hint="default" w:ascii="Times New Roman" w:hAnsi="Times New Roman" w:eastAsia="宋体" w:cs="Times New Roman"/>
                <w:i w:val="0"/>
                <w:iCs w:val="0"/>
                <w:color w:val="000000"/>
                <w:kern w:val="0"/>
                <w:sz w:val="21"/>
                <w:szCs w:val="21"/>
                <w:u w:val="none"/>
                <w:lang w:val="en-US" w:eastAsia="zh-CN" w:bidi="ar"/>
              </w:rPr>
              <w:t xml:space="preserve">≤62dB(A)                                                                                                                                                                                                                                                                                                             </w:t>
            </w:r>
            <w:r>
              <w:rPr>
                <w:rFonts w:hint="eastAsia" w:ascii="宋体" w:hAnsi="宋体" w:eastAsia="宋体" w:cs="宋体"/>
                <w:i w:val="0"/>
                <w:iCs w:val="0"/>
                <w:color w:val="000000"/>
                <w:kern w:val="0"/>
                <w:sz w:val="21"/>
                <w:szCs w:val="21"/>
                <w:u w:val="none"/>
                <w:lang w:val="en-US" w:eastAsia="zh-CN" w:bidi="ar"/>
              </w:rPr>
              <w:t>光照度：</w:t>
            </w:r>
            <w:r>
              <w:rPr>
                <w:rFonts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300LX</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振动半峰值：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um</w:t>
            </w:r>
            <w:r>
              <w:rPr>
                <w:rFonts w:hint="eastAsia" w:ascii="宋体" w:hAnsi="宋体" w:eastAsia="宋体" w:cs="宋体"/>
                <w:i w:val="0"/>
                <w:iCs w:val="0"/>
                <w:color w:val="000000"/>
                <w:kern w:val="0"/>
                <w:sz w:val="21"/>
                <w:szCs w:val="21"/>
                <w:u w:val="none"/>
                <w:lang w:val="en-US" w:eastAsia="zh-CN" w:bidi="ar"/>
              </w:rPr>
              <w:t>(x、y、z方向)</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最大功耗：500W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装置外形尺寸：</w:t>
            </w:r>
            <w:r>
              <w:rPr>
                <w:rFonts w:hint="default" w:ascii="Times New Roman" w:hAnsi="Times New Roman" w:eastAsia="宋体" w:cs="Times New Roman"/>
                <w:i w:val="0"/>
                <w:iCs w:val="0"/>
                <w:color w:val="000000"/>
                <w:kern w:val="0"/>
                <w:sz w:val="21"/>
                <w:szCs w:val="21"/>
                <w:u w:val="none"/>
                <w:lang w:val="en-US" w:eastAsia="zh-CN" w:bidi="ar"/>
              </w:rPr>
              <w:t>1500×</w:t>
            </w:r>
            <w:r>
              <w:rPr>
                <w:rFonts w:hint="eastAsia" w:ascii="宋体" w:hAnsi="宋体" w:eastAsia="宋体" w:cs="宋体"/>
                <w:i w:val="0"/>
                <w:iCs w:val="0"/>
                <w:color w:val="000000"/>
                <w:kern w:val="0"/>
                <w:sz w:val="21"/>
                <w:szCs w:val="21"/>
                <w:u w:val="none"/>
                <w:lang w:val="en-US" w:eastAsia="zh-CN" w:bidi="ar"/>
              </w:rPr>
              <w:t>695</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1700</w:t>
            </w:r>
            <w:r>
              <w:rPr>
                <w:rFonts w:hint="default" w:ascii="Times New Roman" w:hAnsi="Times New Roman" w:eastAsia="宋体" w:cs="Times New Roman"/>
                <w:i w:val="0"/>
                <w:iCs w:val="0"/>
                <w:color w:val="000000"/>
                <w:kern w:val="0"/>
                <w:sz w:val="21"/>
                <w:szCs w:val="21"/>
                <w:u w:val="none"/>
                <w:lang w:val="en-US" w:eastAsia="zh-CN" w:bidi="ar"/>
              </w:rPr>
              <w:t>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工作区尺寸：:100</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580</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520</w:t>
            </w:r>
            <w:r>
              <w:rPr>
                <w:rFonts w:hint="default" w:ascii="Times New Roman" w:hAnsi="Times New Roman" w:eastAsia="宋体" w:cs="Times New Roman"/>
                <w:i w:val="0"/>
                <w:iCs w:val="0"/>
                <w:color w:val="000000"/>
                <w:kern w:val="0"/>
                <w:sz w:val="21"/>
                <w:szCs w:val="21"/>
                <w:u w:val="none"/>
                <w:lang w:val="en-US" w:eastAsia="zh-CN" w:bidi="ar"/>
              </w:rPr>
              <w:t>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高过滤器规格及数量：1400*470*500*</w:t>
            </w:r>
            <w:r>
              <w:rPr>
                <w:rStyle w:val="14"/>
                <w:rFonts w:eastAsia="宋体"/>
                <w:lang w:val="en-US" w:eastAsia="zh-CN" w:bidi="ar"/>
              </w:rPr>
              <w:t>①</w:t>
            </w:r>
            <w:r>
              <w:rPr>
                <w:rFonts w:hint="eastAsia" w:ascii="宋体" w:hAnsi="宋体" w:eastAsia="宋体" w:cs="宋体"/>
                <w:i w:val="0"/>
                <w:iCs w:val="0"/>
                <w:color w:val="000000"/>
                <w:kern w:val="0"/>
                <w:sz w:val="21"/>
                <w:szCs w:val="21"/>
                <w:u w:val="none"/>
                <w:lang w:val="en-US" w:eastAsia="zh-CN" w:bidi="ar"/>
              </w:rPr>
              <w:t xml:space="preserve">                                                                                                                                                           荧光灯/紫外线规格及数量：40W*</w:t>
            </w:r>
            <w:r>
              <w:rPr>
                <w:rStyle w:val="14"/>
                <w:rFonts w:eastAsia="宋体"/>
                <w:lang w:val="en-US" w:eastAsia="zh-CN" w:bidi="ar"/>
              </w:rPr>
              <w:t>①</w:t>
            </w:r>
            <w:r>
              <w:rPr>
                <w:rFonts w:hint="eastAsia" w:ascii="宋体" w:hAnsi="宋体" w:eastAsia="宋体" w:cs="宋体"/>
                <w:i w:val="0"/>
                <w:iCs w:val="0"/>
                <w:color w:val="000000"/>
                <w:kern w:val="0"/>
                <w:sz w:val="21"/>
                <w:szCs w:val="21"/>
                <w:u w:val="none"/>
                <w:lang w:val="en-US" w:eastAsia="zh-CN" w:bidi="ar"/>
              </w:rPr>
              <w:t>/40W*</w:t>
            </w:r>
            <w:r>
              <w:rPr>
                <w:rStyle w:val="14"/>
                <w:rFonts w:eastAsia="宋体"/>
                <w:lang w:val="en-US" w:eastAsia="zh-CN" w:bidi="ar"/>
              </w:rPr>
              <w:t>①</w:t>
            </w:r>
            <w:r>
              <w:rPr>
                <w:rFonts w:hint="eastAsia" w:ascii="宋体" w:hAnsi="宋体" w:eastAsia="宋体" w:cs="宋体"/>
                <w:i w:val="0"/>
                <w:iCs w:val="0"/>
                <w:color w:val="000000"/>
                <w:kern w:val="0"/>
                <w:sz w:val="21"/>
                <w:szCs w:val="21"/>
                <w:u w:val="none"/>
                <w:lang w:val="en-US" w:eastAsia="zh-CN" w:bidi="ar"/>
              </w:rPr>
              <w:t xml:space="preserve">                                                                                                                                          适用人数：双人单面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差分GPS定位系统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操作系统：Linux操作系统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启动时间：3秒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数据存储：内置16GB ROM，支持最大32G SD卡扩展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GNSS配置：采用国际一流多星多系统内核主板，220通道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BDS：B1、B2、B3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GPS：L1C/A、L1C、L2C、L2E、L5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GLONASS：L1C/A、L1P、L2C/A、L2P、L3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GALILEO：GIOVE-A和GIOVE-B、E1、E5A、E5B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SBAS：L1C/A、L5QZSS、WAAS、MSAS、GAGAN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输出格式：ASCII：NMEA-0183以及二进制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定位输出频率：1Hz~50Hz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初始化时间：＜10秒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初始化可靠性：＞99.99%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差分支持：CMR、RTCM2.X、RTCM3.0、RTCM3.2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静态格式支持：GNS、Rinex双格式静态数据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定位精度：单基线＜30KM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实验室专用破壳机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 xml:space="preserve">1L      </w:t>
            </w:r>
            <w:r>
              <w:rPr>
                <w:rFonts w:hint="eastAsia" w:ascii="宋体" w:hAnsi="宋体" w:eastAsia="宋体" w:cs="宋体"/>
                <w:i w:val="0"/>
                <w:iCs w:val="0"/>
                <w:color w:val="000000"/>
                <w:kern w:val="0"/>
                <w:sz w:val="21"/>
                <w:szCs w:val="21"/>
                <w:u w:val="none"/>
                <w:lang w:val="en-US" w:eastAsia="zh-CN" w:bidi="ar"/>
              </w:rPr>
              <w:t>数量：</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只</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可配球磨罐规格：</w:t>
            </w:r>
            <w:r>
              <w:rPr>
                <w:rFonts w:hint="default" w:ascii="Times New Roman" w:hAnsi="Times New Roman" w:eastAsia="宋体" w:cs="Times New Roman"/>
                <w:i w:val="0"/>
                <w:iCs w:val="0"/>
                <w:color w:val="000000"/>
                <w:kern w:val="0"/>
                <w:sz w:val="21"/>
                <w:szCs w:val="21"/>
                <w:u w:val="none"/>
                <w:lang w:val="en-US" w:eastAsia="zh-CN" w:bidi="ar"/>
              </w:rPr>
              <w:t xml:space="preserve">50-250ML                                                                                                                                                                                                                                    </w:t>
            </w:r>
            <w:r>
              <w:rPr>
                <w:rFonts w:hint="eastAsia" w:ascii="宋体" w:hAnsi="宋体" w:eastAsia="宋体" w:cs="宋体"/>
                <w:i w:val="0"/>
                <w:iCs w:val="0"/>
                <w:color w:val="000000"/>
                <w:kern w:val="0"/>
                <w:sz w:val="21"/>
                <w:szCs w:val="21"/>
                <w:u w:val="none"/>
                <w:lang w:val="en-US" w:eastAsia="zh-CN" w:bidi="ar"/>
              </w:rPr>
              <w:t>设备源：</w:t>
            </w:r>
            <w:r>
              <w:rPr>
                <w:rFonts w:hint="default" w:ascii="Times New Roman" w:hAnsi="Times New Roman" w:eastAsia="宋体" w:cs="Times New Roman"/>
                <w:i w:val="0"/>
                <w:iCs w:val="0"/>
                <w:color w:val="000000"/>
                <w:kern w:val="0"/>
                <w:sz w:val="21"/>
                <w:szCs w:val="21"/>
                <w:u w:val="none"/>
                <w:lang w:val="en-US" w:eastAsia="zh-CN" w:bidi="ar"/>
              </w:rPr>
              <w:t xml:space="preserve">220-50HZ                                                                                                                                                                                                                                                                                                         </w:t>
            </w:r>
            <w:r>
              <w:rPr>
                <w:rFonts w:hint="eastAsia" w:ascii="宋体" w:hAnsi="宋体" w:eastAsia="宋体" w:cs="宋体"/>
                <w:i w:val="0"/>
                <w:iCs w:val="0"/>
                <w:color w:val="000000"/>
                <w:kern w:val="0"/>
                <w:sz w:val="21"/>
                <w:szCs w:val="21"/>
                <w:u w:val="none"/>
                <w:lang w:val="en-US" w:eastAsia="zh-CN" w:bidi="ar"/>
              </w:rPr>
              <w:t>电机功率：</w:t>
            </w:r>
            <w:r>
              <w:rPr>
                <w:rFonts w:hint="default" w:ascii="Times New Roman" w:hAnsi="Times New Roman" w:eastAsia="宋体" w:cs="Times New Roman"/>
                <w:i w:val="0"/>
                <w:iCs w:val="0"/>
                <w:color w:val="000000"/>
                <w:kern w:val="0"/>
                <w:sz w:val="21"/>
                <w:szCs w:val="21"/>
                <w:u w:val="none"/>
                <w:lang w:val="en-US" w:eastAsia="zh-CN" w:bidi="ar"/>
              </w:rPr>
              <w:t xml:space="preserve">0.75                                                                                                                                                                                                                                                                                                             </w:t>
            </w:r>
            <w:r>
              <w:rPr>
                <w:rFonts w:hint="eastAsia" w:ascii="宋体" w:hAnsi="宋体" w:eastAsia="宋体" w:cs="宋体"/>
                <w:i w:val="0"/>
                <w:iCs w:val="0"/>
                <w:color w:val="000000"/>
                <w:kern w:val="0"/>
                <w:sz w:val="21"/>
                <w:szCs w:val="21"/>
                <w:u w:val="none"/>
                <w:lang w:val="en-US" w:eastAsia="zh-CN" w:bidi="ar"/>
              </w:rPr>
              <w:t>运行设定总时间：</w:t>
            </w:r>
            <w:r>
              <w:rPr>
                <w:rFonts w:hint="default" w:ascii="Times New Roman" w:hAnsi="Times New Roman" w:eastAsia="宋体" w:cs="Times New Roman"/>
                <w:i w:val="0"/>
                <w:iCs w:val="0"/>
                <w:color w:val="000000"/>
                <w:kern w:val="0"/>
                <w:sz w:val="21"/>
                <w:szCs w:val="21"/>
                <w:u w:val="none"/>
                <w:lang w:val="en-US" w:eastAsia="zh-CN" w:bidi="ar"/>
              </w:rPr>
              <w:t xml:space="preserve">1-9999                                                                                                                                                                                                                                                                                               </w:t>
            </w:r>
            <w:r>
              <w:rPr>
                <w:rFonts w:hint="eastAsia" w:ascii="宋体" w:hAnsi="宋体" w:eastAsia="宋体" w:cs="宋体"/>
                <w:i w:val="0"/>
                <w:iCs w:val="0"/>
                <w:color w:val="000000"/>
                <w:kern w:val="0"/>
                <w:sz w:val="21"/>
                <w:szCs w:val="21"/>
                <w:u w:val="none"/>
                <w:lang w:val="en-US" w:eastAsia="zh-CN" w:bidi="ar"/>
              </w:rPr>
              <w:t>可调转速公转（</w:t>
            </w:r>
            <w:r>
              <w:rPr>
                <w:rFonts w:hint="default" w:ascii="Times New Roman" w:hAnsi="Times New Roman" w:eastAsia="宋体" w:cs="Times New Roman"/>
                <w:i w:val="0"/>
                <w:iCs w:val="0"/>
                <w:color w:val="000000"/>
                <w:kern w:val="0"/>
                <w:sz w:val="21"/>
                <w:szCs w:val="21"/>
                <w:u w:val="none"/>
                <w:lang w:val="en-US" w:eastAsia="zh-CN" w:bidi="ar"/>
              </w:rPr>
              <w:t>rpm</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自转（</w:t>
            </w:r>
            <w:r>
              <w:rPr>
                <w:rFonts w:hint="default" w:ascii="Times New Roman" w:hAnsi="Times New Roman" w:eastAsia="宋体" w:cs="Times New Roman"/>
                <w:i w:val="0"/>
                <w:iCs w:val="0"/>
                <w:color w:val="000000"/>
                <w:kern w:val="0"/>
                <w:sz w:val="21"/>
                <w:szCs w:val="21"/>
                <w:u w:val="none"/>
                <w:lang w:val="en-US" w:eastAsia="zh-CN" w:bidi="ar"/>
              </w:rPr>
              <w:t>rpm</w:t>
            </w:r>
            <w:r>
              <w:rPr>
                <w:rFonts w:hint="eastAsia" w:ascii="宋体" w:hAnsi="宋体" w:eastAsia="宋体" w:cs="宋体"/>
                <w:i w:val="0"/>
                <w:iCs w:val="0"/>
                <w:color w:val="000000"/>
                <w:kern w:val="0"/>
                <w:sz w:val="21"/>
                <w:szCs w:val="21"/>
                <w:u w:val="none"/>
                <w:lang w:val="en-US" w:eastAsia="zh-CN" w:bidi="ar"/>
              </w:rPr>
              <w:t>）：50-450/100-900                                                                                                                                                  噪声sdb：60±5                                                                                                                                                                                 电机功率：0.75                                                                                                                                                                               调速方式：变频调速                                                                                                                                                                                                             设备重量：70                                                                                                                                                                   反正交替运行（min）：1-999                                                                                                                                                                               设备体积：710*410*450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bl>
    <w:p/>
    <w:p>
      <w:pPr>
        <w:keepNext w:val="0"/>
        <w:keepLines w:val="0"/>
        <w:widowControl/>
        <w:numPr>
          <w:ilvl w:val="0"/>
          <w:numId w:val="2"/>
        </w:numPr>
        <w:suppressLineNumbers w:val="0"/>
        <w:ind w:firstLine="560" w:firstLineChars="200"/>
        <w:jc w:val="both"/>
        <w:rPr>
          <w:rFonts w:hint="eastAsia" w:ascii="仿宋_GB2312" w:hAnsi="仿宋_GB2312" w:eastAsia="仿宋_GB2312" w:cs="仿宋_GB2312"/>
          <w:b w:val="0"/>
          <w:bCs w:val="0"/>
          <w:color w:val="auto"/>
          <w:kern w:val="0"/>
          <w:sz w:val="28"/>
          <w:szCs w:val="28"/>
          <w:lang w:val="en-US" w:eastAsia="zh-CN" w:bidi="ar"/>
        </w:rPr>
      </w:pPr>
      <w:r>
        <w:rPr>
          <w:rFonts w:ascii="仿宋_GB2312" w:hAnsi="仿宋_GB2312" w:eastAsia="仿宋_GB2312" w:cs="仿宋_GB2312"/>
          <w:b w:val="0"/>
          <w:bCs w:val="0"/>
          <w:color w:val="auto"/>
          <w:kern w:val="0"/>
          <w:sz w:val="28"/>
          <w:szCs w:val="28"/>
          <w:lang w:val="en-US" w:eastAsia="zh-CN" w:bidi="ar"/>
        </w:rPr>
        <w:t>取得采购标的的时间</w:t>
      </w:r>
      <w:r>
        <w:rPr>
          <w:rFonts w:hint="eastAsia" w:ascii="仿宋_GB2312" w:hAnsi="仿宋_GB2312" w:eastAsia="仿宋_GB2312" w:cs="仿宋_GB2312"/>
          <w:b w:val="0"/>
          <w:bCs w:val="0"/>
          <w:color w:val="auto"/>
          <w:kern w:val="0"/>
          <w:sz w:val="28"/>
          <w:szCs w:val="28"/>
          <w:highlight w:val="none"/>
          <w:lang w:val="en-US" w:eastAsia="zh-CN" w:bidi="ar"/>
        </w:rPr>
        <w:t>：签订合同后5日内供货</w:t>
      </w:r>
    </w:p>
    <w:p>
      <w:pPr>
        <w:keepNext w:val="0"/>
        <w:keepLines w:val="0"/>
        <w:widowControl/>
        <w:numPr>
          <w:ilvl w:val="0"/>
          <w:numId w:val="0"/>
        </w:numPr>
        <w:suppressLineNumbers w:val="0"/>
        <w:ind w:firstLine="560" w:firstLineChars="200"/>
        <w:jc w:val="both"/>
        <w:rPr>
          <w:b w:val="0"/>
          <w:bCs w:val="0"/>
          <w:color w:val="auto"/>
          <w:sz w:val="20"/>
          <w:szCs w:val="20"/>
        </w:rPr>
      </w:pPr>
      <w:r>
        <w:rPr>
          <w:rFonts w:hint="eastAsia" w:ascii="仿宋_GB2312" w:hAnsi="仿宋_GB2312" w:eastAsia="仿宋_GB2312" w:cs="仿宋_GB2312"/>
          <w:b w:val="0"/>
          <w:bCs w:val="0"/>
          <w:color w:val="auto"/>
          <w:kern w:val="0"/>
          <w:sz w:val="28"/>
          <w:szCs w:val="28"/>
          <w:lang w:val="en-US" w:eastAsia="zh-CN" w:bidi="ar"/>
        </w:rPr>
        <w:t>（2）</w:t>
      </w:r>
      <w:r>
        <w:rPr>
          <w:rFonts w:ascii="仿宋_GB2312" w:hAnsi="仿宋_GB2312" w:eastAsia="仿宋_GB2312" w:cs="仿宋_GB2312"/>
          <w:b w:val="0"/>
          <w:bCs w:val="0"/>
          <w:color w:val="auto"/>
          <w:kern w:val="0"/>
          <w:sz w:val="28"/>
          <w:szCs w:val="28"/>
          <w:lang w:val="en-US" w:eastAsia="zh-CN" w:bidi="ar"/>
        </w:rPr>
        <w:t>取得采购标的的地点</w:t>
      </w:r>
      <w:r>
        <w:rPr>
          <w:rFonts w:hint="eastAsia" w:ascii="仿宋_GB2312" w:hAnsi="仿宋_GB2312" w:eastAsia="仿宋_GB2312" w:cs="仿宋_GB2312"/>
          <w:b w:val="0"/>
          <w:bCs w:val="0"/>
          <w:color w:val="auto"/>
          <w:kern w:val="0"/>
          <w:sz w:val="28"/>
          <w:szCs w:val="28"/>
          <w:lang w:val="en-US" w:eastAsia="zh-CN" w:bidi="ar"/>
        </w:rPr>
        <w:t>：莎车县农业农村</w:t>
      </w:r>
      <w:r>
        <w:rPr>
          <w:rFonts w:hint="eastAsia" w:ascii="仿宋_GB2312" w:hAnsi="仿宋_GB2312" w:eastAsia="仿宋_GB2312" w:cs="仿宋_GB2312"/>
          <w:b w:val="0"/>
          <w:bCs w:val="0"/>
          <w:color w:val="auto"/>
          <w:kern w:val="0"/>
          <w:sz w:val="28"/>
          <w:szCs w:val="28"/>
          <w:highlight w:val="none"/>
          <w:lang w:val="en-US" w:eastAsia="zh-CN" w:bidi="ar"/>
        </w:rPr>
        <w:t>局指定地点</w:t>
      </w:r>
    </w:p>
    <w:p>
      <w:pPr>
        <w:pStyle w:val="8"/>
        <w:spacing w:before="120" w:beforeLines="50" w:after="0" w:line="360" w:lineRule="auto"/>
        <w:ind w:firstLine="560" w:firstLineChars="200"/>
        <w:jc w:val="both"/>
        <w:outlineLvl w:val="9"/>
        <w:rPr>
          <w:rFonts w:hint="eastAsia" w:ascii="仿宋_GB2312" w:hAnsi="仿宋_GB2312" w:eastAsia="仿宋_GB2312" w:cs="仿宋_GB2312"/>
          <w:b w:val="0"/>
          <w:bCs w:val="0"/>
          <w:color w:val="auto"/>
          <w:kern w:val="0"/>
          <w:sz w:val="28"/>
          <w:szCs w:val="28"/>
          <w:highlight w:val="yellow"/>
          <w:lang w:val="en-US" w:eastAsia="zh-CN" w:bidi="ar"/>
        </w:rPr>
      </w:pPr>
      <w:r>
        <w:rPr>
          <w:rFonts w:hint="eastAsia" w:ascii="仿宋_GB2312" w:hAnsi="仿宋_GB2312" w:eastAsia="仿宋_GB2312" w:cs="仿宋_GB2312"/>
          <w:b w:val="0"/>
          <w:bCs w:val="0"/>
          <w:color w:val="auto"/>
          <w:kern w:val="0"/>
          <w:sz w:val="28"/>
          <w:szCs w:val="28"/>
          <w:lang w:val="en-US" w:eastAsia="zh-CN" w:bidi="ar"/>
        </w:rPr>
        <w:t>（3）</w:t>
      </w:r>
      <w:r>
        <w:rPr>
          <w:rFonts w:ascii="仿宋_GB2312" w:hAnsi="仿宋_GB2312" w:eastAsia="仿宋_GB2312" w:cs="仿宋_GB2312"/>
          <w:b w:val="0"/>
          <w:bCs w:val="0"/>
          <w:color w:val="auto"/>
          <w:kern w:val="0"/>
          <w:sz w:val="28"/>
          <w:szCs w:val="28"/>
          <w:lang w:val="en-US" w:eastAsia="zh-CN" w:bidi="ar"/>
        </w:rPr>
        <w:t>付款条件</w:t>
      </w:r>
      <w:r>
        <w:rPr>
          <w:rFonts w:hint="eastAsia" w:ascii="仿宋_GB2312" w:hAnsi="仿宋_GB2312" w:eastAsia="仿宋_GB2312" w:cs="仿宋_GB2312"/>
          <w:b w:val="0"/>
          <w:bCs w:val="0"/>
          <w:color w:val="auto"/>
          <w:kern w:val="0"/>
          <w:sz w:val="28"/>
          <w:szCs w:val="28"/>
          <w:lang w:val="en-US" w:eastAsia="zh-CN" w:bidi="ar"/>
        </w:rPr>
        <w:t>：合同签订后支付30%预付款，货到付款50%，验收合格后支付17%，3%做质保金，具体以签订合</w:t>
      </w:r>
      <w:bookmarkStart w:id="0" w:name="_GoBack"/>
      <w:bookmarkEnd w:id="0"/>
      <w:r>
        <w:rPr>
          <w:rFonts w:hint="eastAsia" w:ascii="仿宋_GB2312" w:hAnsi="仿宋_GB2312" w:eastAsia="仿宋_GB2312" w:cs="仿宋_GB2312"/>
          <w:b w:val="0"/>
          <w:bCs w:val="0"/>
          <w:color w:val="auto"/>
          <w:kern w:val="0"/>
          <w:sz w:val="28"/>
          <w:szCs w:val="28"/>
          <w:lang w:val="en-US" w:eastAsia="zh-CN" w:bidi="ar"/>
        </w:rPr>
        <w:t>同为准</w:t>
      </w:r>
    </w:p>
    <w:p>
      <w:pPr>
        <w:pStyle w:val="8"/>
        <w:spacing w:before="120" w:beforeLines="50" w:after="0" w:line="360" w:lineRule="auto"/>
        <w:ind w:firstLine="560" w:firstLineChars="200"/>
        <w:jc w:val="both"/>
        <w:outlineLvl w:val="9"/>
        <w:rPr>
          <w:rFonts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（4）</w:t>
      </w:r>
      <w:r>
        <w:rPr>
          <w:rFonts w:ascii="仿宋_GB2312" w:hAnsi="仿宋_GB2312" w:eastAsia="仿宋_GB2312" w:cs="仿宋_GB2312"/>
          <w:b w:val="0"/>
          <w:bCs w:val="0"/>
          <w:color w:val="auto"/>
          <w:kern w:val="0"/>
          <w:sz w:val="28"/>
          <w:szCs w:val="28"/>
          <w:lang w:val="en-US" w:eastAsia="zh-CN" w:bidi="ar"/>
        </w:rPr>
        <w:t>售后服</w:t>
      </w:r>
      <w:r>
        <w:rPr>
          <w:rFonts w:ascii="仿宋_GB2312" w:hAnsi="仿宋_GB2312" w:eastAsia="仿宋_GB2312" w:cs="仿宋_GB2312"/>
          <w:b w:val="0"/>
          <w:bCs w:val="0"/>
          <w:color w:val="auto"/>
          <w:kern w:val="0"/>
          <w:sz w:val="28"/>
          <w:szCs w:val="28"/>
          <w:highlight w:val="none"/>
          <w:lang w:val="en-US" w:eastAsia="zh-CN" w:bidi="ar"/>
        </w:rPr>
        <w:t>务</w:t>
      </w:r>
      <w:r>
        <w:rPr>
          <w:rFonts w:hint="eastAsia" w:ascii="仿宋_GB2312" w:hAnsi="仿宋_GB2312" w:eastAsia="仿宋_GB2312" w:cs="仿宋_GB2312"/>
          <w:b w:val="0"/>
          <w:bCs w:val="0"/>
          <w:color w:val="auto"/>
          <w:kern w:val="0"/>
          <w:sz w:val="28"/>
          <w:szCs w:val="28"/>
          <w:highlight w:val="none"/>
          <w:lang w:val="en-US" w:eastAsia="zh-CN" w:bidi="ar"/>
        </w:rPr>
        <w:t>：一年</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（五）</w:t>
      </w:r>
      <w:r>
        <w:rPr>
          <w:rFonts w:ascii="仿宋_GB2312" w:hAnsi="仿宋_GB2312" w:eastAsia="仿宋_GB2312" w:cs="仿宋_GB2312"/>
          <w:b w:val="0"/>
          <w:bCs w:val="0"/>
          <w:color w:val="auto"/>
          <w:kern w:val="0"/>
          <w:sz w:val="28"/>
          <w:szCs w:val="28"/>
          <w:lang w:val="en-US" w:eastAsia="zh-CN" w:bidi="ar"/>
        </w:rPr>
        <w:t>可能影响供应商报价和项目实施风险的因素</w:t>
      </w:r>
      <w:r>
        <w:rPr>
          <w:rFonts w:hint="eastAsia" w:ascii="仿宋_GB2312" w:hAnsi="仿宋_GB2312" w:eastAsia="仿宋_GB2312" w:cs="仿宋_GB2312"/>
          <w:b w:val="0"/>
          <w:bCs w:val="0"/>
          <w:color w:val="auto"/>
          <w:kern w:val="0"/>
          <w:sz w:val="28"/>
          <w:szCs w:val="28"/>
          <w:lang w:val="en-US" w:eastAsia="zh-CN" w:bidi="ar"/>
        </w:rPr>
        <w:t>：</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（1）自然风险：因自然界中的不可抗力所造成的本次公开招标采购工作不能顺利实施的风险。比如因自然灾害影响，供应商不能按时参加本次公开招标活动的风险。</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（2）政策风险：因政府政策或行业标准改变，或者企业发展方向改变、企业升级等问题导致本次公开招标采购项目不得不取消或者进行调整。</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3）投标单位风险：投标单位风险是本次公开招标采购中的主要风险之一。投标单位风险主要体现在以下几个方面：一是投标单位本身生产能力达不到，但是却恶意拉低投标价格，以低价格中标之后再在生产中通过不良手段降低产品生产成本，提高利润，损害招标单位的行为；二是投标单位相互串通，实施围标、窜标等违法行为；三是投标单位与企业招标人员相互勾结，通过串通的方式拿到标底价格，进行恶意竞争，影响企业公开招标活动的实施。</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（4）质量安全风险：中标单位没有按照标书中的产品技术标准进行供货。</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（六）该项目无需开展需求调查</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六、采购标的的验收标准</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ascii="仿宋_GB2312" w:hAnsi="仿宋_GB2312" w:eastAsia="仿宋_GB2312" w:cs="仿宋_GB2312"/>
          <w:b w:val="0"/>
          <w:bCs w:val="0"/>
          <w:color w:val="000000"/>
          <w:kern w:val="0"/>
          <w:sz w:val="28"/>
          <w:szCs w:val="28"/>
          <w:lang w:val="en-US" w:eastAsia="zh-CN" w:bidi="ar"/>
        </w:rPr>
        <w:t>验收主体</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b w:val="0"/>
          <w:bCs w:val="0"/>
          <w:color w:val="auto"/>
          <w:kern w:val="0"/>
          <w:sz w:val="28"/>
          <w:szCs w:val="28"/>
          <w:lang w:val="en-US" w:eastAsia="zh-CN" w:bidi="ar"/>
        </w:rPr>
        <w:t>采购人</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时间</w:t>
      </w:r>
      <w:r>
        <w:rPr>
          <w:rFonts w:hint="eastAsia" w:ascii="仿宋_GB2312" w:hAnsi="仿宋_GB2312" w:eastAsia="仿宋_GB2312" w:cs="仿宋_GB2312"/>
          <w:b w:val="0"/>
          <w:bCs w:val="0"/>
          <w:color w:val="000000"/>
          <w:kern w:val="0"/>
          <w:sz w:val="28"/>
          <w:szCs w:val="28"/>
          <w:lang w:val="en-US" w:eastAsia="zh-CN" w:bidi="ar"/>
        </w:rPr>
        <w:t>：每次供货完毕后当场验收</w:t>
      </w:r>
    </w:p>
    <w:p>
      <w:pPr>
        <w:widowControl/>
        <w:ind w:firstLine="560" w:firstLineChars="200"/>
        <w:rPr>
          <w:rFonts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方式</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color w:val="000000"/>
          <w:kern w:val="0"/>
          <w:sz w:val="28"/>
          <w:szCs w:val="28"/>
          <w:highlight w:val="none"/>
          <w:lang w:bidi="ar"/>
        </w:rPr>
        <w:t>合同期满或者履行完毕后，甲方有权组织对乙方履约的验收。</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highlight w:val="yellow"/>
          <w:lang w:val="en-US" w:eastAsia="zh-CN"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内容</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b w:val="0"/>
          <w:bCs w:val="0"/>
          <w:color w:val="000000"/>
          <w:kern w:val="0"/>
          <w:sz w:val="28"/>
          <w:szCs w:val="28"/>
          <w:highlight w:val="none"/>
          <w:lang w:val="en-US" w:eastAsia="zh-CN" w:bidi="ar"/>
        </w:rPr>
        <w:t>采购清单中的所有设备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ascii="仿宋_GB2312" w:hAnsi="仿宋_GB2312" w:eastAsia="仿宋_GB2312" w:cs="仿宋_GB2312"/>
          <w:b w:val="0"/>
          <w:bCs w:val="0"/>
          <w:color w:val="000000"/>
          <w:kern w:val="0"/>
          <w:sz w:val="28"/>
          <w:szCs w:val="28"/>
          <w:lang w:val="en-US" w:eastAsia="zh-CN" w:bidi="ar"/>
        </w:rPr>
        <w:t>验收标准</w:t>
      </w:r>
      <w:r>
        <w:rPr>
          <w:rFonts w:hint="eastAsia" w:ascii="仿宋_GB2312" w:hAnsi="仿宋_GB2312" w:eastAsia="仿宋_GB2312" w:cs="仿宋_GB2312"/>
          <w:b w:val="0"/>
          <w:bCs w:val="0"/>
          <w:color w:val="000000"/>
          <w:kern w:val="0"/>
          <w:sz w:val="28"/>
          <w:szCs w:val="28"/>
          <w:lang w:val="en-US" w:eastAsia="zh-CN" w:bidi="ar"/>
        </w:rPr>
        <w:t>：经检验达到合格标准。</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七、采购标的的其他技术、服务等要求：</w:t>
      </w:r>
      <w:r>
        <w:rPr>
          <w:rFonts w:hint="eastAsia" w:ascii="仿宋_GB2312" w:hAnsi="仿宋_GB2312" w:eastAsia="仿宋_GB2312" w:cs="仿宋_GB2312"/>
          <w:b w:val="0"/>
          <w:bCs w:val="0"/>
          <w:color w:val="000000"/>
          <w:kern w:val="0"/>
          <w:sz w:val="28"/>
          <w:szCs w:val="28"/>
          <w:lang w:val="en-US" w:eastAsia="zh-CN" w:bidi="ar"/>
        </w:rPr>
        <w:t>无</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八、需要满足的其他技术规格要求</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1、货物名称：加工机械设备、有机肥</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highlight w:val="yellow"/>
          <w:lang w:val="en-US" w:eastAsia="zh-CN" w:bidi="ar"/>
        </w:rPr>
      </w:pPr>
      <w:r>
        <w:rPr>
          <w:rFonts w:hint="eastAsia" w:ascii="仿宋_GB2312" w:hAnsi="仿宋_GB2312" w:eastAsia="仿宋_GB2312" w:cs="仿宋_GB2312"/>
          <w:b w:val="0"/>
          <w:bCs w:val="0"/>
          <w:color w:val="000000"/>
          <w:kern w:val="0"/>
          <w:sz w:val="28"/>
          <w:szCs w:val="28"/>
          <w:lang w:val="en-US" w:eastAsia="zh-CN" w:bidi="ar"/>
        </w:rPr>
        <w:t>2、维</w:t>
      </w:r>
      <w:r>
        <w:rPr>
          <w:rFonts w:hint="eastAsia" w:ascii="仿宋_GB2312" w:hAnsi="仿宋_GB2312" w:eastAsia="仿宋_GB2312" w:cs="仿宋_GB2312"/>
          <w:b w:val="0"/>
          <w:bCs w:val="0"/>
          <w:color w:val="000000"/>
          <w:kern w:val="0"/>
          <w:sz w:val="28"/>
          <w:szCs w:val="28"/>
          <w:highlight w:val="none"/>
          <w:lang w:val="en-US" w:eastAsia="zh-CN" w:bidi="ar"/>
        </w:rPr>
        <w:t>保期限：一年</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3、货物使用单位：莎车县农业农村局</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4、维保用途说明：</w:t>
      </w:r>
      <w:r>
        <w:rPr>
          <w:rFonts w:hint="eastAsia" w:ascii="仿宋_GB2312" w:hAnsi="仿宋_GB2312" w:eastAsia="仿宋_GB2312" w:cs="仿宋_GB2312"/>
          <w:b w:val="0"/>
          <w:bCs w:val="0"/>
          <w:color w:val="000000"/>
          <w:kern w:val="0"/>
          <w:sz w:val="28"/>
          <w:szCs w:val="28"/>
          <w:highlight w:val="none"/>
          <w:lang w:val="en-US" w:eastAsia="zh-CN" w:bidi="ar"/>
        </w:rPr>
        <w:t>无</w:t>
      </w:r>
    </w:p>
    <w:p>
      <w:pPr>
        <w:keepNext w:val="0"/>
        <w:keepLines w:val="0"/>
        <w:widowControl/>
        <w:suppressLineNumbers w:val="0"/>
        <w:ind w:firstLine="560"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5、维保服务参数要求：中标投标单位应保证所供货物质量合格，若质保期内出现问题，采购人有权全部退货。</w:t>
      </w:r>
    </w:p>
    <w:p>
      <w:pPr>
        <w:keepNext w:val="0"/>
        <w:keepLines w:val="0"/>
        <w:widowControl/>
        <w:suppressLineNumbers w:val="0"/>
        <w:ind w:firstLine="562"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九、该项目为一般性审查</w:t>
      </w:r>
    </w:p>
    <w:p>
      <w:pPr>
        <w:pStyle w:val="4"/>
        <w:numPr>
          <w:ilvl w:val="0"/>
          <w:numId w:val="3"/>
        </w:numPr>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采购单位审查人员姓名：杨新成</w:t>
      </w:r>
    </w:p>
    <w:p>
      <w:pPr>
        <w:pStyle w:val="4"/>
        <w:numPr>
          <w:ilvl w:val="0"/>
          <w:numId w:val="3"/>
        </w:numPr>
        <w:rPr>
          <w:rFonts w:hint="default"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lang w:val="en-US" w:eastAsia="zh-CN" w:bidi="ar"/>
        </w:rPr>
        <w:t>审查时</w:t>
      </w:r>
      <w:r>
        <w:rPr>
          <w:rFonts w:hint="eastAsia" w:ascii="仿宋_GB2312" w:hAnsi="仿宋_GB2312" w:eastAsia="仿宋_GB2312" w:cs="仿宋_GB2312"/>
          <w:b w:val="0"/>
          <w:bCs w:val="0"/>
          <w:color w:val="000000"/>
          <w:kern w:val="0"/>
          <w:sz w:val="28"/>
          <w:szCs w:val="28"/>
          <w:highlight w:val="none"/>
          <w:lang w:val="en-US" w:eastAsia="zh-CN" w:bidi="ar"/>
        </w:rPr>
        <w:t>间：2021.10.26</w:t>
      </w:r>
    </w:p>
    <w:p>
      <w:pPr>
        <w:pStyle w:val="4"/>
        <w:numPr>
          <w:ilvl w:val="0"/>
          <w:numId w:val="0"/>
        </w:numPr>
        <w:jc w:val="both"/>
        <w:rPr>
          <w:rFonts w:hint="eastAsia" w:ascii="仿宋_GB2312" w:hAnsi="仿宋_GB2312" w:eastAsia="仿宋_GB2312" w:cs="仿宋_GB2312"/>
          <w:b w:val="0"/>
          <w:bCs w:val="0"/>
          <w:color w:val="000000"/>
          <w:kern w:val="0"/>
          <w:sz w:val="28"/>
          <w:szCs w:val="28"/>
          <w:highlight w:val="none"/>
          <w:lang w:val="en-US" w:eastAsia="zh-CN" w:bidi="ar"/>
        </w:rPr>
      </w:pPr>
    </w:p>
    <w:p>
      <w:pPr>
        <w:pStyle w:val="4"/>
        <w:numPr>
          <w:ilvl w:val="0"/>
          <w:numId w:val="0"/>
        </w:numPr>
        <w:jc w:val="center"/>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 xml:space="preserve">                   采 购 单 位：莎车县农业农村局</w:t>
      </w:r>
    </w:p>
    <w:p>
      <w:pPr>
        <w:pStyle w:val="4"/>
        <w:numPr>
          <w:ilvl w:val="0"/>
          <w:numId w:val="0"/>
        </w:numPr>
        <w:ind w:firstLine="560" w:firstLineChars="200"/>
        <w:jc w:val="center"/>
        <w:rPr>
          <w:rFonts w:hint="default" w:ascii="仿宋_GB2312" w:hAnsi="仿宋_GB2312" w:eastAsia="仿宋_GB2312" w:cs="仿宋_GB2312"/>
          <w:b w:val="0"/>
          <w:bCs w:val="0"/>
          <w:color w:val="000000"/>
          <w:kern w:val="0"/>
          <w:sz w:val="31"/>
          <w:szCs w:val="31"/>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 xml:space="preserve">        </w:t>
      </w:r>
      <w:r>
        <w:rPr>
          <w:rFonts w:hint="eastAsia" w:ascii="仿宋_GB2312" w:hAnsi="仿宋_GB2312" w:eastAsia="仿宋_GB2312" w:cs="仿宋_GB2312"/>
          <w:b w:val="0"/>
          <w:bCs w:val="0"/>
          <w:color w:val="000000"/>
          <w:kern w:val="0"/>
          <w:sz w:val="31"/>
          <w:szCs w:val="31"/>
          <w:highlight w:val="none"/>
          <w:lang w:val="en-US" w:eastAsia="zh-CN" w:bidi="ar"/>
        </w:rPr>
        <w:t xml:space="preserve">     </w:t>
      </w:r>
      <w:r>
        <w:rPr>
          <w:rFonts w:hint="default" w:ascii="仿宋_GB2312" w:hAnsi="仿宋_GB2312" w:eastAsia="仿宋_GB2312" w:cs="仿宋_GB2312"/>
          <w:b w:val="0"/>
          <w:bCs w:val="0"/>
          <w:color w:val="000000"/>
          <w:kern w:val="0"/>
          <w:sz w:val="31"/>
          <w:szCs w:val="31"/>
          <w:highlight w:val="none"/>
          <w:lang w:val="en-US" w:eastAsia="zh-CN" w:bidi="ar"/>
        </w:rPr>
        <w:t>2021年</w:t>
      </w:r>
      <w:r>
        <w:rPr>
          <w:rFonts w:hint="eastAsia" w:ascii="仿宋_GB2312" w:hAnsi="仿宋_GB2312" w:eastAsia="仿宋_GB2312" w:cs="仿宋_GB2312"/>
          <w:b w:val="0"/>
          <w:bCs w:val="0"/>
          <w:color w:val="000000"/>
          <w:kern w:val="0"/>
          <w:sz w:val="31"/>
          <w:szCs w:val="31"/>
          <w:highlight w:val="none"/>
          <w:lang w:val="en-US" w:eastAsia="zh-CN" w:bidi="ar"/>
        </w:rPr>
        <w:t>10</w:t>
      </w:r>
      <w:r>
        <w:rPr>
          <w:rFonts w:hint="default" w:ascii="仿宋_GB2312" w:hAnsi="仿宋_GB2312" w:eastAsia="仿宋_GB2312" w:cs="仿宋_GB2312"/>
          <w:b w:val="0"/>
          <w:bCs w:val="0"/>
          <w:color w:val="000000"/>
          <w:kern w:val="0"/>
          <w:sz w:val="31"/>
          <w:szCs w:val="31"/>
          <w:highlight w:val="none"/>
          <w:lang w:val="en-US" w:eastAsia="zh-CN" w:bidi="ar"/>
        </w:rPr>
        <w:t>月2</w:t>
      </w:r>
      <w:r>
        <w:rPr>
          <w:rFonts w:hint="eastAsia" w:ascii="仿宋_GB2312" w:hAnsi="仿宋_GB2312" w:eastAsia="仿宋_GB2312" w:cs="仿宋_GB2312"/>
          <w:b w:val="0"/>
          <w:bCs w:val="0"/>
          <w:color w:val="000000"/>
          <w:kern w:val="0"/>
          <w:sz w:val="31"/>
          <w:szCs w:val="31"/>
          <w:highlight w:val="none"/>
          <w:lang w:val="en-US" w:eastAsia="zh-CN" w:bidi="ar"/>
        </w:rPr>
        <w:t>6</w:t>
      </w:r>
      <w:r>
        <w:rPr>
          <w:rFonts w:hint="default" w:ascii="仿宋_GB2312" w:hAnsi="仿宋_GB2312" w:eastAsia="仿宋_GB2312" w:cs="仿宋_GB2312"/>
          <w:b w:val="0"/>
          <w:bCs w:val="0"/>
          <w:color w:val="000000"/>
          <w:kern w:val="0"/>
          <w:sz w:val="31"/>
          <w:szCs w:val="31"/>
          <w:highlight w:val="none"/>
          <w:lang w:val="en-US" w:eastAsia="zh-CN" w:bidi="ar"/>
        </w:rPr>
        <w:t>日</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oto Sans Mono CJK JP Regular">
    <w:altName w:val="Arial"/>
    <w:panose1 w:val="00000000000000000000"/>
    <w:charset w:val="00"/>
    <w:family w:val="swiss"/>
    <w:pitch w:val="default"/>
    <w:sig w:usb0="00000000" w:usb1="00000000" w:usb2="00000000" w:usb3="00000000" w:csb0="0000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69633"/>
    <w:multiLevelType w:val="singleLevel"/>
    <w:tmpl w:val="12869633"/>
    <w:lvl w:ilvl="0" w:tentative="0">
      <w:start w:val="1"/>
      <w:numFmt w:val="decimal"/>
      <w:suff w:val="nothing"/>
      <w:lvlText w:val="%1、"/>
      <w:lvlJc w:val="left"/>
    </w:lvl>
  </w:abstractNum>
  <w:abstractNum w:abstractNumId="1">
    <w:nsid w:val="6EAF9B0A"/>
    <w:multiLevelType w:val="singleLevel"/>
    <w:tmpl w:val="6EAF9B0A"/>
    <w:lvl w:ilvl="0" w:tentative="0">
      <w:start w:val="1"/>
      <w:numFmt w:val="decimal"/>
      <w:suff w:val="nothing"/>
      <w:lvlText w:val="（%1）"/>
      <w:lvlJc w:val="left"/>
    </w:lvl>
  </w:abstractNum>
  <w:abstractNum w:abstractNumId="2">
    <w:nsid w:val="7DFB5E13"/>
    <w:multiLevelType w:val="singleLevel"/>
    <w:tmpl w:val="7DFB5E13"/>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0422BEE"/>
    <w:rsid w:val="011715C6"/>
    <w:rsid w:val="02C40FCF"/>
    <w:rsid w:val="043D31D7"/>
    <w:rsid w:val="048F729C"/>
    <w:rsid w:val="04911826"/>
    <w:rsid w:val="04A93FDF"/>
    <w:rsid w:val="05527953"/>
    <w:rsid w:val="06C15122"/>
    <w:rsid w:val="073A5D19"/>
    <w:rsid w:val="07715C20"/>
    <w:rsid w:val="09966EBD"/>
    <w:rsid w:val="0A766299"/>
    <w:rsid w:val="0B004148"/>
    <w:rsid w:val="0BB330CE"/>
    <w:rsid w:val="0DA21A93"/>
    <w:rsid w:val="0FD344B8"/>
    <w:rsid w:val="10816206"/>
    <w:rsid w:val="126E010B"/>
    <w:rsid w:val="13D66CA8"/>
    <w:rsid w:val="14D27774"/>
    <w:rsid w:val="14EC5658"/>
    <w:rsid w:val="15524A55"/>
    <w:rsid w:val="15F02BB6"/>
    <w:rsid w:val="1656228F"/>
    <w:rsid w:val="1935541D"/>
    <w:rsid w:val="1E313E47"/>
    <w:rsid w:val="1E8D246B"/>
    <w:rsid w:val="1EC137C2"/>
    <w:rsid w:val="1F316138"/>
    <w:rsid w:val="1F4E69F5"/>
    <w:rsid w:val="1F5930DA"/>
    <w:rsid w:val="1FB85BEA"/>
    <w:rsid w:val="1FBB359D"/>
    <w:rsid w:val="209078C3"/>
    <w:rsid w:val="20C21BAB"/>
    <w:rsid w:val="20EB52D0"/>
    <w:rsid w:val="242D09F4"/>
    <w:rsid w:val="250B0954"/>
    <w:rsid w:val="257A13AF"/>
    <w:rsid w:val="275333B7"/>
    <w:rsid w:val="293655FD"/>
    <w:rsid w:val="293E6B81"/>
    <w:rsid w:val="2A867A10"/>
    <w:rsid w:val="2C54512A"/>
    <w:rsid w:val="2FFE2EC0"/>
    <w:rsid w:val="329C61A1"/>
    <w:rsid w:val="33D76E9C"/>
    <w:rsid w:val="34414952"/>
    <w:rsid w:val="34756087"/>
    <w:rsid w:val="368E64D2"/>
    <w:rsid w:val="3C7E355F"/>
    <w:rsid w:val="3CED0AEB"/>
    <w:rsid w:val="403F35BB"/>
    <w:rsid w:val="44045C69"/>
    <w:rsid w:val="47741A2D"/>
    <w:rsid w:val="47AC4EEB"/>
    <w:rsid w:val="485F1214"/>
    <w:rsid w:val="4A1D570A"/>
    <w:rsid w:val="4EA301DE"/>
    <w:rsid w:val="500C48E2"/>
    <w:rsid w:val="512A1DC8"/>
    <w:rsid w:val="52244CD2"/>
    <w:rsid w:val="527D0205"/>
    <w:rsid w:val="53403E04"/>
    <w:rsid w:val="559C75AA"/>
    <w:rsid w:val="570F7309"/>
    <w:rsid w:val="596D3821"/>
    <w:rsid w:val="5B267BDA"/>
    <w:rsid w:val="5D8B0702"/>
    <w:rsid w:val="614F3DBC"/>
    <w:rsid w:val="62BC3321"/>
    <w:rsid w:val="63620C08"/>
    <w:rsid w:val="643C0660"/>
    <w:rsid w:val="651631C7"/>
    <w:rsid w:val="654D424C"/>
    <w:rsid w:val="682C2D0D"/>
    <w:rsid w:val="687D3E14"/>
    <w:rsid w:val="6AF439F2"/>
    <w:rsid w:val="6C51790E"/>
    <w:rsid w:val="6F2C480B"/>
    <w:rsid w:val="6FD72C97"/>
    <w:rsid w:val="726B7FAB"/>
    <w:rsid w:val="726C3FDA"/>
    <w:rsid w:val="750A1DF5"/>
    <w:rsid w:val="78620DA2"/>
    <w:rsid w:val="79B42C26"/>
    <w:rsid w:val="7A9A4B8D"/>
    <w:rsid w:val="7BD70A25"/>
    <w:rsid w:val="7CAC34ED"/>
    <w:rsid w:val="7D334C4C"/>
    <w:rsid w:val="7F1866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spacing w:line="580" w:lineRule="exact"/>
      <w:outlineLvl w:val="0"/>
    </w:pPr>
    <w:rPr>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528"/>
    </w:pPr>
    <w:rPr>
      <w:sz w:val="24"/>
      <w:szCs w:val="24"/>
    </w:rPr>
  </w:style>
  <w:style w:type="paragraph" w:styleId="4">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5">
    <w:name w:val="Body Text Indent"/>
    <w:basedOn w:val="1"/>
    <w:unhideWhenUsed/>
    <w:qFormat/>
    <w:uiPriority w:val="0"/>
    <w:pPr>
      <w:spacing w:after="120"/>
      <w:ind w:left="420" w:leftChars="200"/>
    </w:pPr>
  </w:style>
  <w:style w:type="paragraph" w:styleId="6">
    <w:name w:val="footnote text"/>
    <w:basedOn w:val="1"/>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qFormat/>
    <w:uiPriority w:val="0"/>
    <w:pPr>
      <w:spacing w:before="240" w:after="60"/>
      <w:jc w:val="center"/>
      <w:outlineLvl w:val="0"/>
    </w:pPr>
    <w:rPr>
      <w:rFonts w:ascii="Arial" w:hAnsi="Arial" w:cs="Arial"/>
      <w:b/>
      <w:bCs/>
      <w:sz w:val="32"/>
      <w:szCs w:val="32"/>
    </w:rPr>
  </w:style>
  <w:style w:type="paragraph" w:styleId="9">
    <w:name w:val="Body Text First Indent 2"/>
    <w:basedOn w:val="5"/>
    <w:next w:val="1"/>
    <w:qFormat/>
    <w:uiPriority w:val="0"/>
    <w:pPr>
      <w:spacing w:line="360" w:lineRule="auto"/>
      <w:ind w:firstLine="200" w:firstLineChars="200"/>
    </w:pPr>
    <w:rPr>
      <w:rFonts w:eastAsia="仿宋_GB2312"/>
      <w:spacing w:val="15"/>
      <w:kern w:val="10"/>
      <w:sz w:val="24"/>
    </w:rPr>
  </w:style>
  <w:style w:type="paragraph" w:customStyle="1" w:styleId="12">
    <w:name w:val="正文3"/>
    <w:qFormat/>
    <w:uiPriority w:val="99"/>
    <w:pPr>
      <w:jc w:val="both"/>
    </w:pPr>
    <w:rPr>
      <w:rFonts w:ascii="Calibri" w:hAnsi="Calibri" w:eastAsia="宋体" w:cs="Calibri"/>
      <w:kern w:val="2"/>
      <w:sz w:val="21"/>
      <w:szCs w:val="21"/>
      <w:lang w:val="en-US" w:eastAsia="zh-CN" w:bidi="ar-SA"/>
    </w:rPr>
  </w:style>
  <w:style w:type="character" w:customStyle="1" w:styleId="13">
    <w:name w:val="font61"/>
    <w:basedOn w:val="11"/>
    <w:qFormat/>
    <w:uiPriority w:val="0"/>
    <w:rPr>
      <w:rFonts w:hint="eastAsia" w:ascii="宋体" w:hAnsi="宋体" w:eastAsia="宋体" w:cs="宋体"/>
      <w:color w:val="000000"/>
      <w:sz w:val="18"/>
      <w:szCs w:val="18"/>
      <w:u w:val="none"/>
    </w:rPr>
  </w:style>
  <w:style w:type="character" w:customStyle="1" w:styleId="14">
    <w:name w:val="font41"/>
    <w:basedOn w:val="11"/>
    <w:qFormat/>
    <w:uiPriority w:val="0"/>
    <w:rPr>
      <w:rFonts w:hint="eastAsia" w:ascii="宋体" w:hAnsi="宋体" w:eastAsia="宋体" w:cs="宋体"/>
      <w:color w:val="000000"/>
      <w:sz w:val="22"/>
      <w:szCs w:val="22"/>
      <w:u w:val="none"/>
    </w:rPr>
  </w:style>
  <w:style w:type="paragraph" w:customStyle="1" w:styleId="15">
    <w:name w:val="列表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t-05 style3 style30"/>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Administrator</cp:lastModifiedBy>
  <dcterms:modified xsi:type="dcterms:W3CDTF">2021-10-27T09:54:27Z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986BC928C5A2480F96EB8E1E80BF37A9</vt:lpwstr>
  </property>
</Properties>
</file>