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bookmarkStart w:id="0" w:name="_GoBack"/>
      <w:bookmarkEnd w:id="0"/>
      <w:r>
        <w:rPr>
          <w:rFonts w:hint="eastAsia" w:cs="宋体" w:asciiTheme="minorEastAsia" w:hAnsiTheme="minorEastAsia" w:eastAsiaTheme="minorEastAsia"/>
          <w:b/>
          <w:bCs/>
          <w:kern w:val="36"/>
          <w:sz w:val="36"/>
          <w:szCs w:val="24"/>
          <w:lang w:eastAsia="zh-CN"/>
        </w:rPr>
        <w:t>奇台县烈士陵园修缮改造项目可行性研究报告编制项目招标公告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color w:val="auto"/>
          <w:sz w:val="28"/>
          <w:u w:val="none"/>
          <w:lang w:eastAsia="zh-CN"/>
        </w:rPr>
        <w:t>奇台县退役军人事务局</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就下列</w:t>
      </w:r>
      <w:r>
        <w:rPr>
          <w:rFonts w:hint="eastAsia" w:cs="宋体" w:asciiTheme="minorEastAsia" w:hAnsiTheme="minorEastAsia" w:eastAsiaTheme="minorEastAsia"/>
          <w:sz w:val="28"/>
          <w:u w:val="none"/>
          <w:lang w:eastAsia="zh-CN"/>
        </w:rPr>
        <w:t>奇台县烈士陵园修缮改造项目可行性研究报告编制项目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400" w:hanging="1400" w:hangingChars="5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eastAsia="zh-CN"/>
        </w:rPr>
        <w:t>奇台县烈士陵园修缮改造项目可行性研究报告编制项目</w:t>
      </w:r>
    </w:p>
    <w:p>
      <w:pPr>
        <w:rPr>
          <w:rFonts w:hint="eastAsia" w:cs="宋体" w:asciiTheme="minorEastAsia" w:hAnsiTheme="minorEastAsia" w:eastAsiaTheme="minorEastAsia"/>
          <w:sz w:val="28"/>
          <w:u w:val="none"/>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color w:val="auto"/>
          <w:sz w:val="28"/>
          <w:u w:val="none"/>
          <w:lang w:eastAsia="zh-CN"/>
        </w:rPr>
        <w:t>奇台县退役军人事务局</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采购单位联系方式：</w:t>
      </w:r>
      <w:r>
        <w:rPr>
          <w:rFonts w:hint="eastAsia" w:cs="宋体" w:asciiTheme="minorEastAsia" w:hAnsiTheme="minorEastAsia" w:eastAsiaTheme="minorEastAsia"/>
          <w:sz w:val="28"/>
          <w:lang w:eastAsia="zh-CN"/>
        </w:rPr>
        <w:t>李岩</w:t>
      </w:r>
      <w:r>
        <w:rPr>
          <w:rFonts w:hint="eastAsia" w:cs="宋体" w:asciiTheme="minorEastAsia" w:hAnsiTheme="minorEastAsia" w:eastAsiaTheme="minorEastAsia"/>
          <w:sz w:val="28"/>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w:t>
      </w:r>
      <w:r>
        <w:rPr>
          <w:rFonts w:hint="eastAsia" w:cs="宋体" w:asciiTheme="minorEastAsia" w:hAnsiTheme="minorEastAsia" w:eastAsiaTheme="minorEastAsia"/>
          <w:sz w:val="28"/>
        </w:rPr>
        <w:t>电</w:t>
      </w:r>
      <w:r>
        <w:rPr>
          <w:rFonts w:hint="eastAsia" w:cs="宋体" w:asciiTheme="minorEastAsia" w:hAnsiTheme="minorEastAsia" w:eastAsiaTheme="minorEastAsia"/>
          <w:sz w:val="28"/>
          <w:lang w:val="en-US" w:eastAsia="zh-CN"/>
        </w:rPr>
        <w:t xml:space="preserve">  </w:t>
      </w:r>
      <w:r>
        <w:rPr>
          <w:rFonts w:hint="eastAsia" w:cs="宋体" w:asciiTheme="minorEastAsia" w:hAnsiTheme="minorEastAsia" w:eastAsiaTheme="minorEastAsia"/>
          <w:sz w:val="28"/>
        </w:rPr>
        <w:t>话：</w:t>
      </w:r>
      <w:r>
        <w:rPr>
          <w:rFonts w:hint="eastAsia" w:cs="宋体" w:asciiTheme="minorEastAsia" w:hAnsiTheme="minorEastAsia" w:eastAsiaTheme="minorEastAsia"/>
          <w:sz w:val="28"/>
          <w:lang w:val="en-US" w:eastAsia="zh-CN"/>
        </w:rPr>
        <w:t>18997829668</w:t>
      </w:r>
    </w:p>
    <w:p>
      <w:pPr>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r>
        <w:rPr>
          <w:rFonts w:hint="eastAsia" w:cs="宋体" w:asciiTheme="minorEastAsia" w:hAnsiTheme="minorEastAsia" w:eastAsiaTheme="minorEastAsia"/>
          <w:sz w:val="28"/>
          <w:lang w:eastAsia="zh-CN"/>
        </w:rPr>
        <w:t>奇台县烈士陵园修缮改造项目可行性研究报告编制。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5.5万元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7.资金来源：财政资金</w:t>
      </w:r>
    </w:p>
    <w:p>
      <w:pPr>
        <w:pStyle w:val="8"/>
        <w:rPr>
          <w:rFonts w:hint="default"/>
          <w:lang w:val="en-US" w:eastAsia="zh-CN"/>
        </w:rPr>
      </w:pPr>
      <w:r>
        <w:rPr>
          <w:rFonts w:hint="eastAsia" w:cs="宋体" w:asciiTheme="minorEastAsia" w:hAnsiTheme="minorEastAsia" w:eastAsiaTheme="minorEastAsia"/>
          <w:sz w:val="28"/>
          <w:lang w:val="en-US" w:eastAsia="zh-CN"/>
        </w:rPr>
        <w:t>8.付款方式：甲乙双方商定。</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spacing w:line="360" w:lineRule="auto"/>
        <w:rPr>
          <w:rFonts w:hint="eastAsia" w:cs="宋体" w:asciiTheme="minorEastAsia" w:hAnsiTheme="minorEastAsia" w:eastAsiaTheme="minorEastAsia"/>
          <w:sz w:val="28"/>
        </w:rPr>
      </w:pPr>
      <w:r>
        <w:rPr>
          <w:rFonts w:hint="eastAsia" w:cs="宋体" w:asciiTheme="minorEastAsia" w:hAnsiTheme="minorEastAsia" w:eastAsiaTheme="minorEastAsia"/>
          <w:sz w:val="28"/>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ind w:left="1400" w:hanging="1400" w:hangingChars="50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2.具备工程（咨询）乙级及以上有效证书；</w:t>
      </w:r>
    </w:p>
    <w:p>
      <w:pPr>
        <w:jc w:val="both"/>
        <w:rPr>
          <w:rFonts w:hint="default" w:cs="宋体" w:asciiTheme="minorEastAsia" w:hAnsiTheme="minorEastAsia" w:eastAsiaTheme="minorEastAsia"/>
          <w:b w:val="0"/>
          <w:bCs w:val="0"/>
          <w:kern w:val="0"/>
          <w:sz w:val="28"/>
          <w:szCs w:val="22"/>
          <w:lang w:val="en-US" w:eastAsia="zh-CN" w:bidi="ar-SA"/>
        </w:rPr>
      </w:pPr>
      <w:r>
        <w:rPr>
          <w:rFonts w:hint="eastAsia" w:cs="宋体" w:asciiTheme="minorEastAsia" w:hAnsiTheme="minorEastAsia" w:eastAsiaTheme="minorEastAsia"/>
          <w:sz w:val="28"/>
          <w:lang w:val="en-US" w:eastAsia="zh-CN"/>
        </w:rPr>
        <w:t>3.拟派项目负责人具备市政工程中级或以上职称或注册咨询工程师，须在本单位注册。</w:t>
      </w:r>
      <w:r>
        <w:rPr>
          <w:rFonts w:hint="eastAsia" w:cs="宋体" w:asciiTheme="minorEastAsia" w:hAnsiTheme="minorEastAsia" w:eastAsiaTheme="minorEastAsia"/>
          <w:b w:val="0"/>
          <w:bCs w:val="0"/>
          <w:kern w:val="0"/>
          <w:sz w:val="28"/>
          <w:szCs w:val="22"/>
          <w:lang w:val="en-US" w:eastAsia="zh-CN" w:bidi="ar-SA"/>
        </w:rPr>
        <w:t> </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ind w:left="439" w:leftChars="0" w:hanging="439" w:hangingChars="157"/>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10</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10</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13</w:t>
      </w:r>
      <w:r>
        <w:rPr>
          <w:rFonts w:hint="eastAsia" w:cs="宋体" w:asciiTheme="minorEastAsia" w:hAnsiTheme="minorEastAsia" w:eastAsiaTheme="minorEastAsia"/>
          <w:sz w:val="28"/>
        </w:rPr>
        <w:t>日，上午10:00-13:30，下午16:00-19:30</w:t>
      </w:r>
      <w:r>
        <w:rPr>
          <w:rFonts w:hint="eastAsia" w:cs="宋体" w:asciiTheme="minorEastAsia" w:hAnsiTheme="minorEastAsia" w:eastAsiaTheme="minorEastAsia"/>
          <w:sz w:val="28"/>
          <w:lang w:eastAsia="zh-CN"/>
        </w:rPr>
        <w:t>（节假日除外）</w:t>
      </w:r>
      <w:r>
        <w:rPr>
          <w:rFonts w:hint="eastAsia" w:cs="宋体" w:asciiTheme="minorEastAsia" w:hAnsiTheme="minorEastAsia" w:eastAsiaTheme="minorEastAsia"/>
          <w:sz w:val="28"/>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开标</w:t>
      </w:r>
      <w:r>
        <w:rPr>
          <w:rFonts w:cs="宋体" w:asciiTheme="minorEastAsia" w:hAnsiTheme="minorEastAsia" w:eastAsiaTheme="minorEastAsia"/>
          <w:sz w:val="28"/>
        </w:rPr>
        <w:t>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10</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14</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 xml:space="preserve">    11</w:t>
      </w:r>
      <w:r>
        <w:rPr>
          <w:rFonts w:hint="eastAsia" w:cs="宋体" w:asciiTheme="minorEastAsia" w:hAnsiTheme="minorEastAsia" w:eastAsiaTheme="minorEastAsia"/>
          <w:sz w:val="28"/>
        </w:rPr>
        <w:t>时</w:t>
      </w:r>
      <w:r>
        <w:rPr>
          <w:rFonts w:hint="eastAsia" w:cs="宋体" w:asciiTheme="minorEastAsia" w:hAnsiTheme="minorEastAsia" w:eastAsiaTheme="minorEastAsia"/>
          <w:sz w:val="28"/>
          <w:lang w:val="en-US" w:eastAsia="zh-CN"/>
        </w:rPr>
        <w:t>00</w:t>
      </w:r>
      <w:r>
        <w:rPr>
          <w:rFonts w:hint="eastAsia" w:cs="宋体" w:asciiTheme="minorEastAsia" w:hAnsiTheme="minorEastAsia" w:eastAsiaTheme="minorEastAsia"/>
          <w:sz w:val="28"/>
        </w:rPr>
        <w:t>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3.响应文件递交截止时间：2021年10月14日   11时00分。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有效的工商营业执照副本</w:t>
            </w:r>
            <w:r>
              <w:rPr>
                <w:rFonts w:hint="eastAsia" w:cs="宋体" w:asciiTheme="minorEastAsia" w:hAnsiTheme="minorEastAsia" w:eastAsiaTheme="minorEastAsia"/>
                <w:sz w:val="28"/>
              </w:rPr>
              <w:t>；</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法定代表人或其委托代理人应携带本人身份证原件及复印件，委托代理人还应携带法定代表人授权委托书；</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“信用中国”网站（www.creditchina.gov.cn）、中国政府采购网（www.ccgp.gov.cn）被列入失信被执行人、重大税收违法案件当事人名单、政府采购严重违法失信行为记录截图；</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4.工程（咨询）乙级及以上有效证书；</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5.拟派项目负责人具备市政工程中级或以上职称或注册咨询工程师，须在本单位注册。</w:t>
            </w:r>
          </w:p>
          <w:p>
            <w:pPr>
              <w:widowControl w:val="0"/>
              <w:spacing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sz w:val="28"/>
                <w:lang w:val="en-US" w:eastAsia="zh-CN"/>
              </w:rPr>
              <w:t>供应商携带以上证件原件、A4纸单面复印件按顺序装订两份并加盖公章。报名资料齐全者方可购买招标文件。否则不予接受。</w:t>
            </w:r>
          </w:p>
        </w:tc>
      </w:tr>
    </w:tbl>
    <w:p>
      <w:pPr>
        <w:ind w:firstLine="560" w:firstLineChars="200"/>
        <w:rPr>
          <w:rFonts w:hint="eastAsia" w:cs="宋体" w:asciiTheme="minorEastAsia" w:hAnsiTheme="minorEastAsia" w:eastAsiaTheme="minorEastAsia"/>
          <w:sz w:val="28"/>
        </w:rPr>
      </w:pPr>
    </w:p>
    <w:p>
      <w:pPr>
        <w:pStyle w:val="8"/>
        <w:rPr>
          <w:rFonts w:hint="eastAsia" w:cs="宋体" w:asciiTheme="minorEastAsia" w:hAnsiTheme="minorEastAsia" w:eastAsiaTheme="minorEastAsia"/>
          <w:sz w:val="28"/>
          <w:lang w:val="en-US" w:eastAsia="zh-CN"/>
        </w:rPr>
      </w:pPr>
    </w:p>
    <w:p>
      <w:pPr>
        <w:pStyle w:val="8"/>
        <w:rPr>
          <w:rFonts w:hint="eastAsia" w:cs="宋体" w:asciiTheme="minorEastAsia" w:hAnsiTheme="minorEastAsia" w:eastAsiaTheme="minorEastAsia"/>
          <w:sz w:val="28"/>
          <w:lang w:val="en-US" w:eastAsia="zh-CN"/>
        </w:rPr>
      </w:pPr>
    </w:p>
    <w:p>
      <w:pPr>
        <w:pStyle w:val="8"/>
        <w:rPr>
          <w:rFonts w:hint="eastAsia" w:cs="宋体" w:asciiTheme="minorEastAsia" w:hAnsiTheme="minorEastAsia" w:eastAsiaTheme="minorEastAsia"/>
          <w:sz w:val="28"/>
          <w:lang w:val="en-US" w:eastAsia="zh-CN"/>
        </w:rPr>
      </w:pPr>
    </w:p>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投标保证金金额：1000元(壹仟元整)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投标保证金附注：可行性研究报告编制项目投标保证金。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注：1.投标人在响应文件递交截止时间之前由企业基本账户以银行电汇、网银方式汇入指定账户（需考虑资金在途时间）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3.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pStyle w:val="3"/>
        <w:rPr>
          <w:rFonts w:hint="default" w:cs="宋体" w:asciiTheme="minorEastAsia" w:hAnsiTheme="minorEastAsia" w:eastAsiaTheme="minorEastAsia"/>
          <w:sz w:val="28"/>
          <w:lang w:val="en-US" w:eastAsia="zh-CN"/>
        </w:rPr>
      </w:pPr>
    </w:p>
    <w:p>
      <w:pPr>
        <w:ind w:firstLine="560" w:firstLineChars="200"/>
        <w:rPr>
          <w:rFonts w:cs="宋体" w:asciiTheme="minorEastAsia" w:hAnsiTheme="minorEastAsia" w:eastAsiaTheme="minorEastAsia"/>
          <w:sz w:val="28"/>
        </w:rPr>
      </w:pPr>
    </w:p>
    <w:p>
      <w:pPr>
        <w:rPr>
          <w:rFonts w:cs="宋体" w:asciiTheme="minorEastAsia" w:hAnsiTheme="minorEastAsia" w:eastAsiaTheme="minorEastAsia"/>
          <w:sz w:val="28"/>
        </w:rPr>
      </w:pPr>
    </w:p>
    <w:sectPr>
      <w:pgSz w:w="11906" w:h="16838"/>
      <w:pgMar w:top="1440" w:right="130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42DB"/>
    <w:multiLevelType w:val="singleLevel"/>
    <w:tmpl w:val="389A42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8967879"/>
    <w:rsid w:val="0B312477"/>
    <w:rsid w:val="1D87117B"/>
    <w:rsid w:val="23CE618D"/>
    <w:rsid w:val="27FD7918"/>
    <w:rsid w:val="32B41968"/>
    <w:rsid w:val="362946F4"/>
    <w:rsid w:val="368C4763"/>
    <w:rsid w:val="396001E5"/>
    <w:rsid w:val="3BCA0CAE"/>
    <w:rsid w:val="3C446C09"/>
    <w:rsid w:val="49014A48"/>
    <w:rsid w:val="4D475D9B"/>
    <w:rsid w:val="52466688"/>
    <w:rsid w:val="5B0646D0"/>
    <w:rsid w:val="5EBE7410"/>
    <w:rsid w:val="694D5F11"/>
    <w:rsid w:val="69AD1C43"/>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23</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2021-10-13T08:51:02Z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