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color w:val="auto"/>
          <w:sz w:val="44"/>
          <w:szCs w:val="44"/>
        </w:rPr>
      </w:pPr>
      <w:bookmarkStart w:id="0" w:name="_Toc28359001"/>
      <w:bookmarkStart w:id="1" w:name="_Toc35393789"/>
      <w:r>
        <w:rPr>
          <w:rFonts w:hint="eastAsia" w:ascii="宋体" w:hAnsi="宋体" w:eastAsia="宋体" w:cs="宋体"/>
          <w:color w:val="auto"/>
          <w:sz w:val="44"/>
          <w:szCs w:val="44"/>
          <w:lang w:val="en-US" w:eastAsia="zh-CN"/>
        </w:rPr>
        <w:t>乌什县2021年度各学校食堂、食材原材料采购项目公开</w:t>
      </w:r>
      <w:r>
        <w:rPr>
          <w:rFonts w:hint="eastAsia" w:ascii="宋体" w:hAnsi="宋体" w:eastAsia="宋体" w:cs="宋体"/>
          <w:color w:val="auto"/>
          <w:sz w:val="44"/>
          <w:szCs w:val="44"/>
        </w:rPr>
        <w:t>招标公告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乌什县2021年度各学校食堂、食材原材料采购项目</w:t>
      </w:r>
      <w:r>
        <w:rPr>
          <w:rFonts w:hint="eastAsia" w:ascii="仿宋" w:hAnsi="仿宋" w:eastAsia="仿宋" w:cs="仿宋"/>
          <w:color w:val="auto"/>
          <w:sz w:val="28"/>
          <w:szCs w:val="28"/>
        </w:rPr>
        <w:t>的潜在投标人应在新疆政府采购网获取招标文件，并于</w:t>
      </w:r>
      <w:r>
        <w:rPr>
          <w:rFonts w:hint="eastAsia" w:ascii="仿宋" w:hAnsi="仿宋" w:eastAsia="仿宋" w:cs="仿宋"/>
          <w:color w:val="auto"/>
          <w:sz w:val="28"/>
          <w:szCs w:val="28"/>
          <w:u w:val="single"/>
          <w:lang w:val="en-US" w:eastAsia="zh-CN"/>
        </w:rPr>
        <w:t>2021</w:t>
      </w:r>
      <w:r>
        <w:rPr>
          <w:rFonts w:hint="eastAsia" w:ascii="仿宋" w:hAnsi="仿宋" w:eastAsia="仿宋" w:cs="仿宋"/>
          <w:bCs/>
          <w:color w:val="auto"/>
          <w:sz w:val="28"/>
          <w:szCs w:val="28"/>
          <w:u w:val="single"/>
        </w:rPr>
        <w:t>年</w:t>
      </w:r>
      <w:r>
        <w:rPr>
          <w:rFonts w:hint="eastAsia" w:ascii="仿宋" w:hAnsi="仿宋" w:eastAsia="仿宋" w:cs="仿宋"/>
          <w:bCs/>
          <w:color w:val="auto"/>
          <w:sz w:val="28"/>
          <w:szCs w:val="28"/>
          <w:u w:val="single"/>
          <w:lang w:val="en-US" w:eastAsia="zh-CN"/>
        </w:rPr>
        <w:t>11</w:t>
      </w:r>
      <w:r>
        <w:rPr>
          <w:rFonts w:hint="eastAsia" w:ascii="仿宋" w:hAnsi="仿宋" w:eastAsia="仿宋" w:cs="仿宋"/>
          <w:bCs/>
          <w:color w:val="auto"/>
          <w:sz w:val="28"/>
          <w:szCs w:val="28"/>
          <w:u w:val="single"/>
        </w:rPr>
        <w:t>月</w:t>
      </w:r>
      <w:r>
        <w:rPr>
          <w:rFonts w:hint="eastAsia" w:ascii="仿宋" w:hAnsi="仿宋" w:eastAsia="仿宋" w:cs="仿宋"/>
          <w:bCs/>
          <w:color w:val="auto"/>
          <w:sz w:val="28"/>
          <w:szCs w:val="28"/>
          <w:u w:val="single"/>
          <w:lang w:val="en-US" w:eastAsia="zh-CN"/>
        </w:rPr>
        <w:t>15</w:t>
      </w:r>
      <w:r>
        <w:rPr>
          <w:rFonts w:hint="eastAsia" w:ascii="仿宋" w:hAnsi="仿宋" w:eastAsia="仿宋" w:cs="仿宋"/>
          <w:bCs/>
          <w:color w:val="auto"/>
          <w:sz w:val="28"/>
          <w:szCs w:val="28"/>
          <w:u w:val="single"/>
        </w:rPr>
        <w:t>日</w:t>
      </w:r>
      <w:r>
        <w:rPr>
          <w:rFonts w:hint="eastAsia" w:ascii="仿宋" w:hAnsi="仿宋" w:eastAsia="仿宋" w:cs="仿宋"/>
          <w:bCs/>
          <w:color w:val="auto"/>
          <w:sz w:val="28"/>
          <w:szCs w:val="28"/>
          <w:u w:val="single"/>
          <w:lang w:val="en-US" w:eastAsia="zh-CN"/>
        </w:rPr>
        <w:t>11</w:t>
      </w:r>
      <w:r>
        <w:rPr>
          <w:rFonts w:hint="eastAsia" w:ascii="仿宋" w:hAnsi="仿宋" w:eastAsia="仿宋" w:cs="仿宋"/>
          <w:bCs/>
          <w:color w:val="auto"/>
          <w:sz w:val="28"/>
          <w:szCs w:val="28"/>
          <w:u w:val="single"/>
        </w:rPr>
        <w:t>点</w:t>
      </w:r>
      <w:r>
        <w:rPr>
          <w:rFonts w:hint="eastAsia" w:ascii="仿宋" w:hAnsi="仿宋" w:eastAsia="仿宋" w:cs="仿宋"/>
          <w:bCs/>
          <w:color w:val="auto"/>
          <w:sz w:val="28"/>
          <w:szCs w:val="28"/>
          <w:u w:val="single"/>
          <w:lang w:val="en-US" w:eastAsia="zh-CN"/>
        </w:rPr>
        <w:t>00</w:t>
      </w:r>
      <w:r>
        <w:rPr>
          <w:rFonts w:hint="eastAsia" w:ascii="仿宋" w:hAnsi="仿宋" w:eastAsia="仿宋" w:cs="仿宋"/>
          <w:bCs/>
          <w:color w:val="auto"/>
          <w:sz w:val="28"/>
          <w:szCs w:val="28"/>
          <w:u w:val="single"/>
        </w:rPr>
        <w:t>分（</w:t>
      </w:r>
      <w:r>
        <w:rPr>
          <w:rFonts w:hint="eastAsia" w:ascii="仿宋" w:hAnsi="仿宋" w:eastAsia="仿宋" w:cs="仿宋"/>
          <w:bCs/>
          <w:color w:val="auto"/>
          <w:sz w:val="28"/>
          <w:szCs w:val="28"/>
        </w:rPr>
        <w:t>北京时间）前递交投标文件</w:t>
      </w:r>
      <w:r>
        <w:rPr>
          <w:rFonts w:hint="eastAsia" w:ascii="仿宋" w:hAnsi="仿宋" w:eastAsia="仿宋" w:cs="仿宋"/>
          <w:color w:val="auto"/>
          <w:sz w:val="28"/>
          <w:szCs w:val="28"/>
        </w:rPr>
        <w:t>。</w:t>
      </w:r>
    </w:p>
    <w:p>
      <w:pPr>
        <w:pStyle w:val="2"/>
        <w:keepNext/>
        <w:keepLines/>
        <w:pageBreakBefore w:val="0"/>
        <w:widowControl w:val="0"/>
        <w:kinsoku/>
        <w:wordWrap/>
        <w:overflowPunct/>
        <w:topLinePunct w:val="0"/>
        <w:autoSpaceDE/>
        <w:autoSpaceDN/>
        <w:bidi w:val="0"/>
        <w:adjustRightInd/>
        <w:snapToGrid/>
        <w:spacing w:before="120" w:after="120" w:line="320" w:lineRule="exact"/>
        <w:textAlignment w:val="auto"/>
        <w:rPr>
          <w:rFonts w:hint="eastAsia" w:ascii="宋体" w:hAnsi="宋体" w:eastAsia="宋体" w:cs="宋体"/>
          <w:b/>
          <w:bCs/>
          <w:color w:val="auto"/>
          <w:kern w:val="2"/>
          <w:sz w:val="28"/>
          <w:szCs w:val="28"/>
          <w:lang w:val="en-US" w:eastAsia="zh-CN" w:bidi="ar-SA"/>
        </w:rPr>
      </w:pPr>
      <w:bookmarkStart w:id="2" w:name="_Toc35393790"/>
      <w:bookmarkStart w:id="3" w:name="_Toc28359079"/>
      <w:bookmarkStart w:id="4" w:name="_Toc35393621"/>
      <w:bookmarkStart w:id="5" w:name="_Toc28359002"/>
      <w:bookmarkStart w:id="6" w:name="_Hlk24379207"/>
      <w:r>
        <w:rPr>
          <w:rFonts w:hint="eastAsia" w:ascii="宋体" w:hAnsi="宋体" w:eastAsia="宋体" w:cs="宋体"/>
          <w:b/>
          <w:bCs/>
          <w:color w:val="auto"/>
          <w:kern w:val="2"/>
          <w:sz w:val="28"/>
          <w:szCs w:val="28"/>
          <w:lang w:val="en-US" w:eastAsia="zh-CN" w:bidi="ar-SA"/>
        </w:rPr>
        <w:t>一、项目基本情况</w:t>
      </w:r>
      <w:bookmarkEnd w:id="2"/>
      <w:bookmarkEnd w:id="3"/>
      <w:bookmarkEnd w:id="4"/>
      <w:bookmarkEnd w:id="5"/>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cs="仿宋"/>
          <w:color w:val="auto"/>
          <w:sz w:val="28"/>
          <w:szCs w:val="28"/>
          <w:lang w:val="en-US"/>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WSX[2021]-284</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lang w:val="en-US" w:eastAsia="zh-CN"/>
        </w:rPr>
        <w:t>乌什县2021年度各学校食堂、食材原材料采购项目</w:t>
      </w:r>
    </w:p>
    <w:bookmarkEnd w:id="6"/>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预算金额：19540000元  大写：壹仟玖佰伍拾肆万元整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最高限价：</w:t>
      </w:r>
      <w:r>
        <w:rPr>
          <w:rFonts w:hint="eastAsia" w:ascii="仿宋" w:hAnsi="仿宋" w:eastAsia="仿宋" w:cs="仿宋"/>
          <w:color w:val="auto"/>
          <w:sz w:val="28"/>
          <w:szCs w:val="28"/>
          <w:lang w:val="en-US" w:eastAsia="zh-CN"/>
        </w:rPr>
        <w:t>19540000元  大写：壹仟玖佰伍拾肆万元整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采购需求：详见采购清单</w:t>
      </w:r>
      <w:r>
        <w:rPr>
          <w:rFonts w:hint="eastAsia" w:ascii="仿宋" w:hAnsi="仿宋" w:eastAsia="仿宋" w:cs="仿宋"/>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合同履行期限：</w:t>
      </w:r>
      <w:r>
        <w:rPr>
          <w:rFonts w:hint="eastAsia" w:ascii="仿宋" w:hAnsi="仿宋" w:eastAsia="仿宋" w:cs="仿宋"/>
          <w:color w:val="auto"/>
          <w:sz w:val="28"/>
          <w:szCs w:val="28"/>
          <w:lang w:val="en-US" w:eastAsia="zh-CN"/>
        </w:rPr>
        <w:t>招标文件中约定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w:t>
      </w:r>
      <w:r>
        <w:rPr>
          <w:rFonts w:hint="eastAsia" w:ascii="仿宋" w:hAnsi="仿宋" w:eastAsia="仿宋" w:cs="仿宋"/>
          <w:color w:val="auto"/>
          <w:sz w:val="28"/>
          <w:szCs w:val="28"/>
          <w:lang w:val="en-US" w:eastAsia="zh-CN"/>
        </w:rPr>
        <w:t>不</w:t>
      </w:r>
      <w:r>
        <w:rPr>
          <w:rFonts w:hint="eastAsia" w:ascii="仿宋" w:hAnsi="仿宋" w:eastAsia="仿宋" w:cs="仿宋"/>
          <w:color w:val="auto"/>
          <w:sz w:val="28"/>
          <w:szCs w:val="28"/>
        </w:rPr>
        <w:t>接受联合体投标。</w:t>
      </w:r>
    </w:p>
    <w:p>
      <w:pPr>
        <w:pStyle w:val="2"/>
        <w:keepNext/>
        <w:keepLines/>
        <w:pageBreakBefore w:val="0"/>
        <w:widowControl w:val="0"/>
        <w:kinsoku/>
        <w:wordWrap/>
        <w:overflowPunct/>
        <w:topLinePunct w:val="0"/>
        <w:autoSpaceDE/>
        <w:autoSpaceDN/>
        <w:bidi w:val="0"/>
        <w:adjustRightInd/>
        <w:snapToGrid/>
        <w:spacing w:before="120" w:after="120" w:line="320" w:lineRule="exact"/>
        <w:textAlignment w:val="auto"/>
        <w:rPr>
          <w:rFonts w:hint="eastAsia" w:ascii="宋体" w:hAnsi="宋体" w:eastAsia="宋体" w:cs="宋体"/>
          <w:b/>
          <w:bCs/>
          <w:color w:val="auto"/>
          <w:kern w:val="2"/>
          <w:sz w:val="28"/>
          <w:szCs w:val="28"/>
          <w:lang w:val="en-US" w:eastAsia="zh-CN" w:bidi="ar-SA"/>
        </w:rPr>
      </w:pPr>
      <w:bookmarkStart w:id="7" w:name="_Toc35393791"/>
      <w:bookmarkStart w:id="8" w:name="_Toc28359080"/>
      <w:bookmarkStart w:id="9" w:name="_Toc28359003"/>
      <w:bookmarkStart w:id="10" w:name="_Toc35393622"/>
      <w:r>
        <w:rPr>
          <w:rFonts w:hint="eastAsia" w:ascii="宋体" w:hAnsi="宋体" w:eastAsia="宋体" w:cs="宋体"/>
          <w:b/>
          <w:bCs/>
          <w:color w:val="auto"/>
          <w:kern w:val="2"/>
          <w:sz w:val="28"/>
          <w:szCs w:val="28"/>
          <w:lang w:val="en-US" w:eastAsia="zh-CN" w:bidi="ar-SA"/>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bookmarkStart w:id="11" w:name="_Toc35393792"/>
      <w:bookmarkStart w:id="12" w:name="_Toc28359004"/>
      <w:bookmarkStart w:id="13" w:name="_Toc35393623"/>
      <w:bookmarkStart w:id="14" w:name="_Toc28359081"/>
      <w:r>
        <w:rPr>
          <w:rFonts w:hint="eastAsia" w:ascii="仿宋" w:hAnsi="仿宋" w:eastAsia="仿宋" w:cs="仿宋"/>
          <w:color w:val="auto"/>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2.投标人须为在中华人民共和国境内合法注册的、具有独立法人资格</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具备有效的营业执照。</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投标人须具有有效的</w:t>
      </w:r>
      <w:r>
        <w:rPr>
          <w:rFonts w:hint="eastAsia" w:ascii="仿宋" w:hAnsi="仿宋" w:eastAsia="仿宋" w:cs="仿宋"/>
          <w:color w:val="auto"/>
          <w:sz w:val="28"/>
          <w:szCs w:val="28"/>
          <w:lang w:eastAsia="zh-CN"/>
        </w:rPr>
        <w:t>《食品生产许可证》或《食品经营许可证》，食材、食品必须符合《中华人民共和国食品安全法》相关规定。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投标人网上自行打印后加盖投标单位公章且网页打印时间须在报名</w:t>
      </w:r>
      <w:r>
        <w:rPr>
          <w:rFonts w:hint="eastAsia" w:ascii="仿宋" w:hAnsi="仿宋" w:eastAsia="仿宋" w:cs="仿宋"/>
          <w:color w:val="auto"/>
          <w:sz w:val="28"/>
          <w:szCs w:val="28"/>
          <w:lang w:val="en-US" w:eastAsia="zh-CN"/>
        </w:rPr>
        <w:t>及投标</w:t>
      </w:r>
      <w:r>
        <w:rPr>
          <w:rFonts w:hint="eastAsia" w:ascii="仿宋" w:hAnsi="仿宋" w:eastAsia="仿宋" w:cs="仿宋"/>
          <w:color w:val="auto"/>
          <w:sz w:val="28"/>
          <w:szCs w:val="28"/>
        </w:rPr>
        <w:t>时间内﹚。</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5.与采购人存在利害关系可能影响招标公正性的单位，不得参加投标。单位负责人为同一人或存在控股、管理关系的不同单位，不得参加同二标段投标，否则，相关投标均无效。</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.落实政府采购政策需满足的资格要求：（1）《政府采购促进中小企业发展暂行办法》（财库〔20</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46</w:t>
      </w:r>
      <w:r>
        <w:rPr>
          <w:rFonts w:hint="eastAsia" w:ascii="仿宋" w:hAnsi="仿宋" w:eastAsia="仿宋" w:cs="仿宋"/>
          <w:color w:val="auto"/>
          <w:sz w:val="28"/>
          <w:szCs w:val="28"/>
        </w:rPr>
        <w:t>号）； （2）《财政部、司法部关于政府采购支持监狱企业发展有关问题的通知》（财库〔2014〕68号）； （3）《国务院办公厅关于建立政府强制采购节能产品制度的通知》（国办发〔2007〕51号）； （4）《财政部民政部中国残疾人联合会关于促进残疾人就业政府采购政策的通知》财库〔2017〕141号。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备注：投标产品为计算机、打印机、空调、照明产品、电视机、电热水器、显示器、便器等九大类政府强制采购的产品，必须为财政部、环境保护部、国家发改委等有关部门发布的《环境标志产品政府采购清单》和《节能产品政府采购清单》中的产品。</w:t>
      </w:r>
    </w:p>
    <w:p>
      <w:pPr>
        <w:pStyle w:val="2"/>
        <w:keepNext/>
        <w:keepLines/>
        <w:pageBreakBefore w:val="0"/>
        <w:widowControl w:val="0"/>
        <w:kinsoku/>
        <w:wordWrap/>
        <w:overflowPunct/>
        <w:topLinePunct w:val="0"/>
        <w:autoSpaceDE/>
        <w:autoSpaceDN/>
        <w:bidi w:val="0"/>
        <w:adjustRightInd/>
        <w:snapToGrid/>
        <w:spacing w:before="120" w:after="120" w:line="320" w:lineRule="exac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三、获取招标文件</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时间：</w:t>
      </w:r>
      <w:r>
        <w:rPr>
          <w:rFonts w:hint="eastAsia" w:ascii="仿宋" w:hAnsi="仿宋" w:eastAsia="仿宋" w:cs="仿宋"/>
          <w:color w:val="auto"/>
          <w:sz w:val="28"/>
          <w:szCs w:val="28"/>
          <w:lang w:val="en-US" w:eastAsia="zh-CN"/>
        </w:rPr>
        <w:t>2021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日至</w:t>
      </w:r>
      <w:r>
        <w:rPr>
          <w:rFonts w:hint="eastAsia" w:ascii="仿宋" w:hAnsi="仿宋" w:eastAsia="仿宋" w:cs="仿宋"/>
          <w:color w:val="auto"/>
          <w:sz w:val="28"/>
          <w:szCs w:val="28"/>
          <w:lang w:val="en-US" w:eastAsia="zh-CN"/>
        </w:rPr>
        <w:t>2021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29</w:t>
      </w:r>
      <w:r>
        <w:rPr>
          <w:rFonts w:hint="eastAsia" w:ascii="仿宋" w:hAnsi="仿宋" w:eastAsia="仿宋" w:cs="仿宋"/>
          <w:color w:val="auto"/>
          <w:sz w:val="28"/>
          <w:szCs w:val="28"/>
        </w:rPr>
        <w:t>日，每天上午</w:t>
      </w:r>
      <w:r>
        <w:rPr>
          <w:rFonts w:hint="eastAsia" w:ascii="仿宋" w:hAnsi="仿宋" w:eastAsia="仿宋" w:cs="仿宋"/>
          <w:color w:val="auto"/>
          <w:sz w:val="28"/>
          <w:szCs w:val="28"/>
          <w:lang w:val="en-US" w:eastAsia="zh-CN"/>
        </w:rPr>
        <w:t>10:00</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14:00</w:t>
      </w:r>
      <w:r>
        <w:rPr>
          <w:rFonts w:hint="eastAsia" w:ascii="仿宋" w:hAnsi="仿宋" w:eastAsia="仿宋" w:cs="仿宋"/>
          <w:color w:val="auto"/>
          <w:sz w:val="28"/>
          <w:szCs w:val="28"/>
        </w:rPr>
        <w:t>，下午</w:t>
      </w:r>
      <w:r>
        <w:rPr>
          <w:rFonts w:hint="eastAsia" w:ascii="仿宋" w:hAnsi="仿宋" w:eastAsia="仿宋" w:cs="仿宋"/>
          <w:color w:val="auto"/>
          <w:sz w:val="28"/>
          <w:szCs w:val="28"/>
          <w:lang w:val="en-US" w:eastAsia="zh-CN"/>
        </w:rPr>
        <w:t>15:30</w:t>
      </w:r>
      <w:r>
        <w:rPr>
          <w:rFonts w:hint="eastAsia" w:ascii="仿宋" w:hAnsi="仿宋" w:eastAsia="仿宋" w:cs="仿宋"/>
          <w:color w:val="auto"/>
          <w:sz w:val="28"/>
          <w:szCs w:val="28"/>
        </w:rPr>
        <w:t>至</w:t>
      </w:r>
      <w:r>
        <w:rPr>
          <w:rFonts w:hint="eastAsia" w:ascii="仿宋" w:hAnsi="仿宋" w:eastAsia="仿宋" w:cs="仿宋"/>
          <w:color w:val="auto"/>
          <w:sz w:val="28"/>
          <w:szCs w:val="28"/>
          <w:lang w:val="en-US" w:eastAsia="zh-CN"/>
        </w:rPr>
        <w:t>19:30</w:t>
      </w:r>
      <w:r>
        <w:rPr>
          <w:rFonts w:hint="eastAsia" w:ascii="仿宋" w:hAnsi="仿宋" w:eastAsia="仿宋" w:cs="仿宋"/>
          <w:color w:val="auto"/>
          <w:sz w:val="28"/>
          <w:szCs w:val="28"/>
        </w:rPr>
        <w:t>（北京时间，法定节假日除外）</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bookmarkStart w:id="15" w:name="_Toc28359082"/>
      <w:bookmarkStart w:id="16" w:name="_Toc28359005"/>
      <w:bookmarkStart w:id="17" w:name="_Toc35393624"/>
      <w:bookmarkStart w:id="18" w:name="_Toc35393793"/>
      <w:r>
        <w:rPr>
          <w:rFonts w:hint="eastAsia" w:ascii="仿宋" w:hAnsi="仿宋" w:eastAsia="仿宋" w:cs="仿宋"/>
          <w:color w:val="auto"/>
          <w:sz w:val="28"/>
          <w:szCs w:val="28"/>
        </w:rPr>
        <w:t xml:space="preserve">地点：新疆政府采购网 </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cs="仿宋"/>
          <w:color w:val="auto"/>
          <w:sz w:val="28"/>
          <w:szCs w:val="28"/>
          <w:lang w:val="en-US"/>
        </w:rPr>
      </w:pPr>
      <w:r>
        <w:rPr>
          <w:rFonts w:hint="eastAsia" w:ascii="仿宋" w:hAnsi="仿宋" w:eastAsia="仿宋" w:cs="仿宋"/>
          <w:color w:val="auto"/>
          <w:sz w:val="28"/>
          <w:szCs w:val="28"/>
        </w:rPr>
        <w:t>方式：潜在供应商在新疆政府采购网报名成功后即可</w:t>
      </w:r>
      <w:r>
        <w:rPr>
          <w:rFonts w:hint="eastAsia" w:ascii="仿宋" w:hAnsi="仿宋" w:eastAsia="仿宋" w:cs="仿宋"/>
          <w:color w:val="auto"/>
          <w:sz w:val="28"/>
          <w:szCs w:val="28"/>
          <w:lang w:val="en-US" w:eastAsia="zh-CN"/>
        </w:rPr>
        <w:t>获取招标文件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售价：</w:t>
      </w:r>
      <w:r>
        <w:rPr>
          <w:rFonts w:hint="eastAsia" w:ascii="仿宋" w:hAnsi="仿宋" w:eastAsia="仿宋" w:cs="仿宋"/>
          <w:color w:val="auto"/>
          <w:sz w:val="28"/>
          <w:szCs w:val="28"/>
          <w:lang w:val="en-US" w:eastAsia="zh-CN"/>
        </w:rPr>
        <w:t>0元</w:t>
      </w:r>
    </w:p>
    <w:p>
      <w:pPr>
        <w:pStyle w:val="2"/>
        <w:keepNext/>
        <w:keepLines/>
        <w:pageBreakBefore w:val="0"/>
        <w:widowControl w:val="0"/>
        <w:kinsoku/>
        <w:wordWrap/>
        <w:overflowPunct/>
        <w:topLinePunct w:val="0"/>
        <w:autoSpaceDE/>
        <w:autoSpaceDN/>
        <w:bidi w:val="0"/>
        <w:adjustRightInd/>
        <w:snapToGrid/>
        <w:spacing w:before="120" w:after="120" w:line="320" w:lineRule="exac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四、提交投标文件</w:t>
      </w:r>
      <w:bookmarkEnd w:id="15"/>
      <w:bookmarkEnd w:id="16"/>
      <w:r>
        <w:rPr>
          <w:rFonts w:hint="eastAsia" w:ascii="宋体" w:hAnsi="宋体" w:eastAsia="宋体" w:cs="宋体"/>
          <w:b/>
          <w:bCs/>
          <w:color w:val="auto"/>
          <w:kern w:val="2"/>
          <w:sz w:val="28"/>
          <w:szCs w:val="28"/>
          <w:lang w:val="en-US" w:eastAsia="zh-CN" w:bidi="ar-SA"/>
        </w:rPr>
        <w:t>截止时间、开标时间和地点</w:t>
      </w:r>
      <w:bookmarkEnd w:id="17"/>
      <w:bookmarkEnd w:id="18"/>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2021</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点</w:t>
      </w:r>
      <w:r>
        <w:rPr>
          <w:rFonts w:hint="eastAsia" w:ascii="仿宋" w:hAnsi="仿宋" w:eastAsia="仿宋" w:cs="仿宋"/>
          <w:color w:val="auto"/>
          <w:sz w:val="28"/>
          <w:szCs w:val="28"/>
          <w:lang w:val="en-US" w:eastAsia="zh-CN"/>
        </w:rPr>
        <w:t>00</w:t>
      </w:r>
      <w:r>
        <w:rPr>
          <w:rFonts w:hint="eastAsia" w:ascii="仿宋" w:hAnsi="仿宋" w:eastAsia="仿宋" w:cs="仿宋"/>
          <w:color w:val="auto"/>
          <w:sz w:val="28"/>
          <w:szCs w:val="28"/>
        </w:rPr>
        <w:t>分（北京时间）</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地点：乌什县政务服务和公共资源交易中心三楼开标大厅（乌什县原职业中学院内）</w:t>
      </w:r>
    </w:p>
    <w:p>
      <w:pPr>
        <w:pStyle w:val="2"/>
        <w:keepNext/>
        <w:keepLines/>
        <w:pageBreakBefore w:val="0"/>
        <w:widowControl w:val="0"/>
        <w:kinsoku/>
        <w:wordWrap/>
        <w:overflowPunct/>
        <w:topLinePunct w:val="0"/>
        <w:autoSpaceDE/>
        <w:autoSpaceDN/>
        <w:bidi w:val="0"/>
        <w:adjustRightInd/>
        <w:snapToGrid/>
        <w:spacing w:before="120" w:after="120" w:line="320" w:lineRule="exact"/>
        <w:textAlignment w:val="auto"/>
        <w:rPr>
          <w:rFonts w:hint="eastAsia" w:ascii="宋体" w:hAnsi="宋体" w:eastAsia="宋体" w:cs="宋体"/>
          <w:b/>
          <w:bCs/>
          <w:color w:val="auto"/>
          <w:kern w:val="2"/>
          <w:sz w:val="28"/>
          <w:szCs w:val="28"/>
          <w:lang w:val="en-US" w:eastAsia="zh-CN" w:bidi="ar-SA"/>
        </w:rPr>
      </w:pPr>
      <w:bookmarkStart w:id="19" w:name="_Toc28359084"/>
      <w:bookmarkStart w:id="20" w:name="_Toc28359007"/>
      <w:bookmarkStart w:id="21" w:name="_Toc35393794"/>
      <w:bookmarkStart w:id="22" w:name="_Toc35393625"/>
      <w:r>
        <w:rPr>
          <w:rFonts w:hint="eastAsia" w:ascii="宋体" w:hAnsi="宋体" w:eastAsia="宋体" w:cs="宋体"/>
          <w:b/>
          <w:bCs/>
          <w:color w:val="auto"/>
          <w:kern w:val="2"/>
          <w:sz w:val="28"/>
          <w:szCs w:val="28"/>
          <w:lang w:val="en-US" w:eastAsia="zh-CN" w:bidi="ar-SA"/>
        </w:rPr>
        <w:t>五、公告期限</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自本公告发布之日起5个工作日。</w:t>
      </w:r>
    </w:p>
    <w:p>
      <w:pPr>
        <w:pStyle w:val="2"/>
        <w:keepNext/>
        <w:keepLines/>
        <w:pageBreakBefore w:val="0"/>
        <w:widowControl w:val="0"/>
        <w:kinsoku/>
        <w:wordWrap/>
        <w:overflowPunct/>
        <w:topLinePunct w:val="0"/>
        <w:autoSpaceDE/>
        <w:autoSpaceDN/>
        <w:bidi w:val="0"/>
        <w:adjustRightInd/>
        <w:snapToGrid/>
        <w:spacing w:before="120" w:after="120" w:line="320" w:lineRule="exact"/>
        <w:textAlignment w:val="auto"/>
        <w:rPr>
          <w:rFonts w:hint="eastAsia" w:ascii="宋体" w:hAnsi="宋体" w:eastAsia="宋体" w:cs="宋体"/>
          <w:b/>
          <w:bCs/>
          <w:color w:val="auto"/>
          <w:kern w:val="2"/>
          <w:sz w:val="28"/>
          <w:szCs w:val="28"/>
          <w:lang w:val="en-US" w:eastAsia="zh-CN" w:bidi="ar-SA"/>
        </w:rPr>
      </w:pPr>
      <w:bookmarkStart w:id="23" w:name="_Toc35393626"/>
      <w:bookmarkStart w:id="24" w:name="_Toc35393795"/>
      <w:r>
        <w:rPr>
          <w:rFonts w:hint="eastAsia" w:ascii="宋体" w:hAnsi="宋体" w:eastAsia="宋体" w:cs="宋体"/>
          <w:b/>
          <w:bCs/>
          <w:color w:val="auto"/>
          <w:kern w:val="2"/>
          <w:sz w:val="28"/>
          <w:szCs w:val="28"/>
          <w:lang w:val="en-US" w:eastAsia="zh-CN" w:bidi="ar-SA"/>
        </w:rPr>
        <w:t>六、其他补充事宜</w:t>
      </w:r>
      <w:bookmarkEnd w:id="23"/>
      <w:bookmarkEnd w:id="24"/>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.投标保证金：</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投标保证金额：</w:t>
      </w:r>
      <w:r>
        <w:rPr>
          <w:rFonts w:hint="eastAsia" w:ascii="仿宋" w:hAnsi="仿宋" w:eastAsia="仿宋" w:cs="仿宋"/>
          <w:color w:val="auto"/>
          <w:sz w:val="28"/>
          <w:szCs w:val="28"/>
          <w:lang w:val="en-US" w:eastAsia="zh-CN"/>
        </w:rPr>
        <w:t>300000.00</w:t>
      </w:r>
      <w:r>
        <w:rPr>
          <w:rFonts w:hint="eastAsia" w:ascii="仿宋" w:hAnsi="仿宋" w:eastAsia="仿宋" w:cs="仿宋"/>
          <w:color w:val="auto"/>
          <w:sz w:val="28"/>
          <w:szCs w:val="28"/>
        </w:rPr>
        <w:t>元（</w:t>
      </w:r>
      <w:r>
        <w:rPr>
          <w:rFonts w:hint="eastAsia" w:ascii="仿宋" w:hAnsi="仿宋" w:eastAsia="仿宋" w:cs="仿宋"/>
          <w:color w:val="auto"/>
          <w:sz w:val="28"/>
          <w:szCs w:val="28"/>
          <w:lang w:val="en-US" w:eastAsia="zh-CN"/>
        </w:rPr>
        <w:t>叁拾万元整</w:t>
      </w:r>
      <w:r>
        <w:rPr>
          <w:rFonts w:hint="eastAsia" w:ascii="仿宋" w:hAnsi="仿宋" w:eastAsia="仿宋" w:cs="仿宋"/>
          <w:color w:val="auto"/>
          <w:sz w:val="28"/>
          <w:szCs w:val="28"/>
        </w:rPr>
        <w:t>）</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开户银行：中国邮政储蓄银行股份有限公司乌什县支行</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账号：965009010003268888（投标保证金账号）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收款单位：乌什县政务服务和公共资源交易中心</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注：投标保证金递交方式：支票、汇票、本票、或者金融机构、担保机构出具的保函等非现金形式提交</w:t>
      </w:r>
      <w:r>
        <w:rPr>
          <w:rFonts w:hint="eastAsia" w:ascii="仿宋" w:hAnsi="仿宋" w:eastAsia="仿宋" w:cs="仿宋"/>
          <w:color w:val="auto"/>
          <w:sz w:val="28"/>
          <w:szCs w:val="28"/>
          <w:lang w:val="en-US" w:eastAsia="zh-CN"/>
        </w:rPr>
        <w:t>到</w:t>
      </w:r>
      <w:r>
        <w:rPr>
          <w:rFonts w:hint="eastAsia" w:ascii="仿宋" w:hAnsi="仿宋" w:eastAsia="仿宋" w:cs="仿宋"/>
          <w:color w:val="auto"/>
          <w:sz w:val="28"/>
          <w:szCs w:val="28"/>
        </w:rPr>
        <w:t>收款方开户行指定账户，同时标注项目名称，不允许以个人方式缴纳保证金。</w:t>
      </w:r>
    </w:p>
    <w:p>
      <w:pPr>
        <w:keepNext w:val="0"/>
        <w:keepLines w:val="0"/>
        <w:pageBreakBefore w:val="0"/>
        <w:widowControl w:val="0"/>
        <w:kinsoku/>
        <w:wordWrap/>
        <w:overflowPunct/>
        <w:topLinePunct w:val="0"/>
        <w:autoSpaceDE/>
        <w:autoSpaceDN/>
        <w:bidi w:val="0"/>
        <w:adjustRightInd/>
        <w:snapToGrid/>
        <w:spacing w:line="320" w:lineRule="exact"/>
        <w:ind w:firstLine="280" w:firstLine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.发布媒介：新疆政府采购网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阿克苏政府网</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乌什县人民政府网</w:t>
      </w:r>
      <w:bookmarkStart w:id="29" w:name="_GoBack"/>
      <w:bookmarkEnd w:id="29"/>
    </w:p>
    <w:p>
      <w:pPr>
        <w:pStyle w:val="2"/>
        <w:keepNext/>
        <w:keepLines/>
        <w:pageBreakBefore w:val="0"/>
        <w:widowControl w:val="0"/>
        <w:kinsoku/>
        <w:wordWrap/>
        <w:overflowPunct/>
        <w:topLinePunct w:val="0"/>
        <w:autoSpaceDE/>
        <w:autoSpaceDN/>
        <w:bidi w:val="0"/>
        <w:adjustRightInd/>
        <w:snapToGrid/>
        <w:spacing w:before="120" w:after="120" w:line="320" w:lineRule="exact"/>
        <w:textAlignment w:val="auto"/>
        <w:rPr>
          <w:rFonts w:hint="eastAsia" w:ascii="宋体" w:hAnsi="宋体" w:eastAsia="宋体" w:cs="宋体"/>
          <w:b/>
          <w:bCs/>
          <w:color w:val="auto"/>
          <w:kern w:val="2"/>
          <w:sz w:val="28"/>
          <w:szCs w:val="28"/>
          <w:lang w:val="en-US" w:eastAsia="zh-CN" w:bidi="ar-SA"/>
        </w:rPr>
      </w:pPr>
      <w:bookmarkStart w:id="25" w:name="_Toc35393627"/>
      <w:bookmarkStart w:id="26" w:name="_Toc28359008"/>
      <w:bookmarkStart w:id="27" w:name="_Toc28359085"/>
      <w:bookmarkStart w:id="28" w:name="_Toc35393796"/>
      <w:r>
        <w:rPr>
          <w:rFonts w:hint="eastAsia" w:ascii="宋体" w:hAnsi="宋体" w:eastAsia="宋体" w:cs="宋体"/>
          <w:b/>
          <w:bCs/>
          <w:color w:val="auto"/>
          <w:kern w:val="2"/>
          <w:sz w:val="28"/>
          <w:szCs w:val="28"/>
          <w:lang w:val="en-US" w:eastAsia="zh-CN" w:bidi="ar-SA"/>
        </w:rPr>
        <w:t>七、对本次招标提出询问，请按以下方式联系。</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名    称：乌什县</w:t>
      </w:r>
      <w:r>
        <w:rPr>
          <w:rFonts w:hint="eastAsia" w:ascii="仿宋" w:hAnsi="仿宋" w:eastAsia="仿宋" w:cs="仿宋"/>
          <w:color w:val="auto"/>
          <w:sz w:val="28"/>
          <w:szCs w:val="28"/>
          <w:lang w:eastAsia="zh-CN"/>
        </w:rPr>
        <w:t>教育和科学技术局</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    址：乌什县新城东路37号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lang w:val="en-US" w:eastAsia="zh-CN"/>
        </w:rPr>
        <w:t>0997-5326465</w:t>
      </w:r>
      <w:r>
        <w:rPr>
          <w:rFonts w:hint="eastAsia" w:ascii="仿宋" w:hAnsi="仿宋" w:eastAsia="仿宋" w:cs="仿宋"/>
          <w:color w:val="auto"/>
          <w:sz w:val="28"/>
          <w:szCs w:val="28"/>
        </w:rPr>
        <w:t>　</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采购代理机构信息</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名    称：新疆皓天凌翔工程管理有限公司</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　　址：阿克苏市朝阳街银基王朝4号写字楼11楼</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联系方式：</w:t>
      </w:r>
      <w:r>
        <w:rPr>
          <w:rFonts w:hint="eastAsia" w:ascii="仿宋" w:hAnsi="仿宋" w:eastAsia="仿宋" w:cs="仿宋"/>
          <w:color w:val="auto"/>
          <w:sz w:val="28"/>
          <w:szCs w:val="28"/>
          <w:lang w:val="en-US" w:eastAsia="zh-CN"/>
        </w:rPr>
        <w:t>姚冰冰    18095870721</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项目联系人：姚冰冰</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项目联系方式：18095870721</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3FC8"/>
    <w:rsid w:val="057D36BB"/>
    <w:rsid w:val="060E798A"/>
    <w:rsid w:val="08DA7BD5"/>
    <w:rsid w:val="09274CBC"/>
    <w:rsid w:val="0AAE025E"/>
    <w:rsid w:val="0DA04B04"/>
    <w:rsid w:val="0FC66EEA"/>
    <w:rsid w:val="105F2D5B"/>
    <w:rsid w:val="106A5687"/>
    <w:rsid w:val="115B3DF1"/>
    <w:rsid w:val="11DB5470"/>
    <w:rsid w:val="143D1BAA"/>
    <w:rsid w:val="17111481"/>
    <w:rsid w:val="18C57B1C"/>
    <w:rsid w:val="192A18D2"/>
    <w:rsid w:val="195105F1"/>
    <w:rsid w:val="1BE169A4"/>
    <w:rsid w:val="1C082564"/>
    <w:rsid w:val="1D3C610E"/>
    <w:rsid w:val="222B1A12"/>
    <w:rsid w:val="23771457"/>
    <w:rsid w:val="243A4081"/>
    <w:rsid w:val="28080523"/>
    <w:rsid w:val="2958440B"/>
    <w:rsid w:val="295F1D1E"/>
    <w:rsid w:val="2BA516A5"/>
    <w:rsid w:val="32BC5A69"/>
    <w:rsid w:val="32C86630"/>
    <w:rsid w:val="3377052A"/>
    <w:rsid w:val="35553084"/>
    <w:rsid w:val="36E10FE9"/>
    <w:rsid w:val="37CC217A"/>
    <w:rsid w:val="3C096EA0"/>
    <w:rsid w:val="3DE35D4E"/>
    <w:rsid w:val="3E58484A"/>
    <w:rsid w:val="43754635"/>
    <w:rsid w:val="43F02DC9"/>
    <w:rsid w:val="450C19DA"/>
    <w:rsid w:val="45C830B8"/>
    <w:rsid w:val="46E9146E"/>
    <w:rsid w:val="49005873"/>
    <w:rsid w:val="4CCF4497"/>
    <w:rsid w:val="4D6F7C7E"/>
    <w:rsid w:val="4E6B121D"/>
    <w:rsid w:val="4E933B32"/>
    <w:rsid w:val="4EB956F4"/>
    <w:rsid w:val="4F4438CE"/>
    <w:rsid w:val="5214121D"/>
    <w:rsid w:val="531C2E65"/>
    <w:rsid w:val="53B21C81"/>
    <w:rsid w:val="54F0717B"/>
    <w:rsid w:val="5A1B10D5"/>
    <w:rsid w:val="5C871EF2"/>
    <w:rsid w:val="5FB41F5E"/>
    <w:rsid w:val="612169C6"/>
    <w:rsid w:val="635D2D7F"/>
    <w:rsid w:val="6525007A"/>
    <w:rsid w:val="667A096D"/>
    <w:rsid w:val="6A1B3EAB"/>
    <w:rsid w:val="6BED1CC7"/>
    <w:rsid w:val="6D2C635C"/>
    <w:rsid w:val="6E274DFB"/>
    <w:rsid w:val="6F391AB2"/>
    <w:rsid w:val="6F6854E5"/>
    <w:rsid w:val="77AE4734"/>
    <w:rsid w:val="7B4014F9"/>
    <w:rsid w:val="7C046A40"/>
    <w:rsid w:val="7C83479F"/>
    <w:rsid w:val="7C943E0A"/>
    <w:rsid w:val="7D514E51"/>
    <w:rsid w:val="7F9D2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2021-03-13T11:41:00Z</dcterms:created>
  <dc:creator>z</dc:creator>
  <cp:lastModifiedBy>z</cp:lastModifiedBy>
  <cp:lastPrinted>2021-04-28T10:58:00Z</cp:lastPrinted>
  <dcterms:modified xsi:type="dcterms:W3CDTF">2021-10-21T09:53:43Z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60F7D92CD404417E9023F8B42A5DB367</vt:lpwstr>
  </property>
</Properties>
</file>