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b/>
          <w:sz w:val="32"/>
        </w:rPr>
      </w:pPr>
      <w:r>
        <w:rPr>
          <w:rFonts w:hint="eastAsia"/>
          <w:b/>
          <w:sz w:val="36"/>
          <w:szCs w:val="36"/>
          <w:lang w:eastAsia="zh-CN"/>
        </w:rPr>
        <w:t>奇台县奇台镇</w:t>
      </w:r>
      <w:r>
        <w:rPr>
          <w:rFonts w:hint="eastAsia"/>
          <w:b/>
          <w:sz w:val="36"/>
          <w:szCs w:val="36"/>
          <w:lang w:val="en-US" w:eastAsia="zh-CN"/>
        </w:rPr>
        <w:t>天山</w:t>
      </w:r>
      <w:r>
        <w:rPr>
          <w:rFonts w:hint="eastAsia"/>
          <w:b/>
          <w:sz w:val="36"/>
          <w:szCs w:val="36"/>
          <w:lang w:eastAsia="zh-CN"/>
        </w:rPr>
        <w:t>社区老年人日间照料中心改造项目</w:t>
      </w:r>
      <w:r>
        <w:rPr>
          <w:rFonts w:hint="eastAsia" w:asciiTheme="minorEastAsia" w:hAnsiTheme="minorEastAsia" w:eastAsiaTheme="minorEastAsia"/>
          <w:b/>
          <w:sz w:val="32"/>
        </w:rPr>
        <w:t>竞争性谈判招标公告</w:t>
      </w:r>
    </w:p>
    <w:p>
      <w:pPr>
        <w:rPr>
          <w:rFonts w:asciiTheme="minorEastAsia" w:hAnsiTheme="minorEastAsia" w:eastAsiaTheme="minorEastAsia"/>
          <w:b/>
          <w:sz w:val="24"/>
        </w:rPr>
      </w:pPr>
      <w:r>
        <w:rPr>
          <w:rFonts w:hint="eastAsia" w:asciiTheme="minorEastAsia" w:hAnsiTheme="minorEastAsia" w:eastAsiaTheme="minorEastAsia"/>
          <w:b/>
          <w:sz w:val="24"/>
        </w:rPr>
        <w:t>一、项目概况</w:t>
      </w:r>
    </w:p>
    <w:p>
      <w:pPr>
        <w:pStyle w:val="12"/>
        <w:bidi w:val="0"/>
        <w:jc w:val="left"/>
        <w:rPr>
          <w:rFonts w:hint="default"/>
          <w:b w:val="0"/>
          <w:bCs/>
          <w:sz w:val="20"/>
          <w:szCs w:val="20"/>
          <w:lang w:val="en-US" w:eastAsia="zh-CN"/>
        </w:rPr>
      </w:pPr>
      <w:r>
        <w:rPr>
          <w:rFonts w:hint="eastAsia" w:ascii="仿宋" w:hAnsi="仿宋" w:eastAsia="仿宋" w:cs="仿宋"/>
          <w:sz w:val="24"/>
        </w:rPr>
        <w:t>项目名称：</w:t>
      </w:r>
      <w:r>
        <w:rPr>
          <w:rFonts w:hint="eastAsia"/>
          <w:b w:val="0"/>
          <w:bCs/>
          <w:sz w:val="24"/>
          <w:szCs w:val="24"/>
          <w:lang w:eastAsia="zh-CN"/>
        </w:rPr>
        <w:t>奇台县奇台镇</w:t>
      </w:r>
      <w:r>
        <w:rPr>
          <w:rFonts w:hint="eastAsia"/>
          <w:b w:val="0"/>
          <w:bCs/>
          <w:sz w:val="24"/>
          <w:szCs w:val="24"/>
          <w:lang w:val="en-US" w:eastAsia="zh-CN"/>
        </w:rPr>
        <w:t>天山</w:t>
      </w:r>
      <w:r>
        <w:rPr>
          <w:rFonts w:hint="eastAsia"/>
          <w:b w:val="0"/>
          <w:bCs/>
          <w:sz w:val="24"/>
          <w:szCs w:val="24"/>
          <w:lang w:eastAsia="zh-CN"/>
        </w:rPr>
        <w:t>社区老年人日间照料中心改造项目</w:t>
      </w:r>
    </w:p>
    <w:p>
      <w:pPr>
        <w:pStyle w:val="12"/>
        <w:bidi w:val="0"/>
        <w:rPr>
          <w:rFonts w:hint="eastAsia" w:ascii="仿宋" w:hAnsi="仿宋" w:eastAsia="仿宋" w:cs="仿宋"/>
          <w:sz w:val="24"/>
          <w:lang w:val="en-US" w:eastAsia="zh-CN"/>
        </w:rPr>
      </w:pPr>
      <w:r>
        <w:rPr>
          <w:rFonts w:hint="eastAsia" w:ascii="仿宋" w:hAnsi="仿宋" w:eastAsia="仿宋" w:cs="仿宋"/>
          <w:sz w:val="24"/>
        </w:rPr>
        <w:t>项目编号：</w:t>
      </w:r>
      <w:r>
        <w:rPr>
          <w:rFonts w:hint="eastAsia" w:ascii="仿宋" w:hAnsi="仿宋" w:eastAsia="仿宋" w:cs="仿宋"/>
          <w:sz w:val="24"/>
          <w:lang w:val="en-US" w:eastAsia="zh-CN"/>
        </w:rPr>
        <w:t>XJSH-QTFGS-(C)-019</w:t>
      </w:r>
    </w:p>
    <w:p>
      <w:pPr>
        <w:rPr>
          <w:rFonts w:hint="eastAsia" w:ascii="仿宋" w:hAnsi="仿宋" w:eastAsia="仿宋" w:cs="仿宋"/>
          <w:sz w:val="24"/>
          <w:lang w:val="en-US" w:eastAsia="zh-CN"/>
        </w:rPr>
      </w:pPr>
      <w:r>
        <w:rPr>
          <w:rFonts w:hint="eastAsia" w:ascii="仿宋" w:hAnsi="仿宋" w:eastAsia="仿宋" w:cs="仿宋"/>
          <w:sz w:val="24"/>
        </w:rPr>
        <w:t>采购目录：</w:t>
      </w:r>
      <w:r>
        <w:rPr>
          <w:rFonts w:hint="eastAsia" w:ascii="仿宋" w:hAnsi="仿宋" w:eastAsia="仿宋" w:cs="仿宋"/>
          <w:sz w:val="24"/>
        </w:rPr>
        <w:tab/>
      </w:r>
      <w:r>
        <w:rPr>
          <w:rFonts w:hint="eastAsia" w:ascii="仿宋" w:hAnsi="仿宋" w:eastAsia="仿宋" w:cs="仿宋"/>
          <w:sz w:val="24"/>
          <w:lang w:eastAsia="zh-CN"/>
        </w:rPr>
        <w:t>服务</w:t>
      </w:r>
    </w:p>
    <w:p>
      <w:pPr>
        <w:rPr>
          <w:rFonts w:hint="eastAsia" w:ascii="仿宋" w:hAnsi="仿宋" w:eastAsia="仿宋" w:cs="仿宋"/>
          <w:sz w:val="24"/>
        </w:rPr>
      </w:pPr>
      <w:r>
        <w:rPr>
          <w:rFonts w:hint="eastAsia" w:ascii="仿宋" w:hAnsi="仿宋" w:eastAsia="仿宋" w:cs="仿宋"/>
          <w:sz w:val="24"/>
        </w:rPr>
        <w:t>采购预算</w:t>
      </w:r>
      <w:r>
        <w:rPr>
          <w:rFonts w:hint="eastAsia" w:ascii="仿宋" w:hAnsi="仿宋" w:eastAsia="仿宋" w:cs="仿宋"/>
          <w:sz w:val="24"/>
        </w:rPr>
        <w:tab/>
      </w:r>
      <w:r>
        <w:rPr>
          <w:rFonts w:hint="eastAsia" w:ascii="仿宋" w:hAnsi="仿宋" w:eastAsia="仿宋" w:cs="仿宋"/>
          <w:sz w:val="24"/>
          <w:lang w:val="en-US" w:eastAsia="zh-CN"/>
        </w:rPr>
        <w:t>50</w:t>
      </w:r>
      <w:r>
        <w:rPr>
          <w:rFonts w:hint="eastAsia" w:ascii="仿宋" w:hAnsi="仿宋" w:eastAsia="仿宋" w:cs="仿宋"/>
          <w:sz w:val="24"/>
        </w:rPr>
        <w:t>万元</w:t>
      </w:r>
    </w:p>
    <w:p>
      <w:pPr>
        <w:rPr>
          <w:rFonts w:hint="eastAsia" w:ascii="仿宋" w:hAnsi="仿宋" w:eastAsia="仿宋" w:cs="仿宋"/>
          <w:sz w:val="24"/>
        </w:rPr>
      </w:pPr>
      <w:r>
        <w:rPr>
          <w:rFonts w:hint="eastAsia" w:ascii="仿宋" w:hAnsi="仿宋" w:eastAsia="仿宋" w:cs="仿宋"/>
          <w:sz w:val="24"/>
        </w:rPr>
        <w:t>采购方式：</w:t>
      </w:r>
      <w:r>
        <w:rPr>
          <w:rFonts w:hint="eastAsia" w:ascii="仿宋" w:hAnsi="仿宋" w:eastAsia="仿宋" w:cs="仿宋"/>
          <w:sz w:val="24"/>
        </w:rPr>
        <w:tab/>
      </w:r>
      <w:r>
        <w:rPr>
          <w:rFonts w:hint="eastAsia" w:ascii="仿宋" w:hAnsi="仿宋" w:eastAsia="仿宋" w:cs="仿宋"/>
          <w:sz w:val="24"/>
        </w:rPr>
        <w:t>竞争性谈判</w:t>
      </w:r>
    </w:p>
    <w:p>
      <w:pPr>
        <w:rPr>
          <w:rFonts w:hint="eastAsia" w:ascii="仿宋" w:hAnsi="仿宋" w:eastAsia="仿宋" w:cs="仿宋"/>
          <w:b/>
          <w:sz w:val="24"/>
        </w:rPr>
      </w:pPr>
      <w:r>
        <w:rPr>
          <w:rFonts w:hint="eastAsia" w:ascii="仿宋" w:hAnsi="仿宋" w:eastAsia="仿宋" w:cs="仿宋"/>
          <w:b/>
          <w:sz w:val="24"/>
        </w:rPr>
        <w:t>二、供应商资格要求：</w:t>
      </w:r>
    </w:p>
    <w:p>
      <w:pPr>
        <w:rPr>
          <w:rFonts w:hint="eastAsia" w:ascii="仿宋" w:hAnsi="仿宋" w:eastAsia="仿宋" w:cs="仿宋"/>
          <w:sz w:val="24"/>
        </w:rPr>
      </w:pPr>
      <w:r>
        <w:rPr>
          <w:rFonts w:hint="eastAsia" w:ascii="仿宋" w:hAnsi="仿宋" w:eastAsia="仿宋" w:cs="仿宋"/>
          <w:sz w:val="24"/>
        </w:rPr>
        <w:t>基本资格条件</w:t>
      </w:r>
    </w:p>
    <w:p>
      <w:pPr>
        <w:rPr>
          <w:rFonts w:hint="eastAsia" w:ascii="仿宋" w:hAnsi="仿宋" w:eastAsia="仿宋" w:cs="仿宋"/>
          <w:color w:val="000000"/>
          <w:sz w:val="24"/>
        </w:rPr>
      </w:pPr>
      <w:r>
        <w:rPr>
          <w:rFonts w:hint="eastAsia" w:ascii="仿宋" w:hAnsi="仿宋" w:eastAsia="仿宋" w:cs="仿宋"/>
          <w:color w:val="000000"/>
          <w:sz w:val="24"/>
          <w:lang w:val="en-US" w:eastAsia="zh-CN"/>
        </w:rPr>
        <w:t>1、</w:t>
      </w:r>
      <w:r>
        <w:rPr>
          <w:rFonts w:hint="eastAsia" w:ascii="仿宋" w:hAnsi="仿宋" w:eastAsia="仿宋" w:cs="仿宋"/>
          <w:color w:val="000000"/>
          <w:sz w:val="24"/>
        </w:rPr>
        <w:t>投标人必须是符合《中华人民共和国政府采购法》第二十二条的合格供应商</w:t>
      </w:r>
    </w:p>
    <w:p>
      <w:pPr>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、具有独立承担民事责任的能力；</w:t>
      </w:r>
    </w:p>
    <w:p>
      <w:pPr>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、参加政府采购活动前三年内，在经营活动中没有重大违法记录。</w:t>
      </w:r>
    </w:p>
    <w:p>
      <w:pPr>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、具有独立法人资格并依法取得营业执照及营业执照在有效期内及相应经营范围。</w:t>
      </w:r>
    </w:p>
    <w:p>
      <w:pPr>
        <w:pStyle w:val="11"/>
        <w:keepNext w:val="0"/>
        <w:keepLines w:val="0"/>
        <w:widowControl/>
        <w:suppressLineNumbers w:val="0"/>
        <w:spacing w:before="0" w:beforeAutospacing="1" w:after="0" w:afterAutospacing="0" w:line="240" w:lineRule="auto"/>
        <w:ind w:right="0"/>
        <w:jc w:val="both"/>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、本项目不接受联合体投标。</w:t>
      </w:r>
    </w:p>
    <w:p>
      <w:pPr>
        <w:rPr>
          <w:rFonts w:hint="eastAsia" w:ascii="仿宋" w:hAnsi="仿宋" w:eastAsia="仿宋" w:cs="仿宋"/>
          <w:b/>
          <w:sz w:val="24"/>
        </w:rPr>
      </w:pPr>
      <w:r>
        <w:rPr>
          <w:rFonts w:hint="eastAsia" w:ascii="仿宋" w:hAnsi="仿宋" w:eastAsia="仿宋" w:cs="仿宋"/>
          <w:b/>
          <w:sz w:val="24"/>
        </w:rPr>
        <w:t>三、报名资料：</w:t>
      </w:r>
    </w:p>
    <w:p>
      <w:pPr>
        <w:rPr>
          <w:rFonts w:hint="eastAsia" w:ascii="仿宋" w:hAnsi="仿宋" w:eastAsia="仿宋" w:cs="仿宋"/>
          <w:sz w:val="24"/>
        </w:rPr>
      </w:pPr>
      <w:r>
        <w:rPr>
          <w:rFonts w:hint="eastAsia" w:ascii="仿宋" w:hAnsi="仿宋" w:eastAsia="仿宋" w:cs="仿宋"/>
          <w:sz w:val="24"/>
        </w:rPr>
        <w:t>1、营业执照副本（原件及复印件加盖公章）</w:t>
      </w:r>
    </w:p>
    <w:p>
      <w:pPr>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、法人代表授权委托书原件</w:t>
      </w:r>
    </w:p>
    <w:p>
      <w:pPr>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、中国政府采购网失信行为记录</w:t>
      </w:r>
    </w:p>
    <w:p>
      <w:pPr>
        <w:pStyle w:val="2"/>
        <w:rPr>
          <w:rFonts w:hint="eastAsia" w:ascii="仿宋" w:hAnsi="仿宋" w:eastAsia="仿宋" w:cs="仿宋"/>
          <w:lang w:val="en-US" w:eastAsia="zh-CN"/>
        </w:rPr>
      </w:pPr>
      <w:r>
        <w:rPr>
          <w:rFonts w:hint="eastAsia" w:ascii="仿宋" w:hAnsi="仿宋" w:eastAsia="仿宋" w:cs="仿宋"/>
          <w:sz w:val="24"/>
          <w:lang w:val="en-US" w:eastAsia="zh-CN"/>
        </w:rPr>
        <w:t>4、</w:t>
      </w:r>
      <w:r>
        <w:rPr>
          <w:rStyle w:val="8"/>
          <w:rFonts w:hint="eastAsia" w:ascii="仿宋" w:hAnsi="仿宋" w:eastAsia="仿宋" w:cs="仿宋"/>
          <w:color w:val="auto"/>
          <w:sz w:val="24"/>
          <w:szCs w:val="24"/>
          <w:highlight w:val="none"/>
          <w:u w:val="none"/>
          <w:lang w:eastAsia="zh-CN"/>
        </w:rPr>
        <w:t>中国政府采购网(www.ccgp.gov.cn)和“信用中国”网站（www.creditchina.gov.cn）信用记录截图</w:t>
      </w:r>
    </w:p>
    <w:p>
      <w:pPr>
        <w:pStyle w:val="2"/>
        <w:rPr>
          <w:rFonts w:hint="eastAsia" w:ascii="仿宋" w:hAnsi="仿宋" w:eastAsia="仿宋" w:cs="仿宋"/>
        </w:rPr>
      </w:pPr>
    </w:p>
    <w:p>
      <w:pPr>
        <w:rPr>
          <w:rFonts w:hint="eastAsia" w:ascii="仿宋" w:hAnsi="仿宋" w:eastAsia="仿宋" w:cs="仿宋"/>
          <w:b/>
          <w:sz w:val="24"/>
        </w:rPr>
      </w:pPr>
      <w:r>
        <w:rPr>
          <w:rFonts w:hint="eastAsia" w:ascii="仿宋" w:hAnsi="仿宋" w:eastAsia="仿宋" w:cs="仿宋"/>
          <w:b/>
          <w:sz w:val="24"/>
        </w:rPr>
        <w:t>四、获取招标文件的地点、方式、招标文件公告期限：</w:t>
      </w:r>
    </w:p>
    <w:p>
      <w:pPr>
        <w:rPr>
          <w:rFonts w:hint="eastAsia" w:ascii="仿宋" w:hAnsi="仿宋" w:eastAsia="仿宋" w:cs="仿宋"/>
          <w:sz w:val="24"/>
        </w:rPr>
      </w:pPr>
      <w:r>
        <w:rPr>
          <w:rFonts w:hint="eastAsia" w:ascii="仿宋" w:hAnsi="仿宋" w:eastAsia="仿宋" w:cs="仿宋"/>
          <w:sz w:val="24"/>
        </w:rPr>
        <w:t>1、报名及领取竞争性谈判采购文件时间：20</w:t>
      </w:r>
      <w:r>
        <w:rPr>
          <w:rFonts w:hint="eastAsia" w:ascii="仿宋" w:hAnsi="仿宋" w:eastAsia="仿宋" w:cs="仿宋"/>
          <w:sz w:val="24"/>
          <w:lang w:val="en-US" w:eastAsia="zh-CN"/>
        </w:rPr>
        <w:t>21</w:t>
      </w:r>
      <w:r>
        <w:rPr>
          <w:rFonts w:hint="eastAsia" w:ascii="仿宋" w:hAnsi="仿宋" w:eastAsia="仿宋" w:cs="仿宋"/>
          <w:sz w:val="24"/>
        </w:rPr>
        <w:t>年</w:t>
      </w: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 xml:space="preserve">10 </w:t>
      </w:r>
      <w:r>
        <w:rPr>
          <w:rFonts w:hint="eastAsia" w:ascii="仿宋" w:hAnsi="仿宋" w:eastAsia="仿宋" w:cs="仿宋"/>
          <w:sz w:val="24"/>
        </w:rPr>
        <w:t>日至 20</w:t>
      </w:r>
      <w:r>
        <w:rPr>
          <w:rFonts w:hint="eastAsia" w:ascii="仿宋" w:hAnsi="仿宋" w:eastAsia="仿宋" w:cs="仿宋"/>
          <w:sz w:val="24"/>
          <w:lang w:val="en-US" w:eastAsia="zh-CN"/>
        </w:rPr>
        <w:t>21</w:t>
      </w:r>
      <w:r>
        <w:rPr>
          <w:rFonts w:hint="eastAsia" w:ascii="仿宋" w:hAnsi="仿宋" w:eastAsia="仿宋" w:cs="仿宋"/>
          <w:sz w:val="24"/>
        </w:rPr>
        <w:t xml:space="preserve">年 </w:t>
      </w: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 xml:space="preserve"> 12</w:t>
      </w:r>
      <w:r>
        <w:rPr>
          <w:rFonts w:hint="eastAsia" w:ascii="仿宋" w:hAnsi="仿宋" w:eastAsia="仿宋" w:cs="仿宋"/>
          <w:sz w:val="24"/>
        </w:rPr>
        <w:t>日19：00时止(节假日除外)，每天10：00时至13：00时，16：00时至19：00时。</w:t>
      </w:r>
    </w:p>
    <w:p>
      <w:pPr>
        <w:rPr>
          <w:rFonts w:hint="eastAsia" w:ascii="仿宋" w:hAnsi="仿宋" w:eastAsia="仿宋" w:cs="仿宋"/>
          <w:sz w:val="24"/>
        </w:rPr>
      </w:pPr>
      <w:r>
        <w:rPr>
          <w:rFonts w:hint="eastAsia" w:ascii="仿宋" w:hAnsi="仿宋" w:eastAsia="仿宋" w:cs="仿宋"/>
          <w:sz w:val="24"/>
        </w:rPr>
        <w:t>2、领取竞争性谈判采购文件及相关技术资料地点：</w:t>
      </w:r>
      <w:r>
        <w:rPr>
          <w:rFonts w:hint="eastAsia" w:ascii="仿宋" w:hAnsi="仿宋" w:eastAsia="仿宋" w:cs="仿宋"/>
          <w:sz w:val="24"/>
          <w:lang w:eastAsia="zh-CN"/>
        </w:rPr>
        <w:t>新疆尚辉工程项目管理</w:t>
      </w:r>
      <w:r>
        <w:rPr>
          <w:rFonts w:hint="eastAsia" w:ascii="仿宋" w:hAnsi="仿宋" w:eastAsia="仿宋" w:cs="仿宋"/>
          <w:sz w:val="24"/>
        </w:rPr>
        <w:t>有限公司</w:t>
      </w:r>
      <w:r>
        <w:rPr>
          <w:rFonts w:hint="eastAsia" w:ascii="仿宋" w:hAnsi="仿宋" w:eastAsia="仿宋" w:cs="仿宋"/>
          <w:sz w:val="24"/>
          <w:lang w:eastAsia="zh-CN"/>
        </w:rPr>
        <w:t>奇台县分公司</w:t>
      </w:r>
      <w:r>
        <w:rPr>
          <w:rFonts w:hint="eastAsia" w:ascii="仿宋" w:hAnsi="仿宋" w:eastAsia="仿宋" w:cs="仿宋"/>
          <w:sz w:val="24"/>
        </w:rPr>
        <w:t>（奇台县</w:t>
      </w:r>
      <w:r>
        <w:rPr>
          <w:rFonts w:hint="eastAsia" w:ascii="仿宋" w:hAnsi="仿宋" w:eastAsia="仿宋" w:cs="仿宋"/>
          <w:sz w:val="24"/>
          <w:lang w:eastAsia="zh-CN"/>
        </w:rPr>
        <w:t>大成时代写字楼</w:t>
      </w:r>
      <w:r>
        <w:rPr>
          <w:rFonts w:hint="eastAsia" w:ascii="仿宋" w:hAnsi="仿宋" w:eastAsia="仿宋" w:cs="仿宋"/>
          <w:sz w:val="24"/>
          <w:lang w:val="en-US" w:eastAsia="zh-CN"/>
        </w:rPr>
        <w:t>502室</w:t>
      </w:r>
      <w:r>
        <w:rPr>
          <w:rFonts w:hint="eastAsia" w:ascii="仿宋" w:hAnsi="仿宋" w:eastAsia="仿宋" w:cs="仿宋"/>
          <w:sz w:val="24"/>
        </w:rPr>
        <w:t>）。</w:t>
      </w:r>
    </w:p>
    <w:p>
      <w:pPr>
        <w:rPr>
          <w:rFonts w:hint="eastAsia" w:ascii="仿宋" w:hAnsi="仿宋" w:eastAsia="仿宋" w:cs="仿宋"/>
          <w:sz w:val="24"/>
        </w:rPr>
      </w:pPr>
      <w:r>
        <w:rPr>
          <w:rFonts w:hint="eastAsia" w:ascii="仿宋" w:hAnsi="仿宋" w:eastAsia="仿宋" w:cs="仿宋"/>
          <w:sz w:val="24"/>
        </w:rPr>
        <w:t>3、供应商领取竞争性谈判采购文件时，须向采购代理机构递交书面资格证明文件一式一份（各类证书、证件复印件均须加盖供应商公章）。</w:t>
      </w:r>
    </w:p>
    <w:p>
      <w:pPr>
        <w:rPr>
          <w:rFonts w:hint="eastAsia" w:ascii="仿宋" w:hAnsi="仿宋" w:eastAsia="仿宋" w:cs="仿宋"/>
          <w:sz w:val="24"/>
        </w:rPr>
      </w:pPr>
      <w:r>
        <w:rPr>
          <w:rFonts w:hint="eastAsia" w:ascii="仿宋" w:hAnsi="仿宋" w:eastAsia="仿宋" w:cs="仿宋"/>
          <w:sz w:val="24"/>
        </w:rPr>
        <w:t>招标文件售价：</w:t>
      </w:r>
      <w:r>
        <w:rPr>
          <w:rFonts w:hint="eastAsia" w:ascii="仿宋" w:hAnsi="仿宋" w:eastAsia="仿宋" w:cs="仿宋"/>
          <w:sz w:val="24"/>
          <w:lang w:val="en-US" w:eastAsia="zh-CN"/>
        </w:rPr>
        <w:t>2</w:t>
      </w:r>
      <w:r>
        <w:rPr>
          <w:rFonts w:hint="eastAsia" w:ascii="仿宋" w:hAnsi="仿宋" w:eastAsia="仿宋" w:cs="仿宋"/>
          <w:sz w:val="24"/>
        </w:rPr>
        <w:t>00元</w:t>
      </w:r>
    </w:p>
    <w:p>
      <w:pPr>
        <w:rPr>
          <w:rFonts w:hint="eastAsia" w:ascii="仿宋" w:hAnsi="仿宋" w:eastAsia="仿宋" w:cs="仿宋"/>
          <w:sz w:val="24"/>
        </w:rPr>
      </w:pPr>
      <w:r>
        <w:rPr>
          <w:rFonts w:hint="eastAsia" w:ascii="仿宋" w:hAnsi="仿宋" w:eastAsia="仿宋" w:cs="仿宋"/>
          <w:sz w:val="24"/>
        </w:rPr>
        <w:t>投标文件递交开始时间：</w:t>
      </w:r>
      <w:r>
        <w:rPr>
          <w:rFonts w:hint="eastAsia" w:ascii="仿宋" w:hAnsi="仿宋" w:eastAsia="仿宋" w:cs="仿宋"/>
          <w:sz w:val="24"/>
        </w:rPr>
        <w:tab/>
      </w:r>
      <w:r>
        <w:rPr>
          <w:rFonts w:hint="eastAsia" w:ascii="仿宋" w:hAnsi="仿宋" w:eastAsia="仿宋" w:cs="仿宋"/>
          <w:sz w:val="24"/>
        </w:rPr>
        <w:t>20</w:t>
      </w:r>
      <w:r>
        <w:rPr>
          <w:rFonts w:hint="eastAsia" w:ascii="仿宋" w:hAnsi="仿宋" w:eastAsia="仿宋" w:cs="仿宋"/>
          <w:sz w:val="24"/>
          <w:lang w:val="en-US" w:eastAsia="zh-CN"/>
        </w:rPr>
        <w:t>21</w:t>
      </w:r>
      <w:r>
        <w:rPr>
          <w:rFonts w:hint="eastAsia" w:ascii="仿宋" w:hAnsi="仿宋" w:eastAsia="仿宋" w:cs="仿宋"/>
          <w:sz w:val="24"/>
        </w:rPr>
        <w:t>年</w:t>
      </w: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 xml:space="preserve"> 15 </w:t>
      </w:r>
      <w:r>
        <w:rPr>
          <w:rFonts w:hint="eastAsia" w:ascii="仿宋" w:hAnsi="仿宋" w:eastAsia="仿宋" w:cs="仿宋"/>
          <w:sz w:val="24"/>
        </w:rPr>
        <w:t>日</w:t>
      </w:r>
      <w:r>
        <w:rPr>
          <w:rFonts w:hint="eastAsia" w:ascii="仿宋" w:hAnsi="仿宋" w:eastAsia="仿宋" w:cs="仿宋"/>
          <w:sz w:val="24"/>
          <w:lang w:val="en-US" w:eastAsia="zh-CN"/>
        </w:rPr>
        <w:t>11</w:t>
      </w:r>
      <w:r>
        <w:rPr>
          <w:rFonts w:hint="eastAsia" w:ascii="仿宋" w:hAnsi="仿宋" w:eastAsia="仿宋" w:cs="仿宋"/>
          <w:sz w:val="24"/>
        </w:rPr>
        <w:t>:</w:t>
      </w:r>
      <w:r>
        <w:rPr>
          <w:rFonts w:hint="eastAsia" w:ascii="仿宋" w:hAnsi="仿宋" w:eastAsia="仿宋" w:cs="仿宋"/>
          <w:sz w:val="24"/>
          <w:lang w:val="en-US" w:eastAsia="zh-CN"/>
        </w:rPr>
        <w:t>00</w:t>
      </w:r>
      <w:r>
        <w:rPr>
          <w:rFonts w:hint="eastAsia" w:ascii="仿宋" w:hAnsi="仿宋" w:eastAsia="仿宋" w:cs="仿宋"/>
          <w:sz w:val="24"/>
        </w:rPr>
        <w:t>时</w:t>
      </w:r>
    </w:p>
    <w:p>
      <w:pPr>
        <w:rPr>
          <w:rFonts w:hint="eastAsia" w:ascii="仿宋" w:hAnsi="仿宋" w:eastAsia="仿宋" w:cs="仿宋"/>
          <w:sz w:val="24"/>
        </w:rPr>
      </w:pPr>
      <w:r>
        <w:rPr>
          <w:rFonts w:hint="eastAsia" w:ascii="仿宋" w:hAnsi="仿宋" w:eastAsia="仿宋" w:cs="仿宋"/>
          <w:sz w:val="24"/>
        </w:rPr>
        <w:t>投标文件递交截止时间：</w:t>
      </w:r>
      <w:r>
        <w:rPr>
          <w:rFonts w:hint="eastAsia" w:ascii="仿宋" w:hAnsi="仿宋" w:eastAsia="仿宋" w:cs="仿宋"/>
          <w:sz w:val="24"/>
        </w:rPr>
        <w:tab/>
      </w:r>
      <w:r>
        <w:rPr>
          <w:rFonts w:hint="eastAsia" w:ascii="仿宋" w:hAnsi="仿宋" w:eastAsia="仿宋" w:cs="仿宋"/>
          <w:sz w:val="24"/>
        </w:rPr>
        <w:t>20</w:t>
      </w:r>
      <w:r>
        <w:rPr>
          <w:rFonts w:hint="eastAsia" w:ascii="仿宋" w:hAnsi="仿宋" w:eastAsia="仿宋" w:cs="仿宋"/>
          <w:sz w:val="24"/>
          <w:lang w:val="en-US" w:eastAsia="zh-CN"/>
        </w:rPr>
        <w:t>21</w:t>
      </w:r>
      <w:r>
        <w:rPr>
          <w:rFonts w:hint="eastAsia" w:ascii="仿宋" w:hAnsi="仿宋" w:eastAsia="仿宋" w:cs="仿宋"/>
          <w:sz w:val="24"/>
        </w:rPr>
        <w:t>年</w:t>
      </w: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 xml:space="preserve">15  </w:t>
      </w:r>
      <w:r>
        <w:rPr>
          <w:rFonts w:hint="eastAsia" w:ascii="仿宋" w:hAnsi="仿宋" w:eastAsia="仿宋" w:cs="仿宋"/>
          <w:sz w:val="24"/>
        </w:rPr>
        <w:t>日</w:t>
      </w:r>
      <w:r>
        <w:rPr>
          <w:rFonts w:hint="eastAsia" w:ascii="仿宋" w:hAnsi="仿宋" w:eastAsia="仿宋" w:cs="仿宋"/>
          <w:sz w:val="24"/>
          <w:lang w:val="en-US" w:eastAsia="zh-CN"/>
        </w:rPr>
        <w:t>11</w:t>
      </w:r>
      <w:r>
        <w:rPr>
          <w:rFonts w:hint="eastAsia" w:ascii="仿宋" w:hAnsi="仿宋" w:eastAsia="仿宋" w:cs="仿宋"/>
          <w:sz w:val="24"/>
        </w:rPr>
        <w:t>:</w:t>
      </w:r>
      <w:r>
        <w:rPr>
          <w:rFonts w:hint="eastAsia" w:ascii="仿宋" w:hAnsi="仿宋" w:eastAsia="仿宋" w:cs="仿宋"/>
          <w:sz w:val="24"/>
          <w:lang w:val="en-US" w:eastAsia="zh-CN"/>
        </w:rPr>
        <w:t>0</w:t>
      </w:r>
      <w:r>
        <w:rPr>
          <w:rFonts w:hint="eastAsia" w:ascii="仿宋" w:hAnsi="仿宋" w:eastAsia="仿宋" w:cs="仿宋"/>
          <w:sz w:val="24"/>
        </w:rPr>
        <w:t>0时</w:t>
      </w:r>
    </w:p>
    <w:p>
      <w:pPr>
        <w:rPr>
          <w:rFonts w:hint="eastAsia" w:ascii="仿宋" w:hAnsi="仿宋" w:eastAsia="仿宋" w:cs="仿宋"/>
          <w:sz w:val="24"/>
          <w:u w:val="single"/>
          <w:lang w:val="en-US" w:eastAsia="zh-CN"/>
        </w:rPr>
      </w:pPr>
      <w:r>
        <w:rPr>
          <w:rFonts w:hint="eastAsia" w:ascii="仿宋" w:hAnsi="仿宋" w:eastAsia="仿宋" w:cs="仿宋"/>
          <w:sz w:val="24"/>
        </w:rPr>
        <w:t>投标文件递交地址：</w:t>
      </w:r>
      <w:r>
        <w:rPr>
          <w:rFonts w:hint="eastAsia" w:ascii="仿宋" w:hAnsi="仿宋" w:eastAsia="仿宋" w:cs="仿宋"/>
          <w:sz w:val="24"/>
        </w:rPr>
        <w:tab/>
      </w:r>
      <w:r>
        <w:rPr>
          <w:rFonts w:hint="eastAsia" w:ascii="仿宋" w:hAnsi="仿宋" w:eastAsia="仿宋" w:cs="仿宋"/>
          <w:sz w:val="24"/>
          <w:u w:val="single"/>
        </w:rPr>
        <w:t>奇台县</w:t>
      </w:r>
      <w:r>
        <w:rPr>
          <w:rFonts w:hint="eastAsia" w:ascii="仿宋" w:hAnsi="仿宋" w:eastAsia="仿宋" w:cs="仿宋"/>
          <w:sz w:val="24"/>
          <w:u w:val="single"/>
          <w:lang w:eastAsia="zh-CN"/>
        </w:rPr>
        <w:t>大成时代写字楼</w:t>
      </w:r>
      <w:r>
        <w:rPr>
          <w:rFonts w:hint="eastAsia" w:ascii="仿宋" w:hAnsi="仿宋" w:eastAsia="仿宋" w:cs="仿宋"/>
          <w:sz w:val="24"/>
          <w:u w:val="single"/>
          <w:lang w:val="en-US" w:eastAsia="zh-CN"/>
        </w:rPr>
        <w:t>502室</w:t>
      </w:r>
    </w:p>
    <w:p>
      <w:pPr>
        <w:rPr>
          <w:rFonts w:hint="eastAsia" w:ascii="仿宋" w:hAnsi="仿宋" w:eastAsia="仿宋" w:cs="仿宋"/>
          <w:sz w:val="24"/>
        </w:rPr>
      </w:pPr>
      <w:r>
        <w:rPr>
          <w:rFonts w:hint="eastAsia" w:ascii="仿宋" w:hAnsi="仿宋" w:eastAsia="仿宋" w:cs="仿宋"/>
          <w:sz w:val="24"/>
        </w:rPr>
        <w:t>开标时间：</w:t>
      </w:r>
      <w:r>
        <w:rPr>
          <w:rFonts w:hint="eastAsia" w:ascii="仿宋" w:hAnsi="仿宋" w:eastAsia="仿宋" w:cs="仿宋"/>
          <w:sz w:val="24"/>
        </w:rPr>
        <w:tab/>
      </w:r>
      <w:r>
        <w:rPr>
          <w:rFonts w:hint="eastAsia" w:ascii="仿宋" w:hAnsi="仿宋" w:eastAsia="仿宋" w:cs="仿宋"/>
          <w:sz w:val="24"/>
        </w:rPr>
        <w:t>20</w:t>
      </w:r>
      <w:r>
        <w:rPr>
          <w:rFonts w:hint="eastAsia" w:ascii="仿宋" w:hAnsi="仿宋" w:eastAsia="仿宋" w:cs="仿宋"/>
          <w:sz w:val="24"/>
          <w:lang w:val="en-US" w:eastAsia="zh-CN"/>
        </w:rPr>
        <w:t>21</w:t>
      </w:r>
      <w:r>
        <w:rPr>
          <w:rFonts w:hint="eastAsia" w:ascii="仿宋" w:hAnsi="仿宋" w:eastAsia="仿宋" w:cs="仿宋"/>
          <w:sz w:val="24"/>
        </w:rPr>
        <w:t>年</w:t>
      </w: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 xml:space="preserve">15 </w:t>
      </w:r>
      <w:r>
        <w:rPr>
          <w:rFonts w:hint="eastAsia" w:ascii="仿宋" w:hAnsi="仿宋" w:eastAsia="仿宋" w:cs="仿宋"/>
          <w:sz w:val="24"/>
        </w:rPr>
        <w:t>日</w:t>
      </w:r>
      <w:r>
        <w:rPr>
          <w:rFonts w:hint="eastAsia" w:ascii="仿宋" w:hAnsi="仿宋" w:eastAsia="仿宋" w:cs="仿宋"/>
          <w:sz w:val="24"/>
          <w:lang w:val="en-US" w:eastAsia="zh-CN"/>
        </w:rPr>
        <w:t xml:space="preserve"> 11:00   </w:t>
      </w:r>
      <w:r>
        <w:rPr>
          <w:rFonts w:hint="eastAsia" w:ascii="仿宋" w:hAnsi="仿宋" w:eastAsia="仿宋" w:cs="仿宋"/>
          <w:sz w:val="24"/>
        </w:rPr>
        <w:t>时</w:t>
      </w:r>
    </w:p>
    <w:p>
      <w:pPr>
        <w:rPr>
          <w:rFonts w:hint="eastAsia" w:ascii="仿宋" w:hAnsi="仿宋" w:eastAsia="仿宋" w:cs="仿宋"/>
          <w:sz w:val="24"/>
          <w:u w:val="single"/>
          <w:lang w:val="en-US" w:eastAsia="zh-CN"/>
        </w:rPr>
      </w:pPr>
      <w:r>
        <w:rPr>
          <w:rFonts w:hint="eastAsia" w:ascii="仿宋" w:hAnsi="仿宋" w:eastAsia="仿宋" w:cs="仿宋"/>
          <w:sz w:val="24"/>
        </w:rPr>
        <w:t>开标地址：</w:t>
      </w:r>
      <w:r>
        <w:rPr>
          <w:rFonts w:hint="eastAsia" w:ascii="仿宋" w:hAnsi="仿宋" w:eastAsia="仿宋" w:cs="仿宋"/>
          <w:sz w:val="24"/>
          <w:u w:val="single"/>
        </w:rPr>
        <w:t>奇台县</w:t>
      </w:r>
      <w:r>
        <w:rPr>
          <w:rFonts w:hint="eastAsia" w:ascii="仿宋" w:hAnsi="仿宋" w:eastAsia="仿宋" w:cs="仿宋"/>
          <w:sz w:val="24"/>
          <w:u w:val="single"/>
          <w:lang w:eastAsia="zh-CN"/>
        </w:rPr>
        <w:t>大成时代写字楼</w:t>
      </w:r>
      <w:r>
        <w:rPr>
          <w:rFonts w:hint="eastAsia" w:ascii="仿宋" w:hAnsi="仿宋" w:eastAsia="仿宋" w:cs="仿宋"/>
          <w:sz w:val="24"/>
          <w:u w:val="single"/>
          <w:lang w:val="en-US" w:eastAsia="zh-CN"/>
        </w:rPr>
        <w:t>502室</w:t>
      </w:r>
    </w:p>
    <w:p>
      <w:pPr>
        <w:rPr>
          <w:rFonts w:hint="eastAsia" w:ascii="仿宋" w:hAnsi="仿宋" w:eastAsia="仿宋" w:cs="仿宋"/>
          <w:sz w:val="24"/>
          <w:u w:val="single"/>
          <w:lang w:val="en-US" w:eastAsia="zh-CN"/>
        </w:rPr>
      </w:pPr>
    </w:p>
    <w:p>
      <w:pPr>
        <w:rPr>
          <w:rFonts w:hint="eastAsia" w:ascii="仿宋" w:hAnsi="仿宋" w:eastAsia="仿宋" w:cs="仿宋"/>
          <w:b/>
          <w:sz w:val="24"/>
        </w:rPr>
      </w:pPr>
      <w:r>
        <w:rPr>
          <w:rFonts w:hint="eastAsia" w:ascii="仿宋" w:hAnsi="仿宋" w:eastAsia="仿宋" w:cs="仿宋"/>
          <w:b/>
          <w:sz w:val="24"/>
        </w:rPr>
        <w:t>五、联系方式</w:t>
      </w:r>
    </w:p>
    <w:p>
      <w:pPr>
        <w:rPr>
          <w:rFonts w:hint="eastAsia" w:ascii="仿宋" w:hAnsi="仿宋" w:eastAsia="仿宋" w:cs="仿宋"/>
          <w:sz w:val="24"/>
          <w:lang w:val="en-US" w:eastAsia="zh-CN"/>
        </w:rPr>
      </w:pPr>
      <w:r>
        <w:rPr>
          <w:rFonts w:hint="eastAsia" w:ascii="仿宋" w:hAnsi="仿宋" w:eastAsia="仿宋" w:cs="仿宋"/>
          <w:sz w:val="24"/>
        </w:rPr>
        <w:t>采购人名称：</w:t>
      </w:r>
      <w:r>
        <w:rPr>
          <w:rFonts w:hint="eastAsia" w:ascii="仿宋" w:hAnsi="仿宋" w:eastAsia="仿宋" w:cs="仿宋"/>
          <w:sz w:val="24"/>
          <w:lang w:val="en-US" w:eastAsia="zh-CN"/>
        </w:rPr>
        <w:t>奇台镇天山社区</w:t>
      </w:r>
    </w:p>
    <w:p>
      <w:pPr>
        <w:rPr>
          <w:rFonts w:hint="eastAsia" w:ascii="仿宋" w:hAnsi="仿宋" w:eastAsia="仿宋" w:cs="仿宋"/>
          <w:sz w:val="24"/>
          <w:lang w:val="en-US" w:eastAsia="zh-CN"/>
        </w:rPr>
      </w:pPr>
      <w:r>
        <w:rPr>
          <w:rFonts w:hint="eastAsia" w:ascii="仿宋" w:hAnsi="仿宋" w:eastAsia="仿宋" w:cs="仿宋"/>
          <w:sz w:val="24"/>
        </w:rPr>
        <w:t>采购人地址：</w:t>
      </w:r>
      <w:r>
        <w:rPr>
          <w:rFonts w:hint="eastAsia" w:ascii="仿宋" w:hAnsi="仿宋" w:eastAsia="仿宋" w:cs="仿宋"/>
          <w:sz w:val="24"/>
          <w:lang w:val="en-US" w:eastAsia="zh-CN"/>
        </w:rPr>
        <w:t>奇台镇天山社区</w:t>
      </w:r>
    </w:p>
    <w:p>
      <w:pPr>
        <w:rPr>
          <w:rFonts w:hint="eastAsia" w:ascii="仿宋" w:hAnsi="仿宋" w:eastAsia="仿宋" w:cs="仿宋"/>
          <w:sz w:val="24"/>
        </w:rPr>
      </w:pPr>
    </w:p>
    <w:p>
      <w:pPr>
        <w:rPr>
          <w:rFonts w:hint="eastAsia" w:ascii="仿宋" w:hAnsi="仿宋" w:eastAsia="仿宋" w:cs="仿宋"/>
          <w:sz w:val="24"/>
          <w:lang w:val="en-US" w:eastAsia="zh-CN"/>
        </w:rPr>
      </w:pPr>
      <w:r>
        <w:rPr>
          <w:rFonts w:hint="eastAsia" w:ascii="仿宋" w:hAnsi="仿宋" w:eastAsia="仿宋" w:cs="仿宋"/>
          <w:sz w:val="24"/>
        </w:rPr>
        <w:t>联系人：</w:t>
      </w:r>
      <w:r>
        <w:rPr>
          <w:rFonts w:hint="eastAsia" w:ascii="仿宋" w:hAnsi="仿宋" w:eastAsia="仿宋" w:cs="仿宋"/>
          <w:sz w:val="24"/>
          <w:lang w:val="en-US" w:eastAsia="zh-CN"/>
        </w:rPr>
        <w:t xml:space="preserve">杜鹃娥     </w:t>
      </w:r>
    </w:p>
    <w:p>
      <w:pPr>
        <w:rPr>
          <w:rFonts w:hint="default" w:ascii="仿宋" w:hAnsi="仿宋" w:eastAsia="仿宋" w:cs="仿宋"/>
          <w:sz w:val="24"/>
          <w:lang w:val="en-US" w:eastAsia="zh-CN"/>
        </w:rPr>
      </w:pPr>
      <w:r>
        <w:rPr>
          <w:rFonts w:hint="eastAsia" w:ascii="仿宋" w:hAnsi="仿宋" w:eastAsia="仿宋" w:cs="仿宋"/>
          <w:sz w:val="24"/>
        </w:rPr>
        <w:t>电话：</w:t>
      </w:r>
      <w:r>
        <w:rPr>
          <w:rFonts w:hint="eastAsia" w:ascii="仿宋" w:hAnsi="仿宋" w:eastAsia="仿宋" w:cs="仿宋"/>
          <w:sz w:val="24"/>
          <w:lang w:val="en-US" w:eastAsia="zh-CN"/>
        </w:rPr>
        <w:t>18094843255</w:t>
      </w:r>
      <w:bookmarkStart w:id="0" w:name="_GoBack"/>
      <w:bookmarkEnd w:id="0"/>
    </w:p>
    <w:p>
      <w:pPr>
        <w:rPr>
          <w:rFonts w:hint="eastAsia" w:ascii="仿宋" w:hAnsi="仿宋" w:eastAsia="仿宋" w:cs="仿宋"/>
          <w:sz w:val="24"/>
        </w:rPr>
      </w:pPr>
      <w:r>
        <w:rPr>
          <w:rFonts w:hint="eastAsia" w:ascii="仿宋" w:hAnsi="仿宋" w:eastAsia="仿宋" w:cs="仿宋"/>
          <w:sz w:val="24"/>
        </w:rPr>
        <w:t>采购代理机构名称：：</w:t>
      </w:r>
      <w:r>
        <w:rPr>
          <w:rFonts w:hint="eastAsia" w:ascii="仿宋" w:hAnsi="仿宋" w:eastAsia="仿宋" w:cs="仿宋"/>
          <w:sz w:val="24"/>
          <w:lang w:eastAsia="zh-CN"/>
        </w:rPr>
        <w:t>新疆尚辉工程项目管理</w:t>
      </w:r>
      <w:r>
        <w:rPr>
          <w:rFonts w:hint="eastAsia" w:ascii="仿宋" w:hAnsi="仿宋" w:eastAsia="仿宋" w:cs="仿宋"/>
          <w:sz w:val="24"/>
        </w:rPr>
        <w:t>有限公司</w:t>
      </w:r>
    </w:p>
    <w:p>
      <w:pPr>
        <w:rPr>
          <w:rFonts w:hint="eastAsia" w:ascii="仿宋" w:hAnsi="仿宋" w:eastAsia="仿宋" w:cs="仿宋"/>
          <w:sz w:val="24"/>
        </w:rPr>
      </w:pPr>
      <w:r>
        <w:rPr>
          <w:rFonts w:hint="eastAsia" w:ascii="仿宋" w:hAnsi="仿宋" w:eastAsia="仿宋" w:cs="仿宋"/>
          <w:sz w:val="24"/>
        </w:rPr>
        <w:t>采购代理机构地址：</w:t>
      </w:r>
      <w:r>
        <w:rPr>
          <w:rFonts w:hint="eastAsia" w:ascii="仿宋" w:hAnsi="仿宋" w:eastAsia="仿宋" w:cs="仿宋"/>
          <w:sz w:val="24"/>
          <w:u w:val="single"/>
        </w:rPr>
        <w:t>奇台县</w:t>
      </w:r>
      <w:r>
        <w:rPr>
          <w:rFonts w:hint="eastAsia" w:ascii="仿宋" w:hAnsi="仿宋" w:eastAsia="仿宋" w:cs="仿宋"/>
          <w:sz w:val="24"/>
          <w:u w:val="single"/>
          <w:lang w:eastAsia="zh-CN"/>
        </w:rPr>
        <w:t>大成时代写字楼</w:t>
      </w:r>
      <w:r>
        <w:rPr>
          <w:rFonts w:hint="eastAsia" w:ascii="仿宋" w:hAnsi="仿宋" w:eastAsia="仿宋" w:cs="仿宋"/>
          <w:sz w:val="24"/>
          <w:u w:val="single"/>
          <w:lang w:val="en-US" w:eastAsia="zh-CN"/>
        </w:rPr>
        <w:t>502室</w:t>
      </w:r>
    </w:p>
    <w:p>
      <w:pPr>
        <w:rPr>
          <w:rFonts w:hint="eastAsia" w:ascii="仿宋" w:hAnsi="仿宋" w:eastAsia="仿宋" w:cs="仿宋"/>
          <w:sz w:val="24"/>
          <w:lang w:val="en-US" w:eastAsia="zh-CN"/>
        </w:rPr>
      </w:pPr>
      <w:r>
        <w:rPr>
          <w:rFonts w:hint="eastAsia" w:ascii="仿宋" w:hAnsi="仿宋" w:eastAsia="仿宋" w:cs="仿宋"/>
          <w:sz w:val="24"/>
        </w:rPr>
        <w:t>联系人：</w:t>
      </w:r>
      <w:r>
        <w:rPr>
          <w:rFonts w:hint="eastAsia" w:ascii="仿宋" w:hAnsi="仿宋" w:eastAsia="仿宋" w:cs="仿宋"/>
          <w:sz w:val="24"/>
        </w:rPr>
        <w:tab/>
      </w:r>
      <w:r>
        <w:rPr>
          <w:rFonts w:hint="eastAsia" w:ascii="仿宋" w:hAnsi="仿宋" w:eastAsia="仿宋" w:cs="仿宋"/>
          <w:sz w:val="24"/>
          <w:lang w:eastAsia="zh-CN"/>
        </w:rPr>
        <w:t>王亚辉</w:t>
      </w:r>
      <w:r>
        <w:rPr>
          <w:rFonts w:hint="eastAsia" w:ascii="仿宋" w:hAnsi="仿宋" w:eastAsia="仿宋" w:cs="仿宋"/>
          <w:sz w:val="24"/>
          <w:lang w:val="en-US" w:eastAsia="zh-CN"/>
        </w:rPr>
        <w:t xml:space="preserve">    </w:t>
      </w:r>
    </w:p>
    <w:p>
      <w:pPr>
        <w:rPr>
          <w:rFonts w:hint="default" w:ascii="仿宋" w:hAnsi="仿宋" w:eastAsia="仿宋" w:cs="仿宋"/>
          <w:sz w:val="24"/>
          <w:lang w:val="en-US" w:eastAsia="zh-CN"/>
        </w:rPr>
      </w:pPr>
      <w:r>
        <w:rPr>
          <w:rFonts w:hint="eastAsia" w:ascii="仿宋" w:hAnsi="仿宋" w:eastAsia="仿宋" w:cs="仿宋"/>
          <w:sz w:val="24"/>
        </w:rPr>
        <w:t>电话：</w:t>
      </w:r>
      <w:r>
        <w:rPr>
          <w:rFonts w:hint="eastAsia" w:ascii="仿宋" w:hAnsi="仿宋" w:eastAsia="仿宋" w:cs="仿宋"/>
          <w:sz w:val="24"/>
        </w:rPr>
        <w:tab/>
      </w:r>
      <w:r>
        <w:rPr>
          <w:rFonts w:hint="eastAsia" w:ascii="仿宋" w:hAnsi="仿宋" w:eastAsia="仿宋" w:cs="仿宋"/>
          <w:sz w:val="24"/>
        </w:rPr>
        <w:t>0994-73</w:t>
      </w:r>
      <w:r>
        <w:rPr>
          <w:rFonts w:hint="eastAsia" w:ascii="仿宋" w:hAnsi="仿宋" w:eastAsia="仿宋" w:cs="仿宋"/>
          <w:sz w:val="24"/>
          <w:lang w:val="en-US" w:eastAsia="zh-CN"/>
        </w:rPr>
        <w:t>21055     18609000910</w:t>
      </w:r>
    </w:p>
    <w:p>
      <w:pPr>
        <w:rPr>
          <w:rFonts w:hint="eastAsia" w:ascii="仿宋" w:hAnsi="仿宋" w:eastAsia="仿宋" w:cs="仿宋"/>
          <w:sz w:val="24"/>
        </w:rPr>
      </w:pPr>
      <w:r>
        <w:rPr>
          <w:rFonts w:hint="eastAsia" w:ascii="仿宋" w:hAnsi="仿宋" w:eastAsia="仿宋" w:cs="仿宋"/>
          <w:sz w:val="24"/>
        </w:rPr>
        <w:t>传真：</w:t>
      </w:r>
      <w:r>
        <w:rPr>
          <w:rFonts w:hint="eastAsia" w:ascii="仿宋" w:hAnsi="仿宋" w:eastAsia="仿宋" w:cs="仿宋"/>
          <w:sz w:val="24"/>
        </w:rPr>
        <w:tab/>
      </w:r>
      <w:r>
        <w:rPr>
          <w:rFonts w:hint="eastAsia" w:ascii="仿宋" w:hAnsi="仿宋" w:eastAsia="仿宋" w:cs="仿宋"/>
          <w:sz w:val="24"/>
        </w:rPr>
        <w:t xml:space="preserve">/ </w:t>
      </w:r>
    </w:p>
    <w:p>
      <w:pPr>
        <w:rPr>
          <w:rFonts w:hint="eastAsia" w:ascii="仿宋" w:hAnsi="仿宋" w:eastAsia="仿宋" w:cs="仿宋"/>
          <w:sz w:val="24"/>
        </w:rPr>
      </w:pPr>
      <w:r>
        <w:rPr>
          <w:rFonts w:hint="eastAsia" w:ascii="仿宋" w:hAnsi="仿宋" w:eastAsia="仿宋" w:cs="仿宋"/>
          <w:sz w:val="24"/>
        </w:rPr>
        <w:t>采购内容：</w:t>
      </w:r>
      <w:r>
        <w:rPr>
          <w:rFonts w:hint="eastAsia" w:ascii="仿宋" w:hAnsi="仿宋" w:eastAsia="仿宋" w:cs="仿宋"/>
          <w:sz w:val="24"/>
        </w:rPr>
        <w:tab/>
      </w:r>
      <w:r>
        <w:rPr>
          <w:rFonts w:hint="eastAsia" w:ascii="仿宋" w:hAnsi="仿宋" w:eastAsia="仿宋" w:cs="仿宋"/>
          <w:sz w:val="24"/>
        </w:rPr>
        <w:t>项目名称、</w:t>
      </w:r>
      <w:r>
        <w:rPr>
          <w:rFonts w:hint="eastAsia" w:ascii="仿宋" w:hAnsi="仿宋" w:eastAsia="仿宋" w:cs="仿宋"/>
          <w:sz w:val="24"/>
        </w:rPr>
        <w:tab/>
      </w:r>
      <w:r>
        <w:rPr>
          <w:rFonts w:hint="eastAsia" w:ascii="仿宋" w:hAnsi="仿宋" w:eastAsia="仿宋" w:cs="仿宋"/>
          <w:sz w:val="24"/>
        </w:rPr>
        <w:t>规格型号、数量、单价、服务要求等简要说明具体要求详见“竞争性谈判采购文件”。</w:t>
      </w:r>
    </w:p>
    <w:p>
      <w:pPr>
        <w:spacing w:line="360" w:lineRule="auto"/>
        <w:rPr>
          <w:rFonts w:hint="eastAsia" w:ascii="仿宋" w:hAnsi="仿宋" w:eastAsia="仿宋" w:cs="仿宋"/>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246F"/>
    <w:rsid w:val="000152AC"/>
    <w:rsid w:val="00081694"/>
    <w:rsid w:val="000E0A1E"/>
    <w:rsid w:val="000E5AD5"/>
    <w:rsid w:val="00123153"/>
    <w:rsid w:val="001270FA"/>
    <w:rsid w:val="001711C8"/>
    <w:rsid w:val="001825B6"/>
    <w:rsid w:val="001C3401"/>
    <w:rsid w:val="00223730"/>
    <w:rsid w:val="00341F5F"/>
    <w:rsid w:val="00345D80"/>
    <w:rsid w:val="00362202"/>
    <w:rsid w:val="004455CA"/>
    <w:rsid w:val="00495219"/>
    <w:rsid w:val="004B6D88"/>
    <w:rsid w:val="004C09EE"/>
    <w:rsid w:val="004D4E79"/>
    <w:rsid w:val="00572D20"/>
    <w:rsid w:val="005B323F"/>
    <w:rsid w:val="00667D9D"/>
    <w:rsid w:val="006B1EA8"/>
    <w:rsid w:val="00786089"/>
    <w:rsid w:val="00903A40"/>
    <w:rsid w:val="009321E2"/>
    <w:rsid w:val="009454D8"/>
    <w:rsid w:val="009E246F"/>
    <w:rsid w:val="009E76A4"/>
    <w:rsid w:val="00A35659"/>
    <w:rsid w:val="00A96D7C"/>
    <w:rsid w:val="00C41AFB"/>
    <w:rsid w:val="00C84142"/>
    <w:rsid w:val="00C97D73"/>
    <w:rsid w:val="00CA2A40"/>
    <w:rsid w:val="00D06F19"/>
    <w:rsid w:val="00D65645"/>
    <w:rsid w:val="00DA7CC4"/>
    <w:rsid w:val="00DD6435"/>
    <w:rsid w:val="00E14C4C"/>
    <w:rsid w:val="00E269A7"/>
    <w:rsid w:val="00E572EA"/>
    <w:rsid w:val="00EC028B"/>
    <w:rsid w:val="00ED77A6"/>
    <w:rsid w:val="00F71D39"/>
    <w:rsid w:val="00FA4E30"/>
    <w:rsid w:val="07861575"/>
    <w:rsid w:val="0B7B5417"/>
    <w:rsid w:val="11BA16B8"/>
    <w:rsid w:val="12B46304"/>
    <w:rsid w:val="18421FC9"/>
    <w:rsid w:val="29471BD8"/>
    <w:rsid w:val="326B78DC"/>
    <w:rsid w:val="3474736C"/>
    <w:rsid w:val="3C533F44"/>
    <w:rsid w:val="3CA844B9"/>
    <w:rsid w:val="419717C0"/>
    <w:rsid w:val="47577B91"/>
    <w:rsid w:val="48AA56CD"/>
    <w:rsid w:val="4BED0151"/>
    <w:rsid w:val="4EC462BA"/>
    <w:rsid w:val="4EFE2047"/>
    <w:rsid w:val="577D71B3"/>
    <w:rsid w:val="61934DF7"/>
    <w:rsid w:val="6F014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 w:type="character" w:customStyle="1" w:styleId="9">
    <w:name w:val="页眉 Char"/>
    <w:basedOn w:val="7"/>
    <w:link w:val="4"/>
    <w:semiHidden/>
    <w:qFormat/>
    <w:uiPriority w:val="99"/>
    <w:rPr>
      <w:rFonts w:ascii="Calibri" w:hAnsi="Calibri"/>
      <w:kern w:val="2"/>
      <w:sz w:val="18"/>
      <w:szCs w:val="18"/>
    </w:rPr>
  </w:style>
  <w:style w:type="character" w:customStyle="1" w:styleId="10">
    <w:name w:val="页脚 Char"/>
    <w:basedOn w:val="7"/>
    <w:link w:val="3"/>
    <w:semiHidden/>
    <w:qFormat/>
    <w:uiPriority w:val="99"/>
    <w:rPr>
      <w:rFonts w:ascii="Calibri" w:hAnsi="Calibri"/>
      <w:kern w:val="2"/>
      <w:sz w:val="18"/>
      <w:szCs w:val="18"/>
    </w:rPr>
  </w:style>
  <w:style w:type="paragraph" w:customStyle="1" w:styleId="11">
    <w:name w:val="cjk"/>
    <w:basedOn w:val="1"/>
    <w:qFormat/>
    <w:uiPriority w:val="0"/>
    <w:pPr>
      <w:jc w:val="left"/>
    </w:pPr>
    <w:rPr>
      <w:rFonts w:ascii="等线" w:hAnsi="等线" w:eastAsia="等线" w:cs="等线"/>
      <w:kern w:val="0"/>
      <w:sz w:val="20"/>
      <w:szCs w:val="20"/>
      <w:lang w:val="en-US" w:eastAsia="zh-CN" w:bidi="ar"/>
    </w:rPr>
  </w:style>
  <w:style w:type="paragraph" w:customStyle="1" w:styleId="12">
    <w:name w:val="正文1"/>
    <w:qFormat/>
    <w:uiPriority w:val="0"/>
    <w:pPr>
      <w:widowControl w:val="0"/>
      <w:suppressAutoHyphens w:val="0"/>
      <w:bidi w:val="0"/>
      <w:jc w:val="both"/>
    </w:pPr>
    <w:rPr>
      <w:rFonts w:ascii="Times New Roman" w:hAnsi="Times New Roman"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186</Words>
  <Characters>1062</Characters>
  <Lines>8</Lines>
  <Paragraphs>2</Paragraphs>
  <TotalTime>0</TotalTime>
  <ScaleCrop>false</ScaleCrop>
  <LinksUpToDate>false</LinksUpToDate>
  <CharactersWithSpaces>1246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2019-02-28T09:31:00Z</dcterms:created>
  <dc:creator>Administrator</dc:creator>
  <cp:lastModifiedBy>Administrator</cp:lastModifiedBy>
  <dcterms:modified xsi:type="dcterms:W3CDTF">2021-11-10T10:37:16Z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A67080ECECFF43B1AF46D999C300AA20</vt:lpwstr>
  </property>
</Properties>
</file>