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640"/>
        </w:tabs>
        <w:ind w:left="-840" w:leftChars="-400" w:firstLine="1558" w:firstLineChars="433"/>
        <w:jc w:val="center"/>
        <w:rPr>
          <w:rFonts w:hint="eastAsia" w:ascii="宋体" w:hAnsi="宋体" w:eastAsia="宋体" w:cs="宋体"/>
          <w:bCs/>
          <w:kern w:val="2"/>
          <w:sz w:val="36"/>
          <w:szCs w:val="36"/>
          <w:lang w:val="en-US" w:eastAsia="zh-CN" w:bidi="ar-SA"/>
        </w:rPr>
      </w:pPr>
      <w:r>
        <w:rPr>
          <w:rFonts w:hint="eastAsia" w:ascii="宋体" w:hAnsi="宋体" w:eastAsia="宋体" w:cs="宋体"/>
          <w:bCs/>
          <w:kern w:val="2"/>
          <w:sz w:val="36"/>
          <w:szCs w:val="36"/>
          <w:lang w:val="en-US" w:eastAsia="zh-CN" w:bidi="ar-SA"/>
        </w:rPr>
        <w:t>采 购 公 告</w:t>
      </w:r>
    </w:p>
    <w:p>
      <w:pPr>
        <w:widowControl w:val="0"/>
        <w:tabs>
          <w:tab w:val="left" w:pos="640"/>
        </w:tabs>
        <w:ind w:left="-840" w:leftChars="-400" w:firstLine="1558" w:firstLineChars="433"/>
        <w:jc w:val="center"/>
        <w:rPr>
          <w:rFonts w:hint="eastAsia" w:ascii="宋体" w:hAnsi="宋体" w:eastAsia="宋体" w:cs="宋体"/>
          <w:bCs/>
          <w:kern w:val="2"/>
          <w:sz w:val="36"/>
          <w:szCs w:val="36"/>
          <w:lang w:val="en-US" w:eastAsia="zh-CN" w:bidi="ar-SA"/>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新疆优正信工程管理有限公司（以下简称“采购代理机构”）受 巴州弘康达西热力有限公司（以下简称“采购人”）的委托，对巴州弘康达西热力有限公司供热技术改造、升级项目一标段项目进行公开招标，欢迎符合资格条件的供应商投标。</w:t>
      </w:r>
    </w:p>
    <w:p>
      <w:pPr>
        <w:widowControl w:val="0"/>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一、采购项目编号：YZXZFCG(GK)2021-003</w:t>
      </w:r>
    </w:p>
    <w:p>
      <w:pPr>
        <w:autoSpaceDE w:val="0"/>
        <w:autoSpaceDN w:val="0"/>
        <w:spacing w:line="520" w:lineRule="exact"/>
        <w:ind w:firstLine="480" w:firstLineChars="200"/>
        <w:rPr>
          <w:rFonts w:hint="eastAsia" w:ascii="宋体" w:hAnsi="宋体" w:cs="宋体"/>
          <w:sz w:val="24"/>
          <w:szCs w:val="24"/>
        </w:rPr>
      </w:pPr>
      <w:r>
        <w:rPr>
          <w:rFonts w:hint="eastAsia" w:ascii="宋体" w:hAnsi="宋体" w:cs="宋体"/>
          <w:sz w:val="24"/>
          <w:szCs w:val="24"/>
        </w:rPr>
        <w:t>二、采购项目名称：巴州弘康达西热力有限公司供热技术改造、升级项目</w:t>
      </w:r>
    </w:p>
    <w:p>
      <w:pPr>
        <w:autoSpaceDE w:val="0"/>
        <w:autoSpaceDN w:val="0"/>
        <w:spacing w:line="520" w:lineRule="exact"/>
        <w:ind w:firstLine="480" w:firstLineChars="200"/>
        <w:rPr>
          <w:rFonts w:hint="eastAsia" w:ascii="宋体" w:hAnsi="宋体" w:cs="宋体"/>
          <w:sz w:val="24"/>
          <w:szCs w:val="24"/>
        </w:rPr>
      </w:pPr>
      <w:r>
        <w:rPr>
          <w:rFonts w:hint="eastAsia" w:ascii="宋体" w:hAnsi="宋体" w:cs="宋体"/>
          <w:sz w:val="24"/>
          <w:szCs w:val="24"/>
        </w:rPr>
        <w:t>三、项目内容及需求：</w:t>
      </w:r>
    </w:p>
    <w:tbl>
      <w:tblPr>
        <w:tblStyle w:val="8"/>
        <w:tblW w:w="10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2688"/>
        <w:gridCol w:w="2678"/>
        <w:gridCol w:w="1573"/>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cs="宋体"/>
                <w:b/>
                <w:bCs/>
                <w:sz w:val="24"/>
                <w:szCs w:val="24"/>
              </w:rPr>
            </w:pPr>
            <w:r>
              <w:rPr>
                <w:rFonts w:hint="eastAsia" w:ascii="宋体" w:hAnsi="宋体" w:cs="宋体"/>
                <w:b/>
                <w:bCs/>
                <w:sz w:val="24"/>
                <w:szCs w:val="24"/>
              </w:rPr>
              <w:t>标段</w:t>
            </w:r>
          </w:p>
        </w:tc>
        <w:tc>
          <w:tcPr>
            <w:tcW w:w="268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采购内容</w:t>
            </w:r>
          </w:p>
        </w:tc>
        <w:tc>
          <w:tcPr>
            <w:tcW w:w="267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cs="宋体"/>
                <w:b/>
                <w:bCs/>
                <w:sz w:val="24"/>
                <w:szCs w:val="24"/>
              </w:rPr>
            </w:pPr>
            <w:r>
              <w:rPr>
                <w:rFonts w:hint="eastAsia" w:ascii="宋体" w:hAnsi="宋体" w:cs="宋体"/>
                <w:b/>
                <w:bCs/>
                <w:sz w:val="24"/>
                <w:szCs w:val="24"/>
              </w:rPr>
              <w:t>交货期</w:t>
            </w:r>
          </w:p>
        </w:tc>
        <w:tc>
          <w:tcPr>
            <w:tcW w:w="1573"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sz w:val="24"/>
                <w:szCs w:val="24"/>
              </w:rPr>
            </w:pPr>
            <w:r>
              <w:rPr>
                <w:rFonts w:hint="eastAsia" w:ascii="宋体" w:hAnsi="宋体" w:cs="宋体"/>
                <w:b/>
                <w:bCs/>
                <w:sz w:val="24"/>
                <w:szCs w:val="24"/>
              </w:rPr>
              <w:t>计划投资额</w:t>
            </w:r>
          </w:p>
        </w:tc>
        <w:tc>
          <w:tcPr>
            <w:tcW w:w="226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rPr>
                <w:rFonts w:hint="eastAsia" w:ascii="宋体" w:hAnsi="宋体" w:cs="宋体"/>
                <w:b/>
                <w:bCs/>
                <w:sz w:val="24"/>
                <w:szCs w:val="24"/>
              </w:rPr>
            </w:pPr>
            <w:r>
              <w:rPr>
                <w:rFonts w:hint="eastAsia" w:ascii="宋体" w:hAnsi="宋体" w:cs="宋体"/>
                <w:b/>
                <w:bCs/>
                <w:sz w:val="24"/>
                <w:szCs w:val="24"/>
              </w:rPr>
              <w:t>最高限价（控制价）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sz w:val="24"/>
                <w:szCs w:val="24"/>
              </w:rPr>
            </w:pPr>
            <w:r>
              <w:rPr>
                <w:rFonts w:hint="eastAsia" w:ascii="宋体" w:hAnsi="宋体" w:cs="宋体"/>
                <w:b/>
                <w:bCs/>
                <w:color w:val="000000"/>
                <w:sz w:val="24"/>
              </w:rPr>
              <w:t>一标段</w:t>
            </w:r>
            <w:r>
              <w:rPr>
                <w:rFonts w:hint="eastAsia" w:ascii="宋体" w:hAnsi="宋体" w:cs="宋体"/>
                <w:color w:val="000000"/>
                <w:sz w:val="24"/>
              </w:rPr>
              <w:t>：</w:t>
            </w:r>
          </w:p>
        </w:tc>
        <w:tc>
          <w:tcPr>
            <w:tcW w:w="2688"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left"/>
              <w:rPr>
                <w:rFonts w:hint="eastAsia" w:ascii="宋体" w:hAnsi="宋体" w:cs="宋体"/>
                <w:sz w:val="24"/>
                <w:szCs w:val="24"/>
              </w:rPr>
            </w:pPr>
            <w:r>
              <w:rPr>
                <w:rFonts w:hint="eastAsia" w:ascii="宋体" w:hAnsi="宋体" w:cs="宋体"/>
                <w:color w:val="000000"/>
                <w:sz w:val="24"/>
              </w:rPr>
              <w:t>采购20台大型高效智能电供暖机组及15台辅机组（详见采购人需求）</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sz w:val="24"/>
                <w:szCs w:val="24"/>
              </w:rPr>
            </w:pPr>
            <w:r>
              <w:rPr>
                <w:rFonts w:hint="eastAsia" w:ascii="宋体" w:hAnsi="宋体" w:cs="宋体"/>
                <w:color w:val="000000"/>
                <w:sz w:val="24"/>
              </w:rPr>
              <w:t>合同签订后15天（日历日）内完成并验收使用</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rPr>
            </w:pPr>
            <w:r>
              <w:rPr>
                <w:rFonts w:hint="eastAsia" w:ascii="宋体" w:hAnsi="宋体" w:cs="宋体"/>
                <w:color w:val="000000"/>
                <w:sz w:val="24"/>
              </w:rPr>
              <w:t>215</w:t>
            </w:r>
            <w:r>
              <w:rPr>
                <w:rFonts w:hint="eastAsia" w:ascii="宋体" w:hAnsi="宋体" w:cs="宋体"/>
                <w:color w:val="000000"/>
                <w:sz w:val="24"/>
                <w:lang w:val="en-US" w:eastAsia="zh-CN"/>
              </w:rPr>
              <w:t>9</w:t>
            </w:r>
            <w:r>
              <w:rPr>
                <w:rFonts w:hint="eastAsia" w:ascii="宋体" w:hAnsi="宋体" w:cs="宋体"/>
                <w:color w:val="000000"/>
                <w:sz w:val="24"/>
              </w:rPr>
              <w:t xml:space="preserve">万元  </w:t>
            </w:r>
          </w:p>
        </w:tc>
        <w:tc>
          <w:tcPr>
            <w:tcW w:w="226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color w:val="000000"/>
                <w:sz w:val="24"/>
              </w:rPr>
            </w:pPr>
            <w:r>
              <w:rPr>
                <w:rFonts w:hint="eastAsia" w:ascii="宋体" w:hAnsi="宋体" w:cs="宋体"/>
                <w:color w:val="000000"/>
                <w:sz w:val="24"/>
                <w:lang w:eastAsia="zh-CN"/>
              </w:rPr>
              <w:t>2159</w:t>
            </w:r>
            <w:r>
              <w:rPr>
                <w:rFonts w:hint="eastAsia" w:ascii="宋体" w:hAnsi="宋体" w:cs="宋体"/>
                <w:color w:val="000000"/>
                <w:sz w:val="24"/>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b/>
                <w:bCs/>
                <w:color w:val="000000"/>
                <w:sz w:val="24"/>
              </w:rPr>
            </w:pPr>
            <w:r>
              <w:rPr>
                <w:rFonts w:hint="eastAsia" w:ascii="宋体" w:hAnsi="宋体" w:cs="宋体"/>
                <w:b/>
                <w:bCs/>
                <w:color w:val="000000"/>
                <w:sz w:val="24"/>
              </w:rPr>
              <w:t>二标段</w:t>
            </w:r>
            <w:r>
              <w:rPr>
                <w:rFonts w:hint="eastAsia" w:ascii="宋体" w:hAnsi="宋体" w:cs="宋体"/>
                <w:color w:val="000000"/>
                <w:sz w:val="24"/>
              </w:rPr>
              <w:t>：</w:t>
            </w:r>
          </w:p>
        </w:tc>
        <w:tc>
          <w:tcPr>
            <w:tcW w:w="2688"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b/>
                <w:bCs/>
                <w:color w:val="000000"/>
                <w:sz w:val="24"/>
              </w:rPr>
            </w:pPr>
            <w:r>
              <w:rPr>
                <w:rFonts w:hint="eastAsia" w:ascii="宋体" w:hAnsi="宋体" w:cs="宋体"/>
                <w:color w:val="000000"/>
                <w:sz w:val="24"/>
              </w:rPr>
              <w:t>采购6台高容量干式变压器（详见采购人需求）</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color w:val="000000"/>
                <w:sz w:val="24"/>
              </w:rPr>
            </w:pPr>
            <w:r>
              <w:rPr>
                <w:rFonts w:hint="eastAsia" w:ascii="宋体" w:hAnsi="宋体" w:cs="宋体"/>
                <w:color w:val="000000"/>
                <w:sz w:val="24"/>
              </w:rPr>
              <w:t>合同签订后15天（日历日）内完成并验收使用</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color w:val="000000"/>
                <w:sz w:val="24"/>
              </w:rPr>
            </w:pPr>
            <w:r>
              <w:rPr>
                <w:rFonts w:hint="eastAsia" w:ascii="宋体" w:hAnsi="宋体" w:cs="宋体"/>
                <w:color w:val="000000"/>
                <w:sz w:val="24"/>
              </w:rPr>
              <w:t>434 万元</w:t>
            </w:r>
          </w:p>
        </w:tc>
        <w:tc>
          <w:tcPr>
            <w:tcW w:w="226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40" w:lineRule="atLeast"/>
              <w:jc w:val="center"/>
              <w:rPr>
                <w:rFonts w:hint="eastAsia" w:ascii="宋体" w:hAnsi="宋体" w:cs="宋体"/>
                <w:color w:val="000000"/>
                <w:sz w:val="24"/>
              </w:rPr>
            </w:pPr>
            <w:r>
              <w:rPr>
                <w:rFonts w:hint="eastAsia" w:ascii="宋体" w:hAnsi="宋体" w:cs="宋体"/>
                <w:color w:val="000000"/>
                <w:sz w:val="24"/>
              </w:rPr>
              <w:t>434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10573" w:type="dxa"/>
            <w:gridSpan w:val="5"/>
            <w:tcBorders>
              <w:top w:val="single" w:color="auto" w:sz="4" w:space="0"/>
              <w:left w:val="single" w:color="auto" w:sz="4" w:space="0"/>
              <w:right w:val="single" w:color="auto" w:sz="4" w:space="0"/>
            </w:tcBorders>
            <w:noWrap w:val="0"/>
            <w:vAlign w:val="center"/>
          </w:tcPr>
          <w:p>
            <w:pPr>
              <w:spacing w:line="440" w:lineRule="atLeast"/>
              <w:rPr>
                <w:rFonts w:ascii="宋体" w:hAnsi="宋体" w:cs="宋体"/>
                <w:sz w:val="24"/>
                <w:szCs w:val="24"/>
              </w:rPr>
            </w:pPr>
            <w:r>
              <w:rPr>
                <w:rFonts w:hint="eastAsia" w:ascii="宋体" w:hAnsi="宋体" w:cs="宋体"/>
                <w:sz w:val="24"/>
                <w:szCs w:val="24"/>
              </w:rPr>
              <w:t>注:1、采购项目内容及需求详见采购文件。</w:t>
            </w:r>
          </w:p>
          <w:p>
            <w:pPr>
              <w:spacing w:line="440" w:lineRule="atLeast"/>
              <w:rPr>
                <w:rFonts w:ascii="宋体" w:hAnsi="宋体" w:cs="宋体"/>
                <w:sz w:val="24"/>
                <w:szCs w:val="24"/>
              </w:rPr>
            </w:pPr>
            <w:r>
              <w:rPr>
                <w:rFonts w:hint="eastAsia" w:ascii="宋体" w:hAnsi="宋体" w:cs="宋体"/>
                <w:sz w:val="24"/>
                <w:szCs w:val="24"/>
              </w:rPr>
              <w:t>2、供应商必须对标段进行整体投标，不允许仅对其中部分内容进行报价。</w:t>
            </w:r>
          </w:p>
          <w:p>
            <w:pPr>
              <w:spacing w:line="440" w:lineRule="atLeast"/>
              <w:rPr>
                <w:rFonts w:hint="eastAsia" w:ascii="宋体" w:hAnsi="宋体" w:cs="宋体"/>
                <w:sz w:val="24"/>
                <w:szCs w:val="24"/>
              </w:rPr>
            </w:pPr>
            <w:r>
              <w:rPr>
                <w:rFonts w:hint="eastAsia" w:ascii="宋体" w:hAnsi="宋体" w:cs="宋体"/>
                <w:sz w:val="24"/>
                <w:szCs w:val="24"/>
              </w:rPr>
              <w:t>3、投标报价超过最高限价的，将视为无效报价。</w:t>
            </w:r>
          </w:p>
        </w:tc>
      </w:tr>
    </w:tbl>
    <w:p>
      <w:pPr>
        <w:autoSpaceDE w:val="0"/>
        <w:autoSpaceDN w:val="0"/>
        <w:spacing w:line="520" w:lineRule="exact"/>
        <w:rPr>
          <w:rFonts w:hint="eastAsia" w:ascii="宋体" w:hAnsi="宋体" w:cs="宋体"/>
          <w:sz w:val="24"/>
          <w:szCs w:val="24"/>
        </w:rPr>
      </w:pPr>
      <w:r>
        <w:rPr>
          <w:rFonts w:hint="eastAsia" w:ascii="宋体" w:hAnsi="宋体" w:cs="宋体"/>
          <w:sz w:val="30"/>
          <w:szCs w:val="30"/>
        </w:rPr>
        <w:t xml:space="preserve"> </w:t>
      </w:r>
      <w:bookmarkStart w:id="0" w:name="_Toc56911021"/>
      <w:r>
        <w:rPr>
          <w:rFonts w:hint="eastAsia" w:ascii="宋体" w:hAnsi="宋体" w:cs="宋体"/>
          <w:sz w:val="24"/>
          <w:szCs w:val="24"/>
        </w:rPr>
        <w:t>四、供应商资格要求：</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1、供应商必须符合《中华人民共和国政府采购法》第二十二条规定的条件，提供以下材料：</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（1）具有有效的企业法人营业执照。</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（2）法定代表人身份证原件或法定代表人授权委托书和委托代理人身份证原件（授权委托书应附上法人和代理人身份证复印件）；</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（3）提供2019年或2020年财务状况报告复印件或银行出具的资信证明材料复印件（新成立的公司可不提供）；</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（4）具有履行合同所必需的设备和专业技术能力（提供书面说明）；</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（5）提供参加政府采购活动前三年内在经营活动中没有重大违法记录的书面声明；</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（6）提供近半年任意一个月的依法缴纳税收的证明（纳税凭证）复印件，如依法免税的，应提供相应文件证明其依法免税；</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（7）提供近半年任意一个月的依法缴纳社会保险的证明（缴费凭证）复印件，如依法不需要缴纳社会保障资金的，应提供相应文件证明其依法不需要缴纳社会保障资金；</w:t>
      </w:r>
    </w:p>
    <w:p>
      <w:pPr>
        <w:widowControl/>
        <w:spacing w:before="100" w:beforeLines="0" w:beforeAutospacing="1" w:after="100" w:afterLines="0" w:afterAutospacing="1" w:line="360" w:lineRule="auto"/>
        <w:ind w:firstLine="542" w:firstLineChars="226"/>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2、提供《公平竞争承诺书》；        </w:t>
      </w:r>
    </w:p>
    <w:p>
      <w:pPr>
        <w:widowControl/>
        <w:spacing w:before="100" w:beforeLines="0" w:beforeAutospacing="1" w:after="100" w:afterLines="0" w:afterAutospacing="1" w:line="360" w:lineRule="auto"/>
        <w:ind w:firstLine="480" w:firstLineChars="20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w:t>
      </w:r>
    </w:p>
    <w:p>
      <w:pPr>
        <w:widowControl/>
        <w:spacing w:before="100" w:beforeLines="0" w:beforeAutospacing="1" w:after="100" w:afterLines="0" w:afterAutospacing="1" w:line="360" w:lineRule="auto"/>
        <w:ind w:firstLine="480" w:firstLineChars="200"/>
        <w:contextualSpacing/>
        <w:jc w:val="left"/>
        <w:rPr>
          <w:rFonts w:hint="eastAsia" w:ascii="宋体" w:hAnsi="宋体" w:eastAsia="宋体" w:cs="宋体"/>
          <w:kern w:val="0"/>
          <w:sz w:val="24"/>
          <w:szCs w:val="24"/>
          <w:lang w:val="en-US" w:eastAsia="zh-CN" w:bidi="ar-SA"/>
        </w:rPr>
      </w:pPr>
      <w:bookmarkStart w:id="1" w:name="_GoBack"/>
      <w:bookmarkEnd w:id="1"/>
      <w:r>
        <w:rPr>
          <w:rFonts w:hint="eastAsia" w:ascii="宋体" w:hAnsi="宋体" w:eastAsia="宋体" w:cs="宋体"/>
          <w:kern w:val="0"/>
          <w:sz w:val="24"/>
          <w:szCs w:val="24"/>
          <w:lang w:val="en-US" w:eastAsia="zh-CN" w:bidi="ar-SA"/>
        </w:rPr>
        <w:t>供应商须保证所提交资料真实、完整、有效、一致，否则自行承担由此导致的与本项目有关的任何损失。报名时对供应商资格要求的合格性审查不代表在评审时进行的评判和论断。</w:t>
      </w:r>
    </w:p>
    <w:bookmarkEnd w:id="0"/>
    <w:p>
      <w:pPr>
        <w:widowControl/>
        <w:spacing w:before="100" w:beforeLines="0" w:beforeAutospacing="1" w:after="100" w:afterLines="0" w:afterAutospacing="1" w:line="360" w:lineRule="auto"/>
        <w:ind w:firstLine="480" w:firstLineChars="20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bidi="ar-SA"/>
        </w:rPr>
        <w:t>五、本项目为电子招投标，投标人需要使用</w:t>
      </w:r>
      <w:r>
        <w:rPr>
          <w:rFonts w:ascii="宋体" w:hAnsi="宋体" w:eastAsia="宋体" w:cs="宋体"/>
          <w:kern w:val="2"/>
          <w:sz w:val="24"/>
          <w:szCs w:val="24"/>
          <w:lang w:val="en-US" w:eastAsia="zh-CN" w:bidi="ar-SA"/>
        </w:rPr>
        <w:t>CA加密设备，需各供应商自主提前申请新疆CA。</w:t>
      </w:r>
      <w:r>
        <w:rPr>
          <w:rStyle w:val="10"/>
          <w:rFonts w:ascii="Times New Roman" w:hAnsi="Times New Roman" w:eastAsia="宋体" w:cs="Times New Roman"/>
          <w:color w:val="auto"/>
          <w:kern w:val="0"/>
          <w:sz w:val="24"/>
          <w:szCs w:val="24"/>
          <w:lang w:val="en-US" w:eastAsia="zh-CN" w:bidi="ar-SA"/>
        </w:rPr>
        <w:t>获取</w:t>
      </w:r>
      <w:r>
        <w:rPr>
          <w:rStyle w:val="10"/>
          <w:rFonts w:hint="eastAsia" w:ascii="Times New Roman" w:hAnsi="Times New Roman" w:eastAsia="宋体" w:cs="Times New Roman"/>
          <w:color w:val="auto"/>
          <w:kern w:val="0"/>
          <w:sz w:val="24"/>
          <w:szCs w:val="24"/>
          <w:lang w:val="en-US" w:eastAsia="zh-CN" w:bidi="ar-SA"/>
        </w:rPr>
        <w:t>采购文件时间</w:t>
      </w:r>
      <w:r>
        <w:rPr>
          <w:rStyle w:val="10"/>
          <w:rFonts w:hint="eastAsia" w:ascii="Times New Roman" w:hAnsi="Times New Roman" w:eastAsia="宋体" w:cs="Times New Roman"/>
          <w:kern w:val="0"/>
          <w:sz w:val="24"/>
          <w:szCs w:val="24"/>
          <w:lang w:val="en-US" w:eastAsia="zh-CN" w:bidi="ar-SA"/>
        </w:rPr>
        <w:t>：</w:t>
      </w:r>
      <w:r>
        <w:rPr>
          <w:rFonts w:hint="eastAsia" w:ascii="宋体" w:hAnsi="宋体" w:eastAsia="宋体" w:cs="宋体"/>
          <w:color w:val="000000"/>
          <w:kern w:val="0"/>
          <w:sz w:val="24"/>
          <w:szCs w:val="24"/>
          <w:lang w:val="en-US" w:eastAsia="zh-CN" w:bidi="ar-SA"/>
        </w:rPr>
        <w:t>2021年10月25日起至2021年10月30日止</w:t>
      </w:r>
      <w:r>
        <w:rPr>
          <w:rFonts w:hint="eastAsia" w:ascii="宋体" w:hAnsi="宋体" w:eastAsia="宋体" w:cs="宋体"/>
          <w:kern w:val="0"/>
          <w:sz w:val="24"/>
          <w:szCs w:val="24"/>
          <w:lang w:val="en-US" w:eastAsia="zh-CN" w:bidi="ar-SA"/>
        </w:rPr>
        <w:t>，每日上午10:00～13:00时，每日下午16:00～19:00时北京时间（</w:t>
      </w:r>
      <w:r>
        <w:rPr>
          <w:rStyle w:val="10"/>
          <w:rFonts w:hint="eastAsia" w:ascii="Times New Roman" w:hAnsi="Times New Roman" w:eastAsia="宋体" w:cs="Times New Roman"/>
          <w:color w:val="auto"/>
          <w:kern w:val="0"/>
          <w:sz w:val="24"/>
          <w:szCs w:val="24"/>
          <w:lang w:val="en-US" w:eastAsia="zh-CN" w:bidi="ar-SA"/>
        </w:rPr>
        <w:t>线上获取法定节假日均可）。</w:t>
      </w:r>
    </w:p>
    <w:p>
      <w:pPr>
        <w:widowControl/>
        <w:spacing w:before="100" w:beforeLines="0" w:beforeAutospacing="1" w:after="100" w:afterLines="0" w:afterAutospacing="1" w:line="360" w:lineRule="auto"/>
        <w:ind w:left="480"/>
        <w:contextualSpacing/>
        <w:jc w:val="left"/>
        <w:rPr>
          <w:rStyle w:val="10"/>
          <w:rFonts w:ascii="宋体" w:hAnsi="宋体" w:eastAsia="宋体" w:cs="宋体"/>
          <w:color w:val="auto"/>
          <w:kern w:val="0"/>
          <w:sz w:val="24"/>
          <w:szCs w:val="24"/>
          <w:lang w:val="en-US" w:eastAsia="zh-CN" w:bidi="ar-SA"/>
        </w:rPr>
      </w:pPr>
      <w:r>
        <w:rPr>
          <w:rStyle w:val="10"/>
          <w:rFonts w:hint="eastAsia" w:ascii="Times New Roman" w:hAnsi="Times New Roman" w:eastAsia="宋体" w:cs="Times New Roman"/>
          <w:color w:val="auto"/>
          <w:kern w:val="0"/>
          <w:sz w:val="24"/>
          <w:szCs w:val="24"/>
          <w:lang w:val="en-US" w:eastAsia="zh-CN" w:bidi="ar-SA"/>
        </w:rPr>
        <w:t>六、</w:t>
      </w:r>
      <w:r>
        <w:rPr>
          <w:rStyle w:val="10"/>
          <w:rFonts w:ascii="Times New Roman" w:hAnsi="Times New Roman" w:eastAsia="宋体" w:cs="Times New Roman"/>
          <w:color w:val="auto"/>
          <w:kern w:val="0"/>
          <w:sz w:val="24"/>
          <w:szCs w:val="24"/>
          <w:lang w:val="en-US" w:eastAsia="zh-CN" w:bidi="ar-SA"/>
        </w:rPr>
        <w:t>获取</w:t>
      </w:r>
      <w:r>
        <w:rPr>
          <w:rStyle w:val="10"/>
          <w:rFonts w:hint="eastAsia" w:ascii="Times New Roman" w:hAnsi="Times New Roman" w:eastAsia="宋体" w:cs="Times New Roman"/>
          <w:color w:val="auto"/>
          <w:kern w:val="0"/>
          <w:sz w:val="24"/>
          <w:szCs w:val="24"/>
          <w:lang w:val="en-US" w:eastAsia="zh-CN" w:bidi="ar-SA"/>
        </w:rPr>
        <w:t>采购文件</w:t>
      </w:r>
      <w:r>
        <w:rPr>
          <w:rStyle w:val="10"/>
          <w:rFonts w:ascii="Times New Roman" w:hAnsi="Times New Roman" w:eastAsia="宋体" w:cs="Times New Roman"/>
          <w:color w:val="auto"/>
          <w:kern w:val="0"/>
          <w:sz w:val="24"/>
          <w:szCs w:val="24"/>
          <w:lang w:val="en-US" w:eastAsia="zh-CN" w:bidi="ar-SA"/>
        </w:rPr>
        <w:t>地点（网址）：政采云平台https://www.zcygov.cn/</w:t>
      </w:r>
      <w:r>
        <w:rPr>
          <w:rStyle w:val="10"/>
          <w:rFonts w:hint="eastAsia" w:ascii="Times New Roman" w:hAnsi="Times New Roman" w:eastAsia="宋体" w:cs="Times New Roman"/>
          <w:color w:val="auto"/>
          <w:kern w:val="0"/>
          <w:sz w:val="24"/>
          <w:szCs w:val="24"/>
          <w:lang w:val="en-US" w:eastAsia="zh-CN" w:bidi="ar-SA"/>
        </w:rPr>
        <w:t>。</w:t>
      </w:r>
    </w:p>
    <w:p>
      <w:pPr>
        <w:widowControl/>
        <w:numPr>
          <w:ilvl w:val="0"/>
          <w:numId w:val="1"/>
        </w:numPr>
        <w:spacing w:before="100" w:beforeLines="0" w:beforeAutospacing="1" w:after="100" w:afterLines="0" w:afterAutospacing="1" w:line="360" w:lineRule="auto"/>
        <w:ind w:firstLine="540"/>
        <w:contextualSpacing/>
        <w:jc w:val="left"/>
        <w:rPr>
          <w:rStyle w:val="10"/>
          <w:rFonts w:ascii="宋体" w:hAnsi="宋体" w:eastAsia="宋体" w:cs="宋体"/>
          <w:color w:val="auto"/>
          <w:kern w:val="0"/>
          <w:sz w:val="24"/>
          <w:szCs w:val="24"/>
          <w:lang w:val="en-US" w:eastAsia="zh-CN" w:bidi="ar-SA"/>
        </w:rPr>
      </w:pPr>
      <w:r>
        <w:rPr>
          <w:rStyle w:val="10"/>
          <w:rFonts w:ascii="Times New Roman" w:hAnsi="Times New Roman" w:eastAsia="宋体" w:cs="Times New Roman"/>
          <w:color w:val="auto"/>
          <w:kern w:val="0"/>
          <w:sz w:val="24"/>
          <w:szCs w:val="24"/>
          <w:lang w:val="en-US" w:eastAsia="zh-CN" w:bidi="ar-SA"/>
        </w:rPr>
        <w:t>获取</w:t>
      </w:r>
      <w:r>
        <w:rPr>
          <w:rStyle w:val="10"/>
          <w:rFonts w:hint="eastAsia" w:ascii="Times New Roman" w:hAnsi="Times New Roman" w:eastAsia="宋体" w:cs="Times New Roman"/>
          <w:color w:val="auto"/>
          <w:kern w:val="0"/>
          <w:sz w:val="24"/>
          <w:szCs w:val="24"/>
          <w:lang w:val="en-US" w:eastAsia="zh-CN" w:bidi="ar-SA"/>
        </w:rPr>
        <w:t>采购文件</w:t>
      </w:r>
      <w:r>
        <w:rPr>
          <w:rStyle w:val="10"/>
          <w:rFonts w:ascii="Times New Roman" w:hAnsi="Times New Roman" w:eastAsia="宋体" w:cs="Times New Roman"/>
          <w:color w:val="auto"/>
          <w:kern w:val="0"/>
          <w:sz w:val="24"/>
          <w:szCs w:val="24"/>
          <w:lang w:val="en-US" w:eastAsia="zh-CN" w:bidi="ar-SA"/>
        </w:rPr>
        <w:t>方式：供应商登陆政采云平台https://www.zcygov.cn/在线申请获取采购文件（进入“项目采购”应用，在获取采购文件菜单中选择项目，申请获取招标文件前须上传的资格证明文件扫描件有：营业执照副本原件、法定代表人授权书原件、被授权人身份证原件</w:t>
      </w:r>
      <w:r>
        <w:rPr>
          <w:rStyle w:val="10"/>
          <w:rFonts w:hint="eastAsia" w:ascii="Times New Roman" w:hAnsi="Times New Roman" w:eastAsia="宋体" w:cs="Times New Roman"/>
          <w:color w:val="auto"/>
          <w:kern w:val="0"/>
          <w:sz w:val="24"/>
          <w:szCs w:val="24"/>
          <w:lang w:val="en-US" w:eastAsia="zh-CN" w:bidi="ar-SA"/>
        </w:rPr>
        <w:t>。</w:t>
      </w:r>
      <w:r>
        <w:rPr>
          <w:rStyle w:val="10"/>
          <w:rFonts w:ascii="Times New Roman" w:hAnsi="Times New Roman" w:eastAsia="宋体" w:cs="Times New Roman"/>
          <w:color w:val="auto"/>
          <w:kern w:val="0"/>
          <w:sz w:val="24"/>
          <w:szCs w:val="24"/>
          <w:lang w:val="en-US" w:eastAsia="zh-CN" w:bidi="ar-SA"/>
        </w:rPr>
        <w:t> </w:t>
      </w:r>
    </w:p>
    <w:p>
      <w:pPr>
        <w:widowControl/>
        <w:numPr>
          <w:ilvl w:val="0"/>
          <w:numId w:val="1"/>
        </w:numPr>
        <w:spacing w:before="100" w:beforeLines="0" w:beforeAutospacing="1" w:after="100" w:afterLines="0" w:afterAutospacing="1" w:line="360" w:lineRule="auto"/>
        <w:ind w:firstLine="54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投标截止时间：</w:t>
      </w:r>
      <w:r>
        <w:rPr>
          <w:rFonts w:hint="eastAsia" w:ascii="宋体" w:hAnsi="宋体" w:eastAsia="宋体" w:cs="宋体"/>
          <w:color w:val="000000"/>
          <w:kern w:val="0"/>
          <w:sz w:val="24"/>
          <w:szCs w:val="24"/>
          <w:lang w:val="en-US" w:eastAsia="zh-CN" w:bidi="ar-SA"/>
        </w:rPr>
        <w:t>2021年 11月15日10:30分</w:t>
      </w:r>
      <w:r>
        <w:rPr>
          <w:rFonts w:hint="eastAsia" w:ascii="宋体" w:hAnsi="宋体" w:eastAsia="宋体" w:cs="宋体"/>
          <w:kern w:val="0"/>
          <w:sz w:val="24"/>
          <w:szCs w:val="24"/>
          <w:lang w:val="en-US" w:eastAsia="zh-CN" w:bidi="ar-SA"/>
        </w:rPr>
        <w:t>（北京时间）。</w:t>
      </w:r>
    </w:p>
    <w:p>
      <w:pPr>
        <w:numPr>
          <w:ilvl w:val="0"/>
          <w:numId w:val="1"/>
        </w:numPr>
        <w:autoSpaceDE w:val="0"/>
        <w:autoSpaceDN w:val="0"/>
        <w:spacing w:line="360" w:lineRule="auto"/>
        <w:ind w:firstLine="540"/>
        <w:rPr>
          <w:rFonts w:hint="eastAsia"/>
          <w:sz w:val="24"/>
          <w:szCs w:val="24"/>
        </w:rPr>
      </w:pPr>
      <w:r>
        <w:rPr>
          <w:rFonts w:hint="eastAsia" w:ascii="宋体" w:hAnsi="宋体" w:cs="宋体"/>
          <w:sz w:val="24"/>
          <w:szCs w:val="24"/>
        </w:rPr>
        <w:t>开标日期：2021年 11 月</w:t>
      </w:r>
      <w:r>
        <w:rPr>
          <w:rFonts w:hint="eastAsia" w:ascii="宋体" w:hAnsi="宋体" w:cs="宋体"/>
          <w:sz w:val="24"/>
          <w:szCs w:val="24"/>
          <w:lang w:val="en-US" w:eastAsia="zh-CN"/>
        </w:rPr>
        <w:t>15</w:t>
      </w:r>
      <w:r>
        <w:rPr>
          <w:rFonts w:hint="eastAsia" w:ascii="宋体" w:hAnsi="宋体" w:cs="宋体"/>
          <w:sz w:val="24"/>
          <w:szCs w:val="24"/>
        </w:rPr>
        <w:t>日10:30分（北京时间）。</w:t>
      </w:r>
    </w:p>
    <w:p>
      <w:pPr>
        <w:numPr>
          <w:ilvl w:val="0"/>
          <w:numId w:val="1"/>
        </w:numPr>
        <w:autoSpaceDE w:val="0"/>
        <w:autoSpaceDN w:val="0"/>
        <w:spacing w:line="360" w:lineRule="auto"/>
        <w:ind w:firstLine="540"/>
        <w:rPr>
          <w:rFonts w:hint="eastAsia" w:ascii="宋体" w:hAnsi="宋体" w:cs="宋体"/>
          <w:sz w:val="24"/>
          <w:szCs w:val="24"/>
        </w:rPr>
      </w:pPr>
      <w:r>
        <w:rPr>
          <w:rFonts w:hint="eastAsia" w:ascii="宋体" w:hAnsi="宋体" w:cs="宋体"/>
          <w:sz w:val="24"/>
          <w:szCs w:val="24"/>
        </w:rPr>
        <w:t>投标文件解密时间：</w:t>
      </w:r>
      <w:r>
        <w:rPr>
          <w:rFonts w:hint="eastAsia" w:ascii="宋体" w:hAnsi="宋体" w:cs="宋体"/>
          <w:color w:val="000000"/>
          <w:sz w:val="24"/>
          <w:szCs w:val="24"/>
        </w:rPr>
        <w:t>2021年11月</w:t>
      </w:r>
      <w:r>
        <w:rPr>
          <w:rFonts w:hint="eastAsia" w:ascii="宋体" w:hAnsi="宋体" w:cs="宋体"/>
          <w:color w:val="000000"/>
          <w:sz w:val="24"/>
          <w:szCs w:val="24"/>
          <w:lang w:val="en-US" w:eastAsia="zh-CN"/>
        </w:rPr>
        <w:t>15</w:t>
      </w:r>
      <w:r>
        <w:rPr>
          <w:rFonts w:hint="eastAsia" w:ascii="宋体" w:hAnsi="宋体" w:cs="宋体"/>
          <w:color w:val="000000"/>
          <w:sz w:val="24"/>
          <w:szCs w:val="24"/>
        </w:rPr>
        <w:t>日10:30分</w:t>
      </w:r>
      <w:r>
        <w:rPr>
          <w:rFonts w:hint="eastAsia" w:ascii="宋体" w:hAnsi="宋体" w:cs="宋体"/>
          <w:sz w:val="24"/>
          <w:szCs w:val="24"/>
        </w:rPr>
        <w:t>（北京时间），解密时长为30分钟。</w:t>
      </w:r>
    </w:p>
    <w:p>
      <w:pPr>
        <w:numPr>
          <w:ilvl w:val="0"/>
          <w:numId w:val="1"/>
        </w:numPr>
        <w:autoSpaceDE w:val="0"/>
        <w:autoSpaceDN w:val="0"/>
        <w:spacing w:line="360" w:lineRule="auto"/>
        <w:ind w:firstLine="540"/>
        <w:rPr>
          <w:rFonts w:hint="eastAsia" w:ascii="宋体" w:hAnsi="宋体" w:cs="宋体"/>
          <w:sz w:val="24"/>
          <w:szCs w:val="24"/>
        </w:rPr>
      </w:pPr>
      <w:r>
        <w:rPr>
          <w:rFonts w:hint="eastAsia" w:ascii="宋体" w:hAnsi="宋体" w:cs="宋体"/>
          <w:sz w:val="24"/>
          <w:szCs w:val="24"/>
        </w:rPr>
        <w:t>开标地点：</w:t>
      </w:r>
      <w:r>
        <w:rPr>
          <w:rFonts w:hint="eastAsia" w:ascii="宋体" w:hAnsi="宋体" w:cs="宋体"/>
          <w:color w:val="000000"/>
          <w:sz w:val="24"/>
          <w:szCs w:val="24"/>
        </w:rPr>
        <w:t>政采云线上开标大厅（</w:t>
      </w:r>
      <w:r>
        <w:rPr>
          <w:rFonts w:hint="eastAsia" w:ascii="宋体" w:hAnsi="宋体" w:cs="宋体"/>
          <w:sz w:val="24"/>
          <w:szCs w:val="24"/>
        </w:rPr>
        <w:fldChar w:fldCharType="begin"/>
      </w:r>
      <w:r>
        <w:rPr>
          <w:rFonts w:hint="eastAsia" w:ascii="宋体" w:hAnsi="宋体" w:cs="宋体"/>
          <w:sz w:val="24"/>
          <w:szCs w:val="24"/>
        </w:rPr>
        <w:instrText xml:space="preserve"> HYPERLINK "https://www.zcygov.xn--cn)-np6ej63c8vhfp5b/" </w:instrText>
      </w:r>
      <w:r>
        <w:rPr>
          <w:rFonts w:hint="eastAsia" w:ascii="宋体" w:hAnsi="宋体" w:cs="宋体"/>
          <w:sz w:val="24"/>
          <w:szCs w:val="24"/>
        </w:rPr>
        <w:fldChar w:fldCharType="separate"/>
      </w:r>
      <w:r>
        <w:rPr>
          <w:rStyle w:val="10"/>
          <w:rFonts w:hint="eastAsia" w:ascii="宋体" w:hAnsi="宋体" w:cs="宋体"/>
          <w:sz w:val="24"/>
          <w:szCs w:val="24"/>
        </w:rPr>
        <w:t>https://www.zcygov.cn在线投标）</w:t>
      </w:r>
      <w:r>
        <w:rPr>
          <w:rFonts w:hint="eastAsia" w:ascii="宋体" w:hAnsi="宋体" w:cs="宋体"/>
          <w:sz w:val="24"/>
          <w:szCs w:val="24"/>
        </w:rPr>
        <w:fldChar w:fldCharType="end"/>
      </w:r>
      <w:r>
        <w:rPr>
          <w:rStyle w:val="10"/>
          <w:rFonts w:hint="eastAsia" w:ascii="宋体" w:hAnsi="宋体" w:cs="宋体"/>
          <w:color w:val="auto"/>
          <w:sz w:val="24"/>
          <w:szCs w:val="24"/>
        </w:rPr>
        <w:t>。</w:t>
      </w:r>
    </w:p>
    <w:p>
      <w:pPr>
        <w:numPr>
          <w:ilvl w:val="0"/>
          <w:numId w:val="1"/>
        </w:numPr>
        <w:autoSpaceDE w:val="0"/>
        <w:autoSpaceDN w:val="0"/>
        <w:spacing w:line="360" w:lineRule="auto"/>
        <w:ind w:firstLine="540"/>
        <w:rPr>
          <w:rFonts w:hint="eastAsia" w:ascii="宋体" w:hAnsi="宋体" w:cs="宋体"/>
          <w:sz w:val="24"/>
          <w:szCs w:val="24"/>
        </w:rPr>
      </w:pPr>
      <w:r>
        <w:rPr>
          <w:rFonts w:hint="eastAsia" w:ascii="宋体" w:hAnsi="宋体" w:cs="宋体"/>
          <w:sz w:val="24"/>
          <w:szCs w:val="24"/>
        </w:rPr>
        <w:t>采购代理机构联系人：杜清玉       联系电话:18699636561。</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十三、采购单位项目联系人：郑奎     联系电话：18997608158。</w:t>
      </w:r>
    </w:p>
    <w:p>
      <w:pPr>
        <w:autoSpaceDE w:val="0"/>
        <w:autoSpaceDN w:val="0"/>
        <w:spacing w:line="360" w:lineRule="auto"/>
        <w:ind w:firstLine="480" w:firstLineChars="200"/>
        <w:rPr>
          <w:sz w:val="24"/>
          <w:szCs w:val="24"/>
        </w:rPr>
      </w:pPr>
      <w:r>
        <w:rPr>
          <w:rFonts w:hint="eastAsia" w:ascii="宋体" w:hAnsi="宋体" w:cs="宋体"/>
          <w:sz w:val="24"/>
          <w:szCs w:val="24"/>
        </w:rPr>
        <w:t>十四、</w:t>
      </w:r>
      <w:r>
        <w:rPr>
          <w:rFonts w:ascii="宋体" w:hAnsi="宋体"/>
          <w:sz w:val="24"/>
          <w:szCs w:val="24"/>
        </w:rPr>
        <w:t>监督单位：</w:t>
      </w:r>
      <w:r>
        <w:rPr>
          <w:rFonts w:hint="eastAsia" w:ascii="宋体" w:hAnsi="宋体"/>
          <w:sz w:val="24"/>
          <w:szCs w:val="24"/>
        </w:rPr>
        <w:t>尉犁县</w:t>
      </w:r>
      <w:r>
        <w:rPr>
          <w:rFonts w:ascii="宋体" w:hAnsi="宋体"/>
          <w:sz w:val="24"/>
          <w:szCs w:val="24"/>
        </w:rPr>
        <w:t>财政局政府采购管理办公室</w:t>
      </w:r>
    </w:p>
    <w:p>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r>
        <w:rPr>
          <w:rFonts w:ascii="宋体" w:hAnsi="宋体" w:eastAsia="宋体" w:cs="Times New Roman"/>
          <w:kern w:val="2"/>
          <w:sz w:val="24"/>
          <w:szCs w:val="24"/>
          <w:lang w:val="en-US" w:eastAsia="zh-CN" w:bidi="ar-SA"/>
        </w:rPr>
        <w:t>联系人：</w:t>
      </w:r>
      <w:r>
        <w:rPr>
          <w:rFonts w:hint="eastAsia" w:ascii="宋体" w:hAnsi="宋体" w:eastAsia="宋体" w:cs="Times New Roman"/>
          <w:kern w:val="2"/>
          <w:sz w:val="24"/>
          <w:szCs w:val="24"/>
          <w:lang w:val="en-US" w:eastAsia="zh-CN" w:bidi="ar-SA"/>
        </w:rPr>
        <w:t xml:space="preserve">海日古丽         </w:t>
      </w:r>
      <w:r>
        <w:rPr>
          <w:rFonts w:ascii="宋体" w:hAnsi="宋体" w:eastAsia="宋体" w:cs="Times New Roman"/>
          <w:kern w:val="2"/>
          <w:sz w:val="24"/>
          <w:szCs w:val="24"/>
          <w:lang w:val="en-US" w:eastAsia="zh-CN" w:bidi="ar-SA"/>
        </w:rPr>
        <w:t>联系电话：0996-</w:t>
      </w:r>
      <w:r>
        <w:rPr>
          <w:rFonts w:hint="eastAsia" w:ascii="宋体" w:hAnsi="宋体" w:eastAsia="宋体" w:cs="Times New Roman"/>
          <w:kern w:val="2"/>
          <w:sz w:val="24"/>
          <w:szCs w:val="24"/>
          <w:lang w:val="en-US" w:eastAsia="zh-CN" w:bidi="ar-SA"/>
        </w:rPr>
        <w:t>4025610</w:t>
      </w:r>
    </w:p>
    <w:p>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巴州弘康达西热力有限公司</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新疆优正信工程管理有限公司</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Times New Roman" w:hAnsi="Times New Roman" w:eastAsia="宋体" w:cs="Times New Roman"/>
          <w:kern w:val="2"/>
          <w:sz w:val="21"/>
          <w:lang w:val="en-US" w:eastAsia="zh-CN" w:bidi="ar-SA"/>
        </w:rPr>
      </w:pPr>
      <w:r>
        <w:rPr>
          <w:rFonts w:hint="eastAsia" w:ascii="宋体" w:hAnsi="宋体" w:eastAsia="宋体" w:cs="宋体"/>
          <w:kern w:val="2"/>
          <w:sz w:val="24"/>
          <w:szCs w:val="24"/>
          <w:lang w:val="en-US" w:eastAsia="zh-CN" w:bidi="ar-SA"/>
        </w:rPr>
        <w:t>2021年10月22日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4C9BC"/>
    <w:multiLevelType w:val="singleLevel"/>
    <w:tmpl w:val="5FF4C9BC"/>
    <w:lvl w:ilvl="0" w:tentative="0">
      <w:start w:val="7"/>
      <w:numFmt w:val="chineseCounting"/>
      <w:suff w:val="nothing"/>
      <w:lvlText w:val="%1、"/>
      <w:lvlJc w:val="left"/>
      <w:pPr>
        <w:ind w:left="-1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E60D9"/>
    <w:rsid w:val="3A752839"/>
    <w:rsid w:val="7226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Normal Indent"/>
    <w:basedOn w:val="1"/>
    <w:qFormat/>
    <w:uiPriority w:val="0"/>
    <w:pPr>
      <w:ind w:firstLine="420"/>
    </w:pPr>
  </w:style>
  <w:style w:type="paragraph" w:styleId="4">
    <w:name w:val="Body Text Indent"/>
    <w:basedOn w:val="1"/>
    <w:next w:val="5"/>
    <w:qFormat/>
    <w:uiPriority w:val="0"/>
    <w:pPr>
      <w:ind w:firstLine="700" w:firstLineChars="250"/>
    </w:pPr>
    <w:rPr>
      <w:rFonts w:ascii="楷体_GB2312" w:hAnsi="宋体" w:eastAsia="楷体_GB2312"/>
      <w:sz w:val="28"/>
    </w:rPr>
  </w:style>
  <w:style w:type="paragraph" w:styleId="5">
    <w:name w:val="envelope return"/>
    <w:basedOn w:val="1"/>
    <w:qFormat/>
    <w:uiPriority w:val="99"/>
    <w:pPr>
      <w:snapToGrid w:val="0"/>
    </w:pPr>
    <w:rPr>
      <w:rFonts w:ascii="Arial" w:hAnsi="Arial" w:cs="Arial"/>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7">
    <w:name w:val="Body Text First Indent 2"/>
    <w:basedOn w:val="4"/>
    <w:qFormat/>
    <w:uiPriority w:val="99"/>
    <w:pPr>
      <w:tabs>
        <w:tab w:val="left" w:pos="0"/>
        <w:tab w:val="left" w:pos="993"/>
        <w:tab w:val="left" w:pos="1134"/>
      </w:tabs>
      <w:ind w:firstLine="420" w:firstLineChars="200"/>
    </w:pPr>
  </w:style>
  <w:style w:type="character" w:styleId="10">
    <w:name w:val="Hyperlink"/>
    <w:basedOn w:val="9"/>
    <w:qFormat/>
    <w:uiPriority w:val="99"/>
    <w:rP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2021-10-22T14:19:00Z</dcterms:created>
  <dc:creator>Administrator</dc:creator>
  <cp:lastModifiedBy>杜哥儿</cp:lastModifiedBy>
  <dcterms:modified xsi:type="dcterms:W3CDTF">2021-11-16T03:43:38Z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2FDCE42E245C4F798675F81D9789184C</vt:lpwstr>
  </property>
</Properties>
</file>