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宋体" w:hAnsi="宋体"/>
          <w:b/>
          <w:bCs/>
          <w:kern w:val="0"/>
          <w:sz w:val="36"/>
          <w:szCs w:val="32"/>
        </w:rPr>
      </w:pPr>
      <w:r>
        <w:rPr>
          <w:rFonts w:hint="eastAsia" w:ascii="宋体" w:hAnsi="宋体"/>
          <w:b/>
          <w:bCs/>
          <w:kern w:val="0"/>
          <w:sz w:val="36"/>
          <w:szCs w:val="32"/>
        </w:rPr>
        <w:t xml:space="preserve">                                                                                                                                                                                                                                                                                                                                                                                            </w:t>
      </w:r>
    </w:p>
    <w:p>
      <w:pPr>
        <w:adjustRightInd w:val="0"/>
        <w:snapToGrid w:val="0"/>
        <w:spacing w:line="480" w:lineRule="auto"/>
        <w:jc w:val="center"/>
        <w:rPr>
          <w:rFonts w:hint="eastAsia" w:ascii="经典美黑简" w:eastAsia="经典美黑简"/>
          <w:b/>
          <w:sz w:val="44"/>
        </w:rPr>
      </w:pPr>
    </w:p>
    <w:p>
      <w:pPr>
        <w:adjustRightInd w:val="0"/>
        <w:snapToGrid w:val="0"/>
        <w:spacing w:line="480" w:lineRule="auto"/>
        <w:jc w:val="center"/>
        <w:rPr>
          <w:rFonts w:hint="eastAsia" w:ascii="宋体" w:hAnsi="宋体" w:cs="宋体"/>
          <w:b/>
          <w:sz w:val="72"/>
          <w:szCs w:val="72"/>
        </w:rPr>
      </w:pPr>
      <w:r>
        <w:rPr>
          <w:rFonts w:hint="eastAsia" w:ascii="宋体" w:hAnsi="宋体" w:cs="宋体"/>
          <w:b/>
          <w:sz w:val="72"/>
          <w:szCs w:val="72"/>
        </w:rPr>
        <w:t>设备采购招标文件</w:t>
      </w:r>
    </w:p>
    <w:p>
      <w:pPr>
        <w:autoSpaceDE w:val="0"/>
        <w:autoSpaceDN w:val="0"/>
        <w:adjustRightInd w:val="0"/>
        <w:spacing w:line="500" w:lineRule="exact"/>
        <w:ind w:firstLine="632" w:firstLineChars="300"/>
        <w:rPr>
          <w:rFonts w:hint="eastAsia"/>
          <w:b/>
        </w:rPr>
      </w:pPr>
    </w:p>
    <w:p>
      <w:pPr>
        <w:spacing w:line="480" w:lineRule="auto"/>
        <w:rPr>
          <w:rFonts w:hint="eastAsia" w:ascii="宋体" w:hAnsi="宋体" w:cs="宋体"/>
          <w:sz w:val="28"/>
          <w:szCs w:val="28"/>
        </w:rPr>
      </w:pPr>
    </w:p>
    <w:p>
      <w:pPr>
        <w:spacing w:line="480" w:lineRule="auto"/>
        <w:rPr>
          <w:rFonts w:hint="eastAsia" w:ascii="宋体" w:hAnsi="宋体" w:cs="宋体"/>
          <w:sz w:val="28"/>
          <w:szCs w:val="28"/>
        </w:rPr>
      </w:pPr>
    </w:p>
    <w:p>
      <w:pPr>
        <w:spacing w:line="480" w:lineRule="auto"/>
        <w:rPr>
          <w:rFonts w:hint="eastAsia" w:ascii="宋体" w:hAnsi="宋体" w:cs="宋体"/>
          <w:sz w:val="28"/>
          <w:szCs w:val="28"/>
        </w:rPr>
      </w:pPr>
      <w:r>
        <w:rPr>
          <w:rFonts w:hint="eastAsia" w:ascii="宋体" w:hAnsi="宋体" w:cs="宋体"/>
          <w:sz w:val="28"/>
          <w:szCs w:val="28"/>
        </w:rPr>
        <w:t>项   目  名  称: 米东区中医医院换热站项目</w:t>
      </w:r>
    </w:p>
    <w:p>
      <w:pPr>
        <w:spacing w:line="480" w:lineRule="auto"/>
        <w:rPr>
          <w:rFonts w:hint="eastAsia" w:ascii="宋体" w:hAnsi="宋体" w:cs="宋体"/>
          <w:bCs/>
          <w:kern w:val="0"/>
          <w:sz w:val="28"/>
          <w:szCs w:val="28"/>
          <w:lang w:bidi="en-US"/>
        </w:rPr>
      </w:pPr>
      <w:r>
        <w:rPr>
          <w:rFonts w:hint="eastAsia" w:ascii="宋体" w:hAnsi="宋体" w:cs="宋体"/>
          <w:bCs/>
          <w:spacing w:val="9"/>
          <w:kern w:val="0"/>
          <w:sz w:val="28"/>
          <w:szCs w:val="28"/>
        </w:rPr>
        <w:t>招 标 人</w:t>
      </w:r>
      <w:r>
        <w:rPr>
          <w:rFonts w:hint="eastAsia" w:ascii="宋体" w:hAnsi="宋体" w:cs="宋体"/>
          <w:spacing w:val="9"/>
          <w:kern w:val="0"/>
          <w:sz w:val="28"/>
          <w:szCs w:val="28"/>
        </w:rPr>
        <w:t>(盖章</w:t>
      </w:r>
      <w:r>
        <w:rPr>
          <w:rFonts w:hint="eastAsia" w:ascii="宋体" w:hAnsi="宋体" w:cs="宋体"/>
          <w:spacing w:val="6"/>
          <w:kern w:val="0"/>
          <w:sz w:val="28"/>
          <w:szCs w:val="28"/>
        </w:rPr>
        <w:t>)</w:t>
      </w:r>
      <w:r>
        <w:rPr>
          <w:rFonts w:hint="eastAsia" w:ascii="宋体" w:hAnsi="宋体" w:cs="宋体"/>
          <w:bCs/>
          <w:sz w:val="28"/>
          <w:szCs w:val="28"/>
        </w:rPr>
        <w:t>：</w:t>
      </w:r>
    </w:p>
    <w:p>
      <w:pPr>
        <w:rPr>
          <w:rFonts w:hint="eastAsia" w:ascii="宋体" w:hAnsi="宋体" w:cs="宋体"/>
          <w:sz w:val="28"/>
          <w:szCs w:val="28"/>
        </w:rPr>
      </w:pPr>
      <w:r>
        <w:rPr>
          <w:rFonts w:hint="eastAsia" w:ascii="宋体" w:hAnsi="宋体" w:cs="宋体"/>
          <w:sz w:val="28"/>
          <w:szCs w:val="28"/>
        </w:rPr>
        <w:t>电话：</w:t>
      </w:r>
      <w:r>
        <w:rPr>
          <w:rFonts w:hint="eastAsia" w:ascii="宋体" w:hAnsi="宋体" w:cs="宋体"/>
          <w:b w:val="0"/>
          <w:bCs w:val="0"/>
          <w:sz w:val="28"/>
          <w:szCs w:val="28"/>
          <w:lang w:val="en-US" w:eastAsia="zh-CN"/>
        </w:rPr>
        <w:t>18899176568</w:t>
      </w:r>
    </w:p>
    <w:p>
      <w:pPr>
        <w:rPr>
          <w:rFonts w:hint="eastAsia" w:ascii="宋体" w:hAnsi="宋体" w:cs="宋体"/>
          <w:sz w:val="28"/>
          <w:szCs w:val="28"/>
          <w:lang w:val="en-US" w:eastAsia="zh-CN"/>
        </w:rPr>
      </w:pPr>
      <w:r>
        <w:rPr>
          <w:rFonts w:hint="eastAsia" w:ascii="宋体" w:hAnsi="宋体" w:cs="宋体"/>
          <w:sz w:val="28"/>
          <w:szCs w:val="28"/>
        </w:rPr>
        <w:t xml:space="preserve">地址： </w:t>
      </w:r>
      <w:r>
        <w:rPr>
          <w:rFonts w:hint="eastAsia" w:ascii="宋体" w:hAnsi="宋体" w:cs="宋体"/>
          <w:sz w:val="28"/>
          <w:szCs w:val="28"/>
          <w:lang w:eastAsia="zh-CN"/>
        </w:rPr>
        <w:t>乌鲁木齐市米东区府前中路</w:t>
      </w:r>
      <w:r>
        <w:rPr>
          <w:rFonts w:hint="eastAsia" w:ascii="宋体" w:hAnsi="宋体" w:cs="宋体"/>
          <w:sz w:val="28"/>
          <w:szCs w:val="28"/>
          <w:lang w:val="en-US" w:eastAsia="zh-CN"/>
        </w:rPr>
        <w:t>1055号</w:t>
      </w:r>
    </w:p>
    <w:p>
      <w:pPr>
        <w:pStyle w:val="7"/>
        <w:ind w:left="0" w:leftChars="0" w:firstLine="0" w:firstLineChars="0"/>
        <w:rPr>
          <w:rFonts w:hint="eastAsia" w:ascii="宋体" w:hAnsi="宋体" w:cs="宋体"/>
          <w:sz w:val="28"/>
          <w:szCs w:val="28"/>
          <w:lang w:val="en-US" w:eastAsia="zh-CN"/>
        </w:rPr>
      </w:pPr>
    </w:p>
    <w:p>
      <w:pPr>
        <w:pStyle w:val="7"/>
        <w:rPr>
          <w:rFonts w:hint="eastAsia"/>
        </w:rPr>
      </w:pPr>
      <w:r>
        <w:rPr>
          <w:rFonts w:hint="eastAsia" w:ascii="宋体" w:hAnsi="宋体"/>
          <w:bCs/>
          <w:sz w:val="28"/>
          <w:szCs w:val="28"/>
        </w:rPr>
        <mc:AlternateContent>
          <mc:Choice Requires="wps">
            <w:drawing>
              <wp:anchor distT="0" distB="0" distL="114300" distR="114300" simplePos="0" relativeHeight="251661312" behindDoc="0" locked="0" layoutInCell="1" allowOverlap="1">
                <wp:simplePos x="0" y="0"/>
                <wp:positionH relativeFrom="column">
                  <wp:posOffset>17145</wp:posOffset>
                </wp:positionH>
                <wp:positionV relativeFrom="paragraph">
                  <wp:posOffset>190500</wp:posOffset>
                </wp:positionV>
                <wp:extent cx="50006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00062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1.35pt;margin-top:15pt;height:0pt;width:393.75pt;z-index:251661312;mso-width-relative:page;mso-height-relative:page;" filled="f" stroked="t" coordsize="21600,21600" o:gfxdata="UEsDBAoAAAAAAIdO4kAAAAAAAAAAAAAAAAAEAAAAZHJzL1BLAwQUAAAACACHTuJAmNnBWNUAAAAH&#10;AQAADwAAAGRycy9kb3ducmV2LnhtbE2PzU7DMBCE70i8g7VI3KidIFFI4/RQASeoRCk9b2PjRLXX&#10;Uez+wNOziEM5zs5o5tt6fgpeHOyY+kgaiokCYamNpienYf3+dHMPImUkgz6S1fBlE8yby4saKxOP&#10;9GYPq+wEl1CqUEOX81BJmdrOBkyTOFhi7zOOATPL0Ukz4pHLg5elUncyYE+80OFgF51td6t90LBQ&#10;/evjy9I/F+F7vfvYoGvz0ml9fVWoGYhsT/kchl98RoeGmbZxTyYJr6GcclDDreKP2J4+qBLE9u8g&#10;m1r+529+AFBLAwQUAAAACACHTuJAxVb0KfYBAADmAwAADgAAAGRycy9lMm9Eb2MueG1srVPNjtMw&#10;EL4j8Q6W7zRppQUUNd3DluWCYCXgAaa2k1jynzxu074EL4DEDU4cufM27D4GY6fbheXSAzk4Y3v8&#10;zXzfzCwv99awnYqovWv5fFZzppzwUru+5R8/XD97yRkmcBKMd6rlB4X8cvX0yXIMjVr4wRupIiMQ&#10;h80YWj6kFJqqQjEoCzjzQTm67Hy0kGgb+0pGGAndmmpR18+r0UcZohcKkU7X0yU/IsZzAH3XaaHW&#10;XmytcmlCjcpAIko46IB8VbLtOiXSu65DlZhpOTFNZaUgZG/yWq2W0PQRwqDFMQU4J4VHnCxoR0FP&#10;UGtIwLZR/wNltYgefZdmwttqIlIUIRbz+pE27wcIqnAhqTGcRMf/Byve7m4i05I6gTMHlgp++/nH&#10;r09f735+ofX2+zc2zyKNARvyvXI38bjDcBMz430Xbf4TF7Yvwh5Owqp9YoIOL2oq/OKCM3F/Vz08&#10;DBHTa+Uty0bLjXaZMzSwe4OJgpHrvUs+No6NlO3iRU01FEAd2FHlybSBWKDry2P0RstrbUx+grHf&#10;XJnIdpC7oHyZEwH/5ZajrAGHyQ8PuPZpapBBgXzlJEuHQAI5mguek7BKcmYUjVG2CBGaBNqc40mx&#10;jaMUsq6TktnaeHmgcmxD1P1AWhTpiw+VvyR8bNXcX3/uC9LDeK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jZwVjVAAAABwEAAA8AAAAAAAAAAQAgAAAAIgAAAGRycy9kb3ducmV2LnhtbFBLAQIU&#10;ABQAAAAIAIdO4kDFVvQp9gEAAOYDAAAOAAAAAAAAAAEAIAAAACQBAABkcnMvZTJvRG9jLnhtbFBL&#10;BQYAAAAABgAGAFkBAACMBQAAAAA=&#10;">
                <v:fill on="f" focussize="0,0"/>
                <v:stroke weight="1pt" color="#000000" joinstyle="round" dashstyle="1 1"/>
                <v:imagedata o:title=""/>
                <o:lock v:ext="edit" aspectratio="f"/>
              </v:line>
            </w:pict>
          </mc:Fallback>
        </mc:AlternateContent>
      </w:r>
    </w:p>
    <w:p>
      <w:pPr>
        <w:spacing w:line="480" w:lineRule="auto"/>
        <w:ind w:firstLine="708" w:firstLineChars="253"/>
        <w:rPr>
          <w:rFonts w:hint="eastAsia" w:ascii="宋体" w:hAnsi="宋体"/>
          <w:bCs/>
          <w:sz w:val="28"/>
          <w:szCs w:val="28"/>
        </w:rPr>
      </w:pPr>
    </w:p>
    <w:p>
      <w:pPr>
        <w:rPr>
          <w:rFonts w:hint="eastAsia" w:ascii="宋体" w:hAnsi="宋体" w:cs="宋体"/>
          <w:sz w:val="28"/>
          <w:szCs w:val="28"/>
        </w:rPr>
      </w:pPr>
      <w:r>
        <w:rPr>
          <w:rFonts w:hint="eastAsia" w:ascii="宋体" w:hAnsi="宋体" w:cs="宋体"/>
          <w:sz w:val="28"/>
          <w:szCs w:val="28"/>
        </w:rPr>
        <w:t>招标代理机构（盖章）：</w:t>
      </w:r>
    </w:p>
    <w:p>
      <w:pPr>
        <w:rPr>
          <w:rFonts w:hint="eastAsia" w:ascii="宋体" w:hAnsi="宋体" w:cs="宋体"/>
          <w:sz w:val="28"/>
          <w:szCs w:val="28"/>
        </w:rPr>
      </w:pPr>
      <w:r>
        <w:rPr>
          <w:rFonts w:hint="eastAsia" w:ascii="宋体" w:hAnsi="宋体" w:cs="宋体"/>
          <w:sz w:val="28"/>
          <w:szCs w:val="28"/>
        </w:rPr>
        <w:t>联系人：海宏</w:t>
      </w:r>
    </w:p>
    <w:p>
      <w:pPr>
        <w:rPr>
          <w:rFonts w:ascii="宋体" w:hAnsi="宋体" w:cs="宋体"/>
          <w:sz w:val="28"/>
          <w:szCs w:val="28"/>
        </w:rPr>
      </w:pPr>
      <w:r>
        <w:rPr>
          <w:rFonts w:hint="eastAsia" w:ascii="宋体" w:hAnsi="宋体" w:cs="宋体"/>
          <w:sz w:val="28"/>
          <w:szCs w:val="28"/>
        </w:rPr>
        <w:t>电话：18199860236</w:t>
      </w:r>
    </w:p>
    <w:p>
      <w:pPr>
        <w:rPr>
          <w:rFonts w:hint="eastAsia" w:ascii="宋体" w:hAnsi="宋体" w:cs="宋体"/>
          <w:sz w:val="28"/>
          <w:szCs w:val="28"/>
        </w:rPr>
        <w:sectPr>
          <w:headerReference r:id="rId3" w:type="default"/>
          <w:headerReference r:id="rId4" w:type="even"/>
          <w:footerReference r:id="rId5" w:type="even"/>
          <w:pgSz w:w="11906" w:h="16838"/>
          <w:pgMar w:top="1134" w:right="1134" w:bottom="1134" w:left="1134" w:header="851" w:footer="992" w:gutter="0"/>
          <w:pgNumType w:start="1"/>
          <w:cols w:space="720" w:num="1"/>
          <w:titlePg/>
          <w:docGrid w:type="lines" w:linePitch="312" w:charSpace="0"/>
        </w:sectPr>
      </w:pPr>
      <w:r>
        <w:rPr>
          <w:rFonts w:hint="eastAsia" w:ascii="宋体" w:hAnsi="宋体" w:cs="宋体"/>
          <w:sz w:val="28"/>
          <w:szCs w:val="28"/>
        </w:rPr>
        <w:t>地址：</w:t>
      </w:r>
      <w:r>
        <w:rPr>
          <w:rFonts w:hint="eastAsia" w:ascii="宋体" w:hAnsi="宋体" w:cs="宋体"/>
          <w:sz w:val="28"/>
          <w:szCs w:val="28"/>
          <w:lang w:val="zh-CN"/>
        </w:rPr>
        <w:t>乌鲁木齐市会展大道1119号大成尔雅A座807室</w:t>
      </w:r>
    </w:p>
    <w:sdt>
      <w:sdtPr>
        <w:rPr>
          <w:rFonts w:ascii="宋体" w:hAnsi="宋体" w:eastAsia="宋体" w:cs="Times New Roman"/>
          <w:kern w:val="2"/>
          <w:sz w:val="21"/>
          <w:szCs w:val="24"/>
          <w:lang w:val="en-US" w:eastAsia="zh-CN" w:bidi="ar-SA"/>
        </w:rPr>
        <w:id w:val="147480343"/>
        <w15:color w:val="DBDBDB"/>
        <w:docPartObj>
          <w:docPartGallery w:val="Table of Contents"/>
          <w:docPartUnique/>
        </w:docPartObj>
      </w:sdtPr>
      <w:sdtEndPr>
        <w:rPr>
          <w:rFonts w:hint="eastAsia" w:ascii="宋体" w:hAnsi="宋体" w:eastAsia="宋体" w:cs="Times New Roman"/>
          <w:bCs/>
          <w:kern w:val="0"/>
          <w:sz w:val="21"/>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目录</w:t>
          </w:r>
        </w:p>
        <w:p>
          <w:pPr>
            <w:pStyle w:val="34"/>
            <w:tabs>
              <w:tab w:val="right" w:leader="dot" w:pos="8306"/>
            </w:tabs>
            <w:rPr>
              <w:rFonts w:hint="eastAsia" w:ascii="宋体" w:hAnsi="宋体" w:eastAsia="宋体" w:cs="宋体"/>
              <w:sz w:val="28"/>
              <w:szCs w:val="28"/>
            </w:rPr>
          </w:pPr>
          <w:r>
            <w:rPr>
              <w:rFonts w:hint="eastAsia" w:ascii="宋体" w:hAnsi="宋体" w:eastAsia="宋体" w:cs="宋体"/>
              <w:b/>
              <w:bCs/>
              <w:kern w:val="0"/>
              <w:sz w:val="28"/>
              <w:szCs w:val="28"/>
            </w:rPr>
            <w:fldChar w:fldCharType="begin"/>
          </w:r>
          <w:r>
            <w:rPr>
              <w:rFonts w:hint="eastAsia" w:ascii="宋体" w:hAnsi="宋体" w:eastAsia="宋体" w:cs="宋体"/>
              <w:b/>
              <w:bCs/>
              <w:kern w:val="0"/>
              <w:sz w:val="28"/>
              <w:szCs w:val="28"/>
            </w:rPr>
            <w:instrText xml:space="preserve">TOC \o "1-1" \h \u </w:instrText>
          </w:r>
          <w:r>
            <w:rPr>
              <w:rFonts w:hint="eastAsia" w:ascii="宋体" w:hAnsi="宋体" w:eastAsia="宋体" w:cs="宋体"/>
              <w:b/>
              <w:bCs/>
              <w:kern w:val="0"/>
              <w:sz w:val="28"/>
              <w:szCs w:val="28"/>
            </w:rPr>
            <w:fldChar w:fldCharType="separate"/>
          </w:r>
          <w:r>
            <w:rPr>
              <w:rFonts w:hint="eastAsia" w:ascii="宋体" w:hAnsi="宋体" w:eastAsia="宋体" w:cs="宋体"/>
              <w:bCs/>
              <w:kern w:val="0"/>
              <w:sz w:val="28"/>
              <w:szCs w:val="28"/>
            </w:rPr>
            <w:fldChar w:fldCharType="begin"/>
          </w:r>
          <w:r>
            <w:rPr>
              <w:rFonts w:hint="eastAsia" w:ascii="宋体" w:hAnsi="宋体" w:eastAsia="宋体" w:cs="宋体"/>
              <w:bCs/>
              <w:kern w:val="0"/>
              <w:sz w:val="28"/>
              <w:szCs w:val="28"/>
            </w:rPr>
            <w:instrText xml:space="preserve"> HYPERLINK \l _Toc14282 </w:instrText>
          </w:r>
          <w:r>
            <w:rPr>
              <w:rFonts w:hint="eastAsia" w:ascii="宋体" w:hAnsi="宋体" w:eastAsia="宋体" w:cs="宋体"/>
              <w:bCs/>
              <w:kern w:val="0"/>
              <w:sz w:val="28"/>
              <w:szCs w:val="28"/>
            </w:rPr>
            <w:fldChar w:fldCharType="separate"/>
          </w:r>
          <w:r>
            <w:rPr>
              <w:rFonts w:hint="eastAsia" w:ascii="宋体" w:hAnsi="宋体" w:eastAsia="宋体" w:cs="宋体"/>
              <w:sz w:val="28"/>
              <w:szCs w:val="28"/>
              <w:lang w:eastAsia="zh-CN"/>
            </w:rPr>
            <w:t>第一章、</w:t>
          </w:r>
          <w:r>
            <w:rPr>
              <w:rFonts w:hint="eastAsia" w:ascii="宋体" w:hAnsi="宋体" w:eastAsia="宋体" w:cs="宋体"/>
              <w:sz w:val="28"/>
              <w:szCs w:val="28"/>
            </w:rPr>
            <w:t>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_Toc14282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kern w:val="0"/>
              <w:sz w:val="28"/>
              <w:szCs w:val="28"/>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bCs/>
              <w:kern w:val="0"/>
              <w:sz w:val="28"/>
              <w:szCs w:val="28"/>
            </w:rPr>
            <w:fldChar w:fldCharType="begin"/>
          </w:r>
          <w:r>
            <w:rPr>
              <w:rFonts w:hint="eastAsia" w:ascii="宋体" w:hAnsi="宋体" w:eastAsia="宋体" w:cs="宋体"/>
              <w:bCs/>
              <w:kern w:val="0"/>
              <w:sz w:val="28"/>
              <w:szCs w:val="28"/>
            </w:rPr>
            <w:instrText xml:space="preserve"> HYPERLINK \l _Toc2394 </w:instrText>
          </w:r>
          <w:r>
            <w:rPr>
              <w:rFonts w:hint="eastAsia" w:ascii="宋体" w:hAnsi="宋体" w:eastAsia="宋体" w:cs="宋体"/>
              <w:bCs/>
              <w:kern w:val="0"/>
              <w:sz w:val="28"/>
              <w:szCs w:val="28"/>
            </w:rPr>
            <w:fldChar w:fldCharType="separate"/>
          </w:r>
          <w:r>
            <w:rPr>
              <w:rFonts w:hint="eastAsia" w:ascii="宋体" w:hAnsi="宋体" w:eastAsia="宋体" w:cs="宋体"/>
              <w:sz w:val="28"/>
              <w:szCs w:val="28"/>
            </w:rPr>
            <w:t>第二章  投标须知前附表及投标须知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_Toc2394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bCs/>
              <w:kern w:val="0"/>
              <w:sz w:val="28"/>
              <w:szCs w:val="28"/>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bCs/>
              <w:kern w:val="0"/>
              <w:sz w:val="28"/>
              <w:szCs w:val="28"/>
            </w:rPr>
            <w:fldChar w:fldCharType="begin"/>
          </w:r>
          <w:r>
            <w:rPr>
              <w:rFonts w:hint="eastAsia" w:ascii="宋体" w:hAnsi="宋体" w:eastAsia="宋体" w:cs="宋体"/>
              <w:bCs/>
              <w:kern w:val="0"/>
              <w:sz w:val="28"/>
              <w:szCs w:val="28"/>
            </w:rPr>
            <w:instrText xml:space="preserve"> HYPERLINK \l _Toc31296 </w:instrText>
          </w:r>
          <w:r>
            <w:rPr>
              <w:rFonts w:hint="eastAsia" w:ascii="宋体" w:hAnsi="宋体" w:eastAsia="宋体" w:cs="宋体"/>
              <w:bCs/>
              <w:kern w:val="0"/>
              <w:sz w:val="28"/>
              <w:szCs w:val="28"/>
            </w:rPr>
            <w:fldChar w:fldCharType="separate"/>
          </w:r>
          <w:r>
            <w:rPr>
              <w:rFonts w:hint="eastAsia" w:ascii="宋体" w:hAnsi="宋体" w:eastAsia="宋体" w:cs="宋体"/>
              <w:sz w:val="28"/>
              <w:szCs w:val="28"/>
            </w:rPr>
            <w:t>第三章  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_Toc31296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bCs/>
              <w:kern w:val="0"/>
              <w:sz w:val="28"/>
              <w:szCs w:val="28"/>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bCs/>
              <w:kern w:val="0"/>
              <w:sz w:val="28"/>
              <w:szCs w:val="28"/>
            </w:rPr>
            <w:fldChar w:fldCharType="begin"/>
          </w:r>
          <w:r>
            <w:rPr>
              <w:rFonts w:hint="eastAsia" w:ascii="宋体" w:hAnsi="宋体" w:eastAsia="宋体" w:cs="宋体"/>
              <w:bCs/>
              <w:kern w:val="0"/>
              <w:sz w:val="28"/>
              <w:szCs w:val="28"/>
            </w:rPr>
            <w:instrText xml:space="preserve"> HYPERLINK \l _Toc31549 </w:instrText>
          </w:r>
          <w:r>
            <w:rPr>
              <w:rFonts w:hint="eastAsia" w:ascii="宋体" w:hAnsi="宋体" w:eastAsia="宋体" w:cs="宋体"/>
              <w:bCs/>
              <w:kern w:val="0"/>
              <w:sz w:val="28"/>
              <w:szCs w:val="28"/>
            </w:rPr>
            <w:fldChar w:fldCharType="separate"/>
          </w:r>
          <w:r>
            <w:rPr>
              <w:rFonts w:hint="eastAsia" w:ascii="宋体" w:hAnsi="宋体" w:eastAsia="宋体" w:cs="宋体"/>
              <w:sz w:val="28"/>
              <w:szCs w:val="28"/>
            </w:rPr>
            <w:t xml:space="preserve">第四章  </w:t>
          </w:r>
          <w:r>
            <w:rPr>
              <w:rFonts w:hint="eastAsia" w:ascii="宋体" w:hAnsi="宋体" w:eastAsia="宋体" w:cs="宋体"/>
              <w:sz w:val="28"/>
              <w:szCs w:val="28"/>
              <w:lang w:eastAsia="zh-CN"/>
            </w:rPr>
            <w:t>采购需求及</w:t>
          </w:r>
          <w:r>
            <w:rPr>
              <w:rFonts w:hint="eastAsia" w:ascii="宋体" w:hAnsi="宋体" w:eastAsia="宋体" w:cs="宋体"/>
              <w:sz w:val="28"/>
              <w:szCs w:val="28"/>
            </w:rPr>
            <w:t>技术要求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_Toc31549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bCs/>
              <w:kern w:val="0"/>
              <w:sz w:val="28"/>
              <w:szCs w:val="28"/>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bCs/>
              <w:kern w:val="0"/>
              <w:sz w:val="28"/>
              <w:szCs w:val="28"/>
            </w:rPr>
            <w:fldChar w:fldCharType="begin"/>
          </w:r>
          <w:r>
            <w:rPr>
              <w:rFonts w:hint="eastAsia" w:ascii="宋体" w:hAnsi="宋体" w:eastAsia="宋体" w:cs="宋体"/>
              <w:bCs/>
              <w:kern w:val="0"/>
              <w:sz w:val="28"/>
              <w:szCs w:val="28"/>
            </w:rPr>
            <w:instrText xml:space="preserve"> HYPERLINK \l _Toc12271 </w:instrText>
          </w:r>
          <w:r>
            <w:rPr>
              <w:rFonts w:hint="eastAsia" w:ascii="宋体" w:hAnsi="宋体" w:eastAsia="宋体" w:cs="宋体"/>
              <w:bCs/>
              <w:kern w:val="0"/>
              <w:sz w:val="28"/>
              <w:szCs w:val="28"/>
            </w:rPr>
            <w:fldChar w:fldCharType="separate"/>
          </w:r>
          <w:r>
            <w:rPr>
              <w:rFonts w:hint="eastAsia" w:ascii="宋体" w:hAnsi="宋体" w:eastAsia="宋体" w:cs="宋体"/>
              <w:sz w:val="28"/>
              <w:szCs w:val="28"/>
            </w:rPr>
            <w:t xml:space="preserve">第五章  </w:t>
          </w:r>
          <w:r>
            <w:rPr>
              <w:rFonts w:hint="eastAsia" w:ascii="宋体" w:hAnsi="宋体" w:eastAsia="宋体" w:cs="宋体"/>
              <w:sz w:val="28"/>
              <w:szCs w:val="28"/>
              <w:lang w:eastAsia="zh-CN"/>
            </w:rPr>
            <w:t>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_Toc12271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bCs/>
              <w:kern w:val="0"/>
              <w:sz w:val="28"/>
              <w:szCs w:val="28"/>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bCs/>
              <w:kern w:val="0"/>
              <w:sz w:val="28"/>
              <w:szCs w:val="28"/>
            </w:rPr>
            <w:fldChar w:fldCharType="begin"/>
          </w:r>
          <w:r>
            <w:rPr>
              <w:rFonts w:hint="eastAsia" w:ascii="宋体" w:hAnsi="宋体" w:eastAsia="宋体" w:cs="宋体"/>
              <w:bCs/>
              <w:kern w:val="0"/>
              <w:sz w:val="28"/>
              <w:szCs w:val="28"/>
            </w:rPr>
            <w:instrText xml:space="preserve"> HYPERLINK \l _Toc28879 </w:instrText>
          </w:r>
          <w:r>
            <w:rPr>
              <w:rFonts w:hint="eastAsia" w:ascii="宋体" w:hAnsi="宋体" w:eastAsia="宋体" w:cs="宋体"/>
              <w:bCs/>
              <w:kern w:val="0"/>
              <w:sz w:val="28"/>
              <w:szCs w:val="28"/>
            </w:rPr>
            <w:fldChar w:fldCharType="separate"/>
          </w:r>
          <w:r>
            <w:rPr>
              <w:rFonts w:hint="eastAsia" w:ascii="宋体" w:hAnsi="宋体" w:eastAsia="宋体" w:cs="宋体"/>
              <w:sz w:val="28"/>
              <w:szCs w:val="28"/>
              <w:lang w:eastAsia="zh-CN"/>
            </w:rPr>
            <w:t>第六章、</w:t>
          </w:r>
          <w:r>
            <w:rPr>
              <w:rFonts w:hint="eastAsia" w:ascii="宋体" w:hAnsi="宋体" w:eastAsia="宋体" w:cs="宋体"/>
              <w:sz w:val="28"/>
              <w:szCs w:val="28"/>
            </w:rPr>
            <w:t>本项目招标评分</w:t>
          </w:r>
          <w:r>
            <w:rPr>
              <w:rFonts w:hint="eastAsia" w:ascii="宋体" w:hAnsi="宋体" w:eastAsia="宋体" w:cs="宋体"/>
              <w:sz w:val="28"/>
              <w:szCs w:val="28"/>
              <w:lang w:eastAsia="zh-CN"/>
            </w:rPr>
            <w:t>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_Toc28879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bCs/>
              <w:kern w:val="0"/>
              <w:sz w:val="28"/>
              <w:szCs w:val="28"/>
            </w:rPr>
            <w:fldChar w:fldCharType="end"/>
          </w:r>
        </w:p>
        <w:p>
          <w:pPr>
            <w:autoSpaceDE w:val="0"/>
            <w:autoSpaceDN w:val="0"/>
            <w:adjustRightInd w:val="0"/>
            <w:jc w:val="both"/>
            <w:rPr>
              <w:rFonts w:hint="eastAsia" w:ascii="宋体" w:hAnsi="宋体"/>
              <w:b/>
              <w:bCs/>
              <w:kern w:val="0"/>
              <w:sz w:val="28"/>
              <w:szCs w:val="28"/>
            </w:rPr>
          </w:pPr>
          <w:r>
            <w:rPr>
              <w:rFonts w:hint="eastAsia" w:ascii="宋体" w:hAnsi="宋体" w:eastAsia="宋体" w:cs="宋体"/>
              <w:bCs/>
              <w:kern w:val="0"/>
              <w:sz w:val="28"/>
              <w:szCs w:val="28"/>
            </w:rPr>
            <w:fldChar w:fldCharType="end"/>
          </w:r>
        </w:p>
      </w:sdtContent>
    </w:sdt>
    <w:p>
      <w:pPr>
        <w:autoSpaceDE w:val="0"/>
        <w:autoSpaceDN w:val="0"/>
        <w:adjustRightInd w:val="0"/>
        <w:jc w:val="center"/>
        <w:rPr>
          <w:rFonts w:hint="eastAsia" w:ascii="宋体" w:hAnsi="宋体"/>
          <w:b/>
          <w:bCs/>
          <w:kern w:val="0"/>
          <w:sz w:val="28"/>
          <w:szCs w:val="28"/>
        </w:rPr>
      </w:pPr>
    </w:p>
    <w:p>
      <w:pPr>
        <w:autoSpaceDE w:val="0"/>
        <w:autoSpaceDN w:val="0"/>
        <w:adjustRightInd w:val="0"/>
        <w:jc w:val="center"/>
        <w:rPr>
          <w:rFonts w:hint="eastAsia" w:ascii="宋体" w:hAnsi="宋体"/>
          <w:b/>
          <w:bCs/>
          <w:kern w:val="0"/>
          <w:sz w:val="28"/>
          <w:szCs w:val="28"/>
        </w:rPr>
      </w:pPr>
    </w:p>
    <w:p>
      <w:pPr>
        <w:autoSpaceDE w:val="0"/>
        <w:autoSpaceDN w:val="0"/>
        <w:adjustRightInd w:val="0"/>
        <w:rPr>
          <w:rFonts w:hint="eastAsia" w:ascii="宋体" w:hAnsi="宋体"/>
          <w:b/>
          <w:bCs/>
          <w:kern w:val="0"/>
          <w:sz w:val="28"/>
          <w:szCs w:val="28"/>
        </w:rPr>
      </w:pPr>
    </w:p>
    <w:p>
      <w:pPr>
        <w:autoSpaceDE w:val="0"/>
        <w:autoSpaceDN w:val="0"/>
        <w:adjustRightInd w:val="0"/>
        <w:rPr>
          <w:rFonts w:hint="eastAsia" w:ascii="宋体" w:hAnsi="宋体"/>
          <w:b/>
          <w:bCs/>
          <w:kern w:val="0"/>
          <w:sz w:val="28"/>
          <w:szCs w:val="28"/>
        </w:rPr>
      </w:pPr>
    </w:p>
    <w:p>
      <w:pPr>
        <w:autoSpaceDE w:val="0"/>
        <w:autoSpaceDN w:val="0"/>
        <w:adjustRightInd w:val="0"/>
        <w:rPr>
          <w:rFonts w:hint="eastAsia" w:ascii="宋体" w:hAnsi="宋体"/>
          <w:b/>
          <w:bCs/>
          <w:kern w:val="0"/>
          <w:sz w:val="28"/>
          <w:szCs w:val="28"/>
        </w:rPr>
      </w:pPr>
    </w:p>
    <w:p>
      <w:pPr>
        <w:autoSpaceDE w:val="0"/>
        <w:autoSpaceDN w:val="0"/>
        <w:adjustRightInd w:val="0"/>
        <w:rPr>
          <w:rFonts w:hint="eastAsia" w:ascii="宋体" w:hAnsi="宋体"/>
          <w:b/>
          <w:bCs/>
          <w:kern w:val="0"/>
          <w:sz w:val="28"/>
          <w:szCs w:val="28"/>
        </w:rPr>
      </w:pPr>
    </w:p>
    <w:p>
      <w:pPr>
        <w:pageBreakBefore/>
        <w:autoSpaceDE w:val="0"/>
        <w:autoSpaceDN w:val="0"/>
        <w:adjustRightInd w:val="0"/>
        <w:rPr>
          <w:rFonts w:hint="eastAsia" w:ascii="宋体" w:hAnsi="宋体"/>
          <w:b/>
          <w:bCs/>
          <w:kern w:val="0"/>
          <w:sz w:val="28"/>
          <w:szCs w:val="28"/>
        </w:rPr>
        <w:sectPr>
          <w:footerReference r:id="rId6" w:type="default"/>
          <w:footerReference r:id="rId7" w:type="even"/>
          <w:pgSz w:w="11906" w:h="16838"/>
          <w:pgMar w:top="1440" w:right="1800" w:bottom="1440" w:left="1800" w:header="851" w:footer="992" w:gutter="0"/>
          <w:pgNumType w:start="1"/>
          <w:cols w:space="425" w:num="1"/>
          <w:docGrid w:type="lines" w:linePitch="312" w:charSpace="0"/>
        </w:sectPr>
      </w:pPr>
    </w:p>
    <w:p>
      <w:pPr>
        <w:pStyle w:val="2"/>
        <w:rPr>
          <w:rFonts w:hint="eastAsia"/>
        </w:rPr>
      </w:pPr>
    </w:p>
    <w:p>
      <w:pPr>
        <w:pStyle w:val="3"/>
        <w:bidi w:val="0"/>
        <w:rPr>
          <w:rFonts w:hint="eastAsia"/>
        </w:rPr>
      </w:pPr>
      <w:bookmarkStart w:id="0" w:name="_Toc14282"/>
      <w:bookmarkStart w:id="1" w:name="_Toc136862630"/>
      <w:bookmarkStart w:id="2" w:name="_Toc136866087"/>
      <w:bookmarkStart w:id="3" w:name="Text212"/>
      <w:bookmarkStart w:id="4" w:name="_Toc136862047"/>
      <w:r>
        <w:rPr>
          <w:rFonts w:hint="eastAsia"/>
          <w:lang w:eastAsia="zh-CN"/>
        </w:rPr>
        <w:t>第一章、</w:t>
      </w:r>
      <w:r>
        <w:rPr>
          <w:rFonts w:hint="eastAsia"/>
        </w:rPr>
        <w:t>招标公告</w:t>
      </w:r>
      <w:bookmarkEnd w:id="0"/>
    </w:p>
    <w:bookmarkEnd w:id="1"/>
    <w:bookmarkEnd w:id="2"/>
    <w:bookmarkEnd w:id="3"/>
    <w:bookmarkEnd w:id="4"/>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val="0"/>
          <w:bCs w:val="0"/>
          <w:sz w:val="24"/>
          <w:szCs w:val="24"/>
        </w:rPr>
      </w:pPr>
      <w:r>
        <w:rPr>
          <w:rFonts w:hint="eastAsia" w:ascii="宋体" w:hAnsi="宋体" w:eastAsia="宋体" w:cs="宋体"/>
          <w:b w:val="0"/>
          <w:bCs w:val="0"/>
          <w:i w:val="0"/>
          <w:iCs w:val="0"/>
          <w:caps w:val="0"/>
          <w:spacing w:val="0"/>
          <w:sz w:val="24"/>
          <w:szCs w:val="24"/>
          <w:shd w:val="clear" w:color="auto" w:fill="FFFFFF"/>
        </w:rPr>
        <w:t>米东区中医医院换热站项目招标项目的潜在投标人应在乌鲁木齐市水磨沟区会展大道1119号晚报传媒大厦A栋807获取招标文件，并于</w:t>
      </w:r>
      <w:r>
        <w:rPr>
          <w:rFonts w:hint="eastAsia" w:ascii="宋体" w:hAnsi="宋体" w:eastAsia="宋体" w:cs="宋体"/>
          <w:b w:val="0"/>
          <w:bCs w:val="0"/>
          <w:i w:val="0"/>
          <w:iCs w:val="0"/>
          <w:caps w:val="0"/>
          <w:color w:val="FF0000"/>
          <w:spacing w:val="0"/>
          <w:sz w:val="24"/>
          <w:szCs w:val="24"/>
          <w:shd w:val="clear" w:color="auto" w:fill="FFFFFF"/>
        </w:rPr>
        <w:t>2021年</w:t>
      </w:r>
      <w:r>
        <w:rPr>
          <w:rFonts w:hint="eastAsia" w:ascii="宋体" w:hAnsi="宋体" w:eastAsia="宋体" w:cs="宋体"/>
          <w:b w:val="0"/>
          <w:bCs w:val="0"/>
          <w:i w:val="0"/>
          <w:iCs w:val="0"/>
          <w:caps w:val="0"/>
          <w:color w:val="FF0000"/>
          <w:spacing w:val="0"/>
          <w:sz w:val="24"/>
          <w:szCs w:val="24"/>
          <w:shd w:val="clear" w:color="auto" w:fill="FFFFFF"/>
          <w:lang w:val="en-US" w:eastAsia="zh-CN"/>
        </w:rPr>
        <w:t>11</w:t>
      </w:r>
      <w:r>
        <w:rPr>
          <w:rFonts w:hint="eastAsia" w:ascii="宋体" w:hAnsi="宋体" w:eastAsia="宋体" w:cs="宋体"/>
          <w:b w:val="0"/>
          <w:bCs w:val="0"/>
          <w:i w:val="0"/>
          <w:iCs w:val="0"/>
          <w:caps w:val="0"/>
          <w:color w:val="FF0000"/>
          <w:spacing w:val="0"/>
          <w:sz w:val="24"/>
          <w:szCs w:val="24"/>
          <w:shd w:val="clear" w:color="auto" w:fill="FFFFFF"/>
        </w:rPr>
        <w:t>月</w:t>
      </w:r>
      <w:r>
        <w:rPr>
          <w:rFonts w:hint="eastAsia" w:ascii="宋体" w:hAnsi="宋体" w:eastAsia="宋体" w:cs="宋体"/>
          <w:b w:val="0"/>
          <w:bCs w:val="0"/>
          <w:i w:val="0"/>
          <w:iCs w:val="0"/>
          <w:caps w:val="0"/>
          <w:color w:val="FF0000"/>
          <w:spacing w:val="0"/>
          <w:sz w:val="24"/>
          <w:szCs w:val="24"/>
          <w:shd w:val="clear" w:color="auto" w:fill="FFFFFF"/>
          <w:lang w:val="en-US" w:eastAsia="zh-CN"/>
        </w:rPr>
        <w:t>10</w:t>
      </w:r>
      <w:r>
        <w:rPr>
          <w:rFonts w:hint="eastAsia" w:ascii="宋体" w:hAnsi="宋体" w:eastAsia="宋体" w:cs="宋体"/>
          <w:b w:val="0"/>
          <w:bCs w:val="0"/>
          <w:i w:val="0"/>
          <w:iCs w:val="0"/>
          <w:caps w:val="0"/>
          <w:color w:val="FF0000"/>
          <w:spacing w:val="0"/>
          <w:sz w:val="24"/>
          <w:szCs w:val="24"/>
          <w:shd w:val="clear" w:color="auto" w:fill="FFFFFF"/>
        </w:rPr>
        <w:t>日 1</w:t>
      </w:r>
      <w:r>
        <w:rPr>
          <w:rFonts w:hint="eastAsia" w:ascii="宋体" w:hAnsi="宋体" w:eastAsia="宋体" w:cs="宋体"/>
          <w:b w:val="0"/>
          <w:bCs w:val="0"/>
          <w:i w:val="0"/>
          <w:iCs w:val="0"/>
          <w:caps w:val="0"/>
          <w:color w:val="FF0000"/>
          <w:spacing w:val="0"/>
          <w:sz w:val="24"/>
          <w:szCs w:val="24"/>
          <w:shd w:val="clear" w:color="auto" w:fill="FFFFFF"/>
          <w:lang w:val="en-US" w:eastAsia="zh-CN"/>
        </w:rPr>
        <w:t>6</w:t>
      </w:r>
      <w:r>
        <w:rPr>
          <w:rFonts w:hint="eastAsia" w:ascii="宋体" w:hAnsi="宋体" w:eastAsia="宋体" w:cs="宋体"/>
          <w:b w:val="0"/>
          <w:bCs w:val="0"/>
          <w:i w:val="0"/>
          <w:iCs w:val="0"/>
          <w:caps w:val="0"/>
          <w:color w:val="FF0000"/>
          <w:spacing w:val="0"/>
          <w:sz w:val="24"/>
          <w:szCs w:val="24"/>
          <w:shd w:val="clear" w:color="auto" w:fill="FFFFFF"/>
        </w:rPr>
        <w:t>:00</w:t>
      </w:r>
      <w:r>
        <w:rPr>
          <w:rFonts w:hint="eastAsia" w:ascii="宋体" w:hAnsi="宋体" w:eastAsia="宋体" w:cs="宋体"/>
          <w:b w:val="0"/>
          <w:bCs w:val="0"/>
          <w:i w:val="0"/>
          <w:iCs w:val="0"/>
          <w:caps w:val="0"/>
          <w:spacing w:val="0"/>
          <w:sz w:val="24"/>
          <w:szCs w:val="24"/>
          <w:shd w:val="clear" w:color="auto" w:fill="FFFFFF"/>
        </w:rPr>
        <w:t>（北京时间）前递交投标文件。</w:t>
      </w:r>
    </w:p>
    <w:p>
      <w:pPr>
        <w:rPr>
          <w:rFonts w:hint="eastAsia" w:ascii="宋体" w:hAnsi="宋体" w:eastAsia="宋体" w:cs="宋体"/>
          <w:sz w:val="24"/>
          <w:szCs w:val="24"/>
        </w:rPr>
      </w:pPr>
      <w:r>
        <w:rPr>
          <w:rFonts w:hint="eastAsia" w:ascii="宋体" w:hAnsi="宋体" w:eastAsia="宋体" w:cs="宋体"/>
          <w:sz w:val="24"/>
          <w:szCs w:val="24"/>
        </w:rPr>
        <w:t>一、项目基本情况</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i w:val="0"/>
          <w:iCs w:val="0"/>
          <w:caps w:val="0"/>
          <w:color w:val="000000"/>
          <w:spacing w:val="0"/>
          <w:sz w:val="24"/>
          <w:szCs w:val="24"/>
          <w:shd w:val="clear" w:color="auto" w:fill="FFFFFF"/>
        </w:rPr>
        <w:t>项目编号：</w:t>
      </w:r>
      <w:r>
        <w:rPr>
          <w:rFonts w:hint="eastAsia" w:ascii="宋体" w:hAnsi="宋体" w:eastAsia="宋体" w:cs="宋体"/>
          <w:b w:val="0"/>
          <w:bCs w:val="0"/>
          <w:i w:val="0"/>
          <w:iCs w:val="0"/>
          <w:caps w:val="0"/>
          <w:color w:val="000000"/>
          <w:spacing w:val="0"/>
          <w:sz w:val="24"/>
          <w:szCs w:val="24"/>
          <w:shd w:val="clear" w:color="auto" w:fill="FFFFFF"/>
          <w:lang w:val="en-US" w:eastAsia="zh-CN"/>
        </w:rPr>
        <w:t>2021（JKJ）303</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b w:val="0"/>
          <w:bCs w:val="0"/>
          <w:i w:val="0"/>
          <w:iCs w:val="0"/>
          <w:caps w:val="0"/>
          <w:color w:val="000000"/>
          <w:spacing w:val="0"/>
          <w:sz w:val="24"/>
          <w:szCs w:val="24"/>
          <w:shd w:val="clear" w:color="auto" w:fill="FFFFFF"/>
          <w:lang w:eastAsia="zh-CN"/>
        </w:rPr>
      </w:pPr>
      <w:r>
        <w:rPr>
          <w:rFonts w:hint="eastAsia" w:ascii="宋体" w:hAnsi="宋体" w:eastAsia="宋体" w:cs="宋体"/>
          <w:b w:val="0"/>
          <w:bCs w:val="0"/>
          <w:i w:val="0"/>
          <w:iCs w:val="0"/>
          <w:caps w:val="0"/>
          <w:color w:val="000000"/>
          <w:spacing w:val="0"/>
          <w:sz w:val="24"/>
          <w:szCs w:val="24"/>
          <w:shd w:val="clear" w:color="auto" w:fill="FFFFFF"/>
        </w:rPr>
        <w:t>项目名称：米东区中医医院换热站项目</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spacing w:val="0"/>
          <w:sz w:val="24"/>
          <w:szCs w:val="24"/>
          <w:shd w:val="clear" w:color="auto" w:fill="FFFFFF"/>
        </w:rPr>
        <w:t>采购方式：公开招标</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b w:val="0"/>
          <w:bCs w:val="0"/>
          <w:i w:val="0"/>
          <w:iCs w:val="0"/>
          <w:caps w:val="0"/>
          <w:spacing w:val="0"/>
          <w:sz w:val="24"/>
          <w:szCs w:val="24"/>
          <w:shd w:val="clear" w:color="auto" w:fill="FFFFFF"/>
          <w:lang w:val="en-US" w:eastAsia="zh-CN"/>
        </w:rPr>
      </w:pPr>
      <w:r>
        <w:rPr>
          <w:rFonts w:hint="eastAsia" w:ascii="宋体" w:hAnsi="宋体" w:eastAsia="宋体" w:cs="宋体"/>
          <w:b w:val="0"/>
          <w:bCs w:val="0"/>
          <w:i w:val="0"/>
          <w:iCs w:val="0"/>
          <w:caps w:val="0"/>
          <w:spacing w:val="0"/>
          <w:sz w:val="24"/>
          <w:szCs w:val="24"/>
          <w:shd w:val="clear" w:color="auto" w:fill="FFFFFF"/>
        </w:rPr>
        <w:t>预算金额（元）：</w:t>
      </w:r>
      <w:r>
        <w:rPr>
          <w:rFonts w:hint="eastAsia" w:ascii="宋体" w:hAnsi="宋体" w:eastAsia="宋体" w:cs="宋体"/>
          <w:b w:val="0"/>
          <w:bCs w:val="0"/>
          <w:i w:val="0"/>
          <w:iCs w:val="0"/>
          <w:caps w:val="0"/>
          <w:spacing w:val="0"/>
          <w:sz w:val="24"/>
          <w:szCs w:val="24"/>
          <w:shd w:val="clear" w:color="auto" w:fill="FFFFFF"/>
          <w:lang w:val="en-US" w:eastAsia="zh-CN"/>
        </w:rPr>
        <w:t>2200000</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b w:val="0"/>
          <w:bCs w:val="0"/>
          <w:i w:val="0"/>
          <w:iCs w:val="0"/>
          <w:caps w:val="0"/>
          <w:spacing w:val="0"/>
          <w:sz w:val="24"/>
          <w:szCs w:val="24"/>
          <w:shd w:val="clear" w:color="auto" w:fill="FFFFFF"/>
          <w:lang w:val="en-US" w:eastAsia="zh-CN"/>
        </w:rPr>
      </w:pPr>
      <w:r>
        <w:rPr>
          <w:rFonts w:hint="eastAsia" w:ascii="宋体" w:hAnsi="宋体" w:eastAsia="宋体" w:cs="宋体"/>
          <w:b w:val="0"/>
          <w:bCs w:val="0"/>
          <w:i w:val="0"/>
          <w:iCs w:val="0"/>
          <w:caps w:val="0"/>
          <w:spacing w:val="0"/>
          <w:sz w:val="24"/>
          <w:szCs w:val="24"/>
          <w:shd w:val="clear" w:color="auto" w:fill="FFFFFF"/>
        </w:rPr>
        <w:t>最高限价（元）：</w:t>
      </w:r>
      <w:r>
        <w:rPr>
          <w:rFonts w:hint="eastAsia" w:ascii="宋体" w:hAnsi="宋体" w:eastAsia="宋体" w:cs="宋体"/>
          <w:b w:val="0"/>
          <w:bCs w:val="0"/>
          <w:i w:val="0"/>
          <w:iCs w:val="0"/>
          <w:caps w:val="0"/>
          <w:spacing w:val="0"/>
          <w:sz w:val="24"/>
          <w:szCs w:val="24"/>
          <w:shd w:val="clear" w:color="auto" w:fill="FFFFFF"/>
          <w:lang w:val="en-US" w:eastAsia="zh-CN"/>
        </w:rPr>
        <w:t>2126187.29</w:t>
      </w:r>
      <w:r>
        <w:rPr>
          <w:rFonts w:hint="eastAsia" w:ascii="宋体" w:hAnsi="宋体" w:eastAsia="宋体" w:cs="宋体"/>
          <w:b w:val="0"/>
          <w:bCs w:val="0"/>
          <w:i w:val="0"/>
          <w:iCs w:val="0"/>
          <w:caps w:val="0"/>
          <w:spacing w:val="0"/>
          <w:sz w:val="24"/>
          <w:szCs w:val="24"/>
          <w:shd w:val="clear" w:color="auto" w:fill="FFFFFF"/>
          <w:lang w:val="en-US" w:eastAsia="zh-CN"/>
        </w:rPr>
        <w:tab/>
      </w:r>
      <w:r>
        <w:rPr>
          <w:rFonts w:hint="eastAsia" w:ascii="宋体" w:hAnsi="宋体" w:eastAsia="宋体" w:cs="宋体"/>
          <w:b w:val="0"/>
          <w:bCs w:val="0"/>
          <w:i w:val="0"/>
          <w:iCs w:val="0"/>
          <w:caps w:val="0"/>
          <w:spacing w:val="0"/>
          <w:sz w:val="24"/>
          <w:szCs w:val="24"/>
          <w:shd w:val="clear" w:color="auto" w:fill="FFFFFF"/>
          <w:lang w:val="en-US" w:eastAsia="zh-CN"/>
        </w:rPr>
        <w:tab/>
      </w:r>
      <w:r>
        <w:rPr>
          <w:rFonts w:hint="eastAsia" w:ascii="宋体" w:hAnsi="宋体" w:eastAsia="宋体" w:cs="宋体"/>
          <w:b w:val="0"/>
          <w:bCs w:val="0"/>
          <w:i w:val="0"/>
          <w:iCs w:val="0"/>
          <w:caps w:val="0"/>
          <w:spacing w:val="0"/>
          <w:sz w:val="24"/>
          <w:szCs w:val="24"/>
          <w:shd w:val="clear" w:color="auto" w:fill="FFFFFF"/>
          <w:lang w:val="en-US" w:eastAsia="zh-CN"/>
        </w:rPr>
        <w:tab/>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b w:val="0"/>
          <w:bCs w:val="0"/>
          <w:sz w:val="24"/>
          <w:szCs w:val="24"/>
        </w:rPr>
      </w:pPr>
      <w:r>
        <w:rPr>
          <w:rFonts w:hint="eastAsia" w:ascii="宋体" w:hAnsi="宋体" w:eastAsia="宋体" w:cs="宋体"/>
          <w:b w:val="0"/>
          <w:bCs w:val="0"/>
          <w:i w:val="0"/>
          <w:iCs w:val="0"/>
          <w:caps w:val="0"/>
          <w:spacing w:val="0"/>
          <w:sz w:val="24"/>
          <w:szCs w:val="24"/>
          <w:shd w:val="clear" w:color="auto" w:fill="FFFFFF"/>
        </w:rPr>
        <w:t>采购需求：米东区中医医院换热站设备及安装（具体参数详见招标文件</w:t>
      </w:r>
      <w:r>
        <w:rPr>
          <w:rFonts w:hint="eastAsia" w:ascii="宋体" w:hAnsi="宋体" w:eastAsia="宋体" w:cs="宋体"/>
          <w:b w:val="0"/>
          <w:bCs w:val="0"/>
          <w:i w:val="0"/>
          <w:iCs w:val="0"/>
          <w:caps w:val="0"/>
          <w:spacing w:val="0"/>
          <w:sz w:val="24"/>
          <w:szCs w:val="24"/>
          <w:shd w:val="clear" w:color="auto" w:fill="FFFFFF"/>
          <w:lang w:val="en-US" w:eastAsia="zh-CN"/>
        </w:rPr>
        <w:t>)</w:t>
      </w:r>
      <w:r>
        <w:rPr>
          <w:rFonts w:hint="eastAsia" w:ascii="宋体" w:hAnsi="宋体" w:eastAsia="宋体" w:cs="宋体"/>
          <w:b w:val="0"/>
          <w:bCs w:val="0"/>
          <w:i w:val="0"/>
          <w:iCs w:val="0"/>
          <w:caps w:val="0"/>
          <w:spacing w:val="0"/>
          <w:sz w:val="24"/>
          <w:szCs w:val="24"/>
          <w:shd w:val="clear" w:color="auto" w:fill="FFFFFF"/>
        </w:rPr>
        <w:br w:type="textWrapping"/>
      </w:r>
      <w:r>
        <w:rPr>
          <w:rFonts w:hint="eastAsia" w:ascii="宋体" w:hAnsi="宋体" w:eastAsia="宋体" w:cs="宋体"/>
          <w:b w:val="0"/>
          <w:bCs w:val="0"/>
          <w:i w:val="0"/>
          <w:iCs w:val="0"/>
          <w:caps w:val="0"/>
          <w:spacing w:val="0"/>
          <w:sz w:val="24"/>
          <w:szCs w:val="24"/>
          <w:shd w:val="clear" w:color="auto" w:fill="FFFFFF"/>
        </w:rPr>
        <w:t>标项名称:</w:t>
      </w:r>
      <w:r>
        <w:rPr>
          <w:rFonts w:hint="eastAsia" w:ascii="宋体" w:hAnsi="宋体" w:eastAsia="宋体" w:cs="宋体"/>
          <w:b w:val="0"/>
          <w:bCs w:val="0"/>
          <w:i w:val="0"/>
          <w:iCs w:val="0"/>
          <w:caps w:val="0"/>
          <w:color w:val="000000" w:themeColor="text1"/>
          <w:spacing w:val="0"/>
          <w:sz w:val="24"/>
          <w:szCs w:val="24"/>
          <w:shd w:val="clear" w:color="auto" w:fill="FFFFFF"/>
          <w14:textFill>
            <w14:solidFill>
              <w14:schemeClr w14:val="tx1"/>
            </w14:solidFill>
          </w14:textFill>
        </w:rPr>
        <w:t>米东区中医医院换热站项目</w:t>
      </w:r>
      <w:r>
        <w:rPr>
          <w:rFonts w:hint="eastAsia" w:ascii="宋体" w:hAnsi="宋体" w:eastAsia="宋体" w:cs="宋体"/>
          <w:b w:val="0"/>
          <w:bCs w:val="0"/>
          <w:i w:val="0"/>
          <w:iCs w:val="0"/>
          <w:caps w:val="0"/>
          <w:spacing w:val="0"/>
          <w:sz w:val="24"/>
          <w:szCs w:val="24"/>
          <w:shd w:val="clear" w:color="auto" w:fill="FFFFFF"/>
        </w:rPr>
        <w:br w:type="textWrapping"/>
      </w:r>
      <w:r>
        <w:rPr>
          <w:rFonts w:hint="eastAsia" w:ascii="宋体" w:hAnsi="宋体" w:eastAsia="宋体" w:cs="宋体"/>
          <w:b w:val="0"/>
          <w:bCs w:val="0"/>
          <w:i w:val="0"/>
          <w:iCs w:val="0"/>
          <w:caps w:val="0"/>
          <w:spacing w:val="0"/>
          <w:sz w:val="24"/>
          <w:szCs w:val="24"/>
          <w:shd w:val="clear" w:color="auto" w:fill="FFFFFF"/>
        </w:rPr>
        <w:t>预算金额（元）:</w:t>
      </w:r>
      <w:r>
        <w:rPr>
          <w:rFonts w:hint="eastAsia" w:ascii="宋体" w:hAnsi="宋体" w:eastAsia="宋体" w:cs="宋体"/>
          <w:b w:val="0"/>
          <w:bCs w:val="0"/>
          <w:i w:val="0"/>
          <w:iCs w:val="0"/>
          <w:caps w:val="0"/>
          <w:spacing w:val="0"/>
          <w:sz w:val="24"/>
          <w:szCs w:val="24"/>
          <w:shd w:val="clear" w:color="auto" w:fill="FFFFFF"/>
          <w:lang w:val="en-US" w:eastAsia="zh-CN"/>
        </w:rPr>
        <w:t>2200000</w:t>
      </w:r>
      <w:r>
        <w:rPr>
          <w:rFonts w:hint="eastAsia" w:ascii="宋体" w:hAnsi="宋体" w:eastAsia="宋体" w:cs="宋体"/>
          <w:b w:val="0"/>
          <w:bCs w:val="0"/>
          <w:i w:val="0"/>
          <w:iCs w:val="0"/>
          <w:caps w:val="0"/>
          <w:spacing w:val="0"/>
          <w:sz w:val="24"/>
          <w:szCs w:val="24"/>
          <w:shd w:val="clear" w:color="auto" w:fill="FFFFFF"/>
        </w:rPr>
        <w:br w:type="textWrapping"/>
      </w:r>
      <w:r>
        <w:rPr>
          <w:rFonts w:hint="eastAsia" w:ascii="宋体" w:hAnsi="宋体" w:eastAsia="宋体" w:cs="宋体"/>
          <w:b w:val="0"/>
          <w:bCs w:val="0"/>
          <w:i w:val="0"/>
          <w:iCs w:val="0"/>
          <w:caps w:val="0"/>
          <w:spacing w:val="0"/>
          <w:sz w:val="24"/>
          <w:szCs w:val="24"/>
          <w:shd w:val="clear" w:color="auto" w:fill="FFFFFF"/>
        </w:rPr>
        <w:t>简要规格描述或项目基本概况介绍、用途：米东区中医医院换热站设备及安装（含招标文件、招标文件补充文件、招标答疑文件等文件所包含的全部</w:t>
      </w:r>
      <w:r>
        <w:rPr>
          <w:rFonts w:hint="eastAsia" w:ascii="宋体" w:hAnsi="宋体" w:eastAsia="宋体" w:cs="宋体"/>
          <w:b w:val="0"/>
          <w:bCs w:val="0"/>
          <w:i w:val="0"/>
          <w:iCs w:val="0"/>
          <w:caps w:val="0"/>
          <w:spacing w:val="0"/>
          <w:sz w:val="24"/>
          <w:szCs w:val="24"/>
          <w:shd w:val="clear" w:color="auto" w:fill="FFFFFF"/>
          <w:lang w:eastAsia="zh-CN"/>
        </w:rPr>
        <w:t>采购</w:t>
      </w:r>
      <w:r>
        <w:rPr>
          <w:rFonts w:hint="eastAsia" w:ascii="宋体" w:hAnsi="宋体" w:eastAsia="宋体" w:cs="宋体"/>
          <w:b w:val="0"/>
          <w:bCs w:val="0"/>
          <w:i w:val="0"/>
          <w:iCs w:val="0"/>
          <w:caps w:val="0"/>
          <w:spacing w:val="0"/>
          <w:sz w:val="24"/>
          <w:szCs w:val="24"/>
          <w:shd w:val="clear" w:color="auto" w:fill="FFFFFF"/>
        </w:rPr>
        <w:t>内容）</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b w:val="0"/>
          <w:bCs w:val="0"/>
          <w:sz w:val="24"/>
          <w:szCs w:val="24"/>
          <w:lang w:val="en-US" w:eastAsia="zh-CN"/>
        </w:rPr>
      </w:pPr>
      <w:r>
        <w:rPr>
          <w:rFonts w:hint="eastAsia" w:ascii="宋体" w:hAnsi="宋体" w:eastAsia="宋体" w:cs="宋体"/>
          <w:b w:val="0"/>
          <w:bCs w:val="0"/>
          <w:i w:val="0"/>
          <w:iCs w:val="0"/>
          <w:caps w:val="0"/>
          <w:spacing w:val="0"/>
          <w:sz w:val="24"/>
          <w:szCs w:val="24"/>
          <w:shd w:val="clear" w:color="auto" w:fill="FFFFFF"/>
        </w:rPr>
        <w:t>本项目（否）接受联合体投标。</w:t>
      </w:r>
    </w:p>
    <w:p>
      <w:pPr>
        <w:pStyle w:val="1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Style w:val="17"/>
          <w:rFonts w:hint="eastAsia" w:ascii="宋体" w:hAnsi="宋体" w:eastAsia="宋体" w:cs="宋体"/>
          <w:b/>
          <w:bCs/>
          <w:i w:val="0"/>
          <w:iCs w:val="0"/>
          <w:caps w:val="0"/>
          <w:spacing w:val="0"/>
          <w:sz w:val="24"/>
          <w:szCs w:val="24"/>
          <w:shd w:val="clear" w:color="auto" w:fill="FFFFFF"/>
        </w:rPr>
      </w:pPr>
      <w:r>
        <w:rPr>
          <w:rStyle w:val="17"/>
          <w:rFonts w:hint="eastAsia" w:ascii="宋体" w:hAnsi="宋体" w:eastAsia="宋体" w:cs="宋体"/>
          <w:b/>
          <w:bCs/>
          <w:i w:val="0"/>
          <w:iCs w:val="0"/>
          <w:caps w:val="0"/>
          <w:spacing w:val="0"/>
          <w:sz w:val="24"/>
          <w:szCs w:val="24"/>
          <w:shd w:val="clear" w:color="auto" w:fill="FFFFFF"/>
        </w:rPr>
        <w:t>申请人的资格要求：</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Style w:val="17"/>
          <w:rFonts w:hint="eastAsia" w:ascii="宋体" w:hAnsi="宋体" w:eastAsia="宋体" w:cs="宋体"/>
          <w:b w:val="0"/>
          <w:bCs w:val="0"/>
          <w:i w:val="0"/>
          <w:iCs w:val="0"/>
          <w:caps w:val="0"/>
          <w:spacing w:val="0"/>
          <w:sz w:val="24"/>
          <w:szCs w:val="24"/>
          <w:shd w:val="clear" w:color="auto" w:fill="FFFFFF"/>
        </w:rPr>
      </w:pPr>
      <w:r>
        <w:rPr>
          <w:rStyle w:val="17"/>
          <w:rFonts w:hint="eastAsia" w:ascii="宋体" w:hAnsi="宋体" w:eastAsia="宋体" w:cs="宋体"/>
          <w:b w:val="0"/>
          <w:bCs w:val="0"/>
          <w:i w:val="0"/>
          <w:iCs w:val="0"/>
          <w:caps w:val="0"/>
          <w:spacing w:val="0"/>
          <w:sz w:val="24"/>
          <w:szCs w:val="24"/>
          <w:shd w:val="clear" w:color="auto" w:fill="FFFFFF"/>
        </w:rPr>
        <w:t>1、投标人须满足《中华人民共和国政府采购法》第二十二条要求；</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Style w:val="17"/>
          <w:rFonts w:hint="eastAsia" w:ascii="宋体" w:hAnsi="宋体" w:eastAsia="宋体" w:cs="宋体"/>
          <w:b w:val="0"/>
          <w:bCs w:val="0"/>
          <w:i w:val="0"/>
          <w:iCs w:val="0"/>
          <w:caps w:val="0"/>
          <w:spacing w:val="0"/>
          <w:sz w:val="24"/>
          <w:szCs w:val="24"/>
          <w:shd w:val="clear" w:color="auto" w:fill="FFFFFF"/>
        </w:rPr>
      </w:pPr>
      <w:r>
        <w:rPr>
          <w:rStyle w:val="17"/>
          <w:rFonts w:hint="eastAsia" w:ascii="宋体" w:hAnsi="宋体" w:eastAsia="宋体" w:cs="宋体"/>
          <w:b w:val="0"/>
          <w:bCs w:val="0"/>
          <w:i w:val="0"/>
          <w:iCs w:val="0"/>
          <w:caps w:val="0"/>
          <w:spacing w:val="0"/>
          <w:sz w:val="24"/>
          <w:szCs w:val="24"/>
          <w:shd w:val="clear" w:color="auto" w:fill="FFFFFF"/>
        </w:rPr>
        <w:t>2、投标人必须是中华人民共和国境内注册的，须具备在有效期内的营业执照；</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Style w:val="17"/>
          <w:rFonts w:hint="eastAsia" w:ascii="宋体" w:hAnsi="宋体" w:eastAsia="宋体" w:cs="宋体"/>
          <w:b w:val="0"/>
          <w:bCs w:val="0"/>
          <w:i w:val="0"/>
          <w:iCs w:val="0"/>
          <w:caps w:val="0"/>
          <w:spacing w:val="0"/>
          <w:sz w:val="24"/>
          <w:szCs w:val="24"/>
          <w:shd w:val="clear" w:color="auto" w:fill="FFFFFF"/>
        </w:rPr>
      </w:pPr>
      <w:r>
        <w:rPr>
          <w:rStyle w:val="17"/>
          <w:rFonts w:hint="eastAsia" w:ascii="宋体" w:hAnsi="宋体" w:eastAsia="宋体" w:cs="宋体"/>
          <w:b w:val="0"/>
          <w:bCs w:val="0"/>
          <w:i w:val="0"/>
          <w:iCs w:val="0"/>
          <w:caps w:val="0"/>
          <w:spacing w:val="0"/>
          <w:sz w:val="24"/>
          <w:szCs w:val="24"/>
          <w:shd w:val="clear" w:color="auto" w:fill="FFFFFF"/>
        </w:rPr>
        <w:t>3、投标人须是生产厂家或经销商（生产厂家须提供</w:t>
      </w:r>
      <w:r>
        <w:rPr>
          <w:rStyle w:val="17"/>
          <w:rFonts w:hint="eastAsia" w:ascii="宋体" w:hAnsi="宋体" w:eastAsia="宋体" w:cs="宋体"/>
          <w:b w:val="0"/>
          <w:bCs w:val="0"/>
          <w:i w:val="0"/>
          <w:iCs w:val="0"/>
          <w:caps w:val="0"/>
          <w:spacing w:val="0"/>
          <w:sz w:val="24"/>
          <w:szCs w:val="24"/>
          <w:shd w:val="clear" w:color="auto" w:fill="FFFFFF"/>
        </w:rPr>
        <w:fldChar w:fldCharType="begin"/>
      </w:r>
      <w:r>
        <w:rPr>
          <w:rStyle w:val="17"/>
          <w:rFonts w:hint="eastAsia" w:ascii="宋体" w:hAnsi="宋体" w:eastAsia="宋体" w:cs="宋体"/>
          <w:b w:val="0"/>
          <w:bCs w:val="0"/>
          <w:i w:val="0"/>
          <w:iCs w:val="0"/>
          <w:caps w:val="0"/>
          <w:spacing w:val="0"/>
          <w:sz w:val="24"/>
          <w:szCs w:val="24"/>
          <w:shd w:val="clear" w:color="auto" w:fill="FFFFFF"/>
        </w:rPr>
        <w:instrText xml:space="preserve">HYPERLINK "https://www.baidu.com/s?wd=%E6%9D%BF%E5%BC%8F%E6%8D%A2%E7%83%AD%E5%99%A8&amp;tn=SE_PcZhidaonwhc_ngpagmjz&amp;rsv_dl=gh_pc_zhidao" \t "_blank"</w:instrText>
      </w:r>
      <w:r>
        <w:rPr>
          <w:rStyle w:val="17"/>
          <w:rFonts w:hint="eastAsia" w:ascii="宋体" w:hAnsi="宋体" w:eastAsia="宋体" w:cs="宋体"/>
          <w:b w:val="0"/>
          <w:bCs w:val="0"/>
          <w:i w:val="0"/>
          <w:iCs w:val="0"/>
          <w:caps w:val="0"/>
          <w:spacing w:val="0"/>
          <w:sz w:val="24"/>
          <w:szCs w:val="24"/>
          <w:shd w:val="clear" w:color="auto" w:fill="FFFFFF"/>
        </w:rPr>
        <w:fldChar w:fldCharType="separate"/>
      </w:r>
      <w:r>
        <w:rPr>
          <w:rStyle w:val="17"/>
          <w:rFonts w:hint="eastAsia" w:ascii="宋体" w:hAnsi="宋体" w:eastAsia="宋体" w:cs="宋体"/>
          <w:b w:val="0"/>
          <w:bCs w:val="0"/>
          <w:i w:val="0"/>
          <w:iCs w:val="0"/>
          <w:caps w:val="0"/>
          <w:spacing w:val="0"/>
          <w:sz w:val="24"/>
          <w:szCs w:val="24"/>
          <w:shd w:val="clear" w:color="auto" w:fill="FFFFFF"/>
        </w:rPr>
        <w:t>板式换热器</w:t>
      </w:r>
      <w:r>
        <w:rPr>
          <w:rStyle w:val="17"/>
          <w:rFonts w:hint="eastAsia" w:ascii="宋体" w:hAnsi="宋体" w:eastAsia="宋体" w:cs="宋体"/>
          <w:b w:val="0"/>
          <w:bCs w:val="0"/>
          <w:i w:val="0"/>
          <w:iCs w:val="0"/>
          <w:caps w:val="0"/>
          <w:spacing w:val="0"/>
          <w:sz w:val="24"/>
          <w:szCs w:val="24"/>
          <w:shd w:val="clear" w:color="auto" w:fill="FFFFFF"/>
        </w:rPr>
        <w:fldChar w:fldCharType="end"/>
      </w:r>
      <w:r>
        <w:rPr>
          <w:rStyle w:val="17"/>
          <w:rFonts w:hint="eastAsia" w:ascii="宋体" w:hAnsi="宋体" w:eastAsia="宋体" w:cs="宋体"/>
          <w:b w:val="0"/>
          <w:bCs w:val="0"/>
          <w:i w:val="0"/>
          <w:iCs w:val="0"/>
          <w:caps w:val="0"/>
          <w:spacing w:val="0"/>
          <w:sz w:val="24"/>
          <w:szCs w:val="24"/>
          <w:shd w:val="clear" w:color="auto" w:fill="FFFFFF"/>
        </w:rPr>
        <w:t>制造资质证书、</w:t>
      </w:r>
      <w:r>
        <w:rPr>
          <w:rStyle w:val="17"/>
          <w:rFonts w:hint="eastAsia" w:ascii="宋体" w:hAnsi="宋体" w:eastAsia="宋体" w:cs="宋体"/>
          <w:b w:val="0"/>
          <w:bCs w:val="0"/>
          <w:i w:val="0"/>
          <w:iCs w:val="0"/>
          <w:caps w:val="0"/>
          <w:spacing w:val="0"/>
          <w:sz w:val="24"/>
          <w:szCs w:val="24"/>
          <w:shd w:val="clear" w:color="auto" w:fill="FFFFFF"/>
        </w:rPr>
        <w:fldChar w:fldCharType="begin"/>
      </w:r>
      <w:r>
        <w:rPr>
          <w:rStyle w:val="17"/>
          <w:rFonts w:hint="eastAsia" w:ascii="宋体" w:hAnsi="宋体" w:eastAsia="宋体" w:cs="宋体"/>
          <w:b w:val="0"/>
          <w:bCs w:val="0"/>
          <w:i w:val="0"/>
          <w:iCs w:val="0"/>
          <w:caps w:val="0"/>
          <w:spacing w:val="0"/>
          <w:sz w:val="24"/>
          <w:szCs w:val="24"/>
          <w:shd w:val="clear" w:color="auto" w:fill="FFFFFF"/>
        </w:rPr>
        <w:instrText xml:space="preserve">HYPERLINK "https://www.baidu.com/s?wd=%E6%8D%A2%E7%83%AD%E6%9C%BA%E7%BB%84&amp;tn=SE_PcZhidaonwhc_ngpagmjz&amp;rsv_dl=gh_pc_zhidao" \t "_blank"</w:instrText>
      </w:r>
      <w:r>
        <w:rPr>
          <w:rStyle w:val="17"/>
          <w:rFonts w:hint="eastAsia" w:ascii="宋体" w:hAnsi="宋体" w:eastAsia="宋体" w:cs="宋体"/>
          <w:b w:val="0"/>
          <w:bCs w:val="0"/>
          <w:i w:val="0"/>
          <w:iCs w:val="0"/>
          <w:caps w:val="0"/>
          <w:spacing w:val="0"/>
          <w:sz w:val="24"/>
          <w:szCs w:val="24"/>
          <w:shd w:val="clear" w:color="auto" w:fill="FFFFFF"/>
        </w:rPr>
        <w:fldChar w:fldCharType="separate"/>
      </w:r>
      <w:r>
        <w:rPr>
          <w:rStyle w:val="17"/>
          <w:rFonts w:hint="eastAsia" w:ascii="宋体" w:hAnsi="宋体" w:eastAsia="宋体" w:cs="宋体"/>
          <w:b w:val="0"/>
          <w:bCs w:val="0"/>
          <w:i w:val="0"/>
          <w:iCs w:val="0"/>
          <w:caps w:val="0"/>
          <w:spacing w:val="0"/>
          <w:sz w:val="24"/>
          <w:szCs w:val="24"/>
          <w:shd w:val="clear" w:color="auto" w:fill="FFFFFF"/>
        </w:rPr>
        <w:t>换热机组</w:t>
      </w:r>
      <w:r>
        <w:rPr>
          <w:rStyle w:val="17"/>
          <w:rFonts w:hint="eastAsia" w:ascii="宋体" w:hAnsi="宋体" w:eastAsia="宋体" w:cs="宋体"/>
          <w:b w:val="0"/>
          <w:bCs w:val="0"/>
          <w:i w:val="0"/>
          <w:iCs w:val="0"/>
          <w:caps w:val="0"/>
          <w:spacing w:val="0"/>
          <w:sz w:val="24"/>
          <w:szCs w:val="24"/>
          <w:shd w:val="clear" w:color="auto" w:fill="FFFFFF"/>
        </w:rPr>
        <w:fldChar w:fldCharType="end"/>
      </w:r>
      <w:r>
        <w:rPr>
          <w:rStyle w:val="17"/>
          <w:rFonts w:hint="eastAsia" w:ascii="宋体" w:hAnsi="宋体" w:eastAsia="宋体" w:cs="宋体"/>
          <w:b w:val="0"/>
          <w:bCs w:val="0"/>
          <w:i w:val="0"/>
          <w:iCs w:val="0"/>
          <w:caps w:val="0"/>
          <w:spacing w:val="0"/>
          <w:sz w:val="24"/>
          <w:szCs w:val="24"/>
          <w:shd w:val="clear" w:color="auto" w:fill="FFFFFF"/>
        </w:rPr>
        <w:t>制造资质证书，经销商须提供厂家授权书）；</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Style w:val="17"/>
          <w:rFonts w:hint="eastAsia" w:ascii="宋体" w:hAnsi="宋体" w:eastAsia="宋体" w:cs="宋体"/>
          <w:b w:val="0"/>
          <w:bCs w:val="0"/>
          <w:i w:val="0"/>
          <w:iCs w:val="0"/>
          <w:caps w:val="0"/>
          <w:spacing w:val="0"/>
          <w:sz w:val="24"/>
          <w:szCs w:val="24"/>
          <w:shd w:val="clear" w:color="auto" w:fill="FFFFFF"/>
        </w:rPr>
      </w:pPr>
      <w:r>
        <w:rPr>
          <w:rStyle w:val="17"/>
          <w:rFonts w:hint="eastAsia" w:ascii="宋体" w:hAnsi="宋体" w:eastAsia="宋体" w:cs="宋体"/>
          <w:b w:val="0"/>
          <w:bCs w:val="0"/>
          <w:i w:val="0"/>
          <w:iCs w:val="0"/>
          <w:caps w:val="0"/>
          <w:spacing w:val="0"/>
          <w:sz w:val="24"/>
          <w:szCs w:val="24"/>
          <w:shd w:val="clear" w:color="auto" w:fill="FFFFFF"/>
        </w:rPr>
        <w:t>4、拥有能够保障项目实施和服务的技术支持和后续服务能力，能够及时提供备品备件和专用工具；</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Style w:val="17"/>
          <w:rFonts w:hint="eastAsia" w:ascii="宋体" w:hAnsi="宋体" w:eastAsia="宋体" w:cs="宋体"/>
          <w:b w:val="0"/>
          <w:bCs w:val="0"/>
          <w:i w:val="0"/>
          <w:iCs w:val="0"/>
          <w:caps w:val="0"/>
          <w:spacing w:val="0"/>
          <w:sz w:val="24"/>
          <w:szCs w:val="24"/>
          <w:shd w:val="clear" w:color="auto" w:fill="FFFFFF"/>
        </w:rPr>
      </w:pPr>
      <w:r>
        <w:rPr>
          <w:rStyle w:val="17"/>
          <w:rFonts w:hint="eastAsia" w:ascii="宋体" w:hAnsi="宋体" w:eastAsia="宋体" w:cs="宋体"/>
          <w:b w:val="0"/>
          <w:bCs w:val="0"/>
          <w:i w:val="0"/>
          <w:iCs w:val="0"/>
          <w:caps w:val="0"/>
          <w:spacing w:val="0"/>
          <w:sz w:val="24"/>
          <w:szCs w:val="24"/>
          <w:shd w:val="clear" w:color="auto" w:fill="FFFFFF"/>
        </w:rPr>
        <w:t>5、具有良好的企业信誉，并在资质、人员、设备、技术、资金等方面具有独立完成设备供货、安装、调试的专业技术能力；</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Style w:val="17"/>
          <w:rFonts w:hint="eastAsia" w:ascii="宋体" w:hAnsi="宋体" w:eastAsia="宋体" w:cs="宋体"/>
          <w:b w:val="0"/>
          <w:bCs w:val="0"/>
          <w:i w:val="0"/>
          <w:iCs w:val="0"/>
          <w:caps w:val="0"/>
          <w:spacing w:val="0"/>
          <w:sz w:val="24"/>
          <w:szCs w:val="24"/>
          <w:shd w:val="clear" w:color="auto" w:fill="FFFFFF"/>
        </w:rPr>
      </w:pPr>
      <w:r>
        <w:rPr>
          <w:rStyle w:val="17"/>
          <w:rFonts w:hint="eastAsia" w:ascii="宋体" w:hAnsi="宋体" w:eastAsia="宋体" w:cs="宋体"/>
          <w:b w:val="0"/>
          <w:bCs w:val="0"/>
          <w:i w:val="0"/>
          <w:iCs w:val="0"/>
          <w:caps w:val="0"/>
          <w:spacing w:val="0"/>
          <w:sz w:val="24"/>
          <w:szCs w:val="24"/>
          <w:shd w:val="clear" w:color="auto" w:fill="FFFFFF"/>
        </w:rPr>
        <w:t>6、本项目不接受联合体。</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Style w:val="17"/>
          <w:rFonts w:hint="eastAsia" w:ascii="宋体" w:hAnsi="宋体" w:eastAsia="宋体" w:cs="宋体"/>
          <w:b w:val="0"/>
          <w:bCs w:val="0"/>
          <w:i w:val="0"/>
          <w:iCs w:val="0"/>
          <w:caps w:val="0"/>
          <w:spacing w:val="0"/>
          <w:sz w:val="24"/>
          <w:szCs w:val="24"/>
          <w:shd w:val="clear" w:color="auto" w:fill="FFFFFF"/>
        </w:rPr>
      </w:pPr>
      <w:r>
        <w:rPr>
          <w:rStyle w:val="17"/>
          <w:rFonts w:hint="eastAsia" w:ascii="宋体" w:hAnsi="宋体" w:eastAsia="宋体" w:cs="宋体"/>
          <w:b w:val="0"/>
          <w:bCs w:val="0"/>
          <w:i w:val="0"/>
          <w:iCs w:val="0"/>
          <w:caps w:val="0"/>
          <w:spacing w:val="0"/>
          <w:sz w:val="24"/>
          <w:szCs w:val="24"/>
          <w:shd w:val="clear" w:color="auto" w:fill="FFFFFF"/>
          <w:lang w:val="en-US" w:eastAsia="zh-CN"/>
        </w:rPr>
        <w:t>7</w:t>
      </w:r>
      <w:r>
        <w:rPr>
          <w:rStyle w:val="17"/>
          <w:rFonts w:hint="eastAsia" w:ascii="宋体" w:hAnsi="宋体" w:eastAsia="宋体" w:cs="宋体"/>
          <w:b w:val="0"/>
          <w:bCs w:val="0"/>
          <w:i w:val="0"/>
          <w:iCs w:val="0"/>
          <w:caps w:val="0"/>
          <w:spacing w:val="0"/>
          <w:sz w:val="24"/>
          <w:szCs w:val="24"/>
          <w:shd w:val="clear" w:color="auto" w:fill="FFFFFF"/>
        </w:rPr>
        <w:t>、其他说明：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rPr>
          <w:rFonts w:hint="eastAsia" w:ascii="宋体" w:hAnsi="宋体" w:eastAsia="宋体" w:cs="宋体"/>
          <w:sz w:val="24"/>
          <w:szCs w:val="24"/>
        </w:rPr>
      </w:pPr>
      <w:r>
        <w:rPr>
          <w:rFonts w:hint="eastAsia" w:ascii="宋体" w:hAnsi="宋体" w:eastAsia="宋体" w:cs="宋体"/>
          <w:sz w:val="24"/>
          <w:szCs w:val="24"/>
        </w:rPr>
        <w:t>三、获取招标文件</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宋体" w:hAnsi="宋体" w:eastAsia="宋体" w:cs="宋体"/>
          <w:b w:val="0"/>
          <w:bCs w:val="0"/>
          <w:color w:val="FF0000"/>
          <w:sz w:val="24"/>
          <w:szCs w:val="24"/>
        </w:rPr>
      </w:pPr>
      <w:r>
        <w:rPr>
          <w:rFonts w:hint="eastAsia" w:ascii="宋体" w:hAnsi="宋体" w:eastAsia="宋体" w:cs="宋体"/>
          <w:b w:val="0"/>
          <w:bCs w:val="0"/>
          <w:i w:val="0"/>
          <w:iCs w:val="0"/>
          <w:caps w:val="0"/>
          <w:spacing w:val="0"/>
          <w:sz w:val="24"/>
          <w:szCs w:val="24"/>
          <w:shd w:val="clear" w:color="auto" w:fill="FFFFFF"/>
        </w:rPr>
        <w:t>时间：</w:t>
      </w:r>
      <w:r>
        <w:rPr>
          <w:rFonts w:hint="eastAsia" w:ascii="宋体" w:hAnsi="宋体" w:eastAsia="宋体" w:cs="宋体"/>
          <w:b w:val="0"/>
          <w:bCs w:val="0"/>
          <w:i w:val="0"/>
          <w:iCs w:val="0"/>
          <w:caps w:val="0"/>
          <w:color w:val="FF0000"/>
          <w:spacing w:val="0"/>
          <w:sz w:val="24"/>
          <w:szCs w:val="24"/>
          <w:shd w:val="clear" w:color="auto" w:fill="FFFFFF"/>
        </w:rPr>
        <w:t>2021年</w:t>
      </w:r>
      <w:r>
        <w:rPr>
          <w:rFonts w:hint="eastAsia" w:ascii="宋体" w:hAnsi="宋体" w:eastAsia="宋体" w:cs="宋体"/>
          <w:b w:val="0"/>
          <w:bCs w:val="0"/>
          <w:i w:val="0"/>
          <w:iCs w:val="0"/>
          <w:caps w:val="0"/>
          <w:color w:val="FF0000"/>
          <w:spacing w:val="0"/>
          <w:sz w:val="24"/>
          <w:szCs w:val="24"/>
          <w:shd w:val="clear" w:color="auto" w:fill="FFFFFF"/>
          <w:lang w:val="en-US" w:eastAsia="zh-CN"/>
        </w:rPr>
        <w:t>10</w:t>
      </w:r>
      <w:r>
        <w:rPr>
          <w:rFonts w:hint="eastAsia" w:ascii="宋体" w:hAnsi="宋体" w:eastAsia="宋体" w:cs="宋体"/>
          <w:b w:val="0"/>
          <w:bCs w:val="0"/>
          <w:i w:val="0"/>
          <w:iCs w:val="0"/>
          <w:caps w:val="0"/>
          <w:color w:val="FF0000"/>
          <w:spacing w:val="0"/>
          <w:sz w:val="24"/>
          <w:szCs w:val="24"/>
          <w:shd w:val="clear" w:color="auto" w:fill="FFFFFF"/>
        </w:rPr>
        <w:t>月</w:t>
      </w:r>
      <w:r>
        <w:rPr>
          <w:rFonts w:hint="eastAsia" w:ascii="宋体" w:hAnsi="宋体" w:eastAsia="宋体" w:cs="宋体"/>
          <w:b w:val="0"/>
          <w:bCs w:val="0"/>
          <w:i w:val="0"/>
          <w:iCs w:val="0"/>
          <w:caps w:val="0"/>
          <w:color w:val="FF0000"/>
          <w:spacing w:val="0"/>
          <w:sz w:val="24"/>
          <w:szCs w:val="24"/>
          <w:shd w:val="clear" w:color="auto" w:fill="FFFFFF"/>
          <w:lang w:val="en-US" w:eastAsia="zh-CN"/>
        </w:rPr>
        <w:t>21</w:t>
      </w:r>
      <w:r>
        <w:rPr>
          <w:rFonts w:hint="eastAsia" w:ascii="宋体" w:hAnsi="宋体" w:eastAsia="宋体" w:cs="宋体"/>
          <w:b w:val="0"/>
          <w:bCs w:val="0"/>
          <w:i w:val="0"/>
          <w:iCs w:val="0"/>
          <w:caps w:val="0"/>
          <w:color w:val="FF0000"/>
          <w:spacing w:val="0"/>
          <w:sz w:val="24"/>
          <w:szCs w:val="24"/>
          <w:shd w:val="clear" w:color="auto" w:fill="FFFFFF"/>
        </w:rPr>
        <w:t>日至2021年</w:t>
      </w:r>
      <w:r>
        <w:rPr>
          <w:rFonts w:hint="eastAsia" w:ascii="宋体" w:hAnsi="宋体" w:eastAsia="宋体" w:cs="宋体"/>
          <w:b w:val="0"/>
          <w:bCs w:val="0"/>
          <w:i w:val="0"/>
          <w:iCs w:val="0"/>
          <w:caps w:val="0"/>
          <w:color w:val="FF0000"/>
          <w:spacing w:val="0"/>
          <w:sz w:val="24"/>
          <w:szCs w:val="24"/>
          <w:shd w:val="clear" w:color="auto" w:fill="FFFFFF"/>
          <w:lang w:val="en-US" w:eastAsia="zh-CN"/>
        </w:rPr>
        <w:t>10</w:t>
      </w:r>
      <w:r>
        <w:rPr>
          <w:rFonts w:hint="eastAsia" w:ascii="宋体" w:hAnsi="宋体" w:eastAsia="宋体" w:cs="宋体"/>
          <w:b w:val="0"/>
          <w:bCs w:val="0"/>
          <w:i w:val="0"/>
          <w:iCs w:val="0"/>
          <w:caps w:val="0"/>
          <w:color w:val="FF0000"/>
          <w:spacing w:val="0"/>
          <w:sz w:val="24"/>
          <w:szCs w:val="24"/>
          <w:shd w:val="clear" w:color="auto" w:fill="FFFFFF"/>
        </w:rPr>
        <w:t>月</w:t>
      </w:r>
      <w:r>
        <w:rPr>
          <w:rFonts w:hint="eastAsia" w:ascii="宋体" w:hAnsi="宋体" w:eastAsia="宋体" w:cs="宋体"/>
          <w:b w:val="0"/>
          <w:bCs w:val="0"/>
          <w:i w:val="0"/>
          <w:iCs w:val="0"/>
          <w:caps w:val="0"/>
          <w:color w:val="FF0000"/>
          <w:spacing w:val="0"/>
          <w:sz w:val="24"/>
          <w:szCs w:val="24"/>
          <w:shd w:val="clear" w:color="auto" w:fill="FFFFFF"/>
          <w:lang w:val="en-US" w:eastAsia="zh-CN"/>
        </w:rPr>
        <w:t>27</w:t>
      </w:r>
      <w:r>
        <w:rPr>
          <w:rFonts w:hint="eastAsia" w:ascii="宋体" w:hAnsi="宋体" w:eastAsia="宋体" w:cs="宋体"/>
          <w:b w:val="0"/>
          <w:bCs w:val="0"/>
          <w:i w:val="0"/>
          <w:iCs w:val="0"/>
          <w:caps w:val="0"/>
          <w:color w:val="FF0000"/>
          <w:spacing w:val="0"/>
          <w:sz w:val="24"/>
          <w:szCs w:val="24"/>
          <w:shd w:val="clear" w:color="auto" w:fill="FFFFFF"/>
        </w:rPr>
        <w:t>日，每天上午10:30至13:30，下午15:30至19:00（北京时间，法定节假日除外）</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宋体" w:hAnsi="宋体" w:eastAsia="宋体" w:cs="宋体"/>
          <w:b w:val="0"/>
          <w:bCs w:val="0"/>
          <w:sz w:val="24"/>
          <w:szCs w:val="24"/>
        </w:rPr>
      </w:pPr>
      <w:r>
        <w:rPr>
          <w:rFonts w:hint="eastAsia" w:ascii="宋体" w:hAnsi="宋体" w:eastAsia="宋体" w:cs="宋体"/>
          <w:b w:val="0"/>
          <w:bCs w:val="0"/>
          <w:i w:val="0"/>
          <w:iCs w:val="0"/>
          <w:caps w:val="0"/>
          <w:spacing w:val="0"/>
          <w:sz w:val="24"/>
          <w:szCs w:val="24"/>
          <w:shd w:val="clear" w:color="auto" w:fill="FFFFFF"/>
        </w:rPr>
        <w:t>地点：乌鲁木齐市水磨沟区会展大道1119号晚报传媒大厦A栋807</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宋体" w:hAnsi="宋体" w:eastAsia="宋体" w:cs="宋体"/>
          <w:b w:val="0"/>
          <w:bCs w:val="0"/>
          <w:sz w:val="24"/>
          <w:szCs w:val="24"/>
        </w:rPr>
      </w:pPr>
      <w:r>
        <w:rPr>
          <w:rFonts w:hint="eastAsia" w:ascii="宋体" w:hAnsi="宋体" w:eastAsia="宋体" w:cs="宋体"/>
          <w:b w:val="0"/>
          <w:bCs w:val="0"/>
          <w:i w:val="0"/>
          <w:iCs w:val="0"/>
          <w:caps w:val="0"/>
          <w:spacing w:val="0"/>
          <w:sz w:val="24"/>
          <w:szCs w:val="24"/>
          <w:shd w:val="clear" w:color="auto" w:fill="FFFFFF"/>
        </w:rPr>
        <w:t>方式：线下获取，凡符合资格要求，且有意参加投标的投标单位，须提供法人授权委托书原件（附法人身份证复印件及被授权人身份证复印件，加盖公章及法人章）、被授权人身份证原件、营业执照</w:t>
      </w:r>
      <w:r>
        <w:rPr>
          <w:rFonts w:hint="eastAsia" w:ascii="宋体" w:hAnsi="宋体" w:eastAsia="宋体" w:cs="宋体"/>
          <w:b w:val="0"/>
          <w:bCs w:val="0"/>
          <w:i w:val="0"/>
          <w:iCs w:val="0"/>
          <w:caps w:val="0"/>
          <w:spacing w:val="0"/>
          <w:sz w:val="24"/>
          <w:szCs w:val="24"/>
          <w:shd w:val="clear" w:color="auto" w:fill="FFFFFF"/>
          <w:lang w:eastAsia="zh-CN"/>
        </w:rPr>
        <w:t>复印件</w:t>
      </w:r>
      <w:r>
        <w:rPr>
          <w:rFonts w:hint="eastAsia" w:ascii="宋体" w:hAnsi="宋体" w:eastAsia="宋体" w:cs="宋体"/>
          <w:b w:val="0"/>
          <w:bCs w:val="0"/>
          <w:i w:val="0"/>
          <w:iCs w:val="0"/>
          <w:caps w:val="0"/>
          <w:spacing w:val="0"/>
          <w:sz w:val="24"/>
          <w:szCs w:val="24"/>
          <w:shd w:val="clear" w:color="auto" w:fill="FFFFFF"/>
        </w:rPr>
        <w:t>等投标人资格要求的相关证明材料。携带以上所有资料两套加盖公章的复印件递交至招标代理公司</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宋体" w:hAnsi="宋体" w:eastAsia="宋体" w:cs="宋体"/>
          <w:b w:val="0"/>
          <w:bCs w:val="0"/>
          <w:sz w:val="24"/>
          <w:szCs w:val="24"/>
          <w:lang w:val="en-US" w:eastAsia="zh-CN"/>
        </w:rPr>
      </w:pPr>
      <w:r>
        <w:rPr>
          <w:rFonts w:hint="eastAsia" w:ascii="宋体" w:hAnsi="宋体" w:eastAsia="宋体" w:cs="宋体"/>
          <w:b w:val="0"/>
          <w:bCs w:val="0"/>
          <w:i w:val="0"/>
          <w:iCs w:val="0"/>
          <w:caps w:val="0"/>
          <w:spacing w:val="0"/>
          <w:sz w:val="24"/>
          <w:szCs w:val="24"/>
          <w:shd w:val="clear" w:color="auto" w:fill="FFFFFF"/>
          <w:lang w:eastAsia="zh-CN"/>
        </w:rPr>
        <w:t>招标文件</w:t>
      </w:r>
      <w:r>
        <w:rPr>
          <w:rFonts w:hint="eastAsia" w:ascii="宋体" w:hAnsi="宋体" w:eastAsia="宋体" w:cs="宋体"/>
          <w:b w:val="0"/>
          <w:bCs w:val="0"/>
          <w:i w:val="0"/>
          <w:iCs w:val="0"/>
          <w:caps w:val="0"/>
          <w:spacing w:val="0"/>
          <w:sz w:val="24"/>
          <w:szCs w:val="24"/>
          <w:shd w:val="clear" w:color="auto" w:fill="FFFFFF"/>
        </w:rPr>
        <w:t>售价（元）：200</w:t>
      </w:r>
    </w:p>
    <w:p>
      <w:pPr>
        <w:rPr>
          <w:rFonts w:hint="eastAsia" w:ascii="宋体" w:hAnsi="宋体" w:eastAsia="宋体" w:cs="宋体"/>
          <w:sz w:val="24"/>
          <w:szCs w:val="24"/>
        </w:rPr>
      </w:pPr>
      <w:r>
        <w:rPr>
          <w:rFonts w:hint="eastAsia" w:ascii="宋体" w:hAnsi="宋体" w:eastAsia="宋体" w:cs="宋体"/>
          <w:sz w:val="24"/>
          <w:szCs w:val="24"/>
        </w:rPr>
        <w:t>四、提交投标文件截止时间、开标时间和地点</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宋体" w:hAnsi="宋体" w:eastAsia="宋体" w:cs="宋体"/>
          <w:b w:val="0"/>
          <w:bCs w:val="0"/>
          <w:sz w:val="24"/>
          <w:szCs w:val="24"/>
        </w:rPr>
      </w:pPr>
      <w:r>
        <w:rPr>
          <w:rFonts w:hint="eastAsia" w:ascii="宋体" w:hAnsi="宋体" w:eastAsia="宋体" w:cs="宋体"/>
          <w:b w:val="0"/>
          <w:bCs w:val="0"/>
          <w:i w:val="0"/>
          <w:iCs w:val="0"/>
          <w:caps w:val="0"/>
          <w:spacing w:val="0"/>
          <w:sz w:val="24"/>
          <w:szCs w:val="24"/>
          <w:shd w:val="clear" w:color="auto" w:fill="FFFFFF"/>
        </w:rPr>
        <w:t>提交投标文件截止时间：</w:t>
      </w:r>
      <w:r>
        <w:rPr>
          <w:rFonts w:hint="eastAsia" w:ascii="宋体" w:hAnsi="宋体" w:eastAsia="宋体" w:cs="宋体"/>
          <w:b w:val="0"/>
          <w:bCs w:val="0"/>
          <w:i w:val="0"/>
          <w:iCs w:val="0"/>
          <w:caps w:val="0"/>
          <w:color w:val="FF0000"/>
          <w:spacing w:val="0"/>
          <w:sz w:val="24"/>
          <w:szCs w:val="24"/>
          <w:shd w:val="clear" w:color="auto" w:fill="FFFFFF"/>
        </w:rPr>
        <w:t>2021年</w:t>
      </w:r>
      <w:r>
        <w:rPr>
          <w:rFonts w:hint="eastAsia" w:ascii="宋体" w:hAnsi="宋体" w:eastAsia="宋体" w:cs="宋体"/>
          <w:b w:val="0"/>
          <w:bCs w:val="0"/>
          <w:i w:val="0"/>
          <w:iCs w:val="0"/>
          <w:caps w:val="0"/>
          <w:color w:val="FF0000"/>
          <w:spacing w:val="0"/>
          <w:sz w:val="24"/>
          <w:szCs w:val="24"/>
          <w:shd w:val="clear" w:color="auto" w:fill="FFFFFF"/>
          <w:lang w:val="en-US" w:eastAsia="zh-CN"/>
        </w:rPr>
        <w:t>11</w:t>
      </w:r>
      <w:r>
        <w:rPr>
          <w:rFonts w:hint="eastAsia" w:ascii="宋体" w:hAnsi="宋体" w:eastAsia="宋体" w:cs="宋体"/>
          <w:b w:val="0"/>
          <w:bCs w:val="0"/>
          <w:i w:val="0"/>
          <w:iCs w:val="0"/>
          <w:caps w:val="0"/>
          <w:color w:val="FF0000"/>
          <w:spacing w:val="0"/>
          <w:sz w:val="24"/>
          <w:szCs w:val="24"/>
          <w:shd w:val="clear" w:color="auto" w:fill="FFFFFF"/>
        </w:rPr>
        <w:t>月</w:t>
      </w:r>
      <w:r>
        <w:rPr>
          <w:rFonts w:hint="eastAsia" w:ascii="宋体" w:hAnsi="宋体" w:eastAsia="宋体" w:cs="宋体"/>
          <w:b w:val="0"/>
          <w:bCs w:val="0"/>
          <w:i w:val="0"/>
          <w:iCs w:val="0"/>
          <w:caps w:val="0"/>
          <w:color w:val="FF0000"/>
          <w:spacing w:val="0"/>
          <w:sz w:val="24"/>
          <w:szCs w:val="24"/>
          <w:shd w:val="clear" w:color="auto" w:fill="FFFFFF"/>
          <w:lang w:val="en-US" w:eastAsia="zh-CN"/>
        </w:rPr>
        <w:t>10</w:t>
      </w:r>
      <w:r>
        <w:rPr>
          <w:rFonts w:hint="eastAsia" w:ascii="宋体" w:hAnsi="宋体" w:eastAsia="宋体" w:cs="宋体"/>
          <w:b w:val="0"/>
          <w:bCs w:val="0"/>
          <w:i w:val="0"/>
          <w:iCs w:val="0"/>
          <w:caps w:val="0"/>
          <w:color w:val="FF0000"/>
          <w:spacing w:val="0"/>
          <w:sz w:val="24"/>
          <w:szCs w:val="24"/>
          <w:shd w:val="clear" w:color="auto" w:fill="FFFFFF"/>
        </w:rPr>
        <w:t>日 1</w:t>
      </w:r>
      <w:r>
        <w:rPr>
          <w:rFonts w:hint="eastAsia" w:ascii="宋体" w:hAnsi="宋体" w:eastAsia="宋体" w:cs="宋体"/>
          <w:b w:val="0"/>
          <w:bCs w:val="0"/>
          <w:i w:val="0"/>
          <w:iCs w:val="0"/>
          <w:caps w:val="0"/>
          <w:color w:val="FF0000"/>
          <w:spacing w:val="0"/>
          <w:sz w:val="24"/>
          <w:szCs w:val="24"/>
          <w:shd w:val="clear" w:color="auto" w:fill="FFFFFF"/>
          <w:lang w:val="en-US" w:eastAsia="zh-CN"/>
        </w:rPr>
        <w:t>6</w:t>
      </w:r>
      <w:r>
        <w:rPr>
          <w:rFonts w:hint="eastAsia" w:ascii="宋体" w:hAnsi="宋体" w:eastAsia="宋体" w:cs="宋体"/>
          <w:b w:val="0"/>
          <w:bCs w:val="0"/>
          <w:i w:val="0"/>
          <w:iCs w:val="0"/>
          <w:caps w:val="0"/>
          <w:color w:val="FF0000"/>
          <w:spacing w:val="0"/>
          <w:sz w:val="24"/>
          <w:szCs w:val="24"/>
          <w:shd w:val="clear" w:color="auto" w:fill="FFFFFF"/>
        </w:rPr>
        <w:t>:00</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宋体" w:hAnsi="宋体" w:eastAsia="宋体" w:cs="宋体"/>
          <w:b w:val="0"/>
          <w:bCs w:val="0"/>
          <w:sz w:val="24"/>
          <w:szCs w:val="24"/>
        </w:rPr>
      </w:pPr>
      <w:r>
        <w:rPr>
          <w:rFonts w:hint="eastAsia" w:ascii="宋体" w:hAnsi="宋体" w:eastAsia="宋体" w:cs="宋体"/>
          <w:b w:val="0"/>
          <w:bCs w:val="0"/>
          <w:i w:val="0"/>
          <w:iCs w:val="0"/>
          <w:caps w:val="0"/>
          <w:spacing w:val="0"/>
          <w:sz w:val="24"/>
          <w:szCs w:val="24"/>
          <w:shd w:val="clear" w:color="auto" w:fill="FFFFFF"/>
        </w:rPr>
        <w:t>投标地点：乌鲁木齐市水磨沟区会展大道1119号晚报传媒大厦A栋807</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宋体" w:hAnsi="宋体" w:eastAsia="宋体" w:cs="宋体"/>
          <w:b w:val="0"/>
          <w:bCs w:val="0"/>
          <w:sz w:val="24"/>
          <w:szCs w:val="24"/>
        </w:rPr>
      </w:pPr>
      <w:r>
        <w:rPr>
          <w:rFonts w:hint="eastAsia" w:ascii="宋体" w:hAnsi="宋体" w:eastAsia="宋体" w:cs="宋体"/>
          <w:b w:val="0"/>
          <w:bCs w:val="0"/>
          <w:i w:val="0"/>
          <w:iCs w:val="0"/>
          <w:caps w:val="0"/>
          <w:spacing w:val="0"/>
          <w:sz w:val="24"/>
          <w:szCs w:val="24"/>
          <w:shd w:val="clear" w:color="auto" w:fill="FFFFFF"/>
        </w:rPr>
        <w:t>开标时间：</w:t>
      </w:r>
      <w:r>
        <w:rPr>
          <w:rFonts w:hint="eastAsia" w:ascii="宋体" w:hAnsi="宋体" w:eastAsia="宋体" w:cs="宋体"/>
          <w:b w:val="0"/>
          <w:bCs w:val="0"/>
          <w:i w:val="0"/>
          <w:iCs w:val="0"/>
          <w:caps w:val="0"/>
          <w:color w:val="FF0000"/>
          <w:spacing w:val="0"/>
          <w:sz w:val="24"/>
          <w:szCs w:val="24"/>
          <w:shd w:val="clear" w:color="auto" w:fill="FFFFFF"/>
        </w:rPr>
        <w:t>2021年</w:t>
      </w:r>
      <w:r>
        <w:rPr>
          <w:rFonts w:hint="eastAsia" w:ascii="宋体" w:hAnsi="宋体" w:eastAsia="宋体" w:cs="宋体"/>
          <w:b w:val="0"/>
          <w:bCs w:val="0"/>
          <w:i w:val="0"/>
          <w:iCs w:val="0"/>
          <w:caps w:val="0"/>
          <w:color w:val="FF0000"/>
          <w:spacing w:val="0"/>
          <w:sz w:val="24"/>
          <w:szCs w:val="24"/>
          <w:shd w:val="clear" w:color="auto" w:fill="FFFFFF"/>
          <w:lang w:val="en-US" w:eastAsia="zh-CN"/>
        </w:rPr>
        <w:t>11</w:t>
      </w:r>
      <w:r>
        <w:rPr>
          <w:rFonts w:hint="eastAsia" w:ascii="宋体" w:hAnsi="宋体" w:eastAsia="宋体" w:cs="宋体"/>
          <w:b w:val="0"/>
          <w:bCs w:val="0"/>
          <w:i w:val="0"/>
          <w:iCs w:val="0"/>
          <w:caps w:val="0"/>
          <w:color w:val="FF0000"/>
          <w:spacing w:val="0"/>
          <w:sz w:val="24"/>
          <w:szCs w:val="24"/>
          <w:shd w:val="clear" w:color="auto" w:fill="FFFFFF"/>
        </w:rPr>
        <w:t>月</w:t>
      </w:r>
      <w:r>
        <w:rPr>
          <w:rFonts w:hint="eastAsia" w:ascii="宋体" w:hAnsi="宋体" w:eastAsia="宋体" w:cs="宋体"/>
          <w:b w:val="0"/>
          <w:bCs w:val="0"/>
          <w:i w:val="0"/>
          <w:iCs w:val="0"/>
          <w:caps w:val="0"/>
          <w:color w:val="FF0000"/>
          <w:spacing w:val="0"/>
          <w:sz w:val="24"/>
          <w:szCs w:val="24"/>
          <w:shd w:val="clear" w:color="auto" w:fill="FFFFFF"/>
          <w:lang w:val="en-US" w:eastAsia="zh-CN"/>
        </w:rPr>
        <w:t>10</w:t>
      </w:r>
      <w:r>
        <w:rPr>
          <w:rFonts w:hint="eastAsia" w:ascii="宋体" w:hAnsi="宋体" w:eastAsia="宋体" w:cs="宋体"/>
          <w:b w:val="0"/>
          <w:bCs w:val="0"/>
          <w:i w:val="0"/>
          <w:iCs w:val="0"/>
          <w:caps w:val="0"/>
          <w:color w:val="FF0000"/>
          <w:spacing w:val="0"/>
          <w:sz w:val="24"/>
          <w:szCs w:val="24"/>
          <w:shd w:val="clear" w:color="auto" w:fill="FFFFFF"/>
        </w:rPr>
        <w:t>日 1</w:t>
      </w:r>
      <w:r>
        <w:rPr>
          <w:rFonts w:hint="eastAsia" w:ascii="宋体" w:hAnsi="宋体" w:eastAsia="宋体" w:cs="宋体"/>
          <w:b w:val="0"/>
          <w:bCs w:val="0"/>
          <w:i w:val="0"/>
          <w:iCs w:val="0"/>
          <w:caps w:val="0"/>
          <w:color w:val="FF0000"/>
          <w:spacing w:val="0"/>
          <w:sz w:val="24"/>
          <w:szCs w:val="24"/>
          <w:shd w:val="clear" w:color="auto" w:fill="FFFFFF"/>
          <w:lang w:val="en-US" w:eastAsia="zh-CN"/>
        </w:rPr>
        <w:t>6</w:t>
      </w:r>
      <w:r>
        <w:rPr>
          <w:rFonts w:hint="eastAsia" w:ascii="宋体" w:hAnsi="宋体" w:eastAsia="宋体" w:cs="宋体"/>
          <w:b w:val="0"/>
          <w:bCs w:val="0"/>
          <w:i w:val="0"/>
          <w:iCs w:val="0"/>
          <w:caps w:val="0"/>
          <w:color w:val="FF0000"/>
          <w:spacing w:val="0"/>
          <w:sz w:val="24"/>
          <w:szCs w:val="24"/>
          <w:shd w:val="clear" w:color="auto" w:fill="FFFFFF"/>
        </w:rPr>
        <w:t>:00</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宋体" w:hAnsi="宋体" w:eastAsia="宋体" w:cs="宋体"/>
          <w:b w:val="0"/>
          <w:bCs w:val="0"/>
          <w:sz w:val="24"/>
          <w:szCs w:val="24"/>
        </w:rPr>
      </w:pPr>
      <w:r>
        <w:rPr>
          <w:rFonts w:hint="eastAsia" w:ascii="宋体" w:hAnsi="宋体" w:eastAsia="宋体" w:cs="宋体"/>
          <w:b w:val="0"/>
          <w:bCs w:val="0"/>
          <w:i w:val="0"/>
          <w:iCs w:val="0"/>
          <w:caps w:val="0"/>
          <w:spacing w:val="0"/>
          <w:sz w:val="24"/>
          <w:szCs w:val="24"/>
          <w:shd w:val="clear" w:color="auto" w:fill="FFFFFF"/>
        </w:rPr>
        <w:t>开标地点：乌鲁木齐市水磨沟区会展大道1119号晚报传媒大厦A栋807</w:t>
      </w:r>
    </w:p>
    <w:p>
      <w:pPr>
        <w:rPr>
          <w:rFonts w:hint="eastAsia" w:ascii="宋体" w:hAnsi="宋体" w:eastAsia="宋体" w:cs="宋体"/>
          <w:sz w:val="24"/>
          <w:szCs w:val="24"/>
        </w:rPr>
      </w:pPr>
      <w:r>
        <w:rPr>
          <w:rFonts w:hint="eastAsia" w:ascii="宋体" w:hAnsi="宋体" w:eastAsia="宋体" w:cs="宋体"/>
          <w:sz w:val="24"/>
          <w:szCs w:val="24"/>
        </w:rPr>
        <w:t>五、公告期限</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自本公告发布之日起5个工作日。</w:t>
      </w:r>
    </w:p>
    <w:p>
      <w:pPr>
        <w:rPr>
          <w:rFonts w:hint="eastAsia" w:ascii="宋体" w:hAnsi="宋体" w:eastAsia="宋体" w:cs="宋体"/>
          <w:sz w:val="24"/>
          <w:szCs w:val="24"/>
        </w:rPr>
      </w:pPr>
      <w:r>
        <w:rPr>
          <w:rFonts w:hint="eastAsia" w:ascii="宋体" w:hAnsi="宋体" w:eastAsia="宋体" w:cs="宋体"/>
          <w:sz w:val="24"/>
          <w:szCs w:val="24"/>
        </w:rPr>
        <w:t>六、其他补充事宜</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无</w:t>
      </w:r>
    </w:p>
    <w:p>
      <w:pPr>
        <w:rPr>
          <w:rFonts w:hint="eastAsia" w:ascii="宋体" w:hAnsi="宋体" w:eastAsia="宋体" w:cs="宋体"/>
          <w:sz w:val="24"/>
          <w:szCs w:val="24"/>
        </w:rPr>
      </w:pPr>
      <w:r>
        <w:rPr>
          <w:rFonts w:hint="eastAsia" w:ascii="宋体" w:hAnsi="宋体" w:eastAsia="宋体" w:cs="宋体"/>
          <w:sz w:val="24"/>
          <w:szCs w:val="24"/>
        </w:rPr>
        <w:t>七、对本次采购提出询问，请按以下方式联系</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1.采购人信息</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名 称：</w:t>
      </w:r>
      <w:r>
        <w:rPr>
          <w:rFonts w:hint="eastAsia" w:ascii="宋体" w:hAnsi="宋体" w:eastAsia="宋体" w:cs="宋体"/>
          <w:b w:val="0"/>
          <w:bCs w:val="0"/>
          <w:sz w:val="24"/>
          <w:szCs w:val="24"/>
          <w:lang w:val="en-US" w:eastAsia="zh-CN"/>
        </w:rPr>
        <w:t>米东区中医医院</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地 址：</w:t>
      </w:r>
      <w:r>
        <w:rPr>
          <w:rFonts w:hint="eastAsia" w:ascii="宋体" w:hAnsi="宋体" w:eastAsia="宋体" w:cs="宋体"/>
          <w:b w:val="0"/>
          <w:bCs w:val="0"/>
          <w:sz w:val="24"/>
          <w:szCs w:val="24"/>
          <w:lang w:eastAsia="zh-CN"/>
        </w:rPr>
        <w:t>乌鲁木齐市米东区府前中路</w:t>
      </w:r>
      <w:r>
        <w:rPr>
          <w:rFonts w:hint="eastAsia" w:ascii="宋体" w:hAnsi="宋体" w:eastAsia="宋体" w:cs="宋体"/>
          <w:b w:val="0"/>
          <w:bCs w:val="0"/>
          <w:sz w:val="24"/>
          <w:szCs w:val="24"/>
          <w:lang w:val="en-US" w:eastAsia="zh-CN"/>
        </w:rPr>
        <w:t>1055号</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联系方式：</w:t>
      </w:r>
      <w:r>
        <w:rPr>
          <w:rFonts w:hint="eastAsia" w:ascii="宋体" w:hAnsi="宋体" w:eastAsia="宋体" w:cs="宋体"/>
          <w:b w:val="0"/>
          <w:bCs w:val="0"/>
          <w:sz w:val="24"/>
          <w:szCs w:val="24"/>
          <w:lang w:val="en-US" w:eastAsia="zh-CN"/>
        </w:rPr>
        <w:t>18899176568</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2.采购代理机构信息</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名 称：</w:t>
      </w:r>
      <w:r>
        <w:rPr>
          <w:rFonts w:hint="eastAsia" w:ascii="宋体" w:hAnsi="宋体" w:eastAsia="宋体" w:cs="宋体"/>
          <w:b w:val="0"/>
          <w:bCs w:val="0"/>
          <w:sz w:val="24"/>
          <w:szCs w:val="24"/>
          <w:lang w:eastAsia="zh-CN"/>
        </w:rPr>
        <w:t>新疆君凯杰工程项目管理有限公司</w:t>
      </w:r>
    </w:p>
    <w:p>
      <w:pPr>
        <w:pStyle w:val="7"/>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地 址：乌鲁木齐市会展大道 1119 号大成尔雅A座807室</w:t>
      </w:r>
    </w:p>
    <w:p>
      <w:pPr>
        <w:pStyle w:val="7"/>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3.项目联系方式</w:t>
      </w:r>
    </w:p>
    <w:p>
      <w:pPr>
        <w:pStyle w:val="7"/>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eastAsia="zh-CN"/>
        </w:rPr>
        <w:t>项目联系人：海宏</w:t>
      </w:r>
    </w:p>
    <w:p>
      <w:pPr>
        <w:pStyle w:val="7"/>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eastAsia="zh-CN"/>
        </w:rPr>
        <w:t>电 话：</w:t>
      </w:r>
      <w:r>
        <w:rPr>
          <w:rFonts w:hint="eastAsia" w:ascii="宋体" w:hAnsi="宋体" w:eastAsia="宋体" w:cs="宋体"/>
          <w:sz w:val="24"/>
          <w:szCs w:val="24"/>
          <w:lang w:val="en-US" w:eastAsia="zh-CN"/>
        </w:rPr>
        <w:t>18199860236</w:t>
      </w:r>
    </w:p>
    <w:p>
      <w:pPr>
        <w:pStyle w:val="7"/>
        <w:ind w:left="0" w:leftChars="0" w:firstLine="0" w:firstLineChars="0"/>
        <w:rPr>
          <w:rFonts w:hint="eastAsia"/>
          <w:lang w:eastAsia="zh-CN"/>
        </w:rPr>
      </w:pPr>
    </w:p>
    <w:p>
      <w:pPr>
        <w:pStyle w:val="3"/>
        <w:bidi w:val="0"/>
        <w:outlineLvl w:val="9"/>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3"/>
        <w:bidi w:val="0"/>
        <w:jc w:val="both"/>
        <w:outlineLvl w:val="9"/>
        <w:rPr>
          <w:rFonts w:hint="eastAsia"/>
        </w:rPr>
      </w:pPr>
    </w:p>
    <w:p>
      <w:pPr>
        <w:rPr>
          <w:rFonts w:hint="eastAsia"/>
        </w:rPr>
      </w:pPr>
    </w:p>
    <w:p>
      <w:pPr>
        <w:pStyle w:val="2"/>
        <w:rPr>
          <w:rFonts w:hint="eastAsia"/>
        </w:rPr>
      </w:pPr>
    </w:p>
    <w:p>
      <w:pPr>
        <w:pStyle w:val="3"/>
        <w:bidi w:val="0"/>
        <w:outlineLvl w:val="9"/>
        <w:rPr>
          <w:rFonts w:hint="eastAsia"/>
        </w:rPr>
      </w:pPr>
    </w:p>
    <w:p>
      <w:pPr>
        <w:pStyle w:val="3"/>
        <w:bidi w:val="0"/>
        <w:rPr>
          <w:rFonts w:hint="eastAsia"/>
        </w:rPr>
      </w:pPr>
      <w:bookmarkStart w:id="5" w:name="_Toc2394"/>
      <w:r>
        <w:rPr>
          <w:rFonts w:hint="eastAsia"/>
        </w:rPr>
        <w:t>第二章  投标须知前附表及投标须知</w:t>
      </w:r>
      <w:bookmarkEnd w:id="5"/>
    </w:p>
    <w:p>
      <w:pPr>
        <w:autoSpaceDE w:val="0"/>
        <w:autoSpaceDN w:val="0"/>
        <w:adjustRightInd w:val="0"/>
        <w:jc w:val="center"/>
        <w:rPr>
          <w:rFonts w:hint="eastAsia" w:ascii="宋体" w:hAnsi="宋体"/>
          <w:b/>
          <w:bCs/>
          <w:kern w:val="0"/>
          <w:sz w:val="28"/>
          <w:szCs w:val="28"/>
        </w:rPr>
      </w:pPr>
    </w:p>
    <w:p>
      <w:pPr>
        <w:autoSpaceDE w:val="0"/>
        <w:autoSpaceDN w:val="0"/>
        <w:adjustRightInd w:val="0"/>
        <w:jc w:val="center"/>
        <w:rPr>
          <w:rFonts w:hint="eastAsia" w:ascii="宋体" w:hAnsi="宋体"/>
          <w:b/>
          <w:bCs/>
          <w:kern w:val="0"/>
          <w:sz w:val="28"/>
          <w:szCs w:val="28"/>
        </w:rPr>
      </w:pPr>
      <w:r>
        <w:rPr>
          <w:rFonts w:hint="eastAsia" w:ascii="宋体" w:hAnsi="宋体"/>
          <w:b/>
          <w:bCs/>
          <w:kern w:val="0"/>
          <w:sz w:val="28"/>
          <w:szCs w:val="28"/>
        </w:rPr>
        <w:t>一、投标须知前附表</w:t>
      </w:r>
    </w:p>
    <w:p>
      <w:pPr>
        <w:autoSpaceDE w:val="0"/>
        <w:autoSpaceDN w:val="0"/>
        <w:adjustRightInd w:val="0"/>
        <w:jc w:val="center"/>
        <w:rPr>
          <w:rFonts w:hint="eastAsia" w:ascii="宋体" w:hAnsi="宋体"/>
          <w:kern w:val="0"/>
          <w:sz w:val="28"/>
          <w:szCs w:val="28"/>
        </w:rPr>
      </w:pPr>
    </w:p>
    <w:tbl>
      <w:tblPr>
        <w:tblStyle w:val="14"/>
        <w:tblW w:w="923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06"/>
        <w:gridCol w:w="1768"/>
        <w:gridCol w:w="62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9" w:hRule="atLeast"/>
        </w:trPr>
        <w:tc>
          <w:tcPr>
            <w:tcW w:w="480" w:type="dxa"/>
            <w:noWrap w:val="0"/>
            <w:vAlign w:val="center"/>
          </w:tcPr>
          <w:p>
            <w:pPr>
              <w:autoSpaceDE w:val="0"/>
              <w:autoSpaceDN w:val="0"/>
              <w:spacing w:line="360" w:lineRule="auto"/>
              <w:jc w:val="center"/>
              <w:rPr>
                <w:rFonts w:hint="eastAsia" w:ascii="宋体" w:hAnsi="宋体"/>
                <w:b/>
                <w:bCs/>
                <w:kern w:val="0"/>
                <w:sz w:val="24"/>
              </w:rPr>
            </w:pPr>
            <w:r>
              <w:rPr>
                <w:rFonts w:hint="eastAsia" w:ascii="宋体" w:hAnsi="宋体"/>
                <w:b/>
                <w:bCs/>
                <w:kern w:val="0"/>
                <w:sz w:val="24"/>
              </w:rPr>
              <w:t>项号</w:t>
            </w:r>
          </w:p>
        </w:tc>
        <w:tc>
          <w:tcPr>
            <w:tcW w:w="706" w:type="dxa"/>
            <w:noWrap w:val="0"/>
            <w:vAlign w:val="center"/>
          </w:tcPr>
          <w:p>
            <w:pPr>
              <w:autoSpaceDE w:val="0"/>
              <w:autoSpaceDN w:val="0"/>
              <w:spacing w:line="360" w:lineRule="auto"/>
              <w:jc w:val="center"/>
              <w:rPr>
                <w:rFonts w:hint="eastAsia" w:ascii="宋体" w:hAnsi="宋体"/>
                <w:b/>
                <w:bCs/>
                <w:kern w:val="0"/>
                <w:sz w:val="24"/>
              </w:rPr>
            </w:pPr>
            <w:r>
              <w:rPr>
                <w:rFonts w:hint="eastAsia" w:ascii="宋体" w:hAnsi="宋体"/>
                <w:b/>
                <w:bCs/>
                <w:kern w:val="0"/>
                <w:sz w:val="24"/>
              </w:rPr>
              <w:t>条款</w:t>
            </w:r>
          </w:p>
        </w:tc>
        <w:tc>
          <w:tcPr>
            <w:tcW w:w="1768" w:type="dxa"/>
            <w:noWrap w:val="0"/>
            <w:vAlign w:val="center"/>
          </w:tcPr>
          <w:p>
            <w:pPr>
              <w:autoSpaceDE w:val="0"/>
              <w:autoSpaceDN w:val="0"/>
              <w:spacing w:line="360" w:lineRule="auto"/>
              <w:jc w:val="center"/>
              <w:rPr>
                <w:rFonts w:hint="eastAsia" w:ascii="宋体" w:hAnsi="宋体"/>
                <w:b/>
                <w:bCs/>
                <w:kern w:val="0"/>
                <w:sz w:val="24"/>
              </w:rPr>
            </w:pPr>
            <w:r>
              <w:rPr>
                <w:rFonts w:hint="eastAsia" w:ascii="宋体" w:hAnsi="宋体"/>
                <w:b/>
                <w:bCs/>
                <w:kern w:val="0"/>
                <w:sz w:val="24"/>
              </w:rPr>
              <w:t>内  容</w:t>
            </w:r>
          </w:p>
        </w:tc>
        <w:tc>
          <w:tcPr>
            <w:tcW w:w="6283" w:type="dxa"/>
            <w:noWrap w:val="0"/>
            <w:vAlign w:val="center"/>
          </w:tcPr>
          <w:p>
            <w:pPr>
              <w:autoSpaceDE w:val="0"/>
              <w:autoSpaceDN w:val="0"/>
              <w:spacing w:line="360" w:lineRule="auto"/>
              <w:jc w:val="center"/>
              <w:rPr>
                <w:rFonts w:hint="eastAsia" w:ascii="宋体" w:hAnsi="宋体"/>
                <w:b/>
                <w:bCs/>
                <w:kern w:val="0"/>
                <w:sz w:val="24"/>
              </w:rPr>
            </w:pPr>
            <w:r>
              <w:rPr>
                <w:rFonts w:hint="eastAsia" w:ascii="宋体" w:hAnsi="宋体"/>
                <w:b/>
                <w:bCs/>
                <w:kern w:val="0"/>
                <w:sz w:val="24"/>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480" w:type="dxa"/>
            <w:vMerge w:val="restart"/>
            <w:noWrap w:val="0"/>
            <w:vAlign w:val="center"/>
          </w:tcPr>
          <w:p>
            <w:pPr>
              <w:autoSpaceDE w:val="0"/>
              <w:autoSpaceDN w:val="0"/>
              <w:spacing w:line="360" w:lineRule="auto"/>
              <w:jc w:val="center"/>
              <w:rPr>
                <w:rFonts w:hint="eastAsia" w:ascii="宋体" w:hAnsi="宋体"/>
                <w:b/>
                <w:kern w:val="0"/>
                <w:sz w:val="24"/>
              </w:rPr>
            </w:pPr>
            <w:r>
              <w:rPr>
                <w:rFonts w:hint="eastAsia" w:ascii="宋体" w:hAnsi="宋体"/>
                <w:b/>
                <w:kern w:val="0"/>
                <w:sz w:val="24"/>
              </w:rPr>
              <w:t>１</w:t>
            </w:r>
          </w:p>
        </w:tc>
        <w:tc>
          <w:tcPr>
            <w:tcW w:w="706" w:type="dxa"/>
            <w:vMerge w:val="restart"/>
            <w:noWrap w:val="0"/>
            <w:vAlign w:val="center"/>
          </w:tcPr>
          <w:p>
            <w:pPr>
              <w:autoSpaceDE w:val="0"/>
              <w:autoSpaceDN w:val="0"/>
              <w:spacing w:line="360" w:lineRule="auto"/>
              <w:jc w:val="center"/>
              <w:rPr>
                <w:rFonts w:hint="eastAsia" w:ascii="宋体" w:hAnsi="宋体"/>
                <w:bCs/>
                <w:kern w:val="0"/>
                <w:sz w:val="24"/>
              </w:rPr>
            </w:pPr>
            <w:r>
              <w:rPr>
                <w:rFonts w:hint="eastAsia" w:ascii="宋体" w:hAnsi="宋体"/>
                <w:bCs/>
                <w:kern w:val="0"/>
                <w:sz w:val="24"/>
              </w:rPr>
              <w:t>1.1</w:t>
            </w:r>
          </w:p>
        </w:tc>
        <w:tc>
          <w:tcPr>
            <w:tcW w:w="1768" w:type="dxa"/>
            <w:noWrap w:val="0"/>
            <w:vAlign w:val="bottom"/>
          </w:tcPr>
          <w:p>
            <w:pPr>
              <w:autoSpaceDE w:val="0"/>
              <w:autoSpaceDN w:val="0"/>
              <w:spacing w:line="360" w:lineRule="auto"/>
              <w:jc w:val="left"/>
              <w:rPr>
                <w:rFonts w:hint="eastAsia" w:ascii="宋体" w:hAnsi="宋体"/>
                <w:b/>
                <w:bCs/>
                <w:kern w:val="0"/>
                <w:sz w:val="24"/>
              </w:rPr>
            </w:pPr>
            <w:r>
              <w:rPr>
                <w:rFonts w:hint="eastAsia" w:ascii="宋体" w:hAnsi="宋体" w:eastAsia="宋体" w:cs="Times New Roman"/>
                <w:b/>
                <w:bCs/>
                <w:kern w:val="0"/>
                <w:sz w:val="24"/>
              </w:rPr>
              <w:t>工 程 名 称</w:t>
            </w:r>
          </w:p>
        </w:tc>
        <w:tc>
          <w:tcPr>
            <w:tcW w:w="6283" w:type="dxa"/>
            <w:noWrap w:val="0"/>
            <w:vAlign w:val="center"/>
          </w:tcPr>
          <w:p>
            <w:pPr>
              <w:autoSpaceDE w:val="0"/>
              <w:autoSpaceDN w:val="0"/>
              <w:spacing w:line="360" w:lineRule="auto"/>
              <w:rPr>
                <w:rFonts w:hint="eastAsia" w:ascii="宋体" w:hAnsi="宋体"/>
                <w:bCs/>
                <w:kern w:val="0"/>
                <w:sz w:val="24"/>
              </w:rPr>
            </w:pPr>
            <w:r>
              <w:rPr>
                <w:rFonts w:hint="eastAsia" w:ascii="宋体" w:hAnsi="宋体"/>
                <w:bCs/>
                <w:kern w:val="0"/>
                <w:sz w:val="24"/>
              </w:rPr>
              <w:t>米东区中医医院换热站项目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80" w:type="dxa"/>
            <w:vMerge w:val="continue"/>
            <w:noWrap w:val="0"/>
            <w:vAlign w:val="center"/>
          </w:tcPr>
          <w:p>
            <w:pPr>
              <w:autoSpaceDE w:val="0"/>
              <w:autoSpaceDN w:val="0"/>
              <w:spacing w:line="360" w:lineRule="auto"/>
              <w:jc w:val="center"/>
              <w:rPr>
                <w:rFonts w:hint="eastAsia" w:ascii="宋体" w:hAnsi="宋体"/>
                <w:b/>
                <w:kern w:val="0"/>
                <w:sz w:val="24"/>
              </w:rPr>
            </w:pPr>
          </w:p>
        </w:tc>
        <w:tc>
          <w:tcPr>
            <w:tcW w:w="706" w:type="dxa"/>
            <w:vMerge w:val="continue"/>
            <w:noWrap w:val="0"/>
            <w:vAlign w:val="center"/>
          </w:tcPr>
          <w:p>
            <w:pPr>
              <w:autoSpaceDE w:val="0"/>
              <w:autoSpaceDN w:val="0"/>
              <w:spacing w:line="360" w:lineRule="auto"/>
              <w:jc w:val="center"/>
              <w:rPr>
                <w:rFonts w:hint="eastAsia" w:ascii="宋体" w:hAnsi="宋体"/>
                <w:bCs/>
                <w:kern w:val="0"/>
                <w:sz w:val="24"/>
              </w:rPr>
            </w:pPr>
          </w:p>
        </w:tc>
        <w:tc>
          <w:tcPr>
            <w:tcW w:w="1768" w:type="dxa"/>
            <w:noWrap w:val="0"/>
            <w:vAlign w:val="bottom"/>
          </w:tcPr>
          <w:p>
            <w:pPr>
              <w:autoSpaceDE w:val="0"/>
              <w:autoSpaceDN w:val="0"/>
              <w:spacing w:line="360" w:lineRule="auto"/>
              <w:jc w:val="center"/>
              <w:rPr>
                <w:rFonts w:hint="eastAsia" w:ascii="宋体" w:hAnsi="宋体"/>
                <w:b/>
                <w:bCs/>
                <w:kern w:val="0"/>
                <w:sz w:val="24"/>
              </w:rPr>
            </w:pPr>
            <w:r>
              <w:rPr>
                <w:rFonts w:hint="eastAsia" w:ascii="宋体" w:hAnsi="宋体"/>
                <w:b/>
                <w:bCs/>
                <w:kern w:val="0"/>
                <w:sz w:val="24"/>
              </w:rPr>
              <w:t>建 设 地 点</w:t>
            </w:r>
          </w:p>
        </w:tc>
        <w:tc>
          <w:tcPr>
            <w:tcW w:w="6283" w:type="dxa"/>
            <w:noWrap w:val="0"/>
            <w:vAlign w:val="center"/>
          </w:tcPr>
          <w:p>
            <w:pPr>
              <w:autoSpaceDE w:val="0"/>
              <w:autoSpaceDN w:val="0"/>
              <w:spacing w:line="360" w:lineRule="auto"/>
              <w:rPr>
                <w:rFonts w:hint="eastAsia" w:ascii="宋体" w:hAnsi="宋体"/>
                <w:bCs/>
                <w:kern w:val="0"/>
                <w:sz w:val="24"/>
              </w:rPr>
            </w:pPr>
            <w:r>
              <w:rPr>
                <w:rFonts w:hint="eastAsia" w:ascii="宋体" w:hAnsi="宋体"/>
                <w:bCs/>
                <w:kern w:val="0"/>
                <w:sz w:val="24"/>
                <w:lang w:eastAsia="zh-CN"/>
              </w:rPr>
              <w:t>乌鲁木齐市米东区府前中路</w:t>
            </w:r>
            <w:r>
              <w:rPr>
                <w:rFonts w:hint="eastAsia" w:ascii="宋体" w:hAnsi="宋体"/>
                <w:bCs/>
                <w:kern w:val="0"/>
                <w:sz w:val="24"/>
                <w:lang w:val="en-US" w:eastAsia="zh-CN"/>
              </w:rPr>
              <w:t>1055号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80" w:type="dxa"/>
            <w:vMerge w:val="continue"/>
            <w:noWrap w:val="0"/>
            <w:vAlign w:val="center"/>
          </w:tcPr>
          <w:p>
            <w:pPr>
              <w:autoSpaceDE w:val="0"/>
              <w:autoSpaceDN w:val="0"/>
              <w:spacing w:line="360" w:lineRule="auto"/>
              <w:jc w:val="center"/>
              <w:rPr>
                <w:rFonts w:hint="eastAsia" w:ascii="宋体" w:hAnsi="宋体"/>
                <w:b/>
                <w:kern w:val="0"/>
                <w:sz w:val="24"/>
              </w:rPr>
            </w:pPr>
          </w:p>
        </w:tc>
        <w:tc>
          <w:tcPr>
            <w:tcW w:w="706" w:type="dxa"/>
            <w:vMerge w:val="continue"/>
            <w:noWrap w:val="0"/>
            <w:vAlign w:val="center"/>
          </w:tcPr>
          <w:p>
            <w:pPr>
              <w:autoSpaceDE w:val="0"/>
              <w:autoSpaceDN w:val="0"/>
              <w:spacing w:line="360" w:lineRule="auto"/>
              <w:jc w:val="center"/>
              <w:rPr>
                <w:rFonts w:hint="eastAsia" w:ascii="宋体" w:hAnsi="宋体"/>
                <w:bCs/>
                <w:kern w:val="0"/>
                <w:sz w:val="24"/>
              </w:rPr>
            </w:pPr>
          </w:p>
        </w:tc>
        <w:tc>
          <w:tcPr>
            <w:tcW w:w="1768" w:type="dxa"/>
            <w:noWrap w:val="0"/>
            <w:vAlign w:val="bottom"/>
          </w:tcPr>
          <w:p>
            <w:pPr>
              <w:autoSpaceDE w:val="0"/>
              <w:autoSpaceDN w:val="0"/>
              <w:spacing w:line="360" w:lineRule="auto"/>
              <w:jc w:val="center"/>
              <w:rPr>
                <w:rFonts w:hint="eastAsia" w:ascii="宋体" w:hAnsi="宋体"/>
                <w:b/>
                <w:bCs/>
                <w:kern w:val="0"/>
                <w:sz w:val="24"/>
              </w:rPr>
            </w:pPr>
            <w:r>
              <w:rPr>
                <w:rFonts w:hint="eastAsia" w:ascii="宋体" w:hAnsi="宋体"/>
                <w:b/>
                <w:bCs/>
                <w:kern w:val="0"/>
                <w:sz w:val="24"/>
              </w:rPr>
              <w:t>资 金 来 源</w:t>
            </w:r>
          </w:p>
        </w:tc>
        <w:tc>
          <w:tcPr>
            <w:tcW w:w="6283" w:type="dxa"/>
            <w:noWrap w:val="0"/>
            <w:vAlign w:val="center"/>
          </w:tcPr>
          <w:p>
            <w:pPr>
              <w:autoSpaceDE w:val="0"/>
              <w:autoSpaceDN w:val="0"/>
              <w:spacing w:line="360" w:lineRule="auto"/>
              <w:rPr>
                <w:rFonts w:hint="eastAsia" w:ascii="宋体" w:hAnsi="宋体" w:eastAsia="宋体"/>
                <w:bCs/>
                <w:kern w:val="0"/>
                <w:sz w:val="24"/>
                <w:lang w:val="en-US" w:eastAsia="zh-CN"/>
              </w:rPr>
            </w:pPr>
            <w:r>
              <w:rPr>
                <w:rFonts w:hint="eastAsia" w:ascii="宋体" w:hAnsi="宋体"/>
                <w:bCs/>
                <w:kern w:val="0"/>
                <w:sz w:val="24"/>
                <w:lang w:val="en-US" w:eastAsia="zh-CN"/>
              </w:rPr>
              <w:t>国有资金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80" w:type="dxa"/>
            <w:vMerge w:val="continue"/>
            <w:noWrap w:val="0"/>
            <w:vAlign w:val="center"/>
          </w:tcPr>
          <w:p>
            <w:pPr>
              <w:autoSpaceDE w:val="0"/>
              <w:autoSpaceDN w:val="0"/>
              <w:spacing w:line="360" w:lineRule="auto"/>
              <w:jc w:val="center"/>
              <w:rPr>
                <w:rFonts w:hint="eastAsia" w:ascii="宋体" w:hAnsi="宋体"/>
                <w:b/>
                <w:kern w:val="0"/>
                <w:sz w:val="24"/>
              </w:rPr>
            </w:pPr>
          </w:p>
        </w:tc>
        <w:tc>
          <w:tcPr>
            <w:tcW w:w="706" w:type="dxa"/>
            <w:vMerge w:val="continue"/>
            <w:noWrap w:val="0"/>
            <w:vAlign w:val="center"/>
          </w:tcPr>
          <w:p>
            <w:pPr>
              <w:autoSpaceDE w:val="0"/>
              <w:autoSpaceDN w:val="0"/>
              <w:spacing w:line="360" w:lineRule="auto"/>
              <w:jc w:val="center"/>
              <w:rPr>
                <w:rFonts w:hint="eastAsia" w:ascii="宋体" w:hAnsi="宋体"/>
                <w:bCs/>
                <w:kern w:val="0"/>
                <w:sz w:val="24"/>
              </w:rPr>
            </w:pPr>
          </w:p>
        </w:tc>
        <w:tc>
          <w:tcPr>
            <w:tcW w:w="1768" w:type="dxa"/>
            <w:noWrap w:val="0"/>
            <w:vAlign w:val="bottom"/>
          </w:tcPr>
          <w:p>
            <w:pPr>
              <w:autoSpaceDE w:val="0"/>
              <w:autoSpaceDN w:val="0"/>
              <w:spacing w:line="360" w:lineRule="auto"/>
              <w:jc w:val="center"/>
              <w:rPr>
                <w:rFonts w:hint="eastAsia" w:ascii="宋体" w:hAnsi="宋体" w:eastAsia="宋体"/>
                <w:b/>
                <w:bCs/>
                <w:kern w:val="0"/>
                <w:sz w:val="24"/>
                <w:lang w:eastAsia="zh-CN"/>
              </w:rPr>
            </w:pPr>
            <w:r>
              <w:rPr>
                <w:rFonts w:hint="eastAsia" w:ascii="宋体" w:hAnsi="宋体"/>
                <w:b/>
                <w:bCs/>
                <w:kern w:val="0"/>
                <w:sz w:val="24"/>
                <w:lang w:eastAsia="zh-CN"/>
              </w:rPr>
              <w:t>最高限价</w:t>
            </w:r>
          </w:p>
        </w:tc>
        <w:tc>
          <w:tcPr>
            <w:tcW w:w="6283" w:type="dxa"/>
            <w:noWrap w:val="0"/>
            <w:vAlign w:val="center"/>
          </w:tcPr>
          <w:p>
            <w:pPr>
              <w:autoSpaceDE w:val="0"/>
              <w:autoSpaceDN w:val="0"/>
              <w:spacing w:line="360" w:lineRule="auto"/>
              <w:rPr>
                <w:rFonts w:hint="eastAsia" w:ascii="宋体" w:hAnsi="宋体"/>
                <w:bCs/>
                <w:kern w:val="0"/>
                <w:sz w:val="24"/>
                <w:lang w:val="en-US" w:eastAsia="zh-CN"/>
              </w:rPr>
            </w:pPr>
            <w:r>
              <w:rPr>
                <w:rFonts w:hint="eastAsia" w:ascii="宋体" w:hAnsi="宋体"/>
                <w:bCs/>
                <w:kern w:val="0"/>
                <w:sz w:val="24"/>
                <w:lang w:val="en-US" w:eastAsia="zh-CN"/>
              </w:rPr>
              <w:t>2126187.29元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480" w:type="dxa"/>
            <w:noWrap w:val="0"/>
            <w:vAlign w:val="center"/>
          </w:tcPr>
          <w:p>
            <w:pPr>
              <w:autoSpaceDE w:val="0"/>
              <w:autoSpaceDN w:val="0"/>
              <w:spacing w:line="360" w:lineRule="auto"/>
              <w:jc w:val="center"/>
              <w:rPr>
                <w:rFonts w:hint="eastAsia" w:ascii="宋体" w:hAnsi="宋体"/>
                <w:b/>
                <w:kern w:val="0"/>
                <w:sz w:val="24"/>
              </w:rPr>
            </w:pPr>
            <w:r>
              <w:rPr>
                <w:rFonts w:hint="eastAsia" w:ascii="宋体" w:hAnsi="宋体"/>
                <w:b/>
                <w:kern w:val="0"/>
                <w:sz w:val="24"/>
              </w:rPr>
              <w:t>2</w:t>
            </w:r>
          </w:p>
        </w:tc>
        <w:tc>
          <w:tcPr>
            <w:tcW w:w="706" w:type="dxa"/>
            <w:noWrap w:val="0"/>
            <w:vAlign w:val="center"/>
          </w:tcPr>
          <w:p>
            <w:pPr>
              <w:autoSpaceDE w:val="0"/>
              <w:autoSpaceDN w:val="0"/>
              <w:spacing w:line="360" w:lineRule="auto"/>
              <w:jc w:val="center"/>
              <w:rPr>
                <w:rFonts w:hint="eastAsia" w:ascii="宋体" w:hAnsi="宋体"/>
                <w:bCs/>
                <w:kern w:val="0"/>
                <w:sz w:val="24"/>
              </w:rPr>
            </w:pPr>
            <w:r>
              <w:rPr>
                <w:rFonts w:hint="eastAsia" w:ascii="宋体" w:hAnsi="宋体"/>
                <w:bCs/>
                <w:kern w:val="0"/>
                <w:sz w:val="24"/>
              </w:rPr>
              <w:t xml:space="preserve">2 </w:t>
            </w:r>
          </w:p>
        </w:tc>
        <w:tc>
          <w:tcPr>
            <w:tcW w:w="1768" w:type="dxa"/>
            <w:noWrap w:val="0"/>
            <w:vAlign w:val="center"/>
          </w:tcPr>
          <w:p>
            <w:pPr>
              <w:autoSpaceDE w:val="0"/>
              <w:autoSpaceDN w:val="0"/>
              <w:spacing w:line="360" w:lineRule="auto"/>
              <w:jc w:val="center"/>
              <w:rPr>
                <w:rFonts w:hint="eastAsia" w:ascii="宋体" w:hAnsi="宋体"/>
                <w:b/>
                <w:bCs/>
                <w:kern w:val="0"/>
                <w:sz w:val="24"/>
              </w:rPr>
            </w:pPr>
            <w:r>
              <w:rPr>
                <w:rFonts w:hint="eastAsia" w:ascii="宋体" w:hAnsi="宋体"/>
                <w:b/>
                <w:bCs/>
                <w:kern w:val="0"/>
                <w:sz w:val="24"/>
              </w:rPr>
              <w:t>招 标 范 围</w:t>
            </w:r>
          </w:p>
        </w:tc>
        <w:tc>
          <w:tcPr>
            <w:tcW w:w="6283" w:type="dxa"/>
            <w:noWrap w:val="0"/>
            <w:vAlign w:val="center"/>
          </w:tcPr>
          <w:p>
            <w:pPr>
              <w:rPr>
                <w:rFonts w:hint="eastAsia" w:ascii="宋体" w:hAnsi="宋体"/>
                <w:sz w:val="24"/>
              </w:rPr>
            </w:pPr>
            <w:r>
              <w:rPr>
                <w:rFonts w:hint="eastAsia" w:ascii="宋体" w:hAnsi="宋体"/>
                <w:sz w:val="24"/>
              </w:rPr>
              <w:t>米东区中医医院换热站设备及安装（含招标文件、招标文件补充文件、招标答疑文件等文件所包含的全部</w:t>
            </w:r>
            <w:r>
              <w:rPr>
                <w:rFonts w:hint="eastAsia" w:ascii="宋体" w:hAnsi="宋体"/>
                <w:sz w:val="24"/>
                <w:lang w:eastAsia="zh-CN"/>
              </w:rPr>
              <w:t>采购</w:t>
            </w:r>
            <w:r>
              <w:rPr>
                <w:rFonts w:hint="eastAsia" w:ascii="宋体" w:hAnsi="宋体"/>
                <w:sz w:val="24"/>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80" w:type="dxa"/>
            <w:noWrap w:val="0"/>
            <w:vAlign w:val="center"/>
          </w:tcPr>
          <w:p>
            <w:pPr>
              <w:autoSpaceDE w:val="0"/>
              <w:autoSpaceDN w:val="0"/>
              <w:spacing w:line="360" w:lineRule="auto"/>
              <w:jc w:val="center"/>
              <w:rPr>
                <w:rFonts w:hint="eastAsia" w:ascii="宋体" w:hAnsi="宋体"/>
                <w:b/>
                <w:kern w:val="0"/>
                <w:sz w:val="24"/>
              </w:rPr>
            </w:pPr>
            <w:r>
              <w:rPr>
                <w:rFonts w:hint="eastAsia" w:ascii="宋体" w:hAnsi="宋体"/>
                <w:b/>
                <w:kern w:val="0"/>
                <w:sz w:val="24"/>
              </w:rPr>
              <w:t>3</w:t>
            </w:r>
          </w:p>
        </w:tc>
        <w:tc>
          <w:tcPr>
            <w:tcW w:w="706" w:type="dxa"/>
            <w:noWrap w:val="0"/>
            <w:vAlign w:val="center"/>
          </w:tcPr>
          <w:p>
            <w:pPr>
              <w:autoSpaceDE w:val="0"/>
              <w:autoSpaceDN w:val="0"/>
              <w:spacing w:line="360" w:lineRule="auto"/>
              <w:jc w:val="center"/>
              <w:rPr>
                <w:rFonts w:hint="eastAsia" w:ascii="宋体" w:hAnsi="宋体"/>
                <w:bCs/>
                <w:kern w:val="0"/>
                <w:sz w:val="24"/>
              </w:rPr>
            </w:pPr>
            <w:r>
              <w:rPr>
                <w:rFonts w:hint="eastAsia" w:ascii="宋体" w:hAnsi="宋体"/>
                <w:bCs/>
                <w:kern w:val="0"/>
                <w:sz w:val="24"/>
              </w:rPr>
              <w:t xml:space="preserve">4 </w:t>
            </w:r>
          </w:p>
        </w:tc>
        <w:tc>
          <w:tcPr>
            <w:tcW w:w="1768" w:type="dxa"/>
            <w:noWrap w:val="0"/>
            <w:vAlign w:val="bottom"/>
          </w:tcPr>
          <w:p>
            <w:pPr>
              <w:autoSpaceDE w:val="0"/>
              <w:autoSpaceDN w:val="0"/>
              <w:spacing w:line="360" w:lineRule="auto"/>
              <w:jc w:val="center"/>
              <w:rPr>
                <w:rFonts w:hint="eastAsia" w:ascii="宋体" w:hAnsi="宋体"/>
                <w:b/>
                <w:bCs/>
                <w:kern w:val="0"/>
                <w:sz w:val="24"/>
              </w:rPr>
            </w:pPr>
            <w:r>
              <w:rPr>
                <w:rFonts w:hint="eastAsia" w:ascii="宋体" w:hAnsi="宋体"/>
                <w:b/>
                <w:bCs/>
                <w:kern w:val="0"/>
                <w:sz w:val="24"/>
              </w:rPr>
              <w:t>质 量 标 准</w:t>
            </w:r>
          </w:p>
        </w:tc>
        <w:tc>
          <w:tcPr>
            <w:tcW w:w="6283" w:type="dxa"/>
            <w:noWrap w:val="0"/>
            <w:vAlign w:val="center"/>
          </w:tcPr>
          <w:p>
            <w:pPr>
              <w:autoSpaceDE w:val="0"/>
              <w:autoSpaceDN w:val="0"/>
              <w:spacing w:line="360" w:lineRule="auto"/>
              <w:rPr>
                <w:rFonts w:hint="eastAsia" w:ascii="宋体" w:hAnsi="宋体"/>
                <w:bCs/>
                <w:kern w:val="0"/>
                <w:sz w:val="24"/>
              </w:rPr>
            </w:pPr>
            <w:r>
              <w:rPr>
                <w:rFonts w:hint="eastAsia" w:ascii="宋体" w:hAnsi="宋体"/>
                <w:bCs/>
                <w:kern w:val="0"/>
                <w:sz w:val="24"/>
              </w:rPr>
              <w:t>合  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80" w:type="dxa"/>
            <w:vMerge w:val="restart"/>
            <w:noWrap w:val="0"/>
            <w:vAlign w:val="center"/>
          </w:tcPr>
          <w:p>
            <w:pPr>
              <w:autoSpaceDE w:val="0"/>
              <w:autoSpaceDN w:val="0"/>
              <w:spacing w:line="360" w:lineRule="auto"/>
              <w:jc w:val="center"/>
              <w:rPr>
                <w:rFonts w:hint="eastAsia" w:ascii="宋体" w:hAnsi="宋体"/>
                <w:b/>
                <w:kern w:val="0"/>
                <w:sz w:val="24"/>
              </w:rPr>
            </w:pPr>
            <w:r>
              <w:rPr>
                <w:rFonts w:hint="eastAsia" w:ascii="宋体" w:hAnsi="宋体"/>
                <w:b/>
                <w:kern w:val="0"/>
                <w:sz w:val="24"/>
              </w:rPr>
              <w:t>4</w:t>
            </w:r>
          </w:p>
        </w:tc>
        <w:tc>
          <w:tcPr>
            <w:tcW w:w="706" w:type="dxa"/>
            <w:vMerge w:val="restart"/>
            <w:noWrap w:val="0"/>
            <w:vAlign w:val="center"/>
          </w:tcPr>
          <w:p>
            <w:pPr>
              <w:autoSpaceDE w:val="0"/>
              <w:autoSpaceDN w:val="0"/>
              <w:spacing w:line="360" w:lineRule="auto"/>
              <w:jc w:val="center"/>
              <w:rPr>
                <w:rFonts w:hint="eastAsia" w:ascii="宋体" w:hAnsi="宋体"/>
                <w:bCs/>
                <w:kern w:val="0"/>
                <w:sz w:val="24"/>
              </w:rPr>
            </w:pPr>
            <w:r>
              <w:rPr>
                <w:rFonts w:hint="eastAsia" w:ascii="宋体" w:hAnsi="宋体"/>
                <w:bCs/>
                <w:kern w:val="0"/>
                <w:sz w:val="24"/>
              </w:rPr>
              <w:t>5.1</w:t>
            </w:r>
          </w:p>
        </w:tc>
        <w:tc>
          <w:tcPr>
            <w:tcW w:w="1768" w:type="dxa"/>
            <w:noWrap w:val="0"/>
            <w:vAlign w:val="bottom"/>
          </w:tcPr>
          <w:p>
            <w:pPr>
              <w:autoSpaceDE w:val="0"/>
              <w:autoSpaceDN w:val="0"/>
              <w:spacing w:line="360" w:lineRule="auto"/>
              <w:jc w:val="center"/>
              <w:rPr>
                <w:rFonts w:hint="eastAsia" w:ascii="宋体" w:hAnsi="宋体"/>
                <w:b/>
                <w:bCs/>
                <w:color w:val="FF0000"/>
                <w:kern w:val="0"/>
                <w:sz w:val="24"/>
              </w:rPr>
            </w:pPr>
            <w:r>
              <w:rPr>
                <w:rFonts w:hint="eastAsia" w:ascii="宋体" w:hAnsi="宋体"/>
                <w:b/>
                <w:bCs/>
                <w:color w:val="FF0000"/>
                <w:kern w:val="0"/>
                <w:sz w:val="24"/>
              </w:rPr>
              <w:t>交货时间</w:t>
            </w:r>
          </w:p>
        </w:tc>
        <w:tc>
          <w:tcPr>
            <w:tcW w:w="6283" w:type="dxa"/>
            <w:noWrap w:val="0"/>
            <w:vAlign w:val="center"/>
          </w:tcPr>
          <w:p>
            <w:pPr>
              <w:spacing w:line="360" w:lineRule="auto"/>
              <w:rPr>
                <w:rFonts w:hint="eastAsia" w:ascii="宋体" w:hAnsi="宋体"/>
                <w:color w:val="FF0000"/>
                <w:spacing w:val="-8"/>
                <w:sz w:val="24"/>
              </w:rPr>
            </w:pPr>
            <w:r>
              <w:rPr>
                <w:rFonts w:hint="eastAsia" w:ascii="宋体" w:hAnsi="宋体"/>
                <w:color w:val="FF0000"/>
                <w:spacing w:val="-8"/>
                <w:sz w:val="24"/>
                <w:lang w:eastAsia="zh-CN"/>
              </w:rPr>
              <w:t>中标公示结束之日起</w:t>
            </w:r>
            <w:r>
              <w:rPr>
                <w:rFonts w:hint="eastAsia" w:ascii="宋体" w:hAnsi="宋体"/>
                <w:color w:val="FF0000"/>
                <w:spacing w:val="-8"/>
                <w:sz w:val="24"/>
                <w:lang w:val="en-US" w:eastAsia="zh-CN"/>
              </w:rPr>
              <w:t>7日历日内，完成供货及安装。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480" w:type="dxa"/>
            <w:vMerge w:val="continue"/>
            <w:noWrap w:val="0"/>
            <w:vAlign w:val="center"/>
          </w:tcPr>
          <w:p>
            <w:pPr>
              <w:autoSpaceDE w:val="0"/>
              <w:autoSpaceDN w:val="0"/>
              <w:spacing w:line="360" w:lineRule="auto"/>
              <w:jc w:val="center"/>
              <w:rPr>
                <w:rFonts w:hint="eastAsia" w:ascii="宋体" w:hAnsi="宋体"/>
                <w:b/>
                <w:kern w:val="0"/>
                <w:sz w:val="24"/>
              </w:rPr>
            </w:pPr>
          </w:p>
        </w:tc>
        <w:tc>
          <w:tcPr>
            <w:tcW w:w="706" w:type="dxa"/>
            <w:vMerge w:val="continue"/>
            <w:noWrap w:val="0"/>
            <w:vAlign w:val="center"/>
          </w:tcPr>
          <w:p>
            <w:pPr>
              <w:autoSpaceDE w:val="0"/>
              <w:autoSpaceDN w:val="0"/>
              <w:spacing w:line="360" w:lineRule="auto"/>
              <w:jc w:val="center"/>
              <w:rPr>
                <w:rFonts w:hint="eastAsia" w:ascii="宋体" w:hAnsi="宋体"/>
                <w:bCs/>
                <w:kern w:val="0"/>
                <w:sz w:val="24"/>
              </w:rPr>
            </w:pPr>
          </w:p>
        </w:tc>
        <w:tc>
          <w:tcPr>
            <w:tcW w:w="1768" w:type="dxa"/>
            <w:noWrap w:val="0"/>
            <w:vAlign w:val="bottom"/>
          </w:tcPr>
          <w:p>
            <w:pPr>
              <w:autoSpaceDE w:val="0"/>
              <w:autoSpaceDN w:val="0"/>
              <w:jc w:val="center"/>
              <w:rPr>
                <w:rFonts w:hint="eastAsia" w:ascii="宋体" w:hAnsi="宋体"/>
                <w:b/>
                <w:bCs/>
                <w:kern w:val="0"/>
                <w:sz w:val="24"/>
              </w:rPr>
            </w:pPr>
            <w:r>
              <w:rPr>
                <w:rFonts w:hint="eastAsia" w:ascii="宋体" w:hAnsi="宋体"/>
                <w:b/>
                <w:bCs/>
                <w:kern w:val="0"/>
                <w:sz w:val="24"/>
              </w:rPr>
              <w:t>交货地点</w:t>
            </w:r>
          </w:p>
        </w:tc>
        <w:tc>
          <w:tcPr>
            <w:tcW w:w="6283" w:type="dxa"/>
            <w:noWrap w:val="0"/>
            <w:vAlign w:val="center"/>
          </w:tcPr>
          <w:p>
            <w:pPr>
              <w:spacing w:line="360" w:lineRule="auto"/>
              <w:rPr>
                <w:rFonts w:hint="eastAsia" w:ascii="宋体" w:hAnsi="宋体"/>
                <w:spacing w:val="-8"/>
                <w:sz w:val="24"/>
              </w:rPr>
            </w:pPr>
            <w:r>
              <w:rPr>
                <w:rFonts w:hint="eastAsia" w:ascii="宋体" w:hAnsi="宋体"/>
                <w:spacing w:val="-8"/>
                <w:sz w:val="24"/>
                <w:lang w:val="en-US" w:eastAsia="zh-CN"/>
              </w:rPr>
              <w:t>米东区中医医院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0" w:type="dxa"/>
            <w:noWrap w:val="0"/>
            <w:vAlign w:val="center"/>
          </w:tcPr>
          <w:p>
            <w:pPr>
              <w:autoSpaceDE w:val="0"/>
              <w:autoSpaceDN w:val="0"/>
              <w:spacing w:line="360" w:lineRule="auto"/>
              <w:jc w:val="center"/>
              <w:rPr>
                <w:rFonts w:hint="eastAsia" w:ascii="宋体" w:hAnsi="宋体"/>
                <w:b/>
                <w:kern w:val="0"/>
                <w:sz w:val="24"/>
              </w:rPr>
            </w:pPr>
            <w:r>
              <w:rPr>
                <w:rFonts w:hint="eastAsia" w:ascii="宋体" w:hAnsi="宋体"/>
                <w:b/>
                <w:kern w:val="0"/>
                <w:sz w:val="24"/>
              </w:rPr>
              <w:t>5</w:t>
            </w:r>
          </w:p>
        </w:tc>
        <w:tc>
          <w:tcPr>
            <w:tcW w:w="706" w:type="dxa"/>
            <w:noWrap w:val="0"/>
            <w:vAlign w:val="center"/>
          </w:tcPr>
          <w:p>
            <w:pPr>
              <w:autoSpaceDE w:val="0"/>
              <w:autoSpaceDN w:val="0"/>
              <w:spacing w:line="360" w:lineRule="auto"/>
              <w:jc w:val="center"/>
              <w:rPr>
                <w:rFonts w:hint="eastAsia" w:ascii="宋体" w:hAnsi="宋体"/>
                <w:bCs/>
                <w:kern w:val="0"/>
                <w:sz w:val="24"/>
              </w:rPr>
            </w:pPr>
            <w:r>
              <w:rPr>
                <w:rFonts w:hint="eastAsia" w:ascii="宋体" w:hAnsi="宋体"/>
                <w:bCs/>
                <w:kern w:val="0"/>
                <w:sz w:val="24"/>
              </w:rPr>
              <w:t>7.2.1</w:t>
            </w:r>
          </w:p>
        </w:tc>
        <w:tc>
          <w:tcPr>
            <w:tcW w:w="1768" w:type="dxa"/>
            <w:noWrap w:val="0"/>
            <w:vAlign w:val="center"/>
          </w:tcPr>
          <w:p>
            <w:pPr>
              <w:autoSpaceDE w:val="0"/>
              <w:autoSpaceDN w:val="0"/>
              <w:spacing w:line="360" w:lineRule="auto"/>
              <w:jc w:val="center"/>
              <w:rPr>
                <w:rFonts w:hint="eastAsia" w:ascii="宋体" w:hAnsi="宋体"/>
                <w:b/>
                <w:bCs/>
                <w:kern w:val="0"/>
                <w:sz w:val="24"/>
              </w:rPr>
            </w:pPr>
            <w:r>
              <w:rPr>
                <w:rFonts w:hint="eastAsia" w:ascii="宋体" w:hAnsi="宋体"/>
                <w:b/>
                <w:bCs/>
                <w:kern w:val="0"/>
                <w:sz w:val="24"/>
              </w:rPr>
              <w:t>投标人的资质</w:t>
            </w:r>
          </w:p>
        </w:tc>
        <w:tc>
          <w:tcPr>
            <w:tcW w:w="6283" w:type="dxa"/>
            <w:noWrap w:val="0"/>
            <w:vAlign w:val="center"/>
          </w:tcPr>
          <w:p>
            <w:pPr>
              <w:pStyle w:val="28"/>
              <w:rPr>
                <w:rFonts w:hint="eastAsia"/>
                <w:kern w:val="0"/>
                <w:sz w:val="24"/>
              </w:rPr>
            </w:pPr>
            <w:r>
              <w:rPr>
                <w:rFonts w:hint="eastAsia"/>
                <w:kern w:val="0"/>
                <w:sz w:val="24"/>
              </w:rPr>
              <w:t>1、投标人须满足《中华人民共和国政府采购法》第二十二条要求；</w:t>
            </w:r>
          </w:p>
          <w:p>
            <w:pPr>
              <w:pStyle w:val="28"/>
              <w:rPr>
                <w:rFonts w:hint="eastAsia"/>
                <w:kern w:val="0"/>
                <w:sz w:val="24"/>
              </w:rPr>
            </w:pPr>
            <w:r>
              <w:rPr>
                <w:rFonts w:hint="eastAsia"/>
                <w:kern w:val="0"/>
                <w:sz w:val="24"/>
              </w:rPr>
              <w:t>2、投标人必须是中华人民共和国境内注册的，须具备在有效期内的营业执照；</w:t>
            </w:r>
          </w:p>
          <w:p>
            <w:pPr>
              <w:pStyle w:val="28"/>
              <w:rPr>
                <w:rFonts w:hint="eastAsia"/>
                <w:kern w:val="0"/>
                <w:sz w:val="24"/>
              </w:rPr>
            </w:pPr>
            <w:r>
              <w:rPr>
                <w:rFonts w:hint="eastAsia"/>
                <w:kern w:val="0"/>
                <w:sz w:val="24"/>
              </w:rPr>
              <w:t>3、投标人须是生产厂家或经销商（生产厂家须提供</w:t>
            </w:r>
            <w:r>
              <w:rPr>
                <w:rFonts w:hint="eastAsia"/>
                <w:kern w:val="0"/>
                <w:sz w:val="24"/>
              </w:rPr>
              <w:fldChar w:fldCharType="begin"/>
            </w:r>
            <w:r>
              <w:rPr>
                <w:rFonts w:hint="eastAsia"/>
                <w:kern w:val="0"/>
                <w:sz w:val="24"/>
              </w:rPr>
              <w:instrText xml:space="preserve">HYPERLINK "https://www.baidu.com/s?wd=%E6%9D%BF%E5%BC%8F%E6%8D%A2%E7%83%AD%E5%99%A8&amp;tn=SE_PcZhidaonwhc_ngpagmjz&amp;rsv_dl=gh_pc_zhidao" \t "_blank"</w:instrText>
            </w:r>
            <w:r>
              <w:rPr>
                <w:rFonts w:hint="eastAsia"/>
                <w:kern w:val="0"/>
                <w:sz w:val="24"/>
              </w:rPr>
              <w:fldChar w:fldCharType="separate"/>
            </w:r>
            <w:r>
              <w:rPr>
                <w:rFonts w:hint="eastAsia"/>
                <w:kern w:val="0"/>
                <w:sz w:val="24"/>
              </w:rPr>
              <w:t>板式换热器</w:t>
            </w:r>
            <w:r>
              <w:rPr>
                <w:rFonts w:hint="eastAsia"/>
                <w:kern w:val="0"/>
                <w:sz w:val="24"/>
              </w:rPr>
              <w:fldChar w:fldCharType="end"/>
            </w:r>
            <w:r>
              <w:rPr>
                <w:rFonts w:hint="eastAsia"/>
                <w:kern w:val="0"/>
                <w:sz w:val="24"/>
              </w:rPr>
              <w:t>制造资质证书、</w:t>
            </w:r>
            <w:r>
              <w:rPr>
                <w:rFonts w:hint="eastAsia"/>
                <w:kern w:val="0"/>
                <w:sz w:val="24"/>
              </w:rPr>
              <w:fldChar w:fldCharType="begin"/>
            </w:r>
            <w:r>
              <w:rPr>
                <w:rFonts w:hint="eastAsia"/>
                <w:kern w:val="0"/>
                <w:sz w:val="24"/>
              </w:rPr>
              <w:instrText xml:space="preserve">HYPERLINK "https://www.baidu.com/s?wd=%E6%8D%A2%E7%83%AD%E6%9C%BA%E7%BB%84&amp;tn=SE_PcZhidaonwhc_ngpagmjz&amp;rsv_dl=gh_pc_zhidao" \t "_blank"</w:instrText>
            </w:r>
            <w:r>
              <w:rPr>
                <w:rFonts w:hint="eastAsia"/>
                <w:kern w:val="0"/>
                <w:sz w:val="24"/>
              </w:rPr>
              <w:fldChar w:fldCharType="separate"/>
            </w:r>
            <w:r>
              <w:rPr>
                <w:rFonts w:hint="eastAsia"/>
                <w:kern w:val="0"/>
                <w:sz w:val="24"/>
              </w:rPr>
              <w:t>换热机组</w:t>
            </w:r>
            <w:r>
              <w:rPr>
                <w:rFonts w:hint="eastAsia"/>
                <w:kern w:val="0"/>
                <w:sz w:val="24"/>
              </w:rPr>
              <w:fldChar w:fldCharType="end"/>
            </w:r>
            <w:r>
              <w:rPr>
                <w:rFonts w:hint="eastAsia"/>
                <w:kern w:val="0"/>
                <w:sz w:val="24"/>
              </w:rPr>
              <w:t>制造资质证书，经销商须提供厂家授权书）；</w:t>
            </w:r>
          </w:p>
          <w:p>
            <w:pPr>
              <w:pStyle w:val="28"/>
              <w:rPr>
                <w:rFonts w:hint="eastAsia"/>
                <w:kern w:val="0"/>
                <w:sz w:val="24"/>
              </w:rPr>
            </w:pPr>
            <w:r>
              <w:rPr>
                <w:rFonts w:hint="eastAsia"/>
                <w:kern w:val="0"/>
                <w:sz w:val="24"/>
              </w:rPr>
              <w:t>4、拥有能够保障项目实施和服务的技术支持和后续服务能力，能够及时提供备品备件和专用工具；</w:t>
            </w:r>
          </w:p>
          <w:p>
            <w:pPr>
              <w:pStyle w:val="28"/>
              <w:rPr>
                <w:rFonts w:hint="eastAsia"/>
                <w:kern w:val="0"/>
                <w:sz w:val="24"/>
              </w:rPr>
            </w:pPr>
            <w:r>
              <w:rPr>
                <w:rFonts w:hint="eastAsia"/>
                <w:kern w:val="0"/>
                <w:sz w:val="24"/>
              </w:rPr>
              <w:t>5、具有良好的企业信誉，并在资质、人员、设备、技术、资金等方面具有独立完成设备供货、安装、调试的专业技术能力；</w:t>
            </w:r>
          </w:p>
          <w:p>
            <w:pPr>
              <w:pStyle w:val="28"/>
              <w:rPr>
                <w:rFonts w:hint="eastAsia"/>
                <w:kern w:val="0"/>
                <w:sz w:val="24"/>
              </w:rPr>
            </w:pPr>
            <w:r>
              <w:rPr>
                <w:rFonts w:hint="eastAsia"/>
                <w:kern w:val="0"/>
                <w:sz w:val="24"/>
              </w:rPr>
              <w:t>6、本项目不接受联合体。</w:t>
            </w:r>
          </w:p>
          <w:p>
            <w:pPr>
              <w:pStyle w:val="28"/>
              <w:rPr>
                <w:rFonts w:hint="eastAsia"/>
                <w:kern w:val="0"/>
                <w:sz w:val="24"/>
              </w:rPr>
            </w:pPr>
            <w:r>
              <w:rPr>
                <w:rFonts w:hint="eastAsia"/>
                <w:kern w:val="0"/>
                <w:sz w:val="24"/>
                <w:lang w:val="en-US" w:eastAsia="zh-CN"/>
              </w:rPr>
              <w:t>7</w:t>
            </w:r>
            <w:r>
              <w:rPr>
                <w:rFonts w:hint="eastAsia"/>
                <w:kern w:val="0"/>
                <w:sz w:val="24"/>
              </w:rPr>
              <w:t>、其他说明：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480" w:type="dxa"/>
            <w:noWrap w:val="0"/>
            <w:vAlign w:val="center"/>
          </w:tcPr>
          <w:p>
            <w:pPr>
              <w:autoSpaceDE w:val="0"/>
              <w:autoSpaceDN w:val="0"/>
              <w:spacing w:line="360" w:lineRule="auto"/>
              <w:jc w:val="center"/>
              <w:rPr>
                <w:rFonts w:hint="eastAsia" w:ascii="宋体" w:hAnsi="宋体"/>
                <w:b/>
                <w:kern w:val="0"/>
                <w:sz w:val="24"/>
              </w:rPr>
            </w:pPr>
            <w:r>
              <w:rPr>
                <w:rFonts w:hint="eastAsia" w:ascii="宋体" w:hAnsi="宋体"/>
                <w:b/>
                <w:kern w:val="0"/>
                <w:sz w:val="24"/>
              </w:rPr>
              <w:t>6</w:t>
            </w:r>
          </w:p>
        </w:tc>
        <w:tc>
          <w:tcPr>
            <w:tcW w:w="706" w:type="dxa"/>
            <w:noWrap w:val="0"/>
            <w:vAlign w:val="center"/>
          </w:tcPr>
          <w:p>
            <w:pPr>
              <w:autoSpaceDE w:val="0"/>
              <w:autoSpaceDN w:val="0"/>
              <w:spacing w:line="360" w:lineRule="auto"/>
              <w:jc w:val="center"/>
              <w:rPr>
                <w:rFonts w:hint="eastAsia" w:ascii="宋体" w:hAnsi="宋体"/>
                <w:bCs/>
                <w:kern w:val="0"/>
                <w:sz w:val="24"/>
              </w:rPr>
            </w:pPr>
            <w:r>
              <w:rPr>
                <w:rFonts w:hint="eastAsia" w:ascii="宋体" w:hAnsi="宋体"/>
                <w:bCs/>
                <w:kern w:val="0"/>
                <w:sz w:val="24"/>
              </w:rPr>
              <w:t>7.2.2</w:t>
            </w:r>
          </w:p>
        </w:tc>
        <w:tc>
          <w:tcPr>
            <w:tcW w:w="1768" w:type="dxa"/>
            <w:noWrap w:val="0"/>
            <w:vAlign w:val="center"/>
          </w:tcPr>
          <w:p>
            <w:pPr>
              <w:autoSpaceDE w:val="0"/>
              <w:autoSpaceDN w:val="0"/>
              <w:jc w:val="center"/>
              <w:rPr>
                <w:rFonts w:hint="eastAsia" w:ascii="宋体" w:hAnsi="宋体"/>
                <w:b/>
                <w:bCs/>
                <w:kern w:val="0"/>
                <w:sz w:val="24"/>
              </w:rPr>
            </w:pPr>
            <w:r>
              <w:rPr>
                <w:rFonts w:hint="eastAsia" w:ascii="宋体" w:hAnsi="宋体"/>
                <w:b/>
                <w:bCs/>
                <w:kern w:val="0"/>
                <w:sz w:val="24"/>
              </w:rPr>
              <w:t>投标联合体</w:t>
            </w:r>
          </w:p>
          <w:p>
            <w:pPr>
              <w:autoSpaceDE w:val="0"/>
              <w:autoSpaceDN w:val="0"/>
              <w:jc w:val="center"/>
              <w:rPr>
                <w:rFonts w:hint="eastAsia" w:ascii="宋体" w:hAnsi="宋体"/>
                <w:b/>
                <w:bCs/>
                <w:kern w:val="0"/>
                <w:sz w:val="24"/>
              </w:rPr>
            </w:pPr>
            <w:r>
              <w:rPr>
                <w:rFonts w:hint="eastAsia" w:ascii="宋体" w:hAnsi="宋体"/>
                <w:b/>
                <w:bCs/>
                <w:kern w:val="0"/>
                <w:sz w:val="24"/>
              </w:rPr>
              <w:t>要    求</w:t>
            </w:r>
          </w:p>
        </w:tc>
        <w:tc>
          <w:tcPr>
            <w:tcW w:w="6283" w:type="dxa"/>
            <w:noWrap w:val="0"/>
            <w:vAlign w:val="center"/>
          </w:tcPr>
          <w:p>
            <w:pPr>
              <w:autoSpaceDE w:val="0"/>
              <w:autoSpaceDN w:val="0"/>
              <w:rPr>
                <w:rFonts w:hint="eastAsia" w:ascii="宋体" w:hAnsi="宋体"/>
                <w:sz w:val="24"/>
              </w:rPr>
            </w:pPr>
            <w:r>
              <w:rPr>
                <w:rFonts w:hint="eastAsia" w:ascii="宋体" w:hAnsi="宋体"/>
                <w:sz w:val="24"/>
              </w:rPr>
              <w:t>本工程不接受联合体投标。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80" w:type="dxa"/>
            <w:noWrap w:val="0"/>
            <w:vAlign w:val="center"/>
          </w:tcPr>
          <w:p>
            <w:pPr>
              <w:autoSpaceDE w:val="0"/>
              <w:autoSpaceDN w:val="0"/>
              <w:spacing w:line="360" w:lineRule="auto"/>
              <w:jc w:val="center"/>
              <w:rPr>
                <w:rFonts w:hint="eastAsia" w:ascii="宋体" w:hAnsi="宋体"/>
                <w:b/>
                <w:kern w:val="0"/>
                <w:sz w:val="24"/>
              </w:rPr>
            </w:pPr>
            <w:r>
              <w:rPr>
                <w:rFonts w:hint="eastAsia" w:ascii="宋体" w:hAnsi="宋体"/>
                <w:b/>
                <w:kern w:val="0"/>
                <w:sz w:val="24"/>
              </w:rPr>
              <w:t>7</w:t>
            </w:r>
          </w:p>
        </w:tc>
        <w:tc>
          <w:tcPr>
            <w:tcW w:w="706" w:type="dxa"/>
            <w:noWrap w:val="0"/>
            <w:vAlign w:val="center"/>
          </w:tcPr>
          <w:p>
            <w:pPr>
              <w:autoSpaceDE w:val="0"/>
              <w:autoSpaceDN w:val="0"/>
              <w:spacing w:line="360" w:lineRule="auto"/>
              <w:jc w:val="center"/>
              <w:rPr>
                <w:rFonts w:hint="eastAsia" w:ascii="宋体" w:hAnsi="宋体"/>
                <w:bCs/>
                <w:kern w:val="0"/>
                <w:sz w:val="24"/>
              </w:rPr>
            </w:pPr>
            <w:r>
              <w:rPr>
                <w:rFonts w:hint="eastAsia" w:ascii="宋体" w:hAnsi="宋体"/>
                <w:bCs/>
                <w:kern w:val="0"/>
                <w:sz w:val="24"/>
              </w:rPr>
              <w:t>17.1</w:t>
            </w:r>
          </w:p>
        </w:tc>
        <w:tc>
          <w:tcPr>
            <w:tcW w:w="1768" w:type="dxa"/>
            <w:noWrap w:val="0"/>
            <w:vAlign w:val="bottom"/>
          </w:tcPr>
          <w:p>
            <w:pPr>
              <w:autoSpaceDE w:val="0"/>
              <w:autoSpaceDN w:val="0"/>
              <w:jc w:val="center"/>
              <w:rPr>
                <w:rFonts w:hint="eastAsia" w:ascii="宋体" w:hAnsi="宋体"/>
                <w:b/>
                <w:bCs/>
                <w:kern w:val="0"/>
                <w:sz w:val="24"/>
              </w:rPr>
            </w:pPr>
            <w:r>
              <w:rPr>
                <w:rFonts w:hint="eastAsia" w:ascii="宋体" w:hAnsi="宋体"/>
                <w:b/>
                <w:bCs/>
                <w:kern w:val="0"/>
                <w:sz w:val="24"/>
              </w:rPr>
              <w:t>投标文件份数</w:t>
            </w:r>
          </w:p>
        </w:tc>
        <w:tc>
          <w:tcPr>
            <w:tcW w:w="6283" w:type="dxa"/>
            <w:noWrap w:val="0"/>
            <w:vAlign w:val="center"/>
          </w:tcPr>
          <w:p>
            <w:pPr>
              <w:autoSpaceDE w:val="0"/>
              <w:autoSpaceDN w:val="0"/>
              <w:spacing w:line="360" w:lineRule="auto"/>
              <w:rPr>
                <w:rFonts w:hint="default" w:ascii="宋体" w:hAnsi="宋体" w:eastAsia="宋体"/>
                <w:bCs/>
                <w:kern w:val="0"/>
                <w:sz w:val="24"/>
                <w:lang w:val="en-US" w:eastAsia="zh-CN"/>
              </w:rPr>
            </w:pPr>
            <w:r>
              <w:rPr>
                <w:rFonts w:hint="eastAsia" w:ascii="宋体" w:hAnsi="宋体"/>
                <w:bCs/>
                <w:kern w:val="0"/>
                <w:sz w:val="24"/>
              </w:rPr>
              <w:t>正本</w:t>
            </w:r>
            <w:r>
              <w:rPr>
                <w:rFonts w:hint="eastAsia" w:ascii="宋体" w:hAnsi="宋体"/>
                <w:bCs/>
                <w:kern w:val="0"/>
                <w:sz w:val="24"/>
                <w:u w:val="single"/>
              </w:rPr>
              <w:t xml:space="preserve"> 1 </w:t>
            </w:r>
            <w:r>
              <w:rPr>
                <w:rFonts w:hint="eastAsia" w:ascii="宋体" w:hAnsi="宋体"/>
                <w:bCs/>
                <w:kern w:val="0"/>
                <w:sz w:val="24"/>
              </w:rPr>
              <w:t>份，副本</w:t>
            </w:r>
            <w:r>
              <w:rPr>
                <w:rFonts w:hint="eastAsia" w:ascii="宋体" w:hAnsi="宋体"/>
                <w:bCs/>
                <w:kern w:val="0"/>
                <w:sz w:val="24"/>
                <w:u w:val="single"/>
              </w:rPr>
              <w:t xml:space="preserve"> 4 </w:t>
            </w:r>
            <w:r>
              <w:rPr>
                <w:rFonts w:hint="eastAsia" w:ascii="宋体" w:hAnsi="宋体"/>
                <w:bCs/>
                <w:kern w:val="0"/>
                <w:sz w:val="24"/>
              </w:rPr>
              <w:t>份</w:t>
            </w:r>
            <w:r>
              <w:rPr>
                <w:rFonts w:hint="eastAsia" w:ascii="宋体" w:hAnsi="宋体"/>
                <w:bCs/>
                <w:kern w:val="0"/>
                <w:sz w:val="24"/>
                <w:lang w:eastAsia="zh-CN"/>
              </w:rPr>
              <w:t>，电子版</w:t>
            </w:r>
            <w:r>
              <w:rPr>
                <w:rFonts w:hint="eastAsia" w:ascii="宋体" w:hAnsi="宋体"/>
                <w:bCs/>
                <w:kern w:val="0"/>
                <w:sz w:val="24"/>
                <w:u w:val="single"/>
                <w:lang w:val="en-US" w:eastAsia="zh-CN"/>
              </w:rPr>
              <w:t xml:space="preserve"> 1 </w:t>
            </w:r>
            <w:r>
              <w:rPr>
                <w:rFonts w:hint="eastAsia" w:ascii="宋体" w:hAnsi="宋体"/>
                <w:bCs/>
                <w:kern w:val="0"/>
                <w:sz w:val="24"/>
                <w:lang w:val="en-US" w:eastAsia="zh-CN"/>
              </w:rPr>
              <w:t>份（U盘形式，单独密封提交），开标一览表</w:t>
            </w:r>
            <w:r>
              <w:rPr>
                <w:rFonts w:hint="eastAsia" w:ascii="宋体" w:hAnsi="宋体"/>
                <w:bCs/>
                <w:kern w:val="0"/>
                <w:sz w:val="24"/>
                <w:u w:val="single"/>
                <w:lang w:val="en-US" w:eastAsia="zh-CN"/>
              </w:rPr>
              <w:t xml:space="preserve"> 1 </w:t>
            </w:r>
            <w:r>
              <w:rPr>
                <w:rFonts w:hint="eastAsia" w:ascii="宋体" w:hAnsi="宋体"/>
                <w:bCs/>
                <w:kern w:val="0"/>
                <w:sz w:val="24"/>
                <w:lang w:val="en-US" w:eastAsia="zh-CN"/>
              </w:rPr>
              <w:t>份(单独密封提交）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480" w:type="dxa"/>
            <w:noWrap w:val="0"/>
            <w:vAlign w:val="center"/>
          </w:tcPr>
          <w:p>
            <w:pPr>
              <w:autoSpaceDE w:val="0"/>
              <w:autoSpaceDN w:val="0"/>
              <w:spacing w:line="360" w:lineRule="auto"/>
              <w:jc w:val="center"/>
              <w:rPr>
                <w:rFonts w:hint="eastAsia" w:ascii="宋体" w:hAnsi="宋体"/>
                <w:b/>
                <w:kern w:val="0"/>
                <w:sz w:val="24"/>
              </w:rPr>
            </w:pPr>
            <w:r>
              <w:rPr>
                <w:rFonts w:hint="eastAsia" w:ascii="宋体" w:hAnsi="宋体"/>
                <w:b/>
                <w:kern w:val="0"/>
                <w:sz w:val="24"/>
              </w:rPr>
              <w:t>8</w:t>
            </w:r>
          </w:p>
        </w:tc>
        <w:tc>
          <w:tcPr>
            <w:tcW w:w="706" w:type="dxa"/>
            <w:noWrap w:val="0"/>
            <w:vAlign w:val="center"/>
          </w:tcPr>
          <w:p>
            <w:pPr>
              <w:autoSpaceDE w:val="0"/>
              <w:autoSpaceDN w:val="0"/>
              <w:spacing w:line="360" w:lineRule="auto"/>
              <w:jc w:val="center"/>
              <w:rPr>
                <w:rFonts w:hint="eastAsia" w:ascii="宋体" w:hAnsi="宋体"/>
                <w:bCs/>
                <w:kern w:val="0"/>
                <w:sz w:val="24"/>
              </w:rPr>
            </w:pPr>
            <w:r>
              <w:rPr>
                <w:rFonts w:hint="eastAsia" w:ascii="宋体" w:hAnsi="宋体"/>
                <w:bCs/>
                <w:kern w:val="0"/>
                <w:sz w:val="24"/>
              </w:rPr>
              <w:t>20.1</w:t>
            </w:r>
          </w:p>
        </w:tc>
        <w:tc>
          <w:tcPr>
            <w:tcW w:w="1768" w:type="dxa"/>
            <w:noWrap w:val="0"/>
            <w:vAlign w:val="center"/>
          </w:tcPr>
          <w:p>
            <w:pPr>
              <w:autoSpaceDE w:val="0"/>
              <w:autoSpaceDN w:val="0"/>
              <w:jc w:val="center"/>
              <w:rPr>
                <w:rFonts w:hint="eastAsia" w:ascii="宋体" w:hAnsi="宋体"/>
                <w:b/>
                <w:bCs/>
                <w:kern w:val="0"/>
                <w:sz w:val="24"/>
              </w:rPr>
            </w:pPr>
            <w:r>
              <w:rPr>
                <w:rFonts w:hint="eastAsia" w:ascii="宋体" w:hAnsi="宋体"/>
                <w:b/>
                <w:bCs/>
                <w:kern w:val="0"/>
                <w:sz w:val="24"/>
              </w:rPr>
              <w:t>投标截止时间</w:t>
            </w:r>
          </w:p>
        </w:tc>
        <w:tc>
          <w:tcPr>
            <w:tcW w:w="6283" w:type="dxa"/>
            <w:noWrap w:val="0"/>
            <w:vAlign w:val="center"/>
          </w:tcPr>
          <w:p>
            <w:pPr>
              <w:autoSpaceDE w:val="0"/>
              <w:autoSpaceDN w:val="0"/>
              <w:spacing w:line="360" w:lineRule="auto"/>
              <w:rPr>
                <w:rFonts w:hint="eastAsia" w:ascii="宋体" w:hAnsi="宋体"/>
                <w:color w:val="FF0000"/>
                <w:sz w:val="24"/>
              </w:rPr>
            </w:pPr>
            <w:r>
              <w:rPr>
                <w:rFonts w:hint="eastAsia" w:ascii="宋体" w:hAnsi="宋体"/>
                <w:color w:val="FF0000"/>
                <w:sz w:val="24"/>
              </w:rPr>
              <w:t>截止日期：</w:t>
            </w:r>
            <w:r>
              <w:rPr>
                <w:rFonts w:hint="eastAsia" w:ascii="宋体" w:hAnsi="宋体"/>
                <w:color w:val="FF0000"/>
                <w:sz w:val="24"/>
                <w:u w:val="none"/>
              </w:rPr>
              <w:t xml:space="preserve"> 20</w:t>
            </w:r>
            <w:r>
              <w:rPr>
                <w:rFonts w:hint="eastAsia" w:ascii="宋体" w:hAnsi="宋体"/>
                <w:color w:val="FF0000"/>
                <w:sz w:val="24"/>
                <w:u w:val="none"/>
                <w:lang w:val="en-US" w:eastAsia="zh-CN"/>
              </w:rPr>
              <w:t>21</w:t>
            </w:r>
            <w:r>
              <w:rPr>
                <w:rFonts w:hint="eastAsia" w:ascii="宋体" w:hAnsi="宋体"/>
                <w:color w:val="FF0000"/>
                <w:sz w:val="24"/>
                <w:u w:val="none"/>
              </w:rPr>
              <w:t xml:space="preserve"> 年</w:t>
            </w:r>
            <w:r>
              <w:rPr>
                <w:rFonts w:hint="eastAsia" w:ascii="宋体" w:hAnsi="宋体"/>
                <w:color w:val="FF0000"/>
                <w:sz w:val="24"/>
                <w:u w:val="none"/>
                <w:lang w:val="en-US" w:eastAsia="zh-CN"/>
              </w:rPr>
              <w:t>11</w:t>
            </w:r>
            <w:r>
              <w:rPr>
                <w:rFonts w:hint="eastAsia" w:ascii="宋体" w:hAnsi="宋体"/>
                <w:color w:val="FF0000"/>
                <w:sz w:val="24"/>
                <w:u w:val="none"/>
              </w:rPr>
              <w:t>月</w:t>
            </w:r>
            <w:r>
              <w:rPr>
                <w:rFonts w:hint="eastAsia" w:ascii="宋体" w:hAnsi="宋体"/>
                <w:color w:val="FF0000"/>
                <w:sz w:val="24"/>
                <w:u w:val="none"/>
                <w:lang w:val="en-US" w:eastAsia="zh-CN"/>
              </w:rPr>
              <w:t>10</w:t>
            </w:r>
            <w:r>
              <w:rPr>
                <w:rFonts w:hint="eastAsia" w:ascii="宋体" w:hAnsi="宋体"/>
                <w:color w:val="FF0000"/>
                <w:sz w:val="24"/>
                <w:u w:val="none"/>
              </w:rPr>
              <w:t>日；</w:t>
            </w:r>
          </w:p>
          <w:p>
            <w:pPr>
              <w:autoSpaceDE w:val="0"/>
              <w:autoSpaceDN w:val="0"/>
              <w:spacing w:line="360" w:lineRule="auto"/>
              <w:rPr>
                <w:rFonts w:hint="eastAsia" w:ascii="宋体" w:hAnsi="宋体"/>
                <w:sz w:val="24"/>
              </w:rPr>
            </w:pPr>
            <w:r>
              <w:rPr>
                <w:rFonts w:hint="eastAsia" w:ascii="宋体" w:hAnsi="宋体"/>
                <w:color w:val="FF0000"/>
                <w:sz w:val="24"/>
              </w:rPr>
              <w:t>截止时间：</w:t>
            </w:r>
            <w:r>
              <w:rPr>
                <w:rFonts w:hint="eastAsia" w:ascii="宋体" w:hAnsi="宋体"/>
                <w:color w:val="FF0000"/>
                <w:sz w:val="24"/>
                <w:u w:val="none"/>
              </w:rPr>
              <w:t>1</w:t>
            </w:r>
            <w:r>
              <w:rPr>
                <w:rFonts w:hint="eastAsia" w:ascii="宋体" w:hAnsi="宋体"/>
                <w:color w:val="FF0000"/>
                <w:sz w:val="24"/>
                <w:u w:val="none"/>
                <w:lang w:val="en-US" w:eastAsia="zh-CN"/>
              </w:rPr>
              <w:t>1</w:t>
            </w:r>
            <w:r>
              <w:rPr>
                <w:rFonts w:hint="eastAsia" w:ascii="宋体" w:hAnsi="宋体"/>
                <w:color w:val="FF0000"/>
                <w:sz w:val="24"/>
                <w:u w:val="none"/>
              </w:rPr>
              <w:t>时</w:t>
            </w:r>
            <w:r>
              <w:rPr>
                <w:rFonts w:hint="eastAsia" w:ascii="宋体" w:hAnsi="宋体"/>
                <w:color w:val="FF0000"/>
                <w:sz w:val="24"/>
                <w:u w:val="none"/>
                <w:lang w:val="en-US" w:eastAsia="zh-CN"/>
              </w:rPr>
              <w:t>00</w:t>
            </w:r>
            <w:r>
              <w:rPr>
                <w:rFonts w:hint="eastAsia" w:ascii="宋体" w:hAnsi="宋体"/>
                <w:color w:val="FF0000"/>
                <w:sz w:val="24"/>
                <w:u w:val="none"/>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80" w:type="dxa"/>
            <w:noWrap w:val="0"/>
            <w:vAlign w:val="center"/>
          </w:tcPr>
          <w:p>
            <w:pPr>
              <w:autoSpaceDE w:val="0"/>
              <w:autoSpaceDN w:val="0"/>
              <w:spacing w:line="360" w:lineRule="auto"/>
              <w:jc w:val="center"/>
              <w:rPr>
                <w:rFonts w:hint="eastAsia" w:ascii="宋体" w:hAnsi="宋体"/>
                <w:b/>
                <w:kern w:val="0"/>
                <w:sz w:val="24"/>
              </w:rPr>
            </w:pPr>
            <w:r>
              <w:rPr>
                <w:rFonts w:hint="eastAsia" w:ascii="宋体" w:hAnsi="宋体"/>
                <w:b/>
                <w:kern w:val="0"/>
                <w:sz w:val="24"/>
              </w:rPr>
              <w:t>9</w:t>
            </w:r>
          </w:p>
        </w:tc>
        <w:tc>
          <w:tcPr>
            <w:tcW w:w="706" w:type="dxa"/>
            <w:noWrap w:val="0"/>
            <w:vAlign w:val="center"/>
          </w:tcPr>
          <w:p>
            <w:pPr>
              <w:autoSpaceDE w:val="0"/>
              <w:autoSpaceDN w:val="0"/>
              <w:spacing w:line="360" w:lineRule="auto"/>
              <w:jc w:val="center"/>
              <w:rPr>
                <w:rFonts w:hint="eastAsia" w:ascii="宋体" w:hAnsi="宋体"/>
                <w:bCs/>
                <w:kern w:val="0"/>
                <w:sz w:val="24"/>
              </w:rPr>
            </w:pPr>
            <w:r>
              <w:rPr>
                <w:rFonts w:hint="eastAsia" w:ascii="宋体" w:hAnsi="宋体"/>
                <w:bCs/>
                <w:kern w:val="0"/>
                <w:sz w:val="24"/>
              </w:rPr>
              <w:t>16.1</w:t>
            </w:r>
          </w:p>
        </w:tc>
        <w:tc>
          <w:tcPr>
            <w:tcW w:w="1768" w:type="dxa"/>
            <w:noWrap w:val="0"/>
            <w:vAlign w:val="bottom"/>
          </w:tcPr>
          <w:p>
            <w:pPr>
              <w:autoSpaceDE w:val="0"/>
              <w:autoSpaceDN w:val="0"/>
              <w:jc w:val="center"/>
              <w:rPr>
                <w:rFonts w:hint="eastAsia" w:ascii="宋体" w:hAnsi="宋体"/>
                <w:b/>
                <w:bCs/>
                <w:kern w:val="0"/>
                <w:sz w:val="24"/>
              </w:rPr>
            </w:pPr>
            <w:r>
              <w:rPr>
                <w:rFonts w:hint="eastAsia" w:ascii="宋体" w:hAnsi="宋体"/>
                <w:b/>
                <w:bCs/>
                <w:kern w:val="0"/>
                <w:sz w:val="24"/>
              </w:rPr>
              <w:t>投标有效期限</w:t>
            </w:r>
          </w:p>
        </w:tc>
        <w:tc>
          <w:tcPr>
            <w:tcW w:w="6283" w:type="dxa"/>
            <w:noWrap w:val="0"/>
            <w:vAlign w:val="center"/>
          </w:tcPr>
          <w:p>
            <w:pPr>
              <w:autoSpaceDE w:val="0"/>
              <w:autoSpaceDN w:val="0"/>
              <w:spacing w:line="360" w:lineRule="auto"/>
              <w:ind w:firstLine="120" w:firstLineChars="50"/>
              <w:rPr>
                <w:rFonts w:hint="eastAsia" w:ascii="宋体" w:hAnsi="宋体"/>
                <w:bCs/>
                <w:kern w:val="0"/>
                <w:sz w:val="24"/>
              </w:rPr>
            </w:pPr>
            <w:r>
              <w:rPr>
                <w:rFonts w:hint="eastAsia" w:ascii="宋体" w:hAnsi="宋体"/>
                <w:bCs/>
                <w:kern w:val="0"/>
                <w:sz w:val="24"/>
                <w:lang w:val="en-US" w:eastAsia="zh-CN"/>
              </w:rPr>
              <w:t>90</w:t>
            </w:r>
            <w:r>
              <w:rPr>
                <w:rFonts w:hint="eastAsia" w:ascii="宋体" w:hAnsi="宋体"/>
                <w:bCs/>
                <w:kern w:val="0"/>
                <w:sz w:val="24"/>
              </w:rPr>
              <w:t>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480" w:type="dxa"/>
            <w:noWrap w:val="0"/>
            <w:vAlign w:val="center"/>
          </w:tcPr>
          <w:p>
            <w:pPr>
              <w:autoSpaceDE w:val="0"/>
              <w:autoSpaceDN w:val="0"/>
              <w:spacing w:line="360" w:lineRule="auto"/>
              <w:jc w:val="center"/>
              <w:rPr>
                <w:rFonts w:hint="eastAsia" w:ascii="宋体" w:hAnsi="宋体"/>
                <w:b/>
                <w:kern w:val="0"/>
                <w:sz w:val="24"/>
              </w:rPr>
            </w:pPr>
            <w:r>
              <w:rPr>
                <w:rFonts w:hint="eastAsia" w:ascii="宋体" w:hAnsi="宋体"/>
                <w:b/>
                <w:kern w:val="0"/>
                <w:sz w:val="24"/>
              </w:rPr>
              <w:t>10</w:t>
            </w:r>
          </w:p>
        </w:tc>
        <w:tc>
          <w:tcPr>
            <w:tcW w:w="706" w:type="dxa"/>
            <w:noWrap w:val="0"/>
            <w:vAlign w:val="center"/>
          </w:tcPr>
          <w:p>
            <w:pPr>
              <w:autoSpaceDE w:val="0"/>
              <w:autoSpaceDN w:val="0"/>
              <w:spacing w:line="360" w:lineRule="auto"/>
              <w:jc w:val="center"/>
              <w:rPr>
                <w:rFonts w:hint="eastAsia" w:ascii="宋体" w:hAnsi="宋体"/>
                <w:bCs/>
                <w:kern w:val="0"/>
                <w:sz w:val="24"/>
              </w:rPr>
            </w:pPr>
            <w:r>
              <w:rPr>
                <w:rFonts w:hint="eastAsia" w:ascii="宋体" w:hAnsi="宋体"/>
                <w:bCs/>
                <w:kern w:val="0"/>
                <w:sz w:val="24"/>
              </w:rPr>
              <w:t>19.1</w:t>
            </w:r>
          </w:p>
        </w:tc>
        <w:tc>
          <w:tcPr>
            <w:tcW w:w="1768" w:type="dxa"/>
            <w:noWrap w:val="0"/>
            <w:vAlign w:val="center"/>
          </w:tcPr>
          <w:p>
            <w:pPr>
              <w:autoSpaceDE w:val="0"/>
              <w:autoSpaceDN w:val="0"/>
              <w:jc w:val="center"/>
              <w:rPr>
                <w:rFonts w:hint="eastAsia" w:ascii="宋体" w:hAnsi="宋体"/>
                <w:b/>
                <w:bCs/>
                <w:kern w:val="0"/>
                <w:sz w:val="24"/>
              </w:rPr>
            </w:pPr>
            <w:r>
              <w:rPr>
                <w:rFonts w:hint="eastAsia" w:ascii="宋体" w:hAnsi="宋体"/>
                <w:b/>
                <w:bCs/>
                <w:kern w:val="0"/>
                <w:sz w:val="24"/>
              </w:rPr>
              <w:t>投标文件递交</w:t>
            </w:r>
          </w:p>
        </w:tc>
        <w:tc>
          <w:tcPr>
            <w:tcW w:w="6283" w:type="dxa"/>
            <w:noWrap w:val="0"/>
            <w:vAlign w:val="center"/>
          </w:tcPr>
          <w:p>
            <w:pPr>
              <w:autoSpaceDE w:val="0"/>
              <w:autoSpaceDN w:val="0"/>
              <w:spacing w:line="360" w:lineRule="auto"/>
              <w:rPr>
                <w:rFonts w:hint="eastAsia" w:ascii="宋体" w:hAnsi="宋体"/>
                <w:bCs/>
                <w:kern w:val="0"/>
                <w:sz w:val="24"/>
                <w:u w:val="single"/>
              </w:rPr>
            </w:pPr>
            <w:r>
              <w:rPr>
                <w:rFonts w:hint="eastAsia" w:ascii="宋体" w:hAnsi="宋体"/>
                <w:bCs/>
                <w:kern w:val="0"/>
                <w:sz w:val="24"/>
              </w:rPr>
              <w:t>地    点：乌鲁木齐市水磨沟区会展大道1119号晚报传媒大厦A栋807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480" w:type="dxa"/>
            <w:noWrap w:val="0"/>
            <w:vAlign w:val="center"/>
          </w:tcPr>
          <w:p>
            <w:pPr>
              <w:autoSpaceDE w:val="0"/>
              <w:autoSpaceDN w:val="0"/>
              <w:spacing w:line="360" w:lineRule="auto"/>
              <w:jc w:val="center"/>
              <w:rPr>
                <w:rFonts w:hint="eastAsia" w:ascii="宋体" w:hAnsi="宋体"/>
                <w:b/>
                <w:kern w:val="0"/>
                <w:sz w:val="24"/>
              </w:rPr>
            </w:pPr>
            <w:r>
              <w:rPr>
                <w:rFonts w:hint="eastAsia" w:ascii="宋体" w:hAnsi="宋体"/>
                <w:b/>
                <w:kern w:val="0"/>
                <w:sz w:val="24"/>
              </w:rPr>
              <w:t>11</w:t>
            </w:r>
          </w:p>
        </w:tc>
        <w:tc>
          <w:tcPr>
            <w:tcW w:w="706" w:type="dxa"/>
            <w:noWrap w:val="0"/>
            <w:vAlign w:val="center"/>
          </w:tcPr>
          <w:p>
            <w:pPr>
              <w:autoSpaceDE w:val="0"/>
              <w:autoSpaceDN w:val="0"/>
              <w:spacing w:line="360" w:lineRule="auto"/>
              <w:jc w:val="center"/>
              <w:rPr>
                <w:rFonts w:hint="eastAsia" w:ascii="宋体" w:hAnsi="宋体"/>
                <w:bCs/>
                <w:kern w:val="0"/>
                <w:sz w:val="24"/>
              </w:rPr>
            </w:pPr>
            <w:r>
              <w:rPr>
                <w:rFonts w:hint="eastAsia" w:ascii="宋体" w:hAnsi="宋体"/>
                <w:bCs/>
                <w:kern w:val="0"/>
                <w:sz w:val="24"/>
              </w:rPr>
              <w:t>23.1</w:t>
            </w:r>
          </w:p>
        </w:tc>
        <w:tc>
          <w:tcPr>
            <w:tcW w:w="1768" w:type="dxa"/>
            <w:noWrap w:val="0"/>
            <w:vAlign w:val="center"/>
          </w:tcPr>
          <w:p>
            <w:pPr>
              <w:autoSpaceDE w:val="0"/>
              <w:autoSpaceDN w:val="0"/>
              <w:spacing w:line="360" w:lineRule="auto"/>
              <w:jc w:val="center"/>
              <w:rPr>
                <w:rFonts w:hint="eastAsia" w:ascii="宋体" w:hAnsi="宋体"/>
                <w:b/>
                <w:bCs/>
                <w:kern w:val="0"/>
                <w:sz w:val="24"/>
              </w:rPr>
            </w:pPr>
            <w:r>
              <w:rPr>
                <w:rFonts w:hint="eastAsia" w:ascii="宋体" w:hAnsi="宋体"/>
                <w:b/>
                <w:bCs/>
                <w:kern w:val="0"/>
                <w:sz w:val="24"/>
              </w:rPr>
              <w:t>开标时间地点</w:t>
            </w:r>
          </w:p>
        </w:tc>
        <w:tc>
          <w:tcPr>
            <w:tcW w:w="6283" w:type="dxa"/>
            <w:noWrap w:val="0"/>
            <w:vAlign w:val="center"/>
          </w:tcPr>
          <w:p>
            <w:pPr>
              <w:autoSpaceDE w:val="0"/>
              <w:autoSpaceDN w:val="0"/>
              <w:spacing w:line="360" w:lineRule="auto"/>
              <w:rPr>
                <w:rFonts w:hint="eastAsia" w:ascii="宋体" w:hAnsi="宋体"/>
                <w:color w:val="FF0000"/>
                <w:sz w:val="24"/>
              </w:rPr>
            </w:pPr>
            <w:r>
              <w:rPr>
                <w:rFonts w:hint="eastAsia" w:ascii="宋体" w:hAnsi="宋体"/>
                <w:color w:val="FF0000"/>
                <w:sz w:val="24"/>
              </w:rPr>
              <w:t>开标日期：</w:t>
            </w:r>
            <w:r>
              <w:rPr>
                <w:rFonts w:hint="eastAsia" w:ascii="宋体" w:hAnsi="宋体"/>
                <w:color w:val="FF0000"/>
                <w:sz w:val="24"/>
                <w:u w:val="none"/>
              </w:rPr>
              <w:t xml:space="preserve"> 20</w:t>
            </w:r>
            <w:r>
              <w:rPr>
                <w:rFonts w:hint="eastAsia" w:ascii="宋体" w:hAnsi="宋体"/>
                <w:color w:val="FF0000"/>
                <w:sz w:val="24"/>
                <w:u w:val="none"/>
                <w:lang w:val="en-US" w:eastAsia="zh-CN"/>
              </w:rPr>
              <w:t>21</w:t>
            </w:r>
            <w:r>
              <w:rPr>
                <w:rFonts w:hint="eastAsia" w:ascii="宋体" w:hAnsi="宋体"/>
                <w:color w:val="FF0000"/>
                <w:sz w:val="24"/>
                <w:u w:val="none"/>
              </w:rPr>
              <w:t xml:space="preserve"> 年</w:t>
            </w:r>
            <w:r>
              <w:rPr>
                <w:rFonts w:hint="eastAsia" w:ascii="宋体" w:hAnsi="宋体"/>
                <w:color w:val="FF0000"/>
                <w:sz w:val="24"/>
                <w:u w:val="none"/>
                <w:lang w:val="en-US" w:eastAsia="zh-CN"/>
              </w:rPr>
              <w:t>11</w:t>
            </w:r>
            <w:r>
              <w:rPr>
                <w:rFonts w:hint="eastAsia" w:ascii="宋体" w:hAnsi="宋体"/>
                <w:color w:val="FF0000"/>
                <w:sz w:val="24"/>
                <w:u w:val="none"/>
              </w:rPr>
              <w:t>月</w:t>
            </w:r>
            <w:r>
              <w:rPr>
                <w:rFonts w:hint="eastAsia" w:ascii="宋体" w:hAnsi="宋体"/>
                <w:color w:val="FF0000"/>
                <w:sz w:val="24"/>
                <w:u w:val="none"/>
                <w:lang w:val="en-US" w:eastAsia="zh-CN"/>
              </w:rPr>
              <w:t>10</w:t>
            </w:r>
            <w:r>
              <w:rPr>
                <w:rFonts w:hint="eastAsia" w:ascii="宋体" w:hAnsi="宋体"/>
                <w:color w:val="FF0000"/>
                <w:sz w:val="24"/>
                <w:u w:val="none"/>
              </w:rPr>
              <w:t>日；</w:t>
            </w:r>
          </w:p>
          <w:p>
            <w:pPr>
              <w:autoSpaceDE w:val="0"/>
              <w:autoSpaceDN w:val="0"/>
              <w:spacing w:line="360" w:lineRule="auto"/>
              <w:rPr>
                <w:rFonts w:hint="eastAsia" w:ascii="宋体" w:hAnsi="宋体"/>
                <w:color w:val="FF0000"/>
                <w:sz w:val="24"/>
              </w:rPr>
            </w:pPr>
            <w:r>
              <w:rPr>
                <w:rFonts w:hint="eastAsia" w:ascii="宋体" w:hAnsi="宋体"/>
                <w:color w:val="FF0000"/>
                <w:sz w:val="24"/>
              </w:rPr>
              <w:t>开标时间：</w:t>
            </w:r>
            <w:r>
              <w:rPr>
                <w:rFonts w:hint="eastAsia" w:ascii="宋体" w:hAnsi="宋体"/>
                <w:color w:val="FF0000"/>
                <w:sz w:val="24"/>
                <w:u w:val="none"/>
              </w:rPr>
              <w:t xml:space="preserve"> 1</w:t>
            </w:r>
            <w:r>
              <w:rPr>
                <w:rFonts w:hint="eastAsia" w:ascii="宋体" w:hAnsi="宋体"/>
                <w:color w:val="FF0000"/>
                <w:sz w:val="24"/>
                <w:u w:val="none"/>
                <w:lang w:val="en-US" w:eastAsia="zh-CN"/>
              </w:rPr>
              <w:t>1</w:t>
            </w:r>
            <w:r>
              <w:rPr>
                <w:rFonts w:hint="eastAsia" w:ascii="宋体" w:hAnsi="宋体"/>
                <w:color w:val="FF0000"/>
                <w:sz w:val="24"/>
                <w:u w:val="none"/>
              </w:rPr>
              <w:t>时</w:t>
            </w:r>
            <w:r>
              <w:rPr>
                <w:rFonts w:hint="eastAsia" w:ascii="宋体" w:hAnsi="宋体"/>
                <w:color w:val="FF0000"/>
                <w:sz w:val="24"/>
                <w:u w:val="none"/>
                <w:lang w:val="en-US" w:eastAsia="zh-CN"/>
              </w:rPr>
              <w:t>00</w:t>
            </w:r>
            <w:r>
              <w:rPr>
                <w:rFonts w:hint="eastAsia" w:ascii="宋体" w:hAnsi="宋体"/>
                <w:color w:val="FF0000"/>
                <w:sz w:val="24"/>
                <w:u w:val="none"/>
              </w:rPr>
              <w:t>分（北京时间）</w:t>
            </w:r>
          </w:p>
          <w:p>
            <w:pPr>
              <w:autoSpaceDE w:val="0"/>
              <w:autoSpaceDN w:val="0"/>
              <w:spacing w:line="360" w:lineRule="auto"/>
              <w:rPr>
                <w:rFonts w:hint="eastAsia" w:ascii="宋体" w:hAnsi="宋体"/>
                <w:bCs/>
                <w:kern w:val="0"/>
                <w:sz w:val="24"/>
              </w:rPr>
            </w:pPr>
            <w:r>
              <w:rPr>
                <w:rFonts w:hint="eastAsia" w:ascii="宋体" w:hAnsi="宋体"/>
                <w:bCs/>
                <w:kern w:val="0"/>
                <w:sz w:val="24"/>
              </w:rPr>
              <w:t>开标地址：乌鲁木齐市水磨沟区会展大道1119号晚报传媒大厦A栋807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80" w:type="dxa"/>
            <w:noWrap w:val="0"/>
            <w:vAlign w:val="center"/>
          </w:tcPr>
          <w:p>
            <w:pPr>
              <w:autoSpaceDE w:val="0"/>
              <w:autoSpaceDN w:val="0"/>
              <w:spacing w:line="360" w:lineRule="auto"/>
              <w:jc w:val="center"/>
              <w:rPr>
                <w:rFonts w:hint="eastAsia" w:ascii="宋体" w:hAnsi="宋体"/>
                <w:b/>
                <w:kern w:val="0"/>
                <w:sz w:val="24"/>
              </w:rPr>
            </w:pPr>
            <w:r>
              <w:rPr>
                <w:rFonts w:hint="eastAsia" w:ascii="宋体" w:hAnsi="宋体"/>
                <w:b/>
                <w:kern w:val="0"/>
                <w:sz w:val="24"/>
              </w:rPr>
              <w:t>12</w:t>
            </w:r>
          </w:p>
        </w:tc>
        <w:tc>
          <w:tcPr>
            <w:tcW w:w="706" w:type="dxa"/>
            <w:noWrap w:val="0"/>
            <w:vAlign w:val="center"/>
          </w:tcPr>
          <w:p>
            <w:pPr>
              <w:autoSpaceDE w:val="0"/>
              <w:autoSpaceDN w:val="0"/>
              <w:spacing w:line="360" w:lineRule="auto"/>
              <w:jc w:val="center"/>
              <w:rPr>
                <w:rFonts w:hint="eastAsia" w:ascii="宋体" w:hAnsi="宋体"/>
                <w:bCs/>
                <w:kern w:val="0"/>
                <w:sz w:val="24"/>
              </w:rPr>
            </w:pPr>
            <w:r>
              <w:rPr>
                <w:rFonts w:hint="eastAsia" w:ascii="宋体" w:hAnsi="宋体"/>
                <w:bCs/>
                <w:kern w:val="0"/>
                <w:sz w:val="24"/>
              </w:rPr>
              <w:t>29.4</w:t>
            </w:r>
          </w:p>
        </w:tc>
        <w:tc>
          <w:tcPr>
            <w:tcW w:w="1768" w:type="dxa"/>
            <w:noWrap w:val="0"/>
            <w:vAlign w:val="bottom"/>
          </w:tcPr>
          <w:p>
            <w:pPr>
              <w:autoSpaceDE w:val="0"/>
              <w:autoSpaceDN w:val="0"/>
              <w:spacing w:line="360" w:lineRule="auto"/>
              <w:jc w:val="center"/>
              <w:rPr>
                <w:rFonts w:hint="eastAsia" w:ascii="宋体" w:hAnsi="宋体"/>
                <w:b/>
                <w:bCs/>
                <w:kern w:val="0"/>
                <w:sz w:val="24"/>
              </w:rPr>
            </w:pPr>
            <w:r>
              <w:rPr>
                <w:rFonts w:hint="eastAsia" w:ascii="宋体" w:hAnsi="宋体"/>
                <w:b/>
                <w:bCs/>
                <w:kern w:val="0"/>
                <w:sz w:val="24"/>
              </w:rPr>
              <w:t>评 标 标 准</w:t>
            </w:r>
          </w:p>
        </w:tc>
        <w:tc>
          <w:tcPr>
            <w:tcW w:w="6283" w:type="dxa"/>
            <w:noWrap w:val="0"/>
            <w:vAlign w:val="center"/>
          </w:tcPr>
          <w:p>
            <w:pPr>
              <w:autoSpaceDE w:val="0"/>
              <w:autoSpaceDN w:val="0"/>
              <w:spacing w:line="360" w:lineRule="auto"/>
              <w:rPr>
                <w:rFonts w:hint="eastAsia" w:ascii="宋体" w:hAnsi="宋体"/>
                <w:bCs/>
                <w:kern w:val="0"/>
                <w:sz w:val="24"/>
              </w:rPr>
            </w:pPr>
            <w:r>
              <w:rPr>
                <w:rFonts w:hint="eastAsia" w:ascii="宋体" w:hAnsi="宋体"/>
                <w:bCs/>
                <w:kern w:val="0"/>
                <w:sz w:val="24"/>
              </w:rPr>
              <w:t>综合评估法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00" w:hRule="atLeast"/>
        </w:trPr>
        <w:tc>
          <w:tcPr>
            <w:tcW w:w="480" w:type="dxa"/>
            <w:noWrap w:val="0"/>
            <w:vAlign w:val="center"/>
          </w:tcPr>
          <w:p>
            <w:pPr>
              <w:autoSpaceDE w:val="0"/>
              <w:autoSpaceDN w:val="0"/>
              <w:spacing w:line="360" w:lineRule="auto"/>
              <w:jc w:val="center"/>
              <w:rPr>
                <w:rFonts w:hint="eastAsia" w:ascii="宋体" w:hAnsi="宋体"/>
                <w:b/>
                <w:kern w:val="0"/>
                <w:sz w:val="24"/>
              </w:rPr>
            </w:pPr>
            <w:r>
              <w:rPr>
                <w:rFonts w:hint="eastAsia" w:ascii="宋体" w:hAnsi="宋体"/>
                <w:b/>
                <w:kern w:val="0"/>
                <w:sz w:val="24"/>
              </w:rPr>
              <w:t>13</w:t>
            </w:r>
          </w:p>
        </w:tc>
        <w:tc>
          <w:tcPr>
            <w:tcW w:w="706" w:type="dxa"/>
            <w:noWrap w:val="0"/>
            <w:vAlign w:val="center"/>
          </w:tcPr>
          <w:p>
            <w:pPr>
              <w:autoSpaceDE w:val="0"/>
              <w:autoSpaceDN w:val="0"/>
              <w:spacing w:line="360" w:lineRule="auto"/>
              <w:jc w:val="center"/>
              <w:rPr>
                <w:rFonts w:hint="eastAsia" w:ascii="宋体" w:hAnsi="宋体"/>
                <w:bCs/>
                <w:kern w:val="0"/>
                <w:sz w:val="24"/>
              </w:rPr>
            </w:pPr>
          </w:p>
        </w:tc>
        <w:tc>
          <w:tcPr>
            <w:tcW w:w="1768" w:type="dxa"/>
            <w:noWrap w:val="0"/>
            <w:vAlign w:val="center"/>
          </w:tcPr>
          <w:p>
            <w:pPr>
              <w:autoSpaceDE w:val="0"/>
              <w:autoSpaceDN w:val="0"/>
              <w:spacing w:line="360" w:lineRule="auto"/>
              <w:jc w:val="center"/>
              <w:rPr>
                <w:rFonts w:hint="eastAsia" w:ascii="宋体" w:hAnsi="宋体"/>
                <w:b/>
                <w:bCs/>
                <w:kern w:val="0"/>
                <w:sz w:val="24"/>
              </w:rPr>
            </w:pPr>
            <w:r>
              <w:rPr>
                <w:rFonts w:hint="eastAsia" w:ascii="宋体" w:hAnsi="宋体"/>
                <w:b/>
                <w:bCs/>
                <w:kern w:val="0"/>
                <w:sz w:val="24"/>
              </w:rPr>
              <w:t>投标保证金</w:t>
            </w:r>
          </w:p>
        </w:tc>
        <w:tc>
          <w:tcPr>
            <w:tcW w:w="6283" w:type="dxa"/>
            <w:noWrap w:val="0"/>
            <w:vAlign w:val="center"/>
          </w:tcPr>
          <w:p>
            <w:pPr>
              <w:pageBreakBefore w:val="0"/>
              <w:kinsoku/>
              <w:wordWrap/>
              <w:topLinePunct w:val="0"/>
              <w:autoSpaceDE w:val="0"/>
              <w:autoSpaceDN w:val="0"/>
              <w:bidi w:val="0"/>
              <w:spacing w:line="360" w:lineRule="auto"/>
              <w:jc w:val="left"/>
              <w:rPr>
                <w:rFonts w:hint="eastAsia"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保证金的形式：电汇、网银等非现金形式。</w:t>
            </w:r>
          </w:p>
          <w:p>
            <w:pPr>
              <w:pStyle w:val="2"/>
              <w:rPr>
                <w:rFonts w:hint="default" w:eastAsia="宋体"/>
                <w:lang w:val="en-US" w:eastAsia="zh-CN"/>
              </w:rPr>
            </w:pPr>
            <w:r>
              <w:rPr>
                <w:rFonts w:hint="eastAsia" w:ascii="宋体" w:hAnsi="宋体" w:cs="宋体"/>
                <w:b/>
                <w:bCs w:val="0"/>
                <w:color w:val="000000"/>
                <w:kern w:val="0"/>
                <w:sz w:val="24"/>
                <w:lang w:val="en-US" w:eastAsia="zh-CN"/>
              </w:rPr>
              <w:t>保证金金额：小写：42000（元） 大写：肆万贰仟元整</w:t>
            </w:r>
          </w:p>
          <w:p>
            <w:pPr>
              <w:pageBreakBefore w:val="0"/>
              <w:kinsoku/>
              <w:wordWrap/>
              <w:topLinePunct w:val="0"/>
              <w:autoSpaceDE w:val="0"/>
              <w:autoSpaceDN w:val="0"/>
              <w:bidi w:val="0"/>
              <w:spacing w:line="360" w:lineRule="auto"/>
              <w:jc w:val="left"/>
              <w:rPr>
                <w:rFonts w:hint="eastAsia"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账户名：新疆君凯杰</w:t>
            </w:r>
            <w:bookmarkStart w:id="22" w:name="_GoBack"/>
            <w:bookmarkEnd w:id="22"/>
            <w:r>
              <w:rPr>
                <w:rFonts w:hint="eastAsia" w:ascii="宋体" w:hAnsi="宋体" w:eastAsia="宋体" w:cs="宋体"/>
                <w:b/>
                <w:bCs w:val="0"/>
                <w:color w:val="000000"/>
                <w:kern w:val="0"/>
                <w:sz w:val="24"/>
                <w:lang w:val="en-US" w:eastAsia="zh-CN"/>
              </w:rPr>
              <w:t>工程项目管理有限公司</w:t>
            </w:r>
          </w:p>
          <w:p>
            <w:pPr>
              <w:pageBreakBefore w:val="0"/>
              <w:kinsoku/>
              <w:wordWrap/>
              <w:topLinePunct w:val="0"/>
              <w:autoSpaceDE w:val="0"/>
              <w:autoSpaceDN w:val="0"/>
              <w:bidi w:val="0"/>
              <w:spacing w:line="360" w:lineRule="auto"/>
              <w:jc w:val="left"/>
              <w:rPr>
                <w:rFonts w:hint="eastAsia"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开户行：中国农业银行乌鲁木齐昆仑路支行</w:t>
            </w:r>
          </w:p>
          <w:p>
            <w:pPr>
              <w:pageBreakBefore w:val="0"/>
              <w:kinsoku/>
              <w:wordWrap/>
              <w:topLinePunct w:val="0"/>
              <w:autoSpaceDE w:val="0"/>
              <w:autoSpaceDN w:val="0"/>
              <w:bidi w:val="0"/>
              <w:spacing w:line="360" w:lineRule="auto"/>
              <w:jc w:val="left"/>
              <w:rPr>
                <w:rFonts w:hint="eastAsia"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账号：30006 4010 400 10690</w:t>
            </w:r>
          </w:p>
          <w:p>
            <w:pPr>
              <w:pageBreakBefore w:val="0"/>
              <w:kinsoku/>
              <w:wordWrap/>
              <w:topLinePunct w:val="0"/>
              <w:autoSpaceDE w:val="0"/>
              <w:autoSpaceDN w:val="0"/>
              <w:bidi w:val="0"/>
              <w:spacing w:line="360" w:lineRule="auto"/>
              <w:jc w:val="left"/>
              <w:rPr>
                <w:rFonts w:hint="eastAsia"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行号：10388 1000 646</w:t>
            </w:r>
          </w:p>
          <w:p>
            <w:pPr>
              <w:pageBreakBefore w:val="0"/>
              <w:kinsoku/>
              <w:wordWrap/>
              <w:topLinePunct w:val="0"/>
              <w:autoSpaceDE w:val="0"/>
              <w:autoSpaceDN w:val="0"/>
              <w:bidi w:val="0"/>
              <w:spacing w:line="360" w:lineRule="auto"/>
              <w:jc w:val="left"/>
              <w:rPr>
                <w:rFonts w:hint="eastAsia"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附注：（项目名称）投标保证金</w:t>
            </w:r>
          </w:p>
          <w:p>
            <w:pPr>
              <w:autoSpaceDE w:val="0"/>
              <w:autoSpaceDN w:val="0"/>
              <w:spacing w:line="360" w:lineRule="auto"/>
              <w:rPr>
                <w:rFonts w:hint="eastAsia" w:ascii="宋体" w:hAnsi="宋体"/>
                <w:bCs/>
                <w:kern w:val="0"/>
                <w:sz w:val="24"/>
              </w:rPr>
            </w:pPr>
            <w:r>
              <w:rPr>
                <w:rFonts w:hint="eastAsia" w:ascii="宋体" w:hAnsi="宋体" w:eastAsia="宋体" w:cs="宋体"/>
                <w:b/>
                <w:bCs w:val="0"/>
                <w:color w:val="000000"/>
                <w:kern w:val="0"/>
                <w:sz w:val="24"/>
                <w:lang w:val="en-US" w:eastAsia="zh-CN"/>
              </w:rPr>
              <w:t>投标保证金必须在响应文件递交截止时间前确保到帐；供应商未按招标文件要求提交投标保证金的，响应文件无效。保证金退还须提供：1、授权委托书2、原保证金收据3、对开收据4、汇款凭证5、账户信息（A4纸打印版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80" w:type="dxa"/>
            <w:noWrap w:val="0"/>
            <w:vAlign w:val="center"/>
          </w:tcPr>
          <w:p>
            <w:pPr>
              <w:autoSpaceDE w:val="0"/>
              <w:autoSpaceDN w:val="0"/>
              <w:spacing w:line="360" w:lineRule="auto"/>
              <w:jc w:val="center"/>
              <w:rPr>
                <w:rFonts w:hint="eastAsia" w:ascii="宋体" w:hAnsi="宋体"/>
                <w:b/>
                <w:kern w:val="0"/>
                <w:sz w:val="24"/>
              </w:rPr>
            </w:pPr>
            <w:r>
              <w:rPr>
                <w:rFonts w:hint="eastAsia" w:ascii="宋体" w:hAnsi="宋体"/>
                <w:b/>
                <w:kern w:val="0"/>
                <w:sz w:val="24"/>
              </w:rPr>
              <w:t>14</w:t>
            </w:r>
          </w:p>
        </w:tc>
        <w:tc>
          <w:tcPr>
            <w:tcW w:w="706" w:type="dxa"/>
            <w:noWrap w:val="0"/>
            <w:vAlign w:val="center"/>
          </w:tcPr>
          <w:p>
            <w:pPr>
              <w:autoSpaceDE w:val="0"/>
              <w:autoSpaceDN w:val="0"/>
              <w:spacing w:line="360" w:lineRule="auto"/>
              <w:jc w:val="center"/>
              <w:rPr>
                <w:rFonts w:hint="eastAsia" w:ascii="宋体" w:hAnsi="宋体"/>
                <w:bCs/>
                <w:kern w:val="0"/>
                <w:sz w:val="24"/>
              </w:rPr>
            </w:pPr>
          </w:p>
        </w:tc>
        <w:tc>
          <w:tcPr>
            <w:tcW w:w="1768" w:type="dxa"/>
            <w:noWrap w:val="0"/>
            <w:vAlign w:val="center"/>
          </w:tcPr>
          <w:p>
            <w:pPr>
              <w:autoSpaceDE w:val="0"/>
              <w:autoSpaceDN w:val="0"/>
              <w:spacing w:line="360" w:lineRule="auto"/>
              <w:jc w:val="center"/>
              <w:rPr>
                <w:rFonts w:hint="eastAsia" w:ascii="宋体" w:hAnsi="宋体"/>
                <w:b/>
                <w:bCs/>
                <w:color w:val="FF0000"/>
                <w:kern w:val="0"/>
                <w:sz w:val="24"/>
              </w:rPr>
            </w:pPr>
            <w:r>
              <w:rPr>
                <w:rFonts w:hint="eastAsia" w:ascii="宋体" w:hAnsi="宋体"/>
                <w:b/>
                <w:bCs/>
                <w:color w:val="FF0000"/>
                <w:kern w:val="0"/>
                <w:sz w:val="24"/>
              </w:rPr>
              <w:t>履约担保金额</w:t>
            </w:r>
          </w:p>
        </w:tc>
        <w:tc>
          <w:tcPr>
            <w:tcW w:w="6283" w:type="dxa"/>
            <w:noWrap w:val="0"/>
            <w:vAlign w:val="center"/>
          </w:tcPr>
          <w:p>
            <w:pPr>
              <w:autoSpaceDE w:val="0"/>
              <w:autoSpaceDN w:val="0"/>
              <w:spacing w:line="360" w:lineRule="auto"/>
              <w:rPr>
                <w:rFonts w:hint="eastAsia" w:ascii="宋体" w:hAnsi="宋体"/>
                <w:bCs/>
                <w:color w:val="FF0000"/>
                <w:kern w:val="0"/>
                <w:sz w:val="24"/>
              </w:rPr>
            </w:pPr>
            <w:r>
              <w:rPr>
                <w:rFonts w:hint="eastAsia" w:ascii="宋体" w:hAnsi="宋体"/>
                <w:bCs/>
                <w:color w:val="FF0000"/>
                <w:kern w:val="0"/>
                <w:sz w:val="24"/>
              </w:rPr>
              <w:t>合同价的</w:t>
            </w:r>
            <w:r>
              <w:rPr>
                <w:rFonts w:hint="eastAsia" w:ascii="宋体" w:hAnsi="宋体"/>
                <w:bCs/>
                <w:color w:val="FF0000"/>
                <w:kern w:val="0"/>
                <w:sz w:val="24"/>
                <w:u w:val="single"/>
              </w:rPr>
              <w:t>10%</w:t>
            </w:r>
            <w:r>
              <w:rPr>
                <w:rFonts w:hint="eastAsia" w:ascii="宋体" w:hAnsi="宋体"/>
                <w:bCs/>
                <w:color w:val="FF0000"/>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80" w:type="dxa"/>
            <w:noWrap w:val="0"/>
            <w:vAlign w:val="center"/>
          </w:tcPr>
          <w:p>
            <w:pPr>
              <w:autoSpaceDE w:val="0"/>
              <w:autoSpaceDN w:val="0"/>
              <w:spacing w:line="360" w:lineRule="auto"/>
              <w:jc w:val="center"/>
              <w:rPr>
                <w:rFonts w:hint="default" w:ascii="宋体" w:hAnsi="宋体" w:eastAsia="宋体"/>
                <w:b/>
                <w:kern w:val="0"/>
                <w:sz w:val="24"/>
                <w:lang w:val="en-US" w:eastAsia="zh-CN"/>
              </w:rPr>
            </w:pPr>
            <w:r>
              <w:rPr>
                <w:rFonts w:hint="eastAsia" w:ascii="宋体" w:hAnsi="宋体"/>
                <w:b/>
                <w:kern w:val="0"/>
                <w:sz w:val="24"/>
                <w:lang w:val="en-US" w:eastAsia="zh-CN"/>
              </w:rPr>
              <w:t>15</w:t>
            </w:r>
          </w:p>
        </w:tc>
        <w:tc>
          <w:tcPr>
            <w:tcW w:w="706" w:type="dxa"/>
            <w:noWrap w:val="0"/>
            <w:vAlign w:val="center"/>
          </w:tcPr>
          <w:p>
            <w:pPr>
              <w:autoSpaceDE w:val="0"/>
              <w:autoSpaceDN w:val="0"/>
              <w:spacing w:line="360" w:lineRule="auto"/>
              <w:jc w:val="center"/>
              <w:rPr>
                <w:rFonts w:hint="eastAsia" w:ascii="宋体" w:hAnsi="宋体"/>
                <w:bCs/>
                <w:kern w:val="0"/>
                <w:sz w:val="24"/>
              </w:rPr>
            </w:pPr>
          </w:p>
        </w:tc>
        <w:tc>
          <w:tcPr>
            <w:tcW w:w="1768" w:type="dxa"/>
            <w:noWrap w:val="0"/>
            <w:vAlign w:val="center"/>
          </w:tcPr>
          <w:p>
            <w:pPr>
              <w:autoSpaceDE w:val="0"/>
              <w:autoSpaceDN w:val="0"/>
              <w:spacing w:line="360" w:lineRule="auto"/>
              <w:jc w:val="center"/>
              <w:rPr>
                <w:rFonts w:hint="eastAsia" w:ascii="宋体" w:hAnsi="宋体"/>
                <w:b/>
                <w:bCs/>
                <w:color w:val="FF0000"/>
                <w:kern w:val="0"/>
                <w:sz w:val="24"/>
              </w:rPr>
            </w:pPr>
            <w:r>
              <w:rPr>
                <w:rFonts w:hint="eastAsia" w:ascii="宋体" w:hAnsi="宋体" w:eastAsia="宋体" w:cs="宋体"/>
                <w:b/>
                <w:bCs/>
                <w:sz w:val="24"/>
                <w:szCs w:val="24"/>
                <w:lang w:val="en-US" w:eastAsia="zh-CN"/>
              </w:rPr>
              <w:t>投标人总分</w:t>
            </w:r>
          </w:p>
        </w:tc>
        <w:tc>
          <w:tcPr>
            <w:tcW w:w="6283" w:type="dxa"/>
            <w:noWrap w:val="0"/>
            <w:vAlign w:val="center"/>
          </w:tcPr>
          <w:p>
            <w:pPr>
              <w:rPr>
                <w:rFonts w:hint="eastAsia" w:ascii="宋体" w:hAnsi="宋体" w:eastAsia="宋体" w:cs="宋体"/>
                <w:sz w:val="22"/>
                <w:szCs w:val="22"/>
              </w:rPr>
            </w:pPr>
            <w:r>
              <w:rPr>
                <w:rFonts w:hint="eastAsia" w:ascii="宋体" w:hAnsi="宋体" w:eastAsia="宋体" w:cs="宋体"/>
                <w:sz w:val="22"/>
                <w:szCs w:val="22"/>
                <w:lang w:val="en-US" w:eastAsia="zh-CN"/>
              </w:rPr>
              <w:t xml:space="preserve">技术标详细评审权重：70% </w:t>
            </w:r>
          </w:p>
          <w:p>
            <w:pPr>
              <w:autoSpaceDE w:val="0"/>
              <w:autoSpaceDN w:val="0"/>
              <w:spacing w:line="360" w:lineRule="auto"/>
              <w:rPr>
                <w:rFonts w:hint="eastAsia" w:ascii="宋体" w:hAnsi="宋体"/>
                <w:bCs/>
                <w:color w:val="FF0000"/>
                <w:kern w:val="0"/>
                <w:sz w:val="24"/>
              </w:rPr>
            </w:pPr>
            <w:r>
              <w:rPr>
                <w:rFonts w:hint="eastAsia" w:ascii="宋体" w:hAnsi="宋体" w:eastAsia="宋体" w:cs="宋体"/>
                <w:sz w:val="22"/>
                <w:szCs w:val="22"/>
                <w:lang w:val="en-US" w:eastAsia="zh-CN"/>
              </w:rPr>
              <w:t xml:space="preserve">报价评审权重：30%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80" w:type="dxa"/>
            <w:noWrap w:val="0"/>
            <w:vAlign w:val="center"/>
          </w:tcPr>
          <w:p>
            <w:pPr>
              <w:autoSpaceDE w:val="0"/>
              <w:autoSpaceDN w:val="0"/>
              <w:spacing w:line="360" w:lineRule="auto"/>
              <w:jc w:val="center"/>
              <w:rPr>
                <w:rFonts w:hint="eastAsia" w:ascii="宋体" w:hAnsi="宋体" w:eastAsia="宋体"/>
                <w:b/>
                <w:kern w:val="0"/>
                <w:sz w:val="24"/>
                <w:lang w:val="en-US" w:eastAsia="zh-CN"/>
              </w:rPr>
            </w:pPr>
            <w:r>
              <w:rPr>
                <w:rFonts w:hint="eastAsia" w:ascii="宋体" w:hAnsi="宋体"/>
                <w:b/>
                <w:kern w:val="0"/>
                <w:sz w:val="24"/>
              </w:rPr>
              <w:t>1</w:t>
            </w:r>
            <w:r>
              <w:rPr>
                <w:rFonts w:hint="eastAsia" w:ascii="宋体" w:hAnsi="宋体"/>
                <w:b/>
                <w:kern w:val="0"/>
                <w:sz w:val="24"/>
                <w:lang w:val="en-US" w:eastAsia="zh-CN"/>
              </w:rPr>
              <w:t>6</w:t>
            </w:r>
          </w:p>
        </w:tc>
        <w:tc>
          <w:tcPr>
            <w:tcW w:w="706" w:type="dxa"/>
            <w:noWrap w:val="0"/>
            <w:vAlign w:val="center"/>
          </w:tcPr>
          <w:p>
            <w:pPr>
              <w:autoSpaceDE w:val="0"/>
              <w:autoSpaceDN w:val="0"/>
              <w:spacing w:line="360" w:lineRule="auto"/>
              <w:jc w:val="center"/>
              <w:rPr>
                <w:rFonts w:hint="eastAsia" w:ascii="宋体" w:hAnsi="宋体"/>
                <w:bCs/>
                <w:kern w:val="0"/>
                <w:sz w:val="24"/>
              </w:rPr>
            </w:pPr>
          </w:p>
        </w:tc>
        <w:tc>
          <w:tcPr>
            <w:tcW w:w="1768" w:type="dxa"/>
            <w:noWrap w:val="0"/>
            <w:vAlign w:val="center"/>
          </w:tcPr>
          <w:p>
            <w:pPr>
              <w:autoSpaceDE w:val="0"/>
              <w:autoSpaceDN w:val="0"/>
              <w:spacing w:line="360" w:lineRule="auto"/>
              <w:jc w:val="center"/>
              <w:rPr>
                <w:rFonts w:hint="eastAsia" w:ascii="宋体" w:hAnsi="宋体"/>
                <w:bCs/>
                <w:color w:val="FF0000"/>
                <w:kern w:val="0"/>
                <w:sz w:val="24"/>
              </w:rPr>
            </w:pPr>
            <w:r>
              <w:rPr>
                <w:rFonts w:hint="eastAsia" w:ascii="宋体" w:hAnsi="宋体"/>
                <w:b/>
                <w:bCs/>
                <w:kern w:val="0"/>
                <w:sz w:val="24"/>
              </w:rPr>
              <w:t>备注</w:t>
            </w:r>
          </w:p>
        </w:tc>
        <w:tc>
          <w:tcPr>
            <w:tcW w:w="6283" w:type="dxa"/>
            <w:noWrap w:val="0"/>
            <w:vAlign w:val="center"/>
          </w:tcPr>
          <w:p>
            <w:pPr>
              <w:autoSpaceDE w:val="0"/>
              <w:autoSpaceDN w:val="0"/>
              <w:spacing w:line="360" w:lineRule="auto"/>
              <w:rPr>
                <w:rFonts w:hint="eastAsia" w:ascii="宋体" w:hAnsi="宋体"/>
                <w:color w:val="000000"/>
                <w:spacing w:val="21"/>
                <w:kern w:val="0"/>
                <w:sz w:val="22"/>
                <w:szCs w:val="22"/>
                <w:highlight w:val="none"/>
              </w:rPr>
            </w:pPr>
            <w:r>
              <w:rPr>
                <w:rFonts w:hint="eastAsia" w:ascii="宋体" w:hAnsi="宋体"/>
                <w:color w:val="000000"/>
                <w:spacing w:val="21"/>
                <w:kern w:val="0"/>
                <w:sz w:val="22"/>
                <w:szCs w:val="22"/>
                <w:highlight w:val="none"/>
              </w:rPr>
              <w:t>开标时需要携带的证件：营业执照</w:t>
            </w:r>
            <w:r>
              <w:rPr>
                <w:rFonts w:hint="eastAsia" w:ascii="宋体" w:hAnsi="宋体"/>
                <w:color w:val="000000"/>
                <w:spacing w:val="21"/>
                <w:kern w:val="0"/>
                <w:sz w:val="22"/>
                <w:szCs w:val="22"/>
                <w:highlight w:val="none"/>
                <w:lang w:eastAsia="zh-CN"/>
              </w:rPr>
              <w:t>复印件、法人授权委托书及被授权人身份证原件、投标保证金收据原件</w:t>
            </w:r>
          </w:p>
          <w:p>
            <w:pPr>
              <w:autoSpaceDE w:val="0"/>
              <w:autoSpaceDN w:val="0"/>
              <w:spacing w:line="360" w:lineRule="auto"/>
              <w:rPr>
                <w:rFonts w:hint="eastAsia" w:ascii="宋体" w:hAnsi="宋体"/>
                <w:bCs/>
                <w:kern w:val="0"/>
                <w:sz w:val="24"/>
              </w:rPr>
            </w:pPr>
            <w:r>
              <w:rPr>
                <w:rFonts w:hint="eastAsia" w:ascii="宋体" w:hAnsi="宋体"/>
                <w:bCs/>
                <w:kern w:val="0"/>
                <w:sz w:val="24"/>
                <w:lang w:val="en-US" w:eastAsia="zh-CN"/>
              </w:rPr>
              <w:t>开标时请携带场地费：300元/家</w:t>
            </w:r>
          </w:p>
        </w:tc>
      </w:tr>
    </w:tbl>
    <w:p>
      <w:pPr>
        <w:pageBreakBefore/>
        <w:autoSpaceDE w:val="0"/>
        <w:autoSpaceDN w:val="0"/>
        <w:adjustRightInd w:val="0"/>
        <w:spacing w:line="440" w:lineRule="exact"/>
        <w:ind w:firstLine="3882" w:firstLineChars="1611"/>
        <w:rPr>
          <w:rFonts w:hint="eastAsia" w:ascii="宋体" w:hAnsi="宋体"/>
          <w:b/>
          <w:bCs/>
          <w:kern w:val="0"/>
          <w:sz w:val="24"/>
        </w:rPr>
      </w:pPr>
      <w:r>
        <w:rPr>
          <w:rFonts w:hint="eastAsia" w:ascii="宋体" w:hAnsi="宋体"/>
          <w:b/>
          <w:bCs/>
          <w:kern w:val="0"/>
          <w:sz w:val="24"/>
        </w:rPr>
        <w:t>二、 投 标 须 知</w:t>
      </w:r>
    </w:p>
    <w:p>
      <w:pPr>
        <w:autoSpaceDE w:val="0"/>
        <w:autoSpaceDN w:val="0"/>
        <w:adjustRightInd w:val="0"/>
        <w:spacing w:line="440" w:lineRule="exact"/>
        <w:ind w:left="709"/>
        <w:jc w:val="center"/>
        <w:rPr>
          <w:rFonts w:hint="eastAsia" w:ascii="宋体" w:hAnsi="宋体"/>
          <w:b/>
          <w:bCs/>
          <w:kern w:val="0"/>
          <w:sz w:val="24"/>
        </w:rPr>
      </w:pPr>
    </w:p>
    <w:p>
      <w:pPr>
        <w:spacing w:line="440" w:lineRule="exact"/>
        <w:ind w:firstLine="455" w:firstLineChars="189"/>
        <w:rPr>
          <w:rFonts w:hint="eastAsia" w:ascii="宋体" w:hAnsi="宋体"/>
          <w:b/>
          <w:sz w:val="24"/>
        </w:rPr>
      </w:pPr>
      <w:r>
        <w:rPr>
          <w:rFonts w:hint="eastAsia" w:ascii="宋体" w:hAnsi="宋体"/>
          <w:b/>
          <w:sz w:val="24"/>
        </w:rPr>
        <w:t>（一）总则</w:t>
      </w:r>
    </w:p>
    <w:p>
      <w:pPr>
        <w:spacing w:line="440" w:lineRule="exact"/>
        <w:ind w:firstLine="487" w:firstLineChars="202"/>
        <w:rPr>
          <w:rFonts w:hint="eastAsia" w:ascii="宋体" w:hAnsi="宋体"/>
          <w:b/>
          <w:sz w:val="24"/>
        </w:rPr>
      </w:pPr>
      <w:r>
        <w:rPr>
          <w:rFonts w:hint="eastAsia" w:ascii="宋体" w:hAnsi="宋体"/>
          <w:b/>
          <w:sz w:val="24"/>
        </w:rPr>
        <w:t>1.    工程说明</w:t>
      </w:r>
    </w:p>
    <w:p>
      <w:pPr>
        <w:spacing w:line="440" w:lineRule="exact"/>
        <w:ind w:firstLine="484" w:firstLineChars="202"/>
        <w:rPr>
          <w:rFonts w:hint="eastAsia" w:ascii="宋体" w:hAnsi="宋体"/>
          <w:sz w:val="24"/>
        </w:rPr>
      </w:pPr>
      <w:r>
        <w:rPr>
          <w:rFonts w:hint="eastAsia" w:ascii="宋体" w:hAnsi="宋体"/>
          <w:sz w:val="24"/>
        </w:rPr>
        <w:t>1.1   工程的说明详见投标须知前附表（以下简称“前附表”）所述。</w:t>
      </w:r>
    </w:p>
    <w:p>
      <w:pPr>
        <w:spacing w:line="440" w:lineRule="exact"/>
        <w:ind w:firstLine="480" w:firstLineChars="200"/>
        <w:rPr>
          <w:rFonts w:hint="eastAsia" w:ascii="宋体" w:hAnsi="宋体"/>
          <w:b/>
          <w:sz w:val="24"/>
        </w:rPr>
      </w:pPr>
      <w:r>
        <w:rPr>
          <w:rFonts w:hint="eastAsia" w:ascii="宋体" w:hAnsi="宋体"/>
          <w:sz w:val="24"/>
        </w:rPr>
        <w:t>1.2   本招标项目已经批准采购，该工程项目已具备招标条件，现对该工程项目进行</w:t>
      </w:r>
      <w:r>
        <w:rPr>
          <w:rFonts w:hint="eastAsia" w:ascii="宋体" w:hAnsi="宋体"/>
          <w:sz w:val="24"/>
          <w:u w:val="single"/>
        </w:rPr>
        <w:t xml:space="preserve"> 公开 </w:t>
      </w:r>
      <w:r>
        <w:rPr>
          <w:rFonts w:hint="eastAsia" w:ascii="宋体" w:hAnsi="宋体"/>
          <w:sz w:val="24"/>
        </w:rPr>
        <w:t>招标。</w:t>
      </w:r>
    </w:p>
    <w:p>
      <w:pPr>
        <w:spacing w:line="440" w:lineRule="exact"/>
        <w:ind w:left="420" w:leftChars="200" w:firstLine="120" w:firstLineChars="50"/>
        <w:rPr>
          <w:rFonts w:hint="eastAsia" w:ascii="宋体" w:hAnsi="宋体"/>
          <w:b/>
          <w:sz w:val="24"/>
        </w:rPr>
      </w:pPr>
      <w:r>
        <w:rPr>
          <w:rFonts w:hint="eastAsia" w:ascii="宋体" w:hAnsi="宋体"/>
          <w:b/>
          <w:sz w:val="24"/>
        </w:rPr>
        <w:t>2.    招标范围</w:t>
      </w:r>
    </w:p>
    <w:p>
      <w:pPr>
        <w:spacing w:line="440" w:lineRule="exact"/>
        <w:ind w:firstLine="480" w:firstLineChars="200"/>
        <w:rPr>
          <w:rFonts w:hint="eastAsia" w:ascii="宋体" w:hAnsi="宋体"/>
          <w:b/>
          <w:sz w:val="24"/>
        </w:rPr>
      </w:pPr>
      <w:r>
        <w:rPr>
          <w:rFonts w:hint="eastAsia" w:ascii="宋体" w:hAnsi="宋体"/>
          <w:sz w:val="24"/>
        </w:rPr>
        <w:t>本招标工程招标范围</w:t>
      </w:r>
      <w:r>
        <w:rPr>
          <w:rFonts w:hint="eastAsia" w:ascii="宋体" w:hAnsi="宋体"/>
          <w:kern w:val="0"/>
          <w:sz w:val="24"/>
        </w:rPr>
        <w:t>已通过“前附表”第2项所述，</w:t>
      </w:r>
      <w:r>
        <w:rPr>
          <w:rFonts w:hint="eastAsia" w:ascii="宋体" w:hAnsi="宋体"/>
          <w:sz w:val="24"/>
        </w:rPr>
        <w:t>指本工程招标文件中及施工图纸范围内所要求的所有设备的采购。</w:t>
      </w:r>
    </w:p>
    <w:p>
      <w:pPr>
        <w:spacing w:line="440" w:lineRule="exact"/>
        <w:ind w:firstLine="487" w:firstLineChars="202"/>
        <w:rPr>
          <w:rFonts w:hint="eastAsia" w:ascii="宋体" w:hAnsi="宋体"/>
          <w:b/>
          <w:sz w:val="24"/>
        </w:rPr>
      </w:pPr>
      <w:r>
        <w:rPr>
          <w:rFonts w:hint="eastAsia" w:ascii="宋体" w:hAnsi="宋体"/>
          <w:b/>
          <w:sz w:val="24"/>
        </w:rPr>
        <w:t>3.    采购设备工作的实施</w:t>
      </w:r>
    </w:p>
    <w:p>
      <w:pPr>
        <w:spacing w:line="440" w:lineRule="exact"/>
        <w:ind w:firstLine="484" w:firstLineChars="202"/>
        <w:rPr>
          <w:rFonts w:hint="eastAsia" w:ascii="宋体" w:hAnsi="宋体"/>
          <w:sz w:val="24"/>
        </w:rPr>
      </w:pPr>
      <w:r>
        <w:rPr>
          <w:rFonts w:hint="eastAsia" w:ascii="宋体" w:hAnsi="宋体"/>
          <w:sz w:val="24"/>
        </w:rPr>
        <w:t>3.1  设备采购实施过程中严格执行国家、自治区的各项规范、标准、规定和相关法律法规。</w:t>
      </w:r>
    </w:p>
    <w:p>
      <w:pPr>
        <w:tabs>
          <w:tab w:val="left" w:pos="0"/>
        </w:tabs>
        <w:spacing w:line="440" w:lineRule="exact"/>
        <w:ind w:firstLine="484" w:firstLineChars="202"/>
        <w:rPr>
          <w:rFonts w:hint="eastAsia" w:ascii="宋体" w:hAnsi="宋体"/>
          <w:sz w:val="24"/>
        </w:rPr>
      </w:pPr>
      <w:r>
        <w:rPr>
          <w:rFonts w:hint="eastAsia" w:ascii="宋体" w:hAnsi="宋体"/>
          <w:sz w:val="24"/>
        </w:rPr>
        <w:t>3.2  现场服务计划</w:t>
      </w:r>
    </w:p>
    <w:p>
      <w:pPr>
        <w:spacing w:line="440" w:lineRule="exact"/>
        <w:ind w:firstLine="480" w:firstLineChars="200"/>
        <w:rPr>
          <w:rFonts w:hint="eastAsia" w:ascii="宋体" w:hAnsi="宋体"/>
          <w:b/>
          <w:sz w:val="24"/>
        </w:rPr>
      </w:pPr>
      <w:r>
        <w:rPr>
          <w:rFonts w:hint="eastAsia" w:ascii="宋体" w:hAnsi="宋体"/>
          <w:sz w:val="24"/>
        </w:rPr>
        <w:t>设备供应方与招标人签订合同后，按照招标文件及合同相关的要求编制现场服务计划。</w:t>
      </w:r>
    </w:p>
    <w:p>
      <w:pPr>
        <w:spacing w:line="440" w:lineRule="exact"/>
        <w:ind w:firstLine="487" w:firstLineChars="202"/>
        <w:rPr>
          <w:rFonts w:hint="eastAsia" w:ascii="宋体" w:hAnsi="宋体"/>
          <w:b/>
          <w:sz w:val="24"/>
        </w:rPr>
      </w:pPr>
      <w:r>
        <w:rPr>
          <w:rFonts w:hint="eastAsia" w:ascii="宋体" w:hAnsi="宋体"/>
          <w:b/>
          <w:sz w:val="24"/>
        </w:rPr>
        <w:t>4.    招标工程质量标准</w:t>
      </w:r>
    </w:p>
    <w:p>
      <w:pPr>
        <w:spacing w:line="440" w:lineRule="exact"/>
        <w:ind w:firstLine="484" w:firstLineChars="202"/>
        <w:rPr>
          <w:rFonts w:hint="eastAsia" w:ascii="宋体" w:hAnsi="宋体"/>
          <w:b/>
          <w:sz w:val="24"/>
        </w:rPr>
      </w:pPr>
      <w:r>
        <w:rPr>
          <w:rFonts w:hint="eastAsia" w:ascii="宋体" w:hAnsi="宋体"/>
          <w:kern w:val="0"/>
          <w:sz w:val="24"/>
        </w:rPr>
        <w:t>工程质量标准已通过“前附表”第3项所述，本招标项目的质量等级标准为合格 。</w:t>
      </w:r>
    </w:p>
    <w:p>
      <w:pPr>
        <w:spacing w:line="440" w:lineRule="exact"/>
        <w:ind w:firstLine="487" w:firstLineChars="202"/>
        <w:rPr>
          <w:rFonts w:hint="eastAsia" w:ascii="宋体" w:hAnsi="宋体"/>
          <w:b/>
          <w:sz w:val="24"/>
        </w:rPr>
      </w:pPr>
      <w:r>
        <w:rPr>
          <w:rFonts w:hint="eastAsia" w:ascii="宋体" w:hAnsi="宋体"/>
          <w:b/>
          <w:sz w:val="24"/>
        </w:rPr>
        <w:t>5.    交货期及交货地点</w:t>
      </w:r>
    </w:p>
    <w:p>
      <w:pPr>
        <w:spacing w:line="440" w:lineRule="exact"/>
        <w:ind w:firstLine="484" w:firstLineChars="202"/>
        <w:rPr>
          <w:rFonts w:hint="eastAsia" w:ascii="宋体" w:hAnsi="宋体"/>
          <w:b/>
          <w:bCs/>
          <w:kern w:val="0"/>
          <w:sz w:val="24"/>
        </w:rPr>
      </w:pPr>
      <w:r>
        <w:rPr>
          <w:rFonts w:hint="eastAsia" w:ascii="宋体" w:hAnsi="宋体"/>
          <w:sz w:val="24"/>
        </w:rPr>
        <w:t>5.1  交货期已</w:t>
      </w:r>
      <w:r>
        <w:rPr>
          <w:rFonts w:hint="eastAsia" w:ascii="宋体" w:hAnsi="宋体"/>
          <w:kern w:val="0"/>
          <w:sz w:val="24"/>
        </w:rPr>
        <w:t>通过“前附表”第4项所述，</w:t>
      </w:r>
      <w:r>
        <w:rPr>
          <w:rFonts w:hint="eastAsia" w:ascii="宋体" w:hAnsi="宋体"/>
          <w:sz w:val="24"/>
        </w:rPr>
        <w:t>是指最后一件货物运抵交货地点、调试初步验收合格并移交招标人的时间，交货地点已</w:t>
      </w:r>
      <w:r>
        <w:rPr>
          <w:rFonts w:hint="eastAsia" w:ascii="宋体" w:hAnsi="宋体"/>
          <w:kern w:val="0"/>
          <w:sz w:val="24"/>
        </w:rPr>
        <w:t>通过“前附表”第4项所述</w:t>
      </w:r>
      <w:r>
        <w:rPr>
          <w:rFonts w:hint="eastAsia" w:ascii="宋体" w:hAnsi="宋体"/>
          <w:sz w:val="24"/>
        </w:rPr>
        <w:t>。</w:t>
      </w:r>
    </w:p>
    <w:p>
      <w:pPr>
        <w:spacing w:line="440" w:lineRule="exact"/>
        <w:ind w:firstLine="567"/>
        <w:rPr>
          <w:rFonts w:hint="eastAsia" w:ascii="宋体" w:hAnsi="宋体"/>
          <w:b/>
          <w:bCs/>
          <w:kern w:val="0"/>
          <w:sz w:val="24"/>
        </w:rPr>
      </w:pPr>
      <w:r>
        <w:rPr>
          <w:rFonts w:hint="eastAsia" w:ascii="宋体" w:hAnsi="宋体"/>
          <w:b/>
          <w:bCs/>
          <w:kern w:val="0"/>
          <w:sz w:val="24"/>
        </w:rPr>
        <w:t>6.    资金来源</w:t>
      </w:r>
    </w:p>
    <w:p>
      <w:pPr>
        <w:spacing w:line="440" w:lineRule="exact"/>
        <w:ind w:firstLine="567"/>
        <w:rPr>
          <w:rFonts w:hint="eastAsia" w:ascii="宋体" w:hAnsi="宋体"/>
          <w:kern w:val="0"/>
          <w:sz w:val="24"/>
        </w:rPr>
      </w:pPr>
      <w:r>
        <w:rPr>
          <w:rFonts w:hint="eastAsia" w:ascii="宋体" w:hAnsi="宋体"/>
          <w:bCs/>
          <w:kern w:val="0"/>
          <w:sz w:val="24"/>
        </w:rPr>
        <w:t>6.1</w:t>
      </w:r>
      <w:r>
        <w:rPr>
          <w:rFonts w:hint="eastAsia" w:ascii="宋体" w:hAnsi="宋体"/>
          <w:b/>
          <w:bCs/>
          <w:kern w:val="0"/>
          <w:sz w:val="24"/>
        </w:rPr>
        <w:t xml:space="preserve">   </w:t>
      </w:r>
      <w:r>
        <w:rPr>
          <w:rFonts w:hint="eastAsia" w:ascii="宋体" w:hAnsi="宋体"/>
          <w:kern w:val="0"/>
          <w:sz w:val="24"/>
        </w:rPr>
        <w:t>建设单位的资金通过“前附表”第 1 项所述的方式获得，并将部分资金用于本项目合同下的合格支付。</w:t>
      </w:r>
    </w:p>
    <w:p>
      <w:pPr>
        <w:spacing w:line="440" w:lineRule="exact"/>
        <w:ind w:firstLine="487" w:firstLineChars="202"/>
        <w:rPr>
          <w:rFonts w:hint="eastAsia" w:ascii="宋体" w:hAnsi="宋体"/>
          <w:b/>
          <w:kern w:val="0"/>
          <w:sz w:val="24"/>
        </w:rPr>
      </w:pPr>
      <w:r>
        <w:rPr>
          <w:rFonts w:hint="eastAsia" w:ascii="宋体" w:hAnsi="宋体"/>
          <w:b/>
          <w:kern w:val="0"/>
          <w:sz w:val="24"/>
        </w:rPr>
        <w:t>7.    合格的投标人</w:t>
      </w:r>
    </w:p>
    <w:p>
      <w:pPr>
        <w:spacing w:line="440" w:lineRule="exact"/>
        <w:ind w:firstLine="484" w:firstLineChars="202"/>
        <w:rPr>
          <w:rFonts w:hint="eastAsia" w:ascii="宋体" w:hAnsi="宋体"/>
          <w:sz w:val="24"/>
        </w:rPr>
      </w:pPr>
      <w:r>
        <w:rPr>
          <w:rFonts w:hint="eastAsia" w:ascii="宋体" w:hAnsi="宋体"/>
          <w:kern w:val="0"/>
          <w:sz w:val="24"/>
        </w:rPr>
        <w:t xml:space="preserve">7.1   </w:t>
      </w:r>
      <w:r>
        <w:rPr>
          <w:rFonts w:hint="eastAsia" w:ascii="宋体" w:hAnsi="宋体"/>
          <w:sz w:val="24"/>
        </w:rPr>
        <w:t>本招标项目投标人的资格审查采取资格后审方式。通过初步审查的投标人为合格的投标人。</w:t>
      </w:r>
    </w:p>
    <w:p>
      <w:pPr>
        <w:spacing w:line="440" w:lineRule="exact"/>
        <w:ind w:firstLine="480" w:firstLineChars="200"/>
        <w:rPr>
          <w:rFonts w:hint="eastAsia" w:ascii="宋体" w:hAnsi="宋体"/>
          <w:sz w:val="24"/>
        </w:rPr>
      </w:pPr>
      <w:r>
        <w:rPr>
          <w:rFonts w:hint="eastAsia" w:ascii="宋体" w:hAnsi="宋体"/>
          <w:sz w:val="24"/>
        </w:rPr>
        <w:t>7.2   初步审核包括下列的内容</w:t>
      </w:r>
    </w:p>
    <w:p>
      <w:pPr>
        <w:spacing w:line="440" w:lineRule="exact"/>
        <w:ind w:firstLine="484" w:firstLineChars="202"/>
        <w:rPr>
          <w:rFonts w:hint="eastAsia" w:ascii="宋体" w:hAnsi="宋体"/>
          <w:kern w:val="0"/>
          <w:sz w:val="24"/>
        </w:rPr>
      </w:pPr>
      <w:r>
        <w:rPr>
          <w:rFonts w:hint="eastAsia" w:ascii="宋体" w:hAnsi="宋体"/>
          <w:kern w:val="0"/>
          <w:sz w:val="24"/>
        </w:rPr>
        <w:t>7.2.1 投标人具有独立法人资格并满足“前附表”第 5 条对规定的资质等级要求。</w:t>
      </w:r>
    </w:p>
    <w:p>
      <w:pPr>
        <w:spacing w:line="440" w:lineRule="exact"/>
        <w:ind w:firstLine="484" w:firstLineChars="202"/>
        <w:rPr>
          <w:rFonts w:hint="eastAsia" w:ascii="宋体" w:hAnsi="宋体"/>
          <w:kern w:val="0"/>
          <w:sz w:val="24"/>
        </w:rPr>
      </w:pPr>
      <w:r>
        <w:rPr>
          <w:rFonts w:hint="eastAsia" w:ascii="宋体" w:hAnsi="宋体"/>
          <w:kern w:val="0"/>
          <w:sz w:val="24"/>
        </w:rPr>
        <w:t>7.2.2 联合体要求详见“前附表”第6条规定的要求。</w:t>
      </w:r>
    </w:p>
    <w:p>
      <w:pPr>
        <w:spacing w:line="440" w:lineRule="exact"/>
        <w:ind w:firstLine="484" w:firstLineChars="202"/>
        <w:rPr>
          <w:rFonts w:hint="eastAsia" w:ascii="宋体" w:hAnsi="宋体"/>
          <w:kern w:val="0"/>
          <w:sz w:val="24"/>
        </w:rPr>
      </w:pPr>
      <w:r>
        <w:rPr>
          <w:rFonts w:hint="eastAsia" w:ascii="宋体" w:hAnsi="宋体"/>
          <w:kern w:val="0"/>
          <w:sz w:val="24"/>
        </w:rPr>
        <w:t>7.2.3工程建设内容含设备构成，如是</w:t>
      </w:r>
      <w:r>
        <w:rPr>
          <w:rFonts w:hint="eastAsia" w:ascii="宋体" w:hAnsi="宋体"/>
          <w:sz w:val="24"/>
        </w:rPr>
        <w:t>经销商参与投标的，必须具有所代理主要货物制造商的有效的唯一直接授权书</w:t>
      </w:r>
      <w:r>
        <w:rPr>
          <w:rFonts w:hint="eastAsia" w:ascii="宋体" w:hAnsi="宋体"/>
          <w:kern w:val="0"/>
          <w:sz w:val="24"/>
        </w:rPr>
        <w:t>，如是生产厂家投标则需提供产品（设备）生产许可证。</w:t>
      </w:r>
    </w:p>
    <w:p>
      <w:pPr>
        <w:spacing w:line="440" w:lineRule="exact"/>
        <w:ind w:firstLine="484" w:firstLineChars="202"/>
        <w:rPr>
          <w:rFonts w:hint="eastAsia" w:ascii="宋体" w:hAnsi="宋体"/>
          <w:kern w:val="0"/>
          <w:sz w:val="24"/>
        </w:rPr>
      </w:pPr>
      <w:r>
        <w:rPr>
          <w:rFonts w:hint="eastAsia" w:ascii="宋体" w:hAnsi="宋体"/>
          <w:kern w:val="0"/>
          <w:sz w:val="24"/>
        </w:rPr>
        <w:t>7.2.4投标文件有投标人法定代表人或其授权代表签字或盖章和加盖投标单位公章要求，按要求盖章或签字。</w:t>
      </w:r>
    </w:p>
    <w:p>
      <w:pPr>
        <w:spacing w:line="440" w:lineRule="exact"/>
        <w:ind w:firstLine="484" w:firstLineChars="202"/>
        <w:rPr>
          <w:rFonts w:hint="eastAsia" w:ascii="宋体" w:hAnsi="宋体"/>
          <w:kern w:val="0"/>
          <w:sz w:val="24"/>
        </w:rPr>
      </w:pPr>
      <w:r>
        <w:rPr>
          <w:rFonts w:hint="eastAsia" w:ascii="宋体" w:hAnsi="宋体"/>
          <w:kern w:val="0"/>
          <w:sz w:val="24"/>
        </w:rPr>
        <w:t>7.2.5交货时间符合招标文件要求。</w:t>
      </w:r>
    </w:p>
    <w:p>
      <w:pPr>
        <w:spacing w:line="440" w:lineRule="exact"/>
        <w:ind w:firstLine="484" w:firstLineChars="202"/>
        <w:rPr>
          <w:rFonts w:hint="eastAsia" w:ascii="宋体" w:hAnsi="宋体"/>
          <w:kern w:val="0"/>
          <w:sz w:val="24"/>
        </w:rPr>
      </w:pPr>
      <w:r>
        <w:rPr>
          <w:rFonts w:hint="eastAsia" w:ascii="宋体" w:hAnsi="宋体"/>
          <w:kern w:val="0"/>
          <w:sz w:val="24"/>
        </w:rPr>
        <w:t>7.2.6交货地点符合招标文件规定。</w:t>
      </w:r>
    </w:p>
    <w:p>
      <w:pPr>
        <w:spacing w:line="440" w:lineRule="exact"/>
        <w:ind w:firstLine="484" w:firstLineChars="202"/>
        <w:rPr>
          <w:rFonts w:hint="eastAsia" w:ascii="宋体" w:hAnsi="宋体"/>
          <w:kern w:val="0"/>
          <w:sz w:val="24"/>
        </w:rPr>
      </w:pPr>
      <w:r>
        <w:rPr>
          <w:rFonts w:hint="eastAsia" w:ascii="宋体" w:hAnsi="宋体"/>
          <w:kern w:val="0"/>
          <w:sz w:val="24"/>
        </w:rPr>
        <w:t>7.2.7设备提供数量满足招标文件要求。</w:t>
      </w:r>
    </w:p>
    <w:p>
      <w:pPr>
        <w:spacing w:line="440" w:lineRule="exact"/>
        <w:ind w:firstLine="484" w:firstLineChars="202"/>
        <w:rPr>
          <w:rFonts w:hint="eastAsia" w:ascii="宋体" w:hAnsi="宋体"/>
          <w:kern w:val="0"/>
          <w:sz w:val="24"/>
        </w:rPr>
      </w:pPr>
      <w:r>
        <w:rPr>
          <w:rFonts w:hint="eastAsia" w:ascii="宋体" w:hAnsi="宋体"/>
          <w:kern w:val="0"/>
          <w:sz w:val="24"/>
        </w:rPr>
        <w:t>7.2.8投标文件中所提条件均符合招标人的要求。</w:t>
      </w:r>
    </w:p>
    <w:p>
      <w:pPr>
        <w:spacing w:line="440" w:lineRule="exact"/>
        <w:ind w:firstLine="484" w:firstLineChars="202"/>
        <w:rPr>
          <w:rFonts w:hint="eastAsia" w:ascii="宋体" w:hAnsi="宋体"/>
          <w:kern w:val="0"/>
          <w:sz w:val="24"/>
        </w:rPr>
      </w:pPr>
      <w:r>
        <w:rPr>
          <w:rFonts w:hint="eastAsia" w:ascii="宋体" w:hAnsi="宋体"/>
          <w:kern w:val="0"/>
          <w:sz w:val="24"/>
        </w:rPr>
        <w:t>7.2.9符合招标文件中规定的其他实质性要求。</w:t>
      </w:r>
    </w:p>
    <w:p>
      <w:pPr>
        <w:spacing w:line="440" w:lineRule="exact"/>
        <w:ind w:firstLine="484" w:firstLineChars="202"/>
        <w:rPr>
          <w:rFonts w:hint="eastAsia" w:ascii="宋体" w:hAnsi="宋体"/>
          <w:b/>
          <w:kern w:val="0"/>
          <w:sz w:val="24"/>
        </w:rPr>
      </w:pPr>
      <w:r>
        <w:rPr>
          <w:rFonts w:hint="eastAsia" w:ascii="宋体" w:hAnsi="宋体"/>
          <w:kern w:val="0"/>
          <w:sz w:val="24"/>
        </w:rPr>
        <w:t>7.2.10无法律、法规和规章禁止的其他情况。</w:t>
      </w:r>
    </w:p>
    <w:p>
      <w:pPr>
        <w:spacing w:line="440" w:lineRule="exact"/>
        <w:ind w:left="420" w:leftChars="200" w:firstLine="120" w:firstLineChars="50"/>
        <w:rPr>
          <w:rFonts w:hint="eastAsia" w:ascii="宋体" w:hAnsi="宋体"/>
          <w:b/>
          <w:kern w:val="0"/>
          <w:sz w:val="24"/>
        </w:rPr>
      </w:pPr>
      <w:r>
        <w:rPr>
          <w:rFonts w:hint="eastAsia" w:ascii="宋体" w:hAnsi="宋体"/>
          <w:b/>
          <w:kern w:val="0"/>
          <w:sz w:val="24"/>
        </w:rPr>
        <w:t xml:space="preserve">8.    </w:t>
      </w:r>
      <w:r>
        <w:rPr>
          <w:rFonts w:hint="eastAsia" w:ascii="宋体" w:hAnsi="宋体"/>
          <w:b/>
          <w:bCs/>
          <w:kern w:val="0"/>
          <w:sz w:val="24"/>
        </w:rPr>
        <w:t>投标费用</w:t>
      </w:r>
    </w:p>
    <w:p>
      <w:pPr>
        <w:spacing w:line="440" w:lineRule="exact"/>
        <w:ind w:firstLine="484" w:firstLineChars="202"/>
        <w:rPr>
          <w:rFonts w:hint="eastAsia" w:ascii="宋体" w:hAnsi="宋体"/>
          <w:b/>
          <w:bCs/>
          <w:kern w:val="0"/>
          <w:sz w:val="24"/>
        </w:rPr>
      </w:pPr>
      <w:r>
        <w:rPr>
          <w:rFonts w:hint="eastAsia" w:ascii="宋体" w:hAnsi="宋体"/>
          <w:kern w:val="0"/>
          <w:sz w:val="24"/>
        </w:rPr>
        <w:t>投标人应承担其参加本次招标活动自身所发生的全部费用。</w:t>
      </w:r>
    </w:p>
    <w:p>
      <w:pPr>
        <w:spacing w:line="440" w:lineRule="exact"/>
        <w:ind w:firstLine="487" w:firstLineChars="202"/>
        <w:rPr>
          <w:rFonts w:hint="eastAsia" w:ascii="宋体" w:hAnsi="宋体"/>
          <w:b/>
          <w:bCs/>
          <w:kern w:val="0"/>
          <w:sz w:val="24"/>
        </w:rPr>
      </w:pPr>
      <w:r>
        <w:rPr>
          <w:rFonts w:hint="eastAsia" w:ascii="宋体" w:hAnsi="宋体"/>
          <w:b/>
          <w:bCs/>
          <w:kern w:val="0"/>
          <w:sz w:val="24"/>
        </w:rPr>
        <w:t>（二） 招 标 文 件</w:t>
      </w:r>
    </w:p>
    <w:p>
      <w:pPr>
        <w:spacing w:line="440" w:lineRule="exact"/>
        <w:ind w:firstLine="487" w:firstLineChars="202"/>
        <w:rPr>
          <w:rFonts w:hint="eastAsia" w:ascii="宋体" w:hAnsi="宋体"/>
          <w:b/>
          <w:bCs/>
          <w:kern w:val="0"/>
          <w:sz w:val="24"/>
        </w:rPr>
      </w:pPr>
      <w:r>
        <w:rPr>
          <w:rFonts w:hint="eastAsia" w:ascii="宋体" w:hAnsi="宋体"/>
          <w:b/>
          <w:bCs/>
          <w:kern w:val="0"/>
          <w:sz w:val="24"/>
        </w:rPr>
        <w:t>9.    招标文件的组成</w:t>
      </w:r>
    </w:p>
    <w:p>
      <w:pPr>
        <w:spacing w:line="440" w:lineRule="exact"/>
        <w:ind w:firstLine="484" w:firstLineChars="202"/>
        <w:rPr>
          <w:rFonts w:hint="eastAsia" w:ascii="宋体" w:hAnsi="宋体"/>
          <w:kern w:val="0"/>
          <w:sz w:val="24"/>
        </w:rPr>
      </w:pPr>
      <w:r>
        <w:rPr>
          <w:rFonts w:hint="eastAsia" w:ascii="宋体" w:hAnsi="宋体"/>
          <w:kern w:val="0"/>
          <w:sz w:val="24"/>
        </w:rPr>
        <w:t>9.1   招标文件包括下列内容</w:t>
      </w:r>
    </w:p>
    <w:p>
      <w:pPr>
        <w:spacing w:line="440" w:lineRule="exact"/>
        <w:ind w:firstLine="484" w:firstLineChars="202"/>
        <w:rPr>
          <w:rFonts w:hint="eastAsia" w:ascii="宋体" w:hAnsi="宋体"/>
          <w:kern w:val="0"/>
          <w:sz w:val="24"/>
        </w:rPr>
      </w:pPr>
      <w:r>
        <w:rPr>
          <w:rFonts w:hint="eastAsia" w:ascii="宋体" w:hAnsi="宋体"/>
          <w:kern w:val="0"/>
          <w:sz w:val="24"/>
        </w:rPr>
        <w:t>第一章   投标须知前附表及投标须知</w:t>
      </w:r>
    </w:p>
    <w:p>
      <w:pPr>
        <w:spacing w:line="440" w:lineRule="exact"/>
        <w:ind w:firstLine="484" w:firstLineChars="202"/>
        <w:rPr>
          <w:rFonts w:hint="eastAsia" w:ascii="宋体" w:hAnsi="宋体"/>
          <w:kern w:val="0"/>
          <w:sz w:val="24"/>
        </w:rPr>
      </w:pPr>
      <w:r>
        <w:rPr>
          <w:rFonts w:hint="eastAsia" w:ascii="宋体" w:hAnsi="宋体"/>
          <w:kern w:val="0"/>
          <w:sz w:val="24"/>
        </w:rPr>
        <w:t>第二章   合同条款</w:t>
      </w:r>
    </w:p>
    <w:p>
      <w:pPr>
        <w:spacing w:line="440" w:lineRule="exact"/>
        <w:ind w:firstLine="484" w:firstLineChars="202"/>
        <w:rPr>
          <w:rFonts w:hint="eastAsia" w:ascii="宋体" w:hAnsi="宋体"/>
          <w:kern w:val="0"/>
          <w:sz w:val="24"/>
        </w:rPr>
      </w:pPr>
      <w:r>
        <w:rPr>
          <w:rFonts w:hint="eastAsia" w:ascii="宋体" w:hAnsi="宋体"/>
          <w:kern w:val="0"/>
          <w:sz w:val="24"/>
        </w:rPr>
        <w:t>第三章   技术条款</w:t>
      </w:r>
    </w:p>
    <w:p>
      <w:pPr>
        <w:spacing w:line="440" w:lineRule="exact"/>
        <w:ind w:firstLine="484" w:firstLineChars="202"/>
        <w:rPr>
          <w:rFonts w:hint="eastAsia" w:ascii="宋体" w:hAnsi="宋体"/>
          <w:kern w:val="0"/>
          <w:sz w:val="24"/>
        </w:rPr>
      </w:pPr>
      <w:r>
        <w:rPr>
          <w:rFonts w:hint="eastAsia" w:ascii="宋体" w:hAnsi="宋体"/>
          <w:kern w:val="0"/>
          <w:sz w:val="24"/>
        </w:rPr>
        <w:t>第四章   附件</w:t>
      </w:r>
    </w:p>
    <w:p>
      <w:pPr>
        <w:spacing w:line="440" w:lineRule="exact"/>
        <w:ind w:firstLine="480" w:firstLineChars="200"/>
        <w:rPr>
          <w:rFonts w:hint="eastAsia" w:ascii="宋体" w:hAnsi="宋体"/>
          <w:kern w:val="0"/>
          <w:sz w:val="24"/>
        </w:rPr>
      </w:pPr>
      <w:r>
        <w:rPr>
          <w:rFonts w:hint="eastAsia" w:ascii="宋体" w:hAnsi="宋体"/>
          <w:kern w:val="0"/>
          <w:sz w:val="24"/>
        </w:rPr>
        <w:t>9.2   招标人在提交投标文件截至时间</w:t>
      </w:r>
      <w:r>
        <w:rPr>
          <w:rFonts w:hint="eastAsia" w:ascii="宋体" w:hAnsi="宋体"/>
          <w:kern w:val="0"/>
          <w:sz w:val="24"/>
          <w:u w:val="single"/>
        </w:rPr>
        <w:t xml:space="preserve"> 15 日</w:t>
      </w:r>
      <w:r>
        <w:rPr>
          <w:rFonts w:hint="eastAsia" w:ascii="宋体" w:hAnsi="宋体"/>
          <w:kern w:val="0"/>
          <w:sz w:val="24"/>
        </w:rPr>
        <w:t>前，对招标文件的澄清或者修改内容，均为招标文件的组成部分，对招标人和投标人起约束作用。</w:t>
      </w:r>
    </w:p>
    <w:p>
      <w:pPr>
        <w:spacing w:line="440" w:lineRule="exact"/>
        <w:ind w:firstLine="484" w:firstLineChars="202"/>
        <w:rPr>
          <w:rFonts w:hint="eastAsia" w:ascii="宋体" w:hAnsi="宋体"/>
          <w:kern w:val="0"/>
          <w:sz w:val="24"/>
        </w:rPr>
      </w:pPr>
      <w:r>
        <w:rPr>
          <w:rFonts w:hint="eastAsia" w:ascii="宋体" w:hAnsi="宋体"/>
          <w:kern w:val="0"/>
          <w:sz w:val="24"/>
        </w:rPr>
        <w:t>9.3   投标人应认真阅读招标文件中所有事项、格式、条款和规范等要求。如果没有按照招标文件的要求提交全部资料或者投标文件没有对招标文件作出实质性响应，该投标文件有可能被拒绝，其风险有投标人自行承担。</w:t>
      </w:r>
    </w:p>
    <w:p>
      <w:pPr>
        <w:spacing w:line="440" w:lineRule="exact"/>
        <w:ind w:firstLine="487" w:firstLineChars="202"/>
        <w:rPr>
          <w:rFonts w:hint="eastAsia" w:ascii="宋体" w:hAnsi="宋体"/>
          <w:b/>
          <w:bCs/>
          <w:kern w:val="0"/>
          <w:sz w:val="24"/>
        </w:rPr>
      </w:pPr>
      <w:r>
        <w:rPr>
          <w:rFonts w:hint="eastAsia" w:ascii="宋体" w:hAnsi="宋体"/>
          <w:b/>
          <w:bCs/>
          <w:kern w:val="0"/>
          <w:sz w:val="24"/>
        </w:rPr>
        <w:t>10.    招标文件的修改或者澄清</w:t>
      </w:r>
    </w:p>
    <w:p>
      <w:pPr>
        <w:spacing w:line="440" w:lineRule="exact"/>
        <w:ind w:firstLine="484" w:firstLineChars="202"/>
        <w:rPr>
          <w:rFonts w:hint="eastAsia" w:ascii="宋体" w:hAnsi="宋体"/>
          <w:bCs/>
          <w:kern w:val="0"/>
          <w:sz w:val="24"/>
        </w:rPr>
      </w:pPr>
      <w:r>
        <w:rPr>
          <w:rFonts w:hint="eastAsia" w:ascii="宋体" w:hAnsi="宋体"/>
          <w:bCs/>
          <w:kern w:val="0"/>
          <w:sz w:val="24"/>
        </w:rPr>
        <w:t>10.1   招标文件发出后，在投标截止时间</w:t>
      </w:r>
      <w:r>
        <w:rPr>
          <w:rFonts w:hint="eastAsia" w:ascii="宋体" w:hAnsi="宋体"/>
          <w:bCs/>
          <w:kern w:val="0"/>
          <w:sz w:val="24"/>
          <w:u w:val="single"/>
        </w:rPr>
        <w:t xml:space="preserve"> 15 </w:t>
      </w:r>
      <w:r>
        <w:rPr>
          <w:rFonts w:hint="eastAsia" w:ascii="宋体" w:hAnsi="宋体"/>
          <w:bCs/>
          <w:kern w:val="0"/>
          <w:sz w:val="24"/>
        </w:rPr>
        <w:t>日前，招标人可对招标文件进行必要的修改或者澄清。</w:t>
      </w:r>
    </w:p>
    <w:p>
      <w:pPr>
        <w:spacing w:line="440" w:lineRule="exact"/>
        <w:ind w:firstLine="484" w:firstLineChars="202"/>
        <w:rPr>
          <w:rFonts w:hint="eastAsia" w:ascii="宋体" w:hAnsi="宋体" w:eastAsia="宋体"/>
          <w:bCs/>
          <w:kern w:val="0"/>
          <w:sz w:val="24"/>
          <w:lang w:eastAsia="zh-CN"/>
        </w:rPr>
      </w:pPr>
      <w:r>
        <w:rPr>
          <w:rFonts w:hint="eastAsia" w:ascii="宋体" w:hAnsi="宋体"/>
          <w:bCs/>
          <w:kern w:val="0"/>
          <w:sz w:val="24"/>
        </w:rPr>
        <w:t>10.2   投标人若对招标文件有任何疑问，应于投标截至时间</w:t>
      </w:r>
      <w:r>
        <w:rPr>
          <w:rFonts w:hint="eastAsia" w:ascii="宋体" w:hAnsi="宋体"/>
          <w:bCs/>
          <w:kern w:val="0"/>
          <w:sz w:val="24"/>
          <w:u w:val="single"/>
        </w:rPr>
        <w:t xml:space="preserve"> 15 </w:t>
      </w:r>
      <w:r>
        <w:rPr>
          <w:rFonts w:hint="eastAsia" w:ascii="宋体" w:hAnsi="宋体"/>
          <w:bCs/>
          <w:kern w:val="0"/>
          <w:sz w:val="24"/>
        </w:rPr>
        <w:t>日前以书面形式向招标人提出澄清要求。澄清要求应送至</w:t>
      </w:r>
      <w:r>
        <w:rPr>
          <w:rFonts w:hint="eastAsia" w:ascii="宋体" w:hAnsi="宋体"/>
          <w:bCs/>
          <w:kern w:val="0"/>
          <w:sz w:val="24"/>
          <w:lang w:eastAsia="zh-CN"/>
        </w:rPr>
        <w:t>招标代理公司。</w:t>
      </w:r>
    </w:p>
    <w:p>
      <w:pPr>
        <w:spacing w:line="440" w:lineRule="exact"/>
        <w:ind w:firstLine="484" w:firstLineChars="202"/>
        <w:rPr>
          <w:rFonts w:hint="eastAsia" w:ascii="宋体" w:hAnsi="宋体"/>
          <w:bCs/>
          <w:kern w:val="0"/>
          <w:sz w:val="24"/>
        </w:rPr>
      </w:pPr>
      <w:r>
        <w:rPr>
          <w:rFonts w:hint="eastAsia" w:ascii="宋体" w:hAnsi="宋体"/>
          <w:bCs/>
          <w:kern w:val="0"/>
          <w:sz w:val="24"/>
        </w:rPr>
        <w:t>10.3   无论是招标人根据需要主动对招标文件进行必要的修改或澄清，或是根据投标人的要求对招标文件作出澄清，招标人都将于投标截止时间</w:t>
      </w:r>
      <w:r>
        <w:rPr>
          <w:rFonts w:hint="eastAsia" w:ascii="宋体" w:hAnsi="宋体"/>
          <w:bCs/>
          <w:kern w:val="0"/>
          <w:sz w:val="24"/>
          <w:u w:val="single"/>
        </w:rPr>
        <w:t xml:space="preserve"> 15 </w:t>
      </w:r>
      <w:r>
        <w:rPr>
          <w:rFonts w:hint="eastAsia" w:ascii="宋体" w:hAnsi="宋体"/>
          <w:bCs/>
          <w:kern w:val="0"/>
          <w:sz w:val="24"/>
        </w:rPr>
        <w:t>日前进行修改或者澄清，同时将书面修改或者澄清文件提供至</w:t>
      </w:r>
      <w:r>
        <w:rPr>
          <w:rFonts w:hint="eastAsia" w:ascii="宋体" w:hAnsi="宋体"/>
          <w:bCs/>
          <w:kern w:val="0"/>
          <w:sz w:val="24"/>
          <w:u w:val="single"/>
        </w:rPr>
        <w:t xml:space="preserve"> 各投标人 </w:t>
      </w:r>
      <w:r>
        <w:rPr>
          <w:rFonts w:hint="eastAsia" w:ascii="宋体" w:hAnsi="宋体"/>
          <w:bCs/>
          <w:kern w:val="0"/>
          <w:sz w:val="24"/>
        </w:rPr>
        <w:t>。</w:t>
      </w:r>
    </w:p>
    <w:p>
      <w:pPr>
        <w:spacing w:line="440" w:lineRule="exact"/>
        <w:ind w:firstLine="484" w:firstLineChars="202"/>
        <w:rPr>
          <w:rFonts w:hint="eastAsia" w:ascii="宋体" w:hAnsi="宋体"/>
          <w:bCs/>
          <w:kern w:val="0"/>
          <w:sz w:val="24"/>
        </w:rPr>
      </w:pPr>
      <w:r>
        <w:rPr>
          <w:rFonts w:hint="eastAsia" w:ascii="宋体" w:hAnsi="宋体"/>
          <w:bCs/>
          <w:kern w:val="0"/>
          <w:sz w:val="24"/>
        </w:rPr>
        <w:t>10.4   修改或者澄清文件作为招标文件的组成部分，具有约束作用。投标人在收到澄清后，应在发出澄清文件的</w:t>
      </w:r>
      <w:r>
        <w:rPr>
          <w:rFonts w:hint="eastAsia" w:ascii="宋体" w:hAnsi="宋体"/>
          <w:bCs/>
          <w:kern w:val="0"/>
          <w:sz w:val="24"/>
          <w:u w:val="single"/>
        </w:rPr>
        <w:t xml:space="preserve"> </w:t>
      </w:r>
      <w:r>
        <w:rPr>
          <w:rFonts w:hint="eastAsia" w:ascii="宋体" w:hAnsi="宋体"/>
          <w:kern w:val="0"/>
          <w:sz w:val="24"/>
          <w:u w:val="single"/>
        </w:rPr>
        <w:t>1</w:t>
      </w:r>
      <w:r>
        <w:rPr>
          <w:rFonts w:hint="eastAsia" w:ascii="宋体" w:hAnsi="宋体"/>
          <w:bCs/>
          <w:kern w:val="0"/>
          <w:sz w:val="24"/>
          <w:u w:val="single"/>
        </w:rPr>
        <w:t xml:space="preserve"> </w:t>
      </w:r>
      <w:r>
        <w:rPr>
          <w:rFonts w:hint="eastAsia" w:ascii="宋体" w:hAnsi="宋体"/>
          <w:bCs/>
          <w:kern w:val="0"/>
          <w:sz w:val="24"/>
        </w:rPr>
        <w:t>天时间内以书面形式向招标人确认已收到该澄清。</w:t>
      </w:r>
    </w:p>
    <w:p>
      <w:pPr>
        <w:spacing w:line="440" w:lineRule="exact"/>
        <w:ind w:firstLine="484" w:firstLineChars="202"/>
        <w:rPr>
          <w:rFonts w:hint="eastAsia" w:ascii="宋体" w:hAnsi="宋体"/>
          <w:b/>
          <w:bCs/>
          <w:kern w:val="0"/>
          <w:sz w:val="24"/>
        </w:rPr>
      </w:pPr>
      <w:r>
        <w:rPr>
          <w:rFonts w:hint="eastAsia" w:ascii="宋体" w:hAnsi="宋体"/>
          <w:bCs/>
          <w:kern w:val="0"/>
          <w:sz w:val="24"/>
        </w:rPr>
        <w:t>10.5   当招标文件、招标文件的修改或者澄清文件等在同一内容的表述不一致时，以最后发出时间的为准。</w:t>
      </w:r>
    </w:p>
    <w:p>
      <w:pPr>
        <w:spacing w:line="440" w:lineRule="exact"/>
        <w:ind w:firstLine="487" w:firstLineChars="202"/>
        <w:rPr>
          <w:rFonts w:hint="eastAsia" w:ascii="宋体" w:hAnsi="宋体"/>
          <w:b/>
          <w:bCs/>
          <w:kern w:val="0"/>
          <w:sz w:val="24"/>
        </w:rPr>
      </w:pPr>
      <w:r>
        <w:rPr>
          <w:rFonts w:hint="eastAsia" w:ascii="宋体" w:hAnsi="宋体"/>
          <w:b/>
          <w:bCs/>
          <w:kern w:val="0"/>
          <w:sz w:val="24"/>
        </w:rPr>
        <w:t>（三） 投标文件的编制</w:t>
      </w:r>
    </w:p>
    <w:p>
      <w:pPr>
        <w:spacing w:line="440" w:lineRule="exact"/>
        <w:ind w:firstLine="487" w:firstLineChars="202"/>
        <w:rPr>
          <w:rFonts w:hint="eastAsia" w:ascii="宋体" w:hAnsi="宋体"/>
          <w:b/>
          <w:bCs/>
          <w:kern w:val="0"/>
          <w:sz w:val="24"/>
        </w:rPr>
      </w:pPr>
      <w:r>
        <w:rPr>
          <w:rFonts w:hint="eastAsia" w:ascii="宋体" w:hAnsi="宋体"/>
          <w:b/>
          <w:bCs/>
          <w:kern w:val="0"/>
          <w:sz w:val="24"/>
        </w:rPr>
        <w:t>11.    投标文件的语言</w:t>
      </w:r>
    </w:p>
    <w:p>
      <w:pPr>
        <w:spacing w:line="440" w:lineRule="exact"/>
        <w:ind w:firstLine="484" w:firstLineChars="202"/>
        <w:rPr>
          <w:rFonts w:hint="eastAsia" w:ascii="宋体" w:hAnsi="宋体"/>
          <w:b/>
          <w:bCs/>
          <w:kern w:val="0"/>
          <w:sz w:val="24"/>
        </w:rPr>
      </w:pPr>
      <w:r>
        <w:rPr>
          <w:rFonts w:hint="eastAsia" w:ascii="宋体" w:hAnsi="宋体"/>
          <w:kern w:val="0"/>
          <w:sz w:val="24"/>
        </w:rPr>
        <w:t>11.1   与投标活动有关的所有文件均使用汉语。</w:t>
      </w:r>
    </w:p>
    <w:p>
      <w:pPr>
        <w:spacing w:line="440" w:lineRule="exact"/>
        <w:ind w:firstLine="487" w:firstLineChars="202"/>
        <w:rPr>
          <w:rFonts w:hint="eastAsia" w:ascii="宋体" w:hAnsi="宋体"/>
          <w:b/>
          <w:kern w:val="0"/>
          <w:sz w:val="24"/>
        </w:rPr>
      </w:pPr>
      <w:r>
        <w:rPr>
          <w:rFonts w:hint="eastAsia" w:ascii="宋体" w:hAnsi="宋体"/>
          <w:b/>
          <w:kern w:val="0"/>
          <w:sz w:val="24"/>
        </w:rPr>
        <w:t>12.    投标文件编制的依据</w:t>
      </w:r>
    </w:p>
    <w:p>
      <w:pPr>
        <w:spacing w:line="440" w:lineRule="exact"/>
        <w:ind w:firstLine="484" w:firstLineChars="202"/>
        <w:rPr>
          <w:rFonts w:hint="eastAsia" w:ascii="宋体" w:hAnsi="宋体"/>
          <w:kern w:val="0"/>
          <w:sz w:val="24"/>
        </w:rPr>
      </w:pPr>
      <w:r>
        <w:rPr>
          <w:rFonts w:hint="eastAsia" w:ascii="宋体" w:hAnsi="宋体"/>
          <w:kern w:val="0"/>
          <w:sz w:val="24"/>
        </w:rPr>
        <w:t>12.1   招标人提供的有关资料；</w:t>
      </w:r>
    </w:p>
    <w:p>
      <w:pPr>
        <w:spacing w:line="440" w:lineRule="exact"/>
        <w:ind w:firstLine="484" w:firstLineChars="202"/>
        <w:rPr>
          <w:rFonts w:hint="eastAsia" w:ascii="宋体" w:hAnsi="宋体"/>
          <w:kern w:val="0"/>
          <w:sz w:val="24"/>
        </w:rPr>
      </w:pPr>
      <w:r>
        <w:rPr>
          <w:rFonts w:hint="eastAsia" w:ascii="宋体" w:hAnsi="宋体"/>
          <w:kern w:val="0"/>
          <w:sz w:val="24"/>
        </w:rPr>
        <w:t>12.2   本招标文件及招标文件的修改或者澄清；</w:t>
      </w:r>
    </w:p>
    <w:p>
      <w:pPr>
        <w:spacing w:line="440" w:lineRule="exact"/>
        <w:ind w:firstLine="484" w:firstLineChars="202"/>
        <w:rPr>
          <w:rFonts w:hint="eastAsia" w:ascii="宋体" w:hAnsi="宋体"/>
          <w:kern w:val="0"/>
          <w:sz w:val="24"/>
        </w:rPr>
      </w:pPr>
      <w:r>
        <w:rPr>
          <w:rFonts w:hint="eastAsia" w:ascii="宋体" w:hAnsi="宋体"/>
          <w:kern w:val="0"/>
          <w:sz w:val="24"/>
        </w:rPr>
        <w:t>12.3   国家和自治区关于设备采购的有关规定；</w:t>
      </w:r>
    </w:p>
    <w:p>
      <w:pPr>
        <w:spacing w:line="440" w:lineRule="exact"/>
        <w:ind w:firstLine="484" w:firstLineChars="202"/>
        <w:rPr>
          <w:rFonts w:hint="eastAsia" w:ascii="宋体" w:hAnsi="宋体"/>
          <w:kern w:val="0"/>
          <w:sz w:val="24"/>
        </w:rPr>
      </w:pPr>
      <w:r>
        <w:rPr>
          <w:rFonts w:hint="eastAsia" w:ascii="宋体" w:hAnsi="宋体"/>
          <w:kern w:val="0"/>
          <w:sz w:val="24"/>
        </w:rPr>
        <w:t>12.4   相关的法律、法规和规定；</w:t>
      </w:r>
    </w:p>
    <w:p>
      <w:pPr>
        <w:numPr>
          <w:ilvl w:val="0"/>
          <w:numId w:val="2"/>
        </w:numPr>
        <w:spacing w:line="440" w:lineRule="exact"/>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投标文件的组成</w:t>
      </w:r>
    </w:p>
    <w:p>
      <w:pPr>
        <w:spacing w:line="440" w:lineRule="exact"/>
        <w:ind w:firstLine="487" w:firstLineChars="202"/>
        <w:rPr>
          <w:rFonts w:hint="eastAsia" w:ascii="宋体" w:hAnsi="宋体"/>
          <w:b/>
          <w:bCs/>
          <w:kern w:val="0"/>
          <w:sz w:val="24"/>
        </w:rPr>
      </w:pPr>
      <w:r>
        <w:rPr>
          <w:rFonts w:hint="eastAsia" w:ascii="宋体" w:hAnsi="宋体"/>
          <w:b/>
          <w:bCs/>
          <w:kern w:val="0"/>
          <w:sz w:val="24"/>
        </w:rPr>
        <w:t>主要包括下列内容：</w:t>
      </w:r>
    </w:p>
    <w:p>
      <w:pPr>
        <w:spacing w:line="440" w:lineRule="exact"/>
        <w:ind w:firstLine="487" w:firstLineChars="202"/>
        <w:rPr>
          <w:rFonts w:hint="eastAsia" w:ascii="宋体" w:hAnsi="宋体"/>
          <w:b/>
          <w:bCs/>
          <w:kern w:val="0"/>
          <w:sz w:val="24"/>
        </w:rPr>
      </w:pPr>
      <w:r>
        <w:rPr>
          <w:rFonts w:hint="eastAsia" w:ascii="宋体" w:hAnsi="宋体"/>
          <w:b/>
          <w:kern w:val="0"/>
          <w:sz w:val="24"/>
        </w:rPr>
        <w:t>13.1  投标书（附件一）；</w:t>
      </w:r>
    </w:p>
    <w:p>
      <w:pPr>
        <w:spacing w:line="440" w:lineRule="exact"/>
        <w:ind w:firstLine="487" w:firstLineChars="202"/>
        <w:rPr>
          <w:rFonts w:hint="eastAsia" w:ascii="宋体" w:hAnsi="宋体"/>
          <w:b/>
          <w:bCs/>
          <w:kern w:val="0"/>
          <w:sz w:val="24"/>
        </w:rPr>
      </w:pPr>
      <w:r>
        <w:rPr>
          <w:rFonts w:hint="eastAsia" w:ascii="宋体" w:hAnsi="宋体"/>
          <w:b/>
          <w:kern w:val="0"/>
          <w:sz w:val="24"/>
        </w:rPr>
        <w:t>13.2  开标一览表（附件二）；</w:t>
      </w:r>
    </w:p>
    <w:p>
      <w:pPr>
        <w:adjustRightInd w:val="0"/>
        <w:snapToGrid w:val="0"/>
        <w:spacing w:line="440" w:lineRule="exact"/>
        <w:ind w:firstLine="482" w:firstLineChars="200"/>
        <w:rPr>
          <w:rFonts w:hint="eastAsia" w:ascii="宋体" w:hAnsi="宋体"/>
          <w:b/>
          <w:sz w:val="24"/>
        </w:rPr>
      </w:pPr>
      <w:r>
        <w:rPr>
          <w:rFonts w:hint="eastAsia" w:ascii="宋体" w:hAnsi="宋体"/>
          <w:b/>
          <w:sz w:val="24"/>
        </w:rPr>
        <w:t>13.</w:t>
      </w:r>
      <w:r>
        <w:rPr>
          <w:rFonts w:hint="eastAsia" w:ascii="宋体" w:hAnsi="宋体"/>
          <w:b/>
          <w:sz w:val="24"/>
          <w:lang w:val="en-US" w:eastAsia="zh-CN"/>
        </w:rPr>
        <w:t>3</w:t>
      </w:r>
      <w:r>
        <w:rPr>
          <w:rFonts w:hint="eastAsia" w:ascii="宋体" w:hAnsi="宋体"/>
          <w:b/>
          <w:sz w:val="24"/>
        </w:rPr>
        <w:t xml:space="preserve"> </w:t>
      </w:r>
      <w:r>
        <w:rPr>
          <w:rFonts w:hint="eastAsia" w:ascii="宋体" w:hAnsi="宋体"/>
          <w:b/>
          <w:sz w:val="24"/>
          <w:lang w:val="en-US" w:eastAsia="zh-CN"/>
        </w:rPr>
        <w:t xml:space="preserve"> </w:t>
      </w:r>
      <w:r>
        <w:rPr>
          <w:rFonts w:hint="eastAsia" w:ascii="宋体" w:hAnsi="宋体"/>
          <w:b/>
          <w:sz w:val="24"/>
        </w:rPr>
        <w:t>法定代表人授权委托书及被授权人身份证</w:t>
      </w:r>
      <w:r>
        <w:rPr>
          <w:rFonts w:hint="eastAsia" w:ascii="宋体" w:hAnsi="宋体"/>
          <w:b/>
          <w:kern w:val="0"/>
          <w:sz w:val="24"/>
        </w:rPr>
        <w:t>（附件三）</w:t>
      </w:r>
      <w:r>
        <w:rPr>
          <w:rFonts w:hint="eastAsia" w:ascii="宋体" w:hAnsi="宋体"/>
          <w:b/>
          <w:sz w:val="24"/>
        </w:rPr>
        <w:t>；</w:t>
      </w:r>
    </w:p>
    <w:p>
      <w:pPr>
        <w:spacing w:line="440" w:lineRule="exact"/>
        <w:ind w:firstLine="487" w:firstLineChars="202"/>
        <w:rPr>
          <w:rFonts w:hint="eastAsia" w:ascii="宋体" w:hAnsi="宋体"/>
          <w:b/>
          <w:kern w:val="0"/>
          <w:sz w:val="24"/>
        </w:rPr>
      </w:pPr>
      <w:r>
        <w:rPr>
          <w:rFonts w:hint="eastAsia" w:ascii="宋体" w:hAnsi="宋体"/>
          <w:b/>
          <w:kern w:val="0"/>
          <w:sz w:val="24"/>
        </w:rPr>
        <w:t>13.</w:t>
      </w:r>
      <w:r>
        <w:rPr>
          <w:rFonts w:hint="eastAsia" w:ascii="宋体" w:hAnsi="宋体"/>
          <w:b/>
          <w:kern w:val="0"/>
          <w:sz w:val="24"/>
          <w:lang w:val="en-US" w:eastAsia="zh-CN"/>
        </w:rPr>
        <w:t>4</w:t>
      </w:r>
      <w:r>
        <w:rPr>
          <w:rFonts w:hint="eastAsia" w:ascii="宋体" w:hAnsi="宋体"/>
          <w:b/>
          <w:kern w:val="0"/>
          <w:sz w:val="24"/>
        </w:rPr>
        <w:t xml:space="preserve"> </w:t>
      </w:r>
      <w:r>
        <w:rPr>
          <w:rFonts w:hint="eastAsia" w:ascii="宋体" w:hAnsi="宋体"/>
          <w:b/>
          <w:kern w:val="0"/>
          <w:sz w:val="24"/>
          <w:lang w:val="en-US" w:eastAsia="zh-CN"/>
        </w:rPr>
        <w:t xml:space="preserve"> </w:t>
      </w:r>
      <w:r>
        <w:rPr>
          <w:rFonts w:hint="eastAsia" w:ascii="宋体" w:hAnsi="宋体"/>
          <w:b/>
          <w:kern w:val="0"/>
          <w:sz w:val="24"/>
        </w:rPr>
        <w:t>投标报价明细表（附件四）；</w:t>
      </w:r>
    </w:p>
    <w:p>
      <w:pPr>
        <w:spacing w:line="440" w:lineRule="exact"/>
        <w:ind w:firstLine="487" w:firstLineChars="202"/>
        <w:rPr>
          <w:rFonts w:hint="eastAsia" w:ascii="宋体" w:hAnsi="宋体"/>
          <w:b/>
          <w:kern w:val="0"/>
          <w:sz w:val="24"/>
        </w:rPr>
      </w:pPr>
      <w:r>
        <w:rPr>
          <w:rFonts w:hint="eastAsia" w:ascii="宋体" w:hAnsi="宋体"/>
          <w:b/>
          <w:kern w:val="0"/>
          <w:sz w:val="24"/>
        </w:rPr>
        <w:t>13.</w:t>
      </w:r>
      <w:r>
        <w:rPr>
          <w:rFonts w:hint="eastAsia" w:ascii="宋体" w:hAnsi="宋体"/>
          <w:b/>
          <w:kern w:val="0"/>
          <w:sz w:val="24"/>
          <w:lang w:val="en-US" w:eastAsia="zh-CN"/>
        </w:rPr>
        <w:t>5</w:t>
      </w:r>
      <w:r>
        <w:rPr>
          <w:rFonts w:hint="eastAsia" w:ascii="宋体" w:hAnsi="宋体"/>
          <w:b/>
          <w:kern w:val="0"/>
          <w:sz w:val="24"/>
        </w:rPr>
        <w:t xml:space="preserve"> </w:t>
      </w:r>
      <w:r>
        <w:rPr>
          <w:rFonts w:hint="eastAsia" w:ascii="宋体" w:hAnsi="宋体"/>
          <w:b/>
          <w:kern w:val="0"/>
          <w:sz w:val="24"/>
          <w:lang w:val="en-US" w:eastAsia="zh-CN"/>
        </w:rPr>
        <w:t xml:space="preserve"> </w:t>
      </w:r>
      <w:r>
        <w:rPr>
          <w:rFonts w:hint="eastAsia" w:ascii="宋体" w:hAnsi="宋体"/>
          <w:b/>
          <w:kern w:val="0"/>
          <w:sz w:val="24"/>
        </w:rPr>
        <w:t>供应清单及价格明细表（附件五）；</w:t>
      </w:r>
    </w:p>
    <w:p>
      <w:pPr>
        <w:spacing w:line="440" w:lineRule="exact"/>
        <w:ind w:firstLine="487" w:firstLineChars="202"/>
        <w:rPr>
          <w:rFonts w:hint="eastAsia" w:ascii="宋体" w:hAnsi="宋体"/>
          <w:b/>
          <w:kern w:val="0"/>
          <w:sz w:val="24"/>
        </w:rPr>
      </w:pPr>
      <w:r>
        <w:rPr>
          <w:rFonts w:hint="eastAsia" w:ascii="宋体" w:hAnsi="宋体"/>
          <w:b/>
          <w:kern w:val="0"/>
          <w:sz w:val="24"/>
        </w:rPr>
        <w:t>13.</w:t>
      </w:r>
      <w:r>
        <w:rPr>
          <w:rFonts w:hint="eastAsia" w:ascii="宋体" w:hAnsi="宋体"/>
          <w:b/>
          <w:kern w:val="0"/>
          <w:sz w:val="24"/>
          <w:lang w:val="en-US" w:eastAsia="zh-CN"/>
        </w:rPr>
        <w:t>6</w:t>
      </w:r>
      <w:r>
        <w:rPr>
          <w:rFonts w:hint="eastAsia" w:ascii="宋体" w:hAnsi="宋体"/>
          <w:b/>
          <w:kern w:val="0"/>
          <w:sz w:val="24"/>
        </w:rPr>
        <w:t xml:space="preserve">  投标设备技术说明（附件六）；</w:t>
      </w:r>
    </w:p>
    <w:p>
      <w:pPr>
        <w:spacing w:line="440" w:lineRule="exact"/>
        <w:ind w:firstLine="487" w:firstLineChars="202"/>
        <w:rPr>
          <w:rFonts w:hint="eastAsia" w:ascii="宋体" w:hAnsi="宋体"/>
          <w:b/>
          <w:kern w:val="0"/>
          <w:sz w:val="24"/>
        </w:rPr>
      </w:pPr>
      <w:r>
        <w:rPr>
          <w:rFonts w:hint="eastAsia" w:ascii="宋体" w:hAnsi="宋体"/>
          <w:b/>
          <w:kern w:val="0"/>
          <w:sz w:val="24"/>
        </w:rPr>
        <w:t>13.</w:t>
      </w:r>
      <w:r>
        <w:rPr>
          <w:rFonts w:hint="eastAsia" w:ascii="宋体" w:hAnsi="宋体"/>
          <w:b/>
          <w:kern w:val="0"/>
          <w:sz w:val="24"/>
          <w:lang w:val="en-US" w:eastAsia="zh-CN"/>
        </w:rPr>
        <w:t>7</w:t>
      </w:r>
      <w:r>
        <w:rPr>
          <w:rFonts w:hint="eastAsia" w:ascii="宋体" w:hAnsi="宋体"/>
          <w:b/>
          <w:kern w:val="0"/>
          <w:sz w:val="24"/>
        </w:rPr>
        <w:t xml:space="preserve">  技术条款偏离表（附件七）；</w:t>
      </w:r>
    </w:p>
    <w:p>
      <w:pPr>
        <w:spacing w:line="440" w:lineRule="exact"/>
        <w:ind w:firstLine="487" w:firstLineChars="202"/>
        <w:rPr>
          <w:rFonts w:hint="eastAsia" w:ascii="宋体" w:hAnsi="宋体"/>
          <w:b/>
          <w:kern w:val="0"/>
          <w:sz w:val="24"/>
        </w:rPr>
      </w:pPr>
      <w:r>
        <w:rPr>
          <w:rFonts w:hint="eastAsia" w:ascii="宋体" w:hAnsi="宋体"/>
          <w:b/>
          <w:kern w:val="0"/>
          <w:sz w:val="24"/>
        </w:rPr>
        <w:t>13.</w:t>
      </w:r>
      <w:r>
        <w:rPr>
          <w:rFonts w:hint="eastAsia" w:ascii="宋体" w:hAnsi="宋体"/>
          <w:b/>
          <w:kern w:val="0"/>
          <w:sz w:val="24"/>
          <w:lang w:val="en-US" w:eastAsia="zh-CN"/>
        </w:rPr>
        <w:t>8</w:t>
      </w:r>
      <w:r>
        <w:rPr>
          <w:rFonts w:hint="eastAsia" w:ascii="宋体" w:hAnsi="宋体"/>
          <w:b/>
          <w:kern w:val="0"/>
          <w:sz w:val="24"/>
        </w:rPr>
        <w:t xml:space="preserve">  财务状况表（附件八）；</w:t>
      </w:r>
    </w:p>
    <w:p>
      <w:pPr>
        <w:spacing w:line="440" w:lineRule="exact"/>
        <w:ind w:firstLine="487" w:firstLineChars="202"/>
        <w:rPr>
          <w:rFonts w:hint="eastAsia" w:ascii="宋体" w:hAnsi="宋体"/>
          <w:b/>
          <w:kern w:val="0"/>
          <w:sz w:val="24"/>
        </w:rPr>
      </w:pPr>
      <w:r>
        <w:rPr>
          <w:rFonts w:hint="eastAsia" w:ascii="宋体" w:hAnsi="宋体"/>
          <w:b/>
          <w:kern w:val="0"/>
          <w:sz w:val="24"/>
        </w:rPr>
        <w:t>13.</w:t>
      </w:r>
      <w:r>
        <w:rPr>
          <w:rFonts w:hint="eastAsia" w:ascii="宋体" w:hAnsi="宋体"/>
          <w:b/>
          <w:kern w:val="0"/>
          <w:sz w:val="24"/>
          <w:lang w:val="en-US" w:eastAsia="zh-CN"/>
        </w:rPr>
        <w:t>9</w:t>
      </w:r>
      <w:r>
        <w:rPr>
          <w:rFonts w:hint="eastAsia" w:ascii="宋体" w:hAnsi="宋体"/>
          <w:b/>
          <w:kern w:val="0"/>
          <w:sz w:val="24"/>
        </w:rPr>
        <w:t xml:space="preserve">  近三年类似设备销售业绩表（附件九）；</w:t>
      </w:r>
    </w:p>
    <w:p>
      <w:pPr>
        <w:spacing w:line="440" w:lineRule="exact"/>
        <w:ind w:firstLine="487" w:firstLineChars="202"/>
        <w:rPr>
          <w:rFonts w:hint="eastAsia" w:ascii="宋体" w:hAnsi="宋体"/>
          <w:b/>
          <w:kern w:val="0"/>
          <w:sz w:val="24"/>
        </w:rPr>
      </w:pPr>
      <w:r>
        <w:rPr>
          <w:rFonts w:hint="eastAsia" w:ascii="宋体" w:hAnsi="宋体"/>
          <w:b/>
          <w:kern w:val="0"/>
          <w:sz w:val="24"/>
        </w:rPr>
        <w:t>13.</w:t>
      </w:r>
      <w:r>
        <w:rPr>
          <w:rFonts w:hint="eastAsia" w:ascii="宋体" w:hAnsi="宋体"/>
          <w:b/>
          <w:kern w:val="0"/>
          <w:sz w:val="24"/>
          <w:lang w:val="en-US" w:eastAsia="zh-CN"/>
        </w:rPr>
        <w:t>10</w:t>
      </w:r>
      <w:r>
        <w:rPr>
          <w:rFonts w:hint="eastAsia" w:ascii="宋体" w:hAnsi="宋体"/>
          <w:b/>
          <w:kern w:val="0"/>
          <w:sz w:val="24"/>
        </w:rPr>
        <w:t xml:space="preserve">  现场服务计划表（附件十）；</w:t>
      </w:r>
    </w:p>
    <w:p>
      <w:pPr>
        <w:spacing w:line="440" w:lineRule="exact"/>
        <w:ind w:firstLine="487" w:firstLineChars="202"/>
        <w:rPr>
          <w:rFonts w:hint="eastAsia" w:ascii="宋体" w:hAnsi="宋体"/>
          <w:b/>
          <w:kern w:val="0"/>
          <w:sz w:val="24"/>
        </w:rPr>
      </w:pPr>
      <w:r>
        <w:rPr>
          <w:rFonts w:hint="eastAsia" w:ascii="宋体" w:hAnsi="宋体"/>
          <w:b/>
          <w:kern w:val="0"/>
          <w:sz w:val="24"/>
        </w:rPr>
        <w:t>13.1</w:t>
      </w:r>
      <w:r>
        <w:rPr>
          <w:rFonts w:hint="eastAsia" w:ascii="宋体" w:hAnsi="宋体"/>
          <w:b/>
          <w:kern w:val="0"/>
          <w:sz w:val="24"/>
          <w:lang w:val="en-US" w:eastAsia="zh-CN"/>
        </w:rPr>
        <w:t>1</w:t>
      </w:r>
      <w:r>
        <w:rPr>
          <w:rFonts w:hint="eastAsia" w:ascii="宋体" w:hAnsi="宋体"/>
          <w:b/>
          <w:kern w:val="0"/>
          <w:sz w:val="24"/>
        </w:rPr>
        <w:t xml:space="preserve">  主要设备供应清单（附件十一）；</w:t>
      </w:r>
    </w:p>
    <w:p>
      <w:pPr>
        <w:spacing w:line="440" w:lineRule="exact"/>
        <w:ind w:firstLine="487" w:firstLineChars="202"/>
        <w:rPr>
          <w:rFonts w:hint="eastAsia" w:ascii="宋体" w:hAnsi="宋体"/>
          <w:b/>
          <w:kern w:val="0"/>
          <w:sz w:val="24"/>
        </w:rPr>
      </w:pPr>
      <w:r>
        <w:rPr>
          <w:rFonts w:hint="eastAsia" w:ascii="宋体" w:hAnsi="宋体"/>
          <w:b/>
          <w:kern w:val="0"/>
          <w:sz w:val="24"/>
        </w:rPr>
        <w:t>13.1</w:t>
      </w:r>
      <w:r>
        <w:rPr>
          <w:rFonts w:hint="eastAsia" w:ascii="宋体" w:hAnsi="宋体"/>
          <w:b/>
          <w:kern w:val="0"/>
          <w:sz w:val="24"/>
          <w:lang w:val="en-US" w:eastAsia="zh-CN"/>
        </w:rPr>
        <w:t>2</w:t>
      </w:r>
      <w:r>
        <w:rPr>
          <w:rFonts w:hint="eastAsia" w:ascii="宋体" w:hAnsi="宋体"/>
          <w:b/>
          <w:kern w:val="0"/>
          <w:sz w:val="24"/>
        </w:rPr>
        <w:t xml:space="preserve">  专用工具与质保期备品、备件供应表（附件十二）；</w:t>
      </w:r>
    </w:p>
    <w:p>
      <w:pPr>
        <w:spacing w:line="440" w:lineRule="exact"/>
        <w:ind w:firstLine="487" w:firstLineChars="202"/>
        <w:rPr>
          <w:rFonts w:hint="eastAsia" w:ascii="宋体" w:hAnsi="宋体"/>
          <w:b/>
          <w:kern w:val="0"/>
          <w:sz w:val="24"/>
        </w:rPr>
      </w:pPr>
      <w:r>
        <w:rPr>
          <w:rFonts w:hint="eastAsia" w:ascii="宋体" w:hAnsi="宋体"/>
          <w:b/>
          <w:kern w:val="0"/>
          <w:sz w:val="24"/>
        </w:rPr>
        <w:t>13.1</w:t>
      </w:r>
      <w:r>
        <w:rPr>
          <w:rFonts w:hint="eastAsia" w:ascii="宋体" w:hAnsi="宋体"/>
          <w:b/>
          <w:kern w:val="0"/>
          <w:sz w:val="24"/>
          <w:lang w:val="en-US" w:eastAsia="zh-CN"/>
        </w:rPr>
        <w:t>3</w:t>
      </w:r>
      <w:r>
        <w:rPr>
          <w:rFonts w:hint="eastAsia" w:ascii="宋体" w:hAnsi="宋体"/>
          <w:b/>
          <w:kern w:val="0"/>
          <w:sz w:val="24"/>
        </w:rPr>
        <w:t xml:space="preserve"> </w:t>
      </w:r>
      <w:r>
        <w:rPr>
          <w:rFonts w:hint="eastAsia" w:ascii="宋体" w:hAnsi="宋体"/>
          <w:b/>
          <w:kern w:val="0"/>
          <w:sz w:val="24"/>
          <w:lang w:val="en-US" w:eastAsia="zh-CN"/>
        </w:rPr>
        <w:t xml:space="preserve"> </w:t>
      </w:r>
      <w:r>
        <w:rPr>
          <w:rFonts w:hint="eastAsia" w:ascii="宋体" w:hAnsi="宋体"/>
          <w:b/>
          <w:kern w:val="0"/>
          <w:sz w:val="24"/>
        </w:rPr>
        <w:t>质保期内的设备备品备件及专用工具价格表（附件十三）；</w:t>
      </w:r>
    </w:p>
    <w:p>
      <w:pPr>
        <w:spacing w:line="440" w:lineRule="exact"/>
        <w:ind w:firstLine="487" w:firstLineChars="202"/>
        <w:rPr>
          <w:rFonts w:hint="eastAsia" w:ascii="宋体" w:hAnsi="宋体"/>
          <w:b/>
          <w:kern w:val="0"/>
          <w:sz w:val="24"/>
        </w:rPr>
      </w:pPr>
      <w:r>
        <w:rPr>
          <w:rFonts w:hint="eastAsia" w:ascii="宋体" w:hAnsi="宋体"/>
          <w:b/>
          <w:kern w:val="0"/>
          <w:sz w:val="24"/>
        </w:rPr>
        <w:t>13.1</w:t>
      </w:r>
      <w:r>
        <w:rPr>
          <w:rFonts w:hint="eastAsia" w:ascii="宋体" w:hAnsi="宋体"/>
          <w:b/>
          <w:kern w:val="0"/>
          <w:sz w:val="24"/>
          <w:lang w:val="en-US" w:eastAsia="zh-CN"/>
        </w:rPr>
        <w:t>4</w:t>
      </w:r>
      <w:r>
        <w:rPr>
          <w:rFonts w:hint="eastAsia" w:ascii="宋体" w:hAnsi="宋体"/>
          <w:b/>
          <w:kern w:val="0"/>
          <w:sz w:val="24"/>
        </w:rPr>
        <w:t xml:space="preserve"> </w:t>
      </w:r>
      <w:r>
        <w:rPr>
          <w:rFonts w:hint="eastAsia" w:ascii="宋体" w:hAnsi="宋体"/>
          <w:b/>
          <w:kern w:val="0"/>
          <w:sz w:val="24"/>
          <w:lang w:val="en-US" w:eastAsia="zh-CN"/>
        </w:rPr>
        <w:t xml:space="preserve"> </w:t>
      </w:r>
      <w:r>
        <w:rPr>
          <w:rFonts w:hint="eastAsia" w:ascii="宋体" w:hAnsi="宋体"/>
          <w:b/>
          <w:kern w:val="0"/>
          <w:sz w:val="24"/>
        </w:rPr>
        <w:t>到货计划表（附件十四）；</w:t>
      </w:r>
    </w:p>
    <w:p>
      <w:pPr>
        <w:spacing w:line="440" w:lineRule="exact"/>
        <w:ind w:firstLine="487" w:firstLineChars="202"/>
        <w:rPr>
          <w:rFonts w:hint="eastAsia" w:ascii="宋体" w:hAnsi="宋体"/>
          <w:b/>
          <w:kern w:val="0"/>
          <w:sz w:val="24"/>
        </w:rPr>
      </w:pPr>
      <w:r>
        <w:rPr>
          <w:rFonts w:hint="eastAsia" w:ascii="宋体" w:hAnsi="宋体"/>
          <w:b/>
          <w:kern w:val="0"/>
          <w:sz w:val="24"/>
        </w:rPr>
        <w:t>13.1</w:t>
      </w:r>
      <w:r>
        <w:rPr>
          <w:rFonts w:hint="eastAsia" w:ascii="宋体" w:hAnsi="宋体"/>
          <w:b/>
          <w:kern w:val="0"/>
          <w:sz w:val="24"/>
          <w:lang w:val="en-US" w:eastAsia="zh-CN"/>
        </w:rPr>
        <w:t>5</w:t>
      </w:r>
      <w:r>
        <w:rPr>
          <w:rFonts w:hint="eastAsia" w:ascii="宋体" w:hAnsi="宋体"/>
          <w:b/>
          <w:kern w:val="0"/>
          <w:sz w:val="24"/>
        </w:rPr>
        <w:t xml:space="preserve">  配合安装管理人员表（附件十五）；</w:t>
      </w:r>
    </w:p>
    <w:p>
      <w:pPr>
        <w:spacing w:line="440" w:lineRule="exact"/>
        <w:ind w:firstLine="487" w:firstLineChars="202"/>
        <w:rPr>
          <w:rFonts w:hint="eastAsia" w:ascii="宋体" w:hAnsi="宋体"/>
          <w:b/>
          <w:kern w:val="0"/>
          <w:sz w:val="24"/>
        </w:rPr>
      </w:pPr>
      <w:r>
        <w:rPr>
          <w:rFonts w:hint="eastAsia" w:ascii="宋体" w:hAnsi="宋体"/>
          <w:b/>
          <w:kern w:val="0"/>
          <w:sz w:val="24"/>
        </w:rPr>
        <w:t>13.</w:t>
      </w:r>
      <w:r>
        <w:rPr>
          <w:rFonts w:hint="eastAsia" w:ascii="宋体" w:hAnsi="宋体"/>
          <w:b/>
          <w:kern w:val="0"/>
          <w:sz w:val="24"/>
          <w:lang w:val="en-US" w:eastAsia="zh-CN"/>
        </w:rPr>
        <w:t>16</w:t>
      </w:r>
      <w:r>
        <w:rPr>
          <w:rFonts w:hint="eastAsia" w:ascii="宋体" w:hAnsi="宋体"/>
          <w:b/>
          <w:kern w:val="0"/>
          <w:sz w:val="24"/>
        </w:rPr>
        <w:t xml:space="preserve"> </w:t>
      </w:r>
      <w:r>
        <w:rPr>
          <w:rFonts w:hint="eastAsia" w:ascii="宋体" w:hAnsi="宋体"/>
          <w:b/>
          <w:kern w:val="0"/>
          <w:sz w:val="24"/>
          <w:lang w:val="en-US" w:eastAsia="zh-CN"/>
        </w:rPr>
        <w:t xml:space="preserve"> </w:t>
      </w:r>
      <w:r>
        <w:rPr>
          <w:rFonts w:hint="eastAsia" w:ascii="宋体" w:hAnsi="宋体"/>
          <w:b/>
          <w:kern w:val="0"/>
          <w:sz w:val="24"/>
        </w:rPr>
        <w:t>人员培训计划表（附件十六）；</w:t>
      </w:r>
    </w:p>
    <w:p>
      <w:pPr>
        <w:ind w:firstLine="482" w:firstLineChars="200"/>
        <w:rPr>
          <w:rFonts w:hint="eastAsia" w:ascii="宋体" w:hAnsi="宋体"/>
          <w:color w:val="FF0000"/>
          <w:kern w:val="0"/>
          <w:sz w:val="24"/>
        </w:rPr>
      </w:pPr>
      <w:r>
        <w:rPr>
          <w:rFonts w:hint="eastAsia" w:ascii="宋体" w:hAnsi="宋体"/>
          <w:b/>
          <w:kern w:val="0"/>
          <w:sz w:val="24"/>
          <w:lang w:val="en-US" w:eastAsia="zh-CN"/>
        </w:rPr>
        <w:t>13.17  其他投标人认为需要提供的证明材料（</w:t>
      </w:r>
      <w:r>
        <w:rPr>
          <w:rFonts w:hint="eastAsia" w:ascii="宋体" w:hAnsi="宋体"/>
          <w:b/>
          <w:kern w:val="0"/>
          <w:sz w:val="24"/>
        </w:rPr>
        <w:t>附件十</w:t>
      </w:r>
      <w:r>
        <w:rPr>
          <w:rFonts w:hint="eastAsia" w:ascii="宋体" w:hAnsi="宋体"/>
          <w:b/>
          <w:kern w:val="0"/>
          <w:sz w:val="24"/>
          <w:lang w:eastAsia="zh-CN"/>
        </w:rPr>
        <w:t>七</w:t>
      </w:r>
      <w:r>
        <w:rPr>
          <w:rFonts w:hint="eastAsia" w:ascii="宋体" w:hAnsi="宋体"/>
          <w:b/>
          <w:kern w:val="0"/>
          <w:sz w:val="24"/>
        </w:rPr>
        <w:t>）</w:t>
      </w:r>
    </w:p>
    <w:p>
      <w:pPr>
        <w:spacing w:line="440" w:lineRule="exact"/>
        <w:ind w:firstLine="487" w:firstLineChars="202"/>
        <w:rPr>
          <w:rFonts w:hint="eastAsia" w:ascii="宋体" w:hAnsi="宋体"/>
          <w:b/>
          <w:kern w:val="0"/>
          <w:sz w:val="24"/>
        </w:rPr>
      </w:pPr>
      <w:r>
        <w:rPr>
          <w:rFonts w:hint="eastAsia" w:ascii="宋体" w:hAnsi="宋体"/>
          <w:b/>
          <w:kern w:val="0"/>
          <w:sz w:val="24"/>
        </w:rPr>
        <w:t>14.    投标文件的格式</w:t>
      </w:r>
    </w:p>
    <w:p>
      <w:pPr>
        <w:spacing w:line="440" w:lineRule="exact"/>
        <w:ind w:firstLine="484" w:firstLineChars="202"/>
        <w:rPr>
          <w:rFonts w:hint="eastAsia" w:ascii="宋体" w:hAnsi="宋体"/>
          <w:kern w:val="0"/>
          <w:sz w:val="24"/>
        </w:rPr>
      </w:pPr>
      <w:r>
        <w:rPr>
          <w:rFonts w:hint="eastAsia" w:ascii="宋体" w:hAnsi="宋体"/>
          <w:sz w:val="24"/>
        </w:rPr>
        <w:t xml:space="preserve">14.1  </w:t>
      </w:r>
      <w:r>
        <w:rPr>
          <w:rFonts w:hint="eastAsia" w:ascii="宋体" w:hAnsi="宋体"/>
          <w:b/>
          <w:sz w:val="24"/>
        </w:rPr>
        <w:t xml:space="preserve"> 投标文件包括本招标文件第 13 条规定的内容，投标人提供的投标文件应当使用招标文件所提供投标文件格式（表格可按照同样格式扩展）。未提供格式的，需要时由投标人用文字或者表格、图片等其它形式提供。</w:t>
      </w:r>
    </w:p>
    <w:p>
      <w:pPr>
        <w:spacing w:line="440" w:lineRule="exact"/>
        <w:ind w:firstLine="484" w:firstLineChars="202"/>
        <w:rPr>
          <w:rFonts w:hint="eastAsia" w:ascii="宋体" w:hAnsi="宋体"/>
          <w:b/>
          <w:kern w:val="0"/>
          <w:sz w:val="24"/>
        </w:rPr>
      </w:pPr>
      <w:r>
        <w:rPr>
          <w:rFonts w:hint="eastAsia" w:ascii="宋体" w:hAnsi="宋体"/>
          <w:kern w:val="0"/>
          <w:sz w:val="24"/>
        </w:rPr>
        <w:t xml:space="preserve">14.2  </w:t>
      </w:r>
      <w:r>
        <w:rPr>
          <w:rFonts w:hint="eastAsia" w:ascii="宋体" w:hAnsi="宋体"/>
          <w:b/>
          <w:kern w:val="0"/>
          <w:sz w:val="24"/>
        </w:rPr>
        <w:t xml:space="preserve"> 投标文件要求提供的所有证书、合同、获奖表彰文件等资料，均使用复印件，特别说明为原件的除外。</w:t>
      </w:r>
      <w:r>
        <w:rPr>
          <w:rFonts w:hint="eastAsia" w:ascii="宋体" w:hAnsi="宋体"/>
          <w:b/>
          <w:sz w:val="24"/>
        </w:rPr>
        <w:t>本招标文件第 13 条规定的内容中所有复印件必须加盖投标人公章。</w:t>
      </w:r>
    </w:p>
    <w:p>
      <w:pPr>
        <w:spacing w:line="440" w:lineRule="exact"/>
        <w:ind w:firstLine="484" w:firstLineChars="202"/>
        <w:rPr>
          <w:rFonts w:hint="eastAsia" w:ascii="宋体" w:hAnsi="宋体"/>
          <w:b/>
          <w:kern w:val="0"/>
          <w:sz w:val="24"/>
        </w:rPr>
      </w:pPr>
      <w:r>
        <w:rPr>
          <w:rFonts w:hint="eastAsia" w:ascii="宋体" w:hAnsi="宋体"/>
          <w:kern w:val="0"/>
          <w:sz w:val="24"/>
        </w:rPr>
        <w:t xml:space="preserve">14.3 </w:t>
      </w:r>
      <w:r>
        <w:rPr>
          <w:rFonts w:hint="eastAsia" w:ascii="宋体" w:hAnsi="宋体"/>
          <w:b/>
          <w:kern w:val="0"/>
          <w:sz w:val="24"/>
        </w:rPr>
        <w:t xml:space="preserve"> 投标文件严禁涂改或行间插字和增删。</w:t>
      </w:r>
    </w:p>
    <w:p>
      <w:pPr>
        <w:spacing w:line="440" w:lineRule="exact"/>
        <w:ind w:firstLine="487" w:firstLineChars="202"/>
        <w:rPr>
          <w:rFonts w:hint="eastAsia" w:ascii="宋体" w:hAnsi="宋体"/>
          <w:b/>
          <w:kern w:val="0"/>
          <w:sz w:val="24"/>
        </w:rPr>
      </w:pPr>
      <w:r>
        <w:rPr>
          <w:rFonts w:hint="eastAsia" w:ascii="宋体" w:hAnsi="宋体"/>
          <w:b/>
          <w:kern w:val="0"/>
          <w:sz w:val="24"/>
        </w:rPr>
        <w:t>15.    投标报价</w:t>
      </w:r>
    </w:p>
    <w:p>
      <w:pPr>
        <w:spacing w:line="440" w:lineRule="exact"/>
        <w:ind w:firstLine="484" w:firstLineChars="202"/>
        <w:rPr>
          <w:rFonts w:hint="eastAsia" w:ascii="宋体" w:hAnsi="宋体"/>
          <w:kern w:val="0"/>
          <w:sz w:val="24"/>
        </w:rPr>
      </w:pPr>
      <w:r>
        <w:rPr>
          <w:rFonts w:hint="eastAsia" w:ascii="宋体" w:hAnsi="宋体"/>
          <w:kern w:val="0"/>
          <w:sz w:val="24"/>
        </w:rPr>
        <w:t>15.1   本招标工程使用的货币为</w:t>
      </w:r>
      <w:r>
        <w:rPr>
          <w:rFonts w:hint="eastAsia" w:ascii="宋体" w:hAnsi="宋体"/>
          <w:kern w:val="0"/>
          <w:sz w:val="24"/>
          <w:u w:val="single"/>
        </w:rPr>
        <w:t xml:space="preserve"> 人民币 </w:t>
      </w:r>
      <w:r>
        <w:rPr>
          <w:rFonts w:hint="eastAsia" w:ascii="宋体" w:hAnsi="宋体"/>
          <w:kern w:val="0"/>
          <w:sz w:val="24"/>
        </w:rPr>
        <w:t>，实施时亦以</w:t>
      </w:r>
      <w:r>
        <w:rPr>
          <w:rFonts w:hint="eastAsia" w:ascii="宋体" w:hAnsi="宋体"/>
          <w:kern w:val="0"/>
          <w:sz w:val="24"/>
          <w:u w:val="single"/>
        </w:rPr>
        <w:t xml:space="preserve"> 人民币 </w:t>
      </w:r>
      <w:r>
        <w:rPr>
          <w:rFonts w:hint="eastAsia" w:ascii="宋体" w:hAnsi="宋体"/>
          <w:kern w:val="0"/>
          <w:sz w:val="24"/>
        </w:rPr>
        <w:t>支付。</w:t>
      </w:r>
    </w:p>
    <w:p>
      <w:pPr>
        <w:spacing w:line="440" w:lineRule="exact"/>
        <w:ind w:firstLine="480" w:firstLineChars="200"/>
        <w:rPr>
          <w:rFonts w:hint="eastAsia" w:ascii="宋体" w:hAnsi="宋体"/>
          <w:kern w:val="0"/>
          <w:sz w:val="24"/>
        </w:rPr>
      </w:pPr>
      <w:r>
        <w:rPr>
          <w:rFonts w:hint="eastAsia" w:ascii="宋体" w:hAnsi="宋体"/>
          <w:kern w:val="0"/>
          <w:sz w:val="24"/>
        </w:rPr>
        <w:t xml:space="preserve">15.2  </w:t>
      </w:r>
      <w:r>
        <w:rPr>
          <w:rFonts w:hint="eastAsia" w:ascii="宋体" w:hAnsi="宋体"/>
          <w:sz w:val="24"/>
        </w:rPr>
        <w:t xml:space="preserve"> </w:t>
      </w:r>
      <w:r>
        <w:rPr>
          <w:rFonts w:hint="eastAsia" w:ascii="宋体" w:hAnsi="宋体"/>
          <w:kern w:val="0"/>
          <w:sz w:val="24"/>
        </w:rPr>
        <w:t>投标报价为本招标文件所确定的招标范围内的全部工作内容的价格体现。任何有选择的报价将不予接受，每种货物只允许有一个报价。其它各类报价也只允许有一个报价（除非招标人另有约定）。</w:t>
      </w:r>
    </w:p>
    <w:p>
      <w:pPr>
        <w:adjustRightInd w:val="0"/>
        <w:snapToGrid w:val="0"/>
        <w:spacing w:line="440" w:lineRule="exact"/>
        <w:ind w:firstLine="480" w:firstLineChars="200"/>
        <w:rPr>
          <w:rFonts w:hint="eastAsia" w:ascii="宋体" w:hAnsi="宋体"/>
          <w:kern w:val="0"/>
          <w:sz w:val="24"/>
        </w:rPr>
      </w:pPr>
      <w:r>
        <w:rPr>
          <w:rFonts w:hint="eastAsia" w:ascii="宋体" w:hAnsi="宋体"/>
          <w:kern w:val="0"/>
          <w:sz w:val="24"/>
        </w:rPr>
        <w:t>15.3  开标一览表及投标报价明细表中标明的价格在签订合同及合同执行过程中是固定不变的，不得以任何理由予以变更（除非招标人另有约定）。</w:t>
      </w:r>
    </w:p>
    <w:p>
      <w:pPr>
        <w:adjustRightInd w:val="0"/>
        <w:snapToGrid w:val="0"/>
        <w:spacing w:line="440" w:lineRule="exact"/>
        <w:ind w:firstLine="480" w:firstLineChars="200"/>
        <w:rPr>
          <w:rFonts w:hint="eastAsia"/>
        </w:rPr>
      </w:pPr>
      <w:r>
        <w:rPr>
          <w:rFonts w:hint="eastAsia" w:ascii="宋体" w:hAnsi="宋体"/>
          <w:kern w:val="0"/>
          <w:sz w:val="24"/>
        </w:rPr>
        <w:t>15.4   评标时投标人的投标报价中若出现“开标一览表”报价与“投标报价明细表”报价有差异，则以“投标报价明细表”报价中分项之和为准；若大写和小写表示的金额之间有差异，则以大写表示的金额为准，并对小写表示的金额做相应的修正。若投标人拒不接受前述修正，将导致</w:t>
      </w:r>
      <w:r>
        <w:rPr>
          <w:rFonts w:hint="eastAsia" w:ascii="宋体" w:hAnsi="宋体"/>
          <w:b/>
          <w:kern w:val="0"/>
          <w:sz w:val="24"/>
        </w:rPr>
        <w:t>废标</w:t>
      </w:r>
      <w:r>
        <w:rPr>
          <w:rFonts w:hint="eastAsia" w:ascii="宋体" w:hAnsi="宋体"/>
          <w:kern w:val="0"/>
          <w:sz w:val="24"/>
        </w:rPr>
        <w:t>。</w:t>
      </w:r>
    </w:p>
    <w:p>
      <w:pPr>
        <w:spacing w:line="440" w:lineRule="exact"/>
        <w:ind w:firstLine="482" w:firstLineChars="200"/>
        <w:rPr>
          <w:rFonts w:hint="eastAsia" w:ascii="宋体" w:hAnsi="宋体"/>
          <w:b/>
          <w:kern w:val="0"/>
          <w:sz w:val="24"/>
        </w:rPr>
      </w:pPr>
      <w:r>
        <w:rPr>
          <w:rFonts w:hint="eastAsia" w:ascii="宋体" w:hAnsi="宋体"/>
          <w:b/>
          <w:kern w:val="0"/>
          <w:sz w:val="24"/>
        </w:rPr>
        <w:t>16.    投标有效期</w:t>
      </w:r>
    </w:p>
    <w:p>
      <w:pPr>
        <w:spacing w:line="440" w:lineRule="exact"/>
        <w:ind w:firstLine="484" w:firstLineChars="202"/>
        <w:rPr>
          <w:rFonts w:hint="eastAsia" w:ascii="宋体" w:hAnsi="宋体"/>
          <w:kern w:val="0"/>
          <w:sz w:val="24"/>
        </w:rPr>
      </w:pPr>
      <w:r>
        <w:rPr>
          <w:rFonts w:hint="eastAsia" w:ascii="宋体" w:hAnsi="宋体"/>
          <w:kern w:val="0"/>
          <w:sz w:val="24"/>
        </w:rPr>
        <w:t>16.1   在投标人须知前附表规定的投标有效期内，投标人不得要求撤销或修改其投标文件。</w:t>
      </w:r>
    </w:p>
    <w:p>
      <w:pPr>
        <w:spacing w:line="440" w:lineRule="exact"/>
        <w:ind w:firstLine="484" w:firstLineChars="202"/>
        <w:rPr>
          <w:rFonts w:hint="eastAsia" w:ascii="宋体" w:hAnsi="宋体"/>
          <w:kern w:val="0"/>
          <w:sz w:val="24"/>
        </w:rPr>
      </w:pPr>
      <w:r>
        <w:rPr>
          <w:rFonts w:hint="eastAsia" w:ascii="宋体" w:hAnsi="宋体"/>
          <w:kern w:val="0"/>
          <w:sz w:val="24"/>
        </w:rPr>
        <w:t>16.2   出现特殊情况需要延长投标有效期的，招标人以书面形式通知所有投标人延长投标有效期。投标人同意延长的，应相应延长其投标保证金的有效期，但不得要求修改或撤销其投标文件；投标人拒绝延长的，其投标失效，但投标人有权收回其投标保证金。</w:t>
      </w:r>
    </w:p>
    <w:p>
      <w:pPr>
        <w:spacing w:line="440" w:lineRule="exact"/>
        <w:ind w:firstLine="484" w:firstLineChars="202"/>
        <w:rPr>
          <w:rFonts w:hint="eastAsia" w:ascii="宋体" w:hAnsi="宋体"/>
          <w:b/>
          <w:kern w:val="0"/>
          <w:sz w:val="24"/>
        </w:rPr>
      </w:pPr>
      <w:r>
        <w:rPr>
          <w:rFonts w:hint="eastAsia" w:ascii="宋体" w:hAnsi="宋体"/>
          <w:kern w:val="0"/>
          <w:sz w:val="24"/>
        </w:rPr>
        <w:t xml:space="preserve"> </w:t>
      </w:r>
      <w:r>
        <w:rPr>
          <w:rFonts w:hint="eastAsia" w:ascii="宋体" w:hAnsi="宋体"/>
          <w:b/>
          <w:kern w:val="0"/>
          <w:sz w:val="24"/>
        </w:rPr>
        <w:t>17.    投标文件的份数和签署</w:t>
      </w:r>
    </w:p>
    <w:p>
      <w:pPr>
        <w:spacing w:line="440" w:lineRule="exact"/>
        <w:ind w:firstLine="606"/>
        <w:rPr>
          <w:rFonts w:hint="eastAsia" w:ascii="宋体" w:hAnsi="宋体"/>
          <w:b/>
          <w:kern w:val="0"/>
          <w:sz w:val="24"/>
        </w:rPr>
      </w:pPr>
      <w:r>
        <w:rPr>
          <w:rFonts w:hint="eastAsia" w:ascii="宋体" w:hAnsi="宋体"/>
          <w:kern w:val="0"/>
          <w:sz w:val="24"/>
        </w:rPr>
        <w:t xml:space="preserve">17.1   </w:t>
      </w:r>
      <w:r>
        <w:rPr>
          <w:rFonts w:hint="eastAsia" w:ascii="宋体" w:hAnsi="宋体"/>
          <w:b/>
          <w:kern w:val="0"/>
          <w:sz w:val="24"/>
        </w:rPr>
        <w:t>投标人应当按照本须知前附表第7规定的份数提交投标文件。否则视为不实质响应招标文件的投标。</w:t>
      </w:r>
    </w:p>
    <w:p>
      <w:pPr>
        <w:spacing w:line="440" w:lineRule="exact"/>
        <w:ind w:firstLine="606"/>
        <w:rPr>
          <w:rFonts w:hint="eastAsia" w:ascii="宋体" w:hAnsi="宋体"/>
          <w:kern w:val="0"/>
          <w:sz w:val="24"/>
        </w:rPr>
      </w:pPr>
      <w:r>
        <w:rPr>
          <w:rFonts w:hint="eastAsia" w:ascii="宋体" w:hAnsi="宋体"/>
          <w:kern w:val="0"/>
          <w:sz w:val="24"/>
        </w:rPr>
        <w:t>17.2   投标文件均需打印或者使用不褪色的蓝黑、黑色墨水笔书写，字迹应清晰易于辨认。</w:t>
      </w:r>
    </w:p>
    <w:p>
      <w:pPr>
        <w:spacing w:line="440" w:lineRule="exact"/>
        <w:ind w:firstLine="606"/>
        <w:rPr>
          <w:rFonts w:hint="eastAsia" w:ascii="宋体" w:hAnsi="宋体"/>
          <w:kern w:val="0"/>
          <w:sz w:val="24"/>
        </w:rPr>
      </w:pPr>
      <w:r>
        <w:rPr>
          <w:rFonts w:hint="eastAsia" w:ascii="宋体" w:hAnsi="宋体"/>
          <w:kern w:val="0"/>
          <w:sz w:val="24"/>
        </w:rPr>
        <w:t xml:space="preserve">17.3  </w:t>
      </w:r>
      <w:r>
        <w:rPr>
          <w:rFonts w:hint="eastAsia" w:ascii="宋体" w:hAnsi="宋体"/>
          <w:b/>
          <w:kern w:val="0"/>
          <w:sz w:val="24"/>
        </w:rPr>
        <w:t xml:space="preserve"> 投标文件中凡需加盖投标人公章和法定代表人签章的地方，均应当加盖投标人公章和法定代表人签章或者其法定代表人授权委托人签章。投标文件签署授权委托书格式、签字、盖章及内容均应符合招标文件的要求，否则投标文件签署授权委托书无效。</w:t>
      </w:r>
      <w:r>
        <w:rPr>
          <w:rFonts w:hint="eastAsia" w:ascii="宋体" w:hAnsi="宋体"/>
          <w:kern w:val="0"/>
          <w:sz w:val="24"/>
        </w:rPr>
        <w:t xml:space="preserve">  </w:t>
      </w:r>
    </w:p>
    <w:p>
      <w:pPr>
        <w:spacing w:line="440" w:lineRule="exact"/>
        <w:ind w:firstLine="487" w:firstLineChars="202"/>
        <w:rPr>
          <w:rFonts w:hint="eastAsia" w:ascii="宋体" w:hAnsi="宋体"/>
          <w:b/>
          <w:kern w:val="0"/>
          <w:sz w:val="24"/>
        </w:rPr>
      </w:pPr>
      <w:r>
        <w:rPr>
          <w:rFonts w:hint="eastAsia" w:ascii="宋体" w:hAnsi="宋体"/>
          <w:b/>
          <w:kern w:val="0"/>
          <w:sz w:val="24"/>
        </w:rPr>
        <w:t>（四） 投标文件的递交</w:t>
      </w:r>
    </w:p>
    <w:p>
      <w:pPr>
        <w:spacing w:line="440" w:lineRule="exact"/>
        <w:ind w:firstLine="487" w:firstLineChars="202"/>
        <w:rPr>
          <w:rFonts w:hint="eastAsia" w:ascii="宋体" w:hAnsi="宋体"/>
          <w:b/>
          <w:kern w:val="0"/>
          <w:sz w:val="24"/>
        </w:rPr>
      </w:pPr>
      <w:r>
        <w:rPr>
          <w:rFonts w:hint="eastAsia" w:ascii="宋体" w:hAnsi="宋体"/>
          <w:b/>
          <w:kern w:val="0"/>
          <w:sz w:val="24"/>
        </w:rPr>
        <w:t>18.    投标文件的封装与标记</w:t>
      </w:r>
    </w:p>
    <w:p>
      <w:pPr>
        <w:spacing w:line="440" w:lineRule="exact"/>
        <w:ind w:firstLine="484" w:firstLineChars="202"/>
        <w:rPr>
          <w:rFonts w:hint="eastAsia" w:ascii="宋体" w:hAnsi="宋体"/>
          <w:kern w:val="0"/>
          <w:sz w:val="24"/>
        </w:rPr>
      </w:pPr>
      <w:r>
        <w:rPr>
          <w:rFonts w:hint="eastAsia" w:ascii="宋体" w:hAnsi="宋体"/>
          <w:kern w:val="0"/>
          <w:sz w:val="24"/>
        </w:rPr>
        <w:t>18.1  封面应注明项目名称、单位名称、地址、联系人及联系电话，同时加盖法人公章及法定代表人签章或者其委托代理人签章, “正本”、“副本”字样。“正本”、“副本”如有不一致时，以“正本”为准。</w:t>
      </w:r>
    </w:p>
    <w:p>
      <w:pPr>
        <w:spacing w:line="440" w:lineRule="exact"/>
        <w:ind w:firstLine="484" w:firstLineChars="202"/>
        <w:rPr>
          <w:rFonts w:hint="eastAsia" w:ascii="宋体" w:hAnsi="宋体"/>
          <w:kern w:val="0"/>
          <w:sz w:val="24"/>
        </w:rPr>
      </w:pPr>
      <w:r>
        <w:rPr>
          <w:rFonts w:hint="eastAsia" w:ascii="宋体" w:hAnsi="宋体"/>
          <w:kern w:val="0"/>
          <w:sz w:val="24"/>
        </w:rPr>
        <w:t>投标文件应密封在封袋中，并在封套正面注明：项目名称、单位名称、联系人及联系电话；投标文件外封套须加盖法人公章及法定代表人签章或者其委托代理人签章，并应确保密封完好。</w:t>
      </w:r>
    </w:p>
    <w:p>
      <w:pPr>
        <w:spacing w:line="440" w:lineRule="exact"/>
        <w:ind w:firstLine="484" w:firstLineChars="202"/>
        <w:rPr>
          <w:rFonts w:hint="eastAsia" w:ascii="宋体" w:hAnsi="宋体"/>
          <w:kern w:val="0"/>
          <w:sz w:val="24"/>
        </w:rPr>
      </w:pPr>
      <w:r>
        <w:rPr>
          <w:rFonts w:hint="eastAsia" w:ascii="宋体" w:hAnsi="宋体"/>
          <w:kern w:val="0"/>
          <w:sz w:val="24"/>
        </w:rPr>
        <w:t>18.4   未按照上述规定提交的投标文件将被拒绝，并退还给投标人。</w:t>
      </w:r>
    </w:p>
    <w:p>
      <w:pPr>
        <w:spacing w:line="440" w:lineRule="exact"/>
        <w:ind w:firstLine="487" w:firstLineChars="202"/>
        <w:rPr>
          <w:rFonts w:hint="eastAsia" w:ascii="宋体" w:hAnsi="宋体"/>
          <w:b/>
          <w:kern w:val="0"/>
          <w:sz w:val="24"/>
        </w:rPr>
      </w:pPr>
      <w:r>
        <w:rPr>
          <w:rFonts w:hint="eastAsia" w:ascii="宋体" w:hAnsi="宋体"/>
          <w:b/>
          <w:kern w:val="0"/>
          <w:sz w:val="24"/>
        </w:rPr>
        <w:t>19.    投标文件的提交</w:t>
      </w:r>
    </w:p>
    <w:p>
      <w:pPr>
        <w:spacing w:line="440" w:lineRule="exact"/>
        <w:ind w:firstLine="480" w:firstLineChars="200"/>
        <w:rPr>
          <w:rFonts w:hint="eastAsia" w:ascii="宋体" w:hAnsi="宋体"/>
          <w:kern w:val="0"/>
          <w:sz w:val="24"/>
        </w:rPr>
      </w:pPr>
      <w:r>
        <w:rPr>
          <w:rFonts w:hint="eastAsia" w:ascii="宋体" w:hAnsi="宋体"/>
          <w:kern w:val="0"/>
          <w:sz w:val="24"/>
        </w:rPr>
        <w:t>投标人应当按照本投标须知前附表第10规定的地点，于投标截止时间前提交投标文件。未送达本招标文件规定地点的投标文件将被拒绝。</w:t>
      </w:r>
    </w:p>
    <w:p>
      <w:pPr>
        <w:spacing w:line="440" w:lineRule="exact"/>
        <w:ind w:firstLine="487" w:firstLineChars="202"/>
        <w:rPr>
          <w:rFonts w:hint="eastAsia" w:ascii="宋体" w:hAnsi="宋体"/>
          <w:b/>
          <w:kern w:val="0"/>
          <w:sz w:val="24"/>
        </w:rPr>
      </w:pPr>
      <w:r>
        <w:rPr>
          <w:rFonts w:hint="eastAsia" w:ascii="宋体" w:hAnsi="宋体"/>
          <w:b/>
          <w:kern w:val="0"/>
          <w:sz w:val="24"/>
        </w:rPr>
        <w:t>20.    投标文件提交的截止时间</w:t>
      </w:r>
    </w:p>
    <w:p>
      <w:pPr>
        <w:spacing w:line="440" w:lineRule="exact"/>
        <w:ind w:firstLine="484" w:firstLineChars="202"/>
        <w:rPr>
          <w:rFonts w:hint="eastAsia" w:ascii="宋体" w:hAnsi="宋体"/>
          <w:kern w:val="0"/>
          <w:sz w:val="24"/>
        </w:rPr>
      </w:pPr>
      <w:r>
        <w:rPr>
          <w:rFonts w:hint="eastAsia" w:ascii="宋体" w:hAnsi="宋体"/>
          <w:kern w:val="0"/>
          <w:sz w:val="24"/>
        </w:rPr>
        <w:t>20.1   投标文件提交的截止时间详见本投标须知前附表第8规定。</w:t>
      </w:r>
    </w:p>
    <w:p>
      <w:pPr>
        <w:spacing w:line="440" w:lineRule="exact"/>
        <w:ind w:firstLine="484" w:firstLineChars="202"/>
        <w:rPr>
          <w:rFonts w:hint="eastAsia" w:ascii="宋体" w:hAnsi="宋体"/>
          <w:kern w:val="0"/>
          <w:sz w:val="24"/>
        </w:rPr>
      </w:pPr>
      <w:r>
        <w:rPr>
          <w:rFonts w:hint="eastAsia" w:ascii="宋体" w:hAnsi="宋体"/>
          <w:kern w:val="0"/>
          <w:sz w:val="24"/>
        </w:rPr>
        <w:t>20.2   招标人可按本招标文件第10条规定以修改补充通知的方式，酌情延长提交投标书的截止时间。在上述情况下，招标人与投标人在原投标截止时间前的全部权力和义务，将适用于延长后新的投标截止时间。</w:t>
      </w:r>
    </w:p>
    <w:p>
      <w:pPr>
        <w:spacing w:line="440" w:lineRule="exact"/>
        <w:ind w:firstLine="484" w:firstLineChars="202"/>
        <w:rPr>
          <w:rFonts w:hint="eastAsia" w:ascii="宋体" w:hAnsi="宋体"/>
          <w:kern w:val="0"/>
          <w:sz w:val="24"/>
        </w:rPr>
      </w:pPr>
      <w:r>
        <w:rPr>
          <w:rFonts w:hint="eastAsia" w:ascii="宋体" w:hAnsi="宋体"/>
          <w:kern w:val="0"/>
          <w:sz w:val="24"/>
        </w:rPr>
        <w:t>20.3   到投标截止时间止，招标人收到的投标文件少于3个的，招标人将依法重新组织招标。</w:t>
      </w:r>
    </w:p>
    <w:p>
      <w:pPr>
        <w:spacing w:line="440" w:lineRule="exact"/>
        <w:ind w:firstLine="487" w:firstLineChars="202"/>
        <w:rPr>
          <w:rFonts w:hint="eastAsia" w:ascii="宋体" w:hAnsi="宋体"/>
          <w:b/>
          <w:kern w:val="0"/>
          <w:sz w:val="24"/>
        </w:rPr>
      </w:pPr>
      <w:r>
        <w:rPr>
          <w:rFonts w:hint="eastAsia" w:ascii="宋体" w:hAnsi="宋体"/>
          <w:b/>
          <w:kern w:val="0"/>
          <w:sz w:val="24"/>
        </w:rPr>
        <w:t>21.    迟交的投标文件</w:t>
      </w:r>
    </w:p>
    <w:p>
      <w:pPr>
        <w:spacing w:line="440" w:lineRule="exact"/>
        <w:ind w:firstLine="484" w:firstLineChars="202"/>
        <w:rPr>
          <w:rFonts w:hint="eastAsia" w:ascii="宋体" w:hAnsi="宋体"/>
          <w:kern w:val="0"/>
          <w:sz w:val="24"/>
        </w:rPr>
      </w:pPr>
      <w:r>
        <w:rPr>
          <w:rFonts w:hint="eastAsia" w:ascii="宋体" w:hAnsi="宋体"/>
          <w:kern w:val="0"/>
          <w:sz w:val="24"/>
        </w:rPr>
        <w:t>投标人在本投标须知前附表第8规定的投标截止时间以后送达的投标文件将被拒绝并退回投标人。</w:t>
      </w:r>
    </w:p>
    <w:p>
      <w:pPr>
        <w:spacing w:line="440" w:lineRule="exact"/>
        <w:ind w:firstLine="487" w:firstLineChars="202"/>
        <w:rPr>
          <w:rFonts w:hint="eastAsia" w:ascii="宋体" w:hAnsi="宋体"/>
          <w:b/>
          <w:kern w:val="0"/>
          <w:sz w:val="24"/>
        </w:rPr>
      </w:pPr>
      <w:r>
        <w:rPr>
          <w:rFonts w:hint="eastAsia" w:ascii="宋体" w:hAnsi="宋体"/>
          <w:b/>
          <w:kern w:val="0"/>
          <w:sz w:val="24"/>
        </w:rPr>
        <w:t>22.    投标文件的补充、修改与撤回</w:t>
      </w:r>
    </w:p>
    <w:p>
      <w:pPr>
        <w:spacing w:line="440" w:lineRule="exact"/>
        <w:ind w:firstLine="484" w:firstLineChars="202"/>
        <w:rPr>
          <w:rFonts w:hint="eastAsia" w:ascii="宋体" w:hAnsi="宋体"/>
          <w:kern w:val="0"/>
          <w:sz w:val="24"/>
        </w:rPr>
      </w:pPr>
      <w:r>
        <w:rPr>
          <w:rFonts w:hint="eastAsia" w:ascii="宋体" w:hAnsi="宋体"/>
          <w:kern w:val="0"/>
          <w:sz w:val="24"/>
        </w:rPr>
        <w:t>22.1   投标人可以在投标须知前附表第 8项规定的投标截止时间之前，可以以书面形式补充、修改或撤回已提交的投标文件。</w:t>
      </w:r>
    </w:p>
    <w:p>
      <w:pPr>
        <w:spacing w:line="440" w:lineRule="exact"/>
        <w:ind w:firstLine="484" w:firstLineChars="202"/>
        <w:rPr>
          <w:rFonts w:hint="eastAsia" w:ascii="宋体" w:hAnsi="宋体"/>
          <w:kern w:val="0"/>
          <w:sz w:val="24"/>
        </w:rPr>
      </w:pPr>
      <w:r>
        <w:rPr>
          <w:rFonts w:hint="eastAsia" w:ascii="宋体" w:hAnsi="宋体"/>
          <w:kern w:val="0"/>
          <w:sz w:val="24"/>
        </w:rPr>
        <w:t>22.2   投标人对投标文件的补充、修改或撤回，应按本投标文件第 18 条的规定编制、密封、标记和提交，并在内层和外层封套上清楚标明“补充”、“修改”或“撤回”字样。</w:t>
      </w:r>
    </w:p>
    <w:p>
      <w:pPr>
        <w:spacing w:line="440" w:lineRule="exact"/>
        <w:ind w:firstLine="484" w:firstLineChars="202"/>
        <w:rPr>
          <w:rFonts w:hint="eastAsia" w:ascii="宋体" w:hAnsi="宋体"/>
          <w:kern w:val="0"/>
          <w:sz w:val="24"/>
        </w:rPr>
      </w:pPr>
      <w:r>
        <w:rPr>
          <w:rFonts w:hint="eastAsia" w:ascii="宋体" w:hAnsi="宋体"/>
          <w:kern w:val="0"/>
          <w:sz w:val="24"/>
        </w:rPr>
        <w:t>22.3  在投标截止时间之后，投标人不得补充、修改投标文件。</w:t>
      </w:r>
    </w:p>
    <w:p>
      <w:pPr>
        <w:spacing w:line="440" w:lineRule="exact"/>
        <w:ind w:firstLine="487" w:firstLineChars="202"/>
        <w:rPr>
          <w:rFonts w:hint="eastAsia" w:ascii="宋体" w:hAnsi="宋体"/>
          <w:b/>
          <w:kern w:val="0"/>
          <w:sz w:val="24"/>
        </w:rPr>
      </w:pPr>
      <w:r>
        <w:rPr>
          <w:rFonts w:hint="eastAsia" w:ascii="宋体" w:hAnsi="宋体"/>
          <w:b/>
          <w:kern w:val="0"/>
          <w:sz w:val="24"/>
        </w:rPr>
        <w:t>（五） 开标</w:t>
      </w:r>
    </w:p>
    <w:p>
      <w:pPr>
        <w:spacing w:line="440" w:lineRule="exact"/>
        <w:ind w:firstLine="487" w:firstLineChars="202"/>
        <w:rPr>
          <w:rFonts w:hint="eastAsia" w:ascii="宋体" w:hAnsi="宋体"/>
          <w:b/>
          <w:kern w:val="0"/>
          <w:sz w:val="24"/>
        </w:rPr>
      </w:pPr>
      <w:r>
        <w:rPr>
          <w:rFonts w:hint="eastAsia" w:ascii="宋体" w:hAnsi="宋体"/>
          <w:b/>
          <w:kern w:val="0"/>
          <w:sz w:val="24"/>
        </w:rPr>
        <w:t>23.    开标</w:t>
      </w:r>
    </w:p>
    <w:p>
      <w:pPr>
        <w:spacing w:line="440" w:lineRule="exact"/>
        <w:ind w:firstLine="484" w:firstLineChars="202"/>
        <w:rPr>
          <w:rFonts w:hint="eastAsia" w:ascii="宋体" w:hAnsi="宋体"/>
          <w:kern w:val="0"/>
          <w:sz w:val="24"/>
        </w:rPr>
      </w:pPr>
      <w:r>
        <w:rPr>
          <w:rFonts w:hint="eastAsia" w:ascii="宋体" w:hAnsi="宋体"/>
          <w:kern w:val="0"/>
          <w:sz w:val="24"/>
        </w:rPr>
        <w:t>23.1   招标人将于投标须知前附表第 11规定的时间和地点开标，开标由招标人主持，公开所有投标人参加。投标人可委派代表参加开标。</w:t>
      </w:r>
    </w:p>
    <w:p>
      <w:pPr>
        <w:spacing w:line="440" w:lineRule="exact"/>
        <w:ind w:firstLine="484" w:firstLineChars="202"/>
        <w:rPr>
          <w:rFonts w:hint="eastAsia" w:ascii="宋体" w:hAnsi="宋体"/>
          <w:kern w:val="0"/>
          <w:sz w:val="24"/>
        </w:rPr>
      </w:pPr>
      <w:r>
        <w:rPr>
          <w:rFonts w:hint="eastAsia" w:ascii="宋体" w:hAnsi="宋体"/>
          <w:kern w:val="0"/>
          <w:sz w:val="24"/>
        </w:rPr>
        <w:t>23.2   开标程序</w:t>
      </w:r>
    </w:p>
    <w:p>
      <w:pPr>
        <w:spacing w:line="440" w:lineRule="exact"/>
        <w:ind w:firstLine="484" w:firstLineChars="202"/>
        <w:rPr>
          <w:rFonts w:hint="eastAsia" w:ascii="宋体" w:hAnsi="宋体"/>
          <w:kern w:val="0"/>
          <w:sz w:val="24"/>
        </w:rPr>
      </w:pPr>
      <w:r>
        <w:rPr>
          <w:rFonts w:hint="eastAsia" w:ascii="宋体" w:hAnsi="宋体"/>
          <w:kern w:val="0"/>
          <w:sz w:val="24"/>
        </w:rPr>
        <w:t>23.2.1 开标由招标人主持；</w:t>
      </w:r>
    </w:p>
    <w:p>
      <w:pPr>
        <w:spacing w:line="440" w:lineRule="exact"/>
        <w:ind w:firstLine="484" w:firstLineChars="202"/>
        <w:rPr>
          <w:rFonts w:hint="eastAsia" w:ascii="宋体" w:hAnsi="宋体"/>
          <w:kern w:val="0"/>
          <w:sz w:val="24"/>
        </w:rPr>
      </w:pPr>
      <w:r>
        <w:rPr>
          <w:rFonts w:hint="eastAsia" w:ascii="宋体" w:hAnsi="宋体"/>
          <w:kern w:val="0"/>
          <w:sz w:val="24"/>
        </w:rPr>
        <w:t>23.2.2 招标投标监督管理部门工作人员对投标人的有效证件进行查验。</w:t>
      </w:r>
    </w:p>
    <w:p>
      <w:pPr>
        <w:spacing w:line="440" w:lineRule="exact"/>
        <w:ind w:firstLine="484" w:firstLineChars="202"/>
        <w:rPr>
          <w:rFonts w:hint="eastAsia" w:ascii="宋体" w:hAnsi="宋体"/>
          <w:kern w:val="0"/>
          <w:sz w:val="24"/>
        </w:rPr>
      </w:pPr>
      <w:r>
        <w:rPr>
          <w:rFonts w:hint="eastAsia" w:ascii="宋体" w:hAnsi="宋体"/>
          <w:kern w:val="0"/>
          <w:sz w:val="24"/>
        </w:rPr>
        <w:t>23.2.3 由证件齐全、满足要求的投标人或其推选的代表检查投标文件的封装情况；</w:t>
      </w:r>
    </w:p>
    <w:p>
      <w:pPr>
        <w:spacing w:line="440" w:lineRule="exact"/>
        <w:ind w:firstLine="484" w:firstLineChars="202"/>
        <w:rPr>
          <w:rFonts w:hint="eastAsia" w:ascii="宋体" w:hAnsi="宋体"/>
          <w:kern w:val="0"/>
          <w:sz w:val="24"/>
        </w:rPr>
      </w:pPr>
      <w:r>
        <w:rPr>
          <w:rFonts w:hint="eastAsia" w:ascii="宋体" w:hAnsi="宋体"/>
          <w:kern w:val="0"/>
          <w:sz w:val="24"/>
        </w:rPr>
        <w:t>23.2.4 经确认无误后，由有关工作人员当众拆启投标文件，宣读投标人的名称及开标一览表中的交货期、质量目标、投标总报价，以及招标人认为适宜的其它细节。</w:t>
      </w:r>
    </w:p>
    <w:p>
      <w:pPr>
        <w:spacing w:line="440" w:lineRule="exact"/>
        <w:ind w:firstLine="484" w:firstLineChars="202"/>
        <w:rPr>
          <w:rFonts w:hint="eastAsia" w:ascii="宋体" w:hAnsi="宋体"/>
          <w:kern w:val="0"/>
          <w:sz w:val="24"/>
        </w:rPr>
      </w:pPr>
      <w:r>
        <w:rPr>
          <w:rFonts w:hint="eastAsia" w:ascii="宋体" w:hAnsi="宋体"/>
          <w:kern w:val="0"/>
          <w:sz w:val="24"/>
        </w:rPr>
        <w:t>23.2.5 按本文件第 22 条已提交了可接受的撤回通知的投标文件及无效投标文件将不予开封。</w:t>
      </w:r>
    </w:p>
    <w:p>
      <w:pPr>
        <w:spacing w:line="440" w:lineRule="exact"/>
        <w:ind w:firstLine="484" w:firstLineChars="202"/>
        <w:rPr>
          <w:rFonts w:hint="eastAsia" w:ascii="宋体" w:hAnsi="宋体"/>
          <w:kern w:val="0"/>
          <w:sz w:val="24"/>
        </w:rPr>
      </w:pPr>
      <w:r>
        <w:rPr>
          <w:rFonts w:hint="eastAsia" w:ascii="宋体" w:hAnsi="宋体"/>
          <w:kern w:val="0"/>
          <w:sz w:val="24"/>
        </w:rPr>
        <w:t>23.3  招标人应对开标过程进行记录；与会的投标人或其代表应在投标文件递交登记表上签字确认。</w:t>
      </w:r>
    </w:p>
    <w:p>
      <w:pPr>
        <w:spacing w:line="440" w:lineRule="exact"/>
        <w:ind w:firstLine="487" w:firstLineChars="202"/>
        <w:rPr>
          <w:rFonts w:hint="eastAsia" w:ascii="宋体" w:hAnsi="宋体"/>
          <w:b/>
          <w:kern w:val="0"/>
          <w:sz w:val="24"/>
        </w:rPr>
      </w:pPr>
      <w:r>
        <w:rPr>
          <w:rFonts w:hint="eastAsia" w:ascii="宋体" w:hAnsi="宋体"/>
          <w:b/>
          <w:kern w:val="0"/>
          <w:sz w:val="24"/>
        </w:rPr>
        <w:t>25.    无效的投标文件</w:t>
      </w:r>
    </w:p>
    <w:p>
      <w:pPr>
        <w:spacing w:line="440" w:lineRule="exact"/>
        <w:ind w:firstLine="484" w:firstLineChars="202"/>
        <w:rPr>
          <w:rFonts w:hint="eastAsia" w:ascii="宋体" w:hAnsi="宋体"/>
          <w:kern w:val="0"/>
          <w:sz w:val="24"/>
        </w:rPr>
      </w:pPr>
      <w:r>
        <w:rPr>
          <w:rFonts w:hint="eastAsia" w:ascii="宋体" w:hAnsi="宋体"/>
          <w:kern w:val="0"/>
          <w:sz w:val="24"/>
        </w:rPr>
        <w:t>25.1   开标时，投标文件出现下列情形之一的，应当作为无效投标文件，不得进入评标：</w:t>
      </w:r>
    </w:p>
    <w:p>
      <w:pPr>
        <w:spacing w:line="440" w:lineRule="exact"/>
        <w:ind w:firstLine="484" w:firstLineChars="202"/>
        <w:rPr>
          <w:rFonts w:hint="eastAsia" w:ascii="宋体" w:hAnsi="宋体"/>
          <w:kern w:val="0"/>
          <w:sz w:val="24"/>
        </w:rPr>
      </w:pPr>
      <w:r>
        <w:rPr>
          <w:rFonts w:hint="eastAsia" w:ascii="宋体" w:hAnsi="宋体"/>
          <w:kern w:val="0"/>
          <w:sz w:val="24"/>
        </w:rPr>
        <w:t>25.1.1 投标文件未按照投标须知前附表第8规定时间送达的；</w:t>
      </w:r>
    </w:p>
    <w:p>
      <w:pPr>
        <w:spacing w:line="440" w:lineRule="exact"/>
        <w:ind w:firstLine="484" w:firstLineChars="202"/>
        <w:rPr>
          <w:rFonts w:hint="eastAsia" w:ascii="宋体" w:hAnsi="宋体"/>
          <w:kern w:val="0"/>
          <w:sz w:val="24"/>
        </w:rPr>
      </w:pPr>
      <w:r>
        <w:rPr>
          <w:rFonts w:hint="eastAsia" w:ascii="宋体" w:hAnsi="宋体"/>
          <w:kern w:val="0"/>
          <w:sz w:val="24"/>
        </w:rPr>
        <w:t>25.1.2投标文件未按照招标文件的要求封装的；</w:t>
      </w:r>
    </w:p>
    <w:p>
      <w:pPr>
        <w:spacing w:line="440" w:lineRule="exact"/>
        <w:ind w:firstLine="484" w:firstLineChars="202"/>
        <w:rPr>
          <w:rFonts w:hint="eastAsia" w:ascii="宋体" w:hAnsi="宋体"/>
          <w:kern w:val="0"/>
          <w:sz w:val="24"/>
        </w:rPr>
      </w:pPr>
      <w:r>
        <w:rPr>
          <w:rFonts w:hint="eastAsia" w:ascii="宋体" w:hAnsi="宋体"/>
          <w:kern w:val="0"/>
          <w:sz w:val="24"/>
        </w:rPr>
        <w:t>25.1.3未按本文件第24条规定提供有效证件的投标人的投标文件。</w:t>
      </w:r>
    </w:p>
    <w:p>
      <w:pPr>
        <w:spacing w:line="440" w:lineRule="exact"/>
        <w:ind w:firstLine="484" w:firstLineChars="202"/>
        <w:rPr>
          <w:rFonts w:hint="eastAsia" w:ascii="宋体" w:hAnsi="宋体"/>
          <w:kern w:val="0"/>
          <w:sz w:val="24"/>
        </w:rPr>
      </w:pPr>
      <w:r>
        <w:rPr>
          <w:rFonts w:hint="eastAsia" w:ascii="宋体" w:hAnsi="宋体"/>
          <w:kern w:val="0"/>
          <w:sz w:val="24"/>
        </w:rPr>
        <w:t>25.2   有效投标文件，由评标委员会进行详细评审。</w:t>
      </w:r>
    </w:p>
    <w:p>
      <w:pPr>
        <w:spacing w:line="440" w:lineRule="exact"/>
        <w:ind w:firstLine="487" w:firstLineChars="202"/>
        <w:rPr>
          <w:rFonts w:hint="eastAsia" w:ascii="宋体" w:hAnsi="宋体"/>
          <w:b/>
          <w:kern w:val="0"/>
          <w:sz w:val="24"/>
        </w:rPr>
      </w:pPr>
      <w:r>
        <w:rPr>
          <w:rFonts w:hint="eastAsia" w:ascii="宋体" w:hAnsi="宋体"/>
          <w:b/>
          <w:kern w:val="0"/>
          <w:sz w:val="24"/>
        </w:rPr>
        <w:t>（六） 评标</w:t>
      </w:r>
    </w:p>
    <w:p>
      <w:pPr>
        <w:spacing w:line="440" w:lineRule="exact"/>
        <w:ind w:firstLine="487" w:firstLineChars="202"/>
        <w:rPr>
          <w:rFonts w:hint="eastAsia" w:ascii="宋体" w:hAnsi="宋体"/>
          <w:b/>
          <w:kern w:val="0"/>
          <w:sz w:val="24"/>
        </w:rPr>
      </w:pPr>
      <w:r>
        <w:rPr>
          <w:rFonts w:hint="eastAsia" w:ascii="宋体" w:hAnsi="宋体"/>
          <w:b/>
          <w:kern w:val="0"/>
          <w:sz w:val="24"/>
        </w:rPr>
        <w:t>26.    评标委员会与评标</w:t>
      </w:r>
    </w:p>
    <w:p>
      <w:pPr>
        <w:spacing w:line="440" w:lineRule="exact"/>
        <w:ind w:firstLine="484" w:firstLineChars="202"/>
        <w:rPr>
          <w:rFonts w:hint="eastAsia" w:ascii="宋体" w:hAnsi="宋体"/>
          <w:kern w:val="0"/>
          <w:sz w:val="24"/>
        </w:rPr>
      </w:pPr>
      <w:r>
        <w:rPr>
          <w:rFonts w:hint="eastAsia" w:ascii="宋体" w:hAnsi="宋体"/>
          <w:kern w:val="0"/>
          <w:sz w:val="24"/>
        </w:rPr>
        <w:t>26.1   评标工作由招标人依法组建的评标委员会负责。评标委员会的名单在中标结果确定之前应当保密。</w:t>
      </w:r>
    </w:p>
    <w:p>
      <w:pPr>
        <w:spacing w:line="440" w:lineRule="exact"/>
        <w:ind w:firstLine="484" w:firstLineChars="202"/>
        <w:rPr>
          <w:rFonts w:hint="eastAsia" w:ascii="宋体" w:hAnsi="宋体"/>
          <w:kern w:val="0"/>
          <w:sz w:val="24"/>
        </w:rPr>
      </w:pPr>
      <w:r>
        <w:rPr>
          <w:rFonts w:hint="eastAsia" w:ascii="宋体" w:hAnsi="宋体"/>
          <w:color w:val="FF0000"/>
          <w:kern w:val="0"/>
          <w:sz w:val="24"/>
        </w:rPr>
        <w:t>26.2   本项目评标委员会由</w:t>
      </w:r>
      <w:r>
        <w:rPr>
          <w:rFonts w:hint="eastAsia" w:ascii="宋体" w:hAnsi="宋体"/>
          <w:color w:val="FF0000"/>
          <w:kern w:val="0"/>
          <w:sz w:val="24"/>
          <w:u w:val="single"/>
        </w:rPr>
        <w:t xml:space="preserve"> 5</w:t>
      </w:r>
      <w:r>
        <w:rPr>
          <w:rFonts w:hint="eastAsia" w:ascii="宋体" w:hAnsi="宋体"/>
          <w:color w:val="FF0000"/>
          <w:kern w:val="0"/>
          <w:sz w:val="24"/>
        </w:rPr>
        <w:t>人组成，其中：专家名册中专家</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5</w:t>
      </w:r>
      <w:r>
        <w:rPr>
          <w:rFonts w:hint="eastAsia" w:ascii="宋体" w:hAnsi="宋体"/>
          <w:color w:val="FF0000"/>
          <w:kern w:val="0"/>
          <w:sz w:val="24"/>
        </w:rPr>
        <w:t>人，招标人代表</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0</w:t>
      </w:r>
      <w:r>
        <w:rPr>
          <w:rFonts w:hint="eastAsia" w:ascii="宋体" w:hAnsi="宋体"/>
          <w:color w:val="FF0000"/>
          <w:kern w:val="0"/>
          <w:sz w:val="24"/>
        </w:rPr>
        <w:t>人。</w:t>
      </w:r>
    </w:p>
    <w:p>
      <w:pPr>
        <w:spacing w:line="440" w:lineRule="exact"/>
        <w:ind w:firstLine="484" w:firstLineChars="202"/>
        <w:rPr>
          <w:rFonts w:hint="eastAsia" w:ascii="宋体" w:hAnsi="宋体"/>
          <w:kern w:val="0"/>
          <w:sz w:val="24"/>
        </w:rPr>
      </w:pPr>
      <w:r>
        <w:rPr>
          <w:rFonts w:hint="eastAsia" w:ascii="宋体" w:hAnsi="宋体"/>
          <w:kern w:val="0"/>
          <w:sz w:val="24"/>
        </w:rPr>
        <w:t>26.3   开标结束后，开始评标，评标采用保密方式进行。</w:t>
      </w:r>
    </w:p>
    <w:p>
      <w:pPr>
        <w:spacing w:line="440" w:lineRule="exact"/>
        <w:ind w:firstLine="484" w:firstLineChars="202"/>
        <w:rPr>
          <w:rFonts w:hint="eastAsia" w:ascii="宋体" w:hAnsi="宋体"/>
          <w:kern w:val="0"/>
          <w:sz w:val="24"/>
        </w:rPr>
      </w:pPr>
      <w:r>
        <w:rPr>
          <w:rFonts w:hint="eastAsia" w:ascii="宋体" w:hAnsi="宋体"/>
          <w:kern w:val="0"/>
          <w:sz w:val="24"/>
        </w:rPr>
        <w:t>26.4   评标委员会主任由评标委员会成员推举产生，并与评标委员会其他成员有同等的权利和义务。</w:t>
      </w:r>
    </w:p>
    <w:p>
      <w:pPr>
        <w:spacing w:line="440" w:lineRule="exact"/>
        <w:ind w:firstLine="484" w:firstLineChars="202"/>
        <w:rPr>
          <w:rFonts w:hint="eastAsia" w:ascii="宋体" w:hAnsi="宋体"/>
          <w:kern w:val="0"/>
          <w:sz w:val="24"/>
        </w:rPr>
      </w:pPr>
      <w:r>
        <w:rPr>
          <w:rFonts w:hint="eastAsia" w:ascii="宋体" w:hAnsi="宋体"/>
          <w:kern w:val="0"/>
          <w:sz w:val="24"/>
        </w:rPr>
        <w:t>26.5   评标委员会成员应当客观、公正地履行职责，遵守职业道德，对所提出的评审意见承担个人责任。</w:t>
      </w:r>
    </w:p>
    <w:p>
      <w:pPr>
        <w:spacing w:line="440" w:lineRule="exact"/>
        <w:ind w:firstLine="484" w:firstLineChars="202"/>
        <w:rPr>
          <w:rFonts w:hint="eastAsia" w:ascii="宋体" w:hAnsi="宋体"/>
          <w:kern w:val="0"/>
          <w:sz w:val="24"/>
        </w:rPr>
      </w:pPr>
      <w:r>
        <w:rPr>
          <w:rFonts w:hint="eastAsia" w:ascii="宋体" w:hAnsi="宋体"/>
          <w:kern w:val="0"/>
          <w:sz w:val="24"/>
        </w:rPr>
        <w:t>26.6   评标委员会根据招标文件确定的评比标准和方法，对投标文件进行系统地评审和比较。招标文件中没有规定的标准和方法不得作为评标的依据。</w:t>
      </w:r>
    </w:p>
    <w:p>
      <w:pPr>
        <w:spacing w:line="440" w:lineRule="exact"/>
        <w:ind w:firstLine="484" w:firstLineChars="202"/>
        <w:rPr>
          <w:rFonts w:hint="eastAsia" w:ascii="宋体" w:hAnsi="宋体"/>
          <w:kern w:val="0"/>
          <w:sz w:val="24"/>
        </w:rPr>
      </w:pPr>
      <w:r>
        <w:rPr>
          <w:rFonts w:hint="eastAsia" w:ascii="宋体" w:hAnsi="宋体"/>
          <w:kern w:val="0"/>
          <w:sz w:val="24"/>
        </w:rPr>
        <w:t>26.7   在评标过程中，评标委员会发现投标人以他人的名义投标、串通投标、以行贿手段谋取中标或者以其他弄虚作假方式投标的，该投标人的投标应作废标处理。</w:t>
      </w:r>
    </w:p>
    <w:p>
      <w:pPr>
        <w:spacing w:line="440" w:lineRule="exact"/>
        <w:ind w:firstLine="487" w:firstLineChars="202"/>
        <w:rPr>
          <w:rFonts w:hint="eastAsia" w:ascii="宋体" w:hAnsi="宋体"/>
          <w:b/>
          <w:kern w:val="0"/>
          <w:sz w:val="24"/>
        </w:rPr>
      </w:pPr>
      <w:r>
        <w:rPr>
          <w:rFonts w:hint="eastAsia" w:ascii="宋体" w:hAnsi="宋体"/>
          <w:b/>
          <w:kern w:val="0"/>
          <w:sz w:val="24"/>
        </w:rPr>
        <w:t>27.    投标文件的澄清</w:t>
      </w:r>
    </w:p>
    <w:p>
      <w:pPr>
        <w:spacing w:line="440" w:lineRule="exact"/>
        <w:ind w:firstLine="484" w:firstLineChars="202"/>
        <w:rPr>
          <w:rFonts w:hint="eastAsia" w:ascii="宋体" w:hAnsi="宋体"/>
          <w:kern w:val="0"/>
          <w:sz w:val="24"/>
        </w:rPr>
      </w:pPr>
      <w:r>
        <w:rPr>
          <w:rFonts w:hint="eastAsia" w:ascii="宋体" w:hAnsi="宋体"/>
          <w:kern w:val="0"/>
          <w:sz w:val="24"/>
        </w:rPr>
        <w:t>27.1   为有助于对投标文件进行审查、评估和比较，评标委员会可以请投标人澄清其投标内容。提出澄清的要求好答复均应当是书面的，但不得提出改动价格或对投标内容进行实质性修改。</w:t>
      </w:r>
    </w:p>
    <w:p>
      <w:pPr>
        <w:spacing w:line="440" w:lineRule="exact"/>
        <w:ind w:firstLine="484" w:firstLineChars="202"/>
        <w:rPr>
          <w:rFonts w:hint="eastAsia" w:ascii="宋体" w:hAnsi="宋体"/>
          <w:kern w:val="0"/>
          <w:sz w:val="24"/>
        </w:rPr>
      </w:pPr>
      <w:r>
        <w:rPr>
          <w:rFonts w:hint="eastAsia" w:ascii="宋体" w:hAnsi="宋体"/>
          <w:kern w:val="0"/>
          <w:sz w:val="24"/>
        </w:rPr>
        <w:t>27.2   投标人拒不按照要求对投标文件进行澄清、说明或者补正的，评标委员会可以否决其投标。</w:t>
      </w:r>
    </w:p>
    <w:p>
      <w:pPr>
        <w:spacing w:line="440" w:lineRule="exact"/>
        <w:ind w:firstLine="487" w:firstLineChars="202"/>
        <w:rPr>
          <w:rFonts w:hint="eastAsia" w:ascii="宋体" w:hAnsi="宋体"/>
          <w:b/>
          <w:kern w:val="0"/>
          <w:sz w:val="24"/>
        </w:rPr>
      </w:pPr>
      <w:r>
        <w:rPr>
          <w:rFonts w:hint="eastAsia" w:ascii="宋体" w:hAnsi="宋体"/>
          <w:b/>
          <w:kern w:val="0"/>
          <w:sz w:val="24"/>
        </w:rPr>
        <w:t>28.    投标文件的评审、比较</w:t>
      </w:r>
    </w:p>
    <w:p>
      <w:pPr>
        <w:spacing w:line="440" w:lineRule="exact"/>
        <w:ind w:firstLine="607"/>
        <w:rPr>
          <w:rFonts w:hint="eastAsia" w:ascii="宋体" w:hAnsi="宋体"/>
          <w:kern w:val="0"/>
          <w:sz w:val="24"/>
        </w:rPr>
      </w:pPr>
      <w:r>
        <w:rPr>
          <w:rFonts w:hint="eastAsia" w:ascii="宋体" w:hAnsi="宋体"/>
          <w:kern w:val="0"/>
          <w:sz w:val="24"/>
        </w:rPr>
        <w:t>28.1   投标人的初步评审</w:t>
      </w:r>
    </w:p>
    <w:p>
      <w:pPr>
        <w:spacing w:line="440" w:lineRule="exact"/>
        <w:ind w:firstLine="607"/>
        <w:rPr>
          <w:rFonts w:hint="eastAsia" w:ascii="宋体" w:hAnsi="宋体"/>
          <w:kern w:val="0"/>
          <w:sz w:val="24"/>
        </w:rPr>
      </w:pPr>
      <w:r>
        <w:rPr>
          <w:rFonts w:hint="eastAsia" w:ascii="宋体" w:hAnsi="宋体"/>
          <w:kern w:val="0"/>
          <w:sz w:val="24"/>
        </w:rPr>
        <w:t>28.1.1评标委员会将首先对投标人进行初步评审，通过初步评审的投标人为合格的投标人。</w:t>
      </w:r>
    </w:p>
    <w:p>
      <w:pPr>
        <w:spacing w:line="440" w:lineRule="exact"/>
        <w:ind w:firstLine="607"/>
        <w:rPr>
          <w:rFonts w:hint="eastAsia" w:ascii="宋体" w:hAnsi="宋体"/>
          <w:kern w:val="0"/>
          <w:sz w:val="24"/>
        </w:rPr>
      </w:pPr>
      <w:r>
        <w:rPr>
          <w:rFonts w:hint="eastAsia" w:ascii="宋体" w:hAnsi="宋体"/>
          <w:kern w:val="0"/>
          <w:sz w:val="24"/>
        </w:rPr>
        <w:t>28.2   投标文件的评审</w:t>
      </w:r>
    </w:p>
    <w:p>
      <w:pPr>
        <w:spacing w:line="440" w:lineRule="exact"/>
        <w:ind w:firstLine="607"/>
        <w:rPr>
          <w:rFonts w:hint="eastAsia" w:ascii="宋体" w:hAnsi="宋体"/>
          <w:kern w:val="0"/>
          <w:sz w:val="24"/>
        </w:rPr>
      </w:pPr>
      <w:r>
        <w:rPr>
          <w:rFonts w:hint="eastAsia" w:ascii="宋体" w:hAnsi="宋体"/>
          <w:kern w:val="0"/>
          <w:sz w:val="24"/>
        </w:rPr>
        <w:t>28.2.1 评标委员会依据投标须知前附表第12项规定的评比标准和方法，对合格的投标人的投标文件进行评审和比较，向招标人提出书面报告，并推荐合格的中标候选人。评标报告由评标委员会全体成员签字。</w:t>
      </w:r>
    </w:p>
    <w:p>
      <w:pPr>
        <w:spacing w:line="440" w:lineRule="exact"/>
        <w:ind w:firstLine="607"/>
        <w:rPr>
          <w:rFonts w:hint="eastAsia" w:ascii="宋体" w:hAnsi="宋体"/>
          <w:b/>
          <w:kern w:val="0"/>
          <w:sz w:val="24"/>
        </w:rPr>
      </w:pPr>
      <w:r>
        <w:rPr>
          <w:rFonts w:hint="eastAsia" w:ascii="宋体" w:hAnsi="宋体"/>
          <w:kern w:val="0"/>
          <w:sz w:val="24"/>
        </w:rPr>
        <w:t>28.2.2 在评审过程中，评标委员会可以以书面形式要求投标人就投标文件中含义不明确的内容进行书面说明并提供相关材料。</w:t>
      </w:r>
    </w:p>
    <w:p>
      <w:pPr>
        <w:spacing w:line="440" w:lineRule="exact"/>
        <w:ind w:firstLine="487" w:firstLineChars="202"/>
        <w:rPr>
          <w:rFonts w:hint="eastAsia" w:ascii="宋体" w:hAnsi="宋体"/>
          <w:b/>
          <w:kern w:val="0"/>
          <w:sz w:val="24"/>
        </w:rPr>
      </w:pPr>
      <w:r>
        <w:rPr>
          <w:rFonts w:hint="eastAsia" w:ascii="宋体" w:hAnsi="宋体"/>
          <w:b/>
          <w:kern w:val="0"/>
          <w:sz w:val="24"/>
        </w:rPr>
        <w:t>29.    评标的办法和标准</w:t>
      </w:r>
    </w:p>
    <w:p>
      <w:pPr>
        <w:spacing w:line="440" w:lineRule="exact"/>
        <w:ind w:firstLine="484" w:firstLineChars="202"/>
        <w:rPr>
          <w:rFonts w:hint="eastAsia" w:ascii="宋体" w:hAnsi="宋体"/>
          <w:kern w:val="0"/>
          <w:sz w:val="24"/>
        </w:rPr>
      </w:pPr>
      <w:r>
        <w:rPr>
          <w:rFonts w:hint="eastAsia" w:ascii="宋体" w:hAnsi="宋体"/>
          <w:kern w:val="0"/>
          <w:sz w:val="24"/>
        </w:rPr>
        <w:t>29.1   本招标项目评比方法为投标须知前附表第12项规定的方法；</w:t>
      </w:r>
    </w:p>
    <w:p>
      <w:pPr>
        <w:spacing w:line="440" w:lineRule="exact"/>
        <w:ind w:firstLine="484" w:firstLineChars="202"/>
        <w:rPr>
          <w:rFonts w:hint="eastAsia" w:ascii="宋体" w:hAnsi="宋体"/>
          <w:kern w:val="0"/>
          <w:sz w:val="24"/>
        </w:rPr>
      </w:pPr>
      <w:r>
        <w:rPr>
          <w:rFonts w:hint="eastAsia" w:ascii="宋体" w:hAnsi="宋体"/>
          <w:kern w:val="0"/>
          <w:sz w:val="24"/>
        </w:rPr>
        <w:t>29.1.1 初步评审</w:t>
      </w:r>
    </w:p>
    <w:p>
      <w:pPr>
        <w:spacing w:line="440" w:lineRule="exact"/>
        <w:ind w:firstLine="484" w:firstLineChars="202"/>
        <w:rPr>
          <w:rFonts w:hint="eastAsia" w:ascii="宋体" w:hAnsi="宋体"/>
          <w:kern w:val="0"/>
          <w:sz w:val="24"/>
        </w:rPr>
      </w:pPr>
      <w:r>
        <w:rPr>
          <w:rFonts w:hint="eastAsia" w:ascii="宋体" w:hAnsi="宋体"/>
          <w:kern w:val="0"/>
          <w:sz w:val="24"/>
        </w:rPr>
        <w:t>29.1.2 投标文件的详细评审</w:t>
      </w:r>
    </w:p>
    <w:p>
      <w:pPr>
        <w:spacing w:line="440" w:lineRule="exact"/>
        <w:ind w:firstLine="484" w:firstLineChars="202"/>
        <w:rPr>
          <w:rFonts w:hint="eastAsia" w:ascii="宋体" w:hAnsi="宋体"/>
          <w:kern w:val="0"/>
          <w:sz w:val="24"/>
        </w:rPr>
      </w:pPr>
      <w:r>
        <w:rPr>
          <w:rFonts w:hint="eastAsia" w:ascii="宋体" w:hAnsi="宋体"/>
          <w:kern w:val="0"/>
          <w:sz w:val="24"/>
        </w:rPr>
        <w:t>29.1.3 投标报价</w:t>
      </w:r>
    </w:p>
    <w:p>
      <w:pPr>
        <w:spacing w:line="440" w:lineRule="exact"/>
        <w:ind w:firstLine="487" w:firstLineChars="202"/>
        <w:rPr>
          <w:rFonts w:hint="eastAsia" w:ascii="宋体" w:hAnsi="宋体"/>
          <w:b/>
          <w:kern w:val="0"/>
          <w:sz w:val="24"/>
        </w:rPr>
      </w:pPr>
      <w:r>
        <w:rPr>
          <w:rFonts w:hint="eastAsia" w:ascii="宋体" w:hAnsi="宋体"/>
          <w:b/>
          <w:kern w:val="0"/>
          <w:sz w:val="24"/>
        </w:rPr>
        <w:t>30.    定标原则</w:t>
      </w:r>
    </w:p>
    <w:p>
      <w:pPr>
        <w:spacing w:line="440" w:lineRule="exact"/>
        <w:ind w:firstLine="484" w:firstLineChars="202"/>
        <w:rPr>
          <w:rFonts w:hint="eastAsia" w:ascii="宋体" w:hAnsi="宋体"/>
          <w:kern w:val="0"/>
          <w:sz w:val="24"/>
        </w:rPr>
      </w:pPr>
      <w:r>
        <w:rPr>
          <w:rFonts w:hint="eastAsia" w:ascii="宋体" w:hAnsi="宋体"/>
          <w:kern w:val="0"/>
          <w:sz w:val="24"/>
        </w:rPr>
        <w:t>30.1   评标委员会依据投标须知前附表第12项规定的评标方法和标准，按照排序确定出前两名作为中标候选人推荐给招标人。</w:t>
      </w:r>
    </w:p>
    <w:p>
      <w:pPr>
        <w:spacing w:line="440" w:lineRule="exact"/>
        <w:ind w:firstLine="487" w:firstLineChars="202"/>
        <w:rPr>
          <w:rFonts w:hint="eastAsia" w:ascii="宋体" w:hAnsi="宋体"/>
          <w:b/>
          <w:bCs/>
          <w:kern w:val="0"/>
          <w:sz w:val="24"/>
        </w:rPr>
      </w:pPr>
      <w:r>
        <w:rPr>
          <w:rFonts w:hint="eastAsia" w:ascii="宋体" w:hAnsi="宋体"/>
          <w:b/>
          <w:bCs/>
          <w:kern w:val="0"/>
          <w:sz w:val="24"/>
        </w:rPr>
        <w:t>30.2</w:t>
      </w:r>
      <w:r>
        <w:rPr>
          <w:rFonts w:ascii="宋体" w:hAnsi="宋体"/>
          <w:b/>
          <w:bCs/>
        </w:rPr>
        <w:t>（</w:t>
      </w:r>
      <w:r>
        <w:rPr>
          <w:rFonts w:hint="eastAsia" w:ascii="宋体" w:hAnsi="宋体" w:cs="宋体"/>
          <w:b/>
          <w:bCs/>
        </w:rPr>
        <w:t>★</w:t>
      </w:r>
      <w:r>
        <w:rPr>
          <w:rFonts w:ascii="宋体" w:hAnsi="宋体"/>
          <w:b/>
          <w:bCs/>
        </w:rPr>
        <w:t>）</w:t>
      </w:r>
      <w:r>
        <w:rPr>
          <w:rFonts w:hint="eastAsia" w:ascii="宋体" w:hAnsi="宋体" w:cs="宋体"/>
          <w:b/>
          <w:bCs/>
          <w:kern w:val="0"/>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r>
        <w:rPr>
          <w:rFonts w:ascii="宋体" w:hAnsi="宋体"/>
          <w:b/>
          <w:bCs/>
        </w:rPr>
        <w:t>（</w:t>
      </w:r>
      <w:r>
        <w:rPr>
          <w:rFonts w:hint="eastAsia" w:ascii="宋体" w:hAnsi="宋体" w:cs="宋体"/>
          <w:b/>
          <w:bCs/>
        </w:rPr>
        <w:t>★</w:t>
      </w:r>
      <w:r>
        <w:rPr>
          <w:rFonts w:ascii="宋体" w:hAnsi="宋体"/>
          <w:b/>
          <w:bCs/>
        </w:rPr>
        <w:t>）</w:t>
      </w:r>
    </w:p>
    <w:p>
      <w:pPr>
        <w:spacing w:line="440" w:lineRule="exact"/>
        <w:ind w:firstLine="484" w:firstLineChars="202"/>
        <w:rPr>
          <w:rFonts w:hint="eastAsia" w:ascii="宋体" w:hAnsi="宋体"/>
          <w:b w:val="0"/>
          <w:bCs w:val="0"/>
          <w:kern w:val="0"/>
          <w:sz w:val="24"/>
        </w:rPr>
      </w:pPr>
      <w:r>
        <w:rPr>
          <w:rFonts w:hint="eastAsia" w:ascii="宋体" w:hAnsi="宋体"/>
          <w:b w:val="0"/>
          <w:bCs w:val="0"/>
          <w:kern w:val="0"/>
          <w:sz w:val="24"/>
        </w:rPr>
        <w:t>30.3招标人根据评标委员会的评标报告，应以排名第一的中标候选人为中标人。排名第一的中标候选人放弃中标或因不可抗力提出不能履行合同，或者招标文件规定应当提交履约保证金而在规定的期限内未能提交的，招标人可以确定排名第二的中标候选人为中标人。</w:t>
      </w:r>
    </w:p>
    <w:p>
      <w:pPr>
        <w:spacing w:line="440" w:lineRule="exact"/>
        <w:ind w:firstLine="487" w:firstLineChars="202"/>
        <w:rPr>
          <w:rFonts w:hint="eastAsia" w:ascii="宋体" w:hAnsi="宋体"/>
          <w:b/>
          <w:kern w:val="0"/>
          <w:sz w:val="24"/>
        </w:rPr>
      </w:pPr>
      <w:r>
        <w:rPr>
          <w:rFonts w:hint="eastAsia" w:ascii="宋体" w:hAnsi="宋体"/>
          <w:b/>
          <w:kern w:val="0"/>
          <w:sz w:val="24"/>
        </w:rPr>
        <w:t>31.   评标过程的保密</w:t>
      </w:r>
    </w:p>
    <w:p>
      <w:pPr>
        <w:spacing w:line="440" w:lineRule="exact"/>
        <w:ind w:firstLine="484" w:firstLineChars="202"/>
        <w:rPr>
          <w:rFonts w:hint="eastAsia" w:ascii="宋体" w:hAnsi="宋体"/>
          <w:kern w:val="0"/>
          <w:sz w:val="24"/>
        </w:rPr>
      </w:pPr>
      <w:r>
        <w:rPr>
          <w:rFonts w:hint="eastAsia" w:ascii="宋体" w:hAnsi="宋体"/>
          <w:kern w:val="0"/>
          <w:sz w:val="24"/>
        </w:rPr>
        <w:t>31.1  凡属于对投标文件的审查、澄清、评价和比较有关的资料、中标候选人的推荐情况以及与评标有关的其他任何情况，评标委员会成员和与评标活动有关的工作人员不得对任何单位和个人透露。</w:t>
      </w:r>
    </w:p>
    <w:p>
      <w:pPr>
        <w:spacing w:line="440" w:lineRule="exact"/>
        <w:ind w:firstLine="484" w:firstLineChars="202"/>
        <w:rPr>
          <w:rFonts w:hint="eastAsia" w:ascii="宋体" w:hAnsi="宋体"/>
          <w:kern w:val="0"/>
          <w:sz w:val="24"/>
        </w:rPr>
      </w:pPr>
      <w:r>
        <w:rPr>
          <w:rFonts w:hint="eastAsia" w:ascii="宋体" w:hAnsi="宋体"/>
          <w:kern w:val="0"/>
          <w:sz w:val="24"/>
        </w:rPr>
        <w:t>31.2   在投标文件的评审和比较、中标候选人推荐以及授予合同的过程中，投标人向招标人或者评标委员会施加影响的任何行为，都将会导致其投标被拒绝。</w:t>
      </w:r>
    </w:p>
    <w:p>
      <w:pPr>
        <w:spacing w:line="440" w:lineRule="exact"/>
        <w:ind w:firstLine="484" w:firstLineChars="202"/>
        <w:rPr>
          <w:rFonts w:hint="eastAsia" w:ascii="宋体" w:hAnsi="宋体"/>
          <w:kern w:val="0"/>
          <w:sz w:val="24"/>
        </w:rPr>
      </w:pPr>
      <w:r>
        <w:rPr>
          <w:rFonts w:hint="eastAsia" w:ascii="宋体" w:hAnsi="宋体"/>
          <w:kern w:val="0"/>
          <w:sz w:val="24"/>
        </w:rPr>
        <w:t>31.3   中标人确定后，招标人不对未中标人就评标过程以及未能中标原因做出任何解释。未中标人不得向评标委员会组成人员或者其他有关人员索问评标过程的情况和材料。</w:t>
      </w:r>
    </w:p>
    <w:p>
      <w:pPr>
        <w:spacing w:line="440" w:lineRule="exact"/>
        <w:ind w:firstLine="487" w:firstLineChars="202"/>
        <w:rPr>
          <w:rFonts w:hint="eastAsia" w:ascii="宋体" w:hAnsi="宋体"/>
          <w:b/>
          <w:kern w:val="0"/>
          <w:sz w:val="24"/>
        </w:rPr>
      </w:pPr>
    </w:p>
    <w:p>
      <w:pPr>
        <w:spacing w:line="440" w:lineRule="exact"/>
        <w:ind w:firstLine="487" w:firstLineChars="202"/>
        <w:rPr>
          <w:rFonts w:hint="eastAsia" w:ascii="宋体" w:hAnsi="宋体"/>
          <w:b/>
          <w:kern w:val="0"/>
          <w:sz w:val="24"/>
        </w:rPr>
      </w:pPr>
    </w:p>
    <w:p>
      <w:pPr>
        <w:pStyle w:val="2"/>
        <w:rPr>
          <w:rFonts w:hint="eastAsia" w:ascii="宋体" w:hAnsi="宋体"/>
          <w:b/>
          <w:kern w:val="0"/>
          <w:sz w:val="24"/>
        </w:rPr>
      </w:pPr>
    </w:p>
    <w:p>
      <w:pPr>
        <w:rPr>
          <w:rFonts w:hint="eastAsia" w:ascii="宋体" w:hAnsi="宋体"/>
          <w:b/>
          <w:kern w:val="0"/>
          <w:sz w:val="24"/>
        </w:rPr>
      </w:pPr>
    </w:p>
    <w:p>
      <w:pPr>
        <w:pStyle w:val="2"/>
        <w:rPr>
          <w:rFonts w:hint="eastAsia" w:ascii="宋体" w:hAnsi="宋体"/>
          <w:b/>
          <w:kern w:val="0"/>
          <w:sz w:val="24"/>
        </w:rPr>
      </w:pPr>
    </w:p>
    <w:p>
      <w:pPr>
        <w:rPr>
          <w:rFonts w:hint="eastAsia"/>
        </w:rPr>
      </w:pPr>
    </w:p>
    <w:p>
      <w:pPr>
        <w:spacing w:line="440" w:lineRule="exact"/>
        <w:ind w:firstLine="487" w:firstLineChars="202"/>
        <w:rPr>
          <w:rFonts w:hint="eastAsia" w:ascii="宋体" w:hAnsi="宋体"/>
          <w:b/>
          <w:kern w:val="0"/>
          <w:sz w:val="24"/>
        </w:rPr>
      </w:pPr>
      <w:r>
        <w:rPr>
          <w:rFonts w:hint="eastAsia" w:ascii="宋体" w:hAnsi="宋体"/>
          <w:b/>
          <w:kern w:val="0"/>
          <w:sz w:val="24"/>
        </w:rPr>
        <w:t>（七） 授予合同</w:t>
      </w:r>
    </w:p>
    <w:p>
      <w:pPr>
        <w:spacing w:line="440" w:lineRule="exact"/>
        <w:ind w:firstLine="487" w:firstLineChars="202"/>
        <w:rPr>
          <w:rFonts w:hint="eastAsia" w:ascii="宋体" w:hAnsi="宋体"/>
          <w:b/>
          <w:kern w:val="0"/>
          <w:sz w:val="24"/>
        </w:rPr>
      </w:pPr>
      <w:r>
        <w:rPr>
          <w:rFonts w:hint="eastAsia" w:ascii="宋体" w:hAnsi="宋体"/>
          <w:b/>
          <w:kern w:val="0"/>
          <w:sz w:val="24"/>
        </w:rPr>
        <w:t>32.    确定中标人</w:t>
      </w:r>
    </w:p>
    <w:p>
      <w:pPr>
        <w:spacing w:line="440" w:lineRule="exact"/>
        <w:ind w:firstLine="484" w:firstLineChars="202"/>
        <w:rPr>
          <w:rFonts w:hint="eastAsia" w:ascii="宋体" w:hAnsi="宋体"/>
          <w:kern w:val="0"/>
          <w:sz w:val="24"/>
        </w:rPr>
      </w:pPr>
      <w:r>
        <w:rPr>
          <w:rFonts w:hint="eastAsia" w:ascii="宋体" w:hAnsi="宋体"/>
          <w:kern w:val="0"/>
          <w:sz w:val="24"/>
        </w:rPr>
        <w:t>32.1   中标的标准</w:t>
      </w:r>
    </w:p>
    <w:p>
      <w:pPr>
        <w:spacing w:line="440" w:lineRule="exact"/>
        <w:ind w:firstLine="484" w:firstLineChars="202"/>
        <w:rPr>
          <w:rFonts w:hint="eastAsia" w:ascii="宋体" w:hAnsi="宋体"/>
          <w:kern w:val="0"/>
          <w:sz w:val="24"/>
        </w:rPr>
      </w:pPr>
      <w:r>
        <w:rPr>
          <w:rFonts w:hint="eastAsia" w:ascii="宋体" w:hAnsi="宋体"/>
          <w:kern w:val="0"/>
          <w:sz w:val="24"/>
        </w:rPr>
        <w:t>32.1.1 投标文件对招标文件做出了实质性响应；</w:t>
      </w:r>
    </w:p>
    <w:p>
      <w:pPr>
        <w:spacing w:line="440" w:lineRule="exact"/>
        <w:ind w:firstLine="484" w:firstLineChars="202"/>
        <w:rPr>
          <w:rFonts w:hint="eastAsia" w:ascii="宋体" w:hAnsi="宋体"/>
          <w:kern w:val="0"/>
          <w:sz w:val="24"/>
        </w:rPr>
      </w:pPr>
      <w:r>
        <w:rPr>
          <w:rFonts w:hint="eastAsia" w:ascii="宋体" w:hAnsi="宋体"/>
          <w:kern w:val="0"/>
          <w:sz w:val="24"/>
        </w:rPr>
        <w:t>32.1.2 具有良好的履行合同的能力和条件；</w:t>
      </w:r>
    </w:p>
    <w:p>
      <w:pPr>
        <w:spacing w:line="440" w:lineRule="exact"/>
        <w:ind w:firstLine="484" w:firstLineChars="202"/>
        <w:rPr>
          <w:rFonts w:hint="eastAsia" w:ascii="宋体" w:hAnsi="宋体"/>
          <w:kern w:val="0"/>
          <w:sz w:val="24"/>
        </w:rPr>
      </w:pPr>
      <w:r>
        <w:rPr>
          <w:rFonts w:hint="eastAsia" w:ascii="宋体" w:hAnsi="宋体"/>
          <w:kern w:val="0"/>
          <w:sz w:val="24"/>
        </w:rPr>
        <w:t>32.1.3 能够最大限度满足招标文件的各项要求。</w:t>
      </w:r>
    </w:p>
    <w:p>
      <w:pPr>
        <w:spacing w:line="440" w:lineRule="exact"/>
        <w:ind w:firstLine="484" w:firstLineChars="202"/>
        <w:rPr>
          <w:rFonts w:hint="eastAsia" w:ascii="宋体" w:hAnsi="宋体"/>
          <w:kern w:val="0"/>
          <w:sz w:val="24"/>
        </w:rPr>
      </w:pPr>
      <w:r>
        <w:rPr>
          <w:rFonts w:hint="eastAsia" w:ascii="宋体" w:hAnsi="宋体"/>
          <w:kern w:val="0"/>
          <w:sz w:val="24"/>
        </w:rPr>
        <w:t>32.2   招标人将确定资格合格的中标候选人为中标人。</w:t>
      </w:r>
    </w:p>
    <w:p>
      <w:pPr>
        <w:spacing w:line="440" w:lineRule="exact"/>
        <w:ind w:firstLine="487" w:firstLineChars="202"/>
        <w:rPr>
          <w:rFonts w:hint="eastAsia" w:ascii="宋体" w:hAnsi="宋体"/>
          <w:b/>
          <w:kern w:val="0"/>
          <w:sz w:val="24"/>
        </w:rPr>
      </w:pPr>
      <w:r>
        <w:rPr>
          <w:rFonts w:hint="eastAsia" w:ascii="宋体" w:hAnsi="宋体"/>
          <w:b/>
          <w:kern w:val="0"/>
          <w:sz w:val="24"/>
        </w:rPr>
        <w:t>33.    授予合同的准则</w:t>
      </w:r>
    </w:p>
    <w:p>
      <w:pPr>
        <w:spacing w:line="440" w:lineRule="exact"/>
        <w:ind w:firstLine="484" w:firstLineChars="202"/>
        <w:rPr>
          <w:rFonts w:hint="eastAsia" w:ascii="宋体" w:hAnsi="宋体"/>
          <w:b/>
          <w:kern w:val="0"/>
          <w:sz w:val="24"/>
        </w:rPr>
      </w:pPr>
      <w:r>
        <w:rPr>
          <w:rFonts w:hint="eastAsia" w:ascii="宋体" w:hAnsi="宋体"/>
          <w:kern w:val="0"/>
          <w:sz w:val="24"/>
        </w:rPr>
        <w:t>33.1   招标人将把合同授予经确认的中标人。</w:t>
      </w:r>
    </w:p>
    <w:p>
      <w:pPr>
        <w:spacing w:line="440" w:lineRule="exact"/>
        <w:ind w:firstLine="487" w:firstLineChars="202"/>
        <w:rPr>
          <w:rFonts w:hint="eastAsia" w:ascii="宋体" w:hAnsi="宋体"/>
          <w:b/>
          <w:kern w:val="0"/>
          <w:sz w:val="24"/>
        </w:rPr>
      </w:pPr>
      <w:r>
        <w:rPr>
          <w:rFonts w:hint="eastAsia" w:ascii="宋体" w:hAnsi="宋体"/>
          <w:b/>
          <w:kern w:val="0"/>
          <w:sz w:val="24"/>
        </w:rPr>
        <w:t>34.    中标通知书</w:t>
      </w:r>
    </w:p>
    <w:p>
      <w:pPr>
        <w:spacing w:line="440" w:lineRule="exact"/>
        <w:ind w:firstLine="484" w:firstLineChars="202"/>
        <w:rPr>
          <w:rFonts w:hint="eastAsia" w:ascii="宋体" w:hAnsi="宋体"/>
          <w:sz w:val="24"/>
        </w:rPr>
      </w:pPr>
      <w:r>
        <w:rPr>
          <w:rFonts w:hint="eastAsia" w:ascii="宋体" w:hAnsi="宋体"/>
          <w:kern w:val="0"/>
          <w:sz w:val="24"/>
        </w:rPr>
        <w:t>34.1   招标人依据评标委员会推荐的中标候选人确定中标人后，</w:t>
      </w:r>
      <w:r>
        <w:rPr>
          <w:rFonts w:hint="eastAsia" w:ascii="宋体" w:hAnsi="宋体"/>
          <w:sz w:val="24"/>
        </w:rPr>
        <w:t>向中标人发出中标通知书。</w:t>
      </w:r>
    </w:p>
    <w:p>
      <w:pPr>
        <w:spacing w:line="440" w:lineRule="exact"/>
        <w:ind w:firstLine="484" w:firstLineChars="202"/>
        <w:rPr>
          <w:rFonts w:hint="eastAsia" w:ascii="宋体" w:hAnsi="宋体"/>
          <w:sz w:val="24"/>
        </w:rPr>
      </w:pPr>
      <w:r>
        <w:rPr>
          <w:rFonts w:hint="eastAsia" w:ascii="宋体" w:hAnsi="宋体"/>
          <w:sz w:val="24"/>
        </w:rPr>
        <w:t>34.2   中标人将在发出中标通知书的同时，将中标结果以书面形式通知所有未中标的投标人。</w:t>
      </w:r>
    </w:p>
    <w:p>
      <w:pPr>
        <w:spacing w:line="440" w:lineRule="exact"/>
        <w:ind w:firstLine="484" w:firstLineChars="202"/>
        <w:rPr>
          <w:rFonts w:hint="eastAsia" w:ascii="宋体" w:hAnsi="宋体"/>
          <w:kern w:val="0"/>
          <w:sz w:val="24"/>
        </w:rPr>
      </w:pPr>
      <w:r>
        <w:rPr>
          <w:rFonts w:hint="eastAsia" w:ascii="宋体" w:hAnsi="宋体"/>
          <w:sz w:val="24"/>
        </w:rPr>
        <w:t>34.3   未中标的投标人对中标结果持有异议的，可以在公示期内，按照《工程建设项目招标投标活动投诉处理办法》（七部委令第11号）的有关规定，以书面报告的形式向</w:t>
      </w:r>
      <w:r>
        <w:rPr>
          <w:rFonts w:hint="eastAsia" w:ascii="宋体" w:hAnsi="宋体"/>
          <w:sz w:val="24"/>
          <w:lang w:eastAsia="zh-CN"/>
        </w:rPr>
        <w:t>招标代理公司</w:t>
      </w:r>
      <w:r>
        <w:rPr>
          <w:rFonts w:hint="eastAsia" w:ascii="宋体" w:hAnsi="宋体"/>
          <w:sz w:val="24"/>
        </w:rPr>
        <w:t>提出核查申请。</w:t>
      </w:r>
    </w:p>
    <w:p>
      <w:pPr>
        <w:spacing w:line="440" w:lineRule="exact"/>
        <w:ind w:firstLine="484" w:firstLineChars="202"/>
        <w:rPr>
          <w:rFonts w:hint="eastAsia" w:ascii="宋体" w:hAnsi="宋体"/>
          <w:kern w:val="0"/>
          <w:sz w:val="24"/>
        </w:rPr>
      </w:pPr>
      <w:r>
        <w:rPr>
          <w:rFonts w:hint="eastAsia" w:ascii="宋体" w:hAnsi="宋体"/>
          <w:kern w:val="0"/>
          <w:sz w:val="24"/>
        </w:rPr>
        <w:t xml:space="preserve">34.4   中标通知书对招标人和中标人具有法律约束力。中标通知书发出后，招标人改变中标结果或者中标人放弃中标项目的，应当承担法律责任。 </w:t>
      </w:r>
    </w:p>
    <w:p>
      <w:pPr>
        <w:spacing w:line="440" w:lineRule="exact"/>
        <w:ind w:firstLine="484" w:firstLineChars="202"/>
        <w:rPr>
          <w:rFonts w:hint="eastAsia" w:ascii="宋体" w:hAnsi="宋体"/>
          <w:kern w:val="0"/>
          <w:sz w:val="24"/>
        </w:rPr>
      </w:pPr>
      <w:r>
        <w:rPr>
          <w:rFonts w:hint="eastAsia" w:ascii="宋体" w:hAnsi="宋体"/>
          <w:kern w:val="0"/>
          <w:sz w:val="24"/>
        </w:rPr>
        <w:t>34.5   招标人应当自发出中标通知书之日起15日内，向</w:t>
      </w:r>
      <w:r>
        <w:rPr>
          <w:rFonts w:hint="eastAsia" w:ascii="宋体" w:hAnsi="宋体"/>
          <w:bCs/>
          <w:kern w:val="0"/>
          <w:sz w:val="24"/>
        </w:rPr>
        <w:t>有关监督部门</w:t>
      </w:r>
      <w:r>
        <w:rPr>
          <w:rFonts w:hint="eastAsia" w:ascii="宋体" w:hAnsi="宋体"/>
          <w:sz w:val="24"/>
        </w:rPr>
        <w:t>提交招标投标情况的书面报告。</w:t>
      </w:r>
    </w:p>
    <w:p>
      <w:pPr>
        <w:spacing w:line="440" w:lineRule="exact"/>
        <w:ind w:firstLine="487" w:firstLineChars="202"/>
        <w:rPr>
          <w:rFonts w:hint="eastAsia" w:ascii="宋体" w:hAnsi="宋体"/>
          <w:b/>
          <w:kern w:val="0"/>
          <w:sz w:val="24"/>
        </w:rPr>
      </w:pPr>
      <w:r>
        <w:rPr>
          <w:rFonts w:hint="eastAsia" w:ascii="宋体" w:hAnsi="宋体"/>
          <w:b/>
          <w:kern w:val="0"/>
          <w:sz w:val="24"/>
        </w:rPr>
        <w:t>35.    合同的签订</w:t>
      </w:r>
    </w:p>
    <w:p>
      <w:pPr>
        <w:spacing w:line="440" w:lineRule="exact"/>
        <w:ind w:firstLine="484" w:firstLineChars="202"/>
        <w:rPr>
          <w:rFonts w:hint="eastAsia" w:ascii="宋体" w:hAnsi="宋体"/>
          <w:kern w:val="0"/>
          <w:sz w:val="24"/>
        </w:rPr>
      </w:pPr>
      <w:r>
        <w:rPr>
          <w:rFonts w:hint="eastAsia" w:ascii="宋体" w:hAnsi="宋体"/>
          <w:kern w:val="0"/>
          <w:sz w:val="24"/>
        </w:rPr>
        <w:t xml:space="preserve">35.1   招标人与中标人将于中标通知书发出之日起30日内，按照招标文件和中标人的投标文件订立书面合同。招标人与中标人不得再行订立背离合同实质性内容的其他协议。 </w:t>
      </w:r>
    </w:p>
    <w:p>
      <w:pPr>
        <w:spacing w:line="440" w:lineRule="exact"/>
        <w:ind w:firstLine="484" w:firstLineChars="202"/>
        <w:rPr>
          <w:rFonts w:hint="eastAsia" w:ascii="宋体" w:hAnsi="宋体"/>
          <w:kern w:val="0"/>
          <w:sz w:val="24"/>
        </w:rPr>
      </w:pPr>
      <w:r>
        <w:rPr>
          <w:rFonts w:hint="eastAsia" w:ascii="宋体" w:hAnsi="宋体"/>
          <w:kern w:val="0"/>
          <w:sz w:val="24"/>
        </w:rPr>
        <w:t>35.2  招标文件要求中标人提交履约保证金或者其他形式履约担保的，中标人应当提交；拒绝提交的，视为抛弃中标项目。</w:t>
      </w:r>
    </w:p>
    <w:p>
      <w:pPr>
        <w:spacing w:line="440" w:lineRule="exact"/>
        <w:ind w:firstLine="484" w:firstLineChars="202"/>
        <w:rPr>
          <w:rFonts w:hint="eastAsia" w:ascii="宋体" w:hAnsi="宋体"/>
          <w:kern w:val="0"/>
          <w:sz w:val="24"/>
        </w:rPr>
      </w:pPr>
      <w:r>
        <w:rPr>
          <w:rFonts w:hint="eastAsia" w:ascii="宋体" w:hAnsi="宋体"/>
          <w:kern w:val="0"/>
          <w:sz w:val="24"/>
        </w:rPr>
        <w:t>35.3   招标文件和中标人的投标文件均是该书面合同的附件。</w:t>
      </w:r>
    </w:p>
    <w:p>
      <w:pPr>
        <w:spacing w:line="440" w:lineRule="exact"/>
        <w:ind w:firstLine="484" w:firstLineChars="202"/>
        <w:rPr>
          <w:rFonts w:hint="eastAsia" w:ascii="宋体" w:hAnsi="宋体"/>
          <w:b/>
          <w:kern w:val="0"/>
          <w:sz w:val="24"/>
        </w:rPr>
      </w:pPr>
      <w:r>
        <w:rPr>
          <w:rFonts w:hint="eastAsia" w:ascii="宋体" w:hAnsi="宋体"/>
          <w:kern w:val="0"/>
          <w:sz w:val="24"/>
        </w:rPr>
        <w:t>35.4   所有中标候选人由于投标须知的规定不能履行合同的，招标人将依法重新组织招标。</w:t>
      </w:r>
    </w:p>
    <w:p>
      <w:pPr>
        <w:spacing w:line="440" w:lineRule="exact"/>
        <w:ind w:firstLine="487" w:firstLineChars="202"/>
        <w:rPr>
          <w:rFonts w:hint="eastAsia" w:ascii="宋体" w:hAnsi="宋体"/>
          <w:b/>
          <w:kern w:val="0"/>
          <w:sz w:val="24"/>
        </w:rPr>
      </w:pPr>
      <w:r>
        <w:rPr>
          <w:rFonts w:hint="eastAsia" w:ascii="宋体" w:hAnsi="宋体"/>
          <w:b/>
          <w:kern w:val="0"/>
          <w:sz w:val="24"/>
        </w:rPr>
        <w:t>36.    履约担保</w:t>
      </w:r>
    </w:p>
    <w:p>
      <w:pPr>
        <w:autoSpaceDE w:val="0"/>
        <w:autoSpaceDN w:val="0"/>
        <w:adjustRightInd w:val="0"/>
        <w:spacing w:line="440" w:lineRule="exact"/>
        <w:ind w:left="1" w:firstLine="453" w:firstLineChars="189"/>
        <w:jc w:val="left"/>
        <w:rPr>
          <w:rFonts w:hint="eastAsia" w:ascii="宋体" w:hAnsi="宋体"/>
          <w:kern w:val="0"/>
          <w:sz w:val="24"/>
        </w:rPr>
      </w:pPr>
      <w:r>
        <w:rPr>
          <w:rFonts w:hint="eastAsia" w:ascii="宋体" w:hAnsi="宋体"/>
          <w:kern w:val="0"/>
          <w:sz w:val="24"/>
        </w:rPr>
        <w:t>36.1   在合同协议书签署前</w:t>
      </w:r>
      <w:r>
        <w:rPr>
          <w:rFonts w:hint="eastAsia" w:ascii="宋体" w:hAnsi="宋体"/>
          <w:kern w:val="0"/>
          <w:sz w:val="24"/>
          <w:u w:val="single"/>
        </w:rPr>
        <w:t xml:space="preserve"> 5日 </w:t>
      </w:r>
      <w:r>
        <w:rPr>
          <w:rFonts w:hint="eastAsia" w:ascii="宋体" w:hAnsi="宋体"/>
          <w:kern w:val="0"/>
          <w:sz w:val="24"/>
        </w:rPr>
        <w:t>内，中标人应按照下列规定的方式和金额向招标人提交履约担保。</w:t>
      </w:r>
    </w:p>
    <w:p>
      <w:pPr>
        <w:autoSpaceDE w:val="0"/>
        <w:autoSpaceDN w:val="0"/>
        <w:adjustRightInd w:val="0"/>
        <w:spacing w:line="440" w:lineRule="exact"/>
        <w:ind w:left="1" w:firstLine="453" w:firstLineChars="189"/>
        <w:jc w:val="left"/>
        <w:rPr>
          <w:rFonts w:hint="eastAsia" w:ascii="宋体" w:hAnsi="宋体"/>
          <w:kern w:val="0"/>
          <w:sz w:val="24"/>
        </w:rPr>
      </w:pPr>
      <w:r>
        <w:rPr>
          <w:rFonts w:hint="eastAsia" w:ascii="宋体" w:hAnsi="宋体"/>
          <w:kern w:val="0"/>
          <w:sz w:val="24"/>
        </w:rPr>
        <w:t>36.1.1 履约担保采用下列</w:t>
      </w:r>
      <w:r>
        <w:rPr>
          <w:rFonts w:hint="eastAsia" w:ascii="宋体" w:hAnsi="宋体"/>
          <w:kern w:val="0"/>
          <w:sz w:val="24"/>
          <w:u w:val="single"/>
        </w:rPr>
        <w:t xml:space="preserve">   1   </w:t>
      </w:r>
      <w:r>
        <w:rPr>
          <w:rFonts w:hint="eastAsia" w:ascii="宋体" w:hAnsi="宋体"/>
          <w:kern w:val="0"/>
          <w:sz w:val="24"/>
        </w:rPr>
        <w:t>方式</w:t>
      </w:r>
    </w:p>
    <w:p>
      <w:pPr>
        <w:autoSpaceDE w:val="0"/>
        <w:autoSpaceDN w:val="0"/>
        <w:adjustRightInd w:val="0"/>
        <w:spacing w:line="440" w:lineRule="exact"/>
        <w:ind w:firstLine="480" w:firstLineChars="200"/>
        <w:jc w:val="left"/>
        <w:rPr>
          <w:rFonts w:hint="eastAsia" w:ascii="宋体" w:hAnsi="宋体"/>
          <w:kern w:val="0"/>
          <w:sz w:val="24"/>
        </w:rPr>
      </w:pPr>
      <w:r>
        <w:rPr>
          <w:rFonts w:hint="eastAsia" w:ascii="宋体" w:hAnsi="宋体"/>
          <w:kern w:val="0"/>
          <w:sz w:val="24"/>
        </w:rPr>
        <w:t>1、履约保证金担保：</w:t>
      </w:r>
      <w:r>
        <w:rPr>
          <w:rFonts w:hint="eastAsia" w:ascii="宋体" w:hAnsi="宋体"/>
          <w:kern w:val="0"/>
          <w:sz w:val="24"/>
          <w:u w:val="single"/>
        </w:rPr>
        <w:t xml:space="preserve"> 现金、银行汇票和银行保函 </w:t>
      </w:r>
    </w:p>
    <w:p>
      <w:pPr>
        <w:autoSpaceDE w:val="0"/>
        <w:autoSpaceDN w:val="0"/>
        <w:adjustRightInd w:val="0"/>
        <w:spacing w:line="440" w:lineRule="exact"/>
        <w:ind w:firstLine="480" w:firstLineChars="200"/>
        <w:jc w:val="left"/>
        <w:rPr>
          <w:rFonts w:hint="eastAsia" w:ascii="宋体" w:hAnsi="宋体"/>
          <w:kern w:val="0"/>
          <w:sz w:val="24"/>
        </w:rPr>
      </w:pPr>
      <w:r>
        <w:rPr>
          <w:rFonts w:hint="eastAsia" w:ascii="宋体" w:hAnsi="宋体"/>
          <w:kern w:val="0"/>
          <w:sz w:val="24"/>
        </w:rPr>
        <w:t>2、银行担保；</w:t>
      </w:r>
    </w:p>
    <w:p>
      <w:pPr>
        <w:autoSpaceDE w:val="0"/>
        <w:autoSpaceDN w:val="0"/>
        <w:adjustRightInd w:val="0"/>
        <w:spacing w:line="440" w:lineRule="exact"/>
        <w:ind w:firstLine="480" w:firstLineChars="200"/>
        <w:jc w:val="left"/>
        <w:rPr>
          <w:rFonts w:hint="eastAsia" w:ascii="宋体" w:hAnsi="宋体"/>
          <w:kern w:val="0"/>
          <w:sz w:val="24"/>
        </w:rPr>
      </w:pPr>
      <w:r>
        <w:rPr>
          <w:rFonts w:hint="eastAsia" w:ascii="宋体" w:hAnsi="宋体"/>
          <w:kern w:val="0"/>
          <w:sz w:val="24"/>
        </w:rPr>
        <w:t xml:space="preserve">3、担保公司担保； </w:t>
      </w:r>
    </w:p>
    <w:p>
      <w:pPr>
        <w:spacing w:line="440" w:lineRule="exact"/>
        <w:ind w:firstLine="484" w:firstLineChars="202"/>
        <w:rPr>
          <w:rFonts w:hint="eastAsia" w:ascii="宋体" w:hAnsi="宋体"/>
          <w:color w:val="FF0000"/>
          <w:kern w:val="0"/>
          <w:sz w:val="24"/>
          <w:u w:val="single"/>
        </w:rPr>
      </w:pPr>
      <w:r>
        <w:rPr>
          <w:rFonts w:hint="eastAsia" w:ascii="宋体" w:hAnsi="宋体"/>
          <w:color w:val="FF0000"/>
          <w:kern w:val="0"/>
          <w:sz w:val="24"/>
        </w:rPr>
        <w:t>36.1.2 履约担保金额：合同价款的</w:t>
      </w:r>
      <w:r>
        <w:rPr>
          <w:rFonts w:hint="eastAsia" w:ascii="宋体" w:hAnsi="宋体"/>
          <w:color w:val="FF0000"/>
          <w:kern w:val="0"/>
          <w:sz w:val="24"/>
          <w:u w:val="single"/>
        </w:rPr>
        <w:t xml:space="preserve"> 10％ </w:t>
      </w:r>
      <w:r>
        <w:rPr>
          <w:rFonts w:hint="eastAsia" w:ascii="宋体" w:hAnsi="宋体"/>
          <w:color w:val="FF0000"/>
          <w:kern w:val="0"/>
          <w:sz w:val="24"/>
        </w:rPr>
        <w:t>或</w:t>
      </w:r>
      <w:r>
        <w:rPr>
          <w:rFonts w:hint="eastAsia" w:ascii="宋体" w:hAnsi="宋体"/>
          <w:color w:val="FF0000"/>
          <w:kern w:val="0"/>
          <w:sz w:val="24"/>
          <w:u w:val="single"/>
        </w:rPr>
        <w:t xml:space="preserve">   /   </w:t>
      </w:r>
      <w:r>
        <w:rPr>
          <w:rFonts w:hint="eastAsia" w:ascii="宋体" w:hAnsi="宋体"/>
          <w:color w:val="FF0000"/>
          <w:kern w:val="0"/>
          <w:sz w:val="24"/>
        </w:rPr>
        <w:t>万元。</w:t>
      </w:r>
    </w:p>
    <w:p>
      <w:pPr>
        <w:spacing w:line="440" w:lineRule="exact"/>
        <w:ind w:firstLine="484" w:firstLineChars="202"/>
        <w:rPr>
          <w:rFonts w:hint="eastAsia" w:ascii="宋体" w:hAnsi="宋体"/>
          <w:kern w:val="0"/>
          <w:sz w:val="24"/>
        </w:rPr>
      </w:pPr>
      <w:r>
        <w:rPr>
          <w:rFonts w:hint="eastAsia" w:ascii="宋体" w:hAnsi="宋体"/>
          <w:kern w:val="0"/>
          <w:sz w:val="24"/>
        </w:rPr>
        <w:t>36.2   如中标人不能按照投标须知第36.1条的规定执行，招标人将视为中标人放弃中标项目；已经订立合同的，招标人有充分理由解除合同，给招标人造成损失的，应当赔偿。</w:t>
      </w:r>
    </w:p>
    <w:p>
      <w:pPr>
        <w:spacing w:line="440" w:lineRule="exact"/>
        <w:jc w:val="center"/>
        <w:rPr>
          <w:rFonts w:hint="eastAsia" w:ascii="宋体" w:hAnsi="宋体"/>
          <w:b/>
          <w:kern w:val="0"/>
          <w:sz w:val="24"/>
        </w:rPr>
      </w:pPr>
    </w:p>
    <w:p>
      <w:pPr>
        <w:spacing w:line="440" w:lineRule="exact"/>
        <w:jc w:val="center"/>
        <w:rPr>
          <w:rFonts w:hint="eastAsia" w:ascii="宋体" w:hAnsi="宋体"/>
          <w:kern w:val="0"/>
          <w:sz w:val="24"/>
        </w:rPr>
      </w:pPr>
    </w:p>
    <w:p>
      <w:pPr>
        <w:pStyle w:val="2"/>
        <w:rPr>
          <w:rFonts w:hint="eastAsia" w:ascii="宋体" w:hAnsi="宋体"/>
          <w:kern w:val="0"/>
          <w:sz w:val="24"/>
        </w:rPr>
      </w:pPr>
    </w:p>
    <w:p>
      <w:pPr>
        <w:rPr>
          <w:rFonts w:hint="eastAsia" w:ascii="宋体" w:hAnsi="宋体"/>
          <w:kern w:val="0"/>
          <w:sz w:val="24"/>
        </w:rPr>
      </w:pPr>
    </w:p>
    <w:p>
      <w:pPr>
        <w:pStyle w:val="2"/>
        <w:rPr>
          <w:rFonts w:hint="eastAsia" w:ascii="宋体" w:hAnsi="宋体"/>
          <w:kern w:val="0"/>
          <w:sz w:val="24"/>
        </w:rPr>
      </w:pPr>
    </w:p>
    <w:p>
      <w:pPr>
        <w:rPr>
          <w:rFonts w:hint="eastAsia" w:ascii="宋体" w:hAnsi="宋体"/>
          <w:kern w:val="0"/>
          <w:sz w:val="24"/>
        </w:rPr>
      </w:pPr>
    </w:p>
    <w:p>
      <w:pPr>
        <w:pStyle w:val="2"/>
        <w:rPr>
          <w:rFonts w:hint="eastAsia" w:ascii="宋体" w:hAnsi="宋体"/>
          <w:kern w:val="0"/>
          <w:sz w:val="24"/>
        </w:rPr>
      </w:pPr>
    </w:p>
    <w:p>
      <w:pPr>
        <w:rPr>
          <w:rFonts w:hint="eastAsia" w:ascii="宋体" w:hAnsi="宋体"/>
          <w:kern w:val="0"/>
          <w:sz w:val="24"/>
        </w:rPr>
      </w:pPr>
    </w:p>
    <w:p>
      <w:pPr>
        <w:pStyle w:val="2"/>
        <w:rPr>
          <w:rFonts w:hint="eastAsia" w:ascii="宋体" w:hAnsi="宋体"/>
          <w:kern w:val="0"/>
          <w:sz w:val="24"/>
        </w:rPr>
      </w:pPr>
    </w:p>
    <w:p>
      <w:pPr>
        <w:rPr>
          <w:rFonts w:hint="eastAsia" w:ascii="宋体" w:hAnsi="宋体"/>
          <w:kern w:val="0"/>
          <w:sz w:val="24"/>
        </w:rPr>
      </w:pPr>
    </w:p>
    <w:p>
      <w:pPr>
        <w:pStyle w:val="2"/>
        <w:rPr>
          <w:rFonts w:hint="eastAsia" w:ascii="宋体" w:hAnsi="宋体"/>
          <w:kern w:val="0"/>
          <w:sz w:val="24"/>
        </w:rPr>
      </w:pPr>
    </w:p>
    <w:p>
      <w:pPr>
        <w:rPr>
          <w:rFonts w:hint="eastAsia" w:ascii="宋体" w:hAnsi="宋体"/>
          <w:kern w:val="0"/>
          <w:sz w:val="24"/>
        </w:rPr>
      </w:pPr>
    </w:p>
    <w:p>
      <w:pPr>
        <w:pStyle w:val="2"/>
        <w:rPr>
          <w:rFonts w:hint="eastAsia" w:ascii="宋体" w:hAnsi="宋体"/>
          <w:kern w:val="0"/>
          <w:sz w:val="24"/>
        </w:rPr>
      </w:pPr>
    </w:p>
    <w:p>
      <w:pPr>
        <w:rPr>
          <w:rFonts w:hint="eastAsia" w:ascii="宋体" w:hAnsi="宋体"/>
          <w:kern w:val="0"/>
          <w:sz w:val="24"/>
        </w:rPr>
      </w:pPr>
    </w:p>
    <w:p>
      <w:pPr>
        <w:pStyle w:val="2"/>
        <w:rPr>
          <w:rFonts w:hint="eastAsia" w:ascii="宋体" w:hAnsi="宋体"/>
          <w:kern w:val="0"/>
          <w:sz w:val="24"/>
        </w:rPr>
      </w:pPr>
    </w:p>
    <w:p>
      <w:pPr>
        <w:rPr>
          <w:rFonts w:hint="eastAsia" w:ascii="宋体" w:hAnsi="宋体"/>
          <w:kern w:val="0"/>
          <w:sz w:val="24"/>
        </w:rPr>
      </w:pPr>
    </w:p>
    <w:p>
      <w:pPr>
        <w:pStyle w:val="2"/>
        <w:rPr>
          <w:rFonts w:hint="eastAsia" w:ascii="宋体" w:hAnsi="宋体"/>
          <w:kern w:val="0"/>
          <w:sz w:val="24"/>
        </w:rPr>
      </w:pPr>
    </w:p>
    <w:p>
      <w:pPr>
        <w:rPr>
          <w:rFonts w:hint="eastAsia" w:ascii="宋体" w:hAnsi="宋体"/>
          <w:kern w:val="0"/>
          <w:sz w:val="24"/>
        </w:rPr>
      </w:pPr>
    </w:p>
    <w:p>
      <w:pPr>
        <w:pStyle w:val="2"/>
        <w:rPr>
          <w:rFonts w:hint="eastAsia" w:ascii="宋体" w:hAnsi="宋体"/>
          <w:kern w:val="0"/>
          <w:sz w:val="24"/>
        </w:rPr>
      </w:pPr>
    </w:p>
    <w:p>
      <w:pPr>
        <w:rPr>
          <w:rFonts w:hint="eastAsia" w:ascii="宋体" w:hAnsi="宋体"/>
          <w:kern w:val="0"/>
          <w:sz w:val="24"/>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spacing w:line="440" w:lineRule="exact"/>
        <w:rPr>
          <w:rFonts w:hint="eastAsia" w:ascii="宋体" w:hAnsi="宋体"/>
          <w:kern w:val="0"/>
          <w:sz w:val="24"/>
        </w:rPr>
      </w:pPr>
    </w:p>
    <w:p>
      <w:pPr>
        <w:pStyle w:val="3"/>
        <w:bidi w:val="0"/>
        <w:rPr>
          <w:rFonts w:hint="eastAsia"/>
          <w:color w:val="FF0000"/>
        </w:rPr>
      </w:pPr>
      <w:bookmarkStart w:id="6" w:name="_Toc31296"/>
      <w:r>
        <w:rPr>
          <w:rFonts w:hint="eastAsia"/>
          <w:color w:val="FF0000"/>
        </w:rPr>
        <w:t>第三章     合同条款</w:t>
      </w:r>
      <w:bookmarkEnd w:id="6"/>
    </w:p>
    <w:p>
      <w:pPr>
        <w:pStyle w:val="9"/>
        <w:rPr>
          <w:rFonts w:hint="eastAsia" w:hAnsi="宋体"/>
          <w:color w:val="auto"/>
        </w:rPr>
      </w:pPr>
    </w:p>
    <w:p>
      <w:pPr>
        <w:pStyle w:val="9"/>
        <w:rPr>
          <w:rFonts w:hint="eastAsia" w:hAnsi="宋体"/>
          <w:color w:val="auto"/>
        </w:rPr>
      </w:pPr>
    </w:p>
    <w:p>
      <w:pPr>
        <w:pStyle w:val="3"/>
        <w:bidi w:val="0"/>
        <w:rPr>
          <w:rFonts w:hint="eastAsia"/>
          <w:color w:val="FF0000"/>
        </w:rPr>
      </w:pPr>
      <w:bookmarkStart w:id="7" w:name="_Toc31549"/>
      <w:bookmarkStart w:id="8" w:name="_Toc13299095"/>
      <w:bookmarkStart w:id="9" w:name="_Toc44122129"/>
      <w:r>
        <w:rPr>
          <w:rFonts w:hint="eastAsia"/>
          <w:color w:val="FF0000"/>
        </w:rPr>
        <w:t>第四章</w:t>
      </w:r>
      <w:bookmarkStart w:id="10" w:name="OLE_LINK1"/>
      <w:bookmarkStart w:id="11" w:name="OLE_LINK2"/>
      <w:r>
        <w:rPr>
          <w:rFonts w:hint="eastAsia"/>
          <w:color w:val="FF0000"/>
        </w:rPr>
        <w:t xml:space="preserve">  </w:t>
      </w:r>
      <w:bookmarkEnd w:id="10"/>
      <w:bookmarkEnd w:id="11"/>
      <w:r>
        <w:rPr>
          <w:rFonts w:hint="eastAsia"/>
          <w:color w:val="FF0000"/>
          <w:lang w:eastAsia="zh-CN"/>
        </w:rPr>
        <w:t>采购需求及</w:t>
      </w:r>
      <w:r>
        <w:rPr>
          <w:rFonts w:hint="eastAsia"/>
          <w:color w:val="FF0000"/>
        </w:rPr>
        <w:t>技术要求</w:t>
      </w:r>
      <w:bookmarkEnd w:id="7"/>
    </w:p>
    <w:p>
      <w:pPr>
        <w:spacing w:line="360" w:lineRule="auto"/>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一、项目概况：</w:t>
      </w:r>
    </w:p>
    <w:p>
      <w:pPr>
        <w:pStyle w:val="2"/>
        <w:rPr>
          <w:rFonts w:hint="eastAsia"/>
        </w:rPr>
      </w:pPr>
      <w:r>
        <w:rPr>
          <w:rFonts w:hint="eastAsia"/>
        </w:rPr>
        <w:t>本项目系新疆维吾尔自治区米东区中医医院换热站项目</w:t>
      </w:r>
    </w:p>
    <w:p>
      <w:pPr>
        <w:spacing w:line="360" w:lineRule="auto"/>
        <w:ind w:firstLine="57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1、供热面积  ： </w:t>
      </w:r>
    </w:p>
    <w:p>
      <w:pPr>
        <w:spacing w:line="360" w:lineRule="auto"/>
        <w:ind w:firstLine="525" w:firstLineChars="25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地暖采暖面积：80000㎡，热负荷5600</w:t>
      </w:r>
      <w:r>
        <w:rPr>
          <w:color w:val="000000" w:themeColor="text1"/>
          <w:highlight w:val="none"/>
          <w14:textFill>
            <w14:solidFill>
              <w14:schemeClr w14:val="tx1"/>
            </w14:solidFill>
          </w14:textFill>
        </w:rPr>
        <w:t>kw</w:t>
      </w:r>
      <w:r>
        <w:rPr>
          <w:rFonts w:hint="eastAsia"/>
          <w:color w:val="000000" w:themeColor="text1"/>
          <w:highlight w:val="none"/>
          <w14:textFill>
            <w14:solidFill>
              <w14:schemeClr w14:val="tx1"/>
            </w14:solidFill>
          </w14:textFill>
        </w:rPr>
        <w:t>；</w:t>
      </w:r>
    </w:p>
    <w:p>
      <w:pPr>
        <w:spacing w:line="360" w:lineRule="auto"/>
        <w:ind w:firstLine="525" w:firstLineChars="250"/>
        <w:rPr>
          <w:rFonts w:hint="eastAsia"/>
          <w:highlight w:val="none"/>
        </w:rPr>
      </w:pPr>
      <w:r>
        <w:rPr>
          <w:rFonts w:hint="eastAsia"/>
          <w:color w:val="000000" w:themeColor="text1"/>
          <w:highlight w:val="none"/>
          <w14:textFill>
            <w14:solidFill>
              <w14:schemeClr w14:val="tx1"/>
            </w14:solidFill>
          </w14:textFill>
        </w:rPr>
        <w:t>散热器区采暖面积：80000㎡，热负荷5600</w:t>
      </w:r>
      <w:r>
        <w:rPr>
          <w:color w:val="000000" w:themeColor="text1"/>
          <w:highlight w:val="none"/>
          <w14:textFill>
            <w14:solidFill>
              <w14:schemeClr w14:val="tx1"/>
            </w14:solidFill>
          </w14:textFill>
        </w:rPr>
        <w:t>kw</w:t>
      </w:r>
      <w:r>
        <w:rPr>
          <w:rFonts w:hint="eastAsia"/>
          <w:highlight w:val="none"/>
        </w:rPr>
        <w:t>；</w:t>
      </w:r>
    </w:p>
    <w:p>
      <w:pPr>
        <w:spacing w:line="360" w:lineRule="auto"/>
        <w:ind w:firstLine="600" w:firstLineChars="250"/>
        <w:rPr>
          <w:rFonts w:asciiTheme="minorEastAsia" w:hAnsiTheme="minorEastAsia"/>
          <w:sz w:val="24"/>
        </w:rPr>
      </w:pPr>
      <w:r>
        <w:rPr>
          <w:rFonts w:hint="eastAsia" w:asciiTheme="minorEastAsia" w:hAnsiTheme="minorEastAsia"/>
          <w:sz w:val="24"/>
        </w:rPr>
        <w:t>2、供热参数  ：</w:t>
      </w:r>
    </w:p>
    <w:p>
      <w:pPr>
        <w:spacing w:line="360" w:lineRule="auto"/>
        <w:ind w:firstLine="600" w:firstLineChars="250"/>
        <w:jc w:val="left"/>
        <w:rPr>
          <w:rFonts w:asciiTheme="minorEastAsia" w:hAnsiTheme="minorEastAsia"/>
          <w:sz w:val="24"/>
        </w:rPr>
      </w:pPr>
      <w:r>
        <w:rPr>
          <w:rFonts w:hint="eastAsia" w:asciiTheme="minorEastAsia" w:hAnsiTheme="minorEastAsia"/>
          <w:sz w:val="24"/>
        </w:rPr>
        <w:t>一次水侧  120℃/65℃    75℃/50℃</w:t>
      </w:r>
    </w:p>
    <w:p>
      <w:pPr>
        <w:spacing w:line="360" w:lineRule="auto"/>
        <w:ind w:firstLine="600" w:firstLineChars="250"/>
        <w:jc w:val="left"/>
        <w:rPr>
          <w:rFonts w:asciiTheme="minorEastAsia" w:hAnsiTheme="minorEastAsia"/>
          <w:sz w:val="24"/>
        </w:rPr>
      </w:pPr>
      <w:r>
        <w:rPr>
          <w:rFonts w:hint="eastAsia" w:asciiTheme="minorEastAsia" w:hAnsiTheme="minorEastAsia"/>
          <w:sz w:val="24"/>
        </w:rPr>
        <w:t xml:space="preserve">一次水侧  120℃/45℃    45℃/35℃  </w:t>
      </w:r>
    </w:p>
    <w:p>
      <w:pPr>
        <w:spacing w:line="360" w:lineRule="auto"/>
        <w:ind w:firstLine="480" w:firstLineChars="200"/>
        <w:rPr>
          <w:rFonts w:hint="eastAsia" w:asciiTheme="minorEastAsia" w:hAnsiTheme="minorEastAsia"/>
          <w:sz w:val="24"/>
        </w:rPr>
      </w:pPr>
      <w:r>
        <w:rPr>
          <w:rFonts w:hint="eastAsia" w:asciiTheme="minorEastAsia" w:hAnsiTheme="minorEastAsia"/>
          <w:sz w:val="24"/>
        </w:rPr>
        <w:t>3、换热站投资不含建筑房屋，本设备表仅作为方案参考，不作为施工和招标资料，具体以施工图为准。设备采用换热机组。</w:t>
      </w:r>
    </w:p>
    <w:p>
      <w:pPr>
        <w:spacing w:line="360" w:lineRule="auto"/>
      </w:pPr>
    </w:p>
    <w:tbl>
      <w:tblPr>
        <w:tblStyle w:val="14"/>
        <w:tblW w:w="8780" w:type="dxa"/>
        <w:tblInd w:w="93" w:type="dxa"/>
        <w:tblLayout w:type="autofit"/>
        <w:tblCellMar>
          <w:top w:w="0" w:type="dxa"/>
          <w:left w:w="108" w:type="dxa"/>
          <w:bottom w:w="0" w:type="dxa"/>
          <w:right w:w="108" w:type="dxa"/>
        </w:tblCellMar>
      </w:tblPr>
      <w:tblGrid>
        <w:gridCol w:w="2450"/>
        <w:gridCol w:w="586"/>
        <w:gridCol w:w="1222"/>
        <w:gridCol w:w="2215"/>
        <w:gridCol w:w="827"/>
        <w:gridCol w:w="489"/>
        <w:gridCol w:w="991"/>
      </w:tblGrid>
      <w:tr>
        <w:tblPrEx>
          <w:tblCellMar>
            <w:top w:w="0" w:type="dxa"/>
            <w:left w:w="108" w:type="dxa"/>
            <w:bottom w:w="0" w:type="dxa"/>
            <w:right w:w="108" w:type="dxa"/>
          </w:tblCellMar>
        </w:tblPrEx>
        <w:trPr>
          <w:trHeight w:val="480" w:hRule="atLeast"/>
        </w:trPr>
        <w:tc>
          <w:tcPr>
            <w:tcW w:w="878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换热站</w:t>
            </w:r>
          </w:p>
        </w:tc>
      </w:tr>
      <w:tr>
        <w:tblPrEx>
          <w:tblCellMar>
            <w:top w:w="0" w:type="dxa"/>
            <w:left w:w="108" w:type="dxa"/>
            <w:bottom w:w="0" w:type="dxa"/>
            <w:right w:w="108" w:type="dxa"/>
          </w:tblCellMar>
        </w:tblPrEx>
        <w:trPr>
          <w:trHeight w:val="525" w:hRule="atLeast"/>
        </w:trPr>
        <w:tc>
          <w:tcPr>
            <w:tcW w:w="245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地暖</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序号</w:t>
            </w:r>
          </w:p>
        </w:tc>
        <w:tc>
          <w:tcPr>
            <w:tcW w:w="12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设备名称</w:t>
            </w:r>
          </w:p>
        </w:tc>
        <w:tc>
          <w:tcPr>
            <w:tcW w:w="22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设备型号及规格</w:t>
            </w:r>
          </w:p>
        </w:tc>
        <w:tc>
          <w:tcPr>
            <w:tcW w:w="8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单位</w:t>
            </w:r>
          </w:p>
        </w:tc>
        <w:tc>
          <w:tcPr>
            <w:tcW w:w="48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数量</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备注</w:t>
            </w:r>
          </w:p>
        </w:tc>
      </w:tr>
      <w:tr>
        <w:tblPrEx>
          <w:tblCellMar>
            <w:top w:w="0" w:type="dxa"/>
            <w:left w:w="108" w:type="dxa"/>
            <w:bottom w:w="0" w:type="dxa"/>
            <w:right w:w="108" w:type="dxa"/>
          </w:tblCellMar>
        </w:tblPrEx>
        <w:trPr>
          <w:trHeight w:val="315" w:hRule="atLeast"/>
        </w:trPr>
        <w:tc>
          <w:tcPr>
            <w:tcW w:w="24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1</w:t>
            </w:r>
          </w:p>
        </w:tc>
        <w:tc>
          <w:tcPr>
            <w:tcW w:w="122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板式换热器</w:t>
            </w:r>
          </w:p>
        </w:tc>
        <w:tc>
          <w:tcPr>
            <w:tcW w:w="221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hint="eastAsia" w:ascii="Calibri" w:hAnsi="Calibri" w:eastAsia="宋体" w:cs="Calibri"/>
                <w:color w:val="000000"/>
                <w:kern w:val="0"/>
              </w:rPr>
              <w:t>5.6</w:t>
            </w:r>
            <w:r>
              <w:rPr>
                <w:rFonts w:ascii="Calibri" w:hAnsi="Calibri" w:eastAsia="宋体" w:cs="Calibri"/>
                <w:color w:val="000000"/>
                <w:kern w:val="0"/>
              </w:rPr>
              <w:t>MW/</w:t>
            </w:r>
            <w:r>
              <w:rPr>
                <w:rFonts w:hint="eastAsia" w:ascii="宋体" w:hAnsi="宋体" w:eastAsia="宋体" w:cs="Calibri"/>
                <w:color w:val="000000"/>
                <w:kern w:val="0"/>
              </w:rPr>
              <w:t>台（</w:t>
            </w:r>
            <w:r>
              <w:rPr>
                <w:rFonts w:hint="eastAsia" w:ascii="Calibri" w:hAnsi="Calibri" w:eastAsia="宋体" w:cs="Calibri"/>
                <w:color w:val="000000"/>
                <w:kern w:val="0"/>
              </w:rPr>
              <w:t>120</w:t>
            </w:r>
            <w:r>
              <w:rPr>
                <w:rFonts w:hint="eastAsia" w:ascii="宋体" w:hAnsi="宋体" w:eastAsia="宋体" w:cs="Calibri"/>
                <w:color w:val="000000"/>
                <w:kern w:val="0"/>
              </w:rPr>
              <w:t>㎡</w:t>
            </w:r>
            <w:r>
              <w:rPr>
                <w:rFonts w:ascii="Calibri" w:hAnsi="Calibri" w:eastAsia="宋体" w:cs="Calibri"/>
                <w:color w:val="000000"/>
                <w:kern w:val="0"/>
              </w:rPr>
              <w:t>/</w:t>
            </w:r>
            <w:r>
              <w:rPr>
                <w:rFonts w:hint="eastAsia" w:ascii="宋体" w:hAnsi="宋体" w:eastAsia="宋体" w:cs="Calibri"/>
                <w:color w:val="000000"/>
                <w:kern w:val="0"/>
              </w:rPr>
              <w:t>台）</w:t>
            </w:r>
          </w:p>
        </w:tc>
        <w:tc>
          <w:tcPr>
            <w:tcW w:w="8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台</w:t>
            </w:r>
          </w:p>
        </w:tc>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hint="eastAsia" w:ascii="Calibri" w:hAnsi="Calibri" w:eastAsia="宋体" w:cs="Calibri"/>
                <w:color w:val="000000"/>
                <w:kern w:val="0"/>
              </w:rPr>
              <w:t>2</w:t>
            </w:r>
          </w:p>
        </w:tc>
        <w:tc>
          <w:tcPr>
            <w:tcW w:w="99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hint="eastAsia" w:ascii="Calibri" w:hAnsi="Calibri" w:eastAsia="宋体" w:cs="Calibri"/>
                <w:color w:val="000000"/>
                <w:kern w:val="0"/>
              </w:rPr>
              <w:t>1.6</w:t>
            </w:r>
            <w:r>
              <w:rPr>
                <w:rFonts w:ascii="Calibri" w:hAnsi="Calibri" w:eastAsia="宋体" w:cs="Calibri"/>
                <w:color w:val="000000"/>
                <w:kern w:val="0"/>
              </w:rPr>
              <w:t>MPa</w:t>
            </w:r>
          </w:p>
        </w:tc>
      </w:tr>
      <w:tr>
        <w:tblPrEx>
          <w:tblCellMar>
            <w:top w:w="0" w:type="dxa"/>
            <w:left w:w="108" w:type="dxa"/>
            <w:bottom w:w="0" w:type="dxa"/>
            <w:right w:w="108" w:type="dxa"/>
          </w:tblCellMar>
        </w:tblPrEx>
        <w:trPr>
          <w:trHeight w:val="585" w:hRule="atLeast"/>
        </w:trPr>
        <w:tc>
          <w:tcPr>
            <w:tcW w:w="24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86"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Calibri"/>
                <w:color w:val="000000"/>
                <w:kern w:val="0"/>
              </w:rPr>
            </w:pPr>
          </w:p>
        </w:tc>
        <w:tc>
          <w:tcPr>
            <w:tcW w:w="12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rPr>
            </w:pPr>
          </w:p>
        </w:tc>
        <w:tc>
          <w:tcPr>
            <w:tcW w:w="22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一次侧供回水温度：</w:t>
            </w:r>
            <w:r>
              <w:rPr>
                <w:rFonts w:ascii="Calibri" w:hAnsi="Calibri" w:eastAsia="宋体" w:cs="Calibri"/>
                <w:color w:val="000000"/>
                <w:kern w:val="0"/>
              </w:rPr>
              <w:t>120/45</w:t>
            </w:r>
            <w:r>
              <w:rPr>
                <w:rFonts w:hint="eastAsia" w:ascii="宋体" w:hAnsi="宋体" w:eastAsia="宋体" w:cs="宋体"/>
                <w:color w:val="000000"/>
                <w:kern w:val="0"/>
              </w:rPr>
              <w:t>℃</w:t>
            </w:r>
          </w:p>
        </w:tc>
        <w:tc>
          <w:tcPr>
            <w:tcW w:w="82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p>
        </w:tc>
        <w:tc>
          <w:tcPr>
            <w:tcW w:w="489"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Calibri"/>
                <w:color w:val="000000"/>
                <w:kern w:val="0"/>
              </w:rPr>
            </w:pPr>
          </w:p>
        </w:tc>
        <w:tc>
          <w:tcPr>
            <w:tcW w:w="991"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Calibri"/>
                <w:color w:val="000000"/>
                <w:kern w:val="0"/>
              </w:rPr>
            </w:pPr>
          </w:p>
        </w:tc>
      </w:tr>
      <w:tr>
        <w:tblPrEx>
          <w:tblCellMar>
            <w:top w:w="0" w:type="dxa"/>
            <w:left w:w="108" w:type="dxa"/>
            <w:bottom w:w="0" w:type="dxa"/>
            <w:right w:w="108" w:type="dxa"/>
          </w:tblCellMar>
        </w:tblPrEx>
        <w:trPr>
          <w:trHeight w:val="630" w:hRule="atLeast"/>
        </w:trPr>
        <w:tc>
          <w:tcPr>
            <w:tcW w:w="24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86"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Calibri"/>
                <w:color w:val="000000"/>
                <w:kern w:val="0"/>
              </w:rPr>
            </w:pPr>
          </w:p>
        </w:tc>
        <w:tc>
          <w:tcPr>
            <w:tcW w:w="12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rPr>
            </w:pPr>
          </w:p>
        </w:tc>
        <w:tc>
          <w:tcPr>
            <w:tcW w:w="22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二次侧供回水温度：</w:t>
            </w:r>
            <w:r>
              <w:rPr>
                <w:rFonts w:ascii="Calibri" w:hAnsi="Calibri" w:eastAsia="宋体" w:cs="Calibri"/>
                <w:color w:val="000000"/>
                <w:kern w:val="0"/>
              </w:rPr>
              <w:t>45/35</w:t>
            </w:r>
            <w:r>
              <w:rPr>
                <w:rFonts w:hint="eastAsia" w:ascii="宋体" w:hAnsi="宋体" w:eastAsia="宋体" w:cs="宋体"/>
                <w:color w:val="000000"/>
                <w:kern w:val="0"/>
              </w:rPr>
              <w:t>℃</w:t>
            </w:r>
          </w:p>
        </w:tc>
        <w:tc>
          <w:tcPr>
            <w:tcW w:w="82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p>
        </w:tc>
        <w:tc>
          <w:tcPr>
            <w:tcW w:w="489"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Calibri"/>
                <w:color w:val="000000"/>
                <w:kern w:val="0"/>
              </w:rPr>
            </w:pPr>
          </w:p>
        </w:tc>
        <w:tc>
          <w:tcPr>
            <w:tcW w:w="991"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Calibri"/>
                <w:color w:val="000000"/>
                <w:kern w:val="0"/>
              </w:rPr>
            </w:pPr>
          </w:p>
        </w:tc>
      </w:tr>
      <w:tr>
        <w:tblPrEx>
          <w:tblCellMar>
            <w:top w:w="0" w:type="dxa"/>
            <w:left w:w="108" w:type="dxa"/>
            <w:bottom w:w="0" w:type="dxa"/>
            <w:right w:w="108" w:type="dxa"/>
          </w:tblCellMar>
        </w:tblPrEx>
        <w:trPr>
          <w:trHeight w:val="315" w:hRule="atLeast"/>
        </w:trPr>
        <w:tc>
          <w:tcPr>
            <w:tcW w:w="24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2</w:t>
            </w:r>
          </w:p>
        </w:tc>
        <w:tc>
          <w:tcPr>
            <w:tcW w:w="122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循环水泵</w:t>
            </w:r>
          </w:p>
        </w:tc>
        <w:tc>
          <w:tcPr>
            <w:tcW w:w="221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G=</w:t>
            </w:r>
            <w:r>
              <w:rPr>
                <w:rFonts w:hint="eastAsia" w:ascii="Calibri" w:hAnsi="Calibri" w:eastAsia="宋体" w:cs="Calibri"/>
                <w:color w:val="000000"/>
                <w:kern w:val="0"/>
              </w:rPr>
              <w:t>280</w:t>
            </w:r>
            <w:r>
              <w:rPr>
                <w:rFonts w:ascii="Calibri" w:hAnsi="Calibri" w:eastAsia="宋体" w:cs="Calibri"/>
                <w:color w:val="000000"/>
                <w:kern w:val="0"/>
              </w:rPr>
              <w:t>m3/h</w:t>
            </w:r>
          </w:p>
        </w:tc>
        <w:tc>
          <w:tcPr>
            <w:tcW w:w="8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台</w:t>
            </w:r>
          </w:p>
        </w:tc>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hint="eastAsia" w:ascii="Calibri" w:hAnsi="Calibri" w:eastAsia="宋体" w:cs="Calibri"/>
                <w:color w:val="000000"/>
                <w:kern w:val="0"/>
              </w:rPr>
              <w:t>3</w:t>
            </w:r>
          </w:p>
        </w:tc>
        <w:tc>
          <w:tcPr>
            <w:tcW w:w="99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hint="eastAsia" w:ascii="Calibri" w:hAnsi="Calibri" w:eastAsia="宋体" w:cs="Calibri"/>
                <w:color w:val="000000"/>
                <w:kern w:val="0"/>
              </w:rPr>
              <w:t>2</w:t>
            </w:r>
            <w:r>
              <w:rPr>
                <w:rFonts w:hint="eastAsia" w:ascii="宋体" w:hAnsi="宋体" w:eastAsia="宋体" w:cs="Calibri"/>
                <w:color w:val="000000"/>
                <w:kern w:val="0"/>
              </w:rPr>
              <w:t>用</w:t>
            </w:r>
            <w:r>
              <w:rPr>
                <w:rFonts w:ascii="Calibri" w:hAnsi="Calibri" w:eastAsia="宋体" w:cs="Calibri"/>
                <w:color w:val="000000"/>
                <w:kern w:val="0"/>
              </w:rPr>
              <w:t>1</w:t>
            </w:r>
            <w:r>
              <w:rPr>
                <w:rFonts w:hint="eastAsia" w:ascii="宋体" w:hAnsi="宋体" w:eastAsia="宋体" w:cs="Calibri"/>
                <w:color w:val="000000"/>
                <w:kern w:val="0"/>
              </w:rPr>
              <w:t>备</w:t>
            </w:r>
          </w:p>
        </w:tc>
      </w:tr>
      <w:tr>
        <w:tblPrEx>
          <w:tblCellMar>
            <w:top w:w="0" w:type="dxa"/>
            <w:left w:w="108" w:type="dxa"/>
            <w:bottom w:w="0" w:type="dxa"/>
            <w:right w:w="108" w:type="dxa"/>
          </w:tblCellMar>
        </w:tblPrEx>
        <w:trPr>
          <w:trHeight w:val="428" w:hRule="atLeast"/>
        </w:trPr>
        <w:tc>
          <w:tcPr>
            <w:tcW w:w="24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86"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Calibri"/>
                <w:color w:val="000000"/>
                <w:kern w:val="0"/>
              </w:rPr>
            </w:pPr>
          </w:p>
        </w:tc>
        <w:tc>
          <w:tcPr>
            <w:tcW w:w="12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rPr>
            </w:pPr>
          </w:p>
        </w:tc>
        <w:tc>
          <w:tcPr>
            <w:tcW w:w="221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H=</w:t>
            </w:r>
            <w:r>
              <w:rPr>
                <w:rFonts w:hint="eastAsia" w:ascii="Calibri" w:hAnsi="Calibri" w:eastAsia="宋体" w:cs="Calibri"/>
                <w:color w:val="000000"/>
                <w:kern w:val="0"/>
              </w:rPr>
              <w:t>28</w:t>
            </w:r>
            <w:r>
              <w:rPr>
                <w:rFonts w:ascii="Calibri" w:hAnsi="Calibri" w:eastAsia="宋体" w:cs="Calibri"/>
                <w:color w:val="000000"/>
                <w:kern w:val="0"/>
              </w:rPr>
              <w:t>m</w:t>
            </w:r>
            <w:r>
              <w:rPr>
                <w:rFonts w:hint="eastAsia" w:ascii="宋体" w:hAnsi="宋体" w:eastAsia="宋体" w:cs="Calibri"/>
                <w:color w:val="000000"/>
                <w:kern w:val="0"/>
              </w:rPr>
              <w:t>，</w:t>
            </w:r>
            <w:r>
              <w:rPr>
                <w:rFonts w:ascii="Calibri" w:hAnsi="Calibri" w:eastAsia="宋体" w:cs="Calibri"/>
                <w:color w:val="000000"/>
                <w:kern w:val="0"/>
              </w:rPr>
              <w:t>N=</w:t>
            </w:r>
            <w:r>
              <w:rPr>
                <w:rFonts w:hint="eastAsia" w:ascii="Calibri" w:hAnsi="Calibri" w:eastAsia="宋体" w:cs="Calibri"/>
                <w:color w:val="000000"/>
                <w:kern w:val="0"/>
              </w:rPr>
              <w:t>30</w:t>
            </w:r>
            <w:r>
              <w:rPr>
                <w:rFonts w:ascii="Calibri" w:hAnsi="Calibri" w:eastAsia="宋体" w:cs="Calibri"/>
                <w:color w:val="000000"/>
                <w:kern w:val="0"/>
              </w:rPr>
              <w:t>kW</w:t>
            </w:r>
          </w:p>
        </w:tc>
        <w:tc>
          <w:tcPr>
            <w:tcW w:w="82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p>
        </w:tc>
        <w:tc>
          <w:tcPr>
            <w:tcW w:w="489"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Calibri"/>
                <w:color w:val="000000"/>
                <w:kern w:val="0"/>
              </w:rPr>
            </w:pPr>
          </w:p>
        </w:tc>
        <w:tc>
          <w:tcPr>
            <w:tcW w:w="991"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Calibri"/>
                <w:color w:val="000000"/>
                <w:kern w:val="0"/>
              </w:rPr>
            </w:pPr>
          </w:p>
        </w:tc>
      </w:tr>
      <w:tr>
        <w:tblPrEx>
          <w:tblCellMar>
            <w:top w:w="0" w:type="dxa"/>
            <w:left w:w="108" w:type="dxa"/>
            <w:bottom w:w="0" w:type="dxa"/>
            <w:right w:w="108" w:type="dxa"/>
          </w:tblCellMar>
        </w:tblPrEx>
        <w:trPr>
          <w:trHeight w:val="315" w:hRule="atLeast"/>
        </w:trPr>
        <w:tc>
          <w:tcPr>
            <w:tcW w:w="24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3</w:t>
            </w:r>
          </w:p>
        </w:tc>
        <w:tc>
          <w:tcPr>
            <w:tcW w:w="122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补水泵</w:t>
            </w:r>
          </w:p>
        </w:tc>
        <w:tc>
          <w:tcPr>
            <w:tcW w:w="221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G=</w:t>
            </w:r>
            <w:r>
              <w:rPr>
                <w:rFonts w:hint="eastAsia" w:ascii="Calibri" w:hAnsi="Calibri" w:eastAsia="宋体" w:cs="Calibri"/>
                <w:color w:val="000000"/>
                <w:kern w:val="0"/>
              </w:rPr>
              <w:t>12</w:t>
            </w:r>
            <w:r>
              <w:rPr>
                <w:rFonts w:ascii="Calibri" w:hAnsi="Calibri" w:eastAsia="宋体" w:cs="Calibri"/>
                <w:color w:val="000000"/>
                <w:kern w:val="0"/>
              </w:rPr>
              <w:t>m3/h</w:t>
            </w:r>
          </w:p>
        </w:tc>
        <w:tc>
          <w:tcPr>
            <w:tcW w:w="8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台</w:t>
            </w:r>
          </w:p>
        </w:tc>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2</w:t>
            </w:r>
          </w:p>
        </w:tc>
        <w:tc>
          <w:tcPr>
            <w:tcW w:w="99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1</w:t>
            </w:r>
            <w:r>
              <w:rPr>
                <w:rFonts w:hint="eastAsia" w:ascii="宋体" w:hAnsi="宋体" w:eastAsia="宋体" w:cs="Calibri"/>
                <w:color w:val="000000"/>
                <w:kern w:val="0"/>
              </w:rPr>
              <w:t>用</w:t>
            </w:r>
            <w:r>
              <w:rPr>
                <w:rFonts w:ascii="Calibri" w:hAnsi="Calibri" w:eastAsia="宋体" w:cs="Calibri"/>
                <w:color w:val="000000"/>
                <w:kern w:val="0"/>
              </w:rPr>
              <w:t>1</w:t>
            </w:r>
            <w:r>
              <w:rPr>
                <w:rFonts w:hint="eastAsia" w:ascii="宋体" w:hAnsi="宋体" w:eastAsia="宋体" w:cs="Calibri"/>
                <w:color w:val="000000"/>
                <w:kern w:val="0"/>
              </w:rPr>
              <w:t>备</w:t>
            </w:r>
          </w:p>
        </w:tc>
      </w:tr>
      <w:tr>
        <w:tblPrEx>
          <w:tblCellMar>
            <w:top w:w="0" w:type="dxa"/>
            <w:left w:w="108" w:type="dxa"/>
            <w:bottom w:w="0" w:type="dxa"/>
            <w:right w:w="108" w:type="dxa"/>
          </w:tblCellMar>
        </w:tblPrEx>
        <w:trPr>
          <w:trHeight w:val="315" w:hRule="atLeast"/>
        </w:trPr>
        <w:tc>
          <w:tcPr>
            <w:tcW w:w="24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86"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Calibri"/>
                <w:color w:val="000000"/>
                <w:kern w:val="0"/>
              </w:rPr>
            </w:pPr>
          </w:p>
        </w:tc>
        <w:tc>
          <w:tcPr>
            <w:tcW w:w="12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rPr>
            </w:pPr>
          </w:p>
        </w:tc>
        <w:tc>
          <w:tcPr>
            <w:tcW w:w="221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H=</w:t>
            </w:r>
            <w:r>
              <w:rPr>
                <w:rFonts w:hint="eastAsia" w:ascii="Calibri" w:hAnsi="Calibri" w:eastAsia="宋体" w:cs="Calibri"/>
                <w:color w:val="000000"/>
                <w:kern w:val="0"/>
              </w:rPr>
              <w:t>80</w:t>
            </w:r>
            <w:r>
              <w:rPr>
                <w:rFonts w:ascii="Calibri" w:hAnsi="Calibri" w:eastAsia="宋体" w:cs="Calibri"/>
                <w:color w:val="000000"/>
                <w:kern w:val="0"/>
              </w:rPr>
              <w:t>m</w:t>
            </w:r>
            <w:r>
              <w:rPr>
                <w:rFonts w:hint="eastAsia" w:ascii="宋体" w:hAnsi="宋体" w:eastAsia="宋体" w:cs="Calibri"/>
                <w:color w:val="000000"/>
                <w:kern w:val="0"/>
              </w:rPr>
              <w:t>，</w:t>
            </w:r>
            <w:r>
              <w:rPr>
                <w:rFonts w:ascii="Calibri" w:hAnsi="Calibri" w:eastAsia="宋体" w:cs="Calibri"/>
                <w:color w:val="000000"/>
                <w:kern w:val="0"/>
              </w:rPr>
              <w:t>N=</w:t>
            </w:r>
            <w:r>
              <w:rPr>
                <w:rFonts w:hint="eastAsia" w:ascii="Calibri" w:hAnsi="Calibri" w:eastAsia="宋体" w:cs="Calibri"/>
                <w:color w:val="000000"/>
                <w:kern w:val="0"/>
              </w:rPr>
              <w:t>5.5</w:t>
            </w:r>
            <w:r>
              <w:rPr>
                <w:rFonts w:ascii="Calibri" w:hAnsi="Calibri" w:eastAsia="宋体" w:cs="Calibri"/>
                <w:color w:val="000000"/>
                <w:kern w:val="0"/>
              </w:rPr>
              <w:t>kW</w:t>
            </w:r>
          </w:p>
        </w:tc>
        <w:tc>
          <w:tcPr>
            <w:tcW w:w="82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p>
        </w:tc>
        <w:tc>
          <w:tcPr>
            <w:tcW w:w="489"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Calibri"/>
                <w:color w:val="000000"/>
                <w:kern w:val="0"/>
              </w:rPr>
            </w:pPr>
          </w:p>
        </w:tc>
        <w:tc>
          <w:tcPr>
            <w:tcW w:w="991"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Calibri"/>
                <w:color w:val="000000"/>
                <w:kern w:val="0"/>
              </w:rPr>
            </w:pPr>
          </w:p>
        </w:tc>
      </w:tr>
      <w:tr>
        <w:tblPrEx>
          <w:tblCellMar>
            <w:top w:w="0" w:type="dxa"/>
            <w:left w:w="108" w:type="dxa"/>
            <w:bottom w:w="0" w:type="dxa"/>
            <w:right w:w="108" w:type="dxa"/>
          </w:tblCellMar>
        </w:tblPrEx>
        <w:trPr>
          <w:trHeight w:val="315" w:hRule="atLeast"/>
        </w:trPr>
        <w:tc>
          <w:tcPr>
            <w:tcW w:w="24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4</w:t>
            </w:r>
          </w:p>
        </w:tc>
        <w:tc>
          <w:tcPr>
            <w:tcW w:w="12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二次水除污器</w:t>
            </w:r>
          </w:p>
        </w:tc>
        <w:tc>
          <w:tcPr>
            <w:tcW w:w="221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DN</w:t>
            </w:r>
            <w:r>
              <w:rPr>
                <w:rFonts w:hint="eastAsia" w:ascii="Calibri" w:hAnsi="Calibri" w:eastAsia="宋体" w:cs="Calibri"/>
                <w:color w:val="000000"/>
                <w:kern w:val="0"/>
              </w:rPr>
              <w:t>350</w:t>
            </w:r>
          </w:p>
        </w:tc>
        <w:tc>
          <w:tcPr>
            <w:tcW w:w="8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台</w:t>
            </w:r>
          </w:p>
        </w:tc>
        <w:tc>
          <w:tcPr>
            <w:tcW w:w="489"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1</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1.6MPa</w:t>
            </w:r>
          </w:p>
        </w:tc>
      </w:tr>
      <w:tr>
        <w:tblPrEx>
          <w:tblCellMar>
            <w:top w:w="0" w:type="dxa"/>
            <w:left w:w="108" w:type="dxa"/>
            <w:bottom w:w="0" w:type="dxa"/>
            <w:right w:w="108" w:type="dxa"/>
          </w:tblCellMar>
        </w:tblPrEx>
        <w:trPr>
          <w:trHeight w:val="315" w:hRule="atLeast"/>
        </w:trPr>
        <w:tc>
          <w:tcPr>
            <w:tcW w:w="2450" w:type="dxa"/>
            <w:vMerge w:val="restart"/>
            <w:tcBorders>
              <w:top w:val="nil"/>
              <w:left w:val="single" w:color="auto" w:sz="4" w:space="0"/>
              <w:right w:val="single" w:color="auto" w:sz="4" w:space="0"/>
            </w:tcBorders>
            <w:vAlign w:val="center"/>
          </w:tcPr>
          <w:p>
            <w:pPr>
              <w:widowControl/>
              <w:ind w:firstLine="440" w:firstLineChars="200"/>
              <w:jc w:val="left"/>
              <w:rPr>
                <w:rFonts w:ascii="宋体" w:hAnsi="宋体" w:eastAsia="宋体" w:cs="宋体"/>
                <w:color w:val="000000"/>
                <w:kern w:val="0"/>
                <w:sz w:val="22"/>
              </w:rPr>
            </w:pPr>
            <w:r>
              <w:rPr>
                <w:rFonts w:ascii="宋体" w:hAnsi="宋体" w:eastAsia="宋体" w:cs="宋体"/>
                <w:color w:val="000000"/>
                <w:kern w:val="0"/>
                <w:sz w:val="22"/>
              </w:rPr>
              <w:t>散热器区</w:t>
            </w:r>
          </w:p>
        </w:tc>
        <w:tc>
          <w:tcPr>
            <w:tcW w:w="586" w:type="dxa"/>
            <w:vMerge w:val="restart"/>
            <w:tcBorders>
              <w:top w:val="nil"/>
              <w:left w:val="nil"/>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1</w:t>
            </w:r>
          </w:p>
        </w:tc>
        <w:tc>
          <w:tcPr>
            <w:tcW w:w="1222" w:type="dxa"/>
            <w:vMerge w:val="restart"/>
            <w:tcBorders>
              <w:top w:val="nil"/>
              <w:left w:val="nil"/>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板式换热器</w:t>
            </w:r>
          </w:p>
        </w:tc>
        <w:tc>
          <w:tcPr>
            <w:tcW w:w="221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hint="eastAsia" w:ascii="Calibri" w:hAnsi="Calibri" w:eastAsia="宋体" w:cs="Calibri"/>
                <w:color w:val="000000"/>
                <w:kern w:val="0"/>
              </w:rPr>
              <w:t>4.0</w:t>
            </w:r>
            <w:r>
              <w:rPr>
                <w:rFonts w:ascii="Calibri" w:hAnsi="Calibri" w:eastAsia="宋体" w:cs="Calibri"/>
                <w:color w:val="000000"/>
                <w:kern w:val="0"/>
              </w:rPr>
              <w:t>MW/</w:t>
            </w:r>
            <w:r>
              <w:rPr>
                <w:rFonts w:hint="eastAsia" w:ascii="宋体" w:hAnsi="宋体" w:eastAsia="宋体" w:cs="Calibri"/>
                <w:color w:val="000000"/>
                <w:kern w:val="0"/>
              </w:rPr>
              <w:t>台（</w:t>
            </w:r>
            <w:r>
              <w:rPr>
                <w:rFonts w:hint="eastAsia" w:ascii="Calibri" w:hAnsi="Calibri" w:eastAsia="宋体" w:cs="Calibri"/>
                <w:color w:val="000000"/>
                <w:kern w:val="0"/>
              </w:rPr>
              <w:t>100</w:t>
            </w:r>
            <w:r>
              <w:rPr>
                <w:rFonts w:hint="eastAsia" w:ascii="宋体" w:hAnsi="宋体" w:eastAsia="宋体" w:cs="Calibri"/>
                <w:color w:val="000000"/>
                <w:kern w:val="0"/>
              </w:rPr>
              <w:t>㎡</w:t>
            </w:r>
            <w:r>
              <w:rPr>
                <w:rFonts w:ascii="Calibri" w:hAnsi="Calibri" w:eastAsia="宋体" w:cs="Calibri"/>
                <w:color w:val="000000"/>
                <w:kern w:val="0"/>
              </w:rPr>
              <w:t>/</w:t>
            </w:r>
            <w:r>
              <w:rPr>
                <w:rFonts w:hint="eastAsia" w:ascii="宋体" w:hAnsi="宋体" w:eastAsia="宋体" w:cs="Calibri"/>
                <w:color w:val="000000"/>
                <w:kern w:val="0"/>
              </w:rPr>
              <w:t>台）</w:t>
            </w:r>
          </w:p>
        </w:tc>
        <w:tc>
          <w:tcPr>
            <w:tcW w:w="827"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台</w:t>
            </w:r>
          </w:p>
        </w:tc>
        <w:tc>
          <w:tcPr>
            <w:tcW w:w="489" w:type="dxa"/>
            <w:vMerge w:val="restart"/>
            <w:tcBorders>
              <w:top w:val="nil"/>
              <w:left w:val="nil"/>
              <w:right w:val="single" w:color="auto" w:sz="4" w:space="0"/>
            </w:tcBorders>
            <w:shd w:val="clear" w:color="auto" w:fill="auto"/>
            <w:vAlign w:val="center"/>
          </w:tcPr>
          <w:p>
            <w:pPr>
              <w:widowControl/>
              <w:jc w:val="center"/>
              <w:rPr>
                <w:rFonts w:ascii="Calibri" w:hAnsi="Calibri" w:eastAsia="宋体" w:cs="Calibri"/>
                <w:color w:val="000000"/>
                <w:kern w:val="0"/>
              </w:rPr>
            </w:pPr>
            <w:r>
              <w:rPr>
                <w:rFonts w:hint="eastAsia" w:ascii="Calibri" w:hAnsi="Calibri" w:eastAsia="宋体" w:cs="Calibri"/>
                <w:color w:val="000000"/>
                <w:kern w:val="0"/>
              </w:rPr>
              <w:t>2</w:t>
            </w:r>
          </w:p>
        </w:tc>
        <w:tc>
          <w:tcPr>
            <w:tcW w:w="991" w:type="dxa"/>
            <w:vMerge w:val="restart"/>
            <w:tcBorders>
              <w:top w:val="nil"/>
              <w:left w:val="nil"/>
              <w:right w:val="single" w:color="auto" w:sz="4" w:space="0"/>
            </w:tcBorders>
            <w:shd w:val="clear" w:color="auto" w:fill="auto"/>
            <w:vAlign w:val="center"/>
          </w:tcPr>
          <w:p>
            <w:pPr>
              <w:widowControl/>
              <w:jc w:val="center"/>
              <w:rPr>
                <w:rFonts w:ascii="Calibri" w:hAnsi="Calibri" w:eastAsia="宋体" w:cs="Calibri"/>
                <w:color w:val="000000"/>
                <w:kern w:val="0"/>
              </w:rPr>
            </w:pPr>
            <w:r>
              <w:rPr>
                <w:rFonts w:hint="eastAsia" w:ascii="Calibri" w:hAnsi="Calibri" w:eastAsia="宋体" w:cs="Calibri"/>
                <w:color w:val="000000"/>
                <w:kern w:val="0"/>
              </w:rPr>
              <w:t>1.6</w:t>
            </w:r>
            <w:r>
              <w:rPr>
                <w:rFonts w:ascii="Calibri" w:hAnsi="Calibri" w:eastAsia="宋体" w:cs="Calibri"/>
                <w:color w:val="000000"/>
                <w:kern w:val="0"/>
              </w:rPr>
              <w:t>MPa</w:t>
            </w:r>
          </w:p>
        </w:tc>
      </w:tr>
      <w:tr>
        <w:tblPrEx>
          <w:tblCellMar>
            <w:top w:w="0" w:type="dxa"/>
            <w:left w:w="108" w:type="dxa"/>
            <w:bottom w:w="0" w:type="dxa"/>
            <w:right w:w="108" w:type="dxa"/>
          </w:tblCellMar>
        </w:tblPrEx>
        <w:trPr>
          <w:trHeight w:val="315" w:hRule="atLeast"/>
        </w:trPr>
        <w:tc>
          <w:tcPr>
            <w:tcW w:w="2450"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86" w:type="dxa"/>
            <w:vMerge w:val="continue"/>
            <w:tcBorders>
              <w:left w:val="nil"/>
              <w:right w:val="single" w:color="auto" w:sz="4" w:space="0"/>
            </w:tcBorders>
            <w:shd w:val="clear" w:color="auto" w:fill="auto"/>
            <w:vAlign w:val="center"/>
          </w:tcPr>
          <w:p>
            <w:pPr>
              <w:widowControl/>
              <w:jc w:val="left"/>
              <w:rPr>
                <w:rFonts w:ascii="Calibri" w:hAnsi="Calibri" w:eastAsia="宋体" w:cs="Calibri"/>
                <w:color w:val="000000"/>
                <w:kern w:val="0"/>
              </w:rPr>
            </w:pPr>
          </w:p>
        </w:tc>
        <w:tc>
          <w:tcPr>
            <w:tcW w:w="1222" w:type="dxa"/>
            <w:vMerge w:val="continue"/>
            <w:tcBorders>
              <w:left w:val="nil"/>
              <w:right w:val="single" w:color="auto" w:sz="4" w:space="0"/>
            </w:tcBorders>
            <w:shd w:val="clear" w:color="auto" w:fill="auto"/>
            <w:vAlign w:val="center"/>
          </w:tcPr>
          <w:p>
            <w:pPr>
              <w:widowControl/>
              <w:jc w:val="left"/>
              <w:rPr>
                <w:rFonts w:ascii="宋体" w:hAnsi="宋体" w:eastAsia="宋体" w:cs="宋体"/>
                <w:color w:val="000000"/>
                <w:kern w:val="0"/>
              </w:rPr>
            </w:pPr>
          </w:p>
        </w:tc>
        <w:tc>
          <w:tcPr>
            <w:tcW w:w="22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一次侧供回水温度：</w:t>
            </w:r>
            <w:r>
              <w:rPr>
                <w:rFonts w:ascii="Calibri" w:hAnsi="Calibri" w:eastAsia="宋体" w:cs="Calibri"/>
                <w:color w:val="000000"/>
                <w:kern w:val="0"/>
              </w:rPr>
              <w:t>120/</w:t>
            </w:r>
            <w:r>
              <w:rPr>
                <w:rFonts w:hint="eastAsia" w:ascii="Calibri" w:hAnsi="Calibri" w:eastAsia="宋体" w:cs="Calibri"/>
                <w:color w:val="000000"/>
                <w:kern w:val="0"/>
              </w:rPr>
              <w:t>65</w:t>
            </w:r>
            <w:r>
              <w:rPr>
                <w:rFonts w:hint="eastAsia" w:ascii="宋体" w:hAnsi="宋体" w:eastAsia="宋体" w:cs="宋体"/>
                <w:color w:val="000000"/>
                <w:kern w:val="0"/>
              </w:rPr>
              <w:t>℃</w:t>
            </w:r>
          </w:p>
        </w:tc>
        <w:tc>
          <w:tcPr>
            <w:tcW w:w="827" w:type="dxa"/>
            <w:vMerge w:val="continue"/>
            <w:tcBorders>
              <w:left w:val="nil"/>
              <w:right w:val="single" w:color="auto" w:sz="4" w:space="0"/>
            </w:tcBorders>
            <w:shd w:val="clear" w:color="auto" w:fill="auto"/>
            <w:vAlign w:val="center"/>
          </w:tcPr>
          <w:p>
            <w:pPr>
              <w:widowControl/>
              <w:jc w:val="left"/>
              <w:rPr>
                <w:rFonts w:ascii="宋体" w:hAnsi="宋体" w:eastAsia="宋体" w:cs="宋体"/>
                <w:color w:val="000000"/>
                <w:kern w:val="0"/>
              </w:rPr>
            </w:pPr>
          </w:p>
        </w:tc>
        <w:tc>
          <w:tcPr>
            <w:tcW w:w="489" w:type="dxa"/>
            <w:vMerge w:val="continue"/>
            <w:tcBorders>
              <w:left w:val="nil"/>
              <w:right w:val="single" w:color="auto" w:sz="4" w:space="0"/>
            </w:tcBorders>
            <w:shd w:val="clear" w:color="auto" w:fill="auto"/>
            <w:vAlign w:val="center"/>
          </w:tcPr>
          <w:p>
            <w:pPr>
              <w:widowControl/>
              <w:jc w:val="left"/>
              <w:rPr>
                <w:rFonts w:ascii="Calibri" w:hAnsi="Calibri" w:eastAsia="宋体" w:cs="Calibri"/>
                <w:color w:val="000000"/>
                <w:kern w:val="0"/>
              </w:rPr>
            </w:pPr>
          </w:p>
        </w:tc>
        <w:tc>
          <w:tcPr>
            <w:tcW w:w="991" w:type="dxa"/>
            <w:vMerge w:val="continue"/>
            <w:tcBorders>
              <w:left w:val="nil"/>
              <w:right w:val="single" w:color="auto" w:sz="4" w:space="0"/>
            </w:tcBorders>
            <w:shd w:val="clear" w:color="auto" w:fill="auto"/>
            <w:vAlign w:val="center"/>
          </w:tcPr>
          <w:p>
            <w:pPr>
              <w:widowControl/>
              <w:jc w:val="left"/>
              <w:rPr>
                <w:rFonts w:ascii="Calibri" w:hAnsi="Calibri" w:eastAsia="宋体" w:cs="Calibri"/>
                <w:color w:val="000000"/>
                <w:kern w:val="0"/>
              </w:rPr>
            </w:pPr>
          </w:p>
        </w:tc>
      </w:tr>
      <w:tr>
        <w:tblPrEx>
          <w:tblCellMar>
            <w:top w:w="0" w:type="dxa"/>
            <w:left w:w="108" w:type="dxa"/>
            <w:bottom w:w="0" w:type="dxa"/>
            <w:right w:w="108" w:type="dxa"/>
          </w:tblCellMar>
        </w:tblPrEx>
        <w:trPr>
          <w:trHeight w:val="315" w:hRule="atLeast"/>
        </w:trPr>
        <w:tc>
          <w:tcPr>
            <w:tcW w:w="2450"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86" w:type="dxa"/>
            <w:vMerge w:val="continue"/>
            <w:tcBorders>
              <w:left w:val="nil"/>
              <w:bottom w:val="single" w:color="auto" w:sz="4" w:space="0"/>
              <w:right w:val="single" w:color="auto" w:sz="4" w:space="0"/>
            </w:tcBorders>
            <w:shd w:val="clear" w:color="auto" w:fill="auto"/>
            <w:vAlign w:val="center"/>
          </w:tcPr>
          <w:p>
            <w:pPr>
              <w:widowControl/>
              <w:jc w:val="left"/>
              <w:rPr>
                <w:rFonts w:ascii="Calibri" w:hAnsi="Calibri" w:eastAsia="宋体" w:cs="Calibri"/>
                <w:color w:val="000000"/>
                <w:kern w:val="0"/>
              </w:rPr>
            </w:pPr>
          </w:p>
        </w:tc>
        <w:tc>
          <w:tcPr>
            <w:tcW w:w="1222" w:type="dxa"/>
            <w:vMerge w:val="continue"/>
            <w:tcBorders>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rPr>
            </w:pPr>
          </w:p>
        </w:tc>
        <w:tc>
          <w:tcPr>
            <w:tcW w:w="22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二次侧供回水温度：</w:t>
            </w:r>
            <w:r>
              <w:rPr>
                <w:rFonts w:hint="eastAsia" w:ascii="Calibri" w:hAnsi="Calibri" w:eastAsia="宋体" w:cs="Calibri"/>
                <w:color w:val="000000"/>
                <w:kern w:val="0"/>
              </w:rPr>
              <w:t>7</w:t>
            </w:r>
            <w:r>
              <w:rPr>
                <w:rFonts w:ascii="Calibri" w:hAnsi="Calibri" w:eastAsia="宋体" w:cs="Calibri"/>
                <w:color w:val="000000"/>
                <w:kern w:val="0"/>
              </w:rPr>
              <w:t>5/</w:t>
            </w:r>
            <w:r>
              <w:rPr>
                <w:rFonts w:hint="eastAsia" w:ascii="Calibri" w:hAnsi="Calibri" w:eastAsia="宋体" w:cs="Calibri"/>
                <w:color w:val="000000"/>
                <w:kern w:val="0"/>
              </w:rPr>
              <w:t>50</w:t>
            </w:r>
            <w:r>
              <w:rPr>
                <w:rFonts w:hint="eastAsia" w:ascii="宋体" w:hAnsi="宋体" w:eastAsia="宋体" w:cs="宋体"/>
                <w:color w:val="000000"/>
                <w:kern w:val="0"/>
              </w:rPr>
              <w:t>℃</w:t>
            </w:r>
          </w:p>
        </w:tc>
        <w:tc>
          <w:tcPr>
            <w:tcW w:w="827" w:type="dxa"/>
            <w:vMerge w:val="continue"/>
            <w:tcBorders>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rPr>
            </w:pPr>
          </w:p>
        </w:tc>
        <w:tc>
          <w:tcPr>
            <w:tcW w:w="489" w:type="dxa"/>
            <w:vMerge w:val="continue"/>
            <w:tcBorders>
              <w:left w:val="nil"/>
              <w:bottom w:val="single" w:color="auto" w:sz="4" w:space="0"/>
              <w:right w:val="single" w:color="auto" w:sz="4" w:space="0"/>
            </w:tcBorders>
            <w:shd w:val="clear" w:color="auto" w:fill="auto"/>
            <w:vAlign w:val="center"/>
          </w:tcPr>
          <w:p>
            <w:pPr>
              <w:widowControl/>
              <w:jc w:val="left"/>
              <w:rPr>
                <w:rFonts w:ascii="Calibri" w:hAnsi="Calibri" w:eastAsia="宋体" w:cs="Calibri"/>
                <w:color w:val="000000"/>
                <w:kern w:val="0"/>
              </w:rPr>
            </w:pPr>
          </w:p>
        </w:tc>
        <w:tc>
          <w:tcPr>
            <w:tcW w:w="991" w:type="dxa"/>
            <w:vMerge w:val="continue"/>
            <w:tcBorders>
              <w:left w:val="nil"/>
              <w:bottom w:val="single" w:color="auto" w:sz="4" w:space="0"/>
              <w:right w:val="single" w:color="auto" w:sz="4" w:space="0"/>
            </w:tcBorders>
            <w:shd w:val="clear" w:color="auto" w:fill="auto"/>
            <w:vAlign w:val="center"/>
          </w:tcPr>
          <w:p>
            <w:pPr>
              <w:widowControl/>
              <w:jc w:val="left"/>
              <w:rPr>
                <w:rFonts w:ascii="Calibri" w:hAnsi="Calibri" w:eastAsia="宋体" w:cs="Calibri"/>
                <w:color w:val="000000"/>
                <w:kern w:val="0"/>
              </w:rPr>
            </w:pPr>
          </w:p>
        </w:tc>
      </w:tr>
      <w:tr>
        <w:tblPrEx>
          <w:tblCellMar>
            <w:top w:w="0" w:type="dxa"/>
            <w:left w:w="108" w:type="dxa"/>
            <w:bottom w:w="0" w:type="dxa"/>
            <w:right w:w="108" w:type="dxa"/>
          </w:tblCellMar>
        </w:tblPrEx>
        <w:trPr>
          <w:trHeight w:val="949" w:hRule="atLeast"/>
        </w:trPr>
        <w:tc>
          <w:tcPr>
            <w:tcW w:w="2450"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2</w:t>
            </w:r>
          </w:p>
        </w:tc>
        <w:tc>
          <w:tcPr>
            <w:tcW w:w="12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循环水泵</w:t>
            </w:r>
          </w:p>
        </w:tc>
        <w:tc>
          <w:tcPr>
            <w:tcW w:w="221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G=</w:t>
            </w:r>
            <w:r>
              <w:rPr>
                <w:rFonts w:hint="eastAsia" w:ascii="Calibri" w:hAnsi="Calibri" w:eastAsia="宋体" w:cs="Calibri"/>
                <w:color w:val="000000"/>
                <w:kern w:val="0"/>
              </w:rPr>
              <w:t>280</w:t>
            </w:r>
            <w:r>
              <w:rPr>
                <w:rFonts w:ascii="Calibri" w:hAnsi="Calibri" w:eastAsia="宋体" w:cs="Calibri"/>
                <w:color w:val="000000"/>
                <w:kern w:val="0"/>
              </w:rPr>
              <w:t>m3/h</w:t>
            </w:r>
          </w:p>
          <w:p>
            <w:pPr>
              <w:jc w:val="center"/>
              <w:rPr>
                <w:rFonts w:ascii="Calibri" w:hAnsi="Calibri" w:eastAsia="宋体" w:cs="Calibri"/>
                <w:color w:val="000000"/>
                <w:kern w:val="0"/>
              </w:rPr>
            </w:pPr>
            <w:r>
              <w:rPr>
                <w:rFonts w:ascii="Calibri" w:hAnsi="Calibri" w:eastAsia="宋体" w:cs="Calibri"/>
                <w:color w:val="000000"/>
                <w:kern w:val="0"/>
              </w:rPr>
              <w:t>H=</w:t>
            </w:r>
            <w:r>
              <w:rPr>
                <w:rFonts w:hint="eastAsia" w:ascii="Calibri" w:hAnsi="Calibri" w:eastAsia="宋体" w:cs="Calibri"/>
                <w:color w:val="000000"/>
                <w:kern w:val="0"/>
              </w:rPr>
              <w:t>28</w:t>
            </w:r>
            <w:r>
              <w:rPr>
                <w:rFonts w:ascii="Calibri" w:hAnsi="Calibri" w:eastAsia="宋体" w:cs="Calibri"/>
                <w:color w:val="000000"/>
                <w:kern w:val="0"/>
              </w:rPr>
              <w:t>m</w:t>
            </w:r>
            <w:r>
              <w:rPr>
                <w:rFonts w:hint="eastAsia" w:ascii="宋体" w:hAnsi="宋体" w:eastAsia="宋体" w:cs="Calibri"/>
                <w:color w:val="000000"/>
                <w:kern w:val="0"/>
              </w:rPr>
              <w:t>，</w:t>
            </w:r>
            <w:r>
              <w:rPr>
                <w:rFonts w:ascii="Calibri" w:hAnsi="Calibri" w:eastAsia="宋体" w:cs="Calibri"/>
                <w:color w:val="000000"/>
                <w:kern w:val="0"/>
              </w:rPr>
              <w:t>N=</w:t>
            </w:r>
            <w:r>
              <w:rPr>
                <w:rFonts w:hint="eastAsia" w:ascii="Calibri" w:hAnsi="Calibri" w:eastAsia="宋体" w:cs="Calibri"/>
                <w:color w:val="000000"/>
                <w:kern w:val="0"/>
              </w:rPr>
              <w:t>30</w:t>
            </w:r>
            <w:r>
              <w:rPr>
                <w:rFonts w:ascii="Calibri" w:hAnsi="Calibri" w:eastAsia="宋体" w:cs="Calibri"/>
                <w:color w:val="000000"/>
                <w:kern w:val="0"/>
              </w:rPr>
              <w:t>kW</w:t>
            </w:r>
          </w:p>
        </w:tc>
        <w:tc>
          <w:tcPr>
            <w:tcW w:w="8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台</w:t>
            </w:r>
          </w:p>
        </w:tc>
        <w:tc>
          <w:tcPr>
            <w:tcW w:w="489"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hint="eastAsia" w:ascii="Calibri" w:hAnsi="Calibri" w:eastAsia="宋体" w:cs="Calibri"/>
                <w:color w:val="000000"/>
                <w:kern w:val="0"/>
              </w:rPr>
              <w:t>2</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hint="eastAsia" w:ascii="Calibri" w:hAnsi="Calibri" w:eastAsia="宋体" w:cs="Calibri"/>
                <w:color w:val="000000"/>
                <w:kern w:val="0"/>
              </w:rPr>
              <w:t>1</w:t>
            </w:r>
            <w:r>
              <w:rPr>
                <w:rFonts w:hint="eastAsia" w:ascii="宋体" w:hAnsi="宋体" w:eastAsia="宋体" w:cs="Calibri"/>
                <w:color w:val="000000"/>
                <w:kern w:val="0"/>
              </w:rPr>
              <w:t>用</w:t>
            </w:r>
            <w:r>
              <w:rPr>
                <w:rFonts w:ascii="Calibri" w:hAnsi="Calibri" w:eastAsia="宋体" w:cs="Calibri"/>
                <w:color w:val="000000"/>
                <w:kern w:val="0"/>
              </w:rPr>
              <w:t>1</w:t>
            </w:r>
            <w:r>
              <w:rPr>
                <w:rFonts w:hint="eastAsia" w:ascii="宋体" w:hAnsi="宋体" w:eastAsia="宋体" w:cs="Calibri"/>
                <w:color w:val="000000"/>
                <w:kern w:val="0"/>
              </w:rPr>
              <w:t>备</w:t>
            </w:r>
          </w:p>
        </w:tc>
      </w:tr>
      <w:tr>
        <w:tblPrEx>
          <w:tblCellMar>
            <w:top w:w="0" w:type="dxa"/>
            <w:left w:w="108" w:type="dxa"/>
            <w:bottom w:w="0" w:type="dxa"/>
            <w:right w:w="108" w:type="dxa"/>
          </w:tblCellMar>
        </w:tblPrEx>
        <w:trPr>
          <w:trHeight w:val="949" w:hRule="atLeast"/>
        </w:trPr>
        <w:tc>
          <w:tcPr>
            <w:tcW w:w="2450"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3</w:t>
            </w:r>
          </w:p>
        </w:tc>
        <w:tc>
          <w:tcPr>
            <w:tcW w:w="12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补水泵</w:t>
            </w:r>
          </w:p>
        </w:tc>
        <w:tc>
          <w:tcPr>
            <w:tcW w:w="22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G=</w:t>
            </w:r>
            <w:r>
              <w:rPr>
                <w:rFonts w:hint="eastAsia" w:ascii="Calibri" w:hAnsi="Calibri" w:eastAsia="宋体" w:cs="Calibri"/>
                <w:color w:val="000000"/>
                <w:kern w:val="0"/>
              </w:rPr>
              <w:t>10</w:t>
            </w:r>
            <w:r>
              <w:rPr>
                <w:rFonts w:ascii="Calibri" w:hAnsi="Calibri" w:eastAsia="宋体" w:cs="Calibri"/>
                <w:color w:val="000000"/>
                <w:kern w:val="0"/>
              </w:rPr>
              <w:t>m3/h</w:t>
            </w:r>
          </w:p>
          <w:p>
            <w:pPr>
              <w:jc w:val="center"/>
              <w:rPr>
                <w:rFonts w:ascii="Calibri" w:hAnsi="Calibri" w:eastAsia="宋体" w:cs="Calibri"/>
                <w:color w:val="000000"/>
                <w:kern w:val="0"/>
              </w:rPr>
            </w:pPr>
            <w:r>
              <w:rPr>
                <w:rFonts w:ascii="Calibri" w:hAnsi="Calibri" w:eastAsia="宋体" w:cs="Calibri"/>
                <w:color w:val="000000"/>
                <w:kern w:val="0"/>
              </w:rPr>
              <w:t>H=</w:t>
            </w:r>
            <w:r>
              <w:rPr>
                <w:rFonts w:hint="eastAsia" w:ascii="Calibri" w:hAnsi="Calibri" w:eastAsia="宋体" w:cs="Calibri"/>
                <w:color w:val="000000"/>
                <w:kern w:val="0"/>
              </w:rPr>
              <w:t>36</w:t>
            </w:r>
            <w:r>
              <w:rPr>
                <w:rFonts w:ascii="Calibri" w:hAnsi="Calibri" w:eastAsia="宋体" w:cs="Calibri"/>
                <w:color w:val="000000"/>
                <w:kern w:val="0"/>
              </w:rPr>
              <w:t>m</w:t>
            </w:r>
            <w:r>
              <w:rPr>
                <w:rFonts w:hint="eastAsia" w:ascii="宋体" w:hAnsi="宋体" w:eastAsia="宋体" w:cs="Calibri"/>
                <w:color w:val="000000"/>
                <w:kern w:val="0"/>
              </w:rPr>
              <w:t>，</w:t>
            </w:r>
            <w:r>
              <w:rPr>
                <w:rFonts w:ascii="Calibri" w:hAnsi="Calibri" w:eastAsia="宋体" w:cs="Calibri"/>
                <w:color w:val="000000"/>
                <w:kern w:val="0"/>
              </w:rPr>
              <w:t>N=</w:t>
            </w:r>
            <w:r>
              <w:rPr>
                <w:rFonts w:hint="eastAsia" w:ascii="Calibri" w:hAnsi="Calibri" w:eastAsia="宋体" w:cs="Calibri"/>
                <w:color w:val="000000"/>
                <w:kern w:val="0"/>
              </w:rPr>
              <w:t>3</w:t>
            </w:r>
            <w:r>
              <w:rPr>
                <w:rFonts w:ascii="Calibri" w:hAnsi="Calibri" w:eastAsia="宋体" w:cs="Calibri"/>
                <w:color w:val="000000"/>
                <w:kern w:val="0"/>
              </w:rPr>
              <w:t>kW</w:t>
            </w:r>
          </w:p>
        </w:tc>
        <w:tc>
          <w:tcPr>
            <w:tcW w:w="8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台</w:t>
            </w:r>
          </w:p>
        </w:tc>
        <w:tc>
          <w:tcPr>
            <w:tcW w:w="4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2</w:t>
            </w:r>
          </w:p>
        </w:tc>
        <w:tc>
          <w:tcPr>
            <w:tcW w:w="9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1</w:t>
            </w:r>
            <w:r>
              <w:rPr>
                <w:rFonts w:hint="eastAsia" w:ascii="宋体" w:hAnsi="宋体" w:eastAsia="宋体" w:cs="Calibri"/>
                <w:color w:val="000000"/>
                <w:kern w:val="0"/>
              </w:rPr>
              <w:t>用</w:t>
            </w:r>
            <w:r>
              <w:rPr>
                <w:rFonts w:ascii="Calibri" w:hAnsi="Calibri" w:eastAsia="宋体" w:cs="Calibri"/>
                <w:color w:val="000000"/>
                <w:kern w:val="0"/>
              </w:rPr>
              <w:t>1</w:t>
            </w:r>
            <w:r>
              <w:rPr>
                <w:rFonts w:hint="eastAsia" w:ascii="宋体" w:hAnsi="宋体" w:eastAsia="宋体" w:cs="Calibri"/>
                <w:color w:val="000000"/>
                <w:kern w:val="0"/>
              </w:rPr>
              <w:t>备</w:t>
            </w:r>
          </w:p>
        </w:tc>
      </w:tr>
      <w:tr>
        <w:tblPrEx>
          <w:tblCellMar>
            <w:top w:w="0" w:type="dxa"/>
            <w:left w:w="108" w:type="dxa"/>
            <w:bottom w:w="0" w:type="dxa"/>
            <w:right w:w="108" w:type="dxa"/>
          </w:tblCellMar>
        </w:tblPrEx>
        <w:trPr>
          <w:trHeight w:val="315" w:hRule="atLeast"/>
        </w:trPr>
        <w:tc>
          <w:tcPr>
            <w:tcW w:w="24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4</w:t>
            </w:r>
          </w:p>
        </w:tc>
        <w:tc>
          <w:tcPr>
            <w:tcW w:w="12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二次水除污器</w:t>
            </w:r>
          </w:p>
        </w:tc>
        <w:tc>
          <w:tcPr>
            <w:tcW w:w="22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DN</w:t>
            </w:r>
            <w:r>
              <w:rPr>
                <w:rFonts w:hint="eastAsia" w:ascii="Calibri" w:hAnsi="Calibri" w:eastAsia="宋体" w:cs="Calibri"/>
                <w:color w:val="000000"/>
                <w:kern w:val="0"/>
              </w:rPr>
              <w:t>250</w:t>
            </w:r>
          </w:p>
        </w:tc>
        <w:tc>
          <w:tcPr>
            <w:tcW w:w="8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台</w:t>
            </w:r>
          </w:p>
        </w:tc>
        <w:tc>
          <w:tcPr>
            <w:tcW w:w="4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1</w:t>
            </w:r>
          </w:p>
        </w:tc>
        <w:tc>
          <w:tcPr>
            <w:tcW w:w="9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1.6MPa</w:t>
            </w:r>
          </w:p>
        </w:tc>
      </w:tr>
      <w:tr>
        <w:tblPrEx>
          <w:tblCellMar>
            <w:top w:w="0" w:type="dxa"/>
            <w:left w:w="108" w:type="dxa"/>
            <w:bottom w:w="0" w:type="dxa"/>
            <w:right w:w="108" w:type="dxa"/>
          </w:tblCellMar>
        </w:tblPrEx>
        <w:trPr>
          <w:trHeight w:val="315" w:hRule="atLeast"/>
        </w:trPr>
        <w:tc>
          <w:tcPr>
            <w:tcW w:w="245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公用设备</w:t>
            </w: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1</w:t>
            </w:r>
          </w:p>
        </w:tc>
        <w:tc>
          <w:tcPr>
            <w:tcW w:w="12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不锈钢软水箱</w:t>
            </w:r>
          </w:p>
        </w:tc>
        <w:tc>
          <w:tcPr>
            <w:tcW w:w="221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V=</w:t>
            </w:r>
            <w:r>
              <w:rPr>
                <w:rFonts w:hint="eastAsia" w:ascii="Calibri" w:hAnsi="Calibri" w:eastAsia="宋体" w:cs="Calibri"/>
                <w:color w:val="000000"/>
                <w:kern w:val="0"/>
              </w:rPr>
              <w:t>15</w:t>
            </w:r>
            <w:r>
              <w:rPr>
                <w:rFonts w:ascii="Calibri" w:hAnsi="Calibri" w:eastAsia="宋体" w:cs="Calibri"/>
                <w:color w:val="000000"/>
                <w:kern w:val="0"/>
              </w:rPr>
              <w:t>m3</w:t>
            </w:r>
          </w:p>
        </w:tc>
        <w:tc>
          <w:tcPr>
            <w:tcW w:w="8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台</w:t>
            </w:r>
          </w:p>
        </w:tc>
        <w:tc>
          <w:tcPr>
            <w:tcW w:w="489"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1</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　</w:t>
            </w:r>
          </w:p>
        </w:tc>
      </w:tr>
      <w:tr>
        <w:tblPrEx>
          <w:tblCellMar>
            <w:top w:w="0" w:type="dxa"/>
            <w:left w:w="108" w:type="dxa"/>
            <w:bottom w:w="0" w:type="dxa"/>
            <w:right w:w="108" w:type="dxa"/>
          </w:tblCellMar>
        </w:tblPrEx>
        <w:trPr>
          <w:trHeight w:val="570" w:hRule="atLeast"/>
        </w:trPr>
        <w:tc>
          <w:tcPr>
            <w:tcW w:w="24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2</w:t>
            </w:r>
          </w:p>
        </w:tc>
        <w:tc>
          <w:tcPr>
            <w:tcW w:w="12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全自动离子交换罐</w:t>
            </w:r>
          </w:p>
        </w:tc>
        <w:tc>
          <w:tcPr>
            <w:tcW w:w="221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hint="eastAsia" w:ascii="Calibri" w:hAnsi="Calibri" w:eastAsia="宋体" w:cs="Calibri"/>
                <w:color w:val="000000"/>
                <w:kern w:val="0"/>
              </w:rPr>
              <w:t>15</w:t>
            </w:r>
            <w:r>
              <w:rPr>
                <w:rFonts w:ascii="Calibri" w:hAnsi="Calibri" w:eastAsia="宋体" w:cs="Calibri"/>
                <w:color w:val="000000"/>
                <w:kern w:val="0"/>
              </w:rPr>
              <w:t>m3/h</w:t>
            </w:r>
          </w:p>
        </w:tc>
        <w:tc>
          <w:tcPr>
            <w:tcW w:w="8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套</w:t>
            </w:r>
          </w:p>
        </w:tc>
        <w:tc>
          <w:tcPr>
            <w:tcW w:w="489"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1</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　</w:t>
            </w:r>
          </w:p>
        </w:tc>
      </w:tr>
      <w:tr>
        <w:tblPrEx>
          <w:tblCellMar>
            <w:top w:w="0" w:type="dxa"/>
            <w:left w:w="108" w:type="dxa"/>
            <w:bottom w:w="0" w:type="dxa"/>
            <w:right w:w="108" w:type="dxa"/>
          </w:tblCellMar>
        </w:tblPrEx>
        <w:trPr>
          <w:trHeight w:val="585" w:hRule="atLeast"/>
        </w:trPr>
        <w:tc>
          <w:tcPr>
            <w:tcW w:w="24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8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3</w:t>
            </w:r>
          </w:p>
        </w:tc>
        <w:tc>
          <w:tcPr>
            <w:tcW w:w="12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一次水除污器</w:t>
            </w:r>
          </w:p>
        </w:tc>
        <w:tc>
          <w:tcPr>
            <w:tcW w:w="221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DN</w:t>
            </w:r>
            <w:r>
              <w:rPr>
                <w:rFonts w:hint="eastAsia" w:ascii="Calibri" w:hAnsi="Calibri" w:eastAsia="宋体" w:cs="Calibri"/>
                <w:color w:val="000000"/>
                <w:kern w:val="0"/>
              </w:rPr>
              <w:t>250</w:t>
            </w:r>
          </w:p>
        </w:tc>
        <w:tc>
          <w:tcPr>
            <w:tcW w:w="8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台</w:t>
            </w:r>
          </w:p>
        </w:tc>
        <w:tc>
          <w:tcPr>
            <w:tcW w:w="489"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ascii="Calibri" w:hAnsi="Calibri" w:eastAsia="宋体" w:cs="Calibri"/>
                <w:color w:val="000000"/>
                <w:kern w:val="0"/>
              </w:rPr>
              <w:t>1</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Calibri"/>
                <w:color w:val="000000"/>
                <w:kern w:val="0"/>
              </w:rPr>
            </w:pPr>
            <w:r>
              <w:rPr>
                <w:rFonts w:hint="eastAsia" w:ascii="Calibri" w:hAnsi="Calibri" w:eastAsia="宋体" w:cs="Calibri"/>
                <w:color w:val="000000"/>
                <w:kern w:val="0"/>
              </w:rPr>
              <w:t>1.6</w:t>
            </w:r>
            <w:r>
              <w:rPr>
                <w:rFonts w:ascii="Calibri" w:hAnsi="Calibri" w:eastAsia="宋体" w:cs="Calibri"/>
                <w:color w:val="000000"/>
                <w:kern w:val="0"/>
              </w:rPr>
              <w:t>MPa</w:t>
            </w:r>
          </w:p>
        </w:tc>
      </w:tr>
    </w:tbl>
    <w:p>
      <w:pPr>
        <w:spacing w:line="320" w:lineRule="exact"/>
        <w:rPr>
          <w:rFonts w:ascii="宋体" w:hAnsi="宋体"/>
          <w:sz w:val="24"/>
        </w:rPr>
      </w:pPr>
    </w:p>
    <w:p>
      <w:pPr>
        <w:spacing w:line="320" w:lineRule="exact"/>
        <w:jc w:val="center"/>
        <w:rPr>
          <w:rFonts w:ascii="宋体" w:hAnsi="宋体"/>
          <w:b/>
          <w:bCs/>
          <w:sz w:val="24"/>
        </w:rPr>
      </w:pPr>
    </w:p>
    <w:p>
      <w:pPr>
        <w:spacing w:line="360" w:lineRule="auto"/>
        <w:rPr>
          <w:b/>
          <w:color w:val="000000"/>
          <w:sz w:val="24"/>
        </w:rPr>
      </w:pPr>
      <w:r>
        <w:rPr>
          <w:rFonts w:hint="eastAsia"/>
          <w:b/>
          <w:color w:val="000000"/>
          <w:sz w:val="24"/>
        </w:rPr>
        <w:t>二、技术服务要求：</w:t>
      </w:r>
    </w:p>
    <w:p>
      <w:pPr>
        <w:widowControl/>
        <w:spacing w:before="180" w:after="180"/>
        <w:jc w:val="left"/>
        <w:rPr>
          <w:bCs/>
          <w:color w:val="000000"/>
          <w:sz w:val="24"/>
        </w:rPr>
      </w:pPr>
      <w:r>
        <w:rPr>
          <w:rFonts w:hint="eastAsia"/>
          <w:bCs/>
          <w:color w:val="000000"/>
          <w:sz w:val="24"/>
        </w:rPr>
        <w:t>（一）主要内容：</w:t>
      </w:r>
    </w:p>
    <w:p>
      <w:pPr>
        <w:widowControl/>
        <w:spacing w:before="180" w:after="180"/>
        <w:ind w:firstLine="566" w:firstLineChars="236"/>
        <w:jc w:val="left"/>
        <w:rPr>
          <w:bCs/>
          <w:color w:val="000000"/>
          <w:sz w:val="24"/>
        </w:rPr>
      </w:pPr>
      <w:r>
        <w:rPr>
          <w:rFonts w:hint="eastAsia"/>
          <w:bCs/>
          <w:color w:val="000000"/>
          <w:sz w:val="24"/>
        </w:rPr>
        <w:t>1、换热机组设备及管道敷设。</w:t>
      </w:r>
    </w:p>
    <w:p>
      <w:pPr>
        <w:widowControl/>
        <w:spacing w:before="180" w:after="180"/>
        <w:ind w:firstLine="566" w:firstLineChars="236"/>
        <w:jc w:val="left"/>
        <w:rPr>
          <w:bCs/>
          <w:color w:val="000000"/>
          <w:sz w:val="24"/>
        </w:rPr>
      </w:pPr>
      <w:r>
        <w:rPr>
          <w:rFonts w:hint="eastAsia"/>
          <w:bCs/>
          <w:color w:val="000000"/>
          <w:sz w:val="24"/>
        </w:rPr>
        <w:t>2、设备供电及电气照明。</w:t>
      </w:r>
    </w:p>
    <w:p>
      <w:pPr>
        <w:widowControl/>
        <w:spacing w:before="180" w:after="180"/>
        <w:ind w:firstLine="566" w:firstLineChars="236"/>
        <w:jc w:val="left"/>
        <w:rPr>
          <w:rFonts w:hint="eastAsia"/>
          <w:bCs/>
          <w:color w:val="000000"/>
          <w:sz w:val="24"/>
        </w:rPr>
      </w:pPr>
      <w:r>
        <w:rPr>
          <w:rFonts w:hint="eastAsia"/>
          <w:bCs/>
          <w:color w:val="000000"/>
          <w:sz w:val="24"/>
        </w:rPr>
        <w:t>3、设备土建基础。</w:t>
      </w:r>
    </w:p>
    <w:p>
      <w:pPr>
        <w:widowControl/>
        <w:spacing w:before="180" w:after="180"/>
        <w:jc w:val="left"/>
        <w:rPr>
          <w:rFonts w:hint="eastAsia"/>
          <w:bCs/>
          <w:color w:val="000000"/>
          <w:sz w:val="24"/>
        </w:rPr>
      </w:pPr>
      <w:r>
        <w:rPr>
          <w:rFonts w:hint="eastAsia"/>
          <w:bCs/>
          <w:color w:val="000000"/>
          <w:sz w:val="24"/>
        </w:rPr>
        <w:t>（二）服务范围：</w:t>
      </w:r>
    </w:p>
    <w:p>
      <w:pPr>
        <w:widowControl/>
        <w:spacing w:before="180" w:after="180"/>
        <w:ind w:firstLine="141" w:firstLineChars="59"/>
        <w:jc w:val="left"/>
        <w:rPr>
          <w:rFonts w:hint="eastAsia"/>
          <w:bCs/>
          <w:color w:val="000000"/>
          <w:sz w:val="24"/>
        </w:rPr>
      </w:pPr>
      <w:r>
        <w:rPr>
          <w:rFonts w:hint="eastAsia"/>
          <w:bCs/>
          <w:color w:val="000000"/>
          <w:sz w:val="24"/>
        </w:rPr>
        <w:t xml:space="preserve">    1、本工程建设单位提供的设计施工图纸及清单（附件）。</w:t>
      </w:r>
    </w:p>
    <w:p>
      <w:pPr>
        <w:widowControl/>
        <w:spacing w:before="180" w:after="180"/>
        <w:ind w:firstLine="141" w:firstLineChars="59"/>
        <w:jc w:val="left"/>
        <w:rPr>
          <w:rFonts w:hint="eastAsia"/>
          <w:bCs/>
          <w:color w:val="000000"/>
          <w:sz w:val="24"/>
        </w:rPr>
      </w:pPr>
      <w:r>
        <w:rPr>
          <w:rFonts w:hint="eastAsia"/>
          <w:bCs/>
          <w:color w:val="000000"/>
          <w:sz w:val="24"/>
        </w:rPr>
        <w:t xml:space="preserve">    2、建设单位关于本工程的相关要求。</w:t>
      </w:r>
    </w:p>
    <w:p>
      <w:pPr>
        <w:spacing w:line="360" w:lineRule="auto"/>
        <w:rPr>
          <w:rFonts w:hint="eastAsia"/>
          <w:b/>
          <w:color w:val="000000"/>
          <w:sz w:val="24"/>
        </w:rPr>
      </w:pPr>
      <w:r>
        <w:rPr>
          <w:rFonts w:hint="eastAsia"/>
          <w:b/>
          <w:color w:val="000000"/>
          <w:sz w:val="24"/>
        </w:rPr>
        <w:t>三、商务</w:t>
      </w:r>
      <w:r>
        <w:rPr>
          <w:b/>
          <w:color w:val="000000"/>
          <w:sz w:val="24"/>
        </w:rPr>
        <w:t>要求</w:t>
      </w:r>
    </w:p>
    <w:p>
      <w:pPr>
        <w:spacing w:line="360" w:lineRule="auto"/>
        <w:rPr>
          <w:rFonts w:hint="eastAsia"/>
          <w:color w:val="000000"/>
          <w:sz w:val="24"/>
        </w:rPr>
      </w:pPr>
      <w:r>
        <w:rPr>
          <w:b/>
          <w:bCs/>
          <w:color w:val="000000"/>
          <w:sz w:val="24"/>
        </w:rPr>
        <w:t>（</w:t>
      </w:r>
      <w:r>
        <w:rPr>
          <w:rFonts w:hint="eastAsia"/>
          <w:b/>
          <w:bCs/>
          <w:color w:val="000000"/>
          <w:sz w:val="24"/>
        </w:rPr>
        <w:t>一</w:t>
      </w:r>
      <w:r>
        <w:rPr>
          <w:b/>
          <w:bCs/>
          <w:color w:val="000000"/>
          <w:sz w:val="24"/>
        </w:rPr>
        <w:t>）</w:t>
      </w:r>
      <w:r>
        <w:rPr>
          <w:rFonts w:hint="eastAsia"/>
          <w:b/>
          <w:bCs/>
          <w:color w:val="000000"/>
          <w:sz w:val="24"/>
        </w:rPr>
        <w:t>服务期限</w:t>
      </w:r>
      <w:r>
        <w:rPr>
          <w:b/>
          <w:bCs/>
          <w:color w:val="000000"/>
          <w:sz w:val="24"/>
        </w:rPr>
        <w:t>：</w:t>
      </w:r>
      <w:r>
        <w:rPr>
          <w:rFonts w:hint="eastAsia"/>
          <w:color w:val="000000"/>
          <w:sz w:val="24"/>
        </w:rPr>
        <w:t>中标之日起7天内完成所有建设内容。</w:t>
      </w:r>
    </w:p>
    <w:p>
      <w:pPr>
        <w:spacing w:line="360" w:lineRule="auto"/>
        <w:rPr>
          <w:rFonts w:hint="eastAsia"/>
          <w:color w:val="000000"/>
          <w:sz w:val="24"/>
        </w:rPr>
      </w:pPr>
      <w:r>
        <w:rPr>
          <w:rFonts w:hint="eastAsia"/>
          <w:b/>
          <w:bCs/>
          <w:color w:val="000000"/>
          <w:sz w:val="24"/>
        </w:rPr>
        <w:t>（二）服务</w:t>
      </w:r>
      <w:r>
        <w:rPr>
          <w:b/>
          <w:bCs/>
          <w:color w:val="000000"/>
          <w:sz w:val="24"/>
        </w:rPr>
        <w:t>地点：</w:t>
      </w:r>
      <w:r>
        <w:rPr>
          <w:rFonts w:hint="eastAsia"/>
          <w:bCs/>
          <w:color w:val="000000"/>
          <w:sz w:val="24"/>
        </w:rPr>
        <w:t>新疆维吾尔自治区米东区中医院。</w:t>
      </w:r>
    </w:p>
    <w:p>
      <w:pPr>
        <w:spacing w:line="360" w:lineRule="auto"/>
        <w:rPr>
          <w:color w:val="000000"/>
          <w:sz w:val="24"/>
          <w:szCs w:val="24"/>
        </w:rPr>
      </w:pPr>
      <w:r>
        <w:rPr>
          <w:rFonts w:hint="eastAsia"/>
          <w:b/>
          <w:bCs/>
          <w:color w:val="000000"/>
          <w:sz w:val="24"/>
          <w:szCs w:val="24"/>
        </w:rPr>
        <w:t>（三）</w:t>
      </w:r>
      <w:r>
        <w:rPr>
          <w:rFonts w:hint="eastAsia"/>
          <w:b/>
          <w:bCs/>
          <w:color w:val="000000"/>
          <w:sz w:val="24"/>
          <w:szCs w:val="24"/>
          <w:lang w:eastAsia="zh-CN"/>
        </w:rPr>
        <w:t>质保</w:t>
      </w:r>
      <w:r>
        <w:rPr>
          <w:rFonts w:hint="eastAsia"/>
          <w:b/>
          <w:bCs/>
          <w:color w:val="000000"/>
          <w:sz w:val="24"/>
          <w:szCs w:val="24"/>
        </w:rPr>
        <w:t>：</w:t>
      </w:r>
      <w:r>
        <w:rPr>
          <w:rFonts w:hint="eastAsia" w:hAnsi="宋体" w:cs="宋体"/>
          <w:color w:val="000000"/>
          <w:sz w:val="24"/>
          <w:szCs w:val="24"/>
        </w:rPr>
        <w:t>整个工程质保期（2年）。</w:t>
      </w:r>
      <w:r>
        <w:rPr>
          <w:color w:val="000000"/>
          <w:sz w:val="24"/>
          <w:szCs w:val="24"/>
        </w:rPr>
        <w:t xml:space="preserve"> </w:t>
      </w:r>
    </w:p>
    <w:p>
      <w:pPr>
        <w:spacing w:line="360" w:lineRule="auto"/>
        <w:rPr>
          <w:b/>
          <w:bCs/>
          <w:color w:val="000000"/>
          <w:sz w:val="24"/>
          <w:szCs w:val="24"/>
        </w:rPr>
      </w:pPr>
      <w:r>
        <w:rPr>
          <w:rFonts w:hint="eastAsia"/>
          <w:b/>
          <w:bCs/>
          <w:color w:val="000000"/>
          <w:sz w:val="24"/>
          <w:szCs w:val="24"/>
        </w:rPr>
        <w:t>（四）相关服务要求</w:t>
      </w:r>
      <w:r>
        <w:rPr>
          <w:b/>
          <w:bCs/>
          <w:color w:val="000000"/>
          <w:sz w:val="24"/>
          <w:szCs w:val="24"/>
        </w:rPr>
        <w:t>：</w:t>
      </w:r>
    </w:p>
    <w:p>
      <w:pPr>
        <w:spacing w:line="300" w:lineRule="auto"/>
        <w:ind w:firstLine="480" w:firstLineChars="200"/>
        <w:rPr>
          <w:rFonts w:hint="eastAsia" w:hAnsi="宋体" w:cs="宋体"/>
          <w:color w:val="000000"/>
          <w:sz w:val="24"/>
          <w:szCs w:val="24"/>
        </w:rPr>
      </w:pPr>
      <w:r>
        <w:rPr>
          <w:rFonts w:hint="eastAsia" w:hAnsi="宋体"/>
          <w:color w:val="000000"/>
          <w:sz w:val="24"/>
          <w:szCs w:val="22"/>
        </w:rPr>
        <w:t>1、</w:t>
      </w:r>
      <w:r>
        <w:rPr>
          <w:rFonts w:hint="eastAsia" w:hAnsi="宋体" w:cs="宋体"/>
          <w:color w:val="000000"/>
          <w:sz w:val="24"/>
          <w:szCs w:val="24"/>
        </w:rPr>
        <w:t>本项目工程的质量保修期为自通过完工验收并交付之日起2年，保修期内应履行保修义务，承担相关物料及费用。</w:t>
      </w:r>
    </w:p>
    <w:p>
      <w:pPr>
        <w:spacing w:line="360" w:lineRule="auto"/>
        <w:ind w:firstLine="480" w:firstLineChars="200"/>
        <w:rPr>
          <w:rFonts w:hint="eastAsia" w:hAnsi="宋体"/>
          <w:color w:val="000000"/>
          <w:sz w:val="24"/>
          <w:szCs w:val="22"/>
        </w:rPr>
      </w:pPr>
      <w:r>
        <w:rPr>
          <w:rFonts w:hint="eastAsia" w:hAnsi="宋体"/>
          <w:color w:val="000000"/>
          <w:sz w:val="24"/>
          <w:szCs w:val="22"/>
        </w:rPr>
        <w:t>2、工程实施过程中的质量、技术标准按国家有关法规约定执行，施工过程中出现的安全问题由成交供应商自行负责并承担全部责任和由此产生的一切费用。</w:t>
      </w:r>
    </w:p>
    <w:p>
      <w:pPr>
        <w:spacing w:line="360" w:lineRule="auto"/>
        <w:ind w:firstLine="480" w:firstLineChars="200"/>
        <w:rPr>
          <w:rFonts w:hint="eastAsia"/>
          <w:color w:val="000000"/>
          <w:sz w:val="24"/>
          <w:szCs w:val="24"/>
        </w:rPr>
      </w:pPr>
      <w:r>
        <w:rPr>
          <w:rFonts w:hint="eastAsia"/>
          <w:color w:val="000000"/>
          <w:sz w:val="24"/>
          <w:szCs w:val="24"/>
        </w:rPr>
        <w:t>3、工程质量应达到国家现行合格验收标准，并按乌鲁木齐市现行相关文件规定满足安全文明施工的相关要求。</w:t>
      </w:r>
    </w:p>
    <w:p>
      <w:pPr>
        <w:spacing w:line="360" w:lineRule="auto"/>
        <w:ind w:firstLine="480" w:firstLineChars="200"/>
        <w:rPr>
          <w:rFonts w:hint="eastAsia"/>
          <w:color w:val="000000"/>
          <w:sz w:val="24"/>
          <w:szCs w:val="24"/>
        </w:rPr>
      </w:pPr>
      <w:r>
        <w:rPr>
          <w:rFonts w:hint="eastAsia"/>
          <w:color w:val="000000"/>
          <w:sz w:val="24"/>
          <w:szCs w:val="24"/>
        </w:rPr>
        <w:t>4、材料品质、规格必须满足施工图纸的要求且达到国家或地方相关质量技术规范、标准的要求及招标人要求。</w:t>
      </w:r>
    </w:p>
    <w:p>
      <w:pPr>
        <w:spacing w:line="360" w:lineRule="auto"/>
        <w:ind w:firstLine="480" w:firstLineChars="200"/>
        <w:rPr>
          <w:rFonts w:hint="eastAsia" w:hAnsi="宋体" w:cs="宋体"/>
          <w:color w:val="000000"/>
          <w:sz w:val="24"/>
          <w:szCs w:val="24"/>
        </w:rPr>
      </w:pPr>
      <w:r>
        <w:rPr>
          <w:rFonts w:hint="eastAsia"/>
          <w:color w:val="000000"/>
          <w:sz w:val="24"/>
          <w:szCs w:val="24"/>
        </w:rPr>
        <w:t>5、施工必须按经批准的施工组织设计，符合施工规范及验收标准。</w:t>
      </w:r>
    </w:p>
    <w:p>
      <w:pPr>
        <w:spacing w:line="360" w:lineRule="auto"/>
        <w:ind w:firstLine="480" w:firstLineChars="200"/>
        <w:rPr>
          <w:rFonts w:hAnsi="宋体" w:cs="宋体"/>
          <w:color w:val="000000"/>
          <w:sz w:val="24"/>
          <w:szCs w:val="24"/>
        </w:rPr>
      </w:pPr>
      <w:r>
        <w:rPr>
          <w:rFonts w:hint="eastAsia" w:hAnsi="宋体" w:cs="宋体"/>
          <w:color w:val="000000"/>
          <w:sz w:val="24"/>
          <w:szCs w:val="24"/>
        </w:rPr>
        <w:t>6、环保要求：符合国家现行环保法、符合施工现场标准化建设工作的实施办法中的规定等相关的法律、法规。</w:t>
      </w:r>
    </w:p>
    <w:p>
      <w:pPr>
        <w:spacing w:line="360" w:lineRule="auto"/>
        <w:ind w:firstLine="480" w:firstLineChars="200"/>
        <w:rPr>
          <w:rFonts w:hint="eastAsia"/>
          <w:color w:val="000000"/>
          <w:sz w:val="24"/>
          <w:szCs w:val="24"/>
        </w:rPr>
      </w:pPr>
      <w:r>
        <w:rPr>
          <w:rFonts w:hint="eastAsia" w:hAnsi="宋体" w:cs="宋体"/>
          <w:color w:val="000000"/>
          <w:sz w:val="24"/>
          <w:szCs w:val="24"/>
        </w:rPr>
        <w:t>7、建渣、生活垃圾及多余土方等废弃物不得滞留在施工现场，应随时生产随清运，并弃置在乌鲁木齐市环境卫生保护有关规定的范围。</w:t>
      </w:r>
    </w:p>
    <w:p>
      <w:pPr>
        <w:spacing w:line="360" w:lineRule="auto"/>
        <w:ind w:firstLine="480" w:firstLineChars="200"/>
        <w:rPr>
          <w:rFonts w:hint="eastAsia"/>
          <w:color w:val="000000"/>
          <w:sz w:val="24"/>
          <w:szCs w:val="24"/>
        </w:rPr>
      </w:pPr>
      <w:r>
        <w:rPr>
          <w:rFonts w:hint="eastAsia"/>
          <w:color w:val="000000"/>
          <w:sz w:val="24"/>
          <w:szCs w:val="24"/>
        </w:rPr>
        <w:t xml:space="preserve">8、工程量清单中项目名称、内容及项目特征叙述不到位的，投标单位投标报价时应依据施工图及相关施工规范达到合格标准，根据采用的施工工艺所需的人工费、材料费、机械费、企业管理费、利润和风险因素构成全部费用综合考虑在报价中。 </w:t>
      </w:r>
    </w:p>
    <w:p>
      <w:pPr>
        <w:spacing w:line="360" w:lineRule="auto"/>
        <w:rPr>
          <w:rFonts w:hint="eastAsia"/>
          <w:color w:val="000000"/>
          <w:sz w:val="24"/>
          <w:szCs w:val="24"/>
        </w:rPr>
      </w:pPr>
      <w:r>
        <w:rPr>
          <w:rFonts w:hint="eastAsia"/>
          <w:color w:val="000000"/>
          <w:sz w:val="24"/>
          <w:szCs w:val="24"/>
        </w:rPr>
        <w:t xml:space="preserve">   9、本项目所用材料品质、性能必须满足合格标准的要求；有专业要求的消防产品必须满足有关部门下发的关于3C认证的相关要求。 </w:t>
      </w:r>
    </w:p>
    <w:p>
      <w:pPr>
        <w:spacing w:line="360" w:lineRule="auto"/>
        <w:rPr>
          <w:rFonts w:hint="eastAsia"/>
          <w:color w:val="000000"/>
          <w:sz w:val="24"/>
          <w:szCs w:val="24"/>
        </w:rPr>
      </w:pPr>
      <w:r>
        <w:rPr>
          <w:rFonts w:hint="eastAsia"/>
          <w:color w:val="000000"/>
          <w:sz w:val="24"/>
          <w:szCs w:val="24"/>
        </w:rPr>
        <w:t xml:space="preserve">   10、分部分项工程量清单中对工程项目的项目特征及具体做法只作重点描述，详细情况见施工图设计、技术说明、技术措施及相关标准图集，清单描述不能作为投标人漏项、漏序的借口。 </w:t>
      </w:r>
    </w:p>
    <w:p>
      <w:pPr>
        <w:spacing w:line="460" w:lineRule="exact"/>
        <w:rPr>
          <w:b/>
          <w:bCs/>
          <w:color w:val="000000"/>
          <w:sz w:val="24"/>
          <w:szCs w:val="24"/>
        </w:rPr>
      </w:pPr>
      <w:r>
        <w:rPr>
          <w:rFonts w:hint="eastAsia"/>
          <w:b/>
          <w:bCs/>
          <w:color w:val="000000"/>
          <w:sz w:val="24"/>
          <w:szCs w:val="24"/>
        </w:rPr>
        <w:t>（五）验收</w:t>
      </w:r>
      <w:r>
        <w:rPr>
          <w:b/>
          <w:bCs/>
          <w:color w:val="000000"/>
          <w:sz w:val="24"/>
          <w:szCs w:val="24"/>
        </w:rPr>
        <w:t>：</w:t>
      </w:r>
    </w:p>
    <w:p>
      <w:pPr>
        <w:spacing w:line="460" w:lineRule="exact"/>
        <w:ind w:firstLine="480" w:firstLineChars="200"/>
        <w:rPr>
          <w:rFonts w:hint="eastAsia"/>
          <w:color w:val="000000"/>
          <w:sz w:val="24"/>
          <w:szCs w:val="24"/>
        </w:rPr>
      </w:pPr>
      <w:r>
        <w:rPr>
          <w:rFonts w:hint="eastAsia"/>
          <w:color w:val="000000"/>
          <w:sz w:val="24"/>
          <w:szCs w:val="24"/>
        </w:rPr>
        <w:t>1、严格按照招标文件要求和成交供应商响应文件内容进行验收。</w:t>
      </w:r>
    </w:p>
    <w:p>
      <w:pPr>
        <w:spacing w:line="460" w:lineRule="exact"/>
        <w:ind w:firstLine="480" w:firstLineChars="200"/>
        <w:rPr>
          <w:rFonts w:hint="eastAsia"/>
          <w:color w:val="000000"/>
          <w:sz w:val="24"/>
          <w:szCs w:val="24"/>
        </w:rPr>
      </w:pPr>
      <w:r>
        <w:rPr>
          <w:rFonts w:hint="eastAsia"/>
          <w:color w:val="000000"/>
          <w:sz w:val="24"/>
          <w:szCs w:val="24"/>
        </w:rPr>
        <w:t>2、严格按照政府采购相关法律法规要求进行验收。</w:t>
      </w:r>
    </w:p>
    <w:p>
      <w:pPr>
        <w:spacing w:line="460" w:lineRule="exact"/>
        <w:ind w:firstLine="480" w:firstLineChars="200"/>
        <w:rPr>
          <w:color w:val="000000"/>
          <w:sz w:val="24"/>
          <w:szCs w:val="24"/>
        </w:rPr>
      </w:pPr>
      <w:r>
        <w:rPr>
          <w:rFonts w:hint="eastAsia"/>
          <w:color w:val="000000"/>
          <w:sz w:val="24"/>
          <w:szCs w:val="24"/>
        </w:rPr>
        <w:t>3、采购人可根据项目情况邀请专家进行验收。</w:t>
      </w:r>
    </w:p>
    <w:p>
      <w:pPr>
        <w:pStyle w:val="4"/>
        <w:outlineLvl w:val="9"/>
      </w:pPr>
    </w:p>
    <w:p>
      <w:pPr>
        <w:tabs>
          <w:tab w:val="left" w:pos="0"/>
        </w:tabs>
        <w:spacing w:before="108" w:beforeLines="45" w:after="60" w:afterLines="25" w:line="360" w:lineRule="auto"/>
        <w:rPr>
          <w:rFonts w:hint="eastAsia" w:ascii="宋体" w:hAnsi="Arial"/>
          <w:sz w:val="28"/>
          <w:szCs w:val="28"/>
        </w:rPr>
      </w:pPr>
      <w:r>
        <w:rPr>
          <w:rFonts w:hint="eastAsia" w:ascii="宋体" w:hAnsi="Arial"/>
          <w:sz w:val="28"/>
          <w:szCs w:val="28"/>
        </w:rPr>
        <w:t xml:space="preserve">       </w:t>
      </w:r>
    </w:p>
    <w:p>
      <w:pPr>
        <w:pStyle w:val="2"/>
      </w:pPr>
    </w:p>
    <w:p>
      <w:pPr>
        <w:tabs>
          <w:tab w:val="left" w:pos="1590"/>
        </w:tabs>
        <w:rPr>
          <w:rFonts w:hint="eastAsia"/>
        </w:rPr>
      </w:pPr>
    </w:p>
    <w:bookmarkEnd w:id="8"/>
    <w:bookmarkEnd w:id="9"/>
    <w:p>
      <w:pPr>
        <w:pStyle w:val="3"/>
        <w:bidi w:val="0"/>
        <w:jc w:val="center"/>
        <w:rPr>
          <w:rFonts w:hint="eastAsia"/>
          <w:lang w:eastAsia="zh-CN"/>
        </w:rPr>
      </w:pPr>
      <w:bookmarkStart w:id="12" w:name="_Toc12271"/>
      <w:r>
        <w:rPr>
          <w:rFonts w:hint="eastAsia"/>
        </w:rPr>
        <w:t xml:space="preserve">第五章  </w:t>
      </w:r>
      <w:r>
        <w:rPr>
          <w:rFonts w:hint="eastAsia"/>
          <w:lang w:eastAsia="zh-CN"/>
        </w:rPr>
        <w:t>投标文件格式</w:t>
      </w:r>
      <w:bookmarkEnd w:id="12"/>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附件一</w:t>
      </w:r>
    </w:p>
    <w:p>
      <w:pPr>
        <w:jc w:val="center"/>
        <w:rPr>
          <w:rFonts w:hint="eastAsia"/>
          <w:b/>
          <w:bCs/>
          <w:sz w:val="28"/>
          <w:szCs w:val="28"/>
        </w:rPr>
      </w:pPr>
      <w:r>
        <w:rPr>
          <w:rFonts w:hint="eastAsia"/>
          <w:b/>
          <w:bCs/>
          <w:sz w:val="28"/>
          <w:szCs w:val="28"/>
        </w:rPr>
        <w:t>投 标 书</w:t>
      </w:r>
    </w:p>
    <w:p>
      <w:pPr>
        <w:spacing w:line="480" w:lineRule="auto"/>
        <w:rPr>
          <w:rFonts w:hint="eastAsia" w:ascii="宋体" w:hAnsi="宋体"/>
          <w:b/>
          <w:bCs/>
          <w:sz w:val="24"/>
        </w:rPr>
      </w:pPr>
      <w:r>
        <w:rPr>
          <w:rFonts w:hint="eastAsia" w:ascii="宋体" w:hAnsi="宋体"/>
          <w:b/>
          <w:bCs/>
          <w:sz w:val="24"/>
        </w:rPr>
        <w:t xml:space="preserve"> </w:t>
      </w:r>
    </w:p>
    <w:p>
      <w:pPr>
        <w:pStyle w:val="4"/>
        <w:outlineLvl w:val="9"/>
        <w:rPr>
          <w:rFonts w:hint="eastAsia" w:ascii="宋体" w:hAnsi="宋体"/>
          <w:b/>
          <w:bCs/>
          <w:sz w:val="24"/>
        </w:rPr>
      </w:pPr>
    </w:p>
    <w:p>
      <w:pPr>
        <w:pStyle w:val="7"/>
        <w:rPr>
          <w:rFonts w:hint="eastAsia" w:ascii="宋体" w:hAnsi="宋体"/>
          <w:b/>
          <w:bCs/>
          <w:sz w:val="24"/>
        </w:rPr>
      </w:pPr>
    </w:p>
    <w:p>
      <w:pPr>
        <w:pStyle w:val="7"/>
        <w:rPr>
          <w:rFonts w:hint="eastAsia" w:ascii="宋体" w:hAnsi="宋体"/>
          <w:b/>
          <w:bCs/>
          <w:sz w:val="24"/>
        </w:rPr>
      </w:pPr>
    </w:p>
    <w:p>
      <w:pPr>
        <w:spacing w:line="480" w:lineRule="auto"/>
        <w:rPr>
          <w:rFonts w:hint="eastAsia" w:ascii="宋体" w:hAnsi="宋体"/>
          <w:kern w:val="0"/>
          <w:sz w:val="28"/>
          <w:szCs w:val="28"/>
        </w:rPr>
      </w:pPr>
      <w:r>
        <w:rPr>
          <w:rFonts w:hint="eastAsia" w:ascii="宋体" w:hAnsi="宋体"/>
          <w:kern w:val="0"/>
          <w:sz w:val="28"/>
          <w:szCs w:val="28"/>
        </w:rPr>
        <w:t>项目名称：</w:t>
      </w:r>
    </w:p>
    <w:p>
      <w:pPr>
        <w:spacing w:line="480" w:lineRule="auto"/>
        <w:rPr>
          <w:rFonts w:hint="eastAsia" w:ascii="宋体" w:hAnsi="宋体"/>
          <w:kern w:val="0"/>
          <w:sz w:val="28"/>
          <w:szCs w:val="28"/>
        </w:rPr>
      </w:pPr>
    </w:p>
    <w:p>
      <w:pPr>
        <w:spacing w:line="480" w:lineRule="auto"/>
        <w:rPr>
          <w:rFonts w:hint="eastAsia" w:ascii="宋体" w:hAnsi="宋体"/>
          <w:kern w:val="0"/>
          <w:sz w:val="28"/>
          <w:szCs w:val="28"/>
        </w:rPr>
      </w:pPr>
      <w:r>
        <w:rPr>
          <w:rFonts w:hint="eastAsia" w:ascii="宋体" w:hAnsi="宋体"/>
          <w:kern w:val="0"/>
          <w:sz w:val="28"/>
          <w:szCs w:val="28"/>
        </w:rPr>
        <w:t>投标单位</w:t>
      </w:r>
      <w:r>
        <w:rPr>
          <w:rFonts w:hint="eastAsia" w:ascii="宋体" w:hAnsi="宋体"/>
          <w:kern w:val="0"/>
          <w:sz w:val="28"/>
          <w:szCs w:val="28"/>
          <w:lang w:eastAsia="zh-CN"/>
        </w:rPr>
        <w:t>名称</w:t>
      </w:r>
      <w:r>
        <w:rPr>
          <w:rFonts w:hint="eastAsia" w:ascii="宋体" w:hAnsi="宋体"/>
          <w:kern w:val="0"/>
          <w:sz w:val="28"/>
          <w:szCs w:val="28"/>
        </w:rPr>
        <w:t>（公章）：</w:t>
      </w:r>
    </w:p>
    <w:p>
      <w:pPr>
        <w:spacing w:line="480" w:lineRule="auto"/>
        <w:rPr>
          <w:rFonts w:hint="eastAsia" w:ascii="宋体" w:hAnsi="宋体"/>
          <w:kern w:val="0"/>
          <w:sz w:val="28"/>
          <w:szCs w:val="28"/>
          <w:lang w:eastAsia="zh-CN"/>
        </w:rPr>
      </w:pPr>
    </w:p>
    <w:p>
      <w:pPr>
        <w:spacing w:line="480" w:lineRule="auto"/>
        <w:rPr>
          <w:rFonts w:hint="eastAsia" w:ascii="宋体" w:hAnsi="宋体"/>
          <w:kern w:val="0"/>
          <w:sz w:val="28"/>
          <w:szCs w:val="28"/>
          <w:lang w:eastAsia="zh-CN"/>
        </w:rPr>
      </w:pPr>
      <w:r>
        <w:rPr>
          <w:rFonts w:hint="eastAsia" w:ascii="宋体" w:hAnsi="宋体"/>
          <w:kern w:val="0"/>
          <w:sz w:val="28"/>
          <w:szCs w:val="28"/>
          <w:lang w:eastAsia="zh-CN"/>
        </w:rPr>
        <w:t>地址：</w:t>
      </w:r>
    </w:p>
    <w:p>
      <w:pPr>
        <w:pStyle w:val="2"/>
        <w:rPr>
          <w:rFonts w:hint="eastAsia" w:ascii="宋体" w:hAnsi="宋体"/>
          <w:kern w:val="0"/>
          <w:sz w:val="28"/>
          <w:szCs w:val="28"/>
          <w:lang w:eastAsia="zh-CN"/>
        </w:rPr>
      </w:pPr>
    </w:p>
    <w:p>
      <w:pPr>
        <w:pStyle w:val="2"/>
        <w:rPr>
          <w:rFonts w:hint="eastAsia" w:ascii="宋体" w:hAnsi="宋体"/>
          <w:kern w:val="0"/>
          <w:sz w:val="28"/>
          <w:szCs w:val="28"/>
          <w:lang w:eastAsia="zh-CN"/>
        </w:rPr>
      </w:pPr>
      <w:r>
        <w:rPr>
          <w:rFonts w:hint="eastAsia" w:ascii="宋体" w:hAnsi="宋体"/>
          <w:kern w:val="0"/>
          <w:sz w:val="28"/>
          <w:szCs w:val="28"/>
          <w:lang w:eastAsia="zh-CN"/>
        </w:rPr>
        <w:t>联系人：</w:t>
      </w:r>
    </w:p>
    <w:p>
      <w:pPr>
        <w:rPr>
          <w:rFonts w:hint="eastAsia" w:ascii="宋体" w:hAnsi="宋体"/>
          <w:kern w:val="0"/>
          <w:sz w:val="28"/>
          <w:szCs w:val="28"/>
          <w:lang w:eastAsia="zh-CN"/>
        </w:rPr>
      </w:pPr>
    </w:p>
    <w:p>
      <w:pPr>
        <w:rPr>
          <w:rFonts w:hint="eastAsia"/>
          <w:lang w:eastAsia="zh-CN"/>
        </w:rPr>
      </w:pPr>
      <w:r>
        <w:rPr>
          <w:rFonts w:hint="eastAsia" w:ascii="宋体" w:hAnsi="宋体"/>
          <w:kern w:val="0"/>
          <w:sz w:val="28"/>
          <w:szCs w:val="28"/>
          <w:lang w:eastAsia="zh-CN"/>
        </w:rPr>
        <w:t>联系电话：</w:t>
      </w:r>
    </w:p>
    <w:p>
      <w:pPr>
        <w:spacing w:line="480" w:lineRule="auto"/>
        <w:rPr>
          <w:rFonts w:hint="eastAsia" w:ascii="宋体" w:hAnsi="宋体"/>
          <w:kern w:val="0"/>
          <w:sz w:val="28"/>
          <w:szCs w:val="28"/>
        </w:rPr>
      </w:pPr>
    </w:p>
    <w:p>
      <w:pPr>
        <w:spacing w:line="480" w:lineRule="auto"/>
        <w:rPr>
          <w:rFonts w:hint="eastAsia" w:ascii="宋体" w:hAnsi="宋体"/>
          <w:kern w:val="0"/>
          <w:sz w:val="28"/>
          <w:szCs w:val="28"/>
        </w:rPr>
      </w:pPr>
      <w:r>
        <w:rPr>
          <w:rFonts w:hint="eastAsia" w:ascii="宋体" w:hAnsi="宋体"/>
          <w:kern w:val="0"/>
          <w:sz w:val="28"/>
          <w:szCs w:val="28"/>
        </w:rPr>
        <w:t>投标单位代表（</w:t>
      </w:r>
      <w:r>
        <w:rPr>
          <w:rFonts w:hint="eastAsia" w:ascii="宋体" w:hAnsi="宋体"/>
          <w:kern w:val="0"/>
          <w:sz w:val="28"/>
          <w:szCs w:val="28"/>
          <w:lang w:eastAsia="zh-CN"/>
        </w:rPr>
        <w:t>签字或盖章</w:t>
      </w:r>
      <w:r>
        <w:rPr>
          <w:rFonts w:hint="eastAsia" w:ascii="宋体" w:hAnsi="宋体"/>
          <w:kern w:val="0"/>
          <w:sz w:val="28"/>
          <w:szCs w:val="28"/>
        </w:rPr>
        <w:t>）：</w:t>
      </w:r>
    </w:p>
    <w:p>
      <w:pPr>
        <w:spacing w:line="480" w:lineRule="auto"/>
        <w:rPr>
          <w:rFonts w:hint="eastAsia" w:ascii="宋体" w:hAnsi="宋体"/>
          <w:kern w:val="0"/>
          <w:sz w:val="28"/>
          <w:szCs w:val="28"/>
        </w:rPr>
      </w:pPr>
    </w:p>
    <w:p>
      <w:pPr>
        <w:spacing w:line="480" w:lineRule="auto"/>
        <w:rPr>
          <w:rFonts w:hint="eastAsia" w:ascii="宋体" w:hAnsi="宋体"/>
          <w:kern w:val="0"/>
          <w:sz w:val="28"/>
          <w:szCs w:val="28"/>
        </w:rPr>
      </w:pPr>
    </w:p>
    <w:p>
      <w:pPr>
        <w:spacing w:line="480" w:lineRule="auto"/>
        <w:jc w:val="center"/>
        <w:rPr>
          <w:rFonts w:hint="eastAsia" w:ascii="宋体" w:hAnsi="宋体"/>
          <w:kern w:val="0"/>
          <w:sz w:val="28"/>
          <w:szCs w:val="28"/>
        </w:rPr>
      </w:pPr>
      <w:r>
        <w:rPr>
          <w:rFonts w:hint="eastAsia" w:ascii="宋体" w:hAnsi="宋体"/>
          <w:kern w:val="0"/>
          <w:sz w:val="28"/>
          <w:szCs w:val="28"/>
        </w:rPr>
        <w:t>年   月   日</w:t>
      </w:r>
    </w:p>
    <w:p>
      <w:pPr>
        <w:spacing w:line="480" w:lineRule="auto"/>
        <w:jc w:val="center"/>
        <w:rPr>
          <w:rFonts w:hint="eastAsia" w:ascii="宋体" w:hAnsi="宋体"/>
          <w:kern w:val="0"/>
          <w:sz w:val="28"/>
          <w:szCs w:val="28"/>
        </w:rPr>
      </w:pPr>
    </w:p>
    <w:p>
      <w:pPr>
        <w:pStyle w:val="3"/>
        <w:spacing w:line="440" w:lineRule="exact"/>
        <w:jc w:val="center"/>
        <w:outlineLvl w:val="9"/>
        <w:rPr>
          <w:rFonts w:hint="eastAsia" w:ascii="宋体" w:hAnsi="宋体"/>
        </w:rPr>
      </w:pPr>
      <w:bookmarkStart w:id="13" w:name="_Toc228180163"/>
    </w:p>
    <w:p>
      <w:pPr>
        <w:rPr>
          <w:rFonts w:hint="eastAsia" w:ascii="宋体" w:hAnsi="宋体"/>
        </w:rPr>
      </w:pPr>
    </w:p>
    <w:p>
      <w:pPr>
        <w:pStyle w:val="7"/>
        <w:rPr>
          <w:rFonts w:hint="eastAsia"/>
        </w:rPr>
      </w:pPr>
    </w:p>
    <w:p>
      <w:pPr>
        <w:pStyle w:val="7"/>
        <w:rPr>
          <w:rFonts w:hint="eastAsia"/>
        </w:rPr>
      </w:pPr>
    </w:p>
    <w:p>
      <w:pPr>
        <w:pStyle w:val="7"/>
        <w:rPr>
          <w:rFonts w:hint="eastAsia"/>
        </w:rPr>
      </w:pPr>
    </w:p>
    <w:p>
      <w:pPr>
        <w:rPr>
          <w:rFonts w:hint="eastAsia"/>
          <w:lang w:eastAsia="zh-CN"/>
        </w:rPr>
      </w:pPr>
      <w:r>
        <w:rPr>
          <w:rFonts w:hint="eastAsia"/>
          <w:lang w:eastAsia="zh-CN"/>
        </w:rPr>
        <w:t>附件二</w:t>
      </w:r>
    </w:p>
    <w:p>
      <w:pPr>
        <w:pStyle w:val="3"/>
        <w:spacing w:line="440" w:lineRule="exact"/>
        <w:jc w:val="center"/>
        <w:outlineLvl w:val="9"/>
        <w:rPr>
          <w:rFonts w:hint="eastAsia" w:ascii="宋体" w:hAnsi="宋体"/>
        </w:rPr>
      </w:pPr>
    </w:p>
    <w:p>
      <w:pPr>
        <w:pStyle w:val="3"/>
        <w:spacing w:line="440" w:lineRule="exact"/>
        <w:jc w:val="center"/>
        <w:rPr>
          <w:rFonts w:hint="eastAsia" w:ascii="宋体" w:hAnsi="宋体"/>
        </w:rPr>
      </w:pPr>
      <w:r>
        <w:rPr>
          <w:rFonts w:hint="eastAsia" w:ascii="宋体" w:hAnsi="宋体"/>
        </w:rPr>
        <w:t xml:space="preserve"> </w:t>
      </w:r>
      <w:bookmarkStart w:id="14" w:name="_Toc4812"/>
      <w:r>
        <w:rPr>
          <w:rFonts w:hint="eastAsia" w:ascii="宋体" w:hAnsi="宋体"/>
        </w:rPr>
        <w:t>开   标   一   览   表</w:t>
      </w:r>
      <w:bookmarkEnd w:id="13"/>
      <w:bookmarkEnd w:id="14"/>
    </w:p>
    <w:p>
      <w:pPr>
        <w:rPr>
          <w:rFonts w:hint="eastAsia" w:ascii="宋体" w:hAnsi="宋体"/>
        </w:rPr>
      </w:pPr>
    </w:p>
    <w:p>
      <w:pPr>
        <w:spacing w:line="440" w:lineRule="exact"/>
        <w:rPr>
          <w:rFonts w:hint="eastAsia" w:ascii="宋体" w:hAnsi="宋体"/>
          <w:sz w:val="24"/>
        </w:rPr>
      </w:pPr>
      <w:r>
        <w:rPr>
          <w:rFonts w:hint="eastAsia" w:ascii="宋体" w:hAnsi="宋体"/>
          <w:sz w:val="24"/>
        </w:rPr>
        <w:t>致(招标人)：</w:t>
      </w:r>
      <w:r>
        <w:rPr>
          <w:rFonts w:hint="eastAsia" w:ascii="宋体" w:hAnsi="宋体"/>
          <w:sz w:val="24"/>
          <w:u w:val="single"/>
        </w:rPr>
        <w:t xml:space="preserve">                                      </w:t>
      </w:r>
      <w:r>
        <w:rPr>
          <w:rFonts w:hint="eastAsia" w:ascii="宋体" w:hAnsi="宋体"/>
          <w:sz w:val="24"/>
        </w:rPr>
        <w:t>：</w:t>
      </w:r>
    </w:p>
    <w:p>
      <w:pPr>
        <w:spacing w:line="440" w:lineRule="exact"/>
        <w:ind w:left="1" w:firstLine="489" w:firstLineChars="204"/>
        <w:rPr>
          <w:rFonts w:hint="eastAsia" w:ascii="宋体" w:hAnsi="宋体"/>
          <w:sz w:val="24"/>
        </w:rPr>
      </w:pPr>
      <w:r>
        <w:rPr>
          <w:rFonts w:hint="eastAsia" w:ascii="宋体" w:hAnsi="宋体"/>
          <w:sz w:val="24"/>
        </w:rPr>
        <w:t>我方收到并研究了贵方</w:t>
      </w:r>
      <w:r>
        <w:rPr>
          <w:rFonts w:hint="eastAsia" w:ascii="宋体" w:hAnsi="宋体"/>
          <w:sz w:val="24"/>
          <w:u w:val="single"/>
        </w:rPr>
        <w:t xml:space="preserve">                             </w:t>
      </w:r>
      <w:r>
        <w:rPr>
          <w:rFonts w:hint="eastAsia" w:ascii="宋体" w:hAnsi="宋体"/>
          <w:sz w:val="24"/>
        </w:rPr>
        <w:t>设备采购的招标文件，愿意按照招标文件规定的内容承担该工程的采购及安装配合任务，严格执行我方所承诺的责任和义务。</w:t>
      </w:r>
    </w:p>
    <w:p>
      <w:pPr>
        <w:spacing w:line="440" w:lineRule="exact"/>
        <w:ind w:left="1" w:firstLine="489" w:firstLineChars="204"/>
        <w:rPr>
          <w:rFonts w:hint="eastAsia" w:ascii="宋体" w:hAnsi="宋体"/>
          <w:sz w:val="24"/>
        </w:rPr>
      </w:pPr>
    </w:p>
    <w:tbl>
      <w:tblPr>
        <w:tblStyle w:val="14"/>
        <w:tblW w:w="10252" w:type="dxa"/>
        <w:tblInd w:w="0" w:type="dxa"/>
        <w:tblLayout w:type="fixed"/>
        <w:tblCellMar>
          <w:top w:w="0" w:type="dxa"/>
          <w:left w:w="108" w:type="dxa"/>
          <w:bottom w:w="0" w:type="dxa"/>
          <w:right w:w="108" w:type="dxa"/>
        </w:tblCellMar>
      </w:tblPr>
      <w:tblGrid>
        <w:gridCol w:w="492"/>
        <w:gridCol w:w="2063"/>
        <w:gridCol w:w="7697"/>
      </w:tblGrid>
      <w:tr>
        <w:tblPrEx>
          <w:tblCellMar>
            <w:top w:w="0" w:type="dxa"/>
            <w:left w:w="108" w:type="dxa"/>
            <w:bottom w:w="0" w:type="dxa"/>
            <w:right w:w="108" w:type="dxa"/>
          </w:tblCellMar>
        </w:tblPrEx>
        <w:trPr>
          <w:cantSplit/>
          <w:trHeight w:val="637" w:hRule="atLeast"/>
        </w:trPr>
        <w:tc>
          <w:tcPr>
            <w:tcW w:w="492" w:type="dxa"/>
            <w:vMerge w:val="restart"/>
            <w:tcBorders>
              <w:top w:val="single" w:color="auto" w:sz="6" w:space="0"/>
              <w:left w:val="single" w:color="auto" w:sz="6" w:space="0"/>
              <w:right w:val="single" w:color="auto" w:sz="4" w:space="0"/>
            </w:tcBorders>
            <w:noWrap w:val="0"/>
            <w:textDirection w:val="tbRlV"/>
            <w:vAlign w:val="center"/>
          </w:tcPr>
          <w:p>
            <w:pPr>
              <w:pStyle w:val="24"/>
              <w:spacing w:line="440" w:lineRule="exact"/>
              <w:ind w:left="113" w:right="113"/>
              <w:jc w:val="center"/>
              <w:rPr>
                <w:rFonts w:hint="eastAsia" w:ascii="宋体" w:hAnsi="宋体"/>
                <w:b/>
                <w:color w:val="auto"/>
                <w:spacing w:val="20"/>
              </w:rPr>
            </w:pPr>
            <w:r>
              <w:rPr>
                <w:rFonts w:hint="eastAsia" w:ascii="宋体" w:hAnsi="宋体"/>
                <w:b/>
                <w:color w:val="auto"/>
                <w:spacing w:val="20"/>
              </w:rPr>
              <w:t>设备供应</w:t>
            </w:r>
          </w:p>
        </w:tc>
        <w:tc>
          <w:tcPr>
            <w:tcW w:w="2063" w:type="dxa"/>
            <w:vMerge w:val="restart"/>
            <w:tcBorders>
              <w:top w:val="single" w:color="auto" w:sz="6" w:space="0"/>
              <w:left w:val="single" w:color="auto" w:sz="4" w:space="0"/>
              <w:right w:val="single" w:color="auto" w:sz="4" w:space="0"/>
            </w:tcBorders>
            <w:noWrap w:val="0"/>
            <w:vAlign w:val="center"/>
          </w:tcPr>
          <w:p>
            <w:pPr>
              <w:pStyle w:val="24"/>
              <w:spacing w:line="440" w:lineRule="exact"/>
              <w:jc w:val="center"/>
              <w:rPr>
                <w:rFonts w:hint="eastAsia" w:ascii="宋体" w:hAnsi="宋体"/>
                <w:b/>
                <w:color w:val="auto"/>
              </w:rPr>
            </w:pPr>
            <w:r>
              <w:rPr>
                <w:rFonts w:hint="eastAsia" w:ascii="宋体" w:hAnsi="宋体"/>
                <w:b/>
                <w:color w:val="auto"/>
              </w:rPr>
              <w:t>投 标 总 报 价</w:t>
            </w:r>
          </w:p>
          <w:p>
            <w:pPr>
              <w:pStyle w:val="24"/>
              <w:spacing w:line="440" w:lineRule="exact"/>
              <w:jc w:val="center"/>
              <w:rPr>
                <w:rFonts w:hint="eastAsia" w:ascii="宋体" w:hAnsi="宋体"/>
                <w:b/>
                <w:color w:val="auto"/>
              </w:rPr>
            </w:pPr>
            <w:r>
              <w:rPr>
                <w:rFonts w:hint="eastAsia" w:ascii="宋体" w:hAnsi="宋体"/>
                <w:b/>
                <w:color w:val="auto"/>
              </w:rPr>
              <w:t>（ 元 ）</w:t>
            </w:r>
          </w:p>
        </w:tc>
        <w:tc>
          <w:tcPr>
            <w:tcW w:w="7697" w:type="dxa"/>
            <w:tcBorders>
              <w:top w:val="single" w:color="auto" w:sz="6" w:space="0"/>
              <w:left w:val="single" w:color="auto" w:sz="6" w:space="0"/>
              <w:bottom w:val="single" w:color="auto" w:sz="4" w:space="0"/>
              <w:right w:val="single" w:color="auto" w:sz="4" w:space="0"/>
            </w:tcBorders>
            <w:noWrap w:val="0"/>
            <w:vAlign w:val="center"/>
          </w:tcPr>
          <w:p>
            <w:pPr>
              <w:pStyle w:val="24"/>
              <w:spacing w:line="440" w:lineRule="exact"/>
              <w:jc w:val="both"/>
              <w:rPr>
                <w:rFonts w:hint="eastAsia" w:ascii="宋体" w:hAnsi="宋体"/>
                <w:b/>
                <w:color w:val="auto"/>
              </w:rPr>
            </w:pPr>
            <w:r>
              <w:rPr>
                <w:rFonts w:hint="eastAsia" w:ascii="宋体" w:hAnsi="宋体"/>
                <w:b/>
                <w:color w:val="auto"/>
              </w:rPr>
              <w:t>大写：</w:t>
            </w:r>
          </w:p>
        </w:tc>
      </w:tr>
      <w:tr>
        <w:tblPrEx>
          <w:tblCellMar>
            <w:top w:w="0" w:type="dxa"/>
            <w:left w:w="108" w:type="dxa"/>
            <w:bottom w:w="0" w:type="dxa"/>
            <w:right w:w="108" w:type="dxa"/>
          </w:tblCellMar>
        </w:tblPrEx>
        <w:trPr>
          <w:cantSplit/>
          <w:trHeight w:val="90" w:hRule="atLeast"/>
        </w:trPr>
        <w:tc>
          <w:tcPr>
            <w:tcW w:w="492" w:type="dxa"/>
            <w:vMerge w:val="continue"/>
            <w:tcBorders>
              <w:top w:val="single" w:color="auto" w:sz="6" w:space="0"/>
              <w:left w:val="single" w:color="auto" w:sz="6" w:space="0"/>
              <w:right w:val="single" w:color="auto" w:sz="4" w:space="0"/>
            </w:tcBorders>
            <w:noWrap w:val="0"/>
            <w:vAlign w:val="center"/>
          </w:tcPr>
          <w:p>
            <w:pPr>
              <w:pStyle w:val="24"/>
              <w:spacing w:line="440" w:lineRule="exact"/>
              <w:jc w:val="center"/>
              <w:rPr>
                <w:rFonts w:hint="eastAsia" w:ascii="宋体" w:hAnsi="宋体"/>
                <w:b/>
                <w:color w:val="auto"/>
              </w:rPr>
            </w:pPr>
          </w:p>
        </w:tc>
        <w:tc>
          <w:tcPr>
            <w:tcW w:w="2063" w:type="dxa"/>
            <w:vMerge w:val="continue"/>
            <w:tcBorders>
              <w:left w:val="single" w:color="auto" w:sz="4" w:space="0"/>
              <w:bottom w:val="single" w:color="auto" w:sz="4" w:space="0"/>
              <w:right w:val="single" w:color="auto" w:sz="4" w:space="0"/>
            </w:tcBorders>
            <w:noWrap w:val="0"/>
            <w:vAlign w:val="center"/>
          </w:tcPr>
          <w:p>
            <w:pPr>
              <w:pStyle w:val="24"/>
              <w:spacing w:line="440" w:lineRule="exact"/>
              <w:jc w:val="center"/>
              <w:rPr>
                <w:rFonts w:hint="eastAsia" w:ascii="宋体" w:hAnsi="宋体"/>
                <w:b/>
                <w:color w:val="auto"/>
              </w:rPr>
            </w:pPr>
          </w:p>
        </w:tc>
        <w:tc>
          <w:tcPr>
            <w:tcW w:w="7697" w:type="dxa"/>
            <w:tcBorders>
              <w:left w:val="single" w:color="auto" w:sz="4" w:space="0"/>
              <w:bottom w:val="single" w:color="auto" w:sz="4" w:space="0"/>
              <w:right w:val="single" w:color="auto" w:sz="4" w:space="0"/>
            </w:tcBorders>
            <w:noWrap w:val="0"/>
            <w:vAlign w:val="center"/>
          </w:tcPr>
          <w:p>
            <w:pPr>
              <w:pStyle w:val="24"/>
              <w:spacing w:line="440" w:lineRule="exact"/>
              <w:jc w:val="both"/>
              <w:rPr>
                <w:rFonts w:hint="eastAsia" w:ascii="宋体" w:hAnsi="宋体"/>
                <w:b/>
                <w:color w:val="auto"/>
              </w:rPr>
            </w:pPr>
            <w:r>
              <w:rPr>
                <w:rFonts w:hint="eastAsia" w:ascii="宋体" w:hAnsi="宋体"/>
                <w:b/>
                <w:color w:val="auto"/>
              </w:rPr>
              <w:t>小写：</w:t>
            </w:r>
          </w:p>
        </w:tc>
      </w:tr>
      <w:tr>
        <w:tblPrEx>
          <w:tblCellMar>
            <w:top w:w="0" w:type="dxa"/>
            <w:left w:w="108" w:type="dxa"/>
            <w:bottom w:w="0" w:type="dxa"/>
            <w:right w:w="108" w:type="dxa"/>
          </w:tblCellMar>
        </w:tblPrEx>
        <w:trPr>
          <w:cantSplit/>
          <w:trHeight w:val="90" w:hRule="atLeast"/>
        </w:trPr>
        <w:tc>
          <w:tcPr>
            <w:tcW w:w="492" w:type="dxa"/>
            <w:vMerge w:val="continue"/>
            <w:tcBorders>
              <w:top w:val="single" w:color="auto" w:sz="6" w:space="0"/>
              <w:left w:val="single" w:color="auto" w:sz="6" w:space="0"/>
              <w:right w:val="single" w:color="auto" w:sz="4" w:space="0"/>
            </w:tcBorders>
            <w:noWrap w:val="0"/>
            <w:vAlign w:val="center"/>
          </w:tcPr>
          <w:p>
            <w:pPr>
              <w:pStyle w:val="24"/>
              <w:spacing w:line="440" w:lineRule="exact"/>
              <w:jc w:val="center"/>
              <w:rPr>
                <w:rFonts w:hint="eastAsia" w:ascii="宋体" w:hAnsi="宋体"/>
                <w:b/>
                <w:color w:val="auto"/>
              </w:rPr>
            </w:pPr>
          </w:p>
        </w:tc>
        <w:tc>
          <w:tcPr>
            <w:tcW w:w="2063" w:type="dxa"/>
            <w:tcBorders>
              <w:left w:val="single" w:color="auto" w:sz="4" w:space="0"/>
              <w:bottom w:val="single" w:color="auto" w:sz="4" w:space="0"/>
              <w:right w:val="single" w:color="auto" w:sz="4" w:space="0"/>
            </w:tcBorders>
            <w:noWrap w:val="0"/>
            <w:vAlign w:val="center"/>
          </w:tcPr>
          <w:p>
            <w:pPr>
              <w:pStyle w:val="24"/>
              <w:spacing w:line="440" w:lineRule="exact"/>
              <w:jc w:val="center"/>
              <w:rPr>
                <w:rFonts w:hint="eastAsia" w:ascii="宋体" w:hAnsi="宋体" w:eastAsia="宋体"/>
                <w:b/>
                <w:color w:val="auto"/>
                <w:lang w:eastAsia="zh-CN"/>
              </w:rPr>
            </w:pPr>
            <w:r>
              <w:rPr>
                <w:rFonts w:hint="eastAsia" w:ascii="宋体" w:hAnsi="宋体"/>
                <w:b/>
                <w:color w:val="auto"/>
                <w:lang w:eastAsia="zh-CN"/>
              </w:rPr>
              <w:t>交货期</w:t>
            </w:r>
          </w:p>
        </w:tc>
        <w:tc>
          <w:tcPr>
            <w:tcW w:w="7697" w:type="dxa"/>
            <w:tcBorders>
              <w:left w:val="single" w:color="auto" w:sz="4" w:space="0"/>
              <w:bottom w:val="single" w:color="auto" w:sz="4" w:space="0"/>
              <w:right w:val="single" w:color="auto" w:sz="4" w:space="0"/>
            </w:tcBorders>
            <w:noWrap w:val="0"/>
            <w:vAlign w:val="center"/>
          </w:tcPr>
          <w:p>
            <w:pPr>
              <w:pStyle w:val="24"/>
              <w:spacing w:line="440" w:lineRule="exact"/>
              <w:jc w:val="both"/>
              <w:rPr>
                <w:rFonts w:hint="eastAsia" w:ascii="宋体" w:hAnsi="宋体"/>
                <w:b/>
                <w:color w:val="auto"/>
              </w:rPr>
            </w:pPr>
          </w:p>
        </w:tc>
      </w:tr>
      <w:tr>
        <w:tblPrEx>
          <w:tblCellMar>
            <w:top w:w="0" w:type="dxa"/>
            <w:left w:w="108" w:type="dxa"/>
            <w:bottom w:w="0" w:type="dxa"/>
            <w:right w:w="108" w:type="dxa"/>
          </w:tblCellMar>
        </w:tblPrEx>
        <w:trPr>
          <w:cantSplit/>
          <w:trHeight w:val="90" w:hRule="atLeast"/>
        </w:trPr>
        <w:tc>
          <w:tcPr>
            <w:tcW w:w="492" w:type="dxa"/>
            <w:vMerge w:val="continue"/>
            <w:tcBorders>
              <w:top w:val="single" w:color="auto" w:sz="6" w:space="0"/>
              <w:left w:val="single" w:color="auto" w:sz="6" w:space="0"/>
              <w:right w:val="single" w:color="auto" w:sz="4" w:space="0"/>
            </w:tcBorders>
            <w:noWrap w:val="0"/>
            <w:vAlign w:val="center"/>
          </w:tcPr>
          <w:p>
            <w:pPr>
              <w:pStyle w:val="24"/>
              <w:spacing w:line="440" w:lineRule="exact"/>
              <w:jc w:val="center"/>
              <w:rPr>
                <w:rFonts w:hint="eastAsia" w:ascii="宋体" w:hAnsi="宋体"/>
                <w:b/>
                <w:color w:val="auto"/>
              </w:rPr>
            </w:pPr>
          </w:p>
        </w:tc>
        <w:tc>
          <w:tcPr>
            <w:tcW w:w="2063" w:type="dxa"/>
            <w:tcBorders>
              <w:left w:val="single" w:color="auto" w:sz="4" w:space="0"/>
              <w:bottom w:val="single" w:color="auto" w:sz="4" w:space="0"/>
              <w:right w:val="single" w:color="auto" w:sz="4" w:space="0"/>
            </w:tcBorders>
            <w:noWrap w:val="0"/>
            <w:vAlign w:val="center"/>
          </w:tcPr>
          <w:p>
            <w:pPr>
              <w:pStyle w:val="24"/>
              <w:spacing w:line="440" w:lineRule="exact"/>
              <w:jc w:val="center"/>
              <w:rPr>
                <w:rFonts w:hint="eastAsia" w:ascii="宋体" w:hAnsi="宋体" w:eastAsia="宋体"/>
                <w:b/>
                <w:color w:val="auto"/>
                <w:lang w:eastAsia="zh-CN"/>
              </w:rPr>
            </w:pPr>
            <w:r>
              <w:rPr>
                <w:rFonts w:hint="eastAsia" w:ascii="宋体" w:hAnsi="宋体"/>
                <w:b/>
                <w:color w:val="auto"/>
                <w:lang w:eastAsia="zh-CN"/>
              </w:rPr>
              <w:t>交货地点</w:t>
            </w:r>
          </w:p>
        </w:tc>
        <w:tc>
          <w:tcPr>
            <w:tcW w:w="7697" w:type="dxa"/>
            <w:tcBorders>
              <w:left w:val="single" w:color="auto" w:sz="4" w:space="0"/>
              <w:bottom w:val="single" w:color="auto" w:sz="4" w:space="0"/>
              <w:right w:val="single" w:color="auto" w:sz="4" w:space="0"/>
            </w:tcBorders>
            <w:noWrap w:val="0"/>
            <w:vAlign w:val="center"/>
          </w:tcPr>
          <w:p>
            <w:pPr>
              <w:pStyle w:val="24"/>
              <w:spacing w:line="440" w:lineRule="exact"/>
              <w:jc w:val="both"/>
              <w:rPr>
                <w:rFonts w:hint="eastAsia" w:ascii="宋体" w:hAnsi="宋体"/>
                <w:b/>
                <w:color w:val="auto"/>
              </w:rPr>
            </w:pPr>
          </w:p>
        </w:tc>
      </w:tr>
      <w:tr>
        <w:tblPrEx>
          <w:tblCellMar>
            <w:top w:w="0" w:type="dxa"/>
            <w:left w:w="108" w:type="dxa"/>
            <w:bottom w:w="0" w:type="dxa"/>
            <w:right w:w="108" w:type="dxa"/>
          </w:tblCellMar>
        </w:tblPrEx>
        <w:trPr>
          <w:cantSplit/>
          <w:trHeight w:val="780" w:hRule="atLeast"/>
        </w:trPr>
        <w:tc>
          <w:tcPr>
            <w:tcW w:w="492" w:type="dxa"/>
            <w:vMerge w:val="continue"/>
            <w:tcBorders>
              <w:left w:val="single" w:color="auto" w:sz="6" w:space="0"/>
              <w:right w:val="single" w:color="auto" w:sz="4" w:space="0"/>
            </w:tcBorders>
            <w:noWrap w:val="0"/>
            <w:vAlign w:val="center"/>
          </w:tcPr>
          <w:p>
            <w:pPr>
              <w:pStyle w:val="24"/>
              <w:spacing w:line="440" w:lineRule="exact"/>
              <w:jc w:val="center"/>
              <w:rPr>
                <w:rFonts w:hint="eastAsia" w:ascii="宋体" w:hAnsi="宋体"/>
                <w:b/>
                <w:color w:val="auto"/>
              </w:rPr>
            </w:pPr>
          </w:p>
        </w:tc>
        <w:tc>
          <w:tcPr>
            <w:tcW w:w="2063" w:type="dxa"/>
            <w:tcBorders>
              <w:top w:val="single" w:color="auto" w:sz="4" w:space="0"/>
              <w:left w:val="single" w:color="auto" w:sz="4" w:space="0"/>
              <w:bottom w:val="single" w:color="auto" w:sz="4" w:space="0"/>
              <w:right w:val="single" w:color="auto" w:sz="4" w:space="0"/>
            </w:tcBorders>
            <w:noWrap w:val="0"/>
            <w:vAlign w:val="center"/>
          </w:tcPr>
          <w:p>
            <w:pPr>
              <w:pStyle w:val="24"/>
              <w:spacing w:line="440" w:lineRule="exact"/>
              <w:jc w:val="center"/>
              <w:rPr>
                <w:rFonts w:hint="eastAsia" w:ascii="宋体" w:hAnsi="宋体"/>
                <w:b/>
                <w:color w:val="auto"/>
              </w:rPr>
            </w:pPr>
            <w:r>
              <w:rPr>
                <w:rFonts w:hint="eastAsia" w:ascii="宋体" w:hAnsi="宋体"/>
                <w:b/>
                <w:color w:val="auto"/>
              </w:rPr>
              <w:t>质量等级</w:t>
            </w:r>
          </w:p>
        </w:tc>
        <w:tc>
          <w:tcPr>
            <w:tcW w:w="7697" w:type="dxa"/>
            <w:tcBorders>
              <w:top w:val="single" w:color="auto" w:sz="4" w:space="0"/>
              <w:left w:val="single" w:color="auto" w:sz="4" w:space="0"/>
              <w:bottom w:val="single" w:color="auto" w:sz="4" w:space="0"/>
              <w:right w:val="single" w:color="auto" w:sz="4" w:space="0"/>
            </w:tcBorders>
            <w:noWrap w:val="0"/>
            <w:vAlign w:val="center"/>
          </w:tcPr>
          <w:p>
            <w:pPr>
              <w:pStyle w:val="24"/>
              <w:spacing w:line="440" w:lineRule="exact"/>
              <w:jc w:val="both"/>
              <w:rPr>
                <w:rFonts w:hint="eastAsia" w:ascii="宋体" w:hAnsi="宋体"/>
                <w:b/>
                <w:color w:val="auto"/>
              </w:rPr>
            </w:pPr>
            <w:r>
              <w:rPr>
                <w:rFonts w:hint="eastAsia" w:ascii="宋体" w:hAnsi="宋体"/>
                <w:b/>
                <w:color w:val="auto"/>
              </w:rPr>
              <w:t>合   格</w:t>
            </w:r>
          </w:p>
        </w:tc>
      </w:tr>
    </w:tbl>
    <w:p>
      <w:pPr>
        <w:spacing w:line="440" w:lineRule="exact"/>
        <w:ind w:firstLine="570"/>
        <w:outlineLvl w:val="9"/>
        <w:rPr>
          <w:rFonts w:hint="eastAsia" w:ascii="宋体" w:hAnsi="宋体"/>
          <w:kern w:val="0"/>
          <w:sz w:val="24"/>
        </w:rPr>
      </w:pPr>
    </w:p>
    <w:p>
      <w:pPr>
        <w:spacing w:line="440" w:lineRule="exact"/>
        <w:ind w:firstLine="480" w:firstLineChars="200"/>
        <w:rPr>
          <w:rFonts w:hint="eastAsia" w:ascii="宋体" w:hAnsi="宋体"/>
          <w:sz w:val="24"/>
        </w:rPr>
      </w:pPr>
      <w:r>
        <w:rPr>
          <w:rFonts w:hint="eastAsia" w:ascii="宋体" w:hAnsi="宋体"/>
          <w:sz w:val="24"/>
        </w:rPr>
        <w:t>我们同意在投标有效期内遵守本投标文件，在此期限期满前的任何时间，本投标文件一直对我们具有约束力；</w:t>
      </w:r>
    </w:p>
    <w:p>
      <w:pPr>
        <w:spacing w:line="440" w:lineRule="exact"/>
        <w:ind w:firstLine="480" w:firstLineChars="200"/>
        <w:rPr>
          <w:rFonts w:hint="eastAsia" w:ascii="宋体" w:hAnsi="宋体"/>
          <w:sz w:val="24"/>
        </w:rPr>
      </w:pPr>
      <w:r>
        <w:rPr>
          <w:rFonts w:hint="eastAsia" w:ascii="宋体" w:hAnsi="宋体"/>
          <w:sz w:val="24"/>
        </w:rPr>
        <w:t>如果我方中标，我方将按照招标文件的规定，提交约定数额的履约担保，并对此承担责任；</w:t>
      </w:r>
    </w:p>
    <w:p>
      <w:pPr>
        <w:spacing w:line="440" w:lineRule="exact"/>
        <w:ind w:left="2" w:firstLine="477" w:firstLineChars="199"/>
        <w:rPr>
          <w:rFonts w:hint="eastAsia" w:ascii="宋体" w:hAnsi="宋体"/>
          <w:sz w:val="24"/>
        </w:rPr>
      </w:pPr>
      <w:r>
        <w:rPr>
          <w:rFonts w:hint="eastAsia" w:ascii="宋体" w:hAnsi="宋体"/>
          <w:sz w:val="24"/>
        </w:rPr>
        <w:t>在签署合同协议书之前，你方的中标通知书和本投标文件，将成为我们双方之间有约束力的契约；</w:t>
      </w:r>
    </w:p>
    <w:p>
      <w:pPr>
        <w:spacing w:line="440" w:lineRule="exact"/>
        <w:ind w:left="2" w:firstLine="477" w:firstLineChars="199"/>
        <w:rPr>
          <w:rFonts w:hint="eastAsia" w:ascii="宋体" w:hAnsi="宋体"/>
          <w:sz w:val="24"/>
        </w:rPr>
      </w:pPr>
      <w:r>
        <w:rPr>
          <w:rFonts w:hint="eastAsia" w:ascii="宋体" w:hAnsi="宋体"/>
          <w:sz w:val="24"/>
        </w:rPr>
        <w:t>我方保证在收到你方的中标通知书后，按招标文件规定的期限，及时派法定代表人（或委托代理人）前去签订合同；</w:t>
      </w:r>
    </w:p>
    <w:p>
      <w:pPr>
        <w:spacing w:line="440" w:lineRule="exact"/>
        <w:ind w:left="21" w:leftChars="10" w:firstLine="480" w:firstLineChars="200"/>
        <w:rPr>
          <w:rFonts w:hint="eastAsia" w:ascii="宋体" w:hAnsi="宋体"/>
          <w:sz w:val="24"/>
        </w:rPr>
      </w:pPr>
      <w:r>
        <w:rPr>
          <w:rFonts w:hint="eastAsia" w:ascii="宋体" w:hAnsi="宋体"/>
          <w:sz w:val="24"/>
        </w:rPr>
        <w:t>我方完全理解你方不保证投标价最低的投标人中标。</w:t>
      </w:r>
    </w:p>
    <w:p>
      <w:pPr>
        <w:spacing w:line="440" w:lineRule="exact"/>
        <w:ind w:left="21" w:leftChars="10" w:firstLine="480" w:firstLineChars="200"/>
        <w:rPr>
          <w:rFonts w:hint="eastAsia" w:ascii="宋体" w:hAnsi="宋体"/>
          <w:sz w:val="24"/>
        </w:rPr>
      </w:pPr>
    </w:p>
    <w:p>
      <w:pPr>
        <w:spacing w:line="440" w:lineRule="exact"/>
        <w:ind w:firstLine="480" w:firstLineChars="200"/>
        <w:rPr>
          <w:rFonts w:hint="eastAsia" w:ascii="宋体" w:hAnsi="宋体"/>
          <w:sz w:val="24"/>
        </w:rPr>
      </w:pPr>
      <w:r>
        <w:rPr>
          <w:rFonts w:hint="eastAsia" w:ascii="宋体" w:hAnsi="宋体"/>
          <w:sz w:val="24"/>
        </w:rPr>
        <w:t>投  标  人：</w:t>
      </w:r>
      <w:r>
        <w:rPr>
          <w:rFonts w:hint="eastAsia" w:ascii="宋体" w:hAnsi="宋体"/>
          <w:sz w:val="24"/>
          <w:u w:val="single"/>
        </w:rPr>
        <w:t xml:space="preserve">                            </w:t>
      </w:r>
      <w:r>
        <w:rPr>
          <w:rFonts w:hint="eastAsia" w:ascii="宋体" w:hAnsi="宋体"/>
          <w:sz w:val="24"/>
        </w:rPr>
        <w:t>（盖      章）</w:t>
      </w:r>
    </w:p>
    <w:p>
      <w:pPr>
        <w:spacing w:line="440" w:lineRule="exact"/>
        <w:ind w:firstLine="480" w:firstLineChars="200"/>
        <w:rPr>
          <w:rFonts w:hint="eastAsia"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rPr>
        <w:t>（签字或盖章）</w:t>
      </w:r>
    </w:p>
    <w:p>
      <w:pPr>
        <w:spacing w:line="440" w:lineRule="exact"/>
        <w:ind w:firstLine="4800" w:firstLineChars="2000"/>
        <w:jc w:val="left"/>
        <w:rPr>
          <w:rFonts w:hint="eastAsia" w:ascii="宋体" w:hAnsi="宋体"/>
          <w:sz w:val="24"/>
        </w:rPr>
      </w:pPr>
      <w:r>
        <w:rPr>
          <w:rFonts w:hint="eastAsia" w:ascii="宋体" w:hAnsi="宋体"/>
          <w:sz w:val="24"/>
        </w:rPr>
        <w:t>年    月    日</w:t>
      </w:r>
    </w:p>
    <w:p>
      <w:pPr>
        <w:rPr>
          <w:rFonts w:hint="eastAsia" w:ascii="宋体" w:hAnsi="宋体"/>
          <w:bCs/>
          <w:sz w:val="28"/>
          <w:szCs w:val="28"/>
        </w:rPr>
      </w:pPr>
      <w:r>
        <w:rPr>
          <w:rFonts w:hint="eastAsia" w:ascii="宋体" w:hAnsi="宋体"/>
          <w:bCs/>
          <w:sz w:val="28"/>
          <w:szCs w:val="28"/>
        </w:rPr>
        <w:t xml:space="preserve">       </w:t>
      </w:r>
    </w:p>
    <w:p>
      <w:pPr>
        <w:rPr>
          <w:rFonts w:hint="eastAsia" w:ascii="宋体" w:hAnsi="宋体"/>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bCs/>
          <w:sz w:val="28"/>
          <w:szCs w:val="28"/>
        </w:rPr>
      </w:pPr>
      <w:r>
        <w:rPr>
          <w:rFonts w:hint="eastAsia"/>
          <w:lang w:eastAsia="zh-CN"/>
        </w:rPr>
        <w:t>附件三</w:t>
      </w:r>
      <w:r>
        <w:rPr>
          <w:rFonts w:hint="eastAsia" w:ascii="宋体" w:hAnsi="宋体"/>
          <w:bCs/>
          <w:sz w:val="28"/>
          <w:szCs w:val="28"/>
        </w:rPr>
        <w:t xml:space="preserve">    </w:t>
      </w:r>
      <w:r>
        <w:rPr>
          <w:rFonts w:hint="eastAsia" w:ascii="宋体" w:hAnsi="宋体"/>
          <w:bCs/>
          <w:sz w:val="28"/>
          <w:szCs w:val="28"/>
          <w:lang w:val="en-US" w:eastAsia="zh-CN"/>
        </w:rPr>
        <w:t xml:space="preserve">          </w:t>
      </w:r>
      <w:r>
        <w:rPr>
          <w:rFonts w:hint="eastAsia" w:ascii="宋体" w:hAnsi="宋体"/>
          <w:b/>
          <w:bCs/>
          <w:sz w:val="28"/>
          <w:szCs w:val="28"/>
        </w:rPr>
        <w:t>法定代表人授权委托书</w:t>
      </w:r>
    </w:p>
    <w:p>
      <w:pPr>
        <w:spacing w:line="480" w:lineRule="auto"/>
        <w:jc w:val="center"/>
        <w:rPr>
          <w:rFonts w:hint="eastAsia" w:ascii="宋体" w:hAnsi="宋体"/>
          <w:b/>
          <w:bCs/>
          <w:sz w:val="24"/>
        </w:rPr>
      </w:pPr>
    </w:p>
    <w:p>
      <w:pPr>
        <w:spacing w:line="480" w:lineRule="auto"/>
        <w:ind w:firstLine="453" w:firstLineChars="189"/>
        <w:rPr>
          <w:rFonts w:hint="eastAsia" w:ascii="宋体" w:hAnsi="宋体"/>
          <w:bCs/>
          <w:sz w:val="24"/>
          <w:u w:val="single"/>
        </w:rPr>
      </w:pPr>
      <w:r>
        <w:rPr>
          <w:rFonts w:hint="eastAsia" w:ascii="宋体" w:hAnsi="宋体"/>
          <w:bCs/>
          <w:sz w:val="24"/>
        </w:rPr>
        <w:t>本授权委托书声明：我</w:t>
      </w:r>
      <w:r>
        <w:rPr>
          <w:rFonts w:hint="eastAsia" w:ascii="宋体" w:hAnsi="宋体"/>
          <w:bCs/>
          <w:sz w:val="24"/>
          <w:u w:val="single"/>
        </w:rPr>
        <w:t xml:space="preserve">              </w:t>
      </w:r>
      <w:r>
        <w:rPr>
          <w:rFonts w:hint="eastAsia" w:ascii="宋体" w:hAnsi="宋体"/>
          <w:bCs/>
          <w:sz w:val="24"/>
        </w:rPr>
        <w:t>系</w:t>
      </w:r>
      <w:r>
        <w:rPr>
          <w:rFonts w:hint="eastAsia" w:ascii="宋体" w:hAnsi="宋体"/>
          <w:bCs/>
          <w:sz w:val="24"/>
          <w:u w:val="single"/>
        </w:rPr>
        <w:t xml:space="preserve">                             </w:t>
      </w:r>
      <w:r>
        <w:rPr>
          <w:rFonts w:hint="eastAsia" w:ascii="宋体" w:hAnsi="宋体"/>
          <w:bCs/>
          <w:sz w:val="24"/>
        </w:rPr>
        <w:t>的法定代表人，现授权委托</w:t>
      </w:r>
      <w:r>
        <w:rPr>
          <w:rFonts w:hint="eastAsia" w:ascii="宋体" w:hAnsi="宋体"/>
          <w:bCs/>
          <w:sz w:val="24"/>
          <w:u w:val="single"/>
        </w:rPr>
        <w:t xml:space="preserve">                            </w:t>
      </w:r>
      <w:r>
        <w:rPr>
          <w:rFonts w:hint="eastAsia" w:ascii="宋体" w:hAnsi="宋体"/>
          <w:bCs/>
          <w:sz w:val="24"/>
        </w:rPr>
        <w:t>的</w:t>
      </w:r>
      <w:r>
        <w:rPr>
          <w:rFonts w:hint="eastAsia" w:ascii="宋体" w:hAnsi="宋体"/>
          <w:bCs/>
          <w:sz w:val="24"/>
          <w:u w:val="single"/>
        </w:rPr>
        <w:t xml:space="preserve">            </w:t>
      </w:r>
      <w:r>
        <w:rPr>
          <w:rFonts w:hint="eastAsia" w:ascii="宋体" w:hAnsi="宋体"/>
          <w:bCs/>
          <w:sz w:val="24"/>
        </w:rPr>
        <w:t>为我的代理人，以本单位的名义参加</w:t>
      </w:r>
      <w:r>
        <w:rPr>
          <w:rFonts w:hint="eastAsia" w:ascii="宋体" w:hAnsi="宋体"/>
          <w:bCs/>
          <w:sz w:val="24"/>
          <w:u w:val="single"/>
        </w:rPr>
        <w:t xml:space="preserve">                               </w:t>
      </w:r>
      <w:r>
        <w:rPr>
          <w:rFonts w:hint="eastAsia" w:ascii="宋体" w:hAnsi="宋体"/>
          <w:bCs/>
          <w:sz w:val="24"/>
        </w:rPr>
        <w:t>招标工程的投标活动。代理人在参加整个招标投标活动、合同谈判过程中所签署的一切文件和处理与之相关的一切事物，我均予承认。</w:t>
      </w:r>
    </w:p>
    <w:p>
      <w:pPr>
        <w:spacing w:line="480" w:lineRule="auto"/>
        <w:ind w:firstLine="480" w:firstLineChars="200"/>
        <w:rPr>
          <w:rFonts w:hint="eastAsia" w:ascii="宋体" w:hAnsi="宋体"/>
          <w:bCs/>
          <w:sz w:val="24"/>
          <w:u w:val="single"/>
        </w:rPr>
      </w:pPr>
      <w:r>
        <w:rPr>
          <w:rFonts w:hint="eastAsia" w:ascii="宋体" w:hAnsi="宋体"/>
          <w:bCs/>
          <w:sz w:val="24"/>
        </w:rPr>
        <w:t>代理人：</w:t>
      </w:r>
      <w:r>
        <w:rPr>
          <w:rFonts w:hint="eastAsia" w:ascii="宋体" w:hAnsi="宋体"/>
          <w:bCs/>
          <w:sz w:val="24"/>
          <w:u w:val="single"/>
        </w:rPr>
        <w:t xml:space="preserve">                  </w:t>
      </w:r>
      <w:r>
        <w:rPr>
          <w:rFonts w:hint="eastAsia" w:ascii="宋体" w:hAnsi="宋体"/>
          <w:bCs/>
          <w:sz w:val="24"/>
        </w:rPr>
        <w:t xml:space="preserve">   性别：</w:t>
      </w:r>
      <w:r>
        <w:rPr>
          <w:rFonts w:hint="eastAsia" w:ascii="宋体" w:hAnsi="宋体"/>
          <w:bCs/>
          <w:sz w:val="24"/>
          <w:u w:val="single"/>
        </w:rPr>
        <w:t xml:space="preserve">            </w:t>
      </w:r>
      <w:r>
        <w:rPr>
          <w:rFonts w:hint="eastAsia" w:ascii="宋体" w:hAnsi="宋体"/>
          <w:bCs/>
          <w:sz w:val="24"/>
        </w:rPr>
        <w:t xml:space="preserve">  年龄：</w:t>
      </w:r>
      <w:r>
        <w:rPr>
          <w:rFonts w:hint="eastAsia" w:ascii="宋体" w:hAnsi="宋体"/>
          <w:bCs/>
          <w:sz w:val="24"/>
          <w:u w:val="single"/>
        </w:rPr>
        <w:t xml:space="preserve">             </w:t>
      </w:r>
    </w:p>
    <w:p>
      <w:pPr>
        <w:spacing w:line="480" w:lineRule="auto"/>
        <w:ind w:firstLine="453" w:firstLineChars="189"/>
        <w:rPr>
          <w:rFonts w:hint="eastAsia" w:ascii="宋体" w:hAnsi="宋体"/>
          <w:bCs/>
          <w:sz w:val="24"/>
          <w:u w:val="single"/>
        </w:rPr>
      </w:pPr>
      <w:r>
        <w:rPr>
          <w:rFonts w:hint="eastAsia" w:ascii="宋体" w:hAnsi="宋体"/>
          <w:bCs/>
          <w:sz w:val="24"/>
        </w:rPr>
        <w:t>部  门：</w:t>
      </w:r>
      <w:r>
        <w:rPr>
          <w:rFonts w:hint="eastAsia" w:ascii="宋体" w:hAnsi="宋体"/>
          <w:bCs/>
          <w:sz w:val="24"/>
          <w:u w:val="single"/>
        </w:rPr>
        <w:t xml:space="preserve">                                       </w:t>
      </w:r>
      <w:r>
        <w:rPr>
          <w:rFonts w:hint="eastAsia" w:ascii="宋体" w:hAnsi="宋体"/>
          <w:bCs/>
          <w:sz w:val="24"/>
        </w:rPr>
        <w:t xml:space="preserve">  职务：</w:t>
      </w:r>
      <w:r>
        <w:rPr>
          <w:rFonts w:hint="eastAsia" w:ascii="宋体" w:hAnsi="宋体"/>
          <w:bCs/>
          <w:sz w:val="24"/>
          <w:u w:val="single"/>
        </w:rPr>
        <w:t xml:space="preserve">             </w:t>
      </w:r>
    </w:p>
    <w:p>
      <w:pPr>
        <w:spacing w:line="480" w:lineRule="auto"/>
        <w:rPr>
          <w:rFonts w:hint="eastAsia" w:ascii="宋体" w:hAnsi="宋体"/>
          <w:bCs/>
          <w:sz w:val="24"/>
        </w:rPr>
      </w:pPr>
      <w:r>
        <w:rPr>
          <w:rFonts w:hint="eastAsia" w:ascii="宋体" w:hAnsi="宋体"/>
          <w:bCs/>
          <w:sz w:val="24"/>
        </w:rPr>
        <w:pict>
          <v:shape id="_x0000_s1026" o:spid="_x0000_s1026" o:spt="202" type="#_x0000_t202" style="position:absolute;left:0pt;margin-left:-7.3pt;margin-top:9.65pt;height:149.25pt;width:234pt;z-index:251659264;mso-width-relative:page;mso-height-relative:page;" coordsize="21600,21600">
            <v:path/>
            <v:fill focussize="0,0"/>
            <v:stroke/>
            <v:imagedata o:title=""/>
            <o:lock v:ext="edit" grouping="f" rotation="f" text="f" aspectratio="f"/>
            <v:textbox>
              <w:txbxContent>
                <w:p>
                  <w:pPr>
                    <w:rPr>
                      <w:rFonts w:hint="eastAsia"/>
                    </w:rPr>
                  </w:pPr>
                </w:p>
                <w:p>
                  <w:pPr>
                    <w:rPr>
                      <w:rFonts w:hint="eastAsia"/>
                    </w:rPr>
                  </w:pPr>
                </w:p>
                <w:p>
                  <w:pPr>
                    <w:rPr>
                      <w:rFonts w:hint="eastAsia"/>
                    </w:rPr>
                  </w:pPr>
                </w:p>
                <w:p>
                  <w:pPr>
                    <w:rPr>
                      <w:rFonts w:hint="eastAsia"/>
                    </w:rPr>
                  </w:pPr>
                </w:p>
                <w:p>
                  <w:pPr>
                    <w:jc w:val="center"/>
                    <w:rPr>
                      <w:rFonts w:hint="eastAsia" w:ascii="仿宋" w:hAnsi="仿宋" w:eastAsia="仿宋"/>
                      <w:sz w:val="36"/>
                      <w:szCs w:val="36"/>
                    </w:rPr>
                  </w:pPr>
                  <w:r>
                    <w:rPr>
                      <w:rFonts w:hint="eastAsia" w:ascii="仿宋" w:hAnsi="仿宋" w:eastAsia="仿宋"/>
                      <w:sz w:val="36"/>
                      <w:szCs w:val="36"/>
                    </w:rPr>
                    <w:t>代理人身份证复印件</w:t>
                  </w:r>
                </w:p>
                <w:p>
                  <w:pPr>
                    <w:jc w:val="center"/>
                    <w:rPr>
                      <w:rFonts w:hint="eastAsia" w:ascii="仿宋" w:hAnsi="仿宋" w:eastAsia="仿宋"/>
                      <w:sz w:val="36"/>
                      <w:szCs w:val="36"/>
                    </w:rPr>
                  </w:pPr>
                  <w:r>
                    <w:rPr>
                      <w:rFonts w:hint="eastAsia" w:ascii="仿宋" w:hAnsi="仿宋" w:eastAsia="仿宋"/>
                      <w:sz w:val="36"/>
                      <w:szCs w:val="36"/>
                    </w:rPr>
                    <w:t>（正面）</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sz w:val="32"/>
                      <w:szCs w:val="32"/>
                    </w:rPr>
                  </w:pPr>
                </w:p>
              </w:txbxContent>
            </v:textbox>
          </v:shape>
        </w:pict>
      </w:r>
      <w:r>
        <w:rPr>
          <w:rFonts w:hint="eastAsia" w:ascii="宋体" w:hAnsi="宋体"/>
          <w:bCs/>
          <w:sz w:val="24"/>
        </w:rPr>
        <w:pict>
          <v:shape id="_x0000_s1027" o:spid="_x0000_s1027" o:spt="202" type="#_x0000_t202" style="position:absolute;left:0pt;margin-left:244.7pt;margin-top:9.65pt;height:149.25pt;width:234pt;z-index:251660288;mso-width-relative:page;mso-height-relative:page;" coordsize="21600,21600">
            <v:path/>
            <v:fill focussize="0,0"/>
            <v:stroke/>
            <v:imagedata o:title=""/>
            <o:lock v:ext="edit" grouping="f" rotation="f" text="f" aspectratio="f"/>
            <v:textbox>
              <w:txbxContent>
                <w:p>
                  <w:pPr>
                    <w:rPr>
                      <w:rFonts w:hint="eastAsia"/>
                    </w:rPr>
                  </w:pPr>
                </w:p>
                <w:p>
                  <w:pPr>
                    <w:rPr>
                      <w:rFonts w:hint="eastAsia"/>
                    </w:rPr>
                  </w:pPr>
                </w:p>
                <w:p>
                  <w:pPr>
                    <w:rPr>
                      <w:rFonts w:hint="eastAsia"/>
                    </w:rPr>
                  </w:pPr>
                </w:p>
                <w:p>
                  <w:pPr>
                    <w:rPr>
                      <w:rFonts w:hint="eastAsia"/>
                    </w:rPr>
                  </w:pPr>
                </w:p>
                <w:p>
                  <w:pPr>
                    <w:jc w:val="center"/>
                    <w:rPr>
                      <w:rFonts w:hint="eastAsia" w:ascii="仿宋" w:hAnsi="仿宋" w:eastAsia="仿宋"/>
                      <w:sz w:val="36"/>
                      <w:szCs w:val="36"/>
                    </w:rPr>
                  </w:pPr>
                  <w:r>
                    <w:rPr>
                      <w:rFonts w:hint="eastAsia" w:ascii="仿宋" w:hAnsi="仿宋" w:eastAsia="仿宋"/>
                      <w:sz w:val="36"/>
                      <w:szCs w:val="36"/>
                    </w:rPr>
                    <w:t>代理人身份证复印件</w:t>
                  </w:r>
                </w:p>
                <w:p>
                  <w:pPr>
                    <w:jc w:val="center"/>
                    <w:rPr>
                      <w:rFonts w:hint="eastAsia" w:ascii="仿宋" w:hAnsi="仿宋" w:eastAsia="仿宋"/>
                      <w:sz w:val="36"/>
                      <w:szCs w:val="36"/>
                    </w:rPr>
                  </w:pPr>
                  <w:r>
                    <w:rPr>
                      <w:rFonts w:hint="eastAsia" w:ascii="仿宋" w:hAnsi="仿宋" w:eastAsia="仿宋"/>
                      <w:sz w:val="36"/>
                      <w:szCs w:val="36"/>
                    </w:rPr>
                    <w:t>（背面）</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sz w:val="32"/>
                      <w:szCs w:val="32"/>
                    </w:rPr>
                  </w:pPr>
                </w:p>
              </w:txbxContent>
            </v:textbox>
          </v:shape>
        </w:pict>
      </w:r>
    </w:p>
    <w:p>
      <w:pPr>
        <w:spacing w:line="480" w:lineRule="auto"/>
        <w:rPr>
          <w:rFonts w:hint="eastAsia" w:ascii="宋体" w:hAnsi="宋体"/>
          <w:bCs/>
          <w:sz w:val="24"/>
        </w:rPr>
      </w:pPr>
    </w:p>
    <w:p>
      <w:pPr>
        <w:spacing w:line="480" w:lineRule="auto"/>
        <w:rPr>
          <w:rFonts w:hint="eastAsia" w:ascii="宋体" w:hAnsi="宋体"/>
          <w:bCs/>
          <w:sz w:val="24"/>
        </w:rPr>
      </w:pPr>
    </w:p>
    <w:p>
      <w:pPr>
        <w:spacing w:line="480" w:lineRule="auto"/>
        <w:rPr>
          <w:rFonts w:hint="eastAsia" w:ascii="宋体" w:hAnsi="宋体"/>
          <w:bCs/>
          <w:sz w:val="24"/>
        </w:rPr>
      </w:pPr>
    </w:p>
    <w:p>
      <w:pPr>
        <w:spacing w:line="480" w:lineRule="auto"/>
        <w:rPr>
          <w:rFonts w:hint="eastAsia" w:ascii="宋体" w:hAnsi="宋体"/>
          <w:bCs/>
          <w:sz w:val="24"/>
        </w:rPr>
      </w:pPr>
    </w:p>
    <w:p>
      <w:pPr>
        <w:spacing w:line="480" w:lineRule="auto"/>
        <w:rPr>
          <w:rFonts w:hint="eastAsia" w:ascii="宋体" w:hAnsi="宋体"/>
          <w:bCs/>
          <w:sz w:val="24"/>
        </w:rPr>
      </w:pPr>
    </w:p>
    <w:p>
      <w:pPr>
        <w:spacing w:line="480" w:lineRule="auto"/>
        <w:rPr>
          <w:rFonts w:hint="eastAsia" w:ascii="宋体" w:hAnsi="宋体"/>
          <w:bCs/>
          <w:sz w:val="24"/>
        </w:rPr>
      </w:pPr>
    </w:p>
    <w:p>
      <w:pPr>
        <w:spacing w:line="480" w:lineRule="auto"/>
        <w:ind w:firstLine="480" w:firstLineChars="200"/>
        <w:rPr>
          <w:rFonts w:hint="eastAsia" w:ascii="宋体" w:hAnsi="宋体"/>
          <w:sz w:val="24"/>
        </w:rPr>
      </w:pPr>
      <w:r>
        <w:rPr>
          <w:rFonts w:hint="eastAsia" w:ascii="宋体" w:hAnsi="宋体"/>
          <w:sz w:val="24"/>
        </w:rPr>
        <w:t>投  标  人：</w:t>
      </w:r>
      <w:r>
        <w:rPr>
          <w:rFonts w:hint="eastAsia" w:ascii="宋体" w:hAnsi="宋体"/>
          <w:sz w:val="24"/>
          <w:u w:val="single"/>
        </w:rPr>
        <w:t xml:space="preserve">                                 </w:t>
      </w:r>
      <w:r>
        <w:rPr>
          <w:rFonts w:hint="eastAsia" w:ascii="宋体" w:hAnsi="宋体"/>
          <w:sz w:val="24"/>
        </w:rPr>
        <w:t>（盖章）</w:t>
      </w:r>
    </w:p>
    <w:p>
      <w:pPr>
        <w:spacing w:line="480" w:lineRule="auto"/>
        <w:ind w:firstLine="480" w:firstLineChars="200"/>
        <w:rPr>
          <w:rFonts w:hint="eastAsia" w:ascii="宋体" w:hAnsi="宋体"/>
          <w:sz w:val="24"/>
        </w:rPr>
      </w:pPr>
    </w:p>
    <w:p>
      <w:pPr>
        <w:spacing w:line="480" w:lineRule="auto"/>
        <w:ind w:firstLine="480" w:firstLineChars="200"/>
        <w:rPr>
          <w:rFonts w:hint="eastAsia"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rPr>
        <w:t>（签字或盖章）</w:t>
      </w:r>
    </w:p>
    <w:p>
      <w:pPr>
        <w:spacing w:line="480" w:lineRule="auto"/>
        <w:ind w:firstLine="5160" w:firstLineChars="2150"/>
        <w:jc w:val="left"/>
        <w:rPr>
          <w:rFonts w:hint="eastAsia" w:ascii="宋体" w:hAnsi="宋体"/>
          <w:sz w:val="24"/>
        </w:rPr>
      </w:pPr>
    </w:p>
    <w:p>
      <w:pPr>
        <w:pStyle w:val="3"/>
        <w:keepNext w:val="0"/>
        <w:keepLines w:val="0"/>
        <w:spacing w:line="440" w:lineRule="exact"/>
        <w:jc w:val="center"/>
        <w:rPr>
          <w:rFonts w:hint="eastAsia" w:ascii="宋体" w:hAnsi="宋体"/>
          <w:sz w:val="24"/>
        </w:rPr>
      </w:pPr>
      <w:bookmarkStart w:id="15" w:name="_Toc12167"/>
      <w:r>
        <w:rPr>
          <w:rFonts w:hint="eastAsia" w:ascii="宋体" w:hAnsi="宋体"/>
          <w:sz w:val="24"/>
        </w:rPr>
        <w:t>年    月    日</w:t>
      </w:r>
      <w:bookmarkEnd w:id="15"/>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附件四</w:t>
      </w:r>
    </w:p>
    <w:p>
      <w:pPr>
        <w:pStyle w:val="3"/>
        <w:keepNext w:val="0"/>
        <w:keepLines w:val="0"/>
        <w:spacing w:line="440" w:lineRule="exact"/>
        <w:jc w:val="center"/>
        <w:outlineLvl w:val="9"/>
        <w:rPr>
          <w:rFonts w:hint="eastAsia" w:ascii="宋体" w:hAnsi="宋体"/>
          <w:sz w:val="24"/>
        </w:rPr>
      </w:pPr>
    </w:p>
    <w:tbl>
      <w:tblPr>
        <w:tblStyle w:val="14"/>
        <w:tblW w:w="9480" w:type="dxa"/>
        <w:tblInd w:w="88" w:type="dxa"/>
        <w:tblLayout w:type="autofit"/>
        <w:tblCellMar>
          <w:top w:w="0" w:type="dxa"/>
          <w:left w:w="108" w:type="dxa"/>
          <w:bottom w:w="0" w:type="dxa"/>
          <w:right w:w="108" w:type="dxa"/>
        </w:tblCellMar>
      </w:tblPr>
      <w:tblGrid>
        <w:gridCol w:w="668"/>
        <w:gridCol w:w="1570"/>
        <w:gridCol w:w="2703"/>
        <w:gridCol w:w="667"/>
        <w:gridCol w:w="667"/>
        <w:gridCol w:w="1512"/>
        <w:gridCol w:w="1693"/>
      </w:tblGrid>
      <w:tr>
        <w:tblPrEx>
          <w:tblCellMar>
            <w:top w:w="0" w:type="dxa"/>
            <w:left w:w="108" w:type="dxa"/>
            <w:bottom w:w="0" w:type="dxa"/>
            <w:right w:w="108" w:type="dxa"/>
          </w:tblCellMar>
        </w:tblPrEx>
        <w:trPr>
          <w:trHeight w:val="660" w:hRule="atLeast"/>
        </w:trPr>
        <w:tc>
          <w:tcPr>
            <w:tcW w:w="9480" w:type="dxa"/>
            <w:gridSpan w:val="7"/>
            <w:tcBorders>
              <w:top w:val="nil"/>
              <w:left w:val="nil"/>
              <w:bottom w:val="single" w:color="auto" w:sz="4" w:space="0"/>
              <w:right w:val="nil"/>
            </w:tcBorders>
            <w:shd w:val="clear" w:color="auto" w:fill="auto"/>
            <w:noWrap/>
            <w:vAlign w:val="center"/>
          </w:tcPr>
          <w:p>
            <w:pPr>
              <w:widowControl/>
              <w:jc w:val="center"/>
              <w:rPr>
                <w:rFonts w:ascii="宋体" w:hAnsi="宋体" w:cs="宋体"/>
                <w:b/>
                <w:bCs/>
                <w:kern w:val="0"/>
                <w:sz w:val="24"/>
                <w:szCs w:val="32"/>
              </w:rPr>
            </w:pPr>
            <w:r>
              <w:rPr>
                <w:rFonts w:hint="eastAsia" w:ascii="宋体" w:hAnsi="宋体" w:cs="宋体"/>
                <w:b/>
                <w:bCs/>
                <w:kern w:val="0"/>
                <w:sz w:val="24"/>
                <w:szCs w:val="32"/>
              </w:rPr>
              <w:t>采购及安装投标报价明细表</w:t>
            </w:r>
          </w:p>
        </w:tc>
      </w:tr>
      <w:tr>
        <w:tblPrEx>
          <w:tblCellMar>
            <w:top w:w="0" w:type="dxa"/>
            <w:left w:w="108" w:type="dxa"/>
            <w:bottom w:w="0" w:type="dxa"/>
            <w:right w:w="108" w:type="dxa"/>
          </w:tblCellMar>
        </w:tblPrEx>
        <w:trPr>
          <w:trHeight w:val="525" w:hRule="atLeast"/>
        </w:trPr>
        <w:tc>
          <w:tcPr>
            <w:tcW w:w="6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设备名称</w:t>
            </w:r>
          </w:p>
        </w:tc>
        <w:tc>
          <w:tcPr>
            <w:tcW w:w="270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 xml:space="preserve">     规格、型号                                                                                                                                                               </w:t>
            </w: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单位</w:t>
            </w: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数量</w:t>
            </w:r>
          </w:p>
        </w:tc>
        <w:tc>
          <w:tcPr>
            <w:tcW w:w="151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综合单价   （元）</w:t>
            </w:r>
          </w:p>
        </w:tc>
        <w:tc>
          <w:tcPr>
            <w:tcW w:w="16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合  价               （元）</w:t>
            </w:r>
          </w:p>
        </w:tc>
      </w:tr>
      <w:tr>
        <w:tblPrEx>
          <w:tblCellMar>
            <w:top w:w="0" w:type="dxa"/>
            <w:left w:w="108" w:type="dxa"/>
            <w:bottom w:w="0" w:type="dxa"/>
            <w:right w:w="108" w:type="dxa"/>
          </w:tblCellMar>
        </w:tblPrEx>
        <w:trPr>
          <w:trHeight w:val="405" w:hRule="atLeast"/>
        </w:trPr>
        <w:tc>
          <w:tcPr>
            <w:tcW w:w="6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270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6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05" w:hRule="atLeast"/>
        </w:trPr>
        <w:tc>
          <w:tcPr>
            <w:tcW w:w="6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270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6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05" w:hRule="atLeast"/>
        </w:trPr>
        <w:tc>
          <w:tcPr>
            <w:tcW w:w="6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270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6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05" w:hRule="atLeast"/>
        </w:trPr>
        <w:tc>
          <w:tcPr>
            <w:tcW w:w="6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270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169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05" w:hRule="atLeast"/>
        </w:trPr>
        <w:tc>
          <w:tcPr>
            <w:tcW w:w="6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270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6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05" w:hRule="atLeast"/>
        </w:trPr>
        <w:tc>
          <w:tcPr>
            <w:tcW w:w="6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270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6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05" w:hRule="atLeast"/>
        </w:trPr>
        <w:tc>
          <w:tcPr>
            <w:tcW w:w="6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27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6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05" w:hRule="atLeast"/>
        </w:trPr>
        <w:tc>
          <w:tcPr>
            <w:tcW w:w="6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27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6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05" w:hRule="atLeast"/>
        </w:trPr>
        <w:tc>
          <w:tcPr>
            <w:tcW w:w="6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27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6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05" w:hRule="atLeast"/>
        </w:trPr>
        <w:tc>
          <w:tcPr>
            <w:tcW w:w="6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27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6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05" w:hRule="atLeast"/>
        </w:trPr>
        <w:tc>
          <w:tcPr>
            <w:tcW w:w="6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27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6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05" w:hRule="atLeast"/>
        </w:trPr>
        <w:tc>
          <w:tcPr>
            <w:tcW w:w="6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27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6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05" w:hRule="atLeast"/>
        </w:trPr>
        <w:tc>
          <w:tcPr>
            <w:tcW w:w="6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27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6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05" w:hRule="atLeast"/>
        </w:trPr>
        <w:tc>
          <w:tcPr>
            <w:tcW w:w="6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27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6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05" w:hRule="atLeast"/>
        </w:trPr>
        <w:tc>
          <w:tcPr>
            <w:tcW w:w="6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27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6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05" w:hRule="atLeast"/>
        </w:trPr>
        <w:tc>
          <w:tcPr>
            <w:tcW w:w="6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27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6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05" w:hRule="atLeast"/>
        </w:trPr>
        <w:tc>
          <w:tcPr>
            <w:tcW w:w="6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27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6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05" w:hRule="atLeast"/>
        </w:trPr>
        <w:tc>
          <w:tcPr>
            <w:tcW w:w="6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27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6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05" w:hRule="atLeast"/>
        </w:trPr>
        <w:tc>
          <w:tcPr>
            <w:tcW w:w="6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27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6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05" w:hRule="atLeast"/>
        </w:trPr>
        <w:tc>
          <w:tcPr>
            <w:tcW w:w="6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27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6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05" w:hRule="atLeast"/>
        </w:trPr>
        <w:tc>
          <w:tcPr>
            <w:tcW w:w="6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27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6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05" w:hRule="atLeast"/>
        </w:trPr>
        <w:tc>
          <w:tcPr>
            <w:tcW w:w="6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27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5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6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r>
    </w:tbl>
    <w:p>
      <w:pPr>
        <w:pStyle w:val="10"/>
        <w:spacing w:line="360" w:lineRule="auto"/>
        <w:ind w:firstLine="480" w:firstLineChars="200"/>
        <w:rPr>
          <w:rFonts w:hint="eastAsia" w:hAnsi="宋体" w:cs="Times New Roman"/>
          <w:sz w:val="24"/>
          <w:szCs w:val="24"/>
        </w:rPr>
      </w:pPr>
    </w:p>
    <w:p>
      <w:pPr>
        <w:spacing w:line="480" w:lineRule="auto"/>
        <w:jc w:val="center"/>
        <w:rPr>
          <w:rFonts w:hint="eastAsia" w:ascii="宋体" w:hAnsi="宋体"/>
          <w:b/>
          <w:bCs/>
          <w:sz w:val="36"/>
          <w:szCs w:val="36"/>
        </w:rPr>
      </w:pPr>
    </w:p>
    <w:p>
      <w:pPr>
        <w:spacing w:line="480" w:lineRule="auto"/>
        <w:jc w:val="center"/>
        <w:rPr>
          <w:rFonts w:hint="eastAsia" w:ascii="宋体" w:hAnsi="宋体"/>
          <w:b/>
          <w:bCs/>
          <w:sz w:val="36"/>
          <w:szCs w:val="36"/>
        </w:rPr>
      </w:pPr>
    </w:p>
    <w:p>
      <w:pPr>
        <w:spacing w:line="480" w:lineRule="auto"/>
        <w:jc w:val="both"/>
        <w:rPr>
          <w:rFonts w:hint="eastAsia" w:ascii="宋体" w:hAnsi="宋体"/>
          <w:b/>
          <w:bCs/>
          <w:sz w:val="36"/>
          <w:szCs w:val="36"/>
        </w:rPr>
      </w:pPr>
    </w:p>
    <w:p>
      <w:pPr>
        <w:spacing w:line="480" w:lineRule="auto"/>
        <w:jc w:val="left"/>
        <w:rPr>
          <w:rFonts w:hint="eastAsia" w:ascii="宋体" w:hAnsi="宋体"/>
          <w:b w:val="0"/>
          <w:bCs/>
          <w:sz w:val="36"/>
          <w:szCs w:val="36"/>
        </w:rPr>
      </w:pPr>
      <w:r>
        <w:rPr>
          <w:rFonts w:hint="eastAsia" w:ascii="宋体" w:hAnsi="宋体"/>
          <w:b w:val="0"/>
          <w:bCs/>
          <w:kern w:val="0"/>
          <w:sz w:val="24"/>
        </w:rPr>
        <w:t>附件五</w:t>
      </w:r>
    </w:p>
    <w:p>
      <w:pPr>
        <w:spacing w:line="480" w:lineRule="auto"/>
        <w:jc w:val="center"/>
        <w:rPr>
          <w:rFonts w:hint="eastAsia" w:ascii="宋体" w:hAnsi="宋体"/>
          <w:b/>
          <w:bCs/>
          <w:sz w:val="36"/>
          <w:szCs w:val="36"/>
        </w:rPr>
      </w:pPr>
      <w:r>
        <w:rPr>
          <w:rFonts w:hint="eastAsia" w:ascii="宋体" w:hAnsi="宋体"/>
          <w:b/>
          <w:bCs/>
          <w:sz w:val="36"/>
          <w:szCs w:val="36"/>
        </w:rPr>
        <w:t>供应清单及价格明细表</w:t>
      </w:r>
    </w:p>
    <w:p>
      <w:pPr>
        <w:spacing w:line="440" w:lineRule="exact"/>
        <w:rPr>
          <w:rFonts w:hint="eastAsia" w:ascii="宋体" w:hAnsi="宋体"/>
          <w:sz w:val="24"/>
        </w:rPr>
      </w:pPr>
      <w:r>
        <w:rPr>
          <w:rFonts w:hint="eastAsia" w:ascii="宋体" w:hAnsi="宋体"/>
          <w:sz w:val="24"/>
        </w:rPr>
        <w:t xml:space="preserve">投标人名称：                                                       </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714" w:type="pct"/>
            <w:noWrap w:val="0"/>
            <w:vAlign w:val="center"/>
          </w:tcPr>
          <w:p>
            <w:pPr>
              <w:spacing w:line="480" w:lineRule="auto"/>
              <w:jc w:val="center"/>
              <w:rPr>
                <w:rFonts w:hint="eastAsia" w:ascii="宋体" w:hAnsi="宋体"/>
                <w:b/>
                <w:bCs/>
                <w:sz w:val="24"/>
              </w:rPr>
            </w:pPr>
            <w:r>
              <w:rPr>
                <w:rFonts w:hint="eastAsia" w:ascii="宋体" w:hAnsi="宋体"/>
                <w:b/>
                <w:bCs/>
                <w:sz w:val="24"/>
              </w:rPr>
              <w:t>用途名称</w:t>
            </w:r>
          </w:p>
        </w:tc>
        <w:tc>
          <w:tcPr>
            <w:tcW w:w="714" w:type="pct"/>
            <w:noWrap w:val="0"/>
            <w:vAlign w:val="center"/>
          </w:tcPr>
          <w:p>
            <w:pPr>
              <w:spacing w:line="480" w:lineRule="auto"/>
              <w:jc w:val="center"/>
              <w:rPr>
                <w:rFonts w:hint="eastAsia" w:ascii="宋体" w:hAnsi="宋体"/>
                <w:b/>
                <w:bCs/>
                <w:sz w:val="24"/>
              </w:rPr>
            </w:pPr>
            <w:r>
              <w:rPr>
                <w:rFonts w:hint="eastAsia" w:ascii="宋体" w:hAnsi="宋体"/>
                <w:b/>
                <w:bCs/>
                <w:sz w:val="24"/>
              </w:rPr>
              <w:t>型号规格</w:t>
            </w:r>
          </w:p>
        </w:tc>
        <w:tc>
          <w:tcPr>
            <w:tcW w:w="714" w:type="pct"/>
            <w:noWrap w:val="0"/>
            <w:vAlign w:val="center"/>
          </w:tcPr>
          <w:p>
            <w:pPr>
              <w:spacing w:line="480" w:lineRule="auto"/>
              <w:jc w:val="center"/>
              <w:rPr>
                <w:rFonts w:hint="eastAsia" w:ascii="宋体" w:hAnsi="宋体"/>
                <w:b/>
                <w:bCs/>
                <w:sz w:val="24"/>
              </w:rPr>
            </w:pPr>
            <w:r>
              <w:rPr>
                <w:rFonts w:hint="eastAsia" w:ascii="宋体" w:hAnsi="宋体"/>
                <w:b/>
                <w:bCs/>
                <w:sz w:val="24"/>
              </w:rPr>
              <w:t>数量</w:t>
            </w:r>
          </w:p>
        </w:tc>
        <w:tc>
          <w:tcPr>
            <w:tcW w:w="714" w:type="pct"/>
            <w:noWrap w:val="0"/>
            <w:vAlign w:val="center"/>
          </w:tcPr>
          <w:p>
            <w:pPr>
              <w:spacing w:line="480" w:lineRule="auto"/>
              <w:jc w:val="center"/>
              <w:rPr>
                <w:rFonts w:hint="eastAsia" w:ascii="宋体" w:hAnsi="宋体"/>
                <w:b/>
                <w:bCs/>
                <w:sz w:val="24"/>
              </w:rPr>
            </w:pPr>
            <w:r>
              <w:rPr>
                <w:rFonts w:hint="eastAsia" w:ascii="宋体" w:hAnsi="宋体"/>
                <w:b/>
                <w:bCs/>
                <w:sz w:val="24"/>
              </w:rPr>
              <w:t>单价（元）</w:t>
            </w:r>
          </w:p>
        </w:tc>
        <w:tc>
          <w:tcPr>
            <w:tcW w:w="714" w:type="pct"/>
            <w:noWrap w:val="0"/>
            <w:vAlign w:val="center"/>
          </w:tcPr>
          <w:p>
            <w:pPr>
              <w:spacing w:line="480" w:lineRule="auto"/>
              <w:jc w:val="center"/>
              <w:rPr>
                <w:rFonts w:hint="eastAsia" w:ascii="宋体" w:hAnsi="宋体"/>
                <w:b/>
                <w:bCs/>
                <w:sz w:val="24"/>
              </w:rPr>
            </w:pPr>
            <w:r>
              <w:rPr>
                <w:rFonts w:hint="eastAsia" w:ascii="宋体" w:hAnsi="宋体"/>
                <w:b/>
                <w:bCs/>
                <w:sz w:val="24"/>
              </w:rPr>
              <w:t>合价（元）</w:t>
            </w:r>
          </w:p>
        </w:tc>
        <w:tc>
          <w:tcPr>
            <w:tcW w:w="714" w:type="pct"/>
            <w:noWrap w:val="0"/>
            <w:vAlign w:val="center"/>
          </w:tcPr>
          <w:p>
            <w:pPr>
              <w:spacing w:line="480" w:lineRule="auto"/>
              <w:jc w:val="center"/>
              <w:rPr>
                <w:rFonts w:hint="eastAsia" w:ascii="宋体" w:hAnsi="宋体"/>
                <w:b/>
                <w:bCs/>
                <w:sz w:val="24"/>
              </w:rPr>
            </w:pPr>
            <w:r>
              <w:rPr>
                <w:rFonts w:hint="eastAsia" w:ascii="宋体" w:hAnsi="宋体"/>
                <w:b/>
                <w:bCs/>
                <w:sz w:val="24"/>
              </w:rPr>
              <w:t>产地、厂家</w:t>
            </w:r>
          </w:p>
        </w:tc>
        <w:tc>
          <w:tcPr>
            <w:tcW w:w="714" w:type="pct"/>
            <w:noWrap w:val="0"/>
            <w:vAlign w:val="center"/>
          </w:tcPr>
          <w:p>
            <w:pPr>
              <w:spacing w:line="480" w:lineRule="auto"/>
              <w:jc w:val="center"/>
              <w:rPr>
                <w:rFonts w:hint="eastAsia" w:ascii="宋体" w:hAnsi="宋体"/>
                <w:b/>
                <w:bCs/>
                <w:sz w:val="24"/>
              </w:rPr>
            </w:pPr>
            <w:r>
              <w:rPr>
                <w:rFonts w:hint="eastAsia" w:ascii="宋体" w:hAnsi="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c>
          <w:tcPr>
            <w:tcW w:w="714" w:type="pct"/>
            <w:noWrap w:val="0"/>
            <w:vAlign w:val="top"/>
          </w:tcPr>
          <w:p>
            <w:pPr>
              <w:spacing w:line="480" w:lineRule="auto"/>
              <w:jc w:val="center"/>
              <w:rPr>
                <w:rFonts w:hint="eastAsia" w:ascii="宋体" w:hAnsi="宋体"/>
                <w:b/>
                <w:bCs/>
                <w:sz w:val="36"/>
                <w:szCs w:val="36"/>
              </w:rPr>
            </w:pPr>
          </w:p>
        </w:tc>
      </w:tr>
    </w:tbl>
    <w:p>
      <w:pPr>
        <w:spacing w:line="480" w:lineRule="auto"/>
        <w:jc w:val="center"/>
        <w:rPr>
          <w:rFonts w:hint="eastAsia" w:ascii="宋体" w:hAnsi="宋体"/>
          <w:b/>
          <w:bCs/>
          <w:sz w:val="36"/>
          <w:szCs w:val="36"/>
        </w:rPr>
      </w:pPr>
    </w:p>
    <w:p>
      <w:pPr>
        <w:spacing w:line="440" w:lineRule="exact"/>
        <w:ind w:firstLine="480" w:firstLineChars="200"/>
        <w:rPr>
          <w:rFonts w:hint="eastAsia" w:ascii="宋体" w:hAnsi="宋体"/>
          <w:sz w:val="24"/>
        </w:rPr>
      </w:pPr>
      <w:r>
        <w:rPr>
          <w:rFonts w:hint="eastAsia" w:ascii="宋体" w:hAnsi="宋体"/>
          <w:sz w:val="24"/>
        </w:rPr>
        <w:t>投  标  人：（盖      章）</w:t>
      </w:r>
    </w:p>
    <w:p>
      <w:pPr>
        <w:spacing w:line="440" w:lineRule="exact"/>
        <w:ind w:firstLine="480" w:firstLineChars="200"/>
        <w:rPr>
          <w:rFonts w:hint="eastAsia" w:ascii="宋体" w:hAnsi="宋体"/>
          <w:sz w:val="24"/>
        </w:rPr>
      </w:pPr>
    </w:p>
    <w:p>
      <w:pPr>
        <w:spacing w:line="440" w:lineRule="exact"/>
        <w:ind w:firstLine="480" w:firstLineChars="200"/>
        <w:rPr>
          <w:rFonts w:hint="eastAsia" w:ascii="宋体" w:hAnsi="宋体"/>
          <w:sz w:val="24"/>
        </w:rPr>
      </w:pPr>
    </w:p>
    <w:p>
      <w:pPr>
        <w:spacing w:line="440" w:lineRule="exact"/>
        <w:ind w:firstLine="480" w:firstLineChars="200"/>
        <w:rPr>
          <w:rFonts w:hint="eastAsia" w:ascii="宋体" w:hAnsi="宋体"/>
          <w:sz w:val="24"/>
        </w:rPr>
      </w:pPr>
      <w:r>
        <w:rPr>
          <w:rFonts w:hint="eastAsia" w:ascii="宋体" w:hAnsi="宋体"/>
          <w:sz w:val="24"/>
        </w:rPr>
        <w:t>法定代表人或其委托代理人：（签字或盖章）</w:t>
      </w:r>
    </w:p>
    <w:p>
      <w:pPr>
        <w:spacing w:line="440" w:lineRule="exact"/>
        <w:ind w:firstLine="6960" w:firstLineChars="2900"/>
        <w:jc w:val="left"/>
        <w:rPr>
          <w:rFonts w:hint="eastAsia" w:ascii="宋体" w:hAnsi="宋体"/>
          <w:sz w:val="24"/>
        </w:rPr>
      </w:pPr>
    </w:p>
    <w:p>
      <w:pPr>
        <w:spacing w:line="440" w:lineRule="exact"/>
        <w:ind w:firstLine="6960" w:firstLineChars="2900"/>
        <w:jc w:val="left"/>
        <w:rPr>
          <w:rFonts w:hint="eastAsia" w:ascii="宋体" w:hAnsi="宋体"/>
          <w:sz w:val="24"/>
        </w:rPr>
      </w:pPr>
    </w:p>
    <w:p>
      <w:pPr>
        <w:spacing w:line="440" w:lineRule="exact"/>
        <w:ind w:firstLine="6960" w:firstLineChars="2900"/>
        <w:jc w:val="left"/>
        <w:rPr>
          <w:rFonts w:hint="eastAsia" w:ascii="宋体" w:hAnsi="宋体"/>
          <w:sz w:val="24"/>
        </w:rPr>
      </w:pPr>
    </w:p>
    <w:p>
      <w:pPr>
        <w:spacing w:line="440" w:lineRule="exact"/>
        <w:jc w:val="left"/>
        <w:rPr>
          <w:rFonts w:hint="eastAsia" w:ascii="宋体" w:hAnsi="宋体"/>
          <w:sz w:val="24"/>
        </w:rPr>
      </w:pPr>
      <w:r>
        <w:rPr>
          <w:rFonts w:hint="eastAsia" w:ascii="宋体" w:hAnsi="宋体"/>
          <w:sz w:val="24"/>
        </w:rPr>
        <w:t>年    月    日</w:t>
      </w:r>
    </w:p>
    <w:p>
      <w:pPr>
        <w:spacing w:line="480" w:lineRule="auto"/>
        <w:jc w:val="center"/>
        <w:rPr>
          <w:rFonts w:hint="eastAsia" w:ascii="宋体" w:hAnsi="宋体"/>
          <w:b/>
          <w:bCs/>
          <w:sz w:val="36"/>
          <w:szCs w:val="36"/>
        </w:rPr>
      </w:pPr>
    </w:p>
    <w:p>
      <w:pPr>
        <w:spacing w:line="480" w:lineRule="auto"/>
        <w:jc w:val="center"/>
        <w:rPr>
          <w:rFonts w:hint="eastAsia" w:ascii="宋体" w:hAnsi="宋体"/>
          <w:b/>
          <w:bCs/>
          <w:sz w:val="36"/>
          <w:szCs w:val="36"/>
        </w:rPr>
      </w:pPr>
    </w:p>
    <w:p>
      <w:pPr>
        <w:spacing w:line="480" w:lineRule="auto"/>
        <w:jc w:val="center"/>
        <w:rPr>
          <w:rFonts w:hint="eastAsia" w:ascii="宋体" w:hAnsi="宋体"/>
          <w:b/>
          <w:bCs/>
          <w:sz w:val="36"/>
          <w:szCs w:val="36"/>
        </w:rPr>
      </w:pPr>
    </w:p>
    <w:p>
      <w:pPr>
        <w:spacing w:line="480" w:lineRule="auto"/>
        <w:jc w:val="center"/>
        <w:rPr>
          <w:rFonts w:hint="eastAsia" w:ascii="宋体" w:hAnsi="宋体"/>
          <w:b/>
          <w:bCs/>
          <w:sz w:val="36"/>
          <w:szCs w:val="36"/>
        </w:rPr>
      </w:pPr>
    </w:p>
    <w:p>
      <w:pPr>
        <w:spacing w:line="480" w:lineRule="auto"/>
        <w:jc w:val="left"/>
        <w:rPr>
          <w:rFonts w:hint="eastAsia" w:ascii="宋体" w:hAnsi="宋体"/>
          <w:b w:val="0"/>
          <w:bCs/>
          <w:sz w:val="36"/>
          <w:szCs w:val="36"/>
        </w:rPr>
      </w:pPr>
      <w:r>
        <w:rPr>
          <w:rFonts w:hint="eastAsia" w:ascii="宋体" w:hAnsi="宋体"/>
          <w:b w:val="0"/>
          <w:bCs/>
          <w:kern w:val="0"/>
          <w:sz w:val="24"/>
        </w:rPr>
        <w:t>附件六</w:t>
      </w:r>
    </w:p>
    <w:p>
      <w:pPr>
        <w:spacing w:line="480" w:lineRule="auto"/>
        <w:jc w:val="center"/>
        <w:rPr>
          <w:rFonts w:hint="eastAsia" w:ascii="宋体" w:hAnsi="宋体"/>
          <w:b/>
          <w:bCs/>
          <w:sz w:val="36"/>
          <w:szCs w:val="36"/>
        </w:rPr>
      </w:pPr>
      <w:r>
        <w:rPr>
          <w:rFonts w:hint="eastAsia" w:ascii="宋体" w:hAnsi="宋体"/>
          <w:b/>
          <w:bCs/>
          <w:sz w:val="36"/>
          <w:szCs w:val="36"/>
        </w:rPr>
        <w:t>投标设备技术说明</w:t>
      </w:r>
    </w:p>
    <w:p>
      <w:pPr>
        <w:spacing w:line="480" w:lineRule="auto"/>
        <w:ind w:firstLine="480" w:firstLineChars="200"/>
        <w:rPr>
          <w:rFonts w:hint="eastAsia" w:ascii="宋体" w:hAnsi="宋体"/>
          <w:bCs/>
          <w:sz w:val="24"/>
        </w:rPr>
      </w:pPr>
      <w:r>
        <w:rPr>
          <w:rFonts w:hint="eastAsia" w:ascii="宋体" w:hAnsi="宋体"/>
          <w:bCs/>
          <w:sz w:val="24"/>
        </w:rPr>
        <w:t>请投标人对所有设备的主要技术参数、性能特点、设计、制造检验标准、应用范围、主要零部件材质、操作及维护要求、设备总图、电气原理接线图、基础安装布置图、外形结构尺寸图、设备供货范围等必须进行详细说明。</w:t>
      </w:r>
    </w:p>
    <w:p>
      <w:pPr>
        <w:spacing w:line="480" w:lineRule="auto"/>
        <w:ind w:firstLine="480" w:firstLineChars="200"/>
        <w:rPr>
          <w:rFonts w:hint="eastAsia" w:ascii="宋体" w:hAnsi="宋体"/>
          <w:bCs/>
          <w:sz w:val="24"/>
        </w:rPr>
      </w:pPr>
      <w:r>
        <w:rPr>
          <w:rFonts w:hint="eastAsia" w:ascii="宋体" w:hAnsi="宋体"/>
          <w:bCs/>
          <w:sz w:val="24"/>
        </w:rPr>
        <w:t>要求投标人必须对配电柜中的所有元器件、零部件列表说明其品牌、产地、型号、规格。无此项内容者视为不响应招标文件要求。</w:t>
      </w:r>
    </w:p>
    <w:p>
      <w:pPr>
        <w:spacing w:line="480" w:lineRule="auto"/>
        <w:ind w:firstLine="480" w:firstLineChars="200"/>
        <w:rPr>
          <w:rFonts w:hint="eastAsia" w:ascii="宋体" w:hAnsi="宋体"/>
          <w:bCs/>
          <w:sz w:val="24"/>
        </w:rPr>
      </w:pPr>
    </w:p>
    <w:p>
      <w:pPr>
        <w:spacing w:line="480" w:lineRule="auto"/>
        <w:ind w:firstLine="723" w:firstLineChars="200"/>
        <w:jc w:val="center"/>
        <w:rPr>
          <w:rFonts w:hint="eastAsia" w:ascii="宋体" w:hAnsi="宋体"/>
          <w:b/>
          <w:bCs/>
          <w:sz w:val="36"/>
          <w:szCs w:val="36"/>
        </w:rPr>
      </w:pPr>
    </w:p>
    <w:p>
      <w:pPr>
        <w:spacing w:line="480" w:lineRule="auto"/>
        <w:ind w:firstLine="723" w:firstLineChars="200"/>
        <w:jc w:val="center"/>
        <w:rPr>
          <w:rFonts w:hint="eastAsia" w:ascii="宋体" w:hAnsi="宋体"/>
          <w:b/>
          <w:bCs/>
          <w:sz w:val="36"/>
          <w:szCs w:val="36"/>
        </w:rPr>
      </w:pPr>
    </w:p>
    <w:p>
      <w:pPr>
        <w:spacing w:line="480" w:lineRule="auto"/>
        <w:ind w:firstLine="723" w:firstLineChars="200"/>
        <w:jc w:val="center"/>
        <w:rPr>
          <w:rFonts w:hint="eastAsia" w:ascii="宋体" w:hAnsi="宋体"/>
          <w:b/>
          <w:bCs/>
          <w:sz w:val="36"/>
          <w:szCs w:val="36"/>
        </w:rPr>
      </w:pPr>
    </w:p>
    <w:p>
      <w:pPr>
        <w:spacing w:line="480" w:lineRule="auto"/>
        <w:ind w:firstLine="723" w:firstLineChars="200"/>
        <w:jc w:val="center"/>
        <w:rPr>
          <w:rFonts w:hint="eastAsia" w:ascii="宋体" w:hAnsi="宋体"/>
          <w:b/>
          <w:bCs/>
          <w:sz w:val="36"/>
          <w:szCs w:val="36"/>
        </w:rPr>
      </w:pPr>
    </w:p>
    <w:p>
      <w:pPr>
        <w:spacing w:line="480" w:lineRule="auto"/>
        <w:ind w:firstLine="723" w:firstLineChars="200"/>
        <w:jc w:val="center"/>
        <w:rPr>
          <w:rFonts w:hint="eastAsia" w:ascii="宋体" w:hAnsi="宋体"/>
          <w:b/>
          <w:bCs/>
          <w:sz w:val="36"/>
          <w:szCs w:val="36"/>
        </w:rPr>
      </w:pPr>
    </w:p>
    <w:p>
      <w:pPr>
        <w:spacing w:line="480" w:lineRule="auto"/>
        <w:ind w:firstLine="723" w:firstLineChars="200"/>
        <w:jc w:val="center"/>
        <w:rPr>
          <w:rFonts w:hint="eastAsia" w:ascii="宋体" w:hAnsi="宋体"/>
          <w:b/>
          <w:bCs/>
          <w:sz w:val="36"/>
          <w:szCs w:val="36"/>
        </w:rPr>
      </w:pPr>
    </w:p>
    <w:p>
      <w:pPr>
        <w:spacing w:line="480" w:lineRule="auto"/>
        <w:ind w:firstLine="723" w:firstLineChars="200"/>
        <w:jc w:val="center"/>
        <w:rPr>
          <w:rFonts w:hint="eastAsia" w:ascii="宋体" w:hAnsi="宋体"/>
          <w:b/>
          <w:bCs/>
          <w:sz w:val="36"/>
          <w:szCs w:val="36"/>
        </w:rPr>
      </w:pPr>
    </w:p>
    <w:p>
      <w:pPr>
        <w:spacing w:line="480" w:lineRule="auto"/>
        <w:ind w:firstLine="723" w:firstLineChars="200"/>
        <w:jc w:val="center"/>
        <w:rPr>
          <w:rFonts w:hint="eastAsia" w:ascii="宋体" w:hAnsi="宋体"/>
          <w:b/>
          <w:bCs/>
          <w:sz w:val="36"/>
          <w:szCs w:val="36"/>
        </w:rPr>
      </w:pPr>
    </w:p>
    <w:p>
      <w:pPr>
        <w:spacing w:line="480" w:lineRule="auto"/>
        <w:ind w:firstLine="723" w:firstLineChars="200"/>
        <w:jc w:val="center"/>
        <w:rPr>
          <w:rFonts w:hint="eastAsia" w:ascii="宋体" w:hAnsi="宋体"/>
          <w:b/>
          <w:bCs/>
          <w:sz w:val="36"/>
          <w:szCs w:val="36"/>
        </w:rPr>
      </w:pPr>
    </w:p>
    <w:p>
      <w:pPr>
        <w:spacing w:line="480" w:lineRule="auto"/>
        <w:ind w:firstLine="723" w:firstLineChars="200"/>
        <w:jc w:val="center"/>
        <w:rPr>
          <w:rFonts w:hint="eastAsia" w:ascii="宋体" w:hAnsi="宋体"/>
          <w:b/>
          <w:bCs/>
          <w:sz w:val="36"/>
          <w:szCs w:val="36"/>
        </w:rPr>
      </w:pPr>
    </w:p>
    <w:p>
      <w:pPr>
        <w:spacing w:line="480" w:lineRule="auto"/>
        <w:ind w:firstLine="723" w:firstLineChars="200"/>
        <w:jc w:val="center"/>
        <w:rPr>
          <w:rFonts w:hint="eastAsia" w:ascii="宋体" w:hAnsi="宋体"/>
          <w:b/>
          <w:bCs/>
          <w:sz w:val="36"/>
          <w:szCs w:val="36"/>
        </w:rPr>
      </w:pPr>
    </w:p>
    <w:p>
      <w:pPr>
        <w:spacing w:line="480" w:lineRule="auto"/>
        <w:ind w:firstLine="723" w:firstLineChars="200"/>
        <w:jc w:val="center"/>
        <w:rPr>
          <w:rFonts w:hint="eastAsia" w:ascii="宋体" w:hAnsi="宋体"/>
          <w:b/>
          <w:bCs/>
          <w:sz w:val="36"/>
          <w:szCs w:val="36"/>
        </w:rPr>
      </w:pPr>
    </w:p>
    <w:p>
      <w:pPr>
        <w:spacing w:line="480" w:lineRule="auto"/>
        <w:ind w:firstLine="723" w:firstLineChars="200"/>
        <w:jc w:val="center"/>
        <w:rPr>
          <w:rFonts w:hint="eastAsia" w:ascii="宋体" w:hAnsi="宋体"/>
          <w:b/>
          <w:bCs/>
          <w:sz w:val="36"/>
          <w:szCs w:val="36"/>
        </w:rPr>
      </w:pPr>
    </w:p>
    <w:p>
      <w:pPr>
        <w:spacing w:line="480" w:lineRule="auto"/>
        <w:ind w:firstLine="723" w:firstLineChars="200"/>
        <w:jc w:val="center"/>
        <w:rPr>
          <w:rFonts w:hint="eastAsia" w:ascii="宋体" w:hAnsi="宋体"/>
          <w:b/>
          <w:bCs/>
          <w:sz w:val="36"/>
          <w:szCs w:val="36"/>
        </w:rPr>
      </w:pPr>
    </w:p>
    <w:p>
      <w:pPr>
        <w:spacing w:line="480" w:lineRule="auto"/>
        <w:ind w:firstLine="480" w:firstLineChars="200"/>
        <w:jc w:val="left"/>
        <w:rPr>
          <w:rFonts w:hint="eastAsia" w:ascii="宋体" w:hAnsi="宋体"/>
          <w:b w:val="0"/>
          <w:bCs/>
          <w:sz w:val="36"/>
          <w:szCs w:val="36"/>
        </w:rPr>
      </w:pPr>
      <w:r>
        <w:rPr>
          <w:rFonts w:hint="eastAsia" w:ascii="宋体" w:hAnsi="宋体"/>
          <w:b w:val="0"/>
          <w:bCs/>
          <w:kern w:val="0"/>
          <w:sz w:val="24"/>
        </w:rPr>
        <w:t>附件七</w:t>
      </w:r>
    </w:p>
    <w:p>
      <w:pPr>
        <w:spacing w:line="480" w:lineRule="auto"/>
        <w:ind w:firstLine="723" w:firstLineChars="200"/>
        <w:jc w:val="center"/>
        <w:rPr>
          <w:rFonts w:hint="eastAsia" w:ascii="宋体" w:hAnsi="宋体"/>
          <w:b/>
          <w:bCs/>
          <w:sz w:val="36"/>
          <w:szCs w:val="36"/>
        </w:rPr>
      </w:pPr>
      <w:r>
        <w:rPr>
          <w:rFonts w:hint="eastAsia" w:ascii="宋体" w:hAnsi="宋体"/>
          <w:b/>
          <w:bCs/>
          <w:sz w:val="36"/>
          <w:szCs w:val="36"/>
        </w:rPr>
        <w:t>技术规格偏离表</w:t>
      </w:r>
    </w:p>
    <w:p>
      <w:pPr>
        <w:spacing w:line="440" w:lineRule="exact"/>
        <w:ind w:left="1" w:firstLine="489" w:firstLineChars="204"/>
        <w:rPr>
          <w:rFonts w:hint="eastAsia" w:ascii="宋体" w:hAnsi="宋体"/>
          <w:sz w:val="24"/>
        </w:rPr>
      </w:pPr>
      <w:r>
        <w:rPr>
          <w:rFonts w:hint="eastAsia" w:ascii="宋体" w:hAnsi="宋体"/>
          <w:sz w:val="24"/>
        </w:rPr>
        <w:t>投标人名称：</w:t>
      </w:r>
    </w:p>
    <w:p>
      <w:pPr>
        <w:spacing w:line="480" w:lineRule="auto"/>
        <w:ind w:firstLine="480" w:firstLineChars="200"/>
        <w:rPr>
          <w:rFonts w:hint="eastAsia" w:ascii="宋体" w:hAnsi="宋体"/>
          <w:sz w:val="24"/>
        </w:rPr>
      </w:pPr>
      <w:r>
        <w:rPr>
          <w:rFonts w:hint="eastAsia" w:ascii="宋体" w:hAnsi="宋体"/>
          <w:sz w:val="24"/>
        </w:rPr>
        <w:t xml:space="preserve">                                       单位：万元</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noWrap w:val="0"/>
            <w:vAlign w:val="center"/>
          </w:tcPr>
          <w:p>
            <w:pPr>
              <w:spacing w:line="480" w:lineRule="auto"/>
              <w:jc w:val="center"/>
              <w:rPr>
                <w:rFonts w:hint="eastAsia" w:ascii="宋体" w:hAnsi="宋体"/>
                <w:bCs/>
                <w:sz w:val="28"/>
                <w:szCs w:val="28"/>
              </w:rPr>
            </w:pPr>
            <w:r>
              <w:rPr>
                <w:rFonts w:hint="eastAsia" w:ascii="宋体" w:hAnsi="宋体"/>
                <w:bCs/>
                <w:sz w:val="28"/>
                <w:szCs w:val="28"/>
              </w:rPr>
              <w:t>序号</w:t>
            </w:r>
          </w:p>
        </w:tc>
        <w:tc>
          <w:tcPr>
            <w:tcW w:w="1000" w:type="pct"/>
            <w:noWrap w:val="0"/>
            <w:vAlign w:val="center"/>
          </w:tcPr>
          <w:p>
            <w:pPr>
              <w:spacing w:line="480" w:lineRule="auto"/>
              <w:jc w:val="center"/>
              <w:rPr>
                <w:rFonts w:hint="eastAsia" w:ascii="宋体" w:hAnsi="宋体"/>
                <w:bCs/>
                <w:sz w:val="28"/>
                <w:szCs w:val="28"/>
              </w:rPr>
            </w:pPr>
            <w:r>
              <w:rPr>
                <w:rFonts w:hint="eastAsia" w:ascii="宋体" w:hAnsi="宋体"/>
                <w:bCs/>
                <w:sz w:val="28"/>
                <w:szCs w:val="28"/>
              </w:rPr>
              <w:t>条款序号</w:t>
            </w:r>
          </w:p>
        </w:tc>
        <w:tc>
          <w:tcPr>
            <w:tcW w:w="1000" w:type="pct"/>
            <w:noWrap w:val="0"/>
            <w:vAlign w:val="center"/>
          </w:tcPr>
          <w:p>
            <w:pPr>
              <w:spacing w:line="480" w:lineRule="auto"/>
              <w:jc w:val="center"/>
              <w:rPr>
                <w:rFonts w:hint="eastAsia" w:ascii="宋体" w:hAnsi="宋体"/>
                <w:bCs/>
                <w:sz w:val="28"/>
                <w:szCs w:val="28"/>
              </w:rPr>
            </w:pPr>
            <w:r>
              <w:rPr>
                <w:rFonts w:hint="eastAsia" w:ascii="宋体" w:hAnsi="宋体"/>
                <w:bCs/>
                <w:sz w:val="28"/>
                <w:szCs w:val="28"/>
              </w:rPr>
              <w:t>招标条款</w:t>
            </w:r>
          </w:p>
        </w:tc>
        <w:tc>
          <w:tcPr>
            <w:tcW w:w="1000" w:type="pct"/>
            <w:noWrap w:val="0"/>
            <w:vAlign w:val="center"/>
          </w:tcPr>
          <w:p>
            <w:pPr>
              <w:spacing w:line="480" w:lineRule="auto"/>
              <w:jc w:val="center"/>
              <w:rPr>
                <w:rFonts w:hint="eastAsia" w:ascii="宋体" w:hAnsi="宋体"/>
                <w:bCs/>
                <w:sz w:val="28"/>
                <w:szCs w:val="28"/>
              </w:rPr>
            </w:pPr>
            <w:r>
              <w:rPr>
                <w:rFonts w:hint="eastAsia" w:ascii="宋体" w:hAnsi="宋体"/>
                <w:bCs/>
                <w:sz w:val="28"/>
                <w:szCs w:val="28"/>
              </w:rPr>
              <w:t>投标条款</w:t>
            </w:r>
          </w:p>
        </w:tc>
        <w:tc>
          <w:tcPr>
            <w:tcW w:w="1000" w:type="pct"/>
            <w:noWrap w:val="0"/>
            <w:vAlign w:val="center"/>
          </w:tcPr>
          <w:p>
            <w:pPr>
              <w:spacing w:line="480" w:lineRule="auto"/>
              <w:jc w:val="center"/>
              <w:rPr>
                <w:rFonts w:hint="eastAsia" w:ascii="宋体" w:hAnsi="宋体"/>
                <w:bCs/>
                <w:sz w:val="28"/>
                <w:szCs w:val="28"/>
              </w:rPr>
            </w:pPr>
            <w:r>
              <w:rPr>
                <w:rFonts w:hint="eastAsia" w:ascii="宋体" w:hAnsi="宋体"/>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noWrap w:val="0"/>
            <w:vAlign w:val="top"/>
          </w:tcPr>
          <w:p>
            <w:pPr>
              <w:spacing w:line="480" w:lineRule="auto"/>
              <w:rPr>
                <w:rFonts w:hint="eastAsia" w:ascii="宋体" w:hAnsi="宋体"/>
                <w:b/>
                <w:bCs/>
                <w:sz w:val="36"/>
                <w:szCs w:val="36"/>
              </w:rPr>
            </w:pPr>
          </w:p>
        </w:tc>
        <w:tc>
          <w:tcPr>
            <w:tcW w:w="1000" w:type="pct"/>
            <w:noWrap w:val="0"/>
            <w:vAlign w:val="top"/>
          </w:tcPr>
          <w:p>
            <w:pPr>
              <w:spacing w:line="480" w:lineRule="auto"/>
              <w:rPr>
                <w:rFonts w:hint="eastAsia" w:ascii="宋体" w:hAnsi="宋体"/>
                <w:b/>
                <w:bCs/>
                <w:sz w:val="36"/>
                <w:szCs w:val="36"/>
              </w:rPr>
            </w:pPr>
          </w:p>
        </w:tc>
        <w:tc>
          <w:tcPr>
            <w:tcW w:w="1000" w:type="pct"/>
            <w:noWrap w:val="0"/>
            <w:vAlign w:val="top"/>
          </w:tcPr>
          <w:p>
            <w:pPr>
              <w:spacing w:line="480" w:lineRule="auto"/>
              <w:rPr>
                <w:rFonts w:hint="eastAsia" w:ascii="宋体" w:hAnsi="宋体"/>
                <w:b/>
                <w:bCs/>
                <w:sz w:val="36"/>
                <w:szCs w:val="36"/>
              </w:rPr>
            </w:pPr>
          </w:p>
        </w:tc>
        <w:tc>
          <w:tcPr>
            <w:tcW w:w="1000" w:type="pct"/>
            <w:noWrap w:val="0"/>
            <w:vAlign w:val="top"/>
          </w:tcPr>
          <w:p>
            <w:pPr>
              <w:spacing w:line="480" w:lineRule="auto"/>
              <w:rPr>
                <w:rFonts w:hint="eastAsia" w:ascii="宋体" w:hAnsi="宋体"/>
                <w:b/>
                <w:bCs/>
                <w:sz w:val="36"/>
                <w:szCs w:val="36"/>
              </w:rPr>
            </w:pPr>
          </w:p>
        </w:tc>
        <w:tc>
          <w:tcPr>
            <w:tcW w:w="1000" w:type="pct"/>
            <w:noWrap w:val="0"/>
            <w:vAlign w:val="top"/>
          </w:tcPr>
          <w:p>
            <w:pPr>
              <w:spacing w:line="480" w:lineRule="auto"/>
              <w:rPr>
                <w:rFonts w:hint="eastAsia" w:ascii="宋体" w:hAnsi="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noWrap w:val="0"/>
            <w:vAlign w:val="top"/>
          </w:tcPr>
          <w:p>
            <w:pPr>
              <w:spacing w:line="480" w:lineRule="auto"/>
              <w:rPr>
                <w:rFonts w:hint="eastAsia" w:ascii="宋体" w:hAnsi="宋体"/>
                <w:b/>
                <w:bCs/>
                <w:sz w:val="36"/>
                <w:szCs w:val="36"/>
              </w:rPr>
            </w:pPr>
          </w:p>
        </w:tc>
        <w:tc>
          <w:tcPr>
            <w:tcW w:w="1000" w:type="pct"/>
            <w:noWrap w:val="0"/>
            <w:vAlign w:val="top"/>
          </w:tcPr>
          <w:p>
            <w:pPr>
              <w:spacing w:line="480" w:lineRule="auto"/>
              <w:rPr>
                <w:rFonts w:hint="eastAsia" w:ascii="宋体" w:hAnsi="宋体"/>
                <w:b/>
                <w:bCs/>
                <w:sz w:val="36"/>
                <w:szCs w:val="36"/>
              </w:rPr>
            </w:pPr>
          </w:p>
        </w:tc>
        <w:tc>
          <w:tcPr>
            <w:tcW w:w="1000" w:type="pct"/>
            <w:noWrap w:val="0"/>
            <w:vAlign w:val="top"/>
          </w:tcPr>
          <w:p>
            <w:pPr>
              <w:spacing w:line="480" w:lineRule="auto"/>
              <w:rPr>
                <w:rFonts w:hint="eastAsia" w:ascii="宋体" w:hAnsi="宋体"/>
                <w:b/>
                <w:bCs/>
                <w:sz w:val="36"/>
                <w:szCs w:val="36"/>
              </w:rPr>
            </w:pPr>
          </w:p>
        </w:tc>
        <w:tc>
          <w:tcPr>
            <w:tcW w:w="1000" w:type="pct"/>
            <w:noWrap w:val="0"/>
            <w:vAlign w:val="top"/>
          </w:tcPr>
          <w:p>
            <w:pPr>
              <w:spacing w:line="480" w:lineRule="auto"/>
              <w:rPr>
                <w:rFonts w:hint="eastAsia" w:ascii="宋体" w:hAnsi="宋体"/>
                <w:b/>
                <w:bCs/>
                <w:sz w:val="36"/>
                <w:szCs w:val="36"/>
              </w:rPr>
            </w:pPr>
          </w:p>
        </w:tc>
        <w:tc>
          <w:tcPr>
            <w:tcW w:w="1000" w:type="pct"/>
            <w:noWrap w:val="0"/>
            <w:vAlign w:val="top"/>
          </w:tcPr>
          <w:p>
            <w:pPr>
              <w:spacing w:line="480" w:lineRule="auto"/>
              <w:rPr>
                <w:rFonts w:hint="eastAsia" w:ascii="宋体" w:hAnsi="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noWrap w:val="0"/>
            <w:vAlign w:val="top"/>
          </w:tcPr>
          <w:p>
            <w:pPr>
              <w:spacing w:line="480" w:lineRule="auto"/>
              <w:rPr>
                <w:rFonts w:hint="eastAsia" w:ascii="宋体" w:hAnsi="宋体"/>
                <w:b/>
                <w:bCs/>
                <w:sz w:val="36"/>
                <w:szCs w:val="36"/>
              </w:rPr>
            </w:pPr>
          </w:p>
        </w:tc>
        <w:tc>
          <w:tcPr>
            <w:tcW w:w="1000" w:type="pct"/>
            <w:noWrap w:val="0"/>
            <w:vAlign w:val="top"/>
          </w:tcPr>
          <w:p>
            <w:pPr>
              <w:spacing w:line="480" w:lineRule="auto"/>
              <w:rPr>
                <w:rFonts w:hint="eastAsia" w:ascii="宋体" w:hAnsi="宋体"/>
                <w:b/>
                <w:bCs/>
                <w:sz w:val="36"/>
                <w:szCs w:val="36"/>
              </w:rPr>
            </w:pPr>
          </w:p>
        </w:tc>
        <w:tc>
          <w:tcPr>
            <w:tcW w:w="1000" w:type="pct"/>
            <w:noWrap w:val="0"/>
            <w:vAlign w:val="top"/>
          </w:tcPr>
          <w:p>
            <w:pPr>
              <w:spacing w:line="480" w:lineRule="auto"/>
              <w:rPr>
                <w:rFonts w:hint="eastAsia" w:ascii="宋体" w:hAnsi="宋体"/>
                <w:b/>
                <w:bCs/>
                <w:sz w:val="36"/>
                <w:szCs w:val="36"/>
              </w:rPr>
            </w:pPr>
          </w:p>
        </w:tc>
        <w:tc>
          <w:tcPr>
            <w:tcW w:w="1000" w:type="pct"/>
            <w:noWrap w:val="0"/>
            <w:vAlign w:val="top"/>
          </w:tcPr>
          <w:p>
            <w:pPr>
              <w:spacing w:line="480" w:lineRule="auto"/>
              <w:rPr>
                <w:rFonts w:hint="eastAsia" w:ascii="宋体" w:hAnsi="宋体"/>
                <w:b/>
                <w:bCs/>
                <w:sz w:val="36"/>
                <w:szCs w:val="36"/>
              </w:rPr>
            </w:pPr>
          </w:p>
        </w:tc>
        <w:tc>
          <w:tcPr>
            <w:tcW w:w="1000" w:type="pct"/>
            <w:noWrap w:val="0"/>
            <w:vAlign w:val="top"/>
          </w:tcPr>
          <w:p>
            <w:pPr>
              <w:spacing w:line="480" w:lineRule="auto"/>
              <w:rPr>
                <w:rFonts w:hint="eastAsia" w:ascii="宋体" w:hAnsi="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noWrap w:val="0"/>
            <w:vAlign w:val="top"/>
          </w:tcPr>
          <w:p>
            <w:pPr>
              <w:spacing w:line="480" w:lineRule="auto"/>
              <w:rPr>
                <w:rFonts w:hint="eastAsia" w:ascii="宋体" w:hAnsi="宋体"/>
                <w:b/>
                <w:bCs/>
                <w:sz w:val="36"/>
                <w:szCs w:val="36"/>
              </w:rPr>
            </w:pPr>
          </w:p>
        </w:tc>
        <w:tc>
          <w:tcPr>
            <w:tcW w:w="1000" w:type="pct"/>
            <w:noWrap w:val="0"/>
            <w:vAlign w:val="top"/>
          </w:tcPr>
          <w:p>
            <w:pPr>
              <w:spacing w:line="480" w:lineRule="auto"/>
              <w:rPr>
                <w:rFonts w:hint="eastAsia" w:ascii="宋体" w:hAnsi="宋体"/>
                <w:b/>
                <w:bCs/>
                <w:sz w:val="36"/>
                <w:szCs w:val="36"/>
              </w:rPr>
            </w:pPr>
          </w:p>
        </w:tc>
        <w:tc>
          <w:tcPr>
            <w:tcW w:w="1000" w:type="pct"/>
            <w:noWrap w:val="0"/>
            <w:vAlign w:val="top"/>
          </w:tcPr>
          <w:p>
            <w:pPr>
              <w:spacing w:line="480" w:lineRule="auto"/>
              <w:rPr>
                <w:rFonts w:hint="eastAsia" w:ascii="宋体" w:hAnsi="宋体"/>
                <w:b/>
                <w:bCs/>
                <w:sz w:val="36"/>
                <w:szCs w:val="36"/>
              </w:rPr>
            </w:pPr>
          </w:p>
        </w:tc>
        <w:tc>
          <w:tcPr>
            <w:tcW w:w="1000" w:type="pct"/>
            <w:noWrap w:val="0"/>
            <w:vAlign w:val="top"/>
          </w:tcPr>
          <w:p>
            <w:pPr>
              <w:spacing w:line="480" w:lineRule="auto"/>
              <w:rPr>
                <w:rFonts w:hint="eastAsia" w:ascii="宋体" w:hAnsi="宋体"/>
                <w:b/>
                <w:bCs/>
                <w:sz w:val="36"/>
                <w:szCs w:val="36"/>
              </w:rPr>
            </w:pPr>
          </w:p>
        </w:tc>
        <w:tc>
          <w:tcPr>
            <w:tcW w:w="1000" w:type="pct"/>
            <w:noWrap w:val="0"/>
            <w:vAlign w:val="top"/>
          </w:tcPr>
          <w:p>
            <w:pPr>
              <w:spacing w:line="480" w:lineRule="auto"/>
              <w:rPr>
                <w:rFonts w:hint="eastAsia" w:ascii="宋体" w:hAnsi="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noWrap w:val="0"/>
            <w:vAlign w:val="top"/>
          </w:tcPr>
          <w:p>
            <w:pPr>
              <w:spacing w:line="480" w:lineRule="auto"/>
              <w:rPr>
                <w:rFonts w:hint="eastAsia" w:ascii="宋体" w:hAnsi="宋体"/>
                <w:b/>
                <w:bCs/>
                <w:sz w:val="36"/>
                <w:szCs w:val="36"/>
              </w:rPr>
            </w:pPr>
          </w:p>
        </w:tc>
        <w:tc>
          <w:tcPr>
            <w:tcW w:w="1000" w:type="pct"/>
            <w:noWrap w:val="0"/>
            <w:vAlign w:val="top"/>
          </w:tcPr>
          <w:p>
            <w:pPr>
              <w:spacing w:line="480" w:lineRule="auto"/>
              <w:rPr>
                <w:rFonts w:hint="eastAsia" w:ascii="宋体" w:hAnsi="宋体"/>
                <w:b/>
                <w:bCs/>
                <w:sz w:val="36"/>
                <w:szCs w:val="36"/>
              </w:rPr>
            </w:pPr>
          </w:p>
        </w:tc>
        <w:tc>
          <w:tcPr>
            <w:tcW w:w="1000" w:type="pct"/>
            <w:noWrap w:val="0"/>
            <w:vAlign w:val="top"/>
          </w:tcPr>
          <w:p>
            <w:pPr>
              <w:spacing w:line="480" w:lineRule="auto"/>
              <w:rPr>
                <w:rFonts w:hint="eastAsia" w:ascii="宋体" w:hAnsi="宋体"/>
                <w:b/>
                <w:bCs/>
                <w:sz w:val="36"/>
                <w:szCs w:val="36"/>
              </w:rPr>
            </w:pPr>
          </w:p>
        </w:tc>
        <w:tc>
          <w:tcPr>
            <w:tcW w:w="1000" w:type="pct"/>
            <w:noWrap w:val="0"/>
            <w:vAlign w:val="top"/>
          </w:tcPr>
          <w:p>
            <w:pPr>
              <w:spacing w:line="480" w:lineRule="auto"/>
              <w:rPr>
                <w:rFonts w:hint="eastAsia" w:ascii="宋体" w:hAnsi="宋体"/>
                <w:b/>
                <w:bCs/>
                <w:sz w:val="36"/>
                <w:szCs w:val="36"/>
              </w:rPr>
            </w:pPr>
          </w:p>
        </w:tc>
        <w:tc>
          <w:tcPr>
            <w:tcW w:w="1000" w:type="pct"/>
            <w:noWrap w:val="0"/>
            <w:vAlign w:val="top"/>
          </w:tcPr>
          <w:p>
            <w:pPr>
              <w:spacing w:line="480" w:lineRule="auto"/>
              <w:rPr>
                <w:rFonts w:hint="eastAsia" w:ascii="宋体" w:hAnsi="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noWrap w:val="0"/>
            <w:vAlign w:val="top"/>
          </w:tcPr>
          <w:p>
            <w:pPr>
              <w:spacing w:line="480" w:lineRule="auto"/>
              <w:rPr>
                <w:rFonts w:hint="eastAsia" w:ascii="宋体" w:hAnsi="宋体"/>
                <w:b/>
                <w:bCs/>
                <w:sz w:val="36"/>
                <w:szCs w:val="36"/>
              </w:rPr>
            </w:pPr>
          </w:p>
        </w:tc>
        <w:tc>
          <w:tcPr>
            <w:tcW w:w="1000" w:type="pct"/>
            <w:noWrap w:val="0"/>
            <w:vAlign w:val="top"/>
          </w:tcPr>
          <w:p>
            <w:pPr>
              <w:spacing w:line="480" w:lineRule="auto"/>
              <w:rPr>
                <w:rFonts w:hint="eastAsia" w:ascii="宋体" w:hAnsi="宋体"/>
                <w:b/>
                <w:bCs/>
                <w:sz w:val="36"/>
                <w:szCs w:val="36"/>
              </w:rPr>
            </w:pPr>
          </w:p>
        </w:tc>
        <w:tc>
          <w:tcPr>
            <w:tcW w:w="1000" w:type="pct"/>
            <w:noWrap w:val="0"/>
            <w:vAlign w:val="top"/>
          </w:tcPr>
          <w:p>
            <w:pPr>
              <w:spacing w:line="480" w:lineRule="auto"/>
              <w:rPr>
                <w:rFonts w:hint="eastAsia" w:ascii="宋体" w:hAnsi="宋体"/>
                <w:b/>
                <w:bCs/>
                <w:sz w:val="36"/>
                <w:szCs w:val="36"/>
              </w:rPr>
            </w:pPr>
          </w:p>
        </w:tc>
        <w:tc>
          <w:tcPr>
            <w:tcW w:w="1000" w:type="pct"/>
            <w:noWrap w:val="0"/>
            <w:vAlign w:val="top"/>
          </w:tcPr>
          <w:p>
            <w:pPr>
              <w:spacing w:line="480" w:lineRule="auto"/>
              <w:rPr>
                <w:rFonts w:hint="eastAsia" w:ascii="宋体" w:hAnsi="宋体"/>
                <w:b/>
                <w:bCs/>
                <w:sz w:val="36"/>
                <w:szCs w:val="36"/>
              </w:rPr>
            </w:pPr>
          </w:p>
        </w:tc>
        <w:tc>
          <w:tcPr>
            <w:tcW w:w="1000" w:type="pct"/>
            <w:noWrap w:val="0"/>
            <w:vAlign w:val="top"/>
          </w:tcPr>
          <w:p>
            <w:pPr>
              <w:spacing w:line="480" w:lineRule="auto"/>
              <w:rPr>
                <w:rFonts w:hint="eastAsia" w:ascii="宋体" w:hAnsi="宋体"/>
                <w:b/>
                <w:bCs/>
                <w:sz w:val="36"/>
                <w:szCs w:val="36"/>
              </w:rPr>
            </w:pPr>
          </w:p>
        </w:tc>
      </w:tr>
    </w:tbl>
    <w:p>
      <w:pPr>
        <w:spacing w:line="440" w:lineRule="exact"/>
        <w:ind w:firstLine="480" w:firstLineChars="200"/>
        <w:rPr>
          <w:rFonts w:hint="eastAsia" w:ascii="宋体" w:hAnsi="宋体"/>
          <w:sz w:val="24"/>
        </w:rPr>
      </w:pPr>
    </w:p>
    <w:p>
      <w:pPr>
        <w:spacing w:line="440" w:lineRule="exact"/>
        <w:ind w:firstLine="480" w:firstLineChars="200"/>
        <w:rPr>
          <w:rFonts w:hint="eastAsia" w:ascii="宋体" w:hAnsi="宋体"/>
          <w:sz w:val="24"/>
        </w:rPr>
      </w:pPr>
    </w:p>
    <w:p>
      <w:pPr>
        <w:spacing w:line="440" w:lineRule="exact"/>
        <w:ind w:firstLine="480" w:firstLineChars="200"/>
        <w:rPr>
          <w:rFonts w:hint="eastAsia" w:ascii="宋体" w:hAnsi="宋体"/>
          <w:sz w:val="24"/>
        </w:rPr>
      </w:pPr>
    </w:p>
    <w:p>
      <w:pPr>
        <w:spacing w:line="440" w:lineRule="exact"/>
        <w:ind w:firstLine="480" w:firstLineChars="200"/>
        <w:rPr>
          <w:rFonts w:hint="eastAsia" w:ascii="宋体" w:hAnsi="宋体"/>
          <w:sz w:val="24"/>
        </w:rPr>
      </w:pPr>
      <w:r>
        <w:rPr>
          <w:rFonts w:hint="eastAsia" w:ascii="宋体" w:hAnsi="宋体"/>
          <w:sz w:val="24"/>
        </w:rPr>
        <w:t>投  标  人：（盖      章）</w:t>
      </w:r>
    </w:p>
    <w:p>
      <w:pPr>
        <w:spacing w:line="440" w:lineRule="exact"/>
        <w:ind w:firstLine="480" w:firstLineChars="200"/>
        <w:rPr>
          <w:rFonts w:hint="eastAsia" w:ascii="宋体" w:hAnsi="宋体"/>
          <w:sz w:val="24"/>
        </w:rPr>
      </w:pPr>
    </w:p>
    <w:p>
      <w:pPr>
        <w:spacing w:line="440" w:lineRule="exact"/>
        <w:ind w:firstLine="480" w:firstLineChars="200"/>
        <w:rPr>
          <w:rFonts w:hint="eastAsia" w:ascii="宋体" w:hAnsi="宋体"/>
          <w:sz w:val="24"/>
        </w:rPr>
      </w:pPr>
    </w:p>
    <w:p>
      <w:pPr>
        <w:spacing w:line="440" w:lineRule="exact"/>
        <w:ind w:firstLine="480" w:firstLineChars="200"/>
        <w:rPr>
          <w:rFonts w:hint="eastAsia" w:ascii="宋体" w:hAnsi="宋体"/>
          <w:sz w:val="24"/>
        </w:rPr>
      </w:pPr>
      <w:r>
        <w:rPr>
          <w:rFonts w:hint="eastAsia" w:ascii="宋体" w:hAnsi="宋体"/>
          <w:sz w:val="24"/>
        </w:rPr>
        <w:t>法定代表人或其委托代理人：（签字或盖章）</w:t>
      </w:r>
    </w:p>
    <w:p>
      <w:pPr>
        <w:spacing w:line="440" w:lineRule="exact"/>
        <w:ind w:firstLine="6960" w:firstLineChars="2900"/>
        <w:jc w:val="left"/>
        <w:rPr>
          <w:rFonts w:hint="eastAsia" w:ascii="宋体" w:hAnsi="宋体"/>
          <w:sz w:val="24"/>
        </w:rPr>
      </w:pPr>
    </w:p>
    <w:p>
      <w:pPr>
        <w:spacing w:line="440" w:lineRule="exact"/>
        <w:ind w:firstLine="6960" w:firstLineChars="2900"/>
        <w:jc w:val="left"/>
        <w:rPr>
          <w:rFonts w:hint="eastAsia" w:ascii="宋体" w:hAnsi="宋体"/>
          <w:sz w:val="24"/>
        </w:rPr>
      </w:pPr>
    </w:p>
    <w:p>
      <w:pPr>
        <w:spacing w:line="440" w:lineRule="exact"/>
        <w:ind w:firstLine="6960" w:firstLineChars="2900"/>
        <w:jc w:val="left"/>
        <w:rPr>
          <w:rFonts w:hint="eastAsia" w:ascii="宋体" w:hAnsi="宋体"/>
          <w:sz w:val="24"/>
        </w:rPr>
      </w:pPr>
    </w:p>
    <w:p>
      <w:pPr>
        <w:spacing w:line="480" w:lineRule="auto"/>
        <w:ind w:firstLine="480" w:firstLineChars="200"/>
        <w:jc w:val="right"/>
        <w:rPr>
          <w:rFonts w:hint="eastAsia" w:ascii="宋体" w:hAnsi="宋体"/>
          <w:b/>
          <w:bCs/>
          <w:sz w:val="36"/>
          <w:szCs w:val="36"/>
        </w:rPr>
      </w:pPr>
      <w:r>
        <w:rPr>
          <w:rFonts w:hint="eastAsia" w:ascii="宋体" w:hAnsi="宋体"/>
          <w:sz w:val="24"/>
        </w:rPr>
        <w:t>年    月    日</w:t>
      </w:r>
    </w:p>
    <w:p>
      <w:pPr>
        <w:spacing w:line="480" w:lineRule="auto"/>
        <w:jc w:val="center"/>
        <w:rPr>
          <w:rFonts w:hint="eastAsia" w:ascii="宋体" w:hAnsi="宋体"/>
          <w:b/>
          <w:bCs/>
          <w:kern w:val="0"/>
          <w:sz w:val="32"/>
          <w:szCs w:val="32"/>
        </w:rPr>
      </w:pPr>
    </w:p>
    <w:p>
      <w:pPr>
        <w:spacing w:line="480" w:lineRule="auto"/>
        <w:jc w:val="center"/>
        <w:rPr>
          <w:rFonts w:hint="eastAsia" w:ascii="宋体" w:hAnsi="宋体"/>
          <w:b/>
          <w:bCs/>
          <w:kern w:val="0"/>
          <w:sz w:val="32"/>
          <w:szCs w:val="32"/>
        </w:rPr>
      </w:pPr>
    </w:p>
    <w:p>
      <w:pPr>
        <w:spacing w:line="480" w:lineRule="auto"/>
        <w:jc w:val="center"/>
        <w:rPr>
          <w:rFonts w:hint="eastAsia" w:ascii="宋体" w:hAnsi="宋体"/>
          <w:b/>
          <w:bCs/>
          <w:kern w:val="0"/>
          <w:sz w:val="32"/>
          <w:szCs w:val="32"/>
        </w:rPr>
      </w:pPr>
    </w:p>
    <w:p>
      <w:pPr>
        <w:spacing w:line="480" w:lineRule="auto"/>
        <w:jc w:val="left"/>
        <w:rPr>
          <w:rFonts w:hint="eastAsia" w:ascii="宋体" w:hAnsi="宋体"/>
          <w:b w:val="0"/>
          <w:bCs/>
          <w:kern w:val="0"/>
          <w:sz w:val="32"/>
          <w:szCs w:val="32"/>
        </w:rPr>
      </w:pPr>
      <w:r>
        <w:rPr>
          <w:rFonts w:hint="eastAsia" w:ascii="宋体" w:hAnsi="宋体"/>
          <w:b w:val="0"/>
          <w:bCs/>
          <w:kern w:val="0"/>
          <w:sz w:val="24"/>
        </w:rPr>
        <w:t>附件八</w:t>
      </w:r>
    </w:p>
    <w:p>
      <w:pPr>
        <w:spacing w:line="480" w:lineRule="auto"/>
        <w:jc w:val="center"/>
        <w:rPr>
          <w:rFonts w:hint="eastAsia" w:ascii="宋体" w:hAnsi="宋体"/>
          <w:b/>
          <w:bCs/>
          <w:kern w:val="0"/>
          <w:sz w:val="32"/>
          <w:szCs w:val="32"/>
        </w:rPr>
      </w:pPr>
      <w:r>
        <w:rPr>
          <w:rFonts w:hint="eastAsia" w:ascii="宋体" w:hAnsi="宋体"/>
          <w:b/>
          <w:bCs/>
          <w:kern w:val="0"/>
          <w:sz w:val="32"/>
          <w:szCs w:val="32"/>
        </w:rPr>
        <w:t>财务状况表</w:t>
      </w:r>
    </w:p>
    <w:p>
      <w:pPr>
        <w:jc w:val="center"/>
        <w:rPr>
          <w:rFonts w:ascii="宋体" w:hAnsi="宋体"/>
          <w:b/>
          <w:bCs/>
          <w:kern w:val="0"/>
          <w:szCs w:val="21"/>
        </w:rPr>
      </w:pPr>
    </w:p>
    <w:p>
      <w:pPr>
        <w:autoSpaceDE w:val="0"/>
        <w:autoSpaceDN w:val="0"/>
        <w:adjustRightInd w:val="0"/>
        <w:ind w:firstLine="480"/>
        <w:jc w:val="left"/>
        <w:rPr>
          <w:rFonts w:hint="eastAsia" w:ascii="宋体" w:hAnsi="宋体"/>
          <w:kern w:val="0"/>
          <w:sz w:val="24"/>
          <w:szCs w:val="21"/>
        </w:rPr>
      </w:pPr>
      <w:r>
        <w:rPr>
          <w:rFonts w:hint="eastAsia" w:ascii="宋体" w:hAnsi="宋体"/>
          <w:kern w:val="0"/>
          <w:sz w:val="24"/>
        </w:rPr>
        <w:t>开户行：</w:t>
      </w:r>
    </w:p>
    <w:p>
      <w:pPr>
        <w:autoSpaceDE w:val="0"/>
        <w:autoSpaceDN w:val="0"/>
        <w:adjustRightInd w:val="0"/>
        <w:ind w:firstLine="480"/>
        <w:jc w:val="left"/>
        <w:rPr>
          <w:rFonts w:ascii="宋体" w:hAnsi="宋体"/>
          <w:kern w:val="0"/>
          <w:sz w:val="24"/>
        </w:rPr>
      </w:pPr>
      <w:r>
        <w:rPr>
          <w:rFonts w:hint="eastAsia" w:ascii="宋体" w:hAnsi="宋体"/>
          <w:kern w:val="0"/>
          <w:sz w:val="24"/>
        </w:rPr>
        <w:t>最近三年的资产负债表：</w:t>
      </w:r>
    </w:p>
    <w:tbl>
      <w:tblPr>
        <w:tblStyle w:val="14"/>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309"/>
        <w:gridCol w:w="4003"/>
        <w:gridCol w:w="3792"/>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宋体" w:hAnsi="宋体"/>
                <w:kern w:val="0"/>
                <w:sz w:val="24"/>
              </w:rPr>
            </w:pPr>
            <w:r>
              <w:rPr>
                <w:rFonts w:hint="eastAsia" w:ascii="宋体" w:hAnsi="宋体"/>
                <w:kern w:val="0"/>
                <w:sz w:val="24"/>
              </w:rPr>
              <w:t>银行</w:t>
            </w:r>
          </w:p>
        </w:tc>
        <w:tc>
          <w:tcPr>
            <w:tcW w:w="7795" w:type="dxa"/>
            <w:gridSpan w:val="2"/>
            <w:tcBorders>
              <w:top w:val="single" w:color="000000" w:sz="4" w:space="0"/>
              <w:left w:val="nil"/>
              <w:bottom w:val="single" w:color="000000" w:sz="4" w:space="0"/>
              <w:right w:val="single" w:color="000000" w:sz="4" w:space="0"/>
            </w:tcBorders>
            <w:noWrap w:val="0"/>
            <w:vAlign w:val="center"/>
          </w:tcPr>
          <w:p>
            <w:pPr>
              <w:autoSpaceDE w:val="0"/>
              <w:autoSpaceDN w:val="0"/>
              <w:rPr>
                <w:rFonts w:ascii="宋体" w:hAnsi="宋体"/>
                <w:kern w:val="0"/>
                <w:sz w:val="24"/>
              </w:rPr>
            </w:pPr>
            <w:r>
              <w:rPr>
                <w:rFonts w:hint="eastAsia" w:ascii="宋体" w:hAnsi="宋体"/>
                <w:kern w:val="0"/>
                <w:sz w:val="24"/>
              </w:rPr>
              <w:t>银行名称：</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38" w:hRule="atLeast"/>
        </w:trPr>
        <w:tc>
          <w:tcPr>
            <w:tcW w:w="1309" w:type="dxa"/>
            <w:vMerge w:val="continue"/>
            <w:tcBorders>
              <w:top w:val="nil"/>
              <w:left w:val="single" w:color="000000" w:sz="4" w:space="0"/>
              <w:bottom w:val="single" w:color="000000" w:sz="4" w:space="0"/>
              <w:right w:val="single" w:color="000000" w:sz="4" w:space="0"/>
            </w:tcBorders>
            <w:noWrap w:val="0"/>
            <w:vAlign w:val="top"/>
          </w:tcPr>
          <w:p>
            <w:pPr>
              <w:autoSpaceDE w:val="0"/>
              <w:autoSpaceDN w:val="0"/>
              <w:jc w:val="left"/>
              <w:rPr>
                <w:rFonts w:ascii="宋体" w:hAnsi="宋体"/>
                <w:kern w:val="0"/>
                <w:sz w:val="24"/>
              </w:rPr>
            </w:pPr>
          </w:p>
        </w:tc>
        <w:tc>
          <w:tcPr>
            <w:tcW w:w="7795" w:type="dxa"/>
            <w:gridSpan w:val="2"/>
            <w:tcBorders>
              <w:top w:val="nil"/>
              <w:left w:val="nil"/>
              <w:bottom w:val="single" w:color="000000" w:sz="4" w:space="0"/>
              <w:right w:val="single" w:color="000000" w:sz="4" w:space="0"/>
            </w:tcBorders>
            <w:noWrap w:val="0"/>
            <w:vAlign w:val="center"/>
          </w:tcPr>
          <w:p>
            <w:pPr>
              <w:autoSpaceDE w:val="0"/>
              <w:autoSpaceDN w:val="0"/>
              <w:rPr>
                <w:rFonts w:ascii="宋体" w:hAnsi="宋体"/>
                <w:kern w:val="0"/>
                <w:sz w:val="24"/>
              </w:rPr>
            </w:pPr>
            <w:r>
              <w:rPr>
                <w:rFonts w:hint="eastAsia" w:ascii="宋体" w:hAnsi="宋体"/>
                <w:kern w:val="0"/>
                <w:sz w:val="24"/>
              </w:rPr>
              <w:t>银行地址：</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1309" w:type="dxa"/>
            <w:vMerge w:val="continue"/>
            <w:tcBorders>
              <w:top w:val="nil"/>
              <w:left w:val="single" w:color="000000" w:sz="4" w:space="0"/>
              <w:bottom w:val="single" w:color="000000" w:sz="4" w:space="0"/>
              <w:right w:val="single" w:color="000000" w:sz="4" w:space="0"/>
            </w:tcBorders>
            <w:noWrap w:val="0"/>
            <w:vAlign w:val="top"/>
          </w:tcPr>
          <w:p>
            <w:pPr>
              <w:autoSpaceDE w:val="0"/>
              <w:autoSpaceDN w:val="0"/>
              <w:jc w:val="left"/>
              <w:rPr>
                <w:rFonts w:ascii="宋体" w:hAnsi="宋体"/>
                <w:kern w:val="0"/>
                <w:sz w:val="24"/>
              </w:rPr>
            </w:pPr>
          </w:p>
        </w:tc>
        <w:tc>
          <w:tcPr>
            <w:tcW w:w="4003" w:type="dxa"/>
            <w:tcBorders>
              <w:top w:val="nil"/>
              <w:left w:val="nil"/>
              <w:bottom w:val="single" w:color="000000" w:sz="4" w:space="0"/>
              <w:right w:val="single" w:color="000000" w:sz="4" w:space="0"/>
            </w:tcBorders>
            <w:noWrap w:val="0"/>
            <w:vAlign w:val="center"/>
          </w:tcPr>
          <w:p>
            <w:pPr>
              <w:autoSpaceDE w:val="0"/>
              <w:autoSpaceDN w:val="0"/>
              <w:rPr>
                <w:rFonts w:ascii="宋体" w:hAnsi="宋体"/>
                <w:kern w:val="0"/>
                <w:sz w:val="24"/>
              </w:rPr>
            </w:pPr>
            <w:r>
              <w:rPr>
                <w:rFonts w:hint="eastAsia" w:ascii="宋体" w:hAnsi="宋体"/>
                <w:kern w:val="0"/>
                <w:sz w:val="24"/>
              </w:rPr>
              <w:t>联系人及职务：</w:t>
            </w:r>
          </w:p>
        </w:tc>
        <w:tc>
          <w:tcPr>
            <w:tcW w:w="3792" w:type="dxa"/>
            <w:tcBorders>
              <w:top w:val="nil"/>
              <w:left w:val="nil"/>
              <w:bottom w:val="single" w:color="000000" w:sz="4" w:space="0"/>
              <w:right w:val="single" w:color="000000" w:sz="4" w:space="0"/>
            </w:tcBorders>
            <w:noWrap w:val="0"/>
            <w:vAlign w:val="center"/>
          </w:tcPr>
          <w:p>
            <w:pPr>
              <w:autoSpaceDE w:val="0"/>
              <w:autoSpaceDN w:val="0"/>
              <w:rPr>
                <w:rFonts w:ascii="宋体" w:hAnsi="宋体"/>
                <w:kern w:val="0"/>
                <w:sz w:val="24"/>
              </w:rPr>
            </w:pPr>
            <w:r>
              <w:rPr>
                <w:rFonts w:hint="eastAsia" w:ascii="宋体" w:hAnsi="宋体"/>
                <w:kern w:val="0"/>
                <w:sz w:val="24"/>
              </w:rPr>
              <w:t>联系电话：</w:t>
            </w:r>
          </w:p>
        </w:tc>
      </w:tr>
      <w:tr>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954" w:hRule="atLeast"/>
        </w:trPr>
        <w:tc>
          <w:tcPr>
            <w:tcW w:w="1309" w:type="dxa"/>
            <w:vMerge w:val="continue"/>
            <w:tcBorders>
              <w:top w:val="nil"/>
              <w:left w:val="single" w:color="000000" w:sz="4" w:space="0"/>
              <w:bottom w:val="single" w:color="000000" w:sz="4" w:space="0"/>
              <w:right w:val="single" w:color="000000" w:sz="4" w:space="0"/>
            </w:tcBorders>
            <w:noWrap w:val="0"/>
            <w:vAlign w:val="top"/>
          </w:tcPr>
          <w:p>
            <w:pPr>
              <w:autoSpaceDE w:val="0"/>
              <w:autoSpaceDN w:val="0"/>
              <w:jc w:val="left"/>
              <w:rPr>
                <w:rFonts w:ascii="宋体" w:hAnsi="宋体"/>
                <w:kern w:val="0"/>
                <w:sz w:val="24"/>
              </w:rPr>
            </w:pPr>
          </w:p>
        </w:tc>
        <w:tc>
          <w:tcPr>
            <w:tcW w:w="4003" w:type="dxa"/>
            <w:tcBorders>
              <w:top w:val="nil"/>
              <w:left w:val="nil"/>
              <w:bottom w:val="single" w:color="000000" w:sz="4" w:space="0"/>
              <w:right w:val="single" w:color="000000" w:sz="4" w:space="0"/>
            </w:tcBorders>
            <w:noWrap w:val="0"/>
            <w:vAlign w:val="center"/>
          </w:tcPr>
          <w:p>
            <w:pPr>
              <w:autoSpaceDE w:val="0"/>
              <w:autoSpaceDN w:val="0"/>
              <w:rPr>
                <w:rFonts w:ascii="宋体" w:hAnsi="宋体"/>
                <w:kern w:val="0"/>
                <w:sz w:val="24"/>
              </w:rPr>
            </w:pPr>
            <w:r>
              <w:rPr>
                <w:rFonts w:hint="eastAsia" w:ascii="宋体" w:hAnsi="宋体"/>
                <w:kern w:val="0"/>
                <w:sz w:val="24"/>
              </w:rPr>
              <w:t>传真：</w:t>
            </w:r>
          </w:p>
        </w:tc>
        <w:tc>
          <w:tcPr>
            <w:tcW w:w="3792" w:type="dxa"/>
            <w:tcBorders>
              <w:top w:val="nil"/>
              <w:left w:val="nil"/>
              <w:bottom w:val="single" w:color="000000" w:sz="4" w:space="0"/>
              <w:right w:val="single" w:color="000000" w:sz="4" w:space="0"/>
            </w:tcBorders>
            <w:noWrap w:val="0"/>
            <w:vAlign w:val="center"/>
          </w:tcPr>
          <w:p>
            <w:pPr>
              <w:autoSpaceDE w:val="0"/>
              <w:autoSpaceDN w:val="0"/>
              <w:rPr>
                <w:rFonts w:ascii="宋体" w:hAnsi="宋体"/>
                <w:kern w:val="0"/>
                <w:sz w:val="24"/>
              </w:rPr>
            </w:pPr>
          </w:p>
        </w:tc>
      </w:tr>
    </w:tbl>
    <w:p>
      <w:pPr>
        <w:autoSpaceDE w:val="0"/>
        <w:autoSpaceDN w:val="0"/>
        <w:jc w:val="left"/>
        <w:rPr>
          <w:rFonts w:ascii="宋体" w:hAnsi="宋体"/>
          <w:kern w:val="0"/>
          <w:sz w:val="24"/>
        </w:rPr>
      </w:pPr>
    </w:p>
    <w:tbl>
      <w:tblPr>
        <w:tblStyle w:val="14"/>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2290"/>
        <w:gridCol w:w="2285"/>
        <w:gridCol w:w="2290"/>
        <w:gridCol w:w="2285"/>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229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宋体" w:hAnsi="宋体"/>
                <w:kern w:val="0"/>
                <w:sz w:val="24"/>
              </w:rPr>
            </w:pPr>
            <w:r>
              <w:rPr>
                <w:rFonts w:hint="eastAsia" w:ascii="宋体" w:hAnsi="宋体"/>
                <w:kern w:val="0"/>
                <w:sz w:val="24"/>
              </w:rPr>
              <w:t>财务状况</w:t>
            </w:r>
          </w:p>
        </w:tc>
        <w:tc>
          <w:tcPr>
            <w:tcW w:w="6860" w:type="dxa"/>
            <w:gridSpan w:val="3"/>
            <w:tcBorders>
              <w:top w:val="single" w:color="000000" w:sz="4" w:space="0"/>
              <w:left w:val="nil"/>
              <w:bottom w:val="single" w:color="000000" w:sz="4" w:space="0"/>
              <w:right w:val="single" w:color="000000" w:sz="4" w:space="0"/>
            </w:tcBorders>
            <w:noWrap w:val="0"/>
            <w:vAlign w:val="center"/>
          </w:tcPr>
          <w:p>
            <w:pPr>
              <w:autoSpaceDE w:val="0"/>
              <w:autoSpaceDN w:val="0"/>
              <w:jc w:val="center"/>
              <w:rPr>
                <w:rFonts w:ascii="宋体" w:hAnsi="宋体"/>
                <w:kern w:val="0"/>
                <w:sz w:val="24"/>
              </w:rPr>
            </w:pPr>
            <w:r>
              <w:rPr>
                <w:rFonts w:hint="eastAsia" w:ascii="宋体" w:hAnsi="宋体"/>
                <w:kern w:val="0"/>
                <w:sz w:val="24"/>
              </w:rPr>
              <w:t>近三年</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2290" w:type="dxa"/>
            <w:vMerge w:val="continue"/>
            <w:tcBorders>
              <w:top w:val="nil"/>
              <w:left w:val="single" w:color="000000" w:sz="4" w:space="0"/>
              <w:bottom w:val="single" w:color="000000" w:sz="4" w:space="0"/>
              <w:right w:val="single" w:color="000000" w:sz="4" w:space="0"/>
            </w:tcBorders>
            <w:noWrap w:val="0"/>
            <w:vAlign w:val="center"/>
          </w:tcPr>
          <w:p>
            <w:pPr>
              <w:autoSpaceDE w:val="0"/>
              <w:autoSpaceDN w:val="0"/>
              <w:jc w:val="center"/>
              <w:rPr>
                <w:rFonts w:ascii="宋体" w:hAnsi="宋体"/>
                <w:kern w:val="0"/>
                <w:sz w:val="24"/>
              </w:rPr>
            </w:pPr>
          </w:p>
        </w:tc>
        <w:tc>
          <w:tcPr>
            <w:tcW w:w="2285" w:type="dxa"/>
            <w:tcBorders>
              <w:top w:val="nil"/>
              <w:left w:val="nil"/>
              <w:bottom w:val="single" w:color="000000" w:sz="4" w:space="0"/>
              <w:right w:val="single" w:color="000000" w:sz="4" w:space="0"/>
            </w:tcBorders>
            <w:noWrap w:val="0"/>
            <w:vAlign w:val="center"/>
          </w:tcPr>
          <w:p>
            <w:pPr>
              <w:autoSpaceDE w:val="0"/>
              <w:autoSpaceDN w:val="0"/>
              <w:jc w:val="center"/>
              <w:rPr>
                <w:rFonts w:hint="eastAsia" w:ascii="宋体" w:hAnsi="宋体" w:eastAsia="宋体"/>
                <w:kern w:val="0"/>
                <w:sz w:val="24"/>
                <w:lang w:val="en-US" w:eastAsia="zh-CN"/>
              </w:rPr>
            </w:pPr>
            <w:r>
              <w:rPr>
                <w:rFonts w:hint="eastAsia" w:ascii="宋体" w:hAnsi="宋体"/>
                <w:kern w:val="0"/>
                <w:sz w:val="24"/>
              </w:rPr>
              <w:t>201</w:t>
            </w:r>
            <w:r>
              <w:rPr>
                <w:rFonts w:hint="eastAsia" w:ascii="宋体" w:hAnsi="宋体"/>
                <w:kern w:val="0"/>
                <w:sz w:val="24"/>
                <w:lang w:val="en-US" w:eastAsia="zh-CN"/>
              </w:rPr>
              <w:t>8</w:t>
            </w:r>
          </w:p>
        </w:tc>
        <w:tc>
          <w:tcPr>
            <w:tcW w:w="2290" w:type="dxa"/>
            <w:tcBorders>
              <w:top w:val="nil"/>
              <w:left w:val="nil"/>
              <w:bottom w:val="single" w:color="000000" w:sz="4" w:space="0"/>
              <w:right w:val="single" w:color="000000" w:sz="4" w:space="0"/>
            </w:tcBorders>
            <w:noWrap w:val="0"/>
            <w:vAlign w:val="center"/>
          </w:tcPr>
          <w:p>
            <w:pPr>
              <w:autoSpaceDE w:val="0"/>
              <w:autoSpaceDN w:val="0"/>
              <w:jc w:val="center"/>
              <w:rPr>
                <w:rFonts w:hint="eastAsia" w:ascii="宋体" w:hAnsi="宋体" w:eastAsia="宋体"/>
                <w:kern w:val="0"/>
                <w:sz w:val="24"/>
                <w:lang w:val="en-US" w:eastAsia="zh-CN"/>
              </w:rPr>
            </w:pPr>
            <w:r>
              <w:rPr>
                <w:rFonts w:hint="eastAsia" w:ascii="宋体" w:hAnsi="宋体"/>
                <w:kern w:val="0"/>
                <w:sz w:val="24"/>
              </w:rPr>
              <w:t>201</w:t>
            </w:r>
            <w:r>
              <w:rPr>
                <w:rFonts w:hint="eastAsia" w:ascii="宋体" w:hAnsi="宋体"/>
                <w:kern w:val="0"/>
                <w:sz w:val="24"/>
                <w:lang w:val="en-US" w:eastAsia="zh-CN"/>
              </w:rPr>
              <w:t>9</w:t>
            </w:r>
          </w:p>
        </w:tc>
        <w:tc>
          <w:tcPr>
            <w:tcW w:w="2285" w:type="dxa"/>
            <w:tcBorders>
              <w:top w:val="nil"/>
              <w:left w:val="nil"/>
              <w:bottom w:val="single" w:color="000000" w:sz="4" w:space="0"/>
              <w:right w:val="single" w:color="000000" w:sz="4" w:space="0"/>
            </w:tcBorders>
            <w:noWrap w:val="0"/>
            <w:vAlign w:val="center"/>
          </w:tcPr>
          <w:p>
            <w:pPr>
              <w:autoSpaceDE w:val="0"/>
              <w:autoSpaceDN w:val="0"/>
              <w:jc w:val="center"/>
              <w:rPr>
                <w:rFonts w:hint="default" w:ascii="宋体" w:hAnsi="宋体" w:eastAsia="宋体"/>
                <w:kern w:val="0"/>
                <w:sz w:val="24"/>
                <w:lang w:val="en-US" w:eastAsia="zh-CN"/>
              </w:rPr>
            </w:pPr>
            <w:r>
              <w:rPr>
                <w:rFonts w:hint="eastAsia" w:ascii="宋体" w:hAnsi="宋体"/>
                <w:kern w:val="0"/>
                <w:sz w:val="24"/>
              </w:rPr>
              <w:t>20</w:t>
            </w:r>
            <w:r>
              <w:rPr>
                <w:rFonts w:hint="eastAsia" w:ascii="宋体" w:hAnsi="宋体"/>
                <w:kern w:val="0"/>
                <w:sz w:val="24"/>
                <w:lang w:val="en-US" w:eastAsia="zh-CN"/>
              </w:rPr>
              <w:t>20</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2290" w:type="dxa"/>
            <w:tcBorders>
              <w:top w:val="nil"/>
              <w:left w:val="single" w:color="000000" w:sz="4" w:space="0"/>
              <w:bottom w:val="single" w:color="000000" w:sz="4" w:space="0"/>
              <w:right w:val="single" w:color="000000" w:sz="4" w:space="0"/>
            </w:tcBorders>
            <w:noWrap w:val="0"/>
            <w:vAlign w:val="center"/>
          </w:tcPr>
          <w:p>
            <w:pPr>
              <w:autoSpaceDE w:val="0"/>
              <w:autoSpaceDN w:val="0"/>
              <w:jc w:val="left"/>
              <w:rPr>
                <w:rFonts w:ascii="宋体" w:hAnsi="宋体"/>
                <w:kern w:val="0"/>
                <w:sz w:val="24"/>
              </w:rPr>
            </w:pPr>
            <w:r>
              <w:rPr>
                <w:rFonts w:hint="eastAsia" w:ascii="宋体" w:hAnsi="宋体"/>
                <w:kern w:val="0"/>
                <w:sz w:val="24"/>
              </w:rPr>
              <w:t>1、营运资金</w:t>
            </w:r>
          </w:p>
        </w:tc>
        <w:tc>
          <w:tcPr>
            <w:tcW w:w="2285" w:type="dxa"/>
            <w:tcBorders>
              <w:top w:val="nil"/>
              <w:left w:val="nil"/>
              <w:bottom w:val="single" w:color="000000" w:sz="4" w:space="0"/>
              <w:right w:val="single" w:color="000000" w:sz="4" w:space="0"/>
            </w:tcBorders>
            <w:noWrap w:val="0"/>
            <w:vAlign w:val="center"/>
          </w:tcPr>
          <w:p>
            <w:pPr>
              <w:autoSpaceDE w:val="0"/>
              <w:autoSpaceDN w:val="0"/>
              <w:jc w:val="left"/>
              <w:rPr>
                <w:rFonts w:ascii="宋体" w:hAnsi="宋体"/>
                <w:kern w:val="0"/>
                <w:sz w:val="24"/>
              </w:rPr>
            </w:pPr>
          </w:p>
        </w:tc>
        <w:tc>
          <w:tcPr>
            <w:tcW w:w="2290" w:type="dxa"/>
            <w:tcBorders>
              <w:top w:val="nil"/>
              <w:left w:val="nil"/>
              <w:bottom w:val="single" w:color="000000" w:sz="4" w:space="0"/>
              <w:right w:val="single" w:color="000000" w:sz="4" w:space="0"/>
            </w:tcBorders>
            <w:noWrap w:val="0"/>
            <w:vAlign w:val="center"/>
          </w:tcPr>
          <w:p>
            <w:pPr>
              <w:autoSpaceDE w:val="0"/>
              <w:autoSpaceDN w:val="0"/>
              <w:jc w:val="left"/>
              <w:rPr>
                <w:rFonts w:ascii="宋体" w:hAnsi="宋体"/>
                <w:kern w:val="0"/>
                <w:sz w:val="24"/>
              </w:rPr>
            </w:pPr>
          </w:p>
        </w:tc>
        <w:tc>
          <w:tcPr>
            <w:tcW w:w="2285" w:type="dxa"/>
            <w:tcBorders>
              <w:top w:val="nil"/>
              <w:left w:val="nil"/>
              <w:bottom w:val="single" w:color="000000" w:sz="4" w:space="0"/>
              <w:right w:val="single" w:color="000000" w:sz="4" w:space="0"/>
            </w:tcBorders>
            <w:noWrap w:val="0"/>
            <w:vAlign w:val="center"/>
          </w:tcPr>
          <w:p>
            <w:pPr>
              <w:autoSpaceDE w:val="0"/>
              <w:autoSpaceDN w:val="0"/>
              <w:jc w:val="left"/>
              <w:rPr>
                <w:rFonts w:ascii="宋体" w:hAnsi="宋体"/>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2290" w:type="dxa"/>
            <w:tcBorders>
              <w:top w:val="nil"/>
              <w:left w:val="single" w:color="000000" w:sz="4" w:space="0"/>
              <w:bottom w:val="single" w:color="000000" w:sz="4" w:space="0"/>
              <w:right w:val="single" w:color="000000" w:sz="4" w:space="0"/>
            </w:tcBorders>
            <w:noWrap w:val="0"/>
            <w:vAlign w:val="center"/>
          </w:tcPr>
          <w:p>
            <w:pPr>
              <w:autoSpaceDE w:val="0"/>
              <w:autoSpaceDN w:val="0"/>
              <w:jc w:val="left"/>
              <w:rPr>
                <w:rFonts w:ascii="宋体" w:hAnsi="宋体"/>
                <w:kern w:val="0"/>
                <w:sz w:val="24"/>
              </w:rPr>
            </w:pPr>
            <w:r>
              <w:rPr>
                <w:rFonts w:hint="eastAsia" w:ascii="宋体" w:hAnsi="宋体"/>
                <w:kern w:val="0"/>
                <w:sz w:val="24"/>
              </w:rPr>
              <w:t>2、总资产</w:t>
            </w:r>
          </w:p>
        </w:tc>
        <w:tc>
          <w:tcPr>
            <w:tcW w:w="2285" w:type="dxa"/>
            <w:tcBorders>
              <w:top w:val="nil"/>
              <w:left w:val="nil"/>
              <w:bottom w:val="single" w:color="000000" w:sz="4" w:space="0"/>
              <w:right w:val="single" w:color="000000" w:sz="4" w:space="0"/>
            </w:tcBorders>
            <w:noWrap w:val="0"/>
            <w:vAlign w:val="center"/>
          </w:tcPr>
          <w:p>
            <w:pPr>
              <w:autoSpaceDE w:val="0"/>
              <w:autoSpaceDN w:val="0"/>
              <w:jc w:val="left"/>
              <w:rPr>
                <w:rFonts w:ascii="宋体" w:hAnsi="宋体"/>
                <w:kern w:val="0"/>
                <w:sz w:val="24"/>
              </w:rPr>
            </w:pPr>
          </w:p>
        </w:tc>
        <w:tc>
          <w:tcPr>
            <w:tcW w:w="2290" w:type="dxa"/>
            <w:tcBorders>
              <w:top w:val="nil"/>
              <w:left w:val="nil"/>
              <w:bottom w:val="single" w:color="000000" w:sz="4" w:space="0"/>
              <w:right w:val="single" w:color="000000" w:sz="4" w:space="0"/>
            </w:tcBorders>
            <w:noWrap w:val="0"/>
            <w:vAlign w:val="center"/>
          </w:tcPr>
          <w:p>
            <w:pPr>
              <w:autoSpaceDE w:val="0"/>
              <w:autoSpaceDN w:val="0"/>
              <w:jc w:val="left"/>
              <w:rPr>
                <w:rFonts w:ascii="宋体" w:hAnsi="宋体"/>
                <w:kern w:val="0"/>
                <w:sz w:val="24"/>
              </w:rPr>
            </w:pPr>
          </w:p>
        </w:tc>
        <w:tc>
          <w:tcPr>
            <w:tcW w:w="2285" w:type="dxa"/>
            <w:tcBorders>
              <w:top w:val="nil"/>
              <w:left w:val="nil"/>
              <w:bottom w:val="single" w:color="000000" w:sz="4" w:space="0"/>
              <w:right w:val="single" w:color="000000" w:sz="4" w:space="0"/>
            </w:tcBorders>
            <w:noWrap w:val="0"/>
            <w:vAlign w:val="center"/>
          </w:tcPr>
          <w:p>
            <w:pPr>
              <w:autoSpaceDE w:val="0"/>
              <w:autoSpaceDN w:val="0"/>
              <w:jc w:val="left"/>
              <w:rPr>
                <w:rFonts w:ascii="宋体" w:hAnsi="宋体"/>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2290" w:type="dxa"/>
            <w:tcBorders>
              <w:top w:val="nil"/>
              <w:left w:val="single" w:color="000000" w:sz="4" w:space="0"/>
              <w:bottom w:val="single" w:color="000000" w:sz="4" w:space="0"/>
              <w:right w:val="single" w:color="000000" w:sz="4" w:space="0"/>
            </w:tcBorders>
            <w:noWrap w:val="0"/>
            <w:vAlign w:val="center"/>
          </w:tcPr>
          <w:p>
            <w:pPr>
              <w:autoSpaceDE w:val="0"/>
              <w:autoSpaceDN w:val="0"/>
              <w:jc w:val="left"/>
              <w:rPr>
                <w:rFonts w:ascii="宋体" w:hAnsi="宋体"/>
                <w:kern w:val="0"/>
                <w:sz w:val="24"/>
              </w:rPr>
            </w:pPr>
            <w:r>
              <w:rPr>
                <w:rFonts w:hint="eastAsia" w:ascii="宋体" w:hAnsi="宋体"/>
                <w:kern w:val="0"/>
                <w:sz w:val="24"/>
              </w:rPr>
              <w:t>3、流动资产</w:t>
            </w:r>
          </w:p>
        </w:tc>
        <w:tc>
          <w:tcPr>
            <w:tcW w:w="2285" w:type="dxa"/>
            <w:tcBorders>
              <w:top w:val="nil"/>
              <w:left w:val="nil"/>
              <w:bottom w:val="single" w:color="000000" w:sz="4" w:space="0"/>
              <w:right w:val="single" w:color="000000" w:sz="4" w:space="0"/>
            </w:tcBorders>
            <w:noWrap w:val="0"/>
            <w:vAlign w:val="center"/>
          </w:tcPr>
          <w:p>
            <w:pPr>
              <w:autoSpaceDE w:val="0"/>
              <w:autoSpaceDN w:val="0"/>
              <w:jc w:val="left"/>
              <w:rPr>
                <w:rFonts w:ascii="宋体" w:hAnsi="宋体"/>
                <w:kern w:val="0"/>
                <w:sz w:val="24"/>
              </w:rPr>
            </w:pPr>
          </w:p>
        </w:tc>
        <w:tc>
          <w:tcPr>
            <w:tcW w:w="2290" w:type="dxa"/>
            <w:tcBorders>
              <w:top w:val="nil"/>
              <w:left w:val="nil"/>
              <w:bottom w:val="single" w:color="000000" w:sz="4" w:space="0"/>
              <w:right w:val="single" w:color="000000" w:sz="4" w:space="0"/>
            </w:tcBorders>
            <w:noWrap w:val="0"/>
            <w:vAlign w:val="center"/>
          </w:tcPr>
          <w:p>
            <w:pPr>
              <w:autoSpaceDE w:val="0"/>
              <w:autoSpaceDN w:val="0"/>
              <w:jc w:val="left"/>
              <w:rPr>
                <w:rFonts w:ascii="宋体" w:hAnsi="宋体"/>
                <w:kern w:val="0"/>
                <w:sz w:val="24"/>
              </w:rPr>
            </w:pPr>
          </w:p>
        </w:tc>
        <w:tc>
          <w:tcPr>
            <w:tcW w:w="2285" w:type="dxa"/>
            <w:tcBorders>
              <w:top w:val="nil"/>
              <w:left w:val="nil"/>
              <w:bottom w:val="single" w:color="000000" w:sz="4" w:space="0"/>
              <w:right w:val="single" w:color="000000" w:sz="4" w:space="0"/>
            </w:tcBorders>
            <w:noWrap w:val="0"/>
            <w:vAlign w:val="center"/>
          </w:tcPr>
          <w:p>
            <w:pPr>
              <w:autoSpaceDE w:val="0"/>
              <w:autoSpaceDN w:val="0"/>
              <w:jc w:val="left"/>
              <w:rPr>
                <w:rFonts w:ascii="宋体" w:hAnsi="宋体"/>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2290" w:type="dxa"/>
            <w:tcBorders>
              <w:top w:val="nil"/>
              <w:left w:val="single" w:color="000000" w:sz="4" w:space="0"/>
              <w:bottom w:val="single" w:color="000000" w:sz="4" w:space="0"/>
              <w:right w:val="single" w:color="000000" w:sz="4" w:space="0"/>
            </w:tcBorders>
            <w:noWrap w:val="0"/>
            <w:vAlign w:val="center"/>
          </w:tcPr>
          <w:p>
            <w:pPr>
              <w:autoSpaceDE w:val="0"/>
              <w:autoSpaceDN w:val="0"/>
              <w:jc w:val="left"/>
              <w:rPr>
                <w:rFonts w:ascii="宋体" w:hAnsi="宋体"/>
                <w:kern w:val="0"/>
                <w:sz w:val="24"/>
              </w:rPr>
            </w:pPr>
            <w:r>
              <w:rPr>
                <w:rFonts w:hint="eastAsia" w:ascii="宋体" w:hAnsi="宋体"/>
                <w:kern w:val="0"/>
                <w:sz w:val="24"/>
              </w:rPr>
              <w:t>4、速动资产</w:t>
            </w:r>
          </w:p>
        </w:tc>
        <w:tc>
          <w:tcPr>
            <w:tcW w:w="2285" w:type="dxa"/>
            <w:tcBorders>
              <w:top w:val="nil"/>
              <w:left w:val="nil"/>
              <w:bottom w:val="single" w:color="000000" w:sz="4" w:space="0"/>
              <w:right w:val="single" w:color="000000" w:sz="4" w:space="0"/>
            </w:tcBorders>
            <w:noWrap w:val="0"/>
            <w:vAlign w:val="center"/>
          </w:tcPr>
          <w:p>
            <w:pPr>
              <w:autoSpaceDE w:val="0"/>
              <w:autoSpaceDN w:val="0"/>
              <w:jc w:val="left"/>
              <w:rPr>
                <w:rFonts w:ascii="宋体" w:hAnsi="宋体"/>
                <w:kern w:val="0"/>
                <w:sz w:val="24"/>
              </w:rPr>
            </w:pPr>
          </w:p>
        </w:tc>
        <w:tc>
          <w:tcPr>
            <w:tcW w:w="2290" w:type="dxa"/>
            <w:tcBorders>
              <w:top w:val="nil"/>
              <w:left w:val="nil"/>
              <w:bottom w:val="single" w:color="000000" w:sz="4" w:space="0"/>
              <w:right w:val="single" w:color="000000" w:sz="4" w:space="0"/>
            </w:tcBorders>
            <w:noWrap w:val="0"/>
            <w:vAlign w:val="center"/>
          </w:tcPr>
          <w:p>
            <w:pPr>
              <w:autoSpaceDE w:val="0"/>
              <w:autoSpaceDN w:val="0"/>
              <w:jc w:val="left"/>
              <w:rPr>
                <w:rFonts w:ascii="宋体" w:hAnsi="宋体"/>
                <w:kern w:val="0"/>
                <w:sz w:val="24"/>
              </w:rPr>
            </w:pPr>
          </w:p>
        </w:tc>
        <w:tc>
          <w:tcPr>
            <w:tcW w:w="2285" w:type="dxa"/>
            <w:tcBorders>
              <w:top w:val="nil"/>
              <w:left w:val="nil"/>
              <w:bottom w:val="single" w:color="000000" w:sz="4" w:space="0"/>
              <w:right w:val="single" w:color="000000" w:sz="4" w:space="0"/>
            </w:tcBorders>
            <w:noWrap w:val="0"/>
            <w:vAlign w:val="center"/>
          </w:tcPr>
          <w:p>
            <w:pPr>
              <w:autoSpaceDE w:val="0"/>
              <w:autoSpaceDN w:val="0"/>
              <w:jc w:val="left"/>
              <w:rPr>
                <w:rFonts w:ascii="宋体" w:hAnsi="宋体"/>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2290" w:type="dxa"/>
            <w:tcBorders>
              <w:top w:val="nil"/>
              <w:left w:val="single" w:color="000000" w:sz="4" w:space="0"/>
              <w:bottom w:val="single" w:color="000000" w:sz="4" w:space="0"/>
              <w:right w:val="single" w:color="000000" w:sz="4" w:space="0"/>
            </w:tcBorders>
            <w:noWrap w:val="0"/>
            <w:vAlign w:val="center"/>
          </w:tcPr>
          <w:p>
            <w:pPr>
              <w:autoSpaceDE w:val="0"/>
              <w:autoSpaceDN w:val="0"/>
              <w:jc w:val="left"/>
              <w:rPr>
                <w:rFonts w:ascii="宋体" w:hAnsi="宋体"/>
                <w:kern w:val="0"/>
                <w:sz w:val="24"/>
              </w:rPr>
            </w:pPr>
            <w:r>
              <w:rPr>
                <w:rFonts w:hint="eastAsia" w:ascii="宋体" w:hAnsi="宋体"/>
                <w:kern w:val="0"/>
                <w:sz w:val="24"/>
              </w:rPr>
              <w:t>5、总负债</w:t>
            </w:r>
          </w:p>
        </w:tc>
        <w:tc>
          <w:tcPr>
            <w:tcW w:w="2285" w:type="dxa"/>
            <w:tcBorders>
              <w:top w:val="nil"/>
              <w:left w:val="nil"/>
              <w:bottom w:val="single" w:color="000000" w:sz="4" w:space="0"/>
              <w:right w:val="single" w:color="000000" w:sz="4" w:space="0"/>
            </w:tcBorders>
            <w:noWrap w:val="0"/>
            <w:vAlign w:val="center"/>
          </w:tcPr>
          <w:p>
            <w:pPr>
              <w:autoSpaceDE w:val="0"/>
              <w:autoSpaceDN w:val="0"/>
              <w:jc w:val="left"/>
              <w:rPr>
                <w:rFonts w:ascii="宋体" w:hAnsi="宋体"/>
                <w:kern w:val="0"/>
                <w:sz w:val="24"/>
              </w:rPr>
            </w:pPr>
          </w:p>
        </w:tc>
        <w:tc>
          <w:tcPr>
            <w:tcW w:w="2290" w:type="dxa"/>
            <w:tcBorders>
              <w:top w:val="nil"/>
              <w:left w:val="nil"/>
              <w:bottom w:val="single" w:color="000000" w:sz="4" w:space="0"/>
              <w:right w:val="single" w:color="000000" w:sz="4" w:space="0"/>
            </w:tcBorders>
            <w:noWrap w:val="0"/>
            <w:vAlign w:val="center"/>
          </w:tcPr>
          <w:p>
            <w:pPr>
              <w:autoSpaceDE w:val="0"/>
              <w:autoSpaceDN w:val="0"/>
              <w:jc w:val="left"/>
              <w:rPr>
                <w:rFonts w:ascii="宋体" w:hAnsi="宋体"/>
                <w:kern w:val="0"/>
                <w:sz w:val="24"/>
              </w:rPr>
            </w:pPr>
          </w:p>
        </w:tc>
        <w:tc>
          <w:tcPr>
            <w:tcW w:w="2285" w:type="dxa"/>
            <w:tcBorders>
              <w:top w:val="nil"/>
              <w:left w:val="nil"/>
              <w:bottom w:val="single" w:color="000000" w:sz="4" w:space="0"/>
              <w:right w:val="single" w:color="000000" w:sz="4" w:space="0"/>
            </w:tcBorders>
            <w:noWrap w:val="0"/>
            <w:vAlign w:val="center"/>
          </w:tcPr>
          <w:p>
            <w:pPr>
              <w:autoSpaceDE w:val="0"/>
              <w:autoSpaceDN w:val="0"/>
              <w:jc w:val="left"/>
              <w:rPr>
                <w:rFonts w:ascii="宋体" w:hAnsi="宋体"/>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4" w:hRule="atLeast"/>
        </w:trPr>
        <w:tc>
          <w:tcPr>
            <w:tcW w:w="2290" w:type="dxa"/>
            <w:tcBorders>
              <w:top w:val="nil"/>
              <w:left w:val="single" w:color="000000" w:sz="4" w:space="0"/>
              <w:bottom w:val="single" w:color="000000" w:sz="4" w:space="0"/>
              <w:right w:val="single" w:color="000000" w:sz="4" w:space="0"/>
            </w:tcBorders>
            <w:noWrap w:val="0"/>
            <w:vAlign w:val="center"/>
          </w:tcPr>
          <w:p>
            <w:pPr>
              <w:autoSpaceDE w:val="0"/>
              <w:autoSpaceDN w:val="0"/>
              <w:jc w:val="left"/>
              <w:rPr>
                <w:rFonts w:ascii="宋体" w:hAnsi="宋体"/>
                <w:kern w:val="0"/>
                <w:sz w:val="24"/>
              </w:rPr>
            </w:pPr>
            <w:r>
              <w:rPr>
                <w:rFonts w:hint="eastAsia" w:ascii="宋体" w:hAnsi="宋体"/>
                <w:kern w:val="0"/>
                <w:sz w:val="24"/>
              </w:rPr>
              <w:t>6、流动负债</w:t>
            </w:r>
          </w:p>
        </w:tc>
        <w:tc>
          <w:tcPr>
            <w:tcW w:w="2285" w:type="dxa"/>
            <w:tcBorders>
              <w:top w:val="nil"/>
              <w:left w:val="nil"/>
              <w:bottom w:val="single" w:color="000000" w:sz="4" w:space="0"/>
              <w:right w:val="single" w:color="000000" w:sz="4" w:space="0"/>
            </w:tcBorders>
            <w:noWrap w:val="0"/>
            <w:vAlign w:val="center"/>
          </w:tcPr>
          <w:p>
            <w:pPr>
              <w:autoSpaceDE w:val="0"/>
              <w:autoSpaceDN w:val="0"/>
              <w:jc w:val="left"/>
              <w:rPr>
                <w:rFonts w:ascii="宋体" w:hAnsi="宋体"/>
                <w:kern w:val="0"/>
                <w:sz w:val="24"/>
              </w:rPr>
            </w:pPr>
          </w:p>
        </w:tc>
        <w:tc>
          <w:tcPr>
            <w:tcW w:w="2290" w:type="dxa"/>
            <w:tcBorders>
              <w:top w:val="nil"/>
              <w:left w:val="nil"/>
              <w:bottom w:val="single" w:color="000000" w:sz="4" w:space="0"/>
              <w:right w:val="single" w:color="000000" w:sz="4" w:space="0"/>
            </w:tcBorders>
            <w:noWrap w:val="0"/>
            <w:vAlign w:val="center"/>
          </w:tcPr>
          <w:p>
            <w:pPr>
              <w:autoSpaceDE w:val="0"/>
              <w:autoSpaceDN w:val="0"/>
              <w:jc w:val="left"/>
              <w:rPr>
                <w:rFonts w:ascii="宋体" w:hAnsi="宋体"/>
                <w:kern w:val="0"/>
                <w:sz w:val="24"/>
              </w:rPr>
            </w:pPr>
          </w:p>
        </w:tc>
        <w:tc>
          <w:tcPr>
            <w:tcW w:w="2285" w:type="dxa"/>
            <w:tcBorders>
              <w:top w:val="nil"/>
              <w:left w:val="nil"/>
              <w:bottom w:val="single" w:color="000000" w:sz="4" w:space="0"/>
              <w:right w:val="single" w:color="000000" w:sz="4" w:space="0"/>
            </w:tcBorders>
            <w:noWrap w:val="0"/>
            <w:vAlign w:val="center"/>
          </w:tcPr>
          <w:p>
            <w:pPr>
              <w:autoSpaceDE w:val="0"/>
              <w:autoSpaceDN w:val="0"/>
              <w:jc w:val="left"/>
              <w:rPr>
                <w:rFonts w:ascii="宋体" w:hAnsi="宋体"/>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2290" w:type="dxa"/>
            <w:tcBorders>
              <w:top w:val="nil"/>
              <w:left w:val="single" w:color="000000" w:sz="4" w:space="0"/>
              <w:bottom w:val="single" w:color="000000" w:sz="4" w:space="0"/>
              <w:right w:val="single" w:color="000000" w:sz="4" w:space="0"/>
            </w:tcBorders>
            <w:noWrap w:val="0"/>
            <w:vAlign w:val="center"/>
          </w:tcPr>
          <w:p>
            <w:pPr>
              <w:autoSpaceDE w:val="0"/>
              <w:autoSpaceDN w:val="0"/>
              <w:jc w:val="left"/>
              <w:rPr>
                <w:rFonts w:ascii="宋体" w:hAnsi="宋体"/>
                <w:kern w:val="0"/>
                <w:sz w:val="24"/>
              </w:rPr>
            </w:pPr>
            <w:r>
              <w:rPr>
                <w:rFonts w:hint="eastAsia" w:ascii="宋体" w:hAnsi="宋体"/>
                <w:kern w:val="0"/>
                <w:sz w:val="24"/>
              </w:rPr>
              <w:t>7、税前利润</w:t>
            </w:r>
          </w:p>
        </w:tc>
        <w:tc>
          <w:tcPr>
            <w:tcW w:w="2285" w:type="dxa"/>
            <w:tcBorders>
              <w:top w:val="nil"/>
              <w:left w:val="nil"/>
              <w:bottom w:val="single" w:color="000000" w:sz="4" w:space="0"/>
              <w:right w:val="single" w:color="000000" w:sz="4" w:space="0"/>
            </w:tcBorders>
            <w:noWrap w:val="0"/>
            <w:vAlign w:val="center"/>
          </w:tcPr>
          <w:p>
            <w:pPr>
              <w:autoSpaceDE w:val="0"/>
              <w:autoSpaceDN w:val="0"/>
              <w:jc w:val="left"/>
              <w:rPr>
                <w:rFonts w:ascii="宋体" w:hAnsi="宋体"/>
                <w:kern w:val="0"/>
                <w:sz w:val="24"/>
              </w:rPr>
            </w:pPr>
          </w:p>
        </w:tc>
        <w:tc>
          <w:tcPr>
            <w:tcW w:w="2290" w:type="dxa"/>
            <w:tcBorders>
              <w:top w:val="nil"/>
              <w:left w:val="nil"/>
              <w:bottom w:val="single" w:color="000000" w:sz="4" w:space="0"/>
              <w:right w:val="single" w:color="000000" w:sz="4" w:space="0"/>
            </w:tcBorders>
            <w:noWrap w:val="0"/>
            <w:vAlign w:val="center"/>
          </w:tcPr>
          <w:p>
            <w:pPr>
              <w:autoSpaceDE w:val="0"/>
              <w:autoSpaceDN w:val="0"/>
              <w:jc w:val="left"/>
              <w:rPr>
                <w:rFonts w:ascii="宋体" w:hAnsi="宋体"/>
                <w:kern w:val="0"/>
                <w:sz w:val="24"/>
              </w:rPr>
            </w:pPr>
          </w:p>
        </w:tc>
        <w:tc>
          <w:tcPr>
            <w:tcW w:w="2285" w:type="dxa"/>
            <w:tcBorders>
              <w:top w:val="nil"/>
              <w:left w:val="nil"/>
              <w:bottom w:val="single" w:color="000000" w:sz="4" w:space="0"/>
              <w:right w:val="single" w:color="000000" w:sz="4" w:space="0"/>
            </w:tcBorders>
            <w:noWrap w:val="0"/>
            <w:vAlign w:val="center"/>
          </w:tcPr>
          <w:p>
            <w:pPr>
              <w:autoSpaceDE w:val="0"/>
              <w:autoSpaceDN w:val="0"/>
              <w:jc w:val="left"/>
              <w:rPr>
                <w:rFonts w:ascii="宋体" w:hAnsi="宋体"/>
                <w:kern w:val="0"/>
                <w:sz w:val="24"/>
              </w:rPr>
            </w:pPr>
          </w:p>
        </w:tc>
      </w:tr>
      <w:tr>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4" w:hRule="atLeast"/>
        </w:trPr>
        <w:tc>
          <w:tcPr>
            <w:tcW w:w="2290" w:type="dxa"/>
            <w:tcBorders>
              <w:top w:val="nil"/>
              <w:left w:val="single" w:color="000000" w:sz="4" w:space="0"/>
              <w:bottom w:val="single" w:color="000000" w:sz="4" w:space="0"/>
              <w:right w:val="single" w:color="000000" w:sz="4" w:space="0"/>
            </w:tcBorders>
            <w:noWrap w:val="0"/>
            <w:vAlign w:val="center"/>
          </w:tcPr>
          <w:p>
            <w:pPr>
              <w:autoSpaceDE w:val="0"/>
              <w:autoSpaceDN w:val="0"/>
              <w:jc w:val="left"/>
              <w:rPr>
                <w:rFonts w:ascii="宋体" w:hAnsi="宋体"/>
                <w:kern w:val="0"/>
                <w:sz w:val="24"/>
              </w:rPr>
            </w:pPr>
            <w:r>
              <w:rPr>
                <w:rFonts w:hint="eastAsia" w:ascii="宋体" w:hAnsi="宋体"/>
                <w:kern w:val="0"/>
                <w:sz w:val="24"/>
              </w:rPr>
              <w:t>8、税后利润</w:t>
            </w:r>
          </w:p>
        </w:tc>
        <w:tc>
          <w:tcPr>
            <w:tcW w:w="2285" w:type="dxa"/>
            <w:tcBorders>
              <w:top w:val="nil"/>
              <w:left w:val="nil"/>
              <w:bottom w:val="single" w:color="000000" w:sz="4" w:space="0"/>
              <w:right w:val="single" w:color="000000" w:sz="4" w:space="0"/>
            </w:tcBorders>
            <w:noWrap w:val="0"/>
            <w:vAlign w:val="center"/>
          </w:tcPr>
          <w:p>
            <w:pPr>
              <w:autoSpaceDE w:val="0"/>
              <w:autoSpaceDN w:val="0"/>
              <w:jc w:val="left"/>
              <w:rPr>
                <w:rFonts w:ascii="宋体" w:hAnsi="宋体"/>
                <w:kern w:val="0"/>
                <w:sz w:val="24"/>
              </w:rPr>
            </w:pPr>
          </w:p>
        </w:tc>
        <w:tc>
          <w:tcPr>
            <w:tcW w:w="2290" w:type="dxa"/>
            <w:tcBorders>
              <w:top w:val="nil"/>
              <w:left w:val="nil"/>
              <w:bottom w:val="single" w:color="000000" w:sz="4" w:space="0"/>
              <w:right w:val="single" w:color="000000" w:sz="4" w:space="0"/>
            </w:tcBorders>
            <w:noWrap w:val="0"/>
            <w:vAlign w:val="center"/>
          </w:tcPr>
          <w:p>
            <w:pPr>
              <w:autoSpaceDE w:val="0"/>
              <w:autoSpaceDN w:val="0"/>
              <w:jc w:val="left"/>
              <w:rPr>
                <w:rFonts w:ascii="宋体" w:hAnsi="宋体"/>
                <w:kern w:val="0"/>
                <w:sz w:val="24"/>
              </w:rPr>
            </w:pPr>
          </w:p>
        </w:tc>
        <w:tc>
          <w:tcPr>
            <w:tcW w:w="2285" w:type="dxa"/>
            <w:tcBorders>
              <w:top w:val="nil"/>
              <w:left w:val="nil"/>
              <w:bottom w:val="single" w:color="000000" w:sz="4" w:space="0"/>
              <w:right w:val="single" w:color="000000" w:sz="4" w:space="0"/>
            </w:tcBorders>
            <w:noWrap w:val="0"/>
            <w:vAlign w:val="center"/>
          </w:tcPr>
          <w:p>
            <w:pPr>
              <w:autoSpaceDE w:val="0"/>
              <w:autoSpaceDN w:val="0"/>
              <w:jc w:val="left"/>
              <w:rPr>
                <w:rFonts w:ascii="宋体" w:hAnsi="宋体"/>
                <w:kern w:val="0"/>
                <w:sz w:val="24"/>
              </w:rPr>
            </w:pPr>
          </w:p>
        </w:tc>
      </w:tr>
    </w:tbl>
    <w:p>
      <w:pPr>
        <w:rPr>
          <w:rFonts w:hint="eastAsia" w:ascii="宋体" w:hAnsi="宋体"/>
          <w:sz w:val="24"/>
        </w:rPr>
      </w:pPr>
    </w:p>
    <w:p>
      <w:pPr>
        <w:rPr>
          <w:rFonts w:hint="eastAsia" w:ascii="宋体" w:hAnsi="宋体"/>
          <w:sz w:val="24"/>
        </w:rPr>
      </w:pPr>
      <w:r>
        <w:rPr>
          <w:rFonts w:hint="eastAsia" w:ascii="宋体" w:hAnsi="宋体"/>
          <w:sz w:val="24"/>
        </w:rPr>
        <w:t>投标单位（盖章）：</w:t>
      </w:r>
    </w:p>
    <w:p>
      <w:pPr>
        <w:rPr>
          <w:rFonts w:hint="eastAsia" w:ascii="宋体" w:hAnsi="宋体"/>
          <w:sz w:val="24"/>
        </w:rPr>
      </w:pPr>
    </w:p>
    <w:p>
      <w:pPr>
        <w:rPr>
          <w:rFonts w:hint="eastAsia" w:ascii="宋体" w:hAnsi="宋体"/>
          <w:sz w:val="24"/>
        </w:rPr>
      </w:pPr>
      <w:r>
        <w:rPr>
          <w:rFonts w:hint="eastAsia" w:ascii="宋体" w:hAnsi="宋体"/>
          <w:sz w:val="24"/>
        </w:rPr>
        <w:t>法定代表人或授权代理人（盖章）：</w:t>
      </w:r>
    </w:p>
    <w:p>
      <w:pPr>
        <w:rPr>
          <w:rFonts w:hint="eastAsia" w:ascii="宋体" w:hAnsi="宋体"/>
          <w:szCs w:val="28"/>
        </w:rPr>
      </w:pPr>
    </w:p>
    <w:p>
      <w:pPr>
        <w:rPr>
          <w:rFonts w:hint="eastAsia" w:ascii="宋体" w:hAnsi="宋体"/>
          <w:b/>
          <w:bCs/>
          <w:sz w:val="24"/>
        </w:rPr>
      </w:pPr>
      <w:r>
        <w:rPr>
          <w:rFonts w:hint="eastAsia" w:ascii="宋体" w:hAnsi="宋体"/>
          <w:szCs w:val="28"/>
        </w:rPr>
        <w:t>日期：    年  月  日</w:t>
      </w:r>
    </w:p>
    <w:p>
      <w:pPr>
        <w:pageBreakBefore/>
        <w:spacing w:line="480" w:lineRule="auto"/>
        <w:rPr>
          <w:rFonts w:hint="eastAsia" w:ascii="宋体" w:hAnsi="宋体" w:eastAsia="宋体"/>
          <w:bCs/>
          <w:sz w:val="28"/>
          <w:szCs w:val="28"/>
          <w:lang w:eastAsia="zh-CN"/>
        </w:rPr>
      </w:pPr>
      <w:bookmarkStart w:id="16" w:name="_Toc228180165"/>
      <w:r>
        <w:rPr>
          <w:rFonts w:hint="eastAsia" w:ascii="宋体" w:hAnsi="宋体"/>
          <w:bCs/>
          <w:sz w:val="28"/>
          <w:szCs w:val="28"/>
        </w:rPr>
        <w:t>附件</w:t>
      </w:r>
      <w:r>
        <w:rPr>
          <w:rFonts w:hint="eastAsia" w:ascii="宋体" w:hAnsi="宋体"/>
          <w:bCs/>
          <w:sz w:val="28"/>
          <w:szCs w:val="28"/>
          <w:lang w:eastAsia="zh-CN"/>
        </w:rPr>
        <w:t>九</w:t>
      </w:r>
    </w:p>
    <w:p>
      <w:pPr>
        <w:spacing w:line="480" w:lineRule="auto"/>
        <w:jc w:val="center"/>
        <w:rPr>
          <w:rFonts w:hint="eastAsia" w:ascii="宋体" w:hAnsi="宋体"/>
          <w:b/>
          <w:bCs/>
          <w:kern w:val="0"/>
          <w:sz w:val="32"/>
          <w:szCs w:val="32"/>
        </w:rPr>
      </w:pPr>
      <w:r>
        <w:rPr>
          <w:rFonts w:hint="eastAsia" w:ascii="宋体" w:hAnsi="宋体"/>
          <w:b/>
          <w:bCs/>
          <w:kern w:val="0"/>
          <w:sz w:val="32"/>
          <w:szCs w:val="32"/>
        </w:rPr>
        <w:t>近三年类似设备销售业绩表</w:t>
      </w:r>
      <w:bookmarkEnd w:id="16"/>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36"/>
        <w:gridCol w:w="1680"/>
        <w:gridCol w:w="840"/>
        <w:gridCol w:w="1155"/>
        <w:gridCol w:w="1260"/>
        <w:gridCol w:w="153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59" w:type="dxa"/>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序 号</w:t>
            </w:r>
          </w:p>
        </w:tc>
        <w:tc>
          <w:tcPr>
            <w:tcW w:w="1336" w:type="dxa"/>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合同号</w:t>
            </w:r>
          </w:p>
        </w:tc>
        <w:tc>
          <w:tcPr>
            <w:tcW w:w="1680" w:type="dxa"/>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设备名称</w:t>
            </w:r>
          </w:p>
        </w:tc>
        <w:tc>
          <w:tcPr>
            <w:tcW w:w="840" w:type="dxa"/>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台数</w:t>
            </w:r>
          </w:p>
        </w:tc>
        <w:tc>
          <w:tcPr>
            <w:tcW w:w="1155" w:type="dxa"/>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型号</w:t>
            </w:r>
          </w:p>
        </w:tc>
        <w:tc>
          <w:tcPr>
            <w:tcW w:w="1260" w:type="dxa"/>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合同日期</w:t>
            </w:r>
          </w:p>
        </w:tc>
        <w:tc>
          <w:tcPr>
            <w:tcW w:w="1539" w:type="dxa"/>
            <w:noWrap w:val="0"/>
            <w:vAlign w:val="center"/>
          </w:tcPr>
          <w:p>
            <w:pPr>
              <w:adjustRightInd w:val="0"/>
              <w:snapToGrid w:val="0"/>
              <w:spacing w:line="280" w:lineRule="exact"/>
              <w:jc w:val="center"/>
              <w:rPr>
                <w:rFonts w:hint="eastAsia" w:ascii="宋体" w:hAnsi="宋体"/>
                <w:sz w:val="24"/>
              </w:rPr>
            </w:pPr>
            <w:r>
              <w:rPr>
                <w:rFonts w:hint="eastAsia" w:ascii="宋体" w:hAnsi="宋体"/>
                <w:sz w:val="24"/>
              </w:rPr>
              <w:t>买货人单位</w:t>
            </w:r>
          </w:p>
          <w:p>
            <w:pPr>
              <w:adjustRightInd w:val="0"/>
              <w:snapToGrid w:val="0"/>
              <w:spacing w:line="280" w:lineRule="exact"/>
              <w:jc w:val="center"/>
              <w:rPr>
                <w:rFonts w:hint="eastAsia" w:ascii="宋体" w:hAnsi="宋体"/>
                <w:sz w:val="24"/>
              </w:rPr>
            </w:pPr>
            <w:r>
              <w:rPr>
                <w:rFonts w:hint="eastAsia" w:ascii="宋体" w:hAnsi="宋体"/>
                <w:sz w:val="24"/>
              </w:rPr>
              <w:t>及联系电话</w:t>
            </w:r>
          </w:p>
        </w:tc>
        <w:tc>
          <w:tcPr>
            <w:tcW w:w="850" w:type="dxa"/>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9" w:type="dxa"/>
            <w:noWrap w:val="0"/>
            <w:vAlign w:val="center"/>
          </w:tcPr>
          <w:p>
            <w:pPr>
              <w:adjustRightInd w:val="0"/>
              <w:snapToGrid w:val="0"/>
              <w:spacing w:line="360" w:lineRule="auto"/>
              <w:jc w:val="center"/>
              <w:rPr>
                <w:rFonts w:hint="eastAsia" w:ascii="宋体" w:hAnsi="宋体"/>
                <w:sz w:val="24"/>
              </w:rPr>
            </w:pPr>
          </w:p>
        </w:tc>
        <w:tc>
          <w:tcPr>
            <w:tcW w:w="1336" w:type="dxa"/>
            <w:noWrap w:val="0"/>
            <w:vAlign w:val="center"/>
          </w:tcPr>
          <w:p>
            <w:pPr>
              <w:adjustRightInd w:val="0"/>
              <w:snapToGrid w:val="0"/>
              <w:spacing w:line="360" w:lineRule="auto"/>
              <w:jc w:val="center"/>
              <w:rPr>
                <w:rFonts w:hint="eastAsia" w:ascii="宋体" w:hAnsi="宋体"/>
                <w:sz w:val="24"/>
              </w:rPr>
            </w:pPr>
          </w:p>
        </w:tc>
        <w:tc>
          <w:tcPr>
            <w:tcW w:w="1680" w:type="dxa"/>
            <w:noWrap w:val="0"/>
            <w:vAlign w:val="center"/>
          </w:tcPr>
          <w:p>
            <w:pPr>
              <w:adjustRightInd w:val="0"/>
              <w:snapToGrid w:val="0"/>
              <w:spacing w:line="360" w:lineRule="auto"/>
              <w:jc w:val="center"/>
              <w:rPr>
                <w:rFonts w:hint="eastAsia" w:ascii="宋体" w:hAnsi="宋体"/>
                <w:sz w:val="24"/>
              </w:rPr>
            </w:pPr>
          </w:p>
        </w:tc>
        <w:tc>
          <w:tcPr>
            <w:tcW w:w="840" w:type="dxa"/>
            <w:noWrap w:val="0"/>
            <w:vAlign w:val="center"/>
          </w:tcPr>
          <w:p>
            <w:pPr>
              <w:adjustRightInd w:val="0"/>
              <w:snapToGrid w:val="0"/>
              <w:spacing w:line="360" w:lineRule="auto"/>
              <w:jc w:val="center"/>
              <w:rPr>
                <w:rFonts w:hint="eastAsia" w:ascii="宋体" w:hAnsi="宋体"/>
                <w:sz w:val="24"/>
              </w:rPr>
            </w:pPr>
          </w:p>
        </w:tc>
        <w:tc>
          <w:tcPr>
            <w:tcW w:w="1155" w:type="dxa"/>
            <w:noWrap w:val="0"/>
            <w:vAlign w:val="center"/>
          </w:tcPr>
          <w:p>
            <w:pPr>
              <w:adjustRightInd w:val="0"/>
              <w:snapToGrid w:val="0"/>
              <w:spacing w:line="360" w:lineRule="auto"/>
              <w:jc w:val="center"/>
              <w:rPr>
                <w:rFonts w:hint="eastAsia" w:ascii="宋体" w:hAnsi="宋体"/>
                <w:sz w:val="24"/>
              </w:rPr>
            </w:pPr>
          </w:p>
        </w:tc>
        <w:tc>
          <w:tcPr>
            <w:tcW w:w="1260" w:type="dxa"/>
            <w:noWrap w:val="0"/>
            <w:vAlign w:val="center"/>
          </w:tcPr>
          <w:p>
            <w:pPr>
              <w:adjustRightInd w:val="0"/>
              <w:snapToGrid w:val="0"/>
              <w:spacing w:line="360" w:lineRule="auto"/>
              <w:jc w:val="center"/>
              <w:rPr>
                <w:rFonts w:hint="eastAsia" w:ascii="宋体" w:hAnsi="宋体"/>
                <w:sz w:val="24"/>
              </w:rPr>
            </w:pPr>
          </w:p>
        </w:tc>
        <w:tc>
          <w:tcPr>
            <w:tcW w:w="1539" w:type="dxa"/>
            <w:noWrap w:val="0"/>
            <w:vAlign w:val="center"/>
          </w:tcPr>
          <w:p>
            <w:pPr>
              <w:adjustRightInd w:val="0"/>
              <w:snapToGrid w:val="0"/>
              <w:spacing w:line="360" w:lineRule="auto"/>
              <w:jc w:val="center"/>
              <w:rPr>
                <w:rFonts w:hint="eastAsia" w:ascii="宋体" w:hAnsi="宋体"/>
                <w:sz w:val="24"/>
              </w:rPr>
            </w:pPr>
          </w:p>
        </w:tc>
        <w:tc>
          <w:tcPr>
            <w:tcW w:w="850" w:type="dxa"/>
            <w:noWrap w:val="0"/>
            <w:vAlign w:val="center"/>
          </w:tcPr>
          <w:p>
            <w:pPr>
              <w:adjustRightInd w:val="0"/>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9" w:type="dxa"/>
            <w:noWrap w:val="0"/>
            <w:vAlign w:val="center"/>
          </w:tcPr>
          <w:p>
            <w:pPr>
              <w:adjustRightInd w:val="0"/>
              <w:snapToGrid w:val="0"/>
              <w:spacing w:line="360" w:lineRule="auto"/>
              <w:jc w:val="center"/>
              <w:rPr>
                <w:rFonts w:hint="eastAsia" w:ascii="宋体" w:hAnsi="宋体"/>
                <w:sz w:val="24"/>
              </w:rPr>
            </w:pPr>
          </w:p>
        </w:tc>
        <w:tc>
          <w:tcPr>
            <w:tcW w:w="1336" w:type="dxa"/>
            <w:noWrap w:val="0"/>
            <w:vAlign w:val="center"/>
          </w:tcPr>
          <w:p>
            <w:pPr>
              <w:adjustRightInd w:val="0"/>
              <w:snapToGrid w:val="0"/>
              <w:spacing w:line="360" w:lineRule="auto"/>
              <w:jc w:val="center"/>
              <w:rPr>
                <w:rFonts w:hint="eastAsia" w:ascii="宋体" w:hAnsi="宋体"/>
                <w:sz w:val="24"/>
              </w:rPr>
            </w:pPr>
          </w:p>
        </w:tc>
        <w:tc>
          <w:tcPr>
            <w:tcW w:w="1680" w:type="dxa"/>
            <w:noWrap w:val="0"/>
            <w:vAlign w:val="center"/>
          </w:tcPr>
          <w:p>
            <w:pPr>
              <w:adjustRightInd w:val="0"/>
              <w:snapToGrid w:val="0"/>
              <w:spacing w:line="360" w:lineRule="auto"/>
              <w:jc w:val="center"/>
              <w:rPr>
                <w:rFonts w:hint="eastAsia" w:ascii="宋体" w:hAnsi="宋体"/>
                <w:sz w:val="24"/>
              </w:rPr>
            </w:pPr>
          </w:p>
        </w:tc>
        <w:tc>
          <w:tcPr>
            <w:tcW w:w="840" w:type="dxa"/>
            <w:noWrap w:val="0"/>
            <w:vAlign w:val="center"/>
          </w:tcPr>
          <w:p>
            <w:pPr>
              <w:adjustRightInd w:val="0"/>
              <w:snapToGrid w:val="0"/>
              <w:spacing w:line="360" w:lineRule="auto"/>
              <w:jc w:val="center"/>
              <w:rPr>
                <w:rFonts w:hint="eastAsia" w:ascii="宋体" w:hAnsi="宋体"/>
                <w:sz w:val="24"/>
              </w:rPr>
            </w:pPr>
          </w:p>
        </w:tc>
        <w:tc>
          <w:tcPr>
            <w:tcW w:w="1155" w:type="dxa"/>
            <w:noWrap w:val="0"/>
            <w:vAlign w:val="center"/>
          </w:tcPr>
          <w:p>
            <w:pPr>
              <w:adjustRightInd w:val="0"/>
              <w:snapToGrid w:val="0"/>
              <w:spacing w:line="360" w:lineRule="auto"/>
              <w:jc w:val="center"/>
              <w:rPr>
                <w:rFonts w:hint="eastAsia" w:ascii="宋体" w:hAnsi="宋体"/>
                <w:sz w:val="24"/>
              </w:rPr>
            </w:pPr>
          </w:p>
        </w:tc>
        <w:tc>
          <w:tcPr>
            <w:tcW w:w="1260" w:type="dxa"/>
            <w:noWrap w:val="0"/>
            <w:vAlign w:val="center"/>
          </w:tcPr>
          <w:p>
            <w:pPr>
              <w:adjustRightInd w:val="0"/>
              <w:snapToGrid w:val="0"/>
              <w:spacing w:line="360" w:lineRule="auto"/>
              <w:jc w:val="center"/>
              <w:rPr>
                <w:rFonts w:hint="eastAsia" w:ascii="宋体" w:hAnsi="宋体"/>
                <w:sz w:val="24"/>
              </w:rPr>
            </w:pPr>
          </w:p>
        </w:tc>
        <w:tc>
          <w:tcPr>
            <w:tcW w:w="1539" w:type="dxa"/>
            <w:noWrap w:val="0"/>
            <w:vAlign w:val="center"/>
          </w:tcPr>
          <w:p>
            <w:pPr>
              <w:adjustRightInd w:val="0"/>
              <w:snapToGrid w:val="0"/>
              <w:spacing w:line="360" w:lineRule="auto"/>
              <w:jc w:val="center"/>
              <w:rPr>
                <w:rFonts w:hint="eastAsia" w:ascii="宋体" w:hAnsi="宋体"/>
                <w:sz w:val="24"/>
              </w:rPr>
            </w:pPr>
          </w:p>
        </w:tc>
        <w:tc>
          <w:tcPr>
            <w:tcW w:w="850" w:type="dxa"/>
            <w:noWrap w:val="0"/>
            <w:vAlign w:val="center"/>
          </w:tcPr>
          <w:p>
            <w:pPr>
              <w:adjustRightInd w:val="0"/>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9" w:type="dxa"/>
            <w:noWrap w:val="0"/>
            <w:vAlign w:val="center"/>
          </w:tcPr>
          <w:p>
            <w:pPr>
              <w:adjustRightInd w:val="0"/>
              <w:snapToGrid w:val="0"/>
              <w:spacing w:line="360" w:lineRule="auto"/>
              <w:jc w:val="center"/>
              <w:rPr>
                <w:rFonts w:hint="eastAsia" w:ascii="宋体" w:hAnsi="宋体"/>
                <w:sz w:val="24"/>
              </w:rPr>
            </w:pPr>
          </w:p>
        </w:tc>
        <w:tc>
          <w:tcPr>
            <w:tcW w:w="1336" w:type="dxa"/>
            <w:noWrap w:val="0"/>
            <w:vAlign w:val="center"/>
          </w:tcPr>
          <w:p>
            <w:pPr>
              <w:adjustRightInd w:val="0"/>
              <w:snapToGrid w:val="0"/>
              <w:spacing w:line="360" w:lineRule="auto"/>
              <w:jc w:val="center"/>
              <w:rPr>
                <w:rFonts w:hint="eastAsia" w:ascii="宋体" w:hAnsi="宋体"/>
                <w:sz w:val="24"/>
              </w:rPr>
            </w:pPr>
          </w:p>
        </w:tc>
        <w:tc>
          <w:tcPr>
            <w:tcW w:w="1680" w:type="dxa"/>
            <w:noWrap w:val="0"/>
            <w:vAlign w:val="center"/>
          </w:tcPr>
          <w:p>
            <w:pPr>
              <w:adjustRightInd w:val="0"/>
              <w:snapToGrid w:val="0"/>
              <w:spacing w:line="360" w:lineRule="auto"/>
              <w:jc w:val="center"/>
              <w:rPr>
                <w:rFonts w:hint="eastAsia" w:ascii="宋体" w:hAnsi="宋体"/>
                <w:sz w:val="24"/>
              </w:rPr>
            </w:pPr>
          </w:p>
        </w:tc>
        <w:tc>
          <w:tcPr>
            <w:tcW w:w="840" w:type="dxa"/>
            <w:noWrap w:val="0"/>
            <w:vAlign w:val="center"/>
          </w:tcPr>
          <w:p>
            <w:pPr>
              <w:adjustRightInd w:val="0"/>
              <w:snapToGrid w:val="0"/>
              <w:spacing w:line="360" w:lineRule="auto"/>
              <w:jc w:val="center"/>
              <w:rPr>
                <w:rFonts w:hint="eastAsia" w:ascii="宋体" w:hAnsi="宋体"/>
                <w:sz w:val="24"/>
              </w:rPr>
            </w:pPr>
          </w:p>
        </w:tc>
        <w:tc>
          <w:tcPr>
            <w:tcW w:w="1155" w:type="dxa"/>
            <w:noWrap w:val="0"/>
            <w:vAlign w:val="center"/>
          </w:tcPr>
          <w:p>
            <w:pPr>
              <w:adjustRightInd w:val="0"/>
              <w:snapToGrid w:val="0"/>
              <w:spacing w:line="360" w:lineRule="auto"/>
              <w:jc w:val="center"/>
              <w:rPr>
                <w:rFonts w:hint="eastAsia" w:ascii="宋体" w:hAnsi="宋体"/>
                <w:sz w:val="24"/>
              </w:rPr>
            </w:pPr>
          </w:p>
        </w:tc>
        <w:tc>
          <w:tcPr>
            <w:tcW w:w="1260" w:type="dxa"/>
            <w:noWrap w:val="0"/>
            <w:vAlign w:val="center"/>
          </w:tcPr>
          <w:p>
            <w:pPr>
              <w:adjustRightInd w:val="0"/>
              <w:snapToGrid w:val="0"/>
              <w:spacing w:line="360" w:lineRule="auto"/>
              <w:jc w:val="center"/>
              <w:rPr>
                <w:rFonts w:hint="eastAsia" w:ascii="宋体" w:hAnsi="宋体"/>
                <w:sz w:val="24"/>
              </w:rPr>
            </w:pPr>
          </w:p>
        </w:tc>
        <w:tc>
          <w:tcPr>
            <w:tcW w:w="1539" w:type="dxa"/>
            <w:noWrap w:val="0"/>
            <w:vAlign w:val="center"/>
          </w:tcPr>
          <w:p>
            <w:pPr>
              <w:adjustRightInd w:val="0"/>
              <w:snapToGrid w:val="0"/>
              <w:spacing w:line="360" w:lineRule="auto"/>
              <w:jc w:val="center"/>
              <w:rPr>
                <w:rFonts w:hint="eastAsia" w:ascii="宋体" w:hAnsi="宋体"/>
                <w:sz w:val="24"/>
              </w:rPr>
            </w:pPr>
          </w:p>
        </w:tc>
        <w:tc>
          <w:tcPr>
            <w:tcW w:w="850" w:type="dxa"/>
            <w:noWrap w:val="0"/>
            <w:vAlign w:val="center"/>
          </w:tcPr>
          <w:p>
            <w:pPr>
              <w:adjustRightInd w:val="0"/>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9" w:type="dxa"/>
            <w:noWrap w:val="0"/>
            <w:vAlign w:val="center"/>
          </w:tcPr>
          <w:p>
            <w:pPr>
              <w:adjustRightInd w:val="0"/>
              <w:snapToGrid w:val="0"/>
              <w:spacing w:line="360" w:lineRule="auto"/>
              <w:jc w:val="center"/>
              <w:rPr>
                <w:rFonts w:hint="eastAsia" w:ascii="宋体" w:hAnsi="宋体"/>
                <w:sz w:val="24"/>
              </w:rPr>
            </w:pPr>
          </w:p>
        </w:tc>
        <w:tc>
          <w:tcPr>
            <w:tcW w:w="1336" w:type="dxa"/>
            <w:noWrap w:val="0"/>
            <w:vAlign w:val="center"/>
          </w:tcPr>
          <w:p>
            <w:pPr>
              <w:adjustRightInd w:val="0"/>
              <w:snapToGrid w:val="0"/>
              <w:spacing w:line="360" w:lineRule="auto"/>
              <w:jc w:val="center"/>
              <w:rPr>
                <w:rFonts w:hint="eastAsia" w:ascii="宋体" w:hAnsi="宋体"/>
                <w:sz w:val="24"/>
              </w:rPr>
            </w:pPr>
          </w:p>
        </w:tc>
        <w:tc>
          <w:tcPr>
            <w:tcW w:w="1680" w:type="dxa"/>
            <w:noWrap w:val="0"/>
            <w:vAlign w:val="center"/>
          </w:tcPr>
          <w:p>
            <w:pPr>
              <w:adjustRightInd w:val="0"/>
              <w:snapToGrid w:val="0"/>
              <w:spacing w:line="360" w:lineRule="auto"/>
              <w:jc w:val="center"/>
              <w:rPr>
                <w:rFonts w:hint="eastAsia" w:ascii="宋体" w:hAnsi="宋体"/>
                <w:sz w:val="24"/>
              </w:rPr>
            </w:pPr>
          </w:p>
        </w:tc>
        <w:tc>
          <w:tcPr>
            <w:tcW w:w="840" w:type="dxa"/>
            <w:noWrap w:val="0"/>
            <w:vAlign w:val="center"/>
          </w:tcPr>
          <w:p>
            <w:pPr>
              <w:adjustRightInd w:val="0"/>
              <w:snapToGrid w:val="0"/>
              <w:spacing w:line="360" w:lineRule="auto"/>
              <w:jc w:val="center"/>
              <w:rPr>
                <w:rFonts w:hint="eastAsia" w:ascii="宋体" w:hAnsi="宋体"/>
                <w:sz w:val="24"/>
              </w:rPr>
            </w:pPr>
          </w:p>
        </w:tc>
        <w:tc>
          <w:tcPr>
            <w:tcW w:w="1155" w:type="dxa"/>
            <w:noWrap w:val="0"/>
            <w:vAlign w:val="center"/>
          </w:tcPr>
          <w:p>
            <w:pPr>
              <w:adjustRightInd w:val="0"/>
              <w:snapToGrid w:val="0"/>
              <w:spacing w:line="360" w:lineRule="auto"/>
              <w:jc w:val="center"/>
              <w:rPr>
                <w:rFonts w:hint="eastAsia" w:ascii="宋体" w:hAnsi="宋体"/>
                <w:sz w:val="24"/>
              </w:rPr>
            </w:pPr>
          </w:p>
        </w:tc>
        <w:tc>
          <w:tcPr>
            <w:tcW w:w="1260" w:type="dxa"/>
            <w:noWrap w:val="0"/>
            <w:vAlign w:val="center"/>
          </w:tcPr>
          <w:p>
            <w:pPr>
              <w:adjustRightInd w:val="0"/>
              <w:snapToGrid w:val="0"/>
              <w:spacing w:line="360" w:lineRule="auto"/>
              <w:jc w:val="center"/>
              <w:rPr>
                <w:rFonts w:hint="eastAsia" w:ascii="宋体" w:hAnsi="宋体"/>
                <w:sz w:val="24"/>
              </w:rPr>
            </w:pPr>
          </w:p>
        </w:tc>
        <w:tc>
          <w:tcPr>
            <w:tcW w:w="1539" w:type="dxa"/>
            <w:noWrap w:val="0"/>
            <w:vAlign w:val="center"/>
          </w:tcPr>
          <w:p>
            <w:pPr>
              <w:adjustRightInd w:val="0"/>
              <w:snapToGrid w:val="0"/>
              <w:spacing w:line="360" w:lineRule="auto"/>
              <w:jc w:val="center"/>
              <w:rPr>
                <w:rFonts w:hint="eastAsia" w:ascii="宋体" w:hAnsi="宋体"/>
                <w:sz w:val="24"/>
              </w:rPr>
            </w:pPr>
          </w:p>
        </w:tc>
        <w:tc>
          <w:tcPr>
            <w:tcW w:w="850" w:type="dxa"/>
            <w:noWrap w:val="0"/>
            <w:vAlign w:val="center"/>
          </w:tcPr>
          <w:p>
            <w:pPr>
              <w:adjustRightInd w:val="0"/>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9" w:type="dxa"/>
            <w:noWrap w:val="0"/>
            <w:vAlign w:val="center"/>
          </w:tcPr>
          <w:p>
            <w:pPr>
              <w:adjustRightInd w:val="0"/>
              <w:snapToGrid w:val="0"/>
              <w:spacing w:line="360" w:lineRule="auto"/>
              <w:jc w:val="center"/>
              <w:rPr>
                <w:rFonts w:hint="eastAsia" w:ascii="宋体" w:hAnsi="宋体"/>
                <w:sz w:val="24"/>
              </w:rPr>
            </w:pPr>
          </w:p>
        </w:tc>
        <w:tc>
          <w:tcPr>
            <w:tcW w:w="1336" w:type="dxa"/>
            <w:noWrap w:val="0"/>
            <w:vAlign w:val="center"/>
          </w:tcPr>
          <w:p>
            <w:pPr>
              <w:adjustRightInd w:val="0"/>
              <w:snapToGrid w:val="0"/>
              <w:spacing w:line="360" w:lineRule="auto"/>
              <w:jc w:val="center"/>
              <w:rPr>
                <w:rFonts w:hint="eastAsia" w:ascii="宋体" w:hAnsi="宋体"/>
                <w:sz w:val="24"/>
              </w:rPr>
            </w:pPr>
          </w:p>
        </w:tc>
        <w:tc>
          <w:tcPr>
            <w:tcW w:w="1680" w:type="dxa"/>
            <w:noWrap w:val="0"/>
            <w:vAlign w:val="center"/>
          </w:tcPr>
          <w:p>
            <w:pPr>
              <w:adjustRightInd w:val="0"/>
              <w:snapToGrid w:val="0"/>
              <w:spacing w:line="360" w:lineRule="auto"/>
              <w:jc w:val="center"/>
              <w:rPr>
                <w:rFonts w:hint="eastAsia" w:ascii="宋体" w:hAnsi="宋体"/>
                <w:sz w:val="24"/>
              </w:rPr>
            </w:pPr>
          </w:p>
        </w:tc>
        <w:tc>
          <w:tcPr>
            <w:tcW w:w="840" w:type="dxa"/>
            <w:noWrap w:val="0"/>
            <w:vAlign w:val="center"/>
          </w:tcPr>
          <w:p>
            <w:pPr>
              <w:adjustRightInd w:val="0"/>
              <w:snapToGrid w:val="0"/>
              <w:spacing w:line="360" w:lineRule="auto"/>
              <w:jc w:val="center"/>
              <w:rPr>
                <w:rFonts w:hint="eastAsia" w:ascii="宋体" w:hAnsi="宋体"/>
                <w:sz w:val="24"/>
              </w:rPr>
            </w:pPr>
          </w:p>
        </w:tc>
        <w:tc>
          <w:tcPr>
            <w:tcW w:w="1155" w:type="dxa"/>
            <w:noWrap w:val="0"/>
            <w:vAlign w:val="center"/>
          </w:tcPr>
          <w:p>
            <w:pPr>
              <w:adjustRightInd w:val="0"/>
              <w:snapToGrid w:val="0"/>
              <w:spacing w:line="360" w:lineRule="auto"/>
              <w:jc w:val="center"/>
              <w:rPr>
                <w:rFonts w:hint="eastAsia" w:ascii="宋体" w:hAnsi="宋体"/>
                <w:sz w:val="24"/>
              </w:rPr>
            </w:pPr>
          </w:p>
        </w:tc>
        <w:tc>
          <w:tcPr>
            <w:tcW w:w="1260" w:type="dxa"/>
            <w:noWrap w:val="0"/>
            <w:vAlign w:val="center"/>
          </w:tcPr>
          <w:p>
            <w:pPr>
              <w:adjustRightInd w:val="0"/>
              <w:snapToGrid w:val="0"/>
              <w:spacing w:line="360" w:lineRule="auto"/>
              <w:jc w:val="center"/>
              <w:rPr>
                <w:rFonts w:hint="eastAsia" w:ascii="宋体" w:hAnsi="宋体"/>
                <w:sz w:val="24"/>
              </w:rPr>
            </w:pPr>
          </w:p>
        </w:tc>
        <w:tc>
          <w:tcPr>
            <w:tcW w:w="1539" w:type="dxa"/>
            <w:noWrap w:val="0"/>
            <w:vAlign w:val="center"/>
          </w:tcPr>
          <w:p>
            <w:pPr>
              <w:adjustRightInd w:val="0"/>
              <w:snapToGrid w:val="0"/>
              <w:spacing w:line="360" w:lineRule="auto"/>
              <w:jc w:val="center"/>
              <w:rPr>
                <w:rFonts w:hint="eastAsia" w:ascii="宋体" w:hAnsi="宋体"/>
                <w:sz w:val="24"/>
              </w:rPr>
            </w:pPr>
          </w:p>
        </w:tc>
        <w:tc>
          <w:tcPr>
            <w:tcW w:w="850" w:type="dxa"/>
            <w:noWrap w:val="0"/>
            <w:vAlign w:val="center"/>
          </w:tcPr>
          <w:p>
            <w:pPr>
              <w:adjustRightInd w:val="0"/>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9" w:type="dxa"/>
            <w:noWrap w:val="0"/>
            <w:vAlign w:val="center"/>
          </w:tcPr>
          <w:p>
            <w:pPr>
              <w:adjustRightInd w:val="0"/>
              <w:snapToGrid w:val="0"/>
              <w:spacing w:line="360" w:lineRule="auto"/>
              <w:jc w:val="center"/>
              <w:rPr>
                <w:rFonts w:hint="eastAsia" w:ascii="宋体" w:hAnsi="宋体"/>
                <w:sz w:val="24"/>
              </w:rPr>
            </w:pPr>
          </w:p>
        </w:tc>
        <w:tc>
          <w:tcPr>
            <w:tcW w:w="1336" w:type="dxa"/>
            <w:noWrap w:val="0"/>
            <w:vAlign w:val="center"/>
          </w:tcPr>
          <w:p>
            <w:pPr>
              <w:adjustRightInd w:val="0"/>
              <w:snapToGrid w:val="0"/>
              <w:spacing w:line="360" w:lineRule="auto"/>
              <w:jc w:val="center"/>
              <w:rPr>
                <w:rFonts w:hint="eastAsia" w:ascii="宋体" w:hAnsi="宋体"/>
                <w:sz w:val="24"/>
              </w:rPr>
            </w:pPr>
          </w:p>
        </w:tc>
        <w:tc>
          <w:tcPr>
            <w:tcW w:w="1680" w:type="dxa"/>
            <w:noWrap w:val="0"/>
            <w:vAlign w:val="center"/>
          </w:tcPr>
          <w:p>
            <w:pPr>
              <w:adjustRightInd w:val="0"/>
              <w:snapToGrid w:val="0"/>
              <w:spacing w:line="360" w:lineRule="auto"/>
              <w:jc w:val="center"/>
              <w:rPr>
                <w:rFonts w:hint="eastAsia" w:ascii="宋体" w:hAnsi="宋体"/>
                <w:sz w:val="24"/>
              </w:rPr>
            </w:pPr>
          </w:p>
        </w:tc>
        <w:tc>
          <w:tcPr>
            <w:tcW w:w="840" w:type="dxa"/>
            <w:noWrap w:val="0"/>
            <w:vAlign w:val="center"/>
          </w:tcPr>
          <w:p>
            <w:pPr>
              <w:adjustRightInd w:val="0"/>
              <w:snapToGrid w:val="0"/>
              <w:spacing w:line="360" w:lineRule="auto"/>
              <w:jc w:val="center"/>
              <w:rPr>
                <w:rFonts w:hint="eastAsia" w:ascii="宋体" w:hAnsi="宋体"/>
                <w:sz w:val="24"/>
              </w:rPr>
            </w:pPr>
          </w:p>
        </w:tc>
        <w:tc>
          <w:tcPr>
            <w:tcW w:w="1155" w:type="dxa"/>
            <w:noWrap w:val="0"/>
            <w:vAlign w:val="center"/>
          </w:tcPr>
          <w:p>
            <w:pPr>
              <w:adjustRightInd w:val="0"/>
              <w:snapToGrid w:val="0"/>
              <w:spacing w:line="360" w:lineRule="auto"/>
              <w:jc w:val="center"/>
              <w:rPr>
                <w:rFonts w:hint="eastAsia" w:ascii="宋体" w:hAnsi="宋体"/>
                <w:sz w:val="24"/>
              </w:rPr>
            </w:pPr>
          </w:p>
        </w:tc>
        <w:tc>
          <w:tcPr>
            <w:tcW w:w="1260" w:type="dxa"/>
            <w:noWrap w:val="0"/>
            <w:vAlign w:val="center"/>
          </w:tcPr>
          <w:p>
            <w:pPr>
              <w:adjustRightInd w:val="0"/>
              <w:snapToGrid w:val="0"/>
              <w:spacing w:line="360" w:lineRule="auto"/>
              <w:jc w:val="center"/>
              <w:rPr>
                <w:rFonts w:hint="eastAsia" w:ascii="宋体" w:hAnsi="宋体"/>
                <w:sz w:val="24"/>
              </w:rPr>
            </w:pPr>
          </w:p>
        </w:tc>
        <w:tc>
          <w:tcPr>
            <w:tcW w:w="1539" w:type="dxa"/>
            <w:noWrap w:val="0"/>
            <w:vAlign w:val="center"/>
          </w:tcPr>
          <w:p>
            <w:pPr>
              <w:adjustRightInd w:val="0"/>
              <w:snapToGrid w:val="0"/>
              <w:spacing w:line="360" w:lineRule="auto"/>
              <w:jc w:val="center"/>
              <w:rPr>
                <w:rFonts w:hint="eastAsia" w:ascii="宋体" w:hAnsi="宋体"/>
                <w:sz w:val="24"/>
              </w:rPr>
            </w:pPr>
          </w:p>
        </w:tc>
        <w:tc>
          <w:tcPr>
            <w:tcW w:w="850" w:type="dxa"/>
            <w:noWrap w:val="0"/>
            <w:vAlign w:val="center"/>
          </w:tcPr>
          <w:p>
            <w:pPr>
              <w:adjustRightInd w:val="0"/>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9" w:type="dxa"/>
            <w:noWrap w:val="0"/>
            <w:vAlign w:val="center"/>
          </w:tcPr>
          <w:p>
            <w:pPr>
              <w:adjustRightInd w:val="0"/>
              <w:snapToGrid w:val="0"/>
              <w:spacing w:line="360" w:lineRule="auto"/>
              <w:jc w:val="center"/>
              <w:rPr>
                <w:rFonts w:hint="eastAsia" w:ascii="宋体" w:hAnsi="宋体"/>
                <w:sz w:val="24"/>
              </w:rPr>
            </w:pPr>
          </w:p>
        </w:tc>
        <w:tc>
          <w:tcPr>
            <w:tcW w:w="1336" w:type="dxa"/>
            <w:noWrap w:val="0"/>
            <w:vAlign w:val="center"/>
          </w:tcPr>
          <w:p>
            <w:pPr>
              <w:adjustRightInd w:val="0"/>
              <w:snapToGrid w:val="0"/>
              <w:spacing w:line="360" w:lineRule="auto"/>
              <w:jc w:val="center"/>
              <w:rPr>
                <w:rFonts w:hint="eastAsia" w:ascii="宋体" w:hAnsi="宋体"/>
                <w:sz w:val="24"/>
              </w:rPr>
            </w:pPr>
          </w:p>
        </w:tc>
        <w:tc>
          <w:tcPr>
            <w:tcW w:w="1680" w:type="dxa"/>
            <w:noWrap w:val="0"/>
            <w:vAlign w:val="center"/>
          </w:tcPr>
          <w:p>
            <w:pPr>
              <w:adjustRightInd w:val="0"/>
              <w:snapToGrid w:val="0"/>
              <w:spacing w:line="360" w:lineRule="auto"/>
              <w:jc w:val="center"/>
              <w:rPr>
                <w:rFonts w:hint="eastAsia" w:ascii="宋体" w:hAnsi="宋体"/>
                <w:sz w:val="24"/>
              </w:rPr>
            </w:pPr>
          </w:p>
        </w:tc>
        <w:tc>
          <w:tcPr>
            <w:tcW w:w="840" w:type="dxa"/>
            <w:noWrap w:val="0"/>
            <w:vAlign w:val="center"/>
          </w:tcPr>
          <w:p>
            <w:pPr>
              <w:adjustRightInd w:val="0"/>
              <w:snapToGrid w:val="0"/>
              <w:spacing w:line="360" w:lineRule="auto"/>
              <w:jc w:val="center"/>
              <w:rPr>
                <w:rFonts w:hint="eastAsia" w:ascii="宋体" w:hAnsi="宋体"/>
                <w:sz w:val="24"/>
              </w:rPr>
            </w:pPr>
          </w:p>
        </w:tc>
        <w:tc>
          <w:tcPr>
            <w:tcW w:w="1155" w:type="dxa"/>
            <w:noWrap w:val="0"/>
            <w:vAlign w:val="center"/>
          </w:tcPr>
          <w:p>
            <w:pPr>
              <w:adjustRightInd w:val="0"/>
              <w:snapToGrid w:val="0"/>
              <w:spacing w:line="360" w:lineRule="auto"/>
              <w:jc w:val="center"/>
              <w:rPr>
                <w:rFonts w:hint="eastAsia" w:ascii="宋体" w:hAnsi="宋体"/>
                <w:sz w:val="24"/>
              </w:rPr>
            </w:pPr>
          </w:p>
        </w:tc>
        <w:tc>
          <w:tcPr>
            <w:tcW w:w="1260" w:type="dxa"/>
            <w:noWrap w:val="0"/>
            <w:vAlign w:val="center"/>
          </w:tcPr>
          <w:p>
            <w:pPr>
              <w:adjustRightInd w:val="0"/>
              <w:snapToGrid w:val="0"/>
              <w:spacing w:line="360" w:lineRule="auto"/>
              <w:jc w:val="center"/>
              <w:rPr>
                <w:rFonts w:hint="eastAsia" w:ascii="宋体" w:hAnsi="宋体"/>
                <w:sz w:val="24"/>
              </w:rPr>
            </w:pPr>
          </w:p>
        </w:tc>
        <w:tc>
          <w:tcPr>
            <w:tcW w:w="1539" w:type="dxa"/>
            <w:noWrap w:val="0"/>
            <w:vAlign w:val="center"/>
          </w:tcPr>
          <w:p>
            <w:pPr>
              <w:adjustRightInd w:val="0"/>
              <w:snapToGrid w:val="0"/>
              <w:spacing w:line="360" w:lineRule="auto"/>
              <w:jc w:val="center"/>
              <w:rPr>
                <w:rFonts w:hint="eastAsia" w:ascii="宋体" w:hAnsi="宋体"/>
                <w:sz w:val="24"/>
              </w:rPr>
            </w:pPr>
          </w:p>
        </w:tc>
        <w:tc>
          <w:tcPr>
            <w:tcW w:w="850" w:type="dxa"/>
            <w:noWrap w:val="0"/>
            <w:vAlign w:val="center"/>
          </w:tcPr>
          <w:p>
            <w:pPr>
              <w:adjustRightInd w:val="0"/>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9" w:type="dxa"/>
            <w:noWrap w:val="0"/>
            <w:vAlign w:val="center"/>
          </w:tcPr>
          <w:p>
            <w:pPr>
              <w:adjustRightInd w:val="0"/>
              <w:snapToGrid w:val="0"/>
              <w:spacing w:line="360" w:lineRule="auto"/>
              <w:jc w:val="center"/>
              <w:rPr>
                <w:rFonts w:hint="eastAsia" w:ascii="宋体" w:hAnsi="宋体"/>
                <w:sz w:val="24"/>
              </w:rPr>
            </w:pPr>
          </w:p>
        </w:tc>
        <w:tc>
          <w:tcPr>
            <w:tcW w:w="1336" w:type="dxa"/>
            <w:noWrap w:val="0"/>
            <w:vAlign w:val="center"/>
          </w:tcPr>
          <w:p>
            <w:pPr>
              <w:adjustRightInd w:val="0"/>
              <w:snapToGrid w:val="0"/>
              <w:spacing w:line="360" w:lineRule="auto"/>
              <w:jc w:val="center"/>
              <w:rPr>
                <w:rFonts w:hint="eastAsia" w:ascii="宋体" w:hAnsi="宋体"/>
                <w:sz w:val="24"/>
              </w:rPr>
            </w:pPr>
          </w:p>
        </w:tc>
        <w:tc>
          <w:tcPr>
            <w:tcW w:w="1680" w:type="dxa"/>
            <w:noWrap w:val="0"/>
            <w:vAlign w:val="center"/>
          </w:tcPr>
          <w:p>
            <w:pPr>
              <w:adjustRightInd w:val="0"/>
              <w:snapToGrid w:val="0"/>
              <w:spacing w:line="360" w:lineRule="auto"/>
              <w:jc w:val="center"/>
              <w:rPr>
                <w:rFonts w:hint="eastAsia" w:ascii="宋体" w:hAnsi="宋体"/>
                <w:sz w:val="24"/>
              </w:rPr>
            </w:pPr>
          </w:p>
        </w:tc>
        <w:tc>
          <w:tcPr>
            <w:tcW w:w="840" w:type="dxa"/>
            <w:noWrap w:val="0"/>
            <w:vAlign w:val="center"/>
          </w:tcPr>
          <w:p>
            <w:pPr>
              <w:adjustRightInd w:val="0"/>
              <w:snapToGrid w:val="0"/>
              <w:spacing w:line="360" w:lineRule="auto"/>
              <w:jc w:val="center"/>
              <w:rPr>
                <w:rFonts w:hint="eastAsia" w:ascii="宋体" w:hAnsi="宋体"/>
                <w:sz w:val="24"/>
              </w:rPr>
            </w:pPr>
          </w:p>
        </w:tc>
        <w:tc>
          <w:tcPr>
            <w:tcW w:w="1155" w:type="dxa"/>
            <w:noWrap w:val="0"/>
            <w:vAlign w:val="center"/>
          </w:tcPr>
          <w:p>
            <w:pPr>
              <w:adjustRightInd w:val="0"/>
              <w:snapToGrid w:val="0"/>
              <w:spacing w:line="360" w:lineRule="auto"/>
              <w:jc w:val="center"/>
              <w:rPr>
                <w:rFonts w:hint="eastAsia" w:ascii="宋体" w:hAnsi="宋体"/>
                <w:sz w:val="24"/>
              </w:rPr>
            </w:pPr>
          </w:p>
        </w:tc>
        <w:tc>
          <w:tcPr>
            <w:tcW w:w="1260" w:type="dxa"/>
            <w:noWrap w:val="0"/>
            <w:vAlign w:val="center"/>
          </w:tcPr>
          <w:p>
            <w:pPr>
              <w:adjustRightInd w:val="0"/>
              <w:snapToGrid w:val="0"/>
              <w:spacing w:line="360" w:lineRule="auto"/>
              <w:jc w:val="center"/>
              <w:rPr>
                <w:rFonts w:hint="eastAsia" w:ascii="宋体" w:hAnsi="宋体"/>
                <w:sz w:val="24"/>
              </w:rPr>
            </w:pPr>
          </w:p>
        </w:tc>
        <w:tc>
          <w:tcPr>
            <w:tcW w:w="1539" w:type="dxa"/>
            <w:noWrap w:val="0"/>
            <w:vAlign w:val="center"/>
          </w:tcPr>
          <w:p>
            <w:pPr>
              <w:adjustRightInd w:val="0"/>
              <w:snapToGrid w:val="0"/>
              <w:spacing w:line="360" w:lineRule="auto"/>
              <w:jc w:val="center"/>
              <w:rPr>
                <w:rFonts w:hint="eastAsia" w:ascii="宋体" w:hAnsi="宋体"/>
                <w:sz w:val="24"/>
              </w:rPr>
            </w:pPr>
          </w:p>
        </w:tc>
        <w:tc>
          <w:tcPr>
            <w:tcW w:w="850" w:type="dxa"/>
            <w:noWrap w:val="0"/>
            <w:vAlign w:val="center"/>
          </w:tcPr>
          <w:p>
            <w:pPr>
              <w:adjustRightInd w:val="0"/>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9" w:type="dxa"/>
            <w:noWrap w:val="0"/>
            <w:vAlign w:val="center"/>
          </w:tcPr>
          <w:p>
            <w:pPr>
              <w:adjustRightInd w:val="0"/>
              <w:snapToGrid w:val="0"/>
              <w:spacing w:line="360" w:lineRule="auto"/>
              <w:jc w:val="center"/>
              <w:rPr>
                <w:rFonts w:hint="eastAsia" w:ascii="宋体" w:hAnsi="宋体"/>
                <w:sz w:val="24"/>
              </w:rPr>
            </w:pPr>
          </w:p>
        </w:tc>
        <w:tc>
          <w:tcPr>
            <w:tcW w:w="1336" w:type="dxa"/>
            <w:noWrap w:val="0"/>
            <w:vAlign w:val="center"/>
          </w:tcPr>
          <w:p>
            <w:pPr>
              <w:adjustRightInd w:val="0"/>
              <w:snapToGrid w:val="0"/>
              <w:spacing w:line="360" w:lineRule="auto"/>
              <w:jc w:val="center"/>
              <w:rPr>
                <w:rFonts w:hint="eastAsia" w:ascii="宋体" w:hAnsi="宋体"/>
                <w:sz w:val="24"/>
              </w:rPr>
            </w:pPr>
          </w:p>
        </w:tc>
        <w:tc>
          <w:tcPr>
            <w:tcW w:w="1680" w:type="dxa"/>
            <w:noWrap w:val="0"/>
            <w:vAlign w:val="center"/>
          </w:tcPr>
          <w:p>
            <w:pPr>
              <w:adjustRightInd w:val="0"/>
              <w:snapToGrid w:val="0"/>
              <w:spacing w:line="360" w:lineRule="auto"/>
              <w:jc w:val="center"/>
              <w:rPr>
                <w:rFonts w:hint="eastAsia" w:ascii="宋体" w:hAnsi="宋体"/>
                <w:sz w:val="24"/>
              </w:rPr>
            </w:pPr>
          </w:p>
        </w:tc>
        <w:tc>
          <w:tcPr>
            <w:tcW w:w="840" w:type="dxa"/>
            <w:noWrap w:val="0"/>
            <w:vAlign w:val="center"/>
          </w:tcPr>
          <w:p>
            <w:pPr>
              <w:adjustRightInd w:val="0"/>
              <w:snapToGrid w:val="0"/>
              <w:spacing w:line="360" w:lineRule="auto"/>
              <w:jc w:val="center"/>
              <w:rPr>
                <w:rFonts w:hint="eastAsia" w:ascii="宋体" w:hAnsi="宋体"/>
                <w:sz w:val="24"/>
              </w:rPr>
            </w:pPr>
          </w:p>
        </w:tc>
        <w:tc>
          <w:tcPr>
            <w:tcW w:w="1155" w:type="dxa"/>
            <w:noWrap w:val="0"/>
            <w:vAlign w:val="center"/>
          </w:tcPr>
          <w:p>
            <w:pPr>
              <w:adjustRightInd w:val="0"/>
              <w:snapToGrid w:val="0"/>
              <w:spacing w:line="360" w:lineRule="auto"/>
              <w:jc w:val="center"/>
              <w:rPr>
                <w:rFonts w:hint="eastAsia" w:ascii="宋体" w:hAnsi="宋体"/>
                <w:sz w:val="24"/>
              </w:rPr>
            </w:pPr>
          </w:p>
        </w:tc>
        <w:tc>
          <w:tcPr>
            <w:tcW w:w="1260" w:type="dxa"/>
            <w:noWrap w:val="0"/>
            <w:vAlign w:val="center"/>
          </w:tcPr>
          <w:p>
            <w:pPr>
              <w:adjustRightInd w:val="0"/>
              <w:snapToGrid w:val="0"/>
              <w:spacing w:line="360" w:lineRule="auto"/>
              <w:jc w:val="center"/>
              <w:rPr>
                <w:rFonts w:hint="eastAsia" w:ascii="宋体" w:hAnsi="宋体"/>
                <w:sz w:val="24"/>
              </w:rPr>
            </w:pPr>
          </w:p>
        </w:tc>
        <w:tc>
          <w:tcPr>
            <w:tcW w:w="1539" w:type="dxa"/>
            <w:noWrap w:val="0"/>
            <w:vAlign w:val="center"/>
          </w:tcPr>
          <w:p>
            <w:pPr>
              <w:adjustRightInd w:val="0"/>
              <w:snapToGrid w:val="0"/>
              <w:spacing w:line="360" w:lineRule="auto"/>
              <w:jc w:val="center"/>
              <w:rPr>
                <w:rFonts w:hint="eastAsia" w:ascii="宋体" w:hAnsi="宋体"/>
                <w:sz w:val="24"/>
              </w:rPr>
            </w:pPr>
          </w:p>
        </w:tc>
        <w:tc>
          <w:tcPr>
            <w:tcW w:w="850" w:type="dxa"/>
            <w:noWrap w:val="0"/>
            <w:vAlign w:val="center"/>
          </w:tcPr>
          <w:p>
            <w:pPr>
              <w:adjustRightInd w:val="0"/>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9" w:type="dxa"/>
            <w:noWrap w:val="0"/>
            <w:vAlign w:val="center"/>
          </w:tcPr>
          <w:p>
            <w:pPr>
              <w:adjustRightInd w:val="0"/>
              <w:snapToGrid w:val="0"/>
              <w:spacing w:line="360" w:lineRule="auto"/>
              <w:jc w:val="center"/>
              <w:rPr>
                <w:rFonts w:hint="eastAsia" w:ascii="宋体" w:hAnsi="宋体"/>
                <w:sz w:val="24"/>
              </w:rPr>
            </w:pPr>
          </w:p>
        </w:tc>
        <w:tc>
          <w:tcPr>
            <w:tcW w:w="1336" w:type="dxa"/>
            <w:noWrap w:val="0"/>
            <w:vAlign w:val="center"/>
          </w:tcPr>
          <w:p>
            <w:pPr>
              <w:adjustRightInd w:val="0"/>
              <w:snapToGrid w:val="0"/>
              <w:spacing w:line="360" w:lineRule="auto"/>
              <w:jc w:val="center"/>
              <w:rPr>
                <w:rFonts w:hint="eastAsia" w:ascii="宋体" w:hAnsi="宋体"/>
                <w:sz w:val="24"/>
              </w:rPr>
            </w:pPr>
          </w:p>
        </w:tc>
        <w:tc>
          <w:tcPr>
            <w:tcW w:w="1680" w:type="dxa"/>
            <w:noWrap w:val="0"/>
            <w:vAlign w:val="center"/>
          </w:tcPr>
          <w:p>
            <w:pPr>
              <w:adjustRightInd w:val="0"/>
              <w:snapToGrid w:val="0"/>
              <w:spacing w:line="360" w:lineRule="auto"/>
              <w:jc w:val="center"/>
              <w:rPr>
                <w:rFonts w:hint="eastAsia" w:ascii="宋体" w:hAnsi="宋体"/>
                <w:sz w:val="24"/>
              </w:rPr>
            </w:pPr>
          </w:p>
        </w:tc>
        <w:tc>
          <w:tcPr>
            <w:tcW w:w="840" w:type="dxa"/>
            <w:noWrap w:val="0"/>
            <w:vAlign w:val="center"/>
          </w:tcPr>
          <w:p>
            <w:pPr>
              <w:adjustRightInd w:val="0"/>
              <w:snapToGrid w:val="0"/>
              <w:spacing w:line="360" w:lineRule="auto"/>
              <w:jc w:val="center"/>
              <w:rPr>
                <w:rFonts w:hint="eastAsia" w:ascii="宋体" w:hAnsi="宋体"/>
                <w:sz w:val="24"/>
              </w:rPr>
            </w:pPr>
          </w:p>
        </w:tc>
        <w:tc>
          <w:tcPr>
            <w:tcW w:w="1155" w:type="dxa"/>
            <w:noWrap w:val="0"/>
            <w:vAlign w:val="center"/>
          </w:tcPr>
          <w:p>
            <w:pPr>
              <w:adjustRightInd w:val="0"/>
              <w:snapToGrid w:val="0"/>
              <w:spacing w:line="360" w:lineRule="auto"/>
              <w:jc w:val="center"/>
              <w:rPr>
                <w:rFonts w:hint="eastAsia" w:ascii="宋体" w:hAnsi="宋体"/>
                <w:sz w:val="24"/>
              </w:rPr>
            </w:pPr>
          </w:p>
        </w:tc>
        <w:tc>
          <w:tcPr>
            <w:tcW w:w="1260" w:type="dxa"/>
            <w:noWrap w:val="0"/>
            <w:vAlign w:val="center"/>
          </w:tcPr>
          <w:p>
            <w:pPr>
              <w:adjustRightInd w:val="0"/>
              <w:snapToGrid w:val="0"/>
              <w:spacing w:line="360" w:lineRule="auto"/>
              <w:jc w:val="center"/>
              <w:rPr>
                <w:rFonts w:hint="eastAsia" w:ascii="宋体" w:hAnsi="宋体"/>
                <w:sz w:val="24"/>
              </w:rPr>
            </w:pPr>
          </w:p>
        </w:tc>
        <w:tc>
          <w:tcPr>
            <w:tcW w:w="1539" w:type="dxa"/>
            <w:noWrap w:val="0"/>
            <w:vAlign w:val="center"/>
          </w:tcPr>
          <w:p>
            <w:pPr>
              <w:adjustRightInd w:val="0"/>
              <w:snapToGrid w:val="0"/>
              <w:spacing w:line="360" w:lineRule="auto"/>
              <w:jc w:val="center"/>
              <w:rPr>
                <w:rFonts w:hint="eastAsia" w:ascii="宋体" w:hAnsi="宋体"/>
                <w:sz w:val="24"/>
              </w:rPr>
            </w:pPr>
          </w:p>
        </w:tc>
        <w:tc>
          <w:tcPr>
            <w:tcW w:w="850" w:type="dxa"/>
            <w:noWrap w:val="0"/>
            <w:vAlign w:val="center"/>
          </w:tcPr>
          <w:p>
            <w:pPr>
              <w:adjustRightInd w:val="0"/>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9" w:type="dxa"/>
            <w:noWrap w:val="0"/>
            <w:vAlign w:val="center"/>
          </w:tcPr>
          <w:p>
            <w:pPr>
              <w:adjustRightInd w:val="0"/>
              <w:snapToGrid w:val="0"/>
              <w:spacing w:line="360" w:lineRule="auto"/>
              <w:jc w:val="center"/>
              <w:rPr>
                <w:rFonts w:hint="eastAsia" w:ascii="宋体" w:hAnsi="宋体"/>
                <w:sz w:val="24"/>
              </w:rPr>
            </w:pPr>
          </w:p>
        </w:tc>
        <w:tc>
          <w:tcPr>
            <w:tcW w:w="1336" w:type="dxa"/>
            <w:noWrap w:val="0"/>
            <w:vAlign w:val="center"/>
          </w:tcPr>
          <w:p>
            <w:pPr>
              <w:adjustRightInd w:val="0"/>
              <w:snapToGrid w:val="0"/>
              <w:spacing w:line="360" w:lineRule="auto"/>
              <w:jc w:val="center"/>
              <w:rPr>
                <w:rFonts w:hint="eastAsia" w:ascii="宋体" w:hAnsi="宋体"/>
                <w:sz w:val="24"/>
              </w:rPr>
            </w:pPr>
          </w:p>
        </w:tc>
        <w:tc>
          <w:tcPr>
            <w:tcW w:w="1680" w:type="dxa"/>
            <w:noWrap w:val="0"/>
            <w:vAlign w:val="center"/>
          </w:tcPr>
          <w:p>
            <w:pPr>
              <w:adjustRightInd w:val="0"/>
              <w:snapToGrid w:val="0"/>
              <w:spacing w:line="360" w:lineRule="auto"/>
              <w:jc w:val="center"/>
              <w:rPr>
                <w:rFonts w:hint="eastAsia" w:ascii="宋体" w:hAnsi="宋体"/>
                <w:sz w:val="24"/>
              </w:rPr>
            </w:pPr>
          </w:p>
        </w:tc>
        <w:tc>
          <w:tcPr>
            <w:tcW w:w="840" w:type="dxa"/>
            <w:noWrap w:val="0"/>
            <w:vAlign w:val="center"/>
          </w:tcPr>
          <w:p>
            <w:pPr>
              <w:adjustRightInd w:val="0"/>
              <w:snapToGrid w:val="0"/>
              <w:spacing w:line="360" w:lineRule="auto"/>
              <w:jc w:val="center"/>
              <w:rPr>
                <w:rFonts w:hint="eastAsia" w:ascii="宋体" w:hAnsi="宋体"/>
                <w:sz w:val="24"/>
              </w:rPr>
            </w:pPr>
          </w:p>
        </w:tc>
        <w:tc>
          <w:tcPr>
            <w:tcW w:w="1155" w:type="dxa"/>
            <w:noWrap w:val="0"/>
            <w:vAlign w:val="center"/>
          </w:tcPr>
          <w:p>
            <w:pPr>
              <w:adjustRightInd w:val="0"/>
              <w:snapToGrid w:val="0"/>
              <w:spacing w:line="360" w:lineRule="auto"/>
              <w:jc w:val="center"/>
              <w:rPr>
                <w:rFonts w:hint="eastAsia" w:ascii="宋体" w:hAnsi="宋体"/>
                <w:sz w:val="24"/>
              </w:rPr>
            </w:pPr>
          </w:p>
        </w:tc>
        <w:tc>
          <w:tcPr>
            <w:tcW w:w="1260" w:type="dxa"/>
            <w:noWrap w:val="0"/>
            <w:vAlign w:val="center"/>
          </w:tcPr>
          <w:p>
            <w:pPr>
              <w:adjustRightInd w:val="0"/>
              <w:snapToGrid w:val="0"/>
              <w:spacing w:line="360" w:lineRule="auto"/>
              <w:jc w:val="center"/>
              <w:rPr>
                <w:rFonts w:hint="eastAsia" w:ascii="宋体" w:hAnsi="宋体"/>
                <w:sz w:val="24"/>
              </w:rPr>
            </w:pPr>
          </w:p>
        </w:tc>
        <w:tc>
          <w:tcPr>
            <w:tcW w:w="1539" w:type="dxa"/>
            <w:noWrap w:val="0"/>
            <w:vAlign w:val="center"/>
          </w:tcPr>
          <w:p>
            <w:pPr>
              <w:adjustRightInd w:val="0"/>
              <w:snapToGrid w:val="0"/>
              <w:spacing w:line="360" w:lineRule="auto"/>
              <w:jc w:val="center"/>
              <w:rPr>
                <w:rFonts w:hint="eastAsia" w:ascii="宋体" w:hAnsi="宋体"/>
                <w:sz w:val="24"/>
              </w:rPr>
            </w:pPr>
          </w:p>
        </w:tc>
        <w:tc>
          <w:tcPr>
            <w:tcW w:w="850" w:type="dxa"/>
            <w:noWrap w:val="0"/>
            <w:vAlign w:val="center"/>
          </w:tcPr>
          <w:p>
            <w:pPr>
              <w:adjustRightInd w:val="0"/>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9" w:type="dxa"/>
            <w:noWrap w:val="0"/>
            <w:vAlign w:val="center"/>
          </w:tcPr>
          <w:p>
            <w:pPr>
              <w:adjustRightInd w:val="0"/>
              <w:snapToGrid w:val="0"/>
              <w:spacing w:line="360" w:lineRule="auto"/>
              <w:jc w:val="center"/>
              <w:rPr>
                <w:rFonts w:hint="eastAsia" w:ascii="宋体" w:hAnsi="宋体"/>
                <w:sz w:val="24"/>
              </w:rPr>
            </w:pPr>
          </w:p>
        </w:tc>
        <w:tc>
          <w:tcPr>
            <w:tcW w:w="1336" w:type="dxa"/>
            <w:noWrap w:val="0"/>
            <w:vAlign w:val="center"/>
          </w:tcPr>
          <w:p>
            <w:pPr>
              <w:adjustRightInd w:val="0"/>
              <w:snapToGrid w:val="0"/>
              <w:spacing w:line="360" w:lineRule="auto"/>
              <w:jc w:val="center"/>
              <w:rPr>
                <w:rFonts w:hint="eastAsia" w:ascii="宋体" w:hAnsi="宋体"/>
                <w:sz w:val="24"/>
              </w:rPr>
            </w:pPr>
          </w:p>
        </w:tc>
        <w:tc>
          <w:tcPr>
            <w:tcW w:w="1680" w:type="dxa"/>
            <w:noWrap w:val="0"/>
            <w:vAlign w:val="center"/>
          </w:tcPr>
          <w:p>
            <w:pPr>
              <w:adjustRightInd w:val="0"/>
              <w:snapToGrid w:val="0"/>
              <w:spacing w:line="360" w:lineRule="auto"/>
              <w:jc w:val="center"/>
              <w:rPr>
                <w:rFonts w:hint="eastAsia" w:ascii="宋体" w:hAnsi="宋体"/>
                <w:sz w:val="24"/>
              </w:rPr>
            </w:pPr>
          </w:p>
        </w:tc>
        <w:tc>
          <w:tcPr>
            <w:tcW w:w="840" w:type="dxa"/>
            <w:noWrap w:val="0"/>
            <w:vAlign w:val="center"/>
          </w:tcPr>
          <w:p>
            <w:pPr>
              <w:adjustRightInd w:val="0"/>
              <w:snapToGrid w:val="0"/>
              <w:spacing w:line="360" w:lineRule="auto"/>
              <w:jc w:val="center"/>
              <w:rPr>
                <w:rFonts w:hint="eastAsia" w:ascii="宋体" w:hAnsi="宋体"/>
                <w:sz w:val="24"/>
              </w:rPr>
            </w:pPr>
          </w:p>
        </w:tc>
        <w:tc>
          <w:tcPr>
            <w:tcW w:w="1155" w:type="dxa"/>
            <w:noWrap w:val="0"/>
            <w:vAlign w:val="center"/>
          </w:tcPr>
          <w:p>
            <w:pPr>
              <w:adjustRightInd w:val="0"/>
              <w:snapToGrid w:val="0"/>
              <w:spacing w:line="360" w:lineRule="auto"/>
              <w:jc w:val="center"/>
              <w:rPr>
                <w:rFonts w:hint="eastAsia" w:ascii="宋体" w:hAnsi="宋体"/>
                <w:sz w:val="24"/>
              </w:rPr>
            </w:pPr>
          </w:p>
        </w:tc>
        <w:tc>
          <w:tcPr>
            <w:tcW w:w="1260" w:type="dxa"/>
            <w:noWrap w:val="0"/>
            <w:vAlign w:val="center"/>
          </w:tcPr>
          <w:p>
            <w:pPr>
              <w:adjustRightInd w:val="0"/>
              <w:snapToGrid w:val="0"/>
              <w:spacing w:line="360" w:lineRule="auto"/>
              <w:jc w:val="center"/>
              <w:rPr>
                <w:rFonts w:hint="eastAsia" w:ascii="宋体" w:hAnsi="宋体"/>
                <w:sz w:val="24"/>
              </w:rPr>
            </w:pPr>
          </w:p>
        </w:tc>
        <w:tc>
          <w:tcPr>
            <w:tcW w:w="1539" w:type="dxa"/>
            <w:noWrap w:val="0"/>
            <w:vAlign w:val="center"/>
          </w:tcPr>
          <w:p>
            <w:pPr>
              <w:adjustRightInd w:val="0"/>
              <w:snapToGrid w:val="0"/>
              <w:spacing w:line="360" w:lineRule="auto"/>
              <w:jc w:val="center"/>
              <w:rPr>
                <w:rFonts w:hint="eastAsia" w:ascii="宋体" w:hAnsi="宋体"/>
                <w:sz w:val="24"/>
              </w:rPr>
            </w:pPr>
          </w:p>
        </w:tc>
        <w:tc>
          <w:tcPr>
            <w:tcW w:w="850" w:type="dxa"/>
            <w:noWrap w:val="0"/>
            <w:vAlign w:val="center"/>
          </w:tcPr>
          <w:p>
            <w:pPr>
              <w:adjustRightInd w:val="0"/>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9" w:type="dxa"/>
            <w:noWrap w:val="0"/>
            <w:vAlign w:val="center"/>
          </w:tcPr>
          <w:p>
            <w:pPr>
              <w:adjustRightInd w:val="0"/>
              <w:snapToGrid w:val="0"/>
              <w:spacing w:line="360" w:lineRule="auto"/>
              <w:jc w:val="center"/>
              <w:rPr>
                <w:rFonts w:hint="eastAsia" w:ascii="宋体" w:hAnsi="宋体"/>
                <w:sz w:val="24"/>
              </w:rPr>
            </w:pPr>
          </w:p>
        </w:tc>
        <w:tc>
          <w:tcPr>
            <w:tcW w:w="1336" w:type="dxa"/>
            <w:noWrap w:val="0"/>
            <w:vAlign w:val="center"/>
          </w:tcPr>
          <w:p>
            <w:pPr>
              <w:adjustRightInd w:val="0"/>
              <w:snapToGrid w:val="0"/>
              <w:spacing w:line="360" w:lineRule="auto"/>
              <w:jc w:val="center"/>
              <w:rPr>
                <w:rFonts w:hint="eastAsia" w:ascii="宋体" w:hAnsi="宋体"/>
                <w:sz w:val="24"/>
              </w:rPr>
            </w:pPr>
          </w:p>
        </w:tc>
        <w:tc>
          <w:tcPr>
            <w:tcW w:w="1680" w:type="dxa"/>
            <w:noWrap w:val="0"/>
            <w:vAlign w:val="center"/>
          </w:tcPr>
          <w:p>
            <w:pPr>
              <w:adjustRightInd w:val="0"/>
              <w:snapToGrid w:val="0"/>
              <w:spacing w:line="360" w:lineRule="auto"/>
              <w:jc w:val="center"/>
              <w:rPr>
                <w:rFonts w:hint="eastAsia" w:ascii="宋体" w:hAnsi="宋体"/>
                <w:sz w:val="24"/>
              </w:rPr>
            </w:pPr>
          </w:p>
        </w:tc>
        <w:tc>
          <w:tcPr>
            <w:tcW w:w="840" w:type="dxa"/>
            <w:noWrap w:val="0"/>
            <w:vAlign w:val="center"/>
          </w:tcPr>
          <w:p>
            <w:pPr>
              <w:adjustRightInd w:val="0"/>
              <w:snapToGrid w:val="0"/>
              <w:spacing w:line="360" w:lineRule="auto"/>
              <w:jc w:val="center"/>
              <w:rPr>
                <w:rFonts w:hint="eastAsia" w:ascii="宋体" w:hAnsi="宋体"/>
                <w:sz w:val="24"/>
              </w:rPr>
            </w:pPr>
          </w:p>
        </w:tc>
        <w:tc>
          <w:tcPr>
            <w:tcW w:w="1155" w:type="dxa"/>
            <w:noWrap w:val="0"/>
            <w:vAlign w:val="center"/>
          </w:tcPr>
          <w:p>
            <w:pPr>
              <w:adjustRightInd w:val="0"/>
              <w:snapToGrid w:val="0"/>
              <w:spacing w:line="360" w:lineRule="auto"/>
              <w:jc w:val="center"/>
              <w:rPr>
                <w:rFonts w:hint="eastAsia" w:ascii="宋体" w:hAnsi="宋体"/>
                <w:sz w:val="24"/>
              </w:rPr>
            </w:pPr>
          </w:p>
        </w:tc>
        <w:tc>
          <w:tcPr>
            <w:tcW w:w="1260" w:type="dxa"/>
            <w:noWrap w:val="0"/>
            <w:vAlign w:val="center"/>
          </w:tcPr>
          <w:p>
            <w:pPr>
              <w:adjustRightInd w:val="0"/>
              <w:snapToGrid w:val="0"/>
              <w:spacing w:line="360" w:lineRule="auto"/>
              <w:jc w:val="center"/>
              <w:rPr>
                <w:rFonts w:hint="eastAsia" w:ascii="宋体" w:hAnsi="宋体"/>
                <w:sz w:val="24"/>
              </w:rPr>
            </w:pPr>
          </w:p>
        </w:tc>
        <w:tc>
          <w:tcPr>
            <w:tcW w:w="1539" w:type="dxa"/>
            <w:noWrap w:val="0"/>
            <w:vAlign w:val="center"/>
          </w:tcPr>
          <w:p>
            <w:pPr>
              <w:adjustRightInd w:val="0"/>
              <w:snapToGrid w:val="0"/>
              <w:spacing w:line="360" w:lineRule="auto"/>
              <w:jc w:val="center"/>
              <w:rPr>
                <w:rFonts w:hint="eastAsia" w:ascii="宋体" w:hAnsi="宋体"/>
                <w:sz w:val="24"/>
              </w:rPr>
            </w:pPr>
          </w:p>
        </w:tc>
        <w:tc>
          <w:tcPr>
            <w:tcW w:w="850" w:type="dxa"/>
            <w:noWrap w:val="0"/>
            <w:vAlign w:val="center"/>
          </w:tcPr>
          <w:p>
            <w:pPr>
              <w:adjustRightInd w:val="0"/>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9" w:type="dxa"/>
            <w:noWrap w:val="0"/>
            <w:vAlign w:val="center"/>
          </w:tcPr>
          <w:p>
            <w:pPr>
              <w:adjustRightInd w:val="0"/>
              <w:snapToGrid w:val="0"/>
              <w:spacing w:line="360" w:lineRule="auto"/>
              <w:jc w:val="center"/>
              <w:rPr>
                <w:rFonts w:hint="eastAsia" w:ascii="宋体" w:hAnsi="宋体"/>
                <w:sz w:val="24"/>
              </w:rPr>
            </w:pPr>
          </w:p>
        </w:tc>
        <w:tc>
          <w:tcPr>
            <w:tcW w:w="1336" w:type="dxa"/>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合  计</w:t>
            </w:r>
          </w:p>
        </w:tc>
        <w:tc>
          <w:tcPr>
            <w:tcW w:w="1680" w:type="dxa"/>
            <w:noWrap w:val="0"/>
            <w:vAlign w:val="center"/>
          </w:tcPr>
          <w:p>
            <w:pPr>
              <w:adjustRightInd w:val="0"/>
              <w:snapToGrid w:val="0"/>
              <w:spacing w:line="360" w:lineRule="auto"/>
              <w:jc w:val="center"/>
              <w:rPr>
                <w:rFonts w:hint="eastAsia" w:ascii="宋体" w:hAnsi="宋体"/>
                <w:sz w:val="24"/>
              </w:rPr>
            </w:pPr>
          </w:p>
        </w:tc>
        <w:tc>
          <w:tcPr>
            <w:tcW w:w="840" w:type="dxa"/>
            <w:noWrap w:val="0"/>
            <w:vAlign w:val="center"/>
          </w:tcPr>
          <w:p>
            <w:pPr>
              <w:adjustRightInd w:val="0"/>
              <w:snapToGrid w:val="0"/>
              <w:spacing w:line="360" w:lineRule="auto"/>
              <w:jc w:val="center"/>
              <w:rPr>
                <w:rFonts w:hint="eastAsia" w:ascii="宋体" w:hAnsi="宋体"/>
                <w:sz w:val="24"/>
              </w:rPr>
            </w:pPr>
          </w:p>
        </w:tc>
        <w:tc>
          <w:tcPr>
            <w:tcW w:w="1155" w:type="dxa"/>
            <w:noWrap w:val="0"/>
            <w:vAlign w:val="center"/>
          </w:tcPr>
          <w:p>
            <w:pPr>
              <w:adjustRightInd w:val="0"/>
              <w:snapToGrid w:val="0"/>
              <w:spacing w:line="360" w:lineRule="auto"/>
              <w:jc w:val="center"/>
              <w:rPr>
                <w:rFonts w:hint="eastAsia" w:ascii="宋体" w:hAnsi="宋体"/>
                <w:sz w:val="24"/>
              </w:rPr>
            </w:pPr>
          </w:p>
        </w:tc>
        <w:tc>
          <w:tcPr>
            <w:tcW w:w="1260" w:type="dxa"/>
            <w:noWrap w:val="0"/>
            <w:vAlign w:val="center"/>
          </w:tcPr>
          <w:p>
            <w:pPr>
              <w:adjustRightInd w:val="0"/>
              <w:snapToGrid w:val="0"/>
              <w:spacing w:line="360" w:lineRule="auto"/>
              <w:jc w:val="center"/>
              <w:rPr>
                <w:rFonts w:hint="eastAsia" w:ascii="宋体" w:hAnsi="宋体"/>
                <w:sz w:val="24"/>
              </w:rPr>
            </w:pPr>
          </w:p>
        </w:tc>
        <w:tc>
          <w:tcPr>
            <w:tcW w:w="1539" w:type="dxa"/>
            <w:noWrap w:val="0"/>
            <w:vAlign w:val="center"/>
          </w:tcPr>
          <w:p>
            <w:pPr>
              <w:adjustRightInd w:val="0"/>
              <w:snapToGrid w:val="0"/>
              <w:spacing w:line="360" w:lineRule="auto"/>
              <w:jc w:val="center"/>
              <w:rPr>
                <w:rFonts w:hint="eastAsia" w:ascii="宋体" w:hAnsi="宋体"/>
                <w:sz w:val="24"/>
              </w:rPr>
            </w:pPr>
          </w:p>
        </w:tc>
        <w:tc>
          <w:tcPr>
            <w:tcW w:w="850" w:type="dxa"/>
            <w:noWrap w:val="0"/>
            <w:vAlign w:val="center"/>
          </w:tcPr>
          <w:p>
            <w:pPr>
              <w:adjustRightInd w:val="0"/>
              <w:snapToGrid w:val="0"/>
              <w:spacing w:line="360" w:lineRule="auto"/>
              <w:jc w:val="center"/>
              <w:rPr>
                <w:rFonts w:hint="eastAsia" w:ascii="宋体" w:hAnsi="宋体"/>
                <w:sz w:val="24"/>
              </w:rPr>
            </w:pPr>
          </w:p>
        </w:tc>
      </w:tr>
    </w:tbl>
    <w:p>
      <w:pPr>
        <w:spacing w:line="360" w:lineRule="auto"/>
        <w:rPr>
          <w:rFonts w:hint="eastAsia" w:ascii="宋体" w:hAnsi="宋体"/>
          <w:b/>
          <w:kern w:val="0"/>
          <w:sz w:val="24"/>
        </w:rPr>
      </w:pPr>
      <w:r>
        <w:rPr>
          <w:rFonts w:hint="eastAsia" w:ascii="宋体" w:hAnsi="宋体"/>
          <w:b/>
          <w:kern w:val="0"/>
          <w:sz w:val="24"/>
        </w:rPr>
        <w:t>时限要求：</w:t>
      </w:r>
      <w:r>
        <w:rPr>
          <w:rFonts w:hint="eastAsia" w:ascii="宋体" w:hAnsi="宋体"/>
          <w:b/>
          <w:kern w:val="0"/>
          <w:sz w:val="24"/>
          <w:u w:val="single"/>
        </w:rPr>
        <w:t xml:space="preserve"> 201</w:t>
      </w:r>
      <w:r>
        <w:rPr>
          <w:rFonts w:hint="eastAsia" w:ascii="宋体" w:hAnsi="宋体"/>
          <w:b/>
          <w:kern w:val="0"/>
          <w:sz w:val="24"/>
          <w:u w:val="single"/>
          <w:lang w:val="en-US" w:eastAsia="zh-CN"/>
        </w:rPr>
        <w:t>8</w:t>
      </w:r>
      <w:r>
        <w:rPr>
          <w:rFonts w:hint="eastAsia" w:ascii="宋体" w:hAnsi="宋体"/>
          <w:b/>
          <w:kern w:val="0"/>
          <w:sz w:val="24"/>
          <w:u w:val="single"/>
        </w:rPr>
        <w:t xml:space="preserve"> </w:t>
      </w:r>
      <w:r>
        <w:rPr>
          <w:rFonts w:hint="eastAsia" w:ascii="宋体" w:hAnsi="宋体"/>
          <w:b/>
          <w:kern w:val="0"/>
          <w:sz w:val="24"/>
        </w:rPr>
        <w:t>年</w:t>
      </w:r>
      <w:r>
        <w:rPr>
          <w:rFonts w:hint="eastAsia" w:ascii="宋体" w:hAnsi="宋体"/>
          <w:b/>
          <w:kern w:val="0"/>
          <w:sz w:val="24"/>
          <w:u w:val="single"/>
        </w:rPr>
        <w:t xml:space="preserve"> 1</w:t>
      </w:r>
      <w:r>
        <w:rPr>
          <w:rFonts w:hint="eastAsia" w:ascii="宋体" w:hAnsi="宋体"/>
          <w:b/>
          <w:kern w:val="0"/>
          <w:sz w:val="24"/>
        </w:rPr>
        <w:t>月</w:t>
      </w:r>
      <w:r>
        <w:rPr>
          <w:rFonts w:hint="eastAsia" w:ascii="宋体" w:hAnsi="宋体"/>
          <w:b/>
          <w:kern w:val="0"/>
          <w:sz w:val="24"/>
          <w:u w:val="single"/>
        </w:rPr>
        <w:t>1</w:t>
      </w:r>
      <w:r>
        <w:rPr>
          <w:rFonts w:hint="eastAsia" w:ascii="宋体" w:hAnsi="宋体"/>
          <w:b/>
          <w:kern w:val="0"/>
          <w:sz w:val="24"/>
        </w:rPr>
        <w:t>日至</w:t>
      </w:r>
      <w:r>
        <w:rPr>
          <w:rFonts w:hint="eastAsia" w:ascii="宋体" w:hAnsi="宋体"/>
          <w:b/>
          <w:kern w:val="0"/>
          <w:sz w:val="24"/>
          <w:u w:val="single"/>
        </w:rPr>
        <w:t xml:space="preserve">  20</w:t>
      </w:r>
      <w:r>
        <w:rPr>
          <w:rFonts w:hint="eastAsia" w:ascii="宋体" w:hAnsi="宋体"/>
          <w:b/>
          <w:kern w:val="0"/>
          <w:sz w:val="24"/>
          <w:u w:val="single"/>
          <w:lang w:val="en-US" w:eastAsia="zh-CN"/>
        </w:rPr>
        <w:t>20</w:t>
      </w:r>
      <w:r>
        <w:rPr>
          <w:rFonts w:hint="eastAsia" w:ascii="宋体" w:hAnsi="宋体"/>
          <w:b/>
          <w:kern w:val="0"/>
          <w:sz w:val="24"/>
        </w:rPr>
        <w:t>年</w:t>
      </w:r>
      <w:r>
        <w:rPr>
          <w:rFonts w:hint="eastAsia" w:ascii="宋体" w:hAnsi="宋体"/>
          <w:b/>
          <w:kern w:val="0"/>
          <w:sz w:val="24"/>
          <w:u w:val="single"/>
        </w:rPr>
        <w:t xml:space="preserve"> </w:t>
      </w:r>
      <w:r>
        <w:rPr>
          <w:rFonts w:hint="eastAsia" w:ascii="宋体" w:hAnsi="宋体"/>
          <w:b/>
          <w:kern w:val="0"/>
          <w:sz w:val="24"/>
          <w:u w:val="single"/>
          <w:lang w:val="en-US" w:eastAsia="zh-CN"/>
        </w:rPr>
        <w:t>12</w:t>
      </w:r>
      <w:r>
        <w:rPr>
          <w:rFonts w:hint="eastAsia" w:ascii="宋体" w:hAnsi="宋体"/>
          <w:b/>
          <w:kern w:val="0"/>
          <w:sz w:val="24"/>
        </w:rPr>
        <w:t>月</w:t>
      </w:r>
      <w:r>
        <w:rPr>
          <w:rFonts w:hint="eastAsia" w:ascii="宋体" w:hAnsi="宋体"/>
          <w:b/>
          <w:kern w:val="0"/>
          <w:sz w:val="24"/>
          <w:u w:val="single"/>
        </w:rPr>
        <w:t xml:space="preserve"> </w:t>
      </w:r>
      <w:r>
        <w:rPr>
          <w:rFonts w:hint="eastAsia" w:ascii="宋体" w:hAnsi="宋体"/>
          <w:b/>
          <w:kern w:val="0"/>
          <w:sz w:val="24"/>
          <w:u w:val="single"/>
          <w:lang w:val="en-US" w:eastAsia="zh-CN"/>
        </w:rPr>
        <w:t>31</w:t>
      </w:r>
      <w:r>
        <w:rPr>
          <w:rFonts w:hint="eastAsia" w:ascii="宋体" w:hAnsi="宋体"/>
          <w:b/>
          <w:kern w:val="0"/>
          <w:sz w:val="24"/>
        </w:rPr>
        <w:t>日，以合同签订日期为准。</w:t>
      </w:r>
    </w:p>
    <w:p>
      <w:pPr>
        <w:spacing w:line="360" w:lineRule="auto"/>
        <w:rPr>
          <w:rFonts w:hint="eastAsia" w:ascii="宋体" w:hAnsi="宋体"/>
          <w:sz w:val="24"/>
        </w:rPr>
      </w:pPr>
      <w:r>
        <w:rPr>
          <w:rFonts w:hint="eastAsia" w:ascii="宋体" w:hAnsi="宋体"/>
          <w:b/>
          <w:sz w:val="24"/>
        </w:rPr>
        <w:t>附：设备供应业绩</w:t>
      </w:r>
      <w:r>
        <w:rPr>
          <w:rFonts w:hint="eastAsia" w:ascii="宋体" w:hAnsi="宋体"/>
          <w:b/>
          <w:kern w:val="0"/>
          <w:sz w:val="24"/>
        </w:rPr>
        <w:t>应提供工程“采购合同”</w:t>
      </w:r>
      <w:r>
        <w:rPr>
          <w:rFonts w:hint="eastAsia" w:ascii="宋体" w:hAnsi="宋体"/>
          <w:b/>
          <w:kern w:val="0"/>
          <w:sz w:val="24"/>
          <w:lang w:eastAsia="zh-CN"/>
        </w:rPr>
        <w:t>关键页</w:t>
      </w:r>
      <w:r>
        <w:rPr>
          <w:rFonts w:hint="eastAsia" w:ascii="宋体" w:hAnsi="宋体"/>
          <w:b/>
          <w:kern w:val="0"/>
          <w:sz w:val="24"/>
        </w:rPr>
        <w:t>（复印件）)</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我方承诺上述填报内容真实。如不真实，将按照有关规定接受处理。</w:t>
      </w:r>
    </w:p>
    <w:p>
      <w:pPr>
        <w:pStyle w:val="21"/>
        <w:snapToGrid w:val="0"/>
        <w:spacing w:line="360" w:lineRule="auto"/>
        <w:rPr>
          <w:rFonts w:hint="eastAsia" w:ascii="宋体" w:hAnsi="宋体"/>
          <w:color w:val="auto"/>
          <w:sz w:val="24"/>
        </w:rPr>
      </w:pPr>
    </w:p>
    <w:p>
      <w:pPr>
        <w:pStyle w:val="21"/>
        <w:snapToGrid w:val="0"/>
        <w:spacing w:line="360" w:lineRule="auto"/>
        <w:rPr>
          <w:rFonts w:hint="eastAsia" w:ascii="宋体" w:hAnsi="宋体"/>
          <w:color w:val="auto"/>
          <w:sz w:val="24"/>
        </w:rPr>
      </w:pPr>
      <w:r>
        <w:rPr>
          <w:rFonts w:hint="eastAsia" w:ascii="宋体" w:hAnsi="宋体"/>
          <w:color w:val="auto"/>
          <w:sz w:val="24"/>
        </w:rPr>
        <w:t>投标单位：（盖章）</w:t>
      </w:r>
    </w:p>
    <w:p>
      <w:pPr>
        <w:pStyle w:val="21"/>
        <w:snapToGrid w:val="0"/>
        <w:spacing w:line="360" w:lineRule="auto"/>
        <w:rPr>
          <w:rFonts w:hint="eastAsia" w:ascii="宋体" w:hAnsi="宋体"/>
          <w:color w:val="auto"/>
          <w:sz w:val="24"/>
        </w:rPr>
      </w:pPr>
    </w:p>
    <w:p>
      <w:pPr>
        <w:pStyle w:val="21"/>
        <w:snapToGrid w:val="0"/>
        <w:spacing w:line="360" w:lineRule="auto"/>
        <w:rPr>
          <w:rFonts w:hint="eastAsia" w:ascii="宋体" w:hAnsi="宋体"/>
          <w:color w:val="auto"/>
          <w:sz w:val="24"/>
        </w:rPr>
      </w:pPr>
      <w:r>
        <w:rPr>
          <w:rFonts w:hint="eastAsia" w:ascii="宋体" w:hAnsi="宋体"/>
          <w:color w:val="auto"/>
          <w:sz w:val="24"/>
        </w:rPr>
        <w:t xml:space="preserve">法定代表人或其授权委托人：（签字或盖章）                              </w:t>
      </w:r>
    </w:p>
    <w:p>
      <w:pPr>
        <w:spacing w:line="360" w:lineRule="auto"/>
        <w:jc w:val="right"/>
        <w:rPr>
          <w:rFonts w:hint="eastAsia" w:ascii="宋体" w:hAnsi="宋体"/>
          <w:sz w:val="24"/>
          <w:u w:val="single"/>
        </w:rPr>
      </w:pPr>
    </w:p>
    <w:p>
      <w:pPr>
        <w:spacing w:line="360" w:lineRule="auto"/>
        <w:jc w:val="right"/>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adjustRightInd w:val="0"/>
        <w:snapToGrid w:val="0"/>
        <w:spacing w:line="360" w:lineRule="auto"/>
        <w:jc w:val="left"/>
        <w:rPr>
          <w:rFonts w:hint="eastAsia" w:ascii="宋体" w:hAnsi="宋体"/>
          <w:sz w:val="24"/>
        </w:rPr>
      </w:pPr>
    </w:p>
    <w:p>
      <w:pPr>
        <w:pageBreakBefore/>
        <w:spacing w:line="480" w:lineRule="auto"/>
        <w:rPr>
          <w:rFonts w:hint="eastAsia" w:ascii="宋体" w:hAnsi="宋体" w:eastAsia="宋体"/>
          <w:bCs/>
          <w:sz w:val="28"/>
          <w:szCs w:val="28"/>
          <w:lang w:eastAsia="zh-CN"/>
        </w:rPr>
      </w:pPr>
      <w:r>
        <w:rPr>
          <w:rFonts w:hint="eastAsia" w:ascii="宋体" w:hAnsi="宋体"/>
          <w:bCs/>
          <w:sz w:val="28"/>
          <w:szCs w:val="28"/>
        </w:rPr>
        <w:t>附件</w:t>
      </w:r>
      <w:r>
        <w:rPr>
          <w:rFonts w:hint="eastAsia" w:ascii="宋体" w:hAnsi="宋体"/>
          <w:bCs/>
          <w:sz w:val="28"/>
          <w:szCs w:val="28"/>
          <w:lang w:eastAsia="zh-CN"/>
        </w:rPr>
        <w:t>十</w:t>
      </w:r>
    </w:p>
    <w:p>
      <w:pPr>
        <w:adjustRightInd w:val="0"/>
        <w:snapToGrid w:val="0"/>
        <w:spacing w:line="360" w:lineRule="auto"/>
        <w:rPr>
          <w:rFonts w:hint="eastAsia" w:ascii="宋体" w:hAnsi="宋体"/>
          <w:sz w:val="24"/>
        </w:rPr>
      </w:pPr>
    </w:p>
    <w:p>
      <w:pPr>
        <w:spacing w:line="360" w:lineRule="auto"/>
        <w:jc w:val="center"/>
        <w:rPr>
          <w:rFonts w:hint="eastAsia" w:ascii="宋体" w:hAnsi="宋体"/>
          <w:b/>
          <w:sz w:val="28"/>
          <w:szCs w:val="28"/>
        </w:rPr>
      </w:pPr>
      <w:r>
        <w:rPr>
          <w:rFonts w:hint="eastAsia" w:ascii="宋体" w:hAnsi="宋体"/>
          <w:b/>
          <w:sz w:val="28"/>
          <w:szCs w:val="28"/>
        </w:rPr>
        <w:t>现场服务计划表</w:t>
      </w:r>
    </w:p>
    <w:p>
      <w:pPr>
        <w:spacing w:line="360" w:lineRule="auto"/>
        <w:ind w:firstLine="240" w:firstLineChars="100"/>
        <w:rPr>
          <w:rFonts w:hint="eastAsia" w:ascii="宋体" w:hAnsi="宋体"/>
          <w:sz w:val="24"/>
        </w:rPr>
      </w:pPr>
      <w:r>
        <w:rPr>
          <w:rFonts w:hint="eastAsia" w:ascii="宋体" w:hAnsi="宋体"/>
          <w:sz w:val="24"/>
        </w:rPr>
        <w:t xml:space="preserve">项目名称：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364"/>
        <w:gridCol w:w="1706"/>
        <w:gridCol w:w="1178"/>
        <w:gridCol w:w="1264"/>
        <w:gridCol w:w="1251"/>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02" w:type="dxa"/>
            <w:vMerge w:val="restart"/>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序号</w:t>
            </w:r>
          </w:p>
        </w:tc>
        <w:tc>
          <w:tcPr>
            <w:tcW w:w="1364" w:type="dxa"/>
            <w:vMerge w:val="restart"/>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服务阶段</w:t>
            </w:r>
          </w:p>
        </w:tc>
        <w:tc>
          <w:tcPr>
            <w:tcW w:w="1706" w:type="dxa"/>
            <w:vMerge w:val="restart"/>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技术服务内容</w:t>
            </w:r>
          </w:p>
        </w:tc>
        <w:tc>
          <w:tcPr>
            <w:tcW w:w="1178" w:type="dxa"/>
            <w:vMerge w:val="restart"/>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计划人数</w:t>
            </w:r>
          </w:p>
        </w:tc>
        <w:tc>
          <w:tcPr>
            <w:tcW w:w="2515" w:type="dxa"/>
            <w:gridSpan w:val="2"/>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派出人员构成</w:t>
            </w:r>
          </w:p>
        </w:tc>
        <w:tc>
          <w:tcPr>
            <w:tcW w:w="1638" w:type="dxa"/>
            <w:vMerge w:val="restart"/>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02" w:type="dxa"/>
            <w:vMerge w:val="continue"/>
            <w:noWrap w:val="0"/>
            <w:vAlign w:val="center"/>
          </w:tcPr>
          <w:p>
            <w:pPr>
              <w:adjustRightInd w:val="0"/>
              <w:snapToGrid w:val="0"/>
              <w:spacing w:line="360" w:lineRule="auto"/>
              <w:jc w:val="center"/>
              <w:rPr>
                <w:rFonts w:hint="eastAsia" w:ascii="宋体" w:hAnsi="宋体"/>
                <w:sz w:val="24"/>
              </w:rPr>
            </w:pPr>
          </w:p>
        </w:tc>
        <w:tc>
          <w:tcPr>
            <w:tcW w:w="1364" w:type="dxa"/>
            <w:vMerge w:val="continue"/>
            <w:noWrap w:val="0"/>
            <w:vAlign w:val="center"/>
          </w:tcPr>
          <w:p>
            <w:pPr>
              <w:adjustRightInd w:val="0"/>
              <w:snapToGrid w:val="0"/>
              <w:spacing w:line="360" w:lineRule="auto"/>
              <w:jc w:val="center"/>
              <w:rPr>
                <w:rFonts w:hint="eastAsia" w:ascii="宋体" w:hAnsi="宋体"/>
                <w:sz w:val="24"/>
              </w:rPr>
            </w:pPr>
          </w:p>
        </w:tc>
        <w:tc>
          <w:tcPr>
            <w:tcW w:w="1706" w:type="dxa"/>
            <w:vMerge w:val="continue"/>
            <w:noWrap w:val="0"/>
            <w:vAlign w:val="center"/>
          </w:tcPr>
          <w:p>
            <w:pPr>
              <w:adjustRightInd w:val="0"/>
              <w:snapToGrid w:val="0"/>
              <w:spacing w:line="360" w:lineRule="auto"/>
              <w:jc w:val="center"/>
              <w:rPr>
                <w:rFonts w:hint="eastAsia" w:ascii="宋体" w:hAnsi="宋体"/>
                <w:sz w:val="24"/>
              </w:rPr>
            </w:pPr>
          </w:p>
        </w:tc>
        <w:tc>
          <w:tcPr>
            <w:tcW w:w="1178" w:type="dxa"/>
            <w:vMerge w:val="continue"/>
            <w:noWrap w:val="0"/>
            <w:vAlign w:val="center"/>
          </w:tcPr>
          <w:p>
            <w:pPr>
              <w:adjustRightInd w:val="0"/>
              <w:snapToGrid w:val="0"/>
              <w:spacing w:line="360" w:lineRule="auto"/>
              <w:jc w:val="center"/>
              <w:rPr>
                <w:rFonts w:hint="eastAsia" w:ascii="宋体" w:hAnsi="宋体"/>
                <w:sz w:val="24"/>
              </w:rPr>
            </w:pPr>
          </w:p>
        </w:tc>
        <w:tc>
          <w:tcPr>
            <w:tcW w:w="1264" w:type="dxa"/>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职称</w:t>
            </w:r>
          </w:p>
        </w:tc>
        <w:tc>
          <w:tcPr>
            <w:tcW w:w="1251" w:type="dxa"/>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人数</w:t>
            </w:r>
          </w:p>
        </w:tc>
        <w:tc>
          <w:tcPr>
            <w:tcW w:w="1638" w:type="dxa"/>
            <w:vMerge w:val="continue"/>
            <w:noWrap w:val="0"/>
            <w:vAlign w:val="center"/>
          </w:tcPr>
          <w:p>
            <w:pPr>
              <w:adjustRightInd w:val="0"/>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02"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364"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706"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178"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264"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251"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638" w:type="dxa"/>
            <w:noWrap w:val="0"/>
            <w:vAlign w:val="center"/>
          </w:tcPr>
          <w:p>
            <w:pPr>
              <w:adjustRightInd w:val="0"/>
              <w:snapToGrid w:val="0"/>
              <w:spacing w:line="360" w:lineRule="auto"/>
              <w:jc w:val="center"/>
              <w:rPr>
                <w:rFonts w:hint="eastAsia" w:ascii="宋体" w:hAnsi="宋体"/>
                <w:sz w:val="24"/>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02"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364"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706"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178"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264"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251"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638" w:type="dxa"/>
            <w:noWrap w:val="0"/>
            <w:vAlign w:val="center"/>
          </w:tcPr>
          <w:p>
            <w:pPr>
              <w:adjustRightInd w:val="0"/>
              <w:snapToGrid w:val="0"/>
              <w:spacing w:line="360" w:lineRule="auto"/>
              <w:jc w:val="center"/>
              <w:rPr>
                <w:rFonts w:hint="eastAsia" w:ascii="宋体" w:hAnsi="宋体"/>
                <w:sz w:val="24"/>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702"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364"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706"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178"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264"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251"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638" w:type="dxa"/>
            <w:noWrap w:val="0"/>
            <w:vAlign w:val="center"/>
          </w:tcPr>
          <w:p>
            <w:pPr>
              <w:adjustRightInd w:val="0"/>
              <w:snapToGrid w:val="0"/>
              <w:spacing w:line="360" w:lineRule="auto"/>
              <w:jc w:val="center"/>
              <w:rPr>
                <w:rFonts w:hint="eastAsia" w:ascii="宋体" w:hAnsi="宋体"/>
                <w:sz w:val="24"/>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02"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364"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706"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178"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264"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251"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638" w:type="dxa"/>
            <w:noWrap w:val="0"/>
            <w:vAlign w:val="center"/>
          </w:tcPr>
          <w:p>
            <w:pPr>
              <w:adjustRightInd w:val="0"/>
              <w:snapToGrid w:val="0"/>
              <w:spacing w:line="360" w:lineRule="auto"/>
              <w:jc w:val="center"/>
              <w:rPr>
                <w:rFonts w:hint="eastAsia" w:ascii="宋体" w:hAnsi="宋体"/>
                <w:sz w:val="24"/>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702"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364"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706"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178"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264"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251"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638" w:type="dxa"/>
            <w:noWrap w:val="0"/>
            <w:vAlign w:val="center"/>
          </w:tcPr>
          <w:p>
            <w:pPr>
              <w:adjustRightInd w:val="0"/>
              <w:snapToGrid w:val="0"/>
              <w:spacing w:line="360" w:lineRule="auto"/>
              <w:jc w:val="center"/>
              <w:rPr>
                <w:rFonts w:hint="eastAsia" w:ascii="宋体" w:hAnsi="宋体"/>
                <w:sz w:val="24"/>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702"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364"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706"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178"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264"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251" w:type="dxa"/>
            <w:noWrap w:val="0"/>
            <w:vAlign w:val="center"/>
          </w:tcPr>
          <w:p>
            <w:pPr>
              <w:adjustRightInd w:val="0"/>
              <w:snapToGrid w:val="0"/>
              <w:spacing w:line="360" w:lineRule="auto"/>
              <w:jc w:val="center"/>
              <w:rPr>
                <w:rFonts w:hint="eastAsia" w:ascii="宋体" w:hAnsi="宋体"/>
                <w:sz w:val="24"/>
                <w:shd w:val="pct10" w:color="auto" w:fill="FFFFFF"/>
              </w:rPr>
            </w:pPr>
          </w:p>
        </w:tc>
        <w:tc>
          <w:tcPr>
            <w:tcW w:w="1638" w:type="dxa"/>
            <w:noWrap w:val="0"/>
            <w:vAlign w:val="center"/>
          </w:tcPr>
          <w:p>
            <w:pPr>
              <w:adjustRightInd w:val="0"/>
              <w:snapToGrid w:val="0"/>
              <w:spacing w:line="360" w:lineRule="auto"/>
              <w:jc w:val="center"/>
              <w:rPr>
                <w:rFonts w:hint="eastAsia" w:ascii="宋体" w:hAnsi="宋体"/>
                <w:sz w:val="24"/>
                <w:shd w:val="pct10" w:color="auto" w:fill="FFFFFF"/>
              </w:rPr>
            </w:pPr>
          </w:p>
        </w:tc>
      </w:tr>
    </w:tbl>
    <w:p>
      <w:pPr>
        <w:pStyle w:val="21"/>
        <w:snapToGrid w:val="0"/>
        <w:spacing w:line="360" w:lineRule="auto"/>
        <w:rPr>
          <w:rFonts w:hint="eastAsia" w:ascii="宋体" w:hAnsi="宋体"/>
          <w:color w:val="auto"/>
          <w:sz w:val="24"/>
        </w:rPr>
      </w:pPr>
    </w:p>
    <w:p>
      <w:pPr>
        <w:pStyle w:val="21"/>
        <w:snapToGrid w:val="0"/>
        <w:spacing w:line="360" w:lineRule="auto"/>
        <w:rPr>
          <w:rFonts w:hint="eastAsia" w:ascii="宋体" w:hAnsi="宋体"/>
          <w:color w:val="auto"/>
          <w:sz w:val="24"/>
        </w:rPr>
      </w:pPr>
    </w:p>
    <w:p>
      <w:pPr>
        <w:pStyle w:val="21"/>
        <w:snapToGrid w:val="0"/>
        <w:spacing w:line="360" w:lineRule="auto"/>
        <w:rPr>
          <w:rFonts w:hint="eastAsia" w:ascii="宋体" w:hAnsi="宋体"/>
          <w:color w:val="auto"/>
          <w:sz w:val="24"/>
        </w:rPr>
      </w:pPr>
      <w:r>
        <w:rPr>
          <w:rFonts w:hint="eastAsia" w:ascii="宋体" w:hAnsi="宋体"/>
          <w:color w:val="auto"/>
          <w:sz w:val="24"/>
        </w:rPr>
        <w:t>投标单位：（盖章）</w:t>
      </w:r>
    </w:p>
    <w:p>
      <w:pPr>
        <w:pStyle w:val="21"/>
        <w:snapToGrid w:val="0"/>
        <w:spacing w:line="360" w:lineRule="auto"/>
        <w:rPr>
          <w:rFonts w:hint="eastAsia" w:ascii="宋体" w:hAnsi="宋体"/>
          <w:color w:val="auto"/>
          <w:sz w:val="24"/>
        </w:rPr>
      </w:pPr>
    </w:p>
    <w:p>
      <w:pPr>
        <w:adjustRightInd w:val="0"/>
        <w:snapToGrid w:val="0"/>
        <w:spacing w:line="360" w:lineRule="auto"/>
        <w:ind w:right="480"/>
        <w:rPr>
          <w:rFonts w:hint="eastAsia" w:ascii="宋体" w:hAnsi="宋体"/>
          <w:sz w:val="24"/>
        </w:rPr>
      </w:pPr>
      <w:r>
        <w:rPr>
          <w:rFonts w:hint="eastAsia" w:ascii="宋体" w:hAnsi="宋体"/>
          <w:sz w:val="24"/>
        </w:rPr>
        <w:t xml:space="preserve">法定代表人或其授权委托人：（签字或盖章）   </w:t>
      </w:r>
    </w:p>
    <w:p>
      <w:pPr>
        <w:adjustRightInd w:val="0"/>
        <w:snapToGrid w:val="0"/>
        <w:spacing w:line="360" w:lineRule="auto"/>
        <w:ind w:right="480" w:firstLine="6000" w:firstLineChars="2500"/>
        <w:rPr>
          <w:rFonts w:hint="eastAsia" w:ascii="宋体" w:hAnsi="宋体"/>
          <w:sz w:val="24"/>
          <w:u w:val="single"/>
        </w:rPr>
      </w:pPr>
    </w:p>
    <w:p>
      <w:pPr>
        <w:adjustRightInd w:val="0"/>
        <w:snapToGrid w:val="0"/>
        <w:spacing w:line="360" w:lineRule="auto"/>
        <w:ind w:right="480" w:firstLine="6000" w:firstLineChars="2500"/>
        <w:rPr>
          <w:rFonts w:hint="eastAsia" w:ascii="宋体" w:hAnsi="宋体"/>
          <w:sz w:val="24"/>
          <w:u w:val="single"/>
        </w:rPr>
      </w:pPr>
    </w:p>
    <w:p>
      <w:pPr>
        <w:adjustRightInd w:val="0"/>
        <w:snapToGrid w:val="0"/>
        <w:spacing w:line="360" w:lineRule="auto"/>
        <w:ind w:right="480" w:firstLine="6000" w:firstLineChars="2500"/>
        <w:rPr>
          <w:rFonts w:hint="eastAsia" w:ascii="宋体" w:hAnsi="宋体"/>
          <w:sz w:val="24"/>
          <w:u w:val="single"/>
        </w:rPr>
      </w:pPr>
    </w:p>
    <w:p>
      <w:pPr>
        <w:adjustRightInd w:val="0"/>
        <w:snapToGrid w:val="0"/>
        <w:spacing w:line="360" w:lineRule="auto"/>
        <w:ind w:right="480" w:firstLine="6000" w:firstLineChars="2500"/>
        <w:rPr>
          <w:rFonts w:hint="eastAsia" w:ascii="宋体" w:hAnsi="宋体"/>
          <w:sz w:val="24"/>
          <w:u w:val="single"/>
        </w:rPr>
      </w:pPr>
    </w:p>
    <w:p>
      <w:pPr>
        <w:adjustRightInd w:val="0"/>
        <w:snapToGrid w:val="0"/>
        <w:spacing w:line="360" w:lineRule="auto"/>
        <w:ind w:right="480"/>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ageBreakBefore/>
        <w:spacing w:line="480" w:lineRule="auto"/>
        <w:rPr>
          <w:rFonts w:hint="eastAsia" w:ascii="宋体" w:hAnsi="宋体" w:eastAsia="宋体"/>
          <w:bCs/>
          <w:sz w:val="28"/>
          <w:szCs w:val="28"/>
          <w:lang w:eastAsia="zh-CN"/>
        </w:rPr>
      </w:pPr>
      <w:r>
        <w:rPr>
          <w:rFonts w:hint="eastAsia" w:ascii="宋体" w:hAnsi="宋体"/>
          <w:bCs/>
          <w:sz w:val="28"/>
          <w:szCs w:val="28"/>
        </w:rPr>
        <w:t>附件</w:t>
      </w:r>
      <w:r>
        <w:rPr>
          <w:rFonts w:hint="eastAsia" w:ascii="宋体" w:hAnsi="宋体"/>
          <w:bCs/>
          <w:sz w:val="28"/>
          <w:szCs w:val="28"/>
          <w:lang w:eastAsia="zh-CN"/>
        </w:rPr>
        <w:t>十一</w:t>
      </w:r>
    </w:p>
    <w:p>
      <w:pPr>
        <w:autoSpaceDE w:val="0"/>
        <w:autoSpaceDN w:val="0"/>
        <w:adjustRightInd w:val="0"/>
        <w:rPr>
          <w:rFonts w:hint="eastAsia" w:ascii="宋体" w:hAnsi="宋体"/>
          <w:b/>
          <w:bCs/>
          <w:kern w:val="0"/>
          <w:sz w:val="24"/>
        </w:rPr>
      </w:pPr>
    </w:p>
    <w:p>
      <w:pPr>
        <w:adjustRightInd w:val="0"/>
        <w:snapToGrid w:val="0"/>
        <w:spacing w:line="360" w:lineRule="auto"/>
        <w:ind w:firstLine="3682" w:firstLineChars="1310"/>
        <w:rPr>
          <w:rFonts w:hint="eastAsia" w:ascii="宋体" w:hAnsi="宋体"/>
          <w:b/>
          <w:sz w:val="28"/>
          <w:szCs w:val="28"/>
        </w:rPr>
      </w:pPr>
      <w:r>
        <w:rPr>
          <w:rFonts w:hint="eastAsia" w:ascii="宋体" w:hAnsi="宋体"/>
          <w:b/>
          <w:sz w:val="28"/>
          <w:szCs w:val="28"/>
        </w:rPr>
        <w:t>主要设备供应清单</w:t>
      </w:r>
    </w:p>
    <w:p>
      <w:pPr>
        <w:adjustRightInd w:val="0"/>
        <w:snapToGrid w:val="0"/>
        <w:spacing w:line="360" w:lineRule="auto"/>
        <w:rPr>
          <w:rFonts w:hint="eastAsia" w:ascii="宋体" w:hAnsi="宋体"/>
          <w:sz w:val="24"/>
        </w:rPr>
      </w:pPr>
      <w:r>
        <w:rPr>
          <w:rFonts w:hint="eastAsia" w:ascii="宋体" w:hAnsi="宋体"/>
          <w:sz w:val="24"/>
        </w:rPr>
        <w:t>1. 为便于评标，投标人在投标文件中必须填报详细的供货清单。供货清单应按本招标文件要求的编排顺序附入投标文件中。对于未按本要求填报供货清单的投标，将被视为不响应招标文件要求，由此所造成的风险由投标人自行负责。</w:t>
      </w:r>
    </w:p>
    <w:p>
      <w:pPr>
        <w:adjustRightInd w:val="0"/>
        <w:snapToGrid w:val="0"/>
        <w:spacing w:line="360" w:lineRule="auto"/>
        <w:rPr>
          <w:rFonts w:hint="eastAsia" w:ascii="宋体" w:hAnsi="宋体"/>
          <w:sz w:val="24"/>
        </w:rPr>
      </w:pPr>
      <w:r>
        <w:rPr>
          <w:rFonts w:hint="eastAsia" w:ascii="宋体" w:hAnsi="宋体"/>
          <w:sz w:val="24"/>
        </w:rPr>
        <w:t>2. 供货清单应统一按照下表格式填报：</w:t>
      </w:r>
    </w:p>
    <w:p>
      <w:pPr>
        <w:adjustRightInd w:val="0"/>
        <w:snapToGrid w:val="0"/>
        <w:spacing w:line="360" w:lineRule="auto"/>
        <w:jc w:val="center"/>
        <w:rPr>
          <w:rFonts w:hint="eastAsia" w:ascii="宋体" w:hAnsi="宋体"/>
          <w:sz w:val="24"/>
        </w:rPr>
      </w:pPr>
      <w:r>
        <w:rPr>
          <w:rFonts w:hint="eastAsia" w:ascii="宋体" w:hAnsi="宋体"/>
          <w:sz w:val="24"/>
        </w:rPr>
        <w:t>供  货  清  单</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781"/>
        <w:gridCol w:w="1456"/>
        <w:gridCol w:w="736"/>
        <w:gridCol w:w="838"/>
        <w:gridCol w:w="838"/>
        <w:gridCol w:w="838"/>
        <w:gridCol w:w="838"/>
        <w:gridCol w:w="1285"/>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12" w:type="dxa"/>
            <w:noWrap w:val="0"/>
            <w:vAlign w:val="center"/>
          </w:tcPr>
          <w:p>
            <w:pPr>
              <w:spacing w:line="360" w:lineRule="auto"/>
              <w:jc w:val="center"/>
              <w:rPr>
                <w:rFonts w:hint="eastAsia" w:ascii="宋体" w:hAnsi="宋体"/>
                <w:sz w:val="24"/>
              </w:rPr>
            </w:pPr>
            <w:r>
              <w:rPr>
                <w:rFonts w:hint="eastAsia" w:ascii="宋体" w:hAnsi="宋体"/>
                <w:sz w:val="24"/>
              </w:rPr>
              <w:t>序号</w:t>
            </w:r>
          </w:p>
        </w:tc>
        <w:tc>
          <w:tcPr>
            <w:tcW w:w="1781" w:type="dxa"/>
            <w:noWrap w:val="0"/>
            <w:vAlign w:val="center"/>
          </w:tcPr>
          <w:p>
            <w:pPr>
              <w:spacing w:line="360" w:lineRule="auto"/>
              <w:jc w:val="center"/>
              <w:rPr>
                <w:rFonts w:hint="eastAsia" w:ascii="宋体" w:hAnsi="宋体"/>
                <w:sz w:val="24"/>
              </w:rPr>
            </w:pPr>
            <w:r>
              <w:rPr>
                <w:rFonts w:hint="eastAsia" w:ascii="宋体" w:hAnsi="宋体"/>
                <w:sz w:val="24"/>
              </w:rPr>
              <w:t>设备名称</w:t>
            </w:r>
          </w:p>
        </w:tc>
        <w:tc>
          <w:tcPr>
            <w:tcW w:w="1456" w:type="dxa"/>
            <w:noWrap w:val="0"/>
            <w:vAlign w:val="center"/>
          </w:tcPr>
          <w:p>
            <w:pPr>
              <w:spacing w:line="360" w:lineRule="auto"/>
              <w:jc w:val="center"/>
              <w:rPr>
                <w:rFonts w:hint="eastAsia" w:ascii="宋体" w:hAnsi="宋体"/>
                <w:sz w:val="24"/>
              </w:rPr>
            </w:pPr>
            <w:r>
              <w:rPr>
                <w:rFonts w:hint="eastAsia" w:ascii="宋体" w:hAnsi="宋体"/>
                <w:sz w:val="24"/>
              </w:rPr>
              <w:t>型号</w:t>
            </w:r>
          </w:p>
        </w:tc>
        <w:tc>
          <w:tcPr>
            <w:tcW w:w="736" w:type="dxa"/>
            <w:noWrap w:val="0"/>
            <w:vAlign w:val="center"/>
          </w:tcPr>
          <w:p>
            <w:pPr>
              <w:spacing w:line="360" w:lineRule="auto"/>
              <w:jc w:val="center"/>
              <w:rPr>
                <w:rFonts w:hint="eastAsia" w:ascii="宋体" w:hAnsi="宋体"/>
                <w:sz w:val="24"/>
              </w:rPr>
            </w:pPr>
            <w:r>
              <w:rPr>
                <w:rFonts w:hint="eastAsia" w:ascii="宋体" w:hAnsi="宋体"/>
                <w:sz w:val="24"/>
              </w:rPr>
              <w:t>规格</w:t>
            </w:r>
          </w:p>
        </w:tc>
        <w:tc>
          <w:tcPr>
            <w:tcW w:w="838" w:type="dxa"/>
            <w:noWrap w:val="0"/>
            <w:vAlign w:val="center"/>
          </w:tcPr>
          <w:p>
            <w:pPr>
              <w:spacing w:line="360" w:lineRule="auto"/>
              <w:jc w:val="center"/>
              <w:rPr>
                <w:rFonts w:hint="eastAsia" w:ascii="宋体" w:hAnsi="宋体"/>
                <w:sz w:val="24"/>
              </w:rPr>
            </w:pPr>
            <w:r>
              <w:rPr>
                <w:rFonts w:hint="eastAsia" w:ascii="宋体" w:hAnsi="宋体"/>
                <w:sz w:val="24"/>
              </w:rPr>
              <w:t>单位</w:t>
            </w:r>
          </w:p>
        </w:tc>
        <w:tc>
          <w:tcPr>
            <w:tcW w:w="838" w:type="dxa"/>
            <w:noWrap w:val="0"/>
            <w:vAlign w:val="center"/>
          </w:tcPr>
          <w:p>
            <w:pPr>
              <w:spacing w:line="360" w:lineRule="auto"/>
              <w:jc w:val="center"/>
              <w:rPr>
                <w:rFonts w:hint="eastAsia" w:ascii="宋体" w:hAnsi="宋体"/>
                <w:sz w:val="24"/>
              </w:rPr>
            </w:pPr>
            <w:r>
              <w:rPr>
                <w:rFonts w:hint="eastAsia" w:ascii="宋体" w:hAnsi="宋体"/>
                <w:sz w:val="24"/>
              </w:rPr>
              <w:t>数量</w:t>
            </w:r>
          </w:p>
        </w:tc>
        <w:tc>
          <w:tcPr>
            <w:tcW w:w="838" w:type="dxa"/>
            <w:noWrap w:val="0"/>
            <w:vAlign w:val="center"/>
          </w:tcPr>
          <w:p>
            <w:pPr>
              <w:spacing w:line="360" w:lineRule="auto"/>
              <w:jc w:val="center"/>
              <w:rPr>
                <w:rFonts w:hint="eastAsia" w:ascii="宋体" w:hAnsi="宋体"/>
                <w:sz w:val="24"/>
              </w:rPr>
            </w:pPr>
            <w:r>
              <w:rPr>
                <w:rFonts w:hint="eastAsia" w:ascii="宋体" w:hAnsi="宋体"/>
                <w:sz w:val="24"/>
              </w:rPr>
              <w:t>重量</w:t>
            </w:r>
          </w:p>
        </w:tc>
        <w:tc>
          <w:tcPr>
            <w:tcW w:w="838" w:type="dxa"/>
            <w:noWrap w:val="0"/>
            <w:vAlign w:val="center"/>
          </w:tcPr>
          <w:p>
            <w:pPr>
              <w:spacing w:line="360" w:lineRule="auto"/>
              <w:jc w:val="center"/>
              <w:rPr>
                <w:rFonts w:hint="eastAsia" w:ascii="宋体" w:hAnsi="宋体"/>
                <w:sz w:val="24"/>
              </w:rPr>
            </w:pPr>
            <w:r>
              <w:rPr>
                <w:rFonts w:hint="eastAsia" w:ascii="宋体" w:hAnsi="宋体"/>
                <w:sz w:val="24"/>
              </w:rPr>
              <w:t>产地</w:t>
            </w:r>
          </w:p>
        </w:tc>
        <w:tc>
          <w:tcPr>
            <w:tcW w:w="1285" w:type="dxa"/>
            <w:noWrap w:val="0"/>
            <w:vAlign w:val="center"/>
          </w:tcPr>
          <w:p>
            <w:pPr>
              <w:spacing w:line="360" w:lineRule="auto"/>
              <w:jc w:val="center"/>
              <w:rPr>
                <w:rFonts w:hint="eastAsia" w:ascii="宋体" w:hAnsi="宋体"/>
                <w:sz w:val="24"/>
              </w:rPr>
            </w:pPr>
            <w:r>
              <w:rPr>
                <w:rFonts w:hint="eastAsia" w:ascii="宋体" w:hAnsi="宋体"/>
                <w:sz w:val="24"/>
              </w:rPr>
              <w:t>生产厂家</w:t>
            </w:r>
          </w:p>
        </w:tc>
        <w:tc>
          <w:tcPr>
            <w:tcW w:w="794" w:type="dxa"/>
            <w:noWrap w:val="0"/>
            <w:vAlign w:val="center"/>
          </w:tcPr>
          <w:p>
            <w:pPr>
              <w:spacing w:line="360" w:lineRule="auto"/>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12" w:type="dxa"/>
            <w:noWrap w:val="0"/>
            <w:vAlign w:val="center"/>
          </w:tcPr>
          <w:p>
            <w:pPr>
              <w:spacing w:line="360" w:lineRule="auto"/>
              <w:jc w:val="center"/>
              <w:rPr>
                <w:rFonts w:hint="eastAsia" w:ascii="宋体" w:hAnsi="宋体"/>
                <w:sz w:val="24"/>
              </w:rPr>
            </w:pPr>
          </w:p>
        </w:tc>
        <w:tc>
          <w:tcPr>
            <w:tcW w:w="1781" w:type="dxa"/>
            <w:noWrap w:val="0"/>
            <w:vAlign w:val="center"/>
          </w:tcPr>
          <w:p>
            <w:pPr>
              <w:pStyle w:val="10"/>
              <w:adjustRightInd w:val="0"/>
              <w:snapToGrid w:val="0"/>
              <w:spacing w:line="360" w:lineRule="auto"/>
              <w:ind w:right="30"/>
              <w:jc w:val="center"/>
              <w:rPr>
                <w:rFonts w:hint="eastAsia" w:hAnsi="宋体"/>
                <w:sz w:val="24"/>
                <w:szCs w:val="24"/>
              </w:rPr>
            </w:pPr>
          </w:p>
        </w:tc>
        <w:tc>
          <w:tcPr>
            <w:tcW w:w="1456" w:type="dxa"/>
            <w:noWrap w:val="0"/>
            <w:vAlign w:val="center"/>
          </w:tcPr>
          <w:p>
            <w:pPr>
              <w:adjustRightInd w:val="0"/>
              <w:snapToGrid w:val="0"/>
              <w:spacing w:line="360" w:lineRule="auto"/>
              <w:jc w:val="center"/>
              <w:rPr>
                <w:rFonts w:hint="eastAsia" w:ascii="宋体" w:hAnsi="宋体"/>
                <w:sz w:val="24"/>
              </w:rPr>
            </w:pPr>
          </w:p>
        </w:tc>
        <w:tc>
          <w:tcPr>
            <w:tcW w:w="736" w:type="dxa"/>
            <w:noWrap w:val="0"/>
            <w:vAlign w:val="center"/>
          </w:tcPr>
          <w:p>
            <w:pPr>
              <w:adjustRightInd w:val="0"/>
              <w:snapToGrid w:val="0"/>
              <w:spacing w:line="360" w:lineRule="auto"/>
              <w:jc w:val="center"/>
              <w:rPr>
                <w:rFonts w:hint="eastAsia" w:ascii="宋体" w:hAnsi="宋体"/>
                <w:sz w:val="24"/>
              </w:rPr>
            </w:pPr>
          </w:p>
        </w:tc>
        <w:tc>
          <w:tcPr>
            <w:tcW w:w="838" w:type="dxa"/>
            <w:noWrap w:val="0"/>
            <w:vAlign w:val="center"/>
          </w:tcPr>
          <w:p>
            <w:pPr>
              <w:adjustRightInd w:val="0"/>
              <w:snapToGrid w:val="0"/>
              <w:spacing w:line="360" w:lineRule="auto"/>
              <w:jc w:val="center"/>
              <w:rPr>
                <w:rFonts w:hint="eastAsia" w:ascii="宋体" w:hAnsi="宋体"/>
                <w:sz w:val="24"/>
              </w:rPr>
            </w:pPr>
          </w:p>
        </w:tc>
        <w:tc>
          <w:tcPr>
            <w:tcW w:w="838" w:type="dxa"/>
            <w:noWrap w:val="0"/>
            <w:vAlign w:val="center"/>
          </w:tcPr>
          <w:p>
            <w:pPr>
              <w:adjustRightInd w:val="0"/>
              <w:snapToGrid w:val="0"/>
              <w:spacing w:line="360" w:lineRule="auto"/>
              <w:jc w:val="center"/>
              <w:rPr>
                <w:rFonts w:hint="eastAsia" w:ascii="宋体" w:hAnsi="宋体"/>
                <w:sz w:val="24"/>
              </w:rPr>
            </w:pPr>
          </w:p>
        </w:tc>
        <w:tc>
          <w:tcPr>
            <w:tcW w:w="838" w:type="dxa"/>
            <w:noWrap w:val="0"/>
            <w:vAlign w:val="center"/>
          </w:tcPr>
          <w:p>
            <w:pPr>
              <w:spacing w:line="360" w:lineRule="auto"/>
              <w:jc w:val="center"/>
              <w:rPr>
                <w:rFonts w:hint="eastAsia" w:ascii="宋体" w:hAnsi="宋体"/>
                <w:sz w:val="24"/>
              </w:rPr>
            </w:pPr>
          </w:p>
        </w:tc>
        <w:tc>
          <w:tcPr>
            <w:tcW w:w="838" w:type="dxa"/>
            <w:noWrap w:val="0"/>
            <w:vAlign w:val="center"/>
          </w:tcPr>
          <w:p>
            <w:pPr>
              <w:spacing w:line="360" w:lineRule="auto"/>
              <w:jc w:val="center"/>
              <w:rPr>
                <w:rFonts w:hint="eastAsia" w:ascii="宋体" w:hAnsi="宋体"/>
                <w:sz w:val="24"/>
              </w:rPr>
            </w:pPr>
          </w:p>
        </w:tc>
        <w:tc>
          <w:tcPr>
            <w:tcW w:w="1285" w:type="dxa"/>
            <w:noWrap w:val="0"/>
            <w:vAlign w:val="center"/>
          </w:tcPr>
          <w:p>
            <w:pPr>
              <w:spacing w:line="360" w:lineRule="auto"/>
              <w:jc w:val="center"/>
              <w:rPr>
                <w:rFonts w:hint="eastAsia" w:ascii="宋体" w:hAnsi="宋体"/>
                <w:sz w:val="24"/>
              </w:rPr>
            </w:pPr>
          </w:p>
        </w:tc>
        <w:tc>
          <w:tcPr>
            <w:tcW w:w="794"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12" w:type="dxa"/>
            <w:noWrap w:val="0"/>
            <w:vAlign w:val="center"/>
          </w:tcPr>
          <w:p>
            <w:pPr>
              <w:spacing w:line="360" w:lineRule="auto"/>
              <w:jc w:val="center"/>
              <w:rPr>
                <w:rFonts w:hint="eastAsia" w:ascii="宋体" w:hAnsi="宋体"/>
                <w:sz w:val="24"/>
              </w:rPr>
            </w:pPr>
          </w:p>
        </w:tc>
        <w:tc>
          <w:tcPr>
            <w:tcW w:w="1781" w:type="dxa"/>
            <w:noWrap w:val="0"/>
            <w:vAlign w:val="center"/>
          </w:tcPr>
          <w:p>
            <w:pPr>
              <w:pStyle w:val="10"/>
              <w:adjustRightInd w:val="0"/>
              <w:snapToGrid w:val="0"/>
              <w:spacing w:line="360" w:lineRule="auto"/>
              <w:ind w:right="30"/>
              <w:jc w:val="center"/>
              <w:rPr>
                <w:rFonts w:hint="eastAsia" w:hAnsi="宋体"/>
                <w:sz w:val="24"/>
                <w:szCs w:val="24"/>
              </w:rPr>
            </w:pPr>
          </w:p>
        </w:tc>
        <w:tc>
          <w:tcPr>
            <w:tcW w:w="1456" w:type="dxa"/>
            <w:noWrap w:val="0"/>
            <w:vAlign w:val="center"/>
          </w:tcPr>
          <w:p>
            <w:pPr>
              <w:adjustRightInd w:val="0"/>
              <w:snapToGrid w:val="0"/>
              <w:spacing w:line="360" w:lineRule="auto"/>
              <w:jc w:val="center"/>
              <w:rPr>
                <w:rFonts w:hint="eastAsia" w:ascii="宋体" w:hAnsi="宋体"/>
                <w:sz w:val="24"/>
              </w:rPr>
            </w:pPr>
          </w:p>
        </w:tc>
        <w:tc>
          <w:tcPr>
            <w:tcW w:w="736" w:type="dxa"/>
            <w:noWrap w:val="0"/>
            <w:vAlign w:val="center"/>
          </w:tcPr>
          <w:p>
            <w:pPr>
              <w:jc w:val="center"/>
              <w:rPr>
                <w:rFonts w:hint="eastAsia" w:ascii="宋体" w:hAnsi="宋体"/>
                <w:sz w:val="24"/>
              </w:rPr>
            </w:pPr>
          </w:p>
        </w:tc>
        <w:tc>
          <w:tcPr>
            <w:tcW w:w="838" w:type="dxa"/>
            <w:noWrap w:val="0"/>
            <w:vAlign w:val="center"/>
          </w:tcPr>
          <w:p>
            <w:pPr>
              <w:jc w:val="center"/>
              <w:rPr>
                <w:rFonts w:hint="eastAsia" w:ascii="宋体" w:hAnsi="宋体"/>
                <w:sz w:val="24"/>
              </w:rPr>
            </w:pPr>
          </w:p>
        </w:tc>
        <w:tc>
          <w:tcPr>
            <w:tcW w:w="838" w:type="dxa"/>
            <w:noWrap w:val="0"/>
            <w:vAlign w:val="center"/>
          </w:tcPr>
          <w:p>
            <w:pPr>
              <w:adjustRightInd w:val="0"/>
              <w:snapToGrid w:val="0"/>
              <w:spacing w:line="360" w:lineRule="auto"/>
              <w:jc w:val="center"/>
              <w:rPr>
                <w:rFonts w:hint="eastAsia" w:ascii="宋体" w:hAnsi="宋体"/>
                <w:sz w:val="24"/>
              </w:rPr>
            </w:pPr>
          </w:p>
        </w:tc>
        <w:tc>
          <w:tcPr>
            <w:tcW w:w="838" w:type="dxa"/>
            <w:noWrap w:val="0"/>
            <w:vAlign w:val="center"/>
          </w:tcPr>
          <w:p>
            <w:pPr>
              <w:spacing w:line="360" w:lineRule="auto"/>
              <w:jc w:val="center"/>
              <w:rPr>
                <w:rFonts w:hint="eastAsia" w:ascii="宋体" w:hAnsi="宋体"/>
                <w:sz w:val="24"/>
              </w:rPr>
            </w:pPr>
          </w:p>
        </w:tc>
        <w:tc>
          <w:tcPr>
            <w:tcW w:w="838" w:type="dxa"/>
            <w:noWrap w:val="0"/>
            <w:vAlign w:val="center"/>
          </w:tcPr>
          <w:p>
            <w:pPr>
              <w:spacing w:line="360" w:lineRule="auto"/>
              <w:jc w:val="center"/>
              <w:rPr>
                <w:rFonts w:hint="eastAsia" w:ascii="宋体" w:hAnsi="宋体"/>
                <w:sz w:val="24"/>
              </w:rPr>
            </w:pPr>
          </w:p>
        </w:tc>
        <w:tc>
          <w:tcPr>
            <w:tcW w:w="1285" w:type="dxa"/>
            <w:noWrap w:val="0"/>
            <w:vAlign w:val="center"/>
          </w:tcPr>
          <w:p>
            <w:pPr>
              <w:spacing w:line="360" w:lineRule="auto"/>
              <w:jc w:val="center"/>
              <w:rPr>
                <w:rFonts w:hint="eastAsia" w:ascii="宋体" w:hAnsi="宋体"/>
                <w:sz w:val="24"/>
              </w:rPr>
            </w:pPr>
          </w:p>
        </w:tc>
        <w:tc>
          <w:tcPr>
            <w:tcW w:w="794"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12" w:type="dxa"/>
            <w:noWrap w:val="0"/>
            <w:vAlign w:val="center"/>
          </w:tcPr>
          <w:p>
            <w:pPr>
              <w:spacing w:line="360" w:lineRule="auto"/>
              <w:jc w:val="center"/>
              <w:rPr>
                <w:rFonts w:hint="eastAsia" w:ascii="宋体" w:hAnsi="宋体"/>
                <w:sz w:val="24"/>
              </w:rPr>
            </w:pPr>
          </w:p>
        </w:tc>
        <w:tc>
          <w:tcPr>
            <w:tcW w:w="1781" w:type="dxa"/>
            <w:noWrap w:val="0"/>
            <w:vAlign w:val="center"/>
          </w:tcPr>
          <w:p>
            <w:pPr>
              <w:pStyle w:val="10"/>
              <w:adjustRightInd w:val="0"/>
              <w:snapToGrid w:val="0"/>
              <w:spacing w:line="240" w:lineRule="exact"/>
              <w:ind w:right="28"/>
              <w:jc w:val="center"/>
              <w:rPr>
                <w:rFonts w:hint="eastAsia" w:hAnsi="宋体"/>
                <w:sz w:val="24"/>
                <w:szCs w:val="24"/>
              </w:rPr>
            </w:pPr>
          </w:p>
        </w:tc>
        <w:tc>
          <w:tcPr>
            <w:tcW w:w="1456" w:type="dxa"/>
            <w:noWrap w:val="0"/>
            <w:vAlign w:val="center"/>
          </w:tcPr>
          <w:p>
            <w:pPr>
              <w:adjustRightInd w:val="0"/>
              <w:snapToGrid w:val="0"/>
              <w:spacing w:line="360" w:lineRule="auto"/>
              <w:jc w:val="center"/>
              <w:rPr>
                <w:rFonts w:hint="eastAsia" w:ascii="宋体" w:hAnsi="宋体"/>
                <w:sz w:val="24"/>
              </w:rPr>
            </w:pPr>
          </w:p>
        </w:tc>
        <w:tc>
          <w:tcPr>
            <w:tcW w:w="736" w:type="dxa"/>
            <w:noWrap w:val="0"/>
            <w:vAlign w:val="center"/>
          </w:tcPr>
          <w:p>
            <w:pPr>
              <w:jc w:val="center"/>
              <w:rPr>
                <w:rFonts w:hint="eastAsia" w:ascii="宋体" w:hAnsi="宋体"/>
                <w:sz w:val="24"/>
              </w:rPr>
            </w:pPr>
          </w:p>
        </w:tc>
        <w:tc>
          <w:tcPr>
            <w:tcW w:w="838" w:type="dxa"/>
            <w:noWrap w:val="0"/>
            <w:vAlign w:val="center"/>
          </w:tcPr>
          <w:p>
            <w:pPr>
              <w:jc w:val="center"/>
              <w:rPr>
                <w:rFonts w:hint="eastAsia" w:ascii="宋体" w:hAnsi="宋体"/>
                <w:sz w:val="24"/>
              </w:rPr>
            </w:pPr>
          </w:p>
        </w:tc>
        <w:tc>
          <w:tcPr>
            <w:tcW w:w="838" w:type="dxa"/>
            <w:noWrap w:val="0"/>
            <w:vAlign w:val="center"/>
          </w:tcPr>
          <w:p>
            <w:pPr>
              <w:adjustRightInd w:val="0"/>
              <w:snapToGrid w:val="0"/>
              <w:spacing w:line="360" w:lineRule="auto"/>
              <w:jc w:val="center"/>
              <w:rPr>
                <w:rFonts w:hint="eastAsia" w:ascii="宋体" w:hAnsi="宋体"/>
                <w:sz w:val="24"/>
              </w:rPr>
            </w:pPr>
          </w:p>
        </w:tc>
        <w:tc>
          <w:tcPr>
            <w:tcW w:w="838" w:type="dxa"/>
            <w:noWrap w:val="0"/>
            <w:vAlign w:val="center"/>
          </w:tcPr>
          <w:p>
            <w:pPr>
              <w:spacing w:line="360" w:lineRule="auto"/>
              <w:jc w:val="center"/>
              <w:rPr>
                <w:rFonts w:hint="eastAsia" w:ascii="宋体" w:hAnsi="宋体"/>
                <w:sz w:val="24"/>
              </w:rPr>
            </w:pPr>
          </w:p>
        </w:tc>
        <w:tc>
          <w:tcPr>
            <w:tcW w:w="838" w:type="dxa"/>
            <w:noWrap w:val="0"/>
            <w:vAlign w:val="center"/>
          </w:tcPr>
          <w:p>
            <w:pPr>
              <w:spacing w:line="360" w:lineRule="auto"/>
              <w:jc w:val="center"/>
              <w:rPr>
                <w:rFonts w:hint="eastAsia" w:ascii="宋体" w:hAnsi="宋体"/>
                <w:sz w:val="24"/>
              </w:rPr>
            </w:pPr>
          </w:p>
        </w:tc>
        <w:tc>
          <w:tcPr>
            <w:tcW w:w="1285" w:type="dxa"/>
            <w:noWrap w:val="0"/>
            <w:vAlign w:val="center"/>
          </w:tcPr>
          <w:p>
            <w:pPr>
              <w:spacing w:line="360" w:lineRule="auto"/>
              <w:jc w:val="center"/>
              <w:rPr>
                <w:rFonts w:hint="eastAsia" w:ascii="宋体" w:hAnsi="宋体"/>
                <w:sz w:val="24"/>
              </w:rPr>
            </w:pPr>
          </w:p>
        </w:tc>
        <w:tc>
          <w:tcPr>
            <w:tcW w:w="794"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12" w:type="dxa"/>
            <w:noWrap w:val="0"/>
            <w:vAlign w:val="center"/>
          </w:tcPr>
          <w:p>
            <w:pPr>
              <w:spacing w:line="360" w:lineRule="auto"/>
              <w:jc w:val="center"/>
              <w:rPr>
                <w:rFonts w:hint="eastAsia" w:ascii="宋体" w:hAnsi="宋体"/>
                <w:sz w:val="24"/>
              </w:rPr>
            </w:pPr>
          </w:p>
        </w:tc>
        <w:tc>
          <w:tcPr>
            <w:tcW w:w="1781" w:type="dxa"/>
            <w:noWrap w:val="0"/>
            <w:vAlign w:val="center"/>
          </w:tcPr>
          <w:p>
            <w:pPr>
              <w:pStyle w:val="10"/>
              <w:adjustRightInd w:val="0"/>
              <w:snapToGrid w:val="0"/>
              <w:spacing w:line="240" w:lineRule="exact"/>
              <w:ind w:right="28"/>
              <w:jc w:val="center"/>
              <w:rPr>
                <w:rFonts w:hint="eastAsia" w:hAnsi="宋体"/>
                <w:sz w:val="24"/>
                <w:szCs w:val="24"/>
              </w:rPr>
            </w:pPr>
          </w:p>
        </w:tc>
        <w:tc>
          <w:tcPr>
            <w:tcW w:w="1456" w:type="dxa"/>
            <w:noWrap w:val="0"/>
            <w:vAlign w:val="center"/>
          </w:tcPr>
          <w:p>
            <w:pPr>
              <w:adjustRightInd w:val="0"/>
              <w:snapToGrid w:val="0"/>
              <w:spacing w:line="360" w:lineRule="auto"/>
              <w:jc w:val="center"/>
              <w:rPr>
                <w:rFonts w:hint="eastAsia" w:ascii="宋体" w:hAnsi="宋体"/>
                <w:sz w:val="24"/>
              </w:rPr>
            </w:pPr>
          </w:p>
        </w:tc>
        <w:tc>
          <w:tcPr>
            <w:tcW w:w="736" w:type="dxa"/>
            <w:noWrap w:val="0"/>
            <w:vAlign w:val="center"/>
          </w:tcPr>
          <w:p>
            <w:pPr>
              <w:jc w:val="center"/>
              <w:rPr>
                <w:rFonts w:hint="eastAsia" w:ascii="宋体" w:hAnsi="宋体"/>
                <w:sz w:val="24"/>
              </w:rPr>
            </w:pPr>
          </w:p>
        </w:tc>
        <w:tc>
          <w:tcPr>
            <w:tcW w:w="838" w:type="dxa"/>
            <w:noWrap w:val="0"/>
            <w:vAlign w:val="center"/>
          </w:tcPr>
          <w:p>
            <w:pPr>
              <w:jc w:val="center"/>
              <w:rPr>
                <w:rFonts w:hint="eastAsia" w:ascii="宋体" w:hAnsi="宋体"/>
                <w:sz w:val="24"/>
              </w:rPr>
            </w:pPr>
          </w:p>
        </w:tc>
        <w:tc>
          <w:tcPr>
            <w:tcW w:w="838" w:type="dxa"/>
            <w:noWrap w:val="0"/>
            <w:vAlign w:val="center"/>
          </w:tcPr>
          <w:p>
            <w:pPr>
              <w:adjustRightInd w:val="0"/>
              <w:snapToGrid w:val="0"/>
              <w:spacing w:line="360" w:lineRule="auto"/>
              <w:jc w:val="center"/>
              <w:rPr>
                <w:rFonts w:hint="eastAsia" w:ascii="宋体" w:hAnsi="宋体"/>
                <w:sz w:val="24"/>
              </w:rPr>
            </w:pPr>
          </w:p>
        </w:tc>
        <w:tc>
          <w:tcPr>
            <w:tcW w:w="838" w:type="dxa"/>
            <w:noWrap w:val="0"/>
            <w:vAlign w:val="center"/>
          </w:tcPr>
          <w:p>
            <w:pPr>
              <w:spacing w:line="360" w:lineRule="auto"/>
              <w:jc w:val="center"/>
              <w:rPr>
                <w:rFonts w:hint="eastAsia" w:ascii="宋体" w:hAnsi="宋体"/>
                <w:sz w:val="24"/>
              </w:rPr>
            </w:pPr>
          </w:p>
        </w:tc>
        <w:tc>
          <w:tcPr>
            <w:tcW w:w="838" w:type="dxa"/>
            <w:noWrap w:val="0"/>
            <w:vAlign w:val="center"/>
          </w:tcPr>
          <w:p>
            <w:pPr>
              <w:spacing w:line="360" w:lineRule="auto"/>
              <w:jc w:val="center"/>
              <w:rPr>
                <w:rFonts w:hint="eastAsia" w:ascii="宋体" w:hAnsi="宋体"/>
                <w:sz w:val="24"/>
              </w:rPr>
            </w:pPr>
          </w:p>
        </w:tc>
        <w:tc>
          <w:tcPr>
            <w:tcW w:w="1285" w:type="dxa"/>
            <w:noWrap w:val="0"/>
            <w:vAlign w:val="center"/>
          </w:tcPr>
          <w:p>
            <w:pPr>
              <w:spacing w:line="360" w:lineRule="auto"/>
              <w:jc w:val="center"/>
              <w:rPr>
                <w:rFonts w:hint="eastAsia" w:ascii="宋体" w:hAnsi="宋体"/>
                <w:sz w:val="24"/>
              </w:rPr>
            </w:pPr>
          </w:p>
        </w:tc>
        <w:tc>
          <w:tcPr>
            <w:tcW w:w="794"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12" w:type="dxa"/>
            <w:noWrap w:val="0"/>
            <w:vAlign w:val="center"/>
          </w:tcPr>
          <w:p>
            <w:pPr>
              <w:spacing w:line="360" w:lineRule="auto"/>
              <w:jc w:val="center"/>
              <w:rPr>
                <w:rFonts w:hint="eastAsia" w:ascii="宋体" w:hAnsi="宋体"/>
                <w:sz w:val="24"/>
              </w:rPr>
            </w:pPr>
          </w:p>
        </w:tc>
        <w:tc>
          <w:tcPr>
            <w:tcW w:w="1781" w:type="dxa"/>
            <w:noWrap w:val="0"/>
            <w:vAlign w:val="center"/>
          </w:tcPr>
          <w:p>
            <w:pPr>
              <w:pStyle w:val="10"/>
              <w:adjustRightInd w:val="0"/>
              <w:snapToGrid w:val="0"/>
              <w:spacing w:line="240" w:lineRule="exact"/>
              <w:ind w:right="28"/>
              <w:jc w:val="center"/>
              <w:rPr>
                <w:rFonts w:hint="eastAsia" w:hAnsi="宋体"/>
                <w:sz w:val="24"/>
                <w:szCs w:val="24"/>
              </w:rPr>
            </w:pPr>
          </w:p>
        </w:tc>
        <w:tc>
          <w:tcPr>
            <w:tcW w:w="1456" w:type="dxa"/>
            <w:noWrap w:val="0"/>
            <w:vAlign w:val="center"/>
          </w:tcPr>
          <w:p>
            <w:pPr>
              <w:adjustRightInd w:val="0"/>
              <w:snapToGrid w:val="0"/>
              <w:spacing w:line="360" w:lineRule="auto"/>
              <w:jc w:val="center"/>
              <w:rPr>
                <w:rFonts w:hint="eastAsia" w:ascii="宋体" w:hAnsi="宋体"/>
                <w:sz w:val="24"/>
              </w:rPr>
            </w:pPr>
          </w:p>
        </w:tc>
        <w:tc>
          <w:tcPr>
            <w:tcW w:w="736" w:type="dxa"/>
            <w:noWrap w:val="0"/>
            <w:vAlign w:val="center"/>
          </w:tcPr>
          <w:p>
            <w:pPr>
              <w:jc w:val="center"/>
              <w:rPr>
                <w:rFonts w:hint="eastAsia" w:ascii="宋体" w:hAnsi="宋体"/>
                <w:sz w:val="24"/>
              </w:rPr>
            </w:pPr>
          </w:p>
        </w:tc>
        <w:tc>
          <w:tcPr>
            <w:tcW w:w="838" w:type="dxa"/>
            <w:noWrap w:val="0"/>
            <w:vAlign w:val="center"/>
          </w:tcPr>
          <w:p>
            <w:pPr>
              <w:jc w:val="center"/>
              <w:rPr>
                <w:rFonts w:hint="eastAsia" w:ascii="宋体" w:hAnsi="宋体"/>
                <w:sz w:val="24"/>
              </w:rPr>
            </w:pPr>
          </w:p>
        </w:tc>
        <w:tc>
          <w:tcPr>
            <w:tcW w:w="838" w:type="dxa"/>
            <w:noWrap w:val="0"/>
            <w:vAlign w:val="center"/>
          </w:tcPr>
          <w:p>
            <w:pPr>
              <w:adjustRightInd w:val="0"/>
              <w:snapToGrid w:val="0"/>
              <w:spacing w:line="360" w:lineRule="auto"/>
              <w:jc w:val="center"/>
              <w:rPr>
                <w:rFonts w:hint="eastAsia" w:ascii="宋体" w:hAnsi="宋体"/>
                <w:sz w:val="24"/>
              </w:rPr>
            </w:pPr>
          </w:p>
        </w:tc>
        <w:tc>
          <w:tcPr>
            <w:tcW w:w="838" w:type="dxa"/>
            <w:noWrap w:val="0"/>
            <w:vAlign w:val="center"/>
          </w:tcPr>
          <w:p>
            <w:pPr>
              <w:spacing w:line="360" w:lineRule="auto"/>
              <w:jc w:val="center"/>
              <w:rPr>
                <w:rFonts w:hint="eastAsia" w:ascii="宋体" w:hAnsi="宋体"/>
                <w:sz w:val="24"/>
              </w:rPr>
            </w:pPr>
          </w:p>
        </w:tc>
        <w:tc>
          <w:tcPr>
            <w:tcW w:w="838" w:type="dxa"/>
            <w:noWrap w:val="0"/>
            <w:vAlign w:val="center"/>
          </w:tcPr>
          <w:p>
            <w:pPr>
              <w:spacing w:line="360" w:lineRule="auto"/>
              <w:jc w:val="center"/>
              <w:rPr>
                <w:rFonts w:hint="eastAsia" w:ascii="宋体" w:hAnsi="宋体"/>
                <w:sz w:val="24"/>
              </w:rPr>
            </w:pPr>
          </w:p>
        </w:tc>
        <w:tc>
          <w:tcPr>
            <w:tcW w:w="1285" w:type="dxa"/>
            <w:noWrap w:val="0"/>
            <w:vAlign w:val="center"/>
          </w:tcPr>
          <w:p>
            <w:pPr>
              <w:spacing w:line="360" w:lineRule="auto"/>
              <w:jc w:val="center"/>
              <w:rPr>
                <w:rFonts w:hint="eastAsia" w:ascii="宋体" w:hAnsi="宋体"/>
                <w:sz w:val="24"/>
              </w:rPr>
            </w:pPr>
          </w:p>
        </w:tc>
        <w:tc>
          <w:tcPr>
            <w:tcW w:w="794"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12" w:type="dxa"/>
            <w:noWrap w:val="0"/>
            <w:vAlign w:val="center"/>
          </w:tcPr>
          <w:p>
            <w:pPr>
              <w:spacing w:line="360" w:lineRule="auto"/>
              <w:jc w:val="center"/>
              <w:rPr>
                <w:rFonts w:hint="eastAsia" w:ascii="宋体" w:hAnsi="宋体"/>
                <w:sz w:val="24"/>
              </w:rPr>
            </w:pPr>
          </w:p>
        </w:tc>
        <w:tc>
          <w:tcPr>
            <w:tcW w:w="1781" w:type="dxa"/>
            <w:noWrap w:val="0"/>
            <w:vAlign w:val="center"/>
          </w:tcPr>
          <w:p>
            <w:pPr>
              <w:pStyle w:val="10"/>
              <w:adjustRightInd w:val="0"/>
              <w:snapToGrid w:val="0"/>
              <w:spacing w:line="240" w:lineRule="exact"/>
              <w:ind w:right="28"/>
              <w:jc w:val="center"/>
              <w:rPr>
                <w:rFonts w:hint="eastAsia" w:hAnsi="宋体"/>
                <w:sz w:val="24"/>
                <w:szCs w:val="24"/>
              </w:rPr>
            </w:pPr>
          </w:p>
        </w:tc>
        <w:tc>
          <w:tcPr>
            <w:tcW w:w="1456" w:type="dxa"/>
            <w:noWrap w:val="0"/>
            <w:vAlign w:val="center"/>
          </w:tcPr>
          <w:p>
            <w:pPr>
              <w:adjustRightInd w:val="0"/>
              <w:snapToGrid w:val="0"/>
              <w:spacing w:line="360" w:lineRule="auto"/>
              <w:jc w:val="center"/>
              <w:rPr>
                <w:rFonts w:hint="eastAsia" w:ascii="宋体" w:hAnsi="宋体"/>
                <w:sz w:val="24"/>
              </w:rPr>
            </w:pPr>
          </w:p>
        </w:tc>
        <w:tc>
          <w:tcPr>
            <w:tcW w:w="736" w:type="dxa"/>
            <w:noWrap w:val="0"/>
            <w:vAlign w:val="center"/>
          </w:tcPr>
          <w:p>
            <w:pPr>
              <w:jc w:val="center"/>
              <w:rPr>
                <w:rFonts w:hint="eastAsia" w:ascii="宋体" w:hAnsi="宋体"/>
                <w:sz w:val="24"/>
              </w:rPr>
            </w:pPr>
          </w:p>
        </w:tc>
        <w:tc>
          <w:tcPr>
            <w:tcW w:w="838" w:type="dxa"/>
            <w:noWrap w:val="0"/>
            <w:vAlign w:val="center"/>
          </w:tcPr>
          <w:p>
            <w:pPr>
              <w:jc w:val="center"/>
              <w:rPr>
                <w:rFonts w:hint="eastAsia" w:ascii="宋体" w:hAnsi="宋体"/>
                <w:sz w:val="24"/>
              </w:rPr>
            </w:pPr>
          </w:p>
        </w:tc>
        <w:tc>
          <w:tcPr>
            <w:tcW w:w="838" w:type="dxa"/>
            <w:noWrap w:val="0"/>
            <w:vAlign w:val="center"/>
          </w:tcPr>
          <w:p>
            <w:pPr>
              <w:adjustRightInd w:val="0"/>
              <w:snapToGrid w:val="0"/>
              <w:spacing w:line="360" w:lineRule="auto"/>
              <w:jc w:val="center"/>
              <w:rPr>
                <w:rFonts w:hint="eastAsia" w:ascii="宋体" w:hAnsi="宋体"/>
                <w:sz w:val="24"/>
              </w:rPr>
            </w:pPr>
          </w:p>
        </w:tc>
        <w:tc>
          <w:tcPr>
            <w:tcW w:w="838" w:type="dxa"/>
            <w:noWrap w:val="0"/>
            <w:vAlign w:val="center"/>
          </w:tcPr>
          <w:p>
            <w:pPr>
              <w:spacing w:line="360" w:lineRule="auto"/>
              <w:jc w:val="center"/>
              <w:rPr>
                <w:rFonts w:hint="eastAsia" w:ascii="宋体" w:hAnsi="宋体"/>
                <w:sz w:val="24"/>
              </w:rPr>
            </w:pPr>
          </w:p>
        </w:tc>
        <w:tc>
          <w:tcPr>
            <w:tcW w:w="838" w:type="dxa"/>
            <w:noWrap w:val="0"/>
            <w:vAlign w:val="center"/>
          </w:tcPr>
          <w:p>
            <w:pPr>
              <w:spacing w:line="360" w:lineRule="auto"/>
              <w:jc w:val="center"/>
              <w:rPr>
                <w:rFonts w:hint="eastAsia" w:ascii="宋体" w:hAnsi="宋体"/>
                <w:sz w:val="24"/>
              </w:rPr>
            </w:pPr>
          </w:p>
        </w:tc>
        <w:tc>
          <w:tcPr>
            <w:tcW w:w="1285" w:type="dxa"/>
            <w:noWrap w:val="0"/>
            <w:vAlign w:val="center"/>
          </w:tcPr>
          <w:p>
            <w:pPr>
              <w:spacing w:line="360" w:lineRule="auto"/>
              <w:jc w:val="center"/>
              <w:rPr>
                <w:rFonts w:hint="eastAsia" w:ascii="宋体" w:hAnsi="宋体"/>
                <w:sz w:val="24"/>
              </w:rPr>
            </w:pPr>
          </w:p>
        </w:tc>
        <w:tc>
          <w:tcPr>
            <w:tcW w:w="794"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12" w:type="dxa"/>
            <w:noWrap w:val="0"/>
            <w:vAlign w:val="center"/>
          </w:tcPr>
          <w:p>
            <w:pPr>
              <w:spacing w:line="360" w:lineRule="auto"/>
              <w:jc w:val="center"/>
              <w:rPr>
                <w:rFonts w:hint="eastAsia" w:ascii="宋体" w:hAnsi="宋体"/>
                <w:sz w:val="24"/>
              </w:rPr>
            </w:pPr>
          </w:p>
        </w:tc>
        <w:tc>
          <w:tcPr>
            <w:tcW w:w="1781" w:type="dxa"/>
            <w:noWrap w:val="0"/>
            <w:vAlign w:val="center"/>
          </w:tcPr>
          <w:p>
            <w:pPr>
              <w:spacing w:line="360" w:lineRule="auto"/>
              <w:jc w:val="center"/>
              <w:rPr>
                <w:rFonts w:hint="eastAsia" w:ascii="宋体" w:hAnsi="宋体"/>
                <w:sz w:val="24"/>
              </w:rPr>
            </w:pPr>
          </w:p>
        </w:tc>
        <w:tc>
          <w:tcPr>
            <w:tcW w:w="1456" w:type="dxa"/>
            <w:noWrap w:val="0"/>
            <w:vAlign w:val="center"/>
          </w:tcPr>
          <w:p>
            <w:pPr>
              <w:spacing w:line="360" w:lineRule="auto"/>
              <w:jc w:val="center"/>
              <w:rPr>
                <w:rFonts w:hint="eastAsia" w:ascii="宋体" w:hAnsi="宋体"/>
                <w:sz w:val="24"/>
              </w:rPr>
            </w:pPr>
          </w:p>
        </w:tc>
        <w:tc>
          <w:tcPr>
            <w:tcW w:w="736" w:type="dxa"/>
            <w:noWrap w:val="0"/>
            <w:vAlign w:val="center"/>
          </w:tcPr>
          <w:p>
            <w:pPr>
              <w:spacing w:line="360" w:lineRule="auto"/>
              <w:jc w:val="center"/>
              <w:rPr>
                <w:rFonts w:hint="eastAsia" w:ascii="宋体" w:hAnsi="宋体"/>
                <w:sz w:val="24"/>
              </w:rPr>
            </w:pPr>
          </w:p>
        </w:tc>
        <w:tc>
          <w:tcPr>
            <w:tcW w:w="838" w:type="dxa"/>
            <w:noWrap w:val="0"/>
            <w:vAlign w:val="center"/>
          </w:tcPr>
          <w:p>
            <w:pPr>
              <w:spacing w:line="360" w:lineRule="auto"/>
              <w:jc w:val="center"/>
              <w:rPr>
                <w:rFonts w:hint="eastAsia" w:ascii="宋体" w:hAnsi="宋体"/>
                <w:sz w:val="24"/>
              </w:rPr>
            </w:pPr>
          </w:p>
        </w:tc>
        <w:tc>
          <w:tcPr>
            <w:tcW w:w="838" w:type="dxa"/>
            <w:noWrap w:val="0"/>
            <w:vAlign w:val="center"/>
          </w:tcPr>
          <w:p>
            <w:pPr>
              <w:spacing w:line="360" w:lineRule="auto"/>
              <w:jc w:val="center"/>
              <w:rPr>
                <w:rFonts w:hint="eastAsia" w:ascii="宋体" w:hAnsi="宋体"/>
                <w:sz w:val="24"/>
              </w:rPr>
            </w:pPr>
          </w:p>
        </w:tc>
        <w:tc>
          <w:tcPr>
            <w:tcW w:w="838" w:type="dxa"/>
            <w:noWrap w:val="0"/>
            <w:vAlign w:val="center"/>
          </w:tcPr>
          <w:p>
            <w:pPr>
              <w:spacing w:line="360" w:lineRule="auto"/>
              <w:jc w:val="center"/>
              <w:rPr>
                <w:rFonts w:hint="eastAsia" w:ascii="宋体" w:hAnsi="宋体"/>
                <w:sz w:val="24"/>
              </w:rPr>
            </w:pPr>
          </w:p>
        </w:tc>
        <w:tc>
          <w:tcPr>
            <w:tcW w:w="838" w:type="dxa"/>
            <w:noWrap w:val="0"/>
            <w:vAlign w:val="center"/>
          </w:tcPr>
          <w:p>
            <w:pPr>
              <w:spacing w:line="360" w:lineRule="auto"/>
              <w:jc w:val="center"/>
              <w:rPr>
                <w:rFonts w:hint="eastAsia" w:ascii="宋体" w:hAnsi="宋体"/>
                <w:sz w:val="24"/>
              </w:rPr>
            </w:pPr>
          </w:p>
        </w:tc>
        <w:tc>
          <w:tcPr>
            <w:tcW w:w="1285" w:type="dxa"/>
            <w:noWrap w:val="0"/>
            <w:vAlign w:val="center"/>
          </w:tcPr>
          <w:p>
            <w:pPr>
              <w:spacing w:line="360" w:lineRule="auto"/>
              <w:jc w:val="center"/>
              <w:rPr>
                <w:rFonts w:hint="eastAsia" w:ascii="宋体" w:hAnsi="宋体"/>
                <w:sz w:val="24"/>
              </w:rPr>
            </w:pPr>
          </w:p>
        </w:tc>
        <w:tc>
          <w:tcPr>
            <w:tcW w:w="794" w:type="dxa"/>
            <w:noWrap w:val="0"/>
            <w:vAlign w:val="center"/>
          </w:tcPr>
          <w:p>
            <w:pPr>
              <w:spacing w:line="360" w:lineRule="auto"/>
              <w:jc w:val="center"/>
              <w:rPr>
                <w:rFonts w:hint="eastAsia" w:ascii="宋体" w:hAnsi="宋体"/>
                <w:sz w:val="24"/>
              </w:rPr>
            </w:pPr>
          </w:p>
        </w:tc>
      </w:tr>
    </w:tbl>
    <w:p>
      <w:pPr>
        <w:adjustRightInd w:val="0"/>
        <w:snapToGrid w:val="0"/>
        <w:spacing w:line="360" w:lineRule="auto"/>
        <w:ind w:firstLine="120" w:firstLineChars="50"/>
        <w:rPr>
          <w:rFonts w:hint="eastAsia" w:ascii="宋体" w:hAnsi="宋体"/>
          <w:sz w:val="24"/>
        </w:rPr>
      </w:pPr>
      <w:r>
        <w:rPr>
          <w:rFonts w:hint="eastAsia" w:ascii="宋体" w:hAnsi="宋体"/>
          <w:sz w:val="24"/>
        </w:rPr>
        <w:t>（其他部分投标单位自行补充）</w:t>
      </w:r>
    </w:p>
    <w:p>
      <w:pPr>
        <w:adjustRightInd w:val="0"/>
        <w:snapToGrid w:val="0"/>
        <w:spacing w:line="360" w:lineRule="auto"/>
        <w:rPr>
          <w:rFonts w:hint="eastAsia" w:ascii="宋体" w:hAnsi="宋体"/>
          <w:sz w:val="24"/>
        </w:rPr>
      </w:pPr>
      <w:r>
        <w:rPr>
          <w:rFonts w:hint="eastAsia" w:ascii="宋体" w:hAnsi="宋体"/>
          <w:sz w:val="24"/>
        </w:rPr>
        <w:t>3. 其它</w:t>
      </w:r>
    </w:p>
    <w:p>
      <w:pPr>
        <w:adjustRightInd w:val="0"/>
        <w:snapToGrid w:val="0"/>
        <w:spacing w:line="360" w:lineRule="auto"/>
        <w:rPr>
          <w:rFonts w:hint="eastAsia" w:ascii="宋体" w:hAnsi="宋体"/>
          <w:sz w:val="24"/>
        </w:rPr>
      </w:pPr>
      <w:r>
        <w:rPr>
          <w:rFonts w:hint="eastAsia" w:ascii="宋体" w:hAnsi="宋体"/>
          <w:sz w:val="24"/>
        </w:rPr>
        <w:t>本供货范围如有任何漏项，但确实是投标人供货范围中应该有的，并且是满足技术规范及国家或行业有关标准要求所必须的，均应由投标人负责将漏项补齐并填报在对应分项的“其它”栏中，在备注栏中予以说明。合同签订后如发现仍有遗漏，仍由投标人无偿提供补齐。</w:t>
      </w:r>
    </w:p>
    <w:p>
      <w:pPr>
        <w:pStyle w:val="21"/>
        <w:snapToGrid w:val="0"/>
        <w:spacing w:line="360" w:lineRule="auto"/>
        <w:rPr>
          <w:rFonts w:hint="eastAsia" w:ascii="宋体" w:hAnsi="宋体"/>
          <w:color w:val="auto"/>
          <w:sz w:val="24"/>
        </w:rPr>
      </w:pPr>
    </w:p>
    <w:p>
      <w:pPr>
        <w:pStyle w:val="21"/>
        <w:snapToGrid w:val="0"/>
        <w:spacing w:line="360" w:lineRule="auto"/>
        <w:rPr>
          <w:rFonts w:hint="eastAsia" w:ascii="宋体" w:hAnsi="宋体"/>
          <w:color w:val="auto"/>
          <w:sz w:val="24"/>
        </w:rPr>
      </w:pPr>
      <w:r>
        <w:rPr>
          <w:rFonts w:hint="eastAsia" w:ascii="宋体" w:hAnsi="宋体"/>
          <w:color w:val="auto"/>
          <w:sz w:val="24"/>
        </w:rPr>
        <w:t>投标单位：（盖章）</w:t>
      </w:r>
    </w:p>
    <w:p>
      <w:pPr>
        <w:pStyle w:val="21"/>
        <w:snapToGrid w:val="0"/>
        <w:spacing w:line="360" w:lineRule="auto"/>
        <w:rPr>
          <w:rFonts w:hint="eastAsia" w:ascii="宋体" w:hAnsi="宋体"/>
          <w:color w:val="auto"/>
          <w:sz w:val="24"/>
        </w:rPr>
      </w:pPr>
    </w:p>
    <w:p>
      <w:pPr>
        <w:autoSpaceDE w:val="0"/>
        <w:autoSpaceDN w:val="0"/>
        <w:adjustRightInd w:val="0"/>
        <w:rPr>
          <w:rFonts w:hint="eastAsia" w:ascii="宋体" w:hAnsi="宋体"/>
          <w:sz w:val="24"/>
        </w:rPr>
      </w:pPr>
      <w:r>
        <w:rPr>
          <w:rFonts w:hint="eastAsia" w:ascii="宋体" w:hAnsi="宋体"/>
          <w:sz w:val="24"/>
        </w:rPr>
        <w:t xml:space="preserve">法定代表人或其授权委托人：（签字或盖章）  </w:t>
      </w:r>
    </w:p>
    <w:p>
      <w:pPr>
        <w:autoSpaceDE w:val="0"/>
        <w:autoSpaceDN w:val="0"/>
        <w:adjustRightInd w:val="0"/>
        <w:rPr>
          <w:rFonts w:hint="eastAsia" w:ascii="宋体" w:hAnsi="宋体"/>
          <w:bCs/>
          <w:kern w:val="0"/>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ageBreakBefore/>
        <w:spacing w:line="480" w:lineRule="auto"/>
        <w:rPr>
          <w:rFonts w:hint="eastAsia" w:ascii="宋体" w:hAnsi="宋体" w:eastAsia="宋体"/>
          <w:bCs/>
          <w:sz w:val="28"/>
          <w:szCs w:val="28"/>
          <w:lang w:eastAsia="zh-CN"/>
        </w:rPr>
      </w:pPr>
      <w:r>
        <w:rPr>
          <w:rFonts w:hint="eastAsia" w:ascii="宋体" w:hAnsi="宋体"/>
          <w:bCs/>
          <w:sz w:val="28"/>
          <w:szCs w:val="28"/>
        </w:rPr>
        <w:t>附件</w:t>
      </w:r>
      <w:r>
        <w:rPr>
          <w:rFonts w:hint="eastAsia" w:ascii="宋体" w:hAnsi="宋体"/>
          <w:bCs/>
          <w:sz w:val="28"/>
          <w:szCs w:val="28"/>
          <w:lang w:eastAsia="zh-CN"/>
        </w:rPr>
        <w:t>十二</w:t>
      </w:r>
    </w:p>
    <w:p>
      <w:pPr>
        <w:autoSpaceDE w:val="0"/>
        <w:autoSpaceDN w:val="0"/>
        <w:adjustRightInd w:val="0"/>
        <w:rPr>
          <w:rFonts w:hint="eastAsia" w:ascii="宋体" w:hAnsi="宋体"/>
          <w:b/>
          <w:sz w:val="24"/>
        </w:rPr>
      </w:pPr>
    </w:p>
    <w:p>
      <w:pPr>
        <w:autoSpaceDE w:val="0"/>
        <w:autoSpaceDN w:val="0"/>
        <w:adjustRightInd w:val="0"/>
        <w:jc w:val="center"/>
        <w:rPr>
          <w:rFonts w:hint="eastAsia" w:ascii="宋体" w:hAnsi="宋体"/>
          <w:b/>
          <w:sz w:val="36"/>
          <w:szCs w:val="36"/>
        </w:rPr>
      </w:pPr>
      <w:r>
        <w:rPr>
          <w:rFonts w:hint="eastAsia" w:ascii="宋体" w:hAnsi="宋体"/>
          <w:b/>
          <w:sz w:val="36"/>
          <w:szCs w:val="36"/>
        </w:rPr>
        <w:t>专用工具与质保期备品、备件供应表</w:t>
      </w:r>
    </w:p>
    <w:p>
      <w:pPr>
        <w:autoSpaceDE w:val="0"/>
        <w:autoSpaceDN w:val="0"/>
        <w:adjustRightInd w:val="0"/>
        <w:jc w:val="center"/>
        <w:rPr>
          <w:rFonts w:hint="eastAsia" w:ascii="宋体" w:hAnsi="宋体"/>
          <w:b/>
          <w:sz w:val="36"/>
          <w:szCs w:val="36"/>
        </w:rPr>
      </w:pPr>
    </w:p>
    <w:tbl>
      <w:tblPr>
        <w:tblStyle w:val="14"/>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3320"/>
        <w:gridCol w:w="1276"/>
        <w:gridCol w:w="649"/>
        <w:gridCol w:w="850"/>
        <w:gridCol w:w="1276"/>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62" w:type="dxa"/>
            <w:noWrap w:val="0"/>
            <w:vAlign w:val="center"/>
          </w:tcPr>
          <w:p>
            <w:pPr>
              <w:spacing w:line="360" w:lineRule="auto"/>
              <w:jc w:val="center"/>
              <w:rPr>
                <w:rFonts w:hint="eastAsia" w:ascii="宋体" w:hAnsi="宋体"/>
                <w:szCs w:val="21"/>
              </w:rPr>
            </w:pPr>
            <w:r>
              <w:rPr>
                <w:rFonts w:hint="eastAsia" w:ascii="宋体" w:hAnsi="宋体"/>
                <w:szCs w:val="21"/>
              </w:rPr>
              <w:t>序号</w:t>
            </w:r>
          </w:p>
        </w:tc>
        <w:tc>
          <w:tcPr>
            <w:tcW w:w="3320" w:type="dxa"/>
            <w:noWrap w:val="0"/>
            <w:vAlign w:val="center"/>
          </w:tcPr>
          <w:p>
            <w:pPr>
              <w:spacing w:line="360" w:lineRule="auto"/>
              <w:jc w:val="center"/>
              <w:rPr>
                <w:rFonts w:hint="eastAsia" w:ascii="宋体" w:hAnsi="宋体"/>
                <w:szCs w:val="21"/>
              </w:rPr>
            </w:pPr>
            <w:r>
              <w:rPr>
                <w:rFonts w:hint="eastAsia" w:ascii="宋体" w:hAnsi="宋体"/>
                <w:szCs w:val="21"/>
              </w:rPr>
              <w:t>名称</w:t>
            </w:r>
          </w:p>
        </w:tc>
        <w:tc>
          <w:tcPr>
            <w:tcW w:w="1276" w:type="dxa"/>
            <w:noWrap w:val="0"/>
            <w:vAlign w:val="center"/>
          </w:tcPr>
          <w:p>
            <w:pPr>
              <w:spacing w:line="240" w:lineRule="exact"/>
              <w:jc w:val="center"/>
              <w:rPr>
                <w:rFonts w:hint="eastAsia" w:ascii="宋体" w:hAnsi="宋体"/>
                <w:szCs w:val="21"/>
              </w:rPr>
            </w:pPr>
            <w:r>
              <w:rPr>
                <w:rFonts w:hint="eastAsia" w:ascii="宋体" w:hAnsi="宋体"/>
                <w:szCs w:val="21"/>
              </w:rPr>
              <w:t>规格型号及产地</w:t>
            </w:r>
          </w:p>
        </w:tc>
        <w:tc>
          <w:tcPr>
            <w:tcW w:w="649" w:type="dxa"/>
            <w:noWrap w:val="0"/>
            <w:vAlign w:val="top"/>
          </w:tcPr>
          <w:p>
            <w:pPr>
              <w:spacing w:line="360" w:lineRule="auto"/>
              <w:jc w:val="center"/>
              <w:rPr>
                <w:rFonts w:hint="eastAsia" w:ascii="宋体" w:hAnsi="宋体"/>
                <w:szCs w:val="21"/>
              </w:rPr>
            </w:pPr>
            <w:r>
              <w:rPr>
                <w:rFonts w:hint="eastAsia" w:ascii="宋体" w:hAnsi="宋体"/>
                <w:szCs w:val="21"/>
              </w:rPr>
              <w:t>单位</w:t>
            </w:r>
          </w:p>
        </w:tc>
        <w:tc>
          <w:tcPr>
            <w:tcW w:w="850" w:type="dxa"/>
            <w:noWrap w:val="0"/>
            <w:vAlign w:val="center"/>
          </w:tcPr>
          <w:p>
            <w:pPr>
              <w:spacing w:line="360" w:lineRule="auto"/>
              <w:jc w:val="center"/>
              <w:rPr>
                <w:rFonts w:hint="eastAsia" w:ascii="宋体" w:hAnsi="宋体"/>
                <w:szCs w:val="21"/>
              </w:rPr>
            </w:pPr>
            <w:r>
              <w:rPr>
                <w:rFonts w:hint="eastAsia" w:ascii="宋体" w:hAnsi="宋体"/>
                <w:szCs w:val="21"/>
              </w:rPr>
              <w:t>数量</w:t>
            </w:r>
          </w:p>
        </w:tc>
        <w:tc>
          <w:tcPr>
            <w:tcW w:w="1276" w:type="dxa"/>
            <w:noWrap w:val="0"/>
            <w:vAlign w:val="top"/>
          </w:tcPr>
          <w:p>
            <w:pPr>
              <w:spacing w:line="360" w:lineRule="auto"/>
              <w:jc w:val="center"/>
              <w:rPr>
                <w:rFonts w:hint="eastAsia" w:ascii="宋体" w:hAnsi="宋体"/>
                <w:szCs w:val="21"/>
              </w:rPr>
            </w:pPr>
            <w:r>
              <w:rPr>
                <w:rFonts w:hint="eastAsia" w:ascii="宋体" w:hAnsi="宋体"/>
                <w:szCs w:val="21"/>
              </w:rPr>
              <w:t>单价（元）</w:t>
            </w:r>
          </w:p>
        </w:tc>
        <w:tc>
          <w:tcPr>
            <w:tcW w:w="1115" w:type="dxa"/>
            <w:noWrap w:val="0"/>
            <w:vAlign w:val="center"/>
          </w:tcPr>
          <w:p>
            <w:pPr>
              <w:spacing w:line="360" w:lineRule="auto"/>
              <w:jc w:val="center"/>
              <w:rPr>
                <w:rFonts w:hint="eastAsia" w:ascii="宋体" w:hAnsi="宋体"/>
                <w:szCs w:val="21"/>
              </w:rPr>
            </w:pPr>
            <w:r>
              <w:rPr>
                <w:rFonts w:hint="eastAsia" w:ascii="宋体" w:hAnsi="宋体"/>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r>
              <w:rPr>
                <w:rFonts w:hint="eastAsia" w:ascii="宋体" w:hAnsi="宋体"/>
                <w:szCs w:val="21"/>
              </w:rPr>
              <w:t>一</w:t>
            </w:r>
          </w:p>
        </w:tc>
        <w:tc>
          <w:tcPr>
            <w:tcW w:w="3320" w:type="dxa"/>
            <w:noWrap w:val="0"/>
            <w:vAlign w:val="center"/>
          </w:tcPr>
          <w:p>
            <w:pPr>
              <w:spacing w:line="360" w:lineRule="auto"/>
              <w:rPr>
                <w:rFonts w:hint="eastAsia" w:ascii="宋体" w:hAnsi="宋体"/>
                <w:szCs w:val="21"/>
              </w:rPr>
            </w:pP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p>
        </w:tc>
        <w:tc>
          <w:tcPr>
            <w:tcW w:w="3320" w:type="dxa"/>
            <w:noWrap w:val="0"/>
            <w:vAlign w:val="center"/>
          </w:tcPr>
          <w:p>
            <w:pPr>
              <w:spacing w:line="360" w:lineRule="auto"/>
              <w:rPr>
                <w:rFonts w:hint="eastAsia" w:ascii="宋体" w:hAnsi="宋体"/>
                <w:szCs w:val="21"/>
              </w:rPr>
            </w:pP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p>
        </w:tc>
        <w:tc>
          <w:tcPr>
            <w:tcW w:w="3320" w:type="dxa"/>
            <w:noWrap w:val="0"/>
            <w:vAlign w:val="center"/>
          </w:tcPr>
          <w:p>
            <w:pPr>
              <w:spacing w:line="360" w:lineRule="auto"/>
              <w:rPr>
                <w:rFonts w:hint="eastAsia" w:ascii="宋体" w:hAnsi="宋体"/>
                <w:szCs w:val="21"/>
              </w:rPr>
            </w:pP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p>
        </w:tc>
        <w:tc>
          <w:tcPr>
            <w:tcW w:w="3320" w:type="dxa"/>
            <w:noWrap w:val="0"/>
            <w:vAlign w:val="center"/>
          </w:tcPr>
          <w:p>
            <w:pPr>
              <w:spacing w:line="360" w:lineRule="auto"/>
              <w:rPr>
                <w:rFonts w:hint="eastAsia" w:ascii="宋体" w:hAnsi="宋体"/>
                <w:szCs w:val="21"/>
              </w:rPr>
            </w:pP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p>
        </w:tc>
        <w:tc>
          <w:tcPr>
            <w:tcW w:w="3320" w:type="dxa"/>
            <w:noWrap w:val="0"/>
            <w:vAlign w:val="center"/>
          </w:tcPr>
          <w:p>
            <w:pPr>
              <w:spacing w:line="360" w:lineRule="auto"/>
              <w:rPr>
                <w:rFonts w:hint="eastAsia" w:ascii="宋体" w:hAnsi="宋体"/>
                <w:szCs w:val="21"/>
              </w:rPr>
            </w:pP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p>
        </w:tc>
        <w:tc>
          <w:tcPr>
            <w:tcW w:w="3320" w:type="dxa"/>
            <w:noWrap w:val="0"/>
            <w:vAlign w:val="center"/>
          </w:tcPr>
          <w:p>
            <w:pPr>
              <w:spacing w:line="360" w:lineRule="auto"/>
              <w:rPr>
                <w:rFonts w:hint="eastAsia" w:ascii="宋体" w:hAnsi="宋体"/>
                <w:szCs w:val="21"/>
              </w:rPr>
            </w:pP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p>
        </w:tc>
        <w:tc>
          <w:tcPr>
            <w:tcW w:w="3320" w:type="dxa"/>
            <w:noWrap w:val="0"/>
            <w:vAlign w:val="center"/>
          </w:tcPr>
          <w:p>
            <w:pPr>
              <w:spacing w:line="360" w:lineRule="auto"/>
              <w:rPr>
                <w:rFonts w:hint="eastAsia" w:ascii="宋体" w:hAnsi="宋体"/>
                <w:szCs w:val="21"/>
              </w:rPr>
            </w:pP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p>
        </w:tc>
        <w:tc>
          <w:tcPr>
            <w:tcW w:w="3320" w:type="dxa"/>
            <w:noWrap w:val="0"/>
            <w:vAlign w:val="center"/>
          </w:tcPr>
          <w:p>
            <w:pPr>
              <w:spacing w:line="360" w:lineRule="auto"/>
              <w:rPr>
                <w:rFonts w:hint="eastAsia" w:ascii="宋体" w:hAnsi="宋体"/>
                <w:szCs w:val="21"/>
              </w:rPr>
            </w:pP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p>
        </w:tc>
        <w:tc>
          <w:tcPr>
            <w:tcW w:w="3320" w:type="dxa"/>
            <w:noWrap w:val="0"/>
            <w:vAlign w:val="center"/>
          </w:tcPr>
          <w:p>
            <w:pPr>
              <w:spacing w:line="360" w:lineRule="auto"/>
              <w:rPr>
                <w:rFonts w:hint="eastAsia" w:ascii="宋体" w:hAnsi="宋体"/>
                <w:szCs w:val="21"/>
              </w:rPr>
            </w:pP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p>
        </w:tc>
        <w:tc>
          <w:tcPr>
            <w:tcW w:w="3320" w:type="dxa"/>
            <w:noWrap w:val="0"/>
            <w:vAlign w:val="center"/>
          </w:tcPr>
          <w:p>
            <w:pPr>
              <w:spacing w:line="360" w:lineRule="auto"/>
              <w:rPr>
                <w:rFonts w:hint="eastAsia" w:ascii="宋体" w:hAnsi="宋体"/>
                <w:szCs w:val="21"/>
              </w:rPr>
            </w:pP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p>
        </w:tc>
        <w:tc>
          <w:tcPr>
            <w:tcW w:w="3320" w:type="dxa"/>
            <w:noWrap w:val="0"/>
            <w:vAlign w:val="center"/>
          </w:tcPr>
          <w:p>
            <w:pPr>
              <w:spacing w:line="360" w:lineRule="auto"/>
              <w:rPr>
                <w:rFonts w:hint="eastAsia" w:ascii="宋体" w:hAnsi="宋体"/>
                <w:szCs w:val="21"/>
              </w:rPr>
            </w:pP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p>
        </w:tc>
        <w:tc>
          <w:tcPr>
            <w:tcW w:w="3320" w:type="dxa"/>
            <w:noWrap w:val="0"/>
            <w:vAlign w:val="center"/>
          </w:tcPr>
          <w:p>
            <w:pPr>
              <w:spacing w:line="360" w:lineRule="auto"/>
              <w:rPr>
                <w:rFonts w:hint="eastAsia" w:ascii="宋体" w:hAnsi="宋体"/>
                <w:szCs w:val="21"/>
              </w:rPr>
            </w:pP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p>
        </w:tc>
        <w:tc>
          <w:tcPr>
            <w:tcW w:w="3320" w:type="dxa"/>
            <w:noWrap w:val="0"/>
            <w:vAlign w:val="center"/>
          </w:tcPr>
          <w:p>
            <w:pPr>
              <w:spacing w:line="360" w:lineRule="auto"/>
              <w:rPr>
                <w:rFonts w:hint="eastAsia" w:ascii="宋体" w:hAnsi="宋体"/>
                <w:szCs w:val="21"/>
              </w:rPr>
            </w:pP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p>
        </w:tc>
        <w:tc>
          <w:tcPr>
            <w:tcW w:w="3320" w:type="dxa"/>
            <w:noWrap w:val="0"/>
            <w:vAlign w:val="center"/>
          </w:tcPr>
          <w:p>
            <w:pPr>
              <w:spacing w:line="360" w:lineRule="auto"/>
              <w:rPr>
                <w:rFonts w:hint="eastAsia" w:ascii="宋体" w:hAnsi="宋体"/>
                <w:szCs w:val="21"/>
              </w:rPr>
            </w:pP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p>
        </w:tc>
        <w:tc>
          <w:tcPr>
            <w:tcW w:w="3320" w:type="dxa"/>
            <w:noWrap w:val="0"/>
            <w:vAlign w:val="center"/>
          </w:tcPr>
          <w:p>
            <w:pPr>
              <w:spacing w:line="360" w:lineRule="auto"/>
              <w:rPr>
                <w:rFonts w:hint="eastAsia" w:ascii="宋体" w:hAnsi="宋体"/>
                <w:szCs w:val="21"/>
              </w:rPr>
            </w:pP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p>
        </w:tc>
        <w:tc>
          <w:tcPr>
            <w:tcW w:w="3320" w:type="dxa"/>
            <w:noWrap w:val="0"/>
            <w:vAlign w:val="center"/>
          </w:tcPr>
          <w:p>
            <w:pPr>
              <w:spacing w:line="360" w:lineRule="auto"/>
              <w:rPr>
                <w:rFonts w:hint="eastAsia" w:ascii="宋体" w:hAnsi="宋体"/>
                <w:szCs w:val="21"/>
              </w:rPr>
            </w:pP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p>
        </w:tc>
        <w:tc>
          <w:tcPr>
            <w:tcW w:w="3320" w:type="dxa"/>
            <w:noWrap w:val="0"/>
            <w:vAlign w:val="center"/>
          </w:tcPr>
          <w:p>
            <w:pPr>
              <w:spacing w:line="360" w:lineRule="auto"/>
              <w:rPr>
                <w:rFonts w:hint="eastAsia" w:ascii="宋体" w:hAnsi="宋体"/>
                <w:szCs w:val="21"/>
              </w:rPr>
            </w:pP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p>
        </w:tc>
        <w:tc>
          <w:tcPr>
            <w:tcW w:w="3320" w:type="dxa"/>
            <w:noWrap w:val="0"/>
            <w:vAlign w:val="center"/>
          </w:tcPr>
          <w:p>
            <w:pPr>
              <w:spacing w:line="360" w:lineRule="auto"/>
              <w:rPr>
                <w:rFonts w:hint="eastAsia" w:ascii="宋体" w:hAnsi="宋体"/>
                <w:szCs w:val="21"/>
              </w:rPr>
            </w:pP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p>
        </w:tc>
        <w:tc>
          <w:tcPr>
            <w:tcW w:w="3320" w:type="dxa"/>
            <w:noWrap w:val="0"/>
            <w:vAlign w:val="center"/>
          </w:tcPr>
          <w:p>
            <w:pPr>
              <w:spacing w:line="360" w:lineRule="auto"/>
              <w:rPr>
                <w:rFonts w:hint="eastAsia" w:ascii="宋体" w:hAnsi="宋体"/>
                <w:szCs w:val="21"/>
              </w:rPr>
            </w:pP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p>
        </w:tc>
        <w:tc>
          <w:tcPr>
            <w:tcW w:w="3320" w:type="dxa"/>
            <w:noWrap w:val="0"/>
            <w:vAlign w:val="center"/>
          </w:tcPr>
          <w:p>
            <w:pPr>
              <w:spacing w:line="360" w:lineRule="auto"/>
              <w:rPr>
                <w:rFonts w:hint="eastAsia" w:ascii="宋体" w:hAnsi="宋体"/>
                <w:szCs w:val="21"/>
              </w:rPr>
            </w:pP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p>
        </w:tc>
        <w:tc>
          <w:tcPr>
            <w:tcW w:w="3320" w:type="dxa"/>
            <w:noWrap w:val="0"/>
            <w:vAlign w:val="center"/>
          </w:tcPr>
          <w:p>
            <w:pPr>
              <w:spacing w:line="360" w:lineRule="auto"/>
              <w:rPr>
                <w:rFonts w:hint="eastAsia" w:ascii="宋体" w:hAnsi="宋体"/>
                <w:szCs w:val="21"/>
              </w:rPr>
            </w:pP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p>
        </w:tc>
        <w:tc>
          <w:tcPr>
            <w:tcW w:w="3320" w:type="dxa"/>
            <w:noWrap w:val="0"/>
            <w:vAlign w:val="center"/>
          </w:tcPr>
          <w:p>
            <w:pPr>
              <w:spacing w:line="360" w:lineRule="auto"/>
              <w:rPr>
                <w:rFonts w:hint="eastAsia" w:ascii="宋体" w:hAnsi="宋体"/>
                <w:szCs w:val="21"/>
              </w:rPr>
            </w:pP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p>
        </w:tc>
        <w:tc>
          <w:tcPr>
            <w:tcW w:w="3320" w:type="dxa"/>
            <w:noWrap w:val="0"/>
            <w:vAlign w:val="center"/>
          </w:tcPr>
          <w:p>
            <w:pPr>
              <w:spacing w:line="360" w:lineRule="auto"/>
              <w:rPr>
                <w:rFonts w:hint="eastAsia" w:ascii="宋体" w:hAnsi="宋体"/>
                <w:szCs w:val="21"/>
              </w:rPr>
            </w:pP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p>
        </w:tc>
        <w:tc>
          <w:tcPr>
            <w:tcW w:w="3320" w:type="dxa"/>
            <w:noWrap w:val="0"/>
            <w:vAlign w:val="center"/>
          </w:tcPr>
          <w:p>
            <w:pPr>
              <w:spacing w:line="360" w:lineRule="auto"/>
              <w:rPr>
                <w:rFonts w:hint="eastAsia" w:ascii="宋体" w:hAnsi="宋体"/>
                <w:szCs w:val="21"/>
              </w:rPr>
            </w:pP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p>
        </w:tc>
        <w:tc>
          <w:tcPr>
            <w:tcW w:w="3320" w:type="dxa"/>
            <w:noWrap w:val="0"/>
            <w:vAlign w:val="center"/>
          </w:tcPr>
          <w:p>
            <w:pPr>
              <w:spacing w:line="360" w:lineRule="auto"/>
              <w:rPr>
                <w:rFonts w:hint="eastAsia" w:ascii="宋体" w:hAnsi="宋体"/>
                <w:szCs w:val="21"/>
              </w:rPr>
            </w:pP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2" w:type="dxa"/>
            <w:noWrap w:val="0"/>
            <w:vAlign w:val="center"/>
          </w:tcPr>
          <w:p>
            <w:pPr>
              <w:spacing w:line="360" w:lineRule="auto"/>
              <w:rPr>
                <w:rFonts w:hint="eastAsia" w:ascii="宋体" w:hAnsi="宋体"/>
                <w:szCs w:val="21"/>
              </w:rPr>
            </w:pPr>
          </w:p>
        </w:tc>
        <w:tc>
          <w:tcPr>
            <w:tcW w:w="3320" w:type="dxa"/>
            <w:noWrap w:val="0"/>
            <w:vAlign w:val="center"/>
          </w:tcPr>
          <w:p>
            <w:pPr>
              <w:spacing w:line="360" w:lineRule="auto"/>
              <w:rPr>
                <w:rFonts w:hint="eastAsia" w:ascii="宋体" w:hAnsi="宋体"/>
                <w:szCs w:val="21"/>
              </w:rPr>
            </w:pPr>
            <w:r>
              <w:rPr>
                <w:rFonts w:ascii="宋体" w:hAnsi="宋体"/>
                <w:szCs w:val="21"/>
              </w:rPr>
              <w:t>…</w:t>
            </w:r>
          </w:p>
        </w:tc>
        <w:tc>
          <w:tcPr>
            <w:tcW w:w="1276" w:type="dxa"/>
            <w:noWrap w:val="0"/>
            <w:vAlign w:val="center"/>
          </w:tcPr>
          <w:p>
            <w:pPr>
              <w:tabs>
                <w:tab w:val="left" w:pos="1112"/>
              </w:tabs>
              <w:spacing w:line="360" w:lineRule="auto"/>
              <w:rPr>
                <w:rFonts w:hint="eastAsia" w:ascii="宋体" w:hAnsi="宋体"/>
                <w:szCs w:val="21"/>
              </w:rPr>
            </w:pPr>
          </w:p>
        </w:tc>
        <w:tc>
          <w:tcPr>
            <w:tcW w:w="649" w:type="dxa"/>
            <w:noWrap w:val="0"/>
            <w:vAlign w:val="top"/>
          </w:tcPr>
          <w:p>
            <w:pPr>
              <w:spacing w:line="360" w:lineRule="auto"/>
              <w:rPr>
                <w:rFonts w:hint="eastAsia" w:ascii="宋体" w:hAnsi="宋体"/>
                <w:szCs w:val="21"/>
              </w:rPr>
            </w:pPr>
          </w:p>
        </w:tc>
        <w:tc>
          <w:tcPr>
            <w:tcW w:w="850" w:type="dxa"/>
            <w:noWrap w:val="0"/>
            <w:vAlign w:val="center"/>
          </w:tcPr>
          <w:p>
            <w:pPr>
              <w:spacing w:line="360" w:lineRule="auto"/>
              <w:rPr>
                <w:rFonts w:hint="eastAsia" w:ascii="宋体" w:hAnsi="宋体"/>
                <w:szCs w:val="21"/>
              </w:rPr>
            </w:pPr>
          </w:p>
        </w:tc>
        <w:tc>
          <w:tcPr>
            <w:tcW w:w="1276" w:type="dxa"/>
            <w:noWrap w:val="0"/>
            <w:vAlign w:val="top"/>
          </w:tcPr>
          <w:p>
            <w:pPr>
              <w:spacing w:line="360" w:lineRule="auto"/>
              <w:rPr>
                <w:rFonts w:hint="eastAsia" w:ascii="宋体" w:hAnsi="宋体"/>
                <w:szCs w:val="21"/>
              </w:rPr>
            </w:pPr>
          </w:p>
        </w:tc>
        <w:tc>
          <w:tcPr>
            <w:tcW w:w="1115" w:type="dxa"/>
            <w:noWrap w:val="0"/>
            <w:vAlign w:val="center"/>
          </w:tcPr>
          <w:p>
            <w:pPr>
              <w:spacing w:line="360" w:lineRule="auto"/>
              <w:rPr>
                <w:rFonts w:hint="eastAsia" w:ascii="宋体" w:hAnsi="宋体"/>
                <w:szCs w:val="21"/>
              </w:rPr>
            </w:pPr>
          </w:p>
        </w:tc>
      </w:tr>
    </w:tbl>
    <w:p>
      <w:pPr>
        <w:pStyle w:val="21"/>
        <w:snapToGrid w:val="0"/>
        <w:spacing w:line="360" w:lineRule="auto"/>
        <w:ind w:right="420" w:firstLine="4935" w:firstLineChars="2350"/>
        <w:rPr>
          <w:rFonts w:hint="eastAsia" w:ascii="宋体" w:hAnsi="宋体"/>
          <w:color w:val="auto"/>
          <w:sz w:val="21"/>
          <w:szCs w:val="21"/>
        </w:rPr>
      </w:pPr>
    </w:p>
    <w:p>
      <w:pPr>
        <w:pStyle w:val="21"/>
        <w:snapToGrid w:val="0"/>
        <w:spacing w:line="360" w:lineRule="auto"/>
        <w:ind w:right="420" w:firstLine="4935" w:firstLineChars="2350"/>
        <w:rPr>
          <w:rFonts w:hint="eastAsia" w:ascii="宋体" w:hAnsi="宋体"/>
          <w:color w:val="auto"/>
          <w:sz w:val="21"/>
          <w:szCs w:val="21"/>
        </w:rPr>
      </w:pPr>
    </w:p>
    <w:p>
      <w:pPr>
        <w:pStyle w:val="21"/>
        <w:snapToGrid w:val="0"/>
        <w:spacing w:line="360" w:lineRule="auto"/>
        <w:ind w:right="420" w:firstLine="4935" w:firstLineChars="2350"/>
        <w:rPr>
          <w:rFonts w:hint="eastAsia" w:ascii="宋体" w:hAnsi="宋体"/>
          <w:color w:val="auto"/>
          <w:sz w:val="21"/>
          <w:szCs w:val="21"/>
        </w:rPr>
      </w:pPr>
      <w:r>
        <w:rPr>
          <w:rFonts w:hint="eastAsia" w:ascii="宋体" w:hAnsi="宋体"/>
          <w:color w:val="auto"/>
          <w:sz w:val="21"/>
          <w:szCs w:val="21"/>
        </w:rPr>
        <w:t>投标单位：（盖章）</w:t>
      </w:r>
    </w:p>
    <w:p>
      <w:pPr>
        <w:adjustRightInd w:val="0"/>
        <w:snapToGrid w:val="0"/>
        <w:spacing w:line="360" w:lineRule="auto"/>
        <w:ind w:right="480"/>
        <w:jc w:val="right"/>
        <w:rPr>
          <w:rFonts w:hint="eastAsia" w:ascii="宋体" w:hAnsi="宋体"/>
          <w:szCs w:val="21"/>
        </w:rPr>
      </w:pPr>
      <w:r>
        <w:rPr>
          <w:rFonts w:hint="eastAsia" w:ascii="宋体" w:hAnsi="宋体"/>
          <w:szCs w:val="21"/>
        </w:rPr>
        <w:t>法定代表人或其授权委托人：（签字或盖章）</w:t>
      </w:r>
    </w:p>
    <w:p>
      <w:pPr>
        <w:adjustRightInd w:val="0"/>
        <w:snapToGrid w:val="0"/>
        <w:spacing w:line="360" w:lineRule="auto"/>
        <w:ind w:right="480"/>
        <w:jc w:val="right"/>
        <w:rPr>
          <w:rFonts w:hint="eastAsia" w:ascii="宋体" w:hAnsi="宋体"/>
          <w:szCs w:val="21"/>
          <w:u w:val="single"/>
        </w:rPr>
      </w:pPr>
    </w:p>
    <w:p>
      <w:pPr>
        <w:adjustRightInd w:val="0"/>
        <w:snapToGrid w:val="0"/>
        <w:spacing w:line="360" w:lineRule="auto"/>
        <w:ind w:right="480"/>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ageBreakBefore/>
        <w:spacing w:line="480" w:lineRule="auto"/>
        <w:rPr>
          <w:rFonts w:hint="eastAsia" w:ascii="宋体" w:hAnsi="宋体" w:eastAsia="宋体"/>
          <w:bCs/>
          <w:sz w:val="28"/>
          <w:szCs w:val="28"/>
          <w:lang w:eastAsia="zh-CN"/>
        </w:rPr>
      </w:pPr>
      <w:r>
        <w:rPr>
          <w:rFonts w:hint="eastAsia" w:ascii="宋体" w:hAnsi="宋体"/>
          <w:bCs/>
          <w:sz w:val="28"/>
          <w:szCs w:val="28"/>
        </w:rPr>
        <w:t>附件</w:t>
      </w:r>
      <w:r>
        <w:rPr>
          <w:rFonts w:hint="eastAsia" w:ascii="宋体" w:hAnsi="宋体"/>
          <w:bCs/>
          <w:sz w:val="28"/>
          <w:szCs w:val="28"/>
          <w:lang w:eastAsia="zh-CN"/>
        </w:rPr>
        <w:t>十三</w:t>
      </w:r>
    </w:p>
    <w:p>
      <w:pPr>
        <w:rPr>
          <w:rFonts w:hint="eastAsia" w:ascii="宋体" w:hAnsi="宋体"/>
          <w:bCs/>
          <w:sz w:val="32"/>
        </w:rPr>
      </w:pPr>
    </w:p>
    <w:p>
      <w:pPr>
        <w:jc w:val="center"/>
        <w:rPr>
          <w:rFonts w:hint="eastAsia" w:ascii="宋体" w:hAnsi="宋体"/>
          <w:b/>
          <w:sz w:val="24"/>
        </w:rPr>
      </w:pPr>
      <w:r>
        <w:rPr>
          <w:rFonts w:hint="eastAsia" w:ascii="宋体" w:hAnsi="宋体"/>
          <w:b/>
          <w:sz w:val="24"/>
        </w:rPr>
        <w:t>质保期内的设备备品备件及专用工具价格表</w:t>
      </w:r>
    </w:p>
    <w:p>
      <w:pPr>
        <w:jc w:val="center"/>
        <w:rPr>
          <w:rFonts w:hint="eastAsia" w:ascii="宋体" w:hAnsi="宋体"/>
          <w:b/>
          <w:bCs/>
          <w:sz w:val="32"/>
        </w:rPr>
      </w:pPr>
      <w:r>
        <w:rPr>
          <w:rFonts w:hint="eastAsia" w:ascii="宋体" w:hAnsi="宋体"/>
          <w:b/>
          <w:sz w:val="24"/>
        </w:rPr>
        <w:t>（不含在投标总报价之内）</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项目名称：</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542"/>
        <w:gridCol w:w="1361"/>
        <w:gridCol w:w="1177"/>
        <w:gridCol w:w="1178"/>
        <w:gridCol w:w="1177"/>
        <w:gridCol w:w="11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Cs w:val="21"/>
              </w:rPr>
            </w:pPr>
            <w:r>
              <w:rPr>
                <w:rFonts w:hint="eastAsia" w:ascii="宋体" w:hAnsi="宋体"/>
                <w:b/>
                <w:szCs w:val="21"/>
              </w:rPr>
              <w:t>序号</w:t>
            </w:r>
          </w:p>
        </w:tc>
        <w:tc>
          <w:tcPr>
            <w:tcW w:w="15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pacing w:val="-20"/>
                <w:szCs w:val="21"/>
              </w:rPr>
            </w:pPr>
            <w:r>
              <w:rPr>
                <w:rFonts w:hint="eastAsia" w:ascii="宋体" w:hAnsi="宋体"/>
                <w:b/>
                <w:spacing w:val="-20"/>
                <w:szCs w:val="21"/>
              </w:rPr>
              <w:t>名  称</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Cs w:val="21"/>
              </w:rPr>
            </w:pPr>
            <w:r>
              <w:rPr>
                <w:rFonts w:hint="eastAsia" w:ascii="宋体" w:hAnsi="宋体"/>
                <w:b/>
                <w:szCs w:val="21"/>
              </w:rPr>
              <w:t>规格和型号</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Cs w:val="21"/>
              </w:rPr>
            </w:pPr>
            <w:r>
              <w:rPr>
                <w:rFonts w:hint="eastAsia" w:ascii="宋体" w:hAnsi="宋体"/>
                <w:b/>
                <w:szCs w:val="21"/>
              </w:rPr>
              <w:t>单位</w:t>
            </w:r>
          </w:p>
        </w:tc>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Cs w:val="21"/>
              </w:rPr>
            </w:pPr>
            <w:r>
              <w:rPr>
                <w:rFonts w:hint="eastAsia" w:ascii="宋体" w:hAnsi="宋体"/>
                <w:b/>
                <w:szCs w:val="21"/>
              </w:rPr>
              <w:t>产地</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pacing w:val="-20"/>
                <w:szCs w:val="21"/>
              </w:rPr>
            </w:pPr>
            <w:r>
              <w:rPr>
                <w:rFonts w:hint="eastAsia" w:ascii="宋体" w:hAnsi="宋体"/>
                <w:b/>
                <w:spacing w:val="-20"/>
                <w:szCs w:val="21"/>
              </w:rPr>
              <w:t>生产厂家</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Cs w:val="21"/>
              </w:rPr>
            </w:pPr>
            <w:r>
              <w:rPr>
                <w:rFonts w:hint="eastAsia" w:ascii="宋体" w:hAnsi="宋体"/>
                <w:b/>
                <w:szCs w:val="21"/>
              </w:rPr>
              <w:t>单价</w:t>
            </w:r>
          </w:p>
        </w:tc>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8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54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8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54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8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54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8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54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8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54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8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54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8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54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8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54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szCs w:val="21"/>
              </w:rPr>
            </w:pPr>
          </w:p>
        </w:tc>
      </w:tr>
    </w:tbl>
    <w:p>
      <w:pPr>
        <w:pStyle w:val="21"/>
        <w:snapToGrid w:val="0"/>
        <w:spacing w:line="360" w:lineRule="auto"/>
        <w:rPr>
          <w:rFonts w:hint="eastAsia" w:ascii="宋体" w:hAnsi="宋体"/>
          <w:color w:val="auto"/>
          <w:sz w:val="24"/>
        </w:rPr>
      </w:pPr>
    </w:p>
    <w:p>
      <w:pPr>
        <w:pStyle w:val="21"/>
        <w:snapToGrid w:val="0"/>
        <w:spacing w:line="360" w:lineRule="auto"/>
        <w:rPr>
          <w:rFonts w:hint="eastAsia" w:ascii="宋体" w:hAnsi="宋体"/>
          <w:color w:val="auto"/>
          <w:sz w:val="24"/>
        </w:rPr>
      </w:pPr>
    </w:p>
    <w:p>
      <w:pPr>
        <w:pStyle w:val="21"/>
        <w:snapToGrid w:val="0"/>
        <w:spacing w:line="360" w:lineRule="auto"/>
        <w:rPr>
          <w:rFonts w:hint="eastAsia" w:ascii="宋体" w:hAnsi="宋体"/>
          <w:color w:val="auto"/>
          <w:sz w:val="24"/>
        </w:rPr>
      </w:pPr>
      <w:r>
        <w:rPr>
          <w:rFonts w:hint="eastAsia" w:ascii="宋体" w:hAnsi="宋体"/>
          <w:color w:val="auto"/>
          <w:sz w:val="24"/>
        </w:rPr>
        <w:t>投标单位：（盖章）</w:t>
      </w:r>
    </w:p>
    <w:p>
      <w:pPr>
        <w:pStyle w:val="21"/>
        <w:snapToGrid w:val="0"/>
        <w:spacing w:line="360" w:lineRule="auto"/>
        <w:ind w:firstLine="120" w:firstLineChars="50"/>
        <w:rPr>
          <w:rFonts w:hint="eastAsia" w:ascii="宋体" w:hAnsi="宋体"/>
          <w:color w:val="auto"/>
          <w:sz w:val="24"/>
        </w:rPr>
      </w:pPr>
    </w:p>
    <w:p>
      <w:pPr>
        <w:adjustRightInd w:val="0"/>
        <w:snapToGrid w:val="0"/>
        <w:spacing w:line="360" w:lineRule="auto"/>
        <w:ind w:right="480"/>
        <w:rPr>
          <w:rFonts w:hint="eastAsia" w:ascii="宋体" w:hAnsi="宋体"/>
          <w:sz w:val="24"/>
        </w:rPr>
      </w:pPr>
      <w:r>
        <w:rPr>
          <w:rFonts w:hint="eastAsia" w:ascii="宋体" w:hAnsi="宋体"/>
          <w:sz w:val="24"/>
        </w:rPr>
        <w:t>法定代表人或其授权委托人：（签字或盖章）</w:t>
      </w:r>
    </w:p>
    <w:p>
      <w:pPr>
        <w:adjustRightInd w:val="0"/>
        <w:snapToGrid w:val="0"/>
        <w:spacing w:line="360" w:lineRule="auto"/>
        <w:jc w:val="right"/>
        <w:rPr>
          <w:rFonts w:hint="eastAsia" w:ascii="宋体" w:hAnsi="宋体"/>
          <w:sz w:val="24"/>
          <w:u w:val="single"/>
        </w:rPr>
      </w:pPr>
    </w:p>
    <w:p>
      <w:pPr>
        <w:adjustRightInd w:val="0"/>
        <w:snapToGrid w:val="0"/>
        <w:spacing w:line="360" w:lineRule="auto"/>
        <w:jc w:val="right"/>
        <w:rPr>
          <w:rFonts w:hint="eastAsia" w:ascii="宋体" w:hAnsi="宋体"/>
          <w:sz w:val="24"/>
          <w:u w:val="single"/>
        </w:rPr>
      </w:pPr>
    </w:p>
    <w:p>
      <w:pPr>
        <w:adjustRightInd w:val="0"/>
        <w:snapToGrid w:val="0"/>
        <w:spacing w:line="360" w:lineRule="auto"/>
        <w:jc w:val="right"/>
        <w:rPr>
          <w:rFonts w:hint="eastAsia" w:ascii="宋体" w:hAnsi="宋体"/>
          <w:sz w:val="24"/>
          <w:u w:val="single"/>
        </w:rPr>
      </w:pPr>
    </w:p>
    <w:p>
      <w:pPr>
        <w:adjustRightInd w:val="0"/>
        <w:snapToGrid w:val="0"/>
        <w:spacing w:line="360" w:lineRule="auto"/>
        <w:jc w:val="right"/>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rPr>
          <w:rFonts w:hint="eastAsia" w:ascii="宋体" w:hAnsi="宋体"/>
          <w:sz w:val="32"/>
          <w:szCs w:val="32"/>
        </w:rPr>
      </w:pPr>
    </w:p>
    <w:p>
      <w:pPr>
        <w:autoSpaceDE w:val="0"/>
        <w:autoSpaceDN w:val="0"/>
        <w:adjustRightInd w:val="0"/>
        <w:rPr>
          <w:rFonts w:hint="eastAsia" w:ascii="宋体" w:hAnsi="宋体"/>
          <w:b/>
          <w:sz w:val="24"/>
        </w:rPr>
      </w:pPr>
    </w:p>
    <w:p>
      <w:pPr>
        <w:pageBreakBefore/>
        <w:spacing w:line="480" w:lineRule="auto"/>
        <w:rPr>
          <w:rFonts w:hint="eastAsia" w:ascii="宋体" w:hAnsi="宋体" w:eastAsia="宋体"/>
          <w:bCs/>
          <w:sz w:val="28"/>
          <w:szCs w:val="28"/>
          <w:lang w:eastAsia="zh-CN"/>
        </w:rPr>
      </w:pPr>
      <w:r>
        <w:rPr>
          <w:rFonts w:hint="eastAsia" w:ascii="宋体" w:hAnsi="宋体"/>
          <w:bCs/>
          <w:sz w:val="28"/>
          <w:szCs w:val="28"/>
        </w:rPr>
        <w:t>附件</w:t>
      </w:r>
      <w:r>
        <w:rPr>
          <w:rFonts w:hint="eastAsia" w:ascii="宋体" w:hAnsi="宋体"/>
          <w:bCs/>
          <w:sz w:val="28"/>
          <w:szCs w:val="28"/>
          <w:lang w:eastAsia="zh-CN"/>
        </w:rPr>
        <w:t>十四</w:t>
      </w:r>
    </w:p>
    <w:p>
      <w:pPr>
        <w:spacing w:line="360" w:lineRule="auto"/>
        <w:jc w:val="center"/>
        <w:rPr>
          <w:rFonts w:hint="eastAsia" w:ascii="宋体" w:hAnsi="宋体"/>
          <w:b/>
          <w:sz w:val="32"/>
          <w:szCs w:val="32"/>
        </w:rPr>
      </w:pPr>
      <w:r>
        <w:rPr>
          <w:rFonts w:hint="eastAsia" w:ascii="宋体" w:hAnsi="宋体"/>
          <w:b/>
          <w:sz w:val="32"/>
          <w:szCs w:val="32"/>
        </w:rPr>
        <w:t>到货计划表</w:t>
      </w:r>
    </w:p>
    <w:tbl>
      <w:tblPr>
        <w:tblStyle w:val="14"/>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26"/>
        <w:gridCol w:w="2126"/>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817" w:type="dxa"/>
            <w:noWrap w:val="0"/>
            <w:vAlign w:val="center"/>
          </w:tcPr>
          <w:p>
            <w:pPr>
              <w:spacing w:line="360" w:lineRule="auto"/>
              <w:jc w:val="center"/>
              <w:rPr>
                <w:rFonts w:hint="eastAsia" w:ascii="宋体" w:hAnsi="宋体"/>
                <w:sz w:val="24"/>
              </w:rPr>
            </w:pPr>
            <w:r>
              <w:rPr>
                <w:rFonts w:hint="eastAsia" w:ascii="宋体" w:hAnsi="宋体"/>
                <w:sz w:val="24"/>
              </w:rPr>
              <w:t>序号</w:t>
            </w:r>
          </w:p>
        </w:tc>
        <w:tc>
          <w:tcPr>
            <w:tcW w:w="4226" w:type="dxa"/>
            <w:noWrap w:val="0"/>
            <w:vAlign w:val="center"/>
          </w:tcPr>
          <w:p>
            <w:pPr>
              <w:spacing w:line="360" w:lineRule="auto"/>
              <w:jc w:val="center"/>
              <w:rPr>
                <w:rFonts w:hint="eastAsia" w:ascii="宋体" w:hAnsi="宋体"/>
                <w:sz w:val="24"/>
              </w:rPr>
            </w:pPr>
            <w:r>
              <w:rPr>
                <w:rFonts w:hint="eastAsia" w:ascii="宋体" w:hAnsi="宋体"/>
                <w:sz w:val="24"/>
              </w:rPr>
              <w:t>设备名称</w:t>
            </w:r>
          </w:p>
        </w:tc>
        <w:tc>
          <w:tcPr>
            <w:tcW w:w="2126" w:type="dxa"/>
            <w:noWrap w:val="0"/>
            <w:vAlign w:val="center"/>
          </w:tcPr>
          <w:p>
            <w:pPr>
              <w:spacing w:line="360" w:lineRule="auto"/>
              <w:jc w:val="center"/>
              <w:rPr>
                <w:rFonts w:hint="eastAsia" w:ascii="宋体" w:hAnsi="宋体"/>
                <w:sz w:val="24"/>
              </w:rPr>
            </w:pPr>
            <w:r>
              <w:rPr>
                <w:rFonts w:hint="eastAsia" w:ascii="宋体" w:hAnsi="宋体"/>
                <w:sz w:val="24"/>
              </w:rPr>
              <w:t>到货日期</w:t>
            </w:r>
          </w:p>
        </w:tc>
        <w:tc>
          <w:tcPr>
            <w:tcW w:w="2409" w:type="dxa"/>
            <w:noWrap w:val="0"/>
            <w:vAlign w:val="center"/>
          </w:tcPr>
          <w:p>
            <w:pPr>
              <w:spacing w:line="360" w:lineRule="auto"/>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17" w:type="dxa"/>
            <w:noWrap w:val="0"/>
            <w:vAlign w:val="center"/>
          </w:tcPr>
          <w:p>
            <w:pPr>
              <w:spacing w:line="360" w:lineRule="auto"/>
              <w:jc w:val="center"/>
              <w:rPr>
                <w:rFonts w:hint="eastAsia" w:ascii="宋体" w:hAnsi="宋体"/>
                <w:sz w:val="24"/>
              </w:rPr>
            </w:pPr>
          </w:p>
        </w:tc>
        <w:tc>
          <w:tcPr>
            <w:tcW w:w="4226" w:type="dxa"/>
            <w:noWrap w:val="0"/>
            <w:vAlign w:val="center"/>
          </w:tcPr>
          <w:p>
            <w:pPr>
              <w:spacing w:line="360" w:lineRule="auto"/>
              <w:jc w:val="center"/>
              <w:rPr>
                <w:rFonts w:hint="eastAsia" w:ascii="宋体" w:hAnsi="宋体"/>
                <w:sz w:val="24"/>
              </w:rPr>
            </w:pPr>
          </w:p>
        </w:tc>
        <w:tc>
          <w:tcPr>
            <w:tcW w:w="2126" w:type="dxa"/>
            <w:noWrap w:val="0"/>
            <w:vAlign w:val="top"/>
          </w:tcPr>
          <w:p>
            <w:pPr>
              <w:spacing w:line="360" w:lineRule="auto"/>
              <w:jc w:val="center"/>
              <w:rPr>
                <w:rFonts w:hint="eastAsia" w:ascii="宋体" w:hAnsi="宋体"/>
                <w:sz w:val="24"/>
              </w:rPr>
            </w:pPr>
          </w:p>
        </w:tc>
        <w:tc>
          <w:tcPr>
            <w:tcW w:w="2409"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17" w:type="dxa"/>
            <w:noWrap w:val="0"/>
            <w:vAlign w:val="center"/>
          </w:tcPr>
          <w:p>
            <w:pPr>
              <w:spacing w:line="360" w:lineRule="auto"/>
              <w:jc w:val="center"/>
              <w:rPr>
                <w:rFonts w:hint="eastAsia" w:ascii="宋体" w:hAnsi="宋体"/>
                <w:sz w:val="24"/>
              </w:rPr>
            </w:pPr>
          </w:p>
        </w:tc>
        <w:tc>
          <w:tcPr>
            <w:tcW w:w="4226" w:type="dxa"/>
            <w:noWrap w:val="0"/>
            <w:vAlign w:val="center"/>
          </w:tcPr>
          <w:p>
            <w:pPr>
              <w:spacing w:line="360" w:lineRule="auto"/>
              <w:jc w:val="center"/>
              <w:rPr>
                <w:rFonts w:hint="eastAsia" w:ascii="宋体" w:hAnsi="宋体"/>
                <w:sz w:val="24"/>
              </w:rPr>
            </w:pPr>
          </w:p>
        </w:tc>
        <w:tc>
          <w:tcPr>
            <w:tcW w:w="2126" w:type="dxa"/>
            <w:noWrap w:val="0"/>
            <w:vAlign w:val="top"/>
          </w:tcPr>
          <w:p>
            <w:pPr>
              <w:spacing w:line="360" w:lineRule="auto"/>
              <w:jc w:val="center"/>
              <w:rPr>
                <w:rFonts w:hint="eastAsia" w:ascii="宋体" w:hAnsi="宋体"/>
                <w:sz w:val="24"/>
              </w:rPr>
            </w:pPr>
          </w:p>
        </w:tc>
        <w:tc>
          <w:tcPr>
            <w:tcW w:w="2409"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17" w:type="dxa"/>
            <w:noWrap w:val="0"/>
            <w:vAlign w:val="center"/>
          </w:tcPr>
          <w:p>
            <w:pPr>
              <w:spacing w:line="360" w:lineRule="auto"/>
              <w:jc w:val="center"/>
              <w:rPr>
                <w:rFonts w:hint="eastAsia" w:ascii="宋体" w:hAnsi="宋体"/>
                <w:sz w:val="24"/>
              </w:rPr>
            </w:pPr>
          </w:p>
        </w:tc>
        <w:tc>
          <w:tcPr>
            <w:tcW w:w="4226" w:type="dxa"/>
            <w:noWrap w:val="0"/>
            <w:vAlign w:val="center"/>
          </w:tcPr>
          <w:p>
            <w:pPr>
              <w:spacing w:line="360" w:lineRule="auto"/>
              <w:jc w:val="center"/>
              <w:rPr>
                <w:rFonts w:hint="eastAsia" w:ascii="宋体" w:hAnsi="宋体"/>
                <w:sz w:val="24"/>
              </w:rPr>
            </w:pPr>
          </w:p>
        </w:tc>
        <w:tc>
          <w:tcPr>
            <w:tcW w:w="2126" w:type="dxa"/>
            <w:noWrap w:val="0"/>
            <w:vAlign w:val="top"/>
          </w:tcPr>
          <w:p>
            <w:pPr>
              <w:spacing w:line="360" w:lineRule="auto"/>
              <w:jc w:val="center"/>
              <w:rPr>
                <w:rFonts w:hint="eastAsia" w:ascii="宋体" w:hAnsi="宋体"/>
                <w:sz w:val="24"/>
              </w:rPr>
            </w:pPr>
          </w:p>
        </w:tc>
        <w:tc>
          <w:tcPr>
            <w:tcW w:w="2409"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17" w:type="dxa"/>
            <w:noWrap w:val="0"/>
            <w:vAlign w:val="center"/>
          </w:tcPr>
          <w:p>
            <w:pPr>
              <w:spacing w:line="360" w:lineRule="auto"/>
              <w:jc w:val="center"/>
              <w:rPr>
                <w:rFonts w:hint="eastAsia" w:ascii="宋体" w:hAnsi="宋体"/>
                <w:sz w:val="24"/>
              </w:rPr>
            </w:pPr>
          </w:p>
        </w:tc>
        <w:tc>
          <w:tcPr>
            <w:tcW w:w="4226" w:type="dxa"/>
            <w:noWrap w:val="0"/>
            <w:vAlign w:val="center"/>
          </w:tcPr>
          <w:p>
            <w:pPr>
              <w:spacing w:line="360" w:lineRule="auto"/>
              <w:jc w:val="center"/>
              <w:rPr>
                <w:rFonts w:hint="eastAsia" w:ascii="宋体" w:hAnsi="宋体"/>
                <w:sz w:val="24"/>
              </w:rPr>
            </w:pPr>
          </w:p>
        </w:tc>
        <w:tc>
          <w:tcPr>
            <w:tcW w:w="2126" w:type="dxa"/>
            <w:noWrap w:val="0"/>
            <w:vAlign w:val="top"/>
          </w:tcPr>
          <w:p>
            <w:pPr>
              <w:spacing w:line="360" w:lineRule="auto"/>
              <w:jc w:val="center"/>
              <w:rPr>
                <w:rFonts w:hint="eastAsia" w:ascii="宋体" w:hAnsi="宋体"/>
                <w:sz w:val="24"/>
              </w:rPr>
            </w:pPr>
          </w:p>
        </w:tc>
        <w:tc>
          <w:tcPr>
            <w:tcW w:w="2409"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17" w:type="dxa"/>
            <w:noWrap w:val="0"/>
            <w:vAlign w:val="center"/>
          </w:tcPr>
          <w:p>
            <w:pPr>
              <w:spacing w:line="360" w:lineRule="auto"/>
              <w:jc w:val="center"/>
              <w:rPr>
                <w:rFonts w:hint="eastAsia" w:ascii="宋体" w:hAnsi="宋体"/>
                <w:sz w:val="24"/>
              </w:rPr>
            </w:pPr>
          </w:p>
        </w:tc>
        <w:tc>
          <w:tcPr>
            <w:tcW w:w="4226" w:type="dxa"/>
            <w:noWrap w:val="0"/>
            <w:vAlign w:val="center"/>
          </w:tcPr>
          <w:p>
            <w:pPr>
              <w:spacing w:line="360" w:lineRule="auto"/>
              <w:jc w:val="center"/>
              <w:rPr>
                <w:rFonts w:hint="eastAsia" w:ascii="宋体" w:hAnsi="宋体"/>
                <w:sz w:val="24"/>
              </w:rPr>
            </w:pPr>
          </w:p>
        </w:tc>
        <w:tc>
          <w:tcPr>
            <w:tcW w:w="2126" w:type="dxa"/>
            <w:noWrap w:val="0"/>
            <w:vAlign w:val="top"/>
          </w:tcPr>
          <w:p>
            <w:pPr>
              <w:spacing w:line="360" w:lineRule="auto"/>
              <w:jc w:val="center"/>
              <w:rPr>
                <w:rFonts w:hint="eastAsia" w:ascii="宋体" w:hAnsi="宋体"/>
                <w:sz w:val="24"/>
              </w:rPr>
            </w:pPr>
          </w:p>
        </w:tc>
        <w:tc>
          <w:tcPr>
            <w:tcW w:w="2409"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17" w:type="dxa"/>
            <w:noWrap w:val="0"/>
            <w:vAlign w:val="center"/>
          </w:tcPr>
          <w:p>
            <w:pPr>
              <w:spacing w:line="360" w:lineRule="auto"/>
              <w:jc w:val="center"/>
              <w:rPr>
                <w:rFonts w:hint="eastAsia" w:ascii="宋体" w:hAnsi="宋体"/>
                <w:sz w:val="24"/>
              </w:rPr>
            </w:pPr>
          </w:p>
        </w:tc>
        <w:tc>
          <w:tcPr>
            <w:tcW w:w="4226" w:type="dxa"/>
            <w:noWrap w:val="0"/>
            <w:vAlign w:val="center"/>
          </w:tcPr>
          <w:p>
            <w:pPr>
              <w:spacing w:line="360" w:lineRule="auto"/>
              <w:jc w:val="center"/>
              <w:rPr>
                <w:rFonts w:hint="eastAsia" w:ascii="宋体" w:hAnsi="宋体"/>
                <w:sz w:val="24"/>
              </w:rPr>
            </w:pPr>
          </w:p>
        </w:tc>
        <w:tc>
          <w:tcPr>
            <w:tcW w:w="2126" w:type="dxa"/>
            <w:noWrap w:val="0"/>
            <w:vAlign w:val="top"/>
          </w:tcPr>
          <w:p>
            <w:pPr>
              <w:spacing w:line="360" w:lineRule="auto"/>
              <w:jc w:val="center"/>
              <w:rPr>
                <w:rFonts w:hint="eastAsia" w:ascii="宋体" w:hAnsi="宋体"/>
                <w:sz w:val="24"/>
              </w:rPr>
            </w:pPr>
          </w:p>
        </w:tc>
        <w:tc>
          <w:tcPr>
            <w:tcW w:w="2409"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17" w:type="dxa"/>
            <w:noWrap w:val="0"/>
            <w:vAlign w:val="center"/>
          </w:tcPr>
          <w:p>
            <w:pPr>
              <w:spacing w:line="360" w:lineRule="auto"/>
              <w:jc w:val="center"/>
              <w:rPr>
                <w:rFonts w:hint="eastAsia" w:ascii="宋体" w:hAnsi="宋体"/>
                <w:sz w:val="24"/>
              </w:rPr>
            </w:pPr>
          </w:p>
        </w:tc>
        <w:tc>
          <w:tcPr>
            <w:tcW w:w="4226" w:type="dxa"/>
            <w:noWrap w:val="0"/>
            <w:vAlign w:val="center"/>
          </w:tcPr>
          <w:p>
            <w:pPr>
              <w:spacing w:line="360" w:lineRule="auto"/>
              <w:jc w:val="center"/>
              <w:rPr>
                <w:rFonts w:hint="eastAsia" w:ascii="宋体" w:hAnsi="宋体"/>
                <w:sz w:val="24"/>
              </w:rPr>
            </w:pPr>
          </w:p>
        </w:tc>
        <w:tc>
          <w:tcPr>
            <w:tcW w:w="2126" w:type="dxa"/>
            <w:noWrap w:val="0"/>
            <w:vAlign w:val="top"/>
          </w:tcPr>
          <w:p>
            <w:pPr>
              <w:spacing w:line="360" w:lineRule="auto"/>
              <w:jc w:val="center"/>
              <w:rPr>
                <w:rFonts w:hint="eastAsia" w:ascii="宋体" w:hAnsi="宋体"/>
                <w:sz w:val="24"/>
              </w:rPr>
            </w:pPr>
          </w:p>
        </w:tc>
        <w:tc>
          <w:tcPr>
            <w:tcW w:w="2409" w:type="dxa"/>
            <w:noWrap w:val="0"/>
            <w:vAlign w:val="center"/>
          </w:tcPr>
          <w:p>
            <w:pPr>
              <w:spacing w:line="360" w:lineRule="auto"/>
              <w:jc w:val="center"/>
              <w:rPr>
                <w:rFonts w:hint="eastAsia" w:ascii="宋体" w:hAnsi="宋体"/>
                <w:sz w:val="24"/>
              </w:rPr>
            </w:pPr>
          </w:p>
        </w:tc>
      </w:tr>
    </w:tbl>
    <w:p>
      <w:pPr>
        <w:spacing w:line="360" w:lineRule="auto"/>
        <w:rPr>
          <w:rFonts w:hint="eastAsia" w:ascii="宋体" w:hAnsi="宋体"/>
          <w:sz w:val="32"/>
          <w:szCs w:val="32"/>
        </w:rPr>
      </w:pPr>
    </w:p>
    <w:p>
      <w:pPr>
        <w:spacing w:line="360" w:lineRule="auto"/>
        <w:rPr>
          <w:rFonts w:hint="eastAsia" w:ascii="宋体" w:hAnsi="宋体"/>
          <w:sz w:val="32"/>
          <w:szCs w:val="32"/>
        </w:rPr>
      </w:pPr>
    </w:p>
    <w:p>
      <w:pPr>
        <w:pStyle w:val="21"/>
        <w:snapToGrid w:val="0"/>
        <w:spacing w:line="360" w:lineRule="auto"/>
        <w:rPr>
          <w:rFonts w:hint="eastAsia" w:ascii="宋体" w:hAnsi="宋体"/>
          <w:color w:val="auto"/>
          <w:sz w:val="24"/>
        </w:rPr>
      </w:pPr>
      <w:r>
        <w:rPr>
          <w:rFonts w:hint="eastAsia" w:ascii="宋体" w:hAnsi="宋体"/>
          <w:color w:val="auto"/>
          <w:sz w:val="24"/>
        </w:rPr>
        <w:t>投标单位：（盖章）</w:t>
      </w:r>
    </w:p>
    <w:p>
      <w:pPr>
        <w:pStyle w:val="21"/>
        <w:snapToGrid w:val="0"/>
        <w:spacing w:line="360" w:lineRule="auto"/>
        <w:ind w:firstLine="120" w:firstLineChars="50"/>
        <w:rPr>
          <w:rFonts w:hint="eastAsia" w:ascii="宋体" w:hAnsi="宋体"/>
          <w:color w:val="auto"/>
          <w:sz w:val="24"/>
        </w:rPr>
      </w:pPr>
    </w:p>
    <w:p>
      <w:pPr>
        <w:adjustRightInd w:val="0"/>
        <w:snapToGrid w:val="0"/>
        <w:spacing w:line="360" w:lineRule="auto"/>
        <w:ind w:right="480"/>
        <w:rPr>
          <w:rFonts w:hint="eastAsia" w:ascii="宋体" w:hAnsi="宋体"/>
          <w:sz w:val="24"/>
        </w:rPr>
      </w:pPr>
      <w:r>
        <w:rPr>
          <w:rFonts w:hint="eastAsia" w:ascii="宋体" w:hAnsi="宋体"/>
          <w:sz w:val="24"/>
        </w:rPr>
        <w:t>法定代表人或其授权委托人：（签字或盖章）</w:t>
      </w:r>
    </w:p>
    <w:p>
      <w:pPr>
        <w:adjustRightInd w:val="0"/>
        <w:snapToGrid w:val="0"/>
        <w:spacing w:line="360" w:lineRule="auto"/>
        <w:jc w:val="right"/>
        <w:rPr>
          <w:rFonts w:hint="eastAsia" w:ascii="宋体" w:hAnsi="宋体"/>
          <w:sz w:val="24"/>
          <w:u w:val="single"/>
        </w:rPr>
      </w:pPr>
    </w:p>
    <w:p>
      <w:pPr>
        <w:adjustRightInd w:val="0"/>
        <w:snapToGrid w:val="0"/>
        <w:spacing w:line="360" w:lineRule="auto"/>
        <w:jc w:val="right"/>
        <w:rPr>
          <w:rFonts w:hint="eastAsia" w:ascii="宋体" w:hAnsi="宋体"/>
          <w:sz w:val="24"/>
          <w:u w:val="single"/>
        </w:rPr>
      </w:pPr>
    </w:p>
    <w:p>
      <w:pPr>
        <w:adjustRightInd w:val="0"/>
        <w:snapToGrid w:val="0"/>
        <w:spacing w:line="360" w:lineRule="auto"/>
        <w:jc w:val="right"/>
        <w:rPr>
          <w:rFonts w:hint="eastAsia" w:ascii="宋体" w:hAnsi="宋体"/>
          <w:sz w:val="24"/>
          <w:u w:val="single"/>
        </w:rPr>
      </w:pPr>
    </w:p>
    <w:p>
      <w:pPr>
        <w:adjustRightInd w:val="0"/>
        <w:snapToGrid w:val="0"/>
        <w:spacing w:line="360" w:lineRule="auto"/>
        <w:jc w:val="right"/>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ageBreakBefore/>
        <w:spacing w:line="480" w:lineRule="auto"/>
        <w:rPr>
          <w:rFonts w:hint="eastAsia" w:ascii="宋体" w:hAnsi="宋体" w:eastAsia="宋体"/>
          <w:bCs/>
          <w:sz w:val="28"/>
          <w:szCs w:val="28"/>
          <w:lang w:eastAsia="zh-CN"/>
        </w:rPr>
      </w:pPr>
      <w:r>
        <w:rPr>
          <w:rFonts w:hint="eastAsia" w:ascii="宋体" w:hAnsi="宋体"/>
          <w:bCs/>
          <w:sz w:val="28"/>
          <w:szCs w:val="28"/>
        </w:rPr>
        <w:t>附件</w:t>
      </w:r>
      <w:r>
        <w:rPr>
          <w:rFonts w:hint="eastAsia" w:ascii="宋体" w:hAnsi="宋体"/>
          <w:bCs/>
          <w:sz w:val="28"/>
          <w:szCs w:val="28"/>
          <w:lang w:eastAsia="zh-CN"/>
        </w:rPr>
        <w:t>十五</w:t>
      </w:r>
    </w:p>
    <w:p>
      <w:pPr>
        <w:spacing w:line="360" w:lineRule="auto"/>
        <w:jc w:val="center"/>
        <w:rPr>
          <w:rFonts w:hint="eastAsia" w:ascii="宋体" w:hAnsi="宋体"/>
          <w:b/>
          <w:sz w:val="32"/>
          <w:szCs w:val="32"/>
        </w:rPr>
      </w:pPr>
      <w:r>
        <w:rPr>
          <w:rFonts w:hint="eastAsia" w:ascii="宋体" w:hAnsi="宋体"/>
          <w:b/>
          <w:sz w:val="32"/>
          <w:szCs w:val="32"/>
        </w:rPr>
        <w:t>配合安装调试管理人员表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608"/>
        <w:gridCol w:w="1179"/>
        <w:gridCol w:w="1285"/>
        <w:gridCol w:w="1285"/>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467" w:type="dxa"/>
            <w:gridSpan w:val="2"/>
            <w:noWrap w:val="0"/>
            <w:vAlign w:val="center"/>
          </w:tcPr>
          <w:p>
            <w:pPr>
              <w:spacing w:line="360" w:lineRule="auto"/>
              <w:jc w:val="center"/>
              <w:rPr>
                <w:rFonts w:hint="eastAsia" w:ascii="宋体" w:hAnsi="宋体"/>
                <w:szCs w:val="21"/>
              </w:rPr>
            </w:pPr>
            <w:r>
              <w:rPr>
                <w:rFonts w:hint="eastAsia" w:ascii="宋体" w:hAnsi="宋体"/>
                <w:szCs w:val="21"/>
              </w:rPr>
              <w:t>名称</w:t>
            </w:r>
          </w:p>
        </w:tc>
        <w:tc>
          <w:tcPr>
            <w:tcW w:w="1179" w:type="dxa"/>
            <w:noWrap w:val="0"/>
            <w:vAlign w:val="center"/>
          </w:tcPr>
          <w:p>
            <w:pPr>
              <w:spacing w:line="360" w:lineRule="auto"/>
              <w:jc w:val="center"/>
              <w:rPr>
                <w:rFonts w:hint="eastAsia" w:ascii="宋体" w:hAnsi="宋体"/>
                <w:szCs w:val="21"/>
              </w:rPr>
            </w:pPr>
            <w:r>
              <w:rPr>
                <w:rFonts w:hint="eastAsia" w:ascii="宋体" w:hAnsi="宋体"/>
                <w:szCs w:val="21"/>
              </w:rPr>
              <w:t>姓名</w:t>
            </w:r>
          </w:p>
        </w:tc>
        <w:tc>
          <w:tcPr>
            <w:tcW w:w="1285" w:type="dxa"/>
            <w:noWrap w:val="0"/>
            <w:vAlign w:val="center"/>
          </w:tcPr>
          <w:p>
            <w:pPr>
              <w:spacing w:line="360" w:lineRule="auto"/>
              <w:jc w:val="center"/>
              <w:rPr>
                <w:rFonts w:hint="eastAsia" w:ascii="宋体" w:hAnsi="宋体"/>
                <w:szCs w:val="21"/>
              </w:rPr>
            </w:pPr>
            <w:r>
              <w:rPr>
                <w:rFonts w:hint="eastAsia" w:ascii="宋体" w:hAnsi="宋体"/>
                <w:szCs w:val="21"/>
              </w:rPr>
              <w:t>职务</w:t>
            </w:r>
          </w:p>
        </w:tc>
        <w:tc>
          <w:tcPr>
            <w:tcW w:w="1285" w:type="dxa"/>
            <w:noWrap w:val="0"/>
            <w:vAlign w:val="center"/>
          </w:tcPr>
          <w:p>
            <w:pPr>
              <w:spacing w:line="360" w:lineRule="auto"/>
              <w:jc w:val="center"/>
              <w:rPr>
                <w:rFonts w:hint="eastAsia" w:ascii="宋体" w:hAnsi="宋体"/>
                <w:szCs w:val="21"/>
              </w:rPr>
            </w:pPr>
            <w:r>
              <w:rPr>
                <w:rFonts w:hint="eastAsia" w:ascii="宋体" w:hAnsi="宋体"/>
                <w:szCs w:val="21"/>
              </w:rPr>
              <w:t>职称</w:t>
            </w:r>
          </w:p>
        </w:tc>
        <w:tc>
          <w:tcPr>
            <w:tcW w:w="3260" w:type="dxa"/>
            <w:noWrap w:val="0"/>
            <w:vAlign w:val="center"/>
          </w:tcPr>
          <w:p>
            <w:pPr>
              <w:spacing w:line="360" w:lineRule="auto"/>
              <w:jc w:val="center"/>
              <w:rPr>
                <w:rFonts w:hint="eastAsia" w:ascii="宋体" w:hAnsi="宋体"/>
                <w:szCs w:val="21"/>
              </w:rPr>
            </w:pPr>
            <w:r>
              <w:rPr>
                <w:rFonts w:hint="eastAsia" w:ascii="宋体" w:hAnsi="宋体"/>
                <w:szCs w:val="21"/>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59" w:type="dxa"/>
            <w:noWrap w:val="0"/>
            <w:vAlign w:val="center"/>
          </w:tcPr>
          <w:p>
            <w:pPr>
              <w:spacing w:line="360" w:lineRule="auto"/>
              <w:jc w:val="center"/>
              <w:rPr>
                <w:rFonts w:hint="eastAsia" w:ascii="宋体" w:hAnsi="宋体"/>
                <w:szCs w:val="21"/>
              </w:rPr>
            </w:pPr>
            <w:r>
              <w:rPr>
                <w:rFonts w:hint="eastAsia" w:ascii="宋体" w:hAnsi="宋体"/>
                <w:szCs w:val="21"/>
              </w:rPr>
              <w:t>总部</w:t>
            </w:r>
          </w:p>
        </w:tc>
        <w:tc>
          <w:tcPr>
            <w:tcW w:w="1608" w:type="dxa"/>
            <w:noWrap w:val="0"/>
            <w:vAlign w:val="center"/>
          </w:tcPr>
          <w:p>
            <w:pPr>
              <w:spacing w:line="360" w:lineRule="auto"/>
              <w:jc w:val="center"/>
              <w:rPr>
                <w:rFonts w:hint="eastAsia" w:ascii="宋体" w:hAnsi="宋体"/>
                <w:szCs w:val="21"/>
              </w:rPr>
            </w:pPr>
            <w:r>
              <w:rPr>
                <w:rFonts w:hint="eastAsia" w:ascii="宋体" w:hAnsi="宋体"/>
                <w:szCs w:val="21"/>
              </w:rPr>
              <w:t>项目主管</w:t>
            </w:r>
          </w:p>
        </w:tc>
        <w:tc>
          <w:tcPr>
            <w:tcW w:w="1179" w:type="dxa"/>
            <w:noWrap w:val="0"/>
            <w:vAlign w:val="center"/>
          </w:tcPr>
          <w:p>
            <w:pPr>
              <w:spacing w:line="360" w:lineRule="auto"/>
              <w:jc w:val="center"/>
              <w:rPr>
                <w:rFonts w:hint="eastAsia" w:ascii="宋体" w:hAnsi="宋体"/>
                <w:szCs w:val="21"/>
              </w:rPr>
            </w:pPr>
          </w:p>
        </w:tc>
        <w:tc>
          <w:tcPr>
            <w:tcW w:w="1285" w:type="dxa"/>
            <w:noWrap w:val="0"/>
            <w:vAlign w:val="center"/>
          </w:tcPr>
          <w:p>
            <w:pPr>
              <w:spacing w:line="360" w:lineRule="auto"/>
              <w:jc w:val="center"/>
              <w:rPr>
                <w:rFonts w:hint="eastAsia" w:ascii="宋体" w:hAnsi="宋体"/>
                <w:szCs w:val="21"/>
              </w:rPr>
            </w:pPr>
          </w:p>
        </w:tc>
        <w:tc>
          <w:tcPr>
            <w:tcW w:w="1285" w:type="dxa"/>
            <w:noWrap w:val="0"/>
            <w:vAlign w:val="center"/>
          </w:tcPr>
          <w:p>
            <w:pPr>
              <w:spacing w:line="360" w:lineRule="auto"/>
              <w:jc w:val="center"/>
              <w:rPr>
                <w:rFonts w:hint="eastAsia" w:ascii="宋体" w:hAnsi="宋体"/>
                <w:szCs w:val="21"/>
              </w:rPr>
            </w:pPr>
          </w:p>
        </w:tc>
        <w:tc>
          <w:tcPr>
            <w:tcW w:w="3260" w:type="dxa"/>
            <w:noWrap w:val="0"/>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59" w:type="dxa"/>
            <w:noWrap w:val="0"/>
            <w:vAlign w:val="center"/>
          </w:tcPr>
          <w:p>
            <w:pPr>
              <w:spacing w:line="360" w:lineRule="auto"/>
              <w:jc w:val="center"/>
              <w:rPr>
                <w:rFonts w:hint="eastAsia" w:ascii="宋体" w:hAnsi="宋体"/>
                <w:szCs w:val="21"/>
              </w:rPr>
            </w:pPr>
          </w:p>
        </w:tc>
        <w:tc>
          <w:tcPr>
            <w:tcW w:w="1608" w:type="dxa"/>
            <w:noWrap w:val="0"/>
            <w:vAlign w:val="center"/>
          </w:tcPr>
          <w:p>
            <w:pPr>
              <w:spacing w:line="360" w:lineRule="auto"/>
              <w:jc w:val="center"/>
              <w:rPr>
                <w:rFonts w:hint="eastAsia" w:ascii="宋体" w:hAnsi="宋体"/>
                <w:szCs w:val="21"/>
              </w:rPr>
            </w:pPr>
            <w:r>
              <w:rPr>
                <w:rFonts w:hint="eastAsia" w:ascii="宋体" w:hAnsi="宋体"/>
                <w:szCs w:val="21"/>
              </w:rPr>
              <w:t>其他人员</w:t>
            </w:r>
          </w:p>
        </w:tc>
        <w:tc>
          <w:tcPr>
            <w:tcW w:w="1179" w:type="dxa"/>
            <w:noWrap w:val="0"/>
            <w:vAlign w:val="center"/>
          </w:tcPr>
          <w:p>
            <w:pPr>
              <w:spacing w:line="360" w:lineRule="auto"/>
              <w:jc w:val="center"/>
              <w:rPr>
                <w:rFonts w:hint="eastAsia" w:ascii="宋体" w:hAnsi="宋体"/>
                <w:szCs w:val="21"/>
              </w:rPr>
            </w:pPr>
          </w:p>
        </w:tc>
        <w:tc>
          <w:tcPr>
            <w:tcW w:w="1285" w:type="dxa"/>
            <w:noWrap w:val="0"/>
            <w:vAlign w:val="center"/>
          </w:tcPr>
          <w:p>
            <w:pPr>
              <w:spacing w:line="360" w:lineRule="auto"/>
              <w:jc w:val="center"/>
              <w:rPr>
                <w:rFonts w:hint="eastAsia" w:ascii="宋体" w:hAnsi="宋体"/>
                <w:szCs w:val="21"/>
              </w:rPr>
            </w:pPr>
          </w:p>
        </w:tc>
        <w:tc>
          <w:tcPr>
            <w:tcW w:w="1285" w:type="dxa"/>
            <w:noWrap w:val="0"/>
            <w:vAlign w:val="center"/>
          </w:tcPr>
          <w:p>
            <w:pPr>
              <w:spacing w:line="360" w:lineRule="auto"/>
              <w:jc w:val="center"/>
              <w:rPr>
                <w:rFonts w:hint="eastAsia" w:ascii="宋体" w:hAnsi="宋体"/>
                <w:szCs w:val="21"/>
              </w:rPr>
            </w:pPr>
          </w:p>
        </w:tc>
        <w:tc>
          <w:tcPr>
            <w:tcW w:w="3260" w:type="dxa"/>
            <w:noWrap w:val="0"/>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59" w:type="dxa"/>
            <w:noWrap w:val="0"/>
            <w:vAlign w:val="center"/>
          </w:tcPr>
          <w:p>
            <w:pPr>
              <w:spacing w:line="360" w:lineRule="auto"/>
              <w:jc w:val="center"/>
              <w:rPr>
                <w:rFonts w:hint="eastAsia" w:ascii="宋体" w:hAnsi="宋体"/>
                <w:szCs w:val="21"/>
              </w:rPr>
            </w:pPr>
          </w:p>
        </w:tc>
        <w:tc>
          <w:tcPr>
            <w:tcW w:w="1608" w:type="dxa"/>
            <w:noWrap w:val="0"/>
            <w:vAlign w:val="center"/>
          </w:tcPr>
          <w:p>
            <w:pPr>
              <w:spacing w:line="360" w:lineRule="auto"/>
              <w:jc w:val="center"/>
              <w:rPr>
                <w:rFonts w:hint="eastAsia" w:ascii="宋体" w:hAnsi="宋体"/>
                <w:szCs w:val="21"/>
              </w:rPr>
            </w:pPr>
          </w:p>
        </w:tc>
        <w:tc>
          <w:tcPr>
            <w:tcW w:w="1179" w:type="dxa"/>
            <w:noWrap w:val="0"/>
            <w:vAlign w:val="center"/>
          </w:tcPr>
          <w:p>
            <w:pPr>
              <w:spacing w:line="360" w:lineRule="auto"/>
              <w:jc w:val="center"/>
              <w:rPr>
                <w:rFonts w:hint="eastAsia" w:ascii="宋体" w:hAnsi="宋体"/>
                <w:szCs w:val="21"/>
              </w:rPr>
            </w:pPr>
          </w:p>
        </w:tc>
        <w:tc>
          <w:tcPr>
            <w:tcW w:w="1285" w:type="dxa"/>
            <w:noWrap w:val="0"/>
            <w:vAlign w:val="center"/>
          </w:tcPr>
          <w:p>
            <w:pPr>
              <w:spacing w:line="360" w:lineRule="auto"/>
              <w:jc w:val="center"/>
              <w:rPr>
                <w:rFonts w:hint="eastAsia" w:ascii="宋体" w:hAnsi="宋体"/>
                <w:szCs w:val="21"/>
              </w:rPr>
            </w:pPr>
          </w:p>
        </w:tc>
        <w:tc>
          <w:tcPr>
            <w:tcW w:w="1285" w:type="dxa"/>
            <w:noWrap w:val="0"/>
            <w:vAlign w:val="center"/>
          </w:tcPr>
          <w:p>
            <w:pPr>
              <w:spacing w:line="360" w:lineRule="auto"/>
              <w:jc w:val="center"/>
              <w:rPr>
                <w:rFonts w:hint="eastAsia" w:ascii="宋体" w:hAnsi="宋体"/>
                <w:szCs w:val="21"/>
              </w:rPr>
            </w:pPr>
          </w:p>
        </w:tc>
        <w:tc>
          <w:tcPr>
            <w:tcW w:w="3260" w:type="dxa"/>
            <w:noWrap w:val="0"/>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59" w:type="dxa"/>
            <w:noWrap w:val="0"/>
            <w:vAlign w:val="center"/>
          </w:tcPr>
          <w:p>
            <w:pPr>
              <w:spacing w:line="360" w:lineRule="auto"/>
              <w:jc w:val="center"/>
              <w:rPr>
                <w:rFonts w:hint="eastAsia" w:ascii="宋体" w:hAnsi="宋体"/>
                <w:szCs w:val="21"/>
              </w:rPr>
            </w:pPr>
            <w:r>
              <w:rPr>
                <w:rFonts w:hint="eastAsia" w:ascii="宋体" w:hAnsi="宋体"/>
                <w:szCs w:val="21"/>
              </w:rPr>
              <w:t>现场</w:t>
            </w:r>
          </w:p>
        </w:tc>
        <w:tc>
          <w:tcPr>
            <w:tcW w:w="1608" w:type="dxa"/>
            <w:noWrap w:val="0"/>
            <w:vAlign w:val="center"/>
          </w:tcPr>
          <w:p>
            <w:pPr>
              <w:spacing w:line="360" w:lineRule="auto"/>
              <w:jc w:val="center"/>
              <w:rPr>
                <w:rFonts w:hint="eastAsia" w:ascii="宋体" w:hAnsi="宋体"/>
                <w:szCs w:val="21"/>
              </w:rPr>
            </w:pPr>
            <w:r>
              <w:rPr>
                <w:rFonts w:hint="eastAsia" w:ascii="宋体" w:hAnsi="宋体"/>
                <w:szCs w:val="21"/>
              </w:rPr>
              <w:t>项目负责人</w:t>
            </w:r>
          </w:p>
        </w:tc>
        <w:tc>
          <w:tcPr>
            <w:tcW w:w="1179" w:type="dxa"/>
            <w:noWrap w:val="0"/>
            <w:vAlign w:val="center"/>
          </w:tcPr>
          <w:p>
            <w:pPr>
              <w:spacing w:line="360" w:lineRule="auto"/>
              <w:jc w:val="center"/>
              <w:rPr>
                <w:rFonts w:hint="eastAsia" w:ascii="宋体" w:hAnsi="宋体"/>
                <w:szCs w:val="21"/>
              </w:rPr>
            </w:pPr>
          </w:p>
        </w:tc>
        <w:tc>
          <w:tcPr>
            <w:tcW w:w="1285" w:type="dxa"/>
            <w:noWrap w:val="0"/>
            <w:vAlign w:val="center"/>
          </w:tcPr>
          <w:p>
            <w:pPr>
              <w:spacing w:line="360" w:lineRule="auto"/>
              <w:jc w:val="center"/>
              <w:rPr>
                <w:rFonts w:hint="eastAsia" w:ascii="宋体" w:hAnsi="宋体"/>
                <w:szCs w:val="21"/>
              </w:rPr>
            </w:pPr>
          </w:p>
        </w:tc>
        <w:tc>
          <w:tcPr>
            <w:tcW w:w="1285" w:type="dxa"/>
            <w:noWrap w:val="0"/>
            <w:vAlign w:val="center"/>
          </w:tcPr>
          <w:p>
            <w:pPr>
              <w:spacing w:line="360" w:lineRule="auto"/>
              <w:jc w:val="center"/>
              <w:rPr>
                <w:rFonts w:hint="eastAsia" w:ascii="宋体" w:hAnsi="宋体"/>
                <w:szCs w:val="21"/>
              </w:rPr>
            </w:pPr>
          </w:p>
        </w:tc>
        <w:tc>
          <w:tcPr>
            <w:tcW w:w="3260" w:type="dxa"/>
            <w:noWrap w:val="0"/>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59" w:type="dxa"/>
            <w:noWrap w:val="0"/>
            <w:vAlign w:val="center"/>
          </w:tcPr>
          <w:p>
            <w:pPr>
              <w:spacing w:line="360" w:lineRule="auto"/>
              <w:jc w:val="center"/>
              <w:rPr>
                <w:rFonts w:hint="eastAsia" w:ascii="宋体" w:hAnsi="宋体"/>
                <w:szCs w:val="21"/>
              </w:rPr>
            </w:pPr>
          </w:p>
        </w:tc>
        <w:tc>
          <w:tcPr>
            <w:tcW w:w="1608" w:type="dxa"/>
            <w:noWrap w:val="0"/>
            <w:vAlign w:val="center"/>
          </w:tcPr>
          <w:p>
            <w:pPr>
              <w:spacing w:line="360" w:lineRule="auto"/>
              <w:jc w:val="center"/>
              <w:rPr>
                <w:rFonts w:hint="eastAsia" w:ascii="宋体" w:hAnsi="宋体"/>
                <w:szCs w:val="21"/>
              </w:rPr>
            </w:pPr>
            <w:r>
              <w:rPr>
                <w:rFonts w:hint="eastAsia" w:ascii="宋体" w:hAnsi="宋体"/>
                <w:szCs w:val="21"/>
              </w:rPr>
              <w:t>项目副经理</w:t>
            </w:r>
          </w:p>
        </w:tc>
        <w:tc>
          <w:tcPr>
            <w:tcW w:w="1179" w:type="dxa"/>
            <w:noWrap w:val="0"/>
            <w:vAlign w:val="center"/>
          </w:tcPr>
          <w:p>
            <w:pPr>
              <w:spacing w:line="360" w:lineRule="auto"/>
              <w:jc w:val="center"/>
              <w:rPr>
                <w:rFonts w:hint="eastAsia" w:ascii="宋体" w:hAnsi="宋体"/>
                <w:szCs w:val="21"/>
              </w:rPr>
            </w:pPr>
          </w:p>
        </w:tc>
        <w:tc>
          <w:tcPr>
            <w:tcW w:w="1285" w:type="dxa"/>
            <w:noWrap w:val="0"/>
            <w:vAlign w:val="center"/>
          </w:tcPr>
          <w:p>
            <w:pPr>
              <w:spacing w:line="360" w:lineRule="auto"/>
              <w:jc w:val="center"/>
              <w:rPr>
                <w:rFonts w:hint="eastAsia" w:ascii="宋体" w:hAnsi="宋体"/>
                <w:szCs w:val="21"/>
              </w:rPr>
            </w:pPr>
          </w:p>
        </w:tc>
        <w:tc>
          <w:tcPr>
            <w:tcW w:w="1285" w:type="dxa"/>
            <w:noWrap w:val="0"/>
            <w:vAlign w:val="center"/>
          </w:tcPr>
          <w:p>
            <w:pPr>
              <w:spacing w:line="360" w:lineRule="auto"/>
              <w:jc w:val="center"/>
              <w:rPr>
                <w:rFonts w:hint="eastAsia" w:ascii="宋体" w:hAnsi="宋体"/>
                <w:szCs w:val="21"/>
              </w:rPr>
            </w:pPr>
          </w:p>
        </w:tc>
        <w:tc>
          <w:tcPr>
            <w:tcW w:w="3260" w:type="dxa"/>
            <w:noWrap w:val="0"/>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59" w:type="dxa"/>
            <w:noWrap w:val="0"/>
            <w:vAlign w:val="center"/>
          </w:tcPr>
          <w:p>
            <w:pPr>
              <w:spacing w:line="360" w:lineRule="auto"/>
              <w:jc w:val="center"/>
              <w:rPr>
                <w:rFonts w:hint="eastAsia" w:ascii="宋体" w:hAnsi="宋体"/>
                <w:szCs w:val="21"/>
              </w:rPr>
            </w:pPr>
          </w:p>
        </w:tc>
        <w:tc>
          <w:tcPr>
            <w:tcW w:w="1608" w:type="dxa"/>
            <w:noWrap w:val="0"/>
            <w:vAlign w:val="center"/>
          </w:tcPr>
          <w:p>
            <w:pPr>
              <w:spacing w:line="360" w:lineRule="auto"/>
              <w:jc w:val="center"/>
              <w:rPr>
                <w:rFonts w:hint="eastAsia" w:ascii="宋体" w:hAnsi="宋体"/>
                <w:szCs w:val="21"/>
              </w:rPr>
            </w:pPr>
            <w:r>
              <w:rPr>
                <w:rFonts w:hint="eastAsia" w:ascii="宋体" w:hAnsi="宋体"/>
                <w:szCs w:val="21"/>
              </w:rPr>
              <w:t>质量管理</w:t>
            </w:r>
          </w:p>
        </w:tc>
        <w:tc>
          <w:tcPr>
            <w:tcW w:w="1179" w:type="dxa"/>
            <w:noWrap w:val="0"/>
            <w:vAlign w:val="center"/>
          </w:tcPr>
          <w:p>
            <w:pPr>
              <w:spacing w:line="360" w:lineRule="auto"/>
              <w:jc w:val="center"/>
              <w:rPr>
                <w:rFonts w:hint="eastAsia" w:ascii="宋体" w:hAnsi="宋体"/>
                <w:szCs w:val="21"/>
              </w:rPr>
            </w:pPr>
          </w:p>
        </w:tc>
        <w:tc>
          <w:tcPr>
            <w:tcW w:w="1285" w:type="dxa"/>
            <w:noWrap w:val="0"/>
            <w:vAlign w:val="center"/>
          </w:tcPr>
          <w:p>
            <w:pPr>
              <w:spacing w:line="360" w:lineRule="auto"/>
              <w:jc w:val="center"/>
              <w:rPr>
                <w:rFonts w:hint="eastAsia" w:ascii="宋体" w:hAnsi="宋体"/>
                <w:szCs w:val="21"/>
              </w:rPr>
            </w:pPr>
          </w:p>
        </w:tc>
        <w:tc>
          <w:tcPr>
            <w:tcW w:w="1285" w:type="dxa"/>
            <w:noWrap w:val="0"/>
            <w:vAlign w:val="center"/>
          </w:tcPr>
          <w:p>
            <w:pPr>
              <w:spacing w:line="360" w:lineRule="auto"/>
              <w:jc w:val="center"/>
              <w:rPr>
                <w:rFonts w:hint="eastAsia" w:ascii="宋体" w:hAnsi="宋体"/>
                <w:szCs w:val="21"/>
              </w:rPr>
            </w:pPr>
          </w:p>
        </w:tc>
        <w:tc>
          <w:tcPr>
            <w:tcW w:w="3260" w:type="dxa"/>
            <w:noWrap w:val="0"/>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59" w:type="dxa"/>
            <w:noWrap w:val="0"/>
            <w:vAlign w:val="center"/>
          </w:tcPr>
          <w:p>
            <w:pPr>
              <w:spacing w:line="360" w:lineRule="auto"/>
              <w:jc w:val="center"/>
              <w:rPr>
                <w:rFonts w:hint="eastAsia" w:ascii="宋体" w:hAnsi="宋体"/>
                <w:szCs w:val="21"/>
              </w:rPr>
            </w:pPr>
          </w:p>
        </w:tc>
        <w:tc>
          <w:tcPr>
            <w:tcW w:w="1608" w:type="dxa"/>
            <w:noWrap w:val="0"/>
            <w:vAlign w:val="center"/>
          </w:tcPr>
          <w:p>
            <w:pPr>
              <w:spacing w:line="360" w:lineRule="auto"/>
              <w:jc w:val="center"/>
              <w:rPr>
                <w:rFonts w:hint="eastAsia" w:ascii="宋体" w:hAnsi="宋体"/>
                <w:szCs w:val="21"/>
              </w:rPr>
            </w:pPr>
            <w:r>
              <w:rPr>
                <w:rFonts w:hint="eastAsia" w:ascii="宋体" w:hAnsi="宋体"/>
                <w:szCs w:val="21"/>
              </w:rPr>
              <w:t>材料管理</w:t>
            </w:r>
          </w:p>
        </w:tc>
        <w:tc>
          <w:tcPr>
            <w:tcW w:w="1179" w:type="dxa"/>
            <w:noWrap w:val="0"/>
            <w:vAlign w:val="center"/>
          </w:tcPr>
          <w:p>
            <w:pPr>
              <w:spacing w:line="360" w:lineRule="auto"/>
              <w:jc w:val="center"/>
              <w:rPr>
                <w:rFonts w:hint="eastAsia" w:ascii="宋体" w:hAnsi="宋体"/>
                <w:szCs w:val="21"/>
              </w:rPr>
            </w:pPr>
          </w:p>
        </w:tc>
        <w:tc>
          <w:tcPr>
            <w:tcW w:w="1285" w:type="dxa"/>
            <w:noWrap w:val="0"/>
            <w:vAlign w:val="center"/>
          </w:tcPr>
          <w:p>
            <w:pPr>
              <w:spacing w:line="360" w:lineRule="auto"/>
              <w:jc w:val="center"/>
              <w:rPr>
                <w:rFonts w:hint="eastAsia" w:ascii="宋体" w:hAnsi="宋体"/>
                <w:szCs w:val="21"/>
              </w:rPr>
            </w:pPr>
          </w:p>
        </w:tc>
        <w:tc>
          <w:tcPr>
            <w:tcW w:w="1285" w:type="dxa"/>
            <w:noWrap w:val="0"/>
            <w:vAlign w:val="center"/>
          </w:tcPr>
          <w:p>
            <w:pPr>
              <w:spacing w:line="360" w:lineRule="auto"/>
              <w:jc w:val="center"/>
              <w:rPr>
                <w:rFonts w:hint="eastAsia" w:ascii="宋体" w:hAnsi="宋体"/>
                <w:szCs w:val="21"/>
              </w:rPr>
            </w:pPr>
          </w:p>
        </w:tc>
        <w:tc>
          <w:tcPr>
            <w:tcW w:w="3260" w:type="dxa"/>
            <w:noWrap w:val="0"/>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59" w:type="dxa"/>
            <w:noWrap w:val="0"/>
            <w:vAlign w:val="center"/>
          </w:tcPr>
          <w:p>
            <w:pPr>
              <w:spacing w:line="360" w:lineRule="auto"/>
              <w:jc w:val="center"/>
              <w:rPr>
                <w:rFonts w:hint="eastAsia" w:ascii="宋体" w:hAnsi="宋体"/>
                <w:szCs w:val="21"/>
              </w:rPr>
            </w:pPr>
          </w:p>
        </w:tc>
        <w:tc>
          <w:tcPr>
            <w:tcW w:w="1608" w:type="dxa"/>
            <w:noWrap w:val="0"/>
            <w:vAlign w:val="center"/>
          </w:tcPr>
          <w:p>
            <w:pPr>
              <w:spacing w:line="360" w:lineRule="auto"/>
              <w:jc w:val="center"/>
              <w:rPr>
                <w:rFonts w:hint="eastAsia" w:ascii="宋体" w:hAnsi="宋体"/>
                <w:szCs w:val="21"/>
              </w:rPr>
            </w:pPr>
            <w:r>
              <w:rPr>
                <w:rFonts w:hint="eastAsia" w:ascii="宋体" w:hAnsi="宋体"/>
                <w:szCs w:val="21"/>
              </w:rPr>
              <w:t>计划管理</w:t>
            </w:r>
          </w:p>
        </w:tc>
        <w:tc>
          <w:tcPr>
            <w:tcW w:w="1179" w:type="dxa"/>
            <w:noWrap w:val="0"/>
            <w:vAlign w:val="center"/>
          </w:tcPr>
          <w:p>
            <w:pPr>
              <w:spacing w:line="360" w:lineRule="auto"/>
              <w:jc w:val="center"/>
              <w:rPr>
                <w:rFonts w:hint="eastAsia" w:ascii="宋体" w:hAnsi="宋体"/>
                <w:szCs w:val="21"/>
              </w:rPr>
            </w:pPr>
          </w:p>
        </w:tc>
        <w:tc>
          <w:tcPr>
            <w:tcW w:w="1285" w:type="dxa"/>
            <w:noWrap w:val="0"/>
            <w:vAlign w:val="center"/>
          </w:tcPr>
          <w:p>
            <w:pPr>
              <w:spacing w:line="360" w:lineRule="auto"/>
              <w:jc w:val="center"/>
              <w:rPr>
                <w:rFonts w:hint="eastAsia" w:ascii="宋体" w:hAnsi="宋体"/>
                <w:szCs w:val="21"/>
              </w:rPr>
            </w:pPr>
          </w:p>
        </w:tc>
        <w:tc>
          <w:tcPr>
            <w:tcW w:w="1285" w:type="dxa"/>
            <w:noWrap w:val="0"/>
            <w:vAlign w:val="center"/>
          </w:tcPr>
          <w:p>
            <w:pPr>
              <w:spacing w:line="360" w:lineRule="auto"/>
              <w:jc w:val="center"/>
              <w:rPr>
                <w:rFonts w:hint="eastAsia" w:ascii="宋体" w:hAnsi="宋体"/>
                <w:szCs w:val="21"/>
              </w:rPr>
            </w:pPr>
          </w:p>
        </w:tc>
        <w:tc>
          <w:tcPr>
            <w:tcW w:w="3260" w:type="dxa"/>
            <w:noWrap w:val="0"/>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59" w:type="dxa"/>
            <w:noWrap w:val="0"/>
            <w:vAlign w:val="center"/>
          </w:tcPr>
          <w:p>
            <w:pPr>
              <w:spacing w:line="360" w:lineRule="auto"/>
              <w:jc w:val="center"/>
              <w:rPr>
                <w:rFonts w:hint="eastAsia" w:ascii="宋体" w:hAnsi="宋体"/>
                <w:szCs w:val="21"/>
              </w:rPr>
            </w:pPr>
          </w:p>
        </w:tc>
        <w:tc>
          <w:tcPr>
            <w:tcW w:w="1608" w:type="dxa"/>
            <w:noWrap w:val="0"/>
            <w:vAlign w:val="center"/>
          </w:tcPr>
          <w:p>
            <w:pPr>
              <w:spacing w:line="360" w:lineRule="auto"/>
              <w:jc w:val="center"/>
              <w:rPr>
                <w:rFonts w:hint="eastAsia" w:ascii="宋体" w:hAnsi="宋体"/>
                <w:szCs w:val="21"/>
              </w:rPr>
            </w:pPr>
            <w:r>
              <w:rPr>
                <w:rFonts w:hint="eastAsia" w:ascii="宋体" w:hAnsi="宋体"/>
                <w:szCs w:val="21"/>
              </w:rPr>
              <w:t>安全管理</w:t>
            </w:r>
          </w:p>
        </w:tc>
        <w:tc>
          <w:tcPr>
            <w:tcW w:w="1179" w:type="dxa"/>
            <w:noWrap w:val="0"/>
            <w:vAlign w:val="center"/>
          </w:tcPr>
          <w:p>
            <w:pPr>
              <w:spacing w:line="360" w:lineRule="auto"/>
              <w:jc w:val="center"/>
              <w:rPr>
                <w:rFonts w:hint="eastAsia" w:ascii="宋体" w:hAnsi="宋体"/>
                <w:szCs w:val="21"/>
              </w:rPr>
            </w:pPr>
          </w:p>
        </w:tc>
        <w:tc>
          <w:tcPr>
            <w:tcW w:w="1285" w:type="dxa"/>
            <w:noWrap w:val="0"/>
            <w:vAlign w:val="center"/>
          </w:tcPr>
          <w:p>
            <w:pPr>
              <w:spacing w:line="360" w:lineRule="auto"/>
              <w:jc w:val="center"/>
              <w:rPr>
                <w:rFonts w:hint="eastAsia" w:ascii="宋体" w:hAnsi="宋体"/>
                <w:szCs w:val="21"/>
              </w:rPr>
            </w:pPr>
          </w:p>
        </w:tc>
        <w:tc>
          <w:tcPr>
            <w:tcW w:w="1285" w:type="dxa"/>
            <w:noWrap w:val="0"/>
            <w:vAlign w:val="center"/>
          </w:tcPr>
          <w:p>
            <w:pPr>
              <w:spacing w:line="360" w:lineRule="auto"/>
              <w:jc w:val="center"/>
              <w:rPr>
                <w:rFonts w:hint="eastAsia" w:ascii="宋体" w:hAnsi="宋体"/>
                <w:szCs w:val="21"/>
              </w:rPr>
            </w:pPr>
          </w:p>
        </w:tc>
        <w:tc>
          <w:tcPr>
            <w:tcW w:w="3260" w:type="dxa"/>
            <w:noWrap w:val="0"/>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9" w:type="dxa"/>
            <w:noWrap w:val="0"/>
            <w:vAlign w:val="center"/>
          </w:tcPr>
          <w:p>
            <w:pPr>
              <w:spacing w:line="360" w:lineRule="auto"/>
              <w:jc w:val="center"/>
              <w:rPr>
                <w:rFonts w:hint="eastAsia" w:ascii="宋体" w:hAnsi="宋体"/>
                <w:szCs w:val="21"/>
              </w:rPr>
            </w:pPr>
          </w:p>
        </w:tc>
        <w:tc>
          <w:tcPr>
            <w:tcW w:w="1608" w:type="dxa"/>
            <w:noWrap w:val="0"/>
            <w:vAlign w:val="center"/>
          </w:tcPr>
          <w:p>
            <w:pPr>
              <w:spacing w:line="360" w:lineRule="auto"/>
              <w:jc w:val="center"/>
              <w:rPr>
                <w:rFonts w:hint="eastAsia" w:ascii="宋体" w:hAnsi="宋体"/>
                <w:szCs w:val="21"/>
              </w:rPr>
            </w:pPr>
          </w:p>
        </w:tc>
        <w:tc>
          <w:tcPr>
            <w:tcW w:w="1179" w:type="dxa"/>
            <w:noWrap w:val="0"/>
            <w:vAlign w:val="center"/>
          </w:tcPr>
          <w:p>
            <w:pPr>
              <w:spacing w:line="360" w:lineRule="auto"/>
              <w:jc w:val="center"/>
              <w:rPr>
                <w:rFonts w:hint="eastAsia" w:ascii="宋体" w:hAnsi="宋体"/>
                <w:szCs w:val="21"/>
              </w:rPr>
            </w:pPr>
          </w:p>
        </w:tc>
        <w:tc>
          <w:tcPr>
            <w:tcW w:w="1285" w:type="dxa"/>
            <w:noWrap w:val="0"/>
            <w:vAlign w:val="center"/>
          </w:tcPr>
          <w:p>
            <w:pPr>
              <w:spacing w:line="360" w:lineRule="auto"/>
              <w:jc w:val="center"/>
              <w:rPr>
                <w:rFonts w:hint="eastAsia" w:ascii="宋体" w:hAnsi="宋体"/>
                <w:szCs w:val="21"/>
              </w:rPr>
            </w:pPr>
          </w:p>
        </w:tc>
        <w:tc>
          <w:tcPr>
            <w:tcW w:w="1285" w:type="dxa"/>
            <w:noWrap w:val="0"/>
            <w:vAlign w:val="center"/>
          </w:tcPr>
          <w:p>
            <w:pPr>
              <w:spacing w:line="360" w:lineRule="auto"/>
              <w:jc w:val="center"/>
              <w:rPr>
                <w:rFonts w:hint="eastAsia" w:ascii="宋体" w:hAnsi="宋体"/>
                <w:szCs w:val="21"/>
              </w:rPr>
            </w:pPr>
          </w:p>
        </w:tc>
        <w:tc>
          <w:tcPr>
            <w:tcW w:w="3260" w:type="dxa"/>
            <w:noWrap w:val="0"/>
            <w:vAlign w:val="center"/>
          </w:tcPr>
          <w:p>
            <w:pPr>
              <w:spacing w:line="360" w:lineRule="auto"/>
              <w:jc w:val="center"/>
              <w:rPr>
                <w:rFonts w:hint="eastAsia" w:ascii="宋体" w:hAnsi="宋体"/>
                <w:szCs w:val="21"/>
              </w:rPr>
            </w:pPr>
          </w:p>
        </w:tc>
      </w:tr>
    </w:tbl>
    <w:p>
      <w:pPr>
        <w:spacing w:line="360" w:lineRule="auto"/>
        <w:rPr>
          <w:rFonts w:hint="eastAsia" w:ascii="宋体" w:hAnsi="宋体"/>
        </w:rPr>
      </w:pPr>
    </w:p>
    <w:p>
      <w:pPr>
        <w:spacing w:line="360" w:lineRule="auto"/>
        <w:rPr>
          <w:rFonts w:hint="eastAsia" w:ascii="宋体" w:hAnsi="宋体"/>
        </w:rPr>
      </w:pPr>
      <w:r>
        <w:rPr>
          <w:rFonts w:hint="eastAsia" w:ascii="宋体" w:hAnsi="宋体"/>
        </w:rPr>
        <w:t>投标单位（盖章）：</w:t>
      </w:r>
    </w:p>
    <w:p>
      <w:pPr>
        <w:spacing w:line="360" w:lineRule="auto"/>
        <w:rPr>
          <w:rFonts w:hint="eastAsia" w:ascii="宋体" w:hAnsi="宋体"/>
        </w:rPr>
      </w:pPr>
    </w:p>
    <w:p>
      <w:pPr>
        <w:spacing w:line="360" w:lineRule="auto"/>
        <w:rPr>
          <w:rFonts w:hint="eastAsia" w:ascii="宋体" w:hAnsi="宋体"/>
        </w:rPr>
      </w:pPr>
      <w:r>
        <w:rPr>
          <w:rFonts w:hint="eastAsia" w:ascii="宋体" w:hAnsi="宋体"/>
        </w:rPr>
        <w:t>法定代表人或授权代理人（盖章）：</w:t>
      </w:r>
    </w:p>
    <w:p>
      <w:pPr>
        <w:spacing w:line="360" w:lineRule="auto"/>
        <w:rPr>
          <w:rFonts w:hint="eastAsia" w:ascii="宋体" w:hAnsi="宋体"/>
        </w:rPr>
      </w:pPr>
    </w:p>
    <w:p>
      <w:pPr>
        <w:spacing w:line="360" w:lineRule="auto"/>
        <w:rPr>
          <w:rFonts w:hint="eastAsia" w:ascii="宋体" w:hAnsi="宋体"/>
        </w:rPr>
      </w:pPr>
      <w:r>
        <w:rPr>
          <w:rFonts w:hint="eastAsia" w:ascii="宋体" w:hAnsi="宋体"/>
        </w:rPr>
        <w:t>日期：    年   月   日</w:t>
      </w:r>
    </w:p>
    <w:p>
      <w:pPr>
        <w:spacing w:line="500" w:lineRule="exact"/>
        <w:ind w:firstLine="600" w:firstLineChars="250"/>
        <w:rPr>
          <w:rFonts w:hint="eastAsia" w:ascii="宋体" w:hAnsi="宋体"/>
          <w:sz w:val="24"/>
        </w:rPr>
      </w:pPr>
    </w:p>
    <w:p>
      <w:pPr>
        <w:pageBreakBefore/>
        <w:spacing w:line="480" w:lineRule="auto"/>
        <w:rPr>
          <w:rFonts w:hint="eastAsia" w:ascii="宋体" w:hAnsi="宋体" w:eastAsia="宋体"/>
          <w:bCs/>
          <w:sz w:val="28"/>
          <w:szCs w:val="28"/>
          <w:lang w:eastAsia="zh-CN"/>
        </w:rPr>
      </w:pPr>
      <w:r>
        <w:rPr>
          <w:rFonts w:hint="eastAsia" w:ascii="宋体" w:hAnsi="宋体"/>
          <w:bCs/>
          <w:sz w:val="28"/>
          <w:szCs w:val="28"/>
        </w:rPr>
        <w:t>附件</w:t>
      </w:r>
      <w:r>
        <w:rPr>
          <w:rFonts w:hint="eastAsia" w:ascii="宋体" w:hAnsi="宋体"/>
          <w:bCs/>
          <w:sz w:val="28"/>
          <w:szCs w:val="28"/>
          <w:lang w:eastAsia="zh-CN"/>
        </w:rPr>
        <w:t>十六</w:t>
      </w:r>
    </w:p>
    <w:p>
      <w:pPr>
        <w:spacing w:line="360" w:lineRule="auto"/>
        <w:jc w:val="center"/>
        <w:rPr>
          <w:rFonts w:hint="eastAsia" w:ascii="宋体" w:hAnsi="宋体"/>
          <w:b/>
          <w:sz w:val="32"/>
          <w:szCs w:val="32"/>
        </w:rPr>
      </w:pPr>
      <w:r>
        <w:rPr>
          <w:rFonts w:hint="eastAsia" w:ascii="宋体" w:hAnsi="宋体"/>
          <w:b/>
          <w:sz w:val="32"/>
          <w:szCs w:val="32"/>
        </w:rPr>
        <w:t>人员培训计划</w:t>
      </w:r>
    </w:p>
    <w:p>
      <w:pPr>
        <w:spacing w:line="360" w:lineRule="auto"/>
        <w:rPr>
          <w:rFonts w:hint="eastAsia" w:ascii="宋体" w:hAnsi="宋体"/>
        </w:rPr>
      </w:pPr>
    </w:p>
    <w:p>
      <w:pPr>
        <w:spacing w:line="360" w:lineRule="auto"/>
        <w:rPr>
          <w:rFonts w:hint="eastAsia" w:ascii="宋体" w:hAnsi="宋体"/>
        </w:rPr>
      </w:pPr>
      <w:r>
        <w:rPr>
          <w:rFonts w:hint="eastAsia" w:ascii="宋体" w:hAnsi="宋体"/>
        </w:rPr>
        <w:t>1.为使合同设备能正常调试、运行、维护及检修，投标人有责任提供相应的技术培训。培训内容应与工程进度相一致。</w:t>
      </w:r>
    </w:p>
    <w:p>
      <w:pPr>
        <w:spacing w:line="360" w:lineRule="auto"/>
        <w:rPr>
          <w:rFonts w:hint="eastAsia" w:ascii="宋体" w:hAnsi="宋体"/>
        </w:rPr>
      </w:pPr>
      <w:r>
        <w:rPr>
          <w:rFonts w:hint="eastAsia" w:ascii="宋体" w:hAnsi="宋体"/>
        </w:rPr>
        <w:t>2.培训计划和内容由投标人在投标文件中列出（格式）。</w:t>
      </w:r>
    </w:p>
    <w:p>
      <w:pPr>
        <w:spacing w:line="360" w:lineRule="auto"/>
        <w:rPr>
          <w:rFonts w:hint="eastAsia" w:ascii="宋体" w:hAnsi="宋体"/>
        </w:rPr>
      </w:pPr>
    </w:p>
    <w:p>
      <w:pPr>
        <w:spacing w:line="360" w:lineRule="auto"/>
        <w:jc w:val="center"/>
        <w:rPr>
          <w:rFonts w:hint="eastAsia" w:ascii="宋体" w:hAnsi="宋体"/>
          <w:b/>
        </w:rPr>
      </w:pPr>
      <w:r>
        <w:rPr>
          <w:rFonts w:hint="eastAsia" w:ascii="宋体" w:hAnsi="宋体"/>
          <w:b/>
        </w:rPr>
        <w:t>人员培训计划表</w:t>
      </w:r>
    </w:p>
    <w:p>
      <w:pPr>
        <w:spacing w:line="360" w:lineRule="auto"/>
        <w:rPr>
          <w:rFonts w:hint="eastAsia" w:ascii="宋体" w:hAnsi="宋体"/>
        </w:rPr>
      </w:pPr>
      <w:r>
        <w:rPr>
          <w:rFonts w:hint="eastAsia" w:ascii="宋体" w:hAnsi="宋体"/>
        </w:rPr>
        <w:t>项目名称：</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473"/>
        <w:gridCol w:w="2280"/>
        <w:gridCol w:w="1284"/>
        <w:gridCol w:w="1391"/>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45" w:type="dxa"/>
            <w:vMerge w:val="restart"/>
            <w:noWrap w:val="0"/>
            <w:vAlign w:val="center"/>
          </w:tcPr>
          <w:p>
            <w:pPr>
              <w:spacing w:line="360" w:lineRule="auto"/>
              <w:jc w:val="center"/>
              <w:rPr>
                <w:rFonts w:hint="eastAsia" w:ascii="宋体" w:hAnsi="宋体"/>
              </w:rPr>
            </w:pPr>
            <w:r>
              <w:rPr>
                <w:rFonts w:hint="eastAsia" w:ascii="宋体" w:hAnsi="宋体"/>
              </w:rPr>
              <w:t>序号</w:t>
            </w:r>
          </w:p>
        </w:tc>
        <w:tc>
          <w:tcPr>
            <w:tcW w:w="1473" w:type="dxa"/>
            <w:vMerge w:val="restart"/>
            <w:noWrap w:val="0"/>
            <w:vAlign w:val="center"/>
          </w:tcPr>
          <w:p>
            <w:pPr>
              <w:spacing w:line="360" w:lineRule="auto"/>
              <w:jc w:val="center"/>
              <w:rPr>
                <w:rFonts w:hint="eastAsia" w:ascii="宋体" w:hAnsi="宋体"/>
              </w:rPr>
            </w:pPr>
            <w:r>
              <w:rPr>
                <w:rFonts w:hint="eastAsia" w:ascii="宋体" w:hAnsi="宋体"/>
              </w:rPr>
              <w:t>培训内容</w:t>
            </w:r>
          </w:p>
        </w:tc>
        <w:tc>
          <w:tcPr>
            <w:tcW w:w="2280" w:type="dxa"/>
            <w:vMerge w:val="restart"/>
            <w:noWrap w:val="0"/>
            <w:vAlign w:val="center"/>
          </w:tcPr>
          <w:p>
            <w:pPr>
              <w:spacing w:line="360" w:lineRule="auto"/>
              <w:jc w:val="center"/>
              <w:rPr>
                <w:rFonts w:hint="eastAsia" w:ascii="宋体" w:hAnsi="宋体"/>
              </w:rPr>
            </w:pPr>
            <w:r>
              <w:rPr>
                <w:rFonts w:hint="eastAsia" w:ascii="宋体" w:hAnsi="宋体"/>
              </w:rPr>
              <w:t>计划人月数</w:t>
            </w:r>
          </w:p>
        </w:tc>
        <w:tc>
          <w:tcPr>
            <w:tcW w:w="2675" w:type="dxa"/>
            <w:gridSpan w:val="2"/>
            <w:noWrap w:val="0"/>
            <w:vAlign w:val="center"/>
          </w:tcPr>
          <w:p>
            <w:pPr>
              <w:spacing w:line="360" w:lineRule="auto"/>
              <w:jc w:val="center"/>
              <w:rPr>
                <w:rFonts w:hint="eastAsia" w:ascii="宋体" w:hAnsi="宋体"/>
              </w:rPr>
            </w:pPr>
            <w:r>
              <w:rPr>
                <w:rFonts w:hint="eastAsia" w:ascii="宋体" w:hAnsi="宋体"/>
              </w:rPr>
              <w:t>培训教师构成</w:t>
            </w:r>
          </w:p>
        </w:tc>
        <w:tc>
          <w:tcPr>
            <w:tcW w:w="1095" w:type="dxa"/>
            <w:vMerge w:val="restart"/>
            <w:noWrap w:val="0"/>
            <w:vAlign w:val="center"/>
          </w:tcPr>
          <w:p>
            <w:pPr>
              <w:spacing w:line="360" w:lineRule="auto"/>
              <w:jc w:val="center"/>
              <w:rPr>
                <w:rFonts w:hint="eastAsia" w:ascii="宋体" w:hAnsi="宋体"/>
              </w:rPr>
            </w:pPr>
            <w:r>
              <w:rPr>
                <w:rFonts w:hint="eastAsia" w:ascii="宋体" w:hAnsi="宋体"/>
              </w:rPr>
              <w:t>地点</w:t>
            </w:r>
          </w:p>
        </w:tc>
        <w:tc>
          <w:tcPr>
            <w:tcW w:w="1095" w:type="dxa"/>
            <w:vMerge w:val="restart"/>
            <w:noWrap w:val="0"/>
            <w:vAlign w:val="center"/>
          </w:tcPr>
          <w:p>
            <w:pPr>
              <w:spacing w:line="360" w:lineRule="auto"/>
              <w:jc w:val="center"/>
              <w:rPr>
                <w:rFonts w:hint="eastAsia"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45" w:type="dxa"/>
            <w:vMerge w:val="continue"/>
            <w:noWrap w:val="0"/>
            <w:vAlign w:val="center"/>
          </w:tcPr>
          <w:p>
            <w:pPr>
              <w:spacing w:line="360" w:lineRule="auto"/>
              <w:jc w:val="center"/>
              <w:rPr>
                <w:rFonts w:hint="eastAsia" w:ascii="宋体" w:hAnsi="宋体"/>
              </w:rPr>
            </w:pPr>
          </w:p>
        </w:tc>
        <w:tc>
          <w:tcPr>
            <w:tcW w:w="1473" w:type="dxa"/>
            <w:vMerge w:val="continue"/>
            <w:noWrap w:val="0"/>
            <w:vAlign w:val="center"/>
          </w:tcPr>
          <w:p>
            <w:pPr>
              <w:spacing w:line="360" w:lineRule="auto"/>
              <w:jc w:val="center"/>
              <w:rPr>
                <w:rFonts w:hint="eastAsia" w:ascii="宋体" w:hAnsi="宋体"/>
              </w:rPr>
            </w:pPr>
          </w:p>
        </w:tc>
        <w:tc>
          <w:tcPr>
            <w:tcW w:w="2280" w:type="dxa"/>
            <w:vMerge w:val="continue"/>
            <w:noWrap w:val="0"/>
            <w:vAlign w:val="center"/>
          </w:tcPr>
          <w:p>
            <w:pPr>
              <w:spacing w:line="360" w:lineRule="auto"/>
              <w:jc w:val="center"/>
              <w:rPr>
                <w:rFonts w:hint="eastAsia" w:ascii="宋体" w:hAnsi="宋体"/>
              </w:rPr>
            </w:pPr>
          </w:p>
        </w:tc>
        <w:tc>
          <w:tcPr>
            <w:tcW w:w="1284" w:type="dxa"/>
            <w:noWrap w:val="0"/>
            <w:vAlign w:val="center"/>
          </w:tcPr>
          <w:p>
            <w:pPr>
              <w:spacing w:line="360" w:lineRule="auto"/>
              <w:jc w:val="center"/>
              <w:rPr>
                <w:rFonts w:hint="eastAsia" w:ascii="宋体" w:hAnsi="宋体"/>
              </w:rPr>
            </w:pPr>
            <w:r>
              <w:rPr>
                <w:rFonts w:hint="eastAsia" w:ascii="宋体" w:hAnsi="宋体"/>
              </w:rPr>
              <w:t>职称</w:t>
            </w:r>
          </w:p>
        </w:tc>
        <w:tc>
          <w:tcPr>
            <w:tcW w:w="1391" w:type="dxa"/>
            <w:noWrap w:val="0"/>
            <w:vAlign w:val="center"/>
          </w:tcPr>
          <w:p>
            <w:pPr>
              <w:spacing w:line="360" w:lineRule="auto"/>
              <w:jc w:val="center"/>
              <w:rPr>
                <w:rFonts w:hint="eastAsia" w:ascii="宋体" w:hAnsi="宋体"/>
              </w:rPr>
            </w:pPr>
            <w:r>
              <w:rPr>
                <w:rFonts w:hint="eastAsia" w:ascii="宋体" w:hAnsi="宋体"/>
              </w:rPr>
              <w:t>人数</w:t>
            </w:r>
          </w:p>
        </w:tc>
        <w:tc>
          <w:tcPr>
            <w:tcW w:w="1095" w:type="dxa"/>
            <w:vMerge w:val="continue"/>
            <w:noWrap w:val="0"/>
            <w:vAlign w:val="center"/>
          </w:tcPr>
          <w:p>
            <w:pPr>
              <w:spacing w:line="360" w:lineRule="auto"/>
              <w:jc w:val="center"/>
              <w:rPr>
                <w:rFonts w:hint="eastAsia" w:ascii="宋体" w:hAnsi="宋体"/>
              </w:rPr>
            </w:pPr>
          </w:p>
        </w:tc>
        <w:tc>
          <w:tcPr>
            <w:tcW w:w="1095" w:type="dxa"/>
            <w:vMerge w:val="continue"/>
            <w:noWrap w:val="0"/>
            <w:vAlign w:val="center"/>
          </w:tcPr>
          <w:p>
            <w:pPr>
              <w:spacing w:line="360" w:lineRule="auto"/>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45" w:type="dxa"/>
            <w:noWrap w:val="0"/>
            <w:vAlign w:val="center"/>
          </w:tcPr>
          <w:p>
            <w:pPr>
              <w:spacing w:line="360" w:lineRule="auto"/>
              <w:jc w:val="center"/>
              <w:rPr>
                <w:rFonts w:hint="eastAsia" w:ascii="宋体" w:hAnsi="宋体"/>
              </w:rPr>
            </w:pPr>
          </w:p>
        </w:tc>
        <w:tc>
          <w:tcPr>
            <w:tcW w:w="1473" w:type="dxa"/>
            <w:noWrap w:val="0"/>
            <w:vAlign w:val="center"/>
          </w:tcPr>
          <w:p>
            <w:pPr>
              <w:spacing w:line="360" w:lineRule="auto"/>
              <w:jc w:val="center"/>
              <w:rPr>
                <w:rFonts w:hint="eastAsia" w:ascii="宋体" w:hAnsi="宋体"/>
              </w:rPr>
            </w:pPr>
          </w:p>
        </w:tc>
        <w:tc>
          <w:tcPr>
            <w:tcW w:w="2280" w:type="dxa"/>
            <w:noWrap w:val="0"/>
            <w:vAlign w:val="center"/>
          </w:tcPr>
          <w:p>
            <w:pPr>
              <w:spacing w:line="360" w:lineRule="auto"/>
              <w:jc w:val="center"/>
              <w:rPr>
                <w:rFonts w:hint="eastAsia" w:ascii="宋体" w:hAnsi="宋体"/>
              </w:rPr>
            </w:pPr>
          </w:p>
        </w:tc>
        <w:tc>
          <w:tcPr>
            <w:tcW w:w="2675" w:type="dxa"/>
            <w:gridSpan w:val="2"/>
            <w:noWrap w:val="0"/>
            <w:vAlign w:val="center"/>
          </w:tcPr>
          <w:p>
            <w:pPr>
              <w:spacing w:line="360" w:lineRule="auto"/>
              <w:jc w:val="center"/>
              <w:rPr>
                <w:rFonts w:hint="eastAsia" w:ascii="宋体" w:hAnsi="宋体"/>
              </w:rPr>
            </w:pPr>
          </w:p>
        </w:tc>
        <w:tc>
          <w:tcPr>
            <w:tcW w:w="1095" w:type="dxa"/>
            <w:noWrap w:val="0"/>
            <w:vAlign w:val="center"/>
          </w:tcPr>
          <w:p>
            <w:pPr>
              <w:spacing w:line="360" w:lineRule="auto"/>
              <w:jc w:val="center"/>
              <w:rPr>
                <w:rFonts w:hint="eastAsia" w:ascii="宋体" w:hAnsi="宋体"/>
              </w:rPr>
            </w:pPr>
          </w:p>
        </w:tc>
        <w:tc>
          <w:tcPr>
            <w:tcW w:w="1095" w:type="dxa"/>
            <w:noWrap w:val="0"/>
            <w:vAlign w:val="center"/>
          </w:tcPr>
          <w:p>
            <w:pPr>
              <w:spacing w:line="360" w:lineRule="auto"/>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45" w:type="dxa"/>
            <w:noWrap w:val="0"/>
            <w:vAlign w:val="center"/>
          </w:tcPr>
          <w:p>
            <w:pPr>
              <w:spacing w:line="360" w:lineRule="auto"/>
              <w:jc w:val="center"/>
              <w:rPr>
                <w:rFonts w:hint="eastAsia" w:ascii="宋体" w:hAnsi="宋体"/>
              </w:rPr>
            </w:pPr>
          </w:p>
        </w:tc>
        <w:tc>
          <w:tcPr>
            <w:tcW w:w="1473" w:type="dxa"/>
            <w:noWrap w:val="0"/>
            <w:vAlign w:val="center"/>
          </w:tcPr>
          <w:p>
            <w:pPr>
              <w:spacing w:line="360" w:lineRule="auto"/>
              <w:jc w:val="center"/>
              <w:rPr>
                <w:rFonts w:hint="eastAsia" w:ascii="宋体" w:hAnsi="宋体"/>
              </w:rPr>
            </w:pPr>
          </w:p>
        </w:tc>
        <w:tc>
          <w:tcPr>
            <w:tcW w:w="2280" w:type="dxa"/>
            <w:noWrap w:val="0"/>
            <w:vAlign w:val="center"/>
          </w:tcPr>
          <w:p>
            <w:pPr>
              <w:spacing w:line="360" w:lineRule="auto"/>
              <w:jc w:val="center"/>
              <w:rPr>
                <w:rFonts w:hint="eastAsia" w:ascii="宋体" w:hAnsi="宋体"/>
              </w:rPr>
            </w:pPr>
          </w:p>
        </w:tc>
        <w:tc>
          <w:tcPr>
            <w:tcW w:w="2675" w:type="dxa"/>
            <w:gridSpan w:val="2"/>
            <w:noWrap w:val="0"/>
            <w:vAlign w:val="center"/>
          </w:tcPr>
          <w:p>
            <w:pPr>
              <w:spacing w:line="360" w:lineRule="auto"/>
              <w:jc w:val="center"/>
              <w:rPr>
                <w:rFonts w:hint="eastAsia" w:ascii="宋体" w:hAnsi="宋体"/>
              </w:rPr>
            </w:pPr>
          </w:p>
        </w:tc>
        <w:tc>
          <w:tcPr>
            <w:tcW w:w="1095" w:type="dxa"/>
            <w:noWrap w:val="0"/>
            <w:vAlign w:val="center"/>
          </w:tcPr>
          <w:p>
            <w:pPr>
              <w:spacing w:line="360" w:lineRule="auto"/>
              <w:jc w:val="center"/>
              <w:rPr>
                <w:rFonts w:hint="eastAsia" w:ascii="宋体" w:hAnsi="宋体"/>
              </w:rPr>
            </w:pPr>
          </w:p>
        </w:tc>
        <w:tc>
          <w:tcPr>
            <w:tcW w:w="1095" w:type="dxa"/>
            <w:noWrap w:val="0"/>
            <w:vAlign w:val="center"/>
          </w:tcPr>
          <w:p>
            <w:pPr>
              <w:spacing w:line="360" w:lineRule="auto"/>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45" w:type="dxa"/>
            <w:noWrap w:val="0"/>
            <w:vAlign w:val="center"/>
          </w:tcPr>
          <w:p>
            <w:pPr>
              <w:spacing w:line="360" w:lineRule="auto"/>
              <w:jc w:val="center"/>
              <w:rPr>
                <w:rFonts w:hint="eastAsia" w:ascii="宋体" w:hAnsi="宋体"/>
              </w:rPr>
            </w:pPr>
          </w:p>
        </w:tc>
        <w:tc>
          <w:tcPr>
            <w:tcW w:w="1473" w:type="dxa"/>
            <w:noWrap w:val="0"/>
            <w:vAlign w:val="center"/>
          </w:tcPr>
          <w:p>
            <w:pPr>
              <w:spacing w:line="360" w:lineRule="auto"/>
              <w:jc w:val="center"/>
              <w:rPr>
                <w:rFonts w:hint="eastAsia" w:ascii="宋体" w:hAnsi="宋体"/>
              </w:rPr>
            </w:pPr>
          </w:p>
        </w:tc>
        <w:tc>
          <w:tcPr>
            <w:tcW w:w="2280" w:type="dxa"/>
            <w:noWrap w:val="0"/>
            <w:vAlign w:val="center"/>
          </w:tcPr>
          <w:p>
            <w:pPr>
              <w:spacing w:line="360" w:lineRule="auto"/>
              <w:jc w:val="center"/>
              <w:rPr>
                <w:rFonts w:hint="eastAsia" w:ascii="宋体" w:hAnsi="宋体"/>
              </w:rPr>
            </w:pPr>
          </w:p>
        </w:tc>
        <w:tc>
          <w:tcPr>
            <w:tcW w:w="2675" w:type="dxa"/>
            <w:gridSpan w:val="2"/>
            <w:noWrap w:val="0"/>
            <w:vAlign w:val="center"/>
          </w:tcPr>
          <w:p>
            <w:pPr>
              <w:spacing w:line="360" w:lineRule="auto"/>
              <w:jc w:val="center"/>
              <w:rPr>
                <w:rFonts w:hint="eastAsia" w:ascii="宋体" w:hAnsi="宋体"/>
              </w:rPr>
            </w:pPr>
          </w:p>
        </w:tc>
        <w:tc>
          <w:tcPr>
            <w:tcW w:w="1095" w:type="dxa"/>
            <w:noWrap w:val="0"/>
            <w:vAlign w:val="center"/>
          </w:tcPr>
          <w:p>
            <w:pPr>
              <w:spacing w:line="360" w:lineRule="auto"/>
              <w:jc w:val="center"/>
              <w:rPr>
                <w:rFonts w:hint="eastAsia" w:ascii="宋体" w:hAnsi="宋体"/>
              </w:rPr>
            </w:pPr>
          </w:p>
        </w:tc>
        <w:tc>
          <w:tcPr>
            <w:tcW w:w="1095" w:type="dxa"/>
            <w:noWrap w:val="0"/>
            <w:vAlign w:val="center"/>
          </w:tcPr>
          <w:p>
            <w:pPr>
              <w:spacing w:line="360" w:lineRule="auto"/>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45" w:type="dxa"/>
            <w:noWrap w:val="0"/>
            <w:vAlign w:val="center"/>
          </w:tcPr>
          <w:p>
            <w:pPr>
              <w:spacing w:line="360" w:lineRule="auto"/>
              <w:jc w:val="center"/>
              <w:rPr>
                <w:rFonts w:hint="eastAsia" w:ascii="宋体" w:hAnsi="宋体"/>
              </w:rPr>
            </w:pPr>
          </w:p>
        </w:tc>
        <w:tc>
          <w:tcPr>
            <w:tcW w:w="1473" w:type="dxa"/>
            <w:noWrap w:val="0"/>
            <w:vAlign w:val="center"/>
          </w:tcPr>
          <w:p>
            <w:pPr>
              <w:spacing w:line="360" w:lineRule="auto"/>
              <w:jc w:val="center"/>
              <w:rPr>
                <w:rFonts w:hint="eastAsia" w:ascii="宋体" w:hAnsi="宋体"/>
              </w:rPr>
            </w:pPr>
          </w:p>
        </w:tc>
        <w:tc>
          <w:tcPr>
            <w:tcW w:w="2280" w:type="dxa"/>
            <w:noWrap w:val="0"/>
            <w:vAlign w:val="center"/>
          </w:tcPr>
          <w:p>
            <w:pPr>
              <w:spacing w:line="360" w:lineRule="auto"/>
              <w:jc w:val="center"/>
              <w:rPr>
                <w:rFonts w:hint="eastAsia" w:ascii="宋体" w:hAnsi="宋体"/>
              </w:rPr>
            </w:pPr>
          </w:p>
        </w:tc>
        <w:tc>
          <w:tcPr>
            <w:tcW w:w="2675" w:type="dxa"/>
            <w:gridSpan w:val="2"/>
            <w:noWrap w:val="0"/>
            <w:vAlign w:val="center"/>
          </w:tcPr>
          <w:p>
            <w:pPr>
              <w:spacing w:line="360" w:lineRule="auto"/>
              <w:jc w:val="center"/>
              <w:rPr>
                <w:rFonts w:hint="eastAsia" w:ascii="宋体" w:hAnsi="宋体"/>
              </w:rPr>
            </w:pPr>
          </w:p>
        </w:tc>
        <w:tc>
          <w:tcPr>
            <w:tcW w:w="1095" w:type="dxa"/>
            <w:noWrap w:val="0"/>
            <w:vAlign w:val="center"/>
          </w:tcPr>
          <w:p>
            <w:pPr>
              <w:spacing w:line="360" w:lineRule="auto"/>
              <w:jc w:val="center"/>
              <w:rPr>
                <w:rFonts w:hint="eastAsia" w:ascii="宋体" w:hAnsi="宋体"/>
              </w:rPr>
            </w:pPr>
          </w:p>
        </w:tc>
        <w:tc>
          <w:tcPr>
            <w:tcW w:w="1095" w:type="dxa"/>
            <w:noWrap w:val="0"/>
            <w:vAlign w:val="center"/>
          </w:tcPr>
          <w:p>
            <w:pPr>
              <w:spacing w:line="360" w:lineRule="auto"/>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45" w:type="dxa"/>
            <w:noWrap w:val="0"/>
            <w:vAlign w:val="center"/>
          </w:tcPr>
          <w:p>
            <w:pPr>
              <w:spacing w:line="360" w:lineRule="auto"/>
              <w:jc w:val="center"/>
              <w:rPr>
                <w:rFonts w:hint="eastAsia" w:ascii="宋体" w:hAnsi="宋体"/>
              </w:rPr>
            </w:pPr>
          </w:p>
        </w:tc>
        <w:tc>
          <w:tcPr>
            <w:tcW w:w="1473" w:type="dxa"/>
            <w:noWrap w:val="0"/>
            <w:vAlign w:val="center"/>
          </w:tcPr>
          <w:p>
            <w:pPr>
              <w:spacing w:line="360" w:lineRule="auto"/>
              <w:jc w:val="center"/>
              <w:rPr>
                <w:rFonts w:hint="eastAsia" w:ascii="宋体" w:hAnsi="宋体"/>
              </w:rPr>
            </w:pPr>
          </w:p>
        </w:tc>
        <w:tc>
          <w:tcPr>
            <w:tcW w:w="2280" w:type="dxa"/>
            <w:noWrap w:val="0"/>
            <w:vAlign w:val="center"/>
          </w:tcPr>
          <w:p>
            <w:pPr>
              <w:spacing w:line="360" w:lineRule="auto"/>
              <w:jc w:val="center"/>
              <w:rPr>
                <w:rFonts w:hint="eastAsia" w:ascii="宋体" w:hAnsi="宋体"/>
              </w:rPr>
            </w:pPr>
          </w:p>
        </w:tc>
        <w:tc>
          <w:tcPr>
            <w:tcW w:w="2675" w:type="dxa"/>
            <w:gridSpan w:val="2"/>
            <w:noWrap w:val="0"/>
            <w:vAlign w:val="center"/>
          </w:tcPr>
          <w:p>
            <w:pPr>
              <w:spacing w:line="360" w:lineRule="auto"/>
              <w:jc w:val="center"/>
              <w:rPr>
                <w:rFonts w:hint="eastAsia" w:ascii="宋体" w:hAnsi="宋体"/>
              </w:rPr>
            </w:pPr>
          </w:p>
        </w:tc>
        <w:tc>
          <w:tcPr>
            <w:tcW w:w="1095" w:type="dxa"/>
            <w:noWrap w:val="0"/>
            <w:vAlign w:val="center"/>
          </w:tcPr>
          <w:p>
            <w:pPr>
              <w:spacing w:line="360" w:lineRule="auto"/>
              <w:jc w:val="center"/>
              <w:rPr>
                <w:rFonts w:hint="eastAsia" w:ascii="宋体" w:hAnsi="宋体"/>
              </w:rPr>
            </w:pPr>
          </w:p>
        </w:tc>
        <w:tc>
          <w:tcPr>
            <w:tcW w:w="1095" w:type="dxa"/>
            <w:noWrap w:val="0"/>
            <w:vAlign w:val="center"/>
          </w:tcPr>
          <w:p>
            <w:pPr>
              <w:spacing w:line="360" w:lineRule="auto"/>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45" w:type="dxa"/>
            <w:noWrap w:val="0"/>
            <w:vAlign w:val="center"/>
          </w:tcPr>
          <w:p>
            <w:pPr>
              <w:spacing w:line="360" w:lineRule="auto"/>
              <w:jc w:val="center"/>
              <w:rPr>
                <w:rFonts w:hint="eastAsia" w:ascii="宋体" w:hAnsi="宋体"/>
              </w:rPr>
            </w:pPr>
          </w:p>
        </w:tc>
        <w:tc>
          <w:tcPr>
            <w:tcW w:w="1473" w:type="dxa"/>
            <w:noWrap w:val="0"/>
            <w:vAlign w:val="center"/>
          </w:tcPr>
          <w:p>
            <w:pPr>
              <w:spacing w:line="360" w:lineRule="auto"/>
              <w:jc w:val="center"/>
              <w:rPr>
                <w:rFonts w:hint="eastAsia" w:ascii="宋体" w:hAnsi="宋体"/>
              </w:rPr>
            </w:pPr>
          </w:p>
        </w:tc>
        <w:tc>
          <w:tcPr>
            <w:tcW w:w="2280" w:type="dxa"/>
            <w:noWrap w:val="0"/>
            <w:vAlign w:val="center"/>
          </w:tcPr>
          <w:p>
            <w:pPr>
              <w:spacing w:line="360" w:lineRule="auto"/>
              <w:jc w:val="center"/>
              <w:rPr>
                <w:rFonts w:hint="eastAsia" w:ascii="宋体" w:hAnsi="宋体"/>
              </w:rPr>
            </w:pPr>
          </w:p>
        </w:tc>
        <w:tc>
          <w:tcPr>
            <w:tcW w:w="2675" w:type="dxa"/>
            <w:gridSpan w:val="2"/>
            <w:noWrap w:val="0"/>
            <w:vAlign w:val="center"/>
          </w:tcPr>
          <w:p>
            <w:pPr>
              <w:spacing w:line="360" w:lineRule="auto"/>
              <w:jc w:val="center"/>
              <w:rPr>
                <w:rFonts w:hint="eastAsia" w:ascii="宋体" w:hAnsi="宋体"/>
              </w:rPr>
            </w:pPr>
          </w:p>
        </w:tc>
        <w:tc>
          <w:tcPr>
            <w:tcW w:w="1095" w:type="dxa"/>
            <w:noWrap w:val="0"/>
            <w:vAlign w:val="center"/>
          </w:tcPr>
          <w:p>
            <w:pPr>
              <w:spacing w:line="360" w:lineRule="auto"/>
              <w:jc w:val="center"/>
              <w:rPr>
                <w:rFonts w:hint="eastAsia" w:ascii="宋体" w:hAnsi="宋体"/>
              </w:rPr>
            </w:pPr>
          </w:p>
        </w:tc>
        <w:tc>
          <w:tcPr>
            <w:tcW w:w="1095" w:type="dxa"/>
            <w:noWrap w:val="0"/>
            <w:vAlign w:val="center"/>
          </w:tcPr>
          <w:p>
            <w:pPr>
              <w:spacing w:line="360" w:lineRule="auto"/>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45" w:type="dxa"/>
            <w:noWrap w:val="0"/>
            <w:vAlign w:val="center"/>
          </w:tcPr>
          <w:p>
            <w:pPr>
              <w:spacing w:line="360" w:lineRule="auto"/>
              <w:jc w:val="center"/>
              <w:rPr>
                <w:rFonts w:hint="eastAsia" w:ascii="宋体" w:hAnsi="宋体"/>
              </w:rPr>
            </w:pPr>
          </w:p>
        </w:tc>
        <w:tc>
          <w:tcPr>
            <w:tcW w:w="1473" w:type="dxa"/>
            <w:noWrap w:val="0"/>
            <w:vAlign w:val="center"/>
          </w:tcPr>
          <w:p>
            <w:pPr>
              <w:spacing w:line="360" w:lineRule="auto"/>
              <w:jc w:val="center"/>
              <w:rPr>
                <w:rFonts w:hint="eastAsia" w:ascii="宋体" w:hAnsi="宋体"/>
              </w:rPr>
            </w:pPr>
          </w:p>
        </w:tc>
        <w:tc>
          <w:tcPr>
            <w:tcW w:w="2280" w:type="dxa"/>
            <w:noWrap w:val="0"/>
            <w:vAlign w:val="center"/>
          </w:tcPr>
          <w:p>
            <w:pPr>
              <w:spacing w:line="360" w:lineRule="auto"/>
              <w:jc w:val="center"/>
              <w:rPr>
                <w:rFonts w:hint="eastAsia" w:ascii="宋体" w:hAnsi="宋体"/>
              </w:rPr>
            </w:pPr>
          </w:p>
        </w:tc>
        <w:tc>
          <w:tcPr>
            <w:tcW w:w="2675" w:type="dxa"/>
            <w:gridSpan w:val="2"/>
            <w:noWrap w:val="0"/>
            <w:vAlign w:val="center"/>
          </w:tcPr>
          <w:p>
            <w:pPr>
              <w:spacing w:line="360" w:lineRule="auto"/>
              <w:jc w:val="center"/>
              <w:rPr>
                <w:rFonts w:hint="eastAsia" w:ascii="宋体" w:hAnsi="宋体"/>
              </w:rPr>
            </w:pPr>
          </w:p>
        </w:tc>
        <w:tc>
          <w:tcPr>
            <w:tcW w:w="1095" w:type="dxa"/>
            <w:noWrap w:val="0"/>
            <w:vAlign w:val="center"/>
          </w:tcPr>
          <w:p>
            <w:pPr>
              <w:spacing w:line="360" w:lineRule="auto"/>
              <w:jc w:val="center"/>
              <w:rPr>
                <w:rFonts w:hint="eastAsia" w:ascii="宋体" w:hAnsi="宋体"/>
              </w:rPr>
            </w:pPr>
          </w:p>
        </w:tc>
        <w:tc>
          <w:tcPr>
            <w:tcW w:w="1095" w:type="dxa"/>
            <w:noWrap w:val="0"/>
            <w:vAlign w:val="center"/>
          </w:tcPr>
          <w:p>
            <w:pPr>
              <w:spacing w:line="360" w:lineRule="auto"/>
              <w:jc w:val="center"/>
              <w:rPr>
                <w:rFonts w:hint="eastAsia" w:ascii="宋体" w:hAnsi="宋体"/>
              </w:rPr>
            </w:pPr>
          </w:p>
        </w:tc>
      </w:tr>
    </w:tbl>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r>
        <w:rPr>
          <w:rFonts w:hint="eastAsia" w:ascii="宋体" w:hAnsi="宋体"/>
        </w:rPr>
        <w:t>投标单位（盖章）：</w:t>
      </w:r>
    </w:p>
    <w:p>
      <w:pPr>
        <w:spacing w:line="360" w:lineRule="auto"/>
        <w:rPr>
          <w:rFonts w:hint="eastAsia" w:ascii="宋体" w:hAnsi="宋体"/>
        </w:rPr>
      </w:pPr>
    </w:p>
    <w:p>
      <w:pPr>
        <w:spacing w:line="360" w:lineRule="auto"/>
        <w:rPr>
          <w:rFonts w:hint="eastAsia" w:ascii="宋体" w:hAnsi="宋体"/>
        </w:rPr>
      </w:pPr>
      <w:r>
        <w:rPr>
          <w:rFonts w:hint="eastAsia" w:ascii="宋体" w:hAnsi="宋体"/>
        </w:rPr>
        <w:t>法定代表人或授权代理人（盖章）：</w:t>
      </w:r>
    </w:p>
    <w:p>
      <w:pPr>
        <w:spacing w:line="360" w:lineRule="auto"/>
        <w:rPr>
          <w:rFonts w:hint="eastAsia" w:ascii="宋体" w:hAnsi="宋体"/>
        </w:rPr>
      </w:pPr>
    </w:p>
    <w:p>
      <w:pPr>
        <w:spacing w:line="360" w:lineRule="auto"/>
        <w:rPr>
          <w:rFonts w:hint="eastAsia" w:ascii="宋体" w:hAnsi="宋体"/>
        </w:rPr>
      </w:pPr>
      <w:r>
        <w:rPr>
          <w:rFonts w:hint="eastAsia" w:ascii="宋体" w:hAnsi="宋体"/>
        </w:rPr>
        <w:t>日期：    年   月   日</w:t>
      </w:r>
    </w:p>
    <w:p>
      <w:pPr>
        <w:pStyle w:val="2"/>
        <w:rPr>
          <w:rFonts w:hint="eastAsia" w:ascii="宋体" w:hAnsi="宋体"/>
        </w:rPr>
      </w:pPr>
    </w:p>
    <w:p>
      <w:pPr>
        <w:rPr>
          <w:rFonts w:hint="eastAsia" w:ascii="宋体" w:hAnsi="宋体"/>
        </w:rPr>
      </w:pPr>
    </w:p>
    <w:p>
      <w:pPr>
        <w:pStyle w:val="2"/>
        <w:rPr>
          <w:rFonts w:hint="eastAsia" w:ascii="宋体" w:hAnsi="宋体"/>
        </w:rPr>
      </w:pPr>
    </w:p>
    <w:p>
      <w:pPr>
        <w:rPr>
          <w:rFonts w:hint="eastAsia" w:ascii="宋体" w:hAnsi="宋体"/>
        </w:rPr>
      </w:pPr>
    </w:p>
    <w:p>
      <w:pPr>
        <w:pStyle w:val="2"/>
        <w:rPr>
          <w:rFonts w:hint="eastAsia" w:ascii="宋体" w:hAnsi="宋体"/>
          <w:lang w:eastAsia="zh-CN"/>
        </w:rPr>
      </w:pPr>
      <w:r>
        <w:rPr>
          <w:rFonts w:hint="eastAsia" w:ascii="宋体" w:hAnsi="宋体"/>
          <w:lang w:eastAsia="zh-CN"/>
        </w:rPr>
        <w:t>附件十七</w:t>
      </w:r>
    </w:p>
    <w:p>
      <w:pPr>
        <w:jc w:val="center"/>
        <w:rPr>
          <w:rFonts w:hint="eastAsia"/>
          <w:lang w:eastAsia="zh-CN"/>
        </w:rPr>
      </w:pPr>
      <w:r>
        <w:rPr>
          <w:rFonts w:hint="eastAsia" w:ascii="宋体" w:hAnsi="宋体"/>
          <w:b/>
          <w:kern w:val="0"/>
          <w:sz w:val="24"/>
          <w:lang w:val="en-US" w:eastAsia="zh-CN"/>
        </w:rPr>
        <w:t>其他投标人认为需要提供的证明材料</w:t>
      </w:r>
    </w:p>
    <w:p>
      <w:pPr>
        <w:pageBreakBefore/>
        <w:autoSpaceDE w:val="0"/>
        <w:autoSpaceDN w:val="0"/>
        <w:adjustRightInd w:val="0"/>
        <w:outlineLvl w:val="0"/>
        <w:rPr>
          <w:rFonts w:hint="eastAsia" w:ascii="宋体" w:hAnsi="宋体"/>
          <w:b/>
          <w:sz w:val="24"/>
        </w:rPr>
      </w:pPr>
      <w:r>
        <w:rPr>
          <w:rFonts w:hint="eastAsia" w:ascii="宋体" w:hAnsi="宋体"/>
          <w:b/>
          <w:sz w:val="24"/>
        </w:rPr>
        <w:t xml:space="preserve">               </w:t>
      </w:r>
      <w:r>
        <w:rPr>
          <w:rStyle w:val="33"/>
          <w:rFonts w:hint="eastAsia"/>
        </w:rPr>
        <w:t xml:space="preserve">       </w:t>
      </w:r>
      <w:bookmarkStart w:id="17" w:name="_Toc28879"/>
      <w:r>
        <w:rPr>
          <w:rStyle w:val="33"/>
          <w:rFonts w:hint="eastAsia"/>
          <w:lang w:eastAsia="zh-CN"/>
        </w:rPr>
        <w:t>第六章、</w:t>
      </w:r>
      <w:r>
        <w:rPr>
          <w:rStyle w:val="33"/>
          <w:rFonts w:hint="eastAsia"/>
        </w:rPr>
        <w:t>本项目招标评分</w:t>
      </w:r>
      <w:r>
        <w:rPr>
          <w:rStyle w:val="33"/>
          <w:rFonts w:hint="eastAsia"/>
          <w:lang w:eastAsia="zh-CN"/>
        </w:rPr>
        <w:t>办法</w:t>
      </w:r>
      <w:bookmarkEnd w:id="17"/>
    </w:p>
    <w:p>
      <w:pPr>
        <w:spacing w:line="360" w:lineRule="auto"/>
        <w:ind w:firstLine="480" w:firstLineChars="200"/>
        <w:rPr>
          <w:rFonts w:hint="eastAsia" w:ascii="宋体" w:hAnsi="宋体"/>
          <w:bCs/>
          <w:sz w:val="24"/>
        </w:rPr>
      </w:pPr>
    </w:p>
    <w:p>
      <w:pPr>
        <w:spacing w:line="360" w:lineRule="auto"/>
        <w:ind w:firstLine="482" w:firstLineChars="200"/>
        <w:rPr>
          <w:rFonts w:hint="eastAsia" w:ascii="宋体" w:hAnsi="宋体"/>
          <w:b/>
          <w:sz w:val="24"/>
        </w:rPr>
      </w:pPr>
      <w:r>
        <w:rPr>
          <w:rFonts w:hint="eastAsia" w:ascii="宋体" w:hAnsi="宋体"/>
          <w:b/>
          <w:sz w:val="24"/>
        </w:rPr>
        <w:t>投标文件的初步评审</w:t>
      </w:r>
    </w:p>
    <w:p>
      <w:pPr>
        <w:spacing w:line="360" w:lineRule="auto"/>
        <w:ind w:firstLine="482" w:firstLineChars="200"/>
        <w:rPr>
          <w:rFonts w:hint="eastAsia" w:ascii="宋体" w:hAnsi="宋体"/>
          <w:b/>
          <w:sz w:val="24"/>
        </w:rPr>
      </w:pPr>
      <w:r>
        <w:rPr>
          <w:rFonts w:hint="eastAsia" w:ascii="宋体" w:hAnsi="宋体"/>
          <w:b/>
          <w:sz w:val="24"/>
        </w:rPr>
        <w:t>评标委员会将对投标人递交的投标文件按《初步评审标准》进行审查。如果投标文件中有一项未通过审查标准，评标委员会将认定该投标文件不响应招标文件而予以废标，并且不允许投标人通过修改或撤销其不符合要求的差异或保留，使之成为具有响应性的投标。</w:t>
      </w:r>
    </w:p>
    <w:p>
      <w:pPr>
        <w:pStyle w:val="23"/>
        <w:spacing w:line="360" w:lineRule="auto"/>
        <w:rPr>
          <w:rFonts w:hint="eastAsia" w:ascii="宋体" w:hAnsi="宋体"/>
          <w:b/>
        </w:rPr>
      </w:pPr>
      <w:r>
        <w:rPr>
          <w:rFonts w:hint="eastAsia" w:ascii="宋体" w:hAnsi="宋体"/>
          <w:b/>
        </w:rPr>
        <w:t>投标文件初步评审造成投标人不足三个的，评标委员会应认定本次招标工程的投标人数量没有竞争力，宣布本次招标失败。招标人将重新组织招标活动。</w:t>
      </w:r>
    </w:p>
    <w:p>
      <w:pPr>
        <w:pStyle w:val="25"/>
        <w:spacing w:line="273" w:lineRule="atLeast"/>
        <w:jc w:val="center"/>
        <w:rPr>
          <w:rFonts w:hint="eastAsia" w:ascii="宋体" w:hAnsi="宋体"/>
          <w:b/>
          <w:sz w:val="36"/>
          <w:szCs w:val="36"/>
        </w:rPr>
      </w:pPr>
    </w:p>
    <w:p>
      <w:pPr>
        <w:pStyle w:val="25"/>
        <w:spacing w:line="273" w:lineRule="atLeast"/>
        <w:jc w:val="center"/>
        <w:rPr>
          <w:rFonts w:ascii="宋体" w:hAnsi="宋体"/>
          <w:b/>
          <w:sz w:val="36"/>
          <w:szCs w:val="36"/>
        </w:rPr>
      </w:pPr>
    </w:p>
    <w:p>
      <w:pPr>
        <w:pageBreakBefore/>
        <w:spacing w:line="360" w:lineRule="auto"/>
        <w:jc w:val="center"/>
        <w:outlineLvl w:val="0"/>
        <w:rPr>
          <w:rFonts w:hint="eastAsia" w:ascii="宋体" w:hAnsi="宋体"/>
          <w:b/>
          <w:bCs/>
          <w:sz w:val="24"/>
          <w:lang w:eastAsia="zh-CN"/>
        </w:rPr>
      </w:pPr>
      <w:bookmarkStart w:id="18" w:name="_Toc28739"/>
      <w:r>
        <w:rPr>
          <w:rFonts w:hint="eastAsia" w:ascii="宋体" w:hAnsi="宋体"/>
          <w:b/>
          <w:bCs/>
          <w:sz w:val="24"/>
          <w:lang w:eastAsia="zh-CN"/>
        </w:rPr>
        <w:t>资格性审查表</w:t>
      </w:r>
      <w:bookmarkEnd w:id="18"/>
    </w:p>
    <w:tbl>
      <w:tblPr>
        <w:tblStyle w:val="14"/>
        <w:tblpPr w:leftFromText="180" w:rightFromText="180" w:vertAnchor="text" w:horzAnchor="margin" w:tblpXSpec="right" w:tblpYSpec="bottom"/>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7193"/>
        <w:gridCol w:w="702"/>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637" w:type="dxa"/>
            <w:vMerge w:val="restart"/>
            <w:tcBorders>
              <w:top w:val="single" w:color="auto" w:sz="12" w:space="0"/>
              <w:left w:val="single" w:color="auto" w:sz="12" w:space="0"/>
            </w:tcBorders>
            <w:noWrap w:val="0"/>
            <w:vAlign w:val="center"/>
          </w:tcPr>
          <w:p>
            <w:pPr>
              <w:ind w:hanging="44"/>
              <w:jc w:val="center"/>
              <w:rPr>
                <w:rFonts w:hint="eastAsia" w:ascii="宋体" w:hAnsi="宋体"/>
                <w:szCs w:val="21"/>
              </w:rPr>
            </w:pPr>
            <w:r>
              <w:rPr>
                <w:rFonts w:hint="eastAsia" w:ascii="宋体" w:hAnsi="宋体"/>
                <w:szCs w:val="21"/>
              </w:rPr>
              <w:t>序号</w:t>
            </w:r>
          </w:p>
        </w:tc>
        <w:tc>
          <w:tcPr>
            <w:tcW w:w="7193" w:type="dxa"/>
            <w:vMerge w:val="restart"/>
            <w:tcBorders>
              <w:top w:val="single" w:color="auto" w:sz="12" w:space="0"/>
            </w:tcBorders>
            <w:noWrap w:val="0"/>
            <w:vAlign w:val="center"/>
          </w:tcPr>
          <w:p>
            <w:pPr>
              <w:ind w:firstLine="560"/>
              <w:jc w:val="center"/>
              <w:rPr>
                <w:rFonts w:hint="eastAsia" w:ascii="宋体" w:hAnsi="宋体"/>
                <w:szCs w:val="21"/>
              </w:rPr>
            </w:pPr>
            <w:r>
              <w:rPr>
                <w:rFonts w:hint="eastAsia" w:ascii="宋体" w:hAnsi="宋体"/>
                <w:szCs w:val="21"/>
              </w:rPr>
              <w:t>评审内容</w:t>
            </w:r>
          </w:p>
        </w:tc>
        <w:tc>
          <w:tcPr>
            <w:tcW w:w="1389" w:type="dxa"/>
            <w:gridSpan w:val="2"/>
            <w:tcBorders>
              <w:top w:val="single" w:color="auto" w:sz="12" w:space="0"/>
              <w:right w:val="single" w:color="auto" w:sz="12" w:space="0"/>
            </w:tcBorders>
            <w:noWrap w:val="0"/>
            <w:vAlign w:val="top"/>
          </w:tcPr>
          <w:p>
            <w:pPr>
              <w:jc w:val="center"/>
              <w:rPr>
                <w:rFonts w:hint="eastAsia" w:ascii="宋体" w:hAnsi="宋体"/>
                <w:szCs w:val="21"/>
              </w:rPr>
            </w:pPr>
            <w:r>
              <w:rPr>
                <w:rFonts w:hint="eastAsia" w:ascii="宋体" w:hAnsi="宋体"/>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637" w:type="dxa"/>
            <w:vMerge w:val="continue"/>
            <w:tcBorders>
              <w:left w:val="single" w:color="auto" w:sz="12" w:space="0"/>
              <w:bottom w:val="single" w:color="auto" w:sz="12" w:space="0"/>
            </w:tcBorders>
            <w:noWrap w:val="0"/>
            <w:vAlign w:val="top"/>
          </w:tcPr>
          <w:p>
            <w:pPr>
              <w:ind w:firstLine="560"/>
              <w:jc w:val="center"/>
              <w:rPr>
                <w:rFonts w:hint="eastAsia" w:ascii="宋体" w:hAnsi="宋体"/>
                <w:szCs w:val="21"/>
              </w:rPr>
            </w:pPr>
          </w:p>
        </w:tc>
        <w:tc>
          <w:tcPr>
            <w:tcW w:w="7193" w:type="dxa"/>
            <w:vMerge w:val="continue"/>
            <w:tcBorders>
              <w:bottom w:val="single" w:color="auto" w:sz="12" w:space="0"/>
            </w:tcBorders>
            <w:noWrap w:val="0"/>
            <w:vAlign w:val="top"/>
          </w:tcPr>
          <w:p>
            <w:pPr>
              <w:ind w:firstLine="560"/>
              <w:jc w:val="center"/>
              <w:rPr>
                <w:rFonts w:hint="eastAsia" w:ascii="宋体" w:hAnsi="宋体"/>
                <w:szCs w:val="21"/>
              </w:rPr>
            </w:pPr>
          </w:p>
        </w:tc>
        <w:tc>
          <w:tcPr>
            <w:tcW w:w="702" w:type="dxa"/>
            <w:tcBorders>
              <w:bottom w:val="single" w:color="auto" w:sz="12" w:space="0"/>
            </w:tcBorders>
            <w:noWrap w:val="0"/>
            <w:vAlign w:val="top"/>
          </w:tcPr>
          <w:p>
            <w:pPr>
              <w:jc w:val="center"/>
              <w:rPr>
                <w:rFonts w:hint="eastAsia" w:ascii="宋体" w:hAnsi="宋体"/>
                <w:szCs w:val="21"/>
              </w:rPr>
            </w:pPr>
            <w:r>
              <w:rPr>
                <w:rFonts w:hint="eastAsia" w:ascii="宋体" w:hAnsi="宋体"/>
                <w:szCs w:val="21"/>
              </w:rPr>
              <w:t>是</w:t>
            </w:r>
          </w:p>
        </w:tc>
        <w:tc>
          <w:tcPr>
            <w:tcW w:w="687" w:type="dxa"/>
            <w:tcBorders>
              <w:bottom w:val="single" w:color="auto" w:sz="12" w:space="0"/>
              <w:right w:val="single" w:color="auto" w:sz="12" w:space="0"/>
            </w:tcBorders>
            <w:noWrap w:val="0"/>
            <w:vAlign w:val="top"/>
          </w:tcPr>
          <w:p>
            <w:pPr>
              <w:jc w:val="center"/>
              <w:rPr>
                <w:rFonts w:hint="eastAsia"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7" w:type="dxa"/>
            <w:tcBorders>
              <w:top w:val="single" w:color="auto" w:sz="12" w:space="0"/>
              <w:left w:val="single" w:color="auto" w:sz="12" w:space="0"/>
              <w:bottom w:val="single" w:color="auto" w:sz="4" w:space="0"/>
            </w:tcBorders>
            <w:noWrap w:val="0"/>
            <w:vAlign w:val="center"/>
          </w:tcPr>
          <w:p>
            <w:pPr>
              <w:jc w:val="center"/>
              <w:rPr>
                <w:rFonts w:hint="eastAsia" w:ascii="宋体" w:hAnsi="宋体"/>
                <w:szCs w:val="21"/>
              </w:rPr>
            </w:pPr>
            <w:r>
              <w:rPr>
                <w:rFonts w:hint="eastAsia" w:ascii="宋体" w:hAnsi="宋体"/>
                <w:szCs w:val="21"/>
              </w:rPr>
              <w:t>1</w:t>
            </w:r>
          </w:p>
        </w:tc>
        <w:tc>
          <w:tcPr>
            <w:tcW w:w="7193" w:type="dxa"/>
            <w:tcBorders>
              <w:top w:val="single" w:color="auto" w:sz="12" w:space="0"/>
              <w:bottom w:val="single" w:color="auto" w:sz="4" w:space="0"/>
            </w:tcBorders>
            <w:noWrap w:val="0"/>
            <w:vAlign w:val="center"/>
          </w:tcPr>
          <w:p>
            <w:pPr>
              <w:widowControl/>
              <w:snapToGrid w:val="0"/>
              <w:spacing w:before="100" w:beforeAutospacing="1" w:after="100" w:afterAutospacing="1" w:line="290" w:lineRule="exact"/>
              <w:jc w:val="left"/>
              <w:textAlignment w:val="center"/>
              <w:rPr>
                <w:rFonts w:ascii="宋体" w:hAnsi="宋体"/>
                <w:kern w:val="0"/>
                <w:sz w:val="18"/>
                <w:szCs w:val="18"/>
              </w:rPr>
            </w:pPr>
            <w:r>
              <w:rPr>
                <w:rFonts w:hint="eastAsia" w:ascii="宋体" w:hAnsi="宋体"/>
                <w:kern w:val="0"/>
                <w:sz w:val="18"/>
                <w:szCs w:val="18"/>
              </w:rPr>
              <w:t>投标人须满足《中华人民共和国政府采购法》第二十二条要求；</w:t>
            </w:r>
          </w:p>
        </w:tc>
        <w:tc>
          <w:tcPr>
            <w:tcW w:w="702" w:type="dxa"/>
            <w:tcBorders>
              <w:top w:val="single" w:color="auto" w:sz="12" w:space="0"/>
            </w:tcBorders>
            <w:noWrap w:val="0"/>
            <w:vAlign w:val="center"/>
          </w:tcPr>
          <w:p>
            <w:pPr>
              <w:rPr>
                <w:rFonts w:hint="eastAsia" w:ascii="宋体" w:hAnsi="宋体"/>
                <w:szCs w:val="21"/>
              </w:rPr>
            </w:pPr>
          </w:p>
        </w:tc>
        <w:tc>
          <w:tcPr>
            <w:tcW w:w="687" w:type="dxa"/>
            <w:tcBorders>
              <w:top w:val="single" w:color="auto" w:sz="12" w:space="0"/>
              <w:right w:val="single" w:color="auto" w:sz="12" w:space="0"/>
            </w:tcBorders>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7" w:type="dxa"/>
            <w:tcBorders>
              <w:top w:val="single" w:color="auto" w:sz="4" w:space="0"/>
              <w:left w:val="single" w:color="auto" w:sz="12" w:space="0"/>
              <w:bottom w:val="single" w:color="auto" w:sz="4" w:space="0"/>
            </w:tcBorders>
            <w:noWrap w:val="0"/>
            <w:vAlign w:val="center"/>
          </w:tcPr>
          <w:p>
            <w:pPr>
              <w:jc w:val="center"/>
              <w:rPr>
                <w:rFonts w:hint="eastAsia" w:ascii="宋体" w:hAnsi="宋体"/>
                <w:szCs w:val="21"/>
              </w:rPr>
            </w:pPr>
            <w:r>
              <w:rPr>
                <w:rFonts w:hint="eastAsia" w:ascii="宋体" w:hAnsi="宋体"/>
                <w:szCs w:val="21"/>
              </w:rPr>
              <w:t>2</w:t>
            </w:r>
          </w:p>
        </w:tc>
        <w:tc>
          <w:tcPr>
            <w:tcW w:w="7193" w:type="dxa"/>
            <w:tcBorders>
              <w:top w:val="single" w:color="auto" w:sz="4" w:space="0"/>
              <w:bottom w:val="single" w:color="auto" w:sz="4" w:space="0"/>
            </w:tcBorders>
            <w:noWrap w:val="0"/>
            <w:vAlign w:val="center"/>
          </w:tcPr>
          <w:p>
            <w:pPr>
              <w:widowControl/>
              <w:snapToGrid w:val="0"/>
              <w:spacing w:before="100" w:beforeAutospacing="1" w:after="100" w:afterAutospacing="1" w:line="290" w:lineRule="exact"/>
              <w:jc w:val="left"/>
              <w:textAlignment w:val="center"/>
              <w:rPr>
                <w:rFonts w:ascii="宋体" w:hAnsi="宋体"/>
                <w:kern w:val="0"/>
                <w:sz w:val="18"/>
                <w:szCs w:val="18"/>
              </w:rPr>
            </w:pPr>
            <w:r>
              <w:rPr>
                <w:rFonts w:hint="eastAsia" w:ascii="宋体" w:hAnsi="宋体"/>
                <w:kern w:val="0"/>
                <w:sz w:val="18"/>
                <w:szCs w:val="18"/>
              </w:rPr>
              <w:t>投标人必须是中华人民共和国境内注册的，须具备在有效期内的营业执照；</w:t>
            </w:r>
          </w:p>
        </w:tc>
        <w:tc>
          <w:tcPr>
            <w:tcW w:w="702" w:type="dxa"/>
            <w:tcBorders>
              <w:top w:val="single" w:color="auto" w:sz="4" w:space="0"/>
            </w:tcBorders>
            <w:noWrap w:val="0"/>
            <w:vAlign w:val="center"/>
          </w:tcPr>
          <w:p>
            <w:pPr>
              <w:rPr>
                <w:rFonts w:hint="eastAsia" w:ascii="宋体" w:hAnsi="宋体"/>
                <w:szCs w:val="21"/>
              </w:rPr>
            </w:pPr>
          </w:p>
        </w:tc>
        <w:tc>
          <w:tcPr>
            <w:tcW w:w="687" w:type="dxa"/>
            <w:tcBorders>
              <w:top w:val="single" w:color="auto" w:sz="4" w:space="0"/>
              <w:right w:val="single" w:color="auto" w:sz="12" w:space="0"/>
            </w:tcBorders>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7" w:type="dxa"/>
            <w:tcBorders>
              <w:top w:val="single" w:color="auto" w:sz="4" w:space="0"/>
              <w:left w:val="single" w:color="auto" w:sz="12" w:space="0"/>
              <w:bottom w:val="single" w:color="auto" w:sz="2" w:space="0"/>
            </w:tcBorders>
            <w:noWrap w:val="0"/>
            <w:vAlign w:val="center"/>
          </w:tcPr>
          <w:p>
            <w:pPr>
              <w:jc w:val="center"/>
              <w:rPr>
                <w:rFonts w:hint="eastAsia" w:ascii="宋体" w:hAnsi="宋体"/>
                <w:szCs w:val="21"/>
              </w:rPr>
            </w:pPr>
            <w:r>
              <w:rPr>
                <w:rFonts w:hint="eastAsia" w:ascii="宋体" w:hAnsi="宋体"/>
                <w:szCs w:val="21"/>
              </w:rPr>
              <w:t>3</w:t>
            </w:r>
          </w:p>
        </w:tc>
        <w:tc>
          <w:tcPr>
            <w:tcW w:w="7193" w:type="dxa"/>
            <w:tcBorders>
              <w:top w:val="single" w:color="auto" w:sz="4" w:space="0"/>
            </w:tcBorders>
            <w:noWrap w:val="0"/>
            <w:vAlign w:val="center"/>
          </w:tcPr>
          <w:p>
            <w:pPr>
              <w:widowControl/>
              <w:snapToGrid w:val="0"/>
              <w:spacing w:before="100" w:beforeAutospacing="1" w:after="100" w:afterAutospacing="1" w:line="290" w:lineRule="exact"/>
              <w:jc w:val="left"/>
              <w:textAlignment w:val="center"/>
              <w:rPr>
                <w:rFonts w:ascii="宋体" w:hAnsi="宋体"/>
                <w:kern w:val="0"/>
                <w:sz w:val="18"/>
                <w:szCs w:val="18"/>
              </w:rPr>
            </w:pPr>
            <w:r>
              <w:rPr>
                <w:rFonts w:hint="eastAsia" w:ascii="宋体" w:hAnsi="宋体"/>
                <w:kern w:val="0"/>
                <w:sz w:val="18"/>
                <w:szCs w:val="18"/>
              </w:rPr>
              <w:t>投标人须是生产厂家或经销商（生产厂家须提供</w:t>
            </w:r>
            <w:r>
              <w:rPr>
                <w:rFonts w:hint="eastAsia" w:ascii="宋体" w:hAnsi="宋体"/>
                <w:kern w:val="0"/>
                <w:sz w:val="18"/>
                <w:szCs w:val="18"/>
              </w:rPr>
              <w:fldChar w:fldCharType="begin"/>
            </w:r>
            <w:r>
              <w:rPr>
                <w:rFonts w:hint="eastAsia" w:ascii="宋体" w:hAnsi="宋体"/>
                <w:kern w:val="0"/>
                <w:sz w:val="18"/>
                <w:szCs w:val="18"/>
              </w:rPr>
              <w:instrText xml:space="preserve">HYPERLINK "https://www.baidu.com/s?wd=%E6%9D%BF%E5%BC%8F%E6%8D%A2%E7%83%AD%E5%99%A8&amp;tn=SE_PcZhidaonwhc_ngpagmjz&amp;rsv_dl=gh_pc_zhidao" \t "_blank"</w:instrText>
            </w:r>
            <w:r>
              <w:rPr>
                <w:rFonts w:hint="eastAsia" w:ascii="宋体" w:hAnsi="宋体"/>
                <w:kern w:val="0"/>
                <w:sz w:val="18"/>
                <w:szCs w:val="18"/>
              </w:rPr>
              <w:fldChar w:fldCharType="separate"/>
            </w:r>
            <w:r>
              <w:rPr>
                <w:rFonts w:hint="eastAsia" w:ascii="宋体" w:hAnsi="宋体"/>
                <w:kern w:val="0"/>
                <w:sz w:val="18"/>
                <w:szCs w:val="18"/>
              </w:rPr>
              <w:t>板式换热器</w:t>
            </w:r>
            <w:r>
              <w:rPr>
                <w:rFonts w:hint="eastAsia" w:ascii="宋体" w:hAnsi="宋体"/>
                <w:kern w:val="0"/>
                <w:sz w:val="18"/>
                <w:szCs w:val="18"/>
              </w:rPr>
              <w:fldChar w:fldCharType="end"/>
            </w:r>
            <w:r>
              <w:rPr>
                <w:rFonts w:hint="eastAsia" w:ascii="宋体" w:hAnsi="宋体"/>
                <w:kern w:val="0"/>
                <w:sz w:val="18"/>
                <w:szCs w:val="18"/>
              </w:rPr>
              <w:t>制造资质证书、</w:t>
            </w:r>
            <w:r>
              <w:rPr>
                <w:rFonts w:hint="eastAsia" w:ascii="宋体" w:hAnsi="宋体"/>
                <w:kern w:val="0"/>
                <w:sz w:val="18"/>
                <w:szCs w:val="18"/>
              </w:rPr>
              <w:fldChar w:fldCharType="begin"/>
            </w:r>
            <w:r>
              <w:rPr>
                <w:rFonts w:hint="eastAsia" w:ascii="宋体" w:hAnsi="宋体"/>
                <w:kern w:val="0"/>
                <w:sz w:val="18"/>
                <w:szCs w:val="18"/>
              </w:rPr>
              <w:instrText xml:space="preserve">HYPERLINK "https://www.baidu.com/s?wd=%E6%8D%A2%E7%83%AD%E6%9C%BA%E7%BB%84&amp;tn=SE_PcZhidaonwhc_ngpagmjz&amp;rsv_dl=gh_pc_zhidao" \t "_blank"</w:instrText>
            </w:r>
            <w:r>
              <w:rPr>
                <w:rFonts w:hint="eastAsia" w:ascii="宋体" w:hAnsi="宋体"/>
                <w:kern w:val="0"/>
                <w:sz w:val="18"/>
                <w:szCs w:val="18"/>
              </w:rPr>
              <w:fldChar w:fldCharType="separate"/>
            </w:r>
            <w:r>
              <w:rPr>
                <w:rFonts w:hint="eastAsia" w:ascii="宋体" w:hAnsi="宋体"/>
                <w:kern w:val="0"/>
                <w:sz w:val="18"/>
                <w:szCs w:val="18"/>
              </w:rPr>
              <w:t>换热机组</w:t>
            </w:r>
            <w:r>
              <w:rPr>
                <w:rFonts w:hint="eastAsia" w:ascii="宋体" w:hAnsi="宋体"/>
                <w:kern w:val="0"/>
                <w:sz w:val="18"/>
                <w:szCs w:val="18"/>
              </w:rPr>
              <w:fldChar w:fldCharType="end"/>
            </w:r>
            <w:r>
              <w:rPr>
                <w:rFonts w:hint="eastAsia" w:ascii="宋体" w:hAnsi="宋体"/>
                <w:kern w:val="0"/>
                <w:sz w:val="18"/>
                <w:szCs w:val="18"/>
              </w:rPr>
              <w:t>制造资质证书，经销商须提供厂家授权书）；</w:t>
            </w:r>
          </w:p>
        </w:tc>
        <w:tc>
          <w:tcPr>
            <w:tcW w:w="702" w:type="dxa"/>
            <w:noWrap w:val="0"/>
            <w:vAlign w:val="center"/>
          </w:tcPr>
          <w:p>
            <w:pPr>
              <w:rPr>
                <w:rFonts w:hint="eastAsia" w:ascii="宋体" w:hAnsi="宋体"/>
                <w:szCs w:val="21"/>
              </w:rPr>
            </w:pPr>
          </w:p>
        </w:tc>
        <w:tc>
          <w:tcPr>
            <w:tcW w:w="687" w:type="dxa"/>
            <w:tcBorders>
              <w:right w:val="single" w:color="auto" w:sz="12" w:space="0"/>
            </w:tcBorders>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7" w:type="dxa"/>
            <w:tcBorders>
              <w:top w:val="single" w:color="auto" w:sz="2" w:space="0"/>
              <w:left w:val="single" w:color="auto" w:sz="12" w:space="0"/>
              <w:bottom w:val="single" w:color="auto" w:sz="4" w:space="0"/>
            </w:tcBorders>
            <w:noWrap w:val="0"/>
            <w:vAlign w:val="center"/>
          </w:tcPr>
          <w:p>
            <w:pPr>
              <w:jc w:val="center"/>
              <w:rPr>
                <w:rFonts w:hint="eastAsia" w:ascii="宋体" w:hAnsi="宋体"/>
                <w:szCs w:val="21"/>
              </w:rPr>
            </w:pPr>
            <w:r>
              <w:rPr>
                <w:rFonts w:hint="eastAsia" w:ascii="宋体" w:hAnsi="宋体"/>
                <w:szCs w:val="21"/>
              </w:rPr>
              <w:t>4</w:t>
            </w:r>
          </w:p>
        </w:tc>
        <w:tc>
          <w:tcPr>
            <w:tcW w:w="7193" w:type="dxa"/>
            <w:tcBorders>
              <w:bottom w:val="single" w:color="auto" w:sz="4" w:space="0"/>
            </w:tcBorders>
            <w:noWrap w:val="0"/>
            <w:vAlign w:val="center"/>
          </w:tcPr>
          <w:p>
            <w:pPr>
              <w:widowControl/>
              <w:snapToGrid w:val="0"/>
              <w:spacing w:before="100" w:beforeAutospacing="1" w:after="100" w:afterAutospacing="1" w:line="290" w:lineRule="exact"/>
              <w:jc w:val="left"/>
              <w:textAlignment w:val="center"/>
              <w:rPr>
                <w:rFonts w:ascii="宋体" w:hAnsi="宋体"/>
                <w:kern w:val="0"/>
                <w:sz w:val="18"/>
                <w:szCs w:val="18"/>
              </w:rPr>
            </w:pPr>
            <w:r>
              <w:rPr>
                <w:rFonts w:hint="eastAsia" w:ascii="宋体" w:hAnsi="宋体"/>
                <w:kern w:val="0"/>
                <w:sz w:val="18"/>
                <w:szCs w:val="18"/>
              </w:rPr>
              <w:t>拥有能够保障项目实施和服务的技术支持和后续服务能力，能够及时提供备品备件和专用工具；</w:t>
            </w:r>
          </w:p>
        </w:tc>
        <w:tc>
          <w:tcPr>
            <w:tcW w:w="702" w:type="dxa"/>
            <w:tcBorders>
              <w:bottom w:val="single" w:color="auto" w:sz="4" w:space="0"/>
            </w:tcBorders>
            <w:noWrap w:val="0"/>
            <w:vAlign w:val="center"/>
          </w:tcPr>
          <w:p>
            <w:pPr>
              <w:rPr>
                <w:rFonts w:hint="eastAsia" w:ascii="宋体" w:hAnsi="宋体"/>
                <w:szCs w:val="21"/>
              </w:rPr>
            </w:pPr>
          </w:p>
        </w:tc>
        <w:tc>
          <w:tcPr>
            <w:tcW w:w="687" w:type="dxa"/>
            <w:tcBorders>
              <w:bottom w:val="single" w:color="auto" w:sz="4" w:space="0"/>
              <w:right w:val="single" w:color="auto" w:sz="12" w:space="0"/>
            </w:tcBorders>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7" w:type="dxa"/>
            <w:tcBorders>
              <w:top w:val="single" w:color="auto" w:sz="4" w:space="0"/>
              <w:left w:val="single" w:color="auto" w:sz="12" w:space="0"/>
              <w:bottom w:val="single" w:color="auto" w:sz="4" w:space="0"/>
            </w:tcBorders>
            <w:noWrap w:val="0"/>
            <w:vAlign w:val="center"/>
          </w:tcPr>
          <w:p>
            <w:pPr>
              <w:jc w:val="center"/>
              <w:rPr>
                <w:rFonts w:hint="eastAsia" w:ascii="宋体" w:hAnsi="宋体"/>
                <w:szCs w:val="21"/>
              </w:rPr>
            </w:pPr>
            <w:r>
              <w:rPr>
                <w:rFonts w:hint="eastAsia" w:ascii="宋体" w:hAnsi="宋体"/>
                <w:szCs w:val="21"/>
              </w:rPr>
              <w:t>5</w:t>
            </w:r>
          </w:p>
        </w:tc>
        <w:tc>
          <w:tcPr>
            <w:tcW w:w="7193" w:type="dxa"/>
            <w:tcBorders>
              <w:top w:val="single" w:color="auto" w:sz="4" w:space="0"/>
              <w:bottom w:val="single" w:color="auto" w:sz="4" w:space="0"/>
            </w:tcBorders>
            <w:noWrap w:val="0"/>
            <w:vAlign w:val="center"/>
          </w:tcPr>
          <w:p>
            <w:pPr>
              <w:widowControl/>
              <w:snapToGrid w:val="0"/>
              <w:spacing w:before="100" w:beforeAutospacing="1" w:after="100" w:afterAutospacing="1" w:line="290" w:lineRule="exact"/>
              <w:jc w:val="left"/>
              <w:textAlignment w:val="center"/>
              <w:rPr>
                <w:rFonts w:ascii="宋体" w:hAnsi="宋体"/>
                <w:kern w:val="0"/>
                <w:sz w:val="18"/>
                <w:szCs w:val="18"/>
              </w:rPr>
            </w:pPr>
            <w:r>
              <w:rPr>
                <w:rFonts w:hint="eastAsia" w:ascii="宋体" w:hAnsi="宋体"/>
                <w:kern w:val="0"/>
                <w:sz w:val="18"/>
                <w:szCs w:val="18"/>
              </w:rPr>
              <w:t>具有良好的企业信誉，并在资质、人员、设备、技术、资金等方面具有独立完成设备供货、安装、调试的专业技术能力；</w:t>
            </w:r>
          </w:p>
        </w:tc>
        <w:tc>
          <w:tcPr>
            <w:tcW w:w="702" w:type="dxa"/>
            <w:tcBorders>
              <w:top w:val="single" w:color="auto" w:sz="4" w:space="0"/>
              <w:bottom w:val="single" w:color="auto" w:sz="4" w:space="0"/>
            </w:tcBorders>
            <w:noWrap w:val="0"/>
            <w:vAlign w:val="center"/>
          </w:tcPr>
          <w:p>
            <w:pPr>
              <w:rPr>
                <w:rFonts w:hint="eastAsia" w:ascii="宋体" w:hAnsi="宋体"/>
                <w:szCs w:val="21"/>
              </w:rPr>
            </w:pPr>
          </w:p>
        </w:tc>
        <w:tc>
          <w:tcPr>
            <w:tcW w:w="687" w:type="dxa"/>
            <w:tcBorders>
              <w:top w:val="single" w:color="auto" w:sz="4" w:space="0"/>
              <w:bottom w:val="single" w:color="auto" w:sz="4" w:space="0"/>
              <w:right w:val="single" w:color="auto" w:sz="12" w:space="0"/>
            </w:tcBorders>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7" w:type="dxa"/>
            <w:tcBorders>
              <w:top w:val="single" w:color="auto" w:sz="4" w:space="0"/>
              <w:left w:val="single" w:color="auto" w:sz="12" w:space="0"/>
              <w:bottom w:val="single" w:color="auto" w:sz="2" w:space="0"/>
            </w:tcBorders>
            <w:noWrap w:val="0"/>
            <w:vAlign w:val="center"/>
          </w:tcPr>
          <w:p>
            <w:pPr>
              <w:jc w:val="center"/>
              <w:rPr>
                <w:rFonts w:hint="eastAsia" w:ascii="宋体" w:hAnsi="宋体"/>
                <w:szCs w:val="21"/>
              </w:rPr>
            </w:pPr>
            <w:r>
              <w:rPr>
                <w:rFonts w:hint="eastAsia" w:ascii="宋体" w:hAnsi="宋体"/>
                <w:szCs w:val="21"/>
              </w:rPr>
              <w:t>6</w:t>
            </w:r>
          </w:p>
        </w:tc>
        <w:tc>
          <w:tcPr>
            <w:tcW w:w="7193" w:type="dxa"/>
            <w:tcBorders>
              <w:top w:val="single" w:color="auto" w:sz="4" w:space="0"/>
            </w:tcBorders>
            <w:noWrap w:val="0"/>
            <w:vAlign w:val="center"/>
          </w:tcPr>
          <w:p>
            <w:pPr>
              <w:widowControl/>
              <w:snapToGrid w:val="0"/>
              <w:spacing w:before="100" w:beforeAutospacing="1" w:after="100" w:afterAutospacing="1" w:line="290" w:lineRule="exact"/>
              <w:jc w:val="left"/>
              <w:textAlignment w:val="center"/>
              <w:rPr>
                <w:rFonts w:ascii="宋体" w:hAnsi="宋体"/>
                <w:kern w:val="0"/>
                <w:sz w:val="18"/>
                <w:szCs w:val="18"/>
              </w:rPr>
            </w:pPr>
            <w:r>
              <w:rPr>
                <w:rFonts w:hint="eastAsia" w:ascii="宋体" w:hAnsi="宋体"/>
                <w:kern w:val="0"/>
                <w:sz w:val="18"/>
                <w:szCs w:val="18"/>
              </w:rPr>
              <w:t>本项目不接受联合体</w:t>
            </w:r>
          </w:p>
        </w:tc>
        <w:tc>
          <w:tcPr>
            <w:tcW w:w="702" w:type="dxa"/>
            <w:tcBorders>
              <w:top w:val="single" w:color="auto" w:sz="4" w:space="0"/>
            </w:tcBorders>
            <w:noWrap w:val="0"/>
            <w:vAlign w:val="center"/>
          </w:tcPr>
          <w:p>
            <w:pPr>
              <w:rPr>
                <w:rFonts w:hint="eastAsia" w:ascii="宋体" w:hAnsi="宋体"/>
                <w:szCs w:val="21"/>
              </w:rPr>
            </w:pPr>
          </w:p>
        </w:tc>
        <w:tc>
          <w:tcPr>
            <w:tcW w:w="687" w:type="dxa"/>
            <w:tcBorders>
              <w:top w:val="single" w:color="auto" w:sz="4" w:space="0"/>
              <w:right w:val="single" w:color="auto" w:sz="12" w:space="0"/>
            </w:tcBorders>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7" w:type="dxa"/>
            <w:tcBorders>
              <w:top w:val="single" w:color="auto" w:sz="2" w:space="0"/>
              <w:left w:val="single" w:color="auto" w:sz="12" w:space="0"/>
              <w:bottom w:val="single" w:color="auto" w:sz="2" w:space="0"/>
            </w:tcBorders>
            <w:noWrap w:val="0"/>
            <w:vAlign w:val="center"/>
          </w:tcPr>
          <w:p>
            <w:pPr>
              <w:jc w:val="center"/>
              <w:rPr>
                <w:rFonts w:hint="eastAsia" w:ascii="宋体" w:hAnsi="宋体"/>
                <w:szCs w:val="21"/>
              </w:rPr>
            </w:pPr>
            <w:r>
              <w:rPr>
                <w:rFonts w:hint="eastAsia" w:ascii="宋体" w:hAnsi="宋体"/>
                <w:szCs w:val="21"/>
              </w:rPr>
              <w:t>7</w:t>
            </w:r>
          </w:p>
        </w:tc>
        <w:tc>
          <w:tcPr>
            <w:tcW w:w="7193" w:type="dxa"/>
            <w:noWrap w:val="0"/>
            <w:vAlign w:val="center"/>
          </w:tcPr>
          <w:p>
            <w:pPr>
              <w:widowControl/>
              <w:snapToGrid w:val="0"/>
              <w:spacing w:before="100" w:beforeAutospacing="1" w:after="100" w:afterAutospacing="1" w:line="290" w:lineRule="exact"/>
              <w:jc w:val="left"/>
              <w:textAlignment w:val="center"/>
              <w:rPr>
                <w:rFonts w:hint="eastAsia" w:ascii="宋体" w:hAnsi="宋体"/>
                <w:kern w:val="0"/>
                <w:sz w:val="18"/>
                <w:szCs w:val="18"/>
              </w:rPr>
            </w:pPr>
            <w:r>
              <w:rPr>
                <w:rFonts w:hint="eastAsia" w:ascii="宋体" w:hAnsi="宋体"/>
                <w:kern w:val="0"/>
                <w:sz w:val="18"/>
                <w:szCs w:val="18"/>
              </w:rPr>
              <w:t>其他说明：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tc>
        <w:tc>
          <w:tcPr>
            <w:tcW w:w="702" w:type="dxa"/>
            <w:noWrap w:val="0"/>
            <w:vAlign w:val="center"/>
          </w:tcPr>
          <w:p>
            <w:pPr>
              <w:rPr>
                <w:rFonts w:hint="eastAsia" w:ascii="宋体" w:hAnsi="宋体"/>
                <w:szCs w:val="21"/>
              </w:rPr>
            </w:pPr>
          </w:p>
        </w:tc>
        <w:tc>
          <w:tcPr>
            <w:tcW w:w="687" w:type="dxa"/>
            <w:tcBorders>
              <w:right w:val="single" w:color="auto" w:sz="12" w:space="0"/>
            </w:tcBorders>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trPr>
        <w:tc>
          <w:tcPr>
            <w:tcW w:w="9219" w:type="dxa"/>
            <w:gridSpan w:val="4"/>
            <w:tcBorders>
              <w:top w:val="single" w:color="auto" w:sz="4" w:space="0"/>
              <w:left w:val="single" w:color="auto" w:sz="12" w:space="0"/>
              <w:bottom w:val="single" w:color="auto" w:sz="12" w:space="0"/>
              <w:right w:val="single" w:color="auto" w:sz="12" w:space="0"/>
            </w:tcBorders>
            <w:noWrap w:val="0"/>
            <w:vAlign w:val="center"/>
          </w:tcPr>
          <w:p>
            <w:pPr>
              <w:rPr>
                <w:rFonts w:hint="eastAsia" w:ascii="宋体" w:hAnsi="宋体"/>
                <w:szCs w:val="21"/>
              </w:rPr>
            </w:pPr>
            <w:r>
              <w:rPr>
                <w:rFonts w:hint="eastAsia" w:ascii="宋体" w:hAnsi="宋体"/>
                <w:bCs/>
                <w:szCs w:val="21"/>
              </w:rPr>
              <w:t>备注：如果投标文件中有一项</w:t>
            </w:r>
            <w:r>
              <w:rPr>
                <w:rFonts w:hint="eastAsia" w:ascii="宋体" w:hAnsi="宋体"/>
                <w:bCs/>
                <w:szCs w:val="21"/>
                <w:lang w:eastAsia="zh-CN"/>
              </w:rPr>
              <w:t>不</w:t>
            </w:r>
            <w:r>
              <w:rPr>
                <w:rFonts w:hint="eastAsia" w:ascii="宋体" w:hAnsi="宋体"/>
                <w:bCs/>
                <w:szCs w:val="21"/>
              </w:rPr>
              <w:t>符合上述审查标准，评标委员会将认定整个投标文件不响应招标文件而予以废标，并且不允许投标人通过修改或撤销其不符合要求的差异或保留，使之成为具有响应性的投标。</w:t>
            </w:r>
          </w:p>
        </w:tc>
      </w:tr>
    </w:tbl>
    <w:p>
      <w:pPr>
        <w:pStyle w:val="4"/>
        <w:outlineLvl w:val="9"/>
        <w:rPr>
          <w:rFonts w:hint="eastAsia"/>
          <w:lang w:eastAsia="zh-CN"/>
        </w:rPr>
      </w:pPr>
    </w:p>
    <w:p>
      <w:pPr>
        <w:pageBreakBefore/>
        <w:spacing w:line="360" w:lineRule="auto"/>
        <w:rPr>
          <w:rFonts w:hint="eastAsia" w:ascii="宋体" w:hAnsi="宋体"/>
          <w:sz w:val="24"/>
        </w:rPr>
      </w:pPr>
      <w:r>
        <w:rPr>
          <w:rFonts w:hint="eastAsia" w:ascii="宋体" w:hAnsi="宋体"/>
          <w:sz w:val="24"/>
        </w:rPr>
        <w:t xml:space="preserve">                </w:t>
      </w:r>
    </w:p>
    <w:p>
      <w:pPr>
        <w:spacing w:line="360" w:lineRule="auto"/>
        <w:jc w:val="center"/>
        <w:outlineLvl w:val="0"/>
        <w:rPr>
          <w:rFonts w:hint="eastAsia" w:ascii="宋体" w:hAnsi="宋体"/>
          <w:b/>
          <w:sz w:val="24"/>
        </w:rPr>
      </w:pPr>
      <w:bookmarkStart w:id="19" w:name="_Toc19187"/>
      <w:r>
        <w:rPr>
          <w:rFonts w:hint="eastAsia" w:ascii="宋体" w:hAnsi="宋体"/>
          <w:b/>
          <w:sz w:val="24"/>
          <w:lang w:eastAsia="zh-CN"/>
        </w:rPr>
        <w:t>符合性</w:t>
      </w:r>
      <w:r>
        <w:rPr>
          <w:rFonts w:hint="eastAsia" w:ascii="宋体" w:hAnsi="宋体"/>
          <w:b/>
          <w:sz w:val="24"/>
        </w:rPr>
        <w:t>评审表</w:t>
      </w:r>
      <w:bookmarkEnd w:id="19"/>
    </w:p>
    <w:p>
      <w:pPr>
        <w:spacing w:line="360" w:lineRule="auto"/>
        <w:jc w:val="center"/>
        <w:rPr>
          <w:rFonts w:hint="eastAsia" w:ascii="宋体" w:hAnsi="宋体"/>
          <w:b/>
          <w:sz w:val="24"/>
        </w:rPr>
      </w:pPr>
    </w:p>
    <w:tbl>
      <w:tblPr>
        <w:tblStyle w:val="14"/>
        <w:tblpPr w:leftFromText="180" w:rightFromText="180" w:vertAnchor="text" w:horzAnchor="margin" w:tblpXSpec="right" w:tblpYSpec="bottom"/>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7193"/>
        <w:gridCol w:w="702"/>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637" w:type="dxa"/>
            <w:vMerge w:val="restart"/>
            <w:tcBorders>
              <w:top w:val="single" w:color="auto" w:sz="12" w:space="0"/>
              <w:left w:val="single" w:color="auto" w:sz="12" w:space="0"/>
            </w:tcBorders>
            <w:noWrap w:val="0"/>
            <w:vAlign w:val="center"/>
          </w:tcPr>
          <w:p>
            <w:pPr>
              <w:ind w:hanging="44"/>
              <w:jc w:val="center"/>
              <w:rPr>
                <w:rFonts w:hint="eastAsia" w:ascii="宋体" w:hAnsi="宋体"/>
                <w:szCs w:val="21"/>
              </w:rPr>
            </w:pPr>
            <w:r>
              <w:rPr>
                <w:rFonts w:hint="eastAsia" w:ascii="宋体" w:hAnsi="宋体"/>
                <w:szCs w:val="21"/>
              </w:rPr>
              <w:t>序号</w:t>
            </w:r>
          </w:p>
        </w:tc>
        <w:tc>
          <w:tcPr>
            <w:tcW w:w="7193" w:type="dxa"/>
            <w:vMerge w:val="restart"/>
            <w:tcBorders>
              <w:top w:val="single" w:color="auto" w:sz="12" w:space="0"/>
            </w:tcBorders>
            <w:noWrap w:val="0"/>
            <w:vAlign w:val="center"/>
          </w:tcPr>
          <w:p>
            <w:pPr>
              <w:ind w:firstLine="560"/>
              <w:jc w:val="center"/>
              <w:rPr>
                <w:rFonts w:hint="eastAsia" w:ascii="宋体" w:hAnsi="宋体"/>
                <w:szCs w:val="21"/>
              </w:rPr>
            </w:pPr>
            <w:r>
              <w:rPr>
                <w:rFonts w:hint="eastAsia" w:ascii="宋体" w:hAnsi="宋体"/>
                <w:szCs w:val="21"/>
              </w:rPr>
              <w:t>评审内容</w:t>
            </w:r>
          </w:p>
        </w:tc>
        <w:tc>
          <w:tcPr>
            <w:tcW w:w="1389" w:type="dxa"/>
            <w:gridSpan w:val="2"/>
            <w:tcBorders>
              <w:top w:val="single" w:color="auto" w:sz="12" w:space="0"/>
              <w:right w:val="single" w:color="auto" w:sz="12" w:space="0"/>
            </w:tcBorders>
            <w:noWrap w:val="0"/>
            <w:vAlign w:val="top"/>
          </w:tcPr>
          <w:p>
            <w:pPr>
              <w:jc w:val="center"/>
              <w:rPr>
                <w:rFonts w:hint="eastAsia" w:ascii="宋体" w:hAnsi="宋体"/>
                <w:szCs w:val="21"/>
              </w:rPr>
            </w:pPr>
            <w:r>
              <w:rPr>
                <w:rFonts w:hint="eastAsia" w:ascii="宋体" w:hAnsi="宋体"/>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637" w:type="dxa"/>
            <w:vMerge w:val="continue"/>
            <w:tcBorders>
              <w:left w:val="single" w:color="auto" w:sz="12" w:space="0"/>
              <w:bottom w:val="single" w:color="auto" w:sz="12" w:space="0"/>
            </w:tcBorders>
            <w:noWrap w:val="0"/>
            <w:vAlign w:val="top"/>
          </w:tcPr>
          <w:p>
            <w:pPr>
              <w:ind w:firstLine="560"/>
              <w:jc w:val="center"/>
              <w:rPr>
                <w:rFonts w:hint="eastAsia" w:ascii="宋体" w:hAnsi="宋体"/>
                <w:szCs w:val="21"/>
              </w:rPr>
            </w:pPr>
          </w:p>
        </w:tc>
        <w:tc>
          <w:tcPr>
            <w:tcW w:w="7193" w:type="dxa"/>
            <w:vMerge w:val="continue"/>
            <w:tcBorders>
              <w:bottom w:val="single" w:color="auto" w:sz="12" w:space="0"/>
            </w:tcBorders>
            <w:noWrap w:val="0"/>
            <w:vAlign w:val="top"/>
          </w:tcPr>
          <w:p>
            <w:pPr>
              <w:ind w:firstLine="560"/>
              <w:jc w:val="center"/>
              <w:rPr>
                <w:rFonts w:hint="eastAsia" w:ascii="宋体" w:hAnsi="宋体"/>
                <w:szCs w:val="21"/>
              </w:rPr>
            </w:pPr>
          </w:p>
        </w:tc>
        <w:tc>
          <w:tcPr>
            <w:tcW w:w="702" w:type="dxa"/>
            <w:tcBorders>
              <w:bottom w:val="single" w:color="auto" w:sz="12" w:space="0"/>
            </w:tcBorders>
            <w:noWrap w:val="0"/>
            <w:vAlign w:val="top"/>
          </w:tcPr>
          <w:p>
            <w:pPr>
              <w:jc w:val="center"/>
              <w:rPr>
                <w:rFonts w:hint="eastAsia" w:ascii="宋体" w:hAnsi="宋体"/>
                <w:szCs w:val="21"/>
              </w:rPr>
            </w:pPr>
            <w:r>
              <w:rPr>
                <w:rFonts w:hint="eastAsia" w:ascii="宋体" w:hAnsi="宋体"/>
                <w:szCs w:val="21"/>
              </w:rPr>
              <w:t>是</w:t>
            </w:r>
          </w:p>
        </w:tc>
        <w:tc>
          <w:tcPr>
            <w:tcW w:w="687" w:type="dxa"/>
            <w:tcBorders>
              <w:bottom w:val="single" w:color="auto" w:sz="12" w:space="0"/>
              <w:right w:val="single" w:color="auto" w:sz="12" w:space="0"/>
            </w:tcBorders>
            <w:noWrap w:val="0"/>
            <w:vAlign w:val="top"/>
          </w:tcPr>
          <w:p>
            <w:pPr>
              <w:jc w:val="center"/>
              <w:rPr>
                <w:rFonts w:hint="eastAsia"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7" w:type="dxa"/>
            <w:tcBorders>
              <w:top w:val="single" w:color="auto" w:sz="12" w:space="0"/>
              <w:left w:val="single" w:color="auto" w:sz="12" w:space="0"/>
              <w:bottom w:val="single" w:color="auto" w:sz="4" w:space="0"/>
            </w:tcBorders>
            <w:noWrap w:val="0"/>
            <w:vAlign w:val="center"/>
          </w:tcPr>
          <w:p>
            <w:pPr>
              <w:jc w:val="center"/>
              <w:rPr>
                <w:rFonts w:hint="eastAsia" w:ascii="宋体" w:hAnsi="宋体"/>
                <w:szCs w:val="21"/>
              </w:rPr>
            </w:pPr>
            <w:r>
              <w:rPr>
                <w:rFonts w:hint="eastAsia" w:ascii="宋体" w:hAnsi="宋体"/>
                <w:szCs w:val="21"/>
              </w:rPr>
              <w:t>1</w:t>
            </w:r>
          </w:p>
        </w:tc>
        <w:tc>
          <w:tcPr>
            <w:tcW w:w="7193" w:type="dxa"/>
            <w:tcBorders>
              <w:top w:val="single" w:color="auto" w:sz="12" w:space="0"/>
              <w:bottom w:val="single" w:color="auto" w:sz="4" w:space="0"/>
            </w:tcBorders>
            <w:noWrap w:val="0"/>
            <w:vAlign w:val="center"/>
          </w:tcPr>
          <w:p>
            <w:pPr>
              <w:widowControl/>
              <w:snapToGrid w:val="0"/>
              <w:spacing w:before="100" w:beforeAutospacing="1" w:after="100" w:afterAutospacing="1" w:line="290" w:lineRule="exact"/>
              <w:jc w:val="left"/>
              <w:textAlignment w:val="center"/>
              <w:rPr>
                <w:rFonts w:ascii="宋体" w:hAnsi="宋体"/>
                <w:kern w:val="0"/>
                <w:sz w:val="18"/>
                <w:szCs w:val="18"/>
              </w:rPr>
            </w:pPr>
            <w:r>
              <w:rPr>
                <w:rFonts w:hint="eastAsia" w:ascii="宋体" w:hAnsi="宋体"/>
                <w:kern w:val="0"/>
                <w:sz w:val="18"/>
                <w:szCs w:val="18"/>
              </w:rPr>
              <w:t>投标文件是否有投标单位法定代表人或其授权代表签字和加盖了投标单位的公章；</w:t>
            </w:r>
          </w:p>
        </w:tc>
        <w:tc>
          <w:tcPr>
            <w:tcW w:w="702" w:type="dxa"/>
            <w:tcBorders>
              <w:top w:val="single" w:color="auto" w:sz="12" w:space="0"/>
            </w:tcBorders>
            <w:noWrap w:val="0"/>
            <w:vAlign w:val="center"/>
          </w:tcPr>
          <w:p>
            <w:pPr>
              <w:rPr>
                <w:rFonts w:hint="eastAsia" w:ascii="宋体" w:hAnsi="宋体"/>
                <w:szCs w:val="21"/>
              </w:rPr>
            </w:pPr>
          </w:p>
        </w:tc>
        <w:tc>
          <w:tcPr>
            <w:tcW w:w="687" w:type="dxa"/>
            <w:tcBorders>
              <w:top w:val="single" w:color="auto" w:sz="12" w:space="0"/>
              <w:right w:val="single" w:color="auto" w:sz="12" w:space="0"/>
            </w:tcBorders>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7" w:type="dxa"/>
            <w:tcBorders>
              <w:top w:val="single" w:color="auto" w:sz="4" w:space="0"/>
              <w:left w:val="single" w:color="auto" w:sz="12" w:space="0"/>
              <w:bottom w:val="single" w:color="auto" w:sz="2" w:space="0"/>
            </w:tcBorders>
            <w:noWrap w:val="0"/>
            <w:vAlign w:val="center"/>
          </w:tcPr>
          <w:p>
            <w:pPr>
              <w:jc w:val="center"/>
              <w:rPr>
                <w:rFonts w:hint="eastAsia" w:ascii="宋体" w:hAnsi="宋体" w:eastAsia="宋体"/>
                <w:szCs w:val="21"/>
                <w:lang w:val="en-US" w:eastAsia="zh-CN"/>
              </w:rPr>
            </w:pPr>
            <w:r>
              <w:rPr>
                <w:rFonts w:hint="eastAsia" w:ascii="宋体" w:hAnsi="宋体"/>
                <w:szCs w:val="21"/>
                <w:lang w:val="en-US" w:eastAsia="zh-CN"/>
              </w:rPr>
              <w:t>2</w:t>
            </w:r>
          </w:p>
        </w:tc>
        <w:tc>
          <w:tcPr>
            <w:tcW w:w="7193" w:type="dxa"/>
            <w:tcBorders>
              <w:top w:val="single" w:color="auto" w:sz="4" w:space="0"/>
            </w:tcBorders>
            <w:noWrap w:val="0"/>
            <w:vAlign w:val="center"/>
          </w:tcPr>
          <w:p>
            <w:pPr>
              <w:widowControl/>
              <w:snapToGrid w:val="0"/>
              <w:spacing w:before="100" w:beforeAutospacing="1" w:after="100" w:afterAutospacing="1" w:line="290" w:lineRule="exact"/>
              <w:jc w:val="left"/>
              <w:textAlignment w:val="center"/>
              <w:rPr>
                <w:rFonts w:ascii="宋体" w:hAnsi="宋体"/>
                <w:kern w:val="0"/>
                <w:sz w:val="18"/>
                <w:szCs w:val="18"/>
              </w:rPr>
            </w:pPr>
            <w:r>
              <w:rPr>
                <w:rFonts w:hint="eastAsia" w:ascii="宋体" w:hAnsi="宋体"/>
                <w:kern w:val="0"/>
                <w:sz w:val="18"/>
                <w:szCs w:val="18"/>
              </w:rPr>
              <w:t>投标人是否对同一招标项目做出两个以上报价而未明确效力；</w:t>
            </w:r>
          </w:p>
        </w:tc>
        <w:tc>
          <w:tcPr>
            <w:tcW w:w="702" w:type="dxa"/>
            <w:noWrap w:val="0"/>
            <w:vAlign w:val="center"/>
          </w:tcPr>
          <w:p>
            <w:pPr>
              <w:rPr>
                <w:rFonts w:hint="eastAsia" w:ascii="宋体" w:hAnsi="宋体"/>
                <w:szCs w:val="21"/>
              </w:rPr>
            </w:pPr>
          </w:p>
        </w:tc>
        <w:tc>
          <w:tcPr>
            <w:tcW w:w="687" w:type="dxa"/>
            <w:tcBorders>
              <w:right w:val="single" w:color="auto" w:sz="12" w:space="0"/>
            </w:tcBorders>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7" w:type="dxa"/>
            <w:tcBorders>
              <w:top w:val="single" w:color="auto" w:sz="2" w:space="0"/>
              <w:left w:val="single" w:color="auto" w:sz="12" w:space="0"/>
              <w:bottom w:val="single" w:color="auto" w:sz="4" w:space="0"/>
            </w:tcBorders>
            <w:noWrap w:val="0"/>
            <w:vAlign w:val="center"/>
          </w:tcPr>
          <w:p>
            <w:pPr>
              <w:jc w:val="center"/>
              <w:rPr>
                <w:rFonts w:hint="eastAsia" w:ascii="宋体" w:hAnsi="宋体" w:eastAsia="宋体"/>
                <w:szCs w:val="21"/>
                <w:lang w:val="en-US" w:eastAsia="zh-CN"/>
              </w:rPr>
            </w:pPr>
            <w:r>
              <w:rPr>
                <w:rFonts w:hint="eastAsia" w:ascii="宋体" w:hAnsi="宋体"/>
                <w:szCs w:val="21"/>
                <w:lang w:val="en-US" w:eastAsia="zh-CN"/>
              </w:rPr>
              <w:t>3</w:t>
            </w:r>
          </w:p>
        </w:tc>
        <w:tc>
          <w:tcPr>
            <w:tcW w:w="7193" w:type="dxa"/>
            <w:tcBorders>
              <w:bottom w:val="single" w:color="auto" w:sz="4" w:space="0"/>
            </w:tcBorders>
            <w:noWrap w:val="0"/>
            <w:vAlign w:val="center"/>
          </w:tcPr>
          <w:p>
            <w:pPr>
              <w:widowControl/>
              <w:snapToGrid w:val="0"/>
              <w:spacing w:before="100" w:beforeAutospacing="1" w:after="100" w:afterAutospacing="1" w:line="290" w:lineRule="exact"/>
              <w:jc w:val="left"/>
              <w:textAlignment w:val="center"/>
              <w:rPr>
                <w:rFonts w:ascii="宋体" w:hAnsi="宋体"/>
                <w:kern w:val="0"/>
                <w:sz w:val="18"/>
                <w:szCs w:val="18"/>
              </w:rPr>
            </w:pPr>
            <w:r>
              <w:rPr>
                <w:rFonts w:hint="eastAsia" w:ascii="宋体" w:hAnsi="宋体"/>
                <w:kern w:val="0"/>
                <w:sz w:val="18"/>
                <w:szCs w:val="18"/>
              </w:rPr>
              <w:t>技术性能、技术参数是否满足招标文件要求；</w:t>
            </w:r>
          </w:p>
        </w:tc>
        <w:tc>
          <w:tcPr>
            <w:tcW w:w="702" w:type="dxa"/>
            <w:tcBorders>
              <w:bottom w:val="single" w:color="auto" w:sz="4" w:space="0"/>
            </w:tcBorders>
            <w:noWrap w:val="0"/>
            <w:vAlign w:val="center"/>
          </w:tcPr>
          <w:p>
            <w:pPr>
              <w:rPr>
                <w:rFonts w:hint="eastAsia" w:ascii="宋体" w:hAnsi="宋体"/>
                <w:szCs w:val="21"/>
              </w:rPr>
            </w:pPr>
          </w:p>
        </w:tc>
        <w:tc>
          <w:tcPr>
            <w:tcW w:w="687" w:type="dxa"/>
            <w:tcBorders>
              <w:bottom w:val="single" w:color="auto" w:sz="4" w:space="0"/>
              <w:right w:val="single" w:color="auto" w:sz="12" w:space="0"/>
            </w:tcBorders>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7" w:type="dxa"/>
            <w:tcBorders>
              <w:top w:val="single" w:color="auto" w:sz="4" w:space="0"/>
              <w:left w:val="single" w:color="auto" w:sz="12" w:space="0"/>
              <w:bottom w:val="single" w:color="auto" w:sz="4" w:space="0"/>
            </w:tcBorders>
            <w:noWrap w:val="0"/>
            <w:vAlign w:val="center"/>
          </w:tcPr>
          <w:p>
            <w:pPr>
              <w:jc w:val="center"/>
              <w:rPr>
                <w:rFonts w:hint="eastAsia" w:ascii="宋体" w:hAnsi="宋体" w:eastAsia="宋体"/>
                <w:szCs w:val="21"/>
                <w:lang w:val="en-US" w:eastAsia="zh-CN"/>
              </w:rPr>
            </w:pPr>
            <w:r>
              <w:rPr>
                <w:rFonts w:hint="eastAsia" w:ascii="宋体" w:hAnsi="宋体"/>
                <w:szCs w:val="21"/>
                <w:lang w:val="en-US" w:eastAsia="zh-CN"/>
              </w:rPr>
              <w:t>4</w:t>
            </w:r>
          </w:p>
        </w:tc>
        <w:tc>
          <w:tcPr>
            <w:tcW w:w="7193" w:type="dxa"/>
            <w:tcBorders>
              <w:top w:val="single" w:color="auto" w:sz="4" w:space="0"/>
              <w:bottom w:val="single" w:color="auto" w:sz="4" w:space="0"/>
            </w:tcBorders>
            <w:noWrap w:val="0"/>
            <w:vAlign w:val="center"/>
          </w:tcPr>
          <w:p>
            <w:pPr>
              <w:widowControl/>
              <w:snapToGrid w:val="0"/>
              <w:spacing w:before="100" w:beforeAutospacing="1" w:after="100" w:afterAutospacing="1" w:line="290" w:lineRule="exact"/>
              <w:jc w:val="left"/>
              <w:textAlignment w:val="center"/>
              <w:rPr>
                <w:rFonts w:ascii="宋体" w:hAnsi="宋体"/>
                <w:kern w:val="0"/>
                <w:sz w:val="18"/>
                <w:szCs w:val="18"/>
              </w:rPr>
            </w:pPr>
            <w:r>
              <w:rPr>
                <w:rFonts w:hint="eastAsia" w:ascii="宋体" w:hAnsi="宋体"/>
                <w:kern w:val="0"/>
                <w:sz w:val="18"/>
                <w:szCs w:val="18"/>
              </w:rPr>
              <w:t>货物到货地点是否符合招标文件要求；</w:t>
            </w:r>
          </w:p>
        </w:tc>
        <w:tc>
          <w:tcPr>
            <w:tcW w:w="702" w:type="dxa"/>
            <w:tcBorders>
              <w:top w:val="single" w:color="auto" w:sz="4" w:space="0"/>
              <w:bottom w:val="single" w:color="auto" w:sz="4" w:space="0"/>
            </w:tcBorders>
            <w:noWrap w:val="0"/>
            <w:vAlign w:val="center"/>
          </w:tcPr>
          <w:p>
            <w:pPr>
              <w:rPr>
                <w:rFonts w:hint="eastAsia" w:ascii="宋体" w:hAnsi="宋体"/>
                <w:szCs w:val="21"/>
              </w:rPr>
            </w:pPr>
          </w:p>
        </w:tc>
        <w:tc>
          <w:tcPr>
            <w:tcW w:w="687" w:type="dxa"/>
            <w:tcBorders>
              <w:top w:val="single" w:color="auto" w:sz="4" w:space="0"/>
              <w:bottom w:val="single" w:color="auto" w:sz="4" w:space="0"/>
              <w:right w:val="single" w:color="auto" w:sz="12" w:space="0"/>
            </w:tcBorders>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7" w:type="dxa"/>
            <w:tcBorders>
              <w:top w:val="single" w:color="auto" w:sz="4" w:space="0"/>
              <w:left w:val="single" w:color="auto" w:sz="12" w:space="0"/>
              <w:bottom w:val="single" w:color="auto" w:sz="2" w:space="0"/>
            </w:tcBorders>
            <w:noWrap w:val="0"/>
            <w:vAlign w:val="center"/>
          </w:tcPr>
          <w:p>
            <w:pPr>
              <w:jc w:val="center"/>
              <w:rPr>
                <w:rFonts w:hint="eastAsia" w:ascii="宋体" w:hAnsi="宋体" w:eastAsia="宋体"/>
                <w:szCs w:val="21"/>
                <w:lang w:val="en-US" w:eastAsia="zh-CN"/>
              </w:rPr>
            </w:pPr>
            <w:r>
              <w:rPr>
                <w:rFonts w:hint="eastAsia" w:ascii="宋体" w:hAnsi="宋体"/>
                <w:szCs w:val="21"/>
                <w:lang w:val="en-US" w:eastAsia="zh-CN"/>
              </w:rPr>
              <w:t>5</w:t>
            </w:r>
          </w:p>
        </w:tc>
        <w:tc>
          <w:tcPr>
            <w:tcW w:w="7193" w:type="dxa"/>
            <w:tcBorders>
              <w:top w:val="single" w:color="auto" w:sz="4" w:space="0"/>
            </w:tcBorders>
            <w:noWrap w:val="0"/>
            <w:vAlign w:val="center"/>
          </w:tcPr>
          <w:p>
            <w:pPr>
              <w:widowControl/>
              <w:snapToGrid w:val="0"/>
              <w:spacing w:before="100" w:beforeAutospacing="1" w:after="100" w:afterAutospacing="1" w:line="290" w:lineRule="exact"/>
              <w:jc w:val="left"/>
              <w:textAlignment w:val="center"/>
              <w:rPr>
                <w:rFonts w:ascii="宋体" w:hAnsi="宋体"/>
                <w:kern w:val="0"/>
                <w:sz w:val="18"/>
                <w:szCs w:val="18"/>
              </w:rPr>
            </w:pPr>
            <w:r>
              <w:rPr>
                <w:rFonts w:hint="eastAsia" w:ascii="宋体" w:hAnsi="宋体"/>
                <w:kern w:val="0"/>
                <w:sz w:val="18"/>
                <w:szCs w:val="18"/>
              </w:rPr>
              <w:t>交货期是否符合招标文件要求；</w:t>
            </w:r>
          </w:p>
        </w:tc>
        <w:tc>
          <w:tcPr>
            <w:tcW w:w="702" w:type="dxa"/>
            <w:tcBorders>
              <w:top w:val="single" w:color="auto" w:sz="4" w:space="0"/>
            </w:tcBorders>
            <w:noWrap w:val="0"/>
            <w:vAlign w:val="center"/>
          </w:tcPr>
          <w:p>
            <w:pPr>
              <w:rPr>
                <w:rFonts w:hint="eastAsia" w:ascii="宋体" w:hAnsi="宋体"/>
                <w:szCs w:val="21"/>
              </w:rPr>
            </w:pPr>
          </w:p>
        </w:tc>
        <w:tc>
          <w:tcPr>
            <w:tcW w:w="687" w:type="dxa"/>
            <w:tcBorders>
              <w:top w:val="single" w:color="auto" w:sz="4" w:space="0"/>
              <w:right w:val="single" w:color="auto" w:sz="12" w:space="0"/>
            </w:tcBorders>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7" w:type="dxa"/>
            <w:tcBorders>
              <w:top w:val="single" w:color="auto" w:sz="2" w:space="0"/>
              <w:left w:val="single" w:color="auto" w:sz="12" w:space="0"/>
              <w:bottom w:val="single" w:color="auto" w:sz="2" w:space="0"/>
            </w:tcBorders>
            <w:noWrap w:val="0"/>
            <w:vAlign w:val="center"/>
          </w:tcPr>
          <w:p>
            <w:pPr>
              <w:jc w:val="center"/>
              <w:rPr>
                <w:rFonts w:hint="eastAsia" w:ascii="宋体" w:hAnsi="宋体" w:eastAsia="宋体"/>
                <w:szCs w:val="21"/>
                <w:lang w:val="en-US" w:eastAsia="zh-CN"/>
              </w:rPr>
            </w:pPr>
            <w:r>
              <w:rPr>
                <w:rFonts w:hint="eastAsia" w:ascii="宋体" w:hAnsi="宋体"/>
                <w:szCs w:val="21"/>
                <w:lang w:val="en-US" w:eastAsia="zh-CN"/>
              </w:rPr>
              <w:t>6</w:t>
            </w:r>
          </w:p>
        </w:tc>
        <w:tc>
          <w:tcPr>
            <w:tcW w:w="7193" w:type="dxa"/>
            <w:noWrap w:val="0"/>
            <w:vAlign w:val="center"/>
          </w:tcPr>
          <w:p>
            <w:pPr>
              <w:widowControl/>
              <w:snapToGrid w:val="0"/>
              <w:spacing w:before="100" w:beforeAutospacing="1" w:after="100" w:afterAutospacing="1" w:line="290" w:lineRule="exact"/>
              <w:jc w:val="left"/>
              <w:textAlignment w:val="center"/>
              <w:rPr>
                <w:rFonts w:hint="eastAsia" w:ascii="宋体" w:hAnsi="宋体"/>
                <w:kern w:val="0"/>
                <w:sz w:val="18"/>
                <w:szCs w:val="18"/>
              </w:rPr>
            </w:pPr>
            <w:r>
              <w:rPr>
                <w:rFonts w:hint="eastAsia" w:ascii="宋体" w:hAnsi="宋体"/>
                <w:kern w:val="0"/>
                <w:sz w:val="18"/>
                <w:szCs w:val="18"/>
              </w:rPr>
              <w:t>提供设备数量是否满足招标文件要求</w:t>
            </w:r>
          </w:p>
        </w:tc>
        <w:tc>
          <w:tcPr>
            <w:tcW w:w="702" w:type="dxa"/>
            <w:noWrap w:val="0"/>
            <w:vAlign w:val="center"/>
          </w:tcPr>
          <w:p>
            <w:pPr>
              <w:rPr>
                <w:rFonts w:hint="eastAsia" w:ascii="宋体" w:hAnsi="宋体"/>
                <w:szCs w:val="21"/>
              </w:rPr>
            </w:pPr>
          </w:p>
        </w:tc>
        <w:tc>
          <w:tcPr>
            <w:tcW w:w="687" w:type="dxa"/>
            <w:tcBorders>
              <w:right w:val="single" w:color="auto" w:sz="12" w:space="0"/>
            </w:tcBorders>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7" w:type="dxa"/>
            <w:tcBorders>
              <w:top w:val="single" w:color="auto" w:sz="2" w:space="0"/>
              <w:left w:val="single" w:color="auto" w:sz="12" w:space="0"/>
              <w:bottom w:val="single" w:color="auto" w:sz="2" w:space="0"/>
            </w:tcBorders>
            <w:noWrap w:val="0"/>
            <w:vAlign w:val="center"/>
          </w:tcPr>
          <w:p>
            <w:pPr>
              <w:jc w:val="center"/>
              <w:rPr>
                <w:rFonts w:hint="eastAsia" w:ascii="宋体" w:hAnsi="宋体" w:eastAsia="宋体"/>
                <w:szCs w:val="21"/>
                <w:lang w:val="en-US" w:eastAsia="zh-CN"/>
              </w:rPr>
            </w:pPr>
            <w:r>
              <w:rPr>
                <w:rFonts w:hint="eastAsia" w:ascii="宋体" w:hAnsi="宋体"/>
                <w:szCs w:val="21"/>
                <w:lang w:val="en-US" w:eastAsia="zh-CN"/>
              </w:rPr>
              <w:t>7</w:t>
            </w:r>
          </w:p>
        </w:tc>
        <w:tc>
          <w:tcPr>
            <w:tcW w:w="7193" w:type="dxa"/>
            <w:noWrap w:val="0"/>
            <w:vAlign w:val="center"/>
          </w:tcPr>
          <w:p>
            <w:pPr>
              <w:widowControl/>
              <w:snapToGrid w:val="0"/>
              <w:spacing w:before="100" w:beforeAutospacing="1" w:after="100" w:afterAutospacing="1" w:line="290" w:lineRule="exact"/>
              <w:jc w:val="left"/>
              <w:textAlignment w:val="center"/>
              <w:rPr>
                <w:rFonts w:hint="eastAsia" w:ascii="宋体" w:hAnsi="宋体"/>
                <w:kern w:val="0"/>
                <w:sz w:val="18"/>
                <w:szCs w:val="18"/>
              </w:rPr>
            </w:pPr>
            <w:r>
              <w:rPr>
                <w:rFonts w:hint="eastAsia" w:ascii="宋体" w:hAnsi="宋体"/>
                <w:kern w:val="0"/>
                <w:sz w:val="18"/>
                <w:szCs w:val="18"/>
              </w:rPr>
              <w:t>投标文件是否附有招标人不能接受的条件</w:t>
            </w:r>
          </w:p>
        </w:tc>
        <w:tc>
          <w:tcPr>
            <w:tcW w:w="702" w:type="dxa"/>
            <w:noWrap w:val="0"/>
            <w:vAlign w:val="center"/>
          </w:tcPr>
          <w:p>
            <w:pPr>
              <w:rPr>
                <w:rFonts w:hint="eastAsia" w:ascii="宋体" w:hAnsi="宋体"/>
                <w:szCs w:val="21"/>
              </w:rPr>
            </w:pPr>
          </w:p>
        </w:tc>
        <w:tc>
          <w:tcPr>
            <w:tcW w:w="687" w:type="dxa"/>
            <w:tcBorders>
              <w:right w:val="single" w:color="auto" w:sz="12" w:space="0"/>
            </w:tcBorders>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7" w:type="dxa"/>
            <w:tcBorders>
              <w:top w:val="single" w:color="auto" w:sz="2" w:space="0"/>
              <w:left w:val="single" w:color="auto" w:sz="12" w:space="0"/>
              <w:bottom w:val="single" w:color="auto" w:sz="2" w:space="0"/>
            </w:tcBorders>
            <w:noWrap w:val="0"/>
            <w:vAlign w:val="center"/>
          </w:tcPr>
          <w:p>
            <w:pPr>
              <w:jc w:val="center"/>
              <w:rPr>
                <w:rFonts w:hint="eastAsia" w:ascii="宋体" w:hAnsi="宋体" w:eastAsia="宋体"/>
                <w:szCs w:val="21"/>
                <w:lang w:val="en-US" w:eastAsia="zh-CN"/>
              </w:rPr>
            </w:pPr>
            <w:r>
              <w:rPr>
                <w:rFonts w:hint="eastAsia" w:ascii="宋体" w:hAnsi="宋体"/>
                <w:szCs w:val="21"/>
                <w:lang w:val="en-US" w:eastAsia="zh-CN"/>
              </w:rPr>
              <w:t>8</w:t>
            </w:r>
          </w:p>
        </w:tc>
        <w:tc>
          <w:tcPr>
            <w:tcW w:w="7193" w:type="dxa"/>
            <w:noWrap w:val="0"/>
            <w:vAlign w:val="center"/>
          </w:tcPr>
          <w:p>
            <w:pPr>
              <w:widowControl/>
              <w:snapToGrid w:val="0"/>
              <w:spacing w:before="100" w:beforeAutospacing="1" w:after="100" w:afterAutospacing="1" w:line="290" w:lineRule="exact"/>
              <w:jc w:val="left"/>
              <w:textAlignment w:val="center"/>
              <w:rPr>
                <w:rFonts w:hint="eastAsia" w:ascii="宋体" w:hAnsi="宋体"/>
                <w:kern w:val="0"/>
                <w:sz w:val="18"/>
                <w:szCs w:val="18"/>
              </w:rPr>
            </w:pPr>
            <w:r>
              <w:rPr>
                <w:rFonts w:hint="eastAsia" w:ascii="宋体" w:hAnsi="宋体"/>
                <w:kern w:val="0"/>
                <w:sz w:val="18"/>
                <w:szCs w:val="18"/>
              </w:rPr>
              <w:t>是否有不符合招标文件中规定的其他实质性要求</w:t>
            </w:r>
          </w:p>
        </w:tc>
        <w:tc>
          <w:tcPr>
            <w:tcW w:w="702" w:type="dxa"/>
            <w:noWrap w:val="0"/>
            <w:vAlign w:val="center"/>
          </w:tcPr>
          <w:p>
            <w:pPr>
              <w:rPr>
                <w:rFonts w:hint="eastAsia" w:ascii="宋体" w:hAnsi="宋体"/>
                <w:szCs w:val="21"/>
              </w:rPr>
            </w:pPr>
          </w:p>
        </w:tc>
        <w:tc>
          <w:tcPr>
            <w:tcW w:w="687" w:type="dxa"/>
            <w:tcBorders>
              <w:right w:val="single" w:color="auto" w:sz="12" w:space="0"/>
            </w:tcBorders>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trPr>
        <w:tc>
          <w:tcPr>
            <w:tcW w:w="9219" w:type="dxa"/>
            <w:gridSpan w:val="4"/>
            <w:tcBorders>
              <w:top w:val="single" w:color="auto" w:sz="4" w:space="0"/>
              <w:left w:val="single" w:color="auto" w:sz="12" w:space="0"/>
              <w:bottom w:val="single" w:color="auto" w:sz="12" w:space="0"/>
              <w:right w:val="single" w:color="auto" w:sz="12" w:space="0"/>
            </w:tcBorders>
            <w:noWrap w:val="0"/>
            <w:vAlign w:val="center"/>
          </w:tcPr>
          <w:p>
            <w:pPr>
              <w:rPr>
                <w:rFonts w:hint="eastAsia" w:ascii="宋体" w:hAnsi="宋体"/>
                <w:szCs w:val="21"/>
              </w:rPr>
            </w:pPr>
            <w:r>
              <w:rPr>
                <w:rFonts w:hint="eastAsia" w:ascii="宋体" w:hAnsi="宋体"/>
                <w:bCs/>
                <w:szCs w:val="21"/>
              </w:rPr>
              <w:t>备注：如果投标文件中有一项</w:t>
            </w:r>
            <w:r>
              <w:rPr>
                <w:rFonts w:hint="eastAsia" w:ascii="宋体" w:hAnsi="宋体"/>
                <w:bCs/>
                <w:szCs w:val="21"/>
                <w:lang w:eastAsia="zh-CN"/>
              </w:rPr>
              <w:t>不</w:t>
            </w:r>
            <w:r>
              <w:rPr>
                <w:rFonts w:hint="eastAsia" w:ascii="宋体" w:hAnsi="宋体"/>
                <w:bCs/>
                <w:szCs w:val="21"/>
              </w:rPr>
              <w:t>符合上述审查标准，评标委员会将认定整个投标文件不响应招标文件而予以废标，并且不允许投标人通过修改或撤销其不符合要求的差异或保留，使之成为具有响应性的投标。</w:t>
            </w:r>
          </w:p>
        </w:tc>
      </w:tr>
    </w:tbl>
    <w:p>
      <w:pPr>
        <w:spacing w:line="360" w:lineRule="auto"/>
        <w:jc w:val="center"/>
        <w:rPr>
          <w:rFonts w:hint="eastAsia" w:ascii="宋体" w:hAnsi="宋体"/>
          <w:sz w:val="24"/>
        </w:rPr>
      </w:pPr>
    </w:p>
    <w:p>
      <w:pPr>
        <w:rPr>
          <w:rFonts w:hint="eastAsia" w:ascii="宋体" w:hAnsi="宋体"/>
          <w:sz w:val="24"/>
        </w:rPr>
      </w:pPr>
    </w:p>
    <w:p>
      <w:pPr>
        <w:pStyle w:val="25"/>
        <w:spacing w:line="273" w:lineRule="atLeast"/>
        <w:jc w:val="center"/>
        <w:rPr>
          <w:rFonts w:hint="eastAsia" w:ascii="宋体" w:hAnsi="宋体"/>
          <w:b/>
          <w:sz w:val="28"/>
          <w:szCs w:val="28"/>
        </w:rPr>
      </w:pPr>
    </w:p>
    <w:p>
      <w:pPr>
        <w:pStyle w:val="25"/>
        <w:spacing w:line="273" w:lineRule="atLeast"/>
        <w:jc w:val="center"/>
        <w:rPr>
          <w:rFonts w:hint="eastAsia" w:ascii="宋体" w:hAnsi="宋体"/>
          <w:b/>
          <w:sz w:val="28"/>
          <w:szCs w:val="28"/>
        </w:rPr>
      </w:pPr>
    </w:p>
    <w:p>
      <w:pPr>
        <w:pStyle w:val="25"/>
        <w:spacing w:line="273" w:lineRule="atLeast"/>
        <w:jc w:val="center"/>
        <w:rPr>
          <w:rFonts w:hint="eastAsia" w:ascii="宋体" w:hAnsi="宋体"/>
          <w:b/>
          <w:sz w:val="28"/>
          <w:szCs w:val="28"/>
        </w:rPr>
      </w:pPr>
    </w:p>
    <w:p>
      <w:pPr>
        <w:pStyle w:val="25"/>
        <w:spacing w:line="273" w:lineRule="atLeast"/>
        <w:jc w:val="center"/>
        <w:rPr>
          <w:rFonts w:hint="eastAsia" w:ascii="宋体" w:hAnsi="宋体"/>
          <w:b/>
          <w:sz w:val="28"/>
          <w:szCs w:val="28"/>
        </w:rPr>
      </w:pPr>
    </w:p>
    <w:p>
      <w:pPr>
        <w:pStyle w:val="25"/>
        <w:spacing w:line="273" w:lineRule="atLeast"/>
        <w:jc w:val="center"/>
        <w:rPr>
          <w:rFonts w:hint="eastAsia" w:ascii="宋体" w:hAnsi="宋体"/>
          <w:b/>
          <w:sz w:val="28"/>
          <w:szCs w:val="28"/>
        </w:rPr>
      </w:pPr>
    </w:p>
    <w:p>
      <w:pPr>
        <w:pStyle w:val="25"/>
        <w:spacing w:line="273" w:lineRule="atLeast"/>
        <w:jc w:val="center"/>
        <w:rPr>
          <w:rFonts w:hint="eastAsia" w:ascii="宋体" w:hAnsi="宋体"/>
          <w:b/>
          <w:sz w:val="28"/>
          <w:szCs w:val="28"/>
        </w:rPr>
      </w:pPr>
    </w:p>
    <w:p>
      <w:pPr>
        <w:pStyle w:val="25"/>
        <w:spacing w:line="273" w:lineRule="atLeast"/>
        <w:jc w:val="center"/>
        <w:rPr>
          <w:rFonts w:hint="eastAsia" w:ascii="宋体" w:hAnsi="宋体"/>
          <w:b/>
          <w:sz w:val="28"/>
          <w:szCs w:val="28"/>
        </w:rPr>
      </w:pPr>
    </w:p>
    <w:p>
      <w:pPr>
        <w:pStyle w:val="25"/>
        <w:spacing w:line="273" w:lineRule="atLeast"/>
        <w:jc w:val="center"/>
        <w:rPr>
          <w:rFonts w:hint="eastAsia" w:ascii="宋体" w:hAnsi="宋体"/>
          <w:b/>
          <w:sz w:val="28"/>
          <w:szCs w:val="28"/>
        </w:rPr>
      </w:pPr>
    </w:p>
    <w:p>
      <w:pPr>
        <w:pStyle w:val="25"/>
        <w:spacing w:line="273" w:lineRule="atLeast"/>
        <w:jc w:val="center"/>
        <w:rPr>
          <w:rFonts w:hint="eastAsia" w:ascii="宋体" w:hAnsi="宋体"/>
          <w:b/>
          <w:sz w:val="28"/>
          <w:szCs w:val="28"/>
        </w:rPr>
      </w:pPr>
    </w:p>
    <w:p>
      <w:pPr>
        <w:pStyle w:val="25"/>
        <w:spacing w:line="273" w:lineRule="atLeast"/>
        <w:jc w:val="center"/>
        <w:outlineLvl w:val="0"/>
        <w:rPr>
          <w:rFonts w:ascii="宋体" w:hAnsi="宋体"/>
          <w:b/>
          <w:sz w:val="28"/>
          <w:szCs w:val="28"/>
        </w:rPr>
      </w:pPr>
      <w:bookmarkStart w:id="20" w:name="_Toc1774"/>
      <w:r>
        <w:rPr>
          <w:rFonts w:hint="eastAsia" w:ascii="宋体" w:hAnsi="宋体"/>
          <w:b/>
          <w:sz w:val="28"/>
          <w:szCs w:val="28"/>
        </w:rPr>
        <w:t>技术标评分标准</w:t>
      </w:r>
      <w:bookmarkEnd w:id="20"/>
    </w:p>
    <w:tbl>
      <w:tblPr>
        <w:tblStyle w:val="14"/>
        <w:tblpPr w:leftFromText="180" w:rightFromText="180" w:vertAnchor="text" w:horzAnchor="margin" w:tblpY="519"/>
        <w:tblW w:w="938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1"/>
        <w:gridCol w:w="1563"/>
        <w:gridCol w:w="1080"/>
        <w:gridCol w:w="61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01" w:type="dxa"/>
            <w:noWrap w:val="0"/>
            <w:vAlign w:val="center"/>
          </w:tcPr>
          <w:p>
            <w:pPr>
              <w:spacing w:line="400" w:lineRule="exact"/>
              <w:jc w:val="center"/>
              <w:rPr>
                <w:rFonts w:ascii="宋体" w:hAnsi="宋体"/>
                <w:b/>
                <w:szCs w:val="21"/>
              </w:rPr>
            </w:pPr>
            <w:r>
              <w:rPr>
                <w:rFonts w:hint="eastAsia" w:ascii="宋体" w:hAnsi="宋体"/>
                <w:b/>
                <w:szCs w:val="21"/>
              </w:rPr>
              <w:t>项目</w:t>
            </w:r>
          </w:p>
          <w:p>
            <w:pPr>
              <w:spacing w:line="400" w:lineRule="exact"/>
              <w:jc w:val="center"/>
              <w:rPr>
                <w:rFonts w:ascii="宋体" w:hAnsi="宋体"/>
                <w:b/>
                <w:szCs w:val="21"/>
              </w:rPr>
            </w:pPr>
            <w:r>
              <w:rPr>
                <w:rFonts w:hint="eastAsia" w:ascii="宋体" w:hAnsi="宋体"/>
                <w:b/>
                <w:szCs w:val="21"/>
              </w:rPr>
              <w:t>分值</w:t>
            </w:r>
          </w:p>
        </w:tc>
        <w:tc>
          <w:tcPr>
            <w:tcW w:w="2643" w:type="dxa"/>
            <w:gridSpan w:val="2"/>
            <w:tcBorders>
              <w:right w:val="single" w:color="auto" w:sz="4" w:space="0"/>
            </w:tcBorders>
            <w:noWrap w:val="0"/>
            <w:vAlign w:val="center"/>
          </w:tcPr>
          <w:p>
            <w:pPr>
              <w:spacing w:line="400" w:lineRule="exact"/>
              <w:jc w:val="center"/>
              <w:rPr>
                <w:rFonts w:ascii="宋体" w:hAnsi="宋体"/>
                <w:szCs w:val="21"/>
              </w:rPr>
            </w:pPr>
            <w:r>
              <w:rPr>
                <w:rFonts w:hint="eastAsia" w:ascii="宋体" w:hAnsi="宋体"/>
                <w:b/>
                <w:szCs w:val="21"/>
              </w:rPr>
              <w:t>评分内容</w:t>
            </w:r>
          </w:p>
        </w:tc>
        <w:tc>
          <w:tcPr>
            <w:tcW w:w="6137" w:type="dxa"/>
            <w:tcBorders>
              <w:left w:val="single" w:color="auto" w:sz="4" w:space="0"/>
            </w:tcBorders>
            <w:noWrap w:val="0"/>
            <w:vAlign w:val="center"/>
          </w:tcPr>
          <w:p>
            <w:pPr>
              <w:spacing w:line="400" w:lineRule="exact"/>
              <w:jc w:val="center"/>
              <w:rPr>
                <w:rFonts w:ascii="宋体" w:hAnsi="宋体"/>
                <w:szCs w:val="21"/>
              </w:rPr>
            </w:pPr>
            <w:r>
              <w:rPr>
                <w:rFonts w:hint="eastAsia" w:ascii="宋体" w:hAnsi="宋体"/>
                <w:b/>
                <w:szCs w:val="21"/>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01" w:type="dxa"/>
            <w:vMerge w:val="restart"/>
            <w:noWrap w:val="0"/>
            <w:vAlign w:val="center"/>
          </w:tcPr>
          <w:p>
            <w:pPr>
              <w:pStyle w:val="25"/>
              <w:spacing w:line="400" w:lineRule="exact"/>
              <w:jc w:val="center"/>
              <w:rPr>
                <w:rFonts w:ascii="宋体" w:hAnsi="宋体"/>
                <w:sz w:val="21"/>
                <w:szCs w:val="21"/>
              </w:rPr>
            </w:pPr>
            <w:r>
              <w:rPr>
                <w:rFonts w:hint="eastAsia" w:ascii="宋体" w:hAnsi="宋体"/>
                <w:sz w:val="21"/>
                <w:szCs w:val="21"/>
              </w:rPr>
              <w:t>技</w:t>
            </w:r>
          </w:p>
          <w:p>
            <w:pPr>
              <w:pStyle w:val="25"/>
              <w:spacing w:line="400" w:lineRule="exact"/>
              <w:jc w:val="center"/>
              <w:rPr>
                <w:rFonts w:ascii="宋体" w:hAnsi="宋体"/>
                <w:sz w:val="21"/>
                <w:szCs w:val="21"/>
              </w:rPr>
            </w:pPr>
            <w:r>
              <w:rPr>
                <w:rFonts w:hint="eastAsia" w:ascii="宋体" w:hAnsi="宋体"/>
                <w:sz w:val="21"/>
                <w:szCs w:val="21"/>
              </w:rPr>
              <w:t>术</w:t>
            </w:r>
          </w:p>
          <w:p>
            <w:pPr>
              <w:pStyle w:val="25"/>
              <w:spacing w:line="400" w:lineRule="exact"/>
              <w:jc w:val="center"/>
              <w:rPr>
                <w:rFonts w:ascii="宋体" w:hAnsi="宋体"/>
                <w:sz w:val="21"/>
                <w:szCs w:val="21"/>
              </w:rPr>
            </w:pPr>
            <w:r>
              <w:rPr>
                <w:rFonts w:hint="eastAsia" w:ascii="宋体" w:hAnsi="宋体"/>
                <w:sz w:val="21"/>
                <w:szCs w:val="21"/>
              </w:rPr>
              <w:t>标</w:t>
            </w:r>
          </w:p>
          <w:p>
            <w:pPr>
              <w:spacing w:line="400" w:lineRule="exact"/>
              <w:jc w:val="center"/>
              <w:rPr>
                <w:rFonts w:ascii="宋体" w:hAnsi="宋体"/>
                <w:szCs w:val="21"/>
              </w:rPr>
            </w:pPr>
            <w:r>
              <w:rPr>
                <w:rFonts w:hint="eastAsia" w:ascii="宋体" w:hAnsi="宋体"/>
                <w:szCs w:val="21"/>
              </w:rPr>
              <w:t>100分</w:t>
            </w:r>
          </w:p>
        </w:tc>
        <w:tc>
          <w:tcPr>
            <w:tcW w:w="1563" w:type="dxa"/>
            <w:vMerge w:val="restart"/>
            <w:tcBorders>
              <w:top w:val="single" w:color="auto" w:sz="4" w:space="0"/>
            </w:tcBorders>
            <w:noWrap w:val="0"/>
            <w:vAlign w:val="center"/>
          </w:tcPr>
          <w:p>
            <w:pPr>
              <w:spacing w:line="400" w:lineRule="exact"/>
              <w:jc w:val="center"/>
              <w:rPr>
                <w:rFonts w:ascii="宋体" w:hAnsi="宋体"/>
                <w:kern w:val="0"/>
                <w:szCs w:val="21"/>
              </w:rPr>
            </w:pPr>
            <w:r>
              <w:rPr>
                <w:rFonts w:hint="eastAsia" w:ascii="宋体" w:hAnsi="宋体"/>
                <w:kern w:val="0"/>
                <w:szCs w:val="21"/>
              </w:rPr>
              <w:t>管理水平、 技术力量、设备配备</w:t>
            </w:r>
          </w:p>
          <w:p>
            <w:pPr>
              <w:spacing w:line="400" w:lineRule="exact"/>
              <w:jc w:val="center"/>
              <w:rPr>
                <w:rFonts w:ascii="宋体" w:hAnsi="宋体"/>
                <w:szCs w:val="21"/>
              </w:rPr>
            </w:pPr>
            <w:r>
              <w:rPr>
                <w:rFonts w:hint="eastAsia" w:ascii="宋体" w:hAnsi="宋体"/>
                <w:szCs w:val="21"/>
              </w:rPr>
              <w:t>15分</w:t>
            </w:r>
          </w:p>
        </w:tc>
        <w:tc>
          <w:tcPr>
            <w:tcW w:w="1080" w:type="dxa"/>
            <w:tcBorders>
              <w:top w:val="single" w:color="auto" w:sz="4" w:space="0"/>
            </w:tcBorders>
            <w:noWrap w:val="0"/>
            <w:vAlign w:val="center"/>
          </w:tcPr>
          <w:p>
            <w:pPr>
              <w:widowControl/>
              <w:snapToGrid w:val="0"/>
              <w:spacing w:before="100" w:beforeAutospacing="1" w:after="100" w:afterAutospacing="1" w:line="400" w:lineRule="exact"/>
              <w:jc w:val="center"/>
              <w:textAlignment w:val="center"/>
              <w:rPr>
                <w:rFonts w:ascii="宋体" w:hAnsi="宋体"/>
                <w:kern w:val="0"/>
                <w:szCs w:val="21"/>
              </w:rPr>
            </w:pPr>
            <w:r>
              <w:rPr>
                <w:rFonts w:hint="eastAsia" w:ascii="宋体" w:hAnsi="宋体"/>
                <w:kern w:val="0"/>
                <w:szCs w:val="21"/>
              </w:rPr>
              <w:t>11</w:t>
            </w:r>
            <w:r>
              <w:rPr>
                <w:rFonts w:hint="eastAsia" w:ascii="宋体" w:hAnsi="宋体"/>
                <w:szCs w:val="21"/>
              </w:rPr>
              <w:t>～</w:t>
            </w:r>
            <w:r>
              <w:rPr>
                <w:rFonts w:hint="eastAsia" w:ascii="宋体" w:hAnsi="宋体"/>
                <w:kern w:val="0"/>
                <w:szCs w:val="21"/>
              </w:rPr>
              <w:t>15</w:t>
            </w:r>
          </w:p>
        </w:tc>
        <w:tc>
          <w:tcPr>
            <w:tcW w:w="6137" w:type="dxa"/>
            <w:noWrap w:val="0"/>
            <w:vAlign w:val="center"/>
          </w:tcPr>
          <w:p>
            <w:pPr>
              <w:pStyle w:val="25"/>
              <w:spacing w:line="380" w:lineRule="exact"/>
              <w:jc w:val="both"/>
              <w:rPr>
                <w:rFonts w:ascii="宋体" w:hAnsi="宋体"/>
                <w:sz w:val="21"/>
                <w:szCs w:val="21"/>
              </w:rPr>
            </w:pPr>
            <w:r>
              <w:rPr>
                <w:rFonts w:hint="eastAsia" w:ascii="宋体" w:hAnsi="宋体"/>
                <w:sz w:val="21"/>
                <w:szCs w:val="21"/>
              </w:rPr>
              <w:t>技术力量雄厚，装备齐全，设备配置合理，通过技术质量认证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01" w:type="dxa"/>
            <w:vMerge w:val="continue"/>
            <w:noWrap w:val="0"/>
            <w:vAlign w:val="center"/>
          </w:tcPr>
          <w:p>
            <w:pPr>
              <w:pStyle w:val="9"/>
              <w:spacing w:line="400" w:lineRule="exact"/>
              <w:jc w:val="center"/>
              <w:rPr>
                <w:rFonts w:hAnsi="宋体"/>
                <w:sz w:val="21"/>
                <w:szCs w:val="21"/>
              </w:rPr>
            </w:pPr>
          </w:p>
        </w:tc>
        <w:tc>
          <w:tcPr>
            <w:tcW w:w="1563" w:type="dxa"/>
            <w:vMerge w:val="continue"/>
            <w:noWrap w:val="0"/>
            <w:vAlign w:val="center"/>
          </w:tcPr>
          <w:p>
            <w:pPr>
              <w:spacing w:line="400" w:lineRule="exact"/>
              <w:jc w:val="center"/>
              <w:rPr>
                <w:rFonts w:ascii="宋体" w:hAnsi="宋体"/>
                <w:szCs w:val="21"/>
              </w:rPr>
            </w:pPr>
          </w:p>
        </w:tc>
        <w:tc>
          <w:tcPr>
            <w:tcW w:w="1080" w:type="dxa"/>
            <w:noWrap w:val="0"/>
            <w:vAlign w:val="center"/>
          </w:tcPr>
          <w:p>
            <w:pPr>
              <w:spacing w:line="400" w:lineRule="exact"/>
              <w:jc w:val="center"/>
              <w:rPr>
                <w:rFonts w:ascii="宋体" w:hAnsi="宋体"/>
                <w:szCs w:val="21"/>
              </w:rPr>
            </w:pPr>
            <w:r>
              <w:rPr>
                <w:rFonts w:hint="eastAsia" w:ascii="宋体" w:hAnsi="宋体"/>
                <w:szCs w:val="21"/>
              </w:rPr>
              <w:t>6～10</w:t>
            </w:r>
          </w:p>
        </w:tc>
        <w:tc>
          <w:tcPr>
            <w:tcW w:w="6137" w:type="dxa"/>
            <w:noWrap w:val="0"/>
            <w:vAlign w:val="center"/>
          </w:tcPr>
          <w:p>
            <w:pPr>
              <w:pStyle w:val="25"/>
              <w:spacing w:line="380" w:lineRule="exact"/>
              <w:jc w:val="both"/>
              <w:rPr>
                <w:rFonts w:ascii="宋体" w:hAnsi="宋体"/>
                <w:sz w:val="21"/>
                <w:szCs w:val="21"/>
              </w:rPr>
            </w:pPr>
            <w:r>
              <w:rPr>
                <w:rFonts w:hint="eastAsia" w:ascii="宋体" w:hAnsi="宋体"/>
                <w:sz w:val="21"/>
                <w:szCs w:val="21"/>
              </w:rPr>
              <w:t>技术力量一般，装备较全，设备配置较合理，通过技术质量认证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601" w:type="dxa"/>
            <w:vMerge w:val="continue"/>
            <w:noWrap w:val="0"/>
            <w:vAlign w:val="center"/>
          </w:tcPr>
          <w:p>
            <w:pPr>
              <w:pStyle w:val="9"/>
              <w:spacing w:line="400" w:lineRule="exact"/>
              <w:jc w:val="center"/>
              <w:rPr>
                <w:rFonts w:hAnsi="宋体"/>
                <w:sz w:val="21"/>
                <w:szCs w:val="21"/>
              </w:rPr>
            </w:pPr>
          </w:p>
        </w:tc>
        <w:tc>
          <w:tcPr>
            <w:tcW w:w="1563" w:type="dxa"/>
            <w:vMerge w:val="continue"/>
            <w:noWrap w:val="0"/>
            <w:vAlign w:val="center"/>
          </w:tcPr>
          <w:p>
            <w:pPr>
              <w:spacing w:line="400" w:lineRule="exact"/>
              <w:jc w:val="center"/>
              <w:rPr>
                <w:rFonts w:ascii="宋体" w:hAnsi="宋体"/>
                <w:szCs w:val="21"/>
              </w:rPr>
            </w:pPr>
          </w:p>
        </w:tc>
        <w:tc>
          <w:tcPr>
            <w:tcW w:w="1080" w:type="dxa"/>
            <w:noWrap w:val="0"/>
            <w:vAlign w:val="center"/>
          </w:tcPr>
          <w:p>
            <w:pPr>
              <w:spacing w:line="400" w:lineRule="exact"/>
              <w:jc w:val="center"/>
              <w:rPr>
                <w:rFonts w:ascii="宋体" w:hAnsi="宋体"/>
                <w:szCs w:val="21"/>
              </w:rPr>
            </w:pPr>
            <w:r>
              <w:rPr>
                <w:rFonts w:hint="eastAsia" w:ascii="宋体" w:hAnsi="宋体"/>
                <w:szCs w:val="21"/>
              </w:rPr>
              <w:t>0～5</w:t>
            </w:r>
          </w:p>
        </w:tc>
        <w:tc>
          <w:tcPr>
            <w:tcW w:w="6137" w:type="dxa"/>
            <w:noWrap w:val="0"/>
            <w:vAlign w:val="center"/>
          </w:tcPr>
          <w:p>
            <w:pPr>
              <w:pStyle w:val="25"/>
              <w:spacing w:line="380" w:lineRule="exact"/>
              <w:jc w:val="both"/>
              <w:rPr>
                <w:rFonts w:ascii="宋体" w:hAnsi="宋体"/>
                <w:sz w:val="21"/>
                <w:szCs w:val="21"/>
              </w:rPr>
            </w:pPr>
            <w:r>
              <w:rPr>
                <w:rFonts w:hint="eastAsia" w:ascii="宋体" w:hAnsi="宋体"/>
                <w:sz w:val="21"/>
                <w:szCs w:val="21"/>
              </w:rPr>
              <w:t>技术力量较弱，装备较差；设备配置不合理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01" w:type="dxa"/>
            <w:vMerge w:val="continue"/>
            <w:noWrap w:val="0"/>
            <w:vAlign w:val="center"/>
          </w:tcPr>
          <w:p>
            <w:pPr>
              <w:pStyle w:val="13"/>
              <w:spacing w:line="400" w:lineRule="exact"/>
              <w:jc w:val="center"/>
              <w:rPr>
                <w:sz w:val="21"/>
                <w:szCs w:val="21"/>
              </w:rPr>
            </w:pPr>
          </w:p>
        </w:tc>
        <w:tc>
          <w:tcPr>
            <w:tcW w:w="1563" w:type="dxa"/>
            <w:vMerge w:val="restart"/>
            <w:noWrap w:val="0"/>
            <w:vAlign w:val="center"/>
          </w:tcPr>
          <w:p>
            <w:pPr>
              <w:spacing w:line="400" w:lineRule="exact"/>
              <w:jc w:val="center"/>
              <w:rPr>
                <w:rFonts w:ascii="宋体" w:hAnsi="宋体"/>
                <w:kern w:val="0"/>
                <w:szCs w:val="21"/>
              </w:rPr>
            </w:pPr>
            <w:r>
              <w:rPr>
                <w:rFonts w:hint="eastAsia" w:ascii="宋体" w:hAnsi="宋体"/>
                <w:kern w:val="0"/>
                <w:szCs w:val="21"/>
              </w:rPr>
              <w:t>企业经营</w:t>
            </w:r>
          </w:p>
          <w:p>
            <w:pPr>
              <w:spacing w:line="400" w:lineRule="exact"/>
              <w:jc w:val="center"/>
              <w:rPr>
                <w:rFonts w:ascii="宋体" w:hAnsi="宋体"/>
                <w:kern w:val="0"/>
                <w:szCs w:val="21"/>
              </w:rPr>
            </w:pPr>
            <w:r>
              <w:rPr>
                <w:rFonts w:hint="eastAsia" w:ascii="宋体" w:hAnsi="宋体"/>
                <w:kern w:val="0"/>
                <w:szCs w:val="21"/>
              </w:rPr>
              <w:t>业绩</w:t>
            </w:r>
          </w:p>
          <w:p>
            <w:pPr>
              <w:spacing w:line="400" w:lineRule="exact"/>
              <w:jc w:val="center"/>
              <w:rPr>
                <w:rFonts w:ascii="宋体" w:hAnsi="宋体"/>
                <w:szCs w:val="21"/>
              </w:rPr>
            </w:pPr>
            <w:r>
              <w:rPr>
                <w:rFonts w:hint="eastAsia" w:ascii="宋体" w:hAnsi="宋体"/>
                <w:szCs w:val="21"/>
              </w:rPr>
              <w:t>12分</w:t>
            </w:r>
          </w:p>
        </w:tc>
        <w:tc>
          <w:tcPr>
            <w:tcW w:w="1080" w:type="dxa"/>
            <w:noWrap w:val="0"/>
            <w:vAlign w:val="center"/>
          </w:tcPr>
          <w:p>
            <w:pPr>
              <w:widowControl/>
              <w:snapToGrid w:val="0"/>
              <w:spacing w:before="100" w:beforeAutospacing="1" w:after="100" w:afterAutospacing="1" w:line="400" w:lineRule="exact"/>
              <w:jc w:val="center"/>
              <w:textAlignment w:val="center"/>
              <w:rPr>
                <w:rFonts w:ascii="宋体" w:hAnsi="宋体"/>
                <w:kern w:val="0"/>
                <w:szCs w:val="21"/>
              </w:rPr>
            </w:pPr>
            <w:r>
              <w:rPr>
                <w:rFonts w:hint="eastAsia" w:ascii="宋体" w:hAnsi="宋体"/>
                <w:kern w:val="0"/>
                <w:szCs w:val="21"/>
              </w:rPr>
              <w:t>9</w:t>
            </w:r>
            <w:r>
              <w:rPr>
                <w:rFonts w:hint="eastAsia" w:ascii="宋体" w:hAnsi="宋体"/>
                <w:szCs w:val="21"/>
              </w:rPr>
              <w:t>～</w:t>
            </w:r>
            <w:r>
              <w:rPr>
                <w:rFonts w:hint="eastAsia" w:ascii="宋体" w:hAnsi="宋体"/>
                <w:kern w:val="0"/>
                <w:szCs w:val="21"/>
              </w:rPr>
              <w:t>12</w:t>
            </w:r>
          </w:p>
        </w:tc>
        <w:tc>
          <w:tcPr>
            <w:tcW w:w="6137" w:type="dxa"/>
            <w:noWrap w:val="0"/>
            <w:vAlign w:val="center"/>
          </w:tcPr>
          <w:p>
            <w:pPr>
              <w:pStyle w:val="25"/>
              <w:spacing w:line="380" w:lineRule="exact"/>
              <w:jc w:val="both"/>
              <w:rPr>
                <w:rFonts w:ascii="宋体" w:hAnsi="宋体"/>
                <w:sz w:val="21"/>
                <w:szCs w:val="21"/>
              </w:rPr>
            </w:pPr>
            <w:r>
              <w:rPr>
                <w:rFonts w:hint="eastAsia" w:ascii="宋体" w:hAnsi="宋体"/>
                <w:sz w:val="21"/>
                <w:szCs w:val="21"/>
              </w:rPr>
              <w:t>企业经营稳定，业绩稳步增长，产品市场占有率高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01" w:type="dxa"/>
            <w:vMerge w:val="continue"/>
            <w:noWrap w:val="0"/>
            <w:vAlign w:val="center"/>
          </w:tcPr>
          <w:p>
            <w:pPr>
              <w:pStyle w:val="13"/>
              <w:spacing w:line="400" w:lineRule="exact"/>
              <w:jc w:val="center"/>
              <w:rPr>
                <w:sz w:val="21"/>
                <w:szCs w:val="21"/>
              </w:rPr>
            </w:pPr>
          </w:p>
        </w:tc>
        <w:tc>
          <w:tcPr>
            <w:tcW w:w="1563" w:type="dxa"/>
            <w:vMerge w:val="continue"/>
            <w:noWrap w:val="0"/>
            <w:vAlign w:val="center"/>
          </w:tcPr>
          <w:p>
            <w:pPr>
              <w:spacing w:line="400" w:lineRule="exact"/>
              <w:jc w:val="center"/>
              <w:rPr>
                <w:rFonts w:ascii="宋体" w:hAnsi="宋体"/>
                <w:szCs w:val="21"/>
              </w:rPr>
            </w:pPr>
          </w:p>
        </w:tc>
        <w:tc>
          <w:tcPr>
            <w:tcW w:w="1080" w:type="dxa"/>
            <w:noWrap w:val="0"/>
            <w:vAlign w:val="center"/>
          </w:tcPr>
          <w:p>
            <w:pPr>
              <w:spacing w:line="400" w:lineRule="exact"/>
              <w:jc w:val="center"/>
              <w:rPr>
                <w:rFonts w:ascii="宋体" w:hAnsi="宋体"/>
                <w:szCs w:val="21"/>
              </w:rPr>
            </w:pPr>
            <w:r>
              <w:rPr>
                <w:rFonts w:hint="eastAsia" w:ascii="宋体" w:hAnsi="宋体"/>
                <w:szCs w:val="21"/>
              </w:rPr>
              <w:t>5～8</w:t>
            </w:r>
          </w:p>
        </w:tc>
        <w:tc>
          <w:tcPr>
            <w:tcW w:w="6137" w:type="dxa"/>
            <w:noWrap w:val="0"/>
            <w:vAlign w:val="center"/>
          </w:tcPr>
          <w:p>
            <w:pPr>
              <w:pStyle w:val="25"/>
              <w:spacing w:line="380" w:lineRule="exact"/>
              <w:jc w:val="both"/>
              <w:rPr>
                <w:rFonts w:ascii="宋体" w:hAnsi="宋体"/>
                <w:sz w:val="21"/>
                <w:szCs w:val="21"/>
              </w:rPr>
            </w:pPr>
            <w:r>
              <w:rPr>
                <w:rFonts w:hint="eastAsia" w:ascii="宋体" w:hAnsi="宋体"/>
                <w:sz w:val="21"/>
                <w:szCs w:val="21"/>
              </w:rPr>
              <w:t>企业经营较稳定，产品市场占有率一般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01" w:type="dxa"/>
            <w:vMerge w:val="continue"/>
            <w:noWrap w:val="0"/>
            <w:vAlign w:val="center"/>
          </w:tcPr>
          <w:p>
            <w:pPr>
              <w:pStyle w:val="13"/>
              <w:spacing w:line="400" w:lineRule="exact"/>
              <w:jc w:val="center"/>
              <w:rPr>
                <w:sz w:val="21"/>
                <w:szCs w:val="21"/>
              </w:rPr>
            </w:pPr>
          </w:p>
        </w:tc>
        <w:tc>
          <w:tcPr>
            <w:tcW w:w="1563" w:type="dxa"/>
            <w:vMerge w:val="continue"/>
            <w:noWrap w:val="0"/>
            <w:vAlign w:val="center"/>
          </w:tcPr>
          <w:p>
            <w:pPr>
              <w:spacing w:line="400" w:lineRule="exact"/>
              <w:jc w:val="center"/>
              <w:rPr>
                <w:rFonts w:ascii="宋体" w:hAnsi="宋体"/>
                <w:szCs w:val="21"/>
              </w:rPr>
            </w:pPr>
          </w:p>
        </w:tc>
        <w:tc>
          <w:tcPr>
            <w:tcW w:w="1080" w:type="dxa"/>
            <w:noWrap w:val="0"/>
            <w:vAlign w:val="center"/>
          </w:tcPr>
          <w:p>
            <w:pPr>
              <w:spacing w:line="400" w:lineRule="exact"/>
              <w:jc w:val="center"/>
              <w:rPr>
                <w:rFonts w:ascii="宋体" w:hAnsi="宋体"/>
                <w:szCs w:val="21"/>
              </w:rPr>
            </w:pPr>
            <w:r>
              <w:rPr>
                <w:rFonts w:hint="eastAsia" w:ascii="宋体" w:hAnsi="宋体"/>
                <w:szCs w:val="21"/>
              </w:rPr>
              <w:t>0～4</w:t>
            </w:r>
          </w:p>
        </w:tc>
        <w:tc>
          <w:tcPr>
            <w:tcW w:w="6137" w:type="dxa"/>
            <w:noWrap w:val="0"/>
            <w:vAlign w:val="center"/>
          </w:tcPr>
          <w:p>
            <w:pPr>
              <w:pStyle w:val="25"/>
              <w:spacing w:line="380" w:lineRule="exact"/>
              <w:jc w:val="both"/>
              <w:rPr>
                <w:rFonts w:ascii="宋体" w:hAnsi="宋体"/>
                <w:sz w:val="21"/>
                <w:szCs w:val="21"/>
              </w:rPr>
            </w:pPr>
            <w:r>
              <w:rPr>
                <w:rFonts w:hint="eastAsia" w:ascii="宋体" w:hAnsi="宋体"/>
                <w:sz w:val="21"/>
                <w:szCs w:val="21"/>
              </w:rPr>
              <w:t>企业经营不稳定，业绩较差，产品市场占有率低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01" w:type="dxa"/>
            <w:vMerge w:val="continue"/>
            <w:noWrap w:val="0"/>
            <w:vAlign w:val="center"/>
          </w:tcPr>
          <w:p>
            <w:pPr>
              <w:pStyle w:val="13"/>
              <w:spacing w:line="400" w:lineRule="exact"/>
              <w:jc w:val="center"/>
              <w:rPr>
                <w:sz w:val="21"/>
                <w:szCs w:val="21"/>
              </w:rPr>
            </w:pPr>
          </w:p>
        </w:tc>
        <w:tc>
          <w:tcPr>
            <w:tcW w:w="1563" w:type="dxa"/>
            <w:vMerge w:val="restart"/>
            <w:noWrap w:val="0"/>
            <w:vAlign w:val="center"/>
          </w:tcPr>
          <w:p>
            <w:pPr>
              <w:spacing w:line="400" w:lineRule="exact"/>
              <w:jc w:val="center"/>
              <w:rPr>
                <w:rFonts w:ascii="宋体" w:hAnsi="宋体"/>
                <w:kern w:val="0"/>
                <w:szCs w:val="21"/>
              </w:rPr>
            </w:pPr>
            <w:r>
              <w:rPr>
                <w:rFonts w:hint="eastAsia" w:ascii="宋体" w:hAnsi="宋体"/>
                <w:kern w:val="0"/>
                <w:szCs w:val="21"/>
              </w:rPr>
              <w:t>企业信誉</w:t>
            </w:r>
          </w:p>
          <w:p>
            <w:pPr>
              <w:spacing w:line="400" w:lineRule="exact"/>
              <w:jc w:val="center"/>
              <w:rPr>
                <w:rFonts w:ascii="宋体" w:hAnsi="宋体"/>
                <w:szCs w:val="21"/>
              </w:rPr>
            </w:pPr>
            <w:r>
              <w:rPr>
                <w:rFonts w:hint="eastAsia" w:ascii="宋体" w:hAnsi="宋体"/>
                <w:szCs w:val="21"/>
              </w:rPr>
              <w:t>8分</w:t>
            </w:r>
          </w:p>
        </w:tc>
        <w:tc>
          <w:tcPr>
            <w:tcW w:w="1080" w:type="dxa"/>
            <w:noWrap w:val="0"/>
            <w:vAlign w:val="center"/>
          </w:tcPr>
          <w:p>
            <w:pPr>
              <w:widowControl/>
              <w:snapToGrid w:val="0"/>
              <w:spacing w:before="100" w:beforeAutospacing="1" w:after="100" w:afterAutospacing="1" w:line="400" w:lineRule="exact"/>
              <w:jc w:val="center"/>
              <w:textAlignment w:val="center"/>
              <w:rPr>
                <w:rFonts w:ascii="宋体" w:hAnsi="宋体"/>
                <w:kern w:val="0"/>
                <w:szCs w:val="21"/>
              </w:rPr>
            </w:pPr>
            <w:r>
              <w:rPr>
                <w:rFonts w:hint="eastAsia" w:ascii="宋体" w:hAnsi="宋体"/>
                <w:kern w:val="0"/>
                <w:szCs w:val="21"/>
              </w:rPr>
              <w:t>7</w:t>
            </w:r>
            <w:r>
              <w:rPr>
                <w:rFonts w:hint="eastAsia" w:ascii="宋体" w:hAnsi="宋体"/>
                <w:szCs w:val="21"/>
              </w:rPr>
              <w:t>～</w:t>
            </w:r>
            <w:r>
              <w:rPr>
                <w:rFonts w:hint="eastAsia" w:ascii="宋体" w:hAnsi="宋体"/>
                <w:kern w:val="0"/>
                <w:szCs w:val="21"/>
              </w:rPr>
              <w:t>8</w:t>
            </w:r>
          </w:p>
        </w:tc>
        <w:tc>
          <w:tcPr>
            <w:tcW w:w="6137" w:type="dxa"/>
            <w:noWrap w:val="0"/>
            <w:vAlign w:val="center"/>
          </w:tcPr>
          <w:p>
            <w:pPr>
              <w:pStyle w:val="25"/>
              <w:spacing w:line="380" w:lineRule="exact"/>
              <w:jc w:val="both"/>
              <w:rPr>
                <w:rFonts w:ascii="宋体" w:hAnsi="宋体"/>
                <w:sz w:val="21"/>
                <w:szCs w:val="21"/>
              </w:rPr>
            </w:pPr>
            <w:r>
              <w:rPr>
                <w:rFonts w:hint="eastAsia" w:ascii="宋体" w:hAnsi="宋体"/>
                <w:sz w:val="21"/>
                <w:szCs w:val="21"/>
              </w:rPr>
              <w:t>企业信用等级3A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01" w:type="dxa"/>
            <w:vMerge w:val="continue"/>
            <w:noWrap w:val="0"/>
            <w:vAlign w:val="center"/>
          </w:tcPr>
          <w:p>
            <w:pPr>
              <w:pStyle w:val="13"/>
              <w:spacing w:line="400" w:lineRule="exact"/>
              <w:jc w:val="center"/>
              <w:rPr>
                <w:sz w:val="21"/>
                <w:szCs w:val="21"/>
              </w:rPr>
            </w:pPr>
          </w:p>
        </w:tc>
        <w:tc>
          <w:tcPr>
            <w:tcW w:w="1563" w:type="dxa"/>
            <w:vMerge w:val="continue"/>
            <w:noWrap w:val="0"/>
            <w:vAlign w:val="center"/>
          </w:tcPr>
          <w:p>
            <w:pPr>
              <w:spacing w:line="400" w:lineRule="exact"/>
              <w:jc w:val="center"/>
              <w:rPr>
                <w:rFonts w:ascii="宋体" w:hAnsi="宋体"/>
                <w:szCs w:val="21"/>
              </w:rPr>
            </w:pPr>
          </w:p>
        </w:tc>
        <w:tc>
          <w:tcPr>
            <w:tcW w:w="1080" w:type="dxa"/>
            <w:noWrap w:val="0"/>
            <w:vAlign w:val="center"/>
          </w:tcPr>
          <w:p>
            <w:pPr>
              <w:spacing w:line="400" w:lineRule="exact"/>
              <w:jc w:val="center"/>
              <w:rPr>
                <w:rFonts w:ascii="宋体" w:hAnsi="宋体"/>
                <w:szCs w:val="21"/>
              </w:rPr>
            </w:pPr>
            <w:r>
              <w:rPr>
                <w:rFonts w:hint="eastAsia" w:ascii="宋体" w:hAnsi="宋体"/>
                <w:szCs w:val="21"/>
              </w:rPr>
              <w:t>4～6</w:t>
            </w:r>
          </w:p>
        </w:tc>
        <w:tc>
          <w:tcPr>
            <w:tcW w:w="6137" w:type="dxa"/>
            <w:noWrap w:val="0"/>
            <w:vAlign w:val="center"/>
          </w:tcPr>
          <w:p>
            <w:pPr>
              <w:pStyle w:val="25"/>
              <w:spacing w:line="380" w:lineRule="exact"/>
              <w:jc w:val="both"/>
              <w:rPr>
                <w:rFonts w:ascii="宋体" w:hAnsi="宋体"/>
                <w:sz w:val="21"/>
                <w:szCs w:val="21"/>
              </w:rPr>
            </w:pPr>
            <w:r>
              <w:rPr>
                <w:rFonts w:hint="eastAsia" w:ascii="宋体" w:hAnsi="宋体"/>
                <w:sz w:val="21"/>
                <w:szCs w:val="21"/>
              </w:rPr>
              <w:t>企业信用等级2A或A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01" w:type="dxa"/>
            <w:vMerge w:val="continue"/>
            <w:noWrap w:val="0"/>
            <w:vAlign w:val="center"/>
          </w:tcPr>
          <w:p>
            <w:pPr>
              <w:pStyle w:val="13"/>
              <w:spacing w:line="400" w:lineRule="exact"/>
              <w:jc w:val="center"/>
              <w:rPr>
                <w:sz w:val="21"/>
                <w:szCs w:val="21"/>
              </w:rPr>
            </w:pPr>
          </w:p>
        </w:tc>
        <w:tc>
          <w:tcPr>
            <w:tcW w:w="1563" w:type="dxa"/>
            <w:vMerge w:val="continue"/>
            <w:noWrap w:val="0"/>
            <w:vAlign w:val="center"/>
          </w:tcPr>
          <w:p>
            <w:pPr>
              <w:spacing w:line="400" w:lineRule="exact"/>
              <w:jc w:val="center"/>
              <w:rPr>
                <w:rFonts w:ascii="宋体" w:hAnsi="宋体"/>
                <w:szCs w:val="21"/>
              </w:rPr>
            </w:pPr>
          </w:p>
        </w:tc>
        <w:tc>
          <w:tcPr>
            <w:tcW w:w="1080" w:type="dxa"/>
            <w:noWrap w:val="0"/>
            <w:vAlign w:val="center"/>
          </w:tcPr>
          <w:p>
            <w:pPr>
              <w:spacing w:line="400" w:lineRule="exact"/>
              <w:jc w:val="center"/>
              <w:rPr>
                <w:rFonts w:ascii="宋体" w:hAnsi="宋体"/>
                <w:szCs w:val="21"/>
              </w:rPr>
            </w:pPr>
            <w:r>
              <w:rPr>
                <w:rFonts w:hint="eastAsia" w:ascii="宋体" w:hAnsi="宋体"/>
                <w:szCs w:val="21"/>
              </w:rPr>
              <w:t>0～3</w:t>
            </w:r>
          </w:p>
        </w:tc>
        <w:tc>
          <w:tcPr>
            <w:tcW w:w="6137" w:type="dxa"/>
            <w:noWrap w:val="0"/>
            <w:vAlign w:val="center"/>
          </w:tcPr>
          <w:p>
            <w:pPr>
              <w:pStyle w:val="25"/>
              <w:spacing w:line="380" w:lineRule="exact"/>
              <w:jc w:val="both"/>
              <w:rPr>
                <w:rFonts w:ascii="宋体" w:hAnsi="宋体"/>
                <w:sz w:val="21"/>
                <w:szCs w:val="21"/>
              </w:rPr>
            </w:pPr>
            <w:r>
              <w:rPr>
                <w:rFonts w:hint="eastAsia" w:ascii="宋体" w:hAnsi="宋体"/>
                <w:sz w:val="21"/>
                <w:szCs w:val="21"/>
              </w:rPr>
              <w:t>企业没有评定等级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01" w:type="dxa"/>
            <w:vMerge w:val="continue"/>
            <w:noWrap w:val="0"/>
            <w:vAlign w:val="center"/>
          </w:tcPr>
          <w:p>
            <w:pPr>
              <w:pStyle w:val="13"/>
              <w:spacing w:line="400" w:lineRule="exact"/>
              <w:jc w:val="center"/>
              <w:rPr>
                <w:sz w:val="21"/>
                <w:szCs w:val="21"/>
              </w:rPr>
            </w:pPr>
          </w:p>
        </w:tc>
        <w:tc>
          <w:tcPr>
            <w:tcW w:w="1563" w:type="dxa"/>
            <w:vMerge w:val="restart"/>
            <w:noWrap w:val="0"/>
            <w:vAlign w:val="center"/>
          </w:tcPr>
          <w:p>
            <w:pPr>
              <w:spacing w:line="400" w:lineRule="exact"/>
              <w:jc w:val="center"/>
              <w:rPr>
                <w:rFonts w:ascii="宋体" w:hAnsi="宋体"/>
                <w:kern w:val="0"/>
                <w:szCs w:val="21"/>
              </w:rPr>
            </w:pPr>
            <w:r>
              <w:rPr>
                <w:rFonts w:hint="eastAsia" w:ascii="宋体" w:hAnsi="宋体"/>
                <w:kern w:val="0"/>
                <w:szCs w:val="21"/>
              </w:rPr>
              <w:t>企业生产</w:t>
            </w:r>
          </w:p>
          <w:p>
            <w:pPr>
              <w:spacing w:line="400" w:lineRule="exact"/>
              <w:jc w:val="center"/>
              <w:rPr>
                <w:rFonts w:ascii="宋体" w:hAnsi="宋体"/>
                <w:kern w:val="0"/>
                <w:szCs w:val="21"/>
              </w:rPr>
            </w:pPr>
            <w:r>
              <w:rPr>
                <w:rFonts w:hint="eastAsia" w:ascii="宋体" w:hAnsi="宋体"/>
                <w:kern w:val="0"/>
                <w:szCs w:val="21"/>
              </w:rPr>
              <w:t>能力</w:t>
            </w:r>
          </w:p>
          <w:p>
            <w:pPr>
              <w:spacing w:line="400" w:lineRule="exact"/>
              <w:jc w:val="center"/>
              <w:rPr>
                <w:rFonts w:ascii="宋体" w:hAnsi="宋体"/>
                <w:szCs w:val="21"/>
              </w:rPr>
            </w:pPr>
            <w:r>
              <w:rPr>
                <w:rFonts w:hint="eastAsia" w:ascii="宋体" w:hAnsi="宋体"/>
                <w:szCs w:val="21"/>
              </w:rPr>
              <w:t>8分</w:t>
            </w:r>
          </w:p>
        </w:tc>
        <w:tc>
          <w:tcPr>
            <w:tcW w:w="1080" w:type="dxa"/>
            <w:noWrap w:val="0"/>
            <w:vAlign w:val="center"/>
          </w:tcPr>
          <w:p>
            <w:pPr>
              <w:widowControl/>
              <w:snapToGrid w:val="0"/>
              <w:spacing w:before="100" w:beforeAutospacing="1" w:after="100" w:afterAutospacing="1" w:line="400" w:lineRule="exact"/>
              <w:jc w:val="center"/>
              <w:textAlignment w:val="center"/>
              <w:rPr>
                <w:rFonts w:ascii="宋体" w:hAnsi="宋体"/>
                <w:kern w:val="0"/>
                <w:szCs w:val="21"/>
              </w:rPr>
            </w:pPr>
            <w:r>
              <w:rPr>
                <w:rFonts w:hint="eastAsia" w:ascii="宋体" w:hAnsi="宋体"/>
                <w:kern w:val="0"/>
                <w:szCs w:val="21"/>
              </w:rPr>
              <w:t>7</w:t>
            </w:r>
            <w:r>
              <w:rPr>
                <w:rFonts w:hint="eastAsia" w:ascii="宋体" w:hAnsi="宋体"/>
                <w:szCs w:val="21"/>
              </w:rPr>
              <w:t>～</w:t>
            </w:r>
            <w:r>
              <w:rPr>
                <w:rFonts w:hint="eastAsia" w:ascii="宋体" w:hAnsi="宋体"/>
                <w:kern w:val="0"/>
                <w:szCs w:val="21"/>
              </w:rPr>
              <w:t>8</w:t>
            </w:r>
          </w:p>
        </w:tc>
        <w:tc>
          <w:tcPr>
            <w:tcW w:w="6137" w:type="dxa"/>
            <w:noWrap w:val="0"/>
            <w:vAlign w:val="center"/>
          </w:tcPr>
          <w:p>
            <w:pPr>
              <w:pStyle w:val="25"/>
              <w:spacing w:line="380" w:lineRule="exact"/>
              <w:jc w:val="both"/>
              <w:rPr>
                <w:rFonts w:ascii="宋体" w:hAnsi="宋体"/>
                <w:sz w:val="21"/>
                <w:szCs w:val="21"/>
              </w:rPr>
            </w:pPr>
            <w:r>
              <w:rPr>
                <w:rFonts w:hint="eastAsia" w:ascii="宋体" w:hAnsi="宋体"/>
                <w:sz w:val="21"/>
                <w:szCs w:val="21"/>
              </w:rPr>
              <w:t>企业生产能力较强，能满足购货方各种需要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01" w:type="dxa"/>
            <w:vMerge w:val="continue"/>
            <w:noWrap w:val="0"/>
            <w:vAlign w:val="center"/>
          </w:tcPr>
          <w:p>
            <w:pPr>
              <w:pStyle w:val="13"/>
              <w:spacing w:line="400" w:lineRule="exact"/>
              <w:jc w:val="center"/>
              <w:rPr>
                <w:sz w:val="21"/>
                <w:szCs w:val="21"/>
              </w:rPr>
            </w:pPr>
          </w:p>
        </w:tc>
        <w:tc>
          <w:tcPr>
            <w:tcW w:w="1563" w:type="dxa"/>
            <w:vMerge w:val="continue"/>
            <w:noWrap w:val="0"/>
            <w:vAlign w:val="center"/>
          </w:tcPr>
          <w:p>
            <w:pPr>
              <w:spacing w:line="400" w:lineRule="exact"/>
              <w:jc w:val="center"/>
              <w:rPr>
                <w:rFonts w:ascii="宋体" w:hAnsi="宋体"/>
                <w:szCs w:val="21"/>
              </w:rPr>
            </w:pPr>
          </w:p>
        </w:tc>
        <w:tc>
          <w:tcPr>
            <w:tcW w:w="1080" w:type="dxa"/>
            <w:noWrap w:val="0"/>
            <w:vAlign w:val="center"/>
          </w:tcPr>
          <w:p>
            <w:pPr>
              <w:spacing w:line="400" w:lineRule="exact"/>
              <w:jc w:val="center"/>
              <w:rPr>
                <w:rFonts w:ascii="宋体" w:hAnsi="宋体"/>
                <w:szCs w:val="21"/>
              </w:rPr>
            </w:pPr>
            <w:r>
              <w:rPr>
                <w:rFonts w:hint="eastAsia" w:ascii="宋体" w:hAnsi="宋体"/>
                <w:szCs w:val="21"/>
              </w:rPr>
              <w:t>4～6</w:t>
            </w:r>
          </w:p>
        </w:tc>
        <w:tc>
          <w:tcPr>
            <w:tcW w:w="6137" w:type="dxa"/>
            <w:noWrap w:val="0"/>
            <w:vAlign w:val="center"/>
          </w:tcPr>
          <w:p>
            <w:pPr>
              <w:pStyle w:val="25"/>
              <w:spacing w:line="380" w:lineRule="exact"/>
              <w:jc w:val="both"/>
              <w:rPr>
                <w:rFonts w:ascii="宋体" w:hAnsi="宋体"/>
                <w:sz w:val="21"/>
                <w:szCs w:val="21"/>
              </w:rPr>
            </w:pPr>
            <w:r>
              <w:rPr>
                <w:rFonts w:hint="eastAsia" w:ascii="宋体" w:hAnsi="宋体"/>
                <w:sz w:val="21"/>
                <w:szCs w:val="21"/>
              </w:rPr>
              <w:t>企业生产能力一般，能满足购货方一般需要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01" w:type="dxa"/>
            <w:vMerge w:val="continue"/>
            <w:noWrap w:val="0"/>
            <w:vAlign w:val="center"/>
          </w:tcPr>
          <w:p>
            <w:pPr>
              <w:pStyle w:val="13"/>
              <w:spacing w:line="400" w:lineRule="exact"/>
              <w:jc w:val="center"/>
              <w:rPr>
                <w:sz w:val="21"/>
                <w:szCs w:val="21"/>
              </w:rPr>
            </w:pPr>
          </w:p>
        </w:tc>
        <w:tc>
          <w:tcPr>
            <w:tcW w:w="1563" w:type="dxa"/>
            <w:vMerge w:val="continue"/>
            <w:noWrap w:val="0"/>
            <w:vAlign w:val="center"/>
          </w:tcPr>
          <w:p>
            <w:pPr>
              <w:spacing w:line="400" w:lineRule="exact"/>
              <w:jc w:val="center"/>
              <w:rPr>
                <w:rFonts w:ascii="宋体" w:hAnsi="宋体"/>
                <w:szCs w:val="21"/>
              </w:rPr>
            </w:pPr>
          </w:p>
        </w:tc>
        <w:tc>
          <w:tcPr>
            <w:tcW w:w="1080" w:type="dxa"/>
            <w:noWrap w:val="0"/>
            <w:vAlign w:val="center"/>
          </w:tcPr>
          <w:p>
            <w:pPr>
              <w:spacing w:line="400" w:lineRule="exact"/>
              <w:jc w:val="center"/>
              <w:rPr>
                <w:rFonts w:ascii="宋体" w:hAnsi="宋体"/>
                <w:szCs w:val="21"/>
              </w:rPr>
            </w:pPr>
            <w:r>
              <w:rPr>
                <w:rFonts w:hint="eastAsia" w:ascii="宋体" w:hAnsi="宋体"/>
                <w:szCs w:val="21"/>
              </w:rPr>
              <w:t>0～3</w:t>
            </w:r>
          </w:p>
        </w:tc>
        <w:tc>
          <w:tcPr>
            <w:tcW w:w="6137" w:type="dxa"/>
            <w:noWrap w:val="0"/>
            <w:vAlign w:val="center"/>
          </w:tcPr>
          <w:p>
            <w:pPr>
              <w:pStyle w:val="25"/>
              <w:spacing w:line="380" w:lineRule="exact"/>
              <w:jc w:val="both"/>
              <w:rPr>
                <w:rFonts w:ascii="宋体" w:hAnsi="宋体"/>
                <w:sz w:val="21"/>
                <w:szCs w:val="21"/>
              </w:rPr>
            </w:pPr>
            <w:r>
              <w:rPr>
                <w:rFonts w:hint="eastAsia" w:ascii="宋体" w:hAnsi="宋体"/>
                <w:sz w:val="21"/>
                <w:szCs w:val="21"/>
              </w:rPr>
              <w:t>企业生产能力较弱，不能满足购货方需要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01" w:type="dxa"/>
            <w:vMerge w:val="continue"/>
            <w:noWrap w:val="0"/>
            <w:vAlign w:val="center"/>
          </w:tcPr>
          <w:p>
            <w:pPr>
              <w:pStyle w:val="13"/>
              <w:spacing w:line="400" w:lineRule="exact"/>
              <w:jc w:val="center"/>
              <w:rPr>
                <w:sz w:val="21"/>
                <w:szCs w:val="21"/>
              </w:rPr>
            </w:pPr>
          </w:p>
        </w:tc>
        <w:tc>
          <w:tcPr>
            <w:tcW w:w="1563" w:type="dxa"/>
            <w:vMerge w:val="restart"/>
            <w:noWrap w:val="0"/>
            <w:vAlign w:val="center"/>
          </w:tcPr>
          <w:p>
            <w:pPr>
              <w:spacing w:line="400" w:lineRule="exact"/>
              <w:jc w:val="center"/>
              <w:rPr>
                <w:rFonts w:ascii="宋体" w:hAnsi="宋体"/>
                <w:kern w:val="0"/>
                <w:szCs w:val="21"/>
              </w:rPr>
            </w:pPr>
            <w:r>
              <w:rPr>
                <w:rFonts w:hint="eastAsia" w:ascii="宋体" w:hAnsi="宋体"/>
                <w:kern w:val="0"/>
                <w:szCs w:val="21"/>
              </w:rPr>
              <w:t>产品质量</w:t>
            </w:r>
          </w:p>
          <w:p>
            <w:pPr>
              <w:spacing w:line="400" w:lineRule="exact"/>
              <w:jc w:val="center"/>
              <w:rPr>
                <w:rFonts w:ascii="宋体" w:hAnsi="宋体"/>
                <w:kern w:val="0"/>
                <w:szCs w:val="21"/>
              </w:rPr>
            </w:pPr>
            <w:r>
              <w:rPr>
                <w:rFonts w:hint="eastAsia" w:ascii="宋体" w:hAnsi="宋体"/>
                <w:kern w:val="0"/>
                <w:szCs w:val="21"/>
              </w:rPr>
              <w:t>性能</w:t>
            </w:r>
          </w:p>
          <w:p>
            <w:pPr>
              <w:spacing w:line="400" w:lineRule="exact"/>
              <w:jc w:val="center"/>
              <w:rPr>
                <w:rFonts w:ascii="宋体" w:hAnsi="宋体"/>
                <w:kern w:val="0"/>
                <w:szCs w:val="21"/>
              </w:rPr>
            </w:pPr>
            <w:r>
              <w:rPr>
                <w:rFonts w:hint="eastAsia" w:ascii="宋体" w:hAnsi="宋体"/>
                <w:kern w:val="0"/>
                <w:szCs w:val="21"/>
              </w:rPr>
              <w:t>18分</w:t>
            </w:r>
          </w:p>
        </w:tc>
        <w:tc>
          <w:tcPr>
            <w:tcW w:w="1080" w:type="dxa"/>
            <w:noWrap w:val="0"/>
            <w:vAlign w:val="center"/>
          </w:tcPr>
          <w:p>
            <w:pPr>
              <w:widowControl/>
              <w:snapToGrid w:val="0"/>
              <w:spacing w:before="100" w:beforeAutospacing="1" w:after="100" w:afterAutospacing="1" w:line="400" w:lineRule="exact"/>
              <w:jc w:val="center"/>
              <w:textAlignment w:val="center"/>
              <w:rPr>
                <w:rFonts w:ascii="宋体" w:hAnsi="宋体"/>
                <w:kern w:val="0"/>
                <w:szCs w:val="21"/>
              </w:rPr>
            </w:pPr>
            <w:r>
              <w:rPr>
                <w:rFonts w:hint="eastAsia" w:ascii="宋体" w:hAnsi="宋体"/>
                <w:kern w:val="0"/>
                <w:szCs w:val="21"/>
              </w:rPr>
              <w:t>13</w:t>
            </w:r>
            <w:r>
              <w:rPr>
                <w:rFonts w:hint="eastAsia" w:ascii="宋体" w:hAnsi="宋体"/>
                <w:szCs w:val="21"/>
              </w:rPr>
              <w:t>～</w:t>
            </w:r>
            <w:r>
              <w:rPr>
                <w:rFonts w:hint="eastAsia" w:ascii="宋体" w:hAnsi="宋体"/>
                <w:kern w:val="0"/>
                <w:szCs w:val="21"/>
              </w:rPr>
              <w:t>18</w:t>
            </w:r>
          </w:p>
        </w:tc>
        <w:tc>
          <w:tcPr>
            <w:tcW w:w="6137" w:type="dxa"/>
            <w:noWrap w:val="0"/>
            <w:vAlign w:val="center"/>
          </w:tcPr>
          <w:p>
            <w:pPr>
              <w:pStyle w:val="25"/>
              <w:spacing w:line="380" w:lineRule="exact"/>
              <w:jc w:val="both"/>
              <w:rPr>
                <w:rFonts w:ascii="宋体" w:hAnsi="宋体"/>
                <w:sz w:val="21"/>
                <w:szCs w:val="21"/>
              </w:rPr>
            </w:pPr>
            <w:r>
              <w:rPr>
                <w:rFonts w:hint="eastAsia" w:ascii="宋体" w:hAnsi="宋体"/>
                <w:sz w:val="21"/>
                <w:szCs w:val="21"/>
              </w:rPr>
              <w:t>产品质量、性能满足设计及招标文件要求，产品性价比高，技术应答无偏离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01" w:type="dxa"/>
            <w:vMerge w:val="continue"/>
            <w:noWrap w:val="0"/>
            <w:vAlign w:val="center"/>
          </w:tcPr>
          <w:p>
            <w:pPr>
              <w:pStyle w:val="13"/>
              <w:spacing w:line="400" w:lineRule="exact"/>
              <w:jc w:val="center"/>
              <w:rPr>
                <w:sz w:val="21"/>
                <w:szCs w:val="21"/>
              </w:rPr>
            </w:pPr>
          </w:p>
        </w:tc>
        <w:tc>
          <w:tcPr>
            <w:tcW w:w="1563" w:type="dxa"/>
            <w:vMerge w:val="continue"/>
            <w:noWrap w:val="0"/>
            <w:vAlign w:val="center"/>
          </w:tcPr>
          <w:p>
            <w:pPr>
              <w:spacing w:line="400" w:lineRule="exact"/>
              <w:jc w:val="center"/>
              <w:rPr>
                <w:rFonts w:ascii="宋体" w:hAnsi="宋体"/>
                <w:kern w:val="0"/>
                <w:szCs w:val="21"/>
              </w:rPr>
            </w:pPr>
          </w:p>
        </w:tc>
        <w:tc>
          <w:tcPr>
            <w:tcW w:w="1080" w:type="dxa"/>
            <w:noWrap w:val="0"/>
            <w:vAlign w:val="center"/>
          </w:tcPr>
          <w:p>
            <w:pPr>
              <w:widowControl/>
              <w:snapToGrid w:val="0"/>
              <w:spacing w:before="100" w:beforeAutospacing="1" w:after="100" w:afterAutospacing="1" w:line="400" w:lineRule="exact"/>
              <w:jc w:val="center"/>
              <w:textAlignment w:val="center"/>
              <w:rPr>
                <w:rFonts w:ascii="宋体" w:hAnsi="宋体"/>
                <w:kern w:val="0"/>
                <w:szCs w:val="21"/>
              </w:rPr>
            </w:pPr>
            <w:r>
              <w:rPr>
                <w:rFonts w:hint="eastAsia" w:ascii="宋体" w:hAnsi="宋体"/>
                <w:kern w:val="0"/>
                <w:szCs w:val="21"/>
              </w:rPr>
              <w:t>7</w:t>
            </w:r>
            <w:r>
              <w:rPr>
                <w:rFonts w:hint="eastAsia" w:ascii="宋体" w:hAnsi="宋体"/>
                <w:szCs w:val="21"/>
              </w:rPr>
              <w:t>～</w:t>
            </w:r>
            <w:r>
              <w:rPr>
                <w:rFonts w:hint="eastAsia" w:ascii="宋体" w:hAnsi="宋体"/>
                <w:kern w:val="0"/>
                <w:szCs w:val="21"/>
              </w:rPr>
              <w:t>12</w:t>
            </w:r>
          </w:p>
        </w:tc>
        <w:tc>
          <w:tcPr>
            <w:tcW w:w="6137" w:type="dxa"/>
            <w:noWrap w:val="0"/>
            <w:vAlign w:val="center"/>
          </w:tcPr>
          <w:p>
            <w:pPr>
              <w:pStyle w:val="25"/>
              <w:spacing w:line="380" w:lineRule="exact"/>
              <w:jc w:val="both"/>
              <w:rPr>
                <w:rFonts w:ascii="宋体" w:hAnsi="宋体"/>
                <w:sz w:val="21"/>
                <w:szCs w:val="21"/>
              </w:rPr>
            </w:pPr>
            <w:r>
              <w:rPr>
                <w:rFonts w:hint="eastAsia" w:ascii="宋体" w:hAnsi="宋体"/>
                <w:sz w:val="21"/>
                <w:szCs w:val="21"/>
              </w:rPr>
              <w:t>产品质量、性能基本满足设计及招标文件要求，产品性价比一般，技术应答基本无偏离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01" w:type="dxa"/>
            <w:vMerge w:val="continue"/>
            <w:noWrap w:val="0"/>
            <w:vAlign w:val="center"/>
          </w:tcPr>
          <w:p>
            <w:pPr>
              <w:pStyle w:val="13"/>
              <w:spacing w:line="400" w:lineRule="exact"/>
              <w:jc w:val="center"/>
              <w:rPr>
                <w:sz w:val="21"/>
                <w:szCs w:val="21"/>
              </w:rPr>
            </w:pPr>
          </w:p>
        </w:tc>
        <w:tc>
          <w:tcPr>
            <w:tcW w:w="1563" w:type="dxa"/>
            <w:vMerge w:val="continue"/>
            <w:noWrap w:val="0"/>
            <w:vAlign w:val="center"/>
          </w:tcPr>
          <w:p>
            <w:pPr>
              <w:spacing w:line="400" w:lineRule="exact"/>
              <w:jc w:val="center"/>
              <w:rPr>
                <w:rFonts w:ascii="宋体" w:hAnsi="宋体"/>
                <w:kern w:val="0"/>
                <w:szCs w:val="21"/>
              </w:rPr>
            </w:pPr>
          </w:p>
        </w:tc>
        <w:tc>
          <w:tcPr>
            <w:tcW w:w="1080" w:type="dxa"/>
            <w:noWrap w:val="0"/>
            <w:vAlign w:val="center"/>
          </w:tcPr>
          <w:p>
            <w:pPr>
              <w:widowControl/>
              <w:snapToGrid w:val="0"/>
              <w:spacing w:before="100" w:beforeAutospacing="1" w:after="100" w:afterAutospacing="1" w:line="400" w:lineRule="exact"/>
              <w:jc w:val="center"/>
              <w:textAlignment w:val="center"/>
              <w:rPr>
                <w:rFonts w:ascii="宋体" w:hAnsi="宋体"/>
                <w:kern w:val="0"/>
                <w:szCs w:val="21"/>
              </w:rPr>
            </w:pPr>
            <w:r>
              <w:rPr>
                <w:rFonts w:hint="eastAsia" w:ascii="宋体" w:hAnsi="宋体"/>
                <w:kern w:val="0"/>
                <w:szCs w:val="21"/>
              </w:rPr>
              <w:t>0</w:t>
            </w:r>
            <w:r>
              <w:rPr>
                <w:rFonts w:hint="eastAsia" w:ascii="宋体" w:hAnsi="宋体"/>
                <w:szCs w:val="21"/>
              </w:rPr>
              <w:t>～</w:t>
            </w:r>
            <w:r>
              <w:rPr>
                <w:rFonts w:hint="eastAsia" w:ascii="宋体" w:hAnsi="宋体"/>
                <w:kern w:val="0"/>
                <w:szCs w:val="21"/>
              </w:rPr>
              <w:t>6</w:t>
            </w:r>
          </w:p>
        </w:tc>
        <w:tc>
          <w:tcPr>
            <w:tcW w:w="6137" w:type="dxa"/>
            <w:noWrap w:val="0"/>
            <w:vAlign w:val="center"/>
          </w:tcPr>
          <w:p>
            <w:pPr>
              <w:pStyle w:val="25"/>
              <w:spacing w:line="380" w:lineRule="exact"/>
              <w:jc w:val="both"/>
              <w:rPr>
                <w:rFonts w:ascii="宋体" w:hAnsi="宋体"/>
                <w:sz w:val="21"/>
                <w:szCs w:val="21"/>
              </w:rPr>
            </w:pPr>
            <w:r>
              <w:rPr>
                <w:rFonts w:hint="eastAsia" w:ascii="宋体" w:hAnsi="宋体"/>
                <w:sz w:val="21"/>
                <w:szCs w:val="21"/>
              </w:rPr>
              <w:t>产品质量、性能差，产品性价比差，技术应答有偏离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01" w:type="dxa"/>
            <w:vMerge w:val="continue"/>
            <w:noWrap w:val="0"/>
            <w:vAlign w:val="center"/>
          </w:tcPr>
          <w:p>
            <w:pPr>
              <w:pStyle w:val="13"/>
              <w:spacing w:line="400" w:lineRule="exact"/>
              <w:jc w:val="center"/>
              <w:rPr>
                <w:sz w:val="21"/>
                <w:szCs w:val="21"/>
              </w:rPr>
            </w:pPr>
          </w:p>
        </w:tc>
        <w:tc>
          <w:tcPr>
            <w:tcW w:w="1563" w:type="dxa"/>
            <w:vMerge w:val="restart"/>
            <w:noWrap w:val="0"/>
            <w:vAlign w:val="center"/>
          </w:tcPr>
          <w:p>
            <w:pPr>
              <w:spacing w:line="400" w:lineRule="exact"/>
              <w:jc w:val="center"/>
              <w:rPr>
                <w:rFonts w:ascii="宋体" w:hAnsi="宋体"/>
                <w:kern w:val="0"/>
                <w:szCs w:val="21"/>
              </w:rPr>
            </w:pPr>
            <w:r>
              <w:rPr>
                <w:rFonts w:hint="eastAsia" w:ascii="宋体" w:hAnsi="宋体"/>
                <w:kern w:val="0"/>
                <w:szCs w:val="21"/>
              </w:rPr>
              <w:t>售后服务及零配件供应的可靠性</w:t>
            </w:r>
          </w:p>
          <w:p>
            <w:pPr>
              <w:spacing w:line="400" w:lineRule="exact"/>
              <w:jc w:val="center"/>
              <w:rPr>
                <w:rFonts w:ascii="宋体" w:hAnsi="宋体"/>
                <w:szCs w:val="21"/>
              </w:rPr>
            </w:pPr>
            <w:r>
              <w:rPr>
                <w:rFonts w:hint="eastAsia" w:ascii="宋体" w:hAnsi="宋体"/>
                <w:szCs w:val="21"/>
              </w:rPr>
              <w:t>20分</w:t>
            </w:r>
          </w:p>
        </w:tc>
        <w:tc>
          <w:tcPr>
            <w:tcW w:w="1080" w:type="dxa"/>
            <w:noWrap w:val="0"/>
            <w:vAlign w:val="center"/>
          </w:tcPr>
          <w:p>
            <w:pPr>
              <w:widowControl/>
              <w:snapToGrid w:val="0"/>
              <w:spacing w:before="100" w:beforeAutospacing="1" w:after="100" w:afterAutospacing="1" w:line="400" w:lineRule="exact"/>
              <w:jc w:val="center"/>
              <w:textAlignment w:val="center"/>
              <w:rPr>
                <w:rFonts w:ascii="宋体" w:hAnsi="宋体"/>
                <w:kern w:val="0"/>
                <w:szCs w:val="21"/>
              </w:rPr>
            </w:pPr>
            <w:r>
              <w:rPr>
                <w:rFonts w:hint="eastAsia" w:ascii="宋体" w:hAnsi="宋体"/>
                <w:kern w:val="0"/>
                <w:szCs w:val="21"/>
              </w:rPr>
              <w:t>13</w:t>
            </w:r>
            <w:r>
              <w:rPr>
                <w:rFonts w:hint="eastAsia" w:ascii="宋体" w:hAnsi="宋体"/>
                <w:szCs w:val="21"/>
              </w:rPr>
              <w:t>～</w:t>
            </w:r>
            <w:r>
              <w:rPr>
                <w:rFonts w:hint="eastAsia" w:ascii="宋体" w:hAnsi="宋体"/>
                <w:kern w:val="0"/>
                <w:szCs w:val="21"/>
              </w:rPr>
              <w:t>20</w:t>
            </w:r>
          </w:p>
        </w:tc>
        <w:tc>
          <w:tcPr>
            <w:tcW w:w="6137" w:type="dxa"/>
            <w:noWrap w:val="0"/>
            <w:vAlign w:val="center"/>
          </w:tcPr>
          <w:p>
            <w:pPr>
              <w:pStyle w:val="25"/>
              <w:spacing w:line="380" w:lineRule="exact"/>
              <w:jc w:val="both"/>
              <w:rPr>
                <w:rFonts w:ascii="宋体" w:hAnsi="宋体"/>
                <w:sz w:val="21"/>
                <w:szCs w:val="21"/>
              </w:rPr>
            </w:pPr>
            <w:r>
              <w:rPr>
                <w:rFonts w:hint="eastAsia" w:ascii="宋体" w:hAnsi="宋体"/>
                <w:sz w:val="21"/>
                <w:szCs w:val="21"/>
              </w:rPr>
              <w:t>有优质的售后服务措施和零配件及时可靠的供应方案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01" w:type="dxa"/>
            <w:vMerge w:val="continue"/>
            <w:noWrap w:val="0"/>
            <w:vAlign w:val="center"/>
          </w:tcPr>
          <w:p>
            <w:pPr>
              <w:pStyle w:val="13"/>
              <w:spacing w:line="400" w:lineRule="exact"/>
              <w:jc w:val="center"/>
              <w:rPr>
                <w:sz w:val="21"/>
                <w:szCs w:val="21"/>
              </w:rPr>
            </w:pPr>
          </w:p>
        </w:tc>
        <w:tc>
          <w:tcPr>
            <w:tcW w:w="1563" w:type="dxa"/>
            <w:vMerge w:val="continue"/>
            <w:noWrap w:val="0"/>
            <w:vAlign w:val="center"/>
          </w:tcPr>
          <w:p>
            <w:pPr>
              <w:spacing w:line="400" w:lineRule="exact"/>
              <w:jc w:val="center"/>
              <w:rPr>
                <w:rFonts w:ascii="宋体" w:hAnsi="宋体"/>
                <w:szCs w:val="21"/>
              </w:rPr>
            </w:pPr>
          </w:p>
        </w:tc>
        <w:tc>
          <w:tcPr>
            <w:tcW w:w="1080" w:type="dxa"/>
            <w:noWrap w:val="0"/>
            <w:vAlign w:val="center"/>
          </w:tcPr>
          <w:p>
            <w:pPr>
              <w:spacing w:line="400" w:lineRule="exact"/>
              <w:jc w:val="center"/>
              <w:rPr>
                <w:rFonts w:ascii="宋体" w:hAnsi="宋体"/>
                <w:szCs w:val="21"/>
              </w:rPr>
            </w:pPr>
            <w:r>
              <w:rPr>
                <w:rFonts w:hint="eastAsia" w:ascii="宋体" w:hAnsi="宋体"/>
                <w:szCs w:val="21"/>
              </w:rPr>
              <w:t>7～12</w:t>
            </w:r>
          </w:p>
        </w:tc>
        <w:tc>
          <w:tcPr>
            <w:tcW w:w="6137" w:type="dxa"/>
            <w:noWrap w:val="0"/>
            <w:vAlign w:val="center"/>
          </w:tcPr>
          <w:p>
            <w:pPr>
              <w:pStyle w:val="25"/>
              <w:spacing w:line="380" w:lineRule="exact"/>
              <w:jc w:val="both"/>
              <w:rPr>
                <w:rFonts w:ascii="宋体" w:hAnsi="宋体"/>
                <w:sz w:val="21"/>
                <w:szCs w:val="21"/>
              </w:rPr>
            </w:pPr>
            <w:r>
              <w:rPr>
                <w:rFonts w:hint="eastAsia" w:ascii="宋体" w:hAnsi="宋体"/>
                <w:sz w:val="21"/>
                <w:szCs w:val="21"/>
              </w:rPr>
              <w:t>有售后服务措施和零配件的供应方案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3" w:hRule="atLeast"/>
        </w:trPr>
        <w:tc>
          <w:tcPr>
            <w:tcW w:w="601" w:type="dxa"/>
            <w:vMerge w:val="continue"/>
            <w:noWrap w:val="0"/>
            <w:vAlign w:val="center"/>
          </w:tcPr>
          <w:p>
            <w:pPr>
              <w:pStyle w:val="13"/>
              <w:spacing w:line="400" w:lineRule="exact"/>
              <w:jc w:val="center"/>
              <w:rPr>
                <w:sz w:val="21"/>
                <w:szCs w:val="21"/>
              </w:rPr>
            </w:pPr>
          </w:p>
        </w:tc>
        <w:tc>
          <w:tcPr>
            <w:tcW w:w="1563" w:type="dxa"/>
            <w:vMerge w:val="continue"/>
            <w:noWrap w:val="0"/>
            <w:vAlign w:val="center"/>
          </w:tcPr>
          <w:p>
            <w:pPr>
              <w:spacing w:line="400" w:lineRule="exact"/>
              <w:jc w:val="center"/>
              <w:rPr>
                <w:rFonts w:ascii="宋体" w:hAnsi="宋体"/>
                <w:szCs w:val="21"/>
              </w:rPr>
            </w:pPr>
          </w:p>
        </w:tc>
        <w:tc>
          <w:tcPr>
            <w:tcW w:w="1080" w:type="dxa"/>
            <w:noWrap w:val="0"/>
            <w:vAlign w:val="center"/>
          </w:tcPr>
          <w:p>
            <w:pPr>
              <w:spacing w:line="400" w:lineRule="exact"/>
              <w:jc w:val="center"/>
              <w:rPr>
                <w:rFonts w:ascii="宋体" w:hAnsi="宋体"/>
                <w:szCs w:val="21"/>
              </w:rPr>
            </w:pPr>
            <w:r>
              <w:rPr>
                <w:rFonts w:hint="eastAsia" w:ascii="宋体" w:hAnsi="宋体"/>
                <w:szCs w:val="21"/>
              </w:rPr>
              <w:t>0～6</w:t>
            </w:r>
          </w:p>
        </w:tc>
        <w:tc>
          <w:tcPr>
            <w:tcW w:w="6137" w:type="dxa"/>
            <w:noWrap w:val="0"/>
            <w:vAlign w:val="center"/>
          </w:tcPr>
          <w:p>
            <w:pPr>
              <w:pStyle w:val="25"/>
              <w:spacing w:line="380" w:lineRule="exact"/>
              <w:jc w:val="both"/>
              <w:rPr>
                <w:rFonts w:ascii="宋体" w:hAnsi="宋体"/>
                <w:sz w:val="21"/>
                <w:szCs w:val="21"/>
              </w:rPr>
            </w:pPr>
            <w:r>
              <w:rPr>
                <w:rFonts w:hint="eastAsia" w:ascii="宋体" w:hAnsi="宋体"/>
                <w:sz w:val="21"/>
                <w:szCs w:val="21"/>
              </w:rPr>
              <w:t>没有完整的售后服务措施和零配件的供应方案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01" w:type="dxa"/>
            <w:vMerge w:val="continue"/>
            <w:noWrap w:val="0"/>
            <w:vAlign w:val="center"/>
          </w:tcPr>
          <w:p>
            <w:pPr>
              <w:pStyle w:val="13"/>
              <w:spacing w:line="400" w:lineRule="exact"/>
              <w:jc w:val="center"/>
              <w:rPr>
                <w:sz w:val="21"/>
                <w:szCs w:val="21"/>
              </w:rPr>
            </w:pPr>
          </w:p>
        </w:tc>
        <w:tc>
          <w:tcPr>
            <w:tcW w:w="1563" w:type="dxa"/>
            <w:vMerge w:val="restart"/>
            <w:noWrap w:val="0"/>
            <w:vAlign w:val="center"/>
          </w:tcPr>
          <w:p>
            <w:pPr>
              <w:spacing w:line="400" w:lineRule="exact"/>
              <w:jc w:val="center"/>
              <w:rPr>
                <w:rFonts w:ascii="宋体" w:hAnsi="宋体"/>
                <w:kern w:val="0"/>
                <w:szCs w:val="21"/>
              </w:rPr>
            </w:pPr>
            <w:r>
              <w:rPr>
                <w:rFonts w:hint="eastAsia" w:ascii="宋体" w:hAnsi="宋体"/>
                <w:kern w:val="0"/>
                <w:szCs w:val="21"/>
              </w:rPr>
              <w:t>企业的承诺及优惠条件</w:t>
            </w:r>
          </w:p>
          <w:p>
            <w:pPr>
              <w:spacing w:line="400" w:lineRule="exact"/>
              <w:jc w:val="center"/>
              <w:rPr>
                <w:rFonts w:ascii="宋体" w:hAnsi="宋体"/>
                <w:szCs w:val="21"/>
              </w:rPr>
            </w:pPr>
            <w:r>
              <w:rPr>
                <w:rFonts w:hint="eastAsia" w:ascii="宋体" w:hAnsi="宋体"/>
                <w:szCs w:val="21"/>
              </w:rPr>
              <w:t>12分</w:t>
            </w:r>
          </w:p>
        </w:tc>
        <w:tc>
          <w:tcPr>
            <w:tcW w:w="1080" w:type="dxa"/>
            <w:noWrap w:val="0"/>
            <w:vAlign w:val="center"/>
          </w:tcPr>
          <w:p>
            <w:pPr>
              <w:spacing w:line="400" w:lineRule="exact"/>
              <w:jc w:val="center"/>
              <w:rPr>
                <w:rFonts w:ascii="宋体" w:hAnsi="宋体"/>
                <w:szCs w:val="21"/>
              </w:rPr>
            </w:pPr>
            <w:r>
              <w:rPr>
                <w:rFonts w:hint="eastAsia" w:ascii="宋体" w:hAnsi="宋体"/>
                <w:szCs w:val="21"/>
              </w:rPr>
              <w:t>9～12</w:t>
            </w:r>
          </w:p>
        </w:tc>
        <w:tc>
          <w:tcPr>
            <w:tcW w:w="6137" w:type="dxa"/>
            <w:noWrap w:val="0"/>
            <w:vAlign w:val="center"/>
          </w:tcPr>
          <w:p>
            <w:pPr>
              <w:pStyle w:val="25"/>
              <w:spacing w:line="380" w:lineRule="exact"/>
              <w:jc w:val="both"/>
              <w:rPr>
                <w:rFonts w:ascii="宋体" w:hAnsi="宋体"/>
                <w:sz w:val="21"/>
                <w:szCs w:val="21"/>
              </w:rPr>
            </w:pPr>
            <w:r>
              <w:rPr>
                <w:rFonts w:hint="eastAsia" w:ascii="宋体" w:hAnsi="宋体"/>
                <w:sz w:val="21"/>
                <w:szCs w:val="21"/>
              </w:rPr>
              <w:t>有非常满意的承诺和优惠条件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01" w:type="dxa"/>
            <w:vMerge w:val="continue"/>
            <w:noWrap w:val="0"/>
            <w:vAlign w:val="center"/>
          </w:tcPr>
          <w:p>
            <w:pPr>
              <w:pStyle w:val="25"/>
              <w:spacing w:line="400" w:lineRule="exact"/>
              <w:rPr>
                <w:rFonts w:ascii="宋体" w:hAnsi="宋体"/>
                <w:sz w:val="21"/>
                <w:szCs w:val="21"/>
              </w:rPr>
            </w:pPr>
          </w:p>
        </w:tc>
        <w:tc>
          <w:tcPr>
            <w:tcW w:w="1563" w:type="dxa"/>
            <w:vMerge w:val="continue"/>
            <w:noWrap w:val="0"/>
            <w:vAlign w:val="center"/>
          </w:tcPr>
          <w:p>
            <w:pPr>
              <w:spacing w:line="400" w:lineRule="exact"/>
              <w:jc w:val="center"/>
              <w:rPr>
                <w:rFonts w:ascii="宋体" w:hAnsi="宋体"/>
                <w:szCs w:val="21"/>
              </w:rPr>
            </w:pPr>
          </w:p>
        </w:tc>
        <w:tc>
          <w:tcPr>
            <w:tcW w:w="1080" w:type="dxa"/>
            <w:tcBorders>
              <w:top w:val="nil"/>
            </w:tcBorders>
            <w:noWrap w:val="0"/>
            <w:vAlign w:val="center"/>
          </w:tcPr>
          <w:p>
            <w:pPr>
              <w:spacing w:line="400" w:lineRule="exact"/>
              <w:jc w:val="center"/>
              <w:rPr>
                <w:rFonts w:ascii="宋体" w:hAnsi="宋体"/>
                <w:szCs w:val="21"/>
              </w:rPr>
            </w:pPr>
            <w:r>
              <w:rPr>
                <w:rFonts w:hint="eastAsia" w:ascii="宋体" w:hAnsi="宋体"/>
                <w:szCs w:val="21"/>
              </w:rPr>
              <w:t>5～8</w:t>
            </w:r>
          </w:p>
        </w:tc>
        <w:tc>
          <w:tcPr>
            <w:tcW w:w="6137" w:type="dxa"/>
            <w:noWrap w:val="0"/>
            <w:vAlign w:val="center"/>
          </w:tcPr>
          <w:p>
            <w:pPr>
              <w:pStyle w:val="25"/>
              <w:spacing w:line="380" w:lineRule="exact"/>
              <w:jc w:val="both"/>
              <w:rPr>
                <w:rFonts w:ascii="宋体" w:hAnsi="宋体"/>
                <w:sz w:val="21"/>
                <w:szCs w:val="21"/>
              </w:rPr>
            </w:pPr>
            <w:r>
              <w:rPr>
                <w:rFonts w:hint="eastAsia" w:ascii="宋体" w:hAnsi="宋体"/>
                <w:sz w:val="21"/>
                <w:szCs w:val="21"/>
              </w:rPr>
              <w:t>有较好的承诺和优惠条件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01" w:type="dxa"/>
            <w:vMerge w:val="continue"/>
            <w:noWrap w:val="0"/>
            <w:vAlign w:val="center"/>
          </w:tcPr>
          <w:p>
            <w:pPr>
              <w:spacing w:line="400" w:lineRule="exact"/>
              <w:jc w:val="center"/>
              <w:rPr>
                <w:rFonts w:ascii="宋体" w:hAnsi="宋体"/>
                <w:szCs w:val="21"/>
              </w:rPr>
            </w:pPr>
          </w:p>
        </w:tc>
        <w:tc>
          <w:tcPr>
            <w:tcW w:w="1563" w:type="dxa"/>
            <w:vMerge w:val="continue"/>
            <w:noWrap w:val="0"/>
            <w:vAlign w:val="center"/>
          </w:tcPr>
          <w:p>
            <w:pPr>
              <w:spacing w:line="400" w:lineRule="exact"/>
              <w:jc w:val="center"/>
              <w:rPr>
                <w:rFonts w:ascii="宋体" w:hAnsi="宋体"/>
                <w:szCs w:val="21"/>
              </w:rPr>
            </w:pPr>
          </w:p>
        </w:tc>
        <w:tc>
          <w:tcPr>
            <w:tcW w:w="1080" w:type="dxa"/>
            <w:tcBorders>
              <w:top w:val="nil"/>
            </w:tcBorders>
            <w:noWrap w:val="0"/>
            <w:vAlign w:val="center"/>
          </w:tcPr>
          <w:p>
            <w:pPr>
              <w:spacing w:line="400" w:lineRule="exact"/>
              <w:jc w:val="center"/>
              <w:rPr>
                <w:rFonts w:ascii="宋体" w:hAnsi="宋体"/>
                <w:szCs w:val="21"/>
              </w:rPr>
            </w:pPr>
            <w:r>
              <w:rPr>
                <w:rFonts w:hint="eastAsia" w:ascii="宋体" w:hAnsi="宋体"/>
                <w:szCs w:val="21"/>
              </w:rPr>
              <w:t>0～4</w:t>
            </w:r>
          </w:p>
        </w:tc>
        <w:tc>
          <w:tcPr>
            <w:tcW w:w="6137" w:type="dxa"/>
            <w:noWrap w:val="0"/>
            <w:vAlign w:val="center"/>
          </w:tcPr>
          <w:p>
            <w:pPr>
              <w:pStyle w:val="25"/>
              <w:spacing w:line="380" w:lineRule="exact"/>
              <w:jc w:val="both"/>
              <w:rPr>
                <w:rFonts w:ascii="宋体" w:hAnsi="宋体"/>
                <w:sz w:val="21"/>
                <w:szCs w:val="21"/>
              </w:rPr>
            </w:pPr>
            <w:r>
              <w:rPr>
                <w:rFonts w:hint="eastAsia" w:ascii="宋体" w:hAnsi="宋体"/>
                <w:sz w:val="21"/>
                <w:szCs w:val="21"/>
              </w:rPr>
              <w:t>承诺较差、优惠条件一般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01" w:type="dxa"/>
            <w:vMerge w:val="continue"/>
            <w:noWrap w:val="0"/>
            <w:vAlign w:val="center"/>
          </w:tcPr>
          <w:p>
            <w:pPr>
              <w:spacing w:line="400" w:lineRule="exact"/>
              <w:jc w:val="center"/>
              <w:rPr>
                <w:rFonts w:ascii="宋体" w:hAnsi="宋体"/>
                <w:szCs w:val="21"/>
              </w:rPr>
            </w:pPr>
          </w:p>
        </w:tc>
        <w:tc>
          <w:tcPr>
            <w:tcW w:w="1563" w:type="dxa"/>
            <w:vMerge w:val="restart"/>
            <w:noWrap w:val="0"/>
            <w:vAlign w:val="center"/>
          </w:tcPr>
          <w:p>
            <w:pPr>
              <w:spacing w:line="400" w:lineRule="exact"/>
              <w:jc w:val="center"/>
              <w:rPr>
                <w:rFonts w:hint="eastAsia" w:ascii="宋体" w:hAnsi="宋体"/>
                <w:szCs w:val="21"/>
              </w:rPr>
            </w:pPr>
            <w:r>
              <w:rPr>
                <w:rFonts w:hint="eastAsia" w:ascii="宋体" w:hAnsi="宋体"/>
                <w:szCs w:val="21"/>
              </w:rPr>
              <w:t>履约措施</w:t>
            </w:r>
          </w:p>
          <w:p>
            <w:pPr>
              <w:spacing w:line="400" w:lineRule="exact"/>
              <w:jc w:val="center"/>
            </w:pPr>
            <w:r>
              <w:rPr>
                <w:rFonts w:hint="eastAsia" w:ascii="宋体" w:hAnsi="宋体"/>
                <w:szCs w:val="21"/>
              </w:rPr>
              <w:t>标函质量</w:t>
            </w:r>
          </w:p>
          <w:p>
            <w:pPr>
              <w:pStyle w:val="25"/>
              <w:spacing w:line="400" w:lineRule="exact"/>
              <w:jc w:val="center"/>
              <w:rPr>
                <w:rFonts w:hint="eastAsia" w:ascii="宋体" w:hAnsi="宋体" w:eastAsia="宋体"/>
                <w:sz w:val="21"/>
                <w:szCs w:val="21"/>
                <w:lang w:val="en-US" w:eastAsia="zh-CN"/>
              </w:rPr>
            </w:pPr>
            <w:r>
              <w:rPr>
                <w:rFonts w:hint="eastAsia" w:ascii="宋体" w:hAnsi="宋体"/>
                <w:sz w:val="21"/>
                <w:szCs w:val="21"/>
              </w:rPr>
              <w:t>7分</w:t>
            </w:r>
          </w:p>
        </w:tc>
        <w:tc>
          <w:tcPr>
            <w:tcW w:w="1080" w:type="dxa"/>
            <w:noWrap w:val="0"/>
            <w:vAlign w:val="center"/>
          </w:tcPr>
          <w:p>
            <w:pPr>
              <w:spacing w:line="400" w:lineRule="exact"/>
              <w:jc w:val="center"/>
              <w:rPr>
                <w:rFonts w:hint="eastAsia" w:ascii="宋体" w:hAnsi="宋体" w:eastAsia="宋体"/>
                <w:szCs w:val="21"/>
                <w:lang w:val="en-US" w:eastAsia="zh-CN"/>
              </w:rPr>
            </w:pP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7</w:t>
            </w:r>
          </w:p>
        </w:tc>
        <w:tc>
          <w:tcPr>
            <w:tcW w:w="6137" w:type="dxa"/>
            <w:noWrap w:val="0"/>
            <w:vAlign w:val="center"/>
          </w:tcPr>
          <w:p>
            <w:pPr>
              <w:pStyle w:val="25"/>
              <w:spacing w:line="380" w:lineRule="exact"/>
              <w:jc w:val="both"/>
              <w:rPr>
                <w:rFonts w:ascii="宋体" w:hAnsi="宋体"/>
                <w:sz w:val="21"/>
                <w:szCs w:val="21"/>
              </w:rPr>
            </w:pPr>
            <w:r>
              <w:rPr>
                <w:rFonts w:hint="eastAsia" w:ascii="宋体" w:hAnsi="宋体"/>
                <w:sz w:val="21"/>
                <w:szCs w:val="21"/>
              </w:rPr>
              <w:t>编制内容完整、齐全、叙述严谨；标书无涂改、错页、漏页现象；履约措施具体、合理、可行。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601" w:type="dxa"/>
            <w:vMerge w:val="continue"/>
            <w:noWrap w:val="0"/>
            <w:vAlign w:val="center"/>
          </w:tcPr>
          <w:p>
            <w:pPr>
              <w:spacing w:line="400" w:lineRule="exact"/>
              <w:jc w:val="center"/>
              <w:rPr>
                <w:rFonts w:ascii="宋体" w:hAnsi="宋体"/>
                <w:szCs w:val="21"/>
              </w:rPr>
            </w:pPr>
          </w:p>
        </w:tc>
        <w:tc>
          <w:tcPr>
            <w:tcW w:w="1563" w:type="dxa"/>
            <w:vMerge w:val="continue"/>
            <w:noWrap w:val="0"/>
            <w:vAlign w:val="center"/>
          </w:tcPr>
          <w:p>
            <w:pPr>
              <w:pStyle w:val="25"/>
              <w:spacing w:line="400" w:lineRule="exact"/>
              <w:jc w:val="center"/>
              <w:rPr>
                <w:rFonts w:hint="eastAsia" w:ascii="宋体" w:hAnsi="宋体" w:eastAsia="宋体"/>
                <w:sz w:val="21"/>
                <w:szCs w:val="21"/>
                <w:lang w:val="en-US" w:eastAsia="zh-CN"/>
              </w:rPr>
            </w:pPr>
          </w:p>
        </w:tc>
        <w:tc>
          <w:tcPr>
            <w:tcW w:w="1080" w:type="dxa"/>
            <w:noWrap w:val="0"/>
            <w:vAlign w:val="center"/>
          </w:tcPr>
          <w:p>
            <w:pPr>
              <w:spacing w:line="400" w:lineRule="exact"/>
              <w:jc w:val="center"/>
              <w:rPr>
                <w:rFonts w:hint="eastAsia" w:ascii="宋体" w:hAnsi="宋体" w:eastAsia="宋体"/>
                <w:szCs w:val="21"/>
                <w:lang w:val="en-US" w:eastAsia="zh-CN"/>
              </w:rPr>
            </w:pPr>
            <w:r>
              <w:rPr>
                <w:rFonts w:hint="eastAsia" w:ascii="宋体" w:hAnsi="宋体"/>
                <w:szCs w:val="21"/>
                <w:lang w:val="en-US" w:eastAsia="zh-CN"/>
              </w:rPr>
              <w:t>0</w:t>
            </w:r>
            <w:r>
              <w:rPr>
                <w:rFonts w:hint="eastAsia" w:ascii="宋体" w:hAnsi="宋体"/>
                <w:szCs w:val="21"/>
              </w:rPr>
              <w:t>～</w:t>
            </w:r>
            <w:r>
              <w:rPr>
                <w:rFonts w:hint="eastAsia" w:ascii="宋体" w:hAnsi="宋体"/>
                <w:szCs w:val="21"/>
                <w:lang w:val="en-US" w:eastAsia="zh-CN"/>
              </w:rPr>
              <w:t>3</w:t>
            </w:r>
          </w:p>
        </w:tc>
        <w:tc>
          <w:tcPr>
            <w:tcW w:w="6137" w:type="dxa"/>
            <w:noWrap w:val="0"/>
            <w:vAlign w:val="center"/>
          </w:tcPr>
          <w:p>
            <w:pPr>
              <w:pStyle w:val="25"/>
              <w:spacing w:line="380" w:lineRule="exact"/>
              <w:jc w:val="both"/>
              <w:rPr>
                <w:rFonts w:ascii="宋体" w:hAnsi="宋体"/>
                <w:sz w:val="21"/>
                <w:szCs w:val="21"/>
              </w:rPr>
            </w:pPr>
            <w:r>
              <w:rPr>
                <w:rFonts w:hint="eastAsia" w:ascii="宋体" w:hAnsi="宋体"/>
                <w:sz w:val="21"/>
                <w:szCs w:val="21"/>
              </w:rPr>
              <w:t>标函编制内容不完整、叙述简单；标书有涂改、错页或漏页现象；履约措施不具体。</w:t>
            </w:r>
          </w:p>
        </w:tc>
      </w:tr>
    </w:tbl>
    <w:p>
      <w:pPr>
        <w:pStyle w:val="25"/>
        <w:spacing w:line="273" w:lineRule="atLeast"/>
        <w:jc w:val="center"/>
        <w:rPr>
          <w:rFonts w:ascii="宋体" w:hAnsi="宋体"/>
          <w:b/>
          <w:sz w:val="28"/>
          <w:szCs w:val="28"/>
        </w:rPr>
      </w:pPr>
    </w:p>
    <w:p>
      <w:pPr>
        <w:pStyle w:val="25"/>
        <w:spacing w:line="273" w:lineRule="atLeast"/>
        <w:jc w:val="center"/>
        <w:rPr>
          <w:rFonts w:hint="eastAsia" w:ascii="宋体" w:hAnsi="宋体"/>
          <w:b/>
          <w:sz w:val="28"/>
          <w:szCs w:val="28"/>
        </w:rPr>
      </w:pPr>
    </w:p>
    <w:p>
      <w:pPr>
        <w:pStyle w:val="25"/>
        <w:spacing w:line="273" w:lineRule="atLeast"/>
        <w:jc w:val="both"/>
        <w:rPr>
          <w:rFonts w:hint="eastAsia" w:ascii="宋体" w:hAnsi="宋体"/>
          <w:b/>
          <w:sz w:val="28"/>
          <w:szCs w:val="28"/>
        </w:rPr>
      </w:pPr>
    </w:p>
    <w:p>
      <w:pPr>
        <w:pStyle w:val="25"/>
        <w:spacing w:line="273" w:lineRule="atLeast"/>
        <w:jc w:val="center"/>
        <w:outlineLvl w:val="0"/>
        <w:rPr>
          <w:rFonts w:ascii="宋体" w:hAnsi="宋体"/>
          <w:b/>
          <w:sz w:val="28"/>
          <w:szCs w:val="28"/>
        </w:rPr>
      </w:pPr>
      <w:bookmarkStart w:id="21" w:name="_Toc10571"/>
      <w:r>
        <w:rPr>
          <w:rFonts w:hint="eastAsia" w:ascii="宋体" w:hAnsi="宋体"/>
          <w:b/>
          <w:sz w:val="28"/>
          <w:szCs w:val="28"/>
        </w:rPr>
        <w:t>经济</w:t>
      </w:r>
      <w:r>
        <w:rPr>
          <w:rFonts w:hint="eastAsia" w:ascii="宋体" w:hAnsi="宋体"/>
          <w:b/>
          <w:sz w:val="28"/>
          <w:szCs w:val="28"/>
          <w:lang w:eastAsia="zh-CN"/>
        </w:rPr>
        <w:t>部分</w:t>
      </w:r>
      <w:r>
        <w:rPr>
          <w:rFonts w:hint="eastAsia" w:ascii="宋体" w:hAnsi="宋体"/>
          <w:b/>
          <w:sz w:val="28"/>
          <w:szCs w:val="28"/>
        </w:rPr>
        <w:t>评分标准</w:t>
      </w:r>
      <w:bookmarkEnd w:id="21"/>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8"/>
        <w:gridCol w:w="64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1918" w:type="dxa"/>
            <w:tcBorders>
              <w:top w:val="single" w:color="auto" w:sz="4" w:space="0"/>
              <w:left w:val="single" w:color="auto" w:sz="4" w:space="0"/>
              <w:bottom w:val="single" w:color="auto" w:sz="4" w:space="0"/>
            </w:tcBorders>
            <w:noWrap w:val="0"/>
            <w:vAlign w:val="center"/>
          </w:tcPr>
          <w:p>
            <w:pPr>
              <w:snapToGrid w:val="0"/>
              <w:spacing w:line="360" w:lineRule="auto"/>
              <w:jc w:val="center"/>
              <w:rPr>
                <w:rFonts w:hint="eastAsia" w:ascii="宋体" w:hAnsi="宋体"/>
              </w:rPr>
            </w:pPr>
            <w:r>
              <w:rPr>
                <w:rFonts w:hint="eastAsia" w:ascii="宋体" w:hAnsi="宋体"/>
              </w:rPr>
              <w:t>项目</w:t>
            </w:r>
          </w:p>
        </w:tc>
        <w:tc>
          <w:tcPr>
            <w:tcW w:w="6452" w:type="dxa"/>
            <w:tcBorders>
              <w:top w:val="single" w:color="auto" w:sz="4" w:space="0"/>
              <w:right w:val="single" w:color="auto" w:sz="4" w:space="0"/>
            </w:tcBorders>
            <w:noWrap w:val="0"/>
            <w:vAlign w:val="center"/>
          </w:tcPr>
          <w:p>
            <w:pPr>
              <w:snapToGrid w:val="0"/>
              <w:spacing w:line="360" w:lineRule="auto"/>
              <w:ind w:firstLine="420" w:firstLineChars="200"/>
              <w:rPr>
                <w:rFonts w:hint="eastAsia" w:ascii="宋体" w:hAnsi="宋体"/>
              </w:rPr>
            </w:pPr>
            <w:r>
              <w:rPr>
                <w:rFonts w:hint="eastAsia" w:ascii="宋体" w:hAnsi="宋体"/>
              </w:rPr>
              <w:t>计算办法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1918" w:type="dxa"/>
            <w:tcBorders>
              <w:top w:val="single" w:color="auto" w:sz="4" w:space="0"/>
              <w:left w:val="single" w:color="auto" w:sz="4" w:space="0"/>
              <w:bottom w:val="single" w:color="auto" w:sz="4" w:space="0"/>
            </w:tcBorders>
            <w:noWrap w:val="0"/>
            <w:vAlign w:val="center"/>
          </w:tcPr>
          <w:p>
            <w:pPr>
              <w:snapToGrid w:val="0"/>
              <w:spacing w:line="360" w:lineRule="auto"/>
              <w:jc w:val="center"/>
              <w:rPr>
                <w:rFonts w:hint="eastAsia" w:ascii="宋体" w:hAnsi="宋体"/>
              </w:rPr>
            </w:pPr>
            <w:r>
              <w:rPr>
                <w:rFonts w:hint="eastAsia" w:ascii="宋体" w:hAnsi="宋体"/>
              </w:rPr>
              <w:t xml:space="preserve">报价部分评分    </w:t>
            </w:r>
          </w:p>
          <w:p>
            <w:pPr>
              <w:snapToGrid w:val="0"/>
              <w:spacing w:line="360" w:lineRule="auto"/>
              <w:jc w:val="center"/>
              <w:rPr>
                <w:rFonts w:hint="eastAsia" w:ascii="宋体" w:hAnsi="宋体"/>
              </w:rPr>
            </w:pPr>
          </w:p>
        </w:tc>
        <w:tc>
          <w:tcPr>
            <w:tcW w:w="6452" w:type="dxa"/>
            <w:tcBorders>
              <w:bottom w:val="single" w:color="auto" w:sz="4" w:space="0"/>
              <w:right w:val="single" w:color="auto" w:sz="4" w:space="0"/>
            </w:tcBorders>
            <w:noWrap w:val="0"/>
            <w:vAlign w:val="center"/>
          </w:tcPr>
          <w:p>
            <w:pPr>
              <w:spacing w:before="72" w:beforeLines="30" w:after="72" w:afterLines="30" w:line="360" w:lineRule="auto"/>
              <w:rPr>
                <w:rFonts w:hint="eastAsia" w:ascii="宋体" w:hAnsi="宋体"/>
              </w:rPr>
            </w:pPr>
            <w:r>
              <w:rPr>
                <w:rFonts w:hint="eastAsia" w:ascii="宋体" w:hAnsi="宋体"/>
              </w:rPr>
              <w:t>即满足招标文件要求且投标价格最低的投标报价为评标基准价，其价格分为满分。</w:t>
            </w:r>
          </w:p>
          <w:p>
            <w:pPr>
              <w:spacing w:before="72" w:beforeLines="30" w:after="72" w:afterLines="30" w:line="360" w:lineRule="auto"/>
              <w:rPr>
                <w:rFonts w:hint="eastAsia" w:ascii="宋体" w:hAnsi="宋体"/>
              </w:rPr>
            </w:pPr>
            <w:r>
              <w:rPr>
                <w:rFonts w:hint="eastAsia" w:ascii="宋体" w:hAnsi="宋体"/>
              </w:rPr>
              <w:t>其他投标人的价格分统一按照下列公式计算：投标报价得分=(评标基准价／投标报价)×100</w:t>
            </w:r>
          </w:p>
        </w:tc>
      </w:tr>
    </w:tbl>
    <w:p>
      <w:pPr>
        <w:spacing w:line="440" w:lineRule="exact"/>
        <w:rPr>
          <w:rFonts w:hint="eastAsia" w:ascii="宋体" w:hAnsi="宋体"/>
        </w:rPr>
      </w:pPr>
    </w:p>
    <w:p>
      <w:pPr>
        <w:rPr>
          <w:rFonts w:ascii="宋体" w:hAnsi="宋体"/>
        </w:rPr>
      </w:pPr>
    </w:p>
    <w:p/>
    <w:sectPr>
      <w:footerReference r:id="rId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经典美黑简">
    <w:altName w:val="黑体"/>
    <w:panose1 w:val="02010609000101010101"/>
    <w:charset w:val="86"/>
    <w:family w:val="modern"/>
    <w:pitch w:val="default"/>
    <w:sig w:usb0="00000000" w:usb1="00000000" w:usb2="0000001E"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2"/>
      <w:rPr>
        <w:rStyle w:val="18"/>
      </w:rPr>
    </w:pPr>
    <w:r>
      <w:fldChar w:fldCharType="begin"/>
    </w:r>
    <w:r>
      <w:rPr>
        <w:rStyle w:val="18"/>
      </w:rPr>
      <w:instrText xml:space="preserve">PAGE  </w:instrText>
    </w:r>
    <w:r>
      <w:fldChar w:fldCharType="separate"/>
    </w:r>
    <w:r>
      <w:rPr>
        <w:rStyle w:val="18"/>
      </w:rPr>
      <w:t>6</w:t>
    </w:r>
    <w: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fldChar w:fldCharType="end"/>
    </w:r>
  </w:p>
  <w:p>
    <w:pPr>
      <w:pStyle w:val="1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between w:val="none" w:color="auto" w:sz="0" w:space="0"/>
      </w:pBdr>
      <w:rPr>
        <w:i/>
        <w:iCs/>
        <w:sz w:val="21"/>
        <w:u w:val="doub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A720D7"/>
    <w:multiLevelType w:val="multilevel"/>
    <w:tmpl w:val="17A720D7"/>
    <w:lvl w:ilvl="0" w:tentative="0">
      <w:start w:val="13"/>
      <w:numFmt w:val="decimal"/>
      <w:lvlText w:val="%1."/>
      <w:lvlJc w:val="left"/>
      <w:pPr>
        <w:tabs>
          <w:tab w:val="left" w:pos="1325"/>
        </w:tabs>
        <w:ind w:left="1325" w:hanging="840"/>
      </w:pPr>
      <w:rPr>
        <w:rFonts w:hint="default"/>
      </w:rPr>
    </w:lvl>
    <w:lvl w:ilvl="1" w:tentative="0">
      <w:start w:val="1"/>
      <w:numFmt w:val="lowerLetter"/>
      <w:lvlText w:val="%2)"/>
      <w:lvlJc w:val="left"/>
      <w:pPr>
        <w:tabs>
          <w:tab w:val="left" w:pos="1325"/>
        </w:tabs>
        <w:ind w:left="1325" w:hanging="420"/>
      </w:pPr>
    </w:lvl>
    <w:lvl w:ilvl="2" w:tentative="0">
      <w:start w:val="1"/>
      <w:numFmt w:val="lowerRoman"/>
      <w:lvlText w:val="%3."/>
      <w:lvlJc w:val="right"/>
      <w:pPr>
        <w:tabs>
          <w:tab w:val="left" w:pos="1745"/>
        </w:tabs>
        <w:ind w:left="1745" w:hanging="420"/>
      </w:pPr>
    </w:lvl>
    <w:lvl w:ilvl="3" w:tentative="0">
      <w:start w:val="1"/>
      <w:numFmt w:val="decimal"/>
      <w:lvlText w:val="%4."/>
      <w:lvlJc w:val="left"/>
      <w:pPr>
        <w:tabs>
          <w:tab w:val="left" w:pos="2165"/>
        </w:tabs>
        <w:ind w:left="2165" w:hanging="420"/>
      </w:pPr>
    </w:lvl>
    <w:lvl w:ilvl="4" w:tentative="0">
      <w:start w:val="1"/>
      <w:numFmt w:val="lowerLetter"/>
      <w:lvlText w:val="%5)"/>
      <w:lvlJc w:val="left"/>
      <w:pPr>
        <w:tabs>
          <w:tab w:val="left" w:pos="2585"/>
        </w:tabs>
        <w:ind w:left="2585" w:hanging="420"/>
      </w:pPr>
    </w:lvl>
    <w:lvl w:ilvl="5" w:tentative="0">
      <w:start w:val="1"/>
      <w:numFmt w:val="lowerRoman"/>
      <w:lvlText w:val="%6."/>
      <w:lvlJc w:val="right"/>
      <w:pPr>
        <w:tabs>
          <w:tab w:val="left" w:pos="3005"/>
        </w:tabs>
        <w:ind w:left="3005" w:hanging="420"/>
      </w:pPr>
    </w:lvl>
    <w:lvl w:ilvl="6" w:tentative="0">
      <w:start w:val="1"/>
      <w:numFmt w:val="decimal"/>
      <w:lvlText w:val="%7."/>
      <w:lvlJc w:val="left"/>
      <w:pPr>
        <w:tabs>
          <w:tab w:val="left" w:pos="3425"/>
        </w:tabs>
        <w:ind w:left="3425" w:hanging="420"/>
      </w:pPr>
    </w:lvl>
    <w:lvl w:ilvl="7" w:tentative="0">
      <w:start w:val="1"/>
      <w:numFmt w:val="lowerLetter"/>
      <w:lvlText w:val="%8)"/>
      <w:lvlJc w:val="left"/>
      <w:pPr>
        <w:tabs>
          <w:tab w:val="left" w:pos="3845"/>
        </w:tabs>
        <w:ind w:left="3845" w:hanging="420"/>
      </w:pPr>
    </w:lvl>
    <w:lvl w:ilvl="8" w:tentative="0">
      <w:start w:val="1"/>
      <w:numFmt w:val="lowerRoman"/>
      <w:lvlText w:val="%9."/>
      <w:lvlJc w:val="right"/>
      <w:pPr>
        <w:tabs>
          <w:tab w:val="left" w:pos="4265"/>
        </w:tabs>
        <w:ind w:left="4265" w:hanging="420"/>
      </w:pPr>
    </w:lvl>
  </w:abstractNum>
  <w:abstractNum w:abstractNumId="1">
    <w:nsid w:val="51DC24DD"/>
    <w:multiLevelType w:val="singleLevel"/>
    <w:tmpl w:val="51DC24D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515"/>
    <w:rsid w:val="00006AFA"/>
    <w:rsid w:val="00006CF8"/>
    <w:rsid w:val="000116A5"/>
    <w:rsid w:val="000238E9"/>
    <w:rsid w:val="00041657"/>
    <w:rsid w:val="0004205C"/>
    <w:rsid w:val="0005550F"/>
    <w:rsid w:val="0007438E"/>
    <w:rsid w:val="000776D3"/>
    <w:rsid w:val="00087129"/>
    <w:rsid w:val="0009158F"/>
    <w:rsid w:val="0009325E"/>
    <w:rsid w:val="00095777"/>
    <w:rsid w:val="00096B35"/>
    <w:rsid w:val="000A0318"/>
    <w:rsid w:val="000A06DB"/>
    <w:rsid w:val="000A3216"/>
    <w:rsid w:val="000A59E5"/>
    <w:rsid w:val="000A689E"/>
    <w:rsid w:val="000A6BA4"/>
    <w:rsid w:val="000B182E"/>
    <w:rsid w:val="000B6B68"/>
    <w:rsid w:val="000C1253"/>
    <w:rsid w:val="000C412A"/>
    <w:rsid w:val="000D0B95"/>
    <w:rsid w:val="000E1904"/>
    <w:rsid w:val="000E28FE"/>
    <w:rsid w:val="000E5DCB"/>
    <w:rsid w:val="000E6401"/>
    <w:rsid w:val="000F0F07"/>
    <w:rsid w:val="000F4588"/>
    <w:rsid w:val="0010208A"/>
    <w:rsid w:val="00124B6F"/>
    <w:rsid w:val="00124C05"/>
    <w:rsid w:val="00125CBE"/>
    <w:rsid w:val="00126912"/>
    <w:rsid w:val="00131A0A"/>
    <w:rsid w:val="001335A5"/>
    <w:rsid w:val="0013534D"/>
    <w:rsid w:val="0014393C"/>
    <w:rsid w:val="00151210"/>
    <w:rsid w:val="00151D32"/>
    <w:rsid w:val="001528DF"/>
    <w:rsid w:val="001530FE"/>
    <w:rsid w:val="00154BCA"/>
    <w:rsid w:val="001557E1"/>
    <w:rsid w:val="00155B21"/>
    <w:rsid w:val="001636D3"/>
    <w:rsid w:val="001651B1"/>
    <w:rsid w:val="001657E9"/>
    <w:rsid w:val="00165A1B"/>
    <w:rsid w:val="0016738D"/>
    <w:rsid w:val="001A2437"/>
    <w:rsid w:val="001A2633"/>
    <w:rsid w:val="001B79BC"/>
    <w:rsid w:val="001C22AD"/>
    <w:rsid w:val="001C48B1"/>
    <w:rsid w:val="001D73C0"/>
    <w:rsid w:val="001F06B9"/>
    <w:rsid w:val="001F2B91"/>
    <w:rsid w:val="001F75EF"/>
    <w:rsid w:val="00202614"/>
    <w:rsid w:val="002074AC"/>
    <w:rsid w:val="0021171E"/>
    <w:rsid w:val="00212D06"/>
    <w:rsid w:val="00216303"/>
    <w:rsid w:val="00224B29"/>
    <w:rsid w:val="00235B28"/>
    <w:rsid w:val="00256790"/>
    <w:rsid w:val="002768CA"/>
    <w:rsid w:val="002935AE"/>
    <w:rsid w:val="00294FCB"/>
    <w:rsid w:val="002A1686"/>
    <w:rsid w:val="002A30B6"/>
    <w:rsid w:val="002A6ED9"/>
    <w:rsid w:val="002E200B"/>
    <w:rsid w:val="002F03DE"/>
    <w:rsid w:val="002F6255"/>
    <w:rsid w:val="003041CB"/>
    <w:rsid w:val="00305132"/>
    <w:rsid w:val="00320BDB"/>
    <w:rsid w:val="00323318"/>
    <w:rsid w:val="00327450"/>
    <w:rsid w:val="00330463"/>
    <w:rsid w:val="0033165A"/>
    <w:rsid w:val="00345656"/>
    <w:rsid w:val="00362A26"/>
    <w:rsid w:val="00362CE2"/>
    <w:rsid w:val="003634DC"/>
    <w:rsid w:val="00364776"/>
    <w:rsid w:val="00370F59"/>
    <w:rsid w:val="00373FF1"/>
    <w:rsid w:val="00393BA0"/>
    <w:rsid w:val="003A5A4F"/>
    <w:rsid w:val="003A7E74"/>
    <w:rsid w:val="003B2036"/>
    <w:rsid w:val="003B3486"/>
    <w:rsid w:val="003B63F0"/>
    <w:rsid w:val="003B7968"/>
    <w:rsid w:val="003C43C0"/>
    <w:rsid w:val="003C6010"/>
    <w:rsid w:val="003D1685"/>
    <w:rsid w:val="003D5372"/>
    <w:rsid w:val="003D629C"/>
    <w:rsid w:val="003D6E6A"/>
    <w:rsid w:val="003D731A"/>
    <w:rsid w:val="003E71DC"/>
    <w:rsid w:val="003F01E1"/>
    <w:rsid w:val="003F02A9"/>
    <w:rsid w:val="004012BF"/>
    <w:rsid w:val="004019A0"/>
    <w:rsid w:val="00417D67"/>
    <w:rsid w:val="004216FE"/>
    <w:rsid w:val="004229DD"/>
    <w:rsid w:val="00427419"/>
    <w:rsid w:val="00427A8C"/>
    <w:rsid w:val="00436047"/>
    <w:rsid w:val="004409D7"/>
    <w:rsid w:val="00450FDD"/>
    <w:rsid w:val="00464D46"/>
    <w:rsid w:val="004657D7"/>
    <w:rsid w:val="0047065C"/>
    <w:rsid w:val="0047598C"/>
    <w:rsid w:val="00482F38"/>
    <w:rsid w:val="00484178"/>
    <w:rsid w:val="00484447"/>
    <w:rsid w:val="00487B1D"/>
    <w:rsid w:val="00490D5F"/>
    <w:rsid w:val="00493FAC"/>
    <w:rsid w:val="004C75C4"/>
    <w:rsid w:val="004C7D4C"/>
    <w:rsid w:val="004D466D"/>
    <w:rsid w:val="004D5C0E"/>
    <w:rsid w:val="004E060A"/>
    <w:rsid w:val="004E5009"/>
    <w:rsid w:val="004E6CD7"/>
    <w:rsid w:val="004F4916"/>
    <w:rsid w:val="0050190D"/>
    <w:rsid w:val="00510167"/>
    <w:rsid w:val="00510807"/>
    <w:rsid w:val="00546226"/>
    <w:rsid w:val="00561417"/>
    <w:rsid w:val="005655BD"/>
    <w:rsid w:val="0057111F"/>
    <w:rsid w:val="00590DD3"/>
    <w:rsid w:val="005A293D"/>
    <w:rsid w:val="005B0674"/>
    <w:rsid w:val="005B06FC"/>
    <w:rsid w:val="005B5563"/>
    <w:rsid w:val="005B7697"/>
    <w:rsid w:val="005C08BA"/>
    <w:rsid w:val="005C7D95"/>
    <w:rsid w:val="005D14B6"/>
    <w:rsid w:val="005D4D09"/>
    <w:rsid w:val="005D62F7"/>
    <w:rsid w:val="005E377A"/>
    <w:rsid w:val="005E3E74"/>
    <w:rsid w:val="005F79A0"/>
    <w:rsid w:val="006057C5"/>
    <w:rsid w:val="006156F6"/>
    <w:rsid w:val="00615877"/>
    <w:rsid w:val="00621F63"/>
    <w:rsid w:val="0062371A"/>
    <w:rsid w:val="00626521"/>
    <w:rsid w:val="006322C5"/>
    <w:rsid w:val="00635A8E"/>
    <w:rsid w:val="00645F62"/>
    <w:rsid w:val="00653405"/>
    <w:rsid w:val="00661380"/>
    <w:rsid w:val="006726E8"/>
    <w:rsid w:val="00672821"/>
    <w:rsid w:val="00676EEC"/>
    <w:rsid w:val="00682321"/>
    <w:rsid w:val="00692087"/>
    <w:rsid w:val="00693505"/>
    <w:rsid w:val="00695CD7"/>
    <w:rsid w:val="006A093F"/>
    <w:rsid w:val="006A62E5"/>
    <w:rsid w:val="006A7051"/>
    <w:rsid w:val="006B68A9"/>
    <w:rsid w:val="006C6AA2"/>
    <w:rsid w:val="006C7A0D"/>
    <w:rsid w:val="006D5A04"/>
    <w:rsid w:val="006D6E33"/>
    <w:rsid w:val="006D7EDB"/>
    <w:rsid w:val="006E013F"/>
    <w:rsid w:val="006F7E98"/>
    <w:rsid w:val="00724A16"/>
    <w:rsid w:val="00725EBD"/>
    <w:rsid w:val="00731928"/>
    <w:rsid w:val="0074001D"/>
    <w:rsid w:val="00745A8B"/>
    <w:rsid w:val="00746FDD"/>
    <w:rsid w:val="00747585"/>
    <w:rsid w:val="00750086"/>
    <w:rsid w:val="00751E82"/>
    <w:rsid w:val="00755277"/>
    <w:rsid w:val="007722C3"/>
    <w:rsid w:val="007730BD"/>
    <w:rsid w:val="007743E7"/>
    <w:rsid w:val="00775DF0"/>
    <w:rsid w:val="007824F8"/>
    <w:rsid w:val="00793D6C"/>
    <w:rsid w:val="007947A9"/>
    <w:rsid w:val="007A189B"/>
    <w:rsid w:val="007A2155"/>
    <w:rsid w:val="007A4B8B"/>
    <w:rsid w:val="007B0DF5"/>
    <w:rsid w:val="007B24B4"/>
    <w:rsid w:val="007C4963"/>
    <w:rsid w:val="007D03F4"/>
    <w:rsid w:val="007D7E36"/>
    <w:rsid w:val="007E290C"/>
    <w:rsid w:val="007E41D6"/>
    <w:rsid w:val="00800EBF"/>
    <w:rsid w:val="00812A2E"/>
    <w:rsid w:val="00815E6E"/>
    <w:rsid w:val="00817CDB"/>
    <w:rsid w:val="008368EF"/>
    <w:rsid w:val="00840AB9"/>
    <w:rsid w:val="0084393D"/>
    <w:rsid w:val="00847E78"/>
    <w:rsid w:val="008502C3"/>
    <w:rsid w:val="0085129C"/>
    <w:rsid w:val="008539E9"/>
    <w:rsid w:val="00857283"/>
    <w:rsid w:val="00865727"/>
    <w:rsid w:val="00865DB9"/>
    <w:rsid w:val="0086744A"/>
    <w:rsid w:val="00867B6B"/>
    <w:rsid w:val="00883235"/>
    <w:rsid w:val="00885CF1"/>
    <w:rsid w:val="00897F23"/>
    <w:rsid w:val="008B6278"/>
    <w:rsid w:val="008C712C"/>
    <w:rsid w:val="008C7719"/>
    <w:rsid w:val="008F4697"/>
    <w:rsid w:val="00913CDA"/>
    <w:rsid w:val="009239D9"/>
    <w:rsid w:val="00927133"/>
    <w:rsid w:val="0093272B"/>
    <w:rsid w:val="00935246"/>
    <w:rsid w:val="00935E28"/>
    <w:rsid w:val="00935F00"/>
    <w:rsid w:val="00936F25"/>
    <w:rsid w:val="00941C22"/>
    <w:rsid w:val="00943B34"/>
    <w:rsid w:val="0094636D"/>
    <w:rsid w:val="00952F61"/>
    <w:rsid w:val="00966BAE"/>
    <w:rsid w:val="00967A29"/>
    <w:rsid w:val="00967FBC"/>
    <w:rsid w:val="009722A6"/>
    <w:rsid w:val="009733C7"/>
    <w:rsid w:val="00976FA3"/>
    <w:rsid w:val="009849F6"/>
    <w:rsid w:val="009A132C"/>
    <w:rsid w:val="009B471E"/>
    <w:rsid w:val="009C71CB"/>
    <w:rsid w:val="009C7B35"/>
    <w:rsid w:val="009E2EE1"/>
    <w:rsid w:val="009F018E"/>
    <w:rsid w:val="00A20A4D"/>
    <w:rsid w:val="00A25D5E"/>
    <w:rsid w:val="00A27496"/>
    <w:rsid w:val="00A305E0"/>
    <w:rsid w:val="00A33C66"/>
    <w:rsid w:val="00A34B33"/>
    <w:rsid w:val="00A352F9"/>
    <w:rsid w:val="00A36E06"/>
    <w:rsid w:val="00A374BF"/>
    <w:rsid w:val="00A4248A"/>
    <w:rsid w:val="00A46CB0"/>
    <w:rsid w:val="00A53B91"/>
    <w:rsid w:val="00A55AC5"/>
    <w:rsid w:val="00A620A0"/>
    <w:rsid w:val="00A6546E"/>
    <w:rsid w:val="00A6627D"/>
    <w:rsid w:val="00A720E5"/>
    <w:rsid w:val="00A87669"/>
    <w:rsid w:val="00A87875"/>
    <w:rsid w:val="00A92215"/>
    <w:rsid w:val="00A960D7"/>
    <w:rsid w:val="00A978AF"/>
    <w:rsid w:val="00AA34B5"/>
    <w:rsid w:val="00AB118D"/>
    <w:rsid w:val="00AB2EAF"/>
    <w:rsid w:val="00AB3B1F"/>
    <w:rsid w:val="00AB429D"/>
    <w:rsid w:val="00AB7BB2"/>
    <w:rsid w:val="00AC61BE"/>
    <w:rsid w:val="00AC6587"/>
    <w:rsid w:val="00AC73A4"/>
    <w:rsid w:val="00AE4DC3"/>
    <w:rsid w:val="00AF1223"/>
    <w:rsid w:val="00B05467"/>
    <w:rsid w:val="00B06B89"/>
    <w:rsid w:val="00B143A5"/>
    <w:rsid w:val="00B1537D"/>
    <w:rsid w:val="00B15CE0"/>
    <w:rsid w:val="00B3387F"/>
    <w:rsid w:val="00B356FE"/>
    <w:rsid w:val="00B36901"/>
    <w:rsid w:val="00B37C6B"/>
    <w:rsid w:val="00B41761"/>
    <w:rsid w:val="00B45745"/>
    <w:rsid w:val="00B47ECB"/>
    <w:rsid w:val="00B55E3F"/>
    <w:rsid w:val="00B56A2B"/>
    <w:rsid w:val="00B62BDF"/>
    <w:rsid w:val="00B73386"/>
    <w:rsid w:val="00B87BD4"/>
    <w:rsid w:val="00B96424"/>
    <w:rsid w:val="00B9770D"/>
    <w:rsid w:val="00B97BFB"/>
    <w:rsid w:val="00BB0C72"/>
    <w:rsid w:val="00BB0F4B"/>
    <w:rsid w:val="00BC054C"/>
    <w:rsid w:val="00BC24E3"/>
    <w:rsid w:val="00BC5B52"/>
    <w:rsid w:val="00BC6A7D"/>
    <w:rsid w:val="00BD1C68"/>
    <w:rsid w:val="00BD4FD4"/>
    <w:rsid w:val="00BD671D"/>
    <w:rsid w:val="00BE0690"/>
    <w:rsid w:val="00BE38DA"/>
    <w:rsid w:val="00BF187A"/>
    <w:rsid w:val="00BF395C"/>
    <w:rsid w:val="00BF527B"/>
    <w:rsid w:val="00C06F80"/>
    <w:rsid w:val="00C07E90"/>
    <w:rsid w:val="00C101CE"/>
    <w:rsid w:val="00C110A1"/>
    <w:rsid w:val="00C113F6"/>
    <w:rsid w:val="00C12EFB"/>
    <w:rsid w:val="00C1423D"/>
    <w:rsid w:val="00C20E8F"/>
    <w:rsid w:val="00C22689"/>
    <w:rsid w:val="00C30411"/>
    <w:rsid w:val="00C473D2"/>
    <w:rsid w:val="00C66B1C"/>
    <w:rsid w:val="00C71104"/>
    <w:rsid w:val="00C877AB"/>
    <w:rsid w:val="00C9449B"/>
    <w:rsid w:val="00CA2276"/>
    <w:rsid w:val="00CB5E1E"/>
    <w:rsid w:val="00CB5E29"/>
    <w:rsid w:val="00CB7515"/>
    <w:rsid w:val="00CC1AAE"/>
    <w:rsid w:val="00CC5095"/>
    <w:rsid w:val="00CE6DD5"/>
    <w:rsid w:val="00CF7E64"/>
    <w:rsid w:val="00D00B42"/>
    <w:rsid w:val="00D020FA"/>
    <w:rsid w:val="00D214E0"/>
    <w:rsid w:val="00D313FE"/>
    <w:rsid w:val="00D418B3"/>
    <w:rsid w:val="00D600CA"/>
    <w:rsid w:val="00D61826"/>
    <w:rsid w:val="00D67598"/>
    <w:rsid w:val="00D7525E"/>
    <w:rsid w:val="00D86C71"/>
    <w:rsid w:val="00D90146"/>
    <w:rsid w:val="00D926BD"/>
    <w:rsid w:val="00D929DE"/>
    <w:rsid w:val="00D93112"/>
    <w:rsid w:val="00DC0175"/>
    <w:rsid w:val="00DC2234"/>
    <w:rsid w:val="00DD43B6"/>
    <w:rsid w:val="00DD7C11"/>
    <w:rsid w:val="00DE6512"/>
    <w:rsid w:val="00DE71E5"/>
    <w:rsid w:val="00E03430"/>
    <w:rsid w:val="00E14994"/>
    <w:rsid w:val="00E21BA4"/>
    <w:rsid w:val="00E248EF"/>
    <w:rsid w:val="00E26937"/>
    <w:rsid w:val="00E369FB"/>
    <w:rsid w:val="00E54BBC"/>
    <w:rsid w:val="00E63DC3"/>
    <w:rsid w:val="00E7142A"/>
    <w:rsid w:val="00E736BA"/>
    <w:rsid w:val="00EA7B2A"/>
    <w:rsid w:val="00EB7DEC"/>
    <w:rsid w:val="00EC0213"/>
    <w:rsid w:val="00EF0AE2"/>
    <w:rsid w:val="00EF7593"/>
    <w:rsid w:val="00F1267A"/>
    <w:rsid w:val="00F12F9A"/>
    <w:rsid w:val="00F1633B"/>
    <w:rsid w:val="00F21BDF"/>
    <w:rsid w:val="00F21F83"/>
    <w:rsid w:val="00F25F60"/>
    <w:rsid w:val="00F312B8"/>
    <w:rsid w:val="00F41086"/>
    <w:rsid w:val="00F429CB"/>
    <w:rsid w:val="00F50653"/>
    <w:rsid w:val="00F57C0F"/>
    <w:rsid w:val="00F628FB"/>
    <w:rsid w:val="00F65101"/>
    <w:rsid w:val="00F7227F"/>
    <w:rsid w:val="00F833B4"/>
    <w:rsid w:val="00F8384F"/>
    <w:rsid w:val="00F87D51"/>
    <w:rsid w:val="00FA4502"/>
    <w:rsid w:val="00FA7BEA"/>
    <w:rsid w:val="00FA7CC6"/>
    <w:rsid w:val="00FC1AB1"/>
    <w:rsid w:val="00FC1E06"/>
    <w:rsid w:val="00FC46B8"/>
    <w:rsid w:val="00FD4514"/>
    <w:rsid w:val="00FD728D"/>
    <w:rsid w:val="00FE02EA"/>
    <w:rsid w:val="00FE148F"/>
    <w:rsid w:val="00FE15EF"/>
    <w:rsid w:val="00FF194B"/>
    <w:rsid w:val="00FF5B01"/>
    <w:rsid w:val="00FF66D5"/>
    <w:rsid w:val="012B6D68"/>
    <w:rsid w:val="01890A85"/>
    <w:rsid w:val="04663776"/>
    <w:rsid w:val="047723A5"/>
    <w:rsid w:val="05463BE1"/>
    <w:rsid w:val="054D1F93"/>
    <w:rsid w:val="07BD3F35"/>
    <w:rsid w:val="09A70202"/>
    <w:rsid w:val="09ED6533"/>
    <w:rsid w:val="0BED56C3"/>
    <w:rsid w:val="0C975DC2"/>
    <w:rsid w:val="0D6C3759"/>
    <w:rsid w:val="0DF94F1F"/>
    <w:rsid w:val="0E6C4871"/>
    <w:rsid w:val="0F753D82"/>
    <w:rsid w:val="121550DC"/>
    <w:rsid w:val="1256197A"/>
    <w:rsid w:val="128F7C66"/>
    <w:rsid w:val="15944629"/>
    <w:rsid w:val="15FF2275"/>
    <w:rsid w:val="16364AEC"/>
    <w:rsid w:val="18085543"/>
    <w:rsid w:val="18E332BF"/>
    <w:rsid w:val="1B8A581B"/>
    <w:rsid w:val="1C354206"/>
    <w:rsid w:val="1DD03D95"/>
    <w:rsid w:val="218625C2"/>
    <w:rsid w:val="22E37A30"/>
    <w:rsid w:val="234638F4"/>
    <w:rsid w:val="2373773C"/>
    <w:rsid w:val="24166E50"/>
    <w:rsid w:val="24914798"/>
    <w:rsid w:val="25CA1BB2"/>
    <w:rsid w:val="27F9209E"/>
    <w:rsid w:val="283100B7"/>
    <w:rsid w:val="29065F93"/>
    <w:rsid w:val="29150390"/>
    <w:rsid w:val="2935668E"/>
    <w:rsid w:val="2C6C2600"/>
    <w:rsid w:val="2D1E7860"/>
    <w:rsid w:val="2E55495B"/>
    <w:rsid w:val="2E7B13C9"/>
    <w:rsid w:val="2EB847FF"/>
    <w:rsid w:val="2EF44B3B"/>
    <w:rsid w:val="2FC07EAD"/>
    <w:rsid w:val="2FE374CF"/>
    <w:rsid w:val="30347EDE"/>
    <w:rsid w:val="330F784B"/>
    <w:rsid w:val="33AA39E3"/>
    <w:rsid w:val="347663AD"/>
    <w:rsid w:val="35110CBE"/>
    <w:rsid w:val="35221226"/>
    <w:rsid w:val="364E1EC1"/>
    <w:rsid w:val="374D5080"/>
    <w:rsid w:val="386112B6"/>
    <w:rsid w:val="3AD42097"/>
    <w:rsid w:val="3BA03CBA"/>
    <w:rsid w:val="3E464B4B"/>
    <w:rsid w:val="3E9D3B84"/>
    <w:rsid w:val="3EEE0EB1"/>
    <w:rsid w:val="3FC17AB9"/>
    <w:rsid w:val="455B4002"/>
    <w:rsid w:val="459535B8"/>
    <w:rsid w:val="48564090"/>
    <w:rsid w:val="48963BBA"/>
    <w:rsid w:val="48D67785"/>
    <w:rsid w:val="494F7813"/>
    <w:rsid w:val="4C3457C6"/>
    <w:rsid w:val="4DCD08D8"/>
    <w:rsid w:val="503755F2"/>
    <w:rsid w:val="507E4AF0"/>
    <w:rsid w:val="511A1F7C"/>
    <w:rsid w:val="556D6201"/>
    <w:rsid w:val="5570548E"/>
    <w:rsid w:val="580A6869"/>
    <w:rsid w:val="59D50D2F"/>
    <w:rsid w:val="5A216084"/>
    <w:rsid w:val="5A456866"/>
    <w:rsid w:val="5A766F04"/>
    <w:rsid w:val="5AB94645"/>
    <w:rsid w:val="5B4B00F3"/>
    <w:rsid w:val="5BE522A8"/>
    <w:rsid w:val="5C140BF9"/>
    <w:rsid w:val="5C8520B9"/>
    <w:rsid w:val="5C8F4B08"/>
    <w:rsid w:val="5E0F1312"/>
    <w:rsid w:val="5E8260C3"/>
    <w:rsid w:val="5EBB749B"/>
    <w:rsid w:val="5F6260FA"/>
    <w:rsid w:val="5F780416"/>
    <w:rsid w:val="60A953EF"/>
    <w:rsid w:val="61207C4C"/>
    <w:rsid w:val="63C136FC"/>
    <w:rsid w:val="64E577D2"/>
    <w:rsid w:val="6591034E"/>
    <w:rsid w:val="688D6011"/>
    <w:rsid w:val="6A7F6316"/>
    <w:rsid w:val="6A857382"/>
    <w:rsid w:val="6C0C06CD"/>
    <w:rsid w:val="6CFC31F3"/>
    <w:rsid w:val="6E496ECC"/>
    <w:rsid w:val="6EF33447"/>
    <w:rsid w:val="6F104E32"/>
    <w:rsid w:val="6F477E4B"/>
    <w:rsid w:val="6FF9308E"/>
    <w:rsid w:val="70045480"/>
    <w:rsid w:val="709171AB"/>
    <w:rsid w:val="709F5542"/>
    <w:rsid w:val="710A54C7"/>
    <w:rsid w:val="71E66F2A"/>
    <w:rsid w:val="72684821"/>
    <w:rsid w:val="728B4916"/>
    <w:rsid w:val="73EF0631"/>
    <w:rsid w:val="75265C24"/>
    <w:rsid w:val="75A56163"/>
    <w:rsid w:val="76145AB3"/>
    <w:rsid w:val="764415AA"/>
    <w:rsid w:val="78066AC5"/>
    <w:rsid w:val="789067DC"/>
    <w:rsid w:val="78A61BD0"/>
    <w:rsid w:val="79673CBA"/>
    <w:rsid w:val="7BA14075"/>
    <w:rsid w:val="7CB64C9A"/>
    <w:rsid w:val="7F214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0"/>
    <w:pPr>
      <w:keepNext/>
      <w:keepLines/>
      <w:adjustRightInd w:val="0"/>
      <w:spacing w:line="360" w:lineRule="auto"/>
      <w:jc w:val="center"/>
      <w:textAlignment w:val="baseline"/>
      <w:outlineLvl w:val="0"/>
    </w:pPr>
    <w:rPr>
      <w:rFonts w:ascii="Times New Roman" w:hAnsi="Times New Roman" w:eastAsia="宋体"/>
      <w:b/>
      <w:kern w:val="44"/>
      <w:sz w:val="32"/>
      <w:szCs w:val="20"/>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5"/>
    <w:basedOn w:val="1"/>
    <w:next w:val="1"/>
    <w:link w:val="29"/>
    <w:qFormat/>
    <w:uiPriority w:val="0"/>
    <w:pPr>
      <w:keepNext/>
      <w:keepLines/>
      <w:spacing w:before="280" w:after="290" w:line="376" w:lineRule="auto"/>
      <w:outlineLvl w:val="4"/>
    </w:pPr>
    <w:rPr>
      <w:b/>
      <w:bCs/>
      <w:sz w:val="28"/>
      <w:szCs w:val="28"/>
    </w:rPr>
  </w:style>
  <w:style w:type="character" w:default="1" w:styleId="16">
    <w:name w:val="Default Paragraph Font"/>
    <w:qFormat/>
    <w:uiPriority w:val="0"/>
  </w:style>
  <w:style w:type="table" w:default="1" w:styleId="14">
    <w:name w:val="Normal Table"/>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sz w:val="24"/>
    </w:rPr>
  </w:style>
  <w:style w:type="paragraph" w:styleId="7">
    <w:name w:val="Normal Indent"/>
    <w:basedOn w:val="1"/>
    <w:qFormat/>
    <w:uiPriority w:val="0"/>
    <w:pPr>
      <w:ind w:firstLine="420" w:firstLineChars="200"/>
    </w:pPr>
    <w:rPr>
      <w:rFonts w:ascii="Times New Roman" w:hAnsi="Times New Roman"/>
    </w:rPr>
  </w:style>
  <w:style w:type="paragraph" w:styleId="8">
    <w:name w:val="Body Text"/>
    <w:basedOn w:val="1"/>
    <w:qFormat/>
    <w:uiPriority w:val="0"/>
    <w:pPr>
      <w:autoSpaceDE w:val="0"/>
      <w:autoSpaceDN w:val="0"/>
      <w:adjustRightInd w:val="0"/>
      <w:spacing w:line="360" w:lineRule="auto"/>
      <w:jc w:val="left"/>
    </w:pPr>
    <w:rPr>
      <w:rFonts w:ascii="宋体"/>
      <w:color w:val="000000"/>
      <w:kern w:val="0"/>
      <w:sz w:val="28"/>
      <w:szCs w:val="32"/>
    </w:rPr>
  </w:style>
  <w:style w:type="paragraph" w:styleId="9">
    <w:name w:val="Body Text Indent"/>
    <w:basedOn w:val="1"/>
    <w:qFormat/>
    <w:uiPriority w:val="0"/>
    <w:pPr>
      <w:autoSpaceDE w:val="0"/>
      <w:autoSpaceDN w:val="0"/>
      <w:adjustRightInd w:val="0"/>
      <w:spacing w:line="360" w:lineRule="auto"/>
      <w:ind w:left="567" w:leftChars="270"/>
    </w:pPr>
    <w:rPr>
      <w:rFonts w:ascii="宋体"/>
      <w:color w:val="000000"/>
      <w:kern w:val="0"/>
      <w:sz w:val="32"/>
      <w:szCs w:val="32"/>
    </w:rPr>
  </w:style>
  <w:style w:type="paragraph" w:styleId="10">
    <w:name w:val="Plain Text"/>
    <w:basedOn w:val="1"/>
    <w:link w:val="22"/>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basedOn w:val="16"/>
    <w:qFormat/>
    <w:uiPriority w:val="0"/>
    <w:rPr>
      <w:rFonts w:ascii="Times New Roman" w:hAnsi="Times New Roman" w:eastAsia="宋体" w:cs="Times New Roman"/>
    </w:rPr>
  </w:style>
  <w:style w:type="character" w:customStyle="1" w:styleId="19">
    <w:name w:val="标题 2 Char"/>
    <w:basedOn w:val="16"/>
    <w:link w:val="4"/>
    <w:qFormat/>
    <w:uiPriority w:val="0"/>
    <w:rPr>
      <w:rFonts w:ascii="Arial" w:hAnsi="Arial" w:eastAsia="黑体" w:cs="Times New Roman"/>
      <w:b/>
      <w:bCs/>
      <w:sz w:val="32"/>
      <w:szCs w:val="32"/>
    </w:rPr>
  </w:style>
  <w:style w:type="paragraph" w:customStyle="1" w:styleId="20">
    <w:name w:val="Char Char1 Char Char Char Char"/>
    <w:basedOn w:val="1"/>
    <w:qFormat/>
    <w:uiPriority w:val="0"/>
  </w:style>
  <w:style w:type="paragraph" w:customStyle="1" w:styleId="2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2">
    <w:name w:val="纯文本 Char"/>
    <w:basedOn w:val="16"/>
    <w:link w:val="10"/>
    <w:qFormat/>
    <w:uiPriority w:val="0"/>
    <w:rPr>
      <w:rFonts w:ascii="宋体" w:hAnsi="Courier New" w:eastAsia="宋体" w:cs="Courier New"/>
      <w:szCs w:val="21"/>
    </w:rPr>
  </w:style>
  <w:style w:type="paragraph" w:customStyle="1" w:styleId="23">
    <w:name w:val="?????????????????¡ì?????????????????????????¡ì?????????????????????????¡§????????????????????????¡ì??????????????????????¡ì????????????????????????¡ì????????o????????????????????¡§????????????????????????¡ì??????????????????????¡ì????????"/>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WPS Plain"/>
    <w:qFormat/>
    <w:uiPriority w:val="0"/>
    <w:rPr>
      <w:rFonts w:ascii="Times New Roman" w:hAnsi="Times New Roman" w:eastAsia="宋体" w:cs="Times New Roman"/>
      <w:lang w:val="en-US" w:eastAsia="zh-CN" w:bidi="ar-SA"/>
    </w:rPr>
  </w:style>
  <w:style w:type="paragraph" w:customStyle="1" w:styleId="26">
    <w:name w:val="2"/>
    <w:basedOn w:val="1"/>
    <w:next w:val="9"/>
    <w:qFormat/>
    <w:uiPriority w:val="0"/>
    <w:pPr>
      <w:spacing w:line="520" w:lineRule="exact"/>
      <w:ind w:firstLine="560" w:firstLineChars="200"/>
    </w:pPr>
    <w:rPr>
      <w:sz w:val="28"/>
    </w:rPr>
  </w:style>
  <w:style w:type="paragraph" w:customStyle="1" w:styleId="27">
    <w:name w:val="s20sb120sl312slmult0nowi"/>
    <w:qFormat/>
    <w:uiPriority w:val="0"/>
    <w:pPr>
      <w:widowControl w:val="0"/>
      <w:adjustRightInd w:val="0"/>
      <w:jc w:val="both"/>
      <w:textAlignment w:val="baseline"/>
    </w:pPr>
    <w:rPr>
      <w:rFonts w:ascii="Times New Roman" w:hAnsi="Times New Roman" w:eastAsia="宋体" w:cs="Times New Roman"/>
      <w:sz w:val="21"/>
      <w:lang w:val="en-US" w:eastAsia="zh-CN" w:bidi="ar-SA"/>
    </w:rPr>
  </w:style>
  <w:style w:type="paragraph" w:styleId="2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9">
    <w:name w:val="标题 5 Char"/>
    <w:basedOn w:val="16"/>
    <w:link w:val="6"/>
    <w:qFormat/>
    <w:uiPriority w:val="0"/>
    <w:rPr>
      <w:rFonts w:ascii="Times New Roman" w:hAnsi="Times New Roman" w:eastAsia="宋体" w:cs="Times New Roman"/>
      <w:b/>
      <w:bCs/>
      <w:sz w:val="28"/>
      <w:szCs w:val="28"/>
    </w:rPr>
  </w:style>
  <w:style w:type="character" w:customStyle="1" w:styleId="30">
    <w:name w:val="纯文本 字符"/>
    <w:qFormat/>
    <w:uiPriority w:val="0"/>
    <w:rPr>
      <w:rFonts w:ascii="宋体" w:hAnsi="Courier New" w:eastAsia="宋体" w:cs="Courier New"/>
      <w:kern w:val="2"/>
      <w:sz w:val="21"/>
      <w:szCs w:val="21"/>
      <w:lang w:val="en-US" w:eastAsia="zh-CN" w:bidi="ar-SA"/>
    </w:rPr>
  </w:style>
  <w:style w:type="paragraph" w:customStyle="1" w:styleId="31">
    <w:name w:val="List Paragraph1"/>
    <w:basedOn w:val="1"/>
    <w:qFormat/>
    <w:uiPriority w:val="34"/>
    <w:pPr>
      <w:ind w:firstLine="420" w:firstLineChars="200"/>
    </w:pPr>
    <w:rPr>
      <w:rFonts w:ascii="Calibri" w:hAnsi="Calibri"/>
      <w:szCs w:val="22"/>
    </w:rPr>
  </w:style>
  <w:style w:type="paragraph" w:styleId="32">
    <w:name w:val="List Paragraph"/>
    <w:basedOn w:val="1"/>
    <w:qFormat/>
    <w:uiPriority w:val="34"/>
    <w:pPr>
      <w:ind w:firstLine="420" w:firstLineChars="200"/>
    </w:pPr>
  </w:style>
  <w:style w:type="character" w:customStyle="1" w:styleId="33">
    <w:name w:val="标题 1 Char"/>
    <w:link w:val="3"/>
    <w:qFormat/>
    <w:uiPriority w:val="0"/>
    <w:rPr>
      <w:rFonts w:ascii="Times New Roman" w:hAnsi="Times New Roman" w:eastAsia="宋体"/>
      <w:b/>
      <w:kern w:val="44"/>
      <w:sz w:val="32"/>
      <w:szCs w:val="20"/>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2021-10-21T04:07:00Z</dcterms:created>
  <dc:creator>Administrator</dc:creator>
  <cp:lastModifiedBy>阿司匹林</cp:lastModifiedBy>
  <dcterms:modified xsi:type="dcterms:W3CDTF">2021-10-26T08:35:29Z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ABA58D3DF8F14D35B4BB11DDF1945FE7</vt:lpwstr>
  </property>
</Properties>
</file>