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lang w:val="en-US" w:eastAsia="zh-CN"/>
        </w:rPr>
        <w:t>新疆建艺工程造价咨询有限公司关于叶城县佰西热克乡采购鸽子一批项目（二次）的询价采购公告</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项目概况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叶城县佰西热克乡采购鸽子一批项目（二次）采购项目的潜在供应商应在邮箱获取获取采购文件，并于2021年11月22日 16:00（北京时间）前提交响应文件。</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一、项目基本情况</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项目编号： [2021]10281号-001-001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项目名称： 叶城县佰西热克乡采购鸽子一批项目（二次）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采购方式：询价</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预算金额（元）：320000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最高限价（元）：320000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采购需求：</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lang w:val="en-US" w:eastAsia="zh-CN"/>
        </w:rPr>
        <w:t>    </w:t>
      </w:r>
      <w:r>
        <w:rPr>
          <w:rStyle w:val="8"/>
          <w:rFonts w:hint="eastAsia" w:ascii="仿宋" w:hAnsi="仿宋" w:eastAsia="仿宋" w:cs="仿宋"/>
          <w:i w:val="0"/>
          <w:iCs w:val="0"/>
          <w:caps w:val="0"/>
          <w:color w:val="000000"/>
          <w:spacing w:val="0"/>
          <w:sz w:val="21"/>
          <w:szCs w:val="21"/>
          <w:lang w:val="en-US" w:eastAsia="zh-CN"/>
        </w:rPr>
        <w:br w:type="textWrapping"/>
      </w:r>
      <w:r>
        <w:rPr>
          <w:rStyle w:val="8"/>
          <w:rFonts w:hint="eastAsia" w:ascii="仿宋" w:hAnsi="仿宋" w:eastAsia="仿宋" w:cs="仿宋"/>
          <w:i w:val="0"/>
          <w:iCs w:val="0"/>
          <w:caps w:val="0"/>
          <w:color w:val="000000"/>
          <w:spacing w:val="0"/>
          <w:sz w:val="21"/>
          <w:szCs w:val="21"/>
          <w:lang w:val="en-US" w:eastAsia="zh-CN"/>
        </w:rPr>
        <w:t>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标项名称:  叶城县佰西热克乡人民政府采购白羽王1600对，</w:t>
      </w:r>
      <w:r>
        <w:rPr>
          <w:rStyle w:val="8"/>
          <w:rFonts w:hint="eastAsia" w:ascii="仿宋" w:hAnsi="仿宋" w:cs="仿宋"/>
          <w:i w:val="0"/>
          <w:iCs w:val="0"/>
          <w:caps w:val="0"/>
          <w:color w:val="000000"/>
          <w:spacing w:val="0"/>
          <w:sz w:val="21"/>
          <w:szCs w:val="21"/>
          <w:lang w:eastAsia="zh-CN"/>
        </w:rPr>
        <w:t>6-8个月</w:t>
      </w:r>
      <w:r>
        <w:rPr>
          <w:rStyle w:val="8"/>
          <w:rFonts w:hint="eastAsia" w:ascii="仿宋" w:hAnsi="仿宋" w:eastAsia="仿宋" w:cs="仿宋"/>
          <w:i w:val="0"/>
          <w:iCs w:val="0"/>
          <w:caps w:val="0"/>
          <w:color w:val="000000"/>
          <w:spacing w:val="0"/>
          <w:sz w:val="21"/>
          <w:szCs w:val="21"/>
        </w:rPr>
        <w:t>，体重400克以上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数量:  1600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预算金额（元）:  320000 </w:t>
      </w:r>
      <w:r>
        <w:rPr>
          <w:rStyle w:val="8"/>
          <w:rFonts w:hint="eastAsia" w:ascii="仿宋" w:hAnsi="仿宋" w:eastAsia="仿宋" w:cs="仿宋"/>
          <w:i w:val="0"/>
          <w:iCs w:val="0"/>
          <w:caps w:val="0"/>
          <w:color w:val="000000"/>
          <w:spacing w:val="0"/>
          <w:sz w:val="21"/>
          <w:szCs w:val="21"/>
        </w:rPr>
        <w:br w:type="textWrapping"/>
      </w:r>
      <w:r>
        <w:rPr>
          <w:rStyle w:val="8"/>
          <w:rFonts w:hint="eastAsia" w:ascii="仿宋" w:hAnsi="仿宋" w:eastAsia="仿宋" w:cs="仿宋"/>
          <w:i w:val="0"/>
          <w:iCs w:val="0"/>
          <w:caps w:val="0"/>
          <w:color w:val="000000"/>
          <w:spacing w:val="0"/>
          <w:sz w:val="21"/>
          <w:szCs w:val="21"/>
        </w:rPr>
        <w:t>    单位： 对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简要规格描述： 详见招标文件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备注：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合同履约期限：标项 1，详见招标文件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本项目（否）接受联合体投标。</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二、申请人的资格要求：</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1.满足《中华人民共和国政府采购法》第二十二条规定；</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2.落实政府采购政策需满足的资格要求：无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3.本项目的特定资格要求：标项1： 1.满足《中华人民共和国政府采购法》第二十二条规定；</w:t>
      </w:r>
      <w:r>
        <w:rPr>
          <w:rStyle w:val="8"/>
          <w:rFonts w:hint="eastAsia" w:ascii="仿宋" w:hAnsi="仿宋" w:eastAsia="仿宋" w:cs="仿宋"/>
          <w:i w:val="0"/>
          <w:iCs w:val="0"/>
          <w:caps w:val="0"/>
          <w:color w:val="000000"/>
          <w:spacing w:val="0"/>
          <w:sz w:val="21"/>
          <w:szCs w:val="21"/>
        </w:rPr>
        <w:br w:type="textWrapping"/>
      </w:r>
      <w:r>
        <w:rPr>
          <w:rStyle w:val="8"/>
          <w:rFonts w:hint="eastAsia" w:ascii="仿宋" w:hAnsi="仿宋" w:eastAsia="仿宋" w:cs="仿宋"/>
          <w:i w:val="0"/>
          <w:iCs w:val="0"/>
          <w:caps w:val="0"/>
          <w:color w:val="000000"/>
          <w:spacing w:val="0"/>
          <w:sz w:val="21"/>
          <w:szCs w:val="21"/>
        </w:rPr>
        <w:t>    2.落实政府采购政策需满足的资格要求：无  </w:t>
      </w:r>
      <w:r>
        <w:rPr>
          <w:rStyle w:val="8"/>
          <w:rFonts w:hint="eastAsia" w:ascii="仿宋" w:hAnsi="仿宋" w:eastAsia="仿宋" w:cs="仿宋"/>
          <w:i w:val="0"/>
          <w:iCs w:val="0"/>
          <w:caps w:val="0"/>
          <w:color w:val="000000"/>
          <w:spacing w:val="0"/>
          <w:sz w:val="21"/>
          <w:szCs w:val="21"/>
        </w:rPr>
        <w:br w:type="textWrapping"/>
      </w:r>
      <w:r>
        <w:rPr>
          <w:rStyle w:val="8"/>
          <w:rFonts w:hint="eastAsia" w:ascii="仿宋" w:hAnsi="仿宋" w:eastAsia="仿宋" w:cs="仿宋"/>
          <w:i w:val="0"/>
          <w:iCs w:val="0"/>
          <w:caps w:val="0"/>
          <w:color w:val="000000"/>
          <w:spacing w:val="0"/>
          <w:sz w:val="21"/>
          <w:szCs w:val="21"/>
        </w:rPr>
        <w:t>    3.本项目的特定资格要求：标项1：符合《中华人民共和国政府采购法》第二十二条规定条件:2、法定代表人授权书及被委托人身份证（法定代表人投标提供法定代表人身份证明及身份证）被委托人必须是投标单位正式员工；</w:t>
      </w:r>
      <w:r>
        <w:rPr>
          <w:rStyle w:val="8"/>
          <w:rFonts w:hint="eastAsia" w:ascii="仿宋" w:hAnsi="仿宋" w:eastAsia="仿宋" w:cs="仿宋"/>
          <w:i w:val="0"/>
          <w:iCs w:val="0"/>
          <w:caps w:val="0"/>
          <w:color w:val="000000"/>
          <w:spacing w:val="0"/>
          <w:sz w:val="21"/>
          <w:szCs w:val="21"/>
        </w:rPr>
        <w:br w:type="textWrapping"/>
      </w:r>
      <w:r>
        <w:rPr>
          <w:rStyle w:val="8"/>
          <w:rFonts w:hint="eastAsia" w:ascii="仿宋" w:hAnsi="仿宋" w:eastAsia="仿宋" w:cs="仿宋"/>
          <w:i w:val="0"/>
          <w:iCs w:val="0"/>
          <w:caps w:val="0"/>
          <w:color w:val="000000"/>
          <w:spacing w:val="0"/>
          <w:sz w:val="21"/>
          <w:szCs w:val="21"/>
        </w:rPr>
        <w:t>3、资质要求：须提供《动物防疫合格证》原件及畜牧部门出具的备案表原件。</w:t>
      </w:r>
      <w:r>
        <w:rPr>
          <w:rStyle w:val="8"/>
          <w:rFonts w:hint="eastAsia" w:ascii="仿宋" w:hAnsi="仿宋" w:eastAsia="仿宋" w:cs="仿宋"/>
          <w:i w:val="0"/>
          <w:iCs w:val="0"/>
          <w:caps w:val="0"/>
          <w:color w:val="000000"/>
          <w:spacing w:val="0"/>
          <w:sz w:val="21"/>
          <w:szCs w:val="21"/>
        </w:rPr>
        <w:br w:type="textWrapping"/>
      </w:r>
      <w:r>
        <w:rPr>
          <w:rStyle w:val="8"/>
          <w:rFonts w:hint="eastAsia" w:ascii="仿宋" w:hAnsi="仿宋" w:eastAsia="仿宋" w:cs="仿宋"/>
          <w:i w:val="0"/>
          <w:iCs w:val="0"/>
          <w:caps w:val="0"/>
          <w:color w:val="000000"/>
          <w:spacing w:val="0"/>
          <w:sz w:val="21"/>
          <w:szCs w:val="21"/>
        </w:rPr>
        <w:t>4、投标单位（供应商）提供针对本次项目《反商业贿赂承诺书》</w:t>
      </w:r>
      <w:r>
        <w:rPr>
          <w:rStyle w:val="8"/>
          <w:rFonts w:hint="eastAsia" w:ascii="仿宋" w:hAnsi="仿宋" w:eastAsia="仿宋" w:cs="仿宋"/>
          <w:i w:val="0"/>
          <w:iCs w:val="0"/>
          <w:caps w:val="0"/>
          <w:color w:val="000000"/>
          <w:spacing w:val="0"/>
          <w:sz w:val="21"/>
          <w:szCs w:val="21"/>
        </w:rPr>
        <w:br w:type="textWrapping"/>
      </w:r>
      <w:r>
        <w:rPr>
          <w:rStyle w:val="8"/>
          <w:rFonts w:hint="eastAsia" w:ascii="仿宋" w:hAnsi="仿宋" w:eastAsia="仿宋" w:cs="仿宋"/>
          <w:i w:val="0"/>
          <w:iCs w:val="0"/>
          <w:caps w:val="0"/>
          <w:color w:val="000000"/>
          <w:spacing w:val="0"/>
          <w:sz w:val="21"/>
          <w:szCs w:val="21"/>
        </w:rPr>
        <w:t>5、在“信用中国”网站（http://www.creditchina.gov.cn）、中国政府采购网（http://www.ccgp.gov.cn）、国家企业信用信息公示系统(http://www.gsxt.gov.cn)无尚在处罚期内的不良行为记录（截图加盖公章）</w:t>
      </w:r>
      <w:r>
        <w:rPr>
          <w:rStyle w:val="8"/>
          <w:rFonts w:hint="eastAsia" w:ascii="仿宋" w:hAnsi="仿宋" w:eastAsia="仿宋" w:cs="仿宋"/>
          <w:i w:val="0"/>
          <w:iCs w:val="0"/>
          <w:caps w:val="0"/>
          <w:color w:val="000000"/>
          <w:spacing w:val="0"/>
          <w:sz w:val="21"/>
          <w:szCs w:val="21"/>
        </w:rPr>
        <w:br w:type="textWrapping"/>
      </w:r>
      <w:r>
        <w:rPr>
          <w:rStyle w:val="8"/>
          <w:rFonts w:hint="eastAsia" w:ascii="仿宋" w:hAnsi="仿宋" w:eastAsia="仿宋" w:cs="仿宋"/>
          <w:i w:val="0"/>
          <w:iCs w:val="0"/>
          <w:caps w:val="0"/>
          <w:color w:val="000000"/>
          <w:spacing w:val="0"/>
          <w:sz w:val="21"/>
          <w:szCs w:val="21"/>
        </w:rPr>
        <w:t>6.参与政府采购活动前3年内未被列入失信、重大税收违法案件、财政部门禁止参加政府采购活动的承诺书；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三、获取采购文件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时间：2021年11月16日至2021年11月18日，每天上午10:30至14:30，下午16:00至20:00（北京时间，法定节假日除外）</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地点：邮箱获取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方式：邮箱获取（将接收招标文件的邮箱号和公司名称发送至781409675@qq.com，需标明所要招标文件的项目名称，项目负责人及联系电话）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售价（元）：0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四、响应文件提交（上传）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截止时间：2021年11月22日 16:00 （北京时间）</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地点：叶城县锦江宾馆会议室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五、响应文件开启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开启时间：2021年11月22日 16:00 （北京时间）</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地点：叶城县锦江宾馆会议室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六、公告期限</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自本公告发布之日起3个工作日。</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七、其他补充事宜</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   无 </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八、对本次采购提出询问，请按以下方式联系</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1.采购人信息</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名 称：叶城县佰西热克乡人民政府</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地 址：叶城县伯西热克乡</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联系方式：0998-7472059</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2.采购代理机构信息</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名 称：新疆建艺工程造价咨询有限公司</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地 址：喀什市百合苑三期9号楼2单元2081室</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联系方式：15352586711</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3.项目联系方式</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项目联系人：丛朝滋</w:t>
      </w:r>
    </w:p>
    <w:p>
      <w:pPr>
        <w:pStyle w:val="4"/>
        <w:keepNext w:val="0"/>
        <w:keepLines w:val="0"/>
        <w:widowControl/>
        <w:suppressLineNumbers w:val="0"/>
        <w:spacing w:before="60" w:beforeAutospacing="0" w:after="60" w:afterAutospacing="0"/>
        <w:ind w:left="0" w:right="0" w:firstLine="420"/>
        <w:rPr>
          <w:rStyle w:val="8"/>
          <w:rFonts w:hint="eastAsia" w:ascii="仿宋" w:hAnsi="仿宋" w:eastAsia="仿宋" w:cs="仿宋"/>
          <w:i w:val="0"/>
          <w:iCs w:val="0"/>
          <w:caps w:val="0"/>
          <w:color w:val="000000"/>
          <w:spacing w:val="0"/>
          <w:sz w:val="21"/>
          <w:szCs w:val="21"/>
        </w:rPr>
      </w:pPr>
      <w:r>
        <w:rPr>
          <w:rStyle w:val="8"/>
          <w:rFonts w:hint="eastAsia" w:ascii="仿宋" w:hAnsi="仿宋" w:eastAsia="仿宋" w:cs="仿宋"/>
          <w:i w:val="0"/>
          <w:iCs w:val="0"/>
          <w:caps w:val="0"/>
          <w:color w:val="000000"/>
          <w:spacing w:val="0"/>
          <w:sz w:val="21"/>
          <w:szCs w:val="21"/>
        </w:rPr>
        <w:t>电 话：15352586711</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1320"/>
        </w:tabs>
        <w:ind w:left="1320" w:hanging="360"/>
      </w:pPr>
      <w:rPr>
        <w:rFonts w:hint="eastAsia"/>
      </w:rPr>
    </w:lvl>
    <w:lvl w:ilvl="1" w:tentative="0">
      <w:start w:val="1"/>
      <w:numFmt w:val="upperLetter"/>
      <w:pStyle w:val="3"/>
      <w:lvlText w:val="%2."/>
      <w:lvlJc w:val="left"/>
      <w:pPr>
        <w:tabs>
          <w:tab w:val="left" w:pos="1740"/>
        </w:tabs>
        <w:ind w:left="17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640"/>
        </w:tabs>
        <w:ind w:left="2640" w:hanging="420"/>
      </w:pPr>
    </w:lvl>
    <w:lvl w:ilvl="4" w:tentative="0">
      <w:start w:val="1"/>
      <w:numFmt w:val="lowerLetter"/>
      <w:lvlText w:val="%5)"/>
      <w:lvlJc w:val="left"/>
      <w:pPr>
        <w:tabs>
          <w:tab w:val="left" w:pos="3060"/>
        </w:tabs>
        <w:ind w:left="3060" w:hanging="420"/>
      </w:pPr>
    </w:lvl>
    <w:lvl w:ilvl="5" w:tentative="0">
      <w:start w:val="1"/>
      <w:numFmt w:val="lowerRoman"/>
      <w:lvlText w:val="%6."/>
      <w:lvlJc w:val="right"/>
      <w:pPr>
        <w:tabs>
          <w:tab w:val="left" w:pos="3480"/>
        </w:tabs>
        <w:ind w:left="3480" w:hanging="420"/>
      </w:pPr>
    </w:lvl>
    <w:lvl w:ilvl="6" w:tentative="0">
      <w:start w:val="1"/>
      <w:numFmt w:val="decimal"/>
      <w:lvlText w:val="%7."/>
      <w:lvlJc w:val="left"/>
      <w:pPr>
        <w:tabs>
          <w:tab w:val="left" w:pos="3900"/>
        </w:tabs>
        <w:ind w:left="3900" w:hanging="420"/>
      </w:pPr>
    </w:lvl>
    <w:lvl w:ilvl="7" w:tentative="0">
      <w:start w:val="1"/>
      <w:numFmt w:val="lowerLetter"/>
      <w:lvlText w:val="%8)"/>
      <w:lvlJc w:val="left"/>
      <w:pPr>
        <w:tabs>
          <w:tab w:val="left" w:pos="4320"/>
        </w:tabs>
        <w:ind w:left="4320" w:hanging="420"/>
      </w:pPr>
    </w:lvl>
    <w:lvl w:ilvl="8" w:tentative="0">
      <w:start w:val="1"/>
      <w:numFmt w:val="lowerRoman"/>
      <w:lvlText w:val="%9."/>
      <w:lvlJc w:val="right"/>
      <w:pPr>
        <w:tabs>
          <w:tab w:val="left" w:pos="4740"/>
        </w:tabs>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5074C"/>
    <w:rsid w:val="4AA5074C"/>
    <w:rsid w:val="53DE0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3">
    <w:name w:val="heading 1"/>
    <w:basedOn w:val="1"/>
    <w:next w:val="1"/>
    <w:qFormat/>
    <w:uiPriority w:val="9"/>
    <w:pPr>
      <w:keepNext/>
      <w:numPr>
        <w:ilvl w:val="1"/>
        <w:numId w:val="1"/>
      </w:numPr>
      <w:tabs>
        <w:tab w:val="left" w:pos="945"/>
        <w:tab w:val="clear" w:pos="1740"/>
      </w:tabs>
      <w:ind w:left="0" w:firstLine="630"/>
      <w:outlineLvl w:val="0"/>
    </w:pPr>
    <w:rPr>
      <w:rFonts w:ascii="仿宋_GB2312" w:eastAsia="仿宋_GB2312"/>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rPr>
  </w:style>
  <w:style w:type="paragraph" w:styleId="4">
    <w:name w:val="Normal (Web)"/>
    <w:basedOn w:val="1"/>
    <w:unhideWhenUsed/>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Strong"/>
    <w:basedOn w:val="6"/>
    <w:qFormat/>
    <w:uiPriority w:val="22"/>
    <w:rPr>
      <w:b/>
    </w:rPr>
  </w:style>
  <w:style w:type="character" w:styleId="8">
    <w:name w:val="HTML Sample"/>
    <w:basedOn w:val="6"/>
    <w:unhideWhenUsed/>
    <w:qFormat/>
    <w:uiPriority w:val="99"/>
    <w:rPr>
      <w:rFonts w:ascii="Courier New" w:hAnsi="Courier Ne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2021-11-15T13:09:00Z</dcterms:created>
  <dc:creator>Mr Zhao</dc:creator>
  <cp:lastModifiedBy>Lenovo</cp:lastModifiedBy>
  <dcterms:modified xsi:type="dcterms:W3CDTF">2021-11-22T09:06:24Z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28949EBD02D049FD8FA15479BF0DB1CA</vt:lpwstr>
  </property>
</Properties>
</file>