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霍城县市政环卫处扫雪车及扫雪滚刷采购项目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中标（成交）结果公示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zh-CN"/>
        </w:rPr>
        <w:t>YLDZHW20210906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霍城县市政环卫处扫雪车及扫雪滚刷采购项目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</w:rPr>
        <w:t>中标（成交）信息</w:t>
      </w:r>
      <w:r>
        <w:rPr>
          <w:rFonts w:hint="eastAsia" w:ascii="宋体" w:hAnsi="宋体" w:eastAsia="宋体" w:cs="宋体"/>
          <w:sz w:val="24"/>
          <w:szCs w:val="24"/>
        </w:rPr>
        <w:t xml:space="preserve">   </w:t>
      </w:r>
    </w:p>
    <w:tbl>
      <w:tblPr>
        <w:tblStyle w:val="11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72"/>
        <w:gridCol w:w="748"/>
        <w:gridCol w:w="619"/>
        <w:gridCol w:w="719"/>
        <w:gridCol w:w="1171"/>
        <w:gridCol w:w="1131"/>
        <w:gridCol w:w="1823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标项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规格型号</w:t>
            </w:r>
          </w:p>
        </w:tc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总价（元）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中标供应商名称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中标供应商地址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霍城县市政环卫处扫雪车及扫雪滚刷采购项目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具体要求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详见响应文件</w:t>
            </w:r>
          </w:p>
        </w:tc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批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cs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sz w:val="21"/>
                <w:szCs w:val="21"/>
                <w:vertAlign w:val="baseline"/>
                <w:lang w:val="en-US" w:eastAsia="zh-CN"/>
              </w:rPr>
              <w:t>752000.00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新疆华商经纬机电设备有限公司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cs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新疆乌鲁木齐经济技术开发区（头屯河区）头屯河工业园银河街181号1栋办公楼2层175办公位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cs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91650100MA785E328G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主要标的信息</w:t>
      </w:r>
    </w:p>
    <w:tbl>
      <w:tblPr>
        <w:tblStyle w:val="11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015"/>
        <w:gridCol w:w="2394"/>
        <w:gridCol w:w="1055"/>
        <w:gridCol w:w="1660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标项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239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标的名称</w:t>
            </w:r>
          </w:p>
        </w:tc>
        <w:tc>
          <w:tcPr>
            <w:tcW w:w="10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6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单价（元）</w:t>
            </w:r>
          </w:p>
        </w:tc>
        <w:tc>
          <w:tcPr>
            <w:tcW w:w="17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霍城县市政环卫处扫雪车及扫雪滚刷采购项目</w:t>
            </w:r>
          </w:p>
        </w:tc>
        <w:tc>
          <w:tcPr>
            <w:tcW w:w="239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霍城县市政环卫处扫雪车及扫雪滚刷采购项目</w:t>
            </w:r>
          </w:p>
        </w:tc>
        <w:tc>
          <w:tcPr>
            <w:tcW w:w="10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详见响应文件</w:t>
            </w:r>
          </w:p>
        </w:tc>
        <w:tc>
          <w:tcPr>
            <w:tcW w:w="17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详见响应文件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五、评审专家名单：马媛、马伊玲、龙书文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六、代理服务收费标准及金额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1.代理服务收费标准：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代理服务费收费标准按照计价格20021980号及发改办价格[2003]857号文件规定收取。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              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2.代理服务收费金额（元）：11280.00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自本公告发布之日起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其他补充事宜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 xml:space="preserve">1.采购人名称：霍城县住房和城乡建设局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 xml:space="preserve">地  址：霍城县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联系方式：0999-7869158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名 称：新疆鼎招工程项目管理有限公司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地 址：伊宁市解放路1巷105号美景华庭1号楼二楼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项目联系人：冯颜南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电 话：0999-8806662    　　</w:t>
      </w:r>
    </w:p>
    <w:sectPr>
      <w:pgSz w:w="11906" w:h="16838"/>
      <w:pgMar w:top="1361" w:right="1361" w:bottom="136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D9E89"/>
    <w:multiLevelType w:val="singleLevel"/>
    <w:tmpl w:val="150D9E8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94D29"/>
    <w:multiLevelType w:val="multilevel"/>
    <w:tmpl w:val="5D194D29"/>
    <w:lvl w:ilvl="0" w:tentative="0">
      <w:start w:val="3"/>
      <w:numFmt w:val="japaneseCounting"/>
      <w:pStyle w:val="5"/>
      <w:lvlText w:val="第%1章"/>
      <w:lvlJc w:val="left"/>
      <w:pPr>
        <w:tabs>
          <w:tab w:val="left" w:pos="1080"/>
        </w:tabs>
        <w:ind w:left="1080" w:hanging="1080"/>
      </w:pPr>
      <w:rPr>
        <w:rFonts w:hint="eastAsia"/>
        <w:b w:val="0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D2494"/>
    <w:rsid w:val="02C760DB"/>
    <w:rsid w:val="04FC403A"/>
    <w:rsid w:val="13982EF2"/>
    <w:rsid w:val="1421372E"/>
    <w:rsid w:val="19837019"/>
    <w:rsid w:val="1D3D759C"/>
    <w:rsid w:val="3059560D"/>
    <w:rsid w:val="371E1F48"/>
    <w:rsid w:val="38B87F93"/>
    <w:rsid w:val="3C4336AC"/>
    <w:rsid w:val="40972584"/>
    <w:rsid w:val="432F2462"/>
    <w:rsid w:val="46B066D3"/>
    <w:rsid w:val="4D935F0C"/>
    <w:rsid w:val="502D2494"/>
    <w:rsid w:val="5A6C298A"/>
    <w:rsid w:val="657242F1"/>
    <w:rsid w:val="66A77D79"/>
    <w:rsid w:val="694B2AB3"/>
    <w:rsid w:val="6EA05FAF"/>
    <w:rsid w:val="71DD61A3"/>
    <w:rsid w:val="737035AA"/>
    <w:rsid w:val="76EE7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260" w:beforeLines="0" w:after="260" w:afterLines="0" w:line="416" w:lineRule="auto"/>
      <w:jc w:val="center"/>
      <w:outlineLvl w:val="2"/>
    </w:pPr>
    <w:rPr>
      <w:rFonts w:ascii="宋体" w:hAnsi="宋体"/>
      <w:sz w:val="28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80"/>
    </w:pPr>
    <w:rPr>
      <w:rFonts w:ascii="宋体" w:hAnsi="宋体"/>
      <w:sz w:val="24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spacing w:before="100" w:beforeAutospacing="1" w:after="100" w:afterAutospacing="1"/>
    </w:pPr>
    <w:rPr>
      <w:rFonts w:ascii="Courier New" w:hAnsi="Courier New" w:cs="Courier New"/>
      <w:sz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table of authorities1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2020-07-07T10:14:00Z</dcterms:created>
  <dc:creator>hh</dc:creator>
  <cp:lastModifiedBy>Administrator</cp:lastModifiedBy>
  <cp:lastPrinted>2021-11-23T09:13:52Z</cp:lastPrinted>
  <dcterms:modified xsi:type="dcterms:W3CDTF">2021-11-23T09:13:54Z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C8BF144E3E21452C8A819523CA76A4D8</vt:lpwstr>
  </property>
</Properties>
</file>