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eastAsia" w:ascii="宋体" w:hAnsi="宋体" w:eastAsia="宋体" w:cs="宋体"/>
          <w:b/>
          <w:bCs w:val="0"/>
          <w:sz w:val="48"/>
          <w:szCs w:val="48"/>
        </w:rPr>
      </w:pPr>
      <w:r>
        <w:rPr>
          <w:rFonts w:hint="eastAsia" w:ascii="宋体" w:hAnsi="宋体" w:cs="宋体"/>
          <w:b/>
          <w:bCs w:val="0"/>
          <w:sz w:val="36"/>
          <w:szCs w:val="36"/>
          <w:lang w:val="en-US" w:eastAsia="zh-CN"/>
        </w:rPr>
        <w:t>乌什县依麻木镇7村蘑菇种植基地建设项目</w:t>
      </w:r>
    </w:p>
    <w:p>
      <w:pPr>
        <w:pStyle w:val="9"/>
        <w:spacing w:line="300" w:lineRule="auto"/>
        <w:jc w:val="both"/>
        <w:rPr>
          <w:rFonts w:hint="eastAsia" w:ascii="宋体" w:hAnsi="宋体" w:eastAsia="宋体" w:cs="宋体"/>
          <w:sz w:val="48"/>
          <w:szCs w:val="48"/>
        </w:rPr>
      </w:pPr>
    </w:p>
    <w:p>
      <w:pPr>
        <w:pStyle w:val="9"/>
        <w:spacing w:line="300" w:lineRule="auto"/>
        <w:jc w:val="center"/>
        <w:rPr>
          <w:rFonts w:hint="eastAsia" w:ascii="宋体" w:hAnsi="宋体" w:eastAsia="宋体" w:cs="宋体"/>
          <w:sz w:val="48"/>
          <w:szCs w:val="48"/>
        </w:rPr>
      </w:pPr>
    </w:p>
    <w:p>
      <w:pPr>
        <w:pStyle w:val="9"/>
        <w:spacing w:line="300" w:lineRule="auto"/>
        <w:jc w:val="center"/>
        <w:rPr>
          <w:rFonts w:hint="eastAsia" w:ascii="宋体" w:hAnsi="宋体" w:eastAsia="宋体" w:cs="宋体"/>
          <w:sz w:val="48"/>
          <w:szCs w:val="48"/>
        </w:rPr>
      </w:pPr>
    </w:p>
    <w:p>
      <w:pPr>
        <w:jc w:val="center"/>
        <w:rPr>
          <w:rFonts w:hint="eastAsia" w:ascii="宋体" w:hAnsi="宋体" w:eastAsia="宋体" w:cs="宋体"/>
          <w:b/>
          <w:sz w:val="84"/>
        </w:rPr>
      </w:pPr>
      <w:r>
        <w:rPr>
          <w:rFonts w:hint="eastAsia" w:ascii="宋体" w:hAnsi="宋体" w:eastAsia="宋体" w:cs="宋体"/>
          <w:b/>
          <w:sz w:val="84"/>
        </w:rPr>
        <w:t>招</w:t>
      </w:r>
    </w:p>
    <w:p>
      <w:pPr>
        <w:jc w:val="center"/>
        <w:rPr>
          <w:rFonts w:hint="eastAsia" w:ascii="宋体" w:hAnsi="宋体" w:eastAsia="宋体" w:cs="宋体"/>
          <w:b/>
          <w:sz w:val="84"/>
        </w:rPr>
      </w:pPr>
      <w:r>
        <w:rPr>
          <w:rFonts w:hint="eastAsia" w:ascii="宋体" w:hAnsi="宋体" w:eastAsia="宋体" w:cs="宋体"/>
          <w:b/>
          <w:sz w:val="84"/>
        </w:rPr>
        <w:t>标</w:t>
      </w:r>
    </w:p>
    <w:p>
      <w:pPr>
        <w:jc w:val="center"/>
        <w:rPr>
          <w:rFonts w:hint="eastAsia" w:ascii="宋体" w:hAnsi="宋体" w:eastAsia="宋体" w:cs="宋体"/>
          <w:b/>
          <w:sz w:val="84"/>
        </w:rPr>
      </w:pPr>
      <w:r>
        <w:rPr>
          <w:rFonts w:hint="eastAsia" w:ascii="宋体" w:hAnsi="宋体" w:eastAsia="宋体" w:cs="宋体"/>
          <w:b/>
          <w:sz w:val="84"/>
        </w:rPr>
        <w:t>文</w:t>
      </w:r>
    </w:p>
    <w:p>
      <w:pPr>
        <w:jc w:val="center"/>
        <w:rPr>
          <w:rFonts w:hint="eastAsia" w:ascii="宋体" w:hAnsi="宋体" w:eastAsia="宋体" w:cs="宋体"/>
          <w:b/>
          <w:sz w:val="84"/>
        </w:rPr>
      </w:pPr>
      <w:r>
        <w:rPr>
          <w:rFonts w:hint="eastAsia" w:ascii="宋体" w:hAnsi="宋体" w:eastAsia="宋体" w:cs="宋体"/>
          <w:b/>
          <w:sz w:val="84"/>
        </w:rPr>
        <w:t>件</w:t>
      </w:r>
    </w:p>
    <w:p>
      <w:pPr>
        <w:tabs>
          <w:tab w:val="left" w:pos="1620"/>
          <w:tab w:val="left" w:pos="1800"/>
          <w:tab w:val="left" w:pos="1980"/>
        </w:tabs>
        <w:spacing w:line="720" w:lineRule="auto"/>
        <w:rPr>
          <w:rFonts w:hint="eastAsia" w:ascii="宋体" w:hAnsi="宋体" w:eastAsia="宋体" w:cs="宋体"/>
          <w:sz w:val="33"/>
        </w:rPr>
      </w:pPr>
    </w:p>
    <w:p>
      <w:pPr>
        <w:spacing w:line="360" w:lineRule="auto"/>
        <w:ind w:firstLine="2024" w:firstLineChars="560"/>
        <w:jc w:val="center"/>
        <w:rPr>
          <w:rFonts w:hint="eastAsia" w:ascii="宋体" w:hAnsi="宋体" w:eastAsia="宋体" w:cs="宋体"/>
          <w:b/>
          <w:sz w:val="36"/>
          <w:szCs w:val="36"/>
        </w:rPr>
      </w:pPr>
    </w:p>
    <w:p>
      <w:pPr>
        <w:pStyle w:val="13"/>
        <w:rPr>
          <w:rFonts w:hint="eastAsia"/>
        </w:rPr>
      </w:pPr>
    </w:p>
    <w:p>
      <w:pPr>
        <w:spacing w:line="360" w:lineRule="auto"/>
        <w:jc w:val="left"/>
        <w:rPr>
          <w:rFonts w:hint="eastAsia" w:ascii="宋体" w:hAnsi="宋体" w:eastAsia="宋体" w:cs="宋体"/>
          <w:b/>
          <w:sz w:val="32"/>
          <w:szCs w:val="32"/>
          <w:lang w:eastAsia="zh-CN"/>
        </w:rPr>
      </w:pPr>
      <w:r>
        <w:rPr>
          <w:rFonts w:hint="eastAsia" w:ascii="宋体" w:hAnsi="宋体" w:cs="宋体"/>
          <w:b/>
          <w:sz w:val="32"/>
          <w:szCs w:val="32"/>
          <w:lang w:eastAsia="zh-CN"/>
        </w:rPr>
        <w:t>招标单位：</w:t>
      </w:r>
      <w:r>
        <w:rPr>
          <w:rFonts w:hint="eastAsia" w:ascii="宋体" w:hAnsi="宋体" w:cs="宋体"/>
          <w:b/>
          <w:sz w:val="32"/>
          <w:szCs w:val="32"/>
          <w:lang w:val="en-US" w:eastAsia="zh-CN"/>
        </w:rPr>
        <w:t>乌什县商务和工业信息化局</w:t>
      </w:r>
    </w:p>
    <w:p>
      <w:pPr>
        <w:spacing w:line="360" w:lineRule="auto"/>
        <w:jc w:val="left"/>
        <w:rPr>
          <w:rFonts w:hint="eastAsia" w:ascii="宋体" w:hAnsi="宋体" w:eastAsia="宋体" w:cs="宋体"/>
          <w:b/>
          <w:sz w:val="32"/>
          <w:szCs w:val="32"/>
        </w:rPr>
      </w:pPr>
      <w:r>
        <w:rPr>
          <w:rFonts w:hint="eastAsia" w:ascii="宋体" w:hAnsi="宋体" w:eastAsia="宋体" w:cs="宋体"/>
          <w:b/>
          <w:sz w:val="32"/>
          <w:szCs w:val="32"/>
        </w:rPr>
        <w:t>编制单位：</w:t>
      </w:r>
      <w:r>
        <w:rPr>
          <w:rFonts w:hint="eastAsia" w:ascii="宋体" w:hAnsi="宋体" w:eastAsia="宋体" w:cs="宋体"/>
          <w:b/>
          <w:sz w:val="32"/>
          <w:szCs w:val="32"/>
          <w:lang w:val="en-US" w:eastAsia="zh-CN"/>
        </w:rPr>
        <w:t>新疆中咨建设项目管理有限公司 </w:t>
      </w:r>
    </w:p>
    <w:p>
      <w:pPr>
        <w:spacing w:line="360" w:lineRule="auto"/>
        <w:jc w:val="left"/>
        <w:rPr>
          <w:rFonts w:hint="eastAsia" w:ascii="宋体" w:hAnsi="宋体" w:eastAsia="宋体" w:cs="宋体"/>
          <w:b/>
          <w:bCs/>
          <w:sz w:val="36"/>
          <w:szCs w:val="36"/>
          <w:lang w:eastAsia="zh-CN"/>
        </w:rPr>
      </w:pPr>
      <w:r>
        <w:rPr>
          <w:rFonts w:hint="eastAsia" w:ascii="宋体" w:hAnsi="宋体" w:eastAsia="宋体" w:cs="宋体"/>
          <w:b/>
          <w:sz w:val="32"/>
          <w:szCs w:val="32"/>
        </w:rPr>
        <w:t>日    期</w:t>
      </w:r>
      <w:r>
        <w:rPr>
          <w:rFonts w:hint="eastAsia" w:ascii="宋体" w:hAnsi="宋体" w:cs="宋体"/>
          <w:b/>
          <w:sz w:val="32"/>
          <w:szCs w:val="32"/>
          <w:lang w:eastAsia="zh-CN"/>
        </w:rPr>
        <w:t>：20</w:t>
      </w:r>
      <w:r>
        <w:rPr>
          <w:rFonts w:hint="eastAsia" w:ascii="宋体" w:hAnsi="宋体" w:cs="宋体"/>
          <w:b/>
          <w:sz w:val="32"/>
          <w:szCs w:val="32"/>
          <w:lang w:val="en-US" w:eastAsia="zh-CN"/>
        </w:rPr>
        <w:t>21</w:t>
      </w:r>
      <w:r>
        <w:rPr>
          <w:rFonts w:hint="eastAsia" w:ascii="宋体" w:hAnsi="宋体" w:cs="宋体"/>
          <w:b/>
          <w:sz w:val="32"/>
          <w:szCs w:val="32"/>
          <w:lang w:eastAsia="zh-CN"/>
        </w:rPr>
        <w:t>年</w:t>
      </w:r>
      <w:r>
        <w:rPr>
          <w:rFonts w:hint="eastAsia" w:ascii="宋体" w:hAnsi="宋体" w:cs="宋体"/>
          <w:b/>
          <w:sz w:val="32"/>
          <w:szCs w:val="32"/>
          <w:lang w:val="en-US" w:eastAsia="zh-CN"/>
        </w:rPr>
        <w:t>11</w:t>
      </w:r>
      <w:r>
        <w:rPr>
          <w:rFonts w:hint="eastAsia" w:ascii="宋体" w:hAnsi="宋体" w:cs="宋体"/>
          <w:b/>
          <w:sz w:val="32"/>
          <w:szCs w:val="32"/>
          <w:lang w:eastAsia="zh-CN"/>
        </w:rPr>
        <w:t>月</w:t>
      </w:r>
      <w:r>
        <w:rPr>
          <w:rFonts w:hint="eastAsia" w:ascii="宋体" w:hAnsi="宋体" w:cs="宋体"/>
          <w:b/>
          <w:sz w:val="32"/>
          <w:szCs w:val="32"/>
          <w:lang w:val="en-US" w:eastAsia="zh-CN"/>
        </w:rPr>
        <w:t>02</w:t>
      </w:r>
      <w:r>
        <w:rPr>
          <w:rFonts w:hint="eastAsia" w:ascii="宋体" w:hAnsi="宋体" w:cs="宋体"/>
          <w:b/>
          <w:sz w:val="32"/>
          <w:szCs w:val="32"/>
          <w:lang w:eastAsia="zh-CN"/>
        </w:rPr>
        <w:t>日</w:t>
      </w:r>
    </w:p>
    <w:p>
      <w:pPr>
        <w:spacing w:before="312" w:beforeLines="100" w:after="312" w:afterLines="100" w:line="560" w:lineRule="exact"/>
        <w:jc w:val="center"/>
        <w:rPr>
          <w:rFonts w:hint="eastAsia" w:ascii="宋体" w:hAnsi="宋体" w:eastAsia="宋体" w:cs="宋体"/>
          <w:b/>
          <w:bCs/>
          <w:sz w:val="40"/>
          <w:szCs w:val="40"/>
          <w:lang w:eastAsia="zh-CN"/>
        </w:rPr>
      </w:pPr>
    </w:p>
    <w:p>
      <w:pPr>
        <w:spacing w:before="312" w:beforeLines="100" w:after="312" w:afterLines="100" w:line="560" w:lineRule="exact"/>
        <w:jc w:val="center"/>
        <w:rPr>
          <w:rFonts w:hint="eastAsia" w:ascii="宋体" w:hAnsi="宋体" w:eastAsia="宋体" w:cs="宋体"/>
          <w:bCs/>
          <w:kern w:val="0"/>
          <w:sz w:val="44"/>
          <w:szCs w:val="44"/>
        </w:rPr>
        <w:sectPr>
          <w:headerReference r:id="rId5" w:type="first"/>
          <w:footerReference r:id="rId8" w:type="first"/>
          <w:headerReference r:id="rId3" w:type="default"/>
          <w:footerReference r:id="rId6" w:type="default"/>
          <w:headerReference r:id="rId4" w:type="even"/>
          <w:footerReference r:id="rId7" w:type="even"/>
          <w:pgSz w:w="11906" w:h="16838"/>
          <w:pgMar w:top="1701" w:right="1440" w:bottom="1440" w:left="1440" w:header="851" w:footer="992" w:gutter="0"/>
          <w:cols w:space="720" w:num="1"/>
          <w:docGrid w:linePitch="312" w:charSpace="0"/>
        </w:sectPr>
      </w:pPr>
      <w:r>
        <w:rPr>
          <w:rFonts w:hint="eastAsia" w:ascii="宋体" w:hAnsi="宋体" w:eastAsia="宋体" w:cs="宋体"/>
          <w:b/>
          <w:bCs/>
          <w:color w:val="FFFFFF" w:themeColor="background1"/>
          <w:sz w:val="40"/>
          <w:szCs w:val="40"/>
          <w:lang w:eastAsia="zh-CN"/>
          <w14:textFill>
            <w14:solidFill>
              <w14:schemeClr w14:val="bg1"/>
            </w14:solidFill>
          </w14:textFill>
        </w:rPr>
        <w:t>招标文</w:t>
      </w:r>
    </w:p>
    <w:p>
      <w:pPr>
        <w:spacing w:line="560" w:lineRule="exact"/>
        <w:jc w:val="both"/>
        <w:rPr>
          <w:rFonts w:hint="eastAsia" w:ascii="宋体" w:hAnsi="宋体" w:eastAsia="宋体" w:cs="宋体"/>
          <w:bCs/>
          <w:kern w:val="0"/>
          <w:sz w:val="44"/>
          <w:szCs w:val="44"/>
        </w:rPr>
      </w:pPr>
    </w:p>
    <w:p>
      <w:pPr>
        <w:spacing w:line="560" w:lineRule="exact"/>
        <w:jc w:val="center"/>
        <w:rPr>
          <w:rFonts w:hint="eastAsia" w:ascii="宋体" w:hAnsi="宋体" w:eastAsia="宋体" w:cs="宋体"/>
          <w:bCs/>
          <w:kern w:val="0"/>
          <w:sz w:val="44"/>
          <w:szCs w:val="44"/>
        </w:rPr>
      </w:pPr>
      <w:r>
        <w:rPr>
          <w:rFonts w:hint="eastAsia" w:ascii="宋体" w:hAnsi="宋体" w:eastAsia="宋体" w:cs="宋体"/>
          <w:bCs/>
          <w:kern w:val="0"/>
          <w:sz w:val="44"/>
          <w:szCs w:val="44"/>
        </w:rPr>
        <w:t>特别提示：投标注意事项</w:t>
      </w:r>
    </w:p>
    <w:p>
      <w:pPr>
        <w:spacing w:line="560" w:lineRule="exact"/>
        <w:jc w:val="center"/>
        <w:rPr>
          <w:rFonts w:hint="eastAsia" w:ascii="宋体" w:hAnsi="宋体" w:eastAsia="宋体" w:cs="宋体"/>
          <w:kern w:val="0"/>
          <w:sz w:val="44"/>
          <w:szCs w:val="44"/>
          <w:u w:color="000000"/>
        </w:rPr>
      </w:pPr>
    </w:p>
    <w:p>
      <w:pPr>
        <w:widowControl/>
        <w:spacing w:line="520" w:lineRule="exact"/>
        <w:ind w:firstLine="600" w:firstLineChars="200"/>
        <w:rPr>
          <w:rFonts w:hint="eastAsia" w:ascii="宋体" w:hAnsi="宋体" w:eastAsia="宋体" w:cs="宋体"/>
          <w:kern w:val="0"/>
          <w:sz w:val="30"/>
          <w:szCs w:val="30"/>
          <w:u w:color="000000"/>
        </w:rPr>
      </w:pPr>
      <w:r>
        <w:rPr>
          <w:rFonts w:hint="eastAsia" w:ascii="宋体" w:hAnsi="宋体" w:eastAsia="宋体" w:cs="宋体"/>
          <w:kern w:val="0"/>
          <w:sz w:val="30"/>
          <w:szCs w:val="30"/>
          <w:u w:color="000000"/>
        </w:rPr>
        <w:t>一、投标人应特别留意招标文件上载明的投标开始截止时间，提前或逾期送达（含邮寄送达）的投标文件概不接受。</w:t>
      </w:r>
    </w:p>
    <w:p>
      <w:pPr>
        <w:widowControl/>
        <w:spacing w:line="520" w:lineRule="exact"/>
        <w:ind w:firstLine="600" w:firstLineChars="200"/>
        <w:rPr>
          <w:rFonts w:hint="eastAsia" w:ascii="宋体" w:hAnsi="宋体" w:eastAsia="宋体" w:cs="宋体"/>
          <w:snapToGrid w:val="0"/>
          <w:kern w:val="0"/>
          <w:sz w:val="30"/>
          <w:szCs w:val="30"/>
          <w:u w:color="000000"/>
        </w:rPr>
      </w:pPr>
      <w:r>
        <w:rPr>
          <w:rFonts w:hint="eastAsia" w:ascii="宋体" w:hAnsi="宋体" w:eastAsia="宋体" w:cs="宋体"/>
          <w:kern w:val="0"/>
          <w:sz w:val="30"/>
          <w:szCs w:val="30"/>
          <w:u w:color="000000"/>
        </w:rPr>
        <w:t>二、</w:t>
      </w:r>
      <w:r>
        <w:rPr>
          <w:rFonts w:hint="eastAsia" w:ascii="宋体" w:hAnsi="宋体" w:eastAsia="宋体" w:cs="宋体"/>
          <w:color w:val="000000"/>
          <w:kern w:val="0"/>
          <w:sz w:val="30"/>
          <w:szCs w:val="30"/>
          <w:u w:color="000000"/>
        </w:rPr>
        <w:t>投标人须交纳投标保证</w:t>
      </w:r>
      <w:r>
        <w:rPr>
          <w:rFonts w:hint="eastAsia" w:ascii="宋体" w:hAnsi="宋体" w:eastAsia="宋体" w:cs="宋体"/>
          <w:kern w:val="0"/>
          <w:sz w:val="30"/>
          <w:szCs w:val="30"/>
          <w:u w:color="000000"/>
        </w:rPr>
        <w:t>金，保证金</w:t>
      </w:r>
      <w:r>
        <w:rPr>
          <w:rFonts w:hint="eastAsia" w:ascii="宋体" w:hAnsi="宋体" w:eastAsia="宋体" w:cs="宋体"/>
          <w:snapToGrid w:val="0"/>
          <w:kern w:val="0"/>
          <w:sz w:val="30"/>
          <w:szCs w:val="30"/>
          <w:u w:color="000000"/>
        </w:rPr>
        <w:t>应在投标截止时间前以非现金形式提交。未按规定提交保证金的，投标无效。</w:t>
      </w:r>
    </w:p>
    <w:p>
      <w:pPr>
        <w:widowControl/>
        <w:spacing w:line="520" w:lineRule="exact"/>
        <w:ind w:firstLine="600" w:firstLineChars="200"/>
        <w:rPr>
          <w:rFonts w:hint="eastAsia" w:ascii="宋体" w:hAnsi="宋体" w:eastAsia="宋体" w:cs="宋体"/>
          <w:kern w:val="0"/>
          <w:sz w:val="30"/>
          <w:szCs w:val="30"/>
          <w:u w:color="000000"/>
        </w:rPr>
      </w:pPr>
      <w:r>
        <w:rPr>
          <w:rFonts w:hint="eastAsia" w:ascii="宋体" w:hAnsi="宋体" w:eastAsia="宋体" w:cs="宋体"/>
          <w:snapToGrid w:val="0"/>
          <w:kern w:val="0"/>
          <w:sz w:val="30"/>
          <w:szCs w:val="30"/>
          <w:u w:color="000000"/>
        </w:rPr>
        <w:t>三、</w:t>
      </w:r>
      <w:r>
        <w:rPr>
          <w:rFonts w:hint="eastAsia" w:ascii="宋体" w:hAnsi="宋体" w:eastAsia="宋体" w:cs="宋体"/>
          <w:kern w:val="0"/>
          <w:sz w:val="30"/>
          <w:szCs w:val="30"/>
          <w:u w:color="000000"/>
        </w:rPr>
        <w:t>请仔细检查招标文件要求提交的相关证书的有效期和审核信息。</w:t>
      </w:r>
    </w:p>
    <w:p>
      <w:pPr>
        <w:widowControl/>
        <w:spacing w:line="520" w:lineRule="exact"/>
        <w:ind w:firstLine="600" w:firstLineChars="200"/>
        <w:rPr>
          <w:rFonts w:hint="eastAsia" w:ascii="宋体" w:hAnsi="宋体" w:eastAsia="宋体" w:cs="宋体"/>
          <w:color w:val="auto"/>
          <w:kern w:val="0"/>
          <w:sz w:val="30"/>
          <w:szCs w:val="30"/>
          <w:u w:color="000000"/>
        </w:rPr>
      </w:pPr>
      <w:r>
        <w:rPr>
          <w:rFonts w:hint="eastAsia" w:ascii="宋体" w:hAnsi="宋体" w:eastAsia="宋体" w:cs="宋体"/>
          <w:kern w:val="0"/>
          <w:sz w:val="30"/>
          <w:szCs w:val="30"/>
          <w:u w:color="000000"/>
        </w:rPr>
        <w:t>四、</w:t>
      </w:r>
      <w:r>
        <w:rPr>
          <w:rFonts w:hint="eastAsia" w:ascii="宋体" w:hAnsi="宋体" w:eastAsia="宋体" w:cs="宋体"/>
          <w:snapToGrid w:val="0"/>
          <w:kern w:val="0"/>
          <w:sz w:val="30"/>
          <w:szCs w:val="30"/>
        </w:rPr>
        <w:t>请仔细检查投</w:t>
      </w:r>
      <w:r>
        <w:rPr>
          <w:rFonts w:hint="eastAsia" w:ascii="宋体" w:hAnsi="宋体" w:eastAsia="宋体" w:cs="宋体"/>
          <w:kern w:val="0"/>
          <w:sz w:val="30"/>
          <w:szCs w:val="30"/>
        </w:rPr>
        <w:t>标文件是否按要求盖单位公章、签名、签署日期、胶装成册、密封，投标文件需签名之处必须由当事人签署，否则可能</w:t>
      </w:r>
      <w:r>
        <w:rPr>
          <w:rFonts w:hint="eastAsia" w:ascii="宋体" w:hAnsi="宋体" w:eastAsia="宋体" w:cs="宋体"/>
          <w:color w:val="auto"/>
          <w:kern w:val="0"/>
          <w:sz w:val="30"/>
          <w:szCs w:val="30"/>
        </w:rPr>
        <w:t>会被视为无效投标。</w:t>
      </w:r>
    </w:p>
    <w:p>
      <w:pPr>
        <w:widowControl/>
        <w:spacing w:line="520" w:lineRule="exact"/>
        <w:ind w:firstLine="600" w:firstLineChars="200"/>
        <w:rPr>
          <w:rFonts w:hint="eastAsia" w:ascii="宋体" w:hAnsi="宋体" w:eastAsia="宋体" w:cs="宋体"/>
          <w:color w:val="auto"/>
          <w:kern w:val="0"/>
          <w:sz w:val="30"/>
          <w:szCs w:val="30"/>
          <w:u w:color="000000"/>
        </w:rPr>
      </w:pPr>
      <w:r>
        <w:rPr>
          <w:rFonts w:hint="eastAsia" w:ascii="宋体" w:hAnsi="宋体" w:eastAsia="宋体" w:cs="宋体"/>
          <w:color w:val="auto"/>
          <w:kern w:val="0"/>
          <w:sz w:val="30"/>
          <w:szCs w:val="30"/>
          <w:u w:color="000000"/>
        </w:rPr>
        <w:t>五、</w:t>
      </w:r>
      <w:r>
        <w:rPr>
          <w:rFonts w:hint="eastAsia" w:ascii="宋体" w:hAnsi="宋体" w:cs="宋体"/>
          <w:color w:val="auto"/>
          <w:kern w:val="0"/>
          <w:sz w:val="30"/>
          <w:szCs w:val="30"/>
          <w:u w:color="000000"/>
          <w:lang w:val="en-US" w:eastAsia="zh-CN"/>
        </w:rPr>
        <w:t>报价文件与技术资信文件各</w:t>
      </w:r>
      <w:r>
        <w:rPr>
          <w:rFonts w:hint="eastAsia" w:ascii="宋体" w:hAnsi="宋体" w:eastAsia="宋体" w:cs="宋体"/>
          <w:color w:val="auto"/>
          <w:kern w:val="0"/>
          <w:sz w:val="30"/>
          <w:szCs w:val="30"/>
          <w:u w:color="000000"/>
        </w:rPr>
        <w:t>一式三份，单独装订，密封在信封内，在信封表面标明“</w:t>
      </w:r>
      <w:r>
        <w:rPr>
          <w:rFonts w:hint="eastAsia" w:ascii="宋体" w:hAnsi="宋体" w:cs="宋体"/>
          <w:color w:val="auto"/>
          <w:kern w:val="0"/>
          <w:sz w:val="30"/>
          <w:szCs w:val="30"/>
          <w:u w:color="000000"/>
          <w:lang w:val="en-US" w:eastAsia="zh-CN"/>
        </w:rPr>
        <w:t>报价</w:t>
      </w:r>
      <w:r>
        <w:rPr>
          <w:rFonts w:hint="eastAsia" w:ascii="宋体" w:hAnsi="宋体" w:eastAsia="宋体" w:cs="宋体"/>
          <w:color w:val="auto"/>
          <w:kern w:val="0"/>
          <w:sz w:val="30"/>
          <w:szCs w:val="30"/>
          <w:u w:color="000000"/>
        </w:rPr>
        <w:t>文件</w:t>
      </w:r>
      <w:r>
        <w:rPr>
          <w:rFonts w:hint="eastAsia" w:ascii="宋体" w:hAnsi="宋体" w:cs="宋体"/>
          <w:color w:val="auto"/>
          <w:kern w:val="0"/>
          <w:sz w:val="30"/>
          <w:szCs w:val="30"/>
          <w:u w:color="000000"/>
          <w:lang w:val="en-US" w:eastAsia="zh-CN"/>
        </w:rPr>
        <w:t>或技术资信文件</w:t>
      </w:r>
      <w:r>
        <w:rPr>
          <w:rFonts w:hint="eastAsia" w:ascii="宋体" w:hAnsi="宋体" w:eastAsia="宋体" w:cs="宋体"/>
          <w:color w:val="auto"/>
          <w:kern w:val="0"/>
          <w:sz w:val="30"/>
          <w:szCs w:val="30"/>
          <w:u w:color="000000"/>
        </w:rPr>
        <w:t>”“开标时启封”字样，注明“投标人名称”“项目名称”等信息，投标时单独递交。投标人如未按上述要求单独递交，其投标有可能被拒绝。</w:t>
      </w:r>
    </w:p>
    <w:p>
      <w:pPr>
        <w:widowControl/>
        <w:spacing w:line="520" w:lineRule="exact"/>
        <w:ind w:firstLine="600" w:firstLineChars="200"/>
        <w:rPr>
          <w:rFonts w:hint="eastAsia" w:ascii="宋体" w:hAnsi="宋体" w:eastAsia="宋体" w:cs="宋体"/>
          <w:color w:val="auto"/>
          <w:kern w:val="0"/>
          <w:sz w:val="30"/>
          <w:szCs w:val="30"/>
          <w:u w:color="000000"/>
        </w:rPr>
      </w:pPr>
      <w:r>
        <w:rPr>
          <w:rFonts w:hint="eastAsia" w:ascii="宋体" w:hAnsi="宋体" w:cs="宋体"/>
          <w:color w:val="auto"/>
          <w:kern w:val="0"/>
          <w:sz w:val="30"/>
          <w:szCs w:val="30"/>
          <w:u w:color="000000"/>
          <w:lang w:val="en-US" w:eastAsia="zh-CN"/>
        </w:rPr>
        <w:t>六</w:t>
      </w:r>
      <w:r>
        <w:rPr>
          <w:rFonts w:hint="eastAsia" w:ascii="宋体" w:hAnsi="宋体" w:eastAsia="宋体" w:cs="宋体"/>
          <w:color w:val="auto"/>
          <w:kern w:val="0"/>
          <w:sz w:val="30"/>
          <w:szCs w:val="30"/>
          <w:u w:color="000000"/>
        </w:rPr>
        <w:t>、投标文件中除《</w:t>
      </w:r>
      <w:r>
        <w:rPr>
          <w:rFonts w:hint="eastAsia" w:ascii="宋体" w:hAnsi="宋体" w:cs="宋体"/>
          <w:color w:val="auto"/>
          <w:kern w:val="0"/>
          <w:sz w:val="30"/>
          <w:szCs w:val="30"/>
          <w:u w:color="000000"/>
          <w:lang w:val="en-US" w:eastAsia="zh-CN"/>
        </w:rPr>
        <w:t>报价</w:t>
      </w:r>
      <w:r>
        <w:rPr>
          <w:rFonts w:hint="eastAsia" w:ascii="宋体" w:hAnsi="宋体" w:eastAsia="宋体" w:cs="宋体"/>
          <w:color w:val="auto"/>
          <w:kern w:val="0"/>
          <w:sz w:val="30"/>
          <w:szCs w:val="30"/>
          <w:u w:color="000000"/>
        </w:rPr>
        <w:t>文件》外，其他部分不得有任何涉及本次投标报价的信息，否则视为无效投标。</w:t>
      </w:r>
    </w:p>
    <w:p>
      <w:pPr>
        <w:widowControl/>
        <w:spacing w:line="520" w:lineRule="exact"/>
        <w:ind w:firstLine="600" w:firstLineChars="200"/>
        <w:rPr>
          <w:rFonts w:hint="eastAsia" w:ascii="宋体" w:hAnsi="宋体" w:eastAsia="宋体" w:cs="宋体"/>
          <w:kern w:val="0"/>
          <w:sz w:val="30"/>
          <w:szCs w:val="30"/>
          <w:u w:color="000000"/>
        </w:rPr>
      </w:pPr>
      <w:r>
        <w:rPr>
          <w:rFonts w:hint="eastAsia" w:ascii="宋体" w:hAnsi="宋体" w:cs="宋体"/>
          <w:color w:val="auto"/>
          <w:kern w:val="0"/>
          <w:sz w:val="30"/>
          <w:szCs w:val="30"/>
          <w:u w:color="000000"/>
          <w:lang w:val="en-US" w:eastAsia="zh-CN"/>
        </w:rPr>
        <w:t>七</w:t>
      </w:r>
      <w:r>
        <w:rPr>
          <w:rFonts w:hint="eastAsia" w:ascii="宋体" w:hAnsi="宋体" w:eastAsia="宋体" w:cs="宋体"/>
          <w:color w:val="auto"/>
          <w:kern w:val="0"/>
          <w:sz w:val="30"/>
          <w:szCs w:val="30"/>
          <w:u w:color="000000"/>
        </w:rPr>
        <w:t>、供应商发现购买招标文件时提交的相</w:t>
      </w:r>
      <w:r>
        <w:rPr>
          <w:rFonts w:hint="eastAsia" w:ascii="宋体" w:hAnsi="宋体" w:eastAsia="宋体" w:cs="宋体"/>
          <w:kern w:val="0"/>
          <w:sz w:val="30"/>
          <w:szCs w:val="30"/>
          <w:u w:color="000000"/>
        </w:rPr>
        <w:t>关资料被盗用或复制，应遵循法律途径解决，追究侵权者责任。</w:t>
      </w:r>
    </w:p>
    <w:p>
      <w:pPr>
        <w:pStyle w:val="12"/>
        <w:rPr>
          <w:rFonts w:hint="eastAsia" w:ascii="宋体" w:hAnsi="宋体" w:eastAsia="宋体" w:cs="宋体"/>
          <w:kern w:val="0"/>
          <w:sz w:val="30"/>
          <w:szCs w:val="30"/>
          <w:u w:color="000000"/>
        </w:rPr>
      </w:pPr>
    </w:p>
    <w:p>
      <w:pPr>
        <w:pStyle w:val="12"/>
        <w:rPr>
          <w:rFonts w:hint="eastAsia" w:ascii="宋体" w:hAnsi="宋体" w:eastAsia="宋体" w:cs="宋体"/>
          <w:kern w:val="0"/>
          <w:sz w:val="30"/>
          <w:szCs w:val="30"/>
          <w:u w:color="000000"/>
        </w:rPr>
      </w:pPr>
    </w:p>
    <w:p>
      <w:pPr>
        <w:pStyle w:val="12"/>
        <w:rPr>
          <w:rFonts w:hint="eastAsia" w:ascii="宋体" w:hAnsi="宋体" w:eastAsia="宋体" w:cs="宋体"/>
          <w:kern w:val="0"/>
          <w:sz w:val="30"/>
          <w:szCs w:val="30"/>
          <w:u w:color="000000"/>
        </w:rPr>
      </w:pPr>
    </w:p>
    <w:p>
      <w:pPr>
        <w:pStyle w:val="12"/>
        <w:rPr>
          <w:rFonts w:hint="eastAsia" w:ascii="宋体" w:hAnsi="宋体" w:eastAsia="宋体" w:cs="宋体"/>
          <w:kern w:val="0"/>
          <w:sz w:val="30"/>
          <w:szCs w:val="30"/>
          <w:u w:color="000000"/>
        </w:rPr>
      </w:pPr>
    </w:p>
    <w:p>
      <w:pPr>
        <w:pStyle w:val="12"/>
        <w:rPr>
          <w:rFonts w:hint="eastAsia" w:ascii="宋体" w:hAnsi="宋体" w:eastAsia="宋体" w:cs="宋体"/>
          <w:kern w:val="0"/>
          <w:sz w:val="30"/>
          <w:szCs w:val="30"/>
          <w:u w:color="000000"/>
        </w:rPr>
      </w:pPr>
    </w:p>
    <w:p>
      <w:pPr>
        <w:pStyle w:val="12"/>
      </w:pPr>
    </w:p>
    <w:p>
      <w:pPr>
        <w:pStyle w:val="12"/>
      </w:pPr>
    </w:p>
    <w:p>
      <w:pPr>
        <w:pStyle w:val="12"/>
        <w:rPr>
          <w:rFonts w:hint="eastAsia" w:ascii="宋体" w:hAnsi="宋体" w:eastAsia="宋体" w:cs="宋体"/>
          <w:kern w:val="0"/>
          <w:sz w:val="30"/>
          <w:szCs w:val="30"/>
          <w:u w:color="000000"/>
          <w:lang w:eastAsia="zh-CN"/>
        </w:rPr>
      </w:pPr>
      <w:r>
        <w:rPr>
          <w:rFonts w:hint="eastAsia" w:ascii="宋体" w:hAnsi="宋体" w:eastAsia="宋体" w:cs="宋体"/>
          <w:kern w:val="0"/>
          <w:sz w:val="30"/>
          <w:szCs w:val="30"/>
          <w:u w:color="000000"/>
          <w:lang w:eastAsia="zh-CN"/>
        </w:rPr>
        <w:drawing>
          <wp:inline distT="0" distB="0" distL="114300" distR="114300">
            <wp:extent cx="5728335" cy="6256655"/>
            <wp:effectExtent l="0" t="0" r="5715" b="10795"/>
            <wp:docPr id="1" name="图片 1" descr="蘑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蘑菇"/>
                    <pic:cNvPicPr>
                      <a:picLocks noChangeAspect="1"/>
                    </pic:cNvPicPr>
                  </pic:nvPicPr>
                  <pic:blipFill>
                    <a:blip r:embed="rId13"/>
                    <a:stretch>
                      <a:fillRect/>
                    </a:stretch>
                  </pic:blipFill>
                  <pic:spPr>
                    <a:xfrm>
                      <a:off x="0" y="0"/>
                      <a:ext cx="5728335" cy="6256655"/>
                    </a:xfrm>
                    <a:prstGeom prst="rect">
                      <a:avLst/>
                    </a:prstGeom>
                  </pic:spPr>
                </pic:pic>
              </a:graphicData>
            </a:graphic>
          </wp:inline>
        </w:drawing>
      </w:r>
    </w:p>
    <w:p>
      <w:pPr>
        <w:ind w:firstLine="3188" w:firstLineChars="441"/>
        <w:rPr>
          <w:rFonts w:hint="eastAsia" w:ascii="宋体" w:hAnsi="宋体" w:eastAsia="宋体" w:cs="宋体"/>
          <w:b/>
          <w:sz w:val="72"/>
        </w:rPr>
      </w:pPr>
    </w:p>
    <w:p>
      <w:pPr>
        <w:ind w:firstLine="3188" w:firstLineChars="441"/>
        <w:rPr>
          <w:rFonts w:hint="eastAsia" w:ascii="宋体" w:hAnsi="宋体" w:eastAsia="宋体" w:cs="宋体"/>
          <w:b/>
          <w:sz w:val="72"/>
        </w:rPr>
      </w:pPr>
    </w:p>
    <w:p>
      <w:pPr>
        <w:ind w:firstLine="3188" w:firstLineChars="441"/>
        <w:rPr>
          <w:rFonts w:hint="eastAsia" w:ascii="宋体" w:hAnsi="宋体" w:eastAsia="宋体" w:cs="宋体"/>
          <w:b/>
          <w:sz w:val="72"/>
        </w:rPr>
      </w:pPr>
    </w:p>
    <w:p>
      <w:pPr>
        <w:ind w:firstLine="3188" w:firstLineChars="441"/>
        <w:rPr>
          <w:rFonts w:hint="eastAsia" w:ascii="宋体" w:hAnsi="宋体" w:eastAsia="宋体" w:cs="宋体"/>
          <w:b/>
          <w:sz w:val="72"/>
        </w:rPr>
      </w:pPr>
    </w:p>
    <w:p>
      <w:pPr>
        <w:ind w:firstLine="3188" w:firstLineChars="441"/>
        <w:rPr>
          <w:rFonts w:hint="eastAsia" w:ascii="宋体" w:hAnsi="宋体" w:eastAsia="宋体" w:cs="宋体"/>
          <w:b/>
          <w:sz w:val="72"/>
        </w:rPr>
      </w:pPr>
      <w:r>
        <w:rPr>
          <w:rFonts w:hint="eastAsia" w:ascii="宋体" w:hAnsi="宋体" w:eastAsia="宋体" w:cs="宋体"/>
          <w:b/>
          <w:sz w:val="72"/>
        </w:rPr>
        <w:t>目    录</w:t>
      </w:r>
    </w:p>
    <w:p>
      <w:pPr>
        <w:spacing w:line="700" w:lineRule="exact"/>
        <w:rPr>
          <w:rFonts w:hint="eastAsia" w:ascii="宋体" w:hAnsi="宋体" w:eastAsia="宋体" w:cs="宋体"/>
          <w:sz w:val="36"/>
          <w:szCs w:val="36"/>
        </w:rPr>
      </w:pPr>
      <w:r>
        <w:rPr>
          <w:rFonts w:hint="eastAsia" w:ascii="宋体" w:hAnsi="宋体" w:eastAsia="宋体" w:cs="宋体"/>
          <w:sz w:val="36"/>
          <w:szCs w:val="36"/>
        </w:rPr>
        <w:t>投标人须知前附表</w:t>
      </w:r>
    </w:p>
    <w:p>
      <w:pPr>
        <w:spacing w:line="400" w:lineRule="exact"/>
        <w:rPr>
          <w:rFonts w:hint="eastAsia" w:ascii="宋体" w:hAnsi="宋体" w:eastAsia="宋体" w:cs="宋体"/>
          <w:b/>
          <w:sz w:val="36"/>
          <w:szCs w:val="36"/>
        </w:rPr>
      </w:pPr>
    </w:p>
    <w:p>
      <w:pPr>
        <w:spacing w:line="400" w:lineRule="exact"/>
        <w:rPr>
          <w:rFonts w:hint="eastAsia" w:ascii="宋体" w:hAnsi="宋体" w:eastAsia="宋体" w:cs="宋体"/>
          <w:b/>
          <w:sz w:val="36"/>
          <w:szCs w:val="36"/>
        </w:rPr>
      </w:pPr>
      <w:r>
        <w:rPr>
          <w:rFonts w:hint="eastAsia" w:ascii="宋体" w:hAnsi="宋体" w:eastAsia="宋体" w:cs="宋体"/>
          <w:b/>
          <w:sz w:val="36"/>
          <w:szCs w:val="36"/>
        </w:rPr>
        <w:t xml:space="preserve">第一部分 </w:t>
      </w:r>
    </w:p>
    <w:p>
      <w:pPr>
        <w:spacing w:line="400" w:lineRule="exact"/>
        <w:rPr>
          <w:rFonts w:hint="eastAsia" w:ascii="宋体" w:hAnsi="宋体" w:eastAsia="宋体" w:cs="宋体"/>
          <w:sz w:val="36"/>
          <w:szCs w:val="36"/>
        </w:rPr>
      </w:pPr>
    </w:p>
    <w:p>
      <w:pPr>
        <w:spacing w:line="400" w:lineRule="exact"/>
        <w:rPr>
          <w:rFonts w:hint="eastAsia" w:ascii="宋体" w:hAnsi="宋体" w:eastAsia="宋体" w:cs="宋体"/>
          <w:sz w:val="36"/>
          <w:szCs w:val="36"/>
        </w:rPr>
      </w:pPr>
      <w:r>
        <w:rPr>
          <w:rFonts w:hint="eastAsia" w:ascii="宋体" w:hAnsi="宋体" w:eastAsia="宋体" w:cs="宋体"/>
          <w:sz w:val="36"/>
          <w:szCs w:val="36"/>
        </w:rPr>
        <w:t>招标公告</w:t>
      </w:r>
    </w:p>
    <w:p>
      <w:pPr>
        <w:spacing w:line="400" w:lineRule="exact"/>
        <w:rPr>
          <w:rFonts w:hint="eastAsia" w:ascii="宋体" w:hAnsi="宋体" w:eastAsia="宋体" w:cs="宋体"/>
          <w:b/>
          <w:sz w:val="36"/>
          <w:szCs w:val="36"/>
        </w:rPr>
      </w:pPr>
    </w:p>
    <w:p>
      <w:pPr>
        <w:spacing w:line="400" w:lineRule="exact"/>
        <w:rPr>
          <w:rFonts w:hint="eastAsia" w:ascii="宋体" w:hAnsi="宋体" w:eastAsia="宋体" w:cs="宋体"/>
          <w:b/>
          <w:sz w:val="36"/>
          <w:szCs w:val="36"/>
        </w:rPr>
      </w:pPr>
      <w:r>
        <w:rPr>
          <w:rFonts w:hint="eastAsia" w:ascii="宋体" w:hAnsi="宋体" w:eastAsia="宋体" w:cs="宋体"/>
          <w:b/>
          <w:sz w:val="36"/>
          <w:szCs w:val="36"/>
        </w:rPr>
        <w:t xml:space="preserve">第二部分 </w:t>
      </w:r>
    </w:p>
    <w:p>
      <w:pPr>
        <w:spacing w:line="400" w:lineRule="exact"/>
        <w:rPr>
          <w:rFonts w:hint="eastAsia" w:ascii="宋体" w:hAnsi="宋体" w:eastAsia="宋体" w:cs="宋体"/>
          <w:sz w:val="36"/>
          <w:szCs w:val="36"/>
        </w:rPr>
      </w:pPr>
    </w:p>
    <w:p>
      <w:pPr>
        <w:spacing w:line="400" w:lineRule="exact"/>
        <w:rPr>
          <w:rFonts w:hint="eastAsia" w:ascii="宋体" w:hAnsi="宋体" w:eastAsia="宋体" w:cs="宋体"/>
          <w:sz w:val="36"/>
          <w:szCs w:val="36"/>
        </w:rPr>
      </w:pPr>
      <w:r>
        <w:rPr>
          <w:rFonts w:hint="eastAsia" w:ascii="宋体" w:hAnsi="宋体" w:eastAsia="宋体" w:cs="宋体"/>
          <w:sz w:val="36"/>
          <w:szCs w:val="36"/>
        </w:rPr>
        <w:t>投标须知</w:t>
      </w:r>
    </w:p>
    <w:p>
      <w:pPr>
        <w:spacing w:line="400" w:lineRule="exact"/>
        <w:rPr>
          <w:rFonts w:hint="eastAsia" w:ascii="宋体" w:hAnsi="宋体" w:eastAsia="宋体" w:cs="宋体"/>
          <w:sz w:val="36"/>
          <w:szCs w:val="36"/>
        </w:rPr>
      </w:pPr>
    </w:p>
    <w:p>
      <w:pPr>
        <w:spacing w:line="400" w:lineRule="exact"/>
        <w:rPr>
          <w:rFonts w:hint="eastAsia" w:ascii="宋体" w:hAnsi="宋体" w:eastAsia="宋体" w:cs="宋体"/>
          <w:b/>
          <w:sz w:val="36"/>
          <w:szCs w:val="36"/>
        </w:rPr>
      </w:pPr>
      <w:r>
        <w:rPr>
          <w:rFonts w:hint="eastAsia" w:ascii="宋体" w:hAnsi="宋体" w:eastAsia="宋体" w:cs="宋体"/>
          <w:b/>
          <w:sz w:val="36"/>
          <w:szCs w:val="36"/>
        </w:rPr>
        <w:t xml:space="preserve">第三部分 </w:t>
      </w:r>
    </w:p>
    <w:p>
      <w:pPr>
        <w:spacing w:line="400" w:lineRule="exact"/>
        <w:rPr>
          <w:rFonts w:hint="eastAsia" w:ascii="宋体" w:hAnsi="宋体" w:eastAsia="宋体" w:cs="宋体"/>
          <w:sz w:val="36"/>
          <w:szCs w:val="36"/>
        </w:rPr>
      </w:pPr>
    </w:p>
    <w:p>
      <w:pPr>
        <w:spacing w:line="400" w:lineRule="exact"/>
        <w:rPr>
          <w:rFonts w:hint="eastAsia" w:ascii="宋体" w:hAnsi="宋体" w:eastAsia="宋体" w:cs="宋体"/>
          <w:sz w:val="36"/>
          <w:szCs w:val="36"/>
        </w:rPr>
      </w:pPr>
      <w:r>
        <w:rPr>
          <w:rFonts w:hint="eastAsia" w:ascii="宋体" w:hAnsi="宋体" w:eastAsia="宋体" w:cs="宋体"/>
          <w:sz w:val="36"/>
          <w:szCs w:val="36"/>
        </w:rPr>
        <w:t>采购项目需求说明</w:t>
      </w:r>
    </w:p>
    <w:p>
      <w:pPr>
        <w:spacing w:line="400" w:lineRule="exact"/>
        <w:rPr>
          <w:rFonts w:hint="eastAsia" w:ascii="宋体" w:hAnsi="宋体" w:eastAsia="宋体" w:cs="宋体"/>
          <w:b/>
          <w:sz w:val="36"/>
          <w:szCs w:val="36"/>
        </w:rPr>
      </w:pPr>
    </w:p>
    <w:p>
      <w:pPr>
        <w:spacing w:line="400" w:lineRule="exact"/>
        <w:rPr>
          <w:rFonts w:hint="eastAsia" w:ascii="宋体" w:hAnsi="宋体" w:eastAsia="宋体" w:cs="宋体"/>
          <w:b/>
          <w:sz w:val="36"/>
          <w:szCs w:val="36"/>
        </w:rPr>
      </w:pPr>
      <w:r>
        <w:rPr>
          <w:rFonts w:hint="eastAsia" w:ascii="宋体" w:hAnsi="宋体" w:eastAsia="宋体" w:cs="宋体"/>
          <w:b/>
          <w:sz w:val="36"/>
          <w:szCs w:val="36"/>
        </w:rPr>
        <w:t xml:space="preserve">第四部分 </w:t>
      </w:r>
    </w:p>
    <w:p>
      <w:pPr>
        <w:spacing w:line="400" w:lineRule="exact"/>
        <w:rPr>
          <w:rFonts w:hint="eastAsia" w:ascii="宋体" w:hAnsi="宋体" w:eastAsia="宋体" w:cs="宋体"/>
          <w:sz w:val="36"/>
          <w:szCs w:val="36"/>
        </w:rPr>
      </w:pPr>
    </w:p>
    <w:p>
      <w:pPr>
        <w:spacing w:line="400" w:lineRule="exact"/>
        <w:rPr>
          <w:rFonts w:hint="eastAsia" w:ascii="宋体" w:hAnsi="宋体" w:eastAsia="宋体" w:cs="宋体"/>
          <w:sz w:val="36"/>
          <w:szCs w:val="36"/>
        </w:rPr>
      </w:pPr>
      <w:r>
        <w:rPr>
          <w:rFonts w:hint="eastAsia" w:ascii="宋体" w:hAnsi="宋体" w:eastAsia="宋体" w:cs="宋体"/>
          <w:sz w:val="36"/>
          <w:szCs w:val="36"/>
        </w:rPr>
        <w:t>投标书格式</w:t>
      </w:r>
    </w:p>
    <w:p>
      <w:pPr>
        <w:spacing w:line="400" w:lineRule="exact"/>
        <w:rPr>
          <w:rFonts w:hint="eastAsia" w:ascii="宋体" w:hAnsi="宋体" w:eastAsia="宋体" w:cs="宋体"/>
          <w:sz w:val="36"/>
          <w:szCs w:val="36"/>
        </w:rPr>
      </w:pPr>
    </w:p>
    <w:p>
      <w:pPr>
        <w:spacing w:line="400" w:lineRule="exact"/>
        <w:rPr>
          <w:rFonts w:hint="eastAsia" w:ascii="宋体" w:hAnsi="宋体" w:eastAsia="宋体" w:cs="宋体"/>
          <w:sz w:val="36"/>
          <w:szCs w:val="36"/>
        </w:rPr>
      </w:pPr>
    </w:p>
    <w:p>
      <w:pPr>
        <w:spacing w:line="400" w:lineRule="exact"/>
        <w:rPr>
          <w:rFonts w:hint="eastAsia" w:ascii="宋体" w:hAnsi="宋体" w:eastAsia="宋体" w:cs="宋体"/>
          <w:sz w:val="36"/>
          <w:szCs w:val="36"/>
        </w:rPr>
      </w:pPr>
    </w:p>
    <w:p>
      <w:pPr>
        <w:spacing w:line="400" w:lineRule="exact"/>
        <w:rPr>
          <w:rFonts w:hint="eastAsia" w:ascii="宋体" w:hAnsi="宋体" w:eastAsia="宋体" w:cs="宋体"/>
          <w:sz w:val="32"/>
        </w:rPr>
      </w:pPr>
    </w:p>
    <w:p>
      <w:pPr>
        <w:spacing w:line="400" w:lineRule="exact"/>
        <w:rPr>
          <w:rFonts w:hint="eastAsia" w:ascii="宋体" w:hAnsi="宋体" w:eastAsia="宋体" w:cs="宋体"/>
          <w:sz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spacing w:line="700" w:lineRule="exact"/>
        <w:jc w:val="both"/>
        <w:rPr>
          <w:rFonts w:hint="eastAsia" w:ascii="宋体" w:hAnsi="宋体" w:eastAsia="宋体" w:cs="宋体"/>
          <w:b/>
          <w:color w:val="000000"/>
          <w:sz w:val="36"/>
          <w:szCs w:val="36"/>
        </w:rPr>
      </w:pPr>
    </w:p>
    <w:p>
      <w:pPr>
        <w:spacing w:line="700" w:lineRule="exact"/>
        <w:jc w:val="center"/>
        <w:rPr>
          <w:rFonts w:hint="eastAsia" w:ascii="宋体" w:hAnsi="宋体" w:eastAsia="宋体" w:cs="宋体"/>
          <w:b/>
          <w:color w:val="000000"/>
          <w:sz w:val="36"/>
          <w:szCs w:val="36"/>
        </w:rPr>
      </w:pPr>
    </w:p>
    <w:p>
      <w:pPr>
        <w:pStyle w:val="13"/>
        <w:rPr>
          <w:rFonts w:hint="eastAsia"/>
        </w:rPr>
      </w:pPr>
    </w:p>
    <w:p>
      <w:pPr>
        <w:pStyle w:val="12"/>
        <w:numPr>
          <w:ilvl w:val="0"/>
          <w:numId w:val="2"/>
        </w:numPr>
        <w:ind w:firstLine="3253" w:firstLineChars="900"/>
        <w:rPr>
          <w:rFonts w:hint="eastAsia" w:ascii="宋体" w:hAnsi="宋体" w:eastAsia="宋体" w:cs="宋体"/>
          <w:b/>
          <w:color w:val="000000"/>
          <w:sz w:val="36"/>
          <w:szCs w:val="36"/>
        </w:rPr>
      </w:pPr>
      <w:r>
        <w:rPr>
          <w:rFonts w:hint="eastAsia" w:ascii="宋体" w:hAnsi="宋体" w:eastAsia="宋体" w:cs="宋体"/>
          <w:b/>
          <w:color w:val="000000"/>
          <w:sz w:val="36"/>
          <w:szCs w:val="36"/>
        </w:rPr>
        <w:t>招标公告</w:t>
      </w:r>
      <w:bookmarkStart w:id="0" w:name="_Toc251236078"/>
      <w:bookmarkStart w:id="1" w:name="_Toc50736465"/>
      <w:bookmarkStart w:id="2" w:name="_Toc50737317"/>
      <w:bookmarkStart w:id="3" w:name="_Toc50737285"/>
      <w:bookmarkStart w:id="4" w:name="_Toc50691018"/>
    </w:p>
    <w:p>
      <w:pPr>
        <w:pStyle w:val="12"/>
        <w:numPr>
          <w:ilvl w:val="0"/>
          <w:numId w:val="0"/>
        </w:numPr>
        <w:ind w:firstLine="1205" w:firstLineChars="500"/>
        <w:rPr>
          <w:rFonts w:hint="eastAsia" w:asciiTheme="minorEastAsia" w:hAnsiTheme="minorEastAsia" w:eastAsiaTheme="minorEastAsia" w:cstheme="minorEastAsia"/>
          <w:color w:val="333333"/>
          <w:sz w:val="24"/>
          <w:szCs w:val="24"/>
          <w:shd w:val="clear" w:color="auto" w:fill="FFFFFF"/>
          <w:lang w:bidi="ar"/>
        </w:rPr>
      </w:pPr>
      <w:r>
        <w:rPr>
          <w:rFonts w:hint="eastAsia" w:asciiTheme="minorEastAsia" w:hAnsiTheme="minorEastAsia" w:eastAsiaTheme="minorEastAsia" w:cstheme="minorEastAsia"/>
          <w:b/>
          <w:bCs/>
          <w:i w:val="0"/>
          <w:iCs w:val="0"/>
          <w:caps w:val="0"/>
          <w:color w:val="333333"/>
          <w:spacing w:val="0"/>
          <w:sz w:val="24"/>
          <w:szCs w:val="24"/>
          <w:shd w:val="clear" w:color="auto" w:fill="FFFFFF"/>
        </w:rPr>
        <w:t>乌什县依麻木镇7村蘑菇种植基地建设项目公开招标公告</w:t>
      </w:r>
    </w:p>
    <w:bookmarkEnd w:id="0"/>
    <w:bookmarkEnd w:id="1"/>
    <w:bookmarkEnd w:id="2"/>
    <w:bookmarkEnd w:id="3"/>
    <w:bookmarkEnd w:id="4"/>
    <w:p>
      <w:pPr>
        <w:pStyle w:val="11"/>
        <w:pageBreakBefore w:val="0"/>
        <w:widowControl/>
        <w:kinsoku/>
        <w:wordWrap/>
        <w:overflowPunct/>
        <w:topLinePunct w:val="0"/>
        <w:autoSpaceDE/>
        <w:autoSpaceDN/>
        <w:bidi w:val="0"/>
        <w:adjustRightInd/>
        <w:snapToGrid/>
        <w:spacing w:beforeAutospacing="0" w:afterAutospacing="0" w:line="380" w:lineRule="exact"/>
        <w:ind w:right="450"/>
        <w:textAlignment w:val="auto"/>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lang w:bidi="ar"/>
        </w:rPr>
        <w:t>项</w:t>
      </w:r>
      <w:r>
        <w:rPr>
          <w:rFonts w:hint="eastAsia" w:ascii="仿宋" w:hAnsi="仿宋" w:eastAsia="仿宋" w:cs="仿宋"/>
          <w:color w:val="333333"/>
          <w:sz w:val="24"/>
          <w:szCs w:val="24"/>
          <w:shd w:val="clear" w:color="auto" w:fill="FFFFFF"/>
        </w:rPr>
        <w:t>目概况</w:t>
      </w:r>
    </w:p>
    <w:p>
      <w:pPr>
        <w:pStyle w:val="11"/>
        <w:pageBreakBefore w:val="0"/>
        <w:widowControl/>
        <w:kinsoku/>
        <w:wordWrap/>
        <w:overflowPunct/>
        <w:topLinePunct w:val="0"/>
        <w:autoSpaceDE/>
        <w:autoSpaceDN/>
        <w:bidi w:val="0"/>
        <w:adjustRightInd/>
        <w:snapToGrid/>
        <w:spacing w:beforeAutospacing="0" w:afterAutospacing="0" w:line="380" w:lineRule="exact"/>
        <w:ind w:right="450" w:firstLine="480" w:firstLineChars="200"/>
        <w:textAlignment w:val="auto"/>
        <w:rPr>
          <w:rFonts w:hint="eastAsia" w:ascii="仿宋" w:hAnsi="仿宋" w:eastAsia="仿宋" w:cs="仿宋"/>
          <w:color w:val="333333"/>
          <w:sz w:val="24"/>
          <w:szCs w:val="24"/>
          <w:shd w:val="clear" w:color="auto" w:fill="FFFFFF"/>
        </w:rPr>
      </w:pPr>
      <w:r>
        <w:rPr>
          <w:rFonts w:hint="eastAsia" w:ascii="仿宋" w:hAnsi="仿宋" w:eastAsia="仿宋"/>
          <w:sz w:val="24"/>
          <w:szCs w:val="24"/>
          <w:u w:val="single"/>
        </w:rPr>
        <w:t>乌什县依麻木镇7村蘑菇种植基地建设项目</w:t>
      </w:r>
      <w:r>
        <w:rPr>
          <w:rFonts w:hint="eastAsia" w:ascii="仿宋" w:hAnsi="仿宋" w:eastAsia="仿宋"/>
          <w:sz w:val="24"/>
          <w:szCs w:val="24"/>
        </w:rPr>
        <w:t>招标项目</w:t>
      </w:r>
      <w:r>
        <w:rPr>
          <w:rFonts w:hint="eastAsia" w:ascii="仿宋" w:hAnsi="仿宋" w:eastAsia="仿宋" w:cs="仿宋"/>
          <w:color w:val="333333"/>
          <w:sz w:val="24"/>
          <w:szCs w:val="24"/>
          <w:shd w:val="clear" w:color="auto" w:fill="FFFFFF"/>
        </w:rPr>
        <w:t>的潜在</w:t>
      </w:r>
      <w:r>
        <w:rPr>
          <w:rFonts w:hint="eastAsia" w:ascii="仿宋" w:hAnsi="仿宋" w:eastAsia="仿宋" w:cs="仿宋"/>
          <w:color w:val="333333"/>
          <w:sz w:val="24"/>
          <w:szCs w:val="24"/>
          <w:shd w:val="clear" w:color="auto" w:fill="FFFFFF"/>
          <w:lang w:eastAsia="zh-CN"/>
        </w:rPr>
        <w:t>投标人应</w:t>
      </w:r>
      <w:r>
        <w:rPr>
          <w:rFonts w:hint="eastAsia" w:ascii="仿宋" w:hAnsi="仿宋" w:eastAsia="仿宋" w:cs="仿宋"/>
          <w:color w:val="333333"/>
          <w:sz w:val="24"/>
          <w:szCs w:val="24"/>
          <w:shd w:val="clear" w:color="auto" w:fill="FFFFFF"/>
        </w:rPr>
        <w:t>在</w:t>
      </w:r>
      <w:r>
        <w:rPr>
          <w:rFonts w:hint="eastAsia" w:ascii="仿宋" w:hAnsi="仿宋" w:eastAsia="仿宋" w:cs="仿宋"/>
          <w:color w:val="333333"/>
          <w:sz w:val="24"/>
          <w:szCs w:val="24"/>
          <w:u w:val="single"/>
          <w:shd w:val="clear" w:color="auto" w:fill="FFFFFF"/>
        </w:rPr>
        <w:t>新疆政府采购网</w:t>
      </w:r>
      <w:r>
        <w:rPr>
          <w:rFonts w:hint="eastAsia" w:ascii="仿宋" w:hAnsi="仿宋" w:eastAsia="仿宋" w:cs="仿宋"/>
          <w:color w:val="333333"/>
          <w:sz w:val="24"/>
          <w:szCs w:val="24"/>
          <w:shd w:val="clear" w:color="auto" w:fill="FFFFFF"/>
        </w:rPr>
        <w:t>获取</w:t>
      </w:r>
      <w:r>
        <w:rPr>
          <w:rFonts w:hint="eastAsia" w:ascii="仿宋" w:hAnsi="仿宋" w:eastAsia="仿宋" w:cs="仿宋"/>
          <w:color w:val="333333"/>
          <w:sz w:val="24"/>
          <w:szCs w:val="24"/>
          <w:shd w:val="clear" w:color="auto" w:fill="FFFFFF"/>
          <w:lang w:eastAsia="zh-CN"/>
        </w:rPr>
        <w:t>招标</w:t>
      </w:r>
      <w:r>
        <w:rPr>
          <w:rFonts w:hint="eastAsia" w:ascii="仿宋" w:hAnsi="仿宋" w:eastAsia="仿宋" w:cs="仿宋"/>
          <w:color w:val="333333"/>
          <w:sz w:val="24"/>
          <w:szCs w:val="24"/>
          <w:shd w:val="clear" w:color="auto" w:fill="FFFFFF"/>
        </w:rPr>
        <w:t>文件，并于2021年</w:t>
      </w:r>
      <w:r>
        <w:rPr>
          <w:rFonts w:hint="eastAsia" w:ascii="仿宋" w:hAnsi="仿宋" w:eastAsia="仿宋" w:cs="仿宋"/>
          <w:color w:val="333333"/>
          <w:sz w:val="24"/>
          <w:szCs w:val="24"/>
          <w:shd w:val="clear" w:color="auto" w:fill="FFFFFF"/>
          <w:lang w:val="en-US" w:eastAsia="zh-CN"/>
        </w:rPr>
        <w:t>11</w:t>
      </w:r>
      <w:r>
        <w:rPr>
          <w:rFonts w:hint="eastAsia" w:ascii="仿宋" w:hAnsi="仿宋" w:eastAsia="仿宋" w:cs="仿宋"/>
          <w:color w:val="333333"/>
          <w:sz w:val="24"/>
          <w:szCs w:val="24"/>
          <w:shd w:val="clear" w:color="auto" w:fill="FFFFFF"/>
        </w:rPr>
        <w:t>月</w:t>
      </w:r>
      <w:r>
        <w:rPr>
          <w:rFonts w:hint="eastAsia" w:ascii="仿宋" w:hAnsi="仿宋" w:eastAsia="仿宋" w:cs="仿宋"/>
          <w:color w:val="333333"/>
          <w:sz w:val="24"/>
          <w:szCs w:val="24"/>
          <w:shd w:val="clear" w:color="auto" w:fill="FFFFFF"/>
          <w:lang w:val="en-US" w:eastAsia="zh-CN"/>
        </w:rPr>
        <w:t>23</w:t>
      </w:r>
      <w:r>
        <w:rPr>
          <w:rFonts w:hint="eastAsia" w:ascii="仿宋" w:hAnsi="仿宋" w:eastAsia="仿宋" w:cs="仿宋"/>
          <w:color w:val="333333"/>
          <w:sz w:val="24"/>
          <w:szCs w:val="24"/>
          <w:shd w:val="clear" w:color="auto" w:fill="FFFFFF"/>
        </w:rPr>
        <w:t>日11点00 分（北京时间）前</w:t>
      </w:r>
      <w:r>
        <w:rPr>
          <w:rFonts w:hint="eastAsia" w:ascii="仿宋" w:hAnsi="仿宋" w:eastAsia="仿宋" w:cs="仿宋"/>
          <w:color w:val="333333"/>
          <w:sz w:val="24"/>
          <w:szCs w:val="24"/>
          <w:shd w:val="clear" w:color="auto" w:fill="FFFFFF"/>
          <w:lang w:eastAsia="zh-CN"/>
        </w:rPr>
        <w:t>递</w:t>
      </w:r>
      <w:r>
        <w:rPr>
          <w:rFonts w:hint="eastAsia" w:ascii="仿宋" w:hAnsi="仿宋" w:eastAsia="仿宋" w:cs="仿宋"/>
          <w:color w:val="333333"/>
          <w:sz w:val="24"/>
          <w:szCs w:val="24"/>
          <w:shd w:val="clear" w:color="auto" w:fill="FFFFFF"/>
        </w:rPr>
        <w:t>交</w:t>
      </w:r>
      <w:r>
        <w:rPr>
          <w:rFonts w:hint="eastAsia" w:ascii="仿宋" w:hAnsi="仿宋" w:eastAsia="仿宋" w:cs="仿宋"/>
          <w:color w:val="333333"/>
          <w:sz w:val="24"/>
          <w:szCs w:val="24"/>
          <w:shd w:val="clear" w:color="auto" w:fill="FFFFFF"/>
          <w:lang w:eastAsia="zh-CN"/>
        </w:rPr>
        <w:t>投标</w:t>
      </w:r>
      <w:r>
        <w:rPr>
          <w:rFonts w:hint="eastAsia" w:ascii="仿宋" w:hAnsi="仿宋" w:eastAsia="仿宋" w:cs="仿宋"/>
          <w:color w:val="333333"/>
          <w:sz w:val="24"/>
          <w:szCs w:val="24"/>
          <w:shd w:val="clear" w:color="auto" w:fill="FFFFFF"/>
        </w:rPr>
        <w:t>文件。</w:t>
      </w:r>
    </w:p>
    <w:p>
      <w:pPr>
        <w:pStyle w:val="11"/>
        <w:pageBreakBefore w:val="0"/>
        <w:widowControl/>
        <w:kinsoku/>
        <w:wordWrap/>
        <w:overflowPunct/>
        <w:topLinePunct w:val="0"/>
        <w:autoSpaceDE/>
        <w:autoSpaceDN/>
        <w:bidi w:val="0"/>
        <w:adjustRightInd/>
        <w:snapToGrid/>
        <w:spacing w:beforeAutospacing="0" w:afterAutospacing="0" w:line="380" w:lineRule="exact"/>
        <w:ind w:right="450"/>
        <w:jc w:val="both"/>
        <w:textAlignment w:val="auto"/>
        <w:rPr>
          <w:rFonts w:hint="eastAsia" w:ascii="仿宋" w:hAnsi="仿宋" w:eastAsia="仿宋" w:cs="仿宋"/>
          <w:sz w:val="24"/>
          <w:szCs w:val="24"/>
        </w:rPr>
      </w:pPr>
      <w:r>
        <w:rPr>
          <w:rFonts w:hint="eastAsia" w:ascii="仿宋" w:hAnsi="仿宋" w:eastAsia="仿宋" w:cs="仿宋"/>
          <w:b/>
          <w:color w:val="333333"/>
          <w:sz w:val="24"/>
          <w:szCs w:val="24"/>
          <w:shd w:val="clear" w:color="auto" w:fill="FFFFFF"/>
        </w:rPr>
        <w:t>一、项目基本情况</w:t>
      </w:r>
    </w:p>
    <w:p>
      <w:pPr>
        <w:pStyle w:val="11"/>
        <w:pageBreakBefore w:val="0"/>
        <w:widowControl/>
        <w:tabs>
          <w:tab w:val="left" w:pos="420"/>
        </w:tabs>
        <w:kinsoku/>
        <w:wordWrap/>
        <w:overflowPunct/>
        <w:topLinePunct w:val="0"/>
        <w:autoSpaceDE/>
        <w:autoSpaceDN/>
        <w:bidi w:val="0"/>
        <w:adjustRightInd/>
        <w:snapToGrid/>
        <w:spacing w:beforeAutospacing="0" w:afterAutospacing="0" w:line="380" w:lineRule="exact"/>
        <w:ind w:right="450" w:firstLine="480" w:firstLineChars="200"/>
        <w:textAlignment w:val="auto"/>
        <w:rPr>
          <w:rFonts w:hint="default" w:ascii="仿宋" w:hAnsi="仿宋" w:eastAsia="仿宋" w:cs="仿宋"/>
          <w:color w:val="333333"/>
          <w:sz w:val="24"/>
          <w:szCs w:val="24"/>
          <w:shd w:val="clear" w:color="auto" w:fill="FFFFFF"/>
          <w:lang w:val="en-US" w:eastAsia="zh-CN"/>
        </w:rPr>
      </w:pPr>
      <w:r>
        <w:rPr>
          <w:rFonts w:hint="eastAsia" w:ascii="仿宋" w:hAnsi="仿宋" w:eastAsia="仿宋" w:cs="仿宋"/>
          <w:color w:val="333333"/>
          <w:sz w:val="24"/>
          <w:szCs w:val="24"/>
          <w:shd w:val="clear" w:color="auto" w:fill="FFFFFF"/>
        </w:rPr>
        <w:t>项目编号：WSX[2021]-</w:t>
      </w:r>
      <w:r>
        <w:rPr>
          <w:rFonts w:hint="eastAsia" w:ascii="仿宋" w:hAnsi="仿宋" w:eastAsia="仿宋" w:cs="仿宋"/>
          <w:color w:val="333333"/>
          <w:sz w:val="24"/>
          <w:szCs w:val="24"/>
          <w:shd w:val="clear" w:color="auto" w:fill="FFFFFF"/>
          <w:lang w:val="en-US" w:eastAsia="zh-CN"/>
        </w:rPr>
        <w:t>299</w:t>
      </w:r>
    </w:p>
    <w:p>
      <w:pPr>
        <w:pStyle w:val="11"/>
        <w:pageBreakBefore w:val="0"/>
        <w:widowControl/>
        <w:tabs>
          <w:tab w:val="left" w:pos="420"/>
        </w:tabs>
        <w:kinsoku/>
        <w:wordWrap/>
        <w:overflowPunct/>
        <w:topLinePunct w:val="0"/>
        <w:autoSpaceDE/>
        <w:autoSpaceDN/>
        <w:bidi w:val="0"/>
        <w:adjustRightInd/>
        <w:snapToGrid/>
        <w:spacing w:beforeAutospacing="0" w:afterAutospacing="0" w:line="380" w:lineRule="exact"/>
        <w:ind w:right="450" w:firstLine="480" w:firstLineChars="200"/>
        <w:textAlignment w:val="auto"/>
        <w:rPr>
          <w:rFonts w:hint="eastAsia" w:ascii="仿宋" w:hAnsi="仿宋" w:eastAsia="仿宋" w:cs="仿宋"/>
          <w:color w:val="333333"/>
          <w:sz w:val="24"/>
          <w:szCs w:val="24"/>
          <w:shd w:val="clear" w:color="auto" w:fill="FFFFFF"/>
          <w:lang w:eastAsia="zh-CN"/>
        </w:rPr>
      </w:pPr>
      <w:r>
        <w:rPr>
          <w:rFonts w:hint="eastAsia" w:ascii="仿宋" w:hAnsi="仿宋" w:eastAsia="仿宋" w:cs="仿宋"/>
          <w:color w:val="333333"/>
          <w:sz w:val="24"/>
          <w:szCs w:val="24"/>
          <w:shd w:val="clear" w:color="auto" w:fill="FFFFFF"/>
        </w:rPr>
        <w:t>项目名称：乌什县依麻木镇7村蘑菇种植基地建设项目</w:t>
      </w:r>
    </w:p>
    <w:p>
      <w:pPr>
        <w:pStyle w:val="11"/>
        <w:pageBreakBefore w:val="0"/>
        <w:widowControl/>
        <w:tabs>
          <w:tab w:val="left" w:pos="420"/>
        </w:tabs>
        <w:kinsoku/>
        <w:wordWrap/>
        <w:overflowPunct/>
        <w:topLinePunct w:val="0"/>
        <w:autoSpaceDE/>
        <w:autoSpaceDN/>
        <w:bidi w:val="0"/>
        <w:adjustRightInd/>
        <w:snapToGrid/>
        <w:spacing w:beforeAutospacing="0" w:afterAutospacing="0" w:line="380" w:lineRule="exact"/>
        <w:ind w:right="450" w:firstLine="480" w:firstLineChars="200"/>
        <w:textAlignment w:val="auto"/>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预算金额：</w:t>
      </w:r>
      <w:r>
        <w:rPr>
          <w:rFonts w:hint="eastAsia" w:ascii="仿宋" w:hAnsi="仿宋" w:eastAsia="仿宋" w:cs="仿宋"/>
          <w:color w:val="333333"/>
          <w:sz w:val="24"/>
          <w:szCs w:val="24"/>
          <w:shd w:val="clear" w:color="auto" w:fill="FFFFFF"/>
          <w:lang w:val="en-US" w:eastAsia="zh-CN"/>
        </w:rPr>
        <w:t>4834629.01</w:t>
      </w:r>
      <w:r>
        <w:rPr>
          <w:rFonts w:hint="eastAsia" w:ascii="仿宋" w:hAnsi="仿宋" w:eastAsia="仿宋" w:cs="仿宋"/>
          <w:color w:val="333333"/>
          <w:sz w:val="24"/>
          <w:szCs w:val="24"/>
          <w:shd w:val="clear" w:color="auto" w:fill="FFFFFF"/>
        </w:rPr>
        <w:t>元（</w:t>
      </w:r>
      <w:r>
        <w:rPr>
          <w:rFonts w:hint="eastAsia" w:ascii="仿宋" w:hAnsi="仿宋" w:eastAsia="仿宋" w:cs="仿宋"/>
          <w:color w:val="333333"/>
          <w:sz w:val="24"/>
          <w:szCs w:val="24"/>
          <w:shd w:val="clear" w:color="auto" w:fill="FFFFFF"/>
          <w:lang w:eastAsia="zh-CN"/>
        </w:rPr>
        <w:t>肆佰捌拾叁万肆仟陆佰贰拾玖元零壹分</w:t>
      </w:r>
      <w:r>
        <w:rPr>
          <w:rFonts w:hint="eastAsia" w:ascii="仿宋" w:hAnsi="仿宋" w:eastAsia="仿宋" w:cs="仿宋"/>
          <w:color w:val="333333"/>
          <w:sz w:val="24"/>
          <w:szCs w:val="24"/>
          <w:shd w:val="clear" w:color="auto" w:fill="FFFFFF"/>
        </w:rPr>
        <w:t>）</w:t>
      </w:r>
    </w:p>
    <w:p>
      <w:pPr>
        <w:pStyle w:val="11"/>
        <w:pageBreakBefore w:val="0"/>
        <w:widowControl/>
        <w:tabs>
          <w:tab w:val="left" w:pos="420"/>
        </w:tabs>
        <w:kinsoku/>
        <w:wordWrap/>
        <w:overflowPunct/>
        <w:topLinePunct w:val="0"/>
        <w:autoSpaceDE/>
        <w:autoSpaceDN/>
        <w:bidi w:val="0"/>
        <w:adjustRightInd/>
        <w:snapToGrid/>
        <w:spacing w:beforeAutospacing="0" w:afterAutospacing="0" w:line="380" w:lineRule="exact"/>
        <w:ind w:right="450" w:firstLine="480" w:firstLineChars="200"/>
        <w:textAlignment w:val="auto"/>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最高限价：</w:t>
      </w:r>
      <w:r>
        <w:rPr>
          <w:rFonts w:hint="eastAsia" w:ascii="仿宋" w:hAnsi="仿宋" w:eastAsia="仿宋" w:cs="仿宋"/>
          <w:color w:val="333333"/>
          <w:sz w:val="24"/>
          <w:szCs w:val="24"/>
          <w:shd w:val="clear" w:color="auto" w:fill="FFFFFF"/>
          <w:lang w:val="en-US" w:eastAsia="zh-CN"/>
        </w:rPr>
        <w:t>4834629.01</w:t>
      </w:r>
      <w:r>
        <w:rPr>
          <w:rFonts w:hint="eastAsia" w:ascii="仿宋" w:hAnsi="仿宋" w:eastAsia="仿宋" w:cs="仿宋"/>
          <w:color w:val="333333"/>
          <w:sz w:val="24"/>
          <w:szCs w:val="24"/>
          <w:shd w:val="clear" w:color="auto" w:fill="FFFFFF"/>
        </w:rPr>
        <w:t>元（</w:t>
      </w:r>
      <w:r>
        <w:rPr>
          <w:rFonts w:hint="eastAsia" w:ascii="仿宋" w:hAnsi="仿宋" w:eastAsia="仿宋" w:cs="仿宋"/>
          <w:color w:val="333333"/>
          <w:sz w:val="24"/>
          <w:szCs w:val="24"/>
          <w:shd w:val="clear" w:color="auto" w:fill="FFFFFF"/>
          <w:lang w:eastAsia="zh-CN"/>
        </w:rPr>
        <w:t>肆佰捌拾叁万肆仟陆佰贰拾玖元零壹分</w:t>
      </w:r>
      <w:r>
        <w:rPr>
          <w:rFonts w:hint="eastAsia" w:ascii="仿宋" w:hAnsi="仿宋" w:eastAsia="仿宋" w:cs="仿宋"/>
          <w:color w:val="333333"/>
          <w:sz w:val="24"/>
          <w:szCs w:val="24"/>
          <w:shd w:val="clear" w:color="auto" w:fill="FFFFFF"/>
        </w:rPr>
        <w:t>）</w:t>
      </w:r>
    </w:p>
    <w:p>
      <w:pPr>
        <w:pStyle w:val="11"/>
        <w:pageBreakBefore w:val="0"/>
        <w:widowControl/>
        <w:tabs>
          <w:tab w:val="left" w:pos="420"/>
        </w:tabs>
        <w:kinsoku/>
        <w:wordWrap/>
        <w:overflowPunct/>
        <w:topLinePunct w:val="0"/>
        <w:autoSpaceDE/>
        <w:autoSpaceDN/>
        <w:bidi w:val="0"/>
        <w:adjustRightInd/>
        <w:snapToGrid/>
        <w:spacing w:beforeAutospacing="0" w:afterAutospacing="0" w:line="380" w:lineRule="exact"/>
        <w:ind w:right="450" w:firstLine="480" w:firstLineChars="200"/>
        <w:textAlignment w:val="auto"/>
        <w:rPr>
          <w:rFonts w:hint="default" w:ascii="仿宋" w:hAnsi="仿宋" w:eastAsia="仿宋" w:cs="仿宋"/>
          <w:color w:val="333333"/>
          <w:sz w:val="24"/>
          <w:szCs w:val="24"/>
          <w:shd w:val="clear" w:color="auto" w:fill="FFFFFF"/>
          <w:lang w:val="en-US" w:eastAsia="zh-CN"/>
        </w:rPr>
      </w:pPr>
      <w:r>
        <w:rPr>
          <w:rFonts w:hint="eastAsia" w:ascii="仿宋" w:hAnsi="仿宋" w:eastAsia="仿宋" w:cs="仿宋"/>
          <w:color w:val="333333"/>
          <w:sz w:val="24"/>
          <w:szCs w:val="24"/>
          <w:shd w:val="clear" w:color="auto" w:fill="FFFFFF"/>
        </w:rPr>
        <w:t>采购需求：</w:t>
      </w:r>
      <w:r>
        <w:rPr>
          <w:rFonts w:hint="eastAsia" w:ascii="仿宋" w:hAnsi="仿宋" w:eastAsia="仿宋" w:cs="仿宋"/>
          <w:color w:val="333333"/>
          <w:sz w:val="24"/>
          <w:szCs w:val="24"/>
          <w:shd w:val="clear" w:color="auto" w:fill="FFFFFF"/>
          <w:lang w:val="en-US" w:eastAsia="zh-CN"/>
        </w:rPr>
        <w:br w:type="textWrapping"/>
      </w:r>
      <w:r>
        <w:rPr>
          <w:rFonts w:hint="eastAsia" w:ascii="仿宋" w:hAnsi="仿宋" w:eastAsia="仿宋" w:cs="仿宋"/>
          <w:color w:val="333333"/>
          <w:sz w:val="24"/>
          <w:szCs w:val="24"/>
          <w:shd w:val="clear" w:color="auto" w:fill="FFFFFF"/>
          <w:lang w:val="en-US" w:eastAsia="zh-CN"/>
        </w:rPr>
        <w:t>　  标项名称：乌什县依麻木镇7村蘑菇种植基地建设项目</w:t>
      </w:r>
      <w:r>
        <w:rPr>
          <w:rFonts w:hint="eastAsia" w:ascii="仿宋" w:hAnsi="仿宋" w:eastAsia="仿宋" w:cs="仿宋"/>
          <w:color w:val="333333"/>
          <w:sz w:val="24"/>
          <w:szCs w:val="24"/>
          <w:shd w:val="clear" w:color="auto" w:fill="FFFFFF"/>
          <w:lang w:val="en-US" w:eastAsia="zh-CN"/>
        </w:rPr>
        <w:br w:type="textWrapping"/>
      </w:r>
      <w:r>
        <w:rPr>
          <w:rFonts w:hint="eastAsia" w:ascii="仿宋" w:hAnsi="仿宋" w:eastAsia="仿宋" w:cs="仿宋"/>
          <w:color w:val="333333"/>
          <w:sz w:val="24"/>
          <w:szCs w:val="24"/>
          <w:shd w:val="clear" w:color="auto" w:fill="FFFFFF"/>
          <w:lang w:val="en-US" w:eastAsia="zh-CN"/>
        </w:rPr>
        <w:t>　　数量：不限</w:t>
      </w:r>
      <w:r>
        <w:rPr>
          <w:rFonts w:hint="eastAsia" w:ascii="仿宋" w:hAnsi="仿宋" w:eastAsia="仿宋" w:cs="仿宋"/>
          <w:color w:val="333333"/>
          <w:sz w:val="24"/>
          <w:szCs w:val="24"/>
          <w:shd w:val="clear" w:color="auto" w:fill="FFFFFF"/>
          <w:lang w:val="en-US" w:eastAsia="zh-CN"/>
        </w:rPr>
        <w:br w:type="textWrapping"/>
      </w:r>
      <w:r>
        <w:rPr>
          <w:rFonts w:hint="eastAsia" w:ascii="仿宋" w:hAnsi="仿宋" w:eastAsia="仿宋" w:cs="仿宋"/>
          <w:color w:val="333333"/>
          <w:sz w:val="24"/>
          <w:szCs w:val="24"/>
          <w:shd w:val="clear" w:color="auto" w:fill="FFFFFF"/>
          <w:lang w:val="en-US" w:eastAsia="zh-CN"/>
        </w:rPr>
        <w:t>　　单位：批</w:t>
      </w:r>
      <w:r>
        <w:rPr>
          <w:rFonts w:hint="eastAsia" w:ascii="仿宋" w:hAnsi="仿宋" w:eastAsia="仿宋" w:cs="仿宋"/>
          <w:color w:val="333333"/>
          <w:sz w:val="24"/>
          <w:szCs w:val="24"/>
          <w:shd w:val="clear" w:color="auto" w:fill="FFFFFF"/>
          <w:lang w:val="en-US" w:eastAsia="zh-CN"/>
        </w:rPr>
        <w:br w:type="textWrapping"/>
      </w:r>
      <w:r>
        <w:rPr>
          <w:rFonts w:hint="eastAsia" w:ascii="仿宋" w:hAnsi="仿宋" w:eastAsia="仿宋" w:cs="仿宋"/>
          <w:color w:val="333333"/>
          <w:sz w:val="24"/>
          <w:szCs w:val="24"/>
          <w:shd w:val="clear" w:color="auto" w:fill="FFFFFF"/>
          <w:lang w:val="en-US" w:eastAsia="zh-CN"/>
        </w:rPr>
        <w:t>　　简要规格描述或项目基本概况介绍、用途：采购香菇棚5座，采购初菌棚1座，采购木耳吊棒棚22座，蓄水池6座；采购地摆木耳棚60座；大棚雾化设施等。</w:t>
      </w:r>
    </w:p>
    <w:p>
      <w:pPr>
        <w:pStyle w:val="11"/>
        <w:pageBreakBefore w:val="0"/>
        <w:widowControl/>
        <w:kinsoku/>
        <w:wordWrap/>
        <w:overflowPunct/>
        <w:topLinePunct w:val="0"/>
        <w:autoSpaceDE/>
        <w:autoSpaceDN/>
        <w:bidi w:val="0"/>
        <w:adjustRightInd/>
        <w:snapToGrid/>
        <w:spacing w:beforeAutospacing="0" w:afterAutospacing="0" w:line="380" w:lineRule="exact"/>
        <w:ind w:right="450" w:firstLine="480" w:firstLineChars="200"/>
        <w:textAlignment w:val="auto"/>
        <w:rPr>
          <w:rFonts w:hint="default" w:ascii="仿宋" w:hAnsi="仿宋" w:eastAsia="仿宋" w:cs="仿宋"/>
          <w:color w:val="333333"/>
          <w:sz w:val="24"/>
          <w:szCs w:val="24"/>
          <w:shd w:val="clear" w:color="auto" w:fill="FFFFFF"/>
          <w:lang w:val="en-US" w:eastAsia="zh-CN"/>
        </w:rPr>
      </w:pPr>
      <w:r>
        <w:rPr>
          <w:rFonts w:hint="eastAsia" w:ascii="仿宋" w:hAnsi="仿宋" w:eastAsia="仿宋" w:cs="仿宋"/>
          <w:color w:val="333333"/>
          <w:sz w:val="24"/>
          <w:szCs w:val="24"/>
          <w:shd w:val="clear" w:color="auto" w:fill="FFFFFF"/>
        </w:rPr>
        <w:t>合同履约期限：</w:t>
      </w:r>
      <w:r>
        <w:rPr>
          <w:rFonts w:ascii="仿宋" w:hAnsi="仿宋" w:eastAsia="仿宋" w:cs="仿宋"/>
          <w:i w:val="0"/>
          <w:iCs w:val="0"/>
          <w:caps w:val="0"/>
          <w:color w:val="000000"/>
          <w:spacing w:val="0"/>
          <w:sz w:val="24"/>
          <w:szCs w:val="24"/>
        </w:rPr>
        <w:t>以甲乙双方约定为准</w:t>
      </w:r>
      <w:r>
        <w:rPr>
          <w:rFonts w:hint="eastAsia" w:ascii="仿宋" w:hAnsi="仿宋" w:eastAsia="仿宋" w:cs="仿宋"/>
          <w:color w:val="333333"/>
          <w:sz w:val="24"/>
          <w:szCs w:val="24"/>
          <w:shd w:val="clear" w:color="auto" w:fill="FFFFFF"/>
          <w:lang w:val="en-US" w:eastAsia="zh-CN"/>
        </w:rPr>
        <w:t>。</w:t>
      </w:r>
    </w:p>
    <w:p>
      <w:pPr>
        <w:pStyle w:val="11"/>
        <w:pageBreakBefore w:val="0"/>
        <w:widowControl/>
        <w:kinsoku/>
        <w:wordWrap/>
        <w:overflowPunct/>
        <w:topLinePunct w:val="0"/>
        <w:autoSpaceDE/>
        <w:autoSpaceDN/>
        <w:bidi w:val="0"/>
        <w:adjustRightInd/>
        <w:snapToGrid/>
        <w:spacing w:beforeAutospacing="0" w:afterAutospacing="0" w:line="380" w:lineRule="exact"/>
        <w:ind w:right="450" w:firstLine="480" w:firstLineChars="200"/>
        <w:textAlignment w:val="auto"/>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本项目不接受联合体投标。</w:t>
      </w:r>
    </w:p>
    <w:p>
      <w:pPr>
        <w:pStyle w:val="11"/>
        <w:pageBreakBefore w:val="0"/>
        <w:widowControl/>
        <w:kinsoku/>
        <w:wordWrap/>
        <w:overflowPunct/>
        <w:topLinePunct w:val="0"/>
        <w:autoSpaceDE/>
        <w:autoSpaceDN/>
        <w:bidi w:val="0"/>
        <w:adjustRightInd/>
        <w:snapToGrid/>
        <w:spacing w:beforeAutospacing="0" w:afterAutospacing="0" w:line="380" w:lineRule="exact"/>
        <w:ind w:right="450"/>
        <w:textAlignment w:val="auto"/>
        <w:rPr>
          <w:rFonts w:hint="eastAsia" w:ascii="仿宋" w:hAnsi="仿宋" w:eastAsia="仿宋" w:cs="仿宋"/>
          <w:b/>
          <w:color w:val="333333"/>
          <w:sz w:val="24"/>
          <w:szCs w:val="24"/>
          <w:shd w:val="clear" w:color="auto" w:fill="FFFFFF"/>
        </w:rPr>
      </w:pPr>
      <w:r>
        <w:rPr>
          <w:rFonts w:hint="eastAsia" w:ascii="仿宋" w:hAnsi="仿宋" w:eastAsia="仿宋" w:cs="仿宋"/>
          <w:color w:val="333333"/>
          <w:sz w:val="24"/>
          <w:szCs w:val="24"/>
          <w:shd w:val="clear" w:color="auto" w:fill="FFFFFF"/>
          <w:lang w:eastAsia="zh-CN"/>
        </w:rPr>
        <w:t>二、</w:t>
      </w:r>
      <w:r>
        <w:rPr>
          <w:rFonts w:hint="eastAsia" w:ascii="仿宋" w:hAnsi="仿宋" w:eastAsia="仿宋" w:cs="仿宋"/>
          <w:b/>
          <w:color w:val="333333"/>
          <w:sz w:val="24"/>
          <w:szCs w:val="24"/>
          <w:shd w:val="clear" w:color="auto" w:fill="FFFFFF"/>
        </w:rPr>
        <w:t>申请人的资格要求：</w:t>
      </w:r>
    </w:p>
    <w:p>
      <w:pPr>
        <w:pStyle w:val="11"/>
        <w:pageBreakBefore w:val="0"/>
        <w:widowControl/>
        <w:numPr>
          <w:ilvl w:val="0"/>
          <w:numId w:val="0"/>
        </w:numPr>
        <w:kinsoku/>
        <w:wordWrap/>
        <w:overflowPunct/>
        <w:topLinePunct w:val="0"/>
        <w:autoSpaceDE/>
        <w:autoSpaceDN/>
        <w:bidi w:val="0"/>
        <w:adjustRightInd/>
        <w:snapToGrid/>
        <w:spacing w:beforeAutospacing="0" w:afterAutospacing="0" w:line="380" w:lineRule="exact"/>
        <w:ind w:right="450" w:rightChars="0" w:firstLine="482" w:firstLineChars="200"/>
        <w:textAlignment w:val="auto"/>
        <w:rPr>
          <w:rFonts w:hint="eastAsia" w:ascii="仿宋" w:hAnsi="仿宋" w:eastAsia="仿宋" w:cs="仿宋"/>
          <w:b/>
          <w:bCs/>
          <w:color w:val="333333"/>
          <w:sz w:val="24"/>
          <w:szCs w:val="24"/>
          <w:shd w:val="clear" w:color="auto" w:fill="FFFFFF"/>
        </w:rPr>
      </w:pPr>
      <w:r>
        <w:rPr>
          <w:rFonts w:hint="eastAsia" w:ascii="仿宋" w:hAnsi="仿宋" w:eastAsia="仿宋" w:cs="仿宋"/>
          <w:b/>
          <w:bCs/>
          <w:color w:val="333333"/>
          <w:sz w:val="24"/>
          <w:szCs w:val="24"/>
          <w:shd w:val="clear" w:color="auto" w:fill="FFFFFF"/>
          <w:lang w:val="en-US" w:eastAsia="zh-CN"/>
        </w:rPr>
        <w:t>1.</w:t>
      </w:r>
      <w:r>
        <w:rPr>
          <w:rFonts w:hint="eastAsia" w:ascii="仿宋" w:hAnsi="仿宋" w:eastAsia="仿宋" w:cs="仿宋"/>
          <w:b/>
          <w:bCs/>
          <w:color w:val="333333"/>
          <w:sz w:val="24"/>
          <w:szCs w:val="24"/>
          <w:shd w:val="clear" w:color="auto" w:fill="FFFFFF"/>
        </w:rPr>
        <w:t>满足《中华人民共和国政府采购法》第二十二条规定；</w:t>
      </w:r>
    </w:p>
    <w:p>
      <w:pPr>
        <w:pStyle w:val="11"/>
        <w:pageBreakBefore w:val="0"/>
        <w:widowControl/>
        <w:numPr>
          <w:ilvl w:val="0"/>
          <w:numId w:val="0"/>
        </w:numPr>
        <w:kinsoku/>
        <w:wordWrap/>
        <w:overflowPunct/>
        <w:topLinePunct w:val="0"/>
        <w:autoSpaceDE/>
        <w:autoSpaceDN/>
        <w:bidi w:val="0"/>
        <w:adjustRightInd/>
        <w:snapToGrid/>
        <w:spacing w:beforeAutospacing="0" w:afterAutospacing="0" w:line="380" w:lineRule="exact"/>
        <w:ind w:right="450" w:rightChars="0" w:firstLine="482" w:firstLineChars="200"/>
        <w:textAlignment w:val="auto"/>
        <w:rPr>
          <w:rFonts w:hint="eastAsia" w:ascii="仿宋" w:hAnsi="仿宋" w:eastAsia="仿宋" w:cs="仿宋"/>
          <w:b/>
          <w:bCs/>
          <w:color w:val="333333"/>
          <w:sz w:val="24"/>
          <w:szCs w:val="24"/>
          <w:shd w:val="clear" w:color="auto" w:fill="FFFFFF"/>
        </w:rPr>
      </w:pPr>
      <w:r>
        <w:rPr>
          <w:rFonts w:hint="eastAsia" w:ascii="仿宋" w:hAnsi="仿宋" w:eastAsia="仿宋" w:cs="仿宋"/>
          <w:b/>
          <w:bCs/>
          <w:sz w:val="24"/>
          <w:szCs w:val="24"/>
        </w:rPr>
        <w:t>2.落实政府采购政策需满足的资格要求：</w:t>
      </w:r>
    </w:p>
    <w:p>
      <w:pPr>
        <w:pStyle w:val="11"/>
        <w:pageBreakBefore w:val="0"/>
        <w:widowControl/>
        <w:kinsoku/>
        <w:wordWrap/>
        <w:overflowPunct/>
        <w:topLinePunct w:val="0"/>
        <w:autoSpaceDE/>
        <w:autoSpaceDN/>
        <w:bidi w:val="0"/>
        <w:adjustRightInd/>
        <w:snapToGrid/>
        <w:spacing w:beforeAutospacing="0" w:afterAutospacing="0" w:line="380" w:lineRule="exact"/>
        <w:ind w:right="450" w:firstLine="480" w:firstLineChars="200"/>
        <w:jc w:val="both"/>
        <w:textAlignment w:val="auto"/>
        <w:rPr>
          <w:rFonts w:hint="eastAsia" w:ascii="仿宋" w:hAnsi="仿宋" w:eastAsia="仿宋" w:cs="仿宋"/>
          <w:bCs/>
          <w:color w:val="333333"/>
          <w:sz w:val="24"/>
          <w:szCs w:val="24"/>
          <w:shd w:val="clear" w:color="auto" w:fill="FFFFFF"/>
          <w:lang w:val="zh-CN" w:eastAsia="zh-CN"/>
        </w:rPr>
      </w:pPr>
      <w:r>
        <w:rPr>
          <w:rFonts w:hint="eastAsia" w:ascii="仿宋" w:hAnsi="仿宋" w:eastAsia="仿宋" w:cs="仿宋"/>
          <w:bCs/>
          <w:color w:val="333333"/>
          <w:sz w:val="24"/>
          <w:szCs w:val="24"/>
          <w:shd w:val="clear" w:color="auto" w:fill="FFFFFF"/>
        </w:rPr>
        <w:t>（1）</w:t>
      </w:r>
      <w:r>
        <w:rPr>
          <w:rFonts w:hint="eastAsia" w:ascii="仿宋" w:hAnsi="仿宋" w:eastAsia="仿宋" w:cs="仿宋"/>
          <w:bCs/>
          <w:color w:val="333333"/>
          <w:sz w:val="24"/>
          <w:szCs w:val="24"/>
          <w:shd w:val="clear" w:color="auto" w:fill="FFFFFF"/>
          <w:lang w:val="zh-CN" w:eastAsia="zh-CN"/>
        </w:rPr>
        <w:t>《新疆维吾尔自治区政府采购促进中小企业发展管理实施办法》(新财规〔2021〕6号)；；</w:t>
      </w:r>
      <w:r>
        <w:rPr>
          <w:rFonts w:hint="eastAsia" w:ascii="仿宋" w:hAnsi="仿宋" w:eastAsia="仿宋" w:cs="仿宋"/>
          <w:bCs/>
          <w:color w:val="333333"/>
          <w:sz w:val="24"/>
          <w:szCs w:val="24"/>
          <w:shd w:val="clear" w:color="auto" w:fill="FFFFFF"/>
          <w:lang w:val="zh-CN" w:eastAsia="zh-CN"/>
        </w:rPr>
        <w:br w:type="textWrapping"/>
      </w:r>
      <w:r>
        <w:rPr>
          <w:rFonts w:hint="eastAsia" w:ascii="仿宋" w:hAnsi="仿宋" w:eastAsia="仿宋" w:cs="仿宋"/>
          <w:bCs/>
          <w:color w:val="333333"/>
          <w:sz w:val="24"/>
          <w:szCs w:val="24"/>
          <w:shd w:val="clear" w:color="auto" w:fill="FFFFFF"/>
          <w:lang w:val="zh-CN" w:eastAsia="zh-CN"/>
        </w:rPr>
        <w:t>　　（2）《财政部、司法部关于政府采购支持监狱企业发展有关问题的通知》（财库[2014]68号）；</w:t>
      </w:r>
      <w:r>
        <w:rPr>
          <w:rFonts w:hint="eastAsia" w:ascii="仿宋" w:hAnsi="仿宋" w:eastAsia="仿宋" w:cs="仿宋"/>
          <w:bCs/>
          <w:color w:val="333333"/>
          <w:sz w:val="24"/>
          <w:szCs w:val="24"/>
          <w:shd w:val="clear" w:color="auto" w:fill="FFFFFF"/>
          <w:lang w:val="zh-CN" w:eastAsia="zh-CN"/>
        </w:rPr>
        <w:br w:type="textWrapping"/>
      </w:r>
      <w:r>
        <w:rPr>
          <w:rFonts w:hint="eastAsia" w:ascii="仿宋" w:hAnsi="仿宋" w:eastAsia="仿宋" w:cs="仿宋"/>
          <w:bCs/>
          <w:color w:val="333333"/>
          <w:sz w:val="24"/>
          <w:szCs w:val="24"/>
          <w:shd w:val="clear" w:color="auto" w:fill="FFFFFF"/>
          <w:lang w:val="zh-CN" w:eastAsia="zh-CN"/>
        </w:rPr>
        <w:t>　　（3）《关于调整优化节能产品、环境标志产品政府采购执行机制的通知》(财库〔2019）9号）；</w:t>
      </w:r>
      <w:r>
        <w:rPr>
          <w:rFonts w:hint="eastAsia" w:ascii="仿宋" w:hAnsi="仿宋" w:eastAsia="仿宋" w:cs="仿宋"/>
          <w:bCs/>
          <w:color w:val="333333"/>
          <w:sz w:val="24"/>
          <w:szCs w:val="24"/>
          <w:shd w:val="clear" w:color="auto" w:fill="FFFFFF"/>
          <w:lang w:val="zh-CN" w:eastAsia="zh-CN"/>
        </w:rPr>
        <w:br w:type="textWrapping"/>
      </w:r>
      <w:r>
        <w:rPr>
          <w:rFonts w:hint="eastAsia" w:ascii="仿宋" w:hAnsi="仿宋" w:eastAsia="仿宋" w:cs="仿宋"/>
          <w:bCs/>
          <w:color w:val="333333"/>
          <w:sz w:val="24"/>
          <w:szCs w:val="24"/>
          <w:shd w:val="clear" w:color="auto" w:fill="FFFFFF"/>
          <w:lang w:val="zh-CN" w:eastAsia="zh-CN"/>
        </w:rPr>
        <w:t>　　（4）《财政部 民政部 中国残疾人联合会关于促进残疾人就业政府采购政策的通知》财库[2017]141号；</w:t>
      </w:r>
      <w:r>
        <w:rPr>
          <w:rFonts w:hint="eastAsia" w:ascii="仿宋" w:hAnsi="仿宋" w:eastAsia="仿宋" w:cs="仿宋"/>
          <w:bCs/>
          <w:color w:val="333333"/>
          <w:sz w:val="24"/>
          <w:szCs w:val="24"/>
          <w:shd w:val="clear" w:color="auto" w:fill="FFFFFF"/>
          <w:lang w:val="zh-CN" w:eastAsia="zh-CN"/>
        </w:rPr>
        <w:br w:type="textWrapping"/>
      </w:r>
      <w:r>
        <w:rPr>
          <w:rFonts w:hint="eastAsia" w:ascii="仿宋" w:hAnsi="仿宋" w:eastAsia="仿宋" w:cs="仿宋"/>
          <w:bCs/>
          <w:color w:val="333333"/>
          <w:sz w:val="24"/>
          <w:szCs w:val="24"/>
          <w:shd w:val="clear" w:color="auto" w:fill="FFFFFF"/>
          <w:lang w:val="zh-CN" w:eastAsia="zh-CN"/>
        </w:rPr>
        <w:t>　　（5）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pPr>
        <w:pStyle w:val="11"/>
        <w:pageBreakBefore w:val="0"/>
        <w:widowControl/>
        <w:kinsoku/>
        <w:wordWrap/>
        <w:overflowPunct/>
        <w:topLinePunct w:val="0"/>
        <w:autoSpaceDE/>
        <w:autoSpaceDN/>
        <w:bidi w:val="0"/>
        <w:adjustRightInd/>
        <w:snapToGrid/>
        <w:spacing w:beforeAutospacing="0" w:afterAutospacing="0" w:line="380" w:lineRule="exact"/>
        <w:ind w:right="450"/>
        <w:jc w:val="both"/>
        <w:textAlignment w:val="auto"/>
        <w:rPr>
          <w:rFonts w:hint="eastAsia" w:ascii="仿宋" w:hAnsi="仿宋" w:eastAsia="仿宋" w:cs="仿宋"/>
          <w:b/>
          <w:bCs/>
          <w:color w:val="333333"/>
          <w:sz w:val="24"/>
          <w:szCs w:val="24"/>
          <w:shd w:val="clear" w:color="auto" w:fill="FFFFFF"/>
        </w:rPr>
      </w:pPr>
      <w:r>
        <w:rPr>
          <w:rFonts w:hint="eastAsia" w:ascii="仿宋" w:hAnsi="仿宋" w:eastAsia="仿宋" w:cs="仿宋"/>
          <w:b/>
          <w:bCs/>
          <w:sz w:val="24"/>
          <w:szCs w:val="24"/>
        </w:rPr>
        <w:t>3.本项目的特定资格要求：</w:t>
      </w:r>
    </w:p>
    <w:p>
      <w:pPr>
        <w:pStyle w:val="11"/>
        <w:pageBreakBefore w:val="0"/>
        <w:widowControl/>
        <w:kinsoku/>
        <w:wordWrap/>
        <w:overflowPunct/>
        <w:topLinePunct w:val="0"/>
        <w:autoSpaceDE/>
        <w:autoSpaceDN/>
        <w:bidi w:val="0"/>
        <w:adjustRightInd/>
        <w:snapToGrid/>
        <w:spacing w:beforeAutospacing="0" w:afterAutospacing="0" w:line="380" w:lineRule="exact"/>
        <w:ind w:right="450" w:firstLine="480" w:firstLineChars="200"/>
        <w:textAlignment w:val="auto"/>
        <w:rPr>
          <w:rFonts w:hint="eastAsia" w:ascii="仿宋" w:hAnsi="仿宋" w:eastAsia="仿宋" w:cs="仿宋"/>
          <w:color w:val="333333"/>
          <w:sz w:val="24"/>
          <w:szCs w:val="24"/>
          <w:shd w:val="clear" w:color="auto" w:fill="FFFFFF"/>
          <w:lang w:val="en-US" w:eastAsia="zh-CN"/>
        </w:rPr>
      </w:pPr>
      <w:r>
        <w:rPr>
          <w:rFonts w:hint="eastAsia" w:ascii="仿宋" w:hAnsi="仿宋" w:eastAsia="仿宋" w:cs="仿宋"/>
          <w:color w:val="333333"/>
          <w:sz w:val="24"/>
          <w:szCs w:val="24"/>
          <w:shd w:val="clear" w:color="auto" w:fill="FFFFFF"/>
          <w:lang w:val="en-US" w:eastAsia="zh-CN"/>
        </w:rPr>
        <w:t>（1）有效经年检的</w:t>
      </w:r>
      <w:bookmarkStart w:id="59" w:name="_GoBack"/>
      <w:bookmarkEnd w:id="59"/>
      <w:r>
        <w:rPr>
          <w:rFonts w:hint="eastAsia" w:ascii="仿宋" w:hAnsi="仿宋" w:eastAsia="仿宋" w:cs="仿宋"/>
          <w:color w:val="333333"/>
          <w:sz w:val="24"/>
          <w:szCs w:val="24"/>
          <w:shd w:val="clear" w:color="auto" w:fill="FFFFFF"/>
          <w:lang w:val="en-US" w:eastAsia="zh-CN"/>
        </w:rPr>
        <w:t>营业执照；</w:t>
      </w:r>
      <w:r>
        <w:rPr>
          <w:rFonts w:hint="eastAsia" w:ascii="仿宋" w:hAnsi="仿宋" w:eastAsia="仿宋" w:cs="仿宋"/>
          <w:color w:val="333333"/>
          <w:sz w:val="24"/>
          <w:szCs w:val="24"/>
          <w:shd w:val="clear" w:color="auto" w:fill="FFFFFF"/>
          <w:lang w:val="en-US" w:eastAsia="zh-CN"/>
        </w:rPr>
        <w:br w:type="textWrapping"/>
      </w:r>
      <w:r>
        <w:rPr>
          <w:rFonts w:hint="eastAsia" w:ascii="仿宋" w:hAnsi="仿宋" w:eastAsia="仿宋" w:cs="仿宋"/>
          <w:color w:val="333333"/>
          <w:sz w:val="24"/>
          <w:szCs w:val="24"/>
          <w:shd w:val="clear" w:color="auto" w:fill="FFFFFF"/>
          <w:lang w:val="en-US" w:eastAsia="zh-CN"/>
        </w:rPr>
        <w:t>　　（2）具备建筑工程施工总承包叁级并且钢结构工程专业承包叁级及以上资质，有效的安全生产许可证，项目负责人需具备建筑工程专业二级及以上注册建造师资格及有效的安全生产考核合格证书，且未担任其他在建建设工程项目的项目经理;外省投标企业须提供《新疆维吾尔自治区区外建设工程企业信息登记册》或新疆工程建设云下载审核通过的信息报送册，且项目负责人须为《新疆维吾尔自治区区外建设工程企业信息登记册》或新疆工程建设云下载审核通过的信息报送册中备案人员。</w:t>
      </w:r>
      <w:r>
        <w:rPr>
          <w:rFonts w:hint="eastAsia" w:ascii="仿宋" w:hAnsi="仿宋" w:eastAsia="仿宋" w:cs="仿宋"/>
          <w:color w:val="333333"/>
          <w:sz w:val="24"/>
          <w:szCs w:val="24"/>
          <w:shd w:val="clear" w:color="auto" w:fill="FFFFFF"/>
          <w:lang w:val="en-US" w:eastAsia="zh-CN"/>
        </w:rPr>
        <w:br w:type="textWrapping"/>
      </w:r>
      <w:r>
        <w:rPr>
          <w:rFonts w:hint="eastAsia" w:ascii="仿宋" w:hAnsi="仿宋" w:eastAsia="仿宋" w:cs="仿宋"/>
          <w:color w:val="333333"/>
          <w:sz w:val="24"/>
          <w:szCs w:val="24"/>
          <w:shd w:val="clear" w:color="auto" w:fill="FFFFFF"/>
          <w:lang w:val="en-US" w:eastAsia="zh-CN"/>
        </w:rPr>
        <w:t>　　（3）供应商如在“信用中国”网站、中国政府采购网、国家企业信用信息公示系统被列入严重违法失信行为记录名单的（尚在处罚期内的），将拒绝其参加本次政府采购活动﹙投标人网上自行打印后加盖投标单位公章﹚；</w:t>
      </w:r>
      <w:r>
        <w:rPr>
          <w:rFonts w:hint="eastAsia" w:ascii="仿宋" w:hAnsi="仿宋" w:eastAsia="仿宋" w:cs="仿宋"/>
          <w:color w:val="333333"/>
          <w:sz w:val="24"/>
          <w:szCs w:val="24"/>
          <w:shd w:val="clear" w:color="auto" w:fill="FFFFFF"/>
          <w:lang w:val="en-US" w:eastAsia="zh-CN"/>
        </w:rPr>
        <w:br w:type="textWrapping"/>
      </w:r>
      <w:r>
        <w:rPr>
          <w:rFonts w:hint="eastAsia" w:ascii="仿宋" w:hAnsi="仿宋" w:eastAsia="仿宋" w:cs="仿宋"/>
          <w:color w:val="333333"/>
          <w:sz w:val="24"/>
          <w:szCs w:val="24"/>
          <w:shd w:val="clear" w:color="auto" w:fill="FFFFFF"/>
          <w:lang w:val="en-US" w:eastAsia="zh-CN"/>
        </w:rPr>
        <w:t>　　（4）相互关联存在实际控制、管理关系的两个企业，不得参加同一项目的投标；</w:t>
      </w:r>
    </w:p>
    <w:p>
      <w:pPr>
        <w:pStyle w:val="11"/>
        <w:pageBreakBefore w:val="0"/>
        <w:widowControl/>
        <w:kinsoku/>
        <w:wordWrap/>
        <w:overflowPunct/>
        <w:topLinePunct w:val="0"/>
        <w:autoSpaceDE/>
        <w:autoSpaceDN/>
        <w:bidi w:val="0"/>
        <w:adjustRightInd/>
        <w:snapToGrid/>
        <w:spacing w:beforeAutospacing="0" w:afterAutospacing="0" w:line="380" w:lineRule="exact"/>
        <w:ind w:right="450"/>
        <w:jc w:val="both"/>
        <w:textAlignment w:val="auto"/>
        <w:rPr>
          <w:rFonts w:hint="eastAsia" w:ascii="仿宋" w:hAnsi="仿宋" w:eastAsia="仿宋" w:cs="仿宋"/>
          <w:color w:val="333333"/>
          <w:sz w:val="24"/>
          <w:szCs w:val="24"/>
          <w:shd w:val="clear" w:color="auto" w:fill="FFFFFF"/>
        </w:rPr>
      </w:pPr>
      <w:r>
        <w:rPr>
          <w:rFonts w:hint="eastAsia" w:ascii="仿宋" w:hAnsi="仿宋" w:eastAsia="仿宋" w:cs="仿宋"/>
          <w:b/>
          <w:color w:val="333333"/>
          <w:sz w:val="24"/>
          <w:szCs w:val="24"/>
          <w:shd w:val="clear" w:color="auto" w:fill="FFFFFF"/>
        </w:rPr>
        <w:t>三、获取招标文件</w:t>
      </w:r>
    </w:p>
    <w:p>
      <w:pPr>
        <w:pStyle w:val="11"/>
        <w:pageBreakBefore w:val="0"/>
        <w:widowControl/>
        <w:kinsoku/>
        <w:wordWrap/>
        <w:overflowPunct/>
        <w:topLinePunct w:val="0"/>
        <w:autoSpaceDE/>
        <w:autoSpaceDN/>
        <w:bidi w:val="0"/>
        <w:adjustRightInd/>
        <w:snapToGrid/>
        <w:spacing w:beforeAutospacing="0" w:afterAutospacing="0" w:line="380" w:lineRule="exact"/>
        <w:ind w:right="450" w:firstLine="480" w:firstLineChars="200"/>
        <w:textAlignment w:val="auto"/>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时间：2021年</w:t>
      </w:r>
      <w:r>
        <w:rPr>
          <w:rFonts w:hint="eastAsia" w:ascii="仿宋" w:hAnsi="仿宋" w:eastAsia="仿宋" w:cs="仿宋"/>
          <w:color w:val="333333"/>
          <w:sz w:val="24"/>
          <w:szCs w:val="24"/>
          <w:shd w:val="clear" w:color="auto" w:fill="FFFFFF"/>
          <w:lang w:val="en-US" w:eastAsia="zh-CN"/>
        </w:rPr>
        <w:t>11</w:t>
      </w:r>
      <w:r>
        <w:rPr>
          <w:rFonts w:hint="eastAsia" w:ascii="仿宋" w:hAnsi="仿宋" w:eastAsia="仿宋" w:cs="仿宋"/>
          <w:color w:val="333333"/>
          <w:sz w:val="24"/>
          <w:szCs w:val="24"/>
          <w:shd w:val="clear" w:color="auto" w:fill="FFFFFF"/>
        </w:rPr>
        <w:t>月</w:t>
      </w:r>
      <w:r>
        <w:rPr>
          <w:rFonts w:hint="eastAsia" w:ascii="仿宋" w:hAnsi="仿宋" w:eastAsia="仿宋" w:cs="仿宋"/>
          <w:color w:val="333333"/>
          <w:sz w:val="24"/>
          <w:szCs w:val="24"/>
          <w:shd w:val="clear" w:color="auto" w:fill="FFFFFF"/>
          <w:lang w:val="en-US" w:eastAsia="zh-CN"/>
        </w:rPr>
        <w:t>03</w:t>
      </w:r>
      <w:r>
        <w:rPr>
          <w:rFonts w:hint="eastAsia" w:ascii="仿宋" w:hAnsi="仿宋" w:eastAsia="仿宋" w:cs="仿宋"/>
          <w:color w:val="333333"/>
          <w:sz w:val="24"/>
          <w:szCs w:val="24"/>
          <w:shd w:val="clear" w:color="auto" w:fill="FFFFFF"/>
        </w:rPr>
        <w:t>日至2021年</w:t>
      </w:r>
      <w:r>
        <w:rPr>
          <w:rFonts w:hint="eastAsia" w:ascii="仿宋" w:hAnsi="仿宋" w:eastAsia="仿宋" w:cs="仿宋"/>
          <w:color w:val="333333"/>
          <w:sz w:val="24"/>
          <w:szCs w:val="24"/>
          <w:shd w:val="clear" w:color="auto" w:fill="FFFFFF"/>
          <w:lang w:val="en-US" w:eastAsia="zh-CN"/>
        </w:rPr>
        <w:t>11</w:t>
      </w:r>
      <w:r>
        <w:rPr>
          <w:rFonts w:hint="eastAsia" w:ascii="仿宋" w:hAnsi="仿宋" w:eastAsia="仿宋" w:cs="仿宋"/>
          <w:color w:val="333333"/>
          <w:sz w:val="24"/>
          <w:szCs w:val="24"/>
          <w:shd w:val="clear" w:color="auto" w:fill="FFFFFF"/>
        </w:rPr>
        <w:t>月</w:t>
      </w:r>
      <w:r>
        <w:rPr>
          <w:rFonts w:hint="eastAsia" w:ascii="仿宋" w:hAnsi="仿宋" w:eastAsia="仿宋" w:cs="仿宋"/>
          <w:color w:val="333333"/>
          <w:sz w:val="24"/>
          <w:szCs w:val="24"/>
          <w:shd w:val="clear" w:color="auto" w:fill="FFFFFF"/>
          <w:lang w:val="en-US" w:eastAsia="zh-CN"/>
        </w:rPr>
        <w:t>09</w:t>
      </w:r>
      <w:r>
        <w:rPr>
          <w:rFonts w:hint="eastAsia" w:ascii="仿宋" w:hAnsi="仿宋" w:eastAsia="仿宋" w:cs="仿宋"/>
          <w:color w:val="333333"/>
          <w:sz w:val="24"/>
          <w:szCs w:val="24"/>
          <w:shd w:val="clear" w:color="auto" w:fill="FFFFFF"/>
        </w:rPr>
        <w:t>日，每天上午10：00至14:00，下午1</w:t>
      </w:r>
      <w:r>
        <w:rPr>
          <w:rFonts w:hint="eastAsia" w:ascii="仿宋" w:hAnsi="仿宋" w:eastAsia="仿宋" w:cs="仿宋"/>
          <w:color w:val="333333"/>
          <w:sz w:val="24"/>
          <w:szCs w:val="24"/>
          <w:shd w:val="clear" w:color="auto" w:fill="FFFFFF"/>
          <w:lang w:val="en-US" w:eastAsia="zh-CN"/>
        </w:rPr>
        <w:t>5</w:t>
      </w:r>
      <w:r>
        <w:rPr>
          <w:rFonts w:hint="eastAsia" w:ascii="仿宋" w:hAnsi="仿宋" w:eastAsia="仿宋" w:cs="仿宋"/>
          <w:color w:val="333333"/>
          <w:sz w:val="24"/>
          <w:szCs w:val="24"/>
          <w:shd w:val="clear" w:color="auto" w:fill="FFFFFF"/>
        </w:rPr>
        <w:t>:</w:t>
      </w:r>
      <w:r>
        <w:rPr>
          <w:rFonts w:hint="eastAsia" w:ascii="仿宋" w:hAnsi="仿宋" w:eastAsia="仿宋" w:cs="仿宋"/>
          <w:color w:val="333333"/>
          <w:sz w:val="24"/>
          <w:szCs w:val="24"/>
          <w:shd w:val="clear" w:color="auto" w:fill="FFFFFF"/>
          <w:lang w:val="en-US" w:eastAsia="zh-CN"/>
        </w:rPr>
        <w:t>3</w:t>
      </w:r>
      <w:r>
        <w:rPr>
          <w:rFonts w:hint="eastAsia" w:ascii="仿宋" w:hAnsi="仿宋" w:eastAsia="仿宋" w:cs="仿宋"/>
          <w:color w:val="333333"/>
          <w:sz w:val="24"/>
          <w:szCs w:val="24"/>
          <w:shd w:val="clear" w:color="auto" w:fill="FFFFFF"/>
        </w:rPr>
        <w:t>0至</w:t>
      </w:r>
      <w:r>
        <w:rPr>
          <w:rFonts w:hint="eastAsia" w:ascii="仿宋" w:hAnsi="仿宋" w:eastAsia="仿宋" w:cs="仿宋"/>
          <w:color w:val="333333"/>
          <w:sz w:val="24"/>
          <w:szCs w:val="24"/>
          <w:shd w:val="clear" w:color="auto" w:fill="FFFFFF"/>
          <w:lang w:val="en-US" w:eastAsia="zh-CN"/>
        </w:rPr>
        <w:t>19</w:t>
      </w:r>
      <w:r>
        <w:rPr>
          <w:rFonts w:hint="eastAsia" w:ascii="仿宋" w:hAnsi="仿宋" w:eastAsia="仿宋" w:cs="仿宋"/>
          <w:color w:val="333333"/>
          <w:sz w:val="24"/>
          <w:szCs w:val="24"/>
          <w:shd w:val="clear" w:color="auto" w:fill="FFFFFF"/>
        </w:rPr>
        <w:t>:</w:t>
      </w:r>
      <w:r>
        <w:rPr>
          <w:rFonts w:hint="eastAsia" w:ascii="仿宋" w:hAnsi="仿宋" w:eastAsia="仿宋" w:cs="仿宋"/>
          <w:color w:val="333333"/>
          <w:sz w:val="24"/>
          <w:szCs w:val="24"/>
          <w:shd w:val="clear" w:color="auto" w:fill="FFFFFF"/>
          <w:lang w:val="en-US" w:eastAsia="zh-CN"/>
        </w:rPr>
        <w:t>3</w:t>
      </w:r>
      <w:r>
        <w:rPr>
          <w:rFonts w:hint="eastAsia" w:ascii="仿宋" w:hAnsi="仿宋" w:eastAsia="仿宋" w:cs="仿宋"/>
          <w:color w:val="333333"/>
          <w:sz w:val="24"/>
          <w:szCs w:val="24"/>
          <w:shd w:val="clear" w:color="auto" w:fill="FFFFFF"/>
        </w:rPr>
        <w:t>0（北京时间，法定节假日除外 ）</w:t>
      </w:r>
    </w:p>
    <w:p>
      <w:pPr>
        <w:pStyle w:val="11"/>
        <w:pageBreakBefore w:val="0"/>
        <w:widowControl/>
        <w:kinsoku/>
        <w:wordWrap/>
        <w:overflowPunct/>
        <w:topLinePunct w:val="0"/>
        <w:autoSpaceDE/>
        <w:autoSpaceDN/>
        <w:bidi w:val="0"/>
        <w:adjustRightInd/>
        <w:snapToGrid/>
        <w:spacing w:beforeAutospacing="0" w:afterAutospacing="0" w:line="380" w:lineRule="exact"/>
        <w:ind w:right="450" w:firstLine="480" w:firstLineChars="200"/>
        <w:textAlignment w:val="auto"/>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地点：新疆政府采购网</w:t>
      </w:r>
    </w:p>
    <w:p>
      <w:pPr>
        <w:pStyle w:val="11"/>
        <w:pageBreakBefore w:val="0"/>
        <w:widowControl/>
        <w:kinsoku/>
        <w:wordWrap/>
        <w:overflowPunct/>
        <w:topLinePunct w:val="0"/>
        <w:autoSpaceDE/>
        <w:autoSpaceDN/>
        <w:bidi w:val="0"/>
        <w:adjustRightInd/>
        <w:snapToGrid/>
        <w:spacing w:beforeAutospacing="0" w:afterAutospacing="0" w:line="380" w:lineRule="exact"/>
        <w:ind w:right="450" w:firstLine="480" w:firstLineChars="200"/>
        <w:textAlignment w:val="auto"/>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方式：新疆政府采购网报名成功后自行获取 </w:t>
      </w:r>
    </w:p>
    <w:p>
      <w:pPr>
        <w:pStyle w:val="11"/>
        <w:pageBreakBefore w:val="0"/>
        <w:widowControl/>
        <w:kinsoku/>
        <w:wordWrap/>
        <w:overflowPunct/>
        <w:topLinePunct w:val="0"/>
        <w:autoSpaceDE/>
        <w:autoSpaceDN/>
        <w:bidi w:val="0"/>
        <w:adjustRightInd/>
        <w:snapToGrid/>
        <w:spacing w:beforeAutospacing="0" w:afterAutospacing="0" w:line="380" w:lineRule="exact"/>
        <w:ind w:right="450" w:firstLine="480" w:firstLineChars="200"/>
        <w:textAlignment w:val="auto"/>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售价：</w:t>
      </w:r>
      <w:r>
        <w:rPr>
          <w:rFonts w:hint="eastAsia" w:ascii="仿宋" w:hAnsi="仿宋" w:eastAsia="仿宋" w:cs="仿宋"/>
          <w:color w:val="333333"/>
          <w:sz w:val="24"/>
          <w:szCs w:val="24"/>
          <w:shd w:val="clear" w:color="auto" w:fill="FFFFFF"/>
          <w:lang w:val="en-US" w:eastAsia="zh-CN"/>
        </w:rPr>
        <w:t>0</w:t>
      </w:r>
      <w:r>
        <w:rPr>
          <w:rFonts w:hint="eastAsia" w:ascii="仿宋" w:hAnsi="仿宋" w:eastAsia="仿宋" w:cs="仿宋"/>
          <w:color w:val="333333"/>
          <w:sz w:val="24"/>
          <w:szCs w:val="24"/>
          <w:shd w:val="clear" w:color="auto" w:fill="FFFFFF"/>
        </w:rPr>
        <w:t>元</w:t>
      </w:r>
    </w:p>
    <w:p>
      <w:pPr>
        <w:pStyle w:val="11"/>
        <w:pageBreakBefore w:val="0"/>
        <w:widowControl/>
        <w:kinsoku/>
        <w:wordWrap/>
        <w:overflowPunct/>
        <w:topLinePunct w:val="0"/>
        <w:autoSpaceDE/>
        <w:autoSpaceDN/>
        <w:bidi w:val="0"/>
        <w:adjustRightInd/>
        <w:snapToGrid/>
        <w:spacing w:beforeAutospacing="0" w:afterAutospacing="0" w:line="380" w:lineRule="exact"/>
        <w:ind w:left="450" w:right="450"/>
        <w:jc w:val="both"/>
        <w:textAlignment w:val="auto"/>
        <w:rPr>
          <w:rFonts w:hint="eastAsia" w:ascii="仿宋" w:hAnsi="仿宋" w:eastAsia="仿宋" w:cs="仿宋"/>
          <w:b/>
          <w:color w:val="333333"/>
          <w:sz w:val="24"/>
          <w:szCs w:val="24"/>
          <w:shd w:val="clear" w:color="auto" w:fill="FFFFFF"/>
        </w:rPr>
      </w:pPr>
      <w:r>
        <w:rPr>
          <w:rFonts w:hint="eastAsia" w:ascii="仿宋" w:hAnsi="仿宋" w:eastAsia="仿宋" w:cs="仿宋"/>
          <w:b/>
          <w:color w:val="333333"/>
          <w:sz w:val="24"/>
          <w:szCs w:val="24"/>
          <w:shd w:val="clear" w:color="auto" w:fill="FFFFFF"/>
        </w:rPr>
        <w:t>四、提交投标文件截止时间、开标时间和地点</w:t>
      </w:r>
    </w:p>
    <w:p>
      <w:pPr>
        <w:pStyle w:val="11"/>
        <w:pageBreakBefore w:val="0"/>
        <w:widowControl/>
        <w:kinsoku/>
        <w:wordWrap/>
        <w:overflowPunct/>
        <w:topLinePunct w:val="0"/>
        <w:autoSpaceDE/>
        <w:autoSpaceDN/>
        <w:bidi w:val="0"/>
        <w:adjustRightInd/>
        <w:snapToGrid/>
        <w:spacing w:beforeAutospacing="0" w:afterAutospacing="0" w:line="380" w:lineRule="exact"/>
        <w:ind w:right="450" w:firstLine="480" w:firstLineChars="200"/>
        <w:textAlignment w:val="auto"/>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截止时间：2021年</w:t>
      </w:r>
      <w:r>
        <w:rPr>
          <w:rFonts w:hint="eastAsia" w:ascii="仿宋" w:hAnsi="仿宋" w:eastAsia="仿宋" w:cs="仿宋"/>
          <w:color w:val="333333"/>
          <w:sz w:val="24"/>
          <w:szCs w:val="24"/>
          <w:shd w:val="clear" w:color="auto" w:fill="FFFFFF"/>
          <w:lang w:val="en-US" w:eastAsia="zh-CN"/>
        </w:rPr>
        <w:t>11</w:t>
      </w:r>
      <w:r>
        <w:rPr>
          <w:rFonts w:hint="eastAsia" w:ascii="仿宋" w:hAnsi="仿宋" w:eastAsia="仿宋" w:cs="仿宋"/>
          <w:color w:val="333333"/>
          <w:sz w:val="24"/>
          <w:szCs w:val="24"/>
          <w:shd w:val="clear" w:color="auto" w:fill="FFFFFF"/>
        </w:rPr>
        <w:t>月</w:t>
      </w:r>
      <w:r>
        <w:rPr>
          <w:rFonts w:hint="eastAsia" w:ascii="仿宋" w:hAnsi="仿宋" w:eastAsia="仿宋" w:cs="仿宋"/>
          <w:color w:val="333333"/>
          <w:sz w:val="24"/>
          <w:szCs w:val="24"/>
          <w:shd w:val="clear" w:color="auto" w:fill="FFFFFF"/>
          <w:lang w:val="en-US" w:eastAsia="zh-CN"/>
        </w:rPr>
        <w:t>23</w:t>
      </w:r>
      <w:r>
        <w:rPr>
          <w:rFonts w:hint="eastAsia" w:ascii="仿宋" w:hAnsi="仿宋" w:eastAsia="仿宋" w:cs="仿宋"/>
          <w:color w:val="333333"/>
          <w:sz w:val="24"/>
          <w:szCs w:val="24"/>
          <w:shd w:val="clear" w:color="auto" w:fill="FFFFFF"/>
        </w:rPr>
        <w:t>日11点00分（北京时间）</w:t>
      </w:r>
    </w:p>
    <w:p>
      <w:pPr>
        <w:pStyle w:val="11"/>
        <w:pageBreakBefore w:val="0"/>
        <w:widowControl/>
        <w:kinsoku/>
        <w:wordWrap/>
        <w:overflowPunct/>
        <w:topLinePunct w:val="0"/>
        <w:autoSpaceDE/>
        <w:autoSpaceDN/>
        <w:bidi w:val="0"/>
        <w:adjustRightInd/>
        <w:snapToGrid/>
        <w:spacing w:beforeAutospacing="0" w:afterAutospacing="0" w:line="380" w:lineRule="exact"/>
        <w:ind w:right="450" w:firstLine="480" w:firstLineChars="200"/>
        <w:textAlignment w:val="auto"/>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地点：乌什县政务服务和公共资源交易中心三楼开标大厅（乌什县原职业中学院内） 。</w:t>
      </w:r>
    </w:p>
    <w:p>
      <w:pPr>
        <w:pStyle w:val="11"/>
        <w:pageBreakBefore w:val="0"/>
        <w:widowControl/>
        <w:kinsoku/>
        <w:wordWrap/>
        <w:overflowPunct/>
        <w:topLinePunct w:val="0"/>
        <w:autoSpaceDE/>
        <w:autoSpaceDN/>
        <w:bidi w:val="0"/>
        <w:adjustRightInd/>
        <w:snapToGrid/>
        <w:spacing w:beforeAutospacing="0" w:afterAutospacing="0" w:line="380" w:lineRule="exact"/>
        <w:ind w:right="450" w:firstLine="480" w:firstLineChars="200"/>
        <w:textAlignment w:val="auto"/>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开标时间：2021年</w:t>
      </w:r>
      <w:r>
        <w:rPr>
          <w:rFonts w:hint="eastAsia" w:ascii="仿宋" w:hAnsi="仿宋" w:eastAsia="仿宋" w:cs="仿宋"/>
          <w:color w:val="333333"/>
          <w:sz w:val="24"/>
          <w:szCs w:val="24"/>
          <w:shd w:val="clear" w:color="auto" w:fill="FFFFFF"/>
          <w:lang w:val="en-US" w:eastAsia="zh-CN"/>
        </w:rPr>
        <w:t>11</w:t>
      </w:r>
      <w:r>
        <w:rPr>
          <w:rFonts w:hint="eastAsia" w:ascii="仿宋" w:hAnsi="仿宋" w:eastAsia="仿宋" w:cs="仿宋"/>
          <w:color w:val="333333"/>
          <w:sz w:val="24"/>
          <w:szCs w:val="24"/>
          <w:shd w:val="clear" w:color="auto" w:fill="FFFFFF"/>
        </w:rPr>
        <w:t>月</w:t>
      </w:r>
      <w:r>
        <w:rPr>
          <w:rFonts w:hint="eastAsia" w:ascii="仿宋" w:hAnsi="仿宋" w:eastAsia="仿宋" w:cs="仿宋"/>
          <w:color w:val="333333"/>
          <w:sz w:val="24"/>
          <w:szCs w:val="24"/>
          <w:shd w:val="clear" w:color="auto" w:fill="FFFFFF"/>
          <w:lang w:val="en-US" w:eastAsia="zh-CN"/>
        </w:rPr>
        <w:t>23</w:t>
      </w:r>
      <w:r>
        <w:rPr>
          <w:rFonts w:hint="eastAsia" w:ascii="仿宋" w:hAnsi="仿宋" w:eastAsia="仿宋" w:cs="仿宋"/>
          <w:color w:val="333333"/>
          <w:sz w:val="24"/>
          <w:szCs w:val="24"/>
          <w:shd w:val="clear" w:color="auto" w:fill="FFFFFF"/>
        </w:rPr>
        <w:t>日上午11:00（北京时间）</w:t>
      </w:r>
      <w:r>
        <w:rPr>
          <w:rFonts w:hint="eastAsia" w:ascii="仿宋" w:hAnsi="仿宋" w:eastAsia="仿宋" w:cs="仿宋"/>
          <w:color w:val="333333"/>
          <w:sz w:val="24"/>
          <w:szCs w:val="24"/>
          <w:shd w:val="clear" w:color="auto" w:fill="FFFFFF"/>
        </w:rPr>
        <w:br w:type="textWrapping"/>
      </w:r>
      <w:r>
        <w:rPr>
          <w:rFonts w:hint="eastAsia" w:ascii="仿宋" w:hAnsi="仿宋" w:eastAsia="仿宋" w:cs="仿宋"/>
          <w:color w:val="333333"/>
          <w:sz w:val="24"/>
          <w:szCs w:val="24"/>
          <w:shd w:val="clear" w:color="auto" w:fill="FFFFFF"/>
        </w:rPr>
        <w:t>　　开标地点：乌什县政务服务和公共资源交易中心三楼开标大厅（乌什县原职业中学院内）</w:t>
      </w:r>
      <w:r>
        <w:rPr>
          <w:rFonts w:hint="eastAsia" w:ascii="仿宋" w:hAnsi="仿宋" w:eastAsia="仿宋" w:cs="仿宋"/>
          <w:color w:val="333333"/>
          <w:sz w:val="24"/>
          <w:szCs w:val="24"/>
          <w:shd w:val="clear" w:color="auto" w:fill="FFFFFF"/>
          <w:lang w:eastAsia="zh-CN"/>
        </w:rPr>
        <w:t>。</w:t>
      </w:r>
      <w:r>
        <w:rPr>
          <w:rFonts w:hint="eastAsia" w:ascii="仿宋" w:hAnsi="仿宋" w:eastAsia="仿宋" w:cs="仿宋"/>
          <w:color w:val="333333"/>
          <w:sz w:val="24"/>
          <w:szCs w:val="24"/>
          <w:shd w:val="clear" w:color="auto" w:fill="FFFFFF"/>
        </w:rPr>
        <w:t>  </w:t>
      </w:r>
    </w:p>
    <w:p>
      <w:pPr>
        <w:pStyle w:val="11"/>
        <w:pageBreakBefore w:val="0"/>
        <w:widowControl/>
        <w:kinsoku/>
        <w:wordWrap/>
        <w:overflowPunct/>
        <w:topLinePunct w:val="0"/>
        <w:autoSpaceDE/>
        <w:autoSpaceDN/>
        <w:bidi w:val="0"/>
        <w:adjustRightInd/>
        <w:snapToGrid/>
        <w:spacing w:beforeAutospacing="0" w:afterAutospacing="0" w:line="380" w:lineRule="exact"/>
        <w:ind w:left="450" w:right="450"/>
        <w:jc w:val="both"/>
        <w:textAlignment w:val="auto"/>
        <w:rPr>
          <w:rFonts w:hint="eastAsia" w:ascii="仿宋" w:hAnsi="仿宋" w:eastAsia="仿宋" w:cs="仿宋"/>
          <w:b/>
          <w:color w:val="333333"/>
          <w:sz w:val="24"/>
          <w:szCs w:val="24"/>
          <w:shd w:val="clear" w:color="auto" w:fill="FFFFFF"/>
        </w:rPr>
      </w:pPr>
      <w:r>
        <w:rPr>
          <w:rFonts w:hint="eastAsia" w:ascii="仿宋" w:hAnsi="仿宋" w:eastAsia="仿宋" w:cs="仿宋"/>
          <w:b/>
          <w:color w:val="333333"/>
          <w:sz w:val="24"/>
          <w:szCs w:val="24"/>
          <w:shd w:val="clear" w:color="auto" w:fill="FFFFFF"/>
        </w:rPr>
        <w:t>五、公告期限</w:t>
      </w:r>
    </w:p>
    <w:p>
      <w:pPr>
        <w:pStyle w:val="11"/>
        <w:pageBreakBefore w:val="0"/>
        <w:widowControl/>
        <w:kinsoku/>
        <w:wordWrap/>
        <w:overflowPunct/>
        <w:topLinePunct w:val="0"/>
        <w:autoSpaceDE/>
        <w:autoSpaceDN/>
        <w:bidi w:val="0"/>
        <w:adjustRightInd/>
        <w:snapToGrid/>
        <w:spacing w:beforeAutospacing="0" w:afterAutospacing="0" w:line="380" w:lineRule="exact"/>
        <w:ind w:right="450" w:firstLine="480" w:firstLineChars="200"/>
        <w:textAlignment w:val="auto"/>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自本公告发布之日起5个工作日。</w:t>
      </w:r>
    </w:p>
    <w:p>
      <w:pPr>
        <w:pStyle w:val="11"/>
        <w:pageBreakBefore w:val="0"/>
        <w:widowControl/>
        <w:kinsoku/>
        <w:wordWrap/>
        <w:overflowPunct/>
        <w:topLinePunct w:val="0"/>
        <w:autoSpaceDE/>
        <w:autoSpaceDN/>
        <w:bidi w:val="0"/>
        <w:adjustRightInd/>
        <w:snapToGrid/>
        <w:spacing w:beforeAutospacing="0" w:afterAutospacing="0" w:line="380" w:lineRule="exact"/>
        <w:ind w:left="450" w:right="450"/>
        <w:jc w:val="both"/>
        <w:textAlignment w:val="auto"/>
        <w:rPr>
          <w:rFonts w:hint="eastAsia" w:ascii="仿宋" w:hAnsi="仿宋" w:eastAsia="仿宋" w:cs="仿宋"/>
          <w:b/>
          <w:color w:val="333333"/>
          <w:sz w:val="24"/>
          <w:szCs w:val="24"/>
          <w:shd w:val="clear" w:color="auto" w:fill="FFFFFF"/>
        </w:rPr>
      </w:pPr>
      <w:r>
        <w:rPr>
          <w:rFonts w:hint="eastAsia" w:ascii="仿宋" w:hAnsi="仿宋" w:eastAsia="仿宋" w:cs="仿宋"/>
          <w:b/>
          <w:color w:val="333333"/>
          <w:sz w:val="24"/>
          <w:szCs w:val="24"/>
          <w:shd w:val="clear" w:color="auto" w:fill="FFFFFF"/>
        </w:rPr>
        <w:t>六、其他补充事宜</w:t>
      </w:r>
    </w:p>
    <w:p>
      <w:pPr>
        <w:pStyle w:val="11"/>
        <w:pageBreakBefore w:val="0"/>
        <w:widowControl/>
        <w:kinsoku/>
        <w:wordWrap/>
        <w:overflowPunct/>
        <w:topLinePunct w:val="0"/>
        <w:autoSpaceDE/>
        <w:autoSpaceDN/>
        <w:bidi w:val="0"/>
        <w:adjustRightInd/>
        <w:snapToGrid/>
        <w:spacing w:beforeAutospacing="0" w:afterAutospacing="0" w:line="380" w:lineRule="exact"/>
        <w:ind w:right="450" w:firstLine="480" w:firstLineChars="200"/>
        <w:textAlignment w:val="auto"/>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（1）投标保证金：</w:t>
      </w:r>
      <w:r>
        <w:rPr>
          <w:rFonts w:hint="eastAsia" w:ascii="仿宋" w:hAnsi="仿宋" w:eastAsia="仿宋" w:cs="仿宋"/>
          <w:color w:val="333333"/>
          <w:sz w:val="24"/>
          <w:szCs w:val="24"/>
          <w:shd w:val="clear" w:color="auto" w:fill="FFFFFF"/>
          <w:lang w:val="en-US" w:eastAsia="zh-CN"/>
        </w:rPr>
        <w:t>90000.00</w:t>
      </w:r>
      <w:r>
        <w:rPr>
          <w:rFonts w:hint="eastAsia" w:ascii="仿宋" w:hAnsi="仿宋" w:eastAsia="仿宋" w:cs="仿宋"/>
          <w:color w:val="333333"/>
          <w:sz w:val="24"/>
          <w:szCs w:val="24"/>
          <w:shd w:val="clear" w:color="auto" w:fill="FFFFFF"/>
        </w:rPr>
        <w:t>元（大写：</w:t>
      </w:r>
      <w:r>
        <w:rPr>
          <w:rFonts w:hint="eastAsia" w:ascii="仿宋" w:hAnsi="仿宋" w:eastAsia="仿宋" w:cs="仿宋"/>
          <w:color w:val="333333"/>
          <w:sz w:val="24"/>
          <w:szCs w:val="24"/>
          <w:shd w:val="clear" w:color="auto" w:fill="FFFFFF"/>
          <w:lang w:eastAsia="zh-CN"/>
        </w:rPr>
        <w:t>玖万元整</w:t>
      </w:r>
      <w:r>
        <w:rPr>
          <w:rFonts w:hint="eastAsia" w:ascii="仿宋" w:hAnsi="仿宋" w:eastAsia="仿宋" w:cs="仿宋"/>
          <w:color w:val="333333"/>
          <w:sz w:val="24"/>
          <w:szCs w:val="24"/>
          <w:shd w:val="clear" w:color="auto" w:fill="FFFFFF"/>
        </w:rPr>
        <w:t>）；</w:t>
      </w:r>
      <w:r>
        <w:rPr>
          <w:rFonts w:hint="eastAsia" w:ascii="仿宋" w:hAnsi="仿宋" w:eastAsia="仿宋" w:cs="仿宋"/>
          <w:color w:val="333333"/>
          <w:sz w:val="24"/>
          <w:szCs w:val="24"/>
          <w:shd w:val="clear" w:color="auto" w:fill="FFFFFF"/>
        </w:rPr>
        <w:br w:type="textWrapping"/>
      </w:r>
      <w:r>
        <w:rPr>
          <w:rFonts w:hint="eastAsia" w:ascii="仿宋" w:hAnsi="仿宋" w:eastAsia="仿宋" w:cs="仿宋"/>
          <w:color w:val="333333"/>
          <w:sz w:val="24"/>
          <w:szCs w:val="24"/>
          <w:shd w:val="clear" w:color="auto" w:fill="FFFFFF"/>
        </w:rPr>
        <w:t>　　开户银行：中国邮政储蓄银行股份有限公司乌什县支行；</w:t>
      </w:r>
      <w:r>
        <w:rPr>
          <w:rFonts w:hint="eastAsia" w:ascii="仿宋" w:hAnsi="仿宋" w:eastAsia="仿宋" w:cs="仿宋"/>
          <w:color w:val="333333"/>
          <w:sz w:val="24"/>
          <w:szCs w:val="24"/>
          <w:shd w:val="clear" w:color="auto" w:fill="FFFFFF"/>
        </w:rPr>
        <w:br w:type="textWrapping"/>
      </w:r>
      <w:r>
        <w:rPr>
          <w:rFonts w:hint="eastAsia" w:ascii="仿宋" w:hAnsi="仿宋" w:eastAsia="仿宋" w:cs="仿宋"/>
          <w:color w:val="333333"/>
          <w:sz w:val="24"/>
          <w:szCs w:val="24"/>
          <w:shd w:val="clear" w:color="auto" w:fill="FFFFFF"/>
        </w:rPr>
        <w:t>　　账号：965009010003268888（投标保证金账号）</w:t>
      </w:r>
      <w:r>
        <w:rPr>
          <w:rFonts w:hint="eastAsia" w:ascii="仿宋" w:hAnsi="仿宋" w:eastAsia="仿宋" w:cs="仿宋"/>
          <w:color w:val="333333"/>
          <w:sz w:val="24"/>
          <w:szCs w:val="24"/>
          <w:shd w:val="clear" w:color="auto" w:fill="FFFFFF"/>
        </w:rPr>
        <w:br w:type="textWrapping"/>
      </w:r>
      <w:r>
        <w:rPr>
          <w:rFonts w:hint="eastAsia" w:ascii="仿宋" w:hAnsi="仿宋" w:eastAsia="仿宋" w:cs="仿宋"/>
          <w:color w:val="333333"/>
          <w:sz w:val="24"/>
          <w:szCs w:val="24"/>
          <w:shd w:val="clear" w:color="auto" w:fill="FFFFFF"/>
        </w:rPr>
        <w:t>　　收款单位：乌什县政务服务和公共资源交易中心</w:t>
      </w:r>
      <w:r>
        <w:rPr>
          <w:rFonts w:hint="eastAsia" w:ascii="仿宋" w:hAnsi="仿宋" w:eastAsia="仿宋" w:cs="仿宋"/>
          <w:color w:val="333333"/>
          <w:sz w:val="24"/>
          <w:szCs w:val="24"/>
          <w:shd w:val="clear" w:color="auto" w:fill="FFFFFF"/>
        </w:rPr>
        <w:br w:type="textWrapping"/>
      </w:r>
      <w:r>
        <w:rPr>
          <w:rFonts w:hint="eastAsia" w:ascii="仿宋" w:hAnsi="仿宋" w:eastAsia="仿宋" w:cs="仿宋"/>
          <w:color w:val="333333"/>
          <w:sz w:val="24"/>
          <w:szCs w:val="24"/>
          <w:shd w:val="clear" w:color="auto" w:fill="FFFFFF"/>
        </w:rPr>
        <w:t>　　投标保证金递交方式：投标商通过企业基本账户电汇、转账到收款方开户行指定账户或以支票、汇票、本票或者金融机构、担保机构出具的保函等非现金形式提交。</w:t>
      </w:r>
    </w:p>
    <w:p>
      <w:pPr>
        <w:pStyle w:val="11"/>
        <w:pageBreakBefore w:val="0"/>
        <w:widowControl/>
        <w:kinsoku/>
        <w:wordWrap/>
        <w:overflowPunct/>
        <w:topLinePunct w:val="0"/>
        <w:autoSpaceDE/>
        <w:autoSpaceDN/>
        <w:bidi w:val="0"/>
        <w:adjustRightInd/>
        <w:snapToGrid/>
        <w:spacing w:beforeAutospacing="0" w:afterAutospacing="0" w:line="380" w:lineRule="exact"/>
        <w:ind w:right="450" w:firstLine="480" w:firstLineChars="200"/>
        <w:textAlignment w:val="auto"/>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（2）本次公告在</w:t>
      </w:r>
      <w:r>
        <w:rPr>
          <w:rFonts w:hint="eastAsia" w:ascii="仿宋" w:hAnsi="仿宋" w:eastAsia="仿宋" w:cs="仿宋"/>
          <w:color w:val="333333"/>
          <w:sz w:val="24"/>
          <w:szCs w:val="24"/>
          <w:shd w:val="clear" w:color="auto" w:fill="FFFFFF"/>
          <w:lang w:val="en-US" w:eastAsia="zh-CN"/>
        </w:rPr>
        <w:t>新疆政府采购网、阿克苏政府网、乌什县人民政府网</w:t>
      </w:r>
      <w:r>
        <w:rPr>
          <w:rFonts w:hint="eastAsia" w:ascii="仿宋" w:hAnsi="仿宋" w:eastAsia="仿宋" w:cs="仿宋"/>
          <w:color w:val="333333"/>
          <w:sz w:val="24"/>
          <w:szCs w:val="24"/>
          <w:shd w:val="clear" w:color="auto" w:fill="FFFFFF"/>
        </w:rPr>
        <w:t>同时发布。</w:t>
      </w:r>
    </w:p>
    <w:p>
      <w:pPr>
        <w:pStyle w:val="11"/>
        <w:pageBreakBefore w:val="0"/>
        <w:widowControl/>
        <w:kinsoku/>
        <w:wordWrap/>
        <w:overflowPunct/>
        <w:topLinePunct w:val="0"/>
        <w:autoSpaceDE/>
        <w:autoSpaceDN/>
        <w:bidi w:val="0"/>
        <w:adjustRightInd/>
        <w:snapToGrid/>
        <w:spacing w:beforeAutospacing="0" w:afterAutospacing="0" w:line="380" w:lineRule="exact"/>
        <w:ind w:right="450" w:firstLine="480" w:firstLineChars="200"/>
        <w:textAlignment w:val="auto"/>
        <w:rPr>
          <w:rFonts w:hint="eastAsia" w:ascii="仿宋" w:hAnsi="仿宋" w:eastAsia="仿宋" w:cs="仿宋"/>
          <w:color w:val="333333"/>
          <w:sz w:val="24"/>
          <w:szCs w:val="24"/>
          <w:shd w:val="clear" w:color="auto" w:fill="FFFFFF"/>
          <w:lang w:eastAsia="zh-CN"/>
        </w:rPr>
      </w:pPr>
      <w:r>
        <w:rPr>
          <w:rFonts w:hint="eastAsia" w:ascii="仿宋" w:hAnsi="仿宋" w:eastAsia="仿宋" w:cs="仿宋"/>
          <w:color w:val="333333"/>
          <w:sz w:val="24"/>
          <w:szCs w:val="24"/>
          <w:shd w:val="clear" w:color="auto" w:fill="FFFFFF"/>
          <w:lang w:eastAsia="zh-CN"/>
        </w:rPr>
        <w:t>（</w:t>
      </w:r>
      <w:r>
        <w:rPr>
          <w:rFonts w:hint="eastAsia" w:ascii="仿宋" w:hAnsi="仿宋" w:eastAsia="仿宋" w:cs="仿宋"/>
          <w:color w:val="333333"/>
          <w:sz w:val="24"/>
          <w:szCs w:val="24"/>
          <w:shd w:val="clear" w:color="auto" w:fill="FFFFFF"/>
          <w:lang w:val="en-US" w:eastAsia="zh-CN"/>
        </w:rPr>
        <w:t>3</w:t>
      </w:r>
      <w:r>
        <w:rPr>
          <w:rFonts w:hint="eastAsia" w:ascii="仿宋" w:hAnsi="仿宋" w:eastAsia="仿宋" w:cs="仿宋"/>
          <w:color w:val="333333"/>
          <w:sz w:val="24"/>
          <w:szCs w:val="24"/>
          <w:shd w:val="clear" w:color="auto" w:fill="FFFFFF"/>
          <w:lang w:eastAsia="zh-CN"/>
        </w:rPr>
        <w:t>）请投标单位随时关注本项目的变更、答疑、澄清文件。</w:t>
      </w:r>
    </w:p>
    <w:p>
      <w:pPr>
        <w:pStyle w:val="11"/>
        <w:pageBreakBefore w:val="0"/>
        <w:widowControl/>
        <w:kinsoku/>
        <w:wordWrap/>
        <w:overflowPunct/>
        <w:topLinePunct w:val="0"/>
        <w:autoSpaceDE/>
        <w:autoSpaceDN/>
        <w:bidi w:val="0"/>
        <w:adjustRightInd/>
        <w:snapToGrid/>
        <w:spacing w:beforeAutospacing="0" w:afterAutospacing="0" w:line="380" w:lineRule="exact"/>
        <w:ind w:right="450"/>
        <w:textAlignment w:val="auto"/>
        <w:rPr>
          <w:rFonts w:hint="eastAsia" w:ascii="仿宋" w:hAnsi="仿宋" w:eastAsia="仿宋" w:cs="仿宋"/>
          <w:b/>
          <w:color w:val="333333"/>
          <w:sz w:val="24"/>
          <w:szCs w:val="24"/>
          <w:shd w:val="clear" w:color="auto" w:fill="FFFFFF"/>
        </w:rPr>
      </w:pPr>
      <w:r>
        <w:rPr>
          <w:rFonts w:hint="eastAsia" w:ascii="仿宋" w:hAnsi="仿宋" w:eastAsia="仿宋" w:cs="仿宋"/>
          <w:b/>
          <w:color w:val="333333"/>
          <w:sz w:val="24"/>
          <w:szCs w:val="24"/>
          <w:shd w:val="clear" w:color="auto" w:fill="FFFFFF"/>
        </w:rPr>
        <w:t xml:space="preserve">   七、对本次招标提出询问，请按以下方式联系</w:t>
      </w:r>
    </w:p>
    <w:p>
      <w:pPr>
        <w:pStyle w:val="4"/>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80" w:lineRule="exact"/>
        <w:ind w:left="840" w:leftChars="0"/>
        <w:textAlignment w:val="auto"/>
        <w:rPr>
          <w:rFonts w:hint="eastAsia" w:ascii="仿宋" w:hAnsi="仿宋" w:eastAsia="仿宋" w:cs="仿宋"/>
          <w:b w:val="0"/>
          <w:color w:val="333333"/>
          <w:sz w:val="24"/>
          <w:szCs w:val="24"/>
          <w:shd w:val="clear" w:color="auto" w:fill="FFFFFF"/>
          <w:lang w:bidi="ar"/>
        </w:rPr>
      </w:pPr>
      <w:r>
        <w:rPr>
          <w:rFonts w:hint="eastAsia" w:ascii="仿宋" w:hAnsi="仿宋" w:eastAsia="仿宋" w:cs="仿宋"/>
          <w:b w:val="0"/>
          <w:color w:val="333333"/>
          <w:sz w:val="24"/>
          <w:szCs w:val="24"/>
          <w:shd w:val="clear" w:color="auto" w:fill="FFFFFF"/>
          <w:lang w:bidi="ar"/>
        </w:rPr>
        <w:t>1.采购人信息</w:t>
      </w:r>
    </w:p>
    <w:p>
      <w:pPr>
        <w:pageBreakBefore w:val="0"/>
        <w:widowControl/>
        <w:shd w:val="clear" w:color="auto" w:fill="FFFFFF"/>
        <w:kinsoku/>
        <w:wordWrap/>
        <w:overflowPunct/>
        <w:topLinePunct w:val="0"/>
        <w:autoSpaceDE/>
        <w:autoSpaceDN/>
        <w:bidi w:val="0"/>
        <w:adjustRightInd/>
        <w:snapToGrid/>
        <w:spacing w:line="380" w:lineRule="exact"/>
        <w:ind w:firstLine="840"/>
        <w:jc w:val="left"/>
        <w:textAlignment w:val="auto"/>
        <w:rPr>
          <w:rFonts w:hint="eastAsia" w:ascii="仿宋" w:hAnsi="仿宋" w:eastAsia="仿宋" w:cs="仿宋"/>
          <w:color w:val="333333"/>
          <w:kern w:val="0"/>
          <w:sz w:val="24"/>
          <w:szCs w:val="24"/>
          <w:shd w:val="clear" w:color="auto" w:fill="FFFFFF"/>
          <w:lang w:val="en-US" w:eastAsia="zh-CN" w:bidi="ar-SA"/>
        </w:rPr>
      </w:pPr>
      <w:r>
        <w:rPr>
          <w:rFonts w:hint="eastAsia" w:ascii="仿宋" w:hAnsi="仿宋" w:eastAsia="仿宋" w:cs="仿宋"/>
          <w:color w:val="333333"/>
          <w:kern w:val="0"/>
          <w:sz w:val="24"/>
          <w:szCs w:val="24"/>
          <w:shd w:val="clear" w:color="auto" w:fill="FFFFFF"/>
          <w:lang w:val="en-US" w:eastAsia="zh-CN" w:bidi="ar-SA"/>
        </w:rPr>
        <w:t>名    称：乌什县商务和工业信息化局　</w:t>
      </w:r>
    </w:p>
    <w:p>
      <w:pPr>
        <w:pageBreakBefore w:val="0"/>
        <w:widowControl/>
        <w:shd w:val="clear" w:color="auto" w:fill="FFFFFF"/>
        <w:kinsoku/>
        <w:wordWrap/>
        <w:overflowPunct/>
        <w:topLinePunct w:val="0"/>
        <w:autoSpaceDE/>
        <w:autoSpaceDN/>
        <w:bidi w:val="0"/>
        <w:adjustRightInd/>
        <w:snapToGrid/>
        <w:spacing w:line="380" w:lineRule="exact"/>
        <w:ind w:firstLine="840"/>
        <w:jc w:val="left"/>
        <w:textAlignment w:val="auto"/>
        <w:rPr>
          <w:rFonts w:hint="eastAsia" w:ascii="仿宋" w:hAnsi="仿宋" w:eastAsia="仿宋" w:cs="仿宋"/>
          <w:color w:val="333333"/>
          <w:kern w:val="0"/>
          <w:sz w:val="24"/>
          <w:szCs w:val="24"/>
          <w:shd w:val="clear" w:color="auto" w:fill="FFFFFF"/>
          <w:lang w:val="en-US" w:eastAsia="zh-CN" w:bidi="ar-SA"/>
        </w:rPr>
      </w:pPr>
      <w:r>
        <w:rPr>
          <w:rFonts w:hint="eastAsia" w:ascii="仿宋" w:hAnsi="仿宋" w:eastAsia="仿宋" w:cs="仿宋"/>
          <w:color w:val="333333"/>
          <w:kern w:val="0"/>
          <w:sz w:val="24"/>
          <w:szCs w:val="24"/>
          <w:shd w:val="clear" w:color="auto" w:fill="FFFFFF"/>
          <w:lang w:val="en-US" w:eastAsia="zh-CN" w:bidi="ar-SA"/>
        </w:rPr>
        <w:t>地    址：乌什县团结路和衢州大道交界处</w:t>
      </w:r>
    </w:p>
    <w:p>
      <w:pPr>
        <w:pageBreakBefore w:val="0"/>
        <w:widowControl/>
        <w:shd w:val="clear" w:color="auto" w:fill="FFFFFF"/>
        <w:kinsoku/>
        <w:wordWrap/>
        <w:overflowPunct/>
        <w:topLinePunct w:val="0"/>
        <w:autoSpaceDE/>
        <w:autoSpaceDN/>
        <w:bidi w:val="0"/>
        <w:adjustRightInd/>
        <w:snapToGrid/>
        <w:spacing w:line="380" w:lineRule="exact"/>
        <w:ind w:firstLine="840"/>
        <w:jc w:val="left"/>
        <w:textAlignment w:val="auto"/>
        <w:rPr>
          <w:rFonts w:hint="eastAsia" w:ascii="仿宋" w:hAnsi="仿宋" w:eastAsia="仿宋" w:cs="仿宋"/>
          <w:color w:val="333333"/>
          <w:kern w:val="0"/>
          <w:sz w:val="24"/>
          <w:szCs w:val="24"/>
          <w:shd w:val="clear" w:color="auto" w:fill="FFFFFF"/>
          <w:lang w:val="en-US" w:eastAsia="zh-CN" w:bidi="ar-SA"/>
        </w:rPr>
      </w:pPr>
      <w:r>
        <w:rPr>
          <w:rFonts w:hint="eastAsia" w:ascii="仿宋" w:hAnsi="仿宋" w:eastAsia="仿宋" w:cs="仿宋"/>
          <w:color w:val="333333"/>
          <w:kern w:val="0"/>
          <w:sz w:val="24"/>
          <w:szCs w:val="24"/>
          <w:shd w:val="clear" w:color="auto" w:fill="FFFFFF"/>
          <w:lang w:val="en-US" w:eastAsia="zh-CN" w:bidi="ar-SA"/>
        </w:rPr>
        <w:t>联系方式：(0997) 5322213 　 　　</w:t>
      </w:r>
    </w:p>
    <w:p>
      <w:pPr>
        <w:pStyle w:val="4"/>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80" w:lineRule="exact"/>
        <w:ind w:left="840" w:leftChars="0"/>
        <w:textAlignment w:val="auto"/>
        <w:rPr>
          <w:rFonts w:hint="eastAsia" w:ascii="仿宋" w:hAnsi="仿宋" w:eastAsia="仿宋" w:cs="仿宋"/>
          <w:color w:val="333333"/>
          <w:kern w:val="0"/>
          <w:sz w:val="24"/>
          <w:szCs w:val="24"/>
          <w:shd w:val="clear" w:color="auto" w:fill="FFFFFF"/>
          <w:lang w:val="en-US" w:eastAsia="zh-CN" w:bidi="ar-SA"/>
        </w:rPr>
      </w:pPr>
      <w:r>
        <w:rPr>
          <w:rFonts w:hint="eastAsia" w:ascii="仿宋" w:hAnsi="仿宋" w:eastAsia="仿宋" w:cs="仿宋"/>
          <w:color w:val="333333"/>
          <w:kern w:val="0"/>
          <w:sz w:val="24"/>
          <w:szCs w:val="24"/>
          <w:shd w:val="clear" w:color="auto" w:fill="FFFFFF"/>
          <w:lang w:val="en-US" w:eastAsia="zh-CN" w:bidi="ar-SA"/>
        </w:rPr>
        <w:t>2.采购代理机构信息</w:t>
      </w:r>
    </w:p>
    <w:p>
      <w:pPr>
        <w:pageBreakBefore w:val="0"/>
        <w:widowControl/>
        <w:shd w:val="clear" w:color="auto" w:fill="FFFFFF"/>
        <w:kinsoku/>
        <w:wordWrap/>
        <w:overflowPunct/>
        <w:topLinePunct w:val="0"/>
        <w:autoSpaceDE/>
        <w:autoSpaceDN/>
        <w:bidi w:val="0"/>
        <w:adjustRightInd/>
        <w:snapToGrid/>
        <w:spacing w:line="380" w:lineRule="exact"/>
        <w:ind w:firstLine="840"/>
        <w:jc w:val="left"/>
        <w:textAlignment w:val="auto"/>
        <w:rPr>
          <w:rFonts w:hint="eastAsia" w:ascii="仿宋" w:hAnsi="仿宋" w:eastAsia="仿宋" w:cs="仿宋"/>
          <w:color w:val="333333"/>
          <w:kern w:val="0"/>
          <w:sz w:val="24"/>
          <w:szCs w:val="24"/>
          <w:shd w:val="clear" w:color="auto" w:fill="FFFFFF"/>
          <w:lang w:val="en-US" w:eastAsia="zh-CN" w:bidi="ar-SA"/>
        </w:rPr>
      </w:pPr>
      <w:r>
        <w:rPr>
          <w:rFonts w:hint="eastAsia" w:ascii="仿宋" w:hAnsi="仿宋" w:eastAsia="仿宋" w:cs="仿宋"/>
          <w:color w:val="333333"/>
          <w:kern w:val="0"/>
          <w:sz w:val="24"/>
          <w:szCs w:val="24"/>
          <w:shd w:val="clear" w:color="auto" w:fill="FFFFFF"/>
          <w:lang w:val="en-US" w:eastAsia="zh-CN" w:bidi="ar-SA"/>
        </w:rPr>
        <w:t>名    称：新疆中咨建设项目管理有限公司 </w:t>
      </w:r>
    </w:p>
    <w:p>
      <w:pPr>
        <w:pageBreakBefore w:val="0"/>
        <w:widowControl/>
        <w:shd w:val="clear" w:color="auto" w:fill="FFFFFF"/>
        <w:kinsoku/>
        <w:wordWrap/>
        <w:overflowPunct/>
        <w:topLinePunct w:val="0"/>
        <w:autoSpaceDE/>
        <w:autoSpaceDN/>
        <w:bidi w:val="0"/>
        <w:adjustRightInd/>
        <w:snapToGrid/>
        <w:spacing w:line="380" w:lineRule="exact"/>
        <w:ind w:firstLine="840"/>
        <w:jc w:val="left"/>
        <w:textAlignment w:val="auto"/>
        <w:rPr>
          <w:rFonts w:hint="eastAsia" w:ascii="仿宋" w:hAnsi="仿宋" w:eastAsia="仿宋" w:cs="仿宋"/>
          <w:color w:val="333333"/>
          <w:kern w:val="0"/>
          <w:sz w:val="24"/>
          <w:szCs w:val="24"/>
          <w:shd w:val="clear" w:color="auto" w:fill="FFFFFF"/>
          <w:lang w:val="en-US" w:eastAsia="zh-CN" w:bidi="ar-SA"/>
        </w:rPr>
      </w:pPr>
      <w:r>
        <w:rPr>
          <w:rFonts w:hint="eastAsia" w:ascii="仿宋" w:hAnsi="仿宋" w:eastAsia="仿宋" w:cs="仿宋"/>
          <w:color w:val="333333"/>
          <w:kern w:val="0"/>
          <w:sz w:val="24"/>
          <w:szCs w:val="24"/>
          <w:shd w:val="clear" w:color="auto" w:fill="FFFFFF"/>
          <w:lang w:val="en-US" w:eastAsia="zh-CN" w:bidi="ar-SA"/>
        </w:rPr>
        <w:t xml:space="preserve">地　址：阿克苏市大十字新农大厦12楼    </w:t>
      </w:r>
    </w:p>
    <w:p>
      <w:pPr>
        <w:pageBreakBefore w:val="0"/>
        <w:widowControl/>
        <w:shd w:val="clear" w:color="auto" w:fill="FFFFFF"/>
        <w:kinsoku/>
        <w:wordWrap/>
        <w:overflowPunct/>
        <w:topLinePunct w:val="0"/>
        <w:autoSpaceDE/>
        <w:autoSpaceDN/>
        <w:bidi w:val="0"/>
        <w:adjustRightInd/>
        <w:snapToGrid/>
        <w:spacing w:line="380" w:lineRule="exact"/>
        <w:ind w:firstLine="840"/>
        <w:jc w:val="left"/>
        <w:textAlignment w:val="auto"/>
        <w:rPr>
          <w:rFonts w:hint="eastAsia" w:ascii="仿宋" w:hAnsi="仿宋" w:eastAsia="仿宋" w:cs="仿宋"/>
          <w:color w:val="333333"/>
          <w:kern w:val="0"/>
          <w:sz w:val="24"/>
          <w:szCs w:val="24"/>
          <w:shd w:val="clear" w:color="auto" w:fill="FFFFFF"/>
          <w:lang w:val="en-US" w:eastAsia="zh-CN" w:bidi="ar-SA"/>
        </w:rPr>
      </w:pPr>
      <w:r>
        <w:rPr>
          <w:rFonts w:hint="eastAsia" w:ascii="仿宋" w:hAnsi="仿宋" w:eastAsia="仿宋" w:cs="仿宋"/>
          <w:color w:val="333333"/>
          <w:kern w:val="0"/>
          <w:sz w:val="24"/>
          <w:szCs w:val="24"/>
          <w:shd w:val="clear" w:color="auto" w:fill="FFFFFF"/>
          <w:lang w:val="en-US" w:eastAsia="zh-CN" w:bidi="ar-SA"/>
        </w:rPr>
        <w:t>联系方式：18097774666　　　　　</w:t>
      </w:r>
    </w:p>
    <w:p>
      <w:pPr>
        <w:pStyle w:val="4"/>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80" w:lineRule="exact"/>
        <w:ind w:left="840" w:leftChars="0"/>
        <w:textAlignment w:val="auto"/>
        <w:rPr>
          <w:rFonts w:hint="eastAsia" w:ascii="仿宋" w:hAnsi="仿宋" w:eastAsia="仿宋" w:cs="仿宋"/>
          <w:color w:val="333333"/>
          <w:kern w:val="0"/>
          <w:sz w:val="24"/>
          <w:szCs w:val="24"/>
          <w:shd w:val="clear" w:color="auto" w:fill="FFFFFF"/>
          <w:lang w:val="en-US" w:eastAsia="zh-CN" w:bidi="ar-SA"/>
        </w:rPr>
      </w:pPr>
      <w:r>
        <w:rPr>
          <w:rFonts w:hint="eastAsia" w:ascii="仿宋" w:hAnsi="仿宋" w:eastAsia="仿宋" w:cs="仿宋"/>
          <w:color w:val="333333"/>
          <w:kern w:val="0"/>
          <w:sz w:val="24"/>
          <w:szCs w:val="24"/>
          <w:shd w:val="clear" w:color="auto" w:fill="FFFFFF"/>
          <w:lang w:val="en-US" w:eastAsia="zh-CN" w:bidi="ar-SA"/>
        </w:rPr>
        <w:t>3.项目联系方式</w:t>
      </w:r>
    </w:p>
    <w:p>
      <w:pPr>
        <w:pStyle w:val="11"/>
        <w:pageBreakBefore w:val="0"/>
        <w:widowControl/>
        <w:shd w:val="clear" w:color="auto" w:fill="FFFFFF"/>
        <w:kinsoku/>
        <w:wordWrap/>
        <w:overflowPunct/>
        <w:topLinePunct w:val="0"/>
        <w:autoSpaceDE/>
        <w:autoSpaceDN/>
        <w:bidi w:val="0"/>
        <w:adjustRightInd/>
        <w:snapToGrid/>
        <w:spacing w:beforeAutospacing="0" w:afterAutospacing="0" w:line="380" w:lineRule="exact"/>
        <w:ind w:firstLine="840"/>
        <w:textAlignment w:val="auto"/>
        <w:rPr>
          <w:rFonts w:hint="eastAsia" w:ascii="仿宋" w:hAnsi="仿宋" w:eastAsia="仿宋" w:cs="仿宋"/>
          <w:color w:val="333333"/>
          <w:kern w:val="0"/>
          <w:sz w:val="24"/>
          <w:szCs w:val="24"/>
          <w:shd w:val="clear" w:color="auto" w:fill="FFFFFF"/>
          <w:lang w:val="en-US" w:eastAsia="zh-CN" w:bidi="ar-SA"/>
        </w:rPr>
      </w:pPr>
      <w:r>
        <w:rPr>
          <w:rFonts w:hint="eastAsia" w:ascii="仿宋" w:hAnsi="仿宋" w:eastAsia="仿宋" w:cs="仿宋"/>
          <w:color w:val="333333"/>
          <w:kern w:val="0"/>
          <w:sz w:val="24"/>
          <w:szCs w:val="24"/>
          <w:shd w:val="clear" w:color="auto" w:fill="FFFFFF"/>
          <w:lang w:val="en-US" w:eastAsia="zh-CN" w:bidi="ar-SA"/>
        </w:rPr>
        <w:t>项目联系人：陶延炳                  </w:t>
      </w:r>
    </w:p>
    <w:p>
      <w:pPr>
        <w:pageBreakBefore w:val="0"/>
        <w:widowControl/>
        <w:shd w:val="clear" w:color="auto" w:fill="FFFFFF"/>
        <w:kinsoku/>
        <w:wordWrap/>
        <w:overflowPunct/>
        <w:topLinePunct w:val="0"/>
        <w:autoSpaceDE/>
        <w:autoSpaceDN/>
        <w:bidi w:val="0"/>
        <w:adjustRightInd/>
        <w:snapToGrid/>
        <w:spacing w:line="380" w:lineRule="exact"/>
        <w:ind w:firstLine="840"/>
        <w:jc w:val="left"/>
        <w:textAlignment w:val="auto"/>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4"/>
          <w:szCs w:val="24"/>
          <w:shd w:val="clear" w:color="auto" w:fill="FFFFFF"/>
          <w:lang w:val="en-US" w:eastAsia="zh-CN" w:bidi="ar-SA"/>
        </w:rPr>
        <w:t>电　　 话：18097774666　</w:t>
      </w:r>
      <w:r>
        <w:rPr>
          <w:rFonts w:hint="eastAsia" w:ascii="仿宋" w:hAnsi="仿宋" w:eastAsia="仿宋" w:cs="仿宋"/>
          <w:color w:val="333333"/>
          <w:kern w:val="0"/>
          <w:sz w:val="28"/>
          <w:szCs w:val="28"/>
          <w:shd w:val="clear" w:color="auto" w:fill="FFFFFF"/>
          <w:lang w:val="en-US" w:eastAsia="zh-CN" w:bidi="ar-SA"/>
        </w:rPr>
        <w:t>　</w:t>
      </w:r>
    </w:p>
    <w:p>
      <w:pPr>
        <w:pStyle w:val="2"/>
        <w:rPr>
          <w:rFonts w:hint="eastAsia" w:asciiTheme="minorEastAsia" w:hAnsiTheme="minorEastAsia" w:eastAsiaTheme="minorEastAsia" w:cstheme="minorEastAsia"/>
          <w:color w:val="333333"/>
          <w:kern w:val="0"/>
          <w:sz w:val="24"/>
          <w:szCs w:val="24"/>
          <w:shd w:val="clear" w:color="auto" w:fill="FFFFFF"/>
          <w:lang w:val="en-US" w:eastAsia="zh-CN" w:bidi="ar-SA"/>
        </w:rPr>
      </w:pPr>
    </w:p>
    <w:p>
      <w:pPr>
        <w:pStyle w:val="2"/>
        <w:rPr>
          <w:rFonts w:hint="eastAsia"/>
        </w:rPr>
      </w:pPr>
    </w:p>
    <w:p>
      <w:pPr>
        <w:rPr>
          <w:rFonts w:hint="eastAsia"/>
        </w:rPr>
      </w:pPr>
    </w:p>
    <w:p>
      <w:pPr>
        <w:pStyle w:val="2"/>
        <w:rPr>
          <w:rFonts w:hint="eastAsia"/>
        </w:rPr>
      </w:pPr>
    </w:p>
    <w:p>
      <w:pPr>
        <w:spacing w:line="700" w:lineRule="exact"/>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投标人须知前附表</w:t>
      </w:r>
    </w:p>
    <w:tbl>
      <w:tblPr>
        <w:tblStyle w:val="14"/>
        <w:tblW w:w="943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06"/>
        <w:gridCol w:w="7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8"/>
                <w:szCs w:val="28"/>
              </w:rPr>
            </w:pPr>
            <w:r>
              <w:rPr>
                <w:rFonts w:hint="eastAsia" w:ascii="宋体" w:hAnsi="宋体" w:eastAsia="宋体" w:cs="宋体"/>
                <w:sz w:val="28"/>
                <w:szCs w:val="28"/>
              </w:rPr>
              <w:t>序号</w:t>
            </w:r>
          </w:p>
        </w:tc>
        <w:tc>
          <w:tcPr>
            <w:tcW w:w="14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8"/>
                <w:szCs w:val="28"/>
                <w:lang w:val="en-US" w:eastAsia="zh-CN"/>
              </w:rPr>
            </w:pPr>
            <w:r>
              <w:rPr>
                <w:rFonts w:hint="eastAsia" w:ascii="宋体" w:hAnsi="宋体" w:cs="宋体"/>
                <w:sz w:val="28"/>
                <w:szCs w:val="28"/>
                <w:lang w:val="en-US" w:eastAsia="zh-CN"/>
              </w:rPr>
              <w:t>条款名称</w:t>
            </w:r>
          </w:p>
        </w:tc>
        <w:tc>
          <w:tcPr>
            <w:tcW w:w="71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8"/>
                <w:szCs w:val="28"/>
                <w:lang w:val="en-US" w:eastAsia="zh-CN"/>
              </w:rPr>
            </w:pPr>
            <w:r>
              <w:rPr>
                <w:rFonts w:hint="eastAsia" w:ascii="宋体" w:hAnsi="宋体" w:cs="宋体"/>
                <w:sz w:val="28"/>
                <w:szCs w:val="28"/>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1</w:t>
            </w:r>
          </w:p>
        </w:tc>
        <w:tc>
          <w:tcPr>
            <w:tcW w:w="14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b w:val="0"/>
                <w:bCs w:val="0"/>
                <w:kern w:val="0"/>
                <w:sz w:val="28"/>
                <w:szCs w:val="28"/>
                <w:lang w:val="en-US"/>
              </w:rPr>
            </w:pPr>
            <w:r>
              <w:rPr>
                <w:rFonts w:hint="eastAsia" w:ascii="宋体" w:hAnsi="宋体" w:eastAsia="宋体" w:cs="宋体"/>
                <w:b w:val="0"/>
                <w:bCs w:val="0"/>
                <w:sz w:val="28"/>
                <w:szCs w:val="28"/>
              </w:rPr>
              <w:t>项目名称</w:t>
            </w:r>
          </w:p>
        </w:tc>
        <w:tc>
          <w:tcPr>
            <w:tcW w:w="71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b w:val="0"/>
                <w:bCs w:val="0"/>
                <w:sz w:val="28"/>
                <w:szCs w:val="28"/>
              </w:rPr>
            </w:pPr>
            <w:r>
              <w:rPr>
                <w:rFonts w:hint="eastAsia" w:ascii="宋体" w:hAnsi="宋体" w:cs="宋体"/>
                <w:b w:val="0"/>
                <w:bCs w:val="0"/>
                <w:sz w:val="28"/>
                <w:szCs w:val="28"/>
                <w:lang w:val="en-US" w:eastAsia="zh-CN"/>
              </w:rPr>
              <w:t>乌什县依麻木镇7村蘑菇种植基地建设项目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2</w:t>
            </w:r>
          </w:p>
        </w:tc>
        <w:tc>
          <w:tcPr>
            <w:tcW w:w="14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建设地点</w:t>
            </w:r>
          </w:p>
        </w:tc>
        <w:tc>
          <w:tcPr>
            <w:tcW w:w="71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乌什县依麻木镇7村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w:t>
            </w:r>
          </w:p>
        </w:tc>
        <w:tc>
          <w:tcPr>
            <w:tcW w:w="14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建设内容</w:t>
            </w:r>
          </w:p>
        </w:tc>
        <w:tc>
          <w:tcPr>
            <w:tcW w:w="71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采购香菇棚5座，单座建筑面积400平方米，地上一层，钢结构；采购初菌棚1座，建筑面积600平方米，地上一层，钢结构；采购木耳吊棒棚22座，单座建筑面积500平方米，地上一层，钢结构；蓄水池6座；采购地摆木耳棚60座；大棚雾化设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w:t>
            </w:r>
          </w:p>
        </w:tc>
        <w:tc>
          <w:tcPr>
            <w:tcW w:w="14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rPr>
              <w:t>资金来源</w:t>
            </w:r>
          </w:p>
        </w:tc>
        <w:tc>
          <w:tcPr>
            <w:tcW w:w="71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援疆资金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5</w:t>
            </w:r>
          </w:p>
        </w:tc>
        <w:tc>
          <w:tcPr>
            <w:tcW w:w="14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招标范围</w:t>
            </w:r>
          </w:p>
        </w:tc>
        <w:tc>
          <w:tcPr>
            <w:tcW w:w="71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工程量清单及图纸所包含的全部内容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6</w:t>
            </w:r>
          </w:p>
        </w:tc>
        <w:tc>
          <w:tcPr>
            <w:tcW w:w="14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val="0"/>
                <w:bCs w:val="0"/>
                <w:sz w:val="28"/>
                <w:szCs w:val="28"/>
              </w:rPr>
            </w:pPr>
            <w:r>
              <w:rPr>
                <w:rFonts w:hint="eastAsia" w:ascii="宋体" w:hAnsi="宋体" w:eastAsia="宋体" w:cs="宋体"/>
                <w:b w:val="0"/>
                <w:bCs w:val="0"/>
                <w:color w:val="000000"/>
                <w:sz w:val="28"/>
                <w:szCs w:val="28"/>
              </w:rPr>
              <w:t>计划工期</w:t>
            </w:r>
          </w:p>
        </w:tc>
        <w:tc>
          <w:tcPr>
            <w:tcW w:w="718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rPr>
              <w:t>计划工期：</w:t>
            </w:r>
            <w:r>
              <w:rPr>
                <w:rFonts w:hint="eastAsia" w:ascii="宋体" w:hAnsi="宋体" w:cs="宋体"/>
                <w:b w:val="0"/>
                <w:bCs w:val="0"/>
                <w:sz w:val="28"/>
                <w:szCs w:val="28"/>
                <w:lang w:val="en-US" w:eastAsia="zh-CN"/>
              </w:rPr>
              <w:t>60</w:t>
            </w:r>
            <w:r>
              <w:rPr>
                <w:rFonts w:hint="eastAsia" w:ascii="宋体" w:hAnsi="宋体" w:eastAsia="宋体" w:cs="宋体"/>
                <w:b w:val="0"/>
                <w:bCs w:val="0"/>
                <w:sz w:val="28"/>
                <w:szCs w:val="28"/>
              </w:rPr>
              <w:t>日历天</w:t>
            </w:r>
            <w:r>
              <w:rPr>
                <w:rFonts w:hint="eastAsia" w:ascii="宋体" w:hAnsi="宋体" w:cs="宋体"/>
                <w:b w:val="0"/>
                <w:bCs w:val="0"/>
                <w:sz w:val="28"/>
                <w:szCs w:val="28"/>
                <w:lang w:eastAsia="zh-CN"/>
              </w:rPr>
              <w:t>（冬休期顺延）</w:t>
            </w:r>
            <w:r>
              <w:rPr>
                <w:rFonts w:hint="eastAsia" w:ascii="宋体" w:hAnsi="宋体" w:eastAsia="宋体" w:cs="宋体"/>
                <w:b w:val="0"/>
                <w:bCs w:val="0"/>
                <w:sz w:val="28"/>
                <w:szCs w:val="28"/>
                <w:lang w:val="en-US" w:eastAsia="zh-CN"/>
              </w:rPr>
              <w:t xml:space="preserve"> </w:t>
            </w:r>
          </w:p>
          <w:p>
            <w:pPr>
              <w:widowControl/>
              <w:spacing w:line="360" w:lineRule="auto"/>
              <w:rPr>
                <w:rFonts w:hint="eastAsia" w:ascii="宋体" w:hAnsi="宋体" w:eastAsia="宋体" w:cs="宋体"/>
                <w:b w:val="0"/>
                <w:bCs w:val="0"/>
                <w:sz w:val="28"/>
                <w:szCs w:val="28"/>
              </w:rPr>
            </w:pPr>
            <w:r>
              <w:rPr>
                <w:rFonts w:hint="eastAsia" w:ascii="宋体" w:hAnsi="宋体" w:eastAsia="宋体" w:cs="宋体"/>
                <w:b w:val="0"/>
                <w:bCs w:val="0"/>
                <w:sz w:val="28"/>
                <w:szCs w:val="28"/>
              </w:rPr>
              <w:t>计划开工日期：202</w:t>
            </w:r>
            <w:r>
              <w:rPr>
                <w:rFonts w:hint="eastAsia" w:ascii="宋体" w:hAnsi="宋体" w:cs="宋体"/>
                <w:b w:val="0"/>
                <w:bCs w:val="0"/>
                <w:sz w:val="28"/>
                <w:szCs w:val="28"/>
                <w:lang w:val="en-US" w:eastAsia="zh-CN"/>
              </w:rPr>
              <w:t>1</w:t>
            </w:r>
            <w:r>
              <w:rPr>
                <w:rFonts w:hint="eastAsia" w:ascii="宋体" w:hAnsi="宋体" w:eastAsia="宋体" w:cs="宋体"/>
                <w:b w:val="0"/>
                <w:bCs w:val="0"/>
                <w:sz w:val="28"/>
                <w:szCs w:val="28"/>
              </w:rPr>
              <w:t xml:space="preserve"> 年</w:t>
            </w:r>
            <w:r>
              <w:rPr>
                <w:rFonts w:hint="eastAsia" w:ascii="宋体" w:hAnsi="宋体" w:cs="宋体"/>
                <w:b w:val="0"/>
                <w:bCs w:val="0"/>
                <w:sz w:val="28"/>
                <w:szCs w:val="28"/>
                <w:lang w:val="en-US" w:eastAsia="zh-CN"/>
              </w:rPr>
              <w:t>11</w:t>
            </w:r>
            <w:r>
              <w:rPr>
                <w:rFonts w:hint="eastAsia" w:ascii="宋体" w:hAnsi="宋体" w:eastAsia="宋体" w:cs="宋体"/>
                <w:b w:val="0"/>
                <w:bCs w:val="0"/>
                <w:sz w:val="28"/>
                <w:szCs w:val="28"/>
              </w:rPr>
              <w:t>月</w:t>
            </w:r>
            <w:r>
              <w:rPr>
                <w:rFonts w:hint="eastAsia" w:ascii="宋体" w:hAnsi="宋体" w:cs="宋体"/>
                <w:b w:val="0"/>
                <w:bCs w:val="0"/>
                <w:sz w:val="28"/>
                <w:szCs w:val="28"/>
                <w:lang w:val="en-US" w:eastAsia="zh-CN"/>
              </w:rPr>
              <w:t>29</w:t>
            </w:r>
            <w:r>
              <w:rPr>
                <w:rFonts w:hint="eastAsia" w:ascii="宋体" w:hAnsi="宋体" w:eastAsia="宋体" w:cs="宋体"/>
                <w:b w:val="0"/>
                <w:bCs w:val="0"/>
                <w:sz w:val="28"/>
                <w:szCs w:val="28"/>
              </w:rPr>
              <w:t>日</w:t>
            </w:r>
          </w:p>
          <w:p>
            <w:pPr>
              <w:widowControl/>
              <w:spacing w:line="360" w:lineRule="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rPr>
              <w:t>计划竣工日期：202</w:t>
            </w:r>
            <w:r>
              <w:rPr>
                <w:rFonts w:hint="eastAsia" w:ascii="宋体" w:hAnsi="宋体" w:cs="宋体"/>
                <w:b w:val="0"/>
                <w:bCs w:val="0"/>
                <w:sz w:val="28"/>
                <w:szCs w:val="28"/>
                <w:lang w:val="en-US" w:eastAsia="zh-CN"/>
              </w:rPr>
              <w:t>2</w:t>
            </w:r>
            <w:r>
              <w:rPr>
                <w:rFonts w:hint="eastAsia" w:ascii="宋体" w:hAnsi="宋体" w:eastAsia="宋体" w:cs="宋体"/>
                <w:b w:val="0"/>
                <w:bCs w:val="0"/>
                <w:sz w:val="28"/>
                <w:szCs w:val="28"/>
              </w:rPr>
              <w:t xml:space="preserve"> 年</w:t>
            </w:r>
            <w:r>
              <w:rPr>
                <w:rFonts w:hint="eastAsia" w:ascii="宋体" w:hAnsi="宋体" w:cs="宋体"/>
                <w:b w:val="0"/>
                <w:bCs w:val="0"/>
                <w:sz w:val="28"/>
                <w:szCs w:val="28"/>
                <w:lang w:val="en-US" w:eastAsia="zh-CN"/>
              </w:rPr>
              <w:t>01</w:t>
            </w:r>
            <w:r>
              <w:rPr>
                <w:rFonts w:hint="eastAsia" w:ascii="宋体" w:hAnsi="宋体" w:eastAsia="宋体" w:cs="宋体"/>
                <w:b w:val="0"/>
                <w:bCs w:val="0"/>
                <w:sz w:val="28"/>
                <w:szCs w:val="28"/>
              </w:rPr>
              <w:t>月</w:t>
            </w:r>
            <w:r>
              <w:rPr>
                <w:rFonts w:hint="eastAsia" w:ascii="宋体" w:hAnsi="宋体" w:cs="宋体"/>
                <w:b w:val="0"/>
                <w:bCs w:val="0"/>
                <w:sz w:val="28"/>
                <w:szCs w:val="28"/>
                <w:lang w:val="en-US" w:eastAsia="zh-CN"/>
              </w:rPr>
              <w:t>27</w:t>
            </w:r>
            <w:r>
              <w:rPr>
                <w:rFonts w:hint="eastAsia" w:ascii="宋体" w:hAnsi="宋体" w:eastAsia="宋体" w:cs="宋体"/>
                <w:b w:val="0"/>
                <w:bCs w:val="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7</w:t>
            </w:r>
          </w:p>
        </w:tc>
        <w:tc>
          <w:tcPr>
            <w:tcW w:w="14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val="0"/>
                <w:bCs w:val="0"/>
                <w:color w:val="000000"/>
                <w:sz w:val="28"/>
                <w:szCs w:val="28"/>
              </w:rPr>
            </w:pPr>
            <w:r>
              <w:rPr>
                <w:rFonts w:hint="eastAsia" w:ascii="宋体" w:hAnsi="宋体" w:eastAsia="宋体" w:cs="宋体"/>
                <w:b w:val="0"/>
                <w:bCs w:val="0"/>
                <w:sz w:val="28"/>
                <w:szCs w:val="28"/>
              </w:rPr>
              <w:t>质量要求</w:t>
            </w:r>
          </w:p>
        </w:tc>
        <w:tc>
          <w:tcPr>
            <w:tcW w:w="718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质量标准： 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8</w:t>
            </w:r>
          </w:p>
        </w:tc>
        <w:tc>
          <w:tcPr>
            <w:tcW w:w="14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投标人资质条件、能力和信誉</w:t>
            </w:r>
          </w:p>
        </w:tc>
        <w:tc>
          <w:tcPr>
            <w:tcW w:w="718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b w:val="0"/>
                <w:bCs w:val="0"/>
                <w:sz w:val="28"/>
                <w:szCs w:val="28"/>
              </w:rPr>
            </w:pPr>
            <w:r>
              <w:rPr>
                <w:rFonts w:hint="eastAsia" w:ascii="宋体" w:hAnsi="宋体" w:eastAsia="宋体" w:cs="宋体"/>
                <w:b w:val="0"/>
                <w:bCs w:val="0"/>
                <w:sz w:val="28"/>
                <w:szCs w:val="28"/>
              </w:rPr>
              <w:t>资质条件：</w:t>
            </w:r>
            <w:r>
              <w:rPr>
                <w:rFonts w:hint="eastAsia" w:ascii="宋体" w:hAnsi="宋体" w:eastAsia="宋体" w:cs="宋体"/>
                <w:b w:val="0"/>
                <w:bCs w:val="0"/>
                <w:sz w:val="28"/>
                <w:szCs w:val="28"/>
                <w:lang w:val="en-US" w:eastAsia="zh-CN"/>
              </w:rPr>
              <w:t>具备建筑工程施工总承包叁级并且钢结构工程专业承包叁级及以上资质，有效的安全生产许可证，项目负责人需具备建筑工程专业二级及以上注册建造师资格及有效的安全生产考核合格证书，且未担任其他在建建设工程项目的项目经理;外省投标企业须提供《新疆维吾尔自治区区外建设工程企业信息登记册》或新疆工程建设云下载审核通过的信息报送册，且项目负责人须为《新疆维吾尔自治区区外建设工程企业信息登记册》或新疆工程建设云下载审核通过的信息报送册中备案人员。</w:t>
            </w:r>
          </w:p>
          <w:p>
            <w:pPr>
              <w:widowControl/>
              <w:spacing w:line="360" w:lineRule="auto"/>
              <w:rPr>
                <w:rFonts w:hint="eastAsia" w:ascii="宋体" w:hAnsi="宋体" w:eastAsia="宋体" w:cs="宋体"/>
                <w:b w:val="0"/>
                <w:bCs w:val="0"/>
                <w:sz w:val="28"/>
                <w:szCs w:val="28"/>
              </w:rPr>
            </w:pPr>
            <w:r>
              <w:rPr>
                <w:rFonts w:hint="eastAsia" w:ascii="宋体" w:hAnsi="宋体" w:eastAsia="宋体" w:cs="宋体"/>
                <w:b w:val="0"/>
                <w:bCs w:val="0"/>
                <w:sz w:val="28"/>
                <w:szCs w:val="28"/>
              </w:rPr>
              <w:t>信誉要求：无不良行为记录。</w:t>
            </w:r>
          </w:p>
          <w:p>
            <w:pPr>
              <w:widowControl/>
              <w:spacing w:line="360" w:lineRule="auto"/>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其他要求：无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9</w:t>
            </w:r>
          </w:p>
        </w:tc>
        <w:tc>
          <w:tcPr>
            <w:tcW w:w="1406"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b w:val="0"/>
                <w:bCs w:val="0"/>
                <w:sz w:val="28"/>
                <w:szCs w:val="28"/>
              </w:rPr>
            </w:pPr>
            <w:r>
              <w:rPr>
                <w:rFonts w:hint="eastAsia" w:ascii="宋体" w:hAnsi="宋体" w:cs="宋体"/>
                <w:b w:val="0"/>
                <w:bCs w:val="0"/>
                <w:sz w:val="28"/>
                <w:szCs w:val="28"/>
                <w:lang w:val="en-US" w:eastAsia="zh-CN"/>
              </w:rPr>
              <w:t xml:space="preserve">          </w:t>
            </w:r>
            <w:r>
              <w:rPr>
                <w:rFonts w:hint="eastAsia" w:ascii="宋体" w:hAnsi="宋体" w:eastAsia="宋体" w:cs="宋体"/>
                <w:b w:val="0"/>
                <w:bCs w:val="0"/>
                <w:sz w:val="28"/>
                <w:szCs w:val="28"/>
              </w:rPr>
              <w:t>参加投标时必须携带以下证件</w:t>
            </w:r>
          </w:p>
        </w:tc>
        <w:tc>
          <w:tcPr>
            <w:tcW w:w="7182"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（1）提供有效的的营业执照、房屋建筑工程施工总承包叁级并且钢结构工程专业承包三级及以上资质、安全生产许可证；</w:t>
            </w:r>
          </w:p>
          <w:p>
            <w:pPr>
              <w:pStyle w:val="11"/>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（2）项目负责人要求：具备有效的建筑工程二级（含）以上注册建造师证书及安全生产考核合格证书；</w:t>
            </w:r>
          </w:p>
          <w:p>
            <w:pPr>
              <w:pStyle w:val="11"/>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（3）提供近三个月社保缴纳明细及完税证明（社保需有委托人及项目负责人明细）；</w:t>
            </w:r>
          </w:p>
          <w:p>
            <w:pPr>
              <w:pStyle w:val="11"/>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（4）近三年经年审的审计报告（2018年度至2020年度（成立不足一年的提供成立至今的财务报表）；</w:t>
            </w:r>
          </w:p>
          <w:p>
            <w:pPr>
              <w:pStyle w:val="11"/>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（5）法人代表或其委托代理人应携带本人身份证原件及复印件，委托代理人还应携带《法人代表授权委托书》原件；</w:t>
            </w:r>
          </w:p>
          <w:p>
            <w:pPr>
              <w:pStyle w:val="11"/>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360" w:lineRule="auto"/>
              <w:textAlignment w:val="auto"/>
              <w:rPr>
                <w:rFonts w:hint="eastAsia" w:ascii="宋体" w:hAnsi="宋体" w:cs="宋体"/>
                <w:b w:val="0"/>
                <w:bCs w:val="0"/>
                <w:sz w:val="28"/>
                <w:szCs w:val="28"/>
                <w:lang w:val="en-US" w:eastAsia="zh-CN"/>
              </w:rPr>
            </w:pPr>
            <w:r>
              <w:rPr>
                <w:rFonts w:hint="eastAsia" w:ascii="宋体" w:hAnsi="宋体" w:eastAsia="宋体" w:cs="宋体"/>
                <w:b w:val="0"/>
                <w:bCs w:val="0"/>
                <w:sz w:val="28"/>
                <w:szCs w:val="28"/>
                <w:lang w:val="en-US" w:eastAsia="zh-CN"/>
              </w:rPr>
              <w:t>（6）供应商如在“信用中国”网站、中国政府采购网国家企业信用信息公示系统被列入严重违法失信行为记录名单的（尚在处罚期内的），将拒绝其参加本次政府采购活动﹙供应商网上自行打印后加盖投标单位公章﹚</w:t>
            </w:r>
            <w:r>
              <w:rPr>
                <w:rFonts w:hint="eastAsia" w:ascii="宋体" w:hAnsi="宋体" w:cs="宋体"/>
                <w:b w:val="0"/>
                <w:bCs w:val="0"/>
                <w:sz w:val="28"/>
                <w:szCs w:val="28"/>
                <w:lang w:val="en-US" w:eastAsia="zh-CN"/>
              </w:rPr>
              <w:t>；</w:t>
            </w:r>
          </w:p>
          <w:p>
            <w:pPr>
              <w:pStyle w:val="11"/>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360" w:lineRule="auto"/>
              <w:textAlignment w:val="auto"/>
              <w:rPr>
                <w:rFonts w:hint="default" w:ascii="宋体" w:hAnsi="宋体" w:cs="宋体"/>
                <w:b w:val="0"/>
                <w:bCs w:val="0"/>
                <w:sz w:val="28"/>
                <w:szCs w:val="28"/>
                <w:lang w:val="en-US" w:eastAsia="zh-CN"/>
              </w:rPr>
            </w:pPr>
            <w:r>
              <w:rPr>
                <w:rFonts w:hint="eastAsia" w:ascii="宋体" w:hAnsi="宋体" w:cs="宋体"/>
                <w:b w:val="0"/>
                <w:bCs w:val="0"/>
                <w:sz w:val="28"/>
                <w:szCs w:val="28"/>
                <w:lang w:val="en-US" w:eastAsia="zh-CN"/>
              </w:rPr>
              <w:t>（7）投标保证金缴纳凭证。</w:t>
            </w:r>
          </w:p>
          <w:p>
            <w:pPr>
              <w:pStyle w:val="11"/>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此次招标项目不接受联合体投标。以上证件需持原件</w:t>
            </w:r>
            <w:r>
              <w:rPr>
                <w:rFonts w:hint="eastAsia" w:ascii="宋体" w:hAnsi="宋体" w:cs="宋体"/>
                <w:b w:val="0"/>
                <w:bCs w:val="0"/>
                <w:sz w:val="28"/>
                <w:szCs w:val="28"/>
                <w:lang w:val="en-US" w:eastAsia="zh-CN"/>
              </w:rPr>
              <w:t>，公证件不予认可</w:t>
            </w:r>
            <w:r>
              <w:rPr>
                <w:rFonts w:hint="eastAsia" w:ascii="宋体" w:hAnsi="宋体" w:eastAsia="宋体" w:cs="宋体"/>
                <w:b w:val="0"/>
                <w:bCs w:val="0"/>
                <w:sz w:val="28"/>
                <w:szCs w:val="28"/>
                <w:lang w:val="en-US" w:eastAsia="zh-CN"/>
              </w:rPr>
              <w:t>。</w:t>
            </w:r>
          </w:p>
          <w:p>
            <w:pPr>
              <w:pStyle w:val="11"/>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上述证件齐全、满足要求的投标人为有效投标人。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10</w:t>
            </w:r>
          </w:p>
        </w:tc>
        <w:tc>
          <w:tcPr>
            <w:tcW w:w="14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投标保证金</w:t>
            </w:r>
          </w:p>
        </w:tc>
        <w:tc>
          <w:tcPr>
            <w:tcW w:w="718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b w:val="0"/>
                <w:bCs w:val="0"/>
                <w:kern w:val="0"/>
                <w:sz w:val="28"/>
                <w:szCs w:val="28"/>
                <w:lang w:val="en-US" w:eastAsia="zh-CN" w:bidi="ar-SA"/>
              </w:rPr>
            </w:pPr>
            <w:r>
              <w:rPr>
                <w:rFonts w:hint="eastAsia" w:ascii="宋体" w:hAnsi="宋体" w:eastAsia="宋体" w:cs="宋体"/>
                <w:b w:val="0"/>
                <w:bCs w:val="0"/>
                <w:kern w:val="0"/>
                <w:sz w:val="28"/>
                <w:szCs w:val="28"/>
                <w:lang w:val="en-US" w:eastAsia="zh-CN" w:bidi="ar-SA"/>
              </w:rPr>
              <w:t>（1）投标保证金金额：90000.00元（大写：玖万元整）</w:t>
            </w:r>
          </w:p>
          <w:p>
            <w:pPr>
              <w:widowControl/>
              <w:spacing w:line="360" w:lineRule="auto"/>
              <w:rPr>
                <w:rFonts w:hint="eastAsia" w:ascii="宋体" w:hAnsi="宋体" w:eastAsia="宋体" w:cs="宋体"/>
                <w:b w:val="0"/>
                <w:bCs w:val="0"/>
                <w:kern w:val="0"/>
                <w:sz w:val="28"/>
                <w:szCs w:val="28"/>
                <w:lang w:val="en-US" w:eastAsia="zh-CN" w:bidi="ar-SA"/>
              </w:rPr>
            </w:pPr>
            <w:r>
              <w:rPr>
                <w:rFonts w:hint="eastAsia" w:ascii="宋体" w:hAnsi="宋体" w:eastAsia="宋体" w:cs="宋体"/>
                <w:b w:val="0"/>
                <w:bCs w:val="0"/>
                <w:kern w:val="0"/>
                <w:sz w:val="28"/>
                <w:szCs w:val="28"/>
                <w:lang w:val="en-US" w:eastAsia="zh-CN" w:bidi="ar-SA"/>
              </w:rPr>
              <w:t>（2）投标保证金缴存截止时间：2021年11月22日北京时间18:00时</w:t>
            </w:r>
          </w:p>
          <w:p>
            <w:pPr>
              <w:widowControl/>
              <w:spacing w:line="360" w:lineRule="auto"/>
              <w:rPr>
                <w:rFonts w:hint="eastAsia" w:ascii="宋体" w:hAnsi="宋体" w:eastAsia="宋体" w:cs="宋体"/>
                <w:b w:val="0"/>
                <w:bCs w:val="0"/>
                <w:kern w:val="0"/>
                <w:sz w:val="28"/>
                <w:szCs w:val="28"/>
                <w:lang w:val="en-US" w:eastAsia="zh-CN" w:bidi="ar-SA"/>
              </w:rPr>
            </w:pPr>
            <w:r>
              <w:rPr>
                <w:rFonts w:hint="eastAsia" w:ascii="宋体" w:hAnsi="宋体" w:eastAsia="宋体" w:cs="宋体"/>
                <w:b w:val="0"/>
                <w:bCs w:val="0"/>
                <w:kern w:val="0"/>
                <w:sz w:val="28"/>
                <w:szCs w:val="28"/>
                <w:lang w:val="en-US" w:eastAsia="zh-CN" w:bidi="ar-SA"/>
              </w:rPr>
              <w:t>（3）投标保证金提交方式：支票、汇票、本票、或者金融机构、担保机构出具的保函等非现金形式提交。</w:t>
            </w:r>
          </w:p>
          <w:p>
            <w:pPr>
              <w:widowControl/>
              <w:spacing w:line="360" w:lineRule="auto"/>
              <w:rPr>
                <w:rFonts w:hint="eastAsia" w:ascii="宋体" w:hAnsi="宋体" w:eastAsia="宋体" w:cs="宋体"/>
                <w:b w:val="0"/>
                <w:bCs w:val="0"/>
                <w:kern w:val="0"/>
                <w:sz w:val="28"/>
                <w:szCs w:val="28"/>
                <w:lang w:val="en-US" w:eastAsia="zh-CN" w:bidi="ar-SA"/>
              </w:rPr>
            </w:pPr>
            <w:r>
              <w:rPr>
                <w:rFonts w:hint="eastAsia" w:ascii="宋体" w:hAnsi="宋体" w:eastAsia="宋体" w:cs="宋体"/>
                <w:b w:val="0"/>
                <w:bCs w:val="0"/>
                <w:kern w:val="0"/>
                <w:sz w:val="28"/>
                <w:szCs w:val="28"/>
                <w:lang w:val="en-US" w:eastAsia="zh-CN" w:bidi="ar-SA"/>
              </w:rPr>
              <w:t>开户银行：中国邮政储蓄银行股份有限公司乌什县支行；</w:t>
            </w:r>
            <w:r>
              <w:rPr>
                <w:rFonts w:hint="eastAsia" w:ascii="宋体" w:hAnsi="宋体" w:eastAsia="宋体" w:cs="宋体"/>
                <w:b w:val="0"/>
                <w:bCs w:val="0"/>
                <w:kern w:val="0"/>
                <w:sz w:val="28"/>
                <w:szCs w:val="28"/>
                <w:lang w:val="en-US" w:eastAsia="zh-CN" w:bidi="ar-SA"/>
              </w:rPr>
              <w:br w:type="textWrapping"/>
            </w:r>
            <w:r>
              <w:rPr>
                <w:rFonts w:hint="eastAsia" w:ascii="宋体" w:hAnsi="宋体" w:eastAsia="宋体" w:cs="宋体"/>
                <w:b w:val="0"/>
                <w:bCs w:val="0"/>
                <w:kern w:val="0"/>
                <w:sz w:val="28"/>
                <w:szCs w:val="28"/>
                <w:lang w:val="en-US" w:eastAsia="zh-CN" w:bidi="ar-SA"/>
              </w:rPr>
              <w:t>账号：965009010003268888（投标保证金账号）</w:t>
            </w:r>
            <w:r>
              <w:rPr>
                <w:rFonts w:hint="eastAsia" w:ascii="宋体" w:hAnsi="宋体" w:eastAsia="宋体" w:cs="宋体"/>
                <w:b w:val="0"/>
                <w:bCs w:val="0"/>
                <w:kern w:val="0"/>
                <w:sz w:val="28"/>
                <w:szCs w:val="28"/>
                <w:lang w:val="en-US" w:eastAsia="zh-CN" w:bidi="ar-SA"/>
              </w:rPr>
              <w:br w:type="textWrapping"/>
            </w:r>
            <w:r>
              <w:rPr>
                <w:rFonts w:hint="eastAsia" w:ascii="宋体" w:hAnsi="宋体" w:eastAsia="宋体" w:cs="宋体"/>
                <w:b w:val="0"/>
                <w:bCs w:val="0"/>
                <w:kern w:val="0"/>
                <w:sz w:val="28"/>
                <w:szCs w:val="28"/>
                <w:lang w:val="en-US" w:eastAsia="zh-CN" w:bidi="ar-SA"/>
              </w:rPr>
              <w:t>收款单位：乌什县政务服务和公共资源交易中心</w:t>
            </w:r>
          </w:p>
          <w:p>
            <w:pPr>
              <w:widowControl/>
              <w:spacing w:line="360" w:lineRule="auto"/>
              <w:rPr>
                <w:rFonts w:hint="eastAsia"/>
              </w:rPr>
            </w:pPr>
            <w:r>
              <w:rPr>
                <w:rFonts w:hint="eastAsia" w:ascii="宋体" w:hAnsi="宋体" w:eastAsia="宋体" w:cs="宋体"/>
                <w:b w:val="0"/>
                <w:bCs w:val="0"/>
                <w:kern w:val="0"/>
                <w:sz w:val="28"/>
                <w:szCs w:val="28"/>
                <w:lang w:val="en-US" w:eastAsia="zh-CN" w:bidi="ar-SA"/>
              </w:rPr>
              <w:t>投标保证金递交方式：投标商通过企业基本账户电汇、转账到收款方开户行指定账户或以支票、汇票、本票或者金融机构、担保机构出具的保函等非现金形式提交。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11</w:t>
            </w:r>
          </w:p>
        </w:tc>
        <w:tc>
          <w:tcPr>
            <w:tcW w:w="14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答疑与澄清</w:t>
            </w:r>
          </w:p>
        </w:tc>
        <w:tc>
          <w:tcPr>
            <w:tcW w:w="71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b w:val="0"/>
                <w:bCs w:val="0"/>
                <w:sz w:val="28"/>
                <w:szCs w:val="28"/>
              </w:rPr>
            </w:pPr>
            <w:r>
              <w:rPr>
                <w:rFonts w:hint="eastAsia" w:ascii="宋体" w:hAnsi="宋体" w:eastAsia="宋体" w:cs="宋体"/>
                <w:b w:val="0"/>
                <w:bCs w:val="0"/>
                <w:sz w:val="28"/>
                <w:szCs w:val="28"/>
              </w:rPr>
              <w:t>投标人如认为招标文件表述不清晰、存在歧视性或者其他违法内容的，应当于</w:t>
            </w:r>
            <w:r>
              <w:rPr>
                <w:rFonts w:hint="eastAsia" w:ascii="宋体" w:hAnsi="宋体" w:eastAsia="宋体" w:cs="宋体"/>
                <w:b w:val="0"/>
                <w:bCs w:val="0"/>
                <w:sz w:val="28"/>
                <w:szCs w:val="28"/>
                <w:lang w:eastAsia="zh-CN"/>
              </w:rPr>
              <w:t>投标截止时间</w:t>
            </w:r>
            <w:r>
              <w:rPr>
                <w:rFonts w:hint="eastAsia" w:ascii="宋体" w:hAnsi="宋体" w:eastAsia="宋体" w:cs="宋体"/>
                <w:b w:val="0"/>
                <w:bCs w:val="0"/>
                <w:sz w:val="28"/>
                <w:szCs w:val="28"/>
              </w:rPr>
              <w:t>七日前，以书面形式</w:t>
            </w:r>
            <w:r>
              <w:rPr>
                <w:rFonts w:hint="eastAsia" w:ascii="宋体" w:hAnsi="宋体" w:eastAsia="宋体" w:cs="宋体"/>
                <w:b w:val="0"/>
                <w:bCs w:val="0"/>
                <w:sz w:val="28"/>
                <w:szCs w:val="28"/>
                <w:lang w:eastAsia="zh-CN"/>
              </w:rPr>
              <w:t>递交给招标人</w:t>
            </w:r>
            <w:r>
              <w:rPr>
                <w:rFonts w:hint="eastAsia" w:ascii="宋体" w:hAnsi="宋体" w:eastAsia="宋体" w:cs="宋体"/>
                <w:b w:val="0"/>
                <w:bCs w:val="0"/>
                <w:sz w:val="28"/>
                <w:szCs w:val="28"/>
              </w:rPr>
              <w:t>或者向</w:t>
            </w:r>
            <w:r>
              <w:rPr>
                <w:rFonts w:hint="eastAsia" w:ascii="宋体" w:hAnsi="宋体" w:eastAsia="宋体" w:cs="宋体"/>
                <w:b w:val="0"/>
                <w:bCs w:val="0"/>
                <w:sz w:val="28"/>
                <w:szCs w:val="28"/>
                <w:lang w:eastAsia="zh-CN"/>
              </w:rPr>
              <w:t>招标代理公司</w:t>
            </w:r>
            <w:r>
              <w:rPr>
                <w:rFonts w:hint="eastAsia" w:ascii="宋体" w:hAnsi="宋体" w:eastAsia="宋体" w:cs="宋体"/>
                <w:b w:val="0"/>
                <w:bCs w:val="0"/>
                <w:sz w:val="28"/>
                <w:szCs w:val="28"/>
              </w:rPr>
              <w:t>提出书面质疑；逾期不再受理。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12</w:t>
            </w:r>
          </w:p>
        </w:tc>
        <w:tc>
          <w:tcPr>
            <w:tcW w:w="14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投标文件组成</w:t>
            </w:r>
          </w:p>
        </w:tc>
        <w:tc>
          <w:tcPr>
            <w:tcW w:w="71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b w:val="0"/>
                <w:bCs w:val="0"/>
                <w:sz w:val="28"/>
                <w:szCs w:val="28"/>
              </w:rPr>
            </w:pPr>
            <w:r>
              <w:rPr>
                <w:rFonts w:hint="eastAsia" w:ascii="宋体" w:hAnsi="宋体" w:eastAsia="宋体" w:cs="宋体"/>
                <w:b w:val="0"/>
                <w:bCs w:val="0"/>
                <w:sz w:val="28"/>
                <w:szCs w:val="28"/>
              </w:rPr>
              <w:t>正</w:t>
            </w:r>
            <w:r>
              <w:rPr>
                <w:rFonts w:hint="eastAsia" w:ascii="宋体" w:hAnsi="宋体" w:eastAsia="宋体" w:cs="宋体"/>
                <w:b w:val="0"/>
                <w:bCs w:val="0"/>
                <w:color w:val="auto"/>
                <w:sz w:val="28"/>
                <w:szCs w:val="28"/>
                <w:u w:val="none"/>
              </w:rPr>
              <w:t>本各1份，副本各</w:t>
            </w:r>
            <w:r>
              <w:rPr>
                <w:rFonts w:hint="eastAsia" w:ascii="宋体" w:hAnsi="宋体" w:cs="宋体"/>
                <w:b w:val="0"/>
                <w:bCs w:val="0"/>
                <w:color w:val="auto"/>
                <w:sz w:val="28"/>
                <w:szCs w:val="28"/>
                <w:u w:val="none"/>
                <w:lang w:val="en-US" w:eastAsia="zh-CN"/>
              </w:rPr>
              <w:t>3</w:t>
            </w:r>
            <w:r>
              <w:rPr>
                <w:rFonts w:hint="eastAsia" w:ascii="宋体" w:hAnsi="宋体" w:eastAsia="宋体" w:cs="宋体"/>
                <w:b w:val="0"/>
                <w:bCs w:val="0"/>
                <w:color w:val="auto"/>
                <w:sz w:val="28"/>
                <w:szCs w:val="28"/>
                <w:u w:val="none"/>
              </w:rPr>
              <w:t>份。</w:t>
            </w:r>
            <w:r>
              <w:rPr>
                <w:rFonts w:hint="eastAsia" w:ascii="宋体" w:hAnsi="宋体" w:eastAsia="宋体" w:cs="宋体"/>
                <w:b w:val="0"/>
                <w:bCs w:val="0"/>
                <w:sz w:val="28"/>
                <w:szCs w:val="28"/>
              </w:rPr>
              <w:t>各投标人严格按照招标文件中对技术资信顺序装订制作标书，</w:t>
            </w:r>
            <w:r>
              <w:rPr>
                <w:rFonts w:hint="eastAsia" w:ascii="宋体" w:hAnsi="宋体" w:cs="宋体"/>
                <w:b w:val="0"/>
                <w:bCs w:val="0"/>
                <w:sz w:val="28"/>
                <w:szCs w:val="28"/>
                <w:lang w:val="en-US" w:eastAsia="zh-CN"/>
              </w:rPr>
              <w:t>须</w:t>
            </w:r>
            <w:r>
              <w:rPr>
                <w:rFonts w:hint="eastAsia" w:ascii="宋体" w:hAnsi="宋体" w:eastAsia="宋体" w:cs="宋体"/>
                <w:color w:val="000000"/>
                <w:sz w:val="28"/>
                <w:szCs w:val="28"/>
                <w:shd w:val="clear" w:color="auto" w:fill="FFFFFF"/>
              </w:rPr>
              <w:t>胶装订本</w:t>
            </w:r>
            <w:r>
              <w:rPr>
                <w:rFonts w:hint="eastAsia" w:ascii="宋体" w:hAnsi="宋体" w:eastAsia="宋体" w:cs="宋体"/>
                <w:b w:val="0"/>
                <w:bCs w:val="0"/>
                <w:sz w:val="28"/>
                <w:szCs w:val="28"/>
              </w:rPr>
              <w:t>。技术资信与报价分别单独密封。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13</w:t>
            </w:r>
          </w:p>
        </w:tc>
        <w:tc>
          <w:tcPr>
            <w:tcW w:w="14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val="0"/>
                <w:bCs w:val="0"/>
                <w:sz w:val="28"/>
                <w:szCs w:val="28"/>
                <w:u w:val="none"/>
              </w:rPr>
            </w:pPr>
            <w:r>
              <w:rPr>
                <w:rFonts w:hint="eastAsia" w:ascii="宋体" w:hAnsi="宋体" w:eastAsia="宋体" w:cs="宋体"/>
                <w:b w:val="0"/>
                <w:bCs w:val="0"/>
                <w:sz w:val="28"/>
                <w:szCs w:val="28"/>
                <w:u w:val="none"/>
                <w:lang w:val="en-US" w:eastAsia="zh-CN"/>
              </w:rPr>
              <w:t>开标</w:t>
            </w:r>
            <w:r>
              <w:rPr>
                <w:rFonts w:hint="eastAsia" w:ascii="宋体" w:hAnsi="宋体" w:eastAsia="宋体" w:cs="宋体"/>
                <w:b w:val="0"/>
                <w:bCs w:val="0"/>
                <w:sz w:val="28"/>
                <w:szCs w:val="28"/>
                <w:u w:val="none"/>
              </w:rPr>
              <w:t>时间及地点</w:t>
            </w:r>
          </w:p>
        </w:tc>
        <w:tc>
          <w:tcPr>
            <w:tcW w:w="71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b w:val="0"/>
                <w:bCs w:val="0"/>
                <w:sz w:val="28"/>
                <w:szCs w:val="28"/>
                <w:u w:val="none"/>
              </w:rPr>
            </w:pPr>
            <w:r>
              <w:rPr>
                <w:rFonts w:hint="eastAsia" w:ascii="宋体" w:hAnsi="宋体" w:eastAsia="宋体" w:cs="宋体"/>
                <w:b w:val="0"/>
                <w:bCs w:val="0"/>
                <w:sz w:val="28"/>
                <w:szCs w:val="28"/>
                <w:u w:val="none"/>
                <w:lang w:val="en-US" w:eastAsia="zh-CN"/>
              </w:rPr>
              <w:t>开标时间：</w:t>
            </w:r>
            <w:r>
              <w:rPr>
                <w:rFonts w:hint="eastAsia" w:ascii="宋体" w:hAnsi="宋体" w:eastAsia="宋体" w:cs="宋体"/>
                <w:b w:val="0"/>
                <w:bCs w:val="0"/>
                <w:color w:val="auto"/>
                <w:sz w:val="28"/>
                <w:szCs w:val="28"/>
                <w:u w:val="none"/>
              </w:rPr>
              <w:t>20</w:t>
            </w:r>
            <w:r>
              <w:rPr>
                <w:rFonts w:hint="eastAsia" w:ascii="宋体" w:hAnsi="宋体" w:eastAsia="宋体" w:cs="宋体"/>
                <w:b w:val="0"/>
                <w:bCs w:val="0"/>
                <w:color w:val="auto"/>
                <w:sz w:val="28"/>
                <w:szCs w:val="28"/>
                <w:u w:val="none"/>
                <w:lang w:val="en-US" w:eastAsia="zh-CN"/>
              </w:rPr>
              <w:t>2</w:t>
            </w:r>
            <w:r>
              <w:rPr>
                <w:rFonts w:hint="eastAsia" w:ascii="宋体" w:hAnsi="宋体" w:cs="宋体"/>
                <w:b w:val="0"/>
                <w:bCs w:val="0"/>
                <w:color w:val="auto"/>
                <w:sz w:val="28"/>
                <w:szCs w:val="28"/>
                <w:u w:val="none"/>
                <w:lang w:val="en-US" w:eastAsia="zh-CN"/>
              </w:rPr>
              <w:t>1</w:t>
            </w:r>
            <w:r>
              <w:rPr>
                <w:rFonts w:hint="eastAsia" w:ascii="宋体" w:hAnsi="宋体" w:eastAsia="宋体" w:cs="宋体"/>
                <w:b w:val="0"/>
                <w:bCs w:val="0"/>
                <w:color w:val="auto"/>
                <w:sz w:val="28"/>
                <w:szCs w:val="28"/>
                <w:u w:val="none"/>
              </w:rPr>
              <w:t>年</w:t>
            </w:r>
            <w:r>
              <w:rPr>
                <w:rFonts w:hint="eastAsia" w:ascii="宋体" w:hAnsi="宋体" w:cs="宋体"/>
                <w:b w:val="0"/>
                <w:bCs w:val="0"/>
                <w:color w:val="auto"/>
                <w:sz w:val="28"/>
                <w:szCs w:val="28"/>
                <w:u w:val="none"/>
                <w:lang w:val="en-US" w:eastAsia="zh-CN"/>
              </w:rPr>
              <w:t>11</w:t>
            </w:r>
            <w:r>
              <w:rPr>
                <w:rFonts w:hint="eastAsia" w:ascii="宋体" w:hAnsi="宋体" w:eastAsia="宋体" w:cs="宋体"/>
                <w:b w:val="0"/>
                <w:bCs w:val="0"/>
                <w:color w:val="auto"/>
                <w:sz w:val="28"/>
                <w:szCs w:val="28"/>
                <w:u w:val="none"/>
              </w:rPr>
              <w:t>月</w:t>
            </w:r>
            <w:r>
              <w:rPr>
                <w:rFonts w:hint="eastAsia" w:ascii="宋体" w:hAnsi="宋体" w:cs="宋体"/>
                <w:b w:val="0"/>
                <w:bCs w:val="0"/>
                <w:color w:val="auto"/>
                <w:sz w:val="28"/>
                <w:szCs w:val="28"/>
                <w:u w:val="none"/>
                <w:lang w:val="en-US" w:eastAsia="zh-CN"/>
              </w:rPr>
              <w:t>23</w:t>
            </w:r>
            <w:r>
              <w:rPr>
                <w:rFonts w:hint="eastAsia" w:ascii="宋体" w:hAnsi="宋体" w:eastAsia="宋体" w:cs="宋体"/>
                <w:b w:val="0"/>
                <w:bCs w:val="0"/>
                <w:color w:val="auto"/>
                <w:sz w:val="28"/>
                <w:szCs w:val="28"/>
                <w:u w:val="none"/>
              </w:rPr>
              <w:t>日</w:t>
            </w:r>
            <w:r>
              <w:rPr>
                <w:rFonts w:hint="eastAsia" w:ascii="宋体" w:hAnsi="宋体" w:eastAsia="宋体" w:cs="宋体"/>
                <w:b w:val="0"/>
                <w:bCs w:val="0"/>
                <w:color w:val="auto"/>
                <w:sz w:val="28"/>
                <w:szCs w:val="28"/>
                <w:u w:val="none"/>
                <w:lang w:eastAsia="zh-CN"/>
              </w:rPr>
              <w:t>上</w:t>
            </w:r>
            <w:r>
              <w:rPr>
                <w:rFonts w:hint="eastAsia" w:ascii="宋体" w:hAnsi="宋体" w:eastAsia="宋体" w:cs="宋体"/>
                <w:b w:val="0"/>
                <w:bCs w:val="0"/>
                <w:color w:val="auto"/>
                <w:sz w:val="28"/>
                <w:szCs w:val="28"/>
                <w:u w:val="none"/>
              </w:rPr>
              <w:t>午</w:t>
            </w:r>
            <w:r>
              <w:rPr>
                <w:rFonts w:hint="eastAsia" w:ascii="宋体" w:hAnsi="宋体" w:eastAsia="宋体" w:cs="宋体"/>
                <w:b w:val="0"/>
                <w:bCs w:val="0"/>
                <w:color w:val="auto"/>
                <w:sz w:val="28"/>
                <w:szCs w:val="28"/>
                <w:u w:val="none"/>
                <w:lang w:val="en-US" w:eastAsia="zh-CN"/>
              </w:rPr>
              <w:t>1</w:t>
            </w:r>
            <w:r>
              <w:rPr>
                <w:rFonts w:hint="eastAsia" w:ascii="宋体" w:hAnsi="宋体" w:cs="宋体"/>
                <w:b w:val="0"/>
                <w:bCs w:val="0"/>
                <w:color w:val="auto"/>
                <w:sz w:val="28"/>
                <w:szCs w:val="28"/>
                <w:u w:val="none"/>
                <w:lang w:val="en-US" w:eastAsia="zh-CN"/>
              </w:rPr>
              <w:t>1</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none"/>
                <w:lang w:val="en-US" w:eastAsia="zh-CN"/>
              </w:rPr>
              <w:t>0</w:t>
            </w:r>
            <w:r>
              <w:rPr>
                <w:rFonts w:hint="eastAsia" w:ascii="宋体" w:hAnsi="宋体" w:eastAsia="宋体" w:cs="宋体"/>
                <w:b w:val="0"/>
                <w:bCs w:val="0"/>
                <w:color w:val="auto"/>
                <w:sz w:val="28"/>
                <w:szCs w:val="28"/>
                <w:u w:val="none"/>
                <w:lang w:val="en-US" w:eastAsia="zh-CN"/>
              </w:rPr>
              <w:t>0</w:t>
            </w:r>
            <w:r>
              <w:rPr>
                <w:rFonts w:hint="eastAsia" w:ascii="宋体" w:hAnsi="宋体" w:eastAsia="宋体" w:cs="宋体"/>
                <w:b w:val="0"/>
                <w:bCs w:val="0"/>
                <w:color w:val="auto"/>
                <w:sz w:val="28"/>
                <w:szCs w:val="28"/>
                <w:u w:val="none"/>
              </w:rPr>
              <w:t>（北京时间）</w:t>
            </w:r>
            <w:r>
              <w:rPr>
                <w:rFonts w:hint="eastAsia" w:ascii="宋体" w:hAnsi="宋体" w:eastAsia="宋体" w:cs="宋体"/>
                <w:b w:val="0"/>
                <w:bCs w:val="0"/>
                <w:color w:val="auto"/>
                <w:sz w:val="28"/>
                <w:szCs w:val="28"/>
                <w:u w:val="none"/>
                <w:lang w:eastAsia="zh-CN"/>
              </w:rPr>
              <w:t>。</w:t>
            </w:r>
            <w:r>
              <w:rPr>
                <w:rFonts w:hint="eastAsia" w:ascii="宋体" w:hAnsi="宋体" w:eastAsia="宋体" w:cs="宋体"/>
                <w:b w:val="0"/>
                <w:bCs w:val="0"/>
                <w:color w:val="auto"/>
                <w:sz w:val="28"/>
                <w:szCs w:val="28"/>
                <w:u w:val="none"/>
                <w:lang w:val="en-US" w:eastAsia="zh-CN"/>
              </w:rPr>
              <w:t>开标地点：乌什县政务服务和公共资源交易中心三楼开标大厅（乌什县原职业中学院内）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14</w:t>
            </w:r>
          </w:p>
        </w:tc>
        <w:tc>
          <w:tcPr>
            <w:tcW w:w="14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评审方法</w:t>
            </w:r>
          </w:p>
        </w:tc>
        <w:tc>
          <w:tcPr>
            <w:tcW w:w="71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b w:val="0"/>
                <w:bCs w:val="0"/>
                <w:sz w:val="28"/>
                <w:szCs w:val="28"/>
              </w:rPr>
            </w:pPr>
            <w:r>
              <w:rPr>
                <w:rFonts w:hint="eastAsia" w:ascii="宋体" w:hAnsi="宋体" w:eastAsia="宋体" w:cs="宋体"/>
                <w:b w:val="0"/>
                <w:bCs w:val="0"/>
                <w:sz w:val="28"/>
                <w:szCs w:val="28"/>
              </w:rPr>
              <w:t>综合评标</w:t>
            </w:r>
            <w:r>
              <w:rPr>
                <w:rFonts w:hint="eastAsia" w:ascii="宋体" w:hAnsi="宋体" w:eastAsia="宋体" w:cs="宋体"/>
                <w:b w:val="0"/>
                <w:bCs w:val="0"/>
                <w:sz w:val="28"/>
                <w:szCs w:val="28"/>
                <w:u w:val="none"/>
              </w:rPr>
              <w:t>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15</w:t>
            </w:r>
          </w:p>
        </w:tc>
        <w:tc>
          <w:tcPr>
            <w:tcW w:w="14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结果公示</w:t>
            </w:r>
          </w:p>
        </w:tc>
        <w:tc>
          <w:tcPr>
            <w:tcW w:w="71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b w:val="0"/>
                <w:bCs w:val="0"/>
                <w:sz w:val="28"/>
                <w:szCs w:val="28"/>
              </w:rPr>
            </w:pPr>
            <w:r>
              <w:rPr>
                <w:rFonts w:hint="eastAsia" w:ascii="宋体" w:hAnsi="宋体" w:eastAsia="宋体" w:cs="宋体"/>
                <w:b w:val="0"/>
                <w:bCs w:val="0"/>
                <w:sz w:val="28"/>
                <w:szCs w:val="28"/>
              </w:rPr>
              <w:t>采购结果</w:t>
            </w:r>
            <w:r>
              <w:rPr>
                <w:rFonts w:hint="eastAsia" w:ascii="宋体" w:hAnsi="宋体" w:eastAsia="宋体" w:cs="宋体"/>
                <w:b w:val="0"/>
                <w:bCs w:val="0"/>
                <w:sz w:val="28"/>
                <w:szCs w:val="28"/>
                <w:lang w:val="en-US" w:eastAsia="zh-CN"/>
              </w:rPr>
              <w:t>在新疆政府采购网</w:t>
            </w:r>
            <w:r>
              <w:rPr>
                <w:rFonts w:hint="eastAsia" w:ascii="宋体" w:hAnsi="宋体" w:cs="宋体"/>
                <w:b w:val="0"/>
                <w:bCs w:val="0"/>
                <w:sz w:val="28"/>
                <w:szCs w:val="28"/>
                <w:lang w:val="en-US" w:eastAsia="zh-CN"/>
              </w:rPr>
              <w:t>、阿克苏政府网、乌什县人民政府网</w:t>
            </w:r>
            <w:r>
              <w:rPr>
                <w:rFonts w:hint="eastAsia" w:ascii="宋体" w:hAnsi="宋体" w:eastAsia="宋体" w:cs="宋体"/>
                <w:b w:val="0"/>
                <w:bCs w:val="0"/>
                <w:sz w:val="28"/>
                <w:szCs w:val="28"/>
                <w:lang w:val="en-US" w:eastAsia="zh-CN"/>
              </w:rPr>
              <w:t>上发布</w:t>
            </w:r>
            <w:r>
              <w:rPr>
                <w:rFonts w:hint="eastAsia" w:ascii="宋体" w:hAnsi="宋体" w:eastAsia="宋体" w:cs="宋体"/>
                <w:b w:val="0"/>
                <w:bCs w:val="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16</w:t>
            </w:r>
          </w:p>
        </w:tc>
        <w:tc>
          <w:tcPr>
            <w:tcW w:w="14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履约保证金</w:t>
            </w:r>
          </w:p>
        </w:tc>
        <w:tc>
          <w:tcPr>
            <w:tcW w:w="71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b w:val="0"/>
                <w:bCs w:val="0"/>
                <w:sz w:val="28"/>
                <w:szCs w:val="28"/>
              </w:rPr>
            </w:pPr>
            <w:r>
              <w:rPr>
                <w:rFonts w:hint="eastAsia" w:ascii="宋体" w:hAnsi="宋体" w:eastAsia="宋体" w:cs="宋体"/>
                <w:b w:val="0"/>
                <w:bCs w:val="0"/>
                <w:sz w:val="28"/>
                <w:szCs w:val="28"/>
              </w:rPr>
              <w:t>履约担保的形式：支票、汇票或银行保函、工程履约保证保险等法律法规规定的形式。</w:t>
            </w:r>
          </w:p>
          <w:p>
            <w:pPr>
              <w:spacing w:line="360" w:lineRule="auto"/>
              <w:rPr>
                <w:rFonts w:hint="eastAsia" w:ascii="宋体" w:hAnsi="宋体" w:eastAsia="宋体" w:cs="宋体"/>
                <w:b w:val="0"/>
                <w:bCs w:val="0"/>
                <w:sz w:val="28"/>
                <w:szCs w:val="28"/>
              </w:rPr>
            </w:pPr>
            <w:r>
              <w:rPr>
                <w:rFonts w:hint="eastAsia" w:ascii="宋体" w:hAnsi="宋体" w:eastAsia="宋体" w:cs="宋体"/>
                <w:b w:val="0"/>
                <w:bCs w:val="0"/>
                <w:sz w:val="28"/>
                <w:szCs w:val="28"/>
              </w:rPr>
              <w:t>履约担保的金额：合同价价款的</w:t>
            </w:r>
            <w:r>
              <w:rPr>
                <w:rFonts w:hint="eastAsia" w:ascii="宋体" w:hAnsi="宋体" w:cs="宋体"/>
                <w:b w:val="0"/>
                <w:bCs w:val="0"/>
                <w:sz w:val="28"/>
                <w:szCs w:val="28"/>
                <w:lang w:val="en-US" w:eastAsia="zh-CN"/>
              </w:rPr>
              <w:t>6</w:t>
            </w:r>
            <w:r>
              <w:rPr>
                <w:rFonts w:hint="eastAsia" w:ascii="宋体" w:hAnsi="宋体" w:eastAsia="宋体" w:cs="宋体"/>
                <w:b w:val="0"/>
                <w:bCs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5"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17</w:t>
            </w:r>
          </w:p>
        </w:tc>
        <w:tc>
          <w:tcPr>
            <w:tcW w:w="14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val="0"/>
                <w:bCs w:val="0"/>
                <w:sz w:val="28"/>
                <w:szCs w:val="28"/>
              </w:rPr>
            </w:pPr>
            <w:r>
              <w:rPr>
                <w:rFonts w:hint="eastAsia" w:ascii="宋体" w:hAnsi="宋体" w:eastAsia="宋体" w:cs="宋体"/>
                <w:b w:val="0"/>
                <w:bCs w:val="0"/>
                <w:color w:val="000000"/>
                <w:sz w:val="28"/>
                <w:szCs w:val="28"/>
                <w:lang w:val="en-US" w:eastAsia="zh-CN"/>
              </w:rPr>
              <w:t>农民工工资</w:t>
            </w:r>
          </w:p>
        </w:tc>
        <w:tc>
          <w:tcPr>
            <w:tcW w:w="71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400" w:lineRule="exact"/>
              <w:ind w:right="450" w:firstLine="560" w:firstLineChars="200"/>
              <w:jc w:val="left"/>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根据新疆维吾尔自治区人民政府办公厅印发（新政办发[2016]148号）文件精神，本项目，中标企业必须实行农民工实名制管理：①企业依法与招用的农民工签订劳动合同，实行先签订劳动合同后进场施工的制度，使用简易劳动合同文本，明确约定农民工务工内容、劳动报酬、工资支付方式等事项。②企业需在每个施工项目部配备专职农民工管理人员，对农民工签订劳动合同、支付农民卫工资等事项进行监督。③实行人工费用与其他工程款分账管理制度，企业需在工程项目所在地指定银行开设农民工工资（劳务费）专用账户，用于支付农民工工资。④企业为招用的农民工申办银行个人工资账户及工资支付银行卡，按月编制.工资支付表</w:t>
            </w:r>
            <w:r>
              <w:rPr>
                <w:rFonts w:hint="eastAsia" w:ascii="宋体" w:hAnsi="宋体" w:eastAsia="宋体" w:cs="宋体"/>
                <w:b w:val="0"/>
                <w:bCs w:val="0"/>
                <w:sz w:val="28"/>
                <w:szCs w:val="28"/>
                <w:lang w:val="en-US" w:eastAsia="zh-CN"/>
              </w:rPr>
              <w:t>.</w:t>
            </w:r>
            <w:r>
              <w:rPr>
                <w:rFonts w:hint="eastAsia" w:ascii="宋体" w:hAnsi="宋体" w:eastAsia="宋体" w:cs="宋体"/>
                <w:b w:val="0"/>
                <w:bCs w:val="0"/>
                <w:sz w:val="28"/>
                <w:szCs w:val="28"/>
              </w:rPr>
              <w:t>有施工总承包企业通过农民工工资专用账户直接划入农民工个人账户</w:t>
            </w:r>
            <w:r>
              <w:rPr>
                <w:rFonts w:hint="eastAsia" w:ascii="宋体" w:hAnsi="宋体" w:eastAsia="宋体" w:cs="宋体"/>
                <w:b w:val="0"/>
                <w:bCs w:val="0"/>
                <w:sz w:val="28"/>
                <w:szCs w:val="28"/>
                <w:lang w:eastAsia="zh-CN"/>
              </w:rPr>
              <w:t>。</w:t>
            </w:r>
            <w:r>
              <w:rPr>
                <w:rFonts w:hint="eastAsia" w:ascii="宋体" w:hAnsi="宋体" w:cs="宋体"/>
                <w:b w:val="0"/>
                <w:bCs w:val="0"/>
                <w:sz w:val="28"/>
                <w:szCs w:val="28"/>
                <w:lang w:eastAsia="zh-CN"/>
              </w:rPr>
              <w:t>（</w:t>
            </w:r>
            <w:r>
              <w:rPr>
                <w:rFonts w:hint="eastAsia" w:ascii="宋体" w:hAnsi="宋体" w:eastAsia="宋体" w:cs="宋体"/>
                <w:b w:val="0"/>
                <w:bCs w:val="0"/>
                <w:sz w:val="28"/>
                <w:szCs w:val="28"/>
                <w:lang w:val="en-US" w:eastAsia="zh-CN"/>
              </w:rPr>
              <w:t>承包人在进驻施工现场后，必须聚焦总目标，必须尊重当地民族风俗，做好民族团结工作，并设立专职保卫人员，成立现场维稳安保机构及疫情管控领导机构，并制定有效的应急预案及措施，保证施工现场安全，服从当地政府、相关部门和发包人的管理。不得在现场进行任何有关宗教的活动及穿戴任何宗教服饰，切实做好民族团结、扶贫帮困、安全生产等工作</w:t>
            </w:r>
            <w:r>
              <w:rPr>
                <w:rFonts w:hint="eastAsia" w:ascii="宋体" w:hAnsi="宋体" w:cs="宋体"/>
                <w:b w:val="0"/>
                <w:bCs w:val="0"/>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18</w:t>
            </w:r>
          </w:p>
        </w:tc>
        <w:tc>
          <w:tcPr>
            <w:tcW w:w="14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招标控制价</w:t>
            </w:r>
          </w:p>
        </w:tc>
        <w:tc>
          <w:tcPr>
            <w:tcW w:w="71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b w:val="0"/>
                <w:bCs w:val="0"/>
                <w:sz w:val="28"/>
                <w:szCs w:val="28"/>
              </w:rPr>
            </w:pPr>
            <w:r>
              <w:rPr>
                <w:rFonts w:hint="eastAsia" w:ascii="宋体" w:hAnsi="宋体" w:eastAsia="宋体" w:cs="宋体"/>
                <w:b w:val="0"/>
                <w:bCs w:val="0"/>
                <w:sz w:val="28"/>
                <w:szCs w:val="28"/>
              </w:rPr>
              <w:t>1）招标控制价</w:t>
            </w:r>
            <w:r>
              <w:rPr>
                <w:rFonts w:hint="eastAsia" w:ascii="宋体" w:hAnsi="宋体" w:eastAsia="宋体" w:cs="宋体"/>
                <w:b w:val="0"/>
                <w:bCs w:val="0"/>
                <w:sz w:val="28"/>
                <w:szCs w:val="28"/>
                <w:lang w:eastAsia="zh-CN"/>
              </w:rPr>
              <w:t>：</w:t>
            </w:r>
            <w:r>
              <w:rPr>
                <w:rFonts w:hint="eastAsia" w:ascii="宋体" w:hAnsi="宋体" w:cs="宋体"/>
                <w:b w:val="0"/>
                <w:bCs w:val="0"/>
                <w:sz w:val="28"/>
                <w:szCs w:val="28"/>
                <w:lang w:val="en-US" w:eastAsia="zh-CN"/>
              </w:rPr>
              <w:t>4834629.01</w:t>
            </w:r>
            <w:r>
              <w:rPr>
                <w:rFonts w:hint="eastAsia" w:ascii="宋体" w:hAnsi="宋体" w:eastAsia="宋体" w:cs="宋体"/>
                <w:b w:val="0"/>
                <w:bCs w:val="0"/>
                <w:sz w:val="28"/>
                <w:szCs w:val="28"/>
                <w:lang w:eastAsia="zh-CN"/>
              </w:rPr>
              <w:t>元</w:t>
            </w:r>
            <w:r>
              <w:rPr>
                <w:rFonts w:hint="eastAsia" w:ascii="宋体" w:hAnsi="宋体" w:eastAsia="宋体" w:cs="宋体"/>
                <w:b w:val="0"/>
                <w:bCs w:val="0"/>
                <w:sz w:val="28"/>
                <w:szCs w:val="28"/>
              </w:rPr>
              <w:t xml:space="preserve"> </w:t>
            </w:r>
            <w:r>
              <w:rPr>
                <w:rFonts w:hint="eastAsia" w:ascii="宋体" w:hAnsi="宋体" w:eastAsia="宋体" w:cs="宋体"/>
                <w:b w:val="0"/>
                <w:bCs w:val="0"/>
                <w:sz w:val="28"/>
                <w:szCs w:val="28"/>
                <w:lang w:val="en-US" w:eastAsia="zh-CN"/>
              </w:rPr>
              <w:t>（大写：</w:t>
            </w:r>
            <w:r>
              <w:rPr>
                <w:rFonts w:hint="eastAsia" w:ascii="宋体" w:hAnsi="宋体" w:cs="宋体"/>
                <w:b w:val="0"/>
                <w:bCs w:val="0"/>
                <w:sz w:val="28"/>
                <w:szCs w:val="28"/>
                <w:lang w:val="en-US" w:eastAsia="zh-CN"/>
              </w:rPr>
              <w:t>肆佰捌拾叁万肆仟陆佰贰拾玖元零壹分</w:t>
            </w:r>
            <w:r>
              <w:rPr>
                <w:rFonts w:hint="eastAsia" w:ascii="宋体" w:hAnsi="宋体" w:eastAsia="宋体" w:cs="宋体"/>
                <w:b w:val="0"/>
                <w:bCs w:val="0"/>
                <w:color w:val="auto"/>
                <w:sz w:val="28"/>
                <w:szCs w:val="28"/>
                <w:lang w:val="en-US" w:eastAsia="zh-CN"/>
              </w:rPr>
              <w:t>）</w:t>
            </w:r>
            <w:r>
              <w:rPr>
                <w:rFonts w:hint="eastAsia" w:ascii="宋体" w:hAnsi="宋体" w:eastAsia="宋体" w:cs="宋体"/>
                <w:b w:val="0"/>
                <w:bCs w:val="0"/>
                <w:color w:val="auto"/>
                <w:sz w:val="28"/>
                <w:szCs w:val="28"/>
                <w:highlight w:val="none"/>
              </w:rPr>
              <w:t>。</w:t>
            </w:r>
          </w:p>
          <w:p>
            <w:pPr>
              <w:spacing w:line="360" w:lineRule="auto"/>
              <w:rPr>
                <w:rFonts w:hint="eastAsia" w:ascii="宋体" w:hAnsi="宋体" w:eastAsia="宋体" w:cs="宋体"/>
                <w:b w:val="0"/>
                <w:bCs w:val="0"/>
                <w:sz w:val="28"/>
                <w:szCs w:val="28"/>
              </w:rPr>
            </w:pPr>
            <w:r>
              <w:rPr>
                <w:rFonts w:hint="eastAsia" w:ascii="宋体" w:hAnsi="宋体" w:eastAsia="宋体" w:cs="宋体"/>
                <w:b w:val="0"/>
                <w:bCs w:val="0"/>
                <w:sz w:val="28"/>
                <w:szCs w:val="28"/>
              </w:rPr>
              <w:t>2）本项目投标报价超过预算价的（即投标报价&gt;预算价），则视为无效。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cs="宋体"/>
                <w:b w:val="0"/>
                <w:bCs w:val="0"/>
                <w:sz w:val="28"/>
                <w:szCs w:val="28"/>
                <w:lang w:val="en-US" w:eastAsia="zh-CN"/>
              </w:rPr>
            </w:pPr>
            <w:r>
              <w:rPr>
                <w:rFonts w:hint="eastAsia" w:ascii="宋体" w:hAnsi="宋体" w:cs="宋体"/>
                <w:b w:val="0"/>
                <w:bCs w:val="0"/>
                <w:sz w:val="28"/>
                <w:szCs w:val="28"/>
                <w:lang w:val="en-US" w:eastAsia="zh-CN"/>
              </w:rPr>
              <w:t>19</w:t>
            </w:r>
          </w:p>
        </w:tc>
        <w:tc>
          <w:tcPr>
            <w:tcW w:w="858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采购项目需要落实的政府采购政策</w:t>
            </w:r>
            <w:r>
              <w:rPr>
                <w:rFonts w:hint="eastAsia" w:ascii="宋体" w:hAnsi="宋体" w:eastAsia="宋体" w:cs="宋体"/>
                <w:b w:val="0"/>
                <w:bCs w:val="0"/>
                <w:sz w:val="28"/>
                <w:szCs w:val="28"/>
                <w:lang w:eastAsia="zh-CN"/>
              </w:rPr>
              <w:t>：</w:t>
            </w:r>
          </w:p>
          <w:p>
            <w:pPr>
              <w:spacing w:line="360" w:lineRule="auto"/>
              <w:rPr>
                <w:rFonts w:hint="eastAsia" w:ascii="宋体" w:hAnsi="宋体" w:eastAsia="宋体" w:cs="宋体"/>
                <w:b w:val="0"/>
                <w:bCs w:val="0"/>
                <w:sz w:val="28"/>
                <w:szCs w:val="28"/>
              </w:rPr>
            </w:pPr>
            <w:r>
              <w:rPr>
                <w:rFonts w:hint="eastAsia" w:ascii="宋体" w:hAnsi="宋体" w:eastAsia="宋体" w:cs="宋体"/>
                <w:b w:val="0"/>
                <w:bCs w:val="0"/>
                <w:sz w:val="28"/>
                <w:szCs w:val="28"/>
              </w:rPr>
              <w:t>（1）</w:t>
            </w:r>
            <w:r>
              <w:rPr>
                <w:rFonts w:hint="eastAsia" w:ascii="宋体" w:hAnsi="宋体" w:eastAsia="宋体" w:cs="宋体"/>
                <w:b w:val="0"/>
                <w:bCs w:val="0"/>
                <w:sz w:val="28"/>
                <w:szCs w:val="28"/>
                <w:lang w:val="zh-CN" w:eastAsia="zh-CN"/>
              </w:rPr>
              <w:t>《新疆维吾尔自治区政府采购促进中小企业发展管理实施办法》(新财规〔2021〕6号)；；</w:t>
            </w:r>
            <w:r>
              <w:rPr>
                <w:rFonts w:hint="eastAsia" w:ascii="宋体" w:hAnsi="宋体" w:eastAsia="宋体" w:cs="宋体"/>
                <w:b w:val="0"/>
                <w:bCs w:val="0"/>
                <w:sz w:val="28"/>
                <w:szCs w:val="28"/>
                <w:lang w:val="zh-CN" w:eastAsia="zh-CN"/>
              </w:rPr>
              <w:br w:type="textWrapping"/>
            </w:r>
            <w:r>
              <w:rPr>
                <w:rFonts w:hint="eastAsia" w:ascii="宋体" w:hAnsi="宋体" w:eastAsia="宋体" w:cs="宋体"/>
                <w:b w:val="0"/>
                <w:bCs w:val="0"/>
                <w:sz w:val="28"/>
                <w:szCs w:val="28"/>
                <w:lang w:val="zh-CN" w:eastAsia="zh-CN"/>
              </w:rPr>
              <w:t>（2）《财政部、司法部关于政府采购支持监狱企业发展有关问题的通知》（财库[2014]68号）；</w:t>
            </w:r>
            <w:r>
              <w:rPr>
                <w:rFonts w:hint="eastAsia" w:ascii="宋体" w:hAnsi="宋体" w:eastAsia="宋体" w:cs="宋体"/>
                <w:b w:val="0"/>
                <w:bCs w:val="0"/>
                <w:sz w:val="28"/>
                <w:szCs w:val="28"/>
                <w:lang w:val="zh-CN" w:eastAsia="zh-CN"/>
              </w:rPr>
              <w:br w:type="textWrapping"/>
            </w:r>
            <w:r>
              <w:rPr>
                <w:rFonts w:hint="eastAsia" w:ascii="宋体" w:hAnsi="宋体" w:eastAsia="宋体" w:cs="宋体"/>
                <w:b w:val="0"/>
                <w:bCs w:val="0"/>
                <w:sz w:val="28"/>
                <w:szCs w:val="28"/>
                <w:lang w:val="zh-CN" w:eastAsia="zh-CN"/>
              </w:rPr>
              <w:t>（3）《关于调整优化节能产品、环境标志产品政府采购执行机制的通知》(财库〔2019）9号）；</w:t>
            </w:r>
            <w:r>
              <w:rPr>
                <w:rFonts w:hint="eastAsia" w:ascii="宋体" w:hAnsi="宋体" w:eastAsia="宋体" w:cs="宋体"/>
                <w:b w:val="0"/>
                <w:bCs w:val="0"/>
                <w:sz w:val="28"/>
                <w:szCs w:val="28"/>
                <w:lang w:val="zh-CN" w:eastAsia="zh-CN"/>
              </w:rPr>
              <w:br w:type="textWrapping"/>
            </w:r>
            <w:r>
              <w:rPr>
                <w:rFonts w:hint="eastAsia" w:ascii="宋体" w:hAnsi="宋体" w:eastAsia="宋体" w:cs="宋体"/>
                <w:b w:val="0"/>
                <w:bCs w:val="0"/>
                <w:sz w:val="28"/>
                <w:szCs w:val="28"/>
                <w:lang w:val="zh-CN" w:eastAsia="zh-CN"/>
              </w:rPr>
              <w:t>（4）《财政部 民政部 中国残疾人联合会关于促进残疾人就业政府采购政策的通知》财库[2017]141号；</w:t>
            </w:r>
            <w:r>
              <w:rPr>
                <w:rFonts w:hint="eastAsia" w:ascii="宋体" w:hAnsi="宋体" w:eastAsia="宋体" w:cs="宋体"/>
                <w:b w:val="0"/>
                <w:bCs w:val="0"/>
                <w:sz w:val="28"/>
                <w:szCs w:val="28"/>
                <w:lang w:val="zh-CN" w:eastAsia="zh-CN"/>
              </w:rPr>
              <w:br w:type="textWrapping"/>
            </w:r>
            <w:r>
              <w:rPr>
                <w:rFonts w:hint="eastAsia" w:ascii="宋体" w:hAnsi="宋体" w:eastAsia="宋体" w:cs="宋体"/>
                <w:b w:val="0"/>
                <w:bCs w:val="0"/>
                <w:sz w:val="28"/>
                <w:szCs w:val="28"/>
                <w:lang w:val="zh-CN" w:eastAsia="zh-CN"/>
              </w:rPr>
              <w:t>（5）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20</w:t>
            </w:r>
          </w:p>
        </w:tc>
        <w:tc>
          <w:tcPr>
            <w:tcW w:w="858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b w:val="0"/>
                <w:bCs w:val="0"/>
                <w:sz w:val="28"/>
                <w:szCs w:val="28"/>
              </w:rPr>
            </w:pPr>
            <w:r>
              <w:rPr>
                <w:rFonts w:hint="eastAsia" w:ascii="宋体" w:hAnsi="宋体" w:eastAsia="宋体" w:cs="宋体"/>
                <w:b w:val="0"/>
                <w:bCs w:val="0"/>
                <w:sz w:val="28"/>
                <w:szCs w:val="28"/>
              </w:rPr>
              <w:t>本次招标采购文件由采购单位及</w:t>
            </w:r>
            <w:r>
              <w:rPr>
                <w:rFonts w:hint="eastAsia" w:ascii="宋体" w:hAnsi="宋体" w:eastAsia="宋体" w:cs="宋体"/>
                <w:b w:val="0"/>
                <w:bCs w:val="0"/>
                <w:sz w:val="28"/>
                <w:szCs w:val="28"/>
                <w:lang w:eastAsia="zh-CN"/>
              </w:rPr>
              <w:t>招标代理公司</w:t>
            </w:r>
            <w:r>
              <w:rPr>
                <w:rFonts w:hint="eastAsia" w:ascii="宋体" w:hAnsi="宋体" w:eastAsia="宋体" w:cs="宋体"/>
                <w:b w:val="0"/>
                <w:bCs w:val="0"/>
                <w:sz w:val="28"/>
                <w:szCs w:val="28"/>
              </w:rPr>
              <w:t>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21</w:t>
            </w:r>
          </w:p>
        </w:tc>
        <w:tc>
          <w:tcPr>
            <w:tcW w:w="858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b w:val="0"/>
                <w:bCs w:val="0"/>
                <w:color w:val="C00000"/>
                <w:sz w:val="28"/>
                <w:szCs w:val="28"/>
                <w:lang w:eastAsia="zh-CN"/>
              </w:rPr>
            </w:pPr>
            <w:r>
              <w:rPr>
                <w:rFonts w:hint="eastAsia" w:ascii="宋体" w:hAnsi="宋体" w:eastAsia="宋体" w:cs="宋体"/>
                <w:b w:val="0"/>
                <w:bCs w:val="0"/>
                <w:sz w:val="28"/>
                <w:szCs w:val="28"/>
                <w:lang w:eastAsia="zh-CN"/>
              </w:rPr>
              <w:t>投标单位须按规定缴纳开标场地服务费；</w:t>
            </w:r>
          </w:p>
        </w:tc>
      </w:tr>
    </w:tbl>
    <w:p>
      <w:pPr>
        <w:spacing w:line="360" w:lineRule="auto"/>
        <w:ind w:firstLine="2240" w:firstLineChars="800"/>
        <w:rPr>
          <w:rFonts w:hint="eastAsia" w:ascii="宋体" w:hAnsi="宋体" w:eastAsia="宋体" w:cs="宋体"/>
          <w:b w:val="0"/>
          <w:bCs w:val="0"/>
          <w:color w:val="000000"/>
          <w:sz w:val="28"/>
          <w:szCs w:val="28"/>
        </w:rPr>
      </w:pPr>
    </w:p>
    <w:p>
      <w:pPr>
        <w:rPr>
          <w:rFonts w:hint="eastAsia" w:ascii="宋体" w:hAnsi="宋体" w:eastAsia="宋体" w:cs="宋体"/>
          <w:b/>
          <w:color w:val="000000"/>
          <w:sz w:val="36"/>
          <w:szCs w:val="36"/>
        </w:rPr>
      </w:pPr>
      <w:r>
        <w:rPr>
          <w:rFonts w:hint="eastAsia" w:ascii="宋体" w:hAnsi="宋体" w:eastAsia="宋体" w:cs="宋体"/>
          <w:b/>
          <w:color w:val="000000"/>
          <w:sz w:val="36"/>
          <w:szCs w:val="36"/>
        </w:rPr>
        <w:br w:type="page"/>
      </w:r>
    </w:p>
    <w:p>
      <w:pPr>
        <w:ind w:firstLine="2891" w:firstLineChars="800"/>
        <w:rPr>
          <w:rFonts w:hint="eastAsia" w:ascii="宋体" w:hAnsi="宋体" w:eastAsia="宋体" w:cs="宋体"/>
          <w:b/>
          <w:color w:val="000000"/>
          <w:sz w:val="28"/>
          <w:szCs w:val="28"/>
        </w:rPr>
      </w:pPr>
      <w:r>
        <w:rPr>
          <w:rFonts w:hint="eastAsia" w:ascii="宋体" w:hAnsi="宋体" w:eastAsia="宋体" w:cs="宋体"/>
          <w:b/>
          <w:color w:val="000000"/>
          <w:sz w:val="36"/>
          <w:szCs w:val="36"/>
        </w:rPr>
        <w:t>第二部分  投标人须知</w:t>
      </w:r>
      <w:r>
        <w:rPr>
          <w:rFonts w:hint="eastAsia" w:ascii="宋体" w:hAnsi="宋体" w:eastAsia="宋体" w:cs="宋体"/>
          <w:b/>
          <w:color w:val="000000"/>
          <w:sz w:val="28"/>
          <w:szCs w:val="28"/>
        </w:rPr>
        <w:t>　</w:t>
      </w:r>
    </w:p>
    <w:p>
      <w:pPr>
        <w:spacing w:line="360" w:lineRule="auto"/>
        <w:ind w:firstLine="562" w:firstLineChars="200"/>
        <w:jc w:val="center"/>
        <w:rPr>
          <w:rFonts w:hint="eastAsia" w:ascii="宋体" w:hAnsi="宋体" w:eastAsia="宋体" w:cs="宋体"/>
          <w:b/>
          <w:color w:val="000000"/>
          <w:sz w:val="28"/>
          <w:szCs w:val="28"/>
          <w:shd w:val="clear" w:color="auto" w:fill="FFFFFF"/>
        </w:rPr>
      </w:pPr>
    </w:p>
    <w:p>
      <w:pPr>
        <w:spacing w:line="360" w:lineRule="auto"/>
        <w:ind w:firstLine="723" w:firstLineChars="200"/>
        <w:jc w:val="center"/>
        <w:rPr>
          <w:rFonts w:hint="eastAsia" w:ascii="宋体" w:hAnsi="宋体" w:eastAsia="宋体" w:cs="宋体"/>
          <w:b/>
          <w:color w:val="000000"/>
          <w:sz w:val="36"/>
          <w:szCs w:val="36"/>
          <w:shd w:val="clear" w:color="auto" w:fill="FFFFFF"/>
        </w:rPr>
      </w:pPr>
      <w:r>
        <w:rPr>
          <w:rFonts w:hint="eastAsia" w:ascii="宋体" w:hAnsi="宋体" w:eastAsia="宋体" w:cs="宋体"/>
          <w:b/>
          <w:color w:val="000000"/>
          <w:sz w:val="36"/>
          <w:szCs w:val="36"/>
          <w:shd w:val="clear" w:color="auto" w:fill="FFFFFF"/>
        </w:rPr>
        <w:t>一、总则</w:t>
      </w:r>
    </w:p>
    <w:p>
      <w:pPr>
        <w:spacing w:line="360" w:lineRule="auto"/>
        <w:ind w:firstLine="560" w:firstLineChars="200"/>
        <w:rPr>
          <w:rFonts w:hint="eastAsia" w:ascii="宋体" w:hAnsi="宋体" w:eastAsia="宋体" w:cs="宋体"/>
          <w:color w:val="000000"/>
          <w:sz w:val="28"/>
          <w:szCs w:val="28"/>
          <w:shd w:val="clear" w:color="auto" w:fill="FFFFFF"/>
        </w:rPr>
      </w:pPr>
      <w:bookmarkStart w:id="5" w:name="_Toc177824939"/>
      <w:bookmarkStart w:id="6" w:name="_Toc177824872"/>
      <w:bookmarkStart w:id="7" w:name="_Toc177825120"/>
      <w:bookmarkStart w:id="8" w:name="_Toc177870537"/>
      <w:r>
        <w:rPr>
          <w:rFonts w:hint="eastAsia" w:ascii="宋体" w:hAnsi="宋体" w:eastAsia="宋体" w:cs="宋体"/>
          <w:color w:val="000000"/>
          <w:sz w:val="28"/>
          <w:szCs w:val="28"/>
          <w:shd w:val="clear" w:color="auto" w:fill="FFFFFF"/>
        </w:rPr>
        <w:t>（一）适用范围</w:t>
      </w:r>
      <w:bookmarkEnd w:id="5"/>
      <w:bookmarkEnd w:id="6"/>
      <w:bookmarkEnd w:id="7"/>
      <w:bookmarkEnd w:id="8"/>
    </w:p>
    <w:p>
      <w:pPr>
        <w:spacing w:line="360" w:lineRule="auto"/>
        <w:ind w:firstLine="560" w:firstLineChars="200"/>
        <w:rPr>
          <w:rFonts w:hint="eastAsia" w:ascii="宋体" w:hAnsi="宋体" w:eastAsia="宋体" w:cs="宋体"/>
          <w:color w:val="000000"/>
          <w:sz w:val="28"/>
          <w:szCs w:val="28"/>
          <w:shd w:val="clear" w:color="auto" w:fill="FFFFFF"/>
          <w:lang w:val="zh-CN"/>
        </w:rPr>
      </w:pPr>
      <w:bookmarkStart w:id="9" w:name="_Toc177824940"/>
      <w:bookmarkStart w:id="10" w:name="_Toc177825121"/>
      <w:bookmarkStart w:id="11" w:name="_Toc177824873"/>
      <w:bookmarkStart w:id="12" w:name="_Toc177870538"/>
      <w:r>
        <w:rPr>
          <w:rFonts w:hint="eastAsia" w:ascii="宋体" w:hAnsi="宋体" w:eastAsia="宋体" w:cs="宋体"/>
          <w:color w:val="000000"/>
          <w:sz w:val="28"/>
          <w:szCs w:val="28"/>
          <w:shd w:val="clear" w:color="auto" w:fill="FFFFFF"/>
        </w:rPr>
        <w:t>1.</w:t>
      </w:r>
      <w:r>
        <w:rPr>
          <w:rFonts w:hint="eastAsia" w:ascii="宋体" w:hAnsi="宋体" w:eastAsia="宋体" w:cs="宋体"/>
          <w:color w:val="000000"/>
          <w:sz w:val="28"/>
          <w:szCs w:val="28"/>
          <w:shd w:val="clear" w:color="auto" w:fill="FFFFFF"/>
          <w:lang w:val="zh-CN"/>
        </w:rPr>
        <w:t>本招标文件仅适用于《招标公告》中所述的采购项目；</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2.参与招标投标的所有各方，对在参与招标投标过程中获悉的国家和军队商业、技术秘密以及其它依法应当保密的内容，均负有保密义务，违者应对由此造成的后果承担全部法律责任。</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（二）定义</w:t>
      </w:r>
      <w:bookmarkEnd w:id="9"/>
      <w:bookmarkEnd w:id="10"/>
      <w:bookmarkEnd w:id="11"/>
      <w:bookmarkEnd w:id="12"/>
    </w:p>
    <w:p>
      <w:pPr>
        <w:spacing w:line="360" w:lineRule="auto"/>
        <w:ind w:firstLine="560" w:firstLineChars="200"/>
        <w:rPr>
          <w:rFonts w:hint="eastAsia" w:ascii="宋体" w:hAnsi="宋体" w:eastAsia="宋体" w:cs="宋体"/>
          <w:color w:val="000000"/>
          <w:sz w:val="28"/>
          <w:szCs w:val="28"/>
          <w:shd w:val="clear" w:color="auto" w:fill="FFFFFF"/>
          <w:lang w:val="zh-CN"/>
        </w:rPr>
      </w:pPr>
      <w:bookmarkStart w:id="13" w:name="_Toc177870539"/>
      <w:r>
        <w:rPr>
          <w:rFonts w:hint="eastAsia" w:ascii="宋体" w:hAnsi="宋体" w:eastAsia="宋体" w:cs="宋体"/>
          <w:color w:val="000000"/>
          <w:sz w:val="28"/>
          <w:szCs w:val="28"/>
          <w:shd w:val="clear" w:color="auto" w:fill="FFFFFF"/>
          <w:lang w:val="zh-CN"/>
        </w:rPr>
        <w:t>1.“采购项目”系指本招标文件描述的所需采购的货物和相关服务；</w:t>
      </w:r>
    </w:p>
    <w:p>
      <w:pPr>
        <w:spacing w:line="360" w:lineRule="auto"/>
        <w:ind w:firstLine="560" w:firstLineChars="200"/>
        <w:rPr>
          <w:rFonts w:hint="eastAsia" w:ascii="宋体" w:hAnsi="宋体" w:eastAsia="宋体" w:cs="宋体"/>
          <w:color w:val="000000"/>
          <w:sz w:val="28"/>
          <w:szCs w:val="28"/>
          <w:shd w:val="clear" w:color="auto" w:fill="FFFFFF"/>
          <w:lang w:val="zh-CN"/>
        </w:rPr>
      </w:pPr>
      <w:r>
        <w:rPr>
          <w:rFonts w:hint="eastAsia" w:ascii="宋体" w:hAnsi="宋体" w:eastAsia="宋体" w:cs="宋体"/>
          <w:color w:val="000000"/>
          <w:sz w:val="28"/>
          <w:szCs w:val="28"/>
          <w:shd w:val="clear" w:color="auto" w:fill="FFFFFF"/>
          <w:lang w:val="zh-CN"/>
        </w:rPr>
        <w:t>2.“招标人”系指组织本次招标的</w:t>
      </w:r>
      <w:r>
        <w:rPr>
          <w:rFonts w:hint="eastAsia" w:ascii="宋体" w:hAnsi="宋体" w:eastAsia="宋体" w:cs="宋体"/>
          <w:color w:val="000000"/>
          <w:sz w:val="28"/>
          <w:szCs w:val="28"/>
          <w:shd w:val="clear" w:color="auto" w:fill="FFFFFF"/>
          <w:lang w:val="en-US" w:eastAsia="zh-CN"/>
        </w:rPr>
        <w:t>乌什县商务和工业信息化局</w:t>
      </w:r>
      <w:r>
        <w:rPr>
          <w:rFonts w:hint="eastAsia" w:ascii="宋体" w:hAnsi="宋体" w:eastAsia="宋体" w:cs="宋体"/>
          <w:color w:val="000000"/>
          <w:sz w:val="28"/>
          <w:szCs w:val="28"/>
          <w:shd w:val="clear" w:color="auto" w:fill="FFFFFF"/>
          <w:lang w:val="zh-CN"/>
        </w:rPr>
        <w:t>；</w:t>
      </w:r>
    </w:p>
    <w:p>
      <w:pPr>
        <w:spacing w:line="360" w:lineRule="auto"/>
        <w:ind w:firstLine="560" w:firstLineChars="200"/>
        <w:rPr>
          <w:rFonts w:hint="eastAsia" w:ascii="宋体" w:hAnsi="宋体" w:eastAsia="宋体" w:cs="宋体"/>
          <w:color w:val="000000"/>
          <w:sz w:val="28"/>
          <w:szCs w:val="28"/>
          <w:shd w:val="clear" w:color="auto" w:fill="FFFFFF"/>
          <w:lang w:val="zh-CN"/>
        </w:rPr>
      </w:pPr>
      <w:r>
        <w:rPr>
          <w:rFonts w:hint="eastAsia" w:ascii="宋体" w:hAnsi="宋体" w:eastAsia="宋体" w:cs="宋体"/>
          <w:color w:val="000000"/>
          <w:sz w:val="28"/>
          <w:szCs w:val="28"/>
          <w:shd w:val="clear" w:color="auto" w:fill="FFFFFF"/>
          <w:lang w:val="zh-CN"/>
        </w:rPr>
        <w:t>3.“投标人”系指从招标人按规定获取招标文件，并提交投标文件的供应商；</w:t>
      </w:r>
    </w:p>
    <w:p>
      <w:pPr>
        <w:spacing w:line="360" w:lineRule="auto"/>
        <w:ind w:firstLine="560" w:firstLineChars="200"/>
        <w:rPr>
          <w:rFonts w:hint="eastAsia" w:ascii="宋体" w:hAnsi="宋体" w:eastAsia="宋体" w:cs="宋体"/>
          <w:color w:val="000000"/>
          <w:sz w:val="28"/>
          <w:szCs w:val="28"/>
          <w:shd w:val="clear" w:color="auto" w:fill="FFFFFF"/>
          <w:lang w:val="zh-CN"/>
        </w:rPr>
      </w:pPr>
      <w:r>
        <w:rPr>
          <w:rFonts w:hint="eastAsia" w:ascii="宋体" w:hAnsi="宋体" w:eastAsia="宋体" w:cs="宋体"/>
          <w:color w:val="000000"/>
          <w:sz w:val="28"/>
          <w:szCs w:val="28"/>
          <w:shd w:val="clear" w:color="auto" w:fill="FFFFFF"/>
          <w:lang w:val="zh-CN"/>
        </w:rPr>
        <w:t>4.“中标人”系指经过招标评审，授予合同的投标人；</w:t>
      </w:r>
    </w:p>
    <w:p>
      <w:pPr>
        <w:spacing w:line="360" w:lineRule="auto"/>
        <w:ind w:firstLine="560" w:firstLineChars="200"/>
        <w:rPr>
          <w:rFonts w:hint="eastAsia" w:ascii="宋体" w:hAnsi="宋体" w:eastAsia="宋体" w:cs="宋体"/>
          <w:color w:val="000000"/>
          <w:sz w:val="28"/>
          <w:szCs w:val="28"/>
          <w:shd w:val="clear" w:color="auto" w:fill="FFFFFF"/>
          <w:lang w:val="zh-CN"/>
        </w:rPr>
      </w:pPr>
      <w:r>
        <w:rPr>
          <w:rFonts w:hint="eastAsia" w:ascii="宋体" w:hAnsi="宋体" w:eastAsia="宋体" w:cs="宋体"/>
          <w:color w:val="000000"/>
          <w:sz w:val="28"/>
          <w:szCs w:val="28"/>
          <w:shd w:val="clear" w:color="auto" w:fill="FFFFFF"/>
          <w:lang w:val="zh-CN"/>
        </w:rPr>
        <w:t>5.“货物”系指中标人按招标文件规定，所提供的各种形态和种类的物品，包括设备、产品、备品备件、工具、手册等；</w:t>
      </w:r>
    </w:p>
    <w:p>
      <w:pPr>
        <w:spacing w:line="360" w:lineRule="auto"/>
        <w:ind w:firstLine="560" w:firstLineChars="200"/>
        <w:rPr>
          <w:rFonts w:hint="eastAsia" w:ascii="宋体" w:hAnsi="宋体" w:eastAsia="宋体" w:cs="宋体"/>
          <w:color w:val="000000"/>
          <w:sz w:val="28"/>
          <w:szCs w:val="28"/>
          <w:shd w:val="clear" w:color="auto" w:fill="FFFFFF"/>
          <w:lang w:val="zh-CN"/>
        </w:rPr>
      </w:pPr>
      <w:r>
        <w:rPr>
          <w:rFonts w:hint="eastAsia" w:ascii="宋体" w:hAnsi="宋体" w:eastAsia="宋体" w:cs="宋体"/>
          <w:color w:val="000000"/>
          <w:sz w:val="28"/>
          <w:szCs w:val="28"/>
          <w:shd w:val="clear" w:color="auto" w:fill="FFFFFF"/>
          <w:lang w:val="zh-CN"/>
        </w:rPr>
        <w:t>6.“服务”系指中标人按招标文件规定，必须承担的运输、安装、调试、技术协助、培训、维修、配件供应等义务。</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（三）采购方式</w:t>
      </w:r>
      <w:bookmarkEnd w:id="13"/>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本项目采用</w:t>
      </w:r>
      <w:r>
        <w:rPr>
          <w:rFonts w:hint="eastAsia" w:ascii="宋体" w:hAnsi="宋体" w:eastAsia="宋体" w:cs="宋体"/>
          <w:b/>
          <w:bCs/>
          <w:color w:val="000000"/>
          <w:sz w:val="28"/>
          <w:szCs w:val="28"/>
          <w:shd w:val="clear" w:color="auto" w:fill="FFFFFF"/>
        </w:rPr>
        <w:t>公开招标</w:t>
      </w:r>
      <w:r>
        <w:rPr>
          <w:rFonts w:hint="eastAsia" w:ascii="宋体" w:hAnsi="宋体" w:eastAsia="宋体" w:cs="宋体"/>
          <w:color w:val="000000"/>
          <w:sz w:val="28"/>
          <w:szCs w:val="28"/>
          <w:shd w:val="clear" w:color="auto" w:fill="FFFFFF"/>
        </w:rPr>
        <w:t>的方式进行。</w:t>
      </w:r>
    </w:p>
    <w:p>
      <w:pPr>
        <w:pStyle w:val="13"/>
        <w:rPr>
          <w:rFonts w:hint="eastAsia" w:ascii="宋体" w:hAnsi="宋体" w:cs="宋体"/>
          <w:color w:val="000000"/>
          <w:sz w:val="28"/>
          <w:szCs w:val="28"/>
          <w:shd w:val="clear" w:color="auto" w:fill="FFFFFF"/>
          <w:lang w:val="en-US" w:eastAsia="zh-CN"/>
        </w:rPr>
      </w:pPr>
      <w:r>
        <w:rPr>
          <w:rFonts w:hint="eastAsia" w:ascii="宋体" w:hAnsi="宋体" w:cs="宋体"/>
          <w:color w:val="000000"/>
          <w:sz w:val="28"/>
          <w:szCs w:val="28"/>
          <w:shd w:val="clear" w:color="auto" w:fill="FFFFFF"/>
          <w:lang w:val="en-US" w:eastAsia="zh-CN"/>
        </w:rPr>
        <w:t xml:space="preserve">   （四）合格的投标人</w:t>
      </w:r>
    </w:p>
    <w:p>
      <w:pPr>
        <w:pStyle w:val="13"/>
        <w:spacing w:line="360" w:lineRule="auto"/>
        <w:rPr>
          <w:rFonts w:hint="eastAsia" w:ascii="宋体" w:hAnsi="宋体" w:cs="宋体"/>
          <w:color w:val="000000"/>
          <w:sz w:val="28"/>
          <w:szCs w:val="28"/>
          <w:shd w:val="clear" w:color="auto" w:fill="FFFFFF"/>
          <w:lang w:val="en-US" w:eastAsia="zh-CN"/>
        </w:rPr>
      </w:pPr>
      <w:r>
        <w:rPr>
          <w:rFonts w:hint="eastAsia" w:ascii="宋体" w:hAnsi="宋体" w:cs="宋体"/>
          <w:color w:val="000000"/>
          <w:sz w:val="28"/>
          <w:szCs w:val="28"/>
          <w:shd w:val="clear" w:color="auto" w:fill="FFFFFF"/>
          <w:lang w:val="en-US" w:eastAsia="zh-CN"/>
        </w:rPr>
        <w:t>1.能够遵守国家和军队的有关法律、法规和本次招标的有关规定；</w:t>
      </w:r>
    </w:p>
    <w:p>
      <w:pPr>
        <w:pStyle w:val="13"/>
        <w:spacing w:line="360" w:lineRule="auto"/>
        <w:rPr>
          <w:rFonts w:hint="eastAsia" w:ascii="宋体" w:hAnsi="宋体" w:cs="宋体"/>
          <w:color w:val="000000"/>
          <w:sz w:val="28"/>
          <w:szCs w:val="28"/>
          <w:shd w:val="clear" w:color="auto" w:fill="FFFFFF"/>
          <w:lang w:val="en-US" w:eastAsia="zh-CN"/>
        </w:rPr>
      </w:pPr>
      <w:r>
        <w:rPr>
          <w:rFonts w:hint="eastAsia" w:ascii="宋体" w:hAnsi="宋体" w:cs="宋体"/>
          <w:color w:val="000000"/>
          <w:sz w:val="28"/>
          <w:szCs w:val="28"/>
          <w:shd w:val="clear" w:color="auto" w:fill="FFFFFF"/>
          <w:lang w:val="en-US" w:eastAsia="zh-CN"/>
        </w:rPr>
        <w:t>2.符合《招标公告》所述投标人的资格要求和特定资格条件；</w:t>
      </w:r>
    </w:p>
    <w:p>
      <w:pPr>
        <w:pStyle w:val="13"/>
        <w:spacing w:line="360" w:lineRule="auto"/>
        <w:rPr>
          <w:rFonts w:hint="eastAsia" w:ascii="宋体" w:hAnsi="宋体" w:cs="宋体"/>
          <w:color w:val="000000"/>
          <w:sz w:val="28"/>
          <w:szCs w:val="28"/>
          <w:shd w:val="clear" w:color="auto" w:fill="FFFFFF"/>
          <w:lang w:val="en-US" w:eastAsia="zh-CN"/>
        </w:rPr>
      </w:pPr>
      <w:r>
        <w:rPr>
          <w:rFonts w:hint="eastAsia" w:ascii="宋体" w:hAnsi="宋体" w:cs="宋体"/>
          <w:color w:val="000000"/>
          <w:sz w:val="28"/>
          <w:szCs w:val="28"/>
          <w:shd w:val="clear" w:color="auto" w:fill="FFFFFF"/>
          <w:lang w:val="en-US" w:eastAsia="zh-CN"/>
        </w:rPr>
        <w:t>3.能够承担投标及履约中应承担的全部责任与义务。</w:t>
      </w:r>
    </w:p>
    <w:p>
      <w:pPr>
        <w:pStyle w:val="13"/>
        <w:ind w:firstLine="560" w:firstLineChars="200"/>
        <w:rPr>
          <w:rFonts w:hint="eastAsia" w:ascii="宋体" w:hAnsi="宋体" w:cs="宋体"/>
          <w:color w:val="000000"/>
          <w:sz w:val="28"/>
          <w:szCs w:val="28"/>
          <w:shd w:val="clear" w:color="auto" w:fill="FFFFFF"/>
          <w:lang w:val="en-US" w:eastAsia="zh-CN"/>
        </w:rPr>
      </w:pPr>
      <w:r>
        <w:rPr>
          <w:rFonts w:hint="eastAsia" w:ascii="宋体" w:hAnsi="宋体" w:cs="宋体"/>
          <w:color w:val="000000"/>
          <w:sz w:val="28"/>
          <w:szCs w:val="28"/>
          <w:shd w:val="clear" w:color="auto" w:fill="FFFFFF"/>
          <w:lang w:val="en-US" w:eastAsia="zh-CN"/>
        </w:rPr>
        <w:t>（五）合格的货物和相关服务</w:t>
      </w:r>
    </w:p>
    <w:p>
      <w:pPr>
        <w:pStyle w:val="13"/>
        <w:spacing w:line="360" w:lineRule="auto"/>
        <w:rPr>
          <w:rFonts w:hint="eastAsia" w:ascii="宋体" w:hAnsi="宋体" w:cs="宋体"/>
          <w:color w:val="000000"/>
          <w:sz w:val="28"/>
          <w:szCs w:val="28"/>
          <w:shd w:val="clear" w:color="auto" w:fill="FFFFFF"/>
          <w:lang w:val="en-US" w:eastAsia="zh-CN"/>
        </w:rPr>
      </w:pPr>
      <w:r>
        <w:rPr>
          <w:rFonts w:hint="eastAsia" w:ascii="宋体" w:hAnsi="宋体" w:cs="宋体"/>
          <w:color w:val="000000"/>
          <w:sz w:val="28"/>
          <w:szCs w:val="28"/>
          <w:shd w:val="clear" w:color="auto" w:fill="FFFFFF"/>
          <w:lang w:val="en-US" w:eastAsia="zh-CN"/>
        </w:rPr>
        <w:t>1.投标人对所提供的货物应当享有合法的所有权，没有侵犯任何第三方的知识产权、技术秘密等权利，而且不存在任何抵押、留置、查封等产权瑕疵；</w:t>
      </w:r>
    </w:p>
    <w:p>
      <w:pPr>
        <w:pStyle w:val="13"/>
        <w:spacing w:line="360" w:lineRule="auto"/>
        <w:rPr>
          <w:rFonts w:hint="default" w:eastAsia="宋体"/>
          <w:lang w:val="en-US" w:eastAsia="zh-CN"/>
        </w:rPr>
      </w:pPr>
      <w:r>
        <w:rPr>
          <w:rFonts w:hint="eastAsia" w:ascii="宋体" w:hAnsi="宋体" w:cs="宋体"/>
          <w:color w:val="000000"/>
          <w:sz w:val="28"/>
          <w:szCs w:val="28"/>
          <w:shd w:val="clear" w:color="auto" w:fill="FFFFFF"/>
          <w:lang w:val="en-US" w:eastAsia="zh-CN"/>
        </w:rPr>
        <w:t>2.投标人提供的货物必须是全新的、未使用过的，货物和相关服务应当符合招标文件要求。</w:t>
      </w:r>
    </w:p>
    <w:p>
      <w:pPr>
        <w:spacing w:line="360" w:lineRule="auto"/>
        <w:ind w:firstLine="560" w:firstLineChars="200"/>
        <w:rPr>
          <w:rFonts w:hint="eastAsia" w:ascii="宋体" w:hAnsi="宋体" w:eastAsia="宋体" w:cs="宋体"/>
          <w:color w:val="000000"/>
          <w:sz w:val="28"/>
          <w:szCs w:val="28"/>
          <w:shd w:val="clear" w:color="auto" w:fill="FFFFFF"/>
        </w:rPr>
      </w:pPr>
      <w:bookmarkStart w:id="14" w:name="_Toc177825122"/>
      <w:bookmarkStart w:id="15" w:name="_Toc177870540"/>
      <w:bookmarkStart w:id="16" w:name="_Toc177824941"/>
      <w:bookmarkStart w:id="17" w:name="_Toc177824874"/>
      <w:r>
        <w:rPr>
          <w:rFonts w:hint="eastAsia" w:ascii="宋体" w:hAnsi="宋体" w:eastAsia="宋体" w:cs="宋体"/>
          <w:color w:val="000000"/>
          <w:sz w:val="28"/>
          <w:szCs w:val="28"/>
          <w:shd w:val="clear" w:color="auto" w:fill="FFFFFF"/>
        </w:rPr>
        <w:t>（</w:t>
      </w:r>
      <w:r>
        <w:rPr>
          <w:rFonts w:hint="eastAsia" w:ascii="宋体" w:hAnsi="宋体" w:cs="宋体"/>
          <w:color w:val="000000"/>
          <w:sz w:val="28"/>
          <w:szCs w:val="28"/>
          <w:shd w:val="clear" w:color="auto" w:fill="FFFFFF"/>
          <w:lang w:val="en-US" w:eastAsia="zh-CN"/>
        </w:rPr>
        <w:t>六</w:t>
      </w:r>
      <w:r>
        <w:rPr>
          <w:rFonts w:hint="eastAsia" w:ascii="宋体" w:hAnsi="宋体" w:eastAsia="宋体" w:cs="宋体"/>
          <w:color w:val="000000"/>
          <w:sz w:val="28"/>
          <w:szCs w:val="28"/>
          <w:shd w:val="clear" w:color="auto" w:fill="FFFFFF"/>
        </w:rPr>
        <w:t>）投标委托</w:t>
      </w:r>
      <w:bookmarkEnd w:id="14"/>
      <w:bookmarkEnd w:id="15"/>
      <w:bookmarkEnd w:id="16"/>
      <w:bookmarkEnd w:id="17"/>
    </w:p>
    <w:p>
      <w:pPr>
        <w:spacing w:line="360" w:lineRule="auto"/>
        <w:ind w:firstLine="560" w:firstLineChars="200"/>
        <w:rPr>
          <w:rFonts w:hint="eastAsia" w:ascii="宋体" w:hAnsi="宋体" w:eastAsia="宋体" w:cs="宋体"/>
          <w:color w:val="000000"/>
          <w:sz w:val="28"/>
          <w:szCs w:val="28"/>
          <w:shd w:val="clear" w:color="auto" w:fill="FFFFFF"/>
        </w:rPr>
      </w:pPr>
      <w:bookmarkStart w:id="18" w:name="_Toc177825123"/>
      <w:bookmarkStart w:id="19" w:name="_Toc177824875"/>
      <w:bookmarkStart w:id="20" w:name="_Toc177870541"/>
      <w:bookmarkStart w:id="21" w:name="_Toc177824942"/>
      <w:r>
        <w:rPr>
          <w:rFonts w:hint="eastAsia" w:ascii="宋体" w:hAnsi="宋体" w:eastAsia="宋体" w:cs="宋体"/>
          <w:color w:val="000000"/>
          <w:sz w:val="28"/>
          <w:szCs w:val="28"/>
          <w:shd w:val="clear" w:color="auto" w:fill="FFFFFF"/>
        </w:rPr>
        <w:t>法人代表或其委托代理人应携带本人身份证原件及复印件，委托代理人还应携带《法人代表授权委托书》；</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w:t>
      </w:r>
      <w:r>
        <w:rPr>
          <w:rFonts w:hint="eastAsia" w:ascii="宋体" w:hAnsi="宋体" w:cs="宋体"/>
          <w:color w:val="000000"/>
          <w:sz w:val="28"/>
          <w:szCs w:val="28"/>
          <w:shd w:val="clear" w:color="auto" w:fill="FFFFFF"/>
          <w:lang w:val="en-US" w:eastAsia="zh-CN"/>
        </w:rPr>
        <w:t>七</w:t>
      </w:r>
      <w:r>
        <w:rPr>
          <w:rFonts w:hint="eastAsia" w:ascii="宋体" w:hAnsi="宋体" w:eastAsia="宋体" w:cs="宋体"/>
          <w:color w:val="000000"/>
          <w:sz w:val="28"/>
          <w:szCs w:val="28"/>
          <w:shd w:val="clear" w:color="auto" w:fill="FFFFFF"/>
        </w:rPr>
        <w:t>）投标费用</w:t>
      </w:r>
      <w:bookmarkEnd w:id="18"/>
      <w:bookmarkEnd w:id="19"/>
      <w:bookmarkEnd w:id="20"/>
      <w:bookmarkEnd w:id="21"/>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不论投标结果如何，投标人均应自行承担所有与投标有关的全部费用。</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w:t>
      </w:r>
      <w:r>
        <w:rPr>
          <w:rFonts w:hint="eastAsia" w:ascii="宋体" w:hAnsi="宋体" w:cs="宋体"/>
          <w:color w:val="000000"/>
          <w:sz w:val="28"/>
          <w:szCs w:val="28"/>
          <w:shd w:val="clear" w:color="auto" w:fill="FFFFFF"/>
          <w:lang w:val="en-US" w:eastAsia="zh-CN"/>
        </w:rPr>
        <w:t>八</w:t>
      </w:r>
      <w:r>
        <w:rPr>
          <w:rFonts w:hint="eastAsia" w:ascii="宋体" w:hAnsi="宋体" w:eastAsia="宋体" w:cs="宋体"/>
          <w:color w:val="000000"/>
          <w:sz w:val="28"/>
          <w:szCs w:val="28"/>
          <w:shd w:val="clear" w:color="auto" w:fill="FFFFFF"/>
        </w:rPr>
        <w:t>）联合体投标、转包及分包</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本项目</w:t>
      </w:r>
      <w:r>
        <w:rPr>
          <w:rFonts w:hint="eastAsia" w:ascii="宋体" w:hAnsi="宋体" w:cs="宋体"/>
          <w:color w:val="000000"/>
          <w:sz w:val="28"/>
          <w:szCs w:val="28"/>
          <w:highlight w:val="none"/>
          <w:shd w:val="clear" w:color="auto" w:fill="FFFFFF"/>
          <w:lang w:eastAsia="zh-CN"/>
        </w:rPr>
        <w:t>不</w:t>
      </w:r>
      <w:r>
        <w:rPr>
          <w:rFonts w:hint="eastAsia" w:ascii="宋体" w:hAnsi="宋体" w:eastAsia="宋体" w:cs="宋体"/>
          <w:color w:val="000000"/>
          <w:sz w:val="28"/>
          <w:szCs w:val="28"/>
          <w:highlight w:val="none"/>
          <w:shd w:val="clear" w:color="auto" w:fill="FFFFFF"/>
        </w:rPr>
        <w:t>接受联合体投标。</w:t>
      </w:r>
      <w:r>
        <w:rPr>
          <w:rFonts w:hint="eastAsia" w:ascii="宋体" w:hAnsi="宋体" w:eastAsia="宋体" w:cs="宋体"/>
          <w:color w:val="000000"/>
          <w:sz w:val="28"/>
          <w:szCs w:val="28"/>
          <w:shd w:val="clear" w:color="auto" w:fill="FFFFFF"/>
        </w:rPr>
        <w:t>本项目不允许转包或分包。</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w:t>
      </w:r>
      <w:r>
        <w:rPr>
          <w:rFonts w:hint="eastAsia" w:ascii="宋体" w:hAnsi="宋体" w:cs="宋体"/>
          <w:color w:val="000000"/>
          <w:sz w:val="28"/>
          <w:szCs w:val="28"/>
          <w:shd w:val="clear" w:color="auto" w:fill="FFFFFF"/>
          <w:lang w:val="en-US" w:eastAsia="zh-CN"/>
        </w:rPr>
        <w:t>九</w:t>
      </w:r>
      <w:r>
        <w:rPr>
          <w:rFonts w:hint="eastAsia" w:ascii="宋体" w:hAnsi="宋体" w:eastAsia="宋体" w:cs="宋体"/>
          <w:color w:val="000000"/>
          <w:sz w:val="28"/>
          <w:szCs w:val="28"/>
          <w:shd w:val="clear" w:color="auto" w:fill="FFFFFF"/>
        </w:rPr>
        <w:t>）特别说明：</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★1.投标人投标所使用的资格、信誉、荣誉、业绩与企业认证必须为本企业所拥有。投标人投标所使用的采购项目实施人员可以为其控股公司的工作人员。</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投标人在投标活动中提供任何虚假材料或从事其他违法活动的,其投标无效，并报监管部门查处、中标后发现的,成交人须依照《中华人民共和国消费者权益保护法》第49条之规定执行，且民事赔偿并不免除违法投标人的行政与刑事责任。</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★3.投标人应仔细阅读公开招标文件的所有内容，按照公开招标文件的要求提交投标文件。投标文件应对公开招标文件的要求作出实质性响应，并对所提供的全部资料的真实性承担法律责任。</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4.具有建筑、水利、电力、公路行业部门颁布施工资质的公司按照国家取费标准计取相应管理费及劳保统筹费、利润、税金。（建筑行业部门颁发专业资质主要包括：建筑、安装、市政、园林、修缮、抗震、加固、装饰装修）。</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5.除建筑、水利、电力、公路行业部门颁布具有相应施工资质外的设备（材料）经销商、广告装饰、抗震加固（维修修缮）、商贸服务等公司及私营个体，预算（含投标预算、控制价）及结算均不考虑企业管理费及劳保统筹费用，只计取相关费用标准的利润和税金。</w:t>
      </w:r>
    </w:p>
    <w:p>
      <w:pPr>
        <w:spacing w:line="360" w:lineRule="auto"/>
        <w:jc w:val="center"/>
        <w:rPr>
          <w:rFonts w:hint="eastAsia" w:ascii="宋体" w:hAnsi="宋体" w:eastAsia="宋体" w:cs="宋体"/>
          <w:b/>
          <w:color w:val="000000"/>
          <w:sz w:val="36"/>
          <w:szCs w:val="36"/>
          <w:shd w:val="clear" w:color="auto" w:fill="FFFFFF"/>
        </w:rPr>
      </w:pPr>
      <w:bookmarkStart w:id="22" w:name="_Toc177870544"/>
      <w:r>
        <w:rPr>
          <w:rFonts w:hint="eastAsia" w:ascii="宋体" w:hAnsi="宋体" w:eastAsia="宋体" w:cs="宋体"/>
          <w:b/>
          <w:color w:val="000000"/>
          <w:sz w:val="36"/>
          <w:szCs w:val="36"/>
          <w:shd w:val="clear" w:color="auto" w:fill="FFFFFF"/>
        </w:rPr>
        <w:t>二  招标文件</w:t>
      </w:r>
      <w:bookmarkEnd w:id="22"/>
    </w:p>
    <w:p>
      <w:pPr>
        <w:numPr>
          <w:ilvl w:val="0"/>
          <w:numId w:val="3"/>
        </w:numPr>
        <w:spacing w:line="360" w:lineRule="auto"/>
        <w:ind w:firstLine="274" w:firstLineChars="98"/>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招标文件的构成。招标文件由以下部份组成：</w:t>
      </w:r>
    </w:p>
    <w:p>
      <w:pPr>
        <w:numPr>
          <w:ilvl w:val="0"/>
          <w:numId w:val="0"/>
        </w:numPr>
        <w:spacing w:line="360" w:lineRule="auto"/>
        <w:ind w:firstLine="560" w:firstLineChars="200"/>
        <w:rPr>
          <w:rFonts w:hint="eastAsia" w:ascii="宋体" w:hAnsi="宋体" w:eastAsia="宋体" w:cs="宋体"/>
          <w:b w:val="0"/>
          <w:bCs/>
          <w:color w:val="000000"/>
          <w:sz w:val="28"/>
          <w:szCs w:val="28"/>
          <w:shd w:val="clear" w:color="auto" w:fill="FFFFFF"/>
        </w:rPr>
      </w:pPr>
      <w:r>
        <w:rPr>
          <w:rFonts w:hint="eastAsia" w:ascii="宋体" w:hAnsi="宋体" w:eastAsia="宋体" w:cs="宋体"/>
          <w:b w:val="0"/>
          <w:bCs/>
          <w:color w:val="000000"/>
          <w:sz w:val="28"/>
          <w:szCs w:val="28"/>
          <w:shd w:val="clear" w:color="auto" w:fill="FFFFFF"/>
        </w:rPr>
        <w:t>1、投标人须知前附表</w:t>
      </w:r>
    </w:p>
    <w:p>
      <w:pPr>
        <w:spacing w:line="360" w:lineRule="auto"/>
        <w:ind w:firstLine="560" w:firstLineChars="200"/>
        <w:rPr>
          <w:rFonts w:hint="eastAsia" w:ascii="宋体" w:hAnsi="宋体" w:eastAsia="宋体" w:cs="宋体"/>
          <w:b w:val="0"/>
          <w:bCs/>
          <w:color w:val="000000"/>
          <w:sz w:val="28"/>
          <w:szCs w:val="28"/>
          <w:shd w:val="clear" w:color="auto" w:fill="FFFFFF"/>
        </w:rPr>
      </w:pPr>
      <w:r>
        <w:rPr>
          <w:rFonts w:hint="eastAsia" w:ascii="宋体" w:hAnsi="宋体" w:eastAsia="宋体" w:cs="宋体"/>
          <w:b w:val="0"/>
          <w:bCs/>
          <w:color w:val="000000"/>
          <w:sz w:val="28"/>
          <w:szCs w:val="28"/>
          <w:shd w:val="clear" w:color="auto" w:fill="FFFFFF"/>
        </w:rPr>
        <w:t>2、第一部分 招标公告</w:t>
      </w:r>
    </w:p>
    <w:p>
      <w:pPr>
        <w:spacing w:line="360" w:lineRule="auto"/>
        <w:ind w:firstLine="560" w:firstLineChars="200"/>
        <w:rPr>
          <w:rFonts w:hint="eastAsia" w:ascii="宋体" w:hAnsi="宋体" w:eastAsia="宋体" w:cs="宋体"/>
          <w:b w:val="0"/>
          <w:bCs/>
          <w:color w:val="000000"/>
          <w:sz w:val="28"/>
          <w:szCs w:val="28"/>
          <w:shd w:val="clear" w:color="auto" w:fill="FFFFFF"/>
        </w:rPr>
      </w:pPr>
      <w:r>
        <w:rPr>
          <w:rFonts w:hint="eastAsia" w:ascii="宋体" w:hAnsi="宋体" w:eastAsia="宋体" w:cs="宋体"/>
          <w:b w:val="0"/>
          <w:bCs/>
          <w:color w:val="000000"/>
          <w:sz w:val="28"/>
          <w:szCs w:val="28"/>
          <w:shd w:val="clear" w:color="auto" w:fill="FFFFFF"/>
        </w:rPr>
        <w:t>3、第二部分 投标须知</w:t>
      </w:r>
    </w:p>
    <w:p>
      <w:pPr>
        <w:spacing w:line="360" w:lineRule="auto"/>
        <w:ind w:firstLine="560" w:firstLineChars="200"/>
        <w:rPr>
          <w:rFonts w:hint="eastAsia" w:ascii="宋体" w:hAnsi="宋体" w:eastAsia="宋体" w:cs="宋体"/>
          <w:b w:val="0"/>
          <w:bCs/>
          <w:color w:val="000000"/>
          <w:sz w:val="28"/>
          <w:szCs w:val="28"/>
          <w:shd w:val="clear" w:color="auto" w:fill="FFFFFF"/>
        </w:rPr>
      </w:pPr>
      <w:r>
        <w:rPr>
          <w:rFonts w:hint="eastAsia" w:ascii="宋体" w:hAnsi="宋体" w:eastAsia="宋体" w:cs="宋体"/>
          <w:b w:val="0"/>
          <w:bCs/>
          <w:color w:val="000000"/>
          <w:sz w:val="28"/>
          <w:szCs w:val="28"/>
          <w:shd w:val="clear" w:color="auto" w:fill="FFFFFF"/>
        </w:rPr>
        <w:t>4、第三部分 采购项目需求说明</w:t>
      </w:r>
    </w:p>
    <w:p>
      <w:pPr>
        <w:spacing w:line="360" w:lineRule="auto"/>
        <w:ind w:firstLine="560" w:firstLineChars="200"/>
        <w:rPr>
          <w:rFonts w:hint="eastAsia" w:ascii="宋体" w:hAnsi="宋体" w:eastAsia="宋体" w:cs="宋体"/>
          <w:b w:val="0"/>
          <w:bCs/>
          <w:color w:val="000000"/>
          <w:sz w:val="28"/>
          <w:szCs w:val="28"/>
          <w:shd w:val="clear" w:color="auto" w:fill="FFFFFF"/>
        </w:rPr>
      </w:pPr>
      <w:r>
        <w:rPr>
          <w:rFonts w:hint="eastAsia" w:ascii="宋体" w:hAnsi="宋体" w:eastAsia="宋体" w:cs="宋体"/>
          <w:b w:val="0"/>
          <w:bCs/>
          <w:color w:val="000000"/>
          <w:sz w:val="28"/>
          <w:szCs w:val="28"/>
          <w:shd w:val="clear" w:color="auto" w:fill="FFFFFF"/>
        </w:rPr>
        <w:t>5、第四部分 投标书格式</w:t>
      </w:r>
    </w:p>
    <w:p>
      <w:pPr>
        <w:pStyle w:val="6"/>
        <w:spacing w:line="360" w:lineRule="auto"/>
        <w:ind w:firstLine="537" w:firstLineChars="192"/>
        <w:rPr>
          <w:rFonts w:hint="default" w:ascii="宋体" w:hAnsi="宋体" w:eastAsia="宋体" w:cs="宋体"/>
          <w:b w:val="0"/>
          <w:bCs/>
          <w:sz w:val="28"/>
          <w:szCs w:val="28"/>
          <w:lang w:val="en-US" w:eastAsia="zh-CN"/>
        </w:rPr>
      </w:pPr>
      <w:r>
        <w:rPr>
          <w:rFonts w:hint="eastAsia" w:ascii="宋体" w:hAnsi="宋体" w:eastAsia="宋体" w:cs="宋体"/>
          <w:b w:val="0"/>
          <w:bCs/>
          <w:color w:val="000000"/>
          <w:sz w:val="28"/>
          <w:szCs w:val="28"/>
        </w:rPr>
        <w:t>（二）招标文件的</w:t>
      </w:r>
      <w:r>
        <w:rPr>
          <w:rFonts w:hint="eastAsia" w:ascii="宋体" w:hAnsi="宋体" w:eastAsia="宋体" w:cs="宋体"/>
          <w:b w:val="0"/>
          <w:bCs/>
          <w:sz w:val="28"/>
          <w:szCs w:val="28"/>
        </w:rPr>
        <w:t>澄清</w:t>
      </w:r>
      <w:r>
        <w:rPr>
          <w:rFonts w:hint="eastAsia" w:ascii="宋体" w:hAnsi="宋体" w:cs="宋体"/>
          <w:b w:val="0"/>
          <w:bCs/>
          <w:sz w:val="28"/>
          <w:szCs w:val="28"/>
          <w:lang w:eastAsia="zh-CN"/>
        </w:rPr>
        <w:t>、</w:t>
      </w:r>
      <w:r>
        <w:rPr>
          <w:rFonts w:hint="eastAsia" w:ascii="宋体" w:hAnsi="宋体" w:eastAsia="宋体" w:cs="宋体"/>
          <w:b w:val="0"/>
          <w:bCs/>
          <w:sz w:val="28"/>
          <w:szCs w:val="28"/>
        </w:rPr>
        <w:t>质疑</w:t>
      </w:r>
      <w:bookmarkStart w:id="23" w:name="_Toc239047318"/>
      <w:r>
        <w:rPr>
          <w:rFonts w:hint="eastAsia" w:ascii="宋体" w:hAnsi="宋体" w:cs="宋体"/>
          <w:b w:val="0"/>
          <w:bCs/>
          <w:sz w:val="28"/>
          <w:szCs w:val="28"/>
          <w:lang w:val="en-US" w:eastAsia="zh-CN"/>
        </w:rPr>
        <w:t>与投诉</w:t>
      </w:r>
    </w:p>
    <w:p>
      <w:pPr>
        <w:spacing w:line="360" w:lineRule="auto"/>
        <w:ind w:firstLine="562" w:firstLineChars="200"/>
        <w:rPr>
          <w:rFonts w:hint="eastAsia" w:ascii="宋体" w:hAnsi="宋体" w:eastAsia="宋体" w:cs="宋体"/>
          <w:b/>
          <w:bCs w:val="0"/>
          <w:sz w:val="28"/>
          <w:szCs w:val="28"/>
        </w:rPr>
      </w:pPr>
      <w:r>
        <w:rPr>
          <w:rFonts w:hint="eastAsia" w:ascii="宋体" w:hAnsi="宋体" w:eastAsia="宋体" w:cs="宋体"/>
          <w:b/>
          <w:bCs w:val="0"/>
          <w:sz w:val="28"/>
          <w:szCs w:val="28"/>
        </w:rPr>
        <w:t>1、综合说明</w:t>
      </w:r>
      <w:bookmarkEnd w:id="23"/>
    </w:p>
    <w:p>
      <w:pPr>
        <w:spacing w:line="360" w:lineRule="auto"/>
        <w:ind w:firstLine="560" w:firstLineChars="200"/>
        <w:rPr>
          <w:rFonts w:hint="eastAsia" w:ascii="宋体" w:hAnsi="宋体" w:eastAsia="宋体" w:cs="宋体"/>
          <w:b w:val="0"/>
          <w:bCs/>
          <w:color w:val="000000"/>
          <w:sz w:val="28"/>
          <w:szCs w:val="28"/>
          <w:shd w:val="clear" w:color="auto" w:fill="FFFFFF"/>
        </w:rPr>
      </w:pPr>
      <w:r>
        <w:rPr>
          <w:rFonts w:hint="eastAsia" w:ascii="宋体" w:hAnsi="宋体" w:eastAsia="宋体" w:cs="宋体"/>
          <w:b w:val="0"/>
          <w:bCs/>
          <w:color w:val="000000"/>
          <w:sz w:val="28"/>
          <w:szCs w:val="28"/>
          <w:shd w:val="clear" w:color="auto" w:fill="FFFFFF"/>
        </w:rPr>
        <w:t>投标人对政府采购活动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疑项目的投标人；必须在规定的质疑有效期内提起质疑；政府采购监督管理部门规定的其他条件。质疑人提出质疑时，应当提交书面质疑书，质疑书应当包括下列主要内容：被质疑人的名称、地址、电话；采购项目名称、项目编号；具体事项、请求和主张；提起质疑的投标人名称、地址及联系方式；质疑日期。质疑书的递交应当采取当面递交的形式。</w:t>
      </w:r>
      <w:bookmarkStart w:id="24" w:name="_Toc239047319"/>
    </w:p>
    <w:p>
      <w:pPr>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2、对招标文件的澄清和质疑</w:t>
      </w:r>
      <w:bookmarkEnd w:id="24"/>
    </w:p>
    <w:p>
      <w:pPr>
        <w:adjustRightInd w:val="0"/>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投标人应尽早领取招标文件，若对招标文件有疑问需要澄清或质疑，须在开标</w:t>
      </w:r>
      <w:r>
        <w:rPr>
          <w:rFonts w:hint="eastAsia" w:ascii="宋体" w:hAnsi="宋体" w:eastAsia="宋体" w:cs="宋体"/>
          <w:color w:val="auto"/>
          <w:sz w:val="28"/>
          <w:szCs w:val="28"/>
          <w:shd w:val="clear" w:color="auto" w:fill="FFFFFF"/>
        </w:rPr>
        <w:t>7日前由</w:t>
      </w:r>
      <w:r>
        <w:rPr>
          <w:rFonts w:hint="eastAsia" w:ascii="宋体" w:hAnsi="宋体" w:eastAsia="宋体" w:cs="宋体"/>
          <w:color w:val="000000"/>
          <w:sz w:val="28"/>
          <w:szCs w:val="28"/>
          <w:shd w:val="clear" w:color="auto" w:fill="FFFFFF"/>
        </w:rPr>
        <w:t>澄清或质疑方的法定代表人或授权投标人（必须为法定代表人授权进行该项目投标的被授权人）以书面形式向招标人递交澄清或质疑函(原件)，并登记备案。澄清或质疑函须有法定代表人亲笔签字。澄清函应说明需要澄清的内容，质疑函除应说明需要质疑的内容外，还应提供能够证明质疑内容的相关书面证据。澄清或质疑函应内容真实，证据充分，不得进行恶意质疑。由法定代表人递交澄清或质疑函时，提供法定代表人身份证复印件；由授权投标人递交澄清或质疑函时，还须提供法人投标授权函和质疑授权函（均为原件）及被授权投标人的身份证复印件。身份证复印件须正反面清晰、有效，并要求由该身份证持有人在复印件正反面非空白位置注明“该复印件用于</w:t>
      </w:r>
      <w:r>
        <w:rPr>
          <w:rFonts w:hint="eastAsia" w:ascii="宋体" w:hAnsi="宋体" w:eastAsia="宋体" w:cs="宋体"/>
          <w:color w:val="auto"/>
          <w:sz w:val="28"/>
          <w:szCs w:val="28"/>
          <w:shd w:val="clear" w:color="auto" w:fill="FFFFFF"/>
        </w:rPr>
        <w:t>在</w:t>
      </w:r>
      <w:r>
        <w:rPr>
          <w:rFonts w:hint="eastAsia" w:ascii="宋体" w:hAnsi="宋体" w:eastAsia="宋体" w:cs="宋体"/>
          <w:color w:val="auto"/>
          <w:sz w:val="28"/>
          <w:szCs w:val="28"/>
          <w:shd w:val="clear" w:color="auto" w:fill="FFFFFF"/>
          <w:lang w:val="en-US" w:eastAsia="zh-CN"/>
        </w:rPr>
        <w:t>XXX</w:t>
      </w:r>
      <w:r>
        <w:rPr>
          <w:rFonts w:hint="eastAsia" w:ascii="宋体" w:hAnsi="宋体" w:eastAsia="宋体" w:cs="宋体"/>
          <w:color w:val="auto"/>
          <w:sz w:val="28"/>
          <w:szCs w:val="28"/>
          <w:shd w:val="clear" w:color="auto" w:fill="FFFFFF"/>
        </w:rPr>
        <w:t>项目澄</w:t>
      </w:r>
      <w:r>
        <w:rPr>
          <w:rFonts w:hint="eastAsia" w:ascii="宋体" w:hAnsi="宋体" w:eastAsia="宋体" w:cs="宋体"/>
          <w:color w:val="000000"/>
          <w:sz w:val="28"/>
          <w:szCs w:val="28"/>
          <w:shd w:val="clear" w:color="auto" w:fill="FFFFFF"/>
        </w:rPr>
        <w:t>清或质疑使用”字样，并由身份证持有人签字确认。上述资料均须加盖公章。</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招标人在投标截止日3天前根据澄清或质疑函的具体内容相应作出答复，答复内容不得涉及商业秘密。作出答复的将以书面形式通知提出澄清或质疑的投标人和其他有关投标人，或在</w:t>
      </w:r>
      <w:r>
        <w:rPr>
          <w:rFonts w:hint="eastAsia" w:ascii="宋体" w:hAnsi="宋体" w:cs="宋体"/>
          <w:color w:val="000000"/>
          <w:sz w:val="28"/>
          <w:szCs w:val="28"/>
          <w:shd w:val="clear" w:color="auto" w:fill="FFFFFF"/>
          <w:lang w:eastAsia="zh-CN"/>
        </w:rPr>
        <w:t>新疆政府采购网</w:t>
      </w:r>
      <w:r>
        <w:rPr>
          <w:rFonts w:hint="eastAsia" w:ascii="宋体" w:hAnsi="宋体" w:eastAsia="宋体" w:cs="宋体"/>
          <w:color w:val="000000"/>
          <w:sz w:val="28"/>
          <w:szCs w:val="28"/>
          <w:shd w:val="clear" w:color="auto" w:fill="FFFFFF"/>
        </w:rPr>
        <w:t>上予以公布。递交质疑的投标人和其他有关投标人在被告知、收到上述公告、通知或答疑书后，应立即向招标人回函确认。未确认情况应当视为对质疑答复的知晓，也将视为对质疑答复内容接受的默认。对于未在投标文件中对修改内容做实质性响应的，对其产生的不利因素由未确认者自行承担。同时招标人可以酌情延长投标截止时间。</w:t>
      </w:r>
      <w:bookmarkStart w:id="25" w:name="_Toc239047320"/>
    </w:p>
    <w:p>
      <w:pPr>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3、</w:t>
      </w:r>
      <w:r>
        <w:rPr>
          <w:rFonts w:hint="eastAsia" w:ascii="宋体" w:hAnsi="宋体" w:eastAsia="宋体" w:cs="宋体"/>
          <w:b/>
          <w:bCs/>
          <w:sz w:val="28"/>
          <w:szCs w:val="28"/>
        </w:rPr>
        <w:t>对招标过程和拟中标结果的质疑</w:t>
      </w:r>
      <w:bookmarkEnd w:id="25"/>
    </w:p>
    <w:p>
      <w:pPr>
        <w:adjustRightInd w:val="0"/>
        <w:spacing w:line="360" w:lineRule="auto"/>
        <w:ind w:firstLine="560" w:firstLineChars="200"/>
        <w:rPr>
          <w:rFonts w:hint="eastAsia" w:ascii="宋体" w:hAnsi="宋体" w:eastAsia="宋体" w:cs="宋体"/>
          <w:sz w:val="28"/>
          <w:szCs w:val="28"/>
        </w:rPr>
      </w:pPr>
      <w:r>
        <w:rPr>
          <w:rFonts w:hint="eastAsia" w:ascii="宋体" w:hAnsi="宋体" w:eastAsia="宋体" w:cs="宋体"/>
          <w:color w:val="000000"/>
          <w:sz w:val="28"/>
          <w:szCs w:val="28"/>
          <w:shd w:val="clear" w:color="auto" w:fill="FFFFFF"/>
        </w:rPr>
        <w:t>投标人认为招标过程和拟中标结果使自己的权益受到损害的，可以在</w:t>
      </w:r>
      <w:r>
        <w:rPr>
          <w:rFonts w:hint="eastAsia" w:ascii="宋体" w:hAnsi="宋体" w:cs="宋体"/>
          <w:color w:val="000000"/>
          <w:sz w:val="28"/>
          <w:szCs w:val="28"/>
          <w:shd w:val="clear" w:color="auto" w:fill="FFFFFF"/>
          <w:lang w:val="en-US" w:eastAsia="zh-CN"/>
        </w:rPr>
        <w:t>招标</w:t>
      </w:r>
      <w:r>
        <w:rPr>
          <w:rFonts w:hint="eastAsia" w:ascii="宋体" w:hAnsi="宋体" w:eastAsia="宋体" w:cs="宋体"/>
          <w:color w:val="000000"/>
          <w:sz w:val="28"/>
          <w:szCs w:val="28"/>
          <w:shd w:val="clear" w:color="auto" w:fill="FFFFFF"/>
        </w:rPr>
        <w:t>人于</w:t>
      </w:r>
      <w:r>
        <w:rPr>
          <w:rFonts w:hint="eastAsia" w:ascii="宋体" w:hAnsi="宋体" w:cs="宋体"/>
          <w:color w:val="000000"/>
          <w:sz w:val="28"/>
          <w:szCs w:val="28"/>
          <w:shd w:val="clear" w:color="auto" w:fill="FFFFFF"/>
          <w:lang w:val="en-US" w:eastAsia="zh-CN"/>
        </w:rPr>
        <w:t>阿克苏政府网、新疆政府采购网、乌什县人民政府网上</w:t>
      </w:r>
      <w:r>
        <w:rPr>
          <w:rFonts w:hint="eastAsia" w:ascii="宋体" w:hAnsi="宋体" w:eastAsia="宋体" w:cs="宋体"/>
          <w:color w:val="000000"/>
          <w:sz w:val="28"/>
          <w:szCs w:val="28"/>
          <w:shd w:val="clear" w:color="auto" w:fill="FFFFFF"/>
        </w:rPr>
        <w:t>发布拟中标结果</w:t>
      </w:r>
      <w:r>
        <w:rPr>
          <w:rFonts w:hint="eastAsia" w:ascii="宋体" w:hAnsi="宋体" w:eastAsia="宋体" w:cs="宋体"/>
          <w:color w:val="auto"/>
          <w:sz w:val="28"/>
          <w:szCs w:val="28"/>
          <w:shd w:val="clear" w:color="auto" w:fill="FFFFFF"/>
        </w:rPr>
        <w:t>之日起</w:t>
      </w:r>
      <w:r>
        <w:rPr>
          <w:rFonts w:hint="eastAsia" w:ascii="宋体" w:hAnsi="宋体" w:cs="宋体"/>
          <w:color w:val="auto"/>
          <w:sz w:val="28"/>
          <w:szCs w:val="28"/>
          <w:shd w:val="clear" w:color="auto" w:fill="FFFFFF"/>
          <w:lang w:val="en-US" w:eastAsia="zh-CN"/>
        </w:rPr>
        <w:t>3</w:t>
      </w:r>
      <w:r>
        <w:rPr>
          <w:rFonts w:hint="eastAsia" w:ascii="宋体" w:hAnsi="宋体" w:eastAsia="宋体" w:cs="宋体"/>
          <w:color w:val="auto"/>
          <w:sz w:val="28"/>
          <w:szCs w:val="28"/>
          <w:shd w:val="clear" w:color="auto" w:fill="FFFFFF"/>
        </w:rPr>
        <w:t>个工</w:t>
      </w:r>
      <w:r>
        <w:rPr>
          <w:rFonts w:hint="eastAsia" w:ascii="宋体" w:hAnsi="宋体" w:eastAsia="宋体" w:cs="宋体"/>
          <w:color w:val="000000"/>
          <w:sz w:val="28"/>
          <w:szCs w:val="28"/>
          <w:shd w:val="clear" w:color="auto" w:fill="FFFFFF"/>
        </w:rPr>
        <w:t>作日内，由质疑方的法定代表人或授权投标人以书面形式向投标人递交质疑函（原件），并登记备案。质疑函须有法定代表人亲笔签字，除应说明需要质疑的内容外，还应提供能够证明质疑内容的相关书面证据。质疑函应内容真实，证据充分，不得进行恶意质疑。由法定代表人递交质疑函时，提供法定代表人身份证复印件；由授权投标人递交质疑函时，还须提供法人投标授权函和质疑授权函（均为原件）及被授权投标人的身份证复印件。身份证复印件须正反面清晰、有效，并要求</w:t>
      </w:r>
      <w:r>
        <w:rPr>
          <w:rFonts w:hint="eastAsia" w:ascii="宋体" w:hAnsi="宋体" w:eastAsia="宋体" w:cs="宋体"/>
          <w:sz w:val="28"/>
          <w:szCs w:val="28"/>
        </w:rPr>
        <w:t>由该身份证持有人在复印件正反面非空白位置</w:t>
      </w:r>
      <w:r>
        <w:rPr>
          <w:rFonts w:hint="eastAsia" w:ascii="宋体" w:hAnsi="宋体" w:eastAsia="宋体" w:cs="宋体"/>
          <w:color w:val="000000"/>
          <w:sz w:val="28"/>
          <w:szCs w:val="28"/>
          <w:shd w:val="clear" w:color="auto" w:fill="FFFFFF"/>
        </w:rPr>
        <w:t>该复印件用于</w:t>
      </w:r>
      <w:r>
        <w:rPr>
          <w:rFonts w:hint="eastAsia" w:ascii="宋体" w:hAnsi="宋体" w:eastAsia="宋体" w:cs="宋体"/>
          <w:color w:val="auto"/>
          <w:sz w:val="28"/>
          <w:szCs w:val="28"/>
          <w:shd w:val="clear" w:color="auto" w:fill="FFFFFF"/>
        </w:rPr>
        <w:t>在“</w:t>
      </w:r>
      <w:r>
        <w:rPr>
          <w:rFonts w:hint="eastAsia" w:ascii="宋体" w:hAnsi="宋体" w:eastAsia="宋体" w:cs="宋体"/>
          <w:color w:val="auto"/>
          <w:sz w:val="28"/>
          <w:szCs w:val="28"/>
          <w:shd w:val="clear" w:color="auto" w:fill="FFFFFF"/>
          <w:lang w:val="en-US" w:eastAsia="zh-CN"/>
        </w:rPr>
        <w:t>XXXXX</w:t>
      </w:r>
      <w:r>
        <w:rPr>
          <w:rFonts w:hint="eastAsia" w:ascii="宋体" w:hAnsi="宋体" w:eastAsia="宋体" w:cs="宋体"/>
          <w:color w:val="auto"/>
          <w:sz w:val="28"/>
          <w:szCs w:val="28"/>
          <w:shd w:val="clear" w:color="auto" w:fill="FFFFFF"/>
        </w:rPr>
        <w:t>项目</w:t>
      </w:r>
      <w:r>
        <w:rPr>
          <w:rFonts w:hint="eastAsia" w:ascii="宋体" w:hAnsi="宋体" w:eastAsia="宋体" w:cs="宋体"/>
          <w:color w:val="000000"/>
          <w:sz w:val="28"/>
          <w:szCs w:val="28"/>
          <w:shd w:val="clear" w:color="auto" w:fill="FFFFFF"/>
        </w:rPr>
        <w:t>”质疑使</w:t>
      </w:r>
      <w:r>
        <w:rPr>
          <w:rFonts w:hint="eastAsia" w:ascii="宋体" w:hAnsi="宋体" w:eastAsia="宋体" w:cs="宋体"/>
          <w:sz w:val="28"/>
          <w:szCs w:val="28"/>
        </w:rPr>
        <w:t>用字样，并由身份证持有人签字确认。上述资料均须加盖公章。</w:t>
      </w:r>
    </w:p>
    <w:p>
      <w:pPr>
        <w:adjustRightIn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招标人应在受理投标人的书面质疑后，根据质疑函的具体内容及时向递交质疑函的投标人作出答复或不予答复，答复内容不得涉及商业秘密。作出答复的以书面形式通知递交质疑的投标人和其他有关投标人。递交质疑的投标人和其他有关投标人在被告知、收到上述公告、通知或答疑书后，应立即向招标人回函确认。未确认情况应当视为对质疑答复的知晓，也将视为对质疑答复内容接受的默认。</w:t>
      </w:r>
      <w:bookmarkStart w:id="26" w:name="_Toc239047321"/>
    </w:p>
    <w:p>
      <w:pPr>
        <w:adjustRightInd w:val="0"/>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4、澄清或质疑不予受理的情况</w:t>
      </w:r>
      <w:bookmarkEnd w:id="26"/>
      <w:r>
        <w:rPr>
          <w:rFonts w:hint="eastAsia" w:ascii="宋体" w:hAnsi="宋体" w:eastAsia="宋体" w:cs="宋体"/>
          <w:b/>
          <w:sz w:val="28"/>
          <w:szCs w:val="28"/>
        </w:rPr>
        <w:t>，有下列情形之一的，属于无效质疑，被质疑人不予受理，由此产生的影响由投标人自行承担：</w:t>
      </w:r>
    </w:p>
    <w:p>
      <w:pPr>
        <w:widowControl/>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(一)不是参与该政府采购项目活动供应商的;</w:t>
      </w:r>
    </w:p>
    <w:p>
      <w:pPr>
        <w:widowControl/>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(二)被质疑人为采购人或政府采购代理机构之外的；</w:t>
      </w:r>
    </w:p>
    <w:p>
      <w:pPr>
        <w:widowControl/>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(三)所有质疑事项超过质疑有效期的；</w:t>
      </w:r>
    </w:p>
    <w:p>
      <w:pPr>
        <w:widowControl/>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(四)以具有法律效力的文书送达之外方式提出的；</w:t>
      </w:r>
    </w:p>
    <w:p>
      <w:pPr>
        <w:widowControl/>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(五) 未按上述规定递交澄清或质疑函的；</w:t>
      </w:r>
    </w:p>
    <w:p>
      <w:pPr>
        <w:adjustRightIn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(六) 其它不符合受理条件的情形。</w:t>
      </w:r>
      <w:bookmarkStart w:id="27" w:name="_Toc239047322"/>
    </w:p>
    <w:p>
      <w:pPr>
        <w:adjustRightInd w:val="0"/>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5、其他</w:t>
      </w:r>
      <w:bookmarkEnd w:id="27"/>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澄清或质疑函递交地点：</w:t>
      </w:r>
      <w:r>
        <w:rPr>
          <w:rFonts w:hint="eastAsia" w:ascii="宋体" w:hAnsi="宋体" w:eastAsia="宋体" w:cs="宋体"/>
          <w:sz w:val="28"/>
          <w:szCs w:val="28"/>
          <w:lang w:val="en-US" w:eastAsia="zh-CN"/>
        </w:rPr>
        <w:t>新疆中咨建设项目管理有限公司 </w:t>
      </w:r>
    </w:p>
    <w:p>
      <w:pPr>
        <w:spacing w:line="360" w:lineRule="auto"/>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rPr>
        <w:t>联系电话：</w:t>
      </w:r>
      <w:r>
        <w:rPr>
          <w:rFonts w:hint="eastAsia" w:ascii="宋体" w:hAnsi="宋体" w:cs="宋体"/>
          <w:sz w:val="28"/>
          <w:szCs w:val="28"/>
          <w:lang w:val="en-US" w:eastAsia="zh-CN"/>
        </w:rPr>
        <w:t>18097774666</w:t>
      </w:r>
    </w:p>
    <w:p>
      <w:pPr>
        <w:pStyle w:val="12"/>
        <w:spacing w:line="360" w:lineRule="auto"/>
        <w:rPr>
          <w:rFonts w:hint="eastAsia" w:ascii="宋体" w:hAnsi="宋体" w:eastAsia="宋体" w:cs="宋体"/>
          <w:sz w:val="28"/>
          <w:szCs w:val="28"/>
          <w:lang w:val="en-US" w:eastAsia="zh-CN"/>
        </w:rPr>
      </w:pPr>
      <w:bookmarkStart w:id="28" w:name="_Toc317697099"/>
      <w:r>
        <w:rPr>
          <w:rFonts w:hint="eastAsia" w:ascii="宋体" w:hAnsi="宋体" w:eastAsia="宋体" w:cs="宋体"/>
          <w:b/>
          <w:bCs/>
          <w:sz w:val="28"/>
          <w:szCs w:val="28"/>
          <w:lang w:val="en-US" w:eastAsia="zh-CN"/>
        </w:rPr>
        <w:t>6、投诉</w:t>
      </w:r>
      <w:bookmarkEnd w:id="28"/>
    </w:p>
    <w:p>
      <w:pPr>
        <w:pStyle w:val="12"/>
        <w:spacing w:line="360" w:lineRule="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投标人和其他利害关系人认为本次招标活动违反法律、法规和规章规定的，有权向</w:t>
      </w:r>
      <w:r>
        <w:rPr>
          <w:rFonts w:hint="eastAsia" w:ascii="宋体" w:hAnsi="宋体" w:cs="宋体"/>
          <w:sz w:val="28"/>
          <w:szCs w:val="28"/>
          <w:lang w:val="en-US" w:eastAsia="zh-CN"/>
        </w:rPr>
        <w:t>乌什县财政局采购办</w:t>
      </w:r>
      <w:r>
        <w:rPr>
          <w:rFonts w:hint="eastAsia" w:ascii="宋体" w:hAnsi="宋体" w:eastAsia="宋体" w:cs="宋体"/>
          <w:sz w:val="28"/>
          <w:szCs w:val="28"/>
          <w:lang w:val="en-US" w:eastAsia="zh-CN"/>
        </w:rPr>
        <w:t>投诉。</w:t>
      </w:r>
    </w:p>
    <w:p>
      <w:pPr>
        <w:pStyle w:val="6"/>
        <w:spacing w:line="360" w:lineRule="auto"/>
        <w:ind w:firstLine="540" w:firstLineChars="192"/>
        <w:rPr>
          <w:rFonts w:hint="eastAsia" w:ascii="宋体" w:hAnsi="宋体" w:eastAsia="宋体" w:cs="宋体"/>
          <w:b/>
          <w:color w:val="000000"/>
          <w:sz w:val="28"/>
          <w:szCs w:val="28"/>
        </w:rPr>
      </w:pPr>
      <w:r>
        <w:rPr>
          <w:rFonts w:hint="eastAsia" w:ascii="宋体" w:hAnsi="宋体" w:eastAsia="宋体" w:cs="宋体"/>
          <w:b/>
          <w:color w:val="000000"/>
          <w:sz w:val="28"/>
          <w:szCs w:val="28"/>
        </w:rPr>
        <w:t>（三）　招标文件的修改</w:t>
      </w:r>
    </w:p>
    <w:p>
      <w:pPr>
        <w:spacing w:line="360" w:lineRule="auto"/>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1、在投标截止日前的任何时候，无论出于何种原因，招标人可主动地或在解答投标人提出的问题时对招标文件进行修改，</w:t>
      </w:r>
      <w:r>
        <w:rPr>
          <w:rFonts w:hint="eastAsia" w:ascii="宋体" w:hAnsi="宋体" w:eastAsia="宋体" w:cs="宋体"/>
          <w:sz w:val="28"/>
        </w:rPr>
        <w:t>据此发出的补遗书将构成招标文件的一部分</w:t>
      </w:r>
      <w:r>
        <w:rPr>
          <w:rFonts w:hint="eastAsia" w:ascii="宋体" w:hAnsi="宋体" w:eastAsia="宋体" w:cs="宋体"/>
          <w:bCs/>
          <w:color w:val="000000"/>
          <w:sz w:val="28"/>
          <w:szCs w:val="28"/>
        </w:rPr>
        <w:t>；</w:t>
      </w:r>
    </w:p>
    <w:p>
      <w:pPr>
        <w:spacing w:line="360" w:lineRule="auto"/>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2、</w:t>
      </w:r>
      <w:r>
        <w:rPr>
          <w:rFonts w:hint="eastAsia" w:ascii="宋体" w:hAnsi="宋体" w:eastAsia="宋体" w:cs="宋体"/>
          <w:bCs/>
          <w:color w:val="000000"/>
          <w:spacing w:val="-4"/>
          <w:sz w:val="28"/>
          <w:szCs w:val="28"/>
        </w:rPr>
        <w:t>招标文件的修改将在</w:t>
      </w:r>
      <w:r>
        <w:rPr>
          <w:rFonts w:hint="eastAsia" w:ascii="宋体" w:hAnsi="宋体" w:cs="宋体"/>
          <w:bCs/>
          <w:color w:val="000000"/>
          <w:spacing w:val="-4"/>
          <w:sz w:val="28"/>
          <w:szCs w:val="28"/>
          <w:lang w:val="en-US" w:eastAsia="zh-CN"/>
        </w:rPr>
        <w:t>新疆政府采购网</w:t>
      </w:r>
      <w:r>
        <w:rPr>
          <w:rFonts w:hint="eastAsia" w:ascii="宋体" w:hAnsi="宋体" w:eastAsia="宋体" w:cs="宋体"/>
          <w:bCs/>
          <w:color w:val="000000"/>
          <w:sz w:val="28"/>
          <w:szCs w:val="28"/>
        </w:rPr>
        <w:t>以变更通知的形式予以公布或以书面形式通知所有获取招标文件的投标人</w:t>
      </w:r>
      <w:r>
        <w:rPr>
          <w:rFonts w:hint="eastAsia" w:ascii="宋体" w:hAnsi="宋体" w:eastAsia="宋体" w:cs="宋体"/>
          <w:bCs/>
          <w:color w:val="000000"/>
          <w:sz w:val="28"/>
          <w:szCs w:val="28"/>
          <w:lang w:eastAsia="zh-CN"/>
        </w:rPr>
        <w:t>；如招标文件的修改影响到投标人编制投标文件的，</w:t>
      </w:r>
      <w:r>
        <w:rPr>
          <w:rFonts w:hint="eastAsia" w:ascii="宋体" w:hAnsi="宋体" w:eastAsia="宋体" w:cs="宋体"/>
          <w:bCs/>
          <w:color w:val="000000"/>
          <w:sz w:val="28"/>
          <w:szCs w:val="28"/>
        </w:rPr>
        <w:t>招标人可以酌情延长投标日期。</w:t>
      </w:r>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（四）投标人的风险</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投标人没有按照招标文件要求提供全部资料，或者投标人没有对招标文件在各方面作出实质性响应是投标人的风险，并可能导致其投标被拒绝。</w:t>
      </w:r>
    </w:p>
    <w:p>
      <w:pPr>
        <w:spacing w:line="360" w:lineRule="auto"/>
        <w:ind w:firstLine="562" w:firstLineChars="200"/>
        <w:jc w:val="center"/>
        <w:rPr>
          <w:rFonts w:hint="eastAsia" w:ascii="宋体" w:hAnsi="宋体" w:eastAsia="宋体" w:cs="宋体"/>
          <w:b/>
          <w:color w:val="000000"/>
          <w:sz w:val="28"/>
          <w:szCs w:val="28"/>
          <w:shd w:val="clear" w:color="auto" w:fill="FFFFFF"/>
        </w:rPr>
      </w:pPr>
      <w:bookmarkStart w:id="29" w:name="_Toc177870545"/>
      <w:r>
        <w:rPr>
          <w:rFonts w:hint="eastAsia" w:ascii="宋体" w:hAnsi="宋体" w:eastAsia="宋体" w:cs="宋体"/>
          <w:b/>
          <w:color w:val="000000"/>
          <w:sz w:val="28"/>
          <w:szCs w:val="28"/>
          <w:shd w:val="clear" w:color="auto" w:fill="FFFFFF"/>
        </w:rPr>
        <w:t>三、投标文件</w:t>
      </w:r>
      <w:bookmarkEnd w:id="29"/>
      <w:r>
        <w:rPr>
          <w:rFonts w:hint="eastAsia" w:ascii="宋体" w:hAnsi="宋体" w:eastAsia="宋体" w:cs="宋体"/>
          <w:b/>
          <w:color w:val="000000"/>
          <w:sz w:val="28"/>
          <w:szCs w:val="28"/>
          <w:shd w:val="clear" w:color="auto" w:fill="FFFFFF"/>
        </w:rPr>
        <w:t>的编制</w:t>
      </w:r>
    </w:p>
    <w:p>
      <w:pPr>
        <w:spacing w:line="360" w:lineRule="auto"/>
        <w:ind w:firstLine="562" w:firstLineChars="200"/>
        <w:rPr>
          <w:rFonts w:hint="eastAsia" w:ascii="宋体" w:hAnsi="宋体" w:eastAsia="宋体" w:cs="宋体"/>
          <w:b/>
          <w:color w:val="000000"/>
          <w:sz w:val="28"/>
          <w:szCs w:val="28"/>
          <w:shd w:val="clear" w:color="auto" w:fill="FFFFFF"/>
        </w:rPr>
      </w:pPr>
      <w:bookmarkStart w:id="30" w:name="_Toc177870546"/>
      <w:bookmarkStart w:id="31" w:name="_Toc177825124"/>
      <w:bookmarkStart w:id="32" w:name="_Toc177824943"/>
      <w:bookmarkStart w:id="33" w:name="_Toc177824876"/>
      <w:r>
        <w:rPr>
          <w:rFonts w:hint="eastAsia" w:ascii="宋体" w:hAnsi="宋体" w:eastAsia="宋体" w:cs="宋体"/>
          <w:b/>
          <w:color w:val="000000"/>
          <w:sz w:val="28"/>
          <w:szCs w:val="28"/>
          <w:shd w:val="clear" w:color="auto" w:fill="FFFFFF"/>
        </w:rPr>
        <w:t>（一）投标文件的组成</w:t>
      </w:r>
      <w:bookmarkEnd w:id="30"/>
      <w:bookmarkEnd w:id="31"/>
      <w:bookmarkEnd w:id="32"/>
      <w:bookmarkEnd w:id="33"/>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投标文件由技术资信文件、报价文件二部分组成。</w:t>
      </w:r>
    </w:p>
    <w:p>
      <w:pPr>
        <w:spacing w:line="360" w:lineRule="auto"/>
        <w:ind w:left="92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1.技术资信文件：</w:t>
      </w:r>
    </w:p>
    <w:p>
      <w:pPr>
        <w:spacing w:line="360" w:lineRule="auto"/>
        <w:ind w:firstLine="560" w:firstLineChars="200"/>
        <w:rPr>
          <w:rFonts w:hint="eastAsia" w:ascii="宋体" w:hAnsi="宋体" w:eastAsia="宋体" w:cs="宋体"/>
          <w:color w:val="000000"/>
          <w:sz w:val="28"/>
          <w:szCs w:val="28"/>
          <w:shd w:val="clear" w:color="auto" w:fill="FFFFFF"/>
          <w:lang w:eastAsia="zh-CN"/>
        </w:rPr>
      </w:pPr>
      <w:r>
        <w:rPr>
          <w:rFonts w:hint="eastAsia" w:ascii="宋体" w:hAnsi="宋体" w:eastAsia="宋体" w:cs="宋体"/>
          <w:color w:val="000000"/>
          <w:sz w:val="28"/>
          <w:szCs w:val="28"/>
          <w:shd w:val="clear" w:color="auto" w:fill="FFFFFF"/>
        </w:rPr>
        <w:t>（1）</w:t>
      </w:r>
      <w:r>
        <w:rPr>
          <w:rFonts w:hint="eastAsia" w:ascii="宋体" w:hAnsi="宋体" w:eastAsia="宋体" w:cs="宋体"/>
          <w:color w:val="000000"/>
          <w:sz w:val="28"/>
          <w:szCs w:val="28"/>
          <w:shd w:val="clear" w:color="auto" w:fill="FFFFFF"/>
          <w:lang w:val="en-US" w:eastAsia="zh-CN"/>
        </w:rPr>
        <w:t>法定代表人证明</w:t>
      </w:r>
      <w:r>
        <w:rPr>
          <w:rFonts w:hint="eastAsia" w:ascii="宋体" w:hAnsi="宋体" w:eastAsia="宋体" w:cs="宋体"/>
          <w:color w:val="000000"/>
          <w:sz w:val="28"/>
          <w:szCs w:val="28"/>
          <w:shd w:val="clear" w:color="auto" w:fill="FFFFFF"/>
        </w:rPr>
        <w:t>或其委托代理人《法人代表授权委托书》</w:t>
      </w:r>
      <w:r>
        <w:rPr>
          <w:rFonts w:hint="eastAsia" w:ascii="宋体" w:hAnsi="宋体" w:eastAsia="宋体" w:cs="宋体"/>
          <w:color w:val="000000"/>
          <w:sz w:val="28"/>
          <w:szCs w:val="28"/>
          <w:shd w:val="clear" w:color="auto" w:fill="FFFFFF"/>
          <w:lang w:eastAsia="zh-CN"/>
        </w:rPr>
        <w:t>及</w:t>
      </w:r>
      <w:r>
        <w:rPr>
          <w:rFonts w:hint="eastAsia" w:ascii="宋体" w:hAnsi="宋体" w:eastAsia="宋体" w:cs="宋体"/>
          <w:color w:val="000000"/>
          <w:sz w:val="28"/>
          <w:szCs w:val="28"/>
          <w:shd w:val="clear" w:color="auto" w:fill="FFFFFF"/>
          <w:lang w:val="en-US" w:eastAsia="zh-CN"/>
        </w:rPr>
        <w:t>法定代表人或</w:t>
      </w:r>
      <w:r>
        <w:rPr>
          <w:rFonts w:hint="eastAsia" w:ascii="宋体" w:hAnsi="宋体" w:eastAsia="宋体" w:cs="宋体"/>
          <w:color w:val="000000"/>
          <w:sz w:val="28"/>
          <w:szCs w:val="28"/>
          <w:shd w:val="clear" w:color="auto" w:fill="FFFFFF"/>
          <w:lang w:eastAsia="zh-CN"/>
        </w:rPr>
        <w:t>授权委托人近</w:t>
      </w:r>
      <w:r>
        <w:rPr>
          <w:rFonts w:hint="eastAsia" w:ascii="宋体" w:hAnsi="宋体" w:cs="宋体"/>
          <w:color w:val="000000"/>
          <w:sz w:val="28"/>
          <w:szCs w:val="28"/>
          <w:shd w:val="clear" w:color="auto" w:fill="FFFFFF"/>
          <w:lang w:eastAsia="zh-CN"/>
        </w:rPr>
        <w:t>三</w:t>
      </w:r>
      <w:r>
        <w:rPr>
          <w:rFonts w:hint="eastAsia" w:ascii="宋体" w:hAnsi="宋体" w:eastAsia="宋体" w:cs="宋体"/>
          <w:color w:val="000000"/>
          <w:sz w:val="28"/>
          <w:szCs w:val="28"/>
          <w:shd w:val="clear" w:color="auto" w:fill="FFFFFF"/>
          <w:lang w:eastAsia="zh-CN"/>
        </w:rPr>
        <w:t>个月社保证明材料；</w:t>
      </w:r>
    </w:p>
    <w:p>
      <w:pPr>
        <w:spacing w:line="360" w:lineRule="auto"/>
        <w:ind w:firstLine="560" w:firstLineChars="200"/>
        <w:rPr>
          <w:rFonts w:hint="eastAsia" w:ascii="宋体" w:hAnsi="宋体" w:eastAsia="宋体" w:cs="宋体"/>
          <w:color w:val="000000"/>
          <w:sz w:val="28"/>
          <w:szCs w:val="28"/>
          <w:shd w:val="clear" w:color="auto" w:fill="FFFFFF"/>
          <w:lang w:eastAsia="zh-CN"/>
        </w:rPr>
      </w:pP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lang w:val="en-US" w:eastAsia="zh-CN"/>
        </w:rPr>
        <w:t>2</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有效的营业执照</w:t>
      </w:r>
      <w:r>
        <w:rPr>
          <w:rFonts w:hint="eastAsia" w:ascii="宋体" w:hAnsi="宋体" w:eastAsia="宋体" w:cs="宋体"/>
          <w:color w:val="000000"/>
          <w:sz w:val="28"/>
          <w:szCs w:val="28"/>
          <w:shd w:val="clear" w:color="auto" w:fill="FFFFFF"/>
          <w:lang w:eastAsia="zh-CN"/>
        </w:rPr>
        <w:t>；</w:t>
      </w:r>
    </w:p>
    <w:p>
      <w:pPr>
        <w:spacing w:line="360" w:lineRule="auto"/>
        <w:ind w:firstLine="560" w:firstLineChars="200"/>
        <w:rPr>
          <w:rFonts w:hint="eastAsia" w:ascii="宋体" w:hAnsi="宋体" w:eastAsia="宋体" w:cs="宋体"/>
          <w:color w:val="000000"/>
          <w:sz w:val="28"/>
          <w:szCs w:val="28"/>
          <w:shd w:val="clear" w:color="auto" w:fill="FFFFFF"/>
          <w:lang w:val="en-US" w:eastAsia="zh-CN"/>
        </w:rPr>
      </w:pP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lang w:val="en-US" w:eastAsia="zh-CN"/>
        </w:rPr>
        <w:t>3</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lang w:val="en-US" w:eastAsia="zh-CN"/>
        </w:rPr>
        <w:t>投标保证金</w:t>
      </w:r>
      <w:r>
        <w:rPr>
          <w:rFonts w:hint="eastAsia" w:ascii="宋体" w:hAnsi="宋体" w:cs="宋体"/>
          <w:color w:val="000000"/>
          <w:sz w:val="28"/>
          <w:szCs w:val="28"/>
          <w:shd w:val="clear" w:color="auto" w:fill="FFFFFF"/>
          <w:lang w:val="en-US" w:eastAsia="zh-CN"/>
        </w:rPr>
        <w:t>缴纳凭证</w:t>
      </w:r>
      <w:r>
        <w:rPr>
          <w:rFonts w:hint="eastAsia" w:ascii="宋体" w:hAnsi="宋体" w:eastAsia="宋体" w:cs="宋体"/>
          <w:color w:val="000000"/>
          <w:sz w:val="28"/>
          <w:szCs w:val="28"/>
          <w:shd w:val="clear" w:color="auto" w:fill="FFFFFF"/>
          <w:lang w:val="en-US" w:eastAsia="zh-CN"/>
        </w:rPr>
        <w:t>；</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lang w:val="en-US" w:eastAsia="zh-CN"/>
        </w:rPr>
        <w:t>（4）资质证书和有效的安全生产许可证</w:t>
      </w:r>
      <w:r>
        <w:rPr>
          <w:rFonts w:hint="eastAsia" w:ascii="宋体" w:hAnsi="宋体" w:cs="宋体"/>
          <w:color w:val="000000"/>
          <w:sz w:val="28"/>
          <w:szCs w:val="28"/>
          <w:shd w:val="clear" w:color="auto" w:fill="FFFFFF"/>
          <w:lang w:val="en-US" w:eastAsia="zh-CN"/>
        </w:rPr>
        <w:t>、</w:t>
      </w:r>
      <w:r>
        <w:rPr>
          <w:rFonts w:hint="eastAsia" w:ascii="宋体" w:hAnsi="宋体" w:eastAsia="宋体" w:cs="宋体"/>
          <w:color w:val="000000"/>
          <w:sz w:val="28"/>
          <w:szCs w:val="28"/>
          <w:shd w:val="clear" w:color="auto" w:fill="FFFFFF"/>
          <w:lang w:eastAsia="zh-CN"/>
        </w:rPr>
        <w:t>外省区进疆企业还应提交《新疆维吾尔自治区区外企业进疆备案册》或新疆工程建设云下载审核通过的信息报送册；</w:t>
      </w:r>
    </w:p>
    <w:p>
      <w:pPr>
        <w:spacing w:line="360" w:lineRule="auto"/>
        <w:ind w:firstLine="560" w:firstLineChars="200"/>
        <w:rPr>
          <w:rFonts w:hint="eastAsia" w:ascii="宋体" w:hAnsi="宋体" w:eastAsia="宋体" w:cs="宋体"/>
          <w:color w:val="000000"/>
          <w:sz w:val="28"/>
          <w:szCs w:val="28"/>
          <w:shd w:val="clear" w:color="auto" w:fill="FFFFFF"/>
          <w:lang w:eastAsia="zh-CN"/>
        </w:rPr>
      </w:pPr>
      <w:r>
        <w:rPr>
          <w:rFonts w:hint="eastAsia" w:ascii="宋体" w:hAnsi="宋体" w:eastAsia="宋体" w:cs="宋体"/>
          <w:color w:val="000000"/>
          <w:sz w:val="28"/>
          <w:szCs w:val="28"/>
          <w:shd w:val="clear" w:color="auto" w:fill="FFFFFF"/>
        </w:rPr>
        <w:t>（</w:t>
      </w:r>
      <w:r>
        <w:rPr>
          <w:rFonts w:hint="eastAsia" w:ascii="宋体" w:hAnsi="宋体" w:eastAsia="宋体" w:cs="宋体"/>
          <w:color w:val="000000"/>
          <w:sz w:val="28"/>
          <w:szCs w:val="28"/>
          <w:shd w:val="clear" w:color="auto" w:fill="FFFFFF"/>
          <w:lang w:val="en-US" w:eastAsia="zh-CN"/>
        </w:rPr>
        <w:t>5</w:t>
      </w:r>
      <w:r>
        <w:rPr>
          <w:rFonts w:hint="eastAsia" w:ascii="宋体" w:hAnsi="宋体" w:eastAsia="宋体" w:cs="宋体"/>
          <w:color w:val="000000"/>
          <w:sz w:val="28"/>
          <w:szCs w:val="28"/>
          <w:shd w:val="clear" w:color="auto" w:fill="FFFFFF"/>
        </w:rPr>
        <w:t>）“信用中国”网站</w:t>
      </w:r>
      <w:r>
        <w:rPr>
          <w:rFonts w:hint="eastAsia" w:ascii="宋体" w:hAnsi="宋体" w:eastAsia="宋体" w:cs="宋体"/>
          <w:color w:val="000000"/>
          <w:sz w:val="28"/>
          <w:szCs w:val="28"/>
          <w:shd w:val="clear" w:color="auto" w:fill="FFFFFF"/>
          <w:lang w:eastAsia="zh-CN"/>
        </w:rPr>
        <w:t>和“</w:t>
      </w:r>
      <w:r>
        <w:rPr>
          <w:rFonts w:hint="eastAsia" w:ascii="宋体" w:hAnsi="宋体" w:eastAsia="宋体" w:cs="宋体"/>
          <w:color w:val="000000"/>
          <w:sz w:val="28"/>
          <w:szCs w:val="28"/>
          <w:shd w:val="clear" w:color="auto" w:fill="FFFFFF"/>
        </w:rPr>
        <w:t>中国政府采购网</w:t>
      </w:r>
      <w:r>
        <w:rPr>
          <w:rFonts w:hint="eastAsia" w:ascii="宋体" w:hAnsi="宋体" w:eastAsia="宋体" w:cs="宋体"/>
          <w:color w:val="000000"/>
          <w:sz w:val="28"/>
          <w:szCs w:val="28"/>
          <w:shd w:val="clear" w:color="auto" w:fill="FFFFFF"/>
          <w:lang w:eastAsia="zh-CN"/>
        </w:rPr>
        <w:t>”网站</w:t>
      </w:r>
      <w:r>
        <w:rPr>
          <w:rFonts w:hint="eastAsia" w:ascii="宋体" w:hAnsi="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lang w:val="en-US" w:eastAsia="zh-CN"/>
        </w:rPr>
        <w:t>国家企业信用信息公示系统</w:t>
      </w:r>
      <w:r>
        <w:rPr>
          <w:rFonts w:hint="eastAsia" w:ascii="宋体" w:hAnsi="宋体" w:eastAsia="宋体" w:cs="宋体"/>
          <w:color w:val="000000"/>
          <w:sz w:val="28"/>
          <w:szCs w:val="28"/>
          <w:shd w:val="clear" w:color="auto" w:fill="FFFFFF"/>
          <w:lang w:eastAsia="zh-CN"/>
        </w:rPr>
        <w:t>查询的</w:t>
      </w:r>
      <w:r>
        <w:rPr>
          <w:rFonts w:hint="eastAsia" w:ascii="宋体" w:hAnsi="宋体" w:eastAsia="宋体" w:cs="宋体"/>
          <w:color w:val="000000"/>
          <w:sz w:val="28"/>
          <w:szCs w:val="28"/>
          <w:shd w:val="clear" w:color="auto" w:fill="FFFFFF"/>
        </w:rPr>
        <w:t>严重违法失信行为记录名单的</w:t>
      </w:r>
      <w:r>
        <w:rPr>
          <w:rFonts w:hint="eastAsia" w:ascii="宋体" w:hAnsi="宋体" w:eastAsia="宋体" w:cs="宋体"/>
          <w:color w:val="000000"/>
          <w:sz w:val="28"/>
          <w:szCs w:val="28"/>
          <w:shd w:val="clear" w:color="auto" w:fill="FFFFFF"/>
          <w:lang w:eastAsia="zh-CN"/>
        </w:rPr>
        <w:t>截图复印件</w:t>
      </w:r>
      <w:r>
        <w:rPr>
          <w:rFonts w:hint="eastAsia" w:ascii="宋体" w:hAnsi="宋体" w:eastAsia="宋体" w:cs="宋体"/>
          <w:color w:val="000000"/>
          <w:sz w:val="28"/>
          <w:szCs w:val="28"/>
          <w:shd w:val="clear" w:color="auto" w:fill="FFFFFF"/>
        </w:rPr>
        <w:t>加盖投标单位公章</w:t>
      </w:r>
      <w:r>
        <w:rPr>
          <w:rFonts w:hint="eastAsia" w:ascii="宋体" w:hAnsi="宋体" w:eastAsia="宋体" w:cs="宋体"/>
          <w:color w:val="000000"/>
          <w:sz w:val="28"/>
          <w:szCs w:val="28"/>
          <w:shd w:val="clear" w:color="auto" w:fill="FFFFFF"/>
          <w:lang w:eastAsia="zh-CN"/>
        </w:rPr>
        <w:t>；</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lang w:val="en-US" w:eastAsia="zh-CN"/>
        </w:rPr>
        <w:t>6</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投标人201</w:t>
      </w:r>
      <w:r>
        <w:rPr>
          <w:rFonts w:hint="eastAsia" w:ascii="宋体" w:hAnsi="宋体" w:cs="宋体"/>
          <w:color w:val="000000"/>
          <w:sz w:val="28"/>
          <w:szCs w:val="28"/>
          <w:shd w:val="clear" w:color="auto" w:fill="FFFFFF"/>
          <w:lang w:val="en-US" w:eastAsia="zh-CN"/>
        </w:rPr>
        <w:t>8</w:t>
      </w:r>
      <w:r>
        <w:rPr>
          <w:rFonts w:hint="eastAsia" w:ascii="宋体" w:hAnsi="宋体" w:eastAsia="宋体" w:cs="宋体"/>
          <w:color w:val="000000"/>
          <w:sz w:val="28"/>
          <w:szCs w:val="28"/>
          <w:shd w:val="clear" w:color="auto" w:fill="FFFFFF"/>
          <w:lang w:val="en-US" w:eastAsia="zh-CN"/>
        </w:rPr>
        <w:t>至20</w:t>
      </w:r>
      <w:r>
        <w:rPr>
          <w:rFonts w:hint="eastAsia" w:ascii="宋体" w:hAnsi="宋体" w:cs="宋体"/>
          <w:color w:val="000000"/>
          <w:sz w:val="28"/>
          <w:szCs w:val="28"/>
          <w:shd w:val="clear" w:color="auto" w:fill="FFFFFF"/>
          <w:lang w:val="en-US" w:eastAsia="zh-CN"/>
        </w:rPr>
        <w:t>20</w:t>
      </w:r>
      <w:r>
        <w:rPr>
          <w:rFonts w:hint="eastAsia" w:ascii="宋体" w:hAnsi="宋体" w:eastAsia="宋体" w:cs="宋体"/>
          <w:color w:val="000000"/>
          <w:sz w:val="28"/>
          <w:szCs w:val="28"/>
          <w:shd w:val="clear" w:color="auto" w:fill="FFFFFF"/>
          <w:lang w:val="en-US" w:eastAsia="zh-CN"/>
        </w:rPr>
        <w:t>年审计报告，</w:t>
      </w:r>
      <w:r>
        <w:rPr>
          <w:rFonts w:hint="eastAsia" w:ascii="宋体" w:hAnsi="宋体" w:eastAsia="宋体" w:cs="宋体"/>
          <w:color w:val="000000"/>
          <w:sz w:val="28"/>
          <w:szCs w:val="28"/>
          <w:shd w:val="clear" w:color="auto" w:fill="FFFFFF"/>
        </w:rPr>
        <w:t>包括资产负债表、损益表、现金流量表、利润表；</w:t>
      </w:r>
    </w:p>
    <w:p>
      <w:pPr>
        <w:spacing w:line="360" w:lineRule="auto"/>
        <w:ind w:firstLine="560" w:firstLineChars="200"/>
        <w:rPr>
          <w:rFonts w:hint="eastAsia" w:ascii="宋体" w:hAnsi="宋体" w:eastAsia="宋体" w:cs="宋体"/>
          <w:color w:val="000000"/>
          <w:sz w:val="28"/>
          <w:szCs w:val="28"/>
          <w:shd w:val="clear" w:color="auto" w:fill="FFFFFF"/>
          <w:lang w:eastAsia="zh-CN"/>
        </w:rPr>
      </w:pP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lang w:val="en-US" w:eastAsia="zh-CN"/>
        </w:rPr>
        <w:t>7</w:t>
      </w:r>
      <w:r>
        <w:rPr>
          <w:rFonts w:hint="eastAsia" w:ascii="宋体" w:hAnsi="宋体" w:eastAsia="宋体" w:cs="宋体"/>
          <w:color w:val="000000"/>
          <w:sz w:val="28"/>
          <w:szCs w:val="28"/>
          <w:shd w:val="clear" w:color="auto" w:fill="FFFFFF"/>
          <w:lang w:eastAsia="zh-CN"/>
        </w:rPr>
        <w:t>）投标人近</w:t>
      </w:r>
      <w:r>
        <w:rPr>
          <w:rFonts w:hint="eastAsia" w:ascii="宋体" w:hAnsi="宋体" w:cs="宋体"/>
          <w:color w:val="000000"/>
          <w:sz w:val="28"/>
          <w:szCs w:val="28"/>
          <w:shd w:val="clear" w:color="auto" w:fill="FFFFFF"/>
          <w:lang w:eastAsia="zh-CN"/>
        </w:rPr>
        <w:t>三个月</w:t>
      </w:r>
      <w:r>
        <w:rPr>
          <w:rFonts w:hint="eastAsia" w:ascii="宋体" w:hAnsi="宋体" w:eastAsia="宋体" w:cs="宋体"/>
          <w:color w:val="000000"/>
          <w:sz w:val="28"/>
          <w:szCs w:val="28"/>
          <w:shd w:val="clear" w:color="auto" w:fill="FFFFFF"/>
          <w:lang w:eastAsia="zh-CN"/>
        </w:rPr>
        <w:t>完税证明；</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w:t>
      </w:r>
      <w:r>
        <w:rPr>
          <w:rFonts w:hint="eastAsia" w:ascii="宋体" w:hAnsi="宋体" w:cs="宋体"/>
          <w:color w:val="000000"/>
          <w:sz w:val="28"/>
          <w:szCs w:val="28"/>
          <w:shd w:val="clear" w:color="auto" w:fill="FFFFFF"/>
          <w:lang w:val="en-US" w:eastAsia="zh-CN"/>
        </w:rPr>
        <w:t>8</w:t>
      </w:r>
      <w:r>
        <w:rPr>
          <w:rFonts w:hint="eastAsia" w:ascii="宋体" w:hAnsi="宋体" w:eastAsia="宋体" w:cs="宋体"/>
          <w:color w:val="000000"/>
          <w:sz w:val="28"/>
          <w:szCs w:val="28"/>
          <w:shd w:val="clear" w:color="auto" w:fill="FFFFFF"/>
        </w:rPr>
        <w:t>）近三年具有类似工程业绩资料复印件（以中标通知书或合同为准）；</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w:t>
      </w:r>
      <w:r>
        <w:rPr>
          <w:rFonts w:hint="eastAsia" w:ascii="宋体" w:hAnsi="宋体" w:cs="宋体"/>
          <w:color w:val="000000"/>
          <w:sz w:val="28"/>
          <w:szCs w:val="28"/>
          <w:shd w:val="clear" w:color="auto" w:fill="FFFFFF"/>
          <w:lang w:val="en-US" w:eastAsia="zh-CN"/>
        </w:rPr>
        <w:t>9</w:t>
      </w:r>
      <w:r>
        <w:rPr>
          <w:rFonts w:hint="eastAsia" w:ascii="宋体" w:hAnsi="宋体" w:eastAsia="宋体" w:cs="宋体"/>
          <w:color w:val="000000"/>
          <w:sz w:val="28"/>
          <w:szCs w:val="28"/>
          <w:shd w:val="clear" w:color="auto" w:fill="FFFFFF"/>
        </w:rPr>
        <w:t>）投标人的基本情况介绍及合格投标人资格证明文件；</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w:t>
      </w:r>
      <w:r>
        <w:rPr>
          <w:rFonts w:hint="eastAsia" w:ascii="宋体" w:hAnsi="宋体" w:cs="宋体"/>
          <w:color w:val="000000"/>
          <w:sz w:val="28"/>
          <w:szCs w:val="28"/>
          <w:shd w:val="clear" w:color="auto" w:fill="FFFFFF"/>
          <w:lang w:val="en-US" w:eastAsia="zh-CN"/>
        </w:rPr>
        <w:t>10</w:t>
      </w:r>
      <w:r>
        <w:rPr>
          <w:rFonts w:hint="eastAsia" w:ascii="宋体" w:hAnsi="宋体" w:eastAsia="宋体" w:cs="宋体"/>
          <w:color w:val="000000"/>
          <w:sz w:val="28"/>
          <w:szCs w:val="28"/>
          <w:shd w:val="clear" w:color="auto" w:fill="FFFFFF"/>
        </w:rPr>
        <w:t>）对本采购项目总体要求的理解</w:t>
      </w:r>
      <w:r>
        <w:rPr>
          <w:rFonts w:hint="eastAsia" w:ascii="宋体" w:hAnsi="宋体" w:eastAsia="宋体" w:cs="宋体"/>
          <w:color w:val="000000"/>
          <w:sz w:val="28"/>
          <w:szCs w:val="28"/>
          <w:shd w:val="clear" w:color="auto" w:fill="FFFFFF"/>
          <w:lang w:eastAsia="zh-CN"/>
        </w:rPr>
        <w:t>（方案）</w:t>
      </w:r>
      <w:r>
        <w:rPr>
          <w:rFonts w:hint="eastAsia" w:ascii="宋体" w:hAnsi="宋体" w:eastAsia="宋体" w:cs="宋体"/>
          <w:color w:val="000000"/>
          <w:sz w:val="28"/>
          <w:szCs w:val="28"/>
          <w:shd w:val="clear" w:color="auto" w:fill="FFFFFF"/>
        </w:rPr>
        <w:t>；</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w:t>
      </w:r>
      <w:r>
        <w:rPr>
          <w:rFonts w:hint="eastAsia" w:ascii="宋体" w:hAnsi="宋体" w:eastAsia="宋体" w:cs="宋体"/>
          <w:color w:val="000000"/>
          <w:sz w:val="28"/>
          <w:szCs w:val="28"/>
          <w:shd w:val="clear" w:color="auto" w:fill="FFFFFF"/>
          <w:lang w:val="en-US" w:eastAsia="zh-CN"/>
        </w:rPr>
        <w:t>1</w:t>
      </w:r>
      <w:r>
        <w:rPr>
          <w:rFonts w:hint="eastAsia" w:ascii="宋体" w:hAnsi="宋体" w:cs="宋体"/>
          <w:color w:val="000000"/>
          <w:sz w:val="28"/>
          <w:szCs w:val="28"/>
          <w:shd w:val="clear" w:color="auto" w:fill="FFFFFF"/>
          <w:lang w:val="en-US" w:eastAsia="zh-CN"/>
        </w:rPr>
        <w:t>1</w:t>
      </w:r>
      <w:r>
        <w:rPr>
          <w:rFonts w:hint="eastAsia" w:ascii="宋体" w:hAnsi="宋体" w:eastAsia="宋体" w:cs="宋体"/>
          <w:color w:val="000000"/>
          <w:sz w:val="28"/>
          <w:szCs w:val="28"/>
          <w:shd w:val="clear" w:color="auto" w:fill="FFFFFF"/>
        </w:rPr>
        <w:t>）投标单位拥有主要</w:t>
      </w:r>
      <w:r>
        <w:rPr>
          <w:rFonts w:hint="eastAsia" w:ascii="宋体" w:hAnsi="宋体" w:cs="宋体"/>
          <w:color w:val="000000"/>
          <w:sz w:val="28"/>
          <w:szCs w:val="28"/>
          <w:shd w:val="clear" w:color="auto" w:fill="FFFFFF"/>
          <w:lang w:eastAsia="zh-CN"/>
        </w:rPr>
        <w:t>设</w:t>
      </w:r>
      <w:r>
        <w:rPr>
          <w:rFonts w:hint="eastAsia" w:ascii="宋体" w:hAnsi="宋体" w:eastAsia="宋体" w:cs="宋体"/>
          <w:color w:val="000000"/>
          <w:sz w:val="28"/>
          <w:szCs w:val="28"/>
          <w:shd w:val="clear" w:color="auto" w:fill="FFFFFF"/>
        </w:rPr>
        <w:t>备和检测设施的情况和现状；</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w:t>
      </w:r>
      <w:r>
        <w:rPr>
          <w:rFonts w:hint="eastAsia" w:ascii="宋体" w:hAnsi="宋体" w:eastAsia="宋体" w:cs="宋体"/>
          <w:color w:val="000000"/>
          <w:sz w:val="28"/>
          <w:szCs w:val="28"/>
          <w:shd w:val="clear" w:color="auto" w:fill="FFFFFF"/>
          <w:lang w:val="en-US" w:eastAsia="zh-CN"/>
        </w:rPr>
        <w:t>1</w:t>
      </w:r>
      <w:r>
        <w:rPr>
          <w:rFonts w:hint="eastAsia" w:ascii="宋体" w:hAnsi="宋体" w:cs="宋体"/>
          <w:color w:val="000000"/>
          <w:sz w:val="28"/>
          <w:szCs w:val="28"/>
          <w:shd w:val="clear" w:color="auto" w:fill="FFFFFF"/>
          <w:lang w:val="en-US" w:eastAsia="zh-CN"/>
        </w:rPr>
        <w:t>2</w:t>
      </w:r>
      <w:r>
        <w:rPr>
          <w:rFonts w:hint="eastAsia" w:ascii="宋体" w:hAnsi="宋体" w:eastAsia="宋体" w:cs="宋体"/>
          <w:color w:val="000000"/>
          <w:sz w:val="28"/>
          <w:szCs w:val="28"/>
          <w:shd w:val="clear" w:color="auto" w:fill="FFFFFF"/>
        </w:rPr>
        <w:t>）投标单位现有经营场地、服务机构等情况资料；驻项目现场的工程技术、管理人员；</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w:t>
      </w:r>
      <w:r>
        <w:rPr>
          <w:rFonts w:hint="eastAsia" w:ascii="宋体" w:hAnsi="宋体" w:eastAsia="宋体" w:cs="宋体"/>
          <w:color w:val="000000"/>
          <w:sz w:val="28"/>
          <w:szCs w:val="28"/>
          <w:shd w:val="clear" w:color="auto" w:fill="FFFFFF"/>
          <w:lang w:val="en-US" w:eastAsia="zh-CN"/>
        </w:rPr>
        <w:t>1</w:t>
      </w:r>
      <w:r>
        <w:rPr>
          <w:rFonts w:hint="eastAsia" w:ascii="宋体" w:hAnsi="宋体" w:cs="宋体"/>
          <w:color w:val="000000"/>
          <w:sz w:val="28"/>
          <w:szCs w:val="28"/>
          <w:shd w:val="clear" w:color="auto" w:fill="FFFFFF"/>
          <w:lang w:val="en-US" w:eastAsia="zh-CN"/>
        </w:rPr>
        <w:t>3</w:t>
      </w:r>
      <w:r>
        <w:rPr>
          <w:rFonts w:hint="eastAsia" w:ascii="宋体" w:hAnsi="宋体" w:eastAsia="宋体" w:cs="宋体"/>
          <w:color w:val="000000"/>
          <w:sz w:val="28"/>
          <w:szCs w:val="28"/>
          <w:shd w:val="clear" w:color="auto" w:fill="FFFFFF"/>
        </w:rPr>
        <w:t>）管理机构组成表、主要人员简历表、项目负责人简历表、主要项目技术人员简历表；</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w:t>
      </w:r>
      <w:r>
        <w:rPr>
          <w:rFonts w:hint="eastAsia" w:ascii="宋体" w:hAnsi="宋体" w:eastAsia="宋体" w:cs="宋体"/>
          <w:color w:val="000000"/>
          <w:sz w:val="28"/>
          <w:szCs w:val="28"/>
          <w:shd w:val="clear" w:color="auto" w:fill="FFFFFF"/>
          <w:lang w:val="en-US" w:eastAsia="zh-CN"/>
        </w:rPr>
        <w:t>1</w:t>
      </w:r>
      <w:r>
        <w:rPr>
          <w:rFonts w:hint="eastAsia" w:ascii="宋体" w:hAnsi="宋体" w:cs="宋体"/>
          <w:color w:val="000000"/>
          <w:sz w:val="28"/>
          <w:szCs w:val="28"/>
          <w:shd w:val="clear" w:color="auto" w:fill="FFFFFF"/>
          <w:lang w:val="en-US" w:eastAsia="zh-CN"/>
        </w:rPr>
        <w:t>4</w:t>
      </w:r>
      <w:r>
        <w:rPr>
          <w:rFonts w:hint="eastAsia" w:ascii="宋体" w:hAnsi="宋体" w:eastAsia="宋体" w:cs="宋体"/>
          <w:color w:val="000000"/>
          <w:sz w:val="28"/>
          <w:szCs w:val="28"/>
          <w:shd w:val="clear" w:color="auto" w:fill="FFFFFF"/>
        </w:rPr>
        <w:t>）投标单位及分支机构现有经营场地、服务机构等情况资料；</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w:t>
      </w:r>
      <w:r>
        <w:rPr>
          <w:rFonts w:hint="eastAsia" w:ascii="宋体" w:hAnsi="宋体" w:eastAsia="宋体" w:cs="宋体"/>
          <w:color w:val="000000"/>
          <w:sz w:val="28"/>
          <w:szCs w:val="28"/>
          <w:shd w:val="clear" w:color="auto" w:fill="FFFFFF"/>
          <w:lang w:val="en-US" w:eastAsia="zh-CN"/>
        </w:rPr>
        <w:t>1</w:t>
      </w:r>
      <w:r>
        <w:rPr>
          <w:rFonts w:hint="eastAsia" w:ascii="宋体" w:hAnsi="宋体" w:cs="宋体"/>
          <w:color w:val="000000"/>
          <w:sz w:val="28"/>
          <w:szCs w:val="28"/>
          <w:shd w:val="clear" w:color="auto" w:fill="FFFFFF"/>
          <w:lang w:val="en-US" w:eastAsia="zh-CN"/>
        </w:rPr>
        <w:t>5</w:t>
      </w:r>
      <w:r>
        <w:rPr>
          <w:rFonts w:hint="eastAsia" w:ascii="宋体" w:hAnsi="宋体" w:eastAsia="宋体" w:cs="宋体"/>
          <w:color w:val="000000"/>
          <w:sz w:val="28"/>
          <w:szCs w:val="28"/>
          <w:shd w:val="clear" w:color="auto" w:fill="FFFFFF"/>
        </w:rPr>
        <w:t>）有完善、可操作的三级复核和管理制度，</w:t>
      </w:r>
      <w:r>
        <w:rPr>
          <w:rFonts w:hint="eastAsia" w:ascii="宋体" w:hAnsi="宋体" w:eastAsia="宋体" w:cs="宋体"/>
          <w:color w:val="000000"/>
          <w:sz w:val="28"/>
          <w:szCs w:val="28"/>
          <w:shd w:val="clear" w:color="auto" w:fill="FFFFFF"/>
          <w:lang w:eastAsia="zh-CN"/>
        </w:rPr>
        <w:t>设计</w:t>
      </w:r>
      <w:r>
        <w:rPr>
          <w:rFonts w:hint="eastAsia" w:ascii="宋体" w:hAnsi="宋体" w:eastAsia="宋体" w:cs="宋体"/>
          <w:color w:val="000000"/>
          <w:sz w:val="28"/>
          <w:szCs w:val="28"/>
          <w:shd w:val="clear" w:color="auto" w:fill="FFFFFF"/>
        </w:rPr>
        <w:t>文件符合国家规定标准；</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w:t>
      </w:r>
      <w:r>
        <w:rPr>
          <w:rFonts w:hint="eastAsia" w:ascii="宋体" w:hAnsi="宋体" w:cs="宋体"/>
          <w:color w:val="000000"/>
          <w:sz w:val="28"/>
          <w:szCs w:val="28"/>
          <w:shd w:val="clear" w:color="auto" w:fill="FFFFFF"/>
          <w:lang w:val="en-US" w:eastAsia="zh-CN"/>
        </w:rPr>
        <w:t>6</w:t>
      </w:r>
      <w:r>
        <w:rPr>
          <w:rFonts w:hint="eastAsia" w:ascii="宋体" w:hAnsi="宋体" w:eastAsia="宋体" w:cs="宋体"/>
          <w:color w:val="000000"/>
          <w:sz w:val="28"/>
          <w:szCs w:val="28"/>
          <w:shd w:val="clear" w:color="auto" w:fill="FFFFFF"/>
        </w:rPr>
        <w:t xml:space="preserve">）保证项目实施组织方案及人力资源安排，保证项目质量的技术力量及技术措施； </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w:t>
      </w:r>
      <w:r>
        <w:rPr>
          <w:rFonts w:hint="eastAsia" w:ascii="宋体" w:hAnsi="宋体" w:cs="宋体"/>
          <w:color w:val="000000"/>
          <w:sz w:val="28"/>
          <w:szCs w:val="28"/>
          <w:shd w:val="clear" w:color="auto" w:fill="FFFFFF"/>
          <w:lang w:val="en-US" w:eastAsia="zh-CN"/>
        </w:rPr>
        <w:t>7</w:t>
      </w:r>
      <w:r>
        <w:rPr>
          <w:rFonts w:hint="eastAsia" w:ascii="宋体" w:hAnsi="宋体" w:eastAsia="宋体" w:cs="宋体"/>
          <w:color w:val="000000"/>
          <w:sz w:val="28"/>
          <w:szCs w:val="28"/>
          <w:shd w:val="clear" w:color="auto" w:fill="FFFFFF"/>
        </w:rPr>
        <w:t>）投标人过去3年涉及的诉讼案件情况；</w:t>
      </w:r>
    </w:p>
    <w:p>
      <w:pPr>
        <w:spacing w:line="360" w:lineRule="auto"/>
        <w:ind w:firstLine="840" w:firstLineChars="3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w:t>
      </w:r>
      <w:r>
        <w:rPr>
          <w:rFonts w:hint="eastAsia" w:ascii="宋体" w:hAnsi="宋体" w:cs="宋体"/>
          <w:color w:val="000000"/>
          <w:sz w:val="28"/>
          <w:szCs w:val="28"/>
          <w:shd w:val="clear" w:color="auto" w:fill="FFFFFF"/>
          <w:lang w:val="en-US" w:eastAsia="zh-CN"/>
        </w:rPr>
        <w:t>18</w:t>
      </w:r>
      <w:r>
        <w:rPr>
          <w:rFonts w:hint="eastAsia" w:ascii="宋体" w:hAnsi="宋体" w:eastAsia="宋体" w:cs="宋体"/>
          <w:color w:val="000000"/>
          <w:sz w:val="28"/>
          <w:szCs w:val="28"/>
          <w:shd w:val="clear" w:color="auto" w:fill="FFFFFF"/>
        </w:rPr>
        <w:t>)投标人认为需要说明补充的其它资料文件。</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2.报价文件：</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（1）投标函。 </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（2）开标一览表。</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（3）投标报价明细表。</w:t>
      </w:r>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（二）投标文件的语言及计量</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1、投标文件以及投标人与</w:t>
      </w:r>
      <w:r>
        <w:rPr>
          <w:rFonts w:hint="eastAsia" w:ascii="宋体" w:hAnsi="宋体" w:eastAsia="宋体" w:cs="宋体"/>
          <w:color w:val="000000"/>
          <w:sz w:val="28"/>
          <w:szCs w:val="28"/>
          <w:shd w:val="clear" w:color="auto" w:fill="FFFFFF"/>
          <w:lang w:val="en-US" w:eastAsia="zh-CN"/>
        </w:rPr>
        <w:t>新疆中咨建设项目管理有限公司</w:t>
      </w:r>
      <w:r>
        <w:rPr>
          <w:rFonts w:hint="eastAsia" w:ascii="宋体" w:hAnsi="宋体" w:eastAsia="宋体" w:cs="宋体"/>
          <w:color w:val="000000"/>
          <w:sz w:val="28"/>
          <w:szCs w:val="28"/>
          <w:shd w:val="clear" w:color="auto" w:fill="FFFFFF"/>
        </w:rPr>
        <w:t>就有关投标事宜的所有来往函电，均应以中文汉语书写。除签名、盖章、专用名称等特殊情形外，以中文汉语以外的文字表述的投标文件视同未提供。</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2、投标计量单位，招标文件已有明确规定的，使用招标文件规定的计量单位；招标文件没有规定的，应采用中华人民共和国法定计量单位（货币单位：人民币元），否则视同未响应。</w:t>
      </w:r>
      <w:bookmarkStart w:id="34" w:name="_Toc177825126"/>
      <w:bookmarkStart w:id="35" w:name="_Toc177870548"/>
      <w:bookmarkStart w:id="36" w:name="_Toc177824945"/>
      <w:bookmarkStart w:id="37" w:name="_Toc177824878"/>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（三）投标报价</w:t>
      </w:r>
      <w:bookmarkEnd w:id="34"/>
      <w:bookmarkEnd w:id="35"/>
      <w:bookmarkEnd w:id="36"/>
      <w:bookmarkEnd w:id="37"/>
    </w:p>
    <w:p>
      <w:pPr>
        <w:spacing w:line="360" w:lineRule="auto"/>
        <w:ind w:firstLine="560" w:firstLineChars="200"/>
        <w:rPr>
          <w:rFonts w:hint="eastAsia" w:ascii="宋体" w:hAnsi="宋体" w:eastAsia="宋体" w:cs="宋体"/>
          <w:b w:val="0"/>
          <w:bCs/>
          <w:color w:val="000000"/>
          <w:sz w:val="28"/>
          <w:szCs w:val="28"/>
          <w:shd w:val="clear" w:color="auto" w:fill="FFFFFF"/>
        </w:rPr>
      </w:pPr>
      <w:r>
        <w:rPr>
          <w:rFonts w:hint="eastAsia" w:ascii="宋体" w:hAnsi="宋体" w:eastAsia="宋体" w:cs="宋体"/>
          <w:b w:val="0"/>
          <w:bCs/>
          <w:color w:val="000000"/>
          <w:sz w:val="28"/>
          <w:szCs w:val="28"/>
          <w:shd w:val="clear" w:color="auto" w:fill="FFFFFF"/>
        </w:rPr>
        <w:t>1.</w:t>
      </w:r>
      <w:r>
        <w:rPr>
          <w:rFonts w:hint="eastAsia" w:ascii="宋体" w:hAnsi="宋体" w:eastAsia="宋体" w:cs="宋体"/>
          <w:b w:val="0"/>
          <w:bCs/>
          <w:color w:val="000000"/>
          <w:sz w:val="28"/>
          <w:szCs w:val="28"/>
          <w:shd w:val="clear" w:color="auto" w:fill="FFFFFF"/>
          <w:lang w:val="zh-CN"/>
        </w:rPr>
        <w:t>所有报价均以人民币为货币单位</w:t>
      </w:r>
      <w:r>
        <w:rPr>
          <w:rFonts w:hint="eastAsia" w:ascii="宋体" w:hAnsi="宋体" w:eastAsia="宋体" w:cs="宋体"/>
          <w:b w:val="0"/>
          <w:bCs/>
          <w:color w:val="000000"/>
          <w:sz w:val="28"/>
          <w:szCs w:val="28"/>
          <w:shd w:val="clear" w:color="auto" w:fill="FFFFFF"/>
        </w:rPr>
        <w:t>。</w:t>
      </w:r>
    </w:p>
    <w:p>
      <w:pPr>
        <w:spacing w:line="360" w:lineRule="auto"/>
        <w:ind w:firstLine="560" w:firstLineChars="200"/>
        <w:rPr>
          <w:rFonts w:hint="eastAsia" w:ascii="宋体" w:hAnsi="宋体" w:eastAsia="宋体" w:cs="宋体"/>
          <w:b w:val="0"/>
          <w:bCs/>
          <w:color w:val="000000"/>
          <w:sz w:val="28"/>
          <w:szCs w:val="28"/>
          <w:shd w:val="clear" w:color="auto" w:fill="FFFFFF"/>
          <w:lang w:val="zh-CN"/>
        </w:rPr>
      </w:pPr>
      <w:r>
        <w:rPr>
          <w:rFonts w:hint="eastAsia" w:ascii="宋体" w:hAnsi="宋体" w:eastAsia="宋体" w:cs="宋体"/>
          <w:b w:val="0"/>
          <w:bCs/>
          <w:color w:val="000000"/>
          <w:sz w:val="28"/>
          <w:szCs w:val="28"/>
          <w:shd w:val="clear" w:color="auto" w:fill="FFFFFF"/>
        </w:rPr>
        <w:t>2.</w:t>
      </w:r>
      <w:r>
        <w:rPr>
          <w:rFonts w:hint="eastAsia" w:ascii="宋体" w:hAnsi="宋体" w:eastAsia="宋体" w:cs="宋体"/>
          <w:b w:val="0"/>
          <w:bCs/>
          <w:color w:val="000000"/>
          <w:sz w:val="28"/>
          <w:szCs w:val="28"/>
          <w:shd w:val="clear" w:color="auto" w:fill="FFFFFF"/>
          <w:lang w:val="zh-CN"/>
        </w:rPr>
        <w:t>所有单价和总价按照开标一览表格式要求填报。报价应包括货款、标准附件、备品备件、专用工具、包装、安装、调试、培训、保修等费用和税金。</w:t>
      </w:r>
    </w:p>
    <w:p>
      <w:pPr>
        <w:spacing w:line="360" w:lineRule="auto"/>
        <w:ind w:firstLine="560" w:firstLineChars="200"/>
        <w:rPr>
          <w:rFonts w:hint="eastAsia" w:ascii="宋体" w:hAnsi="宋体" w:eastAsia="宋体" w:cs="宋体"/>
          <w:b w:val="0"/>
          <w:bCs/>
          <w:color w:val="000000"/>
          <w:sz w:val="28"/>
          <w:szCs w:val="28"/>
          <w:shd w:val="clear" w:color="auto" w:fill="FFFFFF"/>
          <w:lang w:val="zh-CN"/>
        </w:rPr>
      </w:pPr>
      <w:r>
        <w:rPr>
          <w:rFonts w:hint="eastAsia" w:ascii="宋体" w:hAnsi="宋体" w:eastAsia="宋体" w:cs="宋体"/>
          <w:b w:val="0"/>
          <w:bCs/>
          <w:color w:val="000000"/>
          <w:sz w:val="28"/>
          <w:szCs w:val="28"/>
          <w:shd w:val="clear" w:color="auto" w:fill="FFFFFF"/>
          <w:lang w:val="zh-CN"/>
        </w:rPr>
        <w:t>3.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pPr>
        <w:spacing w:line="360" w:lineRule="auto"/>
        <w:ind w:firstLine="560" w:firstLineChars="200"/>
        <w:rPr>
          <w:rFonts w:hint="eastAsia" w:ascii="宋体" w:hAnsi="宋体" w:eastAsia="宋体" w:cs="宋体"/>
          <w:b w:val="0"/>
          <w:bCs/>
          <w:color w:val="000000"/>
          <w:sz w:val="28"/>
          <w:szCs w:val="28"/>
          <w:shd w:val="clear" w:color="auto" w:fill="FFFFFF"/>
        </w:rPr>
      </w:pPr>
      <w:r>
        <w:rPr>
          <w:rFonts w:hint="eastAsia" w:ascii="宋体" w:hAnsi="宋体" w:eastAsia="宋体" w:cs="宋体"/>
          <w:b w:val="0"/>
          <w:bCs/>
          <w:color w:val="000000"/>
          <w:sz w:val="28"/>
          <w:szCs w:val="28"/>
          <w:shd w:val="clear" w:color="auto" w:fill="FFFFFF"/>
          <w:lang w:val="zh-CN"/>
        </w:rPr>
        <w:t>4.投标人</w:t>
      </w:r>
      <w:r>
        <w:rPr>
          <w:rFonts w:hint="eastAsia" w:ascii="宋体" w:hAnsi="宋体" w:eastAsia="宋体" w:cs="宋体"/>
          <w:b w:val="0"/>
          <w:bCs/>
          <w:color w:val="000000"/>
          <w:sz w:val="28"/>
          <w:szCs w:val="28"/>
          <w:shd w:val="clear" w:color="auto" w:fill="FFFFFF"/>
        </w:rPr>
        <w:t>对同一种货物只允许有一种报价，招标人不接受任何有选择的报价或者有附加条件的报价。</w:t>
      </w:r>
    </w:p>
    <w:p>
      <w:pPr>
        <w:spacing w:line="360" w:lineRule="auto"/>
        <w:ind w:firstLine="560" w:firstLineChars="200"/>
        <w:rPr>
          <w:rFonts w:hint="eastAsia" w:ascii="宋体" w:hAnsi="宋体" w:eastAsia="宋体" w:cs="宋体"/>
          <w:b w:val="0"/>
          <w:bCs/>
          <w:color w:val="000000"/>
          <w:sz w:val="28"/>
          <w:szCs w:val="28"/>
          <w:shd w:val="clear" w:color="auto" w:fill="FFFFFF"/>
        </w:rPr>
      </w:pPr>
      <w:r>
        <w:rPr>
          <w:rFonts w:hint="eastAsia" w:ascii="宋体" w:hAnsi="宋体" w:eastAsia="宋体" w:cs="宋体"/>
          <w:b w:val="0"/>
          <w:bCs/>
          <w:color w:val="000000"/>
          <w:sz w:val="28"/>
          <w:szCs w:val="28"/>
          <w:shd w:val="clear" w:color="auto" w:fill="FFFFFF"/>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（四）投标文件的有效期</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★1、自投标截止日起</w:t>
      </w:r>
      <w:r>
        <w:rPr>
          <w:rFonts w:hint="eastAsia" w:ascii="宋体" w:hAnsi="宋体" w:eastAsia="宋体" w:cs="宋体"/>
          <w:color w:val="auto"/>
          <w:sz w:val="28"/>
          <w:szCs w:val="28"/>
          <w:u w:val="none"/>
          <w:shd w:val="clear" w:color="auto" w:fill="FFFFFF"/>
          <w:lang w:val="en-US" w:eastAsia="zh-CN"/>
        </w:rPr>
        <w:t>3</w:t>
      </w:r>
      <w:r>
        <w:rPr>
          <w:rFonts w:hint="eastAsia" w:ascii="宋体" w:hAnsi="宋体" w:eastAsia="宋体" w:cs="宋体"/>
          <w:color w:val="auto"/>
          <w:sz w:val="28"/>
          <w:szCs w:val="28"/>
          <w:u w:val="none"/>
          <w:shd w:val="clear" w:color="auto" w:fill="FFFFFF"/>
        </w:rPr>
        <w:t>0天</w:t>
      </w:r>
      <w:r>
        <w:rPr>
          <w:rFonts w:hint="eastAsia" w:ascii="宋体" w:hAnsi="宋体" w:eastAsia="宋体" w:cs="宋体"/>
          <w:color w:val="000000"/>
          <w:sz w:val="28"/>
          <w:szCs w:val="28"/>
          <w:shd w:val="clear" w:color="auto" w:fill="FFFFFF"/>
        </w:rPr>
        <w:t>投标书应保持有效。有效期短于这个规定期限的投标将被拒绝。</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2、在特殊情况下，</w:t>
      </w:r>
      <w:r>
        <w:rPr>
          <w:rFonts w:hint="eastAsia" w:ascii="宋体" w:hAnsi="宋体" w:eastAsia="宋体" w:cs="宋体"/>
          <w:color w:val="000000"/>
          <w:sz w:val="28"/>
          <w:szCs w:val="28"/>
          <w:shd w:val="clear" w:color="auto" w:fill="FFFFFF"/>
          <w:lang w:val="en-US" w:eastAsia="zh-CN"/>
        </w:rPr>
        <w:t>新疆中咨建设项目管理有限公司</w:t>
      </w:r>
      <w:r>
        <w:rPr>
          <w:rFonts w:hint="eastAsia" w:ascii="宋体" w:hAnsi="宋体" w:eastAsia="宋体" w:cs="宋体"/>
          <w:color w:val="000000"/>
          <w:sz w:val="28"/>
          <w:szCs w:val="28"/>
          <w:shd w:val="clear" w:color="auto" w:fill="FFFFFF"/>
        </w:rPr>
        <w:t>可与投标人协商延长投标书的有效期，这种要求和答复均以书面形式进行。</w:t>
      </w:r>
    </w:p>
    <w:p>
      <w:pPr>
        <w:spacing w:line="360" w:lineRule="auto"/>
        <w:ind w:firstLine="560" w:firstLineChars="200"/>
        <w:rPr>
          <w:rFonts w:hint="eastAsia" w:ascii="宋体" w:hAnsi="宋体" w:eastAsia="宋体" w:cs="宋体"/>
          <w:color w:val="000000"/>
          <w:sz w:val="28"/>
          <w:szCs w:val="28"/>
          <w:shd w:val="clear" w:color="auto" w:fill="FFFFFF"/>
        </w:rPr>
      </w:pPr>
      <w:bookmarkStart w:id="38" w:name="_Toc177825127"/>
      <w:bookmarkStart w:id="39" w:name="_Toc177870549"/>
      <w:bookmarkStart w:id="40" w:name="_Toc177824946"/>
      <w:bookmarkStart w:id="41" w:name="_Toc177824879"/>
      <w:r>
        <w:rPr>
          <w:rFonts w:hint="eastAsia" w:ascii="宋体" w:hAnsi="宋体" w:eastAsia="宋体" w:cs="宋体"/>
          <w:color w:val="000000"/>
          <w:sz w:val="28"/>
          <w:szCs w:val="28"/>
          <w:shd w:val="clear" w:color="auto" w:fill="FFFFFF"/>
        </w:rPr>
        <w:t>3、投标人可拒绝接受延期要求而不会导致投标保证金被没收。同意延长有效期的投标人需要相应延长投标保证金的有效期，但不能修改投标文件。</w:t>
      </w:r>
      <w:bookmarkEnd w:id="38"/>
      <w:bookmarkEnd w:id="39"/>
      <w:bookmarkEnd w:id="40"/>
      <w:bookmarkEnd w:id="41"/>
      <w:r>
        <w:rPr>
          <w:rFonts w:hint="eastAsia" w:ascii="宋体" w:hAnsi="宋体" w:eastAsia="宋体" w:cs="宋体"/>
          <w:color w:val="000000"/>
          <w:sz w:val="28"/>
          <w:szCs w:val="28"/>
          <w:shd w:val="clear" w:color="auto" w:fill="FFFFFF"/>
        </w:rPr>
        <w:t xml:space="preserve"> </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4、成交人的投标文件自开标之日起至合同履行完毕止均应保持有效。</w:t>
      </w:r>
    </w:p>
    <w:p>
      <w:pPr>
        <w:spacing w:line="360" w:lineRule="auto"/>
        <w:ind w:firstLine="562" w:firstLineChars="200"/>
        <w:rPr>
          <w:rFonts w:hint="eastAsia" w:ascii="宋体" w:hAnsi="宋体" w:eastAsia="宋体" w:cs="宋体"/>
          <w:b/>
          <w:color w:val="000000"/>
          <w:sz w:val="28"/>
          <w:szCs w:val="28"/>
          <w:shd w:val="clear" w:color="auto" w:fill="FFFFFF"/>
        </w:rPr>
      </w:pPr>
      <w:bookmarkStart w:id="42" w:name="_Toc177824947"/>
      <w:bookmarkStart w:id="43" w:name="_Toc177825128"/>
      <w:bookmarkStart w:id="44" w:name="_Toc177824880"/>
      <w:bookmarkStart w:id="45" w:name="_Toc177870550"/>
      <w:r>
        <w:rPr>
          <w:rFonts w:hint="eastAsia" w:ascii="宋体" w:hAnsi="宋体" w:eastAsia="宋体" w:cs="宋体"/>
          <w:b/>
          <w:color w:val="000000"/>
          <w:sz w:val="28"/>
          <w:szCs w:val="28"/>
          <w:shd w:val="clear" w:color="auto" w:fill="FFFFFF"/>
        </w:rPr>
        <w:t>（五）投标保证金</w:t>
      </w:r>
      <w:bookmarkEnd w:id="42"/>
      <w:bookmarkEnd w:id="43"/>
      <w:bookmarkEnd w:id="44"/>
      <w:bookmarkEnd w:id="45"/>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★1、投标人须提交投标保证金。否则，其投标将被拒绝。</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color w:val="000000"/>
          <w:sz w:val="28"/>
          <w:szCs w:val="28"/>
          <w:shd w:val="clear" w:color="auto" w:fill="FFFFFF"/>
        </w:rPr>
        <w:t>2、投标人中标后需交纳中标总</w:t>
      </w:r>
      <w:r>
        <w:rPr>
          <w:rFonts w:hint="eastAsia" w:ascii="宋体" w:hAnsi="宋体" w:eastAsia="宋体" w:cs="宋体"/>
          <w:color w:val="auto"/>
          <w:sz w:val="28"/>
          <w:szCs w:val="28"/>
          <w:u w:val="none"/>
          <w:shd w:val="clear" w:color="auto" w:fill="FFFFFF"/>
        </w:rPr>
        <w:t>金额的</w:t>
      </w:r>
      <w:r>
        <w:rPr>
          <w:rFonts w:hint="eastAsia" w:ascii="宋体" w:hAnsi="宋体" w:cs="宋体"/>
          <w:b/>
          <w:bCs/>
          <w:color w:val="auto"/>
          <w:sz w:val="28"/>
          <w:szCs w:val="28"/>
          <w:u w:val="none"/>
          <w:shd w:val="clear" w:color="auto" w:fill="FFFFFF"/>
          <w:lang w:val="en-US" w:eastAsia="zh-CN"/>
        </w:rPr>
        <w:t>6</w:t>
      </w:r>
      <w:r>
        <w:rPr>
          <w:rFonts w:hint="eastAsia" w:ascii="宋体" w:hAnsi="宋体" w:eastAsia="宋体" w:cs="宋体"/>
          <w:b/>
          <w:bCs/>
          <w:color w:val="auto"/>
          <w:sz w:val="28"/>
          <w:szCs w:val="28"/>
          <w:u w:val="none"/>
          <w:shd w:val="clear" w:color="auto" w:fill="FFFFFF"/>
        </w:rPr>
        <w:t>%</w:t>
      </w:r>
      <w:r>
        <w:rPr>
          <w:rFonts w:hint="eastAsia" w:ascii="宋体" w:hAnsi="宋体" w:eastAsia="宋体" w:cs="宋体"/>
          <w:color w:val="auto"/>
          <w:sz w:val="28"/>
          <w:szCs w:val="28"/>
          <w:u w:val="none"/>
          <w:shd w:val="clear" w:color="auto" w:fill="FFFFFF"/>
        </w:rPr>
        <w:t>作为</w:t>
      </w:r>
      <w:r>
        <w:rPr>
          <w:rFonts w:hint="eastAsia" w:ascii="宋体" w:hAnsi="宋体" w:eastAsia="宋体" w:cs="宋体"/>
          <w:color w:val="000000"/>
          <w:sz w:val="28"/>
          <w:szCs w:val="28"/>
          <w:shd w:val="clear" w:color="auto" w:fill="FFFFFF"/>
        </w:rPr>
        <w:t>履约保证金。</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3、下列情况，投标保证金将不予退还：</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（1）投标人在投标有效期内撤回投标文件的；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（2）未按规定提交履约保证金的；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（3）投标人在投标过程中弄虚作假，提供虚假材料；</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（4）成交人未按规定的时间、地点与采购人签订合同的；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（5）其他严重扰乱招投标程序的。</w:t>
      </w:r>
    </w:p>
    <w:p>
      <w:pPr>
        <w:spacing w:line="360" w:lineRule="auto"/>
        <w:ind w:firstLine="562" w:firstLineChars="200"/>
        <w:rPr>
          <w:rFonts w:hint="eastAsia" w:ascii="宋体" w:hAnsi="宋体" w:eastAsia="宋体" w:cs="宋体"/>
          <w:b/>
          <w:color w:val="000000"/>
          <w:sz w:val="28"/>
          <w:szCs w:val="28"/>
          <w:shd w:val="clear" w:color="auto" w:fill="FFFFFF"/>
        </w:rPr>
      </w:pPr>
      <w:bookmarkStart w:id="46" w:name="_Toc177824881"/>
      <w:bookmarkStart w:id="47" w:name="_Toc177825129"/>
      <w:bookmarkStart w:id="48" w:name="_Toc177824948"/>
      <w:bookmarkStart w:id="49" w:name="_Toc177870551"/>
      <w:r>
        <w:rPr>
          <w:rFonts w:hint="eastAsia" w:ascii="宋体" w:hAnsi="宋体" w:eastAsia="宋体" w:cs="宋体"/>
          <w:b/>
          <w:color w:val="000000"/>
          <w:sz w:val="28"/>
          <w:szCs w:val="28"/>
          <w:shd w:val="clear" w:color="auto" w:fill="FFFFFF"/>
        </w:rPr>
        <w:t>（六）、投标文件的签署和份数</w:t>
      </w:r>
      <w:bookmarkEnd w:id="46"/>
      <w:bookmarkEnd w:id="47"/>
      <w:bookmarkEnd w:id="48"/>
      <w:bookmarkEnd w:id="49"/>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★1.投标人应本招标文件规定的格式编制、装订投标文件，投标文件内容不完整、编排混乱导致投标文件被误读、漏读或者查找不到相关内容的，是投标人的责任。</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2.投标人应按技术资信文件、投标报价文件正本</w:t>
      </w:r>
      <w:r>
        <w:rPr>
          <w:rFonts w:hint="eastAsia" w:ascii="宋体" w:hAnsi="宋体" w:eastAsia="宋体" w:cs="宋体"/>
          <w:color w:val="FF0000"/>
          <w:sz w:val="28"/>
          <w:szCs w:val="28"/>
          <w:u w:val="single"/>
          <w:shd w:val="clear" w:color="auto" w:fill="FFFFFF"/>
        </w:rPr>
        <w:t>1</w:t>
      </w:r>
      <w:r>
        <w:rPr>
          <w:rFonts w:hint="eastAsia" w:ascii="宋体" w:hAnsi="宋体" w:eastAsia="宋体" w:cs="宋体"/>
          <w:color w:val="000000"/>
          <w:sz w:val="28"/>
          <w:szCs w:val="28"/>
          <w:shd w:val="clear" w:color="auto" w:fill="FFFFFF"/>
        </w:rPr>
        <w:t>份，副本</w:t>
      </w:r>
      <w:r>
        <w:rPr>
          <w:rFonts w:hint="eastAsia" w:ascii="宋体" w:hAnsi="宋体" w:cs="宋体"/>
          <w:color w:val="FF0000"/>
          <w:sz w:val="28"/>
          <w:szCs w:val="28"/>
          <w:u w:val="single"/>
          <w:shd w:val="clear" w:color="auto" w:fill="FFFFFF"/>
          <w:lang w:val="en-US" w:eastAsia="zh-CN"/>
        </w:rPr>
        <w:t>3</w:t>
      </w:r>
      <w:r>
        <w:rPr>
          <w:rFonts w:hint="eastAsia" w:ascii="宋体" w:hAnsi="宋体" w:eastAsia="宋体" w:cs="宋体"/>
          <w:color w:val="000000"/>
          <w:sz w:val="28"/>
          <w:szCs w:val="28"/>
          <w:shd w:val="clear" w:color="auto" w:fill="FFFFFF"/>
        </w:rPr>
        <w:t>份分别编制并单独装订成册</w:t>
      </w:r>
      <w:r>
        <w:rPr>
          <w:rFonts w:hint="eastAsia" w:ascii="宋体" w:hAnsi="宋体" w:eastAsia="宋体" w:cs="宋体"/>
          <w:sz w:val="28"/>
        </w:rPr>
        <w:t>（最低标准）</w:t>
      </w:r>
      <w:r>
        <w:rPr>
          <w:rFonts w:hint="eastAsia" w:ascii="宋体" w:hAnsi="宋体" w:eastAsia="宋体" w:cs="宋体"/>
          <w:color w:val="000000"/>
          <w:sz w:val="28"/>
          <w:szCs w:val="28"/>
          <w:shd w:val="clear" w:color="auto" w:fill="FFFFFF"/>
        </w:rPr>
        <w:t>，</w:t>
      </w:r>
      <w:r>
        <w:rPr>
          <w:rFonts w:hint="eastAsia" w:ascii="宋体" w:hAnsi="宋体" w:cs="宋体"/>
          <w:color w:val="000000"/>
          <w:sz w:val="28"/>
          <w:szCs w:val="28"/>
          <w:shd w:val="clear" w:color="auto" w:fill="FFFFFF"/>
          <w:lang w:val="en-US" w:eastAsia="zh-CN"/>
        </w:rPr>
        <w:t>须</w:t>
      </w:r>
      <w:r>
        <w:rPr>
          <w:rFonts w:hint="eastAsia" w:ascii="宋体" w:hAnsi="宋体" w:eastAsia="宋体" w:cs="宋体"/>
          <w:color w:val="000000"/>
          <w:sz w:val="28"/>
          <w:szCs w:val="28"/>
          <w:shd w:val="clear" w:color="auto" w:fill="FFFFFF"/>
        </w:rPr>
        <w:t>使用胶装订本。投标文件的封面应注明“正本”、“副本”字样。</w:t>
      </w:r>
      <w:r>
        <w:rPr>
          <w:rFonts w:hint="eastAsia" w:ascii="宋体" w:hAnsi="宋体" w:eastAsia="宋体" w:cs="宋体"/>
          <w:sz w:val="28"/>
          <w:szCs w:val="28"/>
        </w:rPr>
        <w:t>未按最低标准制作投标文件</w:t>
      </w:r>
      <w:r>
        <w:rPr>
          <w:rFonts w:hint="eastAsia" w:ascii="宋体" w:hAnsi="宋体" w:eastAsia="宋体" w:cs="宋体"/>
          <w:color w:val="000000"/>
          <w:sz w:val="28"/>
          <w:szCs w:val="28"/>
        </w:rPr>
        <w:t>有可能被拒绝，其风险和法律责任由投标人自行承担。</w:t>
      </w:r>
      <w:r>
        <w:rPr>
          <w:rFonts w:hint="eastAsia" w:ascii="宋体" w:hAnsi="宋体" w:eastAsia="宋体" w:cs="宋体"/>
          <w:color w:val="000000"/>
          <w:sz w:val="28"/>
          <w:szCs w:val="28"/>
          <w:shd w:val="clear" w:color="auto" w:fill="FFFFFF"/>
        </w:rPr>
        <w:t xml:space="preserve"> </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3.投标文件的正本需打印或用不褪色的墨水填写。正本与副本内容不一致的，以正本为准。</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4.投标文件须由投标人在规定位置盖章并由法定代表人或法定代表授权人签署，投标人应写全称。</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★5.投标文件不得涂改，若有修改错漏处，须加盖单位公章或者法定代表人或授权委托人签字或盖章。投标文件因字迹潦草或表达不清所引起的后果由投标人负责。</w:t>
      </w:r>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（七）、投标文件的包装、递交、修改和撤回</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1.投标人应按技术资信文件、报价文件二部份分别密封封装投标文件， [参照《投标文件外层包装封面格式》（见附件）的要求]在包装封面上注明投标人名称、投标人地址、投标文件名称（技术资信文件或者报价文件）、投标项目等； </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2.未按规定密封或标记的投标文件将有可能被拒绝，由此造成投标文件被误投或提前拆封的风险由投标人承担。</w:t>
      </w:r>
    </w:p>
    <w:p>
      <w:pPr>
        <w:spacing w:line="360" w:lineRule="auto"/>
        <w:ind w:firstLine="562" w:firstLineChars="200"/>
        <w:rPr>
          <w:rFonts w:hint="eastAsia" w:ascii="宋体" w:hAnsi="宋体" w:eastAsia="宋体" w:cs="宋体"/>
          <w:color w:val="000000"/>
          <w:sz w:val="28"/>
          <w:szCs w:val="28"/>
          <w:shd w:val="clear" w:color="auto" w:fill="FFFFFF"/>
        </w:rPr>
      </w:pPr>
      <w:r>
        <w:rPr>
          <w:rFonts w:hint="eastAsia" w:ascii="宋体" w:hAnsi="宋体" w:eastAsia="宋体" w:cs="宋体"/>
          <w:b/>
          <w:color w:val="auto"/>
          <w:sz w:val="28"/>
          <w:szCs w:val="28"/>
          <w:shd w:val="clear" w:color="auto" w:fill="FFFFFF"/>
        </w:rPr>
        <w:t>3.投标人在投标截止时间之前，可以对已提交的投标文件进行修改或撤回，并书面通知招标采购人。（1）撤回投标文件或弃标的，需在规定的投标截止时间前向招标人递交弃标函（格式见附件）。弃标函需加盖公司公章及法人或授权代理人签字。若无故弃标并且不及时递交弃标函的，累计三次以上的，我</w:t>
      </w:r>
      <w:r>
        <w:rPr>
          <w:rFonts w:hint="eastAsia" w:ascii="宋体" w:hAnsi="宋体" w:eastAsia="宋体" w:cs="宋体"/>
          <w:b/>
          <w:color w:val="auto"/>
          <w:sz w:val="28"/>
          <w:szCs w:val="28"/>
          <w:shd w:val="clear" w:color="auto" w:fill="FFFFFF"/>
          <w:lang w:eastAsia="zh-CN"/>
        </w:rPr>
        <w:t>公司</w:t>
      </w:r>
      <w:r>
        <w:rPr>
          <w:rFonts w:hint="eastAsia" w:ascii="宋体" w:hAnsi="宋体" w:eastAsia="宋体" w:cs="宋体"/>
          <w:b/>
          <w:color w:val="auto"/>
          <w:sz w:val="28"/>
          <w:szCs w:val="28"/>
          <w:shd w:val="clear" w:color="auto" w:fill="FFFFFF"/>
        </w:rPr>
        <w:t>将提醒财政部门对此投标企业进行处罚。</w:t>
      </w:r>
      <w:r>
        <w:rPr>
          <w:rFonts w:hint="eastAsia" w:ascii="宋体" w:hAnsi="宋体" w:eastAsia="宋体" w:cs="宋体"/>
          <w:sz w:val="28"/>
          <w:szCs w:val="28"/>
          <w:shd w:val="clear" w:color="auto" w:fill="FFFFFF"/>
        </w:rPr>
        <w:t>（2）修改招标文件的，</w:t>
      </w:r>
      <w:r>
        <w:rPr>
          <w:rFonts w:hint="eastAsia" w:ascii="宋体" w:hAnsi="宋体" w:eastAsia="宋体" w:cs="宋体"/>
          <w:color w:val="000000"/>
          <w:sz w:val="28"/>
          <w:szCs w:val="28"/>
          <w:shd w:val="clear" w:color="auto" w:fill="FFFFFF"/>
        </w:rPr>
        <w:t>修改后重新递交的投标文件应当按本招标文件的要求签署、盖章和密封。投标截止时间后，投标人不得撤回、修改投标文件。</w:t>
      </w:r>
    </w:p>
    <w:p>
      <w:pPr>
        <w:spacing w:line="360" w:lineRule="auto"/>
        <w:ind w:firstLine="562" w:firstLineChars="200"/>
        <w:rPr>
          <w:rFonts w:hint="eastAsia" w:ascii="宋体" w:hAnsi="宋体" w:eastAsia="宋体" w:cs="宋体"/>
          <w:b/>
          <w:color w:val="000000"/>
          <w:sz w:val="28"/>
          <w:szCs w:val="28"/>
          <w:shd w:val="clear" w:color="auto" w:fill="FFFFFF"/>
        </w:rPr>
      </w:pPr>
      <w:bookmarkStart w:id="50" w:name="_Toc177870552"/>
      <w:r>
        <w:rPr>
          <w:rFonts w:hint="eastAsia" w:ascii="宋体" w:hAnsi="宋体" w:eastAsia="宋体" w:cs="宋体"/>
          <w:b/>
          <w:color w:val="000000"/>
          <w:sz w:val="28"/>
          <w:szCs w:val="28"/>
          <w:shd w:val="clear" w:color="auto" w:fill="FFFFFF"/>
        </w:rPr>
        <w:t>（八）投标无效的情形</w:t>
      </w:r>
      <w:bookmarkEnd w:id="50"/>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1、实质上没有响应招标文件要求的投标将被视为无效投标。投标人不得通过修正或撤消不合要求的偏离或保留从而使其投标成为实质上响应的投标。</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 在符合性审查和商务评议时，如发现下列情形之一的，投标文件将被视为无效投标：</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（1）未按规定交纳投标保证金或投标单位没有提交投标保证金缴存证明；</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（2）投标文件超过投标截止时间送达的或未按规定地点送达的；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（3）未按规定密封、签章、装订的；</w:t>
      </w:r>
    </w:p>
    <w:p>
      <w:pPr>
        <w:spacing w:line="360" w:lineRule="auto"/>
        <w:ind w:firstLine="560" w:firstLineChars="200"/>
        <w:rPr>
          <w:rFonts w:hint="eastAsia" w:ascii="宋体" w:hAnsi="宋体" w:eastAsia="宋体" w:cs="宋体"/>
          <w:color w:val="000000"/>
          <w:sz w:val="28"/>
          <w:szCs w:val="28"/>
          <w:shd w:val="clear" w:color="auto" w:fill="FFFFFF"/>
          <w:lang w:eastAsia="zh-CN"/>
        </w:rPr>
      </w:pPr>
      <w:r>
        <w:rPr>
          <w:rFonts w:hint="eastAsia" w:ascii="宋体" w:hAnsi="宋体" w:eastAsia="宋体" w:cs="宋体"/>
          <w:color w:val="000000"/>
          <w:sz w:val="28"/>
          <w:szCs w:val="28"/>
          <w:shd w:val="clear" w:color="auto" w:fill="FFFFFF"/>
        </w:rPr>
        <w:t>（</w:t>
      </w:r>
      <w:r>
        <w:rPr>
          <w:rFonts w:hint="eastAsia" w:ascii="宋体" w:hAnsi="宋体" w:cs="宋体"/>
          <w:color w:val="000000"/>
          <w:sz w:val="28"/>
          <w:szCs w:val="28"/>
          <w:shd w:val="clear" w:color="auto" w:fill="FFFFFF"/>
          <w:lang w:val="en-US" w:eastAsia="zh-CN"/>
        </w:rPr>
        <w:t>4</w:t>
      </w:r>
      <w:r>
        <w:rPr>
          <w:rFonts w:hint="eastAsia" w:ascii="宋体" w:hAnsi="宋体" w:eastAsia="宋体" w:cs="宋体"/>
          <w:color w:val="000000"/>
          <w:sz w:val="28"/>
          <w:szCs w:val="28"/>
          <w:shd w:val="clear" w:color="auto" w:fill="FFFFFF"/>
        </w:rPr>
        <w:t>）资格证明文件不全的，或者不符合招标文件标明的资格要求的</w:t>
      </w:r>
      <w:r>
        <w:rPr>
          <w:rFonts w:hint="eastAsia" w:ascii="宋体" w:hAnsi="宋体" w:cs="宋体"/>
          <w:color w:val="000000"/>
          <w:sz w:val="28"/>
          <w:szCs w:val="28"/>
          <w:shd w:val="clear" w:color="auto" w:fill="FFFFFF"/>
          <w:lang w:eastAsia="zh-CN"/>
        </w:rPr>
        <w:t>，无不良记录的。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w:t>
      </w:r>
      <w:r>
        <w:rPr>
          <w:rFonts w:hint="eastAsia" w:ascii="宋体" w:hAnsi="宋体" w:cs="宋体"/>
          <w:color w:val="000000"/>
          <w:sz w:val="28"/>
          <w:szCs w:val="28"/>
          <w:shd w:val="clear" w:color="auto" w:fill="FFFFFF"/>
          <w:lang w:val="en-US" w:eastAsia="zh-CN"/>
        </w:rPr>
        <w:t>5</w:t>
      </w:r>
      <w:r>
        <w:rPr>
          <w:rFonts w:hint="eastAsia" w:ascii="宋体" w:hAnsi="宋体" w:eastAsia="宋体" w:cs="宋体"/>
          <w:color w:val="000000"/>
          <w:sz w:val="28"/>
          <w:szCs w:val="28"/>
          <w:shd w:val="clear" w:color="auto" w:fill="FFFFFF"/>
        </w:rPr>
        <w:t>）投标文件无法定代表人或委托代理人签字,委托代理的未提供法定代表人授权委托书或者委托书填写项目不齐全或者委托书无效的；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w:t>
      </w:r>
      <w:r>
        <w:rPr>
          <w:rFonts w:hint="eastAsia" w:ascii="宋体" w:hAnsi="宋体" w:cs="宋体"/>
          <w:color w:val="000000"/>
          <w:sz w:val="28"/>
          <w:szCs w:val="28"/>
          <w:shd w:val="clear" w:color="auto" w:fill="FFFFFF"/>
          <w:lang w:val="en-US" w:eastAsia="zh-CN"/>
        </w:rPr>
        <w:t>6</w:t>
      </w:r>
      <w:r>
        <w:rPr>
          <w:rFonts w:hint="eastAsia" w:ascii="宋体" w:hAnsi="宋体" w:eastAsia="宋体" w:cs="宋体"/>
          <w:color w:val="000000"/>
          <w:sz w:val="28"/>
          <w:szCs w:val="28"/>
          <w:shd w:val="clear" w:color="auto" w:fill="FFFFFF"/>
        </w:rPr>
        <w:t>）投标代表人未能出具身份证明或与法定代表人授权委托人身份不符的；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w:t>
      </w:r>
      <w:r>
        <w:rPr>
          <w:rFonts w:hint="eastAsia" w:ascii="宋体" w:hAnsi="宋体" w:cs="宋体"/>
          <w:color w:val="000000"/>
          <w:sz w:val="28"/>
          <w:szCs w:val="28"/>
          <w:shd w:val="clear" w:color="auto" w:fill="FFFFFF"/>
          <w:lang w:val="en-US" w:eastAsia="zh-CN"/>
        </w:rPr>
        <w:t>7</w:t>
      </w:r>
      <w:r>
        <w:rPr>
          <w:rFonts w:hint="eastAsia" w:ascii="宋体" w:hAnsi="宋体" w:eastAsia="宋体" w:cs="宋体"/>
          <w:color w:val="000000"/>
          <w:sz w:val="28"/>
          <w:szCs w:val="28"/>
          <w:shd w:val="clear" w:color="auto" w:fill="FFFFFF"/>
        </w:rPr>
        <w:t>）投标有效期、</w:t>
      </w:r>
      <w:r>
        <w:rPr>
          <w:rFonts w:hint="eastAsia" w:ascii="宋体" w:hAnsi="宋体" w:cs="宋体"/>
          <w:color w:val="000000"/>
          <w:sz w:val="28"/>
          <w:szCs w:val="28"/>
          <w:shd w:val="clear" w:color="auto" w:fill="FFFFFF"/>
          <w:lang w:val="en-US" w:eastAsia="zh-CN"/>
        </w:rPr>
        <w:t>工</w:t>
      </w:r>
      <w:r>
        <w:rPr>
          <w:rFonts w:hint="eastAsia" w:ascii="宋体" w:hAnsi="宋体" w:eastAsia="宋体" w:cs="宋体"/>
          <w:color w:val="000000"/>
          <w:sz w:val="28"/>
          <w:szCs w:val="28"/>
          <w:shd w:val="clear" w:color="auto" w:fill="FFFFFF"/>
        </w:rPr>
        <w:t>期不能满足公开文件要求的；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w:t>
      </w:r>
      <w:r>
        <w:rPr>
          <w:rFonts w:hint="eastAsia" w:ascii="宋体" w:hAnsi="宋体" w:cs="宋体"/>
          <w:color w:val="000000"/>
          <w:sz w:val="28"/>
          <w:szCs w:val="28"/>
          <w:shd w:val="clear" w:color="auto" w:fill="FFFFFF"/>
          <w:lang w:val="en-US" w:eastAsia="zh-CN"/>
        </w:rPr>
        <w:t>8</w:t>
      </w:r>
      <w:r>
        <w:rPr>
          <w:rFonts w:hint="eastAsia" w:ascii="宋体" w:hAnsi="宋体" w:eastAsia="宋体" w:cs="宋体"/>
          <w:color w:val="000000"/>
          <w:sz w:val="28"/>
          <w:szCs w:val="28"/>
          <w:shd w:val="clear" w:color="auto" w:fill="FFFFFF"/>
        </w:rPr>
        <w:t>）未实质性响应公开文件要求或者投标文件有招标方不能接受的附加条件的。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2.在技术评议时，如发现下列情形之一的，投标文件将被视为无效投标：</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（1）使用伪造、变造的许可证件； </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（2）提供虚假的财务状况或者业绩；</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（3）提供虚假的项目负责人或者其他主要技术人员简历、劳动关系证明；</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（4）提供虚假的信用状况；</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（5）其他弄虚作假的行为。</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3.在报价评议时，如发现下列情形之一的，投标文件将被视为无效投标：</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（1）未采用人民币报价或者未按照公开文件标明的币种报价的；</w:t>
      </w:r>
    </w:p>
    <w:p>
      <w:pPr>
        <w:spacing w:line="360" w:lineRule="auto"/>
        <w:ind w:firstLine="560" w:firstLineChars="200"/>
        <w:rPr>
          <w:rFonts w:hint="eastAsia" w:ascii="宋体" w:hAnsi="宋体" w:eastAsia="宋体" w:cs="宋体"/>
          <w:sz w:val="28"/>
          <w:szCs w:val="28"/>
          <w:shd w:val="clear" w:color="auto" w:fill="FFFFFF"/>
        </w:rPr>
      </w:pPr>
      <w:r>
        <w:rPr>
          <w:rFonts w:hint="eastAsia" w:ascii="宋体" w:hAnsi="宋体" w:eastAsia="宋体" w:cs="宋体"/>
          <w:color w:val="000000"/>
          <w:sz w:val="28"/>
          <w:szCs w:val="28"/>
          <w:shd w:val="clear" w:color="auto" w:fill="FFFFFF"/>
        </w:rPr>
        <w:t>（2）最终报价超出所设定上限价的；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★4.符合公开招标文件明确规定的其他无效投标条款的。</w:t>
      </w:r>
    </w:p>
    <w:p>
      <w:pPr>
        <w:spacing w:line="360" w:lineRule="auto"/>
        <w:ind w:firstLine="562" w:firstLineChars="200"/>
        <w:jc w:val="center"/>
        <w:rPr>
          <w:rFonts w:hint="eastAsia" w:ascii="宋体" w:hAnsi="宋体" w:eastAsia="宋体" w:cs="宋体"/>
          <w:b/>
          <w:color w:val="000000"/>
          <w:sz w:val="28"/>
          <w:szCs w:val="28"/>
          <w:shd w:val="clear" w:color="auto" w:fill="FFFFFF"/>
        </w:rPr>
      </w:pPr>
      <w:bookmarkStart w:id="51" w:name="_Toc177870553"/>
    </w:p>
    <w:p>
      <w:pPr>
        <w:spacing w:line="360" w:lineRule="auto"/>
        <w:ind w:firstLine="562" w:firstLineChars="200"/>
        <w:jc w:val="center"/>
        <w:rPr>
          <w:rFonts w:hint="eastAsia" w:ascii="宋体" w:hAnsi="宋体" w:eastAsia="宋体" w:cs="宋体"/>
          <w:b/>
          <w:color w:val="000000"/>
          <w:sz w:val="28"/>
          <w:szCs w:val="28"/>
          <w:shd w:val="clear" w:color="auto" w:fill="FFFFFF"/>
        </w:rPr>
      </w:pPr>
    </w:p>
    <w:p>
      <w:pPr>
        <w:spacing w:line="360" w:lineRule="auto"/>
        <w:ind w:firstLine="562" w:firstLineChars="200"/>
        <w:jc w:val="center"/>
        <w:rPr>
          <w:rFonts w:hint="eastAsia" w:ascii="宋体" w:hAnsi="宋体" w:eastAsia="宋体" w:cs="宋体"/>
          <w:b/>
          <w:color w:val="000000"/>
          <w:sz w:val="28"/>
          <w:szCs w:val="28"/>
          <w:shd w:val="clear" w:color="auto" w:fill="FFFFFF"/>
        </w:rPr>
      </w:pPr>
    </w:p>
    <w:p>
      <w:pPr>
        <w:spacing w:line="360" w:lineRule="auto"/>
        <w:ind w:firstLine="562" w:firstLineChars="200"/>
        <w:jc w:val="center"/>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四、开标</w:t>
      </w:r>
      <w:bookmarkEnd w:id="51"/>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（一）开标准备</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w:t>
      </w:r>
      <w:r>
        <w:rPr>
          <w:rFonts w:hint="eastAsia" w:ascii="宋体" w:hAnsi="宋体" w:cs="宋体"/>
          <w:color w:val="000000"/>
          <w:sz w:val="28"/>
          <w:szCs w:val="28"/>
          <w:shd w:val="clear" w:color="auto" w:fill="FFFFFF"/>
          <w:lang w:val="en-US" w:eastAsia="zh-CN"/>
        </w:rPr>
        <w:t>招标代理机构</w:t>
      </w:r>
      <w:r>
        <w:rPr>
          <w:rFonts w:hint="eastAsia" w:ascii="宋体" w:hAnsi="宋体" w:eastAsia="宋体" w:cs="宋体"/>
          <w:color w:val="000000"/>
          <w:sz w:val="28"/>
          <w:szCs w:val="28"/>
          <w:shd w:val="clear" w:color="auto" w:fill="FFFFFF"/>
        </w:rPr>
        <w:t>将在规定的时间和地点进行开标，投标人的法定代表人或其委托代理人须参加开标会。</w:t>
      </w:r>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（二） 开标程序：</w:t>
      </w:r>
    </w:p>
    <w:p>
      <w:pPr>
        <w:spacing w:line="360" w:lineRule="auto"/>
        <w:ind w:firstLine="560" w:firstLineChars="200"/>
        <w:rPr>
          <w:rFonts w:hint="eastAsia" w:ascii="宋体" w:hAnsi="宋体" w:eastAsia="宋体" w:cs="宋体"/>
          <w:color w:val="000000"/>
          <w:sz w:val="28"/>
          <w:szCs w:val="28"/>
          <w:shd w:val="clear" w:color="auto" w:fill="FFFFFF"/>
        </w:rPr>
      </w:pPr>
      <w:bookmarkStart w:id="52" w:name="_Toc177870554"/>
      <w:r>
        <w:rPr>
          <w:rFonts w:hint="eastAsia" w:ascii="宋体" w:hAnsi="宋体" w:eastAsia="宋体" w:cs="宋体"/>
          <w:color w:val="000000"/>
          <w:sz w:val="28"/>
          <w:szCs w:val="28"/>
          <w:shd w:val="clear" w:color="auto" w:fill="FFFFFF"/>
        </w:rPr>
        <w:t>1.</w:t>
      </w:r>
      <w:r>
        <w:rPr>
          <w:rFonts w:hint="eastAsia" w:ascii="宋体" w:hAnsi="宋体" w:eastAsia="宋体" w:cs="宋体"/>
          <w:color w:val="000000"/>
          <w:sz w:val="28"/>
          <w:szCs w:val="28"/>
          <w:shd w:val="clear" w:color="auto" w:fill="FFFFFF"/>
          <w:lang w:val="en-US" w:eastAsia="zh-CN"/>
        </w:rPr>
        <w:t>由招标代理机构</w:t>
      </w:r>
      <w:r>
        <w:rPr>
          <w:rFonts w:hint="eastAsia" w:ascii="宋体" w:hAnsi="宋体" w:eastAsia="宋体" w:cs="宋体"/>
          <w:color w:val="000000"/>
          <w:sz w:val="28"/>
          <w:szCs w:val="28"/>
          <w:shd w:val="clear" w:color="auto" w:fill="FFFFFF"/>
        </w:rPr>
        <w:t>宣布开标会议开始，介绍到会人员；</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 投标文件的密封情况由</w:t>
      </w:r>
      <w:r>
        <w:rPr>
          <w:rFonts w:hint="eastAsia" w:ascii="宋体" w:hAnsi="宋体" w:eastAsia="宋体" w:cs="宋体"/>
          <w:sz w:val="28"/>
          <w:szCs w:val="28"/>
          <w:shd w:val="clear" w:color="auto" w:fill="FFFFFF"/>
        </w:rPr>
        <w:t>投标人代表或公证人员检</w:t>
      </w:r>
      <w:r>
        <w:rPr>
          <w:rFonts w:hint="eastAsia" w:ascii="宋体" w:hAnsi="宋体" w:eastAsia="宋体" w:cs="宋体"/>
          <w:color w:val="000000"/>
          <w:sz w:val="28"/>
          <w:szCs w:val="28"/>
          <w:shd w:val="clear" w:color="auto" w:fill="FFFFFF"/>
        </w:rPr>
        <w:t>查，确定密封无误后开标。</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w:t>
      </w:r>
      <w:r>
        <w:rPr>
          <w:rFonts w:hint="eastAsia" w:ascii="宋体" w:hAnsi="宋体" w:eastAsia="宋体" w:cs="宋体"/>
          <w:color w:val="000000"/>
          <w:sz w:val="28"/>
          <w:szCs w:val="28"/>
          <w:shd w:val="clear" w:color="auto" w:fill="FFFFFF"/>
          <w:lang w:val="en-US" w:eastAsia="zh-CN"/>
        </w:rPr>
        <w:t>由招标代理机构</w:t>
      </w:r>
      <w:r>
        <w:rPr>
          <w:rFonts w:hint="eastAsia" w:ascii="宋体" w:hAnsi="宋体" w:eastAsia="宋体" w:cs="宋体"/>
          <w:color w:val="000000"/>
          <w:sz w:val="28"/>
          <w:szCs w:val="28"/>
          <w:shd w:val="clear" w:color="auto" w:fill="FFFFFF"/>
        </w:rPr>
        <w:t>协同</w:t>
      </w:r>
      <w:r>
        <w:rPr>
          <w:rFonts w:hint="eastAsia" w:ascii="宋体" w:hAnsi="宋体" w:eastAsia="宋体" w:cs="宋体"/>
          <w:color w:val="000000"/>
          <w:sz w:val="28"/>
          <w:szCs w:val="28"/>
          <w:shd w:val="clear" w:color="auto" w:fill="FFFFFF"/>
          <w:lang w:eastAsia="zh-CN"/>
        </w:rPr>
        <w:t>甲方、监督人员及</w:t>
      </w:r>
      <w:r>
        <w:rPr>
          <w:rFonts w:hint="eastAsia" w:ascii="宋体" w:hAnsi="宋体" w:eastAsia="宋体" w:cs="宋体"/>
          <w:color w:val="000000"/>
          <w:sz w:val="28"/>
          <w:szCs w:val="28"/>
          <w:shd w:val="clear" w:color="auto" w:fill="FFFFFF"/>
        </w:rPr>
        <w:t>公证人员对投标人的法定代表人或其委托代理人进行到场验证；</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4.评审小组对各投标文件进行评审（包括对各投标人的资格进行审查）。</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5.宣布拟中标候选人；</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6.会议结束。</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7、招标人将按照上述内容做开标记录，存档备案。</w:t>
      </w:r>
    </w:p>
    <w:p>
      <w:pPr>
        <w:spacing w:line="360" w:lineRule="auto"/>
        <w:ind w:firstLine="562" w:firstLineChars="200"/>
        <w:jc w:val="center"/>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五、评标</w:t>
      </w:r>
      <w:bookmarkEnd w:id="52"/>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（一）组建评标小组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1、依法组建</w:t>
      </w:r>
      <w:r>
        <w:rPr>
          <w:rFonts w:hint="eastAsia" w:ascii="宋体" w:hAnsi="宋体" w:eastAsia="宋体" w:cs="宋体"/>
          <w:color w:val="auto"/>
          <w:sz w:val="28"/>
          <w:szCs w:val="28"/>
          <w:shd w:val="clear" w:color="auto" w:fill="FFFFFF"/>
        </w:rPr>
        <w:t>由</w:t>
      </w:r>
      <w:r>
        <w:rPr>
          <w:rFonts w:hint="eastAsia" w:ascii="宋体" w:hAnsi="宋体" w:cs="宋体"/>
          <w:color w:val="auto"/>
          <w:sz w:val="28"/>
          <w:szCs w:val="28"/>
          <w:shd w:val="clear" w:color="auto" w:fill="FFFFFF"/>
          <w:lang w:val="en-US" w:eastAsia="zh-CN"/>
        </w:rPr>
        <w:t>5</w:t>
      </w:r>
      <w:r>
        <w:rPr>
          <w:rFonts w:hint="eastAsia" w:ascii="宋体" w:hAnsi="宋体" w:eastAsia="宋体" w:cs="宋体"/>
          <w:color w:val="auto"/>
          <w:sz w:val="28"/>
          <w:szCs w:val="28"/>
          <w:shd w:val="clear" w:color="auto" w:fill="FFFFFF"/>
        </w:rPr>
        <w:t>人</w:t>
      </w:r>
      <w:r>
        <w:rPr>
          <w:rFonts w:hint="eastAsia" w:ascii="宋体" w:hAnsi="宋体" w:cs="宋体"/>
          <w:color w:val="auto"/>
          <w:sz w:val="28"/>
          <w:szCs w:val="28"/>
          <w:shd w:val="clear" w:color="auto" w:fill="FFFFFF"/>
          <w:lang w:val="en-US" w:eastAsia="zh-CN"/>
        </w:rPr>
        <w:t>及5人</w:t>
      </w:r>
      <w:r>
        <w:rPr>
          <w:rFonts w:hint="eastAsia" w:ascii="宋体" w:hAnsi="宋体" w:eastAsia="宋体" w:cs="宋体"/>
          <w:color w:val="auto"/>
          <w:sz w:val="28"/>
          <w:szCs w:val="28"/>
          <w:shd w:val="clear" w:color="auto" w:fill="FFFFFF"/>
        </w:rPr>
        <w:t>以上</w:t>
      </w:r>
      <w:r>
        <w:rPr>
          <w:rFonts w:hint="eastAsia" w:ascii="宋体" w:hAnsi="宋体" w:eastAsia="宋体" w:cs="宋体"/>
          <w:color w:val="000000"/>
          <w:sz w:val="28"/>
          <w:szCs w:val="28"/>
          <w:shd w:val="clear" w:color="auto" w:fill="FFFFFF"/>
        </w:rPr>
        <w:t>奇数的人员组成的评标小组，负责对投标文件进行审查、质询、评审和比较等。</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2、评标委员会负责对投标文件进行评审和比较，并向招标人推荐中标候选人。  </w:t>
      </w:r>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（二）公开招标程序</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1）根据公开、公平、公正、诚信科学的原则，组织公开招标采购。</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2）具体工作流程 ：</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①评审小组审阅公开招标文件和投标文件；</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②投标人顺序逐家回答评审小组的答疑；</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③围绕要点评审小组全体成员集中与各个投标人分别进行答疑。</w:t>
      </w:r>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（三）错误修正</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投标文件如果出现计算或表达上的错误，修正错误的原则如下：</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1.投标文件的大写金额和小写金额不一致的，以大写金额为准；</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2.总价金额与按单价汇总金额不一致的，以单价金额计算结果为准；</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3.对不同文字文本投标文件的解释发生异议的，以中文文本为准；</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4.按上述修正错误的原则及方法调整或修正投标文件的投标报价，投标人同意后，调整后的投标报价对投标人起约束作用。如果投标人不接受修正后的报价，则其投标将被拒绝。</w:t>
      </w:r>
    </w:p>
    <w:p>
      <w:pPr>
        <w:spacing w:line="360" w:lineRule="auto"/>
        <w:ind w:firstLine="562" w:firstLineChars="200"/>
        <w:rPr>
          <w:rFonts w:hint="eastAsia" w:ascii="宋体" w:hAnsi="宋体" w:eastAsia="宋体" w:cs="宋体"/>
          <w:color w:val="C00000"/>
          <w:sz w:val="28"/>
          <w:szCs w:val="28"/>
          <w:shd w:val="clear" w:color="auto" w:fill="FFFFFF"/>
        </w:rPr>
      </w:pPr>
      <w:r>
        <w:rPr>
          <w:rFonts w:hint="eastAsia" w:ascii="宋体" w:hAnsi="宋体" w:eastAsia="宋体" w:cs="宋体"/>
          <w:b/>
          <w:color w:val="auto"/>
          <w:sz w:val="28"/>
          <w:szCs w:val="28"/>
          <w:shd w:val="clear" w:color="auto" w:fill="FFFFFF"/>
        </w:rPr>
        <w:t>(四) 有下列情形之一的，其投标作为废标处理</w:t>
      </w:r>
      <w:r>
        <w:rPr>
          <w:rFonts w:hint="eastAsia" w:ascii="宋体" w:hAnsi="宋体" w:eastAsia="宋体" w:cs="宋体"/>
          <w:color w:val="auto"/>
          <w:sz w:val="28"/>
          <w:szCs w:val="28"/>
          <w:shd w:val="clear" w:color="auto" w:fill="FFFFFF"/>
        </w:rPr>
        <w:t xml:space="preserve"> </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1、应有法人代表或授权代表签署意见的文件、证明等，未经本人签署的；应加盖公章的证照、函件，而未加盖公章的；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2、不具备招标文件中规定资格要求的；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3、投标文件的内容不详实或有虚假的； </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4、招标文件中明确要求的事项，而投标文件中未做出响应或做出错误响应的；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5、投标人对同一招标项目作出两个以上报价未明确效力的；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6、按招标文件规定的格式填写，内容不全或关键字迹模糊、无法辨认的；（包括分部分项工程量清单中暂估价、暂列金额的改动）；</w:t>
      </w:r>
    </w:p>
    <w:p>
      <w:pPr>
        <w:pStyle w:val="13"/>
        <w:ind w:firstLine="840" w:firstLineChars="300"/>
        <w:rPr>
          <w:rFonts w:hint="eastAsia" w:ascii="宋体" w:hAnsi="宋体" w:eastAsia="宋体" w:cs="宋体"/>
          <w:sz w:val="28"/>
          <w:szCs w:val="28"/>
          <w:lang w:eastAsia="zh-CN"/>
        </w:rPr>
      </w:pPr>
      <w:r>
        <w:rPr>
          <w:rFonts w:hint="eastAsia" w:ascii="宋体" w:hAnsi="宋体" w:eastAsia="宋体" w:cs="宋体"/>
          <w:sz w:val="28"/>
          <w:szCs w:val="28"/>
          <w:lang w:val="en-US" w:eastAsia="zh-CN"/>
        </w:rPr>
        <w:t>7、</w:t>
      </w:r>
      <w:r>
        <w:rPr>
          <w:rFonts w:hint="eastAsia" w:ascii="宋体" w:hAnsi="宋体" w:eastAsia="宋体" w:cs="宋体"/>
          <w:sz w:val="28"/>
          <w:szCs w:val="28"/>
        </w:rPr>
        <w:t>改变招标文件提供的工程量清单中的项目编码、项目名称、项目特征、计量单位、工程量的</w:t>
      </w:r>
      <w:r>
        <w:rPr>
          <w:rFonts w:hint="eastAsia" w:ascii="宋体" w:hAnsi="宋体" w:eastAsia="宋体" w:cs="宋体"/>
          <w:sz w:val="28"/>
          <w:szCs w:val="28"/>
          <w:lang w:eastAsia="zh-CN"/>
        </w:rPr>
        <w:t>；</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cs="宋体"/>
          <w:color w:val="000000"/>
          <w:sz w:val="28"/>
          <w:szCs w:val="28"/>
          <w:shd w:val="clear" w:color="auto" w:fill="FFFFFF"/>
          <w:lang w:val="en-US" w:eastAsia="zh-CN"/>
        </w:rPr>
        <w:t>8</w:t>
      </w:r>
      <w:r>
        <w:rPr>
          <w:rFonts w:hint="eastAsia" w:ascii="宋体" w:hAnsi="宋体" w:eastAsia="宋体" w:cs="宋体"/>
          <w:color w:val="000000"/>
          <w:sz w:val="28"/>
          <w:szCs w:val="28"/>
          <w:shd w:val="clear" w:color="auto" w:fill="FFFFFF"/>
        </w:rPr>
        <w:t>、</w:t>
      </w:r>
      <w:r>
        <w:rPr>
          <w:rFonts w:hint="eastAsia" w:ascii="宋体" w:hAnsi="宋体" w:cs="宋体"/>
          <w:color w:val="000000"/>
          <w:sz w:val="28"/>
          <w:szCs w:val="28"/>
          <w:shd w:val="clear" w:color="auto" w:fill="FFFFFF"/>
          <w:lang w:eastAsia="zh-CN"/>
        </w:rPr>
        <w:t>未响应招标文件工期的</w:t>
      </w:r>
      <w:r>
        <w:rPr>
          <w:rFonts w:hint="eastAsia" w:ascii="宋体" w:hAnsi="宋体" w:eastAsia="宋体" w:cs="宋体"/>
          <w:color w:val="000000"/>
          <w:sz w:val="28"/>
          <w:szCs w:val="28"/>
          <w:shd w:val="clear" w:color="auto" w:fill="FFFFFF"/>
        </w:rPr>
        <w:t>；</w:t>
      </w:r>
    </w:p>
    <w:p>
      <w:pPr>
        <w:spacing w:line="360" w:lineRule="auto"/>
        <w:ind w:firstLine="560" w:firstLineChars="200"/>
        <w:rPr>
          <w:rFonts w:hint="eastAsia" w:ascii="宋体" w:hAnsi="宋体" w:eastAsia="宋体" w:cs="宋体"/>
          <w:sz w:val="28"/>
          <w:szCs w:val="28"/>
          <w:shd w:val="clear" w:color="auto" w:fill="FFFFFF"/>
        </w:rPr>
      </w:pPr>
      <w:r>
        <w:rPr>
          <w:rFonts w:hint="eastAsia" w:ascii="宋体" w:hAnsi="宋体" w:cs="宋体"/>
          <w:sz w:val="28"/>
          <w:szCs w:val="28"/>
          <w:shd w:val="clear" w:color="auto" w:fill="FFFFFF"/>
          <w:lang w:val="en-US" w:eastAsia="zh-CN"/>
        </w:rPr>
        <w:t>9</w:t>
      </w:r>
      <w:r>
        <w:rPr>
          <w:rFonts w:hint="eastAsia" w:ascii="宋体" w:hAnsi="宋体" w:eastAsia="宋体" w:cs="宋体"/>
          <w:sz w:val="28"/>
          <w:szCs w:val="28"/>
          <w:shd w:val="clear" w:color="auto" w:fill="FFFFFF"/>
        </w:rPr>
        <w:t>、投标单位提供的设备没有保修期的；</w:t>
      </w:r>
    </w:p>
    <w:p>
      <w:pPr>
        <w:spacing w:line="360" w:lineRule="auto"/>
        <w:ind w:firstLine="560" w:firstLineChars="200"/>
        <w:rPr>
          <w:rFonts w:hint="eastAsia" w:ascii="宋体" w:hAnsi="宋体" w:eastAsia="宋体" w:cs="宋体"/>
          <w:sz w:val="28"/>
          <w:szCs w:val="28"/>
          <w:shd w:val="clear" w:color="auto" w:fill="FFFFFF"/>
        </w:rPr>
      </w:pPr>
      <w:r>
        <w:rPr>
          <w:rFonts w:hint="eastAsia" w:ascii="宋体" w:hAnsi="宋体" w:cs="宋体"/>
          <w:sz w:val="28"/>
          <w:szCs w:val="28"/>
          <w:shd w:val="clear" w:color="auto" w:fill="FFFFFF"/>
          <w:lang w:val="en-US" w:eastAsia="zh-CN"/>
        </w:rPr>
        <w:t>10</w:t>
      </w:r>
      <w:r>
        <w:rPr>
          <w:rFonts w:hint="eastAsia" w:ascii="宋体" w:hAnsi="宋体" w:eastAsia="宋体" w:cs="宋体"/>
          <w:sz w:val="28"/>
          <w:szCs w:val="28"/>
          <w:shd w:val="clear" w:color="auto" w:fill="FFFFFF"/>
        </w:rPr>
        <w:t>、投标文件前后表述相互矛盾的；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cs="宋体"/>
          <w:color w:val="000000"/>
          <w:sz w:val="28"/>
          <w:szCs w:val="28"/>
          <w:shd w:val="clear" w:color="auto" w:fill="FFFFFF"/>
          <w:lang w:val="en-US" w:eastAsia="zh-CN"/>
        </w:rPr>
        <w:t>11</w:t>
      </w:r>
      <w:r>
        <w:rPr>
          <w:rFonts w:hint="eastAsia" w:ascii="宋体" w:hAnsi="宋体" w:eastAsia="宋体" w:cs="宋体"/>
          <w:color w:val="000000"/>
          <w:sz w:val="28"/>
          <w:szCs w:val="28"/>
          <w:shd w:val="clear" w:color="auto" w:fill="FFFFFF"/>
        </w:rPr>
        <w:t>、投标文件中附有招标人不能接受条件的；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cs="宋体"/>
          <w:color w:val="000000"/>
          <w:sz w:val="28"/>
          <w:szCs w:val="28"/>
          <w:shd w:val="clear" w:color="auto" w:fill="FFFFFF"/>
          <w:lang w:val="en-US" w:eastAsia="zh-CN"/>
        </w:rPr>
        <w:t>12</w:t>
      </w:r>
      <w:r>
        <w:rPr>
          <w:rFonts w:hint="eastAsia" w:ascii="宋体" w:hAnsi="宋体" w:eastAsia="宋体" w:cs="宋体"/>
          <w:color w:val="000000"/>
          <w:sz w:val="28"/>
          <w:szCs w:val="28"/>
          <w:shd w:val="clear" w:color="auto" w:fill="FFFFFF"/>
        </w:rPr>
        <w:t xml:space="preserve">、投标价格超过预算采购单位无力支付的； </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w:t>
      </w:r>
      <w:r>
        <w:rPr>
          <w:rFonts w:hint="eastAsia" w:ascii="宋体" w:hAnsi="宋体" w:cs="宋体"/>
          <w:color w:val="000000"/>
          <w:sz w:val="28"/>
          <w:szCs w:val="28"/>
          <w:shd w:val="clear" w:color="auto" w:fill="FFFFFF"/>
          <w:lang w:val="en-US" w:eastAsia="zh-CN"/>
        </w:rPr>
        <w:t>3</w:t>
      </w:r>
      <w:r>
        <w:rPr>
          <w:rFonts w:hint="eastAsia" w:ascii="宋体" w:hAnsi="宋体" w:eastAsia="宋体" w:cs="宋体"/>
          <w:color w:val="000000"/>
          <w:sz w:val="28"/>
          <w:szCs w:val="28"/>
          <w:shd w:val="clear" w:color="auto" w:fill="FFFFFF"/>
        </w:rPr>
        <w:t>、投标人有不良记录的；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14、不符合法律、法规和招标文件中规定的其他实质性要求的。 </w:t>
      </w:r>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（五）投标文件的评价与比较</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1、评标委员会只对实质上响应招标文件要求的投标文件进行综合评价和比较。</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2、评标时除价格因素外应考虑下列因素：</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（1）投标保证金的缴纳主体与投标人不一致的，没有按照招标文件要求提供投标担保，或者所提供的投标担保有瑕疵的；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（2）投标人的项目负责人不是投标人的注册人员，或者不具备项目负责人资格条件的；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（3）投标文件没有投标单位法定代表人签字（章）和加盖投标单位公章的；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（4）组成一个联合体投标，未提交联合体各方签订的共同投标协议，或者联合体一方的自己名义对同一招标项目投标的；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（5）投标的施工、装修、附属材料设备采购、工程监理完成期限超过招标文件规定期限的；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（6）投标文件载明的技术规格、技术标准、货物包装方式、检验标准和方法等，不符合招标文件要求的；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3、评标委员会根据招标文件中规定的评标方法进行评标，并向招标人提交书面评标报告和推荐中标人。</w:t>
      </w:r>
    </w:p>
    <w:p>
      <w:pPr>
        <w:spacing w:line="360" w:lineRule="auto"/>
        <w:ind w:firstLine="562" w:firstLineChars="200"/>
        <w:rPr>
          <w:rFonts w:hint="eastAsia" w:ascii="宋体" w:hAnsi="宋体" w:eastAsia="宋体" w:cs="宋体"/>
          <w:b/>
          <w:sz w:val="28"/>
          <w:szCs w:val="28"/>
          <w:shd w:val="clear" w:color="auto" w:fill="FFFFFF"/>
        </w:rPr>
      </w:pPr>
      <w:r>
        <w:rPr>
          <w:rFonts w:hint="eastAsia" w:ascii="宋体" w:hAnsi="宋体" w:eastAsia="宋体" w:cs="宋体"/>
          <w:b/>
          <w:sz w:val="28"/>
          <w:szCs w:val="28"/>
          <w:shd w:val="clear" w:color="auto" w:fill="FFFFFF"/>
        </w:rPr>
        <w:t>（六）评标报告</w:t>
      </w:r>
    </w:p>
    <w:p>
      <w:pPr>
        <w:spacing w:line="360" w:lineRule="auto"/>
        <w:ind w:firstLine="700" w:firstLineChars="250"/>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评标委员会应向招标人提交书面评标报告。评标报告应全面反映评标过程和中标</w:t>
      </w:r>
      <w:r>
        <w:rPr>
          <w:rFonts w:hint="eastAsia" w:ascii="宋体" w:hAnsi="宋体" w:cs="宋体"/>
          <w:sz w:val="28"/>
          <w:szCs w:val="28"/>
          <w:shd w:val="clear" w:color="auto" w:fill="FFFFFF"/>
          <w:lang w:eastAsia="zh-CN"/>
        </w:rPr>
        <w:t>货物</w:t>
      </w:r>
      <w:r>
        <w:rPr>
          <w:rFonts w:hint="eastAsia" w:ascii="宋体" w:hAnsi="宋体" w:eastAsia="宋体" w:cs="宋体"/>
          <w:sz w:val="28"/>
          <w:szCs w:val="28"/>
          <w:shd w:val="clear" w:color="auto" w:fill="FFFFFF"/>
        </w:rPr>
        <w:t>、中标价格、中标人或中标候选人的情况。</w:t>
      </w:r>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（七） 评标过程的保密</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凡是属于审查、澄清、评审和比较的有关资料以及建议，任何人均不得向投标人或其他无关的人员透露。投标人在评标过程中，所进行的力图影响评标结果的不公正活动，可能导致其投标被拒绝。</w:t>
      </w:r>
    </w:p>
    <w:p>
      <w:pPr>
        <w:spacing w:line="360" w:lineRule="auto"/>
        <w:ind w:firstLine="562" w:firstLineChars="200"/>
        <w:rPr>
          <w:rFonts w:hint="eastAsia" w:ascii="宋体" w:hAnsi="宋体" w:eastAsia="宋体" w:cs="宋体"/>
          <w:b/>
          <w:color w:val="000000"/>
          <w:sz w:val="28"/>
          <w:szCs w:val="28"/>
          <w:shd w:val="clear" w:color="auto" w:fill="FFFFFF"/>
        </w:rPr>
      </w:pPr>
      <w:bookmarkStart w:id="53" w:name="_Toc170792772"/>
      <w:bookmarkStart w:id="54" w:name="_Toc107820051"/>
      <w:r>
        <w:rPr>
          <w:rFonts w:hint="eastAsia" w:ascii="宋体" w:hAnsi="宋体" w:eastAsia="宋体" w:cs="宋体"/>
          <w:b/>
          <w:color w:val="000000"/>
          <w:sz w:val="28"/>
          <w:szCs w:val="28"/>
          <w:shd w:val="clear" w:color="auto" w:fill="FFFFFF"/>
        </w:rPr>
        <w:t>（八）评标原则和评标办法</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评标原则。评标小组必须公平、公正、客观，不带任何倾向性和启发性；不得向外界透露任何与评标有关的内容；任何单位和个人不得干扰、影响评标的正常进行；评标小组及有关工作人员不得私下与投标人接触。</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sz w:val="28"/>
        </w:rPr>
        <w:t>2、评委会向招标负责单位报告评标情况及结果。根据有关规定，对未中标单位不作任何解释。为此，评委会对未中标单位要求说明理由均不予受理。</w:t>
      </w:r>
    </w:p>
    <w:bookmarkEnd w:id="53"/>
    <w:bookmarkEnd w:id="54"/>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3、评标办法：综合评标法，是指在最大限度地满足招标文件实质性要求前提下，按照招标文件中规定的各项因素进行综合评审后，以评标总得分最高的投标单位作为中标供应商或者中标供应商的评标方法。</w:t>
      </w:r>
    </w:p>
    <w:p>
      <w:pPr>
        <w:spacing w:line="360" w:lineRule="auto"/>
        <w:ind w:firstLine="560" w:firstLineChars="200"/>
        <w:rPr>
          <w:rFonts w:hint="eastAsia"/>
        </w:rPr>
      </w:pPr>
      <w:r>
        <w:rPr>
          <w:rFonts w:hint="eastAsia" w:ascii="宋体" w:hAnsi="宋体" w:eastAsia="宋体" w:cs="宋体"/>
          <w:color w:val="000000"/>
          <w:sz w:val="28"/>
          <w:szCs w:val="28"/>
          <w:shd w:val="clear" w:color="auto" w:fill="FFFFFF"/>
        </w:rPr>
        <w:t>4.</w:t>
      </w:r>
      <w:r>
        <w:rPr>
          <w:rFonts w:hint="eastAsia" w:ascii="宋体" w:hAnsi="宋体" w:eastAsia="宋体" w:cs="宋体"/>
          <w:b/>
          <w:color w:val="000000"/>
          <w:sz w:val="28"/>
          <w:szCs w:val="28"/>
          <w:shd w:val="clear" w:color="auto" w:fill="FFFFFF"/>
        </w:rPr>
        <w:t>评标办法：综合评价法。</w:t>
      </w:r>
      <w:r>
        <w:rPr>
          <w:rFonts w:hint="eastAsia" w:ascii="宋体" w:hAnsi="宋体" w:eastAsia="宋体" w:cs="宋体"/>
          <w:color w:val="000000"/>
          <w:sz w:val="28"/>
          <w:szCs w:val="28"/>
          <w:shd w:val="clear" w:color="auto" w:fill="FFFFFF"/>
        </w:rPr>
        <w:t>满分为100分。按报价分</w:t>
      </w:r>
      <w:r>
        <w:rPr>
          <w:rFonts w:hint="eastAsia" w:ascii="宋体" w:hAnsi="宋体" w:cs="宋体"/>
          <w:color w:val="000000"/>
          <w:sz w:val="28"/>
          <w:szCs w:val="28"/>
          <w:shd w:val="clear" w:color="auto" w:fill="FFFFFF"/>
          <w:lang w:val="en-US" w:eastAsia="zh-CN"/>
        </w:rPr>
        <w:t>30</w:t>
      </w:r>
      <w:r>
        <w:rPr>
          <w:rFonts w:hint="eastAsia" w:ascii="宋体" w:hAnsi="宋体" w:eastAsia="宋体" w:cs="宋体"/>
          <w:color w:val="000000"/>
          <w:sz w:val="28"/>
          <w:szCs w:val="28"/>
          <w:shd w:val="clear" w:color="auto" w:fill="FFFFFF"/>
        </w:rPr>
        <w:t>分，技术资信</w:t>
      </w:r>
      <w:r>
        <w:rPr>
          <w:rFonts w:hint="eastAsia" w:ascii="宋体" w:hAnsi="宋体" w:cs="宋体"/>
          <w:color w:val="000000"/>
          <w:sz w:val="28"/>
          <w:szCs w:val="28"/>
          <w:shd w:val="clear" w:color="auto" w:fill="FFFFFF"/>
          <w:lang w:val="en-US" w:eastAsia="zh-CN"/>
        </w:rPr>
        <w:t>70</w:t>
      </w:r>
      <w:r>
        <w:rPr>
          <w:rFonts w:hint="eastAsia" w:ascii="宋体" w:hAnsi="宋体" w:eastAsia="宋体" w:cs="宋体"/>
          <w:color w:val="000000"/>
          <w:sz w:val="28"/>
          <w:szCs w:val="28"/>
          <w:shd w:val="clear" w:color="auto" w:fill="FFFFFF"/>
        </w:rPr>
        <w:t>分计，评分最高者为拟中标单位。</w:t>
      </w:r>
    </w:p>
    <w:p>
      <w:pPr>
        <w:spacing w:line="360" w:lineRule="auto"/>
        <w:ind w:firstLine="4048" w:firstLineChars="144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评分表</w:t>
      </w:r>
    </w:p>
    <w:tbl>
      <w:tblPr>
        <w:tblStyle w:val="14"/>
        <w:tblW w:w="1005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46"/>
        <w:gridCol w:w="1813"/>
        <w:gridCol w:w="835"/>
        <w:gridCol w:w="66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32" w:hRule="atLeast"/>
          <w:jc w:val="center"/>
        </w:trPr>
        <w:tc>
          <w:tcPr>
            <w:tcW w:w="746" w:type="dxa"/>
            <w:noWrap w:val="0"/>
            <w:vAlign w:val="center"/>
          </w:tcPr>
          <w:p>
            <w:pPr>
              <w:pStyle w:val="28"/>
              <w:spacing w:before="0" w:after="0" w:line="240" w:lineRule="auto"/>
              <w:ind w:firstLine="0"/>
              <w:jc w:val="center"/>
              <w:rPr>
                <w:rFonts w:hint="eastAsia" w:ascii="宋体" w:hAnsi="宋体" w:eastAsia="宋体" w:cs="宋体"/>
                <w:b/>
                <w:color w:val="000000"/>
                <w:szCs w:val="24"/>
              </w:rPr>
            </w:pPr>
            <w:r>
              <w:rPr>
                <w:rFonts w:hint="eastAsia" w:ascii="宋体" w:hAnsi="宋体" w:eastAsia="宋体" w:cs="宋体"/>
                <w:b/>
                <w:color w:val="000000"/>
                <w:szCs w:val="24"/>
              </w:rPr>
              <w:t>序号</w:t>
            </w:r>
          </w:p>
        </w:tc>
        <w:tc>
          <w:tcPr>
            <w:tcW w:w="1813" w:type="dxa"/>
            <w:noWrap w:val="0"/>
            <w:vAlign w:val="center"/>
          </w:tcPr>
          <w:p>
            <w:pPr>
              <w:pStyle w:val="28"/>
              <w:spacing w:before="0" w:after="0" w:line="240" w:lineRule="auto"/>
              <w:ind w:firstLine="0"/>
              <w:jc w:val="center"/>
              <w:rPr>
                <w:rFonts w:hint="eastAsia" w:ascii="宋体" w:hAnsi="宋体" w:eastAsia="宋体" w:cs="宋体"/>
                <w:b/>
                <w:color w:val="000000"/>
                <w:szCs w:val="24"/>
              </w:rPr>
            </w:pPr>
            <w:r>
              <w:rPr>
                <w:rFonts w:hint="eastAsia" w:ascii="宋体" w:hAnsi="宋体" w:eastAsia="宋体" w:cs="宋体"/>
                <w:b/>
                <w:color w:val="000000"/>
                <w:szCs w:val="24"/>
              </w:rPr>
              <w:t>考核项目</w:t>
            </w:r>
          </w:p>
        </w:tc>
        <w:tc>
          <w:tcPr>
            <w:tcW w:w="835" w:type="dxa"/>
            <w:noWrap w:val="0"/>
            <w:vAlign w:val="center"/>
          </w:tcPr>
          <w:p>
            <w:pPr>
              <w:pStyle w:val="28"/>
              <w:spacing w:before="0" w:after="0" w:line="240" w:lineRule="auto"/>
              <w:ind w:firstLine="0"/>
              <w:jc w:val="center"/>
              <w:rPr>
                <w:rFonts w:hint="eastAsia" w:ascii="宋体" w:hAnsi="宋体" w:eastAsia="宋体" w:cs="宋体"/>
                <w:b/>
                <w:color w:val="000000"/>
                <w:szCs w:val="24"/>
              </w:rPr>
            </w:pPr>
            <w:r>
              <w:rPr>
                <w:rFonts w:hint="eastAsia" w:ascii="宋体" w:hAnsi="宋体" w:eastAsia="宋体" w:cs="宋体"/>
                <w:b/>
                <w:color w:val="000000"/>
                <w:szCs w:val="24"/>
              </w:rPr>
              <w:t>分数</w:t>
            </w:r>
          </w:p>
        </w:tc>
        <w:tc>
          <w:tcPr>
            <w:tcW w:w="6659" w:type="dxa"/>
            <w:noWrap w:val="0"/>
            <w:vAlign w:val="center"/>
          </w:tcPr>
          <w:p>
            <w:pPr>
              <w:pStyle w:val="28"/>
              <w:spacing w:before="0" w:after="0" w:line="240" w:lineRule="auto"/>
              <w:ind w:firstLine="2486" w:firstLineChars="1032"/>
              <w:rPr>
                <w:rFonts w:hint="eastAsia" w:ascii="宋体" w:hAnsi="宋体" w:eastAsia="宋体" w:cs="宋体"/>
                <w:b/>
                <w:color w:val="000000"/>
                <w:szCs w:val="24"/>
              </w:rPr>
            </w:pPr>
            <w:r>
              <w:rPr>
                <w:rFonts w:hint="eastAsia" w:ascii="宋体" w:hAnsi="宋体" w:eastAsia="宋体" w:cs="宋体"/>
                <w:b/>
                <w:color w:val="000000"/>
                <w:szCs w:val="24"/>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96" w:hRule="atLeast"/>
          <w:jc w:val="center"/>
        </w:trPr>
        <w:tc>
          <w:tcPr>
            <w:tcW w:w="10053" w:type="dxa"/>
            <w:gridSpan w:val="4"/>
            <w:tcBorders>
              <w:bottom w:val="single" w:color="auto" w:sz="4" w:space="0"/>
            </w:tcBorders>
            <w:noWrap w:val="0"/>
            <w:vAlign w:val="center"/>
          </w:tcPr>
          <w:p>
            <w:pPr>
              <w:pStyle w:val="28"/>
              <w:spacing w:line="0" w:lineRule="atLeast"/>
              <w:ind w:firstLineChars="200"/>
              <w:jc w:val="center"/>
              <w:rPr>
                <w:rFonts w:hint="eastAsia" w:ascii="宋体" w:hAnsi="宋体" w:eastAsia="宋体" w:cs="宋体"/>
                <w:color w:val="000000"/>
                <w:szCs w:val="24"/>
              </w:rPr>
            </w:pPr>
            <w:r>
              <w:rPr>
                <w:rFonts w:hint="eastAsia" w:ascii="宋体" w:hAnsi="宋体" w:eastAsia="宋体" w:cs="宋体"/>
                <w:color w:val="000000"/>
                <w:szCs w:val="24"/>
              </w:rPr>
              <w:t>报价部分</w:t>
            </w:r>
            <w:r>
              <w:rPr>
                <w:rFonts w:hint="eastAsia" w:ascii="宋体" w:hAnsi="宋体" w:cs="宋体"/>
                <w:color w:val="000000"/>
                <w:szCs w:val="24"/>
                <w:lang w:val="en-US" w:eastAsia="zh-CN"/>
              </w:rPr>
              <w:t>30</w:t>
            </w:r>
            <w:r>
              <w:rPr>
                <w:rFonts w:hint="eastAsia" w:ascii="宋体" w:hAnsi="宋体" w:eastAsia="宋体" w:cs="宋体"/>
                <w:color w:val="000000"/>
                <w:szCs w:val="24"/>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72" w:hRule="atLeast"/>
          <w:jc w:val="center"/>
        </w:trPr>
        <w:tc>
          <w:tcPr>
            <w:tcW w:w="746" w:type="dxa"/>
            <w:tcBorders>
              <w:top w:val="single" w:color="auto" w:sz="4" w:space="0"/>
              <w:bottom w:val="single" w:color="auto" w:sz="4" w:space="0"/>
            </w:tcBorders>
            <w:noWrap w:val="0"/>
            <w:vAlign w:val="center"/>
          </w:tcPr>
          <w:p>
            <w:pPr>
              <w:pStyle w:val="28"/>
              <w:ind w:firstLine="198" w:firstLineChars="100"/>
              <w:rPr>
                <w:rFonts w:hint="eastAsia" w:ascii="宋体" w:hAnsi="宋体" w:eastAsia="宋体" w:cs="宋体"/>
                <w:spacing w:val="-16"/>
                <w:sz w:val="23"/>
                <w:szCs w:val="23"/>
              </w:rPr>
            </w:pPr>
            <w:r>
              <w:rPr>
                <w:rFonts w:hint="eastAsia" w:ascii="宋体" w:hAnsi="宋体" w:eastAsia="宋体" w:cs="宋体"/>
                <w:spacing w:val="-16"/>
                <w:sz w:val="23"/>
                <w:szCs w:val="23"/>
              </w:rPr>
              <w:t>1</w:t>
            </w:r>
          </w:p>
        </w:tc>
        <w:tc>
          <w:tcPr>
            <w:tcW w:w="1813" w:type="dxa"/>
            <w:tcBorders>
              <w:top w:val="single" w:color="auto" w:sz="4" w:space="0"/>
              <w:bottom w:val="single" w:color="auto" w:sz="4" w:space="0"/>
            </w:tcBorders>
            <w:noWrap w:val="0"/>
            <w:vAlign w:val="center"/>
          </w:tcPr>
          <w:p>
            <w:pPr>
              <w:spacing w:line="320" w:lineRule="exact"/>
              <w:jc w:val="center"/>
              <w:rPr>
                <w:rFonts w:hint="eastAsia" w:ascii="宋体" w:hAnsi="宋体" w:eastAsia="宋体" w:cs="宋体"/>
                <w:spacing w:val="-16"/>
                <w:sz w:val="23"/>
                <w:szCs w:val="23"/>
              </w:rPr>
            </w:pPr>
            <w:r>
              <w:rPr>
                <w:rFonts w:hint="eastAsia" w:ascii="宋体" w:hAnsi="宋体" w:eastAsia="宋体" w:cs="宋体"/>
                <w:spacing w:val="-16"/>
                <w:sz w:val="23"/>
                <w:szCs w:val="23"/>
              </w:rPr>
              <w:t>报价</w:t>
            </w:r>
          </w:p>
        </w:tc>
        <w:tc>
          <w:tcPr>
            <w:tcW w:w="835" w:type="dxa"/>
            <w:tcBorders>
              <w:top w:val="single" w:color="auto" w:sz="4" w:space="0"/>
              <w:bottom w:val="single" w:color="auto" w:sz="4" w:space="0"/>
            </w:tcBorders>
            <w:noWrap w:val="0"/>
            <w:vAlign w:val="center"/>
          </w:tcPr>
          <w:p>
            <w:pPr>
              <w:spacing w:line="320" w:lineRule="exact"/>
              <w:jc w:val="center"/>
              <w:rPr>
                <w:rFonts w:hint="eastAsia" w:ascii="宋体" w:hAnsi="宋体" w:eastAsia="宋体" w:cs="宋体"/>
                <w:spacing w:val="-16"/>
                <w:sz w:val="23"/>
                <w:szCs w:val="23"/>
              </w:rPr>
            </w:pPr>
            <w:r>
              <w:rPr>
                <w:rFonts w:hint="eastAsia" w:ascii="宋体" w:hAnsi="宋体" w:cs="宋体"/>
                <w:spacing w:val="-16"/>
                <w:sz w:val="23"/>
                <w:szCs w:val="23"/>
                <w:lang w:val="en-US" w:eastAsia="zh-CN"/>
              </w:rPr>
              <w:t>30</w:t>
            </w:r>
            <w:r>
              <w:rPr>
                <w:rFonts w:hint="eastAsia" w:ascii="宋体" w:hAnsi="宋体" w:eastAsia="宋体" w:cs="宋体"/>
                <w:spacing w:val="-16"/>
                <w:sz w:val="23"/>
                <w:szCs w:val="23"/>
              </w:rPr>
              <w:t>分</w:t>
            </w:r>
          </w:p>
        </w:tc>
        <w:tc>
          <w:tcPr>
            <w:tcW w:w="6659" w:type="dxa"/>
            <w:tcBorders>
              <w:top w:val="single" w:color="auto" w:sz="4" w:space="0"/>
              <w:bottom w:val="single" w:color="auto" w:sz="4" w:space="0"/>
            </w:tcBorders>
            <w:noWrap w:val="0"/>
            <w:vAlign w:val="top"/>
          </w:tcPr>
          <w:p>
            <w:pPr>
              <w:pStyle w:val="28"/>
              <w:spacing w:line="320" w:lineRule="exact"/>
              <w:ind w:firstLine="0"/>
              <w:rPr>
                <w:rFonts w:hint="eastAsia" w:ascii="宋体" w:hAnsi="宋体" w:eastAsia="宋体" w:cs="宋体"/>
                <w:spacing w:val="-16"/>
                <w:sz w:val="23"/>
                <w:szCs w:val="23"/>
              </w:rPr>
            </w:pPr>
            <w:r>
              <w:rPr>
                <w:rFonts w:hint="eastAsia" w:ascii="宋体" w:hAnsi="宋体" w:eastAsia="宋体" w:cs="宋体"/>
                <w:spacing w:val="-16"/>
                <w:sz w:val="23"/>
                <w:szCs w:val="23"/>
              </w:rPr>
              <w:t>各投标人的投标报价算术平均值为计分基准值。各投标人的投标报价与计分基准值相比较，投标报价等于基准值时得满分；每高于计分基准值1%扣1分，每低于计分基准值1%扣0.5分，扣分扣至零分为止。</w:t>
            </w:r>
          </w:p>
          <w:p>
            <w:pPr>
              <w:pStyle w:val="28"/>
              <w:spacing w:line="320" w:lineRule="exact"/>
              <w:ind w:firstLine="0"/>
              <w:rPr>
                <w:rFonts w:hint="eastAsia" w:ascii="宋体" w:hAnsi="宋体" w:eastAsia="宋体" w:cs="宋体"/>
                <w:spacing w:val="-16"/>
                <w:sz w:val="23"/>
                <w:szCs w:val="23"/>
              </w:rPr>
            </w:pPr>
            <w:r>
              <w:rPr>
                <w:rFonts w:hint="eastAsia" w:ascii="宋体" w:hAnsi="宋体" w:eastAsia="宋体" w:cs="宋体"/>
                <w:spacing w:val="-16"/>
                <w:sz w:val="23"/>
                <w:szCs w:val="23"/>
              </w:rPr>
              <w:t>投标报价算术平均值计算方法：大于等于5家时去一个最高价和一个最低价;小于5家时取平均价。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36" w:hRule="atLeast"/>
          <w:jc w:val="center"/>
        </w:trPr>
        <w:tc>
          <w:tcPr>
            <w:tcW w:w="10053" w:type="dxa"/>
            <w:gridSpan w:val="4"/>
            <w:tcBorders>
              <w:top w:val="single" w:color="auto" w:sz="4" w:space="0"/>
              <w:bottom w:val="single" w:color="auto" w:sz="4" w:space="0"/>
            </w:tcBorders>
            <w:noWrap w:val="0"/>
            <w:vAlign w:val="center"/>
          </w:tcPr>
          <w:p>
            <w:pPr>
              <w:pStyle w:val="28"/>
              <w:spacing w:line="320" w:lineRule="exact"/>
              <w:ind w:firstLine="396" w:firstLineChars="200"/>
              <w:jc w:val="center"/>
              <w:rPr>
                <w:rFonts w:hint="eastAsia" w:ascii="宋体" w:hAnsi="宋体" w:eastAsia="宋体" w:cs="宋体"/>
                <w:spacing w:val="-16"/>
                <w:sz w:val="23"/>
                <w:szCs w:val="23"/>
              </w:rPr>
            </w:pPr>
            <w:r>
              <w:rPr>
                <w:rFonts w:hint="eastAsia" w:ascii="宋体" w:hAnsi="宋体" w:eastAsia="宋体" w:cs="宋体"/>
                <w:spacing w:val="-16"/>
                <w:sz w:val="23"/>
                <w:szCs w:val="23"/>
              </w:rPr>
              <w:t>技术部分</w:t>
            </w:r>
            <w:r>
              <w:rPr>
                <w:rFonts w:hint="eastAsia" w:ascii="宋体" w:hAnsi="宋体" w:cs="宋体"/>
                <w:spacing w:val="-16"/>
                <w:sz w:val="23"/>
                <w:szCs w:val="23"/>
                <w:lang w:val="en-US" w:eastAsia="zh-CN"/>
              </w:rPr>
              <w:t>70</w:t>
            </w:r>
            <w:r>
              <w:rPr>
                <w:rFonts w:hint="eastAsia" w:ascii="宋体" w:hAnsi="宋体" w:eastAsia="宋体" w:cs="宋体"/>
                <w:spacing w:val="-16"/>
                <w:sz w:val="23"/>
                <w:szCs w:val="23"/>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1" w:hRule="atLeast"/>
          <w:jc w:val="center"/>
        </w:trPr>
        <w:tc>
          <w:tcPr>
            <w:tcW w:w="746" w:type="dxa"/>
            <w:tcBorders>
              <w:top w:val="single" w:color="auto" w:sz="4" w:space="0"/>
              <w:bottom w:val="single" w:color="auto" w:sz="4" w:space="0"/>
            </w:tcBorders>
            <w:noWrap w:val="0"/>
            <w:vAlign w:val="center"/>
          </w:tcPr>
          <w:p>
            <w:pPr>
              <w:pStyle w:val="28"/>
              <w:spacing w:line="320" w:lineRule="exact"/>
              <w:ind w:firstLine="0"/>
              <w:jc w:val="center"/>
              <w:rPr>
                <w:rFonts w:hint="eastAsia" w:ascii="宋体" w:hAnsi="宋体" w:eastAsia="宋体" w:cs="宋体"/>
                <w:spacing w:val="-16"/>
                <w:sz w:val="23"/>
                <w:szCs w:val="23"/>
              </w:rPr>
            </w:pPr>
            <w:r>
              <w:rPr>
                <w:rFonts w:hint="eastAsia" w:ascii="宋体" w:hAnsi="宋体" w:eastAsia="宋体" w:cs="宋体"/>
                <w:spacing w:val="-16"/>
                <w:sz w:val="23"/>
                <w:szCs w:val="23"/>
              </w:rPr>
              <w:t>2</w:t>
            </w:r>
          </w:p>
        </w:tc>
        <w:tc>
          <w:tcPr>
            <w:tcW w:w="1813" w:type="dxa"/>
            <w:tcBorders>
              <w:top w:val="single" w:color="auto" w:sz="4" w:space="0"/>
              <w:bottom w:val="single" w:color="auto" w:sz="4" w:space="0"/>
            </w:tcBorders>
            <w:noWrap w:val="0"/>
            <w:vAlign w:val="center"/>
          </w:tcPr>
          <w:p>
            <w:pPr>
              <w:pStyle w:val="28"/>
              <w:spacing w:line="320" w:lineRule="exact"/>
              <w:ind w:firstLine="0"/>
              <w:rPr>
                <w:rFonts w:hint="eastAsia" w:ascii="宋体" w:hAnsi="宋体" w:eastAsia="宋体" w:cs="宋体"/>
                <w:spacing w:val="-16"/>
                <w:sz w:val="23"/>
                <w:szCs w:val="23"/>
              </w:rPr>
            </w:pPr>
            <w:r>
              <w:rPr>
                <w:rFonts w:hint="eastAsia" w:ascii="宋体" w:hAnsi="宋体" w:eastAsia="宋体" w:cs="宋体"/>
                <w:spacing w:val="-16"/>
                <w:sz w:val="23"/>
                <w:szCs w:val="23"/>
                <w:lang w:val="en-US" w:eastAsia="zh-CN"/>
              </w:rPr>
              <w:t>项目</w:t>
            </w:r>
            <w:r>
              <w:rPr>
                <w:rFonts w:hint="eastAsia" w:ascii="宋体" w:hAnsi="宋体" w:eastAsia="宋体" w:cs="宋体"/>
                <w:spacing w:val="-16"/>
                <w:sz w:val="23"/>
                <w:szCs w:val="23"/>
              </w:rPr>
              <w:t>实施方案</w:t>
            </w:r>
          </w:p>
        </w:tc>
        <w:tc>
          <w:tcPr>
            <w:tcW w:w="835" w:type="dxa"/>
            <w:tcBorders>
              <w:top w:val="single" w:color="auto" w:sz="4" w:space="0"/>
              <w:bottom w:val="single" w:color="auto" w:sz="4" w:space="0"/>
            </w:tcBorders>
            <w:noWrap w:val="0"/>
            <w:vAlign w:val="center"/>
          </w:tcPr>
          <w:p>
            <w:pPr>
              <w:pStyle w:val="28"/>
              <w:spacing w:line="320" w:lineRule="exact"/>
              <w:ind w:firstLine="0"/>
              <w:rPr>
                <w:rFonts w:hint="eastAsia" w:ascii="宋体" w:hAnsi="宋体" w:eastAsia="宋体" w:cs="宋体"/>
                <w:spacing w:val="-16"/>
                <w:sz w:val="23"/>
                <w:szCs w:val="23"/>
              </w:rPr>
            </w:pPr>
            <w:r>
              <w:rPr>
                <w:rFonts w:hint="eastAsia" w:ascii="宋体" w:hAnsi="宋体" w:eastAsia="宋体" w:cs="宋体"/>
                <w:spacing w:val="-16"/>
                <w:sz w:val="23"/>
                <w:szCs w:val="23"/>
                <w:lang w:val="en-US" w:eastAsia="zh-CN"/>
              </w:rPr>
              <w:t>2</w:t>
            </w:r>
            <w:r>
              <w:rPr>
                <w:rFonts w:hint="eastAsia" w:ascii="宋体" w:hAnsi="宋体" w:eastAsia="宋体" w:cs="宋体"/>
                <w:spacing w:val="-16"/>
                <w:sz w:val="23"/>
                <w:szCs w:val="23"/>
              </w:rPr>
              <w:t>0分</w:t>
            </w:r>
          </w:p>
        </w:tc>
        <w:tc>
          <w:tcPr>
            <w:tcW w:w="6659" w:type="dxa"/>
            <w:tcBorders>
              <w:top w:val="single" w:color="auto" w:sz="4" w:space="0"/>
              <w:bottom w:val="single" w:color="auto" w:sz="4" w:space="0"/>
            </w:tcBorders>
            <w:noWrap w:val="0"/>
            <w:vAlign w:val="top"/>
          </w:tcPr>
          <w:p>
            <w:pPr>
              <w:pStyle w:val="28"/>
              <w:spacing w:line="320" w:lineRule="exact"/>
              <w:ind w:firstLine="0"/>
              <w:rPr>
                <w:rFonts w:hint="eastAsia" w:ascii="宋体" w:hAnsi="宋体" w:eastAsia="宋体" w:cs="宋体"/>
                <w:spacing w:val="-16"/>
                <w:sz w:val="23"/>
                <w:szCs w:val="23"/>
              </w:rPr>
            </w:pPr>
            <w:r>
              <w:rPr>
                <w:rFonts w:hint="eastAsia" w:ascii="宋体" w:hAnsi="宋体" w:eastAsia="宋体" w:cs="宋体"/>
                <w:spacing w:val="-16"/>
                <w:sz w:val="23"/>
                <w:szCs w:val="23"/>
                <w:lang w:val="en-US" w:eastAsia="zh-CN"/>
              </w:rPr>
              <w:t>项目</w:t>
            </w:r>
            <w:r>
              <w:rPr>
                <w:rFonts w:hint="eastAsia" w:ascii="宋体" w:hAnsi="宋体" w:eastAsia="宋体" w:cs="宋体"/>
                <w:spacing w:val="-16"/>
                <w:sz w:val="23"/>
                <w:szCs w:val="23"/>
              </w:rPr>
              <w:t>实施方案切实可行，方案可以很好满足采购单位需求得</w:t>
            </w:r>
            <w:r>
              <w:rPr>
                <w:rFonts w:hint="eastAsia" w:ascii="宋体" w:hAnsi="宋体" w:eastAsia="宋体" w:cs="宋体"/>
                <w:spacing w:val="-16"/>
                <w:sz w:val="23"/>
                <w:szCs w:val="23"/>
                <w:lang w:val="en-US" w:eastAsia="zh-CN"/>
              </w:rPr>
              <w:t>16-20</w:t>
            </w:r>
            <w:r>
              <w:rPr>
                <w:rFonts w:hint="eastAsia" w:ascii="宋体" w:hAnsi="宋体" w:eastAsia="宋体" w:cs="宋体"/>
                <w:spacing w:val="-16"/>
                <w:sz w:val="23"/>
                <w:szCs w:val="23"/>
              </w:rPr>
              <w:t>分；</w:t>
            </w:r>
            <w:r>
              <w:rPr>
                <w:rFonts w:hint="eastAsia" w:ascii="宋体" w:hAnsi="宋体" w:eastAsia="宋体" w:cs="宋体"/>
                <w:spacing w:val="-16"/>
                <w:sz w:val="23"/>
                <w:szCs w:val="23"/>
                <w:lang w:val="en-US" w:eastAsia="zh-CN"/>
              </w:rPr>
              <w:t>项目</w:t>
            </w:r>
            <w:r>
              <w:rPr>
                <w:rFonts w:hint="eastAsia" w:ascii="宋体" w:hAnsi="宋体" w:eastAsia="宋体" w:cs="宋体"/>
                <w:spacing w:val="-16"/>
                <w:sz w:val="23"/>
                <w:szCs w:val="23"/>
              </w:rPr>
              <w:t>实施方案及相关体系切实可行，基本满足采购单位需求得</w:t>
            </w:r>
            <w:r>
              <w:rPr>
                <w:rFonts w:hint="eastAsia" w:ascii="宋体" w:hAnsi="宋体" w:eastAsia="宋体" w:cs="宋体"/>
                <w:spacing w:val="-16"/>
                <w:sz w:val="23"/>
                <w:szCs w:val="23"/>
                <w:lang w:val="en-US" w:eastAsia="zh-CN"/>
              </w:rPr>
              <w:t>11-15</w:t>
            </w:r>
            <w:r>
              <w:rPr>
                <w:rFonts w:hint="eastAsia" w:ascii="宋体" w:hAnsi="宋体" w:eastAsia="宋体" w:cs="宋体"/>
                <w:spacing w:val="-16"/>
                <w:sz w:val="23"/>
                <w:szCs w:val="23"/>
              </w:rPr>
              <w:t>分；</w:t>
            </w:r>
            <w:r>
              <w:rPr>
                <w:rFonts w:hint="eastAsia" w:ascii="宋体" w:hAnsi="宋体" w:eastAsia="宋体" w:cs="宋体"/>
                <w:spacing w:val="-16"/>
                <w:sz w:val="23"/>
                <w:szCs w:val="23"/>
                <w:lang w:val="en-US" w:eastAsia="zh-CN"/>
              </w:rPr>
              <w:t>项目</w:t>
            </w:r>
            <w:r>
              <w:rPr>
                <w:rFonts w:hint="eastAsia" w:ascii="宋体" w:hAnsi="宋体" w:eastAsia="宋体" w:cs="宋体"/>
                <w:spacing w:val="-16"/>
                <w:sz w:val="23"/>
                <w:szCs w:val="23"/>
              </w:rPr>
              <w:t>实施方案基本可行，方案较简单得</w:t>
            </w:r>
            <w:r>
              <w:rPr>
                <w:rFonts w:hint="eastAsia" w:ascii="宋体" w:hAnsi="宋体" w:eastAsia="宋体" w:cs="宋体"/>
                <w:spacing w:val="-16"/>
                <w:sz w:val="23"/>
                <w:szCs w:val="23"/>
                <w:lang w:val="en-US" w:eastAsia="zh-CN"/>
              </w:rPr>
              <w:t>4-10</w:t>
            </w:r>
            <w:r>
              <w:rPr>
                <w:rFonts w:hint="eastAsia" w:ascii="宋体" w:hAnsi="宋体" w:eastAsia="宋体" w:cs="宋体"/>
                <w:spacing w:val="-16"/>
                <w:sz w:val="23"/>
                <w:szCs w:val="23"/>
              </w:rPr>
              <w:t>分，</w:t>
            </w:r>
            <w:r>
              <w:rPr>
                <w:rFonts w:hint="eastAsia" w:ascii="宋体" w:hAnsi="宋体" w:eastAsia="宋体" w:cs="宋体"/>
                <w:spacing w:val="-16"/>
                <w:sz w:val="23"/>
                <w:szCs w:val="23"/>
                <w:lang w:val="en-US" w:eastAsia="zh-CN"/>
              </w:rPr>
              <w:t>项目</w:t>
            </w:r>
            <w:r>
              <w:rPr>
                <w:rFonts w:hint="eastAsia" w:ascii="宋体" w:hAnsi="宋体" w:eastAsia="宋体" w:cs="宋体"/>
                <w:spacing w:val="-16"/>
                <w:sz w:val="23"/>
                <w:szCs w:val="23"/>
              </w:rPr>
              <w:t>实施方案及相关体系基本不可行，不能满足采购单位需求得</w:t>
            </w:r>
            <w:r>
              <w:rPr>
                <w:rFonts w:hint="eastAsia" w:ascii="宋体" w:hAnsi="宋体" w:eastAsia="宋体" w:cs="宋体"/>
                <w:spacing w:val="-16"/>
                <w:sz w:val="23"/>
                <w:szCs w:val="23"/>
                <w:lang w:val="en-US" w:eastAsia="zh-CN"/>
              </w:rPr>
              <w:t>3</w:t>
            </w:r>
            <w:r>
              <w:rPr>
                <w:rFonts w:hint="eastAsia" w:ascii="宋体" w:hAnsi="宋体" w:eastAsia="宋体" w:cs="宋体"/>
                <w:spacing w:val="-16"/>
                <w:sz w:val="23"/>
                <w:szCs w:val="23"/>
              </w:rPr>
              <w:t>分以下。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32" w:hRule="atLeast"/>
          <w:jc w:val="center"/>
        </w:trPr>
        <w:tc>
          <w:tcPr>
            <w:tcW w:w="746" w:type="dxa"/>
            <w:tcBorders>
              <w:top w:val="single" w:color="auto" w:sz="4" w:space="0"/>
              <w:bottom w:val="single" w:color="auto" w:sz="4" w:space="0"/>
            </w:tcBorders>
            <w:noWrap w:val="0"/>
            <w:vAlign w:val="center"/>
          </w:tcPr>
          <w:p>
            <w:pPr>
              <w:pStyle w:val="28"/>
              <w:spacing w:line="320" w:lineRule="exact"/>
              <w:ind w:firstLine="0"/>
              <w:jc w:val="center"/>
              <w:rPr>
                <w:rFonts w:hint="eastAsia" w:ascii="宋体" w:hAnsi="宋体" w:eastAsia="宋体" w:cs="宋体"/>
                <w:spacing w:val="-16"/>
                <w:sz w:val="23"/>
                <w:szCs w:val="23"/>
              </w:rPr>
            </w:pPr>
            <w:r>
              <w:rPr>
                <w:rFonts w:hint="eastAsia" w:ascii="宋体" w:hAnsi="宋体" w:eastAsia="宋体" w:cs="宋体"/>
                <w:spacing w:val="-16"/>
                <w:sz w:val="23"/>
                <w:szCs w:val="23"/>
              </w:rPr>
              <w:t>3</w:t>
            </w:r>
          </w:p>
        </w:tc>
        <w:tc>
          <w:tcPr>
            <w:tcW w:w="1813" w:type="dxa"/>
            <w:tcBorders>
              <w:top w:val="single" w:color="auto" w:sz="4" w:space="0"/>
              <w:bottom w:val="single" w:color="auto" w:sz="4" w:space="0"/>
            </w:tcBorders>
            <w:noWrap w:val="0"/>
            <w:vAlign w:val="center"/>
          </w:tcPr>
          <w:p>
            <w:pPr>
              <w:pStyle w:val="28"/>
              <w:spacing w:line="320" w:lineRule="exact"/>
              <w:ind w:firstLine="0"/>
              <w:rPr>
                <w:rFonts w:hint="eastAsia" w:ascii="宋体" w:hAnsi="宋体" w:eastAsia="宋体" w:cs="宋体"/>
                <w:spacing w:val="-16"/>
                <w:sz w:val="23"/>
                <w:szCs w:val="23"/>
              </w:rPr>
            </w:pPr>
            <w:r>
              <w:rPr>
                <w:rFonts w:hint="eastAsia" w:ascii="宋体" w:hAnsi="宋体" w:eastAsia="宋体" w:cs="宋体"/>
                <w:spacing w:val="-16"/>
                <w:sz w:val="23"/>
                <w:szCs w:val="23"/>
                <w:lang w:val="en-US" w:eastAsia="zh-CN"/>
              </w:rPr>
              <w:t>项目</w:t>
            </w:r>
            <w:r>
              <w:rPr>
                <w:rFonts w:hint="eastAsia" w:ascii="宋体" w:hAnsi="宋体" w:eastAsia="宋体" w:cs="宋体"/>
                <w:spacing w:val="-16"/>
                <w:sz w:val="23"/>
                <w:szCs w:val="23"/>
              </w:rPr>
              <w:t>进度安排</w:t>
            </w:r>
          </w:p>
        </w:tc>
        <w:tc>
          <w:tcPr>
            <w:tcW w:w="835" w:type="dxa"/>
            <w:tcBorders>
              <w:top w:val="single" w:color="auto" w:sz="4" w:space="0"/>
              <w:bottom w:val="single" w:color="auto" w:sz="4" w:space="0"/>
            </w:tcBorders>
            <w:noWrap w:val="0"/>
            <w:vAlign w:val="center"/>
          </w:tcPr>
          <w:p>
            <w:pPr>
              <w:pStyle w:val="28"/>
              <w:spacing w:line="320" w:lineRule="exact"/>
              <w:ind w:firstLine="0"/>
              <w:rPr>
                <w:rFonts w:hint="eastAsia" w:ascii="宋体" w:hAnsi="宋体" w:eastAsia="宋体" w:cs="宋体"/>
                <w:spacing w:val="-16"/>
                <w:sz w:val="23"/>
                <w:szCs w:val="23"/>
              </w:rPr>
            </w:pPr>
            <w:r>
              <w:rPr>
                <w:rFonts w:hint="eastAsia" w:ascii="宋体" w:hAnsi="宋体" w:eastAsia="宋体" w:cs="宋体"/>
                <w:spacing w:val="-16"/>
                <w:sz w:val="23"/>
                <w:szCs w:val="23"/>
                <w:lang w:val="en-US" w:eastAsia="zh-CN"/>
              </w:rPr>
              <w:t>2</w:t>
            </w:r>
            <w:r>
              <w:rPr>
                <w:rFonts w:hint="eastAsia" w:ascii="宋体" w:hAnsi="宋体" w:eastAsia="宋体" w:cs="宋体"/>
                <w:spacing w:val="-16"/>
                <w:sz w:val="23"/>
                <w:szCs w:val="23"/>
              </w:rPr>
              <w:t>0分</w:t>
            </w:r>
          </w:p>
        </w:tc>
        <w:tc>
          <w:tcPr>
            <w:tcW w:w="6659" w:type="dxa"/>
            <w:tcBorders>
              <w:top w:val="single" w:color="auto" w:sz="4" w:space="0"/>
              <w:bottom w:val="single" w:color="auto" w:sz="4" w:space="0"/>
            </w:tcBorders>
            <w:noWrap w:val="0"/>
            <w:vAlign w:val="top"/>
          </w:tcPr>
          <w:p>
            <w:pPr>
              <w:pStyle w:val="28"/>
              <w:spacing w:line="320" w:lineRule="exact"/>
              <w:ind w:firstLine="0"/>
              <w:rPr>
                <w:rFonts w:hint="eastAsia" w:ascii="宋体" w:hAnsi="宋体" w:eastAsia="宋体" w:cs="宋体"/>
                <w:spacing w:val="-16"/>
                <w:sz w:val="23"/>
                <w:szCs w:val="23"/>
              </w:rPr>
            </w:pPr>
            <w:r>
              <w:rPr>
                <w:rFonts w:hint="eastAsia" w:ascii="宋体" w:hAnsi="宋体" w:eastAsia="宋体" w:cs="宋体"/>
                <w:spacing w:val="-16"/>
                <w:sz w:val="23"/>
                <w:szCs w:val="23"/>
              </w:rPr>
              <w:t>进度安排合理、控制措施全面、可操作性强</w:t>
            </w:r>
            <w:r>
              <w:rPr>
                <w:rFonts w:hint="eastAsia" w:ascii="宋体" w:hAnsi="宋体" w:eastAsia="宋体" w:cs="宋体"/>
                <w:spacing w:val="-16"/>
                <w:sz w:val="23"/>
                <w:szCs w:val="23"/>
                <w:lang w:val="en-US" w:eastAsia="zh-CN"/>
              </w:rPr>
              <w:t>13</w:t>
            </w:r>
            <w:r>
              <w:rPr>
                <w:rFonts w:hint="eastAsia" w:ascii="宋体" w:hAnsi="宋体" w:eastAsia="宋体" w:cs="宋体"/>
                <w:spacing w:val="-16"/>
                <w:sz w:val="23"/>
                <w:szCs w:val="23"/>
              </w:rPr>
              <w:t>分（含）～</w:t>
            </w:r>
            <w:r>
              <w:rPr>
                <w:rFonts w:hint="eastAsia" w:ascii="宋体" w:hAnsi="宋体" w:eastAsia="宋体" w:cs="宋体"/>
                <w:spacing w:val="-16"/>
                <w:sz w:val="23"/>
                <w:szCs w:val="23"/>
                <w:lang w:val="en-US" w:eastAsia="zh-CN"/>
              </w:rPr>
              <w:t>20</w:t>
            </w:r>
            <w:r>
              <w:rPr>
                <w:rFonts w:hint="eastAsia" w:ascii="宋体" w:hAnsi="宋体" w:eastAsia="宋体" w:cs="宋体"/>
                <w:spacing w:val="-16"/>
                <w:sz w:val="23"/>
                <w:szCs w:val="23"/>
              </w:rPr>
              <w:t>分；</w:t>
            </w:r>
          </w:p>
          <w:p>
            <w:pPr>
              <w:pStyle w:val="28"/>
              <w:spacing w:line="320" w:lineRule="exact"/>
              <w:ind w:firstLine="0"/>
              <w:rPr>
                <w:rFonts w:hint="eastAsia" w:ascii="宋体" w:hAnsi="宋体" w:eastAsia="宋体" w:cs="宋体"/>
                <w:spacing w:val="-16"/>
                <w:sz w:val="23"/>
                <w:szCs w:val="23"/>
              </w:rPr>
            </w:pPr>
            <w:r>
              <w:rPr>
                <w:rFonts w:hint="eastAsia" w:ascii="宋体" w:hAnsi="宋体" w:eastAsia="宋体" w:cs="宋体"/>
                <w:spacing w:val="-16"/>
                <w:sz w:val="23"/>
                <w:szCs w:val="23"/>
              </w:rPr>
              <w:t>进度安排基本合理、控制措施基本完整、具有一定的可操作性</w:t>
            </w:r>
            <w:r>
              <w:rPr>
                <w:rFonts w:hint="eastAsia" w:ascii="宋体" w:hAnsi="宋体" w:eastAsia="宋体" w:cs="宋体"/>
                <w:spacing w:val="-16"/>
                <w:sz w:val="23"/>
                <w:szCs w:val="23"/>
                <w:lang w:val="en-US" w:eastAsia="zh-CN"/>
              </w:rPr>
              <w:t>6</w:t>
            </w:r>
            <w:r>
              <w:rPr>
                <w:rFonts w:hint="eastAsia" w:ascii="宋体" w:hAnsi="宋体" w:eastAsia="宋体" w:cs="宋体"/>
                <w:spacing w:val="-16"/>
                <w:sz w:val="23"/>
                <w:szCs w:val="23"/>
              </w:rPr>
              <w:t>分（含）～</w:t>
            </w:r>
            <w:r>
              <w:rPr>
                <w:rFonts w:hint="eastAsia" w:ascii="宋体" w:hAnsi="宋体" w:eastAsia="宋体" w:cs="宋体"/>
                <w:spacing w:val="-16"/>
                <w:sz w:val="23"/>
                <w:szCs w:val="23"/>
                <w:lang w:val="en-US" w:eastAsia="zh-CN"/>
              </w:rPr>
              <w:t>13</w:t>
            </w:r>
            <w:r>
              <w:rPr>
                <w:rFonts w:hint="eastAsia" w:ascii="宋体" w:hAnsi="宋体" w:eastAsia="宋体" w:cs="宋体"/>
                <w:spacing w:val="-16"/>
                <w:sz w:val="23"/>
                <w:szCs w:val="23"/>
              </w:rPr>
              <w:t>分；</w:t>
            </w:r>
          </w:p>
          <w:p>
            <w:pPr>
              <w:pStyle w:val="28"/>
              <w:spacing w:line="320" w:lineRule="exact"/>
              <w:ind w:firstLine="0"/>
              <w:rPr>
                <w:rFonts w:hint="eastAsia" w:ascii="宋体" w:hAnsi="宋体" w:eastAsia="宋体" w:cs="宋体"/>
                <w:spacing w:val="-16"/>
                <w:sz w:val="23"/>
                <w:szCs w:val="23"/>
              </w:rPr>
            </w:pPr>
            <w:r>
              <w:rPr>
                <w:rFonts w:hint="eastAsia" w:ascii="宋体" w:hAnsi="宋体" w:eastAsia="宋体" w:cs="宋体"/>
                <w:spacing w:val="-16"/>
                <w:sz w:val="23"/>
                <w:szCs w:val="23"/>
              </w:rPr>
              <w:t>进度安排不合理、控制措施不全面、无可操作性0分（含）～</w:t>
            </w:r>
            <w:r>
              <w:rPr>
                <w:rFonts w:hint="eastAsia" w:ascii="宋体" w:hAnsi="宋体" w:eastAsia="宋体" w:cs="宋体"/>
                <w:spacing w:val="-16"/>
                <w:sz w:val="23"/>
                <w:szCs w:val="23"/>
                <w:lang w:val="en-US" w:eastAsia="zh-CN"/>
              </w:rPr>
              <w:t>6</w:t>
            </w:r>
            <w:r>
              <w:rPr>
                <w:rFonts w:hint="eastAsia" w:ascii="宋体" w:hAnsi="宋体" w:eastAsia="宋体" w:cs="宋体"/>
                <w:spacing w:val="-16"/>
                <w:sz w:val="23"/>
                <w:szCs w:val="23"/>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0" w:hRule="atLeast"/>
          <w:jc w:val="center"/>
        </w:trPr>
        <w:tc>
          <w:tcPr>
            <w:tcW w:w="746" w:type="dxa"/>
            <w:tcBorders>
              <w:top w:val="single" w:color="auto" w:sz="4" w:space="0"/>
              <w:bottom w:val="single" w:color="auto" w:sz="4" w:space="0"/>
            </w:tcBorders>
            <w:noWrap w:val="0"/>
            <w:vAlign w:val="center"/>
          </w:tcPr>
          <w:p>
            <w:pPr>
              <w:pStyle w:val="28"/>
              <w:spacing w:line="320" w:lineRule="exact"/>
              <w:ind w:firstLine="0"/>
              <w:jc w:val="center"/>
              <w:rPr>
                <w:rFonts w:hint="eastAsia" w:ascii="宋体" w:hAnsi="宋体" w:eastAsia="宋体" w:cs="宋体"/>
                <w:spacing w:val="-16"/>
                <w:sz w:val="23"/>
                <w:szCs w:val="23"/>
              </w:rPr>
            </w:pPr>
            <w:r>
              <w:rPr>
                <w:rFonts w:hint="eastAsia" w:ascii="宋体" w:hAnsi="宋体" w:eastAsia="宋体" w:cs="宋体"/>
                <w:spacing w:val="-16"/>
                <w:sz w:val="23"/>
                <w:szCs w:val="23"/>
              </w:rPr>
              <w:t>4</w:t>
            </w:r>
          </w:p>
        </w:tc>
        <w:tc>
          <w:tcPr>
            <w:tcW w:w="1813" w:type="dxa"/>
            <w:tcBorders>
              <w:top w:val="single" w:color="auto" w:sz="4" w:space="0"/>
              <w:bottom w:val="single" w:color="auto" w:sz="4" w:space="0"/>
            </w:tcBorders>
            <w:noWrap w:val="0"/>
            <w:vAlign w:val="center"/>
          </w:tcPr>
          <w:p>
            <w:pPr>
              <w:pStyle w:val="28"/>
              <w:spacing w:line="320" w:lineRule="exact"/>
              <w:ind w:firstLine="0"/>
              <w:rPr>
                <w:rFonts w:hint="eastAsia" w:ascii="宋体" w:hAnsi="宋体" w:eastAsia="宋体" w:cs="宋体"/>
                <w:spacing w:val="-16"/>
                <w:sz w:val="23"/>
                <w:szCs w:val="23"/>
              </w:rPr>
            </w:pPr>
            <w:r>
              <w:rPr>
                <w:rFonts w:hint="eastAsia" w:ascii="宋体" w:hAnsi="宋体" w:eastAsia="宋体" w:cs="宋体"/>
                <w:spacing w:val="-16"/>
                <w:sz w:val="23"/>
                <w:szCs w:val="23"/>
              </w:rPr>
              <w:t>项目业绩</w:t>
            </w:r>
          </w:p>
        </w:tc>
        <w:tc>
          <w:tcPr>
            <w:tcW w:w="835" w:type="dxa"/>
            <w:tcBorders>
              <w:top w:val="single" w:color="auto" w:sz="4" w:space="0"/>
              <w:bottom w:val="single" w:color="auto" w:sz="4" w:space="0"/>
            </w:tcBorders>
            <w:noWrap w:val="0"/>
            <w:vAlign w:val="center"/>
          </w:tcPr>
          <w:p>
            <w:pPr>
              <w:pStyle w:val="28"/>
              <w:spacing w:line="320" w:lineRule="exact"/>
              <w:ind w:firstLine="0"/>
              <w:rPr>
                <w:rFonts w:hint="eastAsia" w:ascii="宋体" w:hAnsi="宋体" w:eastAsia="宋体" w:cs="宋体"/>
                <w:spacing w:val="-16"/>
                <w:sz w:val="23"/>
                <w:szCs w:val="23"/>
              </w:rPr>
            </w:pPr>
            <w:r>
              <w:rPr>
                <w:rFonts w:hint="eastAsia" w:ascii="宋体" w:hAnsi="宋体" w:eastAsia="宋体" w:cs="宋体"/>
                <w:spacing w:val="-16"/>
                <w:sz w:val="23"/>
                <w:szCs w:val="23"/>
                <w:lang w:val="en-US" w:eastAsia="zh-CN"/>
              </w:rPr>
              <w:t>1</w:t>
            </w:r>
            <w:r>
              <w:rPr>
                <w:rFonts w:hint="eastAsia" w:ascii="宋体" w:hAnsi="宋体" w:eastAsia="宋体" w:cs="宋体"/>
                <w:spacing w:val="-16"/>
                <w:sz w:val="23"/>
                <w:szCs w:val="23"/>
              </w:rPr>
              <w:t>0分</w:t>
            </w:r>
          </w:p>
        </w:tc>
        <w:tc>
          <w:tcPr>
            <w:tcW w:w="6659" w:type="dxa"/>
            <w:tcBorders>
              <w:top w:val="single" w:color="auto" w:sz="4" w:space="0"/>
              <w:bottom w:val="single" w:color="auto" w:sz="4" w:space="0"/>
            </w:tcBorders>
            <w:noWrap w:val="0"/>
            <w:vAlign w:val="top"/>
          </w:tcPr>
          <w:p>
            <w:pPr>
              <w:pStyle w:val="28"/>
              <w:spacing w:line="320" w:lineRule="exact"/>
              <w:ind w:firstLine="0"/>
              <w:rPr>
                <w:rFonts w:hint="eastAsia" w:ascii="宋体" w:hAnsi="宋体" w:eastAsia="宋体" w:cs="宋体"/>
                <w:spacing w:val="-16"/>
                <w:sz w:val="23"/>
                <w:szCs w:val="23"/>
              </w:rPr>
            </w:pPr>
            <w:r>
              <w:rPr>
                <w:rFonts w:hint="eastAsia" w:ascii="宋体" w:hAnsi="宋体" w:eastAsia="宋体" w:cs="宋体"/>
                <w:spacing w:val="-16"/>
                <w:sz w:val="23"/>
                <w:szCs w:val="23"/>
                <w:lang w:val="en-US" w:eastAsia="zh-CN"/>
              </w:rPr>
              <w:t>根据三年合同数量和金额、规模情况、验收情况等综合条件来排序对比所有投标人。累计完成项目金额达1000万元（含）以上得5分，累计总金额超出1000万元的每超出</w:t>
            </w:r>
            <w:r>
              <w:rPr>
                <w:rFonts w:hint="eastAsia" w:ascii="宋体" w:hAnsi="宋体" w:cs="宋体"/>
                <w:spacing w:val="-16"/>
                <w:sz w:val="23"/>
                <w:szCs w:val="23"/>
                <w:lang w:val="en-US" w:eastAsia="zh-CN"/>
              </w:rPr>
              <w:t>2</w:t>
            </w:r>
            <w:r>
              <w:rPr>
                <w:rFonts w:hint="eastAsia" w:ascii="宋体" w:hAnsi="宋体" w:eastAsia="宋体" w:cs="宋体"/>
                <w:spacing w:val="-16"/>
                <w:sz w:val="23"/>
                <w:szCs w:val="23"/>
                <w:lang w:val="en-US" w:eastAsia="zh-CN"/>
              </w:rPr>
              <w:t>00万元的加1分，最高得10分，累计完成项目金额未达</w:t>
            </w:r>
            <w:r>
              <w:rPr>
                <w:rFonts w:hint="eastAsia" w:ascii="宋体" w:hAnsi="宋体" w:cs="宋体"/>
                <w:spacing w:val="-16"/>
                <w:sz w:val="23"/>
                <w:szCs w:val="23"/>
                <w:lang w:val="en-US" w:eastAsia="zh-CN"/>
              </w:rPr>
              <w:t>5</w:t>
            </w:r>
            <w:r>
              <w:rPr>
                <w:rFonts w:hint="eastAsia" w:ascii="宋体" w:hAnsi="宋体" w:eastAsia="宋体" w:cs="宋体"/>
                <w:spacing w:val="-16"/>
                <w:sz w:val="23"/>
                <w:szCs w:val="23"/>
                <w:lang w:val="en-US" w:eastAsia="zh-CN"/>
              </w:rPr>
              <w:t>00万元的以5分为基准分值，每少100万元的减1分。（须提供近三年业绩合同和中标通知书的清晰复印件并加盖投标单位公章，否则不予计算业绩）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746" w:type="dxa"/>
            <w:tcBorders>
              <w:top w:val="single" w:color="auto" w:sz="4" w:space="0"/>
              <w:bottom w:val="single" w:color="auto" w:sz="4" w:space="0"/>
            </w:tcBorders>
            <w:noWrap w:val="0"/>
            <w:vAlign w:val="center"/>
          </w:tcPr>
          <w:p>
            <w:pPr>
              <w:pStyle w:val="28"/>
              <w:spacing w:line="320" w:lineRule="exact"/>
              <w:ind w:firstLine="0"/>
              <w:jc w:val="center"/>
              <w:rPr>
                <w:rFonts w:hint="eastAsia" w:ascii="宋体" w:hAnsi="宋体" w:eastAsia="宋体" w:cs="宋体"/>
                <w:spacing w:val="-16"/>
                <w:sz w:val="23"/>
                <w:szCs w:val="23"/>
              </w:rPr>
            </w:pPr>
            <w:r>
              <w:rPr>
                <w:rFonts w:hint="eastAsia" w:ascii="宋体" w:hAnsi="宋体" w:eastAsia="宋体" w:cs="宋体"/>
                <w:spacing w:val="-16"/>
                <w:sz w:val="23"/>
                <w:szCs w:val="23"/>
              </w:rPr>
              <w:t>5</w:t>
            </w:r>
          </w:p>
        </w:tc>
        <w:tc>
          <w:tcPr>
            <w:tcW w:w="1813" w:type="dxa"/>
            <w:tcBorders>
              <w:top w:val="single" w:color="auto" w:sz="4" w:space="0"/>
              <w:bottom w:val="single" w:color="auto" w:sz="4" w:space="0"/>
            </w:tcBorders>
            <w:noWrap w:val="0"/>
            <w:vAlign w:val="center"/>
          </w:tcPr>
          <w:p>
            <w:pPr>
              <w:pStyle w:val="28"/>
              <w:spacing w:line="320" w:lineRule="exact"/>
              <w:ind w:firstLine="0"/>
              <w:rPr>
                <w:rFonts w:hint="eastAsia" w:ascii="宋体" w:hAnsi="宋体" w:eastAsia="宋体" w:cs="宋体"/>
                <w:spacing w:val="-16"/>
                <w:sz w:val="23"/>
                <w:szCs w:val="23"/>
              </w:rPr>
            </w:pPr>
            <w:r>
              <w:rPr>
                <w:rFonts w:hint="eastAsia" w:ascii="宋体" w:hAnsi="宋体" w:eastAsia="宋体" w:cs="宋体"/>
                <w:spacing w:val="-16"/>
                <w:sz w:val="23"/>
                <w:szCs w:val="23"/>
              </w:rPr>
              <w:t>服务承诺</w:t>
            </w:r>
          </w:p>
        </w:tc>
        <w:tc>
          <w:tcPr>
            <w:tcW w:w="835" w:type="dxa"/>
            <w:tcBorders>
              <w:top w:val="single" w:color="auto" w:sz="4" w:space="0"/>
              <w:bottom w:val="single" w:color="auto" w:sz="4" w:space="0"/>
            </w:tcBorders>
            <w:noWrap w:val="0"/>
            <w:vAlign w:val="center"/>
          </w:tcPr>
          <w:p>
            <w:pPr>
              <w:pStyle w:val="28"/>
              <w:spacing w:line="320" w:lineRule="exact"/>
              <w:ind w:firstLine="0"/>
              <w:rPr>
                <w:rFonts w:hint="eastAsia" w:ascii="宋体" w:hAnsi="宋体" w:eastAsia="宋体" w:cs="宋体"/>
                <w:spacing w:val="-16"/>
                <w:sz w:val="23"/>
                <w:szCs w:val="23"/>
              </w:rPr>
            </w:pPr>
            <w:r>
              <w:rPr>
                <w:rFonts w:hint="eastAsia" w:ascii="宋体" w:hAnsi="宋体" w:eastAsia="宋体" w:cs="宋体"/>
                <w:spacing w:val="-16"/>
                <w:sz w:val="23"/>
                <w:szCs w:val="23"/>
              </w:rPr>
              <w:t>3分</w:t>
            </w:r>
          </w:p>
        </w:tc>
        <w:tc>
          <w:tcPr>
            <w:tcW w:w="6659" w:type="dxa"/>
            <w:tcBorders>
              <w:top w:val="single" w:color="auto" w:sz="4" w:space="0"/>
              <w:bottom w:val="single" w:color="auto" w:sz="4" w:space="0"/>
            </w:tcBorders>
            <w:noWrap w:val="0"/>
            <w:vAlign w:val="center"/>
          </w:tcPr>
          <w:p>
            <w:pPr>
              <w:pStyle w:val="28"/>
              <w:spacing w:line="320" w:lineRule="exact"/>
              <w:ind w:firstLine="0"/>
              <w:rPr>
                <w:rFonts w:hint="eastAsia" w:ascii="宋体" w:hAnsi="宋体" w:eastAsia="宋体" w:cs="宋体"/>
                <w:spacing w:val="-16"/>
                <w:sz w:val="23"/>
                <w:szCs w:val="23"/>
              </w:rPr>
            </w:pPr>
            <w:r>
              <w:rPr>
                <w:rFonts w:hint="eastAsia" w:ascii="宋体" w:hAnsi="宋体" w:eastAsia="宋体" w:cs="宋体"/>
                <w:spacing w:val="-16"/>
                <w:sz w:val="23"/>
                <w:szCs w:val="23"/>
              </w:rPr>
              <w:t>承诺有良好的职业道德，遵守法律，服从管理，自觉接受监督，服务承诺非常满意的3分；服务承诺较好的2分；服务承诺一般1分；服务承诺较差的或者没有服务承诺的不得分。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24" w:hRule="atLeast"/>
          <w:jc w:val="center"/>
        </w:trPr>
        <w:tc>
          <w:tcPr>
            <w:tcW w:w="746" w:type="dxa"/>
            <w:tcBorders>
              <w:top w:val="single" w:color="auto" w:sz="4" w:space="0"/>
            </w:tcBorders>
            <w:noWrap w:val="0"/>
            <w:vAlign w:val="center"/>
          </w:tcPr>
          <w:p>
            <w:pPr>
              <w:pStyle w:val="28"/>
              <w:spacing w:line="320" w:lineRule="exact"/>
              <w:ind w:firstLine="0"/>
              <w:jc w:val="center"/>
              <w:rPr>
                <w:rFonts w:hint="eastAsia" w:ascii="宋体" w:hAnsi="宋体" w:eastAsia="宋体" w:cs="宋体"/>
                <w:spacing w:val="-16"/>
                <w:sz w:val="23"/>
                <w:szCs w:val="23"/>
              </w:rPr>
            </w:pPr>
            <w:r>
              <w:rPr>
                <w:rFonts w:hint="eastAsia" w:ascii="宋体" w:hAnsi="宋体" w:eastAsia="宋体" w:cs="宋体"/>
                <w:spacing w:val="-16"/>
                <w:sz w:val="23"/>
                <w:szCs w:val="23"/>
              </w:rPr>
              <w:t>6</w:t>
            </w:r>
          </w:p>
        </w:tc>
        <w:tc>
          <w:tcPr>
            <w:tcW w:w="1813" w:type="dxa"/>
            <w:tcBorders>
              <w:top w:val="single" w:color="auto" w:sz="4" w:space="0"/>
            </w:tcBorders>
            <w:noWrap w:val="0"/>
            <w:vAlign w:val="center"/>
          </w:tcPr>
          <w:p>
            <w:pPr>
              <w:pStyle w:val="28"/>
              <w:spacing w:line="320" w:lineRule="exact"/>
              <w:ind w:firstLine="0"/>
              <w:rPr>
                <w:rFonts w:hint="eastAsia" w:ascii="宋体" w:hAnsi="宋体" w:eastAsia="宋体" w:cs="宋体"/>
                <w:spacing w:val="-16"/>
                <w:sz w:val="23"/>
                <w:szCs w:val="23"/>
              </w:rPr>
            </w:pPr>
            <w:r>
              <w:rPr>
                <w:rFonts w:hint="eastAsia" w:ascii="宋体" w:hAnsi="宋体" w:eastAsia="宋体" w:cs="宋体"/>
                <w:spacing w:val="-16"/>
                <w:sz w:val="23"/>
                <w:szCs w:val="23"/>
              </w:rPr>
              <w:t>质量控制制度</w:t>
            </w:r>
          </w:p>
        </w:tc>
        <w:tc>
          <w:tcPr>
            <w:tcW w:w="835" w:type="dxa"/>
            <w:tcBorders>
              <w:top w:val="single" w:color="auto" w:sz="4" w:space="0"/>
            </w:tcBorders>
            <w:noWrap w:val="0"/>
            <w:vAlign w:val="center"/>
          </w:tcPr>
          <w:p>
            <w:pPr>
              <w:pStyle w:val="28"/>
              <w:spacing w:line="320" w:lineRule="exact"/>
              <w:ind w:firstLine="0"/>
              <w:rPr>
                <w:rFonts w:hint="eastAsia" w:ascii="宋体" w:hAnsi="宋体" w:eastAsia="宋体" w:cs="宋体"/>
                <w:spacing w:val="-16"/>
                <w:sz w:val="23"/>
                <w:szCs w:val="23"/>
              </w:rPr>
            </w:pPr>
            <w:r>
              <w:rPr>
                <w:rFonts w:hint="eastAsia" w:ascii="宋体" w:hAnsi="宋体" w:eastAsia="宋体" w:cs="宋体"/>
                <w:spacing w:val="-16"/>
                <w:sz w:val="23"/>
                <w:szCs w:val="23"/>
                <w:lang w:val="en-US" w:eastAsia="zh-CN"/>
              </w:rPr>
              <w:t>6</w:t>
            </w:r>
            <w:r>
              <w:rPr>
                <w:rFonts w:hint="eastAsia" w:ascii="宋体" w:hAnsi="宋体" w:eastAsia="宋体" w:cs="宋体"/>
                <w:spacing w:val="-16"/>
                <w:sz w:val="23"/>
                <w:szCs w:val="23"/>
              </w:rPr>
              <w:t>分</w:t>
            </w:r>
          </w:p>
        </w:tc>
        <w:tc>
          <w:tcPr>
            <w:tcW w:w="6659" w:type="dxa"/>
            <w:tcBorders>
              <w:top w:val="single" w:color="auto" w:sz="4" w:space="0"/>
            </w:tcBorders>
            <w:noWrap w:val="0"/>
            <w:vAlign w:val="center"/>
          </w:tcPr>
          <w:p>
            <w:pPr>
              <w:pStyle w:val="28"/>
              <w:spacing w:line="320" w:lineRule="exact"/>
              <w:ind w:firstLine="0"/>
              <w:rPr>
                <w:rFonts w:hint="eastAsia" w:ascii="宋体" w:hAnsi="宋体" w:eastAsia="宋体" w:cs="宋体"/>
                <w:spacing w:val="-16"/>
                <w:sz w:val="23"/>
                <w:szCs w:val="23"/>
              </w:rPr>
            </w:pPr>
            <w:r>
              <w:rPr>
                <w:rFonts w:hint="eastAsia" w:ascii="宋体" w:hAnsi="宋体" w:eastAsia="宋体" w:cs="宋体"/>
                <w:spacing w:val="-16"/>
                <w:sz w:val="23"/>
                <w:szCs w:val="23"/>
              </w:rPr>
              <w:t>有完善、可操作的复核和管理制度，检测体系建立健全，各专业、各阶段控制措施具体、可行、针对性强得5-6分；检测体系基本建立，各专业、控制措施基本完整、具有一定的针对性得3-4分检测体系未建立，无质量控制措施0-</w:t>
            </w:r>
            <w:r>
              <w:rPr>
                <w:rFonts w:hint="eastAsia" w:ascii="宋体" w:hAnsi="宋体" w:eastAsia="宋体" w:cs="宋体"/>
                <w:spacing w:val="-16"/>
                <w:sz w:val="23"/>
                <w:szCs w:val="23"/>
                <w:lang w:val="en-US" w:eastAsia="zh-CN"/>
              </w:rPr>
              <w:t>2</w:t>
            </w:r>
            <w:r>
              <w:rPr>
                <w:rFonts w:hint="eastAsia" w:ascii="宋体" w:hAnsi="宋体" w:eastAsia="宋体" w:cs="宋体"/>
                <w:spacing w:val="-16"/>
                <w:sz w:val="23"/>
                <w:szCs w:val="23"/>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77" w:hRule="atLeast"/>
          <w:jc w:val="center"/>
        </w:trPr>
        <w:tc>
          <w:tcPr>
            <w:tcW w:w="746" w:type="dxa"/>
            <w:tcBorders>
              <w:top w:val="single" w:color="auto" w:sz="4" w:space="0"/>
              <w:bottom w:val="single" w:color="auto" w:sz="4" w:space="0"/>
            </w:tcBorders>
            <w:noWrap w:val="0"/>
            <w:vAlign w:val="center"/>
          </w:tcPr>
          <w:p>
            <w:pPr>
              <w:pStyle w:val="28"/>
              <w:spacing w:line="320" w:lineRule="exact"/>
              <w:ind w:firstLine="0"/>
              <w:jc w:val="center"/>
              <w:rPr>
                <w:rFonts w:hint="eastAsia" w:ascii="宋体" w:hAnsi="宋体" w:eastAsia="宋体" w:cs="宋体"/>
                <w:spacing w:val="-16"/>
                <w:sz w:val="23"/>
                <w:szCs w:val="23"/>
              </w:rPr>
            </w:pPr>
            <w:r>
              <w:rPr>
                <w:rFonts w:hint="eastAsia" w:ascii="宋体" w:hAnsi="宋体" w:eastAsia="宋体" w:cs="宋体"/>
                <w:spacing w:val="-16"/>
                <w:sz w:val="23"/>
                <w:szCs w:val="23"/>
              </w:rPr>
              <w:t>7</w:t>
            </w:r>
          </w:p>
        </w:tc>
        <w:tc>
          <w:tcPr>
            <w:tcW w:w="1813" w:type="dxa"/>
            <w:tcBorders>
              <w:top w:val="single" w:color="auto" w:sz="4" w:space="0"/>
              <w:bottom w:val="single" w:color="auto" w:sz="4" w:space="0"/>
            </w:tcBorders>
            <w:noWrap w:val="0"/>
            <w:vAlign w:val="center"/>
          </w:tcPr>
          <w:p>
            <w:pPr>
              <w:pStyle w:val="28"/>
              <w:spacing w:line="320" w:lineRule="exact"/>
              <w:ind w:firstLine="0"/>
              <w:rPr>
                <w:rFonts w:hint="eastAsia" w:ascii="宋体" w:hAnsi="宋体" w:eastAsia="宋体" w:cs="宋体"/>
                <w:spacing w:val="-16"/>
                <w:sz w:val="23"/>
                <w:szCs w:val="23"/>
              </w:rPr>
            </w:pPr>
            <w:r>
              <w:rPr>
                <w:rFonts w:hint="eastAsia" w:ascii="宋体" w:hAnsi="宋体" w:eastAsia="宋体" w:cs="宋体"/>
                <w:spacing w:val="-16"/>
                <w:sz w:val="23"/>
                <w:szCs w:val="23"/>
              </w:rPr>
              <w:t>技术人员配置情况</w:t>
            </w:r>
          </w:p>
        </w:tc>
        <w:tc>
          <w:tcPr>
            <w:tcW w:w="835" w:type="dxa"/>
            <w:tcBorders>
              <w:top w:val="single" w:color="auto" w:sz="4" w:space="0"/>
              <w:bottom w:val="single" w:color="auto" w:sz="4" w:space="0"/>
            </w:tcBorders>
            <w:noWrap w:val="0"/>
            <w:vAlign w:val="center"/>
          </w:tcPr>
          <w:p>
            <w:pPr>
              <w:pStyle w:val="28"/>
              <w:spacing w:line="320" w:lineRule="exact"/>
              <w:ind w:firstLine="0"/>
              <w:rPr>
                <w:rFonts w:hint="eastAsia" w:ascii="宋体" w:hAnsi="宋体" w:eastAsia="宋体" w:cs="宋体"/>
                <w:spacing w:val="-16"/>
                <w:sz w:val="23"/>
                <w:szCs w:val="23"/>
              </w:rPr>
            </w:pPr>
            <w:r>
              <w:rPr>
                <w:rFonts w:hint="eastAsia" w:ascii="宋体" w:hAnsi="宋体" w:eastAsia="宋体" w:cs="宋体"/>
                <w:spacing w:val="-16"/>
                <w:sz w:val="23"/>
                <w:szCs w:val="23"/>
                <w:lang w:val="en-US" w:eastAsia="zh-CN"/>
              </w:rPr>
              <w:t>5</w:t>
            </w:r>
            <w:r>
              <w:rPr>
                <w:rFonts w:hint="eastAsia" w:ascii="宋体" w:hAnsi="宋体" w:eastAsia="宋体" w:cs="宋体"/>
                <w:spacing w:val="-16"/>
                <w:sz w:val="23"/>
                <w:szCs w:val="23"/>
              </w:rPr>
              <w:t>分</w:t>
            </w:r>
          </w:p>
        </w:tc>
        <w:tc>
          <w:tcPr>
            <w:tcW w:w="6659" w:type="dxa"/>
            <w:tcBorders>
              <w:top w:val="single" w:color="auto" w:sz="4" w:space="0"/>
              <w:bottom w:val="single" w:color="auto" w:sz="4" w:space="0"/>
            </w:tcBorders>
            <w:noWrap w:val="0"/>
            <w:vAlign w:val="center"/>
          </w:tcPr>
          <w:p>
            <w:pPr>
              <w:pStyle w:val="28"/>
              <w:spacing w:line="320" w:lineRule="exact"/>
              <w:ind w:firstLine="0"/>
              <w:rPr>
                <w:rFonts w:hint="eastAsia" w:ascii="宋体" w:hAnsi="宋体" w:eastAsia="宋体" w:cs="宋体"/>
                <w:spacing w:val="-16"/>
                <w:sz w:val="23"/>
                <w:szCs w:val="23"/>
              </w:rPr>
            </w:pPr>
            <w:r>
              <w:rPr>
                <w:rFonts w:hint="eastAsia" w:ascii="宋体" w:hAnsi="宋体" w:eastAsia="宋体" w:cs="宋体"/>
                <w:spacing w:val="-16"/>
                <w:sz w:val="23"/>
                <w:szCs w:val="23"/>
              </w:rPr>
              <w:t>具有从事</w:t>
            </w:r>
            <w:r>
              <w:rPr>
                <w:rFonts w:hint="eastAsia" w:ascii="宋体" w:hAnsi="宋体" w:eastAsia="宋体" w:cs="宋体"/>
                <w:spacing w:val="-16"/>
                <w:sz w:val="23"/>
                <w:szCs w:val="23"/>
                <w:lang w:eastAsia="zh-CN"/>
              </w:rPr>
              <w:t>施工管理</w:t>
            </w:r>
            <w:r>
              <w:rPr>
                <w:rFonts w:hint="eastAsia" w:ascii="宋体" w:hAnsi="宋体" w:eastAsia="宋体" w:cs="宋体"/>
                <w:spacing w:val="-16"/>
                <w:sz w:val="23"/>
                <w:szCs w:val="23"/>
              </w:rPr>
              <w:t>专业工作人员</w:t>
            </w:r>
            <w:r>
              <w:rPr>
                <w:rFonts w:hint="eastAsia" w:ascii="宋体" w:hAnsi="宋体" w:eastAsia="宋体" w:cs="宋体"/>
                <w:spacing w:val="-16"/>
                <w:sz w:val="23"/>
                <w:szCs w:val="23"/>
                <w:lang w:eastAsia="zh-CN"/>
              </w:rPr>
              <w:t>和技术工种</w:t>
            </w:r>
            <w:r>
              <w:rPr>
                <w:rFonts w:hint="eastAsia" w:ascii="宋体" w:hAnsi="宋体" w:eastAsia="宋体" w:cs="宋体"/>
                <w:spacing w:val="-16"/>
                <w:sz w:val="23"/>
                <w:szCs w:val="23"/>
              </w:rPr>
              <w:t>20人及以上得</w:t>
            </w:r>
            <w:r>
              <w:rPr>
                <w:rFonts w:hint="eastAsia" w:ascii="宋体" w:hAnsi="宋体" w:eastAsia="宋体" w:cs="宋体"/>
                <w:spacing w:val="-16"/>
                <w:sz w:val="23"/>
                <w:szCs w:val="23"/>
                <w:lang w:val="en-US" w:eastAsia="zh-CN"/>
              </w:rPr>
              <w:t>5</w:t>
            </w:r>
            <w:r>
              <w:rPr>
                <w:rFonts w:hint="eastAsia" w:ascii="宋体" w:hAnsi="宋体" w:eastAsia="宋体" w:cs="宋体"/>
                <w:spacing w:val="-16"/>
                <w:sz w:val="23"/>
                <w:szCs w:val="23"/>
              </w:rPr>
              <w:t>分；具有从事</w:t>
            </w:r>
            <w:r>
              <w:rPr>
                <w:rFonts w:hint="eastAsia" w:ascii="宋体" w:hAnsi="宋体" w:eastAsia="宋体" w:cs="宋体"/>
                <w:spacing w:val="-16"/>
                <w:sz w:val="23"/>
                <w:szCs w:val="23"/>
                <w:lang w:eastAsia="zh-CN"/>
              </w:rPr>
              <w:t>施工管理</w:t>
            </w:r>
            <w:r>
              <w:rPr>
                <w:rFonts w:hint="eastAsia" w:ascii="宋体" w:hAnsi="宋体" w:eastAsia="宋体" w:cs="宋体"/>
                <w:spacing w:val="-16"/>
                <w:sz w:val="23"/>
                <w:szCs w:val="23"/>
              </w:rPr>
              <w:t>专业工作人员</w:t>
            </w:r>
            <w:r>
              <w:rPr>
                <w:rFonts w:hint="eastAsia" w:ascii="宋体" w:hAnsi="宋体" w:eastAsia="宋体" w:cs="宋体"/>
                <w:spacing w:val="-16"/>
                <w:sz w:val="23"/>
                <w:szCs w:val="23"/>
                <w:lang w:eastAsia="zh-CN"/>
              </w:rPr>
              <w:t>和技术工种</w:t>
            </w:r>
            <w:r>
              <w:rPr>
                <w:rFonts w:hint="eastAsia" w:ascii="宋体" w:hAnsi="宋体" w:eastAsia="宋体" w:cs="宋体"/>
                <w:spacing w:val="-16"/>
                <w:sz w:val="23"/>
                <w:szCs w:val="23"/>
                <w:lang w:val="en-US" w:eastAsia="zh-CN"/>
              </w:rPr>
              <w:t>15</w:t>
            </w:r>
            <w:r>
              <w:rPr>
                <w:rFonts w:hint="eastAsia" w:ascii="宋体" w:hAnsi="宋体" w:eastAsia="宋体" w:cs="宋体"/>
                <w:spacing w:val="-16"/>
                <w:sz w:val="23"/>
                <w:szCs w:val="23"/>
              </w:rPr>
              <w:t>人得</w:t>
            </w:r>
            <w:r>
              <w:rPr>
                <w:rFonts w:hint="eastAsia" w:ascii="宋体" w:hAnsi="宋体" w:eastAsia="宋体" w:cs="宋体"/>
                <w:spacing w:val="-16"/>
                <w:sz w:val="23"/>
                <w:szCs w:val="23"/>
                <w:lang w:val="en-US" w:eastAsia="zh-CN"/>
              </w:rPr>
              <w:t>4</w:t>
            </w:r>
            <w:r>
              <w:rPr>
                <w:rFonts w:hint="eastAsia" w:ascii="宋体" w:hAnsi="宋体" w:eastAsia="宋体" w:cs="宋体"/>
                <w:spacing w:val="-16"/>
                <w:sz w:val="23"/>
                <w:szCs w:val="23"/>
              </w:rPr>
              <w:t>分；具有从事</w:t>
            </w:r>
            <w:r>
              <w:rPr>
                <w:rFonts w:hint="eastAsia" w:ascii="宋体" w:hAnsi="宋体" w:eastAsia="宋体" w:cs="宋体"/>
                <w:spacing w:val="-16"/>
                <w:sz w:val="23"/>
                <w:szCs w:val="23"/>
                <w:lang w:eastAsia="zh-CN"/>
              </w:rPr>
              <w:t>施工管理</w:t>
            </w:r>
            <w:r>
              <w:rPr>
                <w:rFonts w:hint="eastAsia" w:ascii="宋体" w:hAnsi="宋体" w:eastAsia="宋体" w:cs="宋体"/>
                <w:spacing w:val="-16"/>
                <w:sz w:val="23"/>
                <w:szCs w:val="23"/>
              </w:rPr>
              <w:t>专业工作人员</w:t>
            </w:r>
            <w:r>
              <w:rPr>
                <w:rFonts w:hint="eastAsia" w:ascii="宋体" w:hAnsi="宋体" w:eastAsia="宋体" w:cs="宋体"/>
                <w:spacing w:val="-16"/>
                <w:sz w:val="23"/>
                <w:szCs w:val="23"/>
                <w:lang w:eastAsia="zh-CN"/>
              </w:rPr>
              <w:t>和技术工种</w:t>
            </w:r>
            <w:r>
              <w:rPr>
                <w:rFonts w:hint="eastAsia" w:ascii="宋体" w:hAnsi="宋体" w:eastAsia="宋体" w:cs="宋体"/>
                <w:spacing w:val="-16"/>
                <w:sz w:val="23"/>
                <w:szCs w:val="23"/>
                <w:lang w:val="en-US" w:eastAsia="zh-CN"/>
              </w:rPr>
              <w:t>10</w:t>
            </w:r>
            <w:r>
              <w:rPr>
                <w:rFonts w:hint="eastAsia" w:ascii="宋体" w:hAnsi="宋体" w:eastAsia="宋体" w:cs="宋体"/>
                <w:spacing w:val="-16"/>
                <w:sz w:val="23"/>
                <w:szCs w:val="23"/>
              </w:rPr>
              <w:t>人得</w:t>
            </w:r>
            <w:r>
              <w:rPr>
                <w:rFonts w:hint="eastAsia" w:ascii="宋体" w:hAnsi="宋体" w:eastAsia="宋体" w:cs="宋体"/>
                <w:spacing w:val="-16"/>
                <w:sz w:val="23"/>
                <w:szCs w:val="23"/>
                <w:lang w:val="en-US" w:eastAsia="zh-CN"/>
              </w:rPr>
              <w:t>3</w:t>
            </w:r>
            <w:r>
              <w:rPr>
                <w:rFonts w:hint="eastAsia" w:ascii="宋体" w:hAnsi="宋体" w:eastAsia="宋体" w:cs="宋体"/>
                <w:spacing w:val="-16"/>
                <w:sz w:val="23"/>
                <w:szCs w:val="23"/>
              </w:rPr>
              <w:t>分，从事</w:t>
            </w:r>
            <w:r>
              <w:rPr>
                <w:rFonts w:hint="eastAsia" w:ascii="宋体" w:hAnsi="宋体" w:eastAsia="宋体" w:cs="宋体"/>
                <w:spacing w:val="-16"/>
                <w:sz w:val="23"/>
                <w:szCs w:val="23"/>
                <w:lang w:eastAsia="zh-CN"/>
              </w:rPr>
              <w:t>施工管理</w:t>
            </w:r>
            <w:r>
              <w:rPr>
                <w:rFonts w:hint="eastAsia" w:ascii="宋体" w:hAnsi="宋体" w:eastAsia="宋体" w:cs="宋体"/>
                <w:spacing w:val="-16"/>
                <w:sz w:val="23"/>
                <w:szCs w:val="23"/>
              </w:rPr>
              <w:t>专业工作人员</w:t>
            </w:r>
            <w:r>
              <w:rPr>
                <w:rFonts w:hint="eastAsia" w:ascii="宋体" w:hAnsi="宋体" w:eastAsia="宋体" w:cs="宋体"/>
                <w:spacing w:val="-16"/>
                <w:sz w:val="23"/>
                <w:szCs w:val="23"/>
                <w:lang w:eastAsia="zh-CN"/>
              </w:rPr>
              <w:t>和技术工种</w:t>
            </w:r>
            <w:r>
              <w:rPr>
                <w:rFonts w:hint="eastAsia" w:ascii="宋体" w:hAnsi="宋体" w:eastAsia="宋体" w:cs="宋体"/>
                <w:spacing w:val="-16"/>
                <w:sz w:val="23"/>
                <w:szCs w:val="23"/>
                <w:lang w:val="en-US" w:eastAsia="zh-CN"/>
              </w:rPr>
              <w:t>10一下的2分，</w:t>
            </w:r>
            <w:r>
              <w:rPr>
                <w:rFonts w:hint="eastAsia" w:ascii="宋体" w:hAnsi="宋体" w:eastAsia="宋体" w:cs="宋体"/>
                <w:spacing w:val="-16"/>
                <w:sz w:val="23"/>
                <w:szCs w:val="23"/>
              </w:rPr>
              <w:t>低于5人的不得分。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77" w:hRule="atLeast"/>
          <w:jc w:val="center"/>
        </w:trPr>
        <w:tc>
          <w:tcPr>
            <w:tcW w:w="746" w:type="dxa"/>
            <w:tcBorders>
              <w:top w:val="single" w:color="auto" w:sz="4" w:space="0"/>
              <w:bottom w:val="single" w:color="auto" w:sz="4" w:space="0"/>
            </w:tcBorders>
            <w:noWrap w:val="0"/>
            <w:vAlign w:val="center"/>
          </w:tcPr>
          <w:p>
            <w:pPr>
              <w:pStyle w:val="28"/>
              <w:spacing w:line="320" w:lineRule="exact"/>
              <w:ind w:firstLine="0"/>
              <w:jc w:val="center"/>
              <w:rPr>
                <w:rFonts w:hint="eastAsia" w:ascii="宋体" w:hAnsi="宋体" w:eastAsia="宋体" w:cs="宋体"/>
                <w:spacing w:val="-16"/>
                <w:sz w:val="23"/>
                <w:szCs w:val="23"/>
              </w:rPr>
            </w:pPr>
            <w:r>
              <w:rPr>
                <w:rFonts w:hint="eastAsia" w:ascii="宋体" w:hAnsi="宋体" w:eastAsia="宋体" w:cs="宋体"/>
                <w:spacing w:val="-16"/>
                <w:sz w:val="23"/>
                <w:szCs w:val="23"/>
              </w:rPr>
              <w:t>8</w:t>
            </w:r>
          </w:p>
        </w:tc>
        <w:tc>
          <w:tcPr>
            <w:tcW w:w="1813" w:type="dxa"/>
            <w:tcBorders>
              <w:top w:val="single" w:color="auto" w:sz="4" w:space="0"/>
              <w:bottom w:val="single" w:color="auto" w:sz="4" w:space="0"/>
            </w:tcBorders>
            <w:noWrap w:val="0"/>
            <w:vAlign w:val="center"/>
          </w:tcPr>
          <w:p>
            <w:pPr>
              <w:pStyle w:val="28"/>
              <w:spacing w:line="320" w:lineRule="exact"/>
              <w:ind w:firstLine="0"/>
              <w:rPr>
                <w:rFonts w:hint="eastAsia" w:ascii="宋体" w:hAnsi="宋体" w:eastAsia="宋体" w:cs="宋体"/>
                <w:spacing w:val="-16"/>
                <w:sz w:val="23"/>
                <w:szCs w:val="23"/>
              </w:rPr>
            </w:pPr>
            <w:r>
              <w:rPr>
                <w:rFonts w:hint="eastAsia" w:ascii="宋体" w:hAnsi="宋体" w:eastAsia="宋体" w:cs="宋体"/>
                <w:spacing w:val="-16"/>
                <w:sz w:val="23"/>
                <w:szCs w:val="23"/>
              </w:rPr>
              <w:t>财务状况</w:t>
            </w:r>
          </w:p>
        </w:tc>
        <w:tc>
          <w:tcPr>
            <w:tcW w:w="835" w:type="dxa"/>
            <w:tcBorders>
              <w:top w:val="single" w:color="auto" w:sz="4" w:space="0"/>
              <w:bottom w:val="single" w:color="auto" w:sz="4" w:space="0"/>
            </w:tcBorders>
            <w:noWrap w:val="0"/>
            <w:vAlign w:val="center"/>
          </w:tcPr>
          <w:p>
            <w:pPr>
              <w:pStyle w:val="28"/>
              <w:spacing w:line="320" w:lineRule="exact"/>
              <w:ind w:firstLine="0"/>
              <w:rPr>
                <w:rFonts w:hint="eastAsia" w:ascii="宋体" w:hAnsi="宋体" w:eastAsia="宋体" w:cs="宋体"/>
                <w:spacing w:val="-16"/>
                <w:sz w:val="23"/>
                <w:szCs w:val="23"/>
                <w:lang w:val="en-US" w:eastAsia="zh-CN"/>
              </w:rPr>
            </w:pPr>
            <w:r>
              <w:rPr>
                <w:rFonts w:hint="eastAsia" w:ascii="宋体" w:hAnsi="宋体" w:eastAsia="宋体" w:cs="宋体"/>
                <w:spacing w:val="-16"/>
                <w:sz w:val="23"/>
                <w:szCs w:val="23"/>
                <w:lang w:val="en-US" w:eastAsia="zh-CN"/>
              </w:rPr>
              <w:t>3</w:t>
            </w:r>
            <w:r>
              <w:rPr>
                <w:rFonts w:hint="eastAsia" w:ascii="宋体" w:hAnsi="宋体" w:eastAsia="宋体" w:cs="宋体"/>
                <w:spacing w:val="-16"/>
                <w:sz w:val="23"/>
                <w:szCs w:val="23"/>
              </w:rPr>
              <w:t>分</w:t>
            </w:r>
          </w:p>
        </w:tc>
        <w:tc>
          <w:tcPr>
            <w:tcW w:w="6659" w:type="dxa"/>
            <w:tcBorders>
              <w:top w:val="single" w:color="auto" w:sz="4" w:space="0"/>
              <w:bottom w:val="single" w:color="auto" w:sz="4" w:space="0"/>
            </w:tcBorders>
            <w:noWrap w:val="0"/>
            <w:vAlign w:val="center"/>
          </w:tcPr>
          <w:p>
            <w:pPr>
              <w:pStyle w:val="28"/>
              <w:spacing w:line="320" w:lineRule="exact"/>
              <w:ind w:firstLine="0"/>
              <w:rPr>
                <w:rFonts w:hint="eastAsia" w:ascii="宋体" w:hAnsi="宋体" w:eastAsia="宋体" w:cs="宋体"/>
                <w:spacing w:val="-16"/>
                <w:sz w:val="23"/>
                <w:szCs w:val="23"/>
              </w:rPr>
            </w:pPr>
            <w:r>
              <w:rPr>
                <w:rFonts w:hint="eastAsia" w:ascii="宋体" w:hAnsi="宋体" w:eastAsia="宋体" w:cs="宋体"/>
                <w:spacing w:val="-16"/>
                <w:sz w:val="23"/>
                <w:szCs w:val="23"/>
              </w:rPr>
              <w:t>对比所有投标人财务状况，优3分，良2-1分。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33" w:hRule="atLeast"/>
          <w:jc w:val="center"/>
        </w:trPr>
        <w:tc>
          <w:tcPr>
            <w:tcW w:w="746" w:type="dxa"/>
            <w:tcBorders>
              <w:top w:val="single" w:color="auto" w:sz="4" w:space="0"/>
            </w:tcBorders>
            <w:noWrap w:val="0"/>
            <w:vAlign w:val="center"/>
          </w:tcPr>
          <w:p>
            <w:pPr>
              <w:pStyle w:val="28"/>
              <w:spacing w:line="320" w:lineRule="exact"/>
              <w:ind w:firstLine="0"/>
              <w:jc w:val="center"/>
              <w:rPr>
                <w:rFonts w:hint="eastAsia" w:ascii="宋体" w:hAnsi="宋体" w:eastAsia="宋体" w:cs="宋体"/>
                <w:spacing w:val="-16"/>
                <w:sz w:val="23"/>
                <w:szCs w:val="23"/>
              </w:rPr>
            </w:pPr>
            <w:r>
              <w:rPr>
                <w:rFonts w:hint="eastAsia" w:ascii="宋体" w:hAnsi="宋体" w:eastAsia="宋体" w:cs="宋体"/>
                <w:spacing w:val="-16"/>
                <w:sz w:val="23"/>
                <w:szCs w:val="23"/>
              </w:rPr>
              <w:t>9</w:t>
            </w:r>
          </w:p>
        </w:tc>
        <w:tc>
          <w:tcPr>
            <w:tcW w:w="1813" w:type="dxa"/>
            <w:tcBorders>
              <w:top w:val="single" w:color="auto" w:sz="4" w:space="0"/>
            </w:tcBorders>
            <w:noWrap w:val="0"/>
            <w:vAlign w:val="center"/>
          </w:tcPr>
          <w:p>
            <w:pPr>
              <w:pStyle w:val="28"/>
              <w:spacing w:line="320" w:lineRule="exact"/>
              <w:ind w:firstLine="0"/>
              <w:rPr>
                <w:rFonts w:hint="eastAsia" w:ascii="宋体" w:hAnsi="宋体" w:eastAsia="宋体" w:cs="宋体"/>
                <w:spacing w:val="-16"/>
                <w:sz w:val="23"/>
                <w:szCs w:val="23"/>
              </w:rPr>
            </w:pPr>
            <w:r>
              <w:rPr>
                <w:rFonts w:hint="eastAsia" w:ascii="宋体" w:hAnsi="宋体" w:eastAsia="宋体" w:cs="宋体"/>
                <w:spacing w:val="-16"/>
                <w:sz w:val="23"/>
                <w:szCs w:val="23"/>
              </w:rPr>
              <w:t>信誉</w:t>
            </w:r>
          </w:p>
        </w:tc>
        <w:tc>
          <w:tcPr>
            <w:tcW w:w="835" w:type="dxa"/>
            <w:tcBorders>
              <w:top w:val="single" w:color="auto" w:sz="4" w:space="0"/>
            </w:tcBorders>
            <w:noWrap w:val="0"/>
            <w:vAlign w:val="center"/>
          </w:tcPr>
          <w:p>
            <w:pPr>
              <w:pStyle w:val="28"/>
              <w:spacing w:line="320" w:lineRule="exact"/>
              <w:ind w:firstLine="0"/>
              <w:rPr>
                <w:rFonts w:hint="eastAsia" w:ascii="宋体" w:hAnsi="宋体" w:eastAsia="宋体" w:cs="宋体"/>
                <w:spacing w:val="-16"/>
                <w:sz w:val="23"/>
                <w:szCs w:val="23"/>
                <w:lang w:val="en-US" w:eastAsia="zh-CN"/>
              </w:rPr>
            </w:pPr>
            <w:r>
              <w:rPr>
                <w:rFonts w:hint="eastAsia" w:ascii="宋体" w:hAnsi="宋体" w:eastAsia="宋体" w:cs="宋体"/>
                <w:spacing w:val="-16"/>
                <w:sz w:val="23"/>
                <w:szCs w:val="23"/>
                <w:lang w:val="en-US" w:eastAsia="zh-CN"/>
              </w:rPr>
              <w:t>3</w:t>
            </w:r>
            <w:r>
              <w:rPr>
                <w:rFonts w:hint="eastAsia" w:ascii="宋体" w:hAnsi="宋体" w:eastAsia="宋体" w:cs="宋体"/>
                <w:spacing w:val="-16"/>
                <w:sz w:val="23"/>
                <w:szCs w:val="23"/>
              </w:rPr>
              <w:t>分</w:t>
            </w:r>
          </w:p>
        </w:tc>
        <w:tc>
          <w:tcPr>
            <w:tcW w:w="6659" w:type="dxa"/>
            <w:tcBorders>
              <w:top w:val="single" w:color="auto" w:sz="4" w:space="0"/>
            </w:tcBorders>
            <w:noWrap w:val="0"/>
            <w:vAlign w:val="center"/>
          </w:tcPr>
          <w:p>
            <w:pPr>
              <w:pStyle w:val="28"/>
              <w:spacing w:line="320" w:lineRule="exact"/>
              <w:ind w:firstLine="0"/>
              <w:rPr>
                <w:rFonts w:hint="eastAsia" w:ascii="宋体" w:hAnsi="宋体" w:eastAsia="宋体" w:cs="宋体"/>
                <w:spacing w:val="-16"/>
                <w:sz w:val="23"/>
                <w:szCs w:val="23"/>
              </w:rPr>
            </w:pPr>
            <w:r>
              <w:rPr>
                <w:rFonts w:hint="eastAsia" w:ascii="宋体" w:hAnsi="宋体" w:eastAsia="宋体" w:cs="宋体"/>
                <w:spacing w:val="-16"/>
                <w:sz w:val="23"/>
                <w:szCs w:val="23"/>
              </w:rPr>
              <w:t>对比所有投标人，优3分，良2分，一般最高得1分。投标人或拟派项目负责人和相关专业技术人员近三年内有不良行为记录或受行政处罚的不得分。</w:t>
            </w:r>
          </w:p>
        </w:tc>
      </w:tr>
    </w:tbl>
    <w:p>
      <w:pPr>
        <w:spacing w:line="360" w:lineRule="auto"/>
        <w:rPr>
          <w:rFonts w:hint="eastAsia" w:ascii="宋体" w:hAnsi="宋体" w:eastAsia="宋体" w:cs="宋体"/>
          <w:b/>
          <w:color w:val="000000"/>
          <w:sz w:val="28"/>
          <w:szCs w:val="28"/>
          <w:shd w:val="clear" w:color="auto" w:fill="FFFFFF"/>
        </w:rPr>
      </w:pPr>
    </w:p>
    <w:p>
      <w:pPr>
        <w:spacing w:line="360" w:lineRule="auto"/>
        <w:ind w:firstLine="4216" w:firstLineChars="1500"/>
        <w:rPr>
          <w:rFonts w:hint="eastAsia" w:ascii="宋体" w:hAnsi="宋体" w:eastAsia="宋体" w:cs="宋体"/>
          <w:b/>
          <w:color w:val="000000"/>
          <w:sz w:val="28"/>
          <w:szCs w:val="28"/>
          <w:shd w:val="clear" w:color="auto" w:fill="FFFFFF"/>
        </w:rPr>
      </w:pPr>
    </w:p>
    <w:p>
      <w:pPr>
        <w:spacing w:line="360" w:lineRule="auto"/>
        <w:ind w:firstLine="4216" w:firstLineChars="15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七、定标</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（一）</w:t>
      </w:r>
      <w:r>
        <w:rPr>
          <w:rFonts w:hint="eastAsia" w:ascii="宋体" w:hAnsi="宋体" w:cs="宋体"/>
          <w:color w:val="000000"/>
          <w:sz w:val="28"/>
          <w:szCs w:val="28"/>
          <w:shd w:val="clear" w:color="auto" w:fill="FFFFFF"/>
          <w:lang w:val="en-US" w:eastAsia="zh-CN"/>
        </w:rPr>
        <w:t>招标人</w:t>
      </w:r>
      <w:r>
        <w:rPr>
          <w:rFonts w:hint="eastAsia" w:ascii="宋体" w:hAnsi="宋体" w:eastAsia="宋体" w:cs="宋体"/>
          <w:color w:val="000000"/>
          <w:sz w:val="28"/>
          <w:szCs w:val="28"/>
          <w:shd w:val="clear" w:color="auto" w:fill="FFFFFF"/>
        </w:rPr>
        <w:t>根据评标委员会提出的书面报告和推荐的中标候选人确定中标单位。原则上第一名为中标人，除非中标人放弃中标、因不可抗力提出不能履行合同，或者招标文件规定应提交履约保证金而在规定的期限内未能提交的，招标人可以依序确定其他中标候选人为中标人。</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（二）</w:t>
      </w:r>
      <w:r>
        <w:rPr>
          <w:rFonts w:hint="eastAsia" w:ascii="宋体" w:hAnsi="宋体" w:eastAsia="宋体" w:cs="宋体"/>
          <w:color w:val="000000"/>
          <w:sz w:val="28"/>
          <w:szCs w:val="28"/>
          <w:shd w:val="clear" w:color="auto" w:fill="FFFFFF"/>
          <w:lang w:val="en-US" w:eastAsia="zh-CN"/>
        </w:rPr>
        <w:t>新疆中咨建设项目管理有限公司 </w:t>
      </w:r>
      <w:r>
        <w:rPr>
          <w:rFonts w:hint="eastAsia" w:ascii="宋体" w:hAnsi="宋体" w:eastAsia="宋体" w:cs="宋体"/>
          <w:color w:val="000000"/>
          <w:sz w:val="28"/>
          <w:szCs w:val="28"/>
          <w:shd w:val="clear" w:color="auto" w:fill="FFFFFF"/>
        </w:rPr>
        <w:t>在评标结束后，将招标结果进行预中标公示，时间为</w:t>
      </w:r>
      <w:r>
        <w:rPr>
          <w:rFonts w:hint="eastAsia" w:ascii="宋体" w:hAnsi="宋体" w:cs="宋体"/>
          <w:color w:val="000000"/>
          <w:sz w:val="28"/>
          <w:szCs w:val="28"/>
          <w:shd w:val="clear" w:color="auto" w:fill="FFFFFF"/>
          <w:lang w:val="en-US" w:eastAsia="zh-CN"/>
        </w:rPr>
        <w:t>3</w:t>
      </w:r>
      <w:r>
        <w:rPr>
          <w:rFonts w:hint="eastAsia" w:ascii="宋体" w:hAnsi="宋体" w:eastAsia="宋体" w:cs="宋体"/>
          <w:color w:val="000000"/>
          <w:sz w:val="28"/>
          <w:szCs w:val="28"/>
          <w:shd w:val="clear" w:color="auto" w:fill="FFFFFF"/>
        </w:rPr>
        <w:t>个</w:t>
      </w:r>
      <w:r>
        <w:rPr>
          <w:rFonts w:hint="eastAsia" w:ascii="宋体" w:hAnsi="宋体" w:cs="宋体"/>
          <w:color w:val="000000"/>
          <w:sz w:val="28"/>
          <w:szCs w:val="28"/>
          <w:shd w:val="clear" w:color="auto" w:fill="FFFFFF"/>
          <w:lang w:eastAsia="zh-CN"/>
        </w:rPr>
        <w:t>日历天</w:t>
      </w:r>
      <w:r>
        <w:rPr>
          <w:rFonts w:hint="eastAsia" w:ascii="宋体" w:hAnsi="宋体" w:eastAsia="宋体" w:cs="宋体"/>
          <w:color w:val="000000"/>
          <w:sz w:val="28"/>
          <w:szCs w:val="28"/>
          <w:shd w:val="clear" w:color="auto" w:fill="FFFFFF"/>
        </w:rPr>
        <w:t>，</w:t>
      </w:r>
      <w:r>
        <w:rPr>
          <w:rFonts w:hint="eastAsia" w:ascii="宋体" w:hAnsi="宋体" w:eastAsia="宋体" w:cs="宋体"/>
          <w:sz w:val="28"/>
          <w:szCs w:val="28"/>
        </w:rPr>
        <w:t>在</w:t>
      </w:r>
      <w:r>
        <w:rPr>
          <w:rFonts w:hint="eastAsia" w:ascii="宋体" w:hAnsi="宋体" w:cs="宋体"/>
          <w:sz w:val="28"/>
          <w:szCs w:val="28"/>
          <w:lang w:val="en-US" w:eastAsia="zh-CN"/>
        </w:rPr>
        <w:t>新疆政府采购网</w:t>
      </w:r>
      <w:r>
        <w:rPr>
          <w:rFonts w:hint="eastAsia" w:ascii="宋体" w:hAnsi="宋体" w:eastAsia="宋体" w:cs="宋体"/>
          <w:sz w:val="28"/>
          <w:szCs w:val="28"/>
        </w:rPr>
        <w:t>上公布中标人名单</w:t>
      </w:r>
      <w:r>
        <w:rPr>
          <w:rFonts w:hint="eastAsia" w:ascii="宋体" w:hAnsi="宋体" w:eastAsia="宋体" w:cs="宋体"/>
          <w:sz w:val="28"/>
          <w:szCs w:val="28"/>
          <w:lang w:eastAsia="zh-CN"/>
        </w:rPr>
        <w:t>。</w:t>
      </w:r>
      <w:r>
        <w:rPr>
          <w:rFonts w:hint="eastAsia" w:ascii="宋体" w:hAnsi="宋体" w:eastAsia="宋体" w:cs="宋体"/>
          <w:color w:val="000000"/>
          <w:sz w:val="28"/>
          <w:szCs w:val="28"/>
          <w:shd w:val="clear" w:color="auto" w:fill="FFFFFF"/>
        </w:rPr>
        <w:t>公示期过后无任何质疑及投诉，</w:t>
      </w:r>
      <w:r>
        <w:rPr>
          <w:rFonts w:hint="eastAsia" w:ascii="宋体" w:hAnsi="宋体" w:eastAsia="宋体" w:cs="宋体"/>
          <w:color w:val="000000"/>
          <w:sz w:val="28"/>
          <w:szCs w:val="28"/>
          <w:shd w:val="clear" w:color="auto" w:fill="FFFFFF"/>
          <w:lang w:val="en-US" w:eastAsia="zh-CN"/>
        </w:rPr>
        <w:t>招标代理机构</w:t>
      </w:r>
      <w:r>
        <w:rPr>
          <w:rFonts w:hint="eastAsia" w:ascii="宋体" w:hAnsi="宋体" w:eastAsia="宋体" w:cs="宋体"/>
          <w:color w:val="000000"/>
          <w:sz w:val="28"/>
          <w:szCs w:val="28"/>
          <w:shd w:val="clear" w:color="auto" w:fill="FFFFFF"/>
        </w:rPr>
        <w:t>以书面形式发出《中标通知书》，</w:t>
      </w:r>
      <w:r>
        <w:rPr>
          <w:rFonts w:hint="eastAsia" w:ascii="宋体" w:hAnsi="宋体" w:eastAsia="宋体" w:cs="宋体"/>
          <w:sz w:val="28"/>
          <w:szCs w:val="28"/>
        </w:rPr>
        <w:t>不解释落标原因。</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（二）履约保证金</w:t>
      </w:r>
    </w:p>
    <w:p>
      <w:pPr>
        <w:spacing w:line="360" w:lineRule="auto"/>
        <w:ind w:firstLine="560" w:firstLineChars="200"/>
        <w:rPr>
          <w:rFonts w:hint="eastAsia" w:ascii="宋体" w:hAnsi="宋体" w:eastAsia="宋体" w:cs="宋体"/>
          <w:sz w:val="28"/>
          <w:szCs w:val="28"/>
        </w:rPr>
      </w:pPr>
      <w:r>
        <w:rPr>
          <w:rFonts w:hint="eastAsia" w:ascii="宋体" w:hAnsi="宋体" w:cs="宋体"/>
          <w:color w:val="000000"/>
          <w:sz w:val="28"/>
          <w:szCs w:val="28"/>
          <w:lang w:val="en-US" w:eastAsia="zh-CN"/>
        </w:rPr>
        <w:t>1</w:t>
      </w:r>
      <w:r>
        <w:rPr>
          <w:rFonts w:hint="eastAsia" w:ascii="宋体" w:hAnsi="宋体" w:eastAsia="宋体" w:cs="宋体"/>
          <w:color w:val="000000"/>
          <w:sz w:val="28"/>
          <w:szCs w:val="28"/>
        </w:rPr>
        <w:t>、当中标</w:t>
      </w:r>
      <w:r>
        <w:rPr>
          <w:rFonts w:hint="eastAsia" w:ascii="宋体" w:hAnsi="宋体" w:eastAsia="宋体" w:cs="宋体"/>
          <w:sz w:val="28"/>
          <w:szCs w:val="28"/>
        </w:rPr>
        <w:t>人全面完成《合同》事项并验收合格后，如数退还</w:t>
      </w:r>
      <w:r>
        <w:rPr>
          <w:rFonts w:hint="eastAsia" w:ascii="宋体" w:hAnsi="宋体" w:eastAsia="宋体" w:cs="宋体"/>
          <w:sz w:val="28"/>
          <w:szCs w:val="28"/>
          <w:shd w:val="clear" w:color="auto" w:fill="FFFFFF"/>
        </w:rPr>
        <w:t>履约保证金</w:t>
      </w:r>
      <w:r>
        <w:rPr>
          <w:rFonts w:hint="eastAsia" w:ascii="宋体" w:hAnsi="宋体" w:eastAsia="宋体" w:cs="宋体"/>
          <w:sz w:val="28"/>
          <w:szCs w:val="28"/>
        </w:rPr>
        <w:t>（不计利息）。</w:t>
      </w:r>
    </w:p>
    <w:p>
      <w:pPr>
        <w:spacing w:line="360" w:lineRule="auto"/>
        <w:ind w:firstLine="560" w:firstLineChars="200"/>
        <w:rPr>
          <w:rFonts w:hint="eastAsia" w:ascii="宋体" w:hAnsi="宋体" w:eastAsia="宋体" w:cs="宋体"/>
          <w:color w:val="000000"/>
          <w:sz w:val="28"/>
          <w:szCs w:val="28"/>
        </w:rPr>
      </w:pPr>
      <w:r>
        <w:rPr>
          <w:rFonts w:hint="eastAsia" w:ascii="宋体" w:hAnsi="宋体" w:cs="宋体"/>
          <w:sz w:val="28"/>
          <w:szCs w:val="28"/>
          <w:lang w:val="en-US" w:eastAsia="zh-CN"/>
        </w:rPr>
        <w:t>2</w:t>
      </w:r>
      <w:r>
        <w:rPr>
          <w:rFonts w:hint="eastAsia" w:ascii="宋体" w:hAnsi="宋体" w:eastAsia="宋体" w:cs="宋体"/>
          <w:sz w:val="28"/>
          <w:szCs w:val="28"/>
        </w:rPr>
        <w:t>、如果中标人未按双方签订合同事项履约，则</w:t>
      </w:r>
      <w:r>
        <w:rPr>
          <w:rFonts w:hint="eastAsia" w:ascii="宋体" w:hAnsi="宋体" w:eastAsia="宋体" w:cs="宋体"/>
          <w:color w:val="000000"/>
          <w:sz w:val="28"/>
          <w:szCs w:val="28"/>
        </w:rPr>
        <w:t>没收其全部履约保证金；履约保证金不足以赔偿损失的，按实际损失赔偿。</w:t>
      </w:r>
    </w:p>
    <w:p>
      <w:pPr>
        <w:spacing w:line="360" w:lineRule="auto"/>
        <w:ind w:firstLine="562" w:firstLineChars="200"/>
        <w:jc w:val="center"/>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八、</w:t>
      </w:r>
      <w:bookmarkStart w:id="55" w:name="_Toc177870556"/>
      <w:r>
        <w:rPr>
          <w:rFonts w:hint="eastAsia" w:ascii="宋体" w:hAnsi="宋体" w:eastAsia="宋体" w:cs="宋体"/>
          <w:b/>
          <w:color w:val="000000"/>
          <w:sz w:val="28"/>
          <w:szCs w:val="28"/>
          <w:shd w:val="clear" w:color="auto" w:fill="FFFFFF"/>
        </w:rPr>
        <w:t>合同</w:t>
      </w:r>
      <w:bookmarkEnd w:id="55"/>
    </w:p>
    <w:p>
      <w:pPr>
        <w:spacing w:line="360" w:lineRule="auto"/>
        <w:ind w:firstLine="562" w:firstLineChars="200"/>
        <w:rPr>
          <w:rFonts w:hint="eastAsia" w:ascii="宋体" w:hAnsi="宋体" w:eastAsia="宋体" w:cs="宋体"/>
          <w:b/>
          <w:sz w:val="28"/>
          <w:szCs w:val="28"/>
          <w:shd w:val="clear" w:color="auto" w:fill="FFFFFF"/>
        </w:rPr>
      </w:pPr>
      <w:r>
        <w:rPr>
          <w:rFonts w:hint="eastAsia" w:ascii="宋体" w:hAnsi="宋体" w:eastAsia="宋体" w:cs="宋体"/>
          <w:b/>
          <w:sz w:val="28"/>
          <w:szCs w:val="28"/>
          <w:shd w:val="clear" w:color="auto" w:fill="FFFFFF"/>
        </w:rPr>
        <w:t>（一）签订合同</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1.成交人应自中标通知书发出后</w:t>
      </w:r>
      <w:r>
        <w:rPr>
          <w:rFonts w:hint="eastAsia" w:ascii="宋体" w:hAnsi="宋体" w:cs="宋体"/>
          <w:color w:val="000000"/>
          <w:sz w:val="28"/>
          <w:szCs w:val="28"/>
          <w:shd w:val="clear" w:color="auto" w:fill="FFFFFF"/>
          <w:lang w:val="en-US" w:eastAsia="zh-CN"/>
        </w:rPr>
        <w:t>30</w:t>
      </w:r>
      <w:r>
        <w:rPr>
          <w:rFonts w:hint="eastAsia" w:ascii="宋体" w:hAnsi="宋体" w:eastAsia="宋体" w:cs="宋体"/>
          <w:color w:val="000000"/>
          <w:sz w:val="28"/>
          <w:szCs w:val="28"/>
          <w:shd w:val="clear" w:color="auto" w:fill="FFFFFF"/>
        </w:rPr>
        <w:t>日内与采购人签定合同。同时，</w:t>
      </w:r>
      <w:r>
        <w:rPr>
          <w:rFonts w:hint="eastAsia" w:ascii="宋体" w:hAnsi="宋体" w:eastAsia="宋体" w:cs="宋体"/>
          <w:color w:val="000000"/>
          <w:sz w:val="28"/>
          <w:szCs w:val="28"/>
          <w:shd w:val="clear" w:color="auto" w:fill="FFFFFF"/>
          <w:lang w:eastAsia="zh-CN"/>
        </w:rPr>
        <w:t>采购人</w:t>
      </w:r>
      <w:r>
        <w:rPr>
          <w:rFonts w:hint="eastAsia" w:ascii="宋体" w:hAnsi="宋体" w:eastAsia="宋体" w:cs="宋体"/>
          <w:color w:val="000000"/>
          <w:sz w:val="28"/>
          <w:szCs w:val="28"/>
          <w:shd w:val="clear" w:color="auto" w:fill="FFFFFF"/>
        </w:rPr>
        <w:t>对合同内容进行审查，如发现与采购结果和投标承诺内容不一致的，应予以纠正。</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2.招标文件、投标文件及评标过程中形成的有关澄清、修改文件的书面文件均作为签订合同依据，作为合同的附件，具有同等法律效力。</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3.中标人拖延、拒签合同的,将被扣罚投标保证金并取消中标资格。</w:t>
      </w:r>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sz w:val="28"/>
          <w:szCs w:val="28"/>
          <w:shd w:val="clear" w:color="auto" w:fill="FFFFFF"/>
        </w:rPr>
        <w:t>（二）、</w:t>
      </w:r>
      <w:r>
        <w:rPr>
          <w:rFonts w:hint="eastAsia" w:ascii="宋体" w:hAnsi="宋体" w:eastAsia="宋体" w:cs="宋体"/>
          <w:b/>
          <w:color w:val="000000"/>
          <w:sz w:val="28"/>
          <w:szCs w:val="28"/>
          <w:shd w:val="clear" w:color="auto" w:fill="FFFFFF"/>
        </w:rPr>
        <w:t>对投标人不良行为的处罚</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投标人发生下列情形之一的，将被列入不良行为记录名单，在一至三年内禁止参加政府采购活动。</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1、提供虚假资料谋取中标、成交的;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2、采取不正当手段诋毁、排挤其他供应商的;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3、与采购人、其他供应商或集中采购机构恶意串通的;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4、向采购人、集中采购机构行贿或者提供其他不正当利益的；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5、在招标采购过程中与采购人进行协商谈判的；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6、拒绝有关部门监督检查或提供虚假情况的；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sz w:val="28"/>
          <w:szCs w:val="28"/>
          <w:shd w:val="clear" w:color="auto" w:fill="FFFFFF"/>
        </w:rPr>
        <w:t>投标人有前六项情形之一的，中标成交无效。</w:t>
      </w:r>
    </w:p>
    <w:p>
      <w:pPr>
        <w:pStyle w:val="8"/>
        <w:tabs>
          <w:tab w:val="left" w:pos="2475"/>
          <w:tab w:val="center" w:pos="4873"/>
        </w:tabs>
        <w:spacing w:line="360" w:lineRule="auto"/>
        <w:outlineLvl w:val="0"/>
        <w:rPr>
          <w:rFonts w:hint="eastAsia" w:ascii="宋体" w:hAnsi="宋体" w:eastAsia="宋体" w:cs="宋体"/>
          <w:b/>
          <w:sz w:val="44"/>
          <w:szCs w:val="44"/>
        </w:rPr>
      </w:pPr>
    </w:p>
    <w:p>
      <w:pPr>
        <w:pStyle w:val="8"/>
        <w:tabs>
          <w:tab w:val="left" w:pos="2475"/>
          <w:tab w:val="center" w:pos="4873"/>
        </w:tabs>
        <w:spacing w:line="360" w:lineRule="auto"/>
        <w:outlineLvl w:val="0"/>
        <w:rPr>
          <w:rFonts w:hint="eastAsia" w:ascii="宋体" w:hAnsi="宋体" w:eastAsia="宋体" w:cs="宋体"/>
          <w:b/>
          <w:sz w:val="44"/>
          <w:szCs w:val="44"/>
        </w:rPr>
      </w:pPr>
      <w:r>
        <w:rPr>
          <w:rFonts w:hint="eastAsia" w:ascii="宋体" w:hAnsi="宋体" w:eastAsia="宋体" w:cs="宋体"/>
          <w:b/>
          <w:sz w:val="44"/>
          <w:szCs w:val="44"/>
        </w:rPr>
        <w:t xml:space="preserve">         </w:t>
      </w:r>
    </w:p>
    <w:p>
      <w:pPr>
        <w:pStyle w:val="8"/>
        <w:tabs>
          <w:tab w:val="left" w:pos="2475"/>
          <w:tab w:val="center" w:pos="4873"/>
        </w:tabs>
        <w:spacing w:line="360" w:lineRule="auto"/>
        <w:outlineLvl w:val="0"/>
        <w:rPr>
          <w:rFonts w:hint="eastAsia" w:ascii="宋体" w:hAnsi="宋体" w:eastAsia="宋体" w:cs="宋体"/>
          <w:b/>
          <w:sz w:val="44"/>
          <w:szCs w:val="44"/>
        </w:rPr>
      </w:pPr>
    </w:p>
    <w:p>
      <w:pPr>
        <w:pStyle w:val="8"/>
        <w:tabs>
          <w:tab w:val="left" w:pos="2475"/>
          <w:tab w:val="center" w:pos="4873"/>
        </w:tabs>
        <w:spacing w:line="360" w:lineRule="auto"/>
        <w:outlineLvl w:val="0"/>
        <w:rPr>
          <w:rFonts w:hint="eastAsia" w:ascii="宋体" w:hAnsi="宋体" w:eastAsia="宋体" w:cs="宋体"/>
          <w:b/>
          <w:sz w:val="44"/>
          <w:szCs w:val="44"/>
        </w:rPr>
      </w:pPr>
    </w:p>
    <w:p>
      <w:pPr>
        <w:pStyle w:val="8"/>
        <w:tabs>
          <w:tab w:val="left" w:pos="2475"/>
          <w:tab w:val="center" w:pos="4873"/>
        </w:tabs>
        <w:spacing w:line="360" w:lineRule="auto"/>
        <w:outlineLvl w:val="0"/>
        <w:rPr>
          <w:rFonts w:hint="eastAsia" w:ascii="宋体" w:hAnsi="宋体" w:eastAsia="宋体" w:cs="宋体"/>
          <w:b/>
          <w:sz w:val="44"/>
          <w:szCs w:val="44"/>
        </w:rPr>
      </w:pPr>
    </w:p>
    <w:p>
      <w:pPr>
        <w:pStyle w:val="8"/>
        <w:tabs>
          <w:tab w:val="left" w:pos="2475"/>
          <w:tab w:val="center" w:pos="4873"/>
        </w:tabs>
        <w:spacing w:line="360" w:lineRule="auto"/>
        <w:outlineLvl w:val="0"/>
        <w:rPr>
          <w:rFonts w:hint="eastAsia" w:ascii="宋体" w:hAnsi="宋体" w:eastAsia="宋体" w:cs="宋体"/>
          <w:b/>
          <w:sz w:val="44"/>
          <w:szCs w:val="44"/>
        </w:rPr>
      </w:pPr>
    </w:p>
    <w:p>
      <w:pPr>
        <w:pStyle w:val="8"/>
        <w:tabs>
          <w:tab w:val="left" w:pos="2475"/>
          <w:tab w:val="center" w:pos="4873"/>
        </w:tabs>
        <w:spacing w:line="360" w:lineRule="auto"/>
        <w:outlineLvl w:val="0"/>
        <w:rPr>
          <w:rFonts w:hint="eastAsia" w:ascii="宋体" w:hAnsi="宋体" w:eastAsia="宋体" w:cs="宋体"/>
          <w:b/>
          <w:sz w:val="44"/>
          <w:szCs w:val="44"/>
        </w:rPr>
      </w:pPr>
    </w:p>
    <w:p>
      <w:pPr>
        <w:pStyle w:val="8"/>
        <w:tabs>
          <w:tab w:val="left" w:pos="2475"/>
          <w:tab w:val="center" w:pos="4873"/>
        </w:tabs>
        <w:spacing w:line="360" w:lineRule="auto"/>
        <w:jc w:val="center"/>
        <w:outlineLvl w:val="0"/>
        <w:rPr>
          <w:rFonts w:hint="eastAsia" w:ascii="宋体" w:hAnsi="宋体" w:eastAsia="宋体" w:cs="宋体"/>
          <w:b/>
          <w:sz w:val="44"/>
          <w:szCs w:val="44"/>
        </w:rPr>
      </w:pPr>
    </w:p>
    <w:p>
      <w:pPr>
        <w:pStyle w:val="8"/>
        <w:tabs>
          <w:tab w:val="left" w:pos="2475"/>
          <w:tab w:val="center" w:pos="4873"/>
        </w:tabs>
        <w:spacing w:line="360" w:lineRule="auto"/>
        <w:jc w:val="center"/>
        <w:outlineLvl w:val="0"/>
        <w:rPr>
          <w:rFonts w:hint="eastAsia" w:ascii="宋体" w:hAnsi="宋体" w:eastAsia="宋体" w:cs="宋体"/>
          <w:b/>
          <w:sz w:val="44"/>
          <w:szCs w:val="44"/>
        </w:rPr>
      </w:pPr>
    </w:p>
    <w:p>
      <w:pPr>
        <w:pStyle w:val="8"/>
        <w:tabs>
          <w:tab w:val="left" w:pos="2475"/>
          <w:tab w:val="center" w:pos="4873"/>
        </w:tabs>
        <w:spacing w:line="360" w:lineRule="auto"/>
        <w:jc w:val="center"/>
        <w:outlineLvl w:val="0"/>
        <w:rPr>
          <w:rFonts w:hint="eastAsia" w:ascii="宋体" w:hAnsi="宋体" w:eastAsia="宋体" w:cs="宋体"/>
          <w:b/>
          <w:sz w:val="44"/>
          <w:szCs w:val="44"/>
        </w:rPr>
      </w:pPr>
    </w:p>
    <w:p>
      <w:pPr>
        <w:pStyle w:val="8"/>
        <w:tabs>
          <w:tab w:val="left" w:pos="2475"/>
          <w:tab w:val="center" w:pos="4873"/>
        </w:tabs>
        <w:spacing w:line="360" w:lineRule="auto"/>
        <w:jc w:val="center"/>
        <w:outlineLvl w:val="0"/>
        <w:rPr>
          <w:rFonts w:hint="eastAsia" w:ascii="宋体" w:hAnsi="宋体" w:eastAsia="宋体" w:cs="宋体"/>
          <w:b/>
          <w:sz w:val="28"/>
          <w:szCs w:val="28"/>
          <w:lang w:eastAsia="zh-CN"/>
        </w:rPr>
      </w:pPr>
      <w:r>
        <w:rPr>
          <w:rFonts w:hint="eastAsia" w:ascii="宋体" w:hAnsi="宋体" w:eastAsia="宋体" w:cs="宋体"/>
          <w:b/>
          <w:sz w:val="44"/>
          <w:szCs w:val="44"/>
        </w:rPr>
        <w:t>第三章 采购需求说明</w:t>
      </w:r>
      <w:bookmarkStart w:id="56" w:name="_Toc177870561"/>
    </w:p>
    <w:p>
      <w:pPr>
        <w:pStyle w:val="8"/>
        <w:tabs>
          <w:tab w:val="left" w:pos="2475"/>
          <w:tab w:val="center" w:pos="4873"/>
        </w:tabs>
        <w:spacing w:line="360" w:lineRule="auto"/>
        <w:ind w:firstLine="2209" w:firstLineChars="500"/>
        <w:outlineLvl w:val="0"/>
        <w:rPr>
          <w:rFonts w:hint="default" w:ascii="宋体" w:hAnsi="宋体" w:eastAsia="宋体" w:cs="宋体"/>
          <w:b/>
          <w:sz w:val="44"/>
          <w:szCs w:val="44"/>
          <w:lang w:val="en-US" w:eastAsia="zh-CN"/>
        </w:rPr>
      </w:pPr>
      <w:r>
        <w:rPr>
          <w:rFonts w:hint="eastAsia" w:hAnsi="宋体" w:cs="宋体"/>
          <w:b/>
          <w:sz w:val="44"/>
          <w:szCs w:val="44"/>
          <w:lang w:val="en-US" w:eastAsia="zh-CN"/>
        </w:rPr>
        <w:t>详见工程量清单（另附）</w:t>
      </w:r>
    </w:p>
    <w:p>
      <w:pPr>
        <w:pStyle w:val="8"/>
        <w:tabs>
          <w:tab w:val="left" w:pos="2475"/>
          <w:tab w:val="center" w:pos="4873"/>
        </w:tabs>
        <w:spacing w:line="360" w:lineRule="auto"/>
        <w:ind w:firstLine="2182" w:firstLineChars="494"/>
        <w:outlineLvl w:val="0"/>
        <w:rPr>
          <w:rFonts w:hint="eastAsia" w:ascii="宋体" w:hAnsi="宋体" w:eastAsia="宋体" w:cs="宋体"/>
          <w:b/>
          <w:sz w:val="44"/>
          <w:szCs w:val="44"/>
        </w:rPr>
      </w:pPr>
    </w:p>
    <w:p>
      <w:pPr>
        <w:pStyle w:val="8"/>
        <w:tabs>
          <w:tab w:val="left" w:pos="2475"/>
          <w:tab w:val="center" w:pos="4873"/>
        </w:tabs>
        <w:spacing w:line="360" w:lineRule="auto"/>
        <w:ind w:firstLine="2182" w:firstLineChars="494"/>
        <w:outlineLvl w:val="0"/>
        <w:rPr>
          <w:rFonts w:hint="eastAsia" w:ascii="宋体" w:hAnsi="宋体" w:eastAsia="宋体" w:cs="宋体"/>
          <w:b/>
          <w:sz w:val="44"/>
          <w:szCs w:val="44"/>
        </w:rPr>
      </w:pPr>
    </w:p>
    <w:p>
      <w:pPr>
        <w:pStyle w:val="8"/>
        <w:tabs>
          <w:tab w:val="left" w:pos="2475"/>
          <w:tab w:val="center" w:pos="4873"/>
        </w:tabs>
        <w:spacing w:line="360" w:lineRule="auto"/>
        <w:ind w:firstLine="2182" w:firstLineChars="494"/>
        <w:outlineLvl w:val="0"/>
        <w:rPr>
          <w:rFonts w:hint="eastAsia" w:ascii="宋体" w:hAnsi="宋体" w:eastAsia="宋体" w:cs="宋体"/>
          <w:b/>
          <w:sz w:val="44"/>
          <w:szCs w:val="44"/>
        </w:rPr>
      </w:pPr>
    </w:p>
    <w:p>
      <w:pPr>
        <w:pStyle w:val="8"/>
        <w:tabs>
          <w:tab w:val="left" w:pos="2475"/>
          <w:tab w:val="center" w:pos="4873"/>
        </w:tabs>
        <w:spacing w:line="360" w:lineRule="auto"/>
        <w:ind w:firstLine="2182" w:firstLineChars="494"/>
        <w:outlineLvl w:val="0"/>
        <w:rPr>
          <w:rFonts w:hint="eastAsia" w:ascii="宋体" w:hAnsi="宋体" w:eastAsia="宋体" w:cs="宋体"/>
          <w:b/>
          <w:sz w:val="44"/>
          <w:szCs w:val="44"/>
        </w:rPr>
      </w:pPr>
    </w:p>
    <w:p>
      <w:pPr>
        <w:pStyle w:val="8"/>
        <w:tabs>
          <w:tab w:val="left" w:pos="2475"/>
          <w:tab w:val="center" w:pos="4873"/>
        </w:tabs>
        <w:spacing w:line="360" w:lineRule="auto"/>
        <w:ind w:firstLine="2182" w:firstLineChars="494"/>
        <w:outlineLvl w:val="0"/>
        <w:rPr>
          <w:rFonts w:hint="eastAsia" w:ascii="宋体" w:hAnsi="宋体" w:eastAsia="宋体" w:cs="宋体"/>
          <w:b/>
          <w:sz w:val="44"/>
          <w:szCs w:val="44"/>
        </w:rPr>
      </w:pPr>
    </w:p>
    <w:p>
      <w:pPr>
        <w:pStyle w:val="8"/>
        <w:tabs>
          <w:tab w:val="left" w:pos="2475"/>
          <w:tab w:val="center" w:pos="4873"/>
        </w:tabs>
        <w:spacing w:line="360" w:lineRule="auto"/>
        <w:ind w:firstLine="2182" w:firstLineChars="494"/>
        <w:outlineLvl w:val="0"/>
        <w:rPr>
          <w:rFonts w:hint="eastAsia" w:ascii="宋体" w:hAnsi="宋体" w:eastAsia="宋体" w:cs="宋体"/>
          <w:b/>
          <w:sz w:val="44"/>
          <w:szCs w:val="44"/>
        </w:rPr>
      </w:pPr>
    </w:p>
    <w:p>
      <w:pPr>
        <w:pStyle w:val="8"/>
        <w:tabs>
          <w:tab w:val="left" w:pos="2475"/>
          <w:tab w:val="center" w:pos="4873"/>
        </w:tabs>
        <w:spacing w:line="360" w:lineRule="auto"/>
        <w:ind w:firstLine="2182" w:firstLineChars="494"/>
        <w:outlineLvl w:val="0"/>
        <w:rPr>
          <w:rFonts w:hint="eastAsia" w:ascii="宋体" w:hAnsi="宋体" w:eastAsia="宋体" w:cs="宋体"/>
          <w:b/>
          <w:sz w:val="44"/>
          <w:szCs w:val="44"/>
        </w:rPr>
      </w:pPr>
    </w:p>
    <w:p>
      <w:pPr>
        <w:pStyle w:val="8"/>
        <w:tabs>
          <w:tab w:val="left" w:pos="2475"/>
          <w:tab w:val="center" w:pos="4873"/>
        </w:tabs>
        <w:spacing w:line="360" w:lineRule="auto"/>
        <w:ind w:firstLine="2182" w:firstLineChars="494"/>
        <w:outlineLvl w:val="0"/>
        <w:rPr>
          <w:rFonts w:hint="eastAsia" w:ascii="宋体" w:hAnsi="宋体" w:eastAsia="宋体" w:cs="宋体"/>
          <w:b/>
          <w:sz w:val="44"/>
          <w:szCs w:val="44"/>
        </w:rPr>
      </w:pPr>
    </w:p>
    <w:p>
      <w:pPr>
        <w:pStyle w:val="8"/>
        <w:tabs>
          <w:tab w:val="left" w:pos="2475"/>
          <w:tab w:val="center" w:pos="4873"/>
        </w:tabs>
        <w:spacing w:line="360" w:lineRule="auto"/>
        <w:ind w:firstLine="2182" w:firstLineChars="494"/>
        <w:outlineLvl w:val="0"/>
        <w:rPr>
          <w:rFonts w:hint="eastAsia" w:ascii="宋体" w:hAnsi="宋体" w:eastAsia="宋体" w:cs="宋体"/>
          <w:b/>
          <w:sz w:val="44"/>
          <w:szCs w:val="44"/>
        </w:rPr>
      </w:pPr>
    </w:p>
    <w:p>
      <w:pPr>
        <w:pStyle w:val="8"/>
        <w:tabs>
          <w:tab w:val="left" w:pos="2475"/>
          <w:tab w:val="center" w:pos="4873"/>
        </w:tabs>
        <w:spacing w:line="360" w:lineRule="auto"/>
        <w:outlineLvl w:val="0"/>
        <w:rPr>
          <w:rFonts w:hint="eastAsia" w:ascii="宋体" w:hAnsi="宋体" w:eastAsia="宋体" w:cs="宋体"/>
          <w:b/>
          <w:sz w:val="44"/>
          <w:szCs w:val="44"/>
        </w:rPr>
      </w:pPr>
    </w:p>
    <w:p>
      <w:pPr>
        <w:pStyle w:val="8"/>
        <w:tabs>
          <w:tab w:val="left" w:pos="2475"/>
          <w:tab w:val="center" w:pos="4873"/>
        </w:tabs>
        <w:spacing w:line="360" w:lineRule="auto"/>
        <w:ind w:firstLine="2209" w:firstLineChars="500"/>
        <w:outlineLvl w:val="0"/>
        <w:rPr>
          <w:rFonts w:hint="eastAsia" w:ascii="宋体" w:hAnsi="宋体" w:eastAsia="宋体" w:cs="宋体"/>
          <w:b/>
          <w:sz w:val="44"/>
          <w:szCs w:val="44"/>
        </w:rPr>
      </w:pPr>
      <w:r>
        <w:rPr>
          <w:rFonts w:hint="eastAsia" w:ascii="宋体" w:hAnsi="宋体" w:eastAsia="宋体" w:cs="宋体"/>
          <w:b/>
          <w:sz w:val="44"/>
          <w:szCs w:val="44"/>
        </w:rPr>
        <w:t>第四章 　投标文件格式</w:t>
      </w:r>
    </w:p>
    <w:p>
      <w:pPr>
        <w:spacing w:before="120" w:beforeLines="50" w:after="120" w:afterLines="50" w:line="300" w:lineRule="auto"/>
        <w:ind w:right="105" w:rightChars="50" w:firstLine="562" w:firstLineChars="200"/>
        <w:rPr>
          <w:rFonts w:hint="eastAsia" w:ascii="宋体" w:hAnsi="宋体" w:eastAsia="宋体" w:cs="宋体"/>
          <w:b/>
          <w:sz w:val="28"/>
          <w:szCs w:val="28"/>
        </w:rPr>
      </w:pPr>
      <w:r>
        <w:rPr>
          <w:rFonts w:hint="eastAsia" w:ascii="宋体" w:hAnsi="宋体" w:eastAsia="宋体" w:cs="宋体"/>
          <w:b/>
          <w:sz w:val="28"/>
          <w:szCs w:val="28"/>
        </w:rPr>
        <w:t>1. 投 标 函</w:t>
      </w:r>
    </w:p>
    <w:p>
      <w:pPr>
        <w:snapToGrid w:val="0"/>
        <w:spacing w:line="300" w:lineRule="auto"/>
        <w:ind w:left="120" w:leftChars="57" w:firstLine="560" w:firstLineChars="200"/>
        <w:rPr>
          <w:rFonts w:hint="eastAsia" w:ascii="宋体" w:hAnsi="宋体" w:eastAsia="宋体" w:cs="宋体"/>
          <w:sz w:val="28"/>
          <w:szCs w:val="28"/>
        </w:rPr>
      </w:pPr>
      <w:r>
        <w:rPr>
          <w:rFonts w:hint="eastAsia" w:ascii="宋体" w:hAnsi="宋体" w:eastAsia="宋体" w:cs="宋体"/>
          <w:sz w:val="28"/>
          <w:szCs w:val="28"/>
        </w:rPr>
        <w:t>致：</w:t>
      </w:r>
      <w:r>
        <w:rPr>
          <w:rFonts w:hint="eastAsia" w:ascii="宋体" w:hAnsi="宋体" w:eastAsia="宋体" w:cs="宋体"/>
          <w:sz w:val="28"/>
          <w:szCs w:val="28"/>
          <w:u w:val="single"/>
        </w:rPr>
        <w:t>（</w:t>
      </w:r>
      <w:r>
        <w:rPr>
          <w:rFonts w:hint="eastAsia" w:ascii="宋体" w:hAnsi="宋体" w:cs="宋体"/>
          <w:sz w:val="28"/>
          <w:szCs w:val="28"/>
          <w:u w:val="single"/>
          <w:lang w:eastAsia="zh-CN"/>
        </w:rPr>
        <w:t>招</w:t>
      </w:r>
      <w:r>
        <w:rPr>
          <w:rFonts w:hint="eastAsia" w:ascii="宋体" w:hAnsi="宋体" w:eastAsia="宋体" w:cs="宋体"/>
          <w:sz w:val="28"/>
          <w:szCs w:val="28"/>
          <w:u w:val="single"/>
        </w:rPr>
        <w:t xml:space="preserve">标人名称） </w:t>
      </w:r>
    </w:p>
    <w:p>
      <w:pPr>
        <w:snapToGrid w:val="0"/>
        <w:spacing w:line="300" w:lineRule="auto"/>
        <w:ind w:left="120" w:leftChars="57" w:firstLine="560" w:firstLineChars="200"/>
        <w:rPr>
          <w:rFonts w:hint="eastAsia" w:ascii="宋体" w:hAnsi="宋体" w:eastAsia="宋体" w:cs="宋体"/>
          <w:sz w:val="28"/>
          <w:szCs w:val="28"/>
        </w:rPr>
      </w:pPr>
      <w:r>
        <w:rPr>
          <w:rFonts w:hint="eastAsia" w:ascii="宋体" w:hAnsi="宋体" w:eastAsia="宋体" w:cs="宋体"/>
          <w:sz w:val="28"/>
          <w:szCs w:val="28"/>
        </w:rPr>
        <w:t>根据贵方招标文件的要求，正式授权下述签字人</w:t>
      </w:r>
      <w:r>
        <w:rPr>
          <w:rFonts w:hint="eastAsia" w:ascii="宋体" w:hAnsi="宋体" w:eastAsia="宋体" w:cs="宋体"/>
          <w:sz w:val="28"/>
          <w:szCs w:val="28"/>
          <w:u w:val="single"/>
        </w:rPr>
        <w:t xml:space="preserve"> (姓名) </w:t>
      </w:r>
      <w:r>
        <w:rPr>
          <w:rFonts w:hint="eastAsia" w:ascii="宋体" w:hAnsi="宋体" w:eastAsia="宋体" w:cs="宋体"/>
          <w:sz w:val="28"/>
          <w:szCs w:val="28"/>
        </w:rPr>
        <w:t xml:space="preserve">代表投标人 </w:t>
      </w:r>
      <w:r>
        <w:rPr>
          <w:rFonts w:hint="eastAsia" w:ascii="宋体" w:hAnsi="宋体" w:eastAsia="宋体" w:cs="宋体"/>
          <w:sz w:val="28"/>
          <w:szCs w:val="28"/>
          <w:u w:val="single"/>
        </w:rPr>
        <w:t xml:space="preserve">（投标人名称） </w:t>
      </w:r>
      <w:r>
        <w:rPr>
          <w:rFonts w:hint="eastAsia" w:ascii="宋体" w:hAnsi="宋体" w:eastAsia="宋体" w:cs="宋体"/>
          <w:sz w:val="28"/>
          <w:szCs w:val="28"/>
        </w:rPr>
        <w:t>，提交下述文件。据此函，签字人兹宣布同意如下：</w:t>
      </w:r>
    </w:p>
    <w:p>
      <w:pPr>
        <w:snapToGrid w:val="0"/>
        <w:spacing w:line="300" w:lineRule="auto"/>
        <w:ind w:left="120" w:leftChars="57" w:firstLine="560" w:firstLineChars="200"/>
        <w:rPr>
          <w:rFonts w:hint="eastAsia" w:ascii="宋体" w:hAnsi="宋体" w:eastAsia="宋体" w:cs="宋体"/>
          <w:sz w:val="28"/>
          <w:szCs w:val="28"/>
          <w:u w:val="single"/>
        </w:rPr>
      </w:pPr>
      <w:r>
        <w:rPr>
          <w:rFonts w:hint="eastAsia" w:ascii="宋体" w:hAnsi="宋体" w:eastAsia="宋体" w:cs="宋体"/>
          <w:sz w:val="28"/>
          <w:szCs w:val="28"/>
        </w:rPr>
        <w:t>1.我方已仔细研究了______________(项目名称) 的招标文件的全部内容，愿意以人民币(大写)</w:t>
      </w:r>
      <w:r>
        <w:rPr>
          <w:rFonts w:hint="eastAsia" w:ascii="宋体" w:hAnsi="宋体" w:eastAsia="宋体" w:cs="宋体"/>
          <w:sz w:val="28"/>
          <w:szCs w:val="28"/>
          <w:u w:val="single"/>
        </w:rPr>
        <w:t xml:space="preserve">      </w:t>
      </w:r>
      <w:r>
        <w:rPr>
          <w:rFonts w:hint="eastAsia" w:ascii="宋体" w:hAnsi="宋体" w:eastAsia="宋体" w:cs="宋体"/>
          <w:sz w:val="28"/>
          <w:szCs w:val="28"/>
        </w:rPr>
        <w:t>元（小写</w:t>
      </w:r>
      <w:r>
        <w:rPr>
          <w:rFonts w:hint="eastAsia" w:ascii="宋体" w:hAnsi="宋体" w:eastAsia="宋体" w:cs="宋体"/>
          <w:sz w:val="28"/>
          <w:szCs w:val="28"/>
          <w:u w:val="single"/>
        </w:rPr>
        <w:t xml:space="preserve">         </w:t>
      </w:r>
      <w:r>
        <w:rPr>
          <w:rFonts w:hint="eastAsia" w:ascii="宋体" w:hAnsi="宋体" w:eastAsia="宋体" w:cs="宋体"/>
          <w:sz w:val="28"/>
          <w:szCs w:val="28"/>
        </w:rPr>
        <w:t>元）的投标总报价，</w:t>
      </w:r>
      <w:r>
        <w:rPr>
          <w:rFonts w:hint="eastAsia" w:ascii="宋体" w:hAnsi="宋体" w:cs="宋体"/>
          <w:sz w:val="28"/>
          <w:szCs w:val="28"/>
          <w:lang w:val="en-US" w:eastAsia="zh-CN"/>
        </w:rPr>
        <w:t>工</w:t>
      </w:r>
      <w:r>
        <w:rPr>
          <w:rFonts w:hint="eastAsia" w:ascii="宋体" w:hAnsi="宋体" w:eastAsia="宋体" w:cs="宋体"/>
          <w:sz w:val="28"/>
          <w:szCs w:val="28"/>
        </w:rPr>
        <w:t>期为</w:t>
      </w:r>
      <w:r>
        <w:rPr>
          <w:rFonts w:hint="eastAsia" w:ascii="宋体" w:hAnsi="宋体" w:eastAsia="宋体" w:cs="宋体"/>
          <w:sz w:val="28"/>
          <w:szCs w:val="28"/>
          <w:u w:val="single"/>
        </w:rPr>
        <w:t xml:space="preserve">      </w:t>
      </w:r>
      <w:r>
        <w:rPr>
          <w:rFonts w:hint="eastAsia" w:ascii="宋体" w:hAnsi="宋体" w:eastAsia="宋体" w:cs="宋体"/>
          <w:sz w:val="28"/>
          <w:szCs w:val="28"/>
        </w:rPr>
        <w:t>，质量目标达到</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pPr>
        <w:snapToGrid w:val="0"/>
        <w:spacing w:line="300" w:lineRule="auto"/>
        <w:ind w:left="120" w:leftChars="57" w:firstLine="560" w:firstLineChars="200"/>
        <w:rPr>
          <w:rFonts w:hint="eastAsia" w:ascii="宋体" w:hAnsi="宋体" w:eastAsia="宋体" w:cs="宋体"/>
          <w:sz w:val="28"/>
          <w:szCs w:val="28"/>
        </w:rPr>
      </w:pPr>
      <w:r>
        <w:rPr>
          <w:rFonts w:hint="eastAsia" w:ascii="宋体" w:hAnsi="宋体" w:eastAsia="宋体" w:cs="宋体"/>
          <w:sz w:val="28"/>
          <w:szCs w:val="28"/>
        </w:rPr>
        <w:t>2.我方在投标之前已经与贵方进行了充分的沟通，完全理解并接受招标文件的各项规定和要求，对招标文件的合理性、合法性不再有异议。（包括修改文件，如有）</w:t>
      </w:r>
    </w:p>
    <w:p>
      <w:pPr>
        <w:snapToGrid w:val="0"/>
        <w:spacing w:line="30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3.我方承诺投标文件中的所有内容对我方具有约束力。如我方出现下列行为之一者，同意无条件没收我方的投标保证金。</w:t>
      </w:r>
    </w:p>
    <w:p>
      <w:pPr>
        <w:spacing w:line="30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1）在投标有效期内撤回投标文件；</w:t>
      </w:r>
    </w:p>
    <w:p>
      <w:pPr>
        <w:spacing w:line="30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2）在投标过程中弄虚作假、提供虚假材料的；</w:t>
      </w:r>
    </w:p>
    <w:p>
      <w:pPr>
        <w:spacing w:line="30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3）如果中标不按时缴纳履约金或不与采购人签订合同的；</w:t>
      </w:r>
    </w:p>
    <w:p>
      <w:pPr>
        <w:spacing w:line="30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4）有其他严重扰乱招投标程序的。</w:t>
      </w:r>
    </w:p>
    <w:p>
      <w:pPr>
        <w:snapToGrid w:val="0"/>
        <w:spacing w:line="30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4.如我方中标，我方承诺：</w:t>
      </w:r>
    </w:p>
    <w:p>
      <w:pPr>
        <w:snapToGrid w:val="0"/>
        <w:spacing w:line="30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1）收到中标通知书后，在中标通知书规定的期限内与采购人签订合同。</w:t>
      </w:r>
    </w:p>
    <w:p>
      <w:pPr>
        <w:snapToGrid w:val="0"/>
        <w:spacing w:line="30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2）按照招标文件规定交纳履约保证金。</w:t>
      </w:r>
    </w:p>
    <w:p>
      <w:pPr>
        <w:snapToGrid w:val="0"/>
        <w:spacing w:line="30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3）在合同约定的期限内完成并移交全部合同项目及货物。</w:t>
      </w:r>
    </w:p>
    <w:p>
      <w:pPr>
        <w:snapToGrid w:val="0"/>
        <w:spacing w:line="300" w:lineRule="auto"/>
        <w:ind w:left="479" w:leftChars="228"/>
        <w:rPr>
          <w:rFonts w:hint="eastAsia" w:ascii="宋体" w:hAnsi="宋体" w:eastAsia="宋体" w:cs="宋体"/>
          <w:sz w:val="28"/>
          <w:szCs w:val="28"/>
        </w:rPr>
      </w:pPr>
      <w:r>
        <w:rPr>
          <w:rFonts w:hint="eastAsia" w:ascii="宋体" w:hAnsi="宋体" w:eastAsia="宋体" w:cs="宋体"/>
          <w:sz w:val="28"/>
          <w:szCs w:val="28"/>
        </w:rPr>
        <w:t>5.我方在此声明，所递交的投标文件及有关资料内容完整、真实和准确。6.____________________________（投标人认为需要的其他补充说明）。</w:t>
      </w:r>
    </w:p>
    <w:p>
      <w:pPr>
        <w:snapToGrid w:val="0"/>
        <w:spacing w:line="30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投标人：</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（盖单位公章）  </w:t>
      </w:r>
    </w:p>
    <w:p>
      <w:pPr>
        <w:snapToGrid w:val="0"/>
        <w:spacing w:line="300" w:lineRule="auto"/>
        <w:ind w:firstLine="560" w:firstLineChars="200"/>
        <w:rPr>
          <w:rFonts w:hint="eastAsia" w:ascii="宋体" w:hAnsi="宋体" w:eastAsia="宋体" w:cs="宋体"/>
          <w:sz w:val="28"/>
          <w:szCs w:val="28"/>
          <w:u w:val="single"/>
        </w:rPr>
      </w:pPr>
      <w:r>
        <w:rPr>
          <w:rFonts w:hint="eastAsia" w:ascii="宋体" w:hAnsi="宋体" w:eastAsia="宋体" w:cs="宋体"/>
          <w:sz w:val="28"/>
          <w:szCs w:val="28"/>
        </w:rPr>
        <w:t>法定代表人或委托代理人：</w:t>
      </w:r>
      <w:r>
        <w:rPr>
          <w:rFonts w:hint="eastAsia" w:ascii="宋体" w:hAnsi="宋体" w:eastAsia="宋体" w:cs="宋体"/>
          <w:sz w:val="28"/>
          <w:szCs w:val="28"/>
          <w:u w:val="single"/>
        </w:rPr>
        <w:t xml:space="preserve">                </w:t>
      </w:r>
      <w:r>
        <w:rPr>
          <w:rFonts w:hint="eastAsia" w:ascii="宋体" w:hAnsi="宋体" w:eastAsia="宋体" w:cs="宋体"/>
          <w:sz w:val="28"/>
          <w:szCs w:val="28"/>
        </w:rPr>
        <w:t>（签全名）</w:t>
      </w:r>
    </w:p>
    <w:p>
      <w:pPr>
        <w:snapToGrid w:val="0"/>
        <w:spacing w:line="300" w:lineRule="auto"/>
        <w:ind w:firstLine="560" w:firstLineChars="200"/>
        <w:rPr>
          <w:rFonts w:hint="eastAsia" w:ascii="宋体" w:hAnsi="宋体" w:eastAsia="宋体" w:cs="宋体"/>
          <w:sz w:val="28"/>
          <w:szCs w:val="28"/>
          <w:u w:val="single"/>
        </w:rPr>
      </w:pPr>
      <w:r>
        <w:rPr>
          <w:rFonts w:hint="eastAsia" w:ascii="宋体" w:hAnsi="宋体" w:eastAsia="宋体" w:cs="宋体"/>
          <w:sz w:val="28"/>
          <w:szCs w:val="28"/>
        </w:rPr>
        <w:t>电话：</w:t>
      </w:r>
      <w:r>
        <w:rPr>
          <w:rFonts w:hint="eastAsia" w:ascii="宋体" w:hAnsi="宋体" w:eastAsia="宋体" w:cs="宋体"/>
          <w:sz w:val="28"/>
          <w:szCs w:val="28"/>
          <w:u w:val="single"/>
        </w:rPr>
        <w:t xml:space="preserve">                                 </w:t>
      </w:r>
    </w:p>
    <w:p>
      <w:pPr>
        <w:snapToGrid w:val="0"/>
        <w:spacing w:line="300" w:lineRule="auto"/>
        <w:ind w:firstLine="560" w:firstLineChars="200"/>
        <w:rPr>
          <w:rFonts w:hint="eastAsia" w:ascii="宋体" w:hAnsi="宋体" w:eastAsia="宋体" w:cs="宋体"/>
          <w:sz w:val="28"/>
          <w:szCs w:val="28"/>
          <w:u w:val="single"/>
        </w:rPr>
      </w:pPr>
      <w:r>
        <w:rPr>
          <w:rFonts w:hint="eastAsia" w:ascii="宋体" w:hAnsi="宋体" w:eastAsia="宋体" w:cs="宋体"/>
          <w:sz w:val="28"/>
          <w:szCs w:val="28"/>
        </w:rPr>
        <w:t>传真：</w:t>
      </w:r>
      <w:r>
        <w:rPr>
          <w:rFonts w:hint="eastAsia" w:ascii="宋体" w:hAnsi="宋体" w:eastAsia="宋体" w:cs="宋体"/>
          <w:sz w:val="28"/>
          <w:szCs w:val="28"/>
          <w:u w:val="single"/>
        </w:rPr>
        <w:t xml:space="preserve">　　　　　                       </w:t>
      </w:r>
    </w:p>
    <w:p>
      <w:pPr>
        <w:snapToGrid w:val="0"/>
        <w:spacing w:line="300" w:lineRule="auto"/>
        <w:ind w:firstLine="560" w:firstLineChars="200"/>
        <w:rPr>
          <w:rFonts w:hint="eastAsia" w:ascii="宋体" w:hAnsi="宋体" w:eastAsia="宋体" w:cs="宋体"/>
          <w:sz w:val="28"/>
          <w:szCs w:val="28"/>
          <w:u w:val="single"/>
        </w:rPr>
      </w:pPr>
      <w:r>
        <w:rPr>
          <w:rFonts w:hint="eastAsia" w:ascii="宋体" w:hAnsi="宋体" w:eastAsia="宋体" w:cs="宋体"/>
          <w:sz w:val="28"/>
          <w:szCs w:val="28"/>
        </w:rPr>
        <w:t>日期：</w:t>
      </w:r>
      <w:r>
        <w:rPr>
          <w:rFonts w:hint="eastAsia" w:ascii="宋体" w:hAnsi="宋体" w:eastAsia="宋体" w:cs="宋体"/>
          <w:sz w:val="28"/>
          <w:szCs w:val="28"/>
          <w:u w:val="single"/>
        </w:rPr>
        <w:t xml:space="preserve">                                 </w:t>
      </w:r>
    </w:p>
    <w:p>
      <w:pPr>
        <w:spacing w:before="120" w:beforeLines="50" w:after="120" w:afterLines="50" w:line="300" w:lineRule="auto"/>
        <w:ind w:right="105" w:rightChars="50"/>
        <w:rPr>
          <w:rFonts w:hint="eastAsia" w:ascii="宋体" w:hAnsi="宋体" w:eastAsia="宋体" w:cs="宋体"/>
          <w:b/>
          <w:sz w:val="28"/>
          <w:szCs w:val="28"/>
        </w:rPr>
      </w:pPr>
      <w:r>
        <w:rPr>
          <w:rFonts w:hint="eastAsia" w:ascii="宋体" w:hAnsi="宋体" w:eastAsia="宋体" w:cs="宋体"/>
          <w:b/>
          <w:sz w:val="28"/>
          <w:szCs w:val="28"/>
        </w:rPr>
        <w:t>2．弃 标 函（弃标人填写）</w:t>
      </w:r>
    </w:p>
    <w:p>
      <w:pPr>
        <w:spacing w:before="120" w:beforeLines="50" w:after="120" w:afterLines="50" w:line="300" w:lineRule="auto"/>
        <w:ind w:right="105" w:rightChars="50"/>
        <w:jc w:val="left"/>
        <w:rPr>
          <w:rFonts w:hint="eastAsia" w:ascii="宋体" w:hAnsi="宋体" w:eastAsia="宋体" w:cs="宋体"/>
          <w:b/>
          <w:sz w:val="28"/>
          <w:szCs w:val="28"/>
        </w:rPr>
      </w:pPr>
    </w:p>
    <w:p>
      <w:pPr>
        <w:widowControl/>
        <w:spacing w:line="420" w:lineRule="exact"/>
        <w:jc w:val="left"/>
        <w:rPr>
          <w:rFonts w:hint="eastAsia" w:ascii="宋体" w:hAnsi="宋体" w:eastAsia="宋体" w:cs="宋体"/>
          <w:sz w:val="28"/>
          <w:szCs w:val="28"/>
        </w:rPr>
      </w:pPr>
      <w:r>
        <w:rPr>
          <w:rFonts w:hint="eastAsia" w:ascii="宋体" w:hAnsi="宋体" w:eastAsia="宋体" w:cs="宋体"/>
          <w:sz w:val="28"/>
          <w:szCs w:val="28"/>
          <w:lang w:val="en-US" w:eastAsia="zh-CN"/>
        </w:rPr>
        <w:t>新疆中咨建设项目管理有限公司</w:t>
      </w:r>
      <w:r>
        <w:rPr>
          <w:rFonts w:hint="eastAsia" w:ascii="宋体" w:hAnsi="宋体" w:eastAsia="宋体" w:cs="宋体"/>
          <w:sz w:val="28"/>
          <w:szCs w:val="28"/>
        </w:rPr>
        <w:t>：</w:t>
      </w:r>
    </w:p>
    <w:p>
      <w:pPr>
        <w:spacing w:before="120" w:beforeLines="50" w:after="120" w:afterLines="50" w:line="300" w:lineRule="auto"/>
        <w:ind w:right="105" w:rightChars="50" w:firstLine="560" w:firstLineChars="200"/>
        <w:jc w:val="left"/>
        <w:rPr>
          <w:rFonts w:hint="eastAsia" w:ascii="宋体" w:hAnsi="宋体" w:eastAsia="宋体" w:cs="宋体"/>
          <w:sz w:val="28"/>
          <w:szCs w:val="28"/>
          <w:u w:val="single"/>
        </w:rPr>
      </w:pPr>
      <w:r>
        <w:rPr>
          <w:rFonts w:hint="eastAsia" w:ascii="宋体" w:hAnsi="宋体" w:cs="宋体"/>
          <w:sz w:val="28"/>
          <w:szCs w:val="28"/>
          <w:lang w:val="en-US" w:eastAsia="zh-CN"/>
        </w:rPr>
        <w:t>兹有</w:t>
      </w:r>
      <w:r>
        <w:rPr>
          <w:rFonts w:hint="eastAsia" w:ascii="宋体" w:hAnsi="宋体" w:eastAsia="宋体" w:cs="宋体"/>
          <w:sz w:val="28"/>
          <w:szCs w:val="28"/>
          <w:u w:val="single"/>
        </w:rPr>
        <w:t xml:space="preserve">                           </w:t>
      </w:r>
      <w:r>
        <w:rPr>
          <w:rFonts w:hint="eastAsia" w:ascii="宋体" w:hAnsi="宋体" w:eastAsia="宋体" w:cs="宋体"/>
          <w:sz w:val="28"/>
          <w:szCs w:val="28"/>
        </w:rPr>
        <w:t>（公司名称）因</w:t>
      </w:r>
      <w:r>
        <w:rPr>
          <w:rFonts w:hint="eastAsia" w:ascii="宋体" w:hAnsi="宋体" w:eastAsia="宋体" w:cs="宋体"/>
          <w:sz w:val="28"/>
          <w:szCs w:val="28"/>
          <w:u w:val="single"/>
        </w:rPr>
        <w:t xml:space="preserve">                                                                        </w:t>
      </w:r>
    </w:p>
    <w:p>
      <w:pPr>
        <w:spacing w:before="120" w:beforeLines="50" w:after="120" w:afterLines="50" w:line="300" w:lineRule="auto"/>
        <w:ind w:right="105" w:rightChars="50"/>
        <w:jc w:val="left"/>
        <w:rPr>
          <w:rFonts w:hint="eastAsia" w:ascii="宋体" w:hAnsi="宋体" w:eastAsia="宋体" w:cs="宋体"/>
          <w:sz w:val="28"/>
          <w:szCs w:val="28"/>
          <w:u w:val="single"/>
        </w:rPr>
      </w:pPr>
      <w:r>
        <w:rPr>
          <w:rFonts w:hint="eastAsia" w:ascii="宋体" w:hAnsi="宋体" w:eastAsia="宋体" w:cs="宋体"/>
          <w:sz w:val="28"/>
          <w:szCs w:val="28"/>
          <w:u w:val="single"/>
        </w:rPr>
        <w:t xml:space="preserve">                                                                           </w:t>
      </w:r>
    </w:p>
    <w:p>
      <w:pPr>
        <w:spacing w:before="120" w:beforeLines="50" w:after="120" w:afterLines="50" w:line="300" w:lineRule="auto"/>
        <w:ind w:right="105" w:rightChars="50"/>
        <w:jc w:val="left"/>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（弃标原因） 无法前来参加</w:t>
      </w:r>
      <w:r>
        <w:rPr>
          <w:rFonts w:hint="eastAsia" w:ascii="宋体" w:hAnsi="宋体" w:eastAsia="宋体" w:cs="宋体"/>
          <w:sz w:val="28"/>
          <w:szCs w:val="28"/>
          <w:u w:val="single"/>
        </w:rPr>
        <w:t xml:space="preserve">                                           </w:t>
      </w:r>
      <w:r>
        <w:rPr>
          <w:rFonts w:hint="eastAsia" w:ascii="宋体" w:hAnsi="宋体" w:eastAsia="宋体" w:cs="宋体"/>
          <w:sz w:val="28"/>
          <w:szCs w:val="28"/>
        </w:rPr>
        <w:t>（项目名称）招标项目，故放弃此项目投标。由此带来的不便，敬请谅解！</w:t>
      </w:r>
    </w:p>
    <w:p>
      <w:pPr>
        <w:spacing w:before="120" w:beforeLines="50" w:after="120" w:afterLines="50" w:line="300" w:lineRule="auto"/>
        <w:ind w:right="105" w:rightChars="50"/>
        <w:jc w:val="left"/>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sz w:val="28"/>
          <w:szCs w:val="28"/>
        </w:rPr>
      </w:pPr>
      <w:r>
        <w:rPr>
          <w:rFonts w:hint="eastAsia" w:ascii="宋体" w:hAnsi="宋体" w:eastAsia="宋体" w:cs="宋体"/>
          <w:b/>
          <w:sz w:val="28"/>
          <w:szCs w:val="28"/>
        </w:rPr>
        <w:t xml:space="preserve">                   </w:t>
      </w:r>
      <w:r>
        <w:rPr>
          <w:rFonts w:hint="eastAsia" w:ascii="宋体" w:hAnsi="宋体" w:eastAsia="宋体" w:cs="宋体"/>
          <w:sz w:val="28"/>
          <w:szCs w:val="28"/>
        </w:rPr>
        <w:t xml:space="preserve">           弃标单位：</w:t>
      </w:r>
    </w:p>
    <w:p>
      <w:pPr>
        <w:spacing w:before="120" w:beforeLines="50" w:after="120" w:afterLines="50" w:line="300" w:lineRule="auto"/>
        <w:ind w:right="105" w:rightChars="50"/>
        <w:rPr>
          <w:rFonts w:hint="eastAsia" w:ascii="宋体" w:hAnsi="宋体" w:eastAsia="宋体" w:cs="宋体"/>
          <w:sz w:val="28"/>
          <w:szCs w:val="28"/>
        </w:rPr>
      </w:pPr>
      <w:r>
        <w:rPr>
          <w:rFonts w:hint="eastAsia" w:ascii="宋体" w:hAnsi="宋体" w:eastAsia="宋体" w:cs="宋体"/>
          <w:sz w:val="28"/>
          <w:szCs w:val="28"/>
        </w:rPr>
        <w:t xml:space="preserve">                              法人或授权代理人（签字或盖章）：</w:t>
      </w:r>
    </w:p>
    <w:p>
      <w:pPr>
        <w:spacing w:before="120" w:beforeLines="50" w:after="120" w:afterLines="50" w:line="300" w:lineRule="auto"/>
        <w:ind w:right="105" w:rightChars="50"/>
        <w:rPr>
          <w:rFonts w:hint="eastAsia" w:ascii="宋体" w:hAnsi="宋体" w:eastAsia="宋体" w:cs="宋体"/>
          <w:sz w:val="28"/>
          <w:szCs w:val="28"/>
        </w:rPr>
      </w:pPr>
      <w:r>
        <w:rPr>
          <w:rFonts w:hint="eastAsia" w:ascii="宋体" w:hAnsi="宋体" w:eastAsia="宋体" w:cs="宋体"/>
          <w:sz w:val="28"/>
          <w:szCs w:val="28"/>
        </w:rPr>
        <w:t xml:space="preserve">                                      年     月     日  </w:t>
      </w:r>
    </w:p>
    <w:p>
      <w:pPr>
        <w:spacing w:before="120" w:beforeLines="50" w:after="120" w:afterLines="50" w:line="300" w:lineRule="auto"/>
        <w:ind w:right="105" w:rightChars="50"/>
        <w:rPr>
          <w:rFonts w:hint="eastAsia" w:ascii="宋体" w:hAnsi="宋体" w:eastAsia="宋体" w:cs="宋体"/>
          <w:b/>
          <w:sz w:val="24"/>
          <w:szCs w:val="24"/>
        </w:rPr>
      </w:pPr>
    </w:p>
    <w:p>
      <w:pPr>
        <w:spacing w:before="120" w:beforeLines="50" w:after="120" w:afterLines="50" w:line="300" w:lineRule="auto"/>
        <w:ind w:right="105" w:rightChars="50"/>
        <w:rPr>
          <w:rFonts w:hint="eastAsia" w:ascii="宋体" w:hAnsi="宋体" w:eastAsia="宋体" w:cs="宋体"/>
          <w:b/>
          <w:sz w:val="24"/>
          <w:szCs w:val="24"/>
        </w:rPr>
      </w:pPr>
    </w:p>
    <w:p>
      <w:pPr>
        <w:spacing w:before="120" w:beforeLines="50" w:after="120" w:afterLines="50" w:line="300" w:lineRule="auto"/>
        <w:ind w:right="105" w:rightChars="50"/>
        <w:rPr>
          <w:rFonts w:hint="eastAsia" w:ascii="宋体" w:hAnsi="宋体" w:eastAsia="宋体" w:cs="宋体"/>
          <w:b/>
          <w:sz w:val="24"/>
          <w:szCs w:val="24"/>
        </w:rPr>
      </w:pPr>
    </w:p>
    <w:p>
      <w:pPr>
        <w:spacing w:before="120" w:beforeLines="50" w:after="120" w:afterLines="50" w:line="300" w:lineRule="auto"/>
        <w:ind w:right="105" w:rightChars="50"/>
        <w:rPr>
          <w:rFonts w:hint="eastAsia" w:ascii="宋体" w:hAnsi="宋体" w:eastAsia="宋体" w:cs="宋体"/>
          <w:b/>
          <w:sz w:val="24"/>
          <w:szCs w:val="24"/>
        </w:rPr>
      </w:pPr>
    </w:p>
    <w:p>
      <w:pPr>
        <w:spacing w:before="120" w:beforeLines="50" w:after="120" w:afterLines="50" w:line="300" w:lineRule="auto"/>
        <w:ind w:right="105" w:rightChars="50"/>
        <w:rPr>
          <w:rFonts w:hint="eastAsia" w:ascii="宋体" w:hAnsi="宋体" w:eastAsia="宋体" w:cs="宋体"/>
          <w:b/>
          <w:sz w:val="28"/>
          <w:szCs w:val="28"/>
        </w:rPr>
      </w:pPr>
      <w:r>
        <w:rPr>
          <w:rFonts w:hint="eastAsia" w:ascii="宋体" w:hAnsi="宋体" w:eastAsia="宋体" w:cs="宋体"/>
          <w:b/>
          <w:sz w:val="28"/>
          <w:szCs w:val="28"/>
        </w:rPr>
        <w:t>3.所有投标文件的外包装封面格式：</w:t>
      </w:r>
    </w:p>
    <w:p>
      <w:pPr>
        <w:snapToGrid w:val="0"/>
        <w:spacing w:before="480" w:beforeLines="200" w:after="96" w:afterLines="40" w:line="300" w:lineRule="auto"/>
        <w:jc w:val="center"/>
        <w:rPr>
          <w:rFonts w:hint="eastAsia" w:ascii="宋体" w:hAnsi="宋体" w:eastAsia="宋体" w:cs="宋体"/>
          <w:sz w:val="28"/>
          <w:szCs w:val="28"/>
        </w:rPr>
      </w:pPr>
      <w:r>
        <w:rPr>
          <w:rFonts w:hint="eastAsia" w:ascii="宋体" w:hAnsi="宋体" w:eastAsia="宋体" w:cs="宋体"/>
          <w:sz w:val="28"/>
          <w:szCs w:val="28"/>
        </w:rPr>
        <w:t>×××（投标人名称）</w:t>
      </w:r>
    </w:p>
    <w:p>
      <w:pPr>
        <w:snapToGrid w:val="0"/>
        <w:spacing w:before="480" w:beforeLines="200" w:after="96" w:afterLines="40" w:line="300" w:lineRule="auto"/>
        <w:jc w:val="center"/>
        <w:rPr>
          <w:rFonts w:hint="eastAsia" w:ascii="宋体" w:hAnsi="宋体" w:eastAsia="宋体" w:cs="宋体"/>
          <w:sz w:val="28"/>
          <w:szCs w:val="28"/>
        </w:rPr>
      </w:pPr>
      <w:r>
        <w:rPr>
          <w:rFonts w:hint="eastAsia" w:ascii="宋体" w:hAnsi="宋体" w:eastAsia="宋体" w:cs="宋体"/>
          <w:sz w:val="28"/>
          <w:szCs w:val="28"/>
        </w:rPr>
        <w:t>投 标 文 件</w:t>
      </w:r>
    </w:p>
    <w:p>
      <w:pPr>
        <w:snapToGrid w:val="0"/>
        <w:spacing w:before="480" w:beforeLines="200" w:after="96" w:afterLines="40" w:line="300" w:lineRule="auto"/>
        <w:rPr>
          <w:rFonts w:hint="eastAsia" w:ascii="宋体" w:hAnsi="宋体" w:eastAsia="宋体" w:cs="宋体"/>
          <w:sz w:val="28"/>
          <w:szCs w:val="28"/>
        </w:rPr>
      </w:pPr>
      <w:r>
        <w:rPr>
          <w:rFonts w:hint="eastAsia" w:ascii="宋体" w:hAnsi="宋体" w:eastAsia="宋体" w:cs="宋体"/>
          <w:sz w:val="28"/>
          <w:szCs w:val="28"/>
        </w:rPr>
        <w:t xml:space="preserve">项目名称： </w:t>
      </w:r>
    </w:p>
    <w:p>
      <w:pPr>
        <w:pStyle w:val="5"/>
        <w:snapToGrid w:val="0"/>
        <w:spacing w:before="480" w:beforeLines="200" w:after="96" w:afterLines="40" w:line="300" w:lineRule="auto"/>
        <w:ind w:firstLine="0" w:firstLineChars="0"/>
        <w:rPr>
          <w:rFonts w:hint="eastAsia" w:ascii="宋体" w:hAnsi="宋体" w:eastAsia="宋体" w:cs="宋体"/>
          <w:sz w:val="28"/>
          <w:szCs w:val="28"/>
        </w:rPr>
      </w:pPr>
      <w:r>
        <w:rPr>
          <w:rFonts w:hint="eastAsia" w:ascii="宋体" w:hAnsi="宋体" w:eastAsia="宋体" w:cs="宋体"/>
          <w:sz w:val="28"/>
          <w:szCs w:val="28"/>
        </w:rPr>
        <w:t>投标文件名称：技术资信文件（报价文件）</w:t>
      </w:r>
    </w:p>
    <w:p>
      <w:pPr>
        <w:pStyle w:val="5"/>
        <w:snapToGrid w:val="0"/>
        <w:spacing w:before="480" w:beforeLines="200" w:after="96" w:afterLines="40" w:line="300" w:lineRule="auto"/>
        <w:ind w:firstLine="0" w:firstLineChars="0"/>
        <w:rPr>
          <w:rFonts w:hint="eastAsia" w:ascii="宋体" w:hAnsi="宋体" w:eastAsia="宋体" w:cs="宋体"/>
          <w:sz w:val="28"/>
          <w:szCs w:val="28"/>
        </w:rPr>
      </w:pPr>
      <w:r>
        <w:rPr>
          <w:rFonts w:hint="eastAsia" w:ascii="宋体" w:hAnsi="宋体" w:eastAsia="宋体" w:cs="宋体"/>
          <w:sz w:val="28"/>
          <w:szCs w:val="28"/>
        </w:rPr>
        <w:t>投标人名称（盖章）：</w:t>
      </w:r>
    </w:p>
    <w:p>
      <w:pPr>
        <w:pStyle w:val="5"/>
        <w:snapToGrid w:val="0"/>
        <w:spacing w:before="480" w:beforeLines="200" w:after="96" w:afterLines="40" w:line="300" w:lineRule="auto"/>
        <w:ind w:firstLine="0" w:firstLineChars="0"/>
        <w:rPr>
          <w:rFonts w:hint="eastAsia" w:ascii="宋体" w:hAnsi="宋体" w:eastAsia="宋体" w:cs="宋体"/>
          <w:sz w:val="28"/>
          <w:szCs w:val="28"/>
        </w:rPr>
      </w:pPr>
      <w:r>
        <w:rPr>
          <w:rFonts w:hint="eastAsia" w:ascii="宋体" w:hAnsi="宋体" w:eastAsia="宋体" w:cs="宋体"/>
          <w:sz w:val="28"/>
          <w:szCs w:val="28"/>
        </w:rPr>
        <w:t>投标人地址：</w:t>
      </w:r>
    </w:p>
    <w:p>
      <w:pPr>
        <w:pStyle w:val="5"/>
        <w:snapToGrid w:val="0"/>
        <w:spacing w:before="480" w:beforeLines="200" w:after="96" w:afterLines="40" w:line="300" w:lineRule="auto"/>
        <w:ind w:firstLine="0" w:firstLineChars="0"/>
        <w:rPr>
          <w:rFonts w:hint="eastAsia" w:ascii="宋体" w:hAnsi="宋体" w:eastAsia="宋体" w:cs="宋体"/>
          <w:sz w:val="28"/>
          <w:szCs w:val="28"/>
        </w:rPr>
      </w:pPr>
      <w:r>
        <w:rPr>
          <w:rFonts w:hint="eastAsia" w:ascii="宋体" w:hAnsi="宋体" w:eastAsia="宋体" w:cs="宋体"/>
          <w:sz w:val="28"/>
          <w:szCs w:val="28"/>
        </w:rPr>
        <w:t>在  年  月  日  时  分之前不得启封</w:t>
      </w:r>
    </w:p>
    <w:p>
      <w:pPr>
        <w:snapToGrid w:val="0"/>
        <w:spacing w:before="480" w:beforeLines="200" w:after="96" w:afterLines="40" w:line="300" w:lineRule="auto"/>
        <w:ind w:firstLine="6020" w:firstLineChars="2150"/>
        <w:rPr>
          <w:rFonts w:hint="eastAsia" w:ascii="宋体" w:hAnsi="宋体" w:eastAsia="宋体" w:cs="宋体"/>
          <w:sz w:val="28"/>
          <w:szCs w:val="28"/>
        </w:rPr>
      </w:pPr>
    </w:p>
    <w:p>
      <w:pPr>
        <w:snapToGrid w:val="0"/>
        <w:spacing w:before="480" w:beforeLines="200" w:after="96" w:afterLines="40" w:line="300" w:lineRule="auto"/>
        <w:ind w:firstLine="6020" w:firstLineChars="2150"/>
        <w:rPr>
          <w:rFonts w:hint="eastAsia" w:ascii="宋体" w:hAnsi="宋体" w:eastAsia="宋体" w:cs="宋体"/>
          <w:sz w:val="28"/>
          <w:szCs w:val="28"/>
        </w:rPr>
      </w:pPr>
    </w:p>
    <w:p>
      <w:pPr>
        <w:snapToGrid w:val="0"/>
        <w:spacing w:before="480" w:beforeLines="200" w:after="96" w:afterLines="40" w:line="300" w:lineRule="auto"/>
        <w:ind w:firstLine="4620" w:firstLineChars="1650"/>
        <w:rPr>
          <w:rFonts w:hint="eastAsia" w:ascii="宋体" w:hAnsi="宋体" w:eastAsia="宋体" w:cs="宋体"/>
          <w:sz w:val="28"/>
          <w:szCs w:val="28"/>
        </w:rPr>
      </w:pPr>
      <w:r>
        <w:rPr>
          <w:rFonts w:hint="eastAsia" w:ascii="宋体" w:hAnsi="宋体" w:eastAsia="宋体" w:cs="宋体"/>
          <w:sz w:val="28"/>
          <w:szCs w:val="28"/>
        </w:rPr>
        <w:t>法定代表人签字或签章：</w:t>
      </w:r>
    </w:p>
    <w:p>
      <w:pPr>
        <w:snapToGrid w:val="0"/>
        <w:spacing w:before="480" w:beforeLines="200" w:after="96" w:afterLines="40" w:line="300" w:lineRule="auto"/>
        <w:ind w:firstLine="645"/>
        <w:jc w:val="center"/>
        <w:rPr>
          <w:rFonts w:hint="eastAsia" w:ascii="宋体" w:hAnsi="宋体" w:eastAsia="宋体" w:cs="宋体"/>
          <w:sz w:val="28"/>
          <w:szCs w:val="28"/>
        </w:rPr>
      </w:pPr>
      <w:r>
        <w:rPr>
          <w:rFonts w:hint="eastAsia" w:ascii="宋体" w:hAnsi="宋体" w:eastAsia="宋体" w:cs="宋体"/>
          <w:sz w:val="28"/>
          <w:szCs w:val="28"/>
        </w:rPr>
        <w:t xml:space="preserve">                        年  月  日</w:t>
      </w:r>
    </w:p>
    <w:p>
      <w:pPr>
        <w:snapToGrid w:val="0"/>
        <w:spacing w:before="120" w:beforeLines="50" w:after="50" w:line="300" w:lineRule="auto"/>
        <w:ind w:firstLine="645"/>
        <w:jc w:val="center"/>
        <w:rPr>
          <w:rFonts w:hint="eastAsia" w:ascii="宋体" w:hAnsi="宋体" w:eastAsia="宋体" w:cs="宋体"/>
          <w:sz w:val="28"/>
          <w:szCs w:val="28"/>
        </w:rPr>
      </w:pPr>
    </w:p>
    <w:p>
      <w:pPr>
        <w:pStyle w:val="13"/>
        <w:rPr>
          <w:rFonts w:hint="eastAsia" w:ascii="宋体" w:hAnsi="宋体" w:eastAsia="宋体" w:cs="宋体"/>
          <w:sz w:val="28"/>
          <w:szCs w:val="28"/>
        </w:rPr>
      </w:pPr>
    </w:p>
    <w:p>
      <w:pPr>
        <w:pStyle w:val="13"/>
        <w:rPr>
          <w:rFonts w:hint="eastAsia" w:ascii="宋体" w:hAnsi="宋体" w:eastAsia="宋体" w:cs="宋体"/>
          <w:sz w:val="28"/>
          <w:szCs w:val="28"/>
        </w:rPr>
      </w:pPr>
    </w:p>
    <w:p>
      <w:pPr>
        <w:snapToGrid w:val="0"/>
        <w:spacing w:before="120" w:beforeLines="50" w:after="50" w:line="300" w:lineRule="auto"/>
        <w:ind w:firstLine="645"/>
        <w:jc w:val="center"/>
        <w:rPr>
          <w:rFonts w:hint="eastAsia" w:ascii="宋体" w:hAnsi="宋体" w:eastAsia="宋体" w:cs="宋体"/>
          <w:sz w:val="28"/>
          <w:szCs w:val="28"/>
        </w:rPr>
      </w:pPr>
    </w:p>
    <w:p>
      <w:pPr>
        <w:snapToGrid w:val="0"/>
        <w:spacing w:before="120" w:beforeLines="50" w:after="50" w:line="300" w:lineRule="auto"/>
        <w:ind w:firstLine="645"/>
        <w:jc w:val="center"/>
        <w:rPr>
          <w:rFonts w:hint="eastAsia" w:ascii="宋体" w:hAnsi="宋体" w:eastAsia="宋体" w:cs="宋体"/>
          <w:sz w:val="28"/>
          <w:szCs w:val="28"/>
        </w:rPr>
      </w:pPr>
    </w:p>
    <w:p>
      <w:pPr>
        <w:spacing w:before="120" w:beforeLines="50" w:after="120" w:afterLines="50" w:line="300" w:lineRule="auto"/>
        <w:ind w:right="105" w:rightChars="50"/>
        <w:rPr>
          <w:rFonts w:hint="eastAsia" w:ascii="宋体" w:hAnsi="宋体" w:eastAsia="宋体" w:cs="宋体"/>
          <w:b/>
          <w:sz w:val="28"/>
          <w:szCs w:val="28"/>
        </w:rPr>
      </w:pPr>
      <w:bookmarkStart w:id="57" w:name="_Toc194217895"/>
      <w:r>
        <w:rPr>
          <w:rFonts w:hint="eastAsia" w:ascii="宋体" w:hAnsi="宋体" w:eastAsia="宋体" w:cs="宋体"/>
          <w:b/>
          <w:sz w:val="28"/>
          <w:szCs w:val="28"/>
        </w:rPr>
        <w:t xml:space="preserve">4. 技术资信（报价）文件封面格式： </w:t>
      </w:r>
    </w:p>
    <w:p>
      <w:pPr>
        <w:snapToGrid w:val="0"/>
        <w:spacing w:before="480" w:beforeLines="200" w:after="96" w:afterLines="40" w:line="300" w:lineRule="auto"/>
        <w:rPr>
          <w:rFonts w:hint="eastAsia" w:ascii="宋体" w:hAnsi="宋体" w:eastAsia="宋体" w:cs="宋体"/>
          <w:sz w:val="28"/>
          <w:szCs w:val="28"/>
        </w:rPr>
      </w:pPr>
      <w:r>
        <w:rPr>
          <w:rFonts w:hint="eastAsia" w:ascii="宋体" w:hAnsi="宋体" w:eastAsia="宋体" w:cs="宋体"/>
          <w:sz w:val="28"/>
          <w:szCs w:val="28"/>
        </w:rPr>
        <w:t xml:space="preserve"> </w:t>
      </w:r>
    </w:p>
    <w:p>
      <w:pPr>
        <w:snapToGrid w:val="0"/>
        <w:spacing w:before="480" w:beforeLines="200" w:after="96" w:afterLines="40" w:line="300" w:lineRule="auto"/>
        <w:rPr>
          <w:rFonts w:hint="eastAsia" w:ascii="宋体" w:hAnsi="宋体" w:eastAsia="宋体" w:cs="宋体"/>
          <w:sz w:val="28"/>
          <w:szCs w:val="28"/>
        </w:rPr>
      </w:pPr>
      <w:r>
        <w:rPr>
          <w:rFonts w:hint="eastAsia" w:ascii="宋体" w:hAnsi="宋体" w:eastAsia="宋体" w:cs="宋体"/>
          <w:sz w:val="28"/>
          <w:szCs w:val="28"/>
        </w:rPr>
        <w:t xml:space="preserve">   正本/或副本</w:t>
      </w:r>
    </w:p>
    <w:p>
      <w:pPr>
        <w:snapToGrid w:val="0"/>
        <w:spacing w:before="480" w:beforeLines="200" w:after="96" w:afterLines="40" w:line="300" w:lineRule="auto"/>
        <w:jc w:val="center"/>
        <w:rPr>
          <w:rFonts w:hint="eastAsia" w:ascii="宋体" w:hAnsi="宋体" w:eastAsia="宋体" w:cs="宋体"/>
          <w:sz w:val="28"/>
          <w:szCs w:val="28"/>
        </w:rPr>
      </w:pPr>
      <w:r>
        <w:rPr>
          <w:rFonts w:hint="eastAsia" w:ascii="宋体" w:hAnsi="宋体" w:eastAsia="宋体" w:cs="宋体"/>
          <w:sz w:val="28"/>
          <w:szCs w:val="28"/>
        </w:rPr>
        <w:t>×××（投标人名称）</w:t>
      </w:r>
    </w:p>
    <w:p>
      <w:pPr>
        <w:snapToGrid w:val="0"/>
        <w:spacing w:before="480" w:beforeLines="200" w:after="96" w:afterLines="40" w:line="300" w:lineRule="auto"/>
        <w:jc w:val="center"/>
        <w:rPr>
          <w:rFonts w:hint="eastAsia" w:ascii="宋体" w:hAnsi="宋体" w:eastAsia="宋体" w:cs="宋体"/>
          <w:sz w:val="28"/>
          <w:szCs w:val="28"/>
        </w:rPr>
      </w:pPr>
      <w:r>
        <w:rPr>
          <w:rFonts w:hint="eastAsia" w:ascii="宋体" w:hAnsi="宋体" w:eastAsia="宋体" w:cs="宋体"/>
          <w:sz w:val="28"/>
          <w:szCs w:val="28"/>
        </w:rPr>
        <w:t>技术资信（报价）文 件</w:t>
      </w:r>
    </w:p>
    <w:p>
      <w:pPr>
        <w:snapToGrid w:val="0"/>
        <w:spacing w:before="480" w:beforeLines="200" w:after="96" w:afterLines="40" w:line="300" w:lineRule="auto"/>
        <w:rPr>
          <w:rFonts w:hint="eastAsia" w:ascii="宋体" w:hAnsi="宋体" w:eastAsia="宋体" w:cs="宋体"/>
          <w:sz w:val="28"/>
          <w:szCs w:val="28"/>
        </w:rPr>
      </w:pPr>
      <w:r>
        <w:rPr>
          <w:rFonts w:hint="eastAsia" w:ascii="宋体" w:hAnsi="宋体" w:eastAsia="宋体" w:cs="宋体"/>
          <w:sz w:val="28"/>
          <w:szCs w:val="28"/>
        </w:rPr>
        <w:t>项目名称：</w:t>
      </w:r>
    </w:p>
    <w:p>
      <w:pPr>
        <w:pStyle w:val="5"/>
        <w:snapToGrid w:val="0"/>
        <w:spacing w:before="480" w:beforeLines="200" w:after="96" w:afterLines="40" w:line="300" w:lineRule="auto"/>
        <w:ind w:firstLine="0" w:firstLineChars="0"/>
        <w:rPr>
          <w:rFonts w:hint="eastAsia" w:ascii="宋体" w:hAnsi="宋体" w:eastAsia="宋体" w:cs="宋体"/>
          <w:sz w:val="28"/>
          <w:szCs w:val="28"/>
        </w:rPr>
      </w:pPr>
      <w:r>
        <w:rPr>
          <w:rFonts w:hint="eastAsia" w:ascii="宋体" w:hAnsi="宋体" w:eastAsia="宋体" w:cs="宋体"/>
          <w:sz w:val="28"/>
          <w:szCs w:val="28"/>
        </w:rPr>
        <w:t>投标人名称（盖章）：</w:t>
      </w:r>
    </w:p>
    <w:p>
      <w:pPr>
        <w:pStyle w:val="5"/>
        <w:snapToGrid w:val="0"/>
        <w:spacing w:before="480" w:beforeLines="200" w:after="96" w:afterLines="40" w:line="300" w:lineRule="auto"/>
        <w:ind w:firstLine="0" w:firstLineChars="0"/>
        <w:rPr>
          <w:rFonts w:hint="eastAsia" w:ascii="宋体" w:hAnsi="宋体" w:eastAsia="宋体" w:cs="宋体"/>
          <w:sz w:val="28"/>
          <w:szCs w:val="28"/>
        </w:rPr>
      </w:pPr>
      <w:r>
        <w:rPr>
          <w:rFonts w:hint="eastAsia" w:ascii="宋体" w:hAnsi="宋体" w:eastAsia="宋体" w:cs="宋体"/>
          <w:sz w:val="28"/>
          <w:szCs w:val="28"/>
        </w:rPr>
        <w:t>投标人地址：</w:t>
      </w:r>
    </w:p>
    <w:p>
      <w:pPr>
        <w:snapToGrid w:val="0"/>
        <w:spacing w:before="480" w:beforeLines="200" w:after="96" w:afterLines="40" w:line="300" w:lineRule="auto"/>
        <w:ind w:firstLine="6440" w:firstLineChars="2300"/>
        <w:rPr>
          <w:rFonts w:hint="eastAsia" w:ascii="宋体" w:hAnsi="宋体" w:eastAsia="宋体" w:cs="宋体"/>
          <w:sz w:val="28"/>
          <w:szCs w:val="28"/>
        </w:rPr>
      </w:pPr>
    </w:p>
    <w:p>
      <w:pPr>
        <w:snapToGrid w:val="0"/>
        <w:spacing w:before="480" w:beforeLines="200" w:after="96" w:afterLines="40" w:line="300" w:lineRule="auto"/>
        <w:ind w:firstLine="6440" w:firstLineChars="2300"/>
        <w:rPr>
          <w:rFonts w:hint="eastAsia" w:ascii="宋体" w:hAnsi="宋体" w:eastAsia="宋体" w:cs="宋体"/>
          <w:sz w:val="28"/>
          <w:szCs w:val="28"/>
        </w:rPr>
      </w:pPr>
    </w:p>
    <w:p>
      <w:pPr>
        <w:snapToGrid w:val="0"/>
        <w:spacing w:before="480" w:beforeLines="200" w:after="96" w:afterLines="40" w:line="300" w:lineRule="auto"/>
        <w:ind w:firstLine="6440" w:firstLineChars="2300"/>
        <w:rPr>
          <w:rFonts w:hint="eastAsia" w:ascii="宋体" w:hAnsi="宋体" w:eastAsia="宋体" w:cs="宋体"/>
          <w:sz w:val="28"/>
          <w:szCs w:val="28"/>
        </w:rPr>
      </w:pPr>
    </w:p>
    <w:p>
      <w:pPr>
        <w:snapToGrid w:val="0"/>
        <w:spacing w:before="480" w:beforeLines="200" w:after="96" w:afterLines="40" w:line="300" w:lineRule="auto"/>
        <w:ind w:firstLine="5040" w:firstLineChars="1800"/>
        <w:rPr>
          <w:rFonts w:hint="eastAsia" w:ascii="宋体" w:hAnsi="宋体" w:eastAsia="宋体" w:cs="宋体"/>
          <w:sz w:val="28"/>
          <w:szCs w:val="28"/>
        </w:rPr>
      </w:pPr>
      <w:r>
        <w:rPr>
          <w:rFonts w:hint="eastAsia" w:ascii="宋体" w:hAnsi="宋体" w:eastAsia="宋体" w:cs="宋体"/>
          <w:sz w:val="28"/>
          <w:szCs w:val="28"/>
        </w:rPr>
        <w:t>法定代表人签字或签章：</w:t>
      </w:r>
    </w:p>
    <w:p>
      <w:pPr>
        <w:snapToGrid w:val="0"/>
        <w:spacing w:before="480" w:beforeLines="200" w:after="96" w:afterLines="40" w:line="300" w:lineRule="auto"/>
        <w:ind w:firstLine="645"/>
        <w:jc w:val="center"/>
        <w:rPr>
          <w:rFonts w:hint="eastAsia" w:ascii="宋体" w:hAnsi="宋体" w:eastAsia="宋体" w:cs="宋体"/>
          <w:sz w:val="28"/>
          <w:szCs w:val="28"/>
        </w:rPr>
      </w:pPr>
      <w:r>
        <w:rPr>
          <w:rFonts w:hint="eastAsia" w:ascii="宋体" w:hAnsi="宋体" w:eastAsia="宋体" w:cs="宋体"/>
          <w:sz w:val="28"/>
          <w:szCs w:val="28"/>
        </w:rPr>
        <w:t xml:space="preserve">                               年  月  日</w:t>
      </w:r>
    </w:p>
    <w:p>
      <w:pPr>
        <w:spacing w:line="300" w:lineRule="auto"/>
        <w:rPr>
          <w:rFonts w:hint="eastAsia" w:ascii="宋体" w:hAnsi="宋体" w:eastAsia="宋体" w:cs="宋体"/>
          <w:sz w:val="28"/>
          <w:szCs w:val="28"/>
        </w:rPr>
      </w:pPr>
      <w:r>
        <w:rPr>
          <w:rFonts w:hint="eastAsia" w:ascii="宋体" w:hAnsi="宋体" w:eastAsia="宋体" w:cs="宋体"/>
          <w:sz w:val="28"/>
          <w:szCs w:val="28"/>
        </w:rPr>
        <w:t>注：投标人应对技术资信文件、报价文件</w:t>
      </w:r>
      <w:r>
        <w:rPr>
          <w:rFonts w:hint="eastAsia" w:ascii="宋体" w:hAnsi="宋体" w:eastAsia="宋体" w:cs="宋体"/>
          <w:b/>
          <w:sz w:val="28"/>
          <w:szCs w:val="28"/>
        </w:rPr>
        <w:t>分别进行编制、装订和密封。</w:t>
      </w:r>
    </w:p>
    <w:p>
      <w:pPr>
        <w:rPr>
          <w:rFonts w:hint="eastAsia" w:ascii="宋体" w:hAnsi="宋体" w:eastAsia="宋体" w:cs="宋体"/>
          <w:sz w:val="28"/>
          <w:szCs w:val="28"/>
        </w:rPr>
      </w:pPr>
      <w:r>
        <w:rPr>
          <w:rFonts w:hint="eastAsia" w:ascii="宋体" w:hAnsi="宋体" w:eastAsia="宋体" w:cs="宋体"/>
          <w:sz w:val="24"/>
          <w:szCs w:val="24"/>
        </w:rPr>
        <w:br w:type="page"/>
      </w:r>
      <w:r>
        <w:rPr>
          <w:rFonts w:hint="eastAsia" w:ascii="宋体" w:hAnsi="宋体" w:eastAsia="宋体" w:cs="宋体"/>
          <w:sz w:val="28"/>
          <w:szCs w:val="28"/>
        </w:rPr>
        <w:t>5.</w:t>
      </w:r>
    </w:p>
    <w:p>
      <w:pPr>
        <w:jc w:val="center"/>
        <w:rPr>
          <w:rFonts w:hint="eastAsia" w:ascii="宋体" w:hAnsi="宋体" w:eastAsia="宋体" w:cs="宋体"/>
          <w:b/>
          <w:sz w:val="28"/>
          <w:szCs w:val="28"/>
        </w:rPr>
      </w:pPr>
      <w:r>
        <w:rPr>
          <w:rFonts w:hint="eastAsia" w:ascii="宋体" w:hAnsi="宋体" w:eastAsia="宋体" w:cs="宋体"/>
          <w:b/>
          <w:sz w:val="28"/>
          <w:szCs w:val="28"/>
        </w:rPr>
        <w:t>法定代表人资格证明文件</w:t>
      </w:r>
    </w:p>
    <w:p>
      <w:pPr>
        <w:jc w:val="center"/>
        <w:rPr>
          <w:rFonts w:hint="eastAsia" w:ascii="宋体" w:hAnsi="宋体" w:eastAsia="宋体" w:cs="宋体"/>
          <w:b/>
          <w:sz w:val="28"/>
          <w:szCs w:val="28"/>
        </w:rPr>
      </w:pP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我是</w:t>
      </w:r>
      <w:r>
        <w:rPr>
          <w:rFonts w:hint="eastAsia" w:ascii="宋体" w:hAnsi="宋体" w:eastAsia="宋体" w:cs="宋体"/>
          <w:sz w:val="28"/>
          <w:szCs w:val="28"/>
          <w:u w:val="single"/>
        </w:rPr>
        <w:t xml:space="preserve"> </w:t>
      </w:r>
      <w:r>
        <w:rPr>
          <w:rFonts w:hint="eastAsia" w:ascii="宋体" w:hAnsi="宋体" w:eastAsia="宋体" w:cs="宋体"/>
          <w:color w:val="auto"/>
          <w:sz w:val="28"/>
          <w:szCs w:val="28"/>
          <w:u w:val="single"/>
        </w:rPr>
        <w:t xml:space="preserve">投标单位全称                </w:t>
      </w:r>
      <w:r>
        <w:rPr>
          <w:rFonts w:hint="eastAsia" w:ascii="宋体" w:hAnsi="宋体" w:eastAsia="宋体" w:cs="宋体"/>
          <w:color w:val="auto"/>
          <w:sz w:val="28"/>
          <w:szCs w:val="28"/>
        </w:rPr>
        <w:t>的法定代表人。参加</w:t>
      </w:r>
      <w:r>
        <w:rPr>
          <w:rFonts w:hint="eastAsia" w:ascii="宋体" w:hAnsi="宋体" w:eastAsia="宋体" w:cs="宋体"/>
          <w:color w:val="auto"/>
          <w:sz w:val="28"/>
          <w:szCs w:val="28"/>
          <w:lang w:val="en-US" w:eastAsia="zh-CN"/>
        </w:rPr>
        <w:t>新疆中咨建设项目管理有限公司</w:t>
      </w:r>
      <w:r>
        <w:rPr>
          <w:rFonts w:hint="eastAsia" w:ascii="宋体" w:hAnsi="宋体" w:eastAsia="宋体" w:cs="宋体"/>
          <w:color w:val="auto"/>
          <w:sz w:val="28"/>
          <w:szCs w:val="28"/>
        </w:rPr>
        <w:t>组织的</w:t>
      </w:r>
      <w:r>
        <w:rPr>
          <w:rFonts w:hint="eastAsia" w:ascii="宋体" w:hAnsi="宋体" w:eastAsia="宋体" w:cs="宋体"/>
          <w:color w:val="auto"/>
          <w:sz w:val="28"/>
          <w:szCs w:val="28"/>
          <w:u w:val="single"/>
        </w:rPr>
        <w:t xml:space="preserve">     招标项目名称   </w:t>
      </w:r>
      <w:r>
        <w:rPr>
          <w:rFonts w:hint="eastAsia" w:ascii="宋体" w:hAnsi="宋体" w:eastAsia="宋体" w:cs="宋体"/>
          <w:sz w:val="28"/>
          <w:szCs w:val="28"/>
          <w:u w:val="single"/>
        </w:rPr>
        <w:t xml:space="preserve">     </w:t>
      </w:r>
      <w:r>
        <w:rPr>
          <w:rFonts w:hint="eastAsia" w:ascii="宋体" w:hAnsi="宋体" w:eastAsia="宋体" w:cs="宋体"/>
          <w:sz w:val="28"/>
          <w:szCs w:val="28"/>
        </w:rPr>
        <w:t>，负责签署本次投标文件、并全权处理开标、评标、澄清事项过程中的一切文件和签署合同以及处理与本次招标项目有关的一切事务。</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特此证明。</w:t>
      </w:r>
    </w:p>
    <w:p>
      <w:pPr>
        <w:spacing w:line="360" w:lineRule="auto"/>
        <w:ind w:firstLine="560" w:firstLineChars="200"/>
        <w:rPr>
          <w:rFonts w:hint="eastAsia" w:ascii="宋体" w:hAnsi="宋体" w:eastAsia="宋体" w:cs="宋体"/>
          <w:sz w:val="28"/>
          <w:szCs w:val="28"/>
        </w:rPr>
      </w:pPr>
    </w:p>
    <w:p>
      <w:pPr>
        <w:spacing w:line="360" w:lineRule="auto"/>
        <w:ind w:firstLine="3500" w:firstLineChars="1250"/>
        <w:rPr>
          <w:rFonts w:hint="eastAsia" w:ascii="宋体" w:hAnsi="宋体" w:eastAsia="宋体" w:cs="宋体"/>
          <w:sz w:val="28"/>
          <w:szCs w:val="28"/>
        </w:rPr>
      </w:pPr>
      <w:r>
        <w:rPr>
          <w:rFonts w:hint="eastAsia" w:ascii="宋体" w:hAnsi="宋体" w:eastAsia="宋体" w:cs="宋体"/>
          <w:sz w:val="28"/>
          <w:szCs w:val="28"/>
        </w:rPr>
        <w:t xml:space="preserve">  投标单位全称：</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pPr>
        <w:spacing w:line="360" w:lineRule="auto"/>
        <w:ind w:firstLine="5740" w:firstLineChars="2050"/>
        <w:rPr>
          <w:rFonts w:hint="eastAsia" w:ascii="宋体" w:hAnsi="宋体" w:eastAsia="宋体" w:cs="宋体"/>
          <w:sz w:val="28"/>
          <w:szCs w:val="28"/>
        </w:rPr>
      </w:pPr>
      <w:r>
        <w:rPr>
          <w:rFonts w:hint="eastAsia" w:ascii="宋体" w:hAnsi="宋体" w:eastAsia="宋体" w:cs="宋体"/>
          <w:sz w:val="28"/>
          <w:szCs w:val="28"/>
        </w:rPr>
        <w:t>（加盖单位公章）</w:t>
      </w:r>
    </w:p>
    <w:p>
      <w:pPr>
        <w:spacing w:line="360" w:lineRule="auto"/>
        <w:ind w:firstLine="3780" w:firstLineChars="1350"/>
        <w:rPr>
          <w:rFonts w:hint="eastAsia" w:ascii="宋体" w:hAnsi="宋体" w:eastAsia="宋体" w:cs="宋体"/>
          <w:sz w:val="28"/>
          <w:szCs w:val="28"/>
        </w:rPr>
      </w:pPr>
      <w:r>
        <w:rPr>
          <w:rFonts w:hint="eastAsia" w:ascii="宋体" w:hAnsi="宋体" w:eastAsia="宋体" w:cs="宋体"/>
          <w:sz w:val="28"/>
          <w:szCs w:val="28"/>
        </w:rPr>
        <w:t>签署日期：      年     月     日</w:t>
      </w:r>
    </w:p>
    <w:p>
      <w:pPr>
        <w:spacing w:line="360" w:lineRule="auto"/>
        <w:ind w:firstLine="3780" w:firstLineChars="1350"/>
        <w:rPr>
          <w:rFonts w:hint="eastAsia" w:ascii="宋体" w:hAnsi="宋体" w:eastAsia="宋体" w:cs="宋体"/>
          <w:sz w:val="28"/>
          <w:szCs w:val="28"/>
        </w:rPr>
      </w:pPr>
    </w:p>
    <w:p>
      <w:pPr>
        <w:spacing w:line="360" w:lineRule="auto"/>
        <w:rPr>
          <w:rFonts w:hint="eastAsia" w:ascii="宋体" w:hAnsi="宋体" w:eastAsia="宋体" w:cs="宋体"/>
          <w:sz w:val="28"/>
          <w:szCs w:val="28"/>
        </w:rPr>
      </w:pPr>
      <w:r>
        <w:rPr>
          <w:rFonts w:hint="eastAsia" w:ascii="宋体" w:hAnsi="宋体" w:eastAsia="宋体" w:cs="宋体"/>
          <w:sz w:val="28"/>
          <w:szCs w:val="28"/>
        </w:rPr>
        <w:t>注：1、法定代表人参加本次投标的应签署本文件并附本人身份证复印件；</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2、如法定代表人不参加本次投标，应签署《授权委托书》。</w:t>
      </w:r>
    </w:p>
    <w:p>
      <w:pPr>
        <w:spacing w:line="360" w:lineRule="auto"/>
        <w:ind w:firstLine="560" w:firstLineChars="200"/>
        <w:rPr>
          <w:rFonts w:hint="eastAsia" w:ascii="宋体" w:hAnsi="宋体" w:eastAsia="宋体" w:cs="宋体"/>
          <w:sz w:val="28"/>
          <w:szCs w:val="28"/>
        </w:rPr>
      </w:pPr>
    </w:p>
    <w:tbl>
      <w:tblPr>
        <w:tblStyle w:val="14"/>
        <w:tblW w:w="5040" w:type="dxa"/>
        <w:tblInd w:w="1728" w:type="dxa"/>
        <w:tblLayout w:type="fixed"/>
        <w:tblCellMar>
          <w:top w:w="0" w:type="dxa"/>
          <w:left w:w="108" w:type="dxa"/>
          <w:bottom w:w="0" w:type="dxa"/>
          <w:right w:w="108" w:type="dxa"/>
        </w:tblCellMar>
      </w:tblPr>
      <w:tblGrid>
        <w:gridCol w:w="5040"/>
      </w:tblGrid>
      <w:tr>
        <w:tblPrEx>
          <w:tblCellMar>
            <w:top w:w="0" w:type="dxa"/>
            <w:left w:w="108" w:type="dxa"/>
            <w:bottom w:w="0" w:type="dxa"/>
            <w:right w:w="108" w:type="dxa"/>
          </w:tblCellMar>
        </w:tblPrEx>
        <w:trPr>
          <w:trHeight w:val="3622" w:hRule="atLeast"/>
        </w:trPr>
        <w:tc>
          <w:tcPr>
            <w:tcW w:w="5040" w:type="dxa"/>
            <w:noWrap w:val="0"/>
            <w:vAlign w:val="center"/>
          </w:tcPr>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ind w:firstLine="420" w:firstLineChars="150"/>
              <w:rPr>
                <w:rFonts w:hint="eastAsia" w:ascii="宋体" w:hAnsi="宋体" w:eastAsia="宋体" w:cs="宋体"/>
                <w:sz w:val="28"/>
                <w:szCs w:val="28"/>
              </w:rPr>
            </w:pPr>
            <w:r>
              <w:rPr>
                <w:rFonts w:hint="eastAsia" w:ascii="宋体" w:hAnsi="宋体" w:eastAsia="宋体" w:cs="宋体"/>
                <w:sz w:val="28"/>
                <w:szCs w:val="28"/>
              </w:rPr>
              <w:t>法定代表人身份证复印件粘贴处</w:t>
            </w: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tc>
      </w:tr>
    </w:tbl>
    <w:p>
      <w:pPr>
        <w:spacing w:line="360" w:lineRule="auto"/>
        <w:ind w:firstLine="600" w:firstLineChars="200"/>
        <w:jc w:val="center"/>
        <w:rPr>
          <w:rFonts w:hint="eastAsia" w:ascii="宋体" w:hAnsi="宋体" w:eastAsia="宋体" w:cs="宋体"/>
          <w:sz w:val="30"/>
          <w:szCs w:val="30"/>
        </w:rPr>
      </w:pPr>
    </w:p>
    <w:p>
      <w:pPr>
        <w:spacing w:line="360" w:lineRule="auto"/>
        <w:ind w:firstLine="600" w:firstLineChars="200"/>
        <w:jc w:val="center"/>
        <w:rPr>
          <w:rFonts w:hint="eastAsia" w:ascii="宋体" w:hAnsi="宋体" w:eastAsia="宋体" w:cs="宋体"/>
          <w:sz w:val="30"/>
          <w:szCs w:val="30"/>
        </w:rPr>
      </w:pPr>
    </w:p>
    <w:p>
      <w:pPr>
        <w:spacing w:line="360" w:lineRule="auto"/>
        <w:ind w:firstLine="600" w:firstLineChars="200"/>
        <w:jc w:val="center"/>
        <w:rPr>
          <w:rFonts w:hint="eastAsia" w:ascii="宋体" w:hAnsi="宋体" w:eastAsia="宋体" w:cs="宋体"/>
          <w:sz w:val="30"/>
          <w:szCs w:val="30"/>
        </w:rPr>
      </w:pPr>
    </w:p>
    <w:p>
      <w:pPr>
        <w:spacing w:line="360" w:lineRule="auto"/>
        <w:rPr>
          <w:rFonts w:hint="eastAsia" w:ascii="宋体" w:hAnsi="宋体" w:eastAsia="宋体" w:cs="宋体"/>
          <w:b/>
          <w:sz w:val="32"/>
          <w:szCs w:val="32"/>
        </w:rPr>
      </w:pPr>
      <w:r>
        <w:rPr>
          <w:rFonts w:hint="eastAsia" w:ascii="宋体" w:hAnsi="宋体" w:eastAsia="宋体" w:cs="宋体"/>
          <w:b/>
          <w:sz w:val="32"/>
          <w:szCs w:val="32"/>
        </w:rPr>
        <w:t>6．</w:t>
      </w:r>
    </w:p>
    <w:p>
      <w:pPr>
        <w:spacing w:line="360" w:lineRule="auto"/>
        <w:ind w:firstLine="643" w:firstLineChars="200"/>
        <w:jc w:val="center"/>
        <w:rPr>
          <w:rFonts w:hint="eastAsia" w:ascii="宋体" w:hAnsi="宋体" w:eastAsia="宋体" w:cs="宋体"/>
          <w:b/>
          <w:sz w:val="32"/>
          <w:szCs w:val="32"/>
        </w:rPr>
      </w:pPr>
      <w:r>
        <w:rPr>
          <w:rFonts w:hint="eastAsia" w:ascii="宋体" w:hAnsi="宋体" w:eastAsia="宋体" w:cs="宋体"/>
          <w:b/>
          <w:sz w:val="32"/>
          <w:szCs w:val="32"/>
        </w:rPr>
        <w:t>授权委托书</w:t>
      </w:r>
    </w:p>
    <w:p>
      <w:pPr>
        <w:widowControl/>
        <w:autoSpaceDE w:val="0"/>
        <w:autoSpaceDN w:val="0"/>
        <w:spacing w:line="360" w:lineRule="auto"/>
        <w:ind w:left="281" w:leftChars="134" w:firstLine="560" w:firstLineChars="200"/>
        <w:jc w:val="left"/>
        <w:textAlignment w:val="bottom"/>
        <w:rPr>
          <w:rFonts w:hint="eastAsia" w:ascii="宋体" w:hAnsi="宋体" w:eastAsia="宋体" w:cs="宋体"/>
          <w:sz w:val="28"/>
          <w:szCs w:val="28"/>
        </w:rPr>
      </w:pPr>
      <w:r>
        <w:rPr>
          <w:rFonts w:hint="eastAsia" w:ascii="宋体" w:hAnsi="宋体" w:eastAsia="宋体" w:cs="宋体"/>
          <w:sz w:val="28"/>
          <w:szCs w:val="28"/>
        </w:rPr>
        <w:t>我</w:t>
      </w:r>
      <w:r>
        <w:rPr>
          <w:rFonts w:hint="eastAsia" w:ascii="宋体" w:hAnsi="宋体" w:eastAsia="宋体" w:cs="宋体"/>
          <w:sz w:val="28"/>
          <w:szCs w:val="28"/>
          <w:u w:val="single"/>
        </w:rPr>
        <w:t xml:space="preserve">   姓名   </w:t>
      </w:r>
      <w:r>
        <w:rPr>
          <w:rFonts w:hint="eastAsia" w:ascii="宋体" w:hAnsi="宋体" w:eastAsia="宋体" w:cs="宋体"/>
          <w:sz w:val="28"/>
          <w:szCs w:val="28"/>
        </w:rPr>
        <w:t>是</w:t>
      </w:r>
      <w:r>
        <w:rPr>
          <w:rFonts w:hint="eastAsia" w:ascii="宋体" w:hAnsi="宋体" w:eastAsia="宋体" w:cs="宋体"/>
          <w:sz w:val="28"/>
          <w:szCs w:val="28"/>
          <w:u w:val="single"/>
        </w:rPr>
        <w:t xml:space="preserve">        投标单位名称       </w:t>
      </w:r>
      <w:r>
        <w:rPr>
          <w:rFonts w:hint="eastAsia" w:ascii="宋体" w:hAnsi="宋体" w:eastAsia="宋体" w:cs="宋体"/>
          <w:sz w:val="28"/>
          <w:szCs w:val="28"/>
        </w:rPr>
        <w:t>的法定代表人，现授权</w:t>
      </w:r>
      <w:r>
        <w:rPr>
          <w:rFonts w:hint="eastAsia" w:ascii="宋体" w:hAnsi="宋体" w:eastAsia="宋体" w:cs="宋体"/>
          <w:sz w:val="28"/>
          <w:szCs w:val="28"/>
          <w:u w:val="single"/>
        </w:rPr>
        <w:t xml:space="preserve">       单位全称       </w:t>
      </w:r>
      <w:r>
        <w:rPr>
          <w:rFonts w:hint="eastAsia" w:ascii="宋体" w:hAnsi="宋体" w:eastAsia="宋体" w:cs="宋体"/>
          <w:sz w:val="28"/>
          <w:szCs w:val="28"/>
        </w:rPr>
        <w:t>的</w:t>
      </w:r>
      <w:r>
        <w:rPr>
          <w:rFonts w:hint="eastAsia" w:ascii="宋体" w:hAnsi="宋体" w:eastAsia="宋体" w:cs="宋体"/>
          <w:sz w:val="28"/>
          <w:szCs w:val="28"/>
          <w:u w:val="single"/>
        </w:rPr>
        <w:t xml:space="preserve">    姓名    </w:t>
      </w:r>
      <w:r>
        <w:rPr>
          <w:rFonts w:hint="eastAsia" w:ascii="宋体" w:hAnsi="宋体" w:eastAsia="宋体" w:cs="宋体"/>
          <w:sz w:val="28"/>
          <w:szCs w:val="28"/>
        </w:rPr>
        <w:t>为我公司全权代理人，以我单位名誉参加</w:t>
      </w:r>
      <w:r>
        <w:rPr>
          <w:rFonts w:hint="eastAsia" w:ascii="宋体" w:hAnsi="宋体" w:eastAsia="宋体" w:cs="宋体"/>
          <w:sz w:val="28"/>
          <w:szCs w:val="28"/>
          <w:lang w:val="en-US" w:eastAsia="zh-CN"/>
        </w:rPr>
        <w:t>新疆中咨建设项目管理有限公司</w:t>
      </w:r>
      <w:r>
        <w:rPr>
          <w:rFonts w:hint="eastAsia" w:ascii="宋体" w:hAnsi="宋体" w:eastAsia="宋体" w:cs="宋体"/>
          <w:sz w:val="28"/>
          <w:szCs w:val="28"/>
        </w:rPr>
        <w:t>组织的</w:t>
      </w:r>
      <w:r>
        <w:rPr>
          <w:rFonts w:hint="eastAsia" w:ascii="宋体" w:hAnsi="宋体" w:eastAsia="宋体" w:cs="宋体"/>
          <w:sz w:val="28"/>
          <w:szCs w:val="28"/>
          <w:u w:val="single"/>
        </w:rPr>
        <w:t xml:space="preserve">     招标项目名称       </w:t>
      </w:r>
      <w:r>
        <w:rPr>
          <w:rFonts w:hint="eastAsia" w:ascii="宋体" w:hAnsi="宋体" w:eastAsia="宋体" w:cs="宋体"/>
          <w:sz w:val="28"/>
          <w:szCs w:val="28"/>
        </w:rPr>
        <w:t>的投标活动。代理人可全权代表我负责签署本次投标文件，并全权处理开标、评标、澄清事项过程中的一切文件和签署合同。其全权代理人在处理与本次招标项目有关的一切事务，我均予以承认。</w:t>
      </w:r>
    </w:p>
    <w:p>
      <w:pPr>
        <w:widowControl/>
        <w:autoSpaceDE w:val="0"/>
        <w:autoSpaceDN w:val="0"/>
        <w:spacing w:line="360" w:lineRule="auto"/>
        <w:ind w:left="281" w:leftChars="134" w:firstLine="560" w:firstLineChars="200"/>
        <w:jc w:val="left"/>
        <w:textAlignment w:val="bottom"/>
        <w:rPr>
          <w:rFonts w:hint="eastAsia" w:ascii="宋体" w:hAnsi="宋体" w:eastAsia="宋体" w:cs="宋体"/>
          <w:sz w:val="28"/>
          <w:szCs w:val="28"/>
        </w:rPr>
      </w:pPr>
      <w:r>
        <w:rPr>
          <w:rFonts w:hint="eastAsia" w:ascii="宋体" w:hAnsi="宋体" w:eastAsia="宋体" w:cs="宋体"/>
          <w:sz w:val="28"/>
          <w:szCs w:val="28"/>
        </w:rPr>
        <w:t>全权代理人无转委托权。</w:t>
      </w:r>
    </w:p>
    <w:p>
      <w:pPr>
        <w:spacing w:line="360" w:lineRule="auto"/>
        <w:ind w:firstLine="840" w:firstLineChars="300"/>
        <w:rPr>
          <w:rFonts w:hint="eastAsia" w:ascii="宋体" w:hAnsi="宋体" w:eastAsia="宋体" w:cs="宋体"/>
          <w:sz w:val="28"/>
          <w:szCs w:val="28"/>
        </w:rPr>
      </w:pPr>
      <w:r>
        <w:rPr>
          <w:rFonts w:hint="eastAsia" w:ascii="宋体" w:hAnsi="宋体" w:eastAsia="宋体" w:cs="宋体"/>
          <w:sz w:val="28"/>
          <w:szCs w:val="28"/>
        </w:rPr>
        <w:t>特此声明。</w:t>
      </w:r>
    </w:p>
    <w:p>
      <w:pPr>
        <w:spacing w:line="360" w:lineRule="auto"/>
        <w:ind w:firstLine="560" w:firstLineChars="200"/>
        <w:rPr>
          <w:rFonts w:hint="eastAsia" w:ascii="宋体" w:hAnsi="宋体" w:eastAsia="宋体" w:cs="宋体"/>
          <w:sz w:val="28"/>
          <w:szCs w:val="28"/>
        </w:rPr>
      </w:pPr>
    </w:p>
    <w:p>
      <w:pPr>
        <w:spacing w:line="360" w:lineRule="auto"/>
        <w:ind w:firstLine="280" w:firstLineChars="100"/>
        <w:rPr>
          <w:rFonts w:hint="eastAsia" w:ascii="宋体" w:hAnsi="宋体" w:eastAsia="宋体" w:cs="宋体"/>
          <w:sz w:val="28"/>
          <w:szCs w:val="28"/>
          <w:u w:val="single"/>
        </w:rPr>
      </w:pPr>
      <w:r>
        <w:rPr>
          <w:rFonts w:hint="eastAsia" w:ascii="宋体" w:hAnsi="宋体" w:eastAsia="宋体" w:cs="宋体"/>
          <w:sz w:val="28"/>
          <w:szCs w:val="28"/>
        </w:rPr>
        <w:t>法定代表人：</w:t>
      </w:r>
      <w:r>
        <w:rPr>
          <w:rFonts w:hint="eastAsia" w:ascii="宋体" w:hAnsi="宋体" w:eastAsia="宋体" w:cs="宋体"/>
          <w:sz w:val="28"/>
          <w:szCs w:val="28"/>
          <w:u w:val="single"/>
        </w:rPr>
        <w:t xml:space="preserve">  （签字）   </w:t>
      </w:r>
    </w:p>
    <w:p>
      <w:pPr>
        <w:spacing w:line="360" w:lineRule="auto"/>
        <w:ind w:firstLine="2380" w:firstLineChars="850"/>
        <w:rPr>
          <w:rFonts w:hint="eastAsia" w:ascii="宋体" w:hAnsi="宋体" w:eastAsia="宋体" w:cs="宋体"/>
          <w:sz w:val="28"/>
          <w:szCs w:val="28"/>
        </w:rPr>
      </w:pPr>
      <w:r>
        <w:rPr>
          <w:rFonts w:hint="eastAsia" w:ascii="宋体" w:hAnsi="宋体" w:eastAsia="宋体" w:cs="宋体"/>
          <w:sz w:val="28"/>
          <w:szCs w:val="28"/>
        </w:rPr>
        <w:t xml:space="preserve">                  </w:t>
      </w:r>
    </w:p>
    <w:p>
      <w:pPr>
        <w:spacing w:line="360" w:lineRule="auto"/>
        <w:ind w:firstLine="140" w:firstLineChars="50"/>
        <w:rPr>
          <w:rFonts w:hint="eastAsia" w:ascii="宋体" w:hAnsi="宋体" w:eastAsia="宋体" w:cs="宋体"/>
          <w:sz w:val="28"/>
          <w:szCs w:val="28"/>
        </w:rPr>
      </w:pPr>
      <w:r>
        <w:rPr>
          <w:rFonts w:hint="eastAsia" w:ascii="宋体" w:hAnsi="宋体" w:eastAsia="宋体" w:cs="宋体"/>
          <w:sz w:val="28"/>
          <w:szCs w:val="28"/>
        </w:rPr>
        <w:t xml:space="preserve"> 投标单位全称：</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pPr>
        <w:spacing w:line="360" w:lineRule="auto"/>
        <w:ind w:firstLine="2380" w:firstLineChars="850"/>
        <w:rPr>
          <w:rFonts w:hint="eastAsia" w:ascii="宋体" w:hAnsi="宋体" w:eastAsia="宋体" w:cs="宋体"/>
          <w:sz w:val="28"/>
          <w:szCs w:val="28"/>
        </w:rPr>
      </w:pPr>
      <w:r>
        <w:rPr>
          <w:rFonts w:hint="eastAsia" w:ascii="宋体" w:hAnsi="宋体" w:eastAsia="宋体" w:cs="宋体"/>
          <w:sz w:val="28"/>
          <w:szCs w:val="28"/>
        </w:rPr>
        <w:t>（加盖单位公章）</w:t>
      </w:r>
    </w:p>
    <w:p>
      <w:pPr>
        <w:spacing w:line="360" w:lineRule="auto"/>
        <w:ind w:firstLine="280" w:firstLineChars="100"/>
        <w:rPr>
          <w:rFonts w:hint="eastAsia" w:ascii="宋体" w:hAnsi="宋体" w:eastAsia="宋体" w:cs="宋体"/>
          <w:sz w:val="28"/>
          <w:szCs w:val="28"/>
        </w:rPr>
      </w:pPr>
      <w:r>
        <w:rPr>
          <w:rFonts w:hint="eastAsia" w:ascii="宋体" w:hAnsi="宋体" w:eastAsia="宋体" w:cs="宋体"/>
          <w:sz w:val="28"/>
          <w:szCs w:val="28"/>
        </w:rPr>
        <w:t>签署日期：      年     月     日</w:t>
      </w:r>
    </w:p>
    <w:p>
      <w:pPr>
        <w:spacing w:line="360" w:lineRule="auto"/>
        <w:ind w:firstLine="360" w:firstLineChars="150"/>
        <w:rPr>
          <w:rFonts w:hint="eastAsia" w:ascii="宋体" w:hAnsi="宋体" w:eastAsia="宋体" w:cs="宋体"/>
          <w:sz w:val="28"/>
          <w:szCs w:val="28"/>
        </w:rPr>
      </w:pPr>
      <w:r>
        <w:rPr>
          <w:rFonts w:hint="eastAsia" w:ascii="宋体" w:hAnsi="宋体" w:eastAsia="宋体" w:cs="宋体"/>
          <w:sz w:val="24"/>
          <w:szCs w:val="28"/>
        </w:rPr>
        <w:t>说明：应附法定代表人和全权代理人身份证复印件</w:t>
      </w:r>
      <w:r>
        <w:rPr>
          <w:rFonts w:hint="eastAsia" w:ascii="宋体" w:hAnsi="宋体" w:eastAsia="宋体" w:cs="宋体"/>
          <w:sz w:val="28"/>
          <w:szCs w:val="28"/>
        </w:rPr>
        <w:t xml:space="preserve">    </w:t>
      </w:r>
    </w:p>
    <w:tbl>
      <w:tblPr>
        <w:tblStyle w:val="14"/>
        <w:tblW w:w="9720" w:type="dxa"/>
        <w:tblInd w:w="-72" w:type="dxa"/>
        <w:tblLayout w:type="fixed"/>
        <w:tblCellMar>
          <w:top w:w="0" w:type="dxa"/>
          <w:left w:w="108" w:type="dxa"/>
          <w:bottom w:w="0" w:type="dxa"/>
          <w:right w:w="108" w:type="dxa"/>
        </w:tblCellMar>
      </w:tblPr>
      <w:tblGrid>
        <w:gridCol w:w="4680"/>
        <w:gridCol w:w="540"/>
        <w:gridCol w:w="4500"/>
      </w:tblGrid>
      <w:tr>
        <w:tblPrEx>
          <w:tblCellMar>
            <w:top w:w="0" w:type="dxa"/>
            <w:left w:w="108" w:type="dxa"/>
            <w:bottom w:w="0" w:type="dxa"/>
            <w:right w:w="108" w:type="dxa"/>
          </w:tblCellMar>
        </w:tblPrEx>
        <w:trPr>
          <w:trHeight w:val="3476" w:hRule="atLeast"/>
        </w:trPr>
        <w:tc>
          <w:tcPr>
            <w:tcW w:w="4680" w:type="dxa"/>
            <w:noWrap w:val="0"/>
            <w:vAlign w:val="center"/>
          </w:tcPr>
          <w:p>
            <w:pPr>
              <w:spacing w:line="360" w:lineRule="auto"/>
              <w:rPr>
                <w:rFonts w:hint="eastAsia" w:ascii="宋体" w:hAnsi="宋体" w:eastAsia="宋体" w:cs="宋体"/>
                <w:sz w:val="24"/>
                <w:szCs w:val="28"/>
              </w:rPr>
            </w:pPr>
            <w:r>
              <w:rPr>
                <w:rFonts w:hint="eastAsia" w:ascii="宋体" w:hAnsi="宋体" w:eastAsia="宋体" w:cs="宋体"/>
                <w:sz w:val="28"/>
                <w:szCs w:val="28"/>
              </w:rPr>
              <w:t xml:space="preserve">               </w:t>
            </w:r>
          </w:p>
          <w:p>
            <w:pPr>
              <w:spacing w:line="360" w:lineRule="auto"/>
              <w:rPr>
                <w:rFonts w:hint="eastAsia" w:ascii="宋体" w:hAnsi="宋体" w:eastAsia="宋体" w:cs="宋体"/>
                <w:sz w:val="24"/>
                <w:szCs w:val="28"/>
              </w:rPr>
            </w:pPr>
          </w:p>
          <w:p>
            <w:pPr>
              <w:spacing w:line="360" w:lineRule="auto"/>
              <w:ind w:firstLine="140" w:firstLineChars="50"/>
              <w:rPr>
                <w:rFonts w:hint="eastAsia" w:ascii="宋体" w:hAnsi="宋体" w:eastAsia="宋体" w:cs="宋体"/>
                <w:sz w:val="28"/>
                <w:szCs w:val="28"/>
              </w:rPr>
            </w:pPr>
            <w:r>
              <w:rPr>
                <w:rFonts w:hint="eastAsia" w:ascii="宋体" w:hAnsi="宋体" w:eastAsia="宋体" w:cs="宋体"/>
                <w:sz w:val="28"/>
                <w:szCs w:val="28"/>
              </w:rPr>
              <w:t>法定代表人身份证复印件粘贴处</w:t>
            </w:r>
          </w:p>
          <w:p>
            <w:pPr>
              <w:spacing w:line="360" w:lineRule="auto"/>
              <w:rPr>
                <w:rFonts w:hint="eastAsia" w:ascii="宋体" w:hAnsi="宋体" w:eastAsia="宋体" w:cs="宋体"/>
                <w:sz w:val="24"/>
                <w:szCs w:val="28"/>
              </w:rPr>
            </w:pPr>
          </w:p>
          <w:p>
            <w:pPr>
              <w:spacing w:line="360" w:lineRule="auto"/>
              <w:rPr>
                <w:rFonts w:hint="eastAsia" w:ascii="宋体" w:hAnsi="宋体" w:eastAsia="宋体" w:cs="宋体"/>
                <w:sz w:val="24"/>
                <w:szCs w:val="28"/>
              </w:rPr>
            </w:pPr>
          </w:p>
        </w:tc>
        <w:tc>
          <w:tcPr>
            <w:tcW w:w="540" w:type="dxa"/>
            <w:tcBorders>
              <w:top w:val="nil"/>
              <w:bottom w:val="nil"/>
            </w:tcBorders>
            <w:noWrap w:val="0"/>
            <w:vAlign w:val="center"/>
          </w:tcPr>
          <w:p>
            <w:pPr>
              <w:widowControl/>
              <w:jc w:val="left"/>
              <w:rPr>
                <w:rFonts w:hint="eastAsia" w:ascii="宋体" w:hAnsi="宋体" w:eastAsia="宋体" w:cs="宋体"/>
                <w:sz w:val="24"/>
                <w:szCs w:val="28"/>
              </w:rPr>
            </w:pPr>
          </w:p>
          <w:p>
            <w:pPr>
              <w:widowControl/>
              <w:jc w:val="left"/>
              <w:rPr>
                <w:rFonts w:hint="eastAsia" w:ascii="宋体" w:hAnsi="宋体" w:eastAsia="宋体" w:cs="宋体"/>
                <w:sz w:val="24"/>
                <w:szCs w:val="28"/>
              </w:rPr>
            </w:pPr>
          </w:p>
          <w:p>
            <w:pPr>
              <w:widowControl/>
              <w:jc w:val="left"/>
              <w:rPr>
                <w:rFonts w:hint="eastAsia" w:ascii="宋体" w:hAnsi="宋体" w:eastAsia="宋体" w:cs="宋体"/>
                <w:sz w:val="24"/>
                <w:szCs w:val="28"/>
              </w:rPr>
            </w:pPr>
          </w:p>
          <w:p>
            <w:pPr>
              <w:widowControl/>
              <w:jc w:val="left"/>
              <w:rPr>
                <w:rFonts w:hint="eastAsia" w:ascii="宋体" w:hAnsi="宋体" w:eastAsia="宋体" w:cs="宋体"/>
                <w:sz w:val="24"/>
                <w:szCs w:val="28"/>
              </w:rPr>
            </w:pPr>
          </w:p>
          <w:p>
            <w:pPr>
              <w:spacing w:line="360" w:lineRule="auto"/>
              <w:rPr>
                <w:rFonts w:hint="eastAsia" w:ascii="宋体" w:hAnsi="宋体" w:eastAsia="宋体" w:cs="宋体"/>
                <w:sz w:val="24"/>
                <w:szCs w:val="28"/>
              </w:rPr>
            </w:pPr>
          </w:p>
        </w:tc>
        <w:tc>
          <w:tcPr>
            <w:tcW w:w="4500" w:type="dxa"/>
            <w:noWrap w:val="0"/>
            <w:vAlign w:val="center"/>
          </w:tcPr>
          <w:p>
            <w:pPr>
              <w:widowControl/>
              <w:jc w:val="left"/>
              <w:rPr>
                <w:rFonts w:hint="eastAsia" w:ascii="宋体" w:hAnsi="宋体" w:eastAsia="宋体" w:cs="宋体"/>
                <w:sz w:val="28"/>
                <w:szCs w:val="28"/>
              </w:rPr>
            </w:pPr>
          </w:p>
          <w:p>
            <w:pPr>
              <w:widowControl/>
              <w:jc w:val="left"/>
              <w:rPr>
                <w:rFonts w:hint="eastAsia" w:ascii="宋体" w:hAnsi="宋体" w:eastAsia="宋体" w:cs="宋体"/>
                <w:sz w:val="28"/>
                <w:szCs w:val="28"/>
              </w:rPr>
            </w:pPr>
          </w:p>
          <w:p>
            <w:pPr>
              <w:widowControl/>
              <w:jc w:val="left"/>
              <w:rPr>
                <w:rFonts w:hint="eastAsia" w:ascii="宋体" w:hAnsi="宋体" w:eastAsia="宋体" w:cs="宋体"/>
                <w:sz w:val="28"/>
                <w:szCs w:val="28"/>
              </w:rPr>
            </w:pPr>
          </w:p>
          <w:p>
            <w:pPr>
              <w:widowControl/>
              <w:ind w:firstLine="280" w:firstLineChars="100"/>
              <w:jc w:val="left"/>
              <w:rPr>
                <w:rFonts w:hint="eastAsia" w:ascii="宋体" w:hAnsi="宋体" w:eastAsia="宋体" w:cs="宋体"/>
                <w:sz w:val="28"/>
                <w:szCs w:val="28"/>
              </w:rPr>
            </w:pPr>
            <w:r>
              <w:rPr>
                <w:rFonts w:hint="eastAsia" w:ascii="宋体" w:hAnsi="宋体" w:eastAsia="宋体" w:cs="宋体"/>
                <w:sz w:val="28"/>
                <w:szCs w:val="28"/>
              </w:rPr>
              <w:t>全权代理人身份证复印件粘贴处</w:t>
            </w:r>
          </w:p>
          <w:p>
            <w:pPr>
              <w:widowControl/>
              <w:jc w:val="left"/>
              <w:rPr>
                <w:rFonts w:hint="eastAsia" w:ascii="宋体" w:hAnsi="宋体" w:eastAsia="宋体" w:cs="宋体"/>
                <w:sz w:val="28"/>
                <w:szCs w:val="28"/>
              </w:rPr>
            </w:pPr>
          </w:p>
          <w:p>
            <w:pPr>
              <w:spacing w:line="360" w:lineRule="auto"/>
              <w:rPr>
                <w:rFonts w:hint="eastAsia" w:ascii="宋体" w:hAnsi="宋体" w:eastAsia="宋体" w:cs="宋体"/>
                <w:sz w:val="28"/>
                <w:szCs w:val="28"/>
              </w:rPr>
            </w:pPr>
          </w:p>
        </w:tc>
      </w:tr>
    </w:tbl>
    <w:p>
      <w:pPr>
        <w:spacing w:line="360" w:lineRule="auto"/>
        <w:rPr>
          <w:rFonts w:hint="eastAsia" w:ascii="宋体" w:hAnsi="宋体" w:eastAsia="宋体" w:cs="宋体"/>
          <w:b/>
          <w:bCs/>
          <w:sz w:val="32"/>
          <w:szCs w:val="32"/>
        </w:rPr>
      </w:pPr>
    </w:p>
    <w:p>
      <w:pPr>
        <w:spacing w:line="360" w:lineRule="auto"/>
        <w:rPr>
          <w:rFonts w:hint="eastAsia" w:ascii="宋体" w:hAnsi="宋体" w:eastAsia="宋体" w:cs="宋体"/>
          <w:b/>
          <w:sz w:val="36"/>
          <w:szCs w:val="36"/>
        </w:rPr>
      </w:pPr>
      <w:r>
        <w:rPr>
          <w:rFonts w:hint="eastAsia" w:ascii="宋体" w:hAnsi="宋体" w:cs="宋体"/>
          <w:b/>
          <w:sz w:val="36"/>
          <w:szCs w:val="36"/>
          <w:lang w:val="en-US" w:eastAsia="zh-CN"/>
        </w:rPr>
        <w:t>7</w:t>
      </w:r>
      <w:r>
        <w:rPr>
          <w:rFonts w:hint="eastAsia" w:ascii="宋体" w:hAnsi="宋体" w:eastAsia="宋体" w:cs="宋体"/>
          <w:b/>
          <w:sz w:val="36"/>
          <w:szCs w:val="36"/>
        </w:rPr>
        <w:t>.</w:t>
      </w:r>
    </w:p>
    <w:p>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投标人近三年有无违法、违规记录承诺书</w:t>
      </w:r>
    </w:p>
    <w:p>
      <w:pPr>
        <w:spacing w:line="360" w:lineRule="auto"/>
        <w:jc w:val="center"/>
        <w:rPr>
          <w:rFonts w:hint="eastAsia" w:ascii="宋体" w:hAnsi="宋体" w:eastAsia="宋体" w:cs="宋体"/>
          <w:sz w:val="30"/>
          <w:szCs w:val="30"/>
        </w:rPr>
      </w:pPr>
      <w:r>
        <w:rPr>
          <w:rFonts w:hint="eastAsia" w:ascii="宋体" w:hAnsi="宋体" w:eastAsia="宋体" w:cs="宋体"/>
          <w:sz w:val="30"/>
          <w:szCs w:val="30"/>
        </w:rPr>
        <w:t>（投标人自行填写）</w:t>
      </w:r>
    </w:p>
    <w:p>
      <w:pPr>
        <w:spacing w:line="360" w:lineRule="auto"/>
        <w:ind w:left="1792" w:hanging="1792" w:hangingChars="640"/>
        <w:rPr>
          <w:rFonts w:hint="eastAsia" w:ascii="宋体" w:hAnsi="宋体" w:eastAsia="宋体" w:cs="宋体"/>
          <w:sz w:val="28"/>
          <w:szCs w:val="28"/>
        </w:rPr>
      </w:pPr>
    </w:p>
    <w:p>
      <w:pPr>
        <w:spacing w:line="360" w:lineRule="auto"/>
        <w:ind w:left="1792" w:hanging="1792" w:hangingChars="640"/>
        <w:rPr>
          <w:rFonts w:hint="eastAsia" w:ascii="宋体" w:hAnsi="宋体" w:eastAsia="宋体" w:cs="宋体"/>
          <w:sz w:val="28"/>
          <w:szCs w:val="28"/>
        </w:rPr>
      </w:pPr>
      <w:r>
        <w:rPr>
          <w:rFonts w:hint="eastAsia" w:ascii="宋体" w:hAnsi="宋体" w:eastAsia="宋体" w:cs="宋体"/>
          <w:sz w:val="28"/>
          <w:szCs w:val="28"/>
        </w:rPr>
        <w:t>内容应包括：说明现在有无正在诉讼的案件和有无不良记录以及是否依法缴纳税收和社会保障资金。</w:t>
      </w:r>
    </w:p>
    <w:p>
      <w:pPr>
        <w:spacing w:line="360" w:lineRule="auto"/>
        <w:ind w:left="1793" w:leftChars="734" w:hanging="252" w:hangingChars="90"/>
        <w:rPr>
          <w:rFonts w:hint="eastAsia" w:ascii="宋体" w:hAnsi="宋体" w:eastAsia="宋体" w:cs="宋体"/>
          <w:sz w:val="28"/>
          <w:szCs w:val="28"/>
        </w:rPr>
      </w:pPr>
      <w:r>
        <w:rPr>
          <w:rFonts w:hint="eastAsia" w:ascii="宋体" w:hAnsi="宋体" w:eastAsia="宋体" w:cs="宋体"/>
          <w:sz w:val="28"/>
        </w:rPr>
        <w:t>（有无必须说明，否则作为废标）</w:t>
      </w:r>
    </w:p>
    <w:p>
      <w:pPr>
        <w:spacing w:line="360" w:lineRule="auto"/>
        <w:rPr>
          <w:rFonts w:hint="eastAsia" w:ascii="宋体" w:hAnsi="宋体" w:eastAsia="宋体" w:cs="宋体"/>
          <w:sz w:val="18"/>
          <w:szCs w:val="18"/>
        </w:rPr>
      </w:pPr>
    </w:p>
    <w:p>
      <w:pPr>
        <w:spacing w:line="360" w:lineRule="auto"/>
        <w:rPr>
          <w:rFonts w:hint="eastAsia" w:ascii="宋体" w:hAnsi="宋体" w:eastAsia="宋体" w:cs="宋体"/>
          <w:sz w:val="18"/>
          <w:szCs w:val="18"/>
        </w:rPr>
      </w:pPr>
    </w:p>
    <w:p>
      <w:pPr>
        <w:spacing w:line="360" w:lineRule="auto"/>
        <w:rPr>
          <w:rFonts w:hint="eastAsia" w:ascii="宋体" w:hAnsi="宋体" w:eastAsia="宋体" w:cs="宋体"/>
          <w:sz w:val="18"/>
          <w:szCs w:val="18"/>
        </w:rPr>
      </w:pPr>
    </w:p>
    <w:p>
      <w:pPr>
        <w:spacing w:line="360" w:lineRule="auto"/>
        <w:rPr>
          <w:rFonts w:hint="eastAsia" w:ascii="宋体" w:hAnsi="宋体" w:eastAsia="宋体" w:cs="宋体"/>
          <w:sz w:val="18"/>
          <w:szCs w:val="18"/>
        </w:rPr>
      </w:pPr>
    </w:p>
    <w:p>
      <w:pPr>
        <w:spacing w:line="360" w:lineRule="auto"/>
        <w:rPr>
          <w:rFonts w:hint="eastAsia" w:ascii="宋体" w:hAnsi="宋体" w:eastAsia="宋体" w:cs="宋体"/>
          <w:sz w:val="18"/>
          <w:szCs w:val="18"/>
        </w:rPr>
      </w:pPr>
    </w:p>
    <w:p>
      <w:pPr>
        <w:spacing w:line="360" w:lineRule="auto"/>
        <w:rPr>
          <w:rFonts w:hint="eastAsia" w:ascii="宋体" w:hAnsi="宋体" w:eastAsia="宋体" w:cs="宋体"/>
          <w:sz w:val="18"/>
          <w:szCs w:val="18"/>
        </w:rPr>
      </w:pPr>
    </w:p>
    <w:p>
      <w:pPr>
        <w:spacing w:line="360" w:lineRule="auto"/>
        <w:rPr>
          <w:rFonts w:hint="eastAsia" w:ascii="宋体" w:hAnsi="宋体" w:eastAsia="宋体" w:cs="宋体"/>
          <w:sz w:val="18"/>
          <w:szCs w:val="18"/>
        </w:rPr>
      </w:pPr>
    </w:p>
    <w:p>
      <w:pPr>
        <w:spacing w:line="360" w:lineRule="auto"/>
        <w:rPr>
          <w:rFonts w:hint="eastAsia" w:ascii="宋体" w:hAnsi="宋体" w:eastAsia="宋体" w:cs="宋体"/>
          <w:sz w:val="18"/>
          <w:szCs w:val="18"/>
        </w:rPr>
      </w:pPr>
    </w:p>
    <w:p>
      <w:pPr>
        <w:spacing w:line="360" w:lineRule="auto"/>
        <w:ind w:firstLine="3360" w:firstLineChars="1200"/>
        <w:rPr>
          <w:rFonts w:hint="eastAsia" w:ascii="宋体" w:hAnsi="宋体" w:eastAsia="宋体" w:cs="宋体"/>
          <w:sz w:val="28"/>
          <w:szCs w:val="28"/>
          <w:u w:val="single"/>
        </w:rPr>
      </w:pPr>
      <w:r>
        <w:rPr>
          <w:rFonts w:hint="eastAsia" w:ascii="宋体" w:hAnsi="宋体" w:eastAsia="宋体" w:cs="宋体"/>
          <w:sz w:val="28"/>
          <w:szCs w:val="28"/>
        </w:rPr>
        <w:t>法定代表人：</w:t>
      </w:r>
      <w:r>
        <w:rPr>
          <w:rFonts w:hint="eastAsia" w:ascii="宋体" w:hAnsi="宋体" w:eastAsia="宋体" w:cs="宋体"/>
          <w:sz w:val="28"/>
          <w:szCs w:val="28"/>
          <w:u w:val="single"/>
        </w:rPr>
        <w:t xml:space="preserve"> （签字） </w:t>
      </w:r>
    </w:p>
    <w:p>
      <w:pPr>
        <w:spacing w:line="360" w:lineRule="auto"/>
        <w:ind w:firstLine="3920" w:firstLineChars="1400"/>
        <w:rPr>
          <w:rFonts w:hint="eastAsia" w:ascii="宋体" w:hAnsi="宋体" w:eastAsia="宋体" w:cs="宋体"/>
          <w:sz w:val="28"/>
          <w:szCs w:val="28"/>
        </w:rPr>
      </w:pPr>
      <w:r>
        <w:rPr>
          <w:rFonts w:hint="eastAsia" w:ascii="宋体" w:hAnsi="宋体" w:eastAsia="宋体" w:cs="宋体"/>
          <w:sz w:val="28"/>
          <w:szCs w:val="28"/>
        </w:rPr>
        <w:t>或</w:t>
      </w:r>
    </w:p>
    <w:p>
      <w:pPr>
        <w:spacing w:line="360" w:lineRule="auto"/>
        <w:ind w:firstLine="3360" w:firstLineChars="1200"/>
        <w:rPr>
          <w:rFonts w:hint="eastAsia" w:ascii="宋体" w:hAnsi="宋体" w:eastAsia="宋体" w:cs="宋体"/>
          <w:sz w:val="28"/>
          <w:szCs w:val="28"/>
        </w:rPr>
      </w:pPr>
      <w:r>
        <w:rPr>
          <w:rFonts w:hint="eastAsia" w:ascii="宋体" w:hAnsi="宋体" w:eastAsia="宋体" w:cs="宋体"/>
          <w:sz w:val="28"/>
          <w:szCs w:val="28"/>
        </w:rPr>
        <w:t>全权代理人：</w:t>
      </w:r>
      <w:r>
        <w:rPr>
          <w:rFonts w:hint="eastAsia" w:ascii="宋体" w:hAnsi="宋体" w:eastAsia="宋体" w:cs="宋体"/>
          <w:sz w:val="28"/>
          <w:szCs w:val="28"/>
          <w:u w:val="single"/>
        </w:rPr>
        <w:t xml:space="preserve"> （签字） </w:t>
      </w:r>
      <w:r>
        <w:rPr>
          <w:rFonts w:hint="eastAsia" w:ascii="宋体" w:hAnsi="宋体" w:eastAsia="宋体" w:cs="宋体"/>
          <w:sz w:val="28"/>
          <w:szCs w:val="28"/>
        </w:rPr>
        <w:t xml:space="preserve">        </w:t>
      </w:r>
    </w:p>
    <w:p>
      <w:pPr>
        <w:spacing w:line="360" w:lineRule="auto"/>
        <w:ind w:firstLine="3500" w:firstLineChars="1250"/>
        <w:rPr>
          <w:rFonts w:hint="eastAsia" w:ascii="宋体" w:hAnsi="宋体" w:eastAsia="宋体" w:cs="宋体"/>
          <w:sz w:val="28"/>
          <w:szCs w:val="28"/>
        </w:rPr>
      </w:pPr>
    </w:p>
    <w:p>
      <w:pPr>
        <w:spacing w:line="360" w:lineRule="auto"/>
        <w:ind w:firstLine="3500" w:firstLineChars="1250"/>
        <w:rPr>
          <w:rFonts w:hint="eastAsia" w:ascii="宋体" w:hAnsi="宋体" w:eastAsia="宋体" w:cs="宋体"/>
          <w:sz w:val="28"/>
          <w:szCs w:val="28"/>
        </w:rPr>
      </w:pPr>
      <w:r>
        <w:rPr>
          <w:rFonts w:hint="eastAsia" w:ascii="宋体" w:hAnsi="宋体" w:eastAsia="宋体" w:cs="宋体"/>
          <w:sz w:val="28"/>
          <w:szCs w:val="28"/>
        </w:rPr>
        <w:t>投标单位全称：</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pPr>
        <w:spacing w:line="360" w:lineRule="auto"/>
        <w:ind w:firstLine="5740" w:firstLineChars="2050"/>
        <w:rPr>
          <w:rFonts w:hint="eastAsia" w:ascii="宋体" w:hAnsi="宋体" w:eastAsia="宋体" w:cs="宋体"/>
          <w:sz w:val="28"/>
          <w:szCs w:val="28"/>
        </w:rPr>
      </w:pPr>
      <w:r>
        <w:rPr>
          <w:rFonts w:hint="eastAsia" w:ascii="宋体" w:hAnsi="宋体" w:eastAsia="宋体" w:cs="宋体"/>
          <w:sz w:val="28"/>
          <w:szCs w:val="28"/>
        </w:rPr>
        <w:t>（加盖单位公章）</w:t>
      </w:r>
    </w:p>
    <w:p>
      <w:pPr>
        <w:spacing w:line="360" w:lineRule="auto"/>
        <w:ind w:firstLine="3500" w:firstLineChars="1250"/>
        <w:rPr>
          <w:rFonts w:hint="eastAsia" w:ascii="宋体" w:hAnsi="宋体" w:eastAsia="宋体" w:cs="宋体"/>
          <w:sz w:val="28"/>
          <w:szCs w:val="28"/>
        </w:rPr>
      </w:pPr>
      <w:r>
        <w:rPr>
          <w:rFonts w:hint="eastAsia" w:ascii="宋体" w:hAnsi="宋体" w:eastAsia="宋体" w:cs="宋体"/>
          <w:sz w:val="28"/>
          <w:szCs w:val="28"/>
        </w:rPr>
        <w:t>签署日期：      年     月     日</w:t>
      </w:r>
    </w:p>
    <w:p>
      <w:pPr>
        <w:spacing w:line="360" w:lineRule="auto"/>
        <w:ind w:firstLine="3500" w:firstLineChars="1250"/>
        <w:rPr>
          <w:rFonts w:hint="eastAsia" w:ascii="宋体" w:hAnsi="宋体" w:eastAsia="宋体" w:cs="宋体"/>
          <w:sz w:val="28"/>
          <w:szCs w:val="28"/>
        </w:rPr>
      </w:pPr>
    </w:p>
    <w:p>
      <w:pPr>
        <w:spacing w:line="360" w:lineRule="auto"/>
        <w:ind w:firstLine="3500" w:firstLineChars="1250"/>
        <w:rPr>
          <w:rFonts w:hint="eastAsia" w:ascii="宋体" w:hAnsi="宋体" w:eastAsia="宋体" w:cs="宋体"/>
          <w:sz w:val="28"/>
          <w:szCs w:val="28"/>
        </w:rPr>
      </w:pPr>
    </w:p>
    <w:p>
      <w:pPr>
        <w:spacing w:line="360" w:lineRule="auto"/>
        <w:ind w:firstLine="3500" w:firstLineChars="1250"/>
        <w:rPr>
          <w:rFonts w:hint="eastAsia" w:ascii="宋体" w:hAnsi="宋体" w:eastAsia="宋体" w:cs="宋体"/>
          <w:sz w:val="28"/>
          <w:szCs w:val="28"/>
        </w:rPr>
      </w:pPr>
    </w:p>
    <w:p>
      <w:pPr>
        <w:spacing w:line="360" w:lineRule="auto"/>
        <w:ind w:firstLine="3500" w:firstLineChars="1250"/>
        <w:rPr>
          <w:rFonts w:hint="eastAsia" w:ascii="宋体" w:hAnsi="宋体" w:eastAsia="宋体" w:cs="宋体"/>
          <w:sz w:val="28"/>
          <w:szCs w:val="28"/>
        </w:rPr>
      </w:pPr>
    </w:p>
    <w:p>
      <w:pPr>
        <w:spacing w:line="360" w:lineRule="auto"/>
        <w:ind w:firstLine="3500" w:firstLineChars="1250"/>
        <w:rPr>
          <w:rFonts w:hint="eastAsia" w:ascii="宋体" w:hAnsi="宋体" w:eastAsia="宋体" w:cs="宋体"/>
          <w:sz w:val="28"/>
          <w:szCs w:val="28"/>
        </w:rPr>
      </w:pPr>
    </w:p>
    <w:p>
      <w:pPr>
        <w:spacing w:line="400" w:lineRule="exact"/>
        <w:rPr>
          <w:rFonts w:hint="eastAsia" w:ascii="宋体" w:hAnsi="宋体" w:eastAsia="宋体" w:cs="宋体"/>
          <w:b/>
          <w:bCs/>
          <w:color w:val="000000"/>
          <w:sz w:val="32"/>
          <w:szCs w:val="32"/>
        </w:rPr>
      </w:pPr>
      <w:bookmarkStart w:id="58" w:name="投标报价表"/>
      <w:r>
        <w:rPr>
          <w:rFonts w:hint="eastAsia" w:ascii="宋体" w:hAnsi="宋体" w:cs="宋体"/>
          <w:b/>
          <w:bCs/>
          <w:color w:val="000000"/>
          <w:sz w:val="32"/>
          <w:szCs w:val="32"/>
          <w:lang w:val="en-US" w:eastAsia="zh-CN"/>
        </w:rPr>
        <w:t>8</w:t>
      </w:r>
      <w:r>
        <w:rPr>
          <w:rFonts w:hint="eastAsia" w:ascii="宋体" w:hAnsi="宋体" w:eastAsia="宋体" w:cs="宋体"/>
          <w:b/>
          <w:bCs/>
          <w:color w:val="000000"/>
          <w:sz w:val="32"/>
          <w:szCs w:val="32"/>
        </w:rPr>
        <w:t xml:space="preserve">．   </w:t>
      </w:r>
      <w:bookmarkEnd w:id="58"/>
      <w:r>
        <w:rPr>
          <w:rFonts w:hint="eastAsia" w:ascii="宋体" w:hAnsi="宋体" w:eastAsia="宋体" w:cs="宋体"/>
          <w:b/>
          <w:bCs/>
          <w:color w:val="000000"/>
          <w:sz w:val="32"/>
          <w:szCs w:val="32"/>
        </w:rPr>
        <w:t xml:space="preserve">                   </w:t>
      </w:r>
      <w:r>
        <w:rPr>
          <w:rFonts w:hint="eastAsia" w:ascii="宋体" w:hAnsi="宋体" w:eastAsia="宋体" w:cs="宋体"/>
          <w:b/>
          <w:sz w:val="28"/>
          <w:szCs w:val="28"/>
        </w:rPr>
        <w:t>开标一览表（格式）</w:t>
      </w:r>
    </w:p>
    <w:p>
      <w:pPr>
        <w:spacing w:line="440" w:lineRule="exact"/>
        <w:rPr>
          <w:rFonts w:hint="eastAsia" w:ascii="宋体" w:hAnsi="宋体" w:eastAsia="宋体" w:cs="宋体"/>
          <w:bCs/>
          <w:color w:val="FF0000"/>
          <w:sz w:val="28"/>
          <w:szCs w:val="28"/>
          <w:u w:val="single"/>
        </w:rPr>
      </w:pPr>
      <w:r>
        <w:rPr>
          <w:rFonts w:hint="eastAsia" w:ascii="宋体" w:hAnsi="宋体" w:eastAsia="宋体" w:cs="宋体"/>
          <w:bCs/>
          <w:sz w:val="28"/>
          <w:szCs w:val="28"/>
        </w:rPr>
        <w:t>投标编</w:t>
      </w:r>
      <w:r>
        <w:rPr>
          <w:rFonts w:hint="eastAsia" w:ascii="宋体" w:hAnsi="宋体" w:eastAsia="宋体" w:cs="宋体"/>
          <w:bCs/>
          <w:color w:val="auto"/>
          <w:sz w:val="28"/>
          <w:szCs w:val="28"/>
        </w:rPr>
        <w:t>号</w:t>
      </w:r>
      <w:r>
        <w:rPr>
          <w:rFonts w:hint="eastAsia" w:ascii="宋体" w:hAnsi="宋体" w:eastAsia="宋体" w:cs="宋体"/>
          <w:b/>
          <w:bCs/>
          <w:color w:val="auto"/>
          <w:sz w:val="28"/>
          <w:szCs w:val="28"/>
        </w:rPr>
        <w:t>：</w:t>
      </w:r>
      <w:r>
        <w:rPr>
          <w:rFonts w:hint="eastAsia" w:ascii="宋体" w:hAnsi="宋体" w:eastAsia="宋体" w:cs="宋体"/>
          <w:bCs/>
          <w:color w:val="auto"/>
          <w:sz w:val="28"/>
          <w:szCs w:val="28"/>
          <w:u w:val="single"/>
        </w:rPr>
        <w:t>XXXXXXXXXXXX</w:t>
      </w:r>
    </w:p>
    <w:tbl>
      <w:tblPr>
        <w:tblStyle w:val="14"/>
        <w:tblW w:w="89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3310"/>
        <w:gridCol w:w="2412"/>
        <w:gridCol w:w="1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480" w:type="dxa"/>
            <w:noWrap w:val="0"/>
            <w:vAlign w:val="top"/>
          </w:tcPr>
          <w:p>
            <w:pPr>
              <w:spacing w:line="440" w:lineRule="exact"/>
              <w:jc w:val="center"/>
              <w:rPr>
                <w:rFonts w:hint="eastAsia" w:ascii="宋体" w:hAnsi="宋体" w:eastAsia="宋体" w:cs="宋体"/>
                <w:sz w:val="28"/>
                <w:szCs w:val="28"/>
              </w:rPr>
            </w:pPr>
            <w:r>
              <w:rPr>
                <w:rFonts w:hint="eastAsia" w:ascii="宋体" w:hAnsi="宋体" w:eastAsia="宋体" w:cs="宋体"/>
                <w:sz w:val="28"/>
                <w:szCs w:val="28"/>
              </w:rPr>
              <w:t>序号</w:t>
            </w:r>
          </w:p>
        </w:tc>
        <w:tc>
          <w:tcPr>
            <w:tcW w:w="3310" w:type="dxa"/>
            <w:noWrap w:val="0"/>
            <w:vAlign w:val="top"/>
          </w:tcPr>
          <w:p>
            <w:pPr>
              <w:spacing w:line="440" w:lineRule="exact"/>
              <w:jc w:val="center"/>
              <w:rPr>
                <w:rFonts w:hint="eastAsia" w:ascii="宋体" w:hAnsi="宋体" w:eastAsia="宋体" w:cs="宋体"/>
                <w:sz w:val="28"/>
                <w:szCs w:val="28"/>
              </w:rPr>
            </w:pPr>
            <w:r>
              <w:rPr>
                <w:rFonts w:hint="eastAsia" w:ascii="宋体" w:hAnsi="宋体" w:eastAsia="宋体" w:cs="宋体"/>
                <w:sz w:val="28"/>
                <w:szCs w:val="28"/>
              </w:rPr>
              <w:t>项目名称</w:t>
            </w:r>
          </w:p>
        </w:tc>
        <w:tc>
          <w:tcPr>
            <w:tcW w:w="2412" w:type="dxa"/>
            <w:noWrap w:val="0"/>
            <w:vAlign w:val="top"/>
          </w:tcPr>
          <w:p>
            <w:pPr>
              <w:spacing w:line="440" w:lineRule="exact"/>
              <w:jc w:val="center"/>
              <w:rPr>
                <w:rFonts w:hint="eastAsia" w:ascii="宋体" w:hAnsi="宋体" w:eastAsia="宋体" w:cs="宋体"/>
                <w:sz w:val="28"/>
                <w:szCs w:val="28"/>
              </w:rPr>
            </w:pPr>
            <w:r>
              <w:rPr>
                <w:rFonts w:hint="eastAsia" w:ascii="宋体" w:hAnsi="宋体" w:eastAsia="宋体" w:cs="宋体"/>
                <w:sz w:val="28"/>
                <w:szCs w:val="28"/>
              </w:rPr>
              <w:t>投标价（元）</w:t>
            </w:r>
          </w:p>
        </w:tc>
        <w:tc>
          <w:tcPr>
            <w:tcW w:w="1753" w:type="dxa"/>
            <w:noWrap w:val="0"/>
            <w:vAlign w:val="top"/>
          </w:tcPr>
          <w:p>
            <w:pPr>
              <w:spacing w:line="440" w:lineRule="exact"/>
              <w:jc w:val="center"/>
              <w:rPr>
                <w:rFonts w:hint="eastAsia" w:ascii="宋体" w:hAnsi="宋体" w:eastAsia="宋体" w:cs="宋体"/>
                <w:sz w:val="28"/>
                <w:szCs w:val="28"/>
              </w:rPr>
            </w:pPr>
            <w:r>
              <w:rPr>
                <w:rFonts w:hint="eastAsia" w:ascii="宋体" w:hAnsi="宋体" w:cs="宋体"/>
                <w:sz w:val="28"/>
                <w:szCs w:val="28"/>
                <w:lang w:val="en-US" w:eastAsia="zh-CN"/>
              </w:rPr>
              <w:t>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480" w:type="dxa"/>
            <w:noWrap w:val="0"/>
            <w:vAlign w:val="top"/>
          </w:tcPr>
          <w:p>
            <w:pPr>
              <w:spacing w:line="440" w:lineRule="exact"/>
              <w:jc w:val="center"/>
              <w:rPr>
                <w:rFonts w:hint="eastAsia" w:ascii="宋体" w:hAnsi="宋体" w:eastAsia="宋体" w:cs="宋体"/>
                <w:sz w:val="28"/>
                <w:szCs w:val="28"/>
              </w:rPr>
            </w:pPr>
            <w:r>
              <w:rPr>
                <w:rFonts w:hint="eastAsia" w:ascii="宋体" w:hAnsi="宋体" w:eastAsia="宋体" w:cs="宋体"/>
                <w:sz w:val="28"/>
                <w:szCs w:val="28"/>
              </w:rPr>
              <w:t>1</w:t>
            </w:r>
          </w:p>
        </w:tc>
        <w:tc>
          <w:tcPr>
            <w:tcW w:w="3310" w:type="dxa"/>
            <w:noWrap w:val="0"/>
            <w:vAlign w:val="top"/>
          </w:tcPr>
          <w:p>
            <w:pPr>
              <w:spacing w:line="440" w:lineRule="exact"/>
              <w:jc w:val="center"/>
              <w:rPr>
                <w:rFonts w:hint="eastAsia" w:ascii="宋体" w:hAnsi="宋体" w:eastAsia="宋体" w:cs="宋体"/>
                <w:sz w:val="28"/>
                <w:szCs w:val="28"/>
              </w:rPr>
            </w:pPr>
          </w:p>
        </w:tc>
        <w:tc>
          <w:tcPr>
            <w:tcW w:w="2412" w:type="dxa"/>
            <w:noWrap w:val="0"/>
            <w:vAlign w:val="top"/>
          </w:tcPr>
          <w:p>
            <w:pPr>
              <w:spacing w:line="440" w:lineRule="exact"/>
              <w:jc w:val="center"/>
              <w:rPr>
                <w:rFonts w:hint="eastAsia" w:ascii="宋体" w:hAnsi="宋体" w:eastAsia="宋体" w:cs="宋体"/>
                <w:sz w:val="28"/>
                <w:szCs w:val="28"/>
              </w:rPr>
            </w:pPr>
          </w:p>
        </w:tc>
        <w:tc>
          <w:tcPr>
            <w:tcW w:w="1753" w:type="dxa"/>
            <w:noWrap w:val="0"/>
            <w:vAlign w:val="top"/>
          </w:tcPr>
          <w:p>
            <w:pPr>
              <w:spacing w:line="440" w:lineRule="exact"/>
              <w:jc w:val="center"/>
              <w:rPr>
                <w:rFonts w:hint="eastAsia" w:ascii="宋体" w:hAnsi="宋体" w:eastAsia="宋体" w:cs="宋体"/>
                <w:sz w:val="28"/>
                <w:szCs w:val="28"/>
              </w:rPr>
            </w:pPr>
          </w:p>
        </w:tc>
      </w:tr>
    </w:tbl>
    <w:p>
      <w:pPr>
        <w:spacing w:line="440" w:lineRule="exact"/>
        <w:ind w:firstLine="560" w:firstLineChars="200"/>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投标方：（单位盖章）</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法定代表人或代理人：（签字或盖章）</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年  月  日</w:t>
      </w:r>
    </w:p>
    <w:p>
      <w:pPr>
        <w:rPr>
          <w:rFonts w:hint="eastAsia" w:ascii="宋体" w:hAnsi="宋体" w:eastAsia="宋体" w:cs="宋体"/>
          <w:b/>
          <w:bCs/>
          <w:szCs w:val="21"/>
        </w:rPr>
      </w:pPr>
    </w:p>
    <w:p>
      <w:pPr>
        <w:rPr>
          <w:rFonts w:hint="eastAsia" w:ascii="宋体" w:hAnsi="宋体" w:eastAsia="宋体" w:cs="宋体"/>
          <w:b/>
          <w:bCs/>
          <w:szCs w:val="21"/>
        </w:rPr>
      </w:pPr>
    </w:p>
    <w:p>
      <w:pPr>
        <w:spacing w:line="360" w:lineRule="auto"/>
        <w:rPr>
          <w:rFonts w:hint="eastAsia" w:ascii="宋体" w:hAnsi="宋体" w:eastAsia="宋体" w:cs="宋体"/>
          <w:b/>
          <w:color w:val="000000"/>
          <w:sz w:val="28"/>
          <w:szCs w:val="28"/>
        </w:rPr>
        <w:sectPr>
          <w:pgSz w:w="11906" w:h="16838"/>
          <w:pgMar w:top="1701" w:right="1440" w:bottom="1440" w:left="1440" w:header="851" w:footer="992" w:gutter="0"/>
          <w:cols w:space="720" w:num="1"/>
          <w:docGrid w:linePitch="312" w:charSpace="0"/>
        </w:sectPr>
      </w:pPr>
    </w:p>
    <w:p>
      <w:pPr>
        <w:spacing w:line="360" w:lineRule="auto"/>
        <w:rPr>
          <w:rFonts w:hint="eastAsia" w:ascii="宋体" w:hAnsi="宋体" w:eastAsia="宋体" w:cs="宋体"/>
          <w:b/>
          <w:sz w:val="32"/>
          <w:szCs w:val="32"/>
        </w:rPr>
      </w:pPr>
      <w:r>
        <w:rPr>
          <w:rFonts w:hint="eastAsia" w:ascii="宋体" w:hAnsi="宋体" w:cs="宋体"/>
          <w:b/>
          <w:color w:val="000000"/>
          <w:sz w:val="32"/>
          <w:szCs w:val="32"/>
          <w:lang w:val="en-US" w:eastAsia="zh-CN"/>
        </w:rPr>
        <w:t>9.</w:t>
      </w:r>
      <w:r>
        <w:rPr>
          <w:rFonts w:hint="eastAsia" w:ascii="宋体" w:hAnsi="宋体" w:eastAsia="宋体" w:cs="宋体"/>
          <w:b/>
          <w:sz w:val="28"/>
          <w:szCs w:val="28"/>
        </w:rPr>
        <w:t xml:space="preserve">                         </w:t>
      </w:r>
      <w:r>
        <w:rPr>
          <w:rFonts w:hint="eastAsia" w:ascii="宋体" w:hAnsi="宋体" w:eastAsia="宋体" w:cs="宋体"/>
          <w:b/>
          <w:sz w:val="32"/>
          <w:szCs w:val="32"/>
        </w:rPr>
        <w:t>反商业贿赂承诺书</w:t>
      </w:r>
    </w:p>
    <w:p>
      <w:pPr>
        <w:spacing w:line="360" w:lineRule="auto"/>
        <w:rPr>
          <w:rFonts w:hint="eastAsia" w:ascii="宋体" w:hAnsi="宋体" w:eastAsia="宋体" w:cs="宋体"/>
          <w:sz w:val="28"/>
          <w:szCs w:val="28"/>
        </w:rPr>
      </w:pPr>
      <w:r>
        <w:rPr>
          <w:rFonts w:hint="eastAsia" w:ascii="宋体" w:hAnsi="宋体" w:eastAsia="宋体" w:cs="宋体"/>
          <w:sz w:val="28"/>
          <w:szCs w:val="28"/>
        </w:rPr>
        <w:t>致：</w:t>
      </w:r>
      <w:r>
        <w:rPr>
          <w:rFonts w:hint="eastAsia" w:ascii="宋体" w:hAnsi="宋体" w:eastAsia="宋体" w:cs="宋体"/>
          <w:sz w:val="28"/>
          <w:szCs w:val="28"/>
          <w:u w:val="single"/>
        </w:rPr>
        <w:t xml:space="preserve">（投标人名称） </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为了进一步营造公平竞争的市场环境，维护市场秩序，我方在政府采购活动中郑重承诺：</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一、依法参与政府采购活动，遵纪守法，诚信经营，公平竞争。</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二、不向采购单位、集中采购机构和政府采购评审专家提供任何形式的商业贿赂；对索取或接受商业贿赂的单位和个人，及时向财政部门或纪检监察机关举报。</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三、坚决做到不提供虚假资质文件和虚假材料谋取中标。</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四、不采取不正当手段诋毁、排挤其他投标人，与其他投标人保持公平的竞争关系。</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五、不与采购单位、集中采购机构和政府采购评审专家串通，自觉维护政府采购公平竞争的市场秩序。</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六、不与其他投标人串通采取围标、陪标等商业欺诈手段谋取中标，积极维护国家利益、社会公共利益和采购单位的合法权益。</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七、严格履行政府采购合同约定的责任和义务，保质保量地完成采购合同规定的任务，准确兑现售后服务承诺。</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八、自觉接受并积极配合财政部门和纪检监察机关依法实施的监督检查，如实反映情况，及时提供有关证明材料。</w:t>
      </w:r>
    </w:p>
    <w:p>
      <w:pPr>
        <w:spacing w:line="360" w:lineRule="auto"/>
        <w:ind w:firstLine="3500" w:firstLineChars="1250"/>
        <w:rPr>
          <w:rFonts w:hint="eastAsia" w:ascii="宋体" w:hAnsi="宋体" w:eastAsia="宋体" w:cs="宋体"/>
          <w:sz w:val="28"/>
          <w:szCs w:val="28"/>
        </w:rPr>
      </w:pPr>
      <w:r>
        <w:rPr>
          <w:rFonts w:hint="eastAsia" w:ascii="宋体" w:hAnsi="宋体" w:eastAsia="宋体" w:cs="宋体"/>
          <w:sz w:val="28"/>
          <w:szCs w:val="28"/>
        </w:rPr>
        <w:t xml:space="preserve">  投标单位全称：</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pPr>
        <w:spacing w:line="360" w:lineRule="auto"/>
        <w:ind w:firstLine="5740" w:firstLineChars="2050"/>
        <w:rPr>
          <w:rFonts w:hint="eastAsia" w:ascii="宋体" w:hAnsi="宋体" w:eastAsia="宋体" w:cs="宋体"/>
          <w:sz w:val="28"/>
          <w:szCs w:val="28"/>
        </w:rPr>
      </w:pPr>
      <w:r>
        <w:rPr>
          <w:rFonts w:hint="eastAsia" w:ascii="宋体" w:hAnsi="宋体" w:eastAsia="宋体" w:cs="宋体"/>
          <w:sz w:val="28"/>
          <w:szCs w:val="28"/>
        </w:rPr>
        <w:t>（加盖单位公章）</w:t>
      </w:r>
    </w:p>
    <w:p>
      <w:pPr>
        <w:spacing w:line="360" w:lineRule="auto"/>
        <w:ind w:firstLine="3780" w:firstLineChars="1350"/>
        <w:rPr>
          <w:rFonts w:hint="eastAsia" w:ascii="宋体" w:hAnsi="宋体" w:eastAsia="宋体" w:cs="宋体"/>
          <w:sz w:val="28"/>
          <w:szCs w:val="28"/>
        </w:rPr>
      </w:pPr>
      <w:r>
        <w:rPr>
          <w:rFonts w:hint="eastAsia" w:ascii="宋体" w:hAnsi="宋体" w:eastAsia="宋体" w:cs="宋体"/>
          <w:sz w:val="28"/>
          <w:szCs w:val="28"/>
        </w:rPr>
        <w:t>签署日期：      年     月     日</w:t>
      </w:r>
      <w:bookmarkEnd w:id="56"/>
      <w:bookmarkEnd w:id="57"/>
    </w:p>
    <w:p>
      <w:pPr>
        <w:spacing w:line="360" w:lineRule="auto"/>
        <w:ind w:firstLine="3780" w:firstLineChars="1350"/>
        <w:rPr>
          <w:rFonts w:hint="eastAsia" w:ascii="宋体" w:hAnsi="宋体" w:eastAsia="宋体" w:cs="宋体"/>
          <w:sz w:val="28"/>
          <w:szCs w:val="28"/>
        </w:rPr>
      </w:pPr>
    </w:p>
    <w:p>
      <w:pPr>
        <w:spacing w:line="360" w:lineRule="auto"/>
        <w:rPr>
          <w:rFonts w:hint="eastAsia" w:ascii="宋体" w:hAnsi="宋体" w:eastAsia="宋体" w:cs="宋体"/>
          <w:sz w:val="18"/>
          <w:szCs w:val="18"/>
        </w:rPr>
      </w:pPr>
    </w:p>
    <w:p/>
    <w:sectPr>
      <w:headerReference r:id="rId9" w:type="default"/>
      <w:footerReference r:id="rId10" w:type="default"/>
      <w:footerReference r:id="rId11" w:type="even"/>
      <w:pgSz w:w="11906" w:h="16838"/>
      <w:pgMar w:top="1701"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fldChar w:fldCharType="begin"/>
    </w:r>
    <w:r>
      <w:rPr>
        <w:rStyle w:val="17"/>
      </w:rPr>
      <w:instrText xml:space="preserve">PAGE  </w:instrText>
    </w:r>
    <w:r>
      <w:fldChar w:fldCharType="separate"/>
    </w:r>
    <w:r>
      <w:rPr>
        <w:rStyle w:val="17"/>
      </w:rPr>
      <w:t>34</w:t>
    </w:r>
    <w:r>
      <w:fldChar w:fldCharType="end"/>
    </w:r>
  </w:p>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fldChar w:fldCharType="begin"/>
    </w:r>
    <w:r>
      <w:rPr>
        <w:rStyle w:val="17"/>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fldChar w:fldCharType="begin"/>
    </w:r>
    <w:r>
      <w:rPr>
        <w:rStyle w:val="17"/>
      </w:rPr>
      <w:instrText xml:space="preserve">PAGE  </w:instrText>
    </w:r>
    <w:r>
      <w:fldChar w:fldCharType="separate"/>
    </w:r>
    <w:r>
      <w:rPr>
        <w:rStyle w:val="17"/>
      </w:rPr>
      <w:t>40</w:t>
    </w:r>
    <w:r>
      <w:fldChar w:fldCharType="end"/>
    </w:r>
  </w:p>
  <w:p>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fldChar w:fldCharType="begin"/>
    </w:r>
    <w:r>
      <w:rPr>
        <w:rStyle w:val="17"/>
      </w:rPr>
      <w:instrText xml:space="preserve">PAGE  </w:instrText>
    </w:r>
    <w:r>
      <w:fldChar w:fldCharType="separate"/>
    </w:r>
    <w:r>
      <w:rPr>
        <w:rStyle w:val="17"/>
      </w:rPr>
      <w:t>20</w: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0CBF9"/>
    <w:multiLevelType w:val="singleLevel"/>
    <w:tmpl w:val="86E0CBF9"/>
    <w:lvl w:ilvl="0" w:tentative="0">
      <w:start w:val="1"/>
      <w:numFmt w:val="chineseCounting"/>
      <w:suff w:val="nothing"/>
      <w:lvlText w:val="%1、"/>
      <w:lvlJc w:val="left"/>
      <w:rPr>
        <w:rFonts w:hint="eastAsia"/>
      </w:rPr>
    </w:lvl>
  </w:abstractNum>
  <w:abstractNum w:abstractNumId="1">
    <w:nsid w:val="D4495F9B"/>
    <w:multiLevelType w:val="singleLevel"/>
    <w:tmpl w:val="D4495F9B"/>
    <w:lvl w:ilvl="0" w:tentative="0">
      <w:start w:val="1"/>
      <w:numFmt w:val="chineseCounting"/>
      <w:suff w:val="nothing"/>
      <w:lvlText w:val="（%1）"/>
      <w:lvlJc w:val="left"/>
      <w:rPr>
        <w:rFonts w:hint="eastAsia"/>
      </w:rPr>
    </w:lvl>
  </w:abstractNum>
  <w:abstractNum w:abstractNumId="2">
    <w:nsid w:val="00000037"/>
    <w:multiLevelType w:val="multilevel"/>
    <w:tmpl w:val="00000037"/>
    <w:lvl w:ilvl="0" w:tentative="0">
      <w:start w:val="1"/>
      <w:numFmt w:val="chineseCountingThousand"/>
      <w:lvlText w:val="第%1章"/>
      <w:lvlJc w:val="left"/>
      <w:pPr>
        <w:tabs>
          <w:tab w:val="left" w:pos="1440"/>
        </w:tabs>
        <w:ind w:left="425" w:hanging="425"/>
      </w:pPr>
      <w:rPr>
        <w:rFonts w:hint="eastAsia"/>
      </w:rPr>
    </w:lvl>
    <w:lvl w:ilvl="1" w:tentative="0">
      <w:start w:val="1"/>
      <w:numFmt w:val="chineseCountingThousand"/>
      <w:pStyle w:val="4"/>
      <w:lvlText w:val="%2."/>
      <w:lvlJc w:val="left"/>
      <w:pPr>
        <w:tabs>
          <w:tab w:val="left" w:pos="1145"/>
        </w:tabs>
        <w:ind w:left="0" w:firstLine="425"/>
      </w:pPr>
      <w:rPr>
        <w:rFonts w:hint="eastAsia"/>
      </w:rPr>
    </w:lvl>
    <w:lvl w:ilvl="2" w:tentative="0">
      <w:start w:val="1"/>
      <w:numFmt w:val="decimal"/>
      <w:lvlText w:val="%3."/>
      <w:lvlJc w:val="left"/>
      <w:pPr>
        <w:tabs>
          <w:tab w:val="left" w:pos="1418"/>
        </w:tabs>
        <w:ind w:left="1418" w:hanging="567"/>
      </w:pPr>
      <w:rPr>
        <w:rFonts w:hint="eastAsia"/>
      </w:rPr>
    </w:lvl>
    <w:lvl w:ilvl="3" w:tentative="0">
      <w:start w:val="1"/>
      <w:numFmt w:val="decimal"/>
      <w:lvlText w:val="%3.%4"/>
      <w:lvlJc w:val="left"/>
      <w:pPr>
        <w:tabs>
          <w:tab w:val="left" w:pos="1984"/>
        </w:tabs>
        <w:ind w:left="1984" w:hanging="708"/>
      </w:pPr>
      <w:rPr>
        <w:rFonts w:hint="eastAsia"/>
      </w:rPr>
    </w:lvl>
    <w:lvl w:ilvl="4" w:tentative="0">
      <w:start w:val="1"/>
      <w:numFmt w:val="decimal"/>
      <w:lvlText w:val="%3.%4.%5"/>
      <w:lvlJc w:val="left"/>
      <w:pPr>
        <w:tabs>
          <w:tab w:val="left" w:pos="3141"/>
        </w:tabs>
        <w:ind w:left="2551" w:hanging="850"/>
      </w:pPr>
      <w:rPr>
        <w:rFonts w:hint="eastAsia"/>
      </w:rPr>
    </w:lvl>
    <w:lvl w:ilvl="5" w:tentative="0">
      <w:start w:val="1"/>
      <w:numFmt w:val="decimal"/>
      <w:lvlText w:val="%3.%4.%5.%6"/>
      <w:lvlJc w:val="left"/>
      <w:pPr>
        <w:tabs>
          <w:tab w:val="left" w:pos="3926"/>
        </w:tabs>
        <w:ind w:left="3260" w:hanging="1134"/>
      </w:pPr>
      <w:rPr>
        <w:rFonts w:hint="eastAsia"/>
      </w:rPr>
    </w:lvl>
    <w:lvl w:ilvl="6" w:tentative="0">
      <w:start w:val="1"/>
      <w:numFmt w:val="decimal"/>
      <w:lvlText w:val="%3.%4.%5.%6.%7"/>
      <w:lvlJc w:val="left"/>
      <w:pPr>
        <w:tabs>
          <w:tab w:val="left" w:pos="4711"/>
        </w:tabs>
        <w:ind w:left="3827" w:hanging="1276"/>
      </w:pPr>
      <w:rPr>
        <w:rFonts w:hint="eastAsia"/>
      </w:rPr>
    </w:lvl>
    <w:lvl w:ilvl="7" w:tentative="0">
      <w:start w:val="1"/>
      <w:numFmt w:val="decimal"/>
      <w:lvlText w:val="%3.%4.%5.%6.%7.%8"/>
      <w:lvlJc w:val="left"/>
      <w:pPr>
        <w:tabs>
          <w:tab w:val="left" w:pos="5496"/>
        </w:tabs>
        <w:ind w:left="4394" w:hanging="1418"/>
      </w:pPr>
      <w:rPr>
        <w:rFonts w:hint="eastAsia"/>
      </w:rPr>
    </w:lvl>
    <w:lvl w:ilvl="8" w:tentative="0">
      <w:start w:val="1"/>
      <w:numFmt w:val="decimal"/>
      <w:lvlText w:val="%3.%4.%5.%6.%7.%8.%9"/>
      <w:lvlJc w:val="left"/>
      <w:pPr>
        <w:tabs>
          <w:tab w:val="left" w:pos="6282"/>
        </w:tabs>
        <w:ind w:left="5102" w:hanging="170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formatting="1" w:enforcement="1" w:cryptProviderType="rsaFull" w:cryptAlgorithmClass="hash" w:cryptAlgorithmType="typeAny" w:cryptAlgorithmSid="4" w:cryptSpinCount="0" w:hash="gS8pudEG93fhvlKc2QJh7+BF3G4=" w:salt="yitns2f6hkE1Z/3bVUif3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503680"/>
    <w:rsid w:val="0002697D"/>
    <w:rsid w:val="00762207"/>
    <w:rsid w:val="010321C1"/>
    <w:rsid w:val="018450D2"/>
    <w:rsid w:val="01D04668"/>
    <w:rsid w:val="020438EC"/>
    <w:rsid w:val="02223C3B"/>
    <w:rsid w:val="02494E38"/>
    <w:rsid w:val="02DA0D51"/>
    <w:rsid w:val="033D54F4"/>
    <w:rsid w:val="037A0A1A"/>
    <w:rsid w:val="04291C66"/>
    <w:rsid w:val="04351141"/>
    <w:rsid w:val="04DB1B6E"/>
    <w:rsid w:val="0541557F"/>
    <w:rsid w:val="064E0789"/>
    <w:rsid w:val="06D1138B"/>
    <w:rsid w:val="072E50E7"/>
    <w:rsid w:val="073D1CDB"/>
    <w:rsid w:val="07C433CF"/>
    <w:rsid w:val="080E4416"/>
    <w:rsid w:val="08580944"/>
    <w:rsid w:val="09091133"/>
    <w:rsid w:val="0A7560C2"/>
    <w:rsid w:val="0B817687"/>
    <w:rsid w:val="0C6E2F42"/>
    <w:rsid w:val="0DEE2FAF"/>
    <w:rsid w:val="0E842401"/>
    <w:rsid w:val="0ED04FD5"/>
    <w:rsid w:val="0EDD7318"/>
    <w:rsid w:val="0F036A15"/>
    <w:rsid w:val="10057875"/>
    <w:rsid w:val="10105230"/>
    <w:rsid w:val="105D52B6"/>
    <w:rsid w:val="12B105D9"/>
    <w:rsid w:val="13BE1B40"/>
    <w:rsid w:val="14755103"/>
    <w:rsid w:val="149B48AD"/>
    <w:rsid w:val="14A846CE"/>
    <w:rsid w:val="160B3B27"/>
    <w:rsid w:val="16435AEB"/>
    <w:rsid w:val="168F699A"/>
    <w:rsid w:val="176A02B0"/>
    <w:rsid w:val="18505CD4"/>
    <w:rsid w:val="189D7173"/>
    <w:rsid w:val="191D6713"/>
    <w:rsid w:val="19B12095"/>
    <w:rsid w:val="19D02247"/>
    <w:rsid w:val="1CC24B2E"/>
    <w:rsid w:val="1D87711D"/>
    <w:rsid w:val="1DE3374A"/>
    <w:rsid w:val="1EFE7CD1"/>
    <w:rsid w:val="20611F86"/>
    <w:rsid w:val="20C06575"/>
    <w:rsid w:val="20F65184"/>
    <w:rsid w:val="21F17F85"/>
    <w:rsid w:val="22867E0C"/>
    <w:rsid w:val="22924459"/>
    <w:rsid w:val="22AA23CB"/>
    <w:rsid w:val="23A84C31"/>
    <w:rsid w:val="24301B6E"/>
    <w:rsid w:val="26924044"/>
    <w:rsid w:val="28232177"/>
    <w:rsid w:val="2828388B"/>
    <w:rsid w:val="29A3253E"/>
    <w:rsid w:val="2AB11BA3"/>
    <w:rsid w:val="2AF83D38"/>
    <w:rsid w:val="2B2C6B14"/>
    <w:rsid w:val="2C2C717C"/>
    <w:rsid w:val="2C7E50DE"/>
    <w:rsid w:val="2D2863EA"/>
    <w:rsid w:val="2E0327BE"/>
    <w:rsid w:val="2E1E5D66"/>
    <w:rsid w:val="2EAA191B"/>
    <w:rsid w:val="2ED32686"/>
    <w:rsid w:val="319E6CAD"/>
    <w:rsid w:val="329B75E6"/>
    <w:rsid w:val="32A751C9"/>
    <w:rsid w:val="32B73CC1"/>
    <w:rsid w:val="32E663A0"/>
    <w:rsid w:val="33086A18"/>
    <w:rsid w:val="33B61E9E"/>
    <w:rsid w:val="33F21A6D"/>
    <w:rsid w:val="349369F5"/>
    <w:rsid w:val="35136F5E"/>
    <w:rsid w:val="365302CC"/>
    <w:rsid w:val="36A92F82"/>
    <w:rsid w:val="36FF5D23"/>
    <w:rsid w:val="37C2372A"/>
    <w:rsid w:val="38004510"/>
    <w:rsid w:val="38231FDF"/>
    <w:rsid w:val="38954C25"/>
    <w:rsid w:val="38D36E17"/>
    <w:rsid w:val="38E741F0"/>
    <w:rsid w:val="390279E8"/>
    <w:rsid w:val="39114847"/>
    <w:rsid w:val="3A260D0D"/>
    <w:rsid w:val="3A5F405B"/>
    <w:rsid w:val="3A930BAF"/>
    <w:rsid w:val="3AEB1395"/>
    <w:rsid w:val="3B1D4394"/>
    <w:rsid w:val="3B267AE3"/>
    <w:rsid w:val="3C655983"/>
    <w:rsid w:val="3DE34E32"/>
    <w:rsid w:val="3E023394"/>
    <w:rsid w:val="3E721466"/>
    <w:rsid w:val="3FFF6B28"/>
    <w:rsid w:val="41713599"/>
    <w:rsid w:val="41731853"/>
    <w:rsid w:val="42D0225D"/>
    <w:rsid w:val="435C6382"/>
    <w:rsid w:val="44D74B6E"/>
    <w:rsid w:val="45DB5F41"/>
    <w:rsid w:val="45E96B89"/>
    <w:rsid w:val="46F0696B"/>
    <w:rsid w:val="47190A76"/>
    <w:rsid w:val="47311835"/>
    <w:rsid w:val="47A57C14"/>
    <w:rsid w:val="47FD2BD4"/>
    <w:rsid w:val="483C07F9"/>
    <w:rsid w:val="49535F02"/>
    <w:rsid w:val="495B237A"/>
    <w:rsid w:val="49A04FD9"/>
    <w:rsid w:val="4AA9754D"/>
    <w:rsid w:val="4AFC1BCF"/>
    <w:rsid w:val="4C0E3CE3"/>
    <w:rsid w:val="4C182A79"/>
    <w:rsid w:val="4CA910ED"/>
    <w:rsid w:val="4D5F6C6F"/>
    <w:rsid w:val="4D873728"/>
    <w:rsid w:val="4DA7690D"/>
    <w:rsid w:val="4DBA608D"/>
    <w:rsid w:val="4E387DA9"/>
    <w:rsid w:val="4E454B52"/>
    <w:rsid w:val="4F7D65A1"/>
    <w:rsid w:val="503020ED"/>
    <w:rsid w:val="50DC318B"/>
    <w:rsid w:val="50E46FEB"/>
    <w:rsid w:val="511229EC"/>
    <w:rsid w:val="52934BB7"/>
    <w:rsid w:val="52C72A06"/>
    <w:rsid w:val="52D6106D"/>
    <w:rsid w:val="53BC682C"/>
    <w:rsid w:val="54BC31D4"/>
    <w:rsid w:val="54E82427"/>
    <w:rsid w:val="559B440B"/>
    <w:rsid w:val="56C7770E"/>
    <w:rsid w:val="588C294B"/>
    <w:rsid w:val="5B667E44"/>
    <w:rsid w:val="5B9C7533"/>
    <w:rsid w:val="5BD53FCE"/>
    <w:rsid w:val="5BE2246D"/>
    <w:rsid w:val="5CA96B8B"/>
    <w:rsid w:val="5CF5065B"/>
    <w:rsid w:val="5E777D26"/>
    <w:rsid w:val="5ED75B5E"/>
    <w:rsid w:val="5EEC50AC"/>
    <w:rsid w:val="5F3D53AC"/>
    <w:rsid w:val="5F82517C"/>
    <w:rsid w:val="5FAC511B"/>
    <w:rsid w:val="601005DF"/>
    <w:rsid w:val="60875EF6"/>
    <w:rsid w:val="61253420"/>
    <w:rsid w:val="62DB58E8"/>
    <w:rsid w:val="630E5F58"/>
    <w:rsid w:val="63C6358A"/>
    <w:rsid w:val="657033CF"/>
    <w:rsid w:val="658B074F"/>
    <w:rsid w:val="669C3AAB"/>
    <w:rsid w:val="675F2A26"/>
    <w:rsid w:val="682202F7"/>
    <w:rsid w:val="69D120CA"/>
    <w:rsid w:val="6B164EA2"/>
    <w:rsid w:val="6B9F78DC"/>
    <w:rsid w:val="6CB45DFF"/>
    <w:rsid w:val="6D4F5E57"/>
    <w:rsid w:val="6DA11F57"/>
    <w:rsid w:val="6E361780"/>
    <w:rsid w:val="6E9616F5"/>
    <w:rsid w:val="6F004DA1"/>
    <w:rsid w:val="6F0B3682"/>
    <w:rsid w:val="6F4D6004"/>
    <w:rsid w:val="70151933"/>
    <w:rsid w:val="706B20E5"/>
    <w:rsid w:val="70AD39A8"/>
    <w:rsid w:val="71B9003C"/>
    <w:rsid w:val="71C6103B"/>
    <w:rsid w:val="726F3B35"/>
    <w:rsid w:val="73C43365"/>
    <w:rsid w:val="744640DA"/>
    <w:rsid w:val="747012C8"/>
    <w:rsid w:val="74D47607"/>
    <w:rsid w:val="74F243E0"/>
    <w:rsid w:val="751976F7"/>
    <w:rsid w:val="75503680"/>
    <w:rsid w:val="760F741A"/>
    <w:rsid w:val="77B04E2A"/>
    <w:rsid w:val="7A2A0580"/>
    <w:rsid w:val="7A4306FA"/>
    <w:rsid w:val="7ADA0C2D"/>
    <w:rsid w:val="7B4039FB"/>
    <w:rsid w:val="7BAD4EF5"/>
    <w:rsid w:val="7BEE1861"/>
    <w:rsid w:val="7CB76529"/>
    <w:rsid w:val="7D1D54FC"/>
    <w:rsid w:val="7D8B6390"/>
    <w:rsid w:val="7DF23454"/>
    <w:rsid w:val="7E7B420C"/>
    <w:rsid w:val="7EA70338"/>
    <w:rsid w:val="7EF34A0B"/>
    <w:rsid w:val="7FA56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4">
    <w:name w:val="heading 2"/>
    <w:basedOn w:val="1"/>
    <w:next w:val="1"/>
    <w:qFormat/>
    <w:uiPriority w:val="0"/>
    <w:pPr>
      <w:keepNext/>
      <w:keepLines/>
      <w:numPr>
        <w:ilvl w:val="1"/>
        <w:numId w:val="1"/>
      </w:numPr>
      <w:spacing w:before="260" w:beforeLines="0" w:after="260" w:afterLines="0" w:line="416" w:lineRule="auto"/>
      <w:outlineLvl w:val="1"/>
    </w:pPr>
    <w:rPr>
      <w:rFonts w:ascii="Arial" w:hAnsi="Arial" w:eastAsia="黑体"/>
      <w:b/>
      <w:bCs/>
      <w:sz w:val="32"/>
      <w:szCs w:val="32"/>
    </w:rPr>
  </w:style>
  <w:style w:type="paragraph" w:styleId="2">
    <w:name w:val="heading 3"/>
    <w:basedOn w:val="1"/>
    <w:next w:val="1"/>
    <w:qFormat/>
    <w:uiPriority w:val="0"/>
    <w:pPr>
      <w:keepNext/>
      <w:keepLines/>
      <w:widowControl w:val="0"/>
      <w:spacing w:before="260" w:after="260" w:line="412" w:lineRule="auto"/>
      <w:outlineLvl w:val="2"/>
    </w:pPr>
    <w:rPr>
      <w:b/>
      <w:bCs/>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semiHidden/>
    <w:qFormat/>
    <w:uiPriority w:val="0"/>
    <w:pPr>
      <w:autoSpaceDE w:val="0"/>
      <w:autoSpaceDN w:val="0"/>
      <w:adjustRightInd w:val="0"/>
      <w:spacing w:before="40" w:after="40" w:line="320" w:lineRule="atLeast"/>
      <w:ind w:firstLine="357"/>
      <w:textAlignment w:val="baseline"/>
    </w:pPr>
    <w:rPr>
      <w:sz w:val="18"/>
    </w:rPr>
  </w:style>
  <w:style w:type="paragraph" w:styleId="7">
    <w:name w:val="Body Text Indent"/>
    <w:basedOn w:val="1"/>
    <w:qFormat/>
    <w:uiPriority w:val="0"/>
    <w:pPr>
      <w:spacing w:after="120"/>
      <w:ind w:left="200" w:leftChars="200"/>
    </w:pPr>
  </w:style>
  <w:style w:type="paragraph" w:styleId="8">
    <w:name w:val="Plain Text"/>
    <w:basedOn w:val="1"/>
    <w:qFormat/>
    <w:uiPriority w:val="0"/>
    <w:rPr>
      <w:rFonts w:ascii="宋体" w:hAnsi="Courier New"/>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widowControl/>
      <w:spacing w:before="100" w:beforeLines="0" w:beforeAutospacing="1" w:after="100" w:afterLines="0" w:afterAutospacing="1"/>
      <w:ind w:firstLine="0" w:firstLineChars="0"/>
      <w:jc w:val="left"/>
    </w:pPr>
    <w:rPr>
      <w:kern w:val="0"/>
    </w:rPr>
  </w:style>
  <w:style w:type="paragraph" w:styleId="12">
    <w:name w:val="Body Text First Indent"/>
    <w:basedOn w:val="6"/>
    <w:qFormat/>
    <w:uiPriority w:val="0"/>
    <w:pPr>
      <w:widowControl/>
      <w:ind w:firstLine="420"/>
      <w:jc w:val="left"/>
    </w:pPr>
    <w:rPr>
      <w:kern w:val="0"/>
      <w:sz w:val="20"/>
    </w:rPr>
  </w:style>
  <w:style w:type="paragraph" w:styleId="13">
    <w:name w:val="Body Text First Indent 2"/>
    <w:basedOn w:val="7"/>
    <w:qFormat/>
    <w:uiPriority w:val="0"/>
    <w:pPr>
      <w:ind w:left="0" w:leftChars="0" w:firstLine="210"/>
    </w:pPr>
    <w:rPr>
      <w:szCs w:val="20"/>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FollowedHyperlink"/>
    <w:basedOn w:val="16"/>
    <w:qFormat/>
    <w:uiPriority w:val="0"/>
    <w:rPr>
      <w:color w:val="800080"/>
      <w:u w:val="none"/>
    </w:rPr>
  </w:style>
  <w:style w:type="character" w:styleId="19">
    <w:name w:val="HTML Definition"/>
    <w:basedOn w:val="16"/>
    <w:qFormat/>
    <w:uiPriority w:val="0"/>
  </w:style>
  <w:style w:type="character" w:styleId="20">
    <w:name w:val="HTML Typewriter"/>
    <w:basedOn w:val="16"/>
    <w:qFormat/>
    <w:uiPriority w:val="0"/>
    <w:rPr>
      <w:rFonts w:ascii="monospace" w:hAnsi="monospace" w:eastAsia="monospace" w:cs="monospace"/>
      <w:sz w:val="20"/>
    </w:rPr>
  </w:style>
  <w:style w:type="character" w:styleId="21">
    <w:name w:val="HTML Acronym"/>
    <w:basedOn w:val="16"/>
    <w:qFormat/>
    <w:uiPriority w:val="0"/>
  </w:style>
  <w:style w:type="character" w:styleId="22">
    <w:name w:val="HTML Variable"/>
    <w:basedOn w:val="16"/>
    <w:qFormat/>
    <w:uiPriority w:val="0"/>
  </w:style>
  <w:style w:type="character" w:styleId="23">
    <w:name w:val="Hyperlink"/>
    <w:qFormat/>
    <w:uiPriority w:val="99"/>
    <w:rPr>
      <w:rFonts w:cs="Times New Roman"/>
      <w:color w:val="0000FF"/>
      <w:u w:val="single"/>
    </w:rPr>
  </w:style>
  <w:style w:type="character" w:styleId="24">
    <w:name w:val="HTML Code"/>
    <w:basedOn w:val="16"/>
    <w:qFormat/>
    <w:uiPriority w:val="0"/>
    <w:rPr>
      <w:rFonts w:hint="default" w:ascii="monospace" w:hAnsi="monospace" w:eastAsia="monospace" w:cs="monospace"/>
      <w:sz w:val="20"/>
    </w:rPr>
  </w:style>
  <w:style w:type="character" w:styleId="25">
    <w:name w:val="HTML Cite"/>
    <w:basedOn w:val="16"/>
    <w:qFormat/>
    <w:uiPriority w:val="0"/>
  </w:style>
  <w:style w:type="character" w:styleId="26">
    <w:name w:val="HTML Keyboard"/>
    <w:basedOn w:val="16"/>
    <w:qFormat/>
    <w:uiPriority w:val="0"/>
    <w:rPr>
      <w:rFonts w:hint="default" w:ascii="monospace" w:hAnsi="monospace" w:eastAsia="monospace" w:cs="monospace"/>
      <w:sz w:val="20"/>
    </w:rPr>
  </w:style>
  <w:style w:type="character" w:styleId="27">
    <w:name w:val="HTML Sample"/>
    <w:basedOn w:val="16"/>
    <w:qFormat/>
    <w:uiPriority w:val="0"/>
    <w:rPr>
      <w:rFonts w:hint="default" w:ascii="monospace" w:hAnsi="monospace" w:eastAsia="monospace" w:cs="monospace"/>
    </w:rPr>
  </w:style>
  <w:style w:type="paragraph" w:customStyle="1" w:styleId="28">
    <w:name w:val="样式 样式 样式 左侧:  2 字符1 + 首行缩进:  2 字符1 + 首行缩进:  2 字符"/>
    <w:basedOn w:val="1"/>
    <w:qFormat/>
    <w:uiPriority w:val="0"/>
    <w:pPr>
      <w:widowControl/>
      <w:spacing w:before="60" w:after="120" w:line="440" w:lineRule="atLeast"/>
      <w:ind w:firstLine="480"/>
    </w:pPr>
    <w:rPr>
      <w:rFonts w:hint="eastAsia"/>
      <w:sz w:val="24"/>
    </w:rPr>
  </w:style>
  <w:style w:type="paragraph" w:customStyle="1" w:styleId="29">
    <w:name w:val="列出段落2"/>
    <w:basedOn w:val="1"/>
    <w:qFormat/>
    <w:uiPriority w:val="34"/>
    <w:pPr>
      <w:ind w:firstLine="420" w:firstLineChars="200"/>
    </w:pPr>
  </w:style>
  <w:style w:type="paragraph" w:customStyle="1" w:styleId="30">
    <w:name w:val="List Paragraph"/>
    <w:basedOn w:val="1"/>
    <w:qFormat/>
    <w:uiPriority w:val="34"/>
    <w:pPr>
      <w:ind w:firstLine="420" w:firstLineChars="200"/>
    </w:pPr>
  </w:style>
  <w:style w:type="paragraph" w:customStyle="1" w:styleId="31">
    <w:name w:val="标准文件_段"/>
    <w:qFormat/>
    <w:uiPriority w:val="0"/>
    <w:pPr>
      <w:autoSpaceDE w:val="0"/>
      <w:autoSpaceDN w:val="0"/>
      <w:adjustRightInd w:val="0"/>
      <w:snapToGrid w:val="0"/>
      <w:spacing w:line="276" w:lineRule="auto"/>
      <w:ind w:left="-90" w:leftChars="-50" w:right="-90" w:rightChars="-50" w:firstLine="428" w:firstLineChars="200"/>
      <w:jc w:val="both"/>
    </w:pPr>
    <w:rPr>
      <w:rFonts w:ascii="宋体" w:hAnsi="宋体" w:eastAsia="宋体" w:cs="Times New Roman"/>
      <w:spacing w:val="2"/>
      <w:kern w:val="0"/>
      <w:sz w:val="21"/>
      <w:szCs w:val="20"/>
      <w:lang w:val="en-US" w:eastAsia="zh-CN" w:bidi="ar-SA"/>
    </w:rPr>
  </w:style>
  <w:style w:type="paragraph" w:customStyle="1" w:styleId="32">
    <w:name w:val="样式 标题 3 + (中文) 黑体 小四 非加粗 段前: 7.8 磅 段后: 0 磅 行距: 固定值 20 磅"/>
    <w:basedOn w:val="2"/>
    <w:qFormat/>
    <w:uiPriority w:val="0"/>
    <w:pPr>
      <w:spacing w:before="0" w:after="0" w:line="400" w:lineRule="exact"/>
    </w:pPr>
    <w:rPr>
      <w:rFonts w:eastAsia="黑体"/>
      <w:b w:val="0"/>
      <w:bCs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2019-09-10T08:52:00Z</dcterms:created>
  <dc:creator>糖豆</dc:creator>
  <cp:lastModifiedBy>Administrator</cp:lastModifiedBy>
  <cp:lastPrinted>2021-11-02T04:47:00Z</cp:lastPrinted>
  <dcterms:modified xsi:type="dcterms:W3CDTF">2021-11-02T10:37:28Z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94DD1C96D9584C84A7551AA325FE3469</vt:lpwstr>
  </property>
</Properties>
</file>