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spacing w:before="0" w:after="0" w:line="480" w:lineRule="auto"/>
        <w:jc w:val="center"/>
        <w:rPr>
          <w:rFonts w:hint="eastAsia" w:ascii="宋体" w:eastAsia="宋体" w:cs="宋体"/>
          <w:b/>
          <w:color w:val="auto"/>
          <w:sz w:val="32"/>
          <w:szCs w:val="36"/>
          <w:highlight w:val="none"/>
        </w:rPr>
      </w:pPr>
      <w:r>
        <w:rPr>
          <w:rFonts w:hint="eastAsia" w:ascii="宋体" w:eastAsia="宋体" w:cs="宋体"/>
          <w:b/>
          <w:color w:val="auto"/>
          <w:sz w:val="32"/>
          <w:szCs w:val="36"/>
          <w:highlight w:val="none"/>
          <w:lang w:eastAsia="zh-CN"/>
        </w:rPr>
        <w:t>竞争性磋商</w:t>
      </w:r>
      <w:r>
        <w:rPr>
          <w:rFonts w:hint="eastAsia" w:ascii="宋体" w:eastAsia="宋体" w:cs="宋体"/>
          <w:b/>
          <w:color w:val="auto"/>
          <w:sz w:val="32"/>
          <w:szCs w:val="36"/>
          <w:highlight w:val="none"/>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新疆盛世乾元工程项目管理咨询有限公司受乌鲁木齐县应急管理局的委托，根据《中华人民共和国政府采购法》对乌鲁木齐县应急管理局生活物资采购项目进行采购，采购方式为竞争性磋商。欢迎合格供应商前来参加此次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一、项目名</w:t>
      </w:r>
      <w:bookmarkStart w:id="0" w:name="_GoBack"/>
      <w:bookmarkEnd w:id="0"/>
      <w:r>
        <w:rPr>
          <w:rFonts w:hint="eastAsia" w:ascii="宋体" w:hAnsi="宋体" w:cs="宋体"/>
          <w:bCs/>
          <w:color w:val="auto"/>
          <w:sz w:val="24"/>
          <w:szCs w:val="24"/>
          <w:highlight w:val="none"/>
          <w:lang w:eastAsia="zh-CN"/>
        </w:rPr>
        <w:t>称：乌鲁木齐县应急管理局生活物资采购项目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eastAsia="zh-CN"/>
        </w:rPr>
        <w:t>二、项目编号：SSQYZB-CG202106</w:t>
      </w:r>
      <w:r>
        <w:rPr>
          <w:rFonts w:hint="eastAsia" w:ascii="宋体" w:hAnsi="宋体" w:cs="宋体"/>
          <w:bCs/>
          <w:color w:val="auto"/>
          <w:sz w:val="24"/>
          <w:szCs w:val="24"/>
          <w:highlight w:val="none"/>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三、采购内</w:t>
      </w:r>
      <w:r>
        <w:rPr>
          <w:rFonts w:hint="eastAsia" w:ascii="宋体" w:hAnsi="宋体" w:eastAsia="宋体" w:cs="宋体"/>
          <w:bCs/>
          <w:color w:val="auto"/>
          <w:sz w:val="24"/>
          <w:szCs w:val="24"/>
          <w:highlight w:val="none"/>
          <w:lang w:eastAsia="zh-CN"/>
        </w:rPr>
        <w:t>容：</w:t>
      </w:r>
      <w:r>
        <w:rPr>
          <w:rFonts w:hint="eastAsia" w:ascii="宋体" w:hAnsi="宋体" w:cs="宋体"/>
          <w:bCs/>
          <w:color w:val="auto"/>
          <w:sz w:val="24"/>
          <w:szCs w:val="24"/>
          <w:highlight w:val="none"/>
          <w:lang w:eastAsia="zh-CN"/>
        </w:rPr>
        <w:t>生活物资采购，</w:t>
      </w:r>
      <w:r>
        <w:rPr>
          <w:rFonts w:hint="eastAsia" w:ascii="宋体" w:hAnsi="宋体" w:cs="宋体"/>
          <w:bCs/>
          <w:color w:val="auto"/>
          <w:sz w:val="24"/>
          <w:szCs w:val="24"/>
          <w:highlight w:val="none"/>
          <w:lang w:val="en-US" w:eastAsia="zh-CN"/>
        </w:rPr>
        <w:t>包括棉帐篷、棉大衣、保暖内衣、棉被、棉褥、充电器、玩具、床单被套两件套、枕头、图书等</w:t>
      </w:r>
      <w:r>
        <w:rPr>
          <w:rFonts w:hint="eastAsia" w:ascii="宋体" w:hAnsi="宋体" w:eastAsia="宋体" w:cs="宋体"/>
          <w:bCs/>
          <w:color w:val="auto"/>
          <w:sz w:val="24"/>
          <w:szCs w:val="24"/>
          <w:highlight w:val="none"/>
          <w:lang w:eastAsia="zh-CN"/>
        </w:rPr>
        <w:t>（具</w:t>
      </w:r>
      <w:r>
        <w:rPr>
          <w:rFonts w:hint="eastAsia" w:ascii="宋体" w:hAnsi="宋体" w:cs="宋体"/>
          <w:bCs/>
          <w:color w:val="auto"/>
          <w:sz w:val="24"/>
          <w:szCs w:val="24"/>
          <w:highlight w:val="none"/>
          <w:lang w:eastAsia="zh-CN"/>
        </w:rPr>
        <w:t>体详见竞争性磋商文件）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四、采购方式：竞争性磋商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五、审查方式：资格后审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六、预算金额：</w:t>
      </w:r>
      <w:r>
        <w:rPr>
          <w:rFonts w:hint="eastAsia" w:ascii="宋体" w:hAnsi="宋体" w:cs="宋体"/>
          <w:bCs/>
          <w:color w:val="auto"/>
          <w:sz w:val="24"/>
          <w:szCs w:val="24"/>
          <w:highlight w:val="none"/>
          <w:lang w:val="en-US" w:eastAsia="zh-CN"/>
        </w:rPr>
        <w:t>544940</w:t>
      </w:r>
      <w:r>
        <w:rPr>
          <w:rFonts w:hint="eastAsia" w:ascii="宋体" w:hAnsi="宋体" w:cs="宋体"/>
          <w:bCs/>
          <w:color w:val="auto"/>
          <w:sz w:val="24"/>
          <w:szCs w:val="24"/>
          <w:highlight w:val="none"/>
          <w:lang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七、供应商资格要求：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（1）符合《中华人民共和国政府采购法》第二十二条的相关规定；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（2）须具有中华人民共和国国内独立法人资格且具有有效的营业执照（经营范围包含本项目采购内容）；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（3）供应商在近三年（2018年至今）在“信用中国”网站（www.creditchina.gov.cn）和中国政府采购网（www.ccgp.gov.cn）未被列入失信被执行人、重大税收违法案件当事人名单、政府采购严重违法失信行为记录名单。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lang w:eastAsia="zh-CN"/>
        </w:rPr>
        <w:t>）单位负责人为同一人或者存在直接控股、管理关系的不同供应商，不得参加同一合同项下的政府采购活动；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）本项目不接受联合体。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八、报名及领取竞争性磋商文件的时间及地点：2021年</w:t>
      </w:r>
      <w:r>
        <w:rPr>
          <w:rFonts w:hint="eastAsia" w:ascii="宋体" w:hAnsi="宋体" w:cs="宋体"/>
          <w:bCs/>
          <w:color w:val="auto"/>
          <w:sz w:val="24"/>
          <w:szCs w:val="24"/>
          <w:highlight w:val="none"/>
          <w:lang w:val="en-US" w:eastAsia="zh-CN"/>
        </w:rPr>
        <w:t>11</w:t>
      </w:r>
      <w:r>
        <w:rPr>
          <w:rFonts w:hint="eastAsia" w:ascii="宋体" w:hAnsi="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10</w:t>
      </w:r>
      <w:r>
        <w:rPr>
          <w:rFonts w:hint="eastAsia" w:ascii="宋体" w:hAnsi="宋体" w:cs="宋体"/>
          <w:bCs/>
          <w:color w:val="auto"/>
          <w:sz w:val="24"/>
          <w:szCs w:val="24"/>
          <w:highlight w:val="none"/>
          <w:lang w:eastAsia="zh-CN"/>
        </w:rPr>
        <w:t>日至2021年</w:t>
      </w:r>
      <w:r>
        <w:rPr>
          <w:rFonts w:hint="eastAsia" w:ascii="宋体" w:hAnsi="宋体" w:cs="宋体"/>
          <w:bCs/>
          <w:color w:val="auto"/>
          <w:sz w:val="24"/>
          <w:szCs w:val="24"/>
          <w:highlight w:val="none"/>
          <w:lang w:val="en-US" w:eastAsia="zh-CN"/>
        </w:rPr>
        <w:t>11</w:t>
      </w:r>
      <w:r>
        <w:rPr>
          <w:rFonts w:hint="eastAsia" w:ascii="宋体" w:hAnsi="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17</w:t>
      </w:r>
      <w:r>
        <w:rPr>
          <w:rFonts w:hint="eastAsia" w:ascii="宋体" w:hAnsi="宋体" w:cs="宋体"/>
          <w:bCs/>
          <w:color w:val="auto"/>
          <w:sz w:val="24"/>
          <w:szCs w:val="24"/>
          <w:highlight w:val="none"/>
          <w:lang w:eastAsia="zh-CN"/>
        </w:rPr>
        <w:t>日（上午10:00-14:00，下午16:00-19:00，北京时间）节假日除外；地点为：新疆盛世乾元工程项目管理咨询有限公司（新疆乌鲁木齐市水磨沟区南湖北路1956号亚欧财富广场A座903室），获取竞争性磋商文件需携带营业执照副本、税务登记证副本、组织机构代码证副本（三证合一只需提供营业执照副本）、法定代表人身份证原件或法定代表人授权委托书（需包含法人身份证及被委托人身份证正反面复印件）及被委托人身份证原件，查验原件，留加盖公章复印件一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九、采购人：乌鲁木齐县应急管理局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联系人：</w:t>
      </w:r>
      <w:r>
        <w:rPr>
          <w:rFonts w:hint="eastAsia" w:ascii="宋体" w:hAnsi="宋体" w:cs="宋体"/>
          <w:bCs/>
          <w:color w:val="auto"/>
          <w:sz w:val="24"/>
          <w:szCs w:val="24"/>
          <w:highlight w:val="none"/>
          <w:lang w:val="en-US" w:eastAsia="zh-CN"/>
        </w:rPr>
        <w:t>马洁</w:t>
      </w:r>
      <w:r>
        <w:rPr>
          <w:rFonts w:hint="eastAsia" w:ascii="宋体" w:hAnsi="宋体" w:cs="宋体"/>
          <w:bCs/>
          <w:color w:val="auto"/>
          <w:sz w:val="24"/>
          <w:szCs w:val="24"/>
          <w:highlight w:val="none"/>
          <w:lang w:eastAsia="zh-CN"/>
        </w:rPr>
        <w:t>；联系电话：0991-5921442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十、代理机构：新疆盛世乾元工程项目管理咨询有限公司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eastAsia="zh-CN"/>
        </w:rPr>
        <w:t>联系人：董乐；联系电话：0991-4659594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C564E"/>
    <w:rsid w:val="5E420F31"/>
    <w:rsid w:val="6ACC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itle"/>
    <w:basedOn w:val="1"/>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customStyle="1" w:styleId="6">
    <w:name w:val="一级标题"/>
    <w:basedOn w:val="3"/>
    <w:next w:val="1"/>
    <w:qFormat/>
    <w:uiPriority w:val="0"/>
    <w:pPr>
      <w:spacing w:line="360" w:lineRule="auto"/>
      <w:jc w:val="center"/>
      <w:outlineLvl w:val="0"/>
    </w:pPr>
    <w:rPr>
      <w:rFonts w:hAnsi="宋体"/>
      <w:sz w:val="72"/>
      <w:szCs w:val="7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2021-11-09T08:36:00Z</dcterms:created>
  <dc:creator> Miss Dong</dc:creator>
  <cp:lastModifiedBy> Miss Dong</cp:lastModifiedBy>
  <dcterms:modified xsi:type="dcterms:W3CDTF">2021-11-09T10:16:07Z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