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autoSpaceDE/>
        <w:autoSpaceDN/>
        <w:adjustRightInd/>
        <w:spacing w:line="240" w:lineRule="auto"/>
        <w:rPr>
          <w:rFonts w:hint="eastAsia" w:ascii="宋体" w:hAnsi="宋体" w:eastAsia="宋体" w:cs="宋体"/>
          <w:sz w:val="28"/>
          <w:szCs w:val="28"/>
        </w:rPr>
      </w:pPr>
      <w:bookmarkStart w:id="0" w:name="_Toc24671"/>
      <w:r>
        <w:rPr>
          <w:rFonts w:hint="eastAsia" w:hAnsi="宋体" w:cs="宋体"/>
          <w:sz w:val="28"/>
          <w:szCs w:val="28"/>
          <w:lang w:val="en-US" w:eastAsia="zh-CN"/>
        </w:rPr>
        <w:t>叶城县人民医院采购2021年办公设备耗材项目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</w:rPr>
        <w:t>公告</w:t>
      </w:r>
      <w:bookmarkEnd w:id="0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instrText xml:space="preserve"> HYPERLINK "mailto:伽师县教育局副食品采购项目的潜在供应商应在项目负责人邮箱（928402466@qq.com）获取招标文件，并于2020年12月" </w:instrTex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fldChar w:fldCharType="separate"/>
      </w:r>
      <w:r>
        <w:rPr>
          <w:rStyle w:val="9"/>
          <w:rFonts w:hint="eastAsia" w:ascii="宋体" w:hAnsi="宋体" w:cs="宋体"/>
          <w:color w:val="auto"/>
          <w:sz w:val="24"/>
          <w:lang w:val="en-US" w:eastAsia="zh-CN"/>
        </w:rPr>
        <w:t>叶城县人民医院采购2021年办公设备耗材项目</w:t>
      </w:r>
      <w:r>
        <w:rPr>
          <w:rStyle w:val="9"/>
          <w:rFonts w:hint="eastAsia" w:ascii="宋体" w:hAnsi="宋体" w:eastAsia="宋体" w:cs="宋体"/>
          <w:color w:val="auto"/>
          <w:sz w:val="24"/>
          <w:u w:val="single"/>
        </w:rPr>
        <w:t>的潜在供应商应在</w:t>
      </w:r>
      <w:r>
        <w:rPr>
          <w:rStyle w:val="9"/>
          <w:rFonts w:hint="eastAsia" w:ascii="宋体" w:hAnsi="宋体" w:cs="宋体"/>
          <w:color w:val="auto"/>
          <w:sz w:val="24"/>
          <w:u w:val="single"/>
          <w:lang w:val="en-US" w:eastAsia="zh-CN"/>
        </w:rPr>
        <w:t>邮箱</w:t>
      </w:r>
      <w:r>
        <w:rPr>
          <w:rStyle w:val="9"/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获取</w:t>
      </w:r>
      <w:r>
        <w:rPr>
          <w:rStyle w:val="9"/>
          <w:rFonts w:hint="eastAsia" w:ascii="宋体" w:hAnsi="宋体" w:eastAsia="宋体" w:cs="宋体"/>
          <w:color w:val="auto"/>
          <w:sz w:val="24"/>
        </w:rPr>
        <w:t>招标文件，并于202</w:t>
      </w:r>
      <w:r>
        <w:rPr>
          <w:rStyle w:val="9"/>
          <w:rFonts w:hint="eastAsia" w:ascii="宋体" w:hAnsi="宋体" w:eastAsia="宋体" w:cs="宋体"/>
          <w:color w:val="auto"/>
          <w:sz w:val="24"/>
          <w:lang w:val="en-US" w:eastAsia="zh-CN"/>
        </w:rPr>
        <w:t>1</w:t>
      </w:r>
      <w:r>
        <w:rPr>
          <w:rStyle w:val="9"/>
          <w:rFonts w:hint="eastAsia" w:ascii="宋体" w:hAnsi="宋体" w:eastAsia="宋体" w:cs="宋体"/>
          <w:bCs/>
          <w:color w:val="auto"/>
          <w:sz w:val="24"/>
        </w:rPr>
        <w:t>年</w:t>
      </w:r>
      <w:r>
        <w:rPr>
          <w:rStyle w:val="9"/>
          <w:rFonts w:hint="eastAsia" w:ascii="宋体" w:hAnsi="宋体" w:eastAsia="宋体" w:cs="宋体"/>
          <w:bCs/>
          <w:color w:val="auto"/>
          <w:sz w:val="24"/>
          <w:lang w:val="en-US" w:eastAsia="zh-CN"/>
        </w:rPr>
        <w:t>11</w:t>
      </w:r>
      <w:r>
        <w:rPr>
          <w:rStyle w:val="9"/>
          <w:rFonts w:hint="eastAsia" w:ascii="宋体" w:hAnsi="宋体" w:eastAsia="宋体" w:cs="宋体"/>
          <w:bCs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fldChar w:fldCharType="end"/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bCs/>
          <w:sz w:val="24"/>
          <w:u w:val="single"/>
        </w:rPr>
        <w:t>日1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u w:val="single"/>
        </w:rPr>
        <w:t>点00分</w:t>
      </w:r>
      <w:r>
        <w:rPr>
          <w:rFonts w:hint="eastAsia" w:ascii="宋体" w:hAnsi="宋体" w:eastAsia="宋体" w:cs="宋体"/>
          <w:bCs/>
          <w:sz w:val="24"/>
        </w:rPr>
        <w:t>（北京时间）前递交投标文件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" w:name="_Toc35393629"/>
      <w:bookmarkStart w:id="2" w:name="_Toc28359012"/>
      <w:bookmarkStart w:id="3" w:name="_Toc28359089"/>
      <w:bookmarkStart w:id="4" w:name="_Toc35393798"/>
      <w:bookmarkStart w:id="5" w:name="_Toc32091"/>
      <w:bookmarkStart w:id="6" w:name="_Toc15067"/>
      <w:r>
        <w:rPr>
          <w:rFonts w:hint="eastAsia" w:ascii="宋体" w:hAnsi="宋体" w:eastAsia="宋体" w:cs="宋体"/>
          <w:sz w:val="24"/>
          <w:szCs w:val="24"/>
        </w:rPr>
        <w:t>一、项目基本情况</w:t>
      </w:r>
      <w:bookmarkEnd w:id="1"/>
      <w:bookmarkEnd w:id="2"/>
      <w:bookmarkEnd w:id="3"/>
      <w:bookmarkEnd w:id="4"/>
      <w:bookmarkEnd w:id="5"/>
      <w:bookmarkEnd w:id="6"/>
      <w:bookmarkStart w:id="45" w:name="_GoBack"/>
      <w:bookmarkEnd w:id="45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HNYDCG(</w:t>
      </w:r>
      <w:r>
        <w:rPr>
          <w:rFonts w:hint="eastAsia" w:ascii="宋体" w:hAnsi="宋体" w:cs="宋体"/>
          <w:sz w:val="24"/>
          <w:szCs w:val="24"/>
          <w:lang w:val="en-US" w:eastAsia="zh-CN"/>
        </w:rPr>
        <w:t>TP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)-2021-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005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1679" w:leftChars="228" w:hanging="1200" w:hangingChars="5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叶城县人民医院采购2021年办公设备耗材项目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采购方式：竞争性谈判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预算金额（元）：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650000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最高限价（元）：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详见招标文件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标项一: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标项名称: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叶城县人民医院采购2021年办公设备耗材项目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数量:一批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预算金额（元）: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详见招标文件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简要规格描述或项目基本概况介绍、用途：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详见招标文件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合同履约期限：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详见招标文件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本项目（否）接受联合体投标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7" w:name="_Toc4875"/>
      <w:bookmarkStart w:id="8" w:name="_Toc28359013"/>
      <w:bookmarkStart w:id="9" w:name="_Toc28359090"/>
      <w:bookmarkStart w:id="10" w:name="_Toc30528"/>
      <w:bookmarkStart w:id="11" w:name="_Toc35393799"/>
      <w:bookmarkStart w:id="12" w:name="_Toc35393630"/>
      <w:r>
        <w:rPr>
          <w:rFonts w:hint="eastAsia" w:ascii="宋体" w:hAnsi="宋体" w:eastAsia="宋体" w:cs="宋体"/>
          <w:sz w:val="24"/>
          <w:szCs w:val="24"/>
        </w:rPr>
        <w:t>二、申请人的资格要求</w:t>
      </w:r>
      <w:bookmarkEnd w:id="7"/>
      <w:bookmarkEnd w:id="8"/>
      <w:bookmarkEnd w:id="9"/>
      <w:bookmarkEnd w:id="10"/>
      <w:bookmarkEnd w:id="11"/>
      <w:bookmarkEnd w:id="12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3" w:name="_Toc28359014"/>
      <w:bookmarkStart w:id="14" w:name="_Toc28359091"/>
      <w:r>
        <w:rPr>
          <w:rFonts w:hint="eastAsia" w:ascii="宋体" w:hAnsi="宋体" w:eastAsia="宋体" w:cs="宋体"/>
          <w:sz w:val="24"/>
          <w:szCs w:val="24"/>
        </w:rPr>
        <w:t>2.落实政府采购政策需满足的资格要求：无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3.本项目的特定资格要求：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</w:rPr>
        <w:t>（1）</w:t>
      </w:r>
      <w:r>
        <w:rPr>
          <w:rFonts w:hint="eastAsia" w:ascii="宋体" w:hAnsi="宋体" w:eastAsia="宋体" w:cs="宋体"/>
          <w:sz w:val="24"/>
          <w:highlight w:val="none"/>
        </w:rPr>
        <w:t>具有相应经营范围的营业执照副本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原件</w:t>
      </w:r>
      <w:r>
        <w:rPr>
          <w:rFonts w:hint="eastAsia" w:ascii="宋体" w:hAnsi="宋体" w:eastAsia="宋体" w:cs="宋体"/>
          <w:sz w:val="24"/>
          <w:highlight w:val="none"/>
        </w:rPr>
        <w:t>；</w:t>
      </w:r>
    </w:p>
    <w:p>
      <w:pPr>
        <w:pStyle w:val="2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（2）银行开户许可证原件或基本账户开户银行的账户信息原件；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highlight w:val="none"/>
        </w:rPr>
        <w:t>）法定代表人授权书及被委托人身份证（法定代表人投标提供法定代表人身份证明及身份证），在本单位缴纳的近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连续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highlight w:val="none"/>
        </w:rPr>
        <w:t>个月社保缴纳证明（单位社保缴费汇总和个人明细表）含被授权委托人；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highlight w:val="none"/>
        </w:rPr>
        <w:t>）具有税务局开具依法缴纳近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连续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highlight w:val="none"/>
        </w:rPr>
        <w:t>个月税收证明的良好记录（完税证</w:t>
      </w:r>
      <w:r>
        <w:rPr>
          <w:rFonts w:hint="eastAsia" w:ascii="宋体" w:hAnsi="宋体" w:eastAsia="宋体" w:cs="宋体"/>
          <w:sz w:val="24"/>
        </w:rPr>
        <w:t>明）；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2019年度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或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2020年度</w:t>
      </w:r>
      <w:r>
        <w:rPr>
          <w:rFonts w:hint="eastAsia" w:ascii="宋体" w:hAnsi="宋体" w:eastAsia="宋体" w:cs="宋体"/>
          <w:sz w:val="24"/>
        </w:rPr>
        <w:t>的财务审计报告（新成立未满一年的公</w:t>
      </w:r>
      <w:r>
        <w:rPr>
          <w:rFonts w:hint="eastAsia" w:ascii="宋体" w:hAnsi="宋体" w:eastAsia="宋体" w:cs="宋体"/>
          <w:sz w:val="24"/>
          <w:highlight w:val="none"/>
        </w:rPr>
        <w:t>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sz w:val="24"/>
          <w:highlight w:val="none"/>
        </w:rPr>
        <w:t>提</w:t>
      </w:r>
      <w:r>
        <w:rPr>
          <w:rFonts w:hint="eastAsia" w:ascii="宋体" w:hAnsi="宋体" w:eastAsia="宋体" w:cs="宋体"/>
          <w:sz w:val="24"/>
        </w:rPr>
        <w:t>供有效的银行资信证明）；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）投标供应商参加项目领取招标文件及投标环节期间采购活动前3年内，在经营活动中没有重大违法记录(受行政主管部门的处罚不能参加投标)的书面承诺书（自拟）；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）“信用中国”网站（http://www.creditchina.gov.cn/）和中国政府采购网（www.ccgp.gov.cn）、国家企业信用信息公示系统（http://www.gsxt.gov.cn）无违法违规行为的查询纪录（提供查询结果网页截图并加盖供应商公章；提供截图日期需在本项目领取招标文件期内）；（采购代理机构将在开标前1个工作日至投标截止后1小时的期间内查询投标人的信用记录,投标人存在不良信用记录的或被列入失信被执行人、重大税收违法案件当事人名单的，其投标将被认定为投标无效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</w:rPr>
        <w:t>）针对本项目的反商业贿赂承诺书；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5" w:name="_Toc35393631"/>
      <w:bookmarkStart w:id="16" w:name="_Toc35393800"/>
      <w:bookmarkStart w:id="17" w:name="_Toc20372"/>
      <w:bookmarkStart w:id="18" w:name="_Toc23487"/>
      <w:r>
        <w:rPr>
          <w:rFonts w:hint="eastAsia" w:ascii="宋体" w:hAnsi="宋体" w:eastAsia="宋体" w:cs="宋体"/>
          <w:sz w:val="24"/>
          <w:szCs w:val="24"/>
        </w:rPr>
        <w:t>三、</w:t>
      </w:r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sz w:val="24"/>
          <w:szCs w:val="24"/>
        </w:rPr>
        <w:t>获取招标文件</w:t>
      </w:r>
      <w:bookmarkEnd w:id="17"/>
      <w:bookmarkEnd w:id="18"/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</w:rPr>
      </w:pPr>
      <w:bookmarkStart w:id="19" w:name="_Toc28359015"/>
      <w:bookmarkStart w:id="20" w:name="_Toc35393632"/>
      <w:bookmarkStart w:id="21" w:name="_Toc35393801"/>
      <w:bookmarkStart w:id="22" w:name="_Toc28359092"/>
      <w:bookmarkStart w:id="23" w:name="_Toc19900"/>
      <w:bookmarkStart w:id="24" w:name="_Toc13643"/>
      <w:r>
        <w:rPr>
          <w:rFonts w:hint="eastAsia" w:ascii="宋体" w:hAnsi="宋体" w:eastAsia="宋体" w:cs="宋体"/>
          <w:b w:val="0"/>
          <w:bCs/>
          <w:sz w:val="24"/>
        </w:rPr>
        <w:t>时间：2021年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/>
          <w:sz w:val="24"/>
        </w:rPr>
        <w:t>月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/>
          <w:sz w:val="24"/>
        </w:rPr>
        <w:t>日至2021年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/>
          <w:sz w:val="24"/>
        </w:rPr>
        <w:t>月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/>
          <w:sz w:val="24"/>
        </w:rPr>
        <w:t>日，每天上午10:00至14:00，下午16:00至19:30（北京时间，法定节假日除外）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地点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4"/>
        </w:rPr>
        <w:t>邮箱获取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方式：</w:t>
      </w:r>
      <w:r>
        <w:rPr>
          <w:rFonts w:hint="eastAsia" w:ascii="宋体" w:hAnsi="宋体" w:eastAsia="宋体" w:cs="宋体"/>
          <w:b w:val="0"/>
          <w:bCs/>
          <w:sz w:val="24"/>
        </w:rPr>
        <w:fldChar w:fldCharType="begin"/>
      </w:r>
      <w:r>
        <w:rPr>
          <w:rFonts w:hint="eastAsia" w:ascii="宋体" w:hAnsi="宋体" w:eastAsia="宋体" w:cs="宋体"/>
          <w:b w:val="0"/>
          <w:bCs/>
          <w:sz w:val="24"/>
        </w:rPr>
        <w:instrText xml:space="preserve"> HYPERLINK "mailto:邮箱获取（将接收招标文件的邮箱号和公司名称发送至1141532212@qq.com，需标明所要招标文件的项目名称和包号)" </w:instrText>
      </w:r>
      <w:r>
        <w:rPr>
          <w:rFonts w:hint="eastAsia" w:ascii="宋体" w:hAnsi="宋体" w:eastAsia="宋体" w:cs="宋体"/>
          <w:b w:val="0"/>
          <w:bCs/>
          <w:sz w:val="24"/>
        </w:rPr>
        <w:fldChar w:fldCharType="separate"/>
      </w:r>
      <w:r>
        <w:rPr>
          <w:rFonts w:hint="eastAsia" w:ascii="宋体" w:hAnsi="宋体" w:eastAsia="宋体" w:cs="宋体"/>
          <w:b w:val="0"/>
          <w:bCs/>
          <w:sz w:val="24"/>
        </w:rPr>
        <w:t>邮箱获取（将接收招标文件的邮箱号和公司名称发送至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1141532212</w:t>
      </w:r>
      <w:r>
        <w:rPr>
          <w:rFonts w:hint="eastAsia" w:ascii="宋体" w:hAnsi="宋体" w:eastAsia="宋体" w:cs="宋体"/>
          <w:b w:val="0"/>
          <w:bCs/>
          <w:sz w:val="24"/>
        </w:rPr>
        <w:t>@qq.com，需标明所要招标文件的项目名称和包号)</w:t>
      </w:r>
      <w:r>
        <w:rPr>
          <w:rFonts w:hint="eastAsia" w:ascii="宋体" w:hAnsi="宋体" w:eastAsia="宋体" w:cs="宋体"/>
          <w:b w:val="0"/>
          <w:bCs/>
          <w:sz w:val="24"/>
        </w:rPr>
        <w:fldChar w:fldCharType="end"/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 售价（元）：0 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.00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</w:t>
      </w:r>
      <w:bookmarkEnd w:id="19"/>
      <w:bookmarkEnd w:id="20"/>
      <w:bookmarkEnd w:id="21"/>
      <w:bookmarkEnd w:id="22"/>
      <w:r>
        <w:rPr>
          <w:rFonts w:hint="eastAsia" w:ascii="宋体" w:hAnsi="宋体" w:eastAsia="宋体" w:cs="宋体"/>
          <w:sz w:val="24"/>
          <w:szCs w:val="24"/>
        </w:rPr>
        <w:t>提交投标文件截止时间、开标时间和地点</w:t>
      </w:r>
      <w:bookmarkEnd w:id="23"/>
      <w:bookmarkEnd w:id="24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宋体" w:hAnsi="宋体" w:eastAsia="宋体" w:cs="宋体"/>
          <w:kern w:val="2"/>
          <w:lang w:val="en-US" w:eastAsia="zh-CN"/>
        </w:rPr>
      </w:pPr>
      <w:r>
        <w:rPr>
          <w:rFonts w:hint="eastAsia" w:ascii="宋体" w:hAnsi="宋体" w:eastAsia="宋体" w:cs="宋体"/>
          <w:kern w:val="2"/>
        </w:rPr>
        <w:t>提交投标文件截止时间：</w:t>
      </w:r>
      <w:r>
        <w:rPr>
          <w:rFonts w:hint="eastAsia" w:ascii="宋体" w:hAnsi="宋体" w:eastAsia="宋体" w:cs="宋体"/>
          <w:kern w:val="2"/>
          <w:lang w:val="en-US" w:eastAsia="zh-CN"/>
        </w:rPr>
        <w:t>2021年11月</w:t>
      </w:r>
      <w:r>
        <w:rPr>
          <w:rFonts w:hint="eastAsia" w:cs="宋体"/>
          <w:kern w:val="2"/>
          <w:lang w:val="en-US" w:eastAsia="zh-CN"/>
        </w:rPr>
        <w:t>24</w:t>
      </w:r>
      <w:r>
        <w:rPr>
          <w:rFonts w:hint="eastAsia" w:ascii="宋体" w:hAnsi="宋体" w:eastAsia="宋体" w:cs="宋体"/>
          <w:kern w:val="2"/>
          <w:lang w:val="en-US" w:eastAsia="zh-CN"/>
        </w:rPr>
        <w:t>日 16：00</w:t>
      </w:r>
      <w:r>
        <w:rPr>
          <w:rFonts w:hint="eastAsia" w:ascii="宋体" w:hAnsi="宋体" w:eastAsia="宋体" w:cs="宋体"/>
          <w:sz w:val="24"/>
        </w:rPr>
        <w:t>（北京时间）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</w:rPr>
        <w:t>投标地点：</w:t>
      </w:r>
      <w:r>
        <w:rPr>
          <w:rFonts w:hint="eastAsia" w:ascii="宋体" w:hAnsi="宋体" w:eastAsia="宋体" w:cs="宋体"/>
          <w:color w:val="auto"/>
          <w:kern w:val="2"/>
          <w:lang w:val="en-US" w:eastAsia="zh-CN"/>
        </w:rPr>
        <w:t>详见招标文件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开标时间：</w:t>
      </w:r>
      <w:r>
        <w:rPr>
          <w:rFonts w:hint="eastAsia" w:ascii="宋体" w:hAnsi="宋体" w:eastAsia="宋体" w:cs="宋体"/>
          <w:color w:val="auto"/>
          <w:kern w:val="2"/>
          <w:lang w:val="en-US" w:eastAsia="zh-CN"/>
        </w:rPr>
        <w:t>2021年11月</w:t>
      </w:r>
      <w:r>
        <w:rPr>
          <w:rFonts w:hint="eastAsia" w:cs="宋体"/>
          <w:color w:val="auto"/>
          <w:kern w:val="2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kern w:val="2"/>
          <w:lang w:val="en-US" w:eastAsia="zh-CN"/>
        </w:rPr>
        <w:t>日 16：00</w:t>
      </w:r>
      <w:r>
        <w:rPr>
          <w:rFonts w:hint="eastAsia" w:ascii="宋体" w:hAnsi="宋体" w:eastAsia="宋体" w:cs="宋体"/>
          <w:sz w:val="24"/>
        </w:rPr>
        <w:t>（北京时间）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2"/>
          <w:lang w:val="en-US"/>
        </w:rPr>
      </w:pPr>
      <w:r>
        <w:rPr>
          <w:rFonts w:hint="eastAsia" w:ascii="宋体" w:hAnsi="宋体" w:eastAsia="宋体" w:cs="宋体"/>
          <w:color w:val="auto"/>
          <w:kern w:val="2"/>
        </w:rPr>
        <w:t>开标地点：</w:t>
      </w:r>
      <w:r>
        <w:rPr>
          <w:rFonts w:hint="eastAsia" w:ascii="宋体" w:hAnsi="宋体" w:eastAsia="宋体" w:cs="宋体"/>
          <w:color w:val="auto"/>
          <w:kern w:val="2"/>
          <w:lang w:val="en-US" w:eastAsia="zh-CN"/>
        </w:rPr>
        <w:t>详见招标文件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5" w:name="_Toc29260"/>
      <w:bookmarkStart w:id="26" w:name="_Toc28359094"/>
      <w:bookmarkStart w:id="27" w:name="_Toc22370"/>
      <w:bookmarkStart w:id="28" w:name="_Toc35393634"/>
      <w:bookmarkStart w:id="29" w:name="_Toc28359017"/>
      <w:bookmarkStart w:id="30" w:name="_Toc35393803"/>
      <w:r>
        <w:rPr>
          <w:rFonts w:hint="eastAsia" w:ascii="宋体" w:hAnsi="宋体" w:eastAsia="宋体" w:cs="宋体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、公告期限</w:t>
      </w:r>
      <w:bookmarkEnd w:id="25"/>
      <w:bookmarkEnd w:id="26"/>
      <w:bookmarkEnd w:id="27"/>
      <w:bookmarkEnd w:id="28"/>
      <w:bookmarkEnd w:id="29"/>
      <w:bookmarkEnd w:id="30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自本公告发布之日起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个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工作</w:t>
      </w:r>
      <w:r>
        <w:rPr>
          <w:rFonts w:hint="eastAsia" w:ascii="宋体" w:hAnsi="宋体" w:eastAsia="宋体" w:cs="宋体"/>
          <w:kern w:val="0"/>
          <w:sz w:val="24"/>
        </w:rPr>
        <w:t>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31" w:name="_Toc18994"/>
      <w:bookmarkStart w:id="32" w:name="_Toc18392"/>
      <w:bookmarkStart w:id="33" w:name="_Toc35393635"/>
      <w:bookmarkStart w:id="34" w:name="_Toc35393804"/>
      <w:r>
        <w:rPr>
          <w:rFonts w:hint="eastAsia" w:ascii="宋体" w:hAnsi="宋体" w:eastAsia="宋体" w:cs="宋体"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sz w:val="24"/>
          <w:szCs w:val="24"/>
        </w:rPr>
        <w:t>其他补充事宜</w:t>
      </w:r>
      <w:bookmarkEnd w:id="31"/>
      <w:bookmarkEnd w:id="32"/>
      <w:bookmarkEnd w:id="33"/>
      <w:bookmarkEnd w:id="34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t xml:space="preserve">  无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35" w:name="_Toc35393805"/>
      <w:bookmarkStart w:id="36" w:name="_Toc2419"/>
      <w:bookmarkStart w:id="37" w:name="_Toc28359095"/>
      <w:bookmarkStart w:id="38" w:name="_Toc18863"/>
      <w:bookmarkStart w:id="39" w:name="_Toc35393636"/>
      <w:bookmarkStart w:id="40" w:name="_Toc28359018"/>
      <w:r>
        <w:rPr>
          <w:rFonts w:hint="eastAsia" w:ascii="宋体" w:hAnsi="宋体" w:eastAsia="宋体" w:cs="宋体"/>
          <w:sz w:val="24"/>
          <w:szCs w:val="24"/>
          <w:lang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、凡对本次采购提出询问，请按以下方式联系</w:t>
      </w:r>
      <w:bookmarkEnd w:id="35"/>
      <w:bookmarkEnd w:id="36"/>
      <w:bookmarkEnd w:id="37"/>
      <w:bookmarkEnd w:id="38"/>
      <w:bookmarkEnd w:id="39"/>
      <w:bookmarkEnd w:id="40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bookmarkStart w:id="41" w:name="_Toc28359096"/>
      <w:bookmarkStart w:id="42" w:name="_Toc35393806"/>
      <w:bookmarkStart w:id="43" w:name="_Toc28359019"/>
      <w:bookmarkStart w:id="44" w:name="_Toc35393637"/>
      <w:r>
        <w:rPr>
          <w:rFonts w:hint="eastAsia" w:ascii="宋体" w:hAnsi="宋体" w:eastAsia="宋体" w:cs="宋体"/>
        </w:rPr>
        <w:t>1.采购人信息</w:t>
      </w:r>
      <w:bookmarkEnd w:id="41"/>
      <w:bookmarkEnd w:id="42"/>
      <w:bookmarkEnd w:id="43"/>
      <w:bookmarkEnd w:id="44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名       称：</w:t>
      </w:r>
      <w:r>
        <w:rPr>
          <w:rFonts w:hint="eastAsia" w:ascii="宋体" w:hAnsi="宋体" w:eastAsia="宋体" w:cs="宋体"/>
          <w:lang w:val="en-US" w:eastAsia="zh-CN"/>
        </w:rPr>
        <w:t>叶城县</w:t>
      </w:r>
      <w:r>
        <w:rPr>
          <w:rFonts w:hint="eastAsia" w:cs="宋体"/>
          <w:lang w:val="en-US" w:eastAsia="zh-CN"/>
        </w:rPr>
        <w:t>人民医院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地       址：叶城县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联 系 电 话：</w:t>
      </w:r>
      <w:r>
        <w:rPr>
          <w:rFonts w:hint="eastAsia" w:cs="宋体"/>
          <w:lang w:val="en-US" w:eastAsia="zh-CN"/>
        </w:rPr>
        <w:t>15809985802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2.采购代理机构信息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名       称：</w:t>
      </w:r>
      <w:r>
        <w:rPr>
          <w:rFonts w:hint="eastAsia" w:ascii="宋体" w:hAnsi="宋体" w:eastAsia="宋体" w:cs="宋体"/>
          <w:lang w:eastAsia="zh-CN"/>
        </w:rPr>
        <w:t>河南省亿达工程管理咨询有限公司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       址：</w:t>
      </w:r>
      <w:r>
        <w:rPr>
          <w:rFonts w:hint="eastAsia" w:ascii="宋体" w:hAnsi="宋体" w:eastAsia="宋体" w:cs="宋体"/>
          <w:lang w:val="en-US" w:eastAsia="zh-CN"/>
        </w:rPr>
        <w:t>新疆喀什地区喀什市多来特巴格乡17村朝阳路197号（梦想花苑）S5幢3层S01号商铺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联   系  人：</w:t>
      </w:r>
      <w:r>
        <w:rPr>
          <w:rFonts w:hint="eastAsia" w:ascii="宋体" w:hAnsi="宋体" w:eastAsia="宋体" w:cs="宋体"/>
          <w:lang w:val="en-US" w:eastAsia="zh-CN"/>
        </w:rPr>
        <w:t>唐美玲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联 系 电 话：</w:t>
      </w:r>
      <w:r>
        <w:rPr>
          <w:rFonts w:hint="eastAsia" w:ascii="宋体" w:hAnsi="宋体" w:eastAsia="宋体" w:cs="宋体"/>
          <w:lang w:val="en-US" w:eastAsia="zh-CN"/>
        </w:rPr>
        <w:t>15199873022</w:t>
      </w:r>
    </w:p>
    <w:sectPr>
      <w:pgSz w:w="11906" w:h="16838"/>
      <w:pgMar w:top="1157" w:right="1179" w:bottom="1157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D53B6"/>
    <w:rsid w:val="05397700"/>
    <w:rsid w:val="0DCF6124"/>
    <w:rsid w:val="0DDB5893"/>
    <w:rsid w:val="10996A22"/>
    <w:rsid w:val="134B1331"/>
    <w:rsid w:val="194907A8"/>
    <w:rsid w:val="249F7920"/>
    <w:rsid w:val="25B12BCE"/>
    <w:rsid w:val="2C1908D1"/>
    <w:rsid w:val="37E064AA"/>
    <w:rsid w:val="388E434D"/>
    <w:rsid w:val="38C6192B"/>
    <w:rsid w:val="41EC0CB8"/>
    <w:rsid w:val="4D6B794E"/>
    <w:rsid w:val="51B053E8"/>
    <w:rsid w:val="5D9164B6"/>
    <w:rsid w:val="6090105D"/>
    <w:rsid w:val="60A53200"/>
    <w:rsid w:val="60D556EA"/>
    <w:rsid w:val="6EA5292E"/>
    <w:rsid w:val="705B2DFF"/>
    <w:rsid w:val="771E4EF0"/>
    <w:rsid w:val="7D1226C7"/>
    <w:rsid w:val="7FA9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2021-07-28T04:13:00Z</dcterms:created>
  <dc:creator>LZJ</dc:creator>
  <cp:lastModifiedBy>上天眷顾的人</cp:lastModifiedBy>
  <cp:lastPrinted>2021-10-22T02:56:00Z</cp:lastPrinted>
  <dcterms:modified xsi:type="dcterms:W3CDTF">2021-11-19T03:03:31Z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1FCCB001F8ED41BA9B68EC5A8F1701B2</vt:lpwstr>
  </property>
</Properties>
</file>