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华睿诚项目管理有限公司关于2021年和田市“文化润疆”校园活动项目（二次）的中标(成交)结果公告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一、项目编号：</w:t>
      </w:r>
      <w:r>
        <w:rPr>
          <w:rFonts w:hint="eastAsia" w:ascii="仿宋" w:hAnsi="仿宋" w:eastAsia="仿宋" w:cs="仿宋"/>
        </w:rPr>
        <w:t> HTHTSFSCG(2021TP)018-1                  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二、项目名称： 2021年和田市“文化润疆”校园活动项目（二次）                     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三、中标（成交）信息</w:t>
      </w:r>
      <w:r>
        <w:rPr>
          <w:rFonts w:hint="eastAsia" w:ascii="仿宋" w:hAnsi="仿宋" w:eastAsia="仿宋" w:cs="仿宋"/>
        </w:rPr>
        <w:t>                    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   1.中标结果：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7"/>
        <w:gridCol w:w="1000"/>
        <w:gridCol w:w="1010"/>
        <w:gridCol w:w="649"/>
        <w:gridCol w:w="629"/>
        <w:gridCol w:w="1142"/>
        <w:gridCol w:w="1002"/>
        <w:gridCol w:w="1034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1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1056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标项名称</w:t>
            </w:r>
          </w:p>
        </w:tc>
        <w:tc>
          <w:tcPr>
            <w:tcW w:w="1068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规格型号</w:t>
            </w:r>
          </w:p>
        </w:tc>
        <w:tc>
          <w:tcPr>
            <w:tcW w:w="68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数量</w:t>
            </w:r>
          </w:p>
        </w:tc>
        <w:tc>
          <w:tcPr>
            <w:tcW w:w="660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</w:t>
            </w:r>
          </w:p>
        </w:tc>
        <w:tc>
          <w:tcPr>
            <w:tcW w:w="1188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总价（元）</w:t>
            </w:r>
          </w:p>
        </w:tc>
        <w:tc>
          <w:tcPr>
            <w:tcW w:w="1092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中标供应商名称</w:t>
            </w:r>
          </w:p>
        </w:tc>
        <w:tc>
          <w:tcPr>
            <w:tcW w:w="1128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在中标供应商地址</w:t>
            </w:r>
          </w:p>
        </w:tc>
        <w:tc>
          <w:tcPr>
            <w:tcW w:w="1692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1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2021年和田市“文化润疆”校园活动项目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（二次）</w:t>
            </w:r>
          </w:p>
        </w:tc>
        <w:tc>
          <w:tcPr>
            <w:tcW w:w="1068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计划2021年实施和田市教育系统建党100周年演讲比赛活动，计划实施体育活动12次、艺术竞赛活动8次、教学教研竞赛活动5次。</w:t>
            </w:r>
          </w:p>
        </w:tc>
        <w:tc>
          <w:tcPr>
            <w:tcW w:w="68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批</w:t>
            </w:r>
          </w:p>
        </w:tc>
        <w:tc>
          <w:tcPr>
            <w:tcW w:w="1188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最终报价：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910000（元）</w:t>
            </w:r>
          </w:p>
        </w:tc>
        <w:tc>
          <w:tcPr>
            <w:tcW w:w="1092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新疆利隆科迪商贸有限公司</w:t>
            </w:r>
          </w:p>
        </w:tc>
        <w:tc>
          <w:tcPr>
            <w:tcW w:w="1128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新疆和田地区和田市京苑街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60号6号楼16号</w:t>
            </w:r>
          </w:p>
        </w:tc>
        <w:tc>
          <w:tcPr>
            <w:tcW w:w="1692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91653201MA785GWA3E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服务类主要标的信息：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标项名称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服务范围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服务要求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2021年和田市“文化润疆”校园活动项目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（二次）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计划2021年实施和田市教育系统建党100周年演讲比赛活动，计划实施体育活动12次、艺术竞赛活动8次、教学教研竞赛活动5次。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合格及以上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7天（以与业主签订合同为准）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阿布来提吾买尔,石凌云,戴玉萍,黄华丽,孙宜建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1.代理服务收费标准：本项目服务费按照差额定律累进计费方式计算，标准如下: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      成交金额100万元以下的部分,货物类采购费率1.50%,服务类采购费率1.50%;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      成交金额100万元至500万元的部分,货物类采购费率1.10%,服务类采购费率0.80%;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      成交金额500万元至1000万元的部分,货物类采购费率0.80%,服务类采购费率0.45%;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      成交金额1000万元至5000万元的部分,货物类采购费率0.50%,服务类采购费率0.25%;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      成交金额5000万元至10000万元的部分,货物类采购费率0.25%,服务类采购费率0.01%;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      成交金额10000万元至100000万元的部分,货物类采购费率0.05%,服务类采购费率0.05%;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      成交金额1000000万元以上的部分,货物类采购费率0.01%,服务类采购费率0.01%;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2.代理服务收费金额（元）：13650.00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自本公告发布之日起1个工作日。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无   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  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384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名 称：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和田市教育局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地 址：和田市乌鲁木齐南路26号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联系方式：0903-2512576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名 称：华睿诚项目管理有限公司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地 址：和田市屯垦路龙煤大厦6-3号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联系方式：13579232304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项目联系人：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马添瑶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电 话：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13579232304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  <w:t>4.同级政府采购监督管理部门：和田市政府采购办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  <w:t>地 址：和田市财政局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2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  <w:t>联系人：刘 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  <w:t>监督投诉电话：0903-2512012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85D9A"/>
    <w:rsid w:val="0436091C"/>
    <w:rsid w:val="584C3C18"/>
    <w:rsid w:val="777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2021-11-26T03:03:00Z</dcterms:created>
  <dc:creator>WPS_1487505086</dc:creator>
  <cp:lastModifiedBy>WPS_1487505086</cp:lastModifiedBy>
  <dcterms:modified xsi:type="dcterms:W3CDTF">2021-11-26T03:17:41Z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9DD000DACA6B489D9836A692B46456B6</vt:lpwstr>
  </property>
</Properties>
</file>