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jc w:val="center"/>
        <w:textAlignment w:val="auto"/>
        <w:outlineLvl w:val="9"/>
        <w:rPr>
          <w:rFonts w:hint="eastAsia" w:ascii="宋体" w:hAnsi="宋体" w:cs="宋体"/>
          <w:b/>
          <w:bCs w:val="0"/>
          <w:spacing w:val="-11"/>
          <w:sz w:val="32"/>
          <w:szCs w:val="32"/>
          <w:lang w:eastAsia="zh-CN" w:bidi="ar"/>
        </w:rPr>
      </w:pPr>
      <w:bookmarkStart w:id="0" w:name="_Toc35393832"/>
      <w:bookmarkStart w:id="1" w:name="_Toc28359042"/>
      <w:r>
        <w:rPr>
          <w:rFonts w:hint="eastAsia" w:ascii="宋体" w:hAnsi="宋体" w:cs="宋体"/>
          <w:b/>
          <w:bCs w:val="0"/>
          <w:spacing w:val="-11"/>
          <w:sz w:val="32"/>
          <w:szCs w:val="32"/>
          <w:lang w:eastAsia="zh-CN" w:bidi="ar"/>
        </w:rPr>
        <w:t>尼勒克县黑蜂养殖及智能蜂场建设项目（一包）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40" w:lineRule="auto"/>
        <w:jc w:val="center"/>
        <w:textAlignment w:val="auto"/>
        <w:outlineLvl w:val="9"/>
        <w:rPr>
          <w:rFonts w:hint="eastAsia" w:ascii="宋体" w:hAnsi="宋体" w:cs="宋体"/>
          <w:b/>
          <w:bCs w:val="0"/>
          <w:spacing w:val="-11"/>
          <w:sz w:val="32"/>
          <w:szCs w:val="32"/>
          <w:lang w:eastAsia="zh-CN" w:bidi="ar"/>
        </w:rPr>
      </w:pPr>
      <w:r>
        <w:rPr>
          <w:rFonts w:hint="eastAsia" w:ascii="宋体" w:hAnsi="宋体" w:cs="宋体"/>
          <w:b/>
          <w:bCs w:val="0"/>
          <w:spacing w:val="-11"/>
          <w:sz w:val="32"/>
          <w:szCs w:val="32"/>
          <w:lang w:eastAsia="zh-CN" w:bidi="ar"/>
        </w:rPr>
        <w:t>单一来源采购公示</w:t>
      </w:r>
      <w:bookmarkEnd w:id="0"/>
      <w:bookmarkEnd w:id="1"/>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textAlignment w:val="auto"/>
        <w:rPr>
          <w:rFonts w:hint="default" w:ascii="宋体" w:hAnsi="宋体" w:eastAsia="宋体" w:cs="宋体"/>
          <w:b/>
          <w:bCs w:val="0"/>
          <w:color w:val="auto"/>
          <w:sz w:val="24"/>
          <w:szCs w:val="24"/>
          <w:lang w:val="en-US" w:eastAsia="zh-CN" w:bidi="ar-SA"/>
        </w:rPr>
      </w:pPr>
      <w:r>
        <w:rPr>
          <w:rFonts w:hint="eastAsia" w:ascii="宋体" w:hAnsi="宋体" w:eastAsia="宋体" w:cs="宋体"/>
          <w:b/>
          <w:bCs w:val="0"/>
          <w:color w:val="auto"/>
          <w:sz w:val="24"/>
          <w:szCs w:val="24"/>
          <w:lang w:val="en-US" w:eastAsia="zh-CN" w:bidi="ar-SA"/>
        </w:rPr>
        <w:t>一、项目信息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采</w:t>
      </w:r>
      <w:r>
        <w:rPr>
          <w:rFonts w:hint="eastAsia" w:ascii="宋体" w:hAnsi="宋体" w:cs="宋体"/>
          <w:b w:val="0"/>
          <w:bCs/>
          <w:color w:val="auto"/>
          <w:kern w:val="0"/>
          <w:sz w:val="24"/>
          <w:szCs w:val="24"/>
          <w:lang w:val="en-US" w:eastAsia="zh-CN" w:bidi="ar-SA"/>
        </w:rPr>
        <w:t xml:space="preserve"> </w:t>
      </w:r>
      <w:r>
        <w:rPr>
          <w:rFonts w:hint="eastAsia" w:ascii="宋体" w:hAnsi="宋体" w:eastAsia="宋体" w:cs="宋体"/>
          <w:b w:val="0"/>
          <w:bCs/>
          <w:color w:val="auto"/>
          <w:kern w:val="0"/>
          <w:sz w:val="24"/>
          <w:szCs w:val="24"/>
          <w:lang w:val="en-US" w:eastAsia="zh-CN" w:bidi="ar-SA"/>
        </w:rPr>
        <w:t>购</w:t>
      </w:r>
      <w:r>
        <w:rPr>
          <w:rFonts w:hint="eastAsia" w:ascii="宋体" w:hAnsi="宋体" w:cs="宋体"/>
          <w:b w:val="0"/>
          <w:bCs/>
          <w:color w:val="auto"/>
          <w:kern w:val="0"/>
          <w:sz w:val="24"/>
          <w:szCs w:val="24"/>
          <w:lang w:val="en-US" w:eastAsia="zh-CN" w:bidi="ar-SA"/>
        </w:rPr>
        <w:t xml:space="preserve"> </w:t>
      </w:r>
      <w:r>
        <w:rPr>
          <w:rFonts w:hint="eastAsia" w:ascii="宋体" w:hAnsi="宋体" w:eastAsia="宋体" w:cs="宋体"/>
          <w:b w:val="0"/>
          <w:bCs/>
          <w:color w:val="auto"/>
          <w:kern w:val="0"/>
          <w:sz w:val="24"/>
          <w:szCs w:val="24"/>
          <w:lang w:val="en-US" w:eastAsia="zh-CN" w:bidi="ar-SA"/>
        </w:rPr>
        <w:t>人：尼勒克县尼勒克镇人民政府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项目名称：尼勒克县黑蜂养殖及智能蜂场建设项目（一包）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拟采购的货物或服务的说明：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标项名称：尼勒克县黑蜂养殖及智能蜂场建设项目（一包）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数量：1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预算金额（元）：</w:t>
      </w:r>
      <w:r>
        <w:rPr>
          <w:rFonts w:hint="eastAsia" w:ascii="宋体" w:hAnsi="宋体" w:cs="宋体"/>
          <w:b w:val="0"/>
          <w:bCs/>
          <w:color w:val="auto"/>
          <w:kern w:val="0"/>
          <w:sz w:val="24"/>
          <w:szCs w:val="24"/>
          <w:lang w:val="en-US" w:eastAsia="zh-CN" w:bidi="ar-SA"/>
        </w:rPr>
        <w:t>3000000</w:t>
      </w:r>
      <w:r>
        <w:rPr>
          <w:rFonts w:hint="eastAsia" w:ascii="宋体" w:hAnsi="宋体" w:eastAsia="宋体" w:cs="宋体"/>
          <w:b w:val="0"/>
          <w:bCs/>
          <w:color w:val="auto"/>
          <w:kern w:val="0"/>
          <w:sz w:val="24"/>
          <w:szCs w:val="24"/>
          <w:lang w:val="en-US" w:eastAsia="zh-CN" w:bidi="ar-SA"/>
        </w:rPr>
        <w:t>.00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单位：批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货物或服务的说明:购置蜂群2000箱，保证每群在四脾以上，蜂箱是全新白色蜂箱，蜂器具包括巢框，巢础，隔王板，隔板，沙盖，蜂刷，蜂帽，喷烟器，摇蜜机，启刮刀，白糖20公斤。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拟采购的货物或服务的预算总金额（元）：</w:t>
      </w:r>
      <w:r>
        <w:rPr>
          <w:rFonts w:hint="eastAsia" w:ascii="宋体" w:hAnsi="宋体" w:cs="宋体"/>
          <w:b w:val="0"/>
          <w:bCs/>
          <w:color w:val="auto"/>
          <w:kern w:val="0"/>
          <w:sz w:val="24"/>
          <w:szCs w:val="24"/>
          <w:lang w:val="en-US" w:eastAsia="zh-CN" w:bidi="ar-SA"/>
        </w:rPr>
        <w:t>3000000</w:t>
      </w:r>
      <w:r>
        <w:rPr>
          <w:rFonts w:hint="eastAsia" w:ascii="宋体" w:hAnsi="宋体" w:eastAsia="宋体" w:cs="宋体"/>
          <w:b w:val="0"/>
          <w:bCs/>
          <w:color w:val="auto"/>
          <w:kern w:val="0"/>
          <w:sz w:val="24"/>
          <w:szCs w:val="24"/>
          <w:lang w:val="en-US" w:eastAsia="zh-CN" w:bidi="ar-SA"/>
        </w:rPr>
        <w:t>.00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lang w:val="en-US" w:eastAsia="zh-CN" w:bidi="ar-SA"/>
        </w:rPr>
        <w:t>采用单一来源采购方式的原因及说明</w:t>
      </w:r>
      <w:r>
        <w:rPr>
          <w:rFonts w:hint="eastAsia" w:ascii="宋体" w:hAnsi="宋体" w:eastAsia="宋体" w:cs="宋体"/>
          <w:b w:val="0"/>
          <w:bCs/>
          <w:color w:val="auto"/>
          <w:kern w:val="0"/>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尼勒克镇有着丰富的旅游资源和草场资源优势，又是闻名中外新疆黑蜂蜂种的重点保护区，因新疆黑蜂产业发展需求，为提纯复壮新疆黑蜂，保护和振兴新疆黑蜂蜂业和育种繁育需求，须采购指定单一性蜂种“新疆黑蜂”；供货商需要有必须的设备和专业技术能力,并提供相关新疆黑蜂养殖的技术指导服务。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textAlignment w:val="auto"/>
        <w:rPr>
          <w:rFonts w:hint="eastAsia" w:ascii="宋体" w:hAnsi="宋体" w:eastAsia="宋体" w:cs="宋体"/>
          <w:b/>
          <w:bCs w:val="0"/>
          <w:color w:val="auto"/>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bidi="ar-SA"/>
        </w:rPr>
        <w:t>二、拟定供应商信息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名称：伊犁唐谷蜂业有限责任公司　　　　</w:t>
      </w:r>
      <w:bookmarkStart w:id="2" w:name="_GoBack"/>
      <w:bookmarkEnd w:id="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地址：新疆伊犁州尼勒克县种蜂场农三队　</w:t>
      </w:r>
      <w:r>
        <w:rPr>
          <w:rFonts w:hint="eastAsia" w:ascii="宋体" w:hAnsi="宋体" w:eastAsia="宋体" w:cs="宋体"/>
          <w:b w:val="0"/>
          <w:bCs/>
          <w:color w:val="auto"/>
          <w:kern w:val="0"/>
          <w:sz w:val="24"/>
          <w:szCs w:val="24"/>
          <w:highlight w:val="none"/>
          <w:lang w:val="en-US" w:eastAsia="zh-CN" w:bidi="ar-SA"/>
        </w:rPr>
        <w:t>　　</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75" w:beforeAutospacing="0" w:after="75" w:afterAutospacing="0" w:line="400" w:lineRule="exact"/>
        <w:textAlignment w:val="auto"/>
        <w:rPr>
          <w:rFonts w:hint="eastAsia" w:ascii="宋体" w:hAnsi="宋体" w:eastAsia="宋体" w:cs="宋体"/>
          <w:b/>
          <w:bCs w:val="0"/>
          <w:color w:val="auto"/>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bidi="ar-SA"/>
        </w:rPr>
        <w:t>公示期限</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00" w:lineRule="exact"/>
        <w:ind w:right="0" w:rightChars="0"/>
        <w:textAlignment w:val="auto"/>
        <w:rPr>
          <w:rFonts w:hint="default" w:ascii="宋体" w:hAnsi="宋体" w:eastAsia="宋体" w:cs="宋体"/>
          <w:b w:val="0"/>
          <w:bCs/>
          <w:color w:val="auto"/>
          <w:kern w:val="0"/>
          <w:sz w:val="24"/>
          <w:szCs w:val="24"/>
          <w:highlight w:val="none"/>
          <w:lang w:val="en-US" w:eastAsia="zh-CN" w:bidi="ar-SA"/>
        </w:rPr>
      </w:pPr>
      <w:r>
        <w:rPr>
          <w:rFonts w:ascii="仿宋" w:hAnsi="仿宋" w:eastAsia="仿宋" w:cs="仿宋"/>
          <w:i w:val="0"/>
          <w:iCs w:val="0"/>
          <w:caps w:val="0"/>
          <w:color w:val="auto"/>
          <w:spacing w:val="0"/>
          <w:sz w:val="27"/>
          <w:szCs w:val="27"/>
          <w:highlight w:val="none"/>
        </w:rPr>
        <w:t> </w:t>
      </w:r>
      <w:r>
        <w:rPr>
          <w:rFonts w:hint="eastAsia" w:ascii="宋体" w:hAnsi="宋体" w:eastAsia="宋体" w:cs="宋体"/>
          <w:b w:val="0"/>
          <w:bCs/>
          <w:color w:val="auto"/>
          <w:kern w:val="0"/>
          <w:sz w:val="24"/>
          <w:szCs w:val="24"/>
          <w:highlight w:val="none"/>
          <w:lang w:val="en-US" w:eastAsia="zh-CN" w:bidi="ar-SA"/>
        </w:rPr>
        <w:t>2021</w:t>
      </w:r>
      <w:r>
        <w:rPr>
          <w:rFonts w:hint="eastAsia" w:ascii="宋体" w:hAnsi="宋体" w:cs="宋体"/>
          <w:b w:val="0"/>
          <w:bCs/>
          <w:color w:val="auto"/>
          <w:kern w:val="0"/>
          <w:sz w:val="24"/>
          <w:szCs w:val="24"/>
          <w:highlight w:val="none"/>
          <w:lang w:val="en-US" w:eastAsia="zh-CN" w:bidi="ar-SA"/>
        </w:rPr>
        <w:t xml:space="preserve"> </w:t>
      </w:r>
      <w:r>
        <w:rPr>
          <w:rFonts w:hint="eastAsia" w:ascii="宋体" w:hAnsi="宋体" w:eastAsia="宋体" w:cs="宋体"/>
          <w:b w:val="0"/>
          <w:bCs/>
          <w:color w:val="auto"/>
          <w:kern w:val="0"/>
          <w:sz w:val="24"/>
          <w:szCs w:val="24"/>
          <w:highlight w:val="none"/>
          <w:lang w:val="en-US" w:eastAsia="zh-CN" w:bidi="ar-SA"/>
        </w:rPr>
        <w:t>年</w:t>
      </w:r>
      <w:r>
        <w:rPr>
          <w:rFonts w:hint="eastAsia" w:ascii="宋体" w:hAnsi="宋体" w:cs="宋体"/>
          <w:b w:val="0"/>
          <w:bCs/>
          <w:color w:val="auto"/>
          <w:kern w:val="0"/>
          <w:sz w:val="24"/>
          <w:szCs w:val="24"/>
          <w:highlight w:val="none"/>
          <w:lang w:val="en-US" w:eastAsia="zh-CN" w:bidi="ar-SA"/>
        </w:rPr>
        <w:t>11</w:t>
      </w:r>
      <w:r>
        <w:rPr>
          <w:rFonts w:hint="eastAsia" w:ascii="宋体" w:hAnsi="宋体" w:eastAsia="宋体" w:cs="宋体"/>
          <w:b w:val="0"/>
          <w:bCs/>
          <w:color w:val="auto"/>
          <w:kern w:val="0"/>
          <w:sz w:val="24"/>
          <w:szCs w:val="24"/>
          <w:highlight w:val="none"/>
          <w:lang w:val="en-US" w:eastAsia="zh-CN" w:bidi="ar-SA"/>
        </w:rPr>
        <w:t>月</w:t>
      </w:r>
      <w:r>
        <w:rPr>
          <w:rFonts w:hint="eastAsia" w:ascii="宋体" w:hAnsi="宋体" w:cs="宋体"/>
          <w:b w:val="0"/>
          <w:bCs/>
          <w:color w:val="auto"/>
          <w:kern w:val="0"/>
          <w:sz w:val="24"/>
          <w:szCs w:val="24"/>
          <w:highlight w:val="none"/>
          <w:lang w:val="en-US" w:eastAsia="zh-CN" w:bidi="ar-SA"/>
        </w:rPr>
        <w:t>16</w:t>
      </w:r>
      <w:r>
        <w:rPr>
          <w:rFonts w:hint="eastAsia" w:ascii="宋体" w:hAnsi="宋体" w:eastAsia="宋体" w:cs="宋体"/>
          <w:b w:val="0"/>
          <w:bCs/>
          <w:color w:val="auto"/>
          <w:kern w:val="0"/>
          <w:sz w:val="24"/>
          <w:szCs w:val="24"/>
          <w:highlight w:val="none"/>
          <w:lang w:val="en-US" w:eastAsia="zh-CN" w:bidi="ar-SA"/>
        </w:rPr>
        <w:t>日至</w:t>
      </w:r>
      <w:r>
        <w:rPr>
          <w:rFonts w:ascii="仿宋" w:hAnsi="仿宋" w:eastAsia="仿宋" w:cs="仿宋"/>
          <w:i w:val="0"/>
          <w:iCs w:val="0"/>
          <w:caps w:val="0"/>
          <w:color w:val="auto"/>
          <w:spacing w:val="0"/>
          <w:sz w:val="27"/>
          <w:szCs w:val="27"/>
          <w:highlight w:val="none"/>
        </w:rPr>
        <w:t> </w:t>
      </w:r>
      <w:r>
        <w:rPr>
          <w:rFonts w:hint="eastAsia" w:ascii="宋体" w:hAnsi="宋体" w:eastAsia="宋体" w:cs="宋体"/>
          <w:b w:val="0"/>
          <w:bCs/>
          <w:color w:val="auto"/>
          <w:kern w:val="0"/>
          <w:sz w:val="24"/>
          <w:szCs w:val="24"/>
          <w:highlight w:val="none"/>
          <w:lang w:val="en-US" w:eastAsia="zh-CN" w:bidi="ar-SA"/>
        </w:rPr>
        <w:t>2021</w:t>
      </w:r>
      <w:r>
        <w:rPr>
          <w:rFonts w:hint="eastAsia" w:ascii="宋体" w:hAnsi="宋体" w:cs="宋体"/>
          <w:b w:val="0"/>
          <w:bCs/>
          <w:color w:val="auto"/>
          <w:kern w:val="0"/>
          <w:sz w:val="24"/>
          <w:szCs w:val="24"/>
          <w:highlight w:val="none"/>
          <w:lang w:val="en-US" w:eastAsia="zh-CN" w:bidi="ar-SA"/>
        </w:rPr>
        <w:t xml:space="preserve"> </w:t>
      </w:r>
      <w:r>
        <w:rPr>
          <w:rFonts w:hint="eastAsia" w:ascii="宋体" w:hAnsi="宋体" w:eastAsia="宋体" w:cs="宋体"/>
          <w:b w:val="0"/>
          <w:bCs/>
          <w:color w:val="auto"/>
          <w:kern w:val="0"/>
          <w:sz w:val="24"/>
          <w:szCs w:val="24"/>
          <w:highlight w:val="none"/>
          <w:lang w:val="en-US" w:eastAsia="zh-CN" w:bidi="ar-SA"/>
        </w:rPr>
        <w:t>年</w:t>
      </w:r>
      <w:r>
        <w:rPr>
          <w:rFonts w:hint="eastAsia" w:ascii="宋体" w:hAnsi="宋体" w:cs="宋体"/>
          <w:b w:val="0"/>
          <w:bCs/>
          <w:color w:val="auto"/>
          <w:kern w:val="0"/>
          <w:sz w:val="24"/>
          <w:szCs w:val="24"/>
          <w:highlight w:val="none"/>
          <w:lang w:val="en-US" w:eastAsia="zh-CN" w:bidi="ar-SA"/>
        </w:rPr>
        <w:t>11</w:t>
      </w:r>
      <w:r>
        <w:rPr>
          <w:rFonts w:hint="eastAsia" w:ascii="宋体" w:hAnsi="宋体" w:eastAsia="宋体" w:cs="宋体"/>
          <w:b w:val="0"/>
          <w:bCs/>
          <w:color w:val="auto"/>
          <w:kern w:val="0"/>
          <w:sz w:val="24"/>
          <w:szCs w:val="24"/>
          <w:highlight w:val="none"/>
          <w:lang w:val="en-US" w:eastAsia="zh-CN" w:bidi="ar-SA"/>
        </w:rPr>
        <w:t>月</w:t>
      </w:r>
      <w:r>
        <w:rPr>
          <w:rFonts w:hint="eastAsia" w:ascii="宋体" w:hAnsi="宋体" w:cs="宋体"/>
          <w:b w:val="0"/>
          <w:bCs/>
          <w:color w:val="auto"/>
          <w:kern w:val="0"/>
          <w:sz w:val="24"/>
          <w:szCs w:val="24"/>
          <w:highlight w:val="none"/>
          <w:lang w:val="en-US" w:eastAsia="zh-CN" w:bidi="ar-SA"/>
        </w:rPr>
        <w:t xml:space="preserve"> 22</w:t>
      </w:r>
      <w:r>
        <w:rPr>
          <w:rFonts w:hint="eastAsia" w:ascii="宋体" w:hAnsi="宋体" w:eastAsia="宋体" w:cs="宋体"/>
          <w:b w:val="0"/>
          <w:bCs/>
          <w:color w:val="auto"/>
          <w:kern w:val="0"/>
          <w:sz w:val="24"/>
          <w:szCs w:val="24"/>
          <w:highlight w:val="none"/>
          <w:lang w:val="en-US" w:eastAsia="zh-CN" w:bidi="ar-SA"/>
        </w:rPr>
        <w:t>日</w:t>
      </w:r>
      <w:r>
        <w:rPr>
          <w:rFonts w:hint="eastAsia" w:ascii="宋体" w:hAnsi="宋体" w:cs="宋体"/>
          <w:b w:val="0"/>
          <w:bCs/>
          <w:color w:val="auto"/>
          <w:kern w:val="0"/>
          <w:sz w:val="24"/>
          <w:szCs w:val="24"/>
          <w:highlight w:val="none"/>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textAlignment w:val="auto"/>
        <w:rPr>
          <w:rFonts w:hint="eastAsia" w:ascii="宋体" w:hAnsi="宋体" w:eastAsia="宋体" w:cs="宋体"/>
          <w:b/>
          <w:bCs w:val="0"/>
          <w:color w:val="auto"/>
          <w:sz w:val="24"/>
          <w:szCs w:val="24"/>
          <w:highlight w:val="none"/>
          <w:lang w:val="en-US" w:eastAsia="zh-CN" w:bidi="ar-SA"/>
        </w:rPr>
      </w:pPr>
      <w:r>
        <w:rPr>
          <w:rFonts w:hint="eastAsia" w:ascii="宋体" w:hAnsi="宋体" w:cs="宋体"/>
          <w:b/>
          <w:bCs w:val="0"/>
          <w:color w:val="auto"/>
          <w:sz w:val="24"/>
          <w:szCs w:val="24"/>
          <w:highlight w:val="none"/>
          <w:lang w:val="en-US" w:eastAsia="zh-CN" w:bidi="ar-SA"/>
        </w:rPr>
        <w:t>四、</w:t>
      </w:r>
      <w:r>
        <w:rPr>
          <w:rFonts w:hint="eastAsia" w:ascii="宋体" w:hAnsi="宋体" w:eastAsia="宋体" w:cs="宋体"/>
          <w:b/>
          <w:bCs w:val="0"/>
          <w:color w:val="auto"/>
          <w:sz w:val="24"/>
          <w:szCs w:val="24"/>
          <w:highlight w:val="none"/>
          <w:lang w:val="en-US" w:eastAsia="zh-CN" w:bidi="ar-SA"/>
        </w:rPr>
        <w:t>其他补充事宜：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本项目公告期限为5个工作日，供应商对该项目拟采用单一来源采购方式及其理由和相关需求有异议的，可以在公示期限内（截止时间为本公示发布之日后的第6个工作日），以书面形式向采购人及同级财政监管部门提出异议。 2、根据《关于转发财政部&lt;政府采购非招标采购方式管理办法&gt;的通知》（新财购〔2014〕2号）第四章第三十八条要求，公示期自公示起不少于5个工作日，任何供应商、单位或者个人对采用单一来源采购方式公示有异议的，可以在公示期内将书面意见反馈给采购人、采购代理机构，并同时抄送相关财政部门。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textAlignment w:val="auto"/>
        <w:rPr>
          <w:rFonts w:hint="eastAsia" w:ascii="宋体" w:hAnsi="宋体" w:cs="宋体"/>
          <w:b/>
          <w:bCs w:val="0"/>
          <w:color w:val="auto"/>
          <w:sz w:val="24"/>
          <w:szCs w:val="24"/>
          <w:highlight w:val="none"/>
          <w:lang w:val="en-US" w:eastAsia="zh-CN" w:bidi="ar-SA"/>
        </w:rPr>
      </w:pPr>
      <w:r>
        <w:rPr>
          <w:rFonts w:hint="eastAsia" w:ascii="宋体" w:hAnsi="宋体" w:cs="宋体"/>
          <w:b/>
          <w:bCs w:val="0"/>
          <w:color w:val="auto"/>
          <w:sz w:val="24"/>
          <w:szCs w:val="24"/>
          <w:highlight w:val="none"/>
          <w:lang w:val="en-US" w:eastAsia="zh-CN" w:bidi="ar-SA"/>
        </w:rPr>
        <w:t>五、联系方式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1.采购人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采</w:t>
      </w:r>
      <w:r>
        <w:rPr>
          <w:rFonts w:hint="eastAsia" w:ascii="宋体" w:hAnsi="宋体" w:cs="宋体"/>
          <w:b w:val="0"/>
          <w:bCs/>
          <w:color w:val="auto"/>
          <w:kern w:val="0"/>
          <w:sz w:val="24"/>
          <w:szCs w:val="24"/>
          <w:highlight w:val="none"/>
          <w:lang w:val="en-US" w:eastAsia="zh-CN" w:bidi="ar-SA"/>
        </w:rPr>
        <w:t xml:space="preserve"> </w:t>
      </w:r>
      <w:r>
        <w:rPr>
          <w:rFonts w:hint="eastAsia" w:ascii="宋体" w:hAnsi="宋体" w:eastAsia="宋体" w:cs="宋体"/>
          <w:b w:val="0"/>
          <w:bCs/>
          <w:color w:val="auto"/>
          <w:kern w:val="0"/>
          <w:sz w:val="24"/>
          <w:szCs w:val="24"/>
          <w:highlight w:val="none"/>
          <w:lang w:val="en-US" w:eastAsia="zh-CN" w:bidi="ar-SA"/>
        </w:rPr>
        <w:t>购</w:t>
      </w:r>
      <w:r>
        <w:rPr>
          <w:rFonts w:hint="eastAsia" w:ascii="宋体" w:hAnsi="宋体" w:cs="宋体"/>
          <w:b w:val="0"/>
          <w:bCs/>
          <w:color w:val="auto"/>
          <w:kern w:val="0"/>
          <w:sz w:val="24"/>
          <w:szCs w:val="24"/>
          <w:highlight w:val="none"/>
          <w:lang w:val="en-US" w:eastAsia="zh-CN" w:bidi="ar-SA"/>
        </w:rPr>
        <w:t xml:space="preserve"> </w:t>
      </w:r>
      <w:r>
        <w:rPr>
          <w:rFonts w:hint="eastAsia" w:ascii="宋体" w:hAnsi="宋体" w:eastAsia="宋体" w:cs="宋体"/>
          <w:b w:val="0"/>
          <w:bCs/>
          <w:color w:val="auto"/>
          <w:kern w:val="0"/>
          <w:sz w:val="24"/>
          <w:szCs w:val="24"/>
          <w:highlight w:val="none"/>
          <w:lang w:val="en-US" w:eastAsia="zh-CN" w:bidi="ar-SA"/>
        </w:rPr>
        <w:t>人：尼勒克县尼勒克镇人民政府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联 系 人：葸</w:t>
      </w:r>
      <w:r>
        <w:rPr>
          <w:rFonts w:hint="eastAsia" w:ascii="宋体" w:hAnsi="宋体" w:cs="宋体"/>
          <w:b w:val="0"/>
          <w:bCs/>
          <w:color w:val="auto"/>
          <w:kern w:val="0"/>
          <w:sz w:val="24"/>
          <w:szCs w:val="24"/>
          <w:highlight w:val="none"/>
          <w:lang w:val="en-US" w:eastAsia="zh-CN" w:bidi="ar-SA"/>
        </w:rPr>
        <w:t xml:space="preserve"> </w:t>
      </w:r>
      <w:r>
        <w:rPr>
          <w:rFonts w:hint="eastAsia" w:ascii="宋体" w:hAnsi="宋体" w:eastAsia="宋体" w:cs="宋体"/>
          <w:b w:val="0"/>
          <w:bCs/>
          <w:color w:val="auto"/>
          <w:kern w:val="0"/>
          <w:sz w:val="24"/>
          <w:szCs w:val="24"/>
          <w:highlight w:val="none"/>
          <w:lang w:val="en-US" w:eastAsia="zh-CN" w:bidi="ar-SA"/>
        </w:rPr>
        <w:t>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联系地址：尼勒克县尼勒克镇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联系电话：13909999243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2.财政部门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联 系 人：周江梅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联系地址：尼勒克县</w:t>
      </w:r>
      <w:r>
        <w:rPr>
          <w:rFonts w:hint="eastAsia" w:ascii="宋体" w:hAnsi="宋体" w:cs="宋体"/>
          <w:b w:val="0"/>
          <w:bCs/>
          <w:color w:val="auto"/>
          <w:kern w:val="0"/>
          <w:sz w:val="24"/>
          <w:szCs w:val="24"/>
          <w:highlight w:val="none"/>
          <w:lang w:val="en-US" w:eastAsia="zh-CN" w:bidi="ar-SA"/>
        </w:rPr>
        <w:t>财政局</w:t>
      </w:r>
      <w:r>
        <w:rPr>
          <w:rFonts w:hint="eastAsia" w:ascii="宋体" w:hAnsi="宋体" w:eastAsia="宋体" w:cs="宋体"/>
          <w:b w:val="0"/>
          <w:bCs/>
          <w:color w:val="auto"/>
          <w:kern w:val="0"/>
          <w:sz w:val="24"/>
          <w:szCs w:val="24"/>
          <w:highlight w:val="none"/>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联系电话：0999-7798078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3.采购代理机构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采购代理机构：新疆诚誉工程项目管理有限公司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联 系 人：</w:t>
      </w:r>
      <w:r>
        <w:rPr>
          <w:rFonts w:hint="eastAsia" w:ascii="宋体" w:hAnsi="宋体" w:cs="宋体"/>
          <w:b w:val="0"/>
          <w:bCs/>
          <w:color w:val="auto"/>
          <w:kern w:val="0"/>
          <w:sz w:val="24"/>
          <w:szCs w:val="24"/>
          <w:highlight w:val="none"/>
          <w:lang w:val="en-US" w:eastAsia="zh-CN" w:bidi="ar-SA"/>
        </w:rPr>
        <w:t>赵媛媛</w:t>
      </w:r>
      <w:r>
        <w:rPr>
          <w:rFonts w:hint="eastAsia" w:ascii="宋体" w:hAnsi="宋体" w:eastAsia="宋体" w:cs="宋体"/>
          <w:b w:val="0"/>
          <w:bCs/>
          <w:color w:val="auto"/>
          <w:kern w:val="0"/>
          <w:sz w:val="24"/>
          <w:szCs w:val="24"/>
          <w:highlight w:val="none"/>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联系地址：伊宁经济合作区金茂新天地A座813室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联系电话：</w:t>
      </w:r>
      <w:r>
        <w:rPr>
          <w:rFonts w:hint="eastAsia" w:ascii="宋体" w:hAnsi="宋体" w:cs="宋体"/>
          <w:b w:val="0"/>
          <w:bCs/>
          <w:color w:val="auto"/>
          <w:kern w:val="0"/>
          <w:sz w:val="24"/>
          <w:szCs w:val="24"/>
          <w:highlight w:val="none"/>
          <w:lang w:val="en-US" w:eastAsia="zh-CN" w:bidi="ar-SA"/>
        </w:rPr>
        <w:t>13109995377</w:t>
      </w:r>
      <w:r>
        <w:rPr>
          <w:rFonts w:hint="eastAsia" w:ascii="宋体" w:hAnsi="宋体" w:eastAsia="宋体" w:cs="宋体"/>
          <w:b w:val="0"/>
          <w:bCs/>
          <w:color w:val="auto"/>
          <w:kern w:val="0"/>
          <w:sz w:val="24"/>
          <w:szCs w:val="24"/>
          <w:highlight w:val="none"/>
          <w:lang w:val="en-US" w:eastAsia="zh-CN" w:bidi="ar-SA"/>
        </w:rPr>
        <w:t>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textAlignment w:val="auto"/>
        <w:rPr>
          <w:rFonts w:hint="eastAsia" w:ascii="宋体" w:hAnsi="宋体" w:cs="宋体"/>
          <w:b/>
          <w:bCs w:val="0"/>
          <w:color w:val="auto"/>
          <w:sz w:val="24"/>
          <w:szCs w:val="24"/>
          <w:highlight w:val="none"/>
          <w:lang w:val="en-US" w:eastAsia="zh-CN" w:bidi="ar-SA"/>
        </w:rPr>
      </w:pPr>
      <w:r>
        <w:rPr>
          <w:rFonts w:hint="eastAsia" w:ascii="宋体" w:hAnsi="宋体" w:cs="宋体"/>
          <w:b/>
          <w:bCs w:val="0"/>
          <w:color w:val="auto"/>
          <w:sz w:val="24"/>
          <w:szCs w:val="24"/>
          <w:highlight w:val="none"/>
          <w:lang w:val="en-US" w:eastAsia="zh-CN" w:bidi="ar-SA"/>
        </w:rPr>
        <w:t>五、附件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highlight w:val="none"/>
          <w:lang w:val="en-US" w:eastAsia="zh-CN" w:bidi="ar-SA"/>
        </w:rPr>
        <w:t>专业人员论证意见（格式见附件</w:t>
      </w:r>
      <w:r>
        <w:rPr>
          <w:rFonts w:hint="eastAsia" w:ascii="宋体" w:hAnsi="宋体" w:eastAsia="宋体" w:cs="宋体"/>
          <w:b w:val="0"/>
          <w:bCs/>
          <w:color w:val="auto"/>
          <w:kern w:val="0"/>
          <w:sz w:val="24"/>
          <w:szCs w:val="24"/>
          <w:lang w:val="en-US" w:eastAsia="zh-CN" w:bidi="ar-SA"/>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9AC508"/>
    <w:multiLevelType w:val="singleLevel"/>
    <w:tmpl w:val="369AC50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BD597D"/>
    <w:rsid w:val="01312047"/>
    <w:rsid w:val="01BF6C79"/>
    <w:rsid w:val="06354ACB"/>
    <w:rsid w:val="071940B9"/>
    <w:rsid w:val="0AFE3506"/>
    <w:rsid w:val="14DA7E7E"/>
    <w:rsid w:val="166D2118"/>
    <w:rsid w:val="17270DDA"/>
    <w:rsid w:val="1A1156A5"/>
    <w:rsid w:val="1F5315FF"/>
    <w:rsid w:val="20DC65AA"/>
    <w:rsid w:val="214A420F"/>
    <w:rsid w:val="24982682"/>
    <w:rsid w:val="258C3CD2"/>
    <w:rsid w:val="290C0A3E"/>
    <w:rsid w:val="2A2D1837"/>
    <w:rsid w:val="2BF139FF"/>
    <w:rsid w:val="2FB632AB"/>
    <w:rsid w:val="300B25A2"/>
    <w:rsid w:val="335D3BE3"/>
    <w:rsid w:val="37257D4F"/>
    <w:rsid w:val="37D22936"/>
    <w:rsid w:val="3DF962BA"/>
    <w:rsid w:val="404D1DF6"/>
    <w:rsid w:val="46C10444"/>
    <w:rsid w:val="4719230B"/>
    <w:rsid w:val="4AB93A5E"/>
    <w:rsid w:val="4B0E6159"/>
    <w:rsid w:val="4C3C1FEF"/>
    <w:rsid w:val="4D150137"/>
    <w:rsid w:val="4D216013"/>
    <w:rsid w:val="4FE62C7A"/>
    <w:rsid w:val="505E305B"/>
    <w:rsid w:val="50FB1C19"/>
    <w:rsid w:val="534C26C9"/>
    <w:rsid w:val="543E6DCC"/>
    <w:rsid w:val="550D37D5"/>
    <w:rsid w:val="5B1C0DD3"/>
    <w:rsid w:val="5B6715F9"/>
    <w:rsid w:val="5D162467"/>
    <w:rsid w:val="5EBD597D"/>
    <w:rsid w:val="672D298B"/>
    <w:rsid w:val="71602874"/>
    <w:rsid w:val="71CA462F"/>
    <w:rsid w:val="72482CB4"/>
    <w:rsid w:val="73FA6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Heading3"/>
    <w:basedOn w:val="1"/>
    <w:next w:val="1"/>
    <w:qFormat/>
    <w:uiPriority w:val="0"/>
    <w:pPr>
      <w:spacing w:before="100" w:beforeAutospacing="1" w:after="100" w:afterAutospacing="1" w:line="520" w:lineRule="exact"/>
      <w:jc w:val="both"/>
      <w:textAlignment w:val="baseline"/>
    </w:pPr>
    <w:rPr>
      <w:rFonts w:ascii="宋体" w:hAnsi="Times New Roman" w:eastAsia="宋体"/>
      <w:b/>
      <w:kern w:val="2"/>
      <w:sz w:val="27"/>
      <w:szCs w:val="27"/>
      <w:lang w:val="en-US" w:eastAsia="zh-CN" w:bidi="ar-SA"/>
    </w:rPr>
  </w:style>
  <w:style w:type="paragraph" w:styleId="4">
    <w:name w:val="Body Text"/>
    <w:basedOn w:val="1"/>
    <w:qFormat/>
    <w:uiPriority w:val="0"/>
    <w:pPr>
      <w:adjustRightInd w:val="0"/>
      <w:spacing w:after="60" w:line="360" w:lineRule="atLeast"/>
      <w:ind w:left="57" w:right="57"/>
      <w:jc w:val="center"/>
      <w:textAlignment w:val="baseline"/>
    </w:pPr>
    <w:rPr>
      <w:kern w:val="0"/>
      <w:sz w:val="21"/>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2021-03-05T05:51:00Z</dcterms:created>
  <dc:creator>LENOVO</dc:creator>
  <cp:lastModifiedBy>A</cp:lastModifiedBy>
  <dcterms:modified xsi:type="dcterms:W3CDTF">2021-11-15T10:45:43Z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A82CDE34E0824E6E8170882A53A25518</vt:lpwstr>
  </property>
</Properties>
</file>