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adjustRightInd w:val="0"/>
        <w:snapToGrid w:val="0"/>
        <w:rPr>
          <w:b w:val="0"/>
          <w:szCs w:val="32"/>
        </w:rPr>
      </w:pPr>
      <w:bookmarkStart w:id="0" w:name="_GoBack"/>
      <w:bookmarkEnd w:id="0"/>
      <w:r>
        <w:rPr>
          <w:rFonts w:hint="eastAsia"/>
          <w:b w:val="0"/>
          <w:szCs w:val="32"/>
        </w:rPr>
        <w:t>竞争性磋商公告</w:t>
      </w:r>
    </w:p>
    <w:p>
      <w:pPr>
        <w:widowControl/>
        <w:spacing w:line="480" w:lineRule="exact"/>
        <w:jc w:val="center"/>
        <w:rPr>
          <w:rFonts w:hint="eastAsia" w:ascii="宋体" w:hAnsi="宋体" w:eastAsia="宋体"/>
          <w:spacing w:val="10"/>
          <w:szCs w:val="28"/>
          <w:lang w:eastAsia="zh-CN"/>
        </w:rPr>
      </w:pPr>
      <w:r>
        <w:rPr>
          <w:rFonts w:hint="eastAsia"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pacing w:val="10"/>
          <w:szCs w:val="28"/>
          <w:lang w:eastAsia="zh-CN"/>
        </w:rPr>
        <w:t>乌鲁木齐市精神病福利院精神发育迟滞患者休养楼室外配套工程</w:t>
      </w:r>
    </w:p>
    <w:p>
      <w:pPr>
        <w:widowControl/>
        <w:spacing w:line="480" w:lineRule="exact"/>
        <w:jc w:val="center"/>
        <w:rPr>
          <w:rFonts w:ascii="宋体" w:hAnsi="宋体" w:cs="宋体"/>
          <w:bCs/>
          <w:kern w:val="0"/>
          <w:szCs w:val="28"/>
        </w:rPr>
      </w:pPr>
      <w:r>
        <w:rPr>
          <w:rFonts w:hint="eastAsia" w:ascii="宋体" w:hAnsi="宋体"/>
          <w:spacing w:val="10"/>
          <w:szCs w:val="28"/>
        </w:rPr>
        <w:t>招标</w:t>
      </w:r>
      <w:r>
        <w:rPr>
          <w:rFonts w:hint="eastAsia" w:ascii="宋体" w:hAnsi="宋体" w:cs="宋体"/>
          <w:bCs/>
          <w:kern w:val="0"/>
          <w:szCs w:val="28"/>
        </w:rPr>
        <w:t>公告</w:t>
      </w:r>
    </w:p>
    <w:p>
      <w:pPr>
        <w:widowControl/>
        <w:spacing w:line="420" w:lineRule="exact"/>
        <w:jc w:val="left"/>
        <w:rPr>
          <w:rFonts w:ascii="宋体" w:hAnsi="宋体"/>
          <w:bCs/>
          <w:szCs w:val="21"/>
        </w:rPr>
      </w:pPr>
      <w:r>
        <w:rPr>
          <w:rFonts w:hint="eastAsia" w:ascii="宋体" w:hAnsi="宋体" w:cs="宋体"/>
          <w:kern w:val="0"/>
          <w:sz w:val="18"/>
          <w:szCs w:val="18"/>
        </w:rPr>
        <w:t xml:space="preserve">    </w:t>
      </w:r>
      <w:r>
        <w:rPr>
          <w:rFonts w:hint="eastAsia" w:ascii="宋体" w:hAnsi="宋体" w:cs="宋体"/>
          <w:kern w:val="0"/>
          <w:szCs w:val="21"/>
        </w:rPr>
        <w:t xml:space="preserve"> 新疆西部工程项目设备招标代理有限公司受</w:t>
      </w:r>
      <w:r>
        <w:rPr>
          <w:rFonts w:hint="eastAsia" w:ascii="宋体" w:hAnsi="宋体"/>
          <w:spacing w:val="10"/>
          <w:szCs w:val="28"/>
          <w:lang w:eastAsia="zh-CN"/>
        </w:rPr>
        <w:t>乌鲁木齐市精神病福利院</w:t>
      </w:r>
      <w:r>
        <w:rPr>
          <w:rFonts w:hint="eastAsia" w:ascii="宋体" w:hAnsi="宋体" w:cs="宋体"/>
          <w:kern w:val="0"/>
          <w:szCs w:val="21"/>
        </w:rPr>
        <w:t>的委托，现对</w:t>
      </w:r>
      <w:r>
        <w:rPr>
          <w:rFonts w:hint="eastAsia" w:ascii="宋体" w:hAnsi="宋体"/>
          <w:bCs/>
          <w:szCs w:val="21"/>
          <w:lang w:eastAsia="zh-CN"/>
        </w:rPr>
        <w:t>乌鲁木齐市精神病福利院精神发育迟滞患者休养楼室外配套工程</w:t>
      </w:r>
      <w:r>
        <w:rPr>
          <w:rFonts w:hint="eastAsia" w:ascii="宋体" w:hAnsi="宋体" w:cs="宋体"/>
          <w:kern w:val="0"/>
          <w:szCs w:val="21"/>
        </w:rPr>
        <w:t>进行公开招标，欢迎合格的投标人前来参加投标。</w:t>
      </w:r>
    </w:p>
    <w:p>
      <w:pPr>
        <w:widowControl/>
        <w:spacing w:line="420" w:lineRule="exact"/>
        <w:jc w:val="left"/>
        <w:rPr>
          <w:rFonts w:hint="eastAsia" w:ascii="宋体" w:hAnsi="宋体" w:eastAsia="宋体" w:cs="宋体"/>
          <w:bCs/>
          <w:kern w:val="0"/>
          <w:szCs w:val="21"/>
          <w:lang w:eastAsia="zh-CN"/>
        </w:rPr>
      </w:pPr>
      <w:r>
        <w:rPr>
          <w:rFonts w:hint="eastAsia" w:ascii="宋体" w:hAnsi="宋体" w:cs="宋体"/>
          <w:kern w:val="0"/>
          <w:szCs w:val="21"/>
        </w:rPr>
        <w:t>一、工程名称：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乌鲁木齐市精神病福利院精神发育迟滞患者休养楼室外配套工程</w:t>
      </w:r>
    </w:p>
    <w:p>
      <w:pPr>
        <w:widowControl/>
        <w:spacing w:line="420" w:lineRule="exact"/>
        <w:jc w:val="left"/>
        <w:rPr>
          <w:rFonts w:hint="default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二、项目编号：XBZB-202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1-152</w:t>
      </w:r>
    </w:p>
    <w:p>
      <w:pPr>
        <w:widowControl/>
        <w:spacing w:line="420" w:lineRule="exact"/>
        <w:jc w:val="left"/>
        <w:rPr>
          <w:rFonts w:ascii="宋体" w:hAnsi="宋体"/>
          <w:bCs/>
        </w:rPr>
      </w:pPr>
      <w:r>
        <w:rPr>
          <w:rFonts w:hint="eastAsia" w:ascii="宋体" w:hAnsi="宋体" w:cs="宋体"/>
          <w:kern w:val="0"/>
          <w:szCs w:val="21"/>
        </w:rPr>
        <w:t>三、招标单位：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乌鲁木齐市精神病福利院</w:t>
      </w:r>
    </w:p>
    <w:p>
      <w:pPr>
        <w:widowControl/>
        <w:spacing w:line="420" w:lineRule="exact"/>
        <w:jc w:val="left"/>
        <w:rPr>
          <w:rFonts w:ascii="宋体" w:hAnsi="宋体" w:cs="宋体"/>
          <w:kern w:val="0"/>
          <w:szCs w:val="21"/>
          <w:u w:val="single"/>
        </w:rPr>
      </w:pPr>
      <w:r>
        <w:rPr>
          <w:rFonts w:hint="eastAsia" w:ascii="宋体" w:hAnsi="宋体" w:cs="宋体"/>
          <w:kern w:val="0"/>
          <w:szCs w:val="21"/>
        </w:rPr>
        <w:t>四、招标内容：</w:t>
      </w:r>
      <w:r>
        <w:rPr>
          <w:rFonts w:hint="eastAsia" w:ascii="宋体" w:hAnsi="宋体"/>
          <w:lang w:val="zh-CN"/>
        </w:rPr>
        <w:t>招标文件、工程量清单及招标文件补充范围内的全部施工内容。</w:t>
      </w:r>
    </w:p>
    <w:p>
      <w:pPr>
        <w:widowControl/>
        <w:spacing w:line="420" w:lineRule="exact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五、投标人资格要求：</w:t>
      </w:r>
    </w:p>
    <w:p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1、投标人须符合《中华人民共和国政府采购法》第二十二条的相关规定，必须是在中华人民共和国境内注册的独立法人企业；具备有效的营业执照,</w:t>
      </w:r>
      <w:r>
        <w:rPr>
          <w:rFonts w:hint="eastAsia" w:ascii="宋体" w:hAnsi="宋体"/>
          <w:bCs/>
          <w:color w:val="000000"/>
          <w:szCs w:val="24"/>
        </w:rPr>
        <w:t>且营业范围包含本项目相关内容</w:t>
      </w:r>
      <w:r>
        <w:rPr>
          <w:rFonts w:hint="eastAsia" w:ascii="宋体" w:hAnsi="宋体" w:cs="宋体"/>
          <w:kern w:val="0"/>
          <w:szCs w:val="21"/>
        </w:rPr>
        <w:t>；</w:t>
      </w:r>
    </w:p>
    <w:p>
      <w:pPr>
        <w:widowControl/>
        <w:spacing w:line="420" w:lineRule="exact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2、投标人须具备有效的资质证书，具备建筑工程施工总承包三级及以上资质；具备安全生产许可证（原件）；</w:t>
      </w:r>
    </w:p>
    <w:p>
      <w:pPr>
        <w:widowControl/>
        <w:spacing w:line="420" w:lineRule="exact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3</w:t>
      </w:r>
      <w:r>
        <w:rPr>
          <w:rFonts w:hint="eastAsia" w:ascii="宋体" w:hAnsi="宋体" w:cs="宋体"/>
          <w:kern w:val="0"/>
          <w:szCs w:val="21"/>
        </w:rPr>
        <w:t>、</w:t>
      </w:r>
      <w:r>
        <w:rPr>
          <w:rFonts w:ascii="宋体" w:hAnsi="宋体" w:cs="宋体"/>
          <w:kern w:val="0"/>
          <w:szCs w:val="21"/>
        </w:rPr>
        <w:t>项目负责人要求：注册建造师（</w:t>
      </w:r>
      <w:r>
        <w:rPr>
          <w:rFonts w:hint="eastAsia" w:ascii="宋体" w:hAnsi="宋体" w:cs="宋体"/>
          <w:kern w:val="0"/>
          <w:szCs w:val="21"/>
        </w:rPr>
        <w:t>房屋建筑</w:t>
      </w:r>
      <w:r>
        <w:rPr>
          <w:rFonts w:ascii="宋体" w:hAnsi="宋体" w:cs="宋体"/>
          <w:kern w:val="0"/>
          <w:szCs w:val="21"/>
        </w:rPr>
        <w:t>工程专业）</w:t>
      </w:r>
      <w:r>
        <w:rPr>
          <w:rFonts w:hint="eastAsia" w:ascii="宋体" w:hAnsi="宋体" w:cs="宋体"/>
          <w:kern w:val="0"/>
          <w:szCs w:val="21"/>
        </w:rPr>
        <w:t>二</w:t>
      </w:r>
      <w:r>
        <w:rPr>
          <w:rFonts w:ascii="宋体" w:hAnsi="宋体" w:cs="宋体"/>
          <w:kern w:val="0"/>
          <w:szCs w:val="21"/>
        </w:rPr>
        <w:t>级</w:t>
      </w:r>
      <w:r>
        <w:rPr>
          <w:rFonts w:hint="eastAsia" w:ascii="宋体" w:hAnsi="宋体" w:cs="宋体"/>
          <w:kern w:val="0"/>
          <w:szCs w:val="21"/>
        </w:rPr>
        <w:t>及以上</w:t>
      </w:r>
      <w:r>
        <w:rPr>
          <w:rFonts w:ascii="宋体" w:hAnsi="宋体" w:cs="宋体"/>
          <w:kern w:val="0"/>
          <w:szCs w:val="21"/>
        </w:rPr>
        <w:t>，本单位注册；本项目不接受临时建造师；且该施工项目负责人无在建项目，否则投标文件将被拒绝；</w:t>
      </w:r>
    </w:p>
    <w:p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4、其他说明：</w:t>
      </w:r>
    </w:p>
    <w:p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（1）与采购人存在利害关系可能影响招标公正性的法人、其他组织或者个人，不得参加投标。</w:t>
      </w:r>
    </w:p>
    <w:p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（2）单位负责人为同一人或者存在控股、管理关系的不同单位，不得参加同一标段投标或者未划分标段的同一招标项目投标。</w:t>
      </w:r>
    </w:p>
    <w:p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（3）被列入“信用中国”网站（www.creditchina.gov.cn）或中国政府采购网（www.ccgp.gov.cn）失信被执行人、重大税收违法当事人名单、政府采购违法失信行为记录名单的投标人，不得参加本项目投标</w:t>
      </w:r>
    </w:p>
    <w:p>
      <w:pPr>
        <w:widowControl/>
        <w:spacing w:line="420" w:lineRule="exact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六、报名的时间（北京时间）、地点、方式：</w:t>
      </w:r>
    </w:p>
    <w:p>
      <w:pPr>
        <w:widowControl/>
        <w:spacing w:line="420" w:lineRule="exact"/>
        <w:jc w:val="left"/>
        <w:rPr>
          <w:rFonts w:ascii="宋体" w:hAnsi="宋体" w:cs="宋体"/>
          <w:bCs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1. 参加投标的单位自</w:t>
      </w:r>
      <w:r>
        <w:rPr>
          <w:rFonts w:hint="eastAsia" w:ascii="宋体" w:hAnsi="宋体" w:cs="宋体"/>
          <w:color w:val="FF0000"/>
          <w:kern w:val="0"/>
          <w:szCs w:val="21"/>
        </w:rPr>
        <w:t>20</w:t>
      </w:r>
      <w:r>
        <w:rPr>
          <w:rFonts w:ascii="宋体" w:hAnsi="宋体" w:cs="宋体"/>
          <w:color w:val="FF0000"/>
          <w:kern w:val="0"/>
          <w:szCs w:val="21"/>
        </w:rPr>
        <w:t>2</w:t>
      </w:r>
      <w:r>
        <w:rPr>
          <w:rFonts w:hint="eastAsia" w:ascii="宋体" w:hAnsi="宋体" w:cs="宋体"/>
          <w:color w:val="FF0000"/>
          <w:kern w:val="0"/>
          <w:szCs w:val="21"/>
          <w:lang w:val="en-US" w:eastAsia="zh-CN"/>
        </w:rPr>
        <w:t>1</w:t>
      </w:r>
      <w:r>
        <w:rPr>
          <w:rFonts w:hint="eastAsia" w:ascii="宋体" w:hAnsi="宋体" w:cs="宋体"/>
          <w:color w:val="FF0000"/>
          <w:kern w:val="0"/>
          <w:szCs w:val="21"/>
        </w:rPr>
        <w:t xml:space="preserve">年 </w:t>
      </w:r>
      <w:r>
        <w:rPr>
          <w:rFonts w:hint="eastAsia" w:ascii="宋体" w:hAnsi="宋体" w:cs="宋体"/>
          <w:color w:val="FF0000"/>
          <w:kern w:val="0"/>
          <w:szCs w:val="21"/>
          <w:lang w:val="en-US" w:eastAsia="zh-CN"/>
        </w:rPr>
        <w:t>11</w:t>
      </w:r>
      <w:r>
        <w:rPr>
          <w:rFonts w:hint="eastAsia" w:ascii="宋体" w:hAnsi="宋体" w:cs="宋体"/>
          <w:color w:val="FF0000"/>
          <w:kern w:val="0"/>
          <w:szCs w:val="21"/>
        </w:rPr>
        <w:t xml:space="preserve"> 月 </w:t>
      </w:r>
      <w:r>
        <w:rPr>
          <w:rFonts w:hint="eastAsia" w:ascii="宋体" w:hAnsi="宋体" w:cs="宋体"/>
          <w:color w:val="FF0000"/>
          <w:kern w:val="0"/>
          <w:szCs w:val="21"/>
          <w:lang w:val="en-US" w:eastAsia="zh-CN"/>
        </w:rPr>
        <w:t>16</w:t>
      </w:r>
      <w:r>
        <w:rPr>
          <w:rFonts w:hint="eastAsia" w:ascii="宋体" w:hAnsi="宋体" w:cs="宋体"/>
          <w:color w:val="FF0000"/>
          <w:kern w:val="0"/>
          <w:szCs w:val="21"/>
        </w:rPr>
        <w:t xml:space="preserve"> 日至202</w:t>
      </w:r>
      <w:r>
        <w:rPr>
          <w:rFonts w:hint="eastAsia" w:ascii="宋体" w:hAnsi="宋体" w:cs="宋体"/>
          <w:color w:val="FF0000"/>
          <w:kern w:val="0"/>
          <w:szCs w:val="21"/>
          <w:lang w:val="en-US" w:eastAsia="zh-CN"/>
        </w:rPr>
        <w:t>1</w:t>
      </w:r>
      <w:r>
        <w:rPr>
          <w:rFonts w:hint="eastAsia" w:ascii="宋体" w:hAnsi="宋体" w:cs="宋体"/>
          <w:color w:val="FF0000"/>
          <w:kern w:val="0"/>
          <w:szCs w:val="21"/>
        </w:rPr>
        <w:t xml:space="preserve">年 </w:t>
      </w:r>
      <w:r>
        <w:rPr>
          <w:rFonts w:hint="eastAsia" w:ascii="宋体" w:hAnsi="宋体" w:cs="宋体"/>
          <w:color w:val="FF0000"/>
          <w:kern w:val="0"/>
          <w:szCs w:val="21"/>
          <w:lang w:val="en-US" w:eastAsia="zh-CN"/>
        </w:rPr>
        <w:t>11</w:t>
      </w:r>
      <w:r>
        <w:rPr>
          <w:rFonts w:hint="eastAsia" w:ascii="宋体" w:hAnsi="宋体" w:cs="宋体"/>
          <w:color w:val="FF0000"/>
          <w:kern w:val="0"/>
          <w:szCs w:val="21"/>
        </w:rPr>
        <w:t xml:space="preserve"> 月 2</w:t>
      </w:r>
      <w:r>
        <w:rPr>
          <w:rFonts w:hint="eastAsia" w:ascii="宋体" w:hAnsi="宋体" w:cs="宋体"/>
          <w:color w:val="FF0000"/>
          <w:kern w:val="0"/>
          <w:szCs w:val="21"/>
          <w:lang w:val="en-US" w:eastAsia="zh-CN"/>
        </w:rPr>
        <w:t>3</w:t>
      </w:r>
      <w:r>
        <w:rPr>
          <w:rFonts w:hint="eastAsia" w:ascii="宋体" w:hAnsi="宋体" w:cs="宋体"/>
          <w:color w:val="FF0000"/>
          <w:kern w:val="0"/>
          <w:szCs w:val="21"/>
        </w:rPr>
        <w:t xml:space="preserve"> 日</w:t>
      </w:r>
      <w:r>
        <w:rPr>
          <w:rFonts w:hint="eastAsia" w:ascii="宋体" w:hAnsi="宋体" w:cs="宋体"/>
          <w:kern w:val="0"/>
          <w:szCs w:val="21"/>
        </w:rPr>
        <w:t>每天上午10:30～13：30，下午16：00～19：00到新疆西部工程项目设备招标代理有限公司（</w:t>
      </w:r>
      <w:r>
        <w:rPr>
          <w:rFonts w:hint="eastAsia" w:ascii="宋体" w:hAnsi="宋体" w:cs="宋体"/>
          <w:bCs/>
          <w:kern w:val="0"/>
          <w:szCs w:val="21"/>
        </w:rPr>
        <w:t>乌鲁木齐市水磨沟区南湖南路66号水清木华写字楼A0座10楼</w:t>
      </w:r>
      <w:r>
        <w:rPr>
          <w:rFonts w:hint="eastAsia" w:ascii="宋体" w:hAnsi="宋体" w:cs="宋体"/>
          <w:kern w:val="0"/>
          <w:szCs w:val="21"/>
        </w:rPr>
        <w:t>）报名。</w:t>
      </w:r>
    </w:p>
    <w:p>
      <w:pPr>
        <w:widowControl/>
        <w:spacing w:line="420" w:lineRule="exact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2.报名时提交资料：</w:t>
      </w:r>
    </w:p>
    <w:p>
      <w:pPr>
        <w:widowControl/>
        <w:spacing w:line="420" w:lineRule="exact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营业执照、资质证书、安全生产许可证、本工程拟派施工项目负责人的注册建造师书、法人代表授权委托书及被授权人身份证（复印件），以上资料一式两份加盖公章并携带原件进行核对。本次招标公证件不予承认。</w:t>
      </w:r>
    </w:p>
    <w:p>
      <w:pPr>
        <w:widowControl/>
        <w:spacing w:line="420" w:lineRule="exact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七、递交投标文件截止时间及地点:</w:t>
      </w:r>
    </w:p>
    <w:p>
      <w:pPr>
        <w:widowControl/>
        <w:spacing w:line="420" w:lineRule="exact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递交投标文件截止时间：</w:t>
      </w:r>
      <w:r>
        <w:rPr>
          <w:rFonts w:hint="eastAsia" w:ascii="宋体" w:hAnsi="宋体" w:cs="宋体"/>
          <w:color w:val="FF0000"/>
          <w:kern w:val="0"/>
          <w:szCs w:val="21"/>
        </w:rPr>
        <w:t>20</w:t>
      </w:r>
      <w:r>
        <w:rPr>
          <w:rFonts w:ascii="宋体" w:hAnsi="宋体" w:cs="宋体"/>
          <w:color w:val="FF0000"/>
          <w:kern w:val="0"/>
          <w:szCs w:val="21"/>
        </w:rPr>
        <w:t>2</w:t>
      </w:r>
      <w:r>
        <w:rPr>
          <w:rFonts w:hint="eastAsia" w:ascii="宋体" w:hAnsi="宋体" w:cs="宋体"/>
          <w:color w:val="FF0000"/>
          <w:kern w:val="0"/>
          <w:szCs w:val="21"/>
          <w:lang w:val="en-US" w:eastAsia="zh-CN"/>
        </w:rPr>
        <w:t>1</w:t>
      </w:r>
      <w:r>
        <w:rPr>
          <w:rFonts w:hint="eastAsia" w:ascii="宋体" w:hAnsi="宋体" w:cs="宋体"/>
          <w:color w:val="FF0000"/>
          <w:kern w:val="0"/>
          <w:szCs w:val="21"/>
        </w:rPr>
        <w:t xml:space="preserve">年 </w:t>
      </w:r>
      <w:r>
        <w:rPr>
          <w:rFonts w:hint="eastAsia" w:ascii="宋体" w:hAnsi="宋体" w:cs="宋体"/>
          <w:color w:val="FF0000"/>
          <w:kern w:val="0"/>
          <w:szCs w:val="21"/>
          <w:lang w:val="en-US" w:eastAsia="zh-CN"/>
        </w:rPr>
        <w:t>11</w:t>
      </w:r>
      <w:r>
        <w:rPr>
          <w:rFonts w:hint="eastAsia" w:ascii="宋体" w:hAnsi="宋体" w:cs="宋体"/>
          <w:color w:val="FF0000"/>
          <w:kern w:val="0"/>
          <w:szCs w:val="21"/>
        </w:rPr>
        <w:t xml:space="preserve"> 月</w:t>
      </w:r>
      <w:r>
        <w:rPr>
          <w:rFonts w:hint="eastAsia" w:ascii="宋体" w:hAnsi="宋体" w:cs="宋体"/>
          <w:color w:val="FF0000"/>
          <w:kern w:val="0"/>
          <w:szCs w:val="21"/>
          <w:lang w:val="en-US" w:eastAsia="zh-CN"/>
        </w:rPr>
        <w:t>26</w:t>
      </w:r>
      <w:r>
        <w:rPr>
          <w:rFonts w:hint="eastAsia" w:ascii="宋体" w:hAnsi="宋体" w:cs="宋体"/>
          <w:color w:val="FF0000"/>
          <w:kern w:val="0"/>
          <w:szCs w:val="21"/>
        </w:rPr>
        <w:t xml:space="preserve"> 日11:00分（北京时间）</w:t>
      </w:r>
      <w:r>
        <w:rPr>
          <w:rFonts w:hint="eastAsia" w:ascii="宋体" w:hAnsi="宋体" w:cs="宋体"/>
          <w:kern w:val="0"/>
          <w:szCs w:val="21"/>
        </w:rPr>
        <w:t>，截止时间即为开标时间，逾时送达的投标文件恕不接受。</w:t>
      </w:r>
    </w:p>
    <w:p>
      <w:pPr>
        <w:widowControl/>
        <w:spacing w:line="420" w:lineRule="exact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递交投标文件地点：</w:t>
      </w:r>
      <w:r>
        <w:rPr>
          <w:rFonts w:hint="eastAsia" w:ascii="宋体" w:hAnsi="宋体" w:cs="宋体"/>
          <w:bCs/>
          <w:kern w:val="0"/>
          <w:szCs w:val="21"/>
        </w:rPr>
        <w:t>乌鲁木齐市水磨沟区南湖南路66号水清木华写字楼A0座10楼</w:t>
      </w:r>
      <w:r>
        <w:rPr>
          <w:rFonts w:hint="eastAsia" w:ascii="宋体" w:hAnsi="宋体" w:cs="宋体"/>
          <w:kern w:val="0"/>
          <w:szCs w:val="21"/>
        </w:rPr>
        <w:t>。</w:t>
      </w:r>
    </w:p>
    <w:p>
      <w:pPr>
        <w:widowControl/>
        <w:numPr>
          <w:ilvl w:val="0"/>
          <w:numId w:val="1"/>
        </w:numPr>
        <w:spacing w:line="420" w:lineRule="exact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联系方式：</w:t>
      </w:r>
    </w:p>
    <w:p>
      <w:pPr>
        <w:widowControl/>
        <w:spacing w:line="420" w:lineRule="exact"/>
        <w:jc w:val="left"/>
        <w:rPr>
          <w:rFonts w:hint="eastAsia" w:ascii="宋体" w:hAnsi="宋体" w:cs="宋体"/>
          <w:bCs/>
          <w:kern w:val="0"/>
          <w:szCs w:val="21"/>
          <w:lang w:eastAsia="zh-CN"/>
        </w:rPr>
      </w:pPr>
      <w:r>
        <w:rPr>
          <w:rFonts w:hint="eastAsia"/>
          <w:lang w:eastAsia="zh-CN"/>
        </w:rPr>
        <w:t>招标人：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乌鲁木齐市精神病福利院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联系人：</w:t>
      </w:r>
      <w:r>
        <w:rPr>
          <w:rFonts w:hint="eastAsia"/>
          <w:lang w:val="en-US" w:eastAsia="zh-CN"/>
        </w:rPr>
        <w:t>/</w:t>
      </w:r>
    </w:p>
    <w:p>
      <w:pPr>
        <w:pStyle w:val="2"/>
        <w:numPr>
          <w:ilvl w:val="0"/>
          <w:numId w:val="0"/>
        </w:numPr>
        <w:rPr>
          <w:rFonts w:hint="eastAsia" w:eastAsia="宋体"/>
          <w:lang w:eastAsia="zh-CN"/>
        </w:rPr>
      </w:pPr>
    </w:p>
    <w:p>
      <w:pPr>
        <w:widowControl/>
        <w:spacing w:line="420" w:lineRule="exact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招标代理机构：新疆西部工程项目设备招标代理有限公司</w:t>
      </w:r>
    </w:p>
    <w:p>
      <w:pPr>
        <w:widowControl/>
        <w:spacing w:line="420" w:lineRule="exact"/>
        <w:jc w:val="left"/>
        <w:rPr>
          <w:rFonts w:hint="default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联系人：</w:t>
      </w:r>
      <w:r>
        <w:rPr>
          <w:rFonts w:hint="eastAsia" w:ascii="宋体" w:hAnsi="宋体" w:cs="宋体"/>
          <w:kern w:val="0"/>
          <w:szCs w:val="21"/>
          <w:lang w:eastAsia="zh-CN"/>
        </w:rPr>
        <w:t>王琪</w:t>
      </w:r>
      <w:r>
        <w:rPr>
          <w:rFonts w:hint="eastAsia" w:ascii="宋体" w:hAnsi="宋体" w:cs="宋体"/>
          <w:kern w:val="0"/>
          <w:szCs w:val="21"/>
        </w:rPr>
        <w:t xml:space="preserve">   电话/传真：0991－8889711、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13109999612</w:t>
      </w:r>
    </w:p>
    <w:p>
      <w:pPr>
        <w:rPr>
          <w:rFonts w:hint="eastAsia" w:ascii="宋体" w:hAnsi="宋体" w:cs="宋体"/>
          <w:bCs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联系地址：</w:t>
      </w:r>
      <w:r>
        <w:rPr>
          <w:rFonts w:hint="eastAsia" w:ascii="宋体" w:hAnsi="宋体" w:cs="宋体"/>
          <w:bCs/>
          <w:kern w:val="0"/>
          <w:szCs w:val="21"/>
        </w:rPr>
        <w:t>乌鲁木齐市水磨沟区南湖南路66号水清木华写字楼A0座10楼</w:t>
      </w:r>
    </w:p>
    <w:p>
      <w:pPr>
        <w:pStyle w:val="2"/>
        <w:rPr>
          <w:rFonts w:hint="eastAsia" w:ascii="宋体" w:hAnsi="宋体" w:cs="宋体"/>
          <w:bCs/>
          <w:kern w:val="0"/>
          <w:szCs w:val="21"/>
        </w:rPr>
      </w:pPr>
    </w:p>
    <w:p>
      <w:pPr>
        <w:pStyle w:val="2"/>
        <w:rPr>
          <w:rFonts w:hint="eastAsia" w:ascii="宋体" w:hAnsi="宋体" w:cs="宋体"/>
          <w:bCs/>
          <w:kern w:val="0"/>
          <w:szCs w:val="21"/>
          <w:lang w:eastAsia="zh-CN"/>
        </w:rPr>
      </w:pPr>
      <w:r>
        <w:rPr>
          <w:rFonts w:hint="eastAsia" w:ascii="宋体" w:hAnsi="宋体" w:cs="宋体"/>
          <w:bCs/>
          <w:kern w:val="0"/>
          <w:szCs w:val="21"/>
          <w:lang w:eastAsia="zh-CN"/>
        </w:rPr>
        <w:t>监督部门：乌鲁木齐市财政局</w:t>
      </w:r>
    </w:p>
    <w:p>
      <w:pPr>
        <w:pStyle w:val="2"/>
        <w:rPr>
          <w:rFonts w:hint="default" w:ascii="宋体" w:hAnsi="宋体" w:cs="宋体"/>
          <w:bCs/>
          <w:kern w:val="0"/>
          <w:szCs w:val="21"/>
          <w:lang w:val="en-US" w:eastAsia="zh-CN"/>
        </w:rPr>
      </w:pPr>
      <w:r>
        <w:rPr>
          <w:rFonts w:hint="eastAsia" w:ascii="宋体" w:hAnsi="宋体" w:cs="宋体"/>
          <w:bCs/>
          <w:kern w:val="0"/>
          <w:szCs w:val="21"/>
          <w:lang w:eastAsia="zh-CN"/>
        </w:rPr>
        <w:t>监督电话：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0991-2822689</w:t>
      </w:r>
    </w:p>
    <w:p>
      <w:pPr>
        <w:pStyle w:val="2"/>
        <w:rPr>
          <w:rFonts w:hint="default" w:ascii="宋体" w:hAnsi="宋体" w:cs="宋体"/>
          <w:bCs/>
          <w:kern w:val="0"/>
          <w:szCs w:val="21"/>
          <w:lang w:val="en-US" w:eastAsia="zh-CN"/>
        </w:rPr>
      </w:pP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监督人：艾工</w:t>
      </w:r>
    </w:p>
    <w:p>
      <w:pPr>
        <w:pStyle w:val="2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A54C4A"/>
    <w:multiLevelType w:val="singleLevel"/>
    <w:tmpl w:val="CCA54C4A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C92519"/>
    <w:rsid w:val="10C92519"/>
    <w:rsid w:val="1E7B1AC2"/>
    <w:rsid w:val="5034139F"/>
    <w:rsid w:val="67BD09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line="360" w:lineRule="auto"/>
      <w:ind w:left="0" w:leftChars="0"/>
      <w:jc w:val="center"/>
      <w:outlineLvl w:val="0"/>
    </w:pPr>
    <w:rPr>
      <w:rFonts w:ascii="Cambria" w:hAnsi="Cambria"/>
      <w:b/>
      <w:bCs/>
      <w:kern w:val="44"/>
      <w:sz w:val="32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2021-11-16T08:23:00Z</dcterms:created>
  <dc:creator>NTKO</dc:creator>
  <cp:lastModifiedBy>NTKO</cp:lastModifiedBy>
  <dcterms:modified xsi:type="dcterms:W3CDTF">2021-11-16T08:54:30Z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69DBAF4C5F4F46A6972AA7627C4264D6</vt:lpwstr>
  </property>
</Properties>
</file>