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default" w:hAnsi="宋体" w:cs="宋体"/>
          <w:color w:val="auto"/>
          <w:sz w:val="36"/>
          <w:szCs w:val="36"/>
          <w:lang w:eastAsia="zh-CN"/>
        </w:rPr>
      </w:pPr>
      <w:bookmarkStart w:id="0" w:name="_Toc35393789"/>
      <w:bookmarkStart w:id="1" w:name="_Toc28359001"/>
      <w:bookmarkStart w:id="2" w:name="_Toc15146"/>
      <w:bookmarkStart w:id="3" w:name="_Toc8409"/>
      <w:r>
        <w:rPr>
          <w:rFonts w:hint="default" w:hAnsi="宋体" w:cs="宋体"/>
          <w:color w:val="auto"/>
          <w:sz w:val="36"/>
          <w:szCs w:val="36"/>
          <w:lang w:eastAsia="zh-CN"/>
        </w:rPr>
        <w:t>喀什地区维吾尔医医院16排螺旋CT设备采购项目</w:t>
      </w:r>
    </w:p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招标公告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" w:name="_Toc28359002"/>
      <w:bookmarkStart w:id="5" w:name="_Toc35393621"/>
      <w:bookmarkStart w:id="6" w:name="_Toc35393790"/>
      <w:bookmarkStart w:id="7" w:name="_Toc28359079"/>
      <w:bookmarkStart w:id="8" w:name="_Toc15398"/>
      <w:bookmarkStart w:id="9" w:name="_Hlk24379207"/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喀什地区维吾尔医医院16排螺旋CT设备采购项目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的潜在供应商应在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政采云平台获取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招标文件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并于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2021年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分（北京时间）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前提交投标文件。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0" w:name="_Toc2234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一、项目基本情况</w:t>
      </w:r>
      <w:bookmarkEnd w:id="4"/>
      <w:bookmarkEnd w:id="5"/>
      <w:bookmarkEnd w:id="6"/>
      <w:bookmarkEnd w:id="7"/>
      <w:bookmarkEnd w:id="8"/>
      <w:bookmarkEnd w:id="1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ZJ(GK)-210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项目名称</w:t>
      </w:r>
      <w:bookmarkEnd w:id="9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喀什地区维吾尔医医院16排螺旋CT设备采购项目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290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0000.00元；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16排螺旋CT设备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。（详细数量规格参数见招标文件）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本项目不接受联合体投标。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11" w:name="_Toc28359080"/>
      <w:bookmarkStart w:id="12" w:name="_Toc28359003"/>
      <w:bookmarkStart w:id="13" w:name="_Toc35393622"/>
      <w:bookmarkStart w:id="14" w:name="_Toc25823"/>
      <w:bookmarkStart w:id="15" w:name="_Toc35393791"/>
      <w:bookmarkStart w:id="16" w:name="_Toc13330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二、申请人的资格要求：</w:t>
      </w:r>
      <w:bookmarkEnd w:id="11"/>
      <w:bookmarkEnd w:id="12"/>
      <w:bookmarkEnd w:id="13"/>
      <w:bookmarkEnd w:id="14"/>
      <w:bookmarkEnd w:id="15"/>
      <w:bookmarkEnd w:id="16"/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bookmarkStart w:id="17" w:name="_Toc28359004"/>
      <w:bookmarkStart w:id="18" w:name="_Toc35393792"/>
      <w:bookmarkStart w:id="19" w:name="_Toc35393623"/>
      <w:bookmarkStart w:id="20" w:name="_Toc28359081"/>
      <w:bookmarkStart w:id="21" w:name="_Toc707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1.满足《中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华人民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共和国政府采购法》第二十二条规定；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具有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有效的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独立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法人营业执照；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法人代表资格证明书及授权书、被授权人身份证；(法人投标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须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提供法人身份证及法人代表资格证明书)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.提供有效的《医疗器械生产许可证》或《医疗器械经营许可证》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财务状况报告近二年任意一年经审计的财务报告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,或新公司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出具近6个月任意一个月的银行资信证明；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.依法缴纳近6个月任意一个月社会保险的凭据；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.提供税务部门出具的近6个月任意一个月的完税证明；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参与政府采购活动前3年内未被列入失信、重大税收违法案件、财政部门禁止参加政府采购活动的承诺书；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提供针对本次项目《反商业贿赂承诺书》。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22" w:name="_Toc26749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三、获取招标文件</w:t>
      </w:r>
      <w:bookmarkEnd w:id="17"/>
      <w:bookmarkEnd w:id="18"/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获取方式：政采云平台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获取地点：政采云平台（https://login.zcygov.cn/user-login/#/login）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获取时间：2021年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日起至2021年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日，每天上午10:00-14:00时，下午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: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-19: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时（北京时间，法定节假日除外）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23" w:name="_Toc28359082"/>
      <w:bookmarkStart w:id="24" w:name="_Toc28359005"/>
      <w:bookmarkStart w:id="25" w:name="_Toc35393793"/>
      <w:bookmarkStart w:id="26" w:name="_Toc8680"/>
      <w:bookmarkStart w:id="27" w:name="_Toc35393624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四、提交投标文件</w:t>
      </w:r>
      <w:bookmarkEnd w:id="23"/>
      <w:bookmarkEnd w:id="24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截止时间、开标时间和地点</w:t>
      </w:r>
      <w:bookmarkEnd w:id="25"/>
      <w:bookmarkEnd w:id="26"/>
      <w:bookmarkEnd w:id="2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时间：2021年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午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eastAsia="zh-CN"/>
        </w:rPr>
        <w:t>分（北京时间）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28" w:name="_Toc320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地点：</w:t>
      </w:r>
      <w:bookmarkEnd w:id="28"/>
      <w:bookmarkStart w:id="29" w:name="_Toc35393625"/>
      <w:bookmarkStart w:id="30" w:name="_Toc35393794"/>
      <w:bookmarkStart w:id="31" w:name="_Toc28359084"/>
      <w:bookmarkStart w:id="32" w:name="_Toc28359007"/>
      <w:bookmarkStart w:id="33" w:name="_Toc10792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喀什市吐曼路1号财富大厦6楼612室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34" w:name="_Toc7415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五、公告期限</w:t>
      </w:r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35" w:name="_Toc1323"/>
      <w:bookmarkStart w:id="36" w:name="_Toc35393796"/>
      <w:bookmarkStart w:id="37" w:name="_Toc35393627"/>
      <w:bookmarkStart w:id="38" w:name="_Toc31725"/>
      <w:bookmarkStart w:id="39" w:name="_Toc28359085"/>
      <w:bookmarkStart w:id="40" w:name="_Toc28359008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对本次招标提出询问，请按以下方式联系。</w:t>
      </w:r>
      <w:bookmarkEnd w:id="35"/>
      <w:bookmarkEnd w:id="36"/>
      <w:bookmarkEnd w:id="37"/>
      <w:bookmarkEnd w:id="38"/>
      <w:bookmarkEnd w:id="39"/>
      <w:bookmarkEnd w:id="40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41" w:name="_Toc27308"/>
      <w:bookmarkStart w:id="42" w:name="_Toc35393806"/>
      <w:bookmarkStart w:id="43" w:name="_Toc28359096"/>
      <w:bookmarkStart w:id="44" w:name="_Toc28359019"/>
      <w:bookmarkStart w:id="45" w:name="_Toc3539363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1.采购人信息</w:t>
      </w:r>
      <w:bookmarkEnd w:id="41"/>
      <w:bookmarkEnd w:id="42"/>
      <w:bookmarkEnd w:id="43"/>
      <w:bookmarkEnd w:id="44"/>
      <w:bookmarkEnd w:id="45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46" w:name="_Toc1592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名    称：</w:t>
      </w:r>
      <w:bookmarkEnd w:id="46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喀什地区维吾尔医医院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47" w:name="_Toc7214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    址：</w:t>
      </w:r>
      <w:bookmarkEnd w:id="4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喀什地区喀什市色满路248号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48" w:name="_Toc172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迪丽米热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 </w:t>
      </w:r>
      <w:bookmarkEnd w:id="48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49" w:name="_Toc32640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联系电话：</w:t>
      </w:r>
      <w:bookmarkEnd w:id="49"/>
      <w:bookmarkStart w:id="50" w:name="_Toc28359020"/>
      <w:bookmarkStart w:id="51" w:name="_Toc35393807"/>
      <w:bookmarkStart w:id="52" w:name="_Toc28359097"/>
      <w:bookmarkStart w:id="53" w:name="_Toc35393638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13218011057        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4" w:name="_Toc24525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2.采购代理机构信息</w:t>
      </w:r>
      <w:bookmarkEnd w:id="50"/>
      <w:bookmarkEnd w:id="51"/>
      <w:bookmarkEnd w:id="52"/>
      <w:bookmarkEnd w:id="53"/>
      <w:bookmarkEnd w:id="54"/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5" w:name="_Toc17272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名    称：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中经国际招标集团有限公司</w:t>
      </w:r>
      <w:bookmarkEnd w:id="55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bookmarkStart w:id="56" w:name="_Toc3121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地　　址：</w:t>
      </w:r>
      <w:bookmarkEnd w:id="56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喀什市吐曼路1号财富大厦6楼612室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7" w:name="_Toc9353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王丽娟</w:t>
      </w:r>
      <w:bookmarkEnd w:id="5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　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58" w:name="_Toc9066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联系电话：</w:t>
      </w:r>
      <w:bookmarkStart w:id="59" w:name="_GoBack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single"/>
          <w:lang w:val="en-US" w:eastAsia="zh-CN" w:bidi="ar-SA"/>
        </w:rPr>
        <w:t>15099650569</w:t>
      </w:r>
      <w:bookmarkEnd w:id="59"/>
      <w:bookmarkEnd w:id="58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280" w:firstLineChars="2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280" w:firstLineChars="2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280" w:firstLineChars="2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中经国际招标集团有限公司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 20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21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日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       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3F8C"/>
    <w:rsid w:val="08AA24EE"/>
    <w:rsid w:val="09340D8C"/>
    <w:rsid w:val="0A495B68"/>
    <w:rsid w:val="0C0A6722"/>
    <w:rsid w:val="0FE520C8"/>
    <w:rsid w:val="13D70A48"/>
    <w:rsid w:val="14CC7E55"/>
    <w:rsid w:val="17CB5753"/>
    <w:rsid w:val="1AE87503"/>
    <w:rsid w:val="218C5A61"/>
    <w:rsid w:val="283B609A"/>
    <w:rsid w:val="34C469AF"/>
    <w:rsid w:val="350670A2"/>
    <w:rsid w:val="361517B8"/>
    <w:rsid w:val="361D0ACA"/>
    <w:rsid w:val="372511A5"/>
    <w:rsid w:val="3A43745F"/>
    <w:rsid w:val="3AFB7C9F"/>
    <w:rsid w:val="46967C38"/>
    <w:rsid w:val="4C7861D3"/>
    <w:rsid w:val="4FD94A86"/>
    <w:rsid w:val="555E5A73"/>
    <w:rsid w:val="5D7B4877"/>
    <w:rsid w:val="5EA23396"/>
    <w:rsid w:val="69300514"/>
    <w:rsid w:val="74AF3AFA"/>
    <w:rsid w:val="7626190E"/>
    <w:rsid w:val="76851387"/>
    <w:rsid w:val="7AC36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2021-07-12T02:37:00Z</dcterms:created>
  <dc:creator>dell</dc:creator>
  <cp:lastModifiedBy>藝 靜  Annie</cp:lastModifiedBy>
  <cp:lastPrinted>2021-07-13T08:34:00Z</cp:lastPrinted>
  <dcterms:modified xsi:type="dcterms:W3CDTF">2021-11-09T04:37:52Z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C3FB5D8A212744968013DD3620F35D67</vt:lpwstr>
  </property>
</Properties>
</file>