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D26" w:rsidRDefault="00E32D26" w:rsidP="00683A99">
      <w:pPr>
        <w:snapToGrid w:val="0"/>
        <w:spacing w:line="360" w:lineRule="auto"/>
        <w:ind w:leftChars="-67" w:left="-141" w:right="17"/>
        <w:rPr>
          <w:rFonts w:ascii="宋体" w:hAnsi="宋体"/>
        </w:rPr>
      </w:pPr>
    </w:p>
    <w:p w:rsidR="00E32D26" w:rsidRDefault="00E32D26" w:rsidP="00683A99">
      <w:pPr>
        <w:snapToGrid w:val="0"/>
        <w:spacing w:line="360" w:lineRule="auto"/>
        <w:ind w:leftChars="-67" w:left="-141" w:right="17"/>
        <w:rPr>
          <w:rFonts w:ascii="宋体" w:hAnsi="宋体"/>
        </w:rPr>
      </w:pPr>
    </w:p>
    <w:p w:rsidR="00E32D26" w:rsidRDefault="00E32D26" w:rsidP="00683A99">
      <w:pPr>
        <w:snapToGrid w:val="0"/>
        <w:spacing w:line="360" w:lineRule="auto"/>
        <w:ind w:leftChars="-67" w:left="-141" w:right="17"/>
        <w:rPr>
          <w:rFonts w:ascii="宋体" w:hAnsi="宋体"/>
        </w:rPr>
      </w:pPr>
    </w:p>
    <w:p w:rsidR="00E32D26" w:rsidRPr="00792F97" w:rsidRDefault="00792F97" w:rsidP="00683A99">
      <w:pPr>
        <w:snapToGrid w:val="0"/>
        <w:spacing w:line="360" w:lineRule="auto"/>
        <w:ind w:leftChars="-67" w:left="-141" w:right="17"/>
        <w:jc w:val="center"/>
        <w:rPr>
          <w:rFonts w:ascii="宋体" w:hAnsi="宋体"/>
          <w:b/>
          <w:spacing w:val="60"/>
          <w:sz w:val="56"/>
          <w:szCs w:val="84"/>
        </w:rPr>
      </w:pPr>
      <w:r w:rsidRPr="00792F97">
        <w:rPr>
          <w:rFonts w:ascii="宋体" w:hAnsi="宋体" w:hint="eastAsia"/>
          <w:b/>
          <w:spacing w:val="60"/>
          <w:sz w:val="56"/>
          <w:szCs w:val="84"/>
        </w:rPr>
        <w:t>新疆职业大学安全驻场服务项目</w:t>
      </w:r>
    </w:p>
    <w:p w:rsidR="00E32D26" w:rsidRDefault="00E32D26" w:rsidP="00683A99">
      <w:pPr>
        <w:snapToGrid w:val="0"/>
        <w:spacing w:line="360" w:lineRule="auto"/>
        <w:ind w:leftChars="-67" w:left="-141" w:right="17"/>
        <w:rPr>
          <w:rFonts w:ascii="宋体" w:hAnsi="宋体"/>
          <w:b/>
          <w:spacing w:val="60"/>
          <w:sz w:val="28"/>
          <w:szCs w:val="28"/>
        </w:rPr>
      </w:pPr>
    </w:p>
    <w:p w:rsidR="00E32D26" w:rsidRDefault="005A1CC1" w:rsidP="00683A99">
      <w:pPr>
        <w:snapToGrid w:val="0"/>
        <w:spacing w:line="360" w:lineRule="auto"/>
        <w:ind w:leftChars="-67" w:left="-141" w:right="17"/>
        <w:jc w:val="right"/>
        <w:rPr>
          <w:rFonts w:ascii="宋体" w:hAnsi="宋体"/>
        </w:rPr>
      </w:pPr>
      <w:r>
        <w:rPr>
          <w:rFonts w:ascii="宋体" w:hAnsi="宋体" w:hint="eastAsia"/>
          <w:b/>
          <w:spacing w:val="60"/>
          <w:sz w:val="84"/>
          <w:szCs w:val="84"/>
        </w:rPr>
        <w:t>竞争性磋商文件</w:t>
      </w:r>
    </w:p>
    <w:p w:rsidR="00E32D26" w:rsidRDefault="005A1CC1" w:rsidP="00683A99">
      <w:pPr>
        <w:pStyle w:val="a6"/>
        <w:tabs>
          <w:tab w:val="left" w:pos="8460"/>
        </w:tabs>
        <w:snapToGrid w:val="0"/>
        <w:spacing w:line="360" w:lineRule="auto"/>
        <w:ind w:leftChars="-67" w:left="-141" w:rightChars="-159" w:right="-334"/>
        <w:jc w:val="center"/>
        <w:rPr>
          <w:b/>
          <w:bCs/>
          <w:sz w:val="30"/>
          <w:szCs w:val="30"/>
        </w:rPr>
      </w:pPr>
      <w:r>
        <w:rPr>
          <w:rFonts w:hint="eastAsia"/>
          <w:b/>
          <w:bCs/>
          <w:sz w:val="30"/>
          <w:szCs w:val="30"/>
        </w:rPr>
        <w:t>项目编号：</w:t>
      </w:r>
      <w:r>
        <w:rPr>
          <w:b/>
          <w:bCs/>
          <w:sz w:val="30"/>
          <w:szCs w:val="30"/>
        </w:rPr>
        <w:t>2021GYZB901-01</w:t>
      </w:r>
      <w:r>
        <w:rPr>
          <w:rFonts w:hint="eastAsia"/>
          <w:b/>
          <w:bCs/>
          <w:sz w:val="30"/>
          <w:szCs w:val="30"/>
        </w:rPr>
        <w:t>5</w:t>
      </w:r>
    </w:p>
    <w:p w:rsidR="00E32D26" w:rsidRDefault="00E32D26" w:rsidP="00683A99">
      <w:pPr>
        <w:pStyle w:val="a6"/>
        <w:tabs>
          <w:tab w:val="left" w:pos="8460"/>
        </w:tabs>
        <w:snapToGrid w:val="0"/>
        <w:spacing w:line="360" w:lineRule="auto"/>
        <w:ind w:leftChars="-67" w:left="-141" w:rightChars="-159" w:right="-334"/>
        <w:jc w:val="center"/>
        <w:rPr>
          <w:b/>
          <w:bCs/>
          <w:sz w:val="30"/>
          <w:szCs w:val="30"/>
        </w:rPr>
      </w:pPr>
    </w:p>
    <w:p w:rsidR="00E32D26" w:rsidRDefault="00E32D26" w:rsidP="00683A99">
      <w:pPr>
        <w:pStyle w:val="a6"/>
        <w:tabs>
          <w:tab w:val="left" w:pos="8460"/>
        </w:tabs>
        <w:snapToGrid w:val="0"/>
        <w:spacing w:line="360" w:lineRule="auto"/>
        <w:ind w:leftChars="-67" w:left="-141" w:rightChars="-159" w:right="-334"/>
        <w:jc w:val="center"/>
        <w:rPr>
          <w:b/>
          <w:bCs/>
          <w:sz w:val="30"/>
          <w:szCs w:val="30"/>
        </w:rPr>
      </w:pPr>
    </w:p>
    <w:p w:rsidR="00E32D26" w:rsidRDefault="005A1CC1" w:rsidP="00683A99">
      <w:pPr>
        <w:snapToGrid w:val="0"/>
        <w:spacing w:line="360" w:lineRule="auto"/>
        <w:ind w:leftChars="-67" w:left="-141" w:firstLineChars="350" w:firstLine="980"/>
        <w:rPr>
          <w:rFonts w:ascii="宋体" w:hAnsi="宋体"/>
          <w:sz w:val="28"/>
          <w:szCs w:val="28"/>
        </w:rPr>
      </w:pPr>
      <w:r>
        <w:rPr>
          <w:rFonts w:ascii="宋体" w:hAnsi="宋体" w:hint="eastAsia"/>
          <w:sz w:val="28"/>
          <w:szCs w:val="28"/>
        </w:rPr>
        <w:t>采购人：新疆职业大学</w:t>
      </w:r>
    </w:p>
    <w:p w:rsidR="00792F97" w:rsidRDefault="005A1CC1" w:rsidP="00683A99">
      <w:pPr>
        <w:snapToGrid w:val="0"/>
        <w:spacing w:line="360" w:lineRule="auto"/>
        <w:ind w:leftChars="-67" w:left="-141" w:firstLineChars="350" w:firstLine="980"/>
        <w:rPr>
          <w:b/>
          <w:sz w:val="28"/>
        </w:rPr>
      </w:pPr>
      <w:r>
        <w:rPr>
          <w:rFonts w:ascii="宋体" w:hAnsi="宋体" w:hint="eastAsia"/>
          <w:sz w:val="28"/>
          <w:szCs w:val="28"/>
        </w:rPr>
        <w:t>联系人：</w:t>
      </w:r>
      <w:r w:rsidR="00792F97" w:rsidRPr="00792F97">
        <w:rPr>
          <w:rFonts w:ascii="宋体" w:hAnsi="宋体" w:hint="eastAsia"/>
          <w:sz w:val="28"/>
          <w:szCs w:val="28"/>
        </w:rPr>
        <w:t>高老师、史老师</w:t>
      </w:r>
    </w:p>
    <w:p w:rsidR="00E32D26" w:rsidRDefault="005A1CC1" w:rsidP="00683A99">
      <w:pPr>
        <w:snapToGrid w:val="0"/>
        <w:spacing w:line="360" w:lineRule="auto"/>
        <w:ind w:leftChars="-67" w:left="-141" w:firstLineChars="350" w:firstLine="980"/>
        <w:rPr>
          <w:rFonts w:ascii="宋体" w:hAnsi="宋体"/>
          <w:sz w:val="28"/>
          <w:szCs w:val="28"/>
        </w:rPr>
      </w:pPr>
      <w:r>
        <w:rPr>
          <w:rFonts w:ascii="宋体" w:hAnsi="宋体" w:hint="eastAsia"/>
          <w:sz w:val="28"/>
          <w:szCs w:val="28"/>
        </w:rPr>
        <w:t>联系电话：</w:t>
      </w:r>
      <w:r w:rsidR="00792F97" w:rsidRPr="00792F97">
        <w:rPr>
          <w:rFonts w:ascii="宋体" w:hAnsi="宋体" w:hint="eastAsia"/>
          <w:sz w:val="28"/>
          <w:szCs w:val="28"/>
        </w:rPr>
        <w:t>0991-3785337、</w:t>
      </w:r>
      <w:r w:rsidR="00792F97">
        <w:rPr>
          <w:rFonts w:ascii="宋体" w:hAnsi="宋体" w:hint="eastAsia"/>
          <w:sz w:val="28"/>
          <w:szCs w:val="28"/>
        </w:rPr>
        <w:t>13565822711</w:t>
      </w:r>
    </w:p>
    <w:p w:rsidR="00E32D26" w:rsidRDefault="00E32D26" w:rsidP="00683A99">
      <w:pPr>
        <w:snapToGrid w:val="0"/>
        <w:spacing w:line="360" w:lineRule="auto"/>
        <w:ind w:leftChars="-67" w:left="-141"/>
        <w:rPr>
          <w:rFonts w:ascii="宋体" w:hAnsi="宋体"/>
          <w:sz w:val="28"/>
          <w:szCs w:val="28"/>
        </w:rPr>
      </w:pPr>
    </w:p>
    <w:p w:rsidR="00E32D26" w:rsidRDefault="005A1CC1" w:rsidP="00683A99">
      <w:pPr>
        <w:snapToGrid w:val="0"/>
        <w:spacing w:line="360" w:lineRule="auto"/>
        <w:ind w:leftChars="-67" w:left="-141" w:firstLineChars="350" w:firstLine="980"/>
        <w:rPr>
          <w:rFonts w:ascii="宋体" w:hAnsi="宋体"/>
          <w:sz w:val="28"/>
          <w:szCs w:val="28"/>
        </w:rPr>
      </w:pPr>
      <w:r>
        <w:rPr>
          <w:rFonts w:ascii="宋体" w:hAnsi="宋体" w:hint="eastAsia"/>
          <w:sz w:val="28"/>
          <w:szCs w:val="28"/>
        </w:rPr>
        <w:t>代理机构：国义招标股份有限公司</w:t>
      </w:r>
    </w:p>
    <w:p w:rsidR="00E32D26" w:rsidRDefault="005A1CC1" w:rsidP="00683A99">
      <w:pPr>
        <w:snapToGrid w:val="0"/>
        <w:spacing w:line="360" w:lineRule="auto"/>
        <w:ind w:leftChars="-67" w:left="-141" w:right="17" w:firstLineChars="350" w:firstLine="980"/>
        <w:rPr>
          <w:rFonts w:ascii="宋体" w:hAnsi="宋体"/>
          <w:sz w:val="28"/>
          <w:szCs w:val="28"/>
        </w:rPr>
      </w:pPr>
      <w:r>
        <w:rPr>
          <w:rFonts w:ascii="宋体" w:hAnsi="宋体" w:hint="eastAsia"/>
          <w:sz w:val="28"/>
          <w:szCs w:val="28"/>
        </w:rPr>
        <w:t>联系人：周鑫</w:t>
      </w:r>
    </w:p>
    <w:p w:rsidR="00E32D26" w:rsidRDefault="005A1CC1" w:rsidP="00683A99">
      <w:pPr>
        <w:snapToGrid w:val="0"/>
        <w:spacing w:line="360" w:lineRule="auto"/>
        <w:ind w:leftChars="-67" w:left="-141" w:right="17" w:firstLineChars="350" w:firstLine="980"/>
        <w:rPr>
          <w:rFonts w:ascii="宋体" w:hAnsi="宋体"/>
          <w:sz w:val="28"/>
          <w:szCs w:val="28"/>
        </w:rPr>
      </w:pPr>
      <w:r>
        <w:rPr>
          <w:rFonts w:ascii="宋体" w:hAnsi="宋体" w:hint="eastAsia"/>
          <w:sz w:val="28"/>
          <w:szCs w:val="28"/>
        </w:rPr>
        <w:t>联系电话：</w:t>
      </w:r>
      <w:r w:rsidR="00792F97">
        <w:rPr>
          <w:rFonts w:ascii="宋体" w:hAnsi="宋体" w:hint="eastAsia"/>
          <w:sz w:val="28"/>
          <w:szCs w:val="28"/>
        </w:rPr>
        <w:t>15299080615</w:t>
      </w:r>
    </w:p>
    <w:p w:rsidR="00E32D26" w:rsidRDefault="00E32D26" w:rsidP="00683A99">
      <w:pPr>
        <w:snapToGrid w:val="0"/>
        <w:spacing w:line="360" w:lineRule="auto"/>
        <w:ind w:leftChars="-67" w:left="-141" w:right="17" w:firstLineChars="350" w:firstLine="980"/>
        <w:rPr>
          <w:rFonts w:ascii="宋体" w:hAnsi="宋体"/>
          <w:sz w:val="28"/>
          <w:szCs w:val="28"/>
        </w:rPr>
      </w:pPr>
    </w:p>
    <w:p w:rsidR="00E32D26" w:rsidRDefault="005A1CC1" w:rsidP="00683A99">
      <w:pPr>
        <w:pStyle w:val="a3"/>
        <w:snapToGrid w:val="0"/>
        <w:spacing w:line="360" w:lineRule="auto"/>
        <w:ind w:leftChars="-67" w:left="-141"/>
        <w:jc w:val="center"/>
        <w:rPr>
          <w:rFonts w:hAnsi="宋体"/>
          <w:sz w:val="30"/>
          <w:szCs w:val="30"/>
        </w:rPr>
      </w:pPr>
      <w:r>
        <w:rPr>
          <w:rFonts w:hAnsi="宋体" w:hint="eastAsia"/>
          <w:sz w:val="30"/>
          <w:szCs w:val="30"/>
        </w:rPr>
        <w:t>二零</w:t>
      </w:r>
      <w:r w:rsidR="00792F97">
        <w:rPr>
          <w:rFonts w:hAnsi="宋体" w:hint="eastAsia"/>
          <w:sz w:val="30"/>
          <w:szCs w:val="30"/>
        </w:rPr>
        <w:t>二一</w:t>
      </w:r>
      <w:r>
        <w:rPr>
          <w:rFonts w:hAnsi="宋体" w:hint="eastAsia"/>
          <w:sz w:val="30"/>
          <w:szCs w:val="30"/>
        </w:rPr>
        <w:t>年</w:t>
      </w:r>
    </w:p>
    <w:p w:rsidR="00E32D26" w:rsidRDefault="00E32D26" w:rsidP="00683A99">
      <w:pPr>
        <w:snapToGrid w:val="0"/>
        <w:spacing w:line="360" w:lineRule="auto"/>
        <w:ind w:leftChars="-67" w:left="-141"/>
        <w:jc w:val="center"/>
        <w:rPr>
          <w:rFonts w:ascii="宋体" w:hAnsi="宋体"/>
          <w:b/>
          <w:sz w:val="32"/>
          <w:szCs w:val="32"/>
        </w:rPr>
      </w:pPr>
    </w:p>
    <w:p w:rsidR="00E32D26" w:rsidRDefault="00E32D26" w:rsidP="00683A99">
      <w:pPr>
        <w:snapToGrid w:val="0"/>
        <w:spacing w:line="360" w:lineRule="auto"/>
        <w:ind w:leftChars="-67" w:left="-141"/>
        <w:jc w:val="center"/>
        <w:rPr>
          <w:rFonts w:ascii="宋体" w:hAnsi="宋体"/>
          <w:b/>
          <w:sz w:val="32"/>
          <w:szCs w:val="32"/>
        </w:rPr>
        <w:sectPr w:rsidR="00E32D26">
          <w:headerReference w:type="default" r:id="rId9"/>
          <w:footerReference w:type="default" r:id="rId10"/>
          <w:headerReference w:type="first" r:id="rId11"/>
          <w:footerReference w:type="first" r:id="rId12"/>
          <w:pgSz w:w="11906" w:h="16838"/>
          <w:pgMar w:top="1440" w:right="1800" w:bottom="1440" w:left="1800" w:header="851" w:footer="992" w:gutter="0"/>
          <w:pgNumType w:fmt="numberInDash"/>
          <w:cols w:space="720"/>
          <w:titlePg/>
          <w:docGrid w:type="lines" w:linePitch="312"/>
        </w:sectPr>
      </w:pPr>
    </w:p>
    <w:p w:rsidR="00E32D26" w:rsidRDefault="005A1CC1" w:rsidP="00683A99">
      <w:pPr>
        <w:ind w:leftChars="-67" w:left="-141"/>
        <w:jc w:val="center"/>
      </w:pPr>
      <w:bookmarkStart w:id="0" w:name="_Toc18276_WPSOffice_Type2"/>
      <w:r>
        <w:rPr>
          <w:rFonts w:ascii="宋体" w:hAnsi="宋体"/>
        </w:rPr>
        <w:lastRenderedPageBreak/>
        <w:t>目录</w:t>
      </w:r>
    </w:p>
    <w:p w:rsidR="00E32D26" w:rsidRDefault="004D5E61" w:rsidP="00683A99">
      <w:pPr>
        <w:pStyle w:val="WPSOffice1"/>
        <w:tabs>
          <w:tab w:val="right" w:leader="dot" w:pos="8306"/>
        </w:tabs>
        <w:ind w:leftChars="-67" w:left="-141"/>
      </w:pPr>
      <w:hyperlink w:anchor="_Toc774_WPSOffice_Level1" w:history="1">
        <w:r w:rsidR="005A1CC1">
          <w:rPr>
            <w:rFonts w:ascii="宋体" w:hAnsi="宋体" w:cs="宋体" w:hint="eastAsia"/>
            <w:b/>
            <w:bCs/>
          </w:rPr>
          <w:t>第一部分 采购公告</w:t>
        </w:r>
        <w:r w:rsidR="005A1CC1">
          <w:rPr>
            <w:b/>
            <w:bCs/>
          </w:rPr>
          <w:tab/>
        </w:r>
        <w:bookmarkStart w:id="1" w:name="_Toc774_WPSOffice_Level1Page"/>
        <w:r w:rsidR="005A1CC1">
          <w:rPr>
            <w:b/>
            <w:bCs/>
          </w:rPr>
          <w:t>1</w:t>
        </w:r>
        <w:bookmarkEnd w:id="1"/>
      </w:hyperlink>
    </w:p>
    <w:p w:rsidR="00E32D26" w:rsidRDefault="004D5E61" w:rsidP="00683A99">
      <w:pPr>
        <w:pStyle w:val="WPSOffice1"/>
        <w:tabs>
          <w:tab w:val="right" w:leader="dot" w:pos="8306"/>
        </w:tabs>
        <w:ind w:leftChars="-67" w:left="-141"/>
      </w:pPr>
      <w:hyperlink w:anchor="_Toc27885_WPSOffice_Level1" w:history="1">
        <w:r w:rsidR="005A1CC1">
          <w:rPr>
            <w:rFonts w:ascii="宋体" w:hAnsi="宋体" w:cs="宋体" w:hint="eastAsia"/>
            <w:b/>
            <w:bCs/>
          </w:rPr>
          <w:t>第二部分   服务商须知前附表</w:t>
        </w:r>
        <w:r w:rsidR="005A1CC1">
          <w:rPr>
            <w:b/>
            <w:bCs/>
          </w:rPr>
          <w:tab/>
        </w:r>
        <w:bookmarkStart w:id="2" w:name="_Toc27885_WPSOffice_Level1Page"/>
        <w:r w:rsidR="005A1CC1">
          <w:rPr>
            <w:b/>
            <w:bCs/>
          </w:rPr>
          <w:t>4</w:t>
        </w:r>
        <w:bookmarkEnd w:id="2"/>
      </w:hyperlink>
    </w:p>
    <w:p w:rsidR="00E32D26" w:rsidRDefault="004D5E61" w:rsidP="00683A99">
      <w:pPr>
        <w:pStyle w:val="WPSOffice2"/>
        <w:tabs>
          <w:tab w:val="right" w:leader="dot" w:pos="8306"/>
        </w:tabs>
        <w:ind w:leftChars="-67" w:left="-141"/>
      </w:pPr>
      <w:hyperlink w:anchor="_Toc25728_WPSOffice_Level2" w:history="1">
        <w:r w:rsidR="005A1CC1">
          <w:rPr>
            <w:rFonts w:ascii="宋体" w:hAnsi="宋体" w:cs="宋体" w:hint="eastAsia"/>
          </w:rPr>
          <w:t>一、总则</w:t>
        </w:r>
        <w:r w:rsidR="005A1CC1">
          <w:tab/>
        </w:r>
        <w:bookmarkStart w:id="3" w:name="_Toc25728_WPSOffice_Level2Page"/>
        <w:r w:rsidR="005A1CC1">
          <w:t>7</w:t>
        </w:r>
        <w:bookmarkEnd w:id="3"/>
      </w:hyperlink>
    </w:p>
    <w:p w:rsidR="00E32D26" w:rsidRDefault="004D5E61" w:rsidP="00683A99">
      <w:pPr>
        <w:pStyle w:val="WPSOffice2"/>
        <w:tabs>
          <w:tab w:val="right" w:leader="dot" w:pos="8306"/>
        </w:tabs>
        <w:ind w:leftChars="-67" w:left="-141"/>
      </w:pPr>
      <w:hyperlink w:anchor="_Toc22628_WPSOffice_Level2" w:history="1">
        <w:r w:rsidR="005A1CC1">
          <w:rPr>
            <w:rFonts w:ascii="宋体" w:hAnsi="宋体" w:cs="宋体" w:hint="eastAsia"/>
          </w:rPr>
          <w:t>二、竞争性磋商文件</w:t>
        </w:r>
        <w:r w:rsidR="005A1CC1">
          <w:tab/>
        </w:r>
        <w:bookmarkStart w:id="4" w:name="_Toc22628_WPSOffice_Level2Page"/>
        <w:r w:rsidR="005A1CC1">
          <w:t>7</w:t>
        </w:r>
        <w:bookmarkEnd w:id="4"/>
      </w:hyperlink>
    </w:p>
    <w:p w:rsidR="00E32D26" w:rsidRDefault="004D5E61" w:rsidP="00683A99">
      <w:pPr>
        <w:pStyle w:val="WPSOffice2"/>
        <w:tabs>
          <w:tab w:val="right" w:leader="dot" w:pos="8306"/>
        </w:tabs>
        <w:ind w:leftChars="-67" w:left="-141"/>
      </w:pPr>
      <w:hyperlink w:anchor="_Toc29782_WPSOffice_Level2" w:history="1">
        <w:r w:rsidR="005A1CC1">
          <w:rPr>
            <w:rFonts w:ascii="宋体" w:hAnsi="宋体" w:cs="宋体" w:hint="eastAsia"/>
          </w:rPr>
          <w:t>三、响应文件的编制</w:t>
        </w:r>
        <w:r w:rsidR="005A1CC1">
          <w:tab/>
        </w:r>
        <w:bookmarkStart w:id="5" w:name="_Toc29782_WPSOffice_Level2Page"/>
        <w:r w:rsidR="005A1CC1">
          <w:t>8</w:t>
        </w:r>
        <w:bookmarkEnd w:id="5"/>
      </w:hyperlink>
    </w:p>
    <w:p w:rsidR="00E32D26" w:rsidRDefault="004D5E61" w:rsidP="00683A99">
      <w:pPr>
        <w:pStyle w:val="WPSOffice2"/>
        <w:tabs>
          <w:tab w:val="right" w:leader="dot" w:pos="8306"/>
        </w:tabs>
        <w:ind w:leftChars="-67" w:left="-141"/>
      </w:pPr>
      <w:hyperlink w:anchor="_Toc25427_WPSOffice_Level2" w:history="1">
        <w:r w:rsidR="005A1CC1">
          <w:rPr>
            <w:rFonts w:ascii="宋体" w:hAnsi="宋体" w:cs="宋体" w:hint="eastAsia"/>
          </w:rPr>
          <w:t>四、响应文件的递交</w:t>
        </w:r>
        <w:r w:rsidR="005A1CC1">
          <w:tab/>
        </w:r>
        <w:bookmarkStart w:id="6" w:name="_Toc25427_WPSOffice_Level2Page"/>
        <w:r w:rsidR="005A1CC1">
          <w:t>12</w:t>
        </w:r>
        <w:bookmarkEnd w:id="6"/>
      </w:hyperlink>
    </w:p>
    <w:p w:rsidR="00E32D26" w:rsidRDefault="004D5E61" w:rsidP="00683A99">
      <w:pPr>
        <w:pStyle w:val="WPSOffice2"/>
        <w:tabs>
          <w:tab w:val="right" w:leader="dot" w:pos="8306"/>
        </w:tabs>
        <w:ind w:leftChars="-67" w:left="-141"/>
      </w:pPr>
      <w:hyperlink w:anchor="_Toc4304_WPSOffice_Level2" w:history="1">
        <w:r w:rsidR="005A1CC1">
          <w:rPr>
            <w:rFonts w:ascii="宋体" w:hAnsi="宋体" w:cs="宋体" w:hint="eastAsia"/>
          </w:rPr>
          <w:t>五、无效标、</w:t>
        </w:r>
        <w:proofErr w:type="gramStart"/>
        <w:r w:rsidR="005A1CC1">
          <w:rPr>
            <w:rFonts w:ascii="宋体" w:hAnsi="宋体" w:cs="宋体" w:hint="eastAsia"/>
          </w:rPr>
          <w:t>废标条款</w:t>
        </w:r>
        <w:proofErr w:type="gramEnd"/>
        <w:r w:rsidR="005A1CC1">
          <w:tab/>
        </w:r>
        <w:bookmarkStart w:id="7" w:name="_Toc4304_WPSOffice_Level2Page"/>
        <w:r w:rsidR="005A1CC1">
          <w:t>12</w:t>
        </w:r>
        <w:bookmarkEnd w:id="7"/>
      </w:hyperlink>
    </w:p>
    <w:p w:rsidR="00E32D26" w:rsidRDefault="004D5E61" w:rsidP="00683A99">
      <w:pPr>
        <w:pStyle w:val="WPSOffice2"/>
        <w:tabs>
          <w:tab w:val="right" w:leader="dot" w:pos="8306"/>
        </w:tabs>
        <w:ind w:leftChars="-67" w:left="-141"/>
      </w:pPr>
      <w:hyperlink w:anchor="_Toc4141_WPSOffice_Level2" w:history="1">
        <w:r w:rsidR="005A1CC1">
          <w:rPr>
            <w:rFonts w:ascii="宋体" w:hAnsi="宋体" w:cs="宋体" w:hint="eastAsia"/>
          </w:rPr>
          <w:t>六、磋商程序</w:t>
        </w:r>
        <w:r w:rsidR="005A1CC1">
          <w:tab/>
        </w:r>
        <w:bookmarkStart w:id="8" w:name="_Toc4141_WPSOffice_Level2Page"/>
        <w:r w:rsidR="005A1CC1">
          <w:t>13</w:t>
        </w:r>
        <w:bookmarkEnd w:id="8"/>
      </w:hyperlink>
    </w:p>
    <w:p w:rsidR="00E32D26" w:rsidRDefault="004D5E61" w:rsidP="00683A99">
      <w:pPr>
        <w:pStyle w:val="WPSOffice2"/>
        <w:tabs>
          <w:tab w:val="right" w:leader="dot" w:pos="8306"/>
        </w:tabs>
        <w:ind w:leftChars="-67" w:left="-141"/>
      </w:pPr>
      <w:hyperlink w:anchor="_Toc21769_WPSOffice_Level2" w:history="1">
        <w:r w:rsidR="005A1CC1">
          <w:rPr>
            <w:rFonts w:ascii="宋体" w:hAnsi="宋体" w:cs="宋体"/>
          </w:rPr>
          <w:t xml:space="preserve">七、 </w:t>
        </w:r>
        <w:r w:rsidR="005A1CC1">
          <w:rPr>
            <w:rFonts w:ascii="宋体" w:hAnsi="宋体" w:cs="宋体" w:hint="eastAsia"/>
          </w:rPr>
          <w:t>评标办法</w:t>
        </w:r>
        <w:r w:rsidR="005A1CC1">
          <w:tab/>
        </w:r>
        <w:bookmarkStart w:id="9" w:name="_Toc21769_WPSOffice_Level2Page"/>
        <w:r w:rsidR="005A1CC1">
          <w:t>17</w:t>
        </w:r>
        <w:bookmarkEnd w:id="9"/>
      </w:hyperlink>
    </w:p>
    <w:p w:rsidR="00E32D26" w:rsidRDefault="004D5E61" w:rsidP="00683A99">
      <w:pPr>
        <w:pStyle w:val="WPSOffice2"/>
        <w:tabs>
          <w:tab w:val="right" w:leader="dot" w:pos="8306"/>
        </w:tabs>
        <w:ind w:leftChars="-67" w:left="-141"/>
      </w:pPr>
      <w:hyperlink w:anchor="_Toc28232_WPSOffice_Level2" w:history="1">
        <w:r w:rsidR="005A1CC1">
          <w:rPr>
            <w:rFonts w:ascii="宋体" w:hAnsi="宋体" w:cs="宋体" w:hint="eastAsia"/>
          </w:rPr>
          <w:t>八、中标及合同签订</w:t>
        </w:r>
        <w:r w:rsidR="005A1CC1">
          <w:tab/>
        </w:r>
        <w:bookmarkStart w:id="10" w:name="_Toc28232_WPSOffice_Level2Page"/>
        <w:r w:rsidR="005A1CC1">
          <w:t>21</w:t>
        </w:r>
        <w:bookmarkEnd w:id="10"/>
      </w:hyperlink>
    </w:p>
    <w:p w:rsidR="00E32D26" w:rsidRDefault="004D5E61" w:rsidP="00683A99">
      <w:pPr>
        <w:pStyle w:val="WPSOffice2"/>
        <w:tabs>
          <w:tab w:val="right" w:leader="dot" w:pos="8306"/>
        </w:tabs>
        <w:ind w:leftChars="-67" w:left="-141"/>
      </w:pPr>
      <w:hyperlink w:anchor="_Toc6404_WPSOffice_Level2" w:history="1">
        <w:r w:rsidR="005A1CC1">
          <w:rPr>
            <w:rFonts w:ascii="宋体" w:hAnsi="宋体" w:cs="宋体" w:hint="eastAsia"/>
          </w:rPr>
          <w:t>九、验收及付款</w:t>
        </w:r>
        <w:r w:rsidR="005A1CC1">
          <w:tab/>
        </w:r>
        <w:bookmarkStart w:id="11" w:name="_Toc6404_WPSOffice_Level2Page"/>
        <w:r w:rsidR="005A1CC1">
          <w:t>22</w:t>
        </w:r>
        <w:bookmarkEnd w:id="11"/>
      </w:hyperlink>
    </w:p>
    <w:p w:rsidR="00E32D26" w:rsidRDefault="004D5E61" w:rsidP="00683A99">
      <w:pPr>
        <w:pStyle w:val="WPSOffice2"/>
        <w:tabs>
          <w:tab w:val="right" w:leader="dot" w:pos="8306"/>
        </w:tabs>
        <w:ind w:leftChars="-67" w:left="-141"/>
      </w:pPr>
      <w:hyperlink w:anchor="_Toc27546_WPSOffice_Level2" w:history="1">
        <w:r w:rsidR="005A1CC1">
          <w:rPr>
            <w:rFonts w:ascii="宋体" w:hAnsi="宋体" w:cs="宋体" w:hint="eastAsia"/>
          </w:rPr>
          <w:t>十、质疑与投诉</w:t>
        </w:r>
        <w:r w:rsidR="005A1CC1">
          <w:tab/>
        </w:r>
        <w:bookmarkStart w:id="12" w:name="_Toc27546_WPSOffice_Level2Page"/>
        <w:r w:rsidR="005A1CC1">
          <w:t>22</w:t>
        </w:r>
        <w:bookmarkEnd w:id="12"/>
      </w:hyperlink>
    </w:p>
    <w:p w:rsidR="00E32D26" w:rsidRDefault="004D5E61" w:rsidP="00683A99">
      <w:pPr>
        <w:pStyle w:val="WPSOffice1"/>
        <w:tabs>
          <w:tab w:val="right" w:leader="dot" w:pos="8306"/>
        </w:tabs>
        <w:ind w:leftChars="-67" w:left="-141"/>
      </w:pPr>
      <w:hyperlink w:anchor="_Toc6382_WPSOffice_Level1" w:history="1">
        <w:r w:rsidR="005A1CC1">
          <w:rPr>
            <w:rFonts w:ascii="宋体" w:hAnsi="宋体" w:cs="宋体" w:hint="eastAsia"/>
            <w:b/>
            <w:bCs/>
          </w:rPr>
          <w:t>第三部分 合同（参考）</w:t>
        </w:r>
        <w:r w:rsidR="005A1CC1">
          <w:rPr>
            <w:b/>
            <w:bCs/>
          </w:rPr>
          <w:tab/>
        </w:r>
        <w:bookmarkStart w:id="13" w:name="_Toc6382_WPSOffice_Level1Page"/>
        <w:r w:rsidR="005A1CC1">
          <w:rPr>
            <w:b/>
            <w:bCs/>
          </w:rPr>
          <w:t>25</w:t>
        </w:r>
        <w:bookmarkEnd w:id="13"/>
      </w:hyperlink>
    </w:p>
    <w:p w:rsidR="00E32D26" w:rsidRDefault="004D5E61" w:rsidP="00683A99">
      <w:pPr>
        <w:pStyle w:val="WPSOffice1"/>
        <w:tabs>
          <w:tab w:val="right" w:leader="dot" w:pos="8306"/>
        </w:tabs>
        <w:ind w:leftChars="-67" w:left="-141"/>
      </w:pPr>
      <w:hyperlink w:anchor="_Toc13044_WPSOffice_Level1" w:history="1">
        <w:r w:rsidR="005A1CC1">
          <w:rPr>
            <w:rFonts w:ascii="宋体" w:hAnsi="宋体" w:cs="宋体" w:hint="eastAsia"/>
            <w:b/>
            <w:bCs/>
          </w:rPr>
          <w:t>第四部分  需求方案</w:t>
        </w:r>
        <w:r w:rsidR="005A1CC1">
          <w:rPr>
            <w:b/>
            <w:bCs/>
          </w:rPr>
          <w:tab/>
        </w:r>
        <w:bookmarkStart w:id="14" w:name="_Toc13044_WPSOffice_Level1Page"/>
        <w:r w:rsidR="005A1CC1">
          <w:rPr>
            <w:b/>
            <w:bCs/>
          </w:rPr>
          <w:t>30</w:t>
        </w:r>
        <w:bookmarkEnd w:id="14"/>
      </w:hyperlink>
    </w:p>
    <w:p w:rsidR="00E32D26" w:rsidRDefault="004D5E61" w:rsidP="00683A99">
      <w:pPr>
        <w:pStyle w:val="WPSOffice2"/>
        <w:tabs>
          <w:tab w:val="right" w:leader="dot" w:pos="8306"/>
        </w:tabs>
        <w:ind w:leftChars="-67" w:left="-141"/>
      </w:pPr>
      <w:hyperlink w:anchor="_Toc7920_WPSOffice_Level2" w:history="1">
        <w:r w:rsidR="005A1CC1">
          <w:rPr>
            <w:rFonts w:ascii="宋体" w:hAnsi="宋体" w:cs="宋体" w:hint="eastAsia"/>
          </w:rPr>
          <w:t>一、项目背景</w:t>
        </w:r>
        <w:r w:rsidR="005A1CC1">
          <w:tab/>
        </w:r>
        <w:bookmarkStart w:id="15" w:name="_Toc7920_WPSOffice_Level2Page"/>
        <w:r w:rsidR="005A1CC1">
          <w:t>30</w:t>
        </w:r>
        <w:bookmarkEnd w:id="15"/>
      </w:hyperlink>
    </w:p>
    <w:p w:rsidR="00E32D26" w:rsidRDefault="004D5E61" w:rsidP="00683A99">
      <w:pPr>
        <w:pStyle w:val="WPSOffice2"/>
        <w:tabs>
          <w:tab w:val="right" w:leader="dot" w:pos="8306"/>
        </w:tabs>
        <w:ind w:leftChars="-67" w:left="-141"/>
      </w:pPr>
      <w:hyperlink w:anchor="_Toc12386_WPSOffice_Level2" w:history="1">
        <w:r w:rsidR="005A1CC1">
          <w:rPr>
            <w:rFonts w:ascii="宋体" w:hAnsi="宋体" w:cs="宋体" w:hint="eastAsia"/>
          </w:rPr>
          <w:t>二、建设目标</w:t>
        </w:r>
        <w:r w:rsidR="005A1CC1">
          <w:tab/>
        </w:r>
        <w:bookmarkStart w:id="16" w:name="_Toc12386_WPSOffice_Level2Page"/>
        <w:r w:rsidR="005A1CC1">
          <w:t>30</w:t>
        </w:r>
        <w:bookmarkEnd w:id="16"/>
      </w:hyperlink>
    </w:p>
    <w:p w:rsidR="00E32D26" w:rsidRDefault="004D5E61" w:rsidP="00683A99">
      <w:pPr>
        <w:pStyle w:val="WPSOffice2"/>
        <w:tabs>
          <w:tab w:val="right" w:leader="dot" w:pos="8306"/>
        </w:tabs>
        <w:ind w:leftChars="-67" w:left="-141"/>
      </w:pPr>
      <w:hyperlink w:anchor="_Toc20430_WPSOffice_Level2" w:history="1">
        <w:r w:rsidR="005A1CC1">
          <w:rPr>
            <w:rFonts w:ascii="宋体" w:hAnsi="宋体" w:cs="宋体" w:hint="eastAsia"/>
          </w:rPr>
          <w:t>三、业务需求</w:t>
        </w:r>
        <w:r w:rsidR="005A1CC1">
          <w:tab/>
        </w:r>
        <w:bookmarkStart w:id="17" w:name="_Toc20430_WPSOffice_Level2Page"/>
        <w:r w:rsidR="005A1CC1">
          <w:t>30</w:t>
        </w:r>
        <w:bookmarkEnd w:id="17"/>
      </w:hyperlink>
    </w:p>
    <w:p w:rsidR="00E32D26" w:rsidRDefault="004D5E61" w:rsidP="00683A99">
      <w:pPr>
        <w:pStyle w:val="WPSOffice2"/>
        <w:tabs>
          <w:tab w:val="right" w:leader="dot" w:pos="8306"/>
        </w:tabs>
        <w:ind w:leftChars="-67" w:left="-141"/>
      </w:pPr>
      <w:hyperlink w:anchor="_Toc14961_WPSOffice_Level2" w:history="1">
        <w:r w:rsidR="005A1CC1">
          <w:rPr>
            <w:rFonts w:ascii="宋体" w:hAnsi="宋体" w:cs="宋体" w:hint="eastAsia"/>
          </w:rPr>
          <w:t>四、服务</w:t>
        </w:r>
        <w:proofErr w:type="gramStart"/>
        <w:r w:rsidR="005A1CC1">
          <w:rPr>
            <w:rFonts w:ascii="宋体" w:hAnsi="宋体" w:cs="宋体" w:hint="eastAsia"/>
          </w:rPr>
          <w:t>商服务</w:t>
        </w:r>
        <w:proofErr w:type="gramEnd"/>
        <w:r w:rsidR="005A1CC1">
          <w:rPr>
            <w:rFonts w:ascii="宋体" w:hAnsi="宋体" w:cs="宋体" w:hint="eastAsia"/>
          </w:rPr>
          <w:t>保障能力：</w:t>
        </w:r>
        <w:r w:rsidR="005A1CC1">
          <w:tab/>
        </w:r>
        <w:bookmarkStart w:id="18" w:name="_Toc14961_WPSOffice_Level2Page"/>
        <w:r w:rsidR="005A1CC1">
          <w:t>31</w:t>
        </w:r>
        <w:bookmarkEnd w:id="18"/>
      </w:hyperlink>
    </w:p>
    <w:p w:rsidR="00E32D26" w:rsidRDefault="004D5E61" w:rsidP="00683A99">
      <w:pPr>
        <w:pStyle w:val="WPSOffice2"/>
        <w:tabs>
          <w:tab w:val="right" w:leader="dot" w:pos="8306"/>
        </w:tabs>
        <w:ind w:leftChars="-67" w:left="-141"/>
      </w:pPr>
      <w:hyperlink w:anchor="_Toc4932_WPSOffice_Level2" w:history="1">
        <w:r w:rsidR="005A1CC1">
          <w:rPr>
            <w:rFonts w:ascii="宋体" w:hAnsi="宋体" w:cs="宋体" w:hint="eastAsia"/>
          </w:rPr>
          <w:t>五、运维服务要求</w:t>
        </w:r>
        <w:r w:rsidR="005A1CC1">
          <w:tab/>
        </w:r>
        <w:bookmarkStart w:id="19" w:name="_Toc4932_WPSOffice_Level2Page"/>
        <w:r w:rsidR="005A1CC1">
          <w:t>32</w:t>
        </w:r>
        <w:bookmarkEnd w:id="19"/>
      </w:hyperlink>
    </w:p>
    <w:p w:rsidR="00E32D26" w:rsidRDefault="004D5E61" w:rsidP="00683A99">
      <w:pPr>
        <w:pStyle w:val="WPSOffice1"/>
        <w:tabs>
          <w:tab w:val="right" w:leader="dot" w:pos="8306"/>
        </w:tabs>
        <w:ind w:leftChars="-67" w:left="-141"/>
      </w:pPr>
      <w:hyperlink w:anchor="_Toc9284_WPSOffice_Level1" w:history="1">
        <w:r w:rsidR="005A1CC1">
          <w:rPr>
            <w:rFonts w:ascii="宋体" w:hAnsi="宋体" w:cs="宋体" w:hint="eastAsia"/>
            <w:b/>
            <w:bCs/>
          </w:rPr>
          <w:t>第五部分  响应文件格式</w:t>
        </w:r>
        <w:r w:rsidR="005A1CC1">
          <w:rPr>
            <w:b/>
            <w:bCs/>
          </w:rPr>
          <w:tab/>
        </w:r>
        <w:bookmarkStart w:id="20" w:name="_Toc9284_WPSOffice_Level1Page"/>
        <w:r w:rsidR="005A1CC1">
          <w:rPr>
            <w:b/>
            <w:bCs/>
          </w:rPr>
          <w:t>35</w:t>
        </w:r>
        <w:bookmarkEnd w:id="20"/>
      </w:hyperlink>
    </w:p>
    <w:bookmarkEnd w:id="0"/>
    <w:p w:rsidR="00E32D26" w:rsidRDefault="00E32D26" w:rsidP="00683A99">
      <w:pPr>
        <w:snapToGrid w:val="0"/>
        <w:spacing w:line="360" w:lineRule="auto"/>
        <w:ind w:leftChars="-67" w:left="-141"/>
        <w:rPr>
          <w:rFonts w:ascii="宋体" w:hAnsi="宋体"/>
          <w:bCs/>
          <w:sz w:val="36"/>
          <w:szCs w:val="36"/>
        </w:rPr>
      </w:pPr>
    </w:p>
    <w:p w:rsidR="00E32D26" w:rsidRDefault="00E32D26" w:rsidP="00683A99">
      <w:pPr>
        <w:snapToGrid w:val="0"/>
        <w:spacing w:line="360" w:lineRule="auto"/>
        <w:ind w:leftChars="-67" w:left="-141"/>
        <w:rPr>
          <w:rFonts w:ascii="宋体" w:hAnsi="宋体"/>
          <w:bCs/>
          <w:sz w:val="36"/>
          <w:szCs w:val="36"/>
        </w:rPr>
      </w:pPr>
    </w:p>
    <w:p w:rsidR="00E32D26" w:rsidRDefault="00E32D26" w:rsidP="00683A99">
      <w:pPr>
        <w:snapToGrid w:val="0"/>
        <w:spacing w:line="360" w:lineRule="auto"/>
        <w:ind w:leftChars="-67" w:left="-141"/>
        <w:rPr>
          <w:rFonts w:ascii="宋体" w:hAnsi="宋体"/>
          <w:bCs/>
          <w:sz w:val="36"/>
          <w:szCs w:val="36"/>
        </w:rPr>
      </w:pPr>
    </w:p>
    <w:p w:rsidR="00E32D26" w:rsidRDefault="00E32D26" w:rsidP="00683A99">
      <w:pPr>
        <w:snapToGrid w:val="0"/>
        <w:spacing w:line="360" w:lineRule="auto"/>
        <w:ind w:leftChars="-67" w:left="-141" w:firstLine="200"/>
        <w:jc w:val="center"/>
        <w:rPr>
          <w:rFonts w:ascii="宋体" w:hAnsi="宋体"/>
          <w:b/>
          <w:sz w:val="30"/>
          <w:szCs w:val="30"/>
        </w:rPr>
        <w:sectPr w:rsidR="00E32D26">
          <w:footerReference w:type="default" r:id="rId13"/>
          <w:footerReference w:type="first" r:id="rId14"/>
          <w:pgSz w:w="11906" w:h="16838"/>
          <w:pgMar w:top="1440" w:right="1800" w:bottom="1440" w:left="1800" w:header="851" w:footer="992" w:gutter="0"/>
          <w:pgNumType w:fmt="numberInDash" w:start="1"/>
          <w:cols w:space="720"/>
          <w:docGrid w:type="lines" w:linePitch="312"/>
        </w:sectPr>
      </w:pPr>
    </w:p>
    <w:p w:rsidR="00E32D26" w:rsidRDefault="005A1CC1" w:rsidP="00683A99">
      <w:pPr>
        <w:snapToGrid w:val="0"/>
        <w:spacing w:line="360" w:lineRule="auto"/>
        <w:ind w:leftChars="-67" w:left="-141" w:firstLine="200"/>
        <w:jc w:val="center"/>
        <w:rPr>
          <w:rFonts w:ascii="宋体" w:hAnsi="宋体"/>
          <w:b/>
          <w:sz w:val="30"/>
          <w:szCs w:val="30"/>
        </w:rPr>
      </w:pPr>
      <w:bookmarkStart w:id="21" w:name="_Toc774_WPSOffice_Level1"/>
      <w:r>
        <w:rPr>
          <w:rFonts w:ascii="宋体" w:hAnsi="宋体" w:hint="eastAsia"/>
          <w:b/>
          <w:sz w:val="30"/>
          <w:szCs w:val="30"/>
        </w:rPr>
        <w:lastRenderedPageBreak/>
        <w:t>第一部分 采购公告</w:t>
      </w:r>
      <w:bookmarkEnd w:id="21"/>
    </w:p>
    <w:p w:rsidR="000650F5" w:rsidRPr="000650F5" w:rsidRDefault="000650F5" w:rsidP="00683A99">
      <w:pPr>
        <w:widowControl/>
        <w:spacing w:before="75" w:after="150"/>
        <w:ind w:leftChars="-67" w:left="-141"/>
        <w:jc w:val="left"/>
        <w:rPr>
          <w:rFonts w:ascii="FangSong" w:hAnsi="FangSong" w:cs="Arial" w:hint="eastAsia"/>
          <w:color w:val="000000"/>
          <w:kern w:val="0"/>
          <w:sz w:val="24"/>
          <w:szCs w:val="24"/>
        </w:rPr>
      </w:pPr>
      <w:r w:rsidRPr="000650F5">
        <w:rPr>
          <w:rFonts w:ascii="FangSong" w:hAnsi="FangSong" w:cs="Arial"/>
          <w:color w:val="000000"/>
          <w:kern w:val="0"/>
          <w:sz w:val="27"/>
          <w:szCs w:val="27"/>
        </w:rPr>
        <w:t xml:space="preserve">    </w:t>
      </w:r>
      <w:r w:rsidRPr="000650F5">
        <w:rPr>
          <w:rFonts w:ascii="FangSong" w:hAnsi="FangSong" w:cs="Arial"/>
          <w:color w:val="000000"/>
          <w:kern w:val="0"/>
          <w:sz w:val="27"/>
          <w:szCs w:val="27"/>
        </w:rPr>
        <w:t>项目概况</w:t>
      </w:r>
      <w:r w:rsidRPr="000650F5">
        <w:rPr>
          <w:rFonts w:ascii="FangSong" w:hAnsi="FangSong" w:cs="Arial"/>
          <w:color w:val="000000"/>
          <w:kern w:val="0"/>
          <w:sz w:val="24"/>
          <w:szCs w:val="24"/>
        </w:rPr>
        <w:t> </w:t>
      </w:r>
    </w:p>
    <w:p w:rsidR="000650F5" w:rsidRPr="000650F5" w:rsidRDefault="000650F5" w:rsidP="00683A99">
      <w:pPr>
        <w:widowControl/>
        <w:snapToGrid w:val="0"/>
        <w:spacing w:after="20"/>
        <w:ind w:leftChars="-67" w:left="-141"/>
        <w:jc w:val="left"/>
        <w:rPr>
          <w:rFonts w:ascii="FangSong" w:hAnsi="FangSong" w:cs="Arial" w:hint="eastAsia"/>
          <w:color w:val="000000"/>
          <w:kern w:val="0"/>
          <w:sz w:val="24"/>
          <w:szCs w:val="24"/>
        </w:rPr>
      </w:pPr>
      <w:r w:rsidRPr="000650F5">
        <w:rPr>
          <w:rFonts w:ascii="FangSong" w:hAnsi="FangSong" w:cs="Arial"/>
          <w:color w:val="000000"/>
          <w:kern w:val="0"/>
          <w:sz w:val="27"/>
          <w:szCs w:val="27"/>
        </w:rPr>
        <w:t>    </w:t>
      </w:r>
      <w:r w:rsidRPr="000650F5">
        <w:rPr>
          <w:rFonts w:ascii="FangSong" w:hAnsi="FangSong" w:cs="Arial" w:hint="eastAsia"/>
          <w:color w:val="000000"/>
          <w:kern w:val="0"/>
          <w:sz w:val="27"/>
          <w:szCs w:val="27"/>
        </w:rPr>
        <w:t>新疆职业大学安全驻场服务项目</w:t>
      </w:r>
      <w:r w:rsidRPr="000650F5">
        <w:rPr>
          <w:rFonts w:ascii="FangSong" w:hAnsi="FangSong" w:cs="Arial"/>
          <w:color w:val="000000"/>
          <w:kern w:val="0"/>
          <w:sz w:val="27"/>
          <w:szCs w:val="27"/>
        </w:rPr>
        <w:t>的潜在供应商应在</w:t>
      </w:r>
      <w:r w:rsidR="005C5F83">
        <w:rPr>
          <w:rFonts w:ascii="FangSong" w:hAnsi="FangSong" w:cs="Arial" w:hint="eastAsia"/>
          <w:color w:val="000000"/>
          <w:kern w:val="0"/>
          <w:sz w:val="27"/>
          <w:szCs w:val="27"/>
        </w:rPr>
        <w:t>网上</w:t>
      </w:r>
      <w:bookmarkStart w:id="22" w:name="_GoBack"/>
      <w:bookmarkEnd w:id="22"/>
      <w:r w:rsidR="005C5F83">
        <w:rPr>
          <w:rFonts w:ascii="FangSong" w:hAnsi="FangSong" w:cs="Arial" w:hint="eastAsia"/>
          <w:color w:val="000000"/>
          <w:kern w:val="0"/>
          <w:sz w:val="27"/>
          <w:szCs w:val="27"/>
        </w:rPr>
        <w:t>邮箱</w:t>
      </w:r>
      <w:r w:rsidRPr="000650F5">
        <w:rPr>
          <w:rFonts w:ascii="FangSong" w:hAnsi="FangSong" w:cs="Arial"/>
          <w:color w:val="000000"/>
          <w:kern w:val="0"/>
          <w:sz w:val="27"/>
          <w:szCs w:val="27"/>
        </w:rPr>
        <w:t>获取采购文件，</w:t>
      </w:r>
      <w:r w:rsidRPr="000650F5">
        <w:rPr>
          <w:rFonts w:ascii="FangSong" w:hAnsi="FangSong"/>
          <w:color w:val="000000"/>
          <w:kern w:val="0"/>
          <w:sz w:val="27"/>
          <w:szCs w:val="27"/>
        </w:rPr>
        <w:t>并于</w:t>
      </w:r>
      <w:r w:rsidRPr="000650F5">
        <w:rPr>
          <w:rFonts w:ascii="FangSong" w:hAnsi="FangSong"/>
          <w:color w:val="000000"/>
          <w:kern w:val="0"/>
          <w:sz w:val="27"/>
          <w:szCs w:val="27"/>
        </w:rPr>
        <w:t>2021</w:t>
      </w:r>
      <w:r w:rsidRPr="000650F5">
        <w:rPr>
          <w:rFonts w:ascii="FangSong" w:hAnsi="FangSong"/>
          <w:color w:val="000000"/>
          <w:kern w:val="0"/>
          <w:sz w:val="27"/>
          <w:szCs w:val="27"/>
        </w:rPr>
        <w:t>年</w:t>
      </w:r>
      <w:r w:rsidR="00732A6D">
        <w:rPr>
          <w:rFonts w:ascii="FangSong" w:hAnsi="FangSong" w:hint="eastAsia"/>
          <w:color w:val="000000"/>
          <w:kern w:val="0"/>
          <w:sz w:val="27"/>
          <w:szCs w:val="27"/>
        </w:rPr>
        <w:t>11</w:t>
      </w:r>
      <w:r w:rsidRPr="000650F5">
        <w:rPr>
          <w:rFonts w:ascii="FangSong" w:hAnsi="FangSong"/>
          <w:color w:val="000000"/>
          <w:kern w:val="0"/>
          <w:sz w:val="27"/>
          <w:szCs w:val="27"/>
        </w:rPr>
        <w:t>月</w:t>
      </w:r>
      <w:r w:rsidR="00732A6D">
        <w:rPr>
          <w:rFonts w:ascii="FangSong" w:hAnsi="FangSong" w:hint="eastAsia"/>
          <w:color w:val="000000"/>
          <w:kern w:val="0"/>
          <w:sz w:val="27"/>
          <w:szCs w:val="27"/>
        </w:rPr>
        <w:t>29</w:t>
      </w:r>
      <w:r w:rsidRPr="000650F5">
        <w:rPr>
          <w:rFonts w:ascii="FangSong" w:hAnsi="FangSong"/>
          <w:color w:val="000000"/>
          <w:kern w:val="0"/>
          <w:sz w:val="27"/>
          <w:szCs w:val="27"/>
        </w:rPr>
        <w:t>日</w:t>
      </w:r>
      <w:r w:rsidRPr="000650F5">
        <w:rPr>
          <w:rFonts w:ascii="FangSong" w:hAnsi="FangSong"/>
          <w:color w:val="000000"/>
          <w:kern w:val="0"/>
          <w:sz w:val="27"/>
          <w:szCs w:val="27"/>
        </w:rPr>
        <w:t xml:space="preserve"> 1</w:t>
      </w:r>
      <w:r w:rsidR="00732A6D">
        <w:rPr>
          <w:rFonts w:ascii="FangSong" w:hAnsi="FangSong" w:hint="eastAsia"/>
          <w:color w:val="000000"/>
          <w:kern w:val="0"/>
          <w:sz w:val="27"/>
          <w:szCs w:val="27"/>
        </w:rPr>
        <w:t>6</w:t>
      </w:r>
      <w:r w:rsidRPr="000650F5">
        <w:rPr>
          <w:rFonts w:ascii="FangSong" w:hAnsi="FangSong"/>
          <w:color w:val="000000"/>
          <w:kern w:val="0"/>
          <w:sz w:val="27"/>
          <w:szCs w:val="27"/>
        </w:rPr>
        <w:t>:00</w:t>
      </w:r>
      <w:r w:rsidRPr="000650F5">
        <w:rPr>
          <w:rFonts w:ascii="FangSong" w:hAnsi="FangSong"/>
          <w:color w:val="000000"/>
          <w:kern w:val="0"/>
          <w:sz w:val="27"/>
          <w:szCs w:val="27"/>
        </w:rPr>
        <w:t>（北京时间）前提交响应文件。</w:t>
      </w:r>
      <w:r w:rsidRPr="000650F5">
        <w:rPr>
          <w:rFonts w:ascii="FangSong" w:hAnsi="FangSong" w:cs="Arial"/>
          <w:color w:val="000000"/>
          <w:kern w:val="0"/>
          <w:sz w:val="24"/>
          <w:szCs w:val="24"/>
        </w:rPr>
        <w:t> </w:t>
      </w:r>
    </w:p>
    <w:p w:rsidR="000650F5" w:rsidRPr="000650F5" w:rsidRDefault="000650F5" w:rsidP="00683A99">
      <w:pPr>
        <w:widowControl/>
        <w:spacing w:before="255" w:after="255" w:line="450" w:lineRule="atLeast"/>
        <w:ind w:leftChars="-67" w:left="-141"/>
        <w:rPr>
          <w:rFonts w:ascii="黑体" w:eastAsia="黑体" w:hAnsi="黑体"/>
          <w:color w:val="000000"/>
          <w:kern w:val="0"/>
          <w:sz w:val="32"/>
          <w:szCs w:val="32"/>
        </w:rPr>
      </w:pPr>
      <w:r w:rsidRPr="000650F5">
        <w:rPr>
          <w:rFonts w:ascii="黑体" w:eastAsia="黑体" w:hAnsi="黑体" w:hint="eastAsia"/>
          <w:b/>
          <w:bCs/>
          <w:color w:val="000000"/>
          <w:kern w:val="0"/>
          <w:sz w:val="27"/>
          <w:szCs w:val="27"/>
        </w:rPr>
        <w:t>一、项目基本情况</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项目编号：</w:t>
      </w:r>
      <w:r>
        <w:rPr>
          <w:rFonts w:ascii="FangSong" w:hAnsi="FangSong"/>
          <w:color w:val="000000"/>
          <w:kern w:val="0"/>
          <w:sz w:val="27"/>
          <w:szCs w:val="27"/>
        </w:rPr>
        <w:t>2021GYZB901-01</w:t>
      </w:r>
      <w:r>
        <w:rPr>
          <w:rFonts w:ascii="FangSong" w:hAnsi="FangSong" w:hint="eastAsia"/>
          <w:color w:val="000000"/>
          <w:kern w:val="0"/>
          <w:sz w:val="27"/>
          <w:szCs w:val="27"/>
        </w:rPr>
        <w:t>5</w:t>
      </w:r>
      <w:r w:rsidRPr="000650F5">
        <w:rPr>
          <w:rFonts w:ascii="FangSong" w:hAnsi="FangSong"/>
          <w:color w:val="000000"/>
          <w:kern w:val="0"/>
          <w:sz w:val="27"/>
          <w:szCs w:val="27"/>
        </w:rPr>
        <w:t>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项目名称：</w:t>
      </w:r>
      <w:r w:rsidRPr="000650F5">
        <w:rPr>
          <w:rFonts w:ascii="FangSong" w:hAnsi="FangSong" w:hint="eastAsia"/>
          <w:color w:val="000000"/>
          <w:kern w:val="0"/>
          <w:sz w:val="27"/>
          <w:szCs w:val="27"/>
        </w:rPr>
        <w:t>新疆职业大学安全驻场服务项目</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采购方式：竞争性磋商</w:t>
      </w:r>
      <w:r w:rsidRPr="000650F5">
        <w:rPr>
          <w:rFonts w:ascii="FangSong" w:hAnsi="FangSong"/>
          <w:color w:val="000000"/>
          <w:kern w:val="0"/>
          <w:sz w:val="24"/>
          <w:szCs w:val="24"/>
        </w:rPr>
        <w:t>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预算金额（元）：</w:t>
      </w:r>
      <w:r>
        <w:rPr>
          <w:rFonts w:ascii="FangSong" w:hAnsi="FangSong" w:hint="eastAsia"/>
          <w:color w:val="000000"/>
          <w:kern w:val="0"/>
          <w:sz w:val="27"/>
          <w:szCs w:val="27"/>
        </w:rPr>
        <w:t>25</w:t>
      </w:r>
      <w:r w:rsidRPr="000650F5">
        <w:rPr>
          <w:rFonts w:ascii="FangSong" w:hAnsi="FangSong"/>
          <w:color w:val="000000"/>
          <w:kern w:val="0"/>
          <w:sz w:val="27"/>
          <w:szCs w:val="27"/>
        </w:rPr>
        <w:t>0000  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最高限价（元）：</w:t>
      </w:r>
      <w:r>
        <w:rPr>
          <w:rFonts w:ascii="FangSong" w:hAnsi="FangSong" w:hint="eastAsia"/>
          <w:color w:val="000000"/>
          <w:kern w:val="0"/>
          <w:sz w:val="27"/>
          <w:szCs w:val="27"/>
        </w:rPr>
        <w:t>25</w:t>
      </w:r>
      <w:r w:rsidRPr="000650F5">
        <w:rPr>
          <w:rFonts w:ascii="FangSong" w:hAnsi="FangSong"/>
          <w:color w:val="000000"/>
          <w:kern w:val="0"/>
          <w:sz w:val="27"/>
          <w:szCs w:val="27"/>
        </w:rPr>
        <w:t>0000 </w:t>
      </w:r>
      <w:r w:rsidRPr="000650F5">
        <w:rPr>
          <w:rFonts w:ascii="FangSong" w:hAnsi="FangSong"/>
          <w:color w:val="000000"/>
          <w:kern w:val="0"/>
          <w:sz w:val="24"/>
          <w:szCs w:val="24"/>
        </w:rPr>
        <w:t>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采购需求：</w:t>
      </w:r>
    </w:p>
    <w:p w:rsidR="000650F5" w:rsidRPr="000650F5" w:rsidRDefault="000650F5" w:rsidP="00683A99">
      <w:pPr>
        <w:widowControl/>
        <w:spacing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4"/>
          <w:szCs w:val="24"/>
        </w:rPr>
        <w:t>  </w:t>
      </w:r>
      <w:r w:rsidRPr="000650F5">
        <w:rPr>
          <w:rFonts w:ascii="FangSong" w:hAnsi="FangSong"/>
          <w:color w:val="000000"/>
          <w:kern w:val="0"/>
          <w:sz w:val="27"/>
          <w:szCs w:val="27"/>
        </w:rPr>
        <w:t>  </w:t>
      </w:r>
      <w:r w:rsidRPr="000650F5">
        <w:rPr>
          <w:rFonts w:ascii="FangSong" w:hAnsi="FangSong"/>
          <w:color w:val="000000"/>
          <w:kern w:val="0"/>
          <w:sz w:val="27"/>
          <w:szCs w:val="27"/>
        </w:rPr>
        <w:br/>
        <w:t>   </w:t>
      </w:r>
      <w:r w:rsidRPr="000650F5">
        <w:rPr>
          <w:rFonts w:ascii="FangSong" w:hAnsi="FangSong"/>
          <w:color w:val="000000"/>
          <w:kern w:val="0"/>
          <w:sz w:val="27"/>
          <w:szCs w:val="27"/>
        </w:rPr>
        <w:t>数量：</w:t>
      </w:r>
      <w:r w:rsidR="007B64F3">
        <w:rPr>
          <w:rFonts w:ascii="FangSong" w:hAnsi="FangSong" w:hint="eastAsia"/>
          <w:color w:val="000000"/>
          <w:kern w:val="0"/>
          <w:sz w:val="27"/>
          <w:szCs w:val="27"/>
        </w:rPr>
        <w:t>1</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w:t>
      </w:r>
      <w:r w:rsidRPr="000650F5">
        <w:rPr>
          <w:rFonts w:ascii="FangSong" w:hAnsi="FangSong"/>
          <w:color w:val="000000"/>
          <w:kern w:val="0"/>
          <w:sz w:val="27"/>
          <w:szCs w:val="27"/>
        </w:rPr>
        <w:t>预算金额（元）：</w:t>
      </w:r>
      <w:r w:rsidR="007B64F3">
        <w:rPr>
          <w:rFonts w:ascii="FangSong" w:hAnsi="FangSong" w:hint="eastAsia"/>
          <w:color w:val="000000"/>
          <w:kern w:val="0"/>
          <w:sz w:val="27"/>
          <w:szCs w:val="27"/>
        </w:rPr>
        <w:t>25</w:t>
      </w:r>
      <w:r w:rsidRPr="000650F5">
        <w:rPr>
          <w:rFonts w:ascii="FangSong" w:hAnsi="FangSong"/>
          <w:color w:val="000000"/>
          <w:kern w:val="0"/>
          <w:sz w:val="27"/>
          <w:szCs w:val="27"/>
        </w:rPr>
        <w:t>0000 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w:t>
      </w:r>
      <w:r w:rsidRPr="000650F5">
        <w:rPr>
          <w:rFonts w:ascii="FangSong" w:hAnsi="FangSong"/>
          <w:color w:val="000000"/>
          <w:kern w:val="0"/>
          <w:sz w:val="27"/>
          <w:szCs w:val="27"/>
        </w:rPr>
        <w:t>单位：</w:t>
      </w:r>
      <w:r w:rsidR="007B64F3">
        <w:rPr>
          <w:rFonts w:ascii="FangSong" w:hAnsi="FangSong" w:hint="eastAsia"/>
          <w:color w:val="000000"/>
          <w:kern w:val="0"/>
          <w:sz w:val="27"/>
          <w:szCs w:val="27"/>
        </w:rPr>
        <w:t>批</w:t>
      </w:r>
      <w:r w:rsidRPr="000650F5">
        <w:rPr>
          <w:rFonts w:ascii="FangSong" w:hAnsi="FangSong"/>
          <w:color w:val="000000"/>
          <w:kern w:val="0"/>
          <w:sz w:val="27"/>
          <w:szCs w:val="27"/>
        </w:rPr>
        <w:t>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w:t>
      </w:r>
      <w:r w:rsidRPr="000650F5">
        <w:rPr>
          <w:rFonts w:ascii="FangSong" w:hAnsi="FangSong"/>
          <w:color w:val="000000"/>
          <w:kern w:val="0"/>
          <w:sz w:val="27"/>
          <w:szCs w:val="27"/>
        </w:rPr>
        <w:t>简要规格描述：详见磋商文件</w:t>
      </w:r>
      <w:r w:rsidRPr="000650F5">
        <w:rPr>
          <w:rFonts w:ascii="FangSong" w:hAnsi="FangSong"/>
          <w:color w:val="000000"/>
          <w:kern w:val="0"/>
          <w:sz w:val="27"/>
          <w:szCs w:val="27"/>
        </w:rPr>
        <w:t>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w:t>
      </w:r>
      <w:r w:rsidRPr="000650F5">
        <w:rPr>
          <w:rFonts w:ascii="FangSong" w:hAnsi="FangSong"/>
          <w:color w:val="000000"/>
          <w:kern w:val="0"/>
          <w:sz w:val="27"/>
          <w:szCs w:val="27"/>
        </w:rPr>
        <w:t>备注：</w:t>
      </w:r>
      <w:r w:rsidRPr="000650F5">
        <w:rPr>
          <w:rFonts w:ascii="FangSong" w:hAnsi="FangSong"/>
          <w:color w:val="000000"/>
          <w:kern w:val="0"/>
          <w:sz w:val="27"/>
          <w:szCs w:val="27"/>
        </w:rPr>
        <w:t>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本项目不接受联合体投标。</w:t>
      </w:r>
      <w:r w:rsidRPr="000650F5">
        <w:rPr>
          <w:rFonts w:ascii="FangSong" w:hAnsi="FangSong"/>
          <w:color w:val="000000"/>
          <w:kern w:val="0"/>
          <w:sz w:val="24"/>
          <w:szCs w:val="24"/>
        </w:rPr>
        <w:t>  </w:t>
      </w:r>
    </w:p>
    <w:p w:rsidR="000650F5" w:rsidRPr="000650F5" w:rsidRDefault="000650F5" w:rsidP="00683A99">
      <w:pPr>
        <w:widowControl/>
        <w:spacing w:before="255" w:after="255" w:line="450" w:lineRule="atLeast"/>
        <w:ind w:leftChars="-67" w:left="-141"/>
        <w:rPr>
          <w:rFonts w:ascii="黑体" w:eastAsia="黑体" w:hAnsi="黑体"/>
          <w:color w:val="000000"/>
          <w:kern w:val="0"/>
          <w:sz w:val="27"/>
          <w:szCs w:val="27"/>
        </w:rPr>
      </w:pPr>
      <w:r w:rsidRPr="000650F5">
        <w:rPr>
          <w:rFonts w:ascii="黑体" w:eastAsia="黑体" w:hAnsi="黑体" w:hint="eastAsia"/>
          <w:b/>
          <w:bCs/>
          <w:color w:val="000000"/>
          <w:kern w:val="0"/>
          <w:sz w:val="27"/>
          <w:szCs w:val="27"/>
        </w:rPr>
        <w:t>二、申请人的资格要求：</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1.</w:t>
      </w:r>
      <w:r w:rsidRPr="000650F5">
        <w:rPr>
          <w:rFonts w:ascii="FangSong" w:hAnsi="FangSong"/>
          <w:color w:val="000000"/>
          <w:kern w:val="0"/>
          <w:sz w:val="27"/>
          <w:szCs w:val="27"/>
        </w:rPr>
        <w:t>满足《中华人民共和国政府采购法》第二十二条规定；</w:t>
      </w:r>
    </w:p>
    <w:p w:rsidR="005A06AB" w:rsidRPr="005A06AB" w:rsidRDefault="000650F5" w:rsidP="00683A99">
      <w:pPr>
        <w:widowControl/>
        <w:spacing w:before="75" w:after="75" w:line="300" w:lineRule="atLeast"/>
        <w:ind w:leftChars="-67" w:left="-141"/>
        <w:jc w:val="left"/>
        <w:rPr>
          <w:rFonts w:ascii="FangSong" w:hAnsi="FangSong" w:hint="eastAsia"/>
          <w:color w:val="000000"/>
          <w:kern w:val="0"/>
          <w:sz w:val="27"/>
          <w:szCs w:val="27"/>
        </w:rPr>
      </w:pPr>
      <w:r w:rsidRPr="000650F5">
        <w:rPr>
          <w:rFonts w:ascii="FangSong" w:hAnsi="FangSong"/>
          <w:color w:val="000000"/>
          <w:kern w:val="0"/>
          <w:sz w:val="27"/>
          <w:szCs w:val="27"/>
        </w:rPr>
        <w:t>    2.</w:t>
      </w:r>
      <w:r w:rsidRPr="000650F5">
        <w:rPr>
          <w:rFonts w:ascii="FangSong" w:hAnsi="FangSong"/>
          <w:color w:val="000000"/>
          <w:kern w:val="0"/>
          <w:sz w:val="27"/>
          <w:szCs w:val="27"/>
        </w:rPr>
        <w:t>落实政府采购政策需满足的资格要求：</w:t>
      </w:r>
      <w:r w:rsidR="005A06AB" w:rsidRPr="005A06AB">
        <w:rPr>
          <w:rFonts w:ascii="FangSong" w:hAnsi="FangSong" w:hint="eastAsia"/>
          <w:color w:val="000000"/>
          <w:kern w:val="0"/>
          <w:sz w:val="27"/>
          <w:szCs w:val="27"/>
        </w:rPr>
        <w:t>（</w:t>
      </w:r>
      <w:r w:rsidR="005A06AB" w:rsidRPr="005A06AB">
        <w:rPr>
          <w:rFonts w:ascii="FangSong" w:hAnsi="FangSong" w:hint="eastAsia"/>
          <w:color w:val="000000"/>
          <w:kern w:val="0"/>
          <w:sz w:val="27"/>
          <w:szCs w:val="27"/>
        </w:rPr>
        <w:t>1</w:t>
      </w:r>
      <w:r w:rsidR="005A06AB" w:rsidRPr="005A06AB">
        <w:rPr>
          <w:rFonts w:ascii="FangSong" w:hAnsi="FangSong" w:hint="eastAsia"/>
          <w:color w:val="000000"/>
          <w:kern w:val="0"/>
          <w:sz w:val="27"/>
          <w:szCs w:val="27"/>
        </w:rPr>
        <w:t>）《政府采购促进中小企业发展暂行办法》（财库〔</w:t>
      </w:r>
      <w:r w:rsidR="005A06AB" w:rsidRPr="005A06AB">
        <w:rPr>
          <w:rFonts w:ascii="FangSong" w:hAnsi="FangSong" w:hint="eastAsia"/>
          <w:color w:val="000000"/>
          <w:kern w:val="0"/>
          <w:sz w:val="27"/>
          <w:szCs w:val="27"/>
        </w:rPr>
        <w:t>2020</w:t>
      </w:r>
      <w:r w:rsidR="005A06AB" w:rsidRPr="005A06AB">
        <w:rPr>
          <w:rFonts w:ascii="FangSong" w:hAnsi="FangSong" w:hint="eastAsia"/>
          <w:color w:val="000000"/>
          <w:kern w:val="0"/>
          <w:sz w:val="27"/>
          <w:szCs w:val="27"/>
        </w:rPr>
        <w:t>〕</w:t>
      </w:r>
      <w:r w:rsidR="005A06AB" w:rsidRPr="005A06AB">
        <w:rPr>
          <w:rFonts w:ascii="FangSong" w:hAnsi="FangSong" w:hint="eastAsia"/>
          <w:color w:val="000000"/>
          <w:kern w:val="0"/>
          <w:sz w:val="27"/>
          <w:szCs w:val="27"/>
        </w:rPr>
        <w:t>46</w:t>
      </w:r>
      <w:r w:rsidR="005A06AB" w:rsidRPr="005A06AB">
        <w:rPr>
          <w:rFonts w:ascii="FangSong" w:hAnsi="FangSong" w:hint="eastAsia"/>
          <w:color w:val="000000"/>
          <w:kern w:val="0"/>
          <w:sz w:val="27"/>
          <w:szCs w:val="27"/>
        </w:rPr>
        <w:t>号）；</w:t>
      </w:r>
    </w:p>
    <w:p w:rsidR="005A06AB" w:rsidRPr="005A06AB" w:rsidRDefault="005A06AB" w:rsidP="00683A99">
      <w:pPr>
        <w:widowControl/>
        <w:spacing w:before="75" w:after="75" w:line="300" w:lineRule="atLeast"/>
        <w:ind w:leftChars="-67" w:left="-141"/>
        <w:jc w:val="left"/>
        <w:rPr>
          <w:rFonts w:ascii="FangSong" w:hAnsi="FangSong" w:hint="eastAsia"/>
          <w:color w:val="000000"/>
          <w:kern w:val="0"/>
          <w:sz w:val="27"/>
          <w:szCs w:val="27"/>
        </w:rPr>
      </w:pPr>
      <w:r w:rsidRPr="005A06AB">
        <w:rPr>
          <w:rFonts w:ascii="FangSong" w:hAnsi="FangSong" w:hint="eastAsia"/>
          <w:color w:val="000000"/>
          <w:kern w:val="0"/>
          <w:sz w:val="27"/>
          <w:szCs w:val="27"/>
        </w:rPr>
        <w:t>（</w:t>
      </w:r>
      <w:r w:rsidRPr="005A06AB">
        <w:rPr>
          <w:rFonts w:ascii="FangSong" w:hAnsi="FangSong" w:hint="eastAsia"/>
          <w:color w:val="000000"/>
          <w:kern w:val="0"/>
          <w:sz w:val="27"/>
          <w:szCs w:val="27"/>
        </w:rPr>
        <w:t>2</w:t>
      </w:r>
      <w:r w:rsidRPr="005A06AB">
        <w:rPr>
          <w:rFonts w:ascii="FangSong" w:hAnsi="FangSong" w:hint="eastAsia"/>
          <w:color w:val="000000"/>
          <w:kern w:val="0"/>
          <w:sz w:val="27"/>
          <w:szCs w:val="27"/>
        </w:rPr>
        <w:t>）《财政部、司法部关于政府采购支持监狱企业发展有关问题的通知》（财库〔</w:t>
      </w:r>
      <w:r w:rsidRPr="005A06AB">
        <w:rPr>
          <w:rFonts w:ascii="FangSong" w:hAnsi="FangSong" w:hint="eastAsia"/>
          <w:color w:val="000000"/>
          <w:kern w:val="0"/>
          <w:sz w:val="27"/>
          <w:szCs w:val="27"/>
        </w:rPr>
        <w:t>2014</w:t>
      </w:r>
      <w:r w:rsidRPr="005A06AB">
        <w:rPr>
          <w:rFonts w:ascii="FangSong" w:hAnsi="FangSong" w:hint="eastAsia"/>
          <w:color w:val="000000"/>
          <w:kern w:val="0"/>
          <w:sz w:val="27"/>
          <w:szCs w:val="27"/>
        </w:rPr>
        <w:t>〕</w:t>
      </w:r>
      <w:r w:rsidRPr="005A06AB">
        <w:rPr>
          <w:rFonts w:ascii="FangSong" w:hAnsi="FangSong" w:hint="eastAsia"/>
          <w:color w:val="000000"/>
          <w:kern w:val="0"/>
          <w:sz w:val="27"/>
          <w:szCs w:val="27"/>
        </w:rPr>
        <w:t>68</w:t>
      </w:r>
      <w:r w:rsidRPr="005A06AB">
        <w:rPr>
          <w:rFonts w:ascii="FangSong" w:hAnsi="FangSong" w:hint="eastAsia"/>
          <w:color w:val="000000"/>
          <w:kern w:val="0"/>
          <w:sz w:val="27"/>
          <w:szCs w:val="27"/>
        </w:rPr>
        <w:t>号）；</w:t>
      </w:r>
    </w:p>
    <w:p w:rsidR="000650F5" w:rsidRPr="000650F5" w:rsidRDefault="005A06AB" w:rsidP="00683A99">
      <w:pPr>
        <w:widowControl/>
        <w:spacing w:before="75" w:after="75" w:line="300" w:lineRule="atLeast"/>
        <w:ind w:leftChars="-67" w:left="-141"/>
        <w:jc w:val="left"/>
        <w:rPr>
          <w:rFonts w:ascii="FangSong" w:hAnsi="FangSong" w:hint="eastAsia"/>
          <w:color w:val="000000"/>
          <w:kern w:val="0"/>
          <w:sz w:val="24"/>
          <w:szCs w:val="24"/>
        </w:rPr>
      </w:pPr>
      <w:r w:rsidRPr="005A06AB">
        <w:rPr>
          <w:rFonts w:ascii="FangSong" w:hAnsi="FangSong" w:hint="eastAsia"/>
          <w:color w:val="000000"/>
          <w:kern w:val="0"/>
          <w:sz w:val="27"/>
          <w:szCs w:val="27"/>
        </w:rPr>
        <w:t>（</w:t>
      </w:r>
      <w:r w:rsidRPr="005A06AB">
        <w:rPr>
          <w:rFonts w:ascii="FangSong" w:hAnsi="FangSong" w:hint="eastAsia"/>
          <w:color w:val="000000"/>
          <w:kern w:val="0"/>
          <w:sz w:val="27"/>
          <w:szCs w:val="27"/>
        </w:rPr>
        <w:t>3</w:t>
      </w:r>
      <w:r w:rsidRPr="005A06AB">
        <w:rPr>
          <w:rFonts w:ascii="FangSong" w:hAnsi="FangSong" w:hint="eastAsia"/>
          <w:color w:val="000000"/>
          <w:kern w:val="0"/>
          <w:sz w:val="27"/>
          <w:szCs w:val="27"/>
        </w:rPr>
        <w:t>）《财政部</w:t>
      </w:r>
      <w:r w:rsidRPr="005A06AB">
        <w:rPr>
          <w:rFonts w:ascii="FangSong" w:hAnsi="FangSong" w:hint="eastAsia"/>
          <w:color w:val="000000"/>
          <w:kern w:val="0"/>
          <w:sz w:val="27"/>
          <w:szCs w:val="27"/>
        </w:rPr>
        <w:t xml:space="preserve"> </w:t>
      </w:r>
      <w:r w:rsidRPr="005A06AB">
        <w:rPr>
          <w:rFonts w:ascii="FangSong" w:hAnsi="FangSong" w:hint="eastAsia"/>
          <w:color w:val="000000"/>
          <w:kern w:val="0"/>
          <w:sz w:val="27"/>
          <w:szCs w:val="27"/>
        </w:rPr>
        <w:t>民政部</w:t>
      </w:r>
      <w:r w:rsidRPr="005A06AB">
        <w:rPr>
          <w:rFonts w:ascii="FangSong" w:hAnsi="FangSong" w:hint="eastAsia"/>
          <w:color w:val="000000"/>
          <w:kern w:val="0"/>
          <w:sz w:val="27"/>
          <w:szCs w:val="27"/>
        </w:rPr>
        <w:t xml:space="preserve"> </w:t>
      </w:r>
      <w:r w:rsidRPr="005A06AB">
        <w:rPr>
          <w:rFonts w:ascii="FangSong" w:hAnsi="FangSong" w:hint="eastAsia"/>
          <w:color w:val="000000"/>
          <w:kern w:val="0"/>
          <w:sz w:val="27"/>
          <w:szCs w:val="27"/>
        </w:rPr>
        <w:t>中国残疾人联合会关于促进残疾人就业政府采购政策的通知》财库〔</w:t>
      </w:r>
      <w:r w:rsidRPr="005A06AB">
        <w:rPr>
          <w:rFonts w:ascii="FangSong" w:hAnsi="FangSong" w:hint="eastAsia"/>
          <w:color w:val="000000"/>
          <w:kern w:val="0"/>
          <w:sz w:val="27"/>
          <w:szCs w:val="27"/>
        </w:rPr>
        <w:t>2017</w:t>
      </w:r>
      <w:r w:rsidRPr="005A06AB">
        <w:rPr>
          <w:rFonts w:ascii="FangSong" w:hAnsi="FangSong" w:hint="eastAsia"/>
          <w:color w:val="000000"/>
          <w:kern w:val="0"/>
          <w:sz w:val="27"/>
          <w:szCs w:val="27"/>
        </w:rPr>
        <w:t>〕</w:t>
      </w:r>
      <w:r w:rsidRPr="005A06AB">
        <w:rPr>
          <w:rFonts w:ascii="FangSong" w:hAnsi="FangSong" w:hint="eastAsia"/>
          <w:color w:val="000000"/>
          <w:kern w:val="0"/>
          <w:sz w:val="27"/>
          <w:szCs w:val="27"/>
        </w:rPr>
        <w:t>141</w:t>
      </w:r>
      <w:r w:rsidRPr="005A06AB">
        <w:rPr>
          <w:rFonts w:ascii="FangSong" w:hAnsi="FangSong" w:hint="eastAsia"/>
          <w:color w:val="000000"/>
          <w:kern w:val="0"/>
          <w:sz w:val="27"/>
          <w:szCs w:val="27"/>
        </w:rPr>
        <w:t>号等政策</w:t>
      </w:r>
      <w:r w:rsidRPr="005A06AB">
        <w:rPr>
          <w:rFonts w:ascii="FangSong" w:hAnsi="FangSong" w:hint="eastAsia"/>
          <w:color w:val="000000"/>
          <w:kern w:val="0"/>
          <w:sz w:val="27"/>
          <w:szCs w:val="27"/>
        </w:rPr>
        <w:t>.</w:t>
      </w:r>
      <w:r w:rsidR="000650F5" w:rsidRPr="000650F5">
        <w:rPr>
          <w:rFonts w:ascii="FangSong" w:hAnsi="FangSong"/>
          <w:color w:val="000000"/>
          <w:kern w:val="0"/>
          <w:sz w:val="27"/>
          <w:szCs w:val="27"/>
        </w:rPr>
        <w:t>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3.</w:t>
      </w:r>
      <w:r w:rsidRPr="000650F5">
        <w:rPr>
          <w:rFonts w:ascii="FangSong" w:hAnsi="FangSong"/>
          <w:color w:val="000000"/>
          <w:kern w:val="0"/>
          <w:sz w:val="27"/>
          <w:szCs w:val="27"/>
        </w:rPr>
        <w:t>本项目的特定资格要求：</w:t>
      </w:r>
      <w:r w:rsidR="007B64F3">
        <w:rPr>
          <w:rFonts w:ascii="FangSong" w:hAnsi="FangSong" w:hint="eastAsia"/>
          <w:color w:val="000000"/>
          <w:kern w:val="0"/>
          <w:sz w:val="27"/>
          <w:szCs w:val="27"/>
        </w:rPr>
        <w:t>（</w:t>
      </w:r>
      <w:r w:rsidR="007B64F3">
        <w:rPr>
          <w:rFonts w:ascii="FangSong" w:hAnsi="FangSong" w:hint="eastAsia"/>
          <w:color w:val="000000"/>
          <w:kern w:val="0"/>
          <w:sz w:val="27"/>
          <w:szCs w:val="27"/>
        </w:rPr>
        <w:t>1</w:t>
      </w:r>
      <w:r w:rsidR="007B64F3">
        <w:rPr>
          <w:rFonts w:ascii="FangSong" w:hAnsi="FangSong" w:hint="eastAsia"/>
          <w:color w:val="000000"/>
          <w:kern w:val="0"/>
          <w:sz w:val="27"/>
          <w:szCs w:val="27"/>
        </w:rPr>
        <w:t>）</w:t>
      </w:r>
      <w:r w:rsidRPr="000650F5">
        <w:rPr>
          <w:rFonts w:ascii="FangSong" w:hAnsi="FangSong"/>
          <w:color w:val="000000"/>
          <w:kern w:val="0"/>
          <w:sz w:val="27"/>
          <w:szCs w:val="27"/>
        </w:rPr>
        <w:t>符合《中华人民共和国政府采购法》第二十二条的相关规定；</w:t>
      </w:r>
      <w:r w:rsidRPr="000650F5">
        <w:rPr>
          <w:rFonts w:ascii="FangSong" w:hAnsi="FangSong"/>
          <w:color w:val="000000"/>
          <w:kern w:val="0"/>
          <w:sz w:val="27"/>
          <w:szCs w:val="27"/>
        </w:rPr>
        <w:t xml:space="preserve"> </w:t>
      </w:r>
      <w:r w:rsidRPr="000650F5">
        <w:rPr>
          <w:rFonts w:ascii="FangSong" w:hAnsi="FangSong"/>
          <w:color w:val="000000"/>
          <w:kern w:val="0"/>
          <w:sz w:val="27"/>
          <w:szCs w:val="27"/>
        </w:rPr>
        <w:t>（</w:t>
      </w:r>
      <w:r w:rsidRPr="000650F5">
        <w:rPr>
          <w:rFonts w:ascii="FangSong" w:hAnsi="FangSong"/>
          <w:color w:val="000000"/>
          <w:kern w:val="0"/>
          <w:sz w:val="27"/>
          <w:szCs w:val="27"/>
        </w:rPr>
        <w:t>2</w:t>
      </w:r>
      <w:r w:rsidRPr="000650F5">
        <w:rPr>
          <w:rFonts w:ascii="FangSong" w:hAnsi="FangSong"/>
          <w:color w:val="000000"/>
          <w:kern w:val="0"/>
          <w:sz w:val="27"/>
          <w:szCs w:val="27"/>
        </w:rPr>
        <w:t>）具有有效的营业执照；</w:t>
      </w:r>
      <w:r w:rsidRPr="000650F5">
        <w:rPr>
          <w:rFonts w:ascii="FangSong" w:hAnsi="FangSong"/>
          <w:color w:val="000000"/>
          <w:kern w:val="0"/>
          <w:sz w:val="27"/>
          <w:szCs w:val="27"/>
        </w:rPr>
        <w:t xml:space="preserve"> </w:t>
      </w:r>
      <w:r w:rsidRPr="000650F5">
        <w:rPr>
          <w:rFonts w:ascii="FangSong" w:hAnsi="FangSong"/>
          <w:color w:val="000000"/>
          <w:kern w:val="0"/>
          <w:sz w:val="27"/>
          <w:szCs w:val="27"/>
        </w:rPr>
        <w:t>（</w:t>
      </w:r>
      <w:r w:rsidRPr="000650F5">
        <w:rPr>
          <w:rFonts w:ascii="FangSong" w:hAnsi="FangSong"/>
          <w:color w:val="000000"/>
          <w:kern w:val="0"/>
          <w:sz w:val="27"/>
          <w:szCs w:val="27"/>
        </w:rPr>
        <w:t>3</w:t>
      </w:r>
      <w:r w:rsidRPr="000650F5">
        <w:rPr>
          <w:rFonts w:ascii="FangSong" w:hAnsi="FangSong"/>
          <w:color w:val="000000"/>
          <w:kern w:val="0"/>
          <w:sz w:val="27"/>
          <w:szCs w:val="27"/>
        </w:rPr>
        <w:t>）近三年内，在经营活动中没有重大违法记录；供应商须提供在</w:t>
      </w:r>
      <w:r w:rsidRPr="000650F5">
        <w:rPr>
          <w:rFonts w:ascii="FangSong" w:hAnsi="FangSong"/>
          <w:color w:val="000000"/>
          <w:kern w:val="0"/>
          <w:sz w:val="27"/>
          <w:szCs w:val="27"/>
        </w:rPr>
        <w:t>“</w:t>
      </w:r>
      <w:r w:rsidRPr="000650F5">
        <w:rPr>
          <w:rFonts w:ascii="FangSong" w:hAnsi="FangSong"/>
          <w:color w:val="000000"/>
          <w:kern w:val="0"/>
          <w:sz w:val="27"/>
          <w:szCs w:val="27"/>
        </w:rPr>
        <w:t>信用中国</w:t>
      </w:r>
      <w:r w:rsidRPr="000650F5">
        <w:rPr>
          <w:rFonts w:ascii="FangSong" w:hAnsi="FangSong"/>
          <w:color w:val="000000"/>
          <w:kern w:val="0"/>
          <w:sz w:val="27"/>
          <w:szCs w:val="27"/>
        </w:rPr>
        <w:t>”</w:t>
      </w:r>
      <w:r w:rsidRPr="000650F5">
        <w:rPr>
          <w:rFonts w:ascii="FangSong" w:hAnsi="FangSong"/>
          <w:color w:val="000000"/>
          <w:kern w:val="0"/>
          <w:sz w:val="27"/>
          <w:szCs w:val="27"/>
        </w:rPr>
        <w:t>（</w:t>
      </w:r>
      <w:r w:rsidRPr="000650F5">
        <w:rPr>
          <w:rFonts w:ascii="FangSong" w:hAnsi="FangSong"/>
          <w:color w:val="000000"/>
          <w:kern w:val="0"/>
          <w:sz w:val="27"/>
          <w:szCs w:val="27"/>
        </w:rPr>
        <w:t>www.creditchina.gov.cn/</w:t>
      </w:r>
      <w:r w:rsidRPr="000650F5">
        <w:rPr>
          <w:rFonts w:ascii="FangSong" w:hAnsi="FangSong"/>
          <w:color w:val="000000"/>
          <w:kern w:val="0"/>
          <w:sz w:val="27"/>
          <w:szCs w:val="27"/>
        </w:rPr>
        <w:t>）上未被列入失信被执行人、重大税收违法案件当事人名单以及中国政府采购网（</w:t>
      </w:r>
      <w:r w:rsidRPr="000650F5">
        <w:rPr>
          <w:rFonts w:ascii="FangSong" w:hAnsi="FangSong"/>
          <w:color w:val="000000"/>
          <w:kern w:val="0"/>
          <w:sz w:val="27"/>
          <w:szCs w:val="27"/>
        </w:rPr>
        <w:t>www.ccgp.gov.cn/</w:t>
      </w:r>
      <w:r w:rsidRPr="000650F5">
        <w:rPr>
          <w:rFonts w:ascii="FangSong" w:hAnsi="FangSong"/>
          <w:color w:val="000000"/>
          <w:kern w:val="0"/>
          <w:sz w:val="27"/>
          <w:szCs w:val="27"/>
        </w:rPr>
        <w:t>）政府采购严重违法失信行为记录名单的网页打印件（网页</w:t>
      </w:r>
      <w:proofErr w:type="gramStart"/>
      <w:r w:rsidRPr="000650F5">
        <w:rPr>
          <w:rFonts w:ascii="FangSong" w:hAnsi="FangSong"/>
          <w:color w:val="000000"/>
          <w:kern w:val="0"/>
          <w:sz w:val="27"/>
          <w:szCs w:val="27"/>
        </w:rPr>
        <w:t>打印件须自</w:t>
      </w:r>
      <w:proofErr w:type="gramEnd"/>
      <w:r w:rsidRPr="000650F5">
        <w:rPr>
          <w:rFonts w:ascii="FangSong" w:hAnsi="FangSong"/>
          <w:color w:val="000000"/>
          <w:kern w:val="0"/>
          <w:sz w:val="27"/>
          <w:szCs w:val="27"/>
        </w:rPr>
        <w:t>招标文件发布之日起至投标截止时间从上述网站中打印）；</w:t>
      </w:r>
      <w:r w:rsidRPr="000650F5">
        <w:rPr>
          <w:rFonts w:ascii="FangSong" w:hAnsi="FangSong"/>
          <w:color w:val="000000"/>
          <w:kern w:val="0"/>
          <w:sz w:val="27"/>
          <w:szCs w:val="27"/>
        </w:rPr>
        <w:t xml:space="preserve"> </w:t>
      </w:r>
      <w:r w:rsidRPr="000650F5">
        <w:rPr>
          <w:rFonts w:ascii="FangSong" w:hAnsi="FangSong"/>
          <w:color w:val="000000"/>
          <w:kern w:val="0"/>
          <w:sz w:val="27"/>
          <w:szCs w:val="27"/>
        </w:rPr>
        <w:t>（</w:t>
      </w:r>
      <w:r w:rsidRPr="000650F5">
        <w:rPr>
          <w:rFonts w:ascii="FangSong" w:hAnsi="FangSong"/>
          <w:color w:val="000000"/>
          <w:kern w:val="0"/>
          <w:sz w:val="27"/>
          <w:szCs w:val="27"/>
        </w:rPr>
        <w:t>4</w:t>
      </w:r>
      <w:r w:rsidRPr="000650F5">
        <w:rPr>
          <w:rFonts w:ascii="FangSong" w:hAnsi="FangSong"/>
          <w:color w:val="000000"/>
          <w:kern w:val="0"/>
          <w:sz w:val="27"/>
          <w:szCs w:val="27"/>
        </w:rPr>
        <w:t>）</w:t>
      </w:r>
      <w:r w:rsidRPr="000650F5">
        <w:rPr>
          <w:rFonts w:ascii="FangSong" w:hAnsi="FangSong"/>
          <w:color w:val="000000"/>
          <w:kern w:val="0"/>
          <w:sz w:val="27"/>
          <w:szCs w:val="27"/>
        </w:rPr>
        <w:lastRenderedPageBreak/>
        <w:t>有依法缴纳税收和社会保障资金的良好记录；提供近一年缴纳税收证明复印件；</w:t>
      </w:r>
      <w:r w:rsidRPr="000650F5">
        <w:rPr>
          <w:rFonts w:ascii="FangSong" w:hAnsi="FangSong"/>
          <w:color w:val="000000"/>
          <w:kern w:val="0"/>
          <w:sz w:val="27"/>
          <w:szCs w:val="27"/>
        </w:rPr>
        <w:t xml:space="preserve"> </w:t>
      </w:r>
      <w:r w:rsidRPr="000650F5">
        <w:rPr>
          <w:rFonts w:ascii="FangSong" w:hAnsi="FangSong"/>
          <w:color w:val="000000"/>
          <w:kern w:val="0"/>
          <w:sz w:val="27"/>
          <w:szCs w:val="27"/>
        </w:rPr>
        <w:t>（</w:t>
      </w:r>
      <w:r w:rsidRPr="000650F5">
        <w:rPr>
          <w:rFonts w:ascii="FangSong" w:hAnsi="FangSong"/>
          <w:color w:val="000000"/>
          <w:kern w:val="0"/>
          <w:sz w:val="27"/>
          <w:szCs w:val="27"/>
        </w:rPr>
        <w:t>5</w:t>
      </w:r>
      <w:r w:rsidRPr="000650F5">
        <w:rPr>
          <w:rFonts w:ascii="FangSong" w:hAnsi="FangSong"/>
          <w:color w:val="000000"/>
          <w:kern w:val="0"/>
          <w:sz w:val="27"/>
          <w:szCs w:val="27"/>
        </w:rPr>
        <w:t>）具有履行合同所必需的设备和专业技术能力；</w:t>
      </w:r>
      <w:r w:rsidRPr="000650F5">
        <w:rPr>
          <w:rFonts w:ascii="FangSong" w:hAnsi="FangSong"/>
          <w:color w:val="000000"/>
          <w:kern w:val="0"/>
          <w:sz w:val="27"/>
          <w:szCs w:val="27"/>
        </w:rPr>
        <w:t xml:space="preserve"> </w:t>
      </w:r>
      <w:r w:rsidRPr="000650F5">
        <w:rPr>
          <w:rFonts w:ascii="FangSong" w:hAnsi="FangSong"/>
          <w:color w:val="000000"/>
          <w:kern w:val="0"/>
          <w:sz w:val="27"/>
          <w:szCs w:val="27"/>
        </w:rPr>
        <w:t>（</w:t>
      </w:r>
      <w:r w:rsidRPr="000650F5">
        <w:rPr>
          <w:rFonts w:ascii="FangSong" w:hAnsi="FangSong"/>
          <w:color w:val="000000"/>
          <w:kern w:val="0"/>
          <w:sz w:val="27"/>
          <w:szCs w:val="27"/>
        </w:rPr>
        <w:t>6</w:t>
      </w:r>
      <w:r w:rsidRPr="000650F5">
        <w:rPr>
          <w:rFonts w:ascii="FangSong" w:hAnsi="FangSong"/>
          <w:color w:val="000000"/>
          <w:kern w:val="0"/>
          <w:sz w:val="27"/>
          <w:szCs w:val="27"/>
        </w:rPr>
        <w:t>）投标人须具备在中华人民共和国境内注册的合法的法人、其他组织或者自然人，且具有承担本项目的能力以及符合下述条件的供应商均为合格的供应商；</w:t>
      </w:r>
      <w:r w:rsidRPr="000650F5">
        <w:rPr>
          <w:rFonts w:ascii="FangSong" w:hAnsi="FangSong"/>
          <w:color w:val="000000"/>
          <w:kern w:val="0"/>
          <w:sz w:val="27"/>
          <w:szCs w:val="27"/>
        </w:rPr>
        <w:t xml:space="preserve"> </w:t>
      </w:r>
      <w:r w:rsidRPr="000650F5">
        <w:rPr>
          <w:rFonts w:ascii="FangSong" w:hAnsi="FangSong"/>
          <w:color w:val="000000"/>
          <w:kern w:val="0"/>
          <w:sz w:val="27"/>
          <w:szCs w:val="27"/>
        </w:rPr>
        <w:t>（</w:t>
      </w:r>
      <w:r w:rsidRPr="000650F5">
        <w:rPr>
          <w:rFonts w:ascii="FangSong" w:hAnsi="FangSong"/>
          <w:color w:val="000000"/>
          <w:kern w:val="0"/>
          <w:sz w:val="27"/>
          <w:szCs w:val="27"/>
        </w:rPr>
        <w:t>7</w:t>
      </w:r>
      <w:r w:rsidRPr="000650F5">
        <w:rPr>
          <w:rFonts w:ascii="FangSong" w:hAnsi="FangSong"/>
          <w:color w:val="000000"/>
          <w:kern w:val="0"/>
          <w:sz w:val="27"/>
          <w:szCs w:val="27"/>
        </w:rPr>
        <w:t>）单位负责人为同一人或者存在直接控股、管理关系的不同供应商，不得参加同一子包的投标；</w:t>
      </w:r>
      <w:r w:rsidRPr="000650F5">
        <w:rPr>
          <w:rFonts w:ascii="FangSong" w:hAnsi="FangSong"/>
          <w:color w:val="000000"/>
          <w:kern w:val="0"/>
          <w:sz w:val="27"/>
          <w:szCs w:val="27"/>
        </w:rPr>
        <w:t>  </w:t>
      </w:r>
    </w:p>
    <w:p w:rsidR="000650F5" w:rsidRPr="000650F5" w:rsidRDefault="000650F5" w:rsidP="00683A99">
      <w:pPr>
        <w:widowControl/>
        <w:spacing w:before="255" w:after="255" w:line="450" w:lineRule="atLeast"/>
        <w:ind w:leftChars="-67" w:left="-141"/>
        <w:rPr>
          <w:rFonts w:ascii="黑体" w:eastAsia="黑体" w:hAnsi="黑体"/>
          <w:color w:val="000000"/>
          <w:kern w:val="0"/>
          <w:sz w:val="27"/>
          <w:szCs w:val="27"/>
        </w:rPr>
      </w:pPr>
      <w:r w:rsidRPr="000650F5">
        <w:rPr>
          <w:rFonts w:ascii="黑体" w:eastAsia="黑体" w:hAnsi="黑体" w:hint="eastAsia"/>
          <w:b/>
          <w:bCs/>
          <w:color w:val="000000"/>
          <w:kern w:val="0"/>
          <w:sz w:val="27"/>
          <w:szCs w:val="27"/>
        </w:rPr>
        <w:t>三、获取采购文件</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w:t>
      </w:r>
      <w:r w:rsidRPr="000650F5">
        <w:rPr>
          <w:rFonts w:ascii="FangSong" w:hAnsi="FangSong"/>
          <w:color w:val="000000"/>
          <w:kern w:val="0"/>
          <w:sz w:val="27"/>
          <w:szCs w:val="27"/>
        </w:rPr>
        <w:t>时间：</w:t>
      </w:r>
      <w:r w:rsidRPr="000650F5">
        <w:rPr>
          <w:rFonts w:ascii="FangSong" w:hAnsi="FangSong"/>
          <w:color w:val="000000"/>
          <w:kern w:val="0"/>
          <w:sz w:val="27"/>
          <w:szCs w:val="27"/>
        </w:rPr>
        <w:t>2021</w:t>
      </w:r>
      <w:r w:rsidRPr="000650F5">
        <w:rPr>
          <w:rFonts w:ascii="FangSong" w:hAnsi="FangSong"/>
          <w:color w:val="000000"/>
          <w:kern w:val="0"/>
          <w:sz w:val="27"/>
          <w:szCs w:val="27"/>
        </w:rPr>
        <w:t>年</w:t>
      </w:r>
      <w:r w:rsidR="00830010">
        <w:rPr>
          <w:rFonts w:ascii="FangSong" w:hAnsi="FangSong" w:hint="eastAsia"/>
          <w:color w:val="000000"/>
          <w:kern w:val="0"/>
          <w:sz w:val="27"/>
          <w:szCs w:val="27"/>
        </w:rPr>
        <w:t>11</w:t>
      </w:r>
      <w:r w:rsidRPr="000650F5">
        <w:rPr>
          <w:rFonts w:ascii="FangSong" w:hAnsi="FangSong"/>
          <w:color w:val="000000"/>
          <w:kern w:val="0"/>
          <w:sz w:val="27"/>
          <w:szCs w:val="27"/>
        </w:rPr>
        <w:t>月</w:t>
      </w:r>
      <w:r w:rsidR="00830010">
        <w:rPr>
          <w:rFonts w:ascii="FangSong" w:hAnsi="FangSong" w:hint="eastAsia"/>
          <w:color w:val="000000"/>
          <w:kern w:val="0"/>
          <w:sz w:val="27"/>
          <w:szCs w:val="27"/>
        </w:rPr>
        <w:t>18</w:t>
      </w:r>
      <w:r w:rsidRPr="000650F5">
        <w:rPr>
          <w:rFonts w:ascii="FangSong" w:hAnsi="FangSong"/>
          <w:color w:val="000000"/>
          <w:kern w:val="0"/>
          <w:sz w:val="27"/>
          <w:szCs w:val="27"/>
        </w:rPr>
        <w:t>日至</w:t>
      </w:r>
      <w:r w:rsidRPr="000650F5">
        <w:rPr>
          <w:rFonts w:ascii="FangSong" w:hAnsi="FangSong"/>
          <w:color w:val="000000"/>
          <w:kern w:val="0"/>
          <w:sz w:val="27"/>
          <w:szCs w:val="27"/>
        </w:rPr>
        <w:t>2021</w:t>
      </w:r>
      <w:r w:rsidRPr="000650F5">
        <w:rPr>
          <w:rFonts w:ascii="FangSong" w:hAnsi="FangSong"/>
          <w:color w:val="000000"/>
          <w:kern w:val="0"/>
          <w:sz w:val="27"/>
          <w:szCs w:val="27"/>
        </w:rPr>
        <w:t>年</w:t>
      </w:r>
      <w:r w:rsidR="00830010">
        <w:rPr>
          <w:rFonts w:ascii="FangSong" w:hAnsi="FangSong" w:hint="eastAsia"/>
          <w:color w:val="000000"/>
          <w:kern w:val="0"/>
          <w:sz w:val="27"/>
          <w:szCs w:val="27"/>
        </w:rPr>
        <w:t>11</w:t>
      </w:r>
      <w:r w:rsidRPr="000650F5">
        <w:rPr>
          <w:rFonts w:ascii="FangSong" w:hAnsi="FangSong"/>
          <w:color w:val="000000"/>
          <w:kern w:val="0"/>
          <w:sz w:val="27"/>
          <w:szCs w:val="27"/>
        </w:rPr>
        <w:t>月</w:t>
      </w:r>
      <w:r w:rsidR="00830010">
        <w:rPr>
          <w:rFonts w:ascii="FangSong" w:hAnsi="FangSong" w:hint="eastAsia"/>
          <w:color w:val="000000"/>
          <w:kern w:val="0"/>
          <w:sz w:val="27"/>
          <w:szCs w:val="27"/>
        </w:rPr>
        <w:t>24</w:t>
      </w:r>
      <w:r w:rsidRPr="000650F5">
        <w:rPr>
          <w:rFonts w:ascii="FangSong" w:hAnsi="FangSong"/>
          <w:color w:val="000000"/>
          <w:kern w:val="0"/>
          <w:sz w:val="27"/>
          <w:szCs w:val="27"/>
        </w:rPr>
        <w:t>日，每天上午</w:t>
      </w:r>
      <w:r w:rsidRPr="000650F5">
        <w:rPr>
          <w:rFonts w:ascii="FangSong" w:hAnsi="FangSong"/>
          <w:color w:val="000000"/>
          <w:kern w:val="0"/>
          <w:sz w:val="27"/>
          <w:szCs w:val="27"/>
        </w:rPr>
        <w:t>10:30</w:t>
      </w:r>
      <w:r w:rsidRPr="000650F5">
        <w:rPr>
          <w:rFonts w:ascii="FangSong" w:hAnsi="FangSong"/>
          <w:color w:val="000000"/>
          <w:kern w:val="0"/>
          <w:sz w:val="27"/>
          <w:szCs w:val="27"/>
        </w:rPr>
        <w:t>至</w:t>
      </w:r>
      <w:r w:rsidRPr="000650F5">
        <w:rPr>
          <w:rFonts w:ascii="FangSong" w:hAnsi="FangSong"/>
          <w:color w:val="000000"/>
          <w:kern w:val="0"/>
          <w:sz w:val="27"/>
          <w:szCs w:val="27"/>
        </w:rPr>
        <w:t>13:</w:t>
      </w:r>
      <w:r w:rsidR="00AA6955">
        <w:rPr>
          <w:rFonts w:ascii="FangSong" w:hAnsi="FangSong" w:hint="eastAsia"/>
          <w:color w:val="000000"/>
          <w:kern w:val="0"/>
          <w:sz w:val="27"/>
          <w:szCs w:val="27"/>
        </w:rPr>
        <w:t>0</w:t>
      </w:r>
      <w:r w:rsidRPr="000650F5">
        <w:rPr>
          <w:rFonts w:ascii="FangSong" w:hAnsi="FangSong"/>
          <w:color w:val="000000"/>
          <w:kern w:val="0"/>
          <w:sz w:val="27"/>
          <w:szCs w:val="27"/>
        </w:rPr>
        <w:t>0</w:t>
      </w:r>
      <w:r w:rsidRPr="000650F5">
        <w:rPr>
          <w:rFonts w:ascii="FangSong" w:hAnsi="FangSong"/>
          <w:color w:val="000000"/>
          <w:kern w:val="0"/>
          <w:sz w:val="27"/>
          <w:szCs w:val="27"/>
        </w:rPr>
        <w:t>，下午</w:t>
      </w:r>
      <w:r w:rsidRPr="000650F5">
        <w:rPr>
          <w:rFonts w:ascii="FangSong" w:hAnsi="FangSong"/>
          <w:color w:val="000000"/>
          <w:kern w:val="0"/>
          <w:sz w:val="27"/>
          <w:szCs w:val="27"/>
        </w:rPr>
        <w:t>15:30</w:t>
      </w:r>
      <w:r w:rsidRPr="000650F5">
        <w:rPr>
          <w:rFonts w:ascii="FangSong" w:hAnsi="FangSong"/>
          <w:color w:val="000000"/>
          <w:kern w:val="0"/>
          <w:sz w:val="27"/>
          <w:szCs w:val="27"/>
        </w:rPr>
        <w:t>至</w:t>
      </w:r>
      <w:r w:rsidRPr="000650F5">
        <w:rPr>
          <w:rFonts w:ascii="FangSong" w:hAnsi="FangSong"/>
          <w:color w:val="000000"/>
          <w:kern w:val="0"/>
          <w:sz w:val="27"/>
          <w:szCs w:val="27"/>
        </w:rPr>
        <w:t>19:00</w:t>
      </w:r>
      <w:r w:rsidRPr="000650F5">
        <w:rPr>
          <w:rFonts w:ascii="FangSong" w:hAnsi="FangSong"/>
          <w:color w:val="000000"/>
          <w:kern w:val="0"/>
          <w:sz w:val="27"/>
          <w:szCs w:val="27"/>
        </w:rPr>
        <w:t>（北京时间，法定节假日除外）</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地点：</w:t>
      </w:r>
      <w:r w:rsidR="007B64F3" w:rsidRPr="007B64F3">
        <w:rPr>
          <w:rFonts w:ascii="FangSong" w:hAnsi="FangSong" w:hint="eastAsia"/>
          <w:color w:val="000000"/>
          <w:kern w:val="0"/>
          <w:sz w:val="27"/>
          <w:szCs w:val="27"/>
        </w:rPr>
        <w:t>新疆维吾尔自治区乌鲁木齐市水磨沟区昆仑东街</w:t>
      </w:r>
      <w:r w:rsidR="007B64F3" w:rsidRPr="007B64F3">
        <w:rPr>
          <w:rFonts w:ascii="FangSong" w:hAnsi="FangSong" w:hint="eastAsia"/>
          <w:color w:val="000000"/>
          <w:kern w:val="0"/>
          <w:sz w:val="27"/>
          <w:szCs w:val="27"/>
        </w:rPr>
        <w:t>208</w:t>
      </w:r>
      <w:r w:rsidR="007B64F3" w:rsidRPr="007B64F3">
        <w:rPr>
          <w:rFonts w:ascii="FangSong" w:hAnsi="FangSong" w:hint="eastAsia"/>
          <w:color w:val="000000"/>
          <w:kern w:val="0"/>
          <w:sz w:val="27"/>
          <w:szCs w:val="27"/>
        </w:rPr>
        <w:t>号</w:t>
      </w:r>
      <w:r w:rsidR="007B64F3" w:rsidRPr="007B64F3">
        <w:rPr>
          <w:rFonts w:ascii="FangSong" w:hAnsi="FangSong" w:hint="eastAsia"/>
          <w:color w:val="000000"/>
          <w:kern w:val="0"/>
          <w:sz w:val="27"/>
          <w:szCs w:val="27"/>
        </w:rPr>
        <w:t>2</w:t>
      </w:r>
      <w:r w:rsidR="007B64F3" w:rsidRPr="007B64F3">
        <w:rPr>
          <w:rFonts w:ascii="FangSong" w:hAnsi="FangSong" w:hint="eastAsia"/>
          <w:color w:val="000000"/>
          <w:kern w:val="0"/>
          <w:sz w:val="27"/>
          <w:szCs w:val="27"/>
        </w:rPr>
        <w:t>号楼</w:t>
      </w:r>
      <w:r w:rsidR="007B64F3" w:rsidRPr="007B64F3">
        <w:rPr>
          <w:rFonts w:ascii="FangSong" w:hAnsi="FangSong" w:hint="eastAsia"/>
          <w:color w:val="000000"/>
          <w:kern w:val="0"/>
          <w:sz w:val="27"/>
          <w:szCs w:val="27"/>
        </w:rPr>
        <w:t>3</w:t>
      </w:r>
      <w:r w:rsidR="007B64F3" w:rsidRPr="007B64F3">
        <w:rPr>
          <w:rFonts w:ascii="FangSong" w:hAnsi="FangSong" w:hint="eastAsia"/>
          <w:color w:val="000000"/>
          <w:kern w:val="0"/>
          <w:sz w:val="27"/>
          <w:szCs w:val="27"/>
        </w:rPr>
        <w:t>楼</w:t>
      </w:r>
      <w:r w:rsidR="007B64F3" w:rsidRPr="007B64F3">
        <w:rPr>
          <w:rFonts w:ascii="FangSong" w:hAnsi="FangSong" w:hint="eastAsia"/>
          <w:color w:val="000000"/>
          <w:kern w:val="0"/>
          <w:sz w:val="27"/>
          <w:szCs w:val="27"/>
        </w:rPr>
        <w:t>307</w:t>
      </w:r>
      <w:r w:rsidR="007B64F3" w:rsidRPr="007B64F3">
        <w:rPr>
          <w:rFonts w:ascii="FangSong" w:hAnsi="FangSong" w:hint="eastAsia"/>
          <w:color w:val="000000"/>
          <w:kern w:val="0"/>
          <w:sz w:val="27"/>
          <w:szCs w:val="27"/>
        </w:rPr>
        <w:t>室</w:t>
      </w:r>
      <w:r w:rsidRPr="000650F5">
        <w:rPr>
          <w:rFonts w:ascii="FangSong" w:hAnsi="FangSong"/>
          <w:color w:val="000000"/>
          <w:kern w:val="0"/>
          <w:sz w:val="27"/>
          <w:szCs w:val="27"/>
        </w:rPr>
        <w:t>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方式：</w:t>
      </w:r>
      <w:r w:rsidR="007B64F3" w:rsidRPr="007B64F3">
        <w:rPr>
          <w:rFonts w:ascii="FangSong" w:hAnsi="FangSong" w:hint="eastAsia"/>
          <w:color w:val="000000"/>
          <w:kern w:val="0"/>
          <w:sz w:val="27"/>
          <w:szCs w:val="27"/>
        </w:rPr>
        <w:t>投标人购买文件时需提供以下资料一份并加盖单位公章（形成</w:t>
      </w:r>
      <w:r w:rsidR="007B64F3" w:rsidRPr="007B64F3">
        <w:rPr>
          <w:rFonts w:ascii="FangSong" w:hAnsi="FangSong" w:hint="eastAsia"/>
          <w:color w:val="000000"/>
          <w:kern w:val="0"/>
          <w:sz w:val="27"/>
          <w:szCs w:val="27"/>
        </w:rPr>
        <w:t>PDF</w:t>
      </w:r>
      <w:r w:rsidR="007B64F3" w:rsidRPr="007B64F3">
        <w:rPr>
          <w:rFonts w:ascii="FangSong" w:hAnsi="FangSong" w:hint="eastAsia"/>
          <w:color w:val="000000"/>
          <w:kern w:val="0"/>
          <w:sz w:val="27"/>
          <w:szCs w:val="27"/>
        </w:rPr>
        <w:t>扫描件发送至邮箱：</w:t>
      </w:r>
      <w:r w:rsidR="007B64F3" w:rsidRPr="007B64F3">
        <w:rPr>
          <w:rFonts w:ascii="FangSong" w:hAnsi="FangSong" w:hint="eastAsia"/>
          <w:color w:val="000000"/>
          <w:kern w:val="0"/>
          <w:sz w:val="27"/>
          <w:szCs w:val="27"/>
        </w:rPr>
        <w:t>jcyuan61961 @qq.com</w:t>
      </w:r>
      <w:r w:rsidR="007B64F3" w:rsidRPr="007B64F3">
        <w:rPr>
          <w:rFonts w:ascii="FangSong" w:hAnsi="FangSong" w:hint="eastAsia"/>
          <w:color w:val="000000"/>
          <w:kern w:val="0"/>
          <w:sz w:val="27"/>
          <w:szCs w:val="27"/>
        </w:rPr>
        <w:t>，并注明被授权人姓名及联系方式）：</w:t>
      </w:r>
      <w:r w:rsidR="007B64F3" w:rsidRPr="007B64F3">
        <w:rPr>
          <w:rFonts w:ascii="FangSong" w:hAnsi="FangSong" w:hint="eastAsia"/>
          <w:color w:val="000000"/>
          <w:kern w:val="0"/>
          <w:sz w:val="27"/>
          <w:szCs w:val="27"/>
        </w:rPr>
        <w:t>1</w:t>
      </w:r>
      <w:r w:rsidR="007B64F3" w:rsidRPr="007B64F3">
        <w:rPr>
          <w:rFonts w:ascii="FangSong" w:hAnsi="FangSong" w:hint="eastAsia"/>
          <w:color w:val="000000"/>
          <w:kern w:val="0"/>
          <w:sz w:val="27"/>
          <w:szCs w:val="27"/>
        </w:rPr>
        <w:t>、法人授权委托书及被授权人身份证（或法定代表人身份证明书）；</w:t>
      </w:r>
      <w:r w:rsidR="007B64F3" w:rsidRPr="007B64F3">
        <w:rPr>
          <w:rFonts w:ascii="FangSong" w:hAnsi="FangSong" w:hint="eastAsia"/>
          <w:color w:val="000000"/>
          <w:kern w:val="0"/>
          <w:sz w:val="27"/>
          <w:szCs w:val="27"/>
        </w:rPr>
        <w:t>2</w:t>
      </w:r>
      <w:r w:rsidR="007B64F3" w:rsidRPr="007B64F3">
        <w:rPr>
          <w:rFonts w:ascii="FangSong" w:hAnsi="FangSong" w:hint="eastAsia"/>
          <w:color w:val="000000"/>
          <w:kern w:val="0"/>
          <w:sz w:val="27"/>
          <w:szCs w:val="27"/>
        </w:rPr>
        <w:t>、营业执照副本；</w:t>
      </w:r>
      <w:r w:rsidR="007B64F3" w:rsidRPr="007B64F3">
        <w:rPr>
          <w:rFonts w:ascii="FangSong" w:hAnsi="FangSong" w:hint="eastAsia"/>
          <w:color w:val="000000"/>
          <w:kern w:val="0"/>
          <w:sz w:val="27"/>
          <w:szCs w:val="27"/>
        </w:rPr>
        <w:t>3</w:t>
      </w:r>
      <w:r w:rsidR="007B64F3" w:rsidRPr="007B64F3">
        <w:rPr>
          <w:rFonts w:ascii="FangSong" w:hAnsi="FangSong" w:hint="eastAsia"/>
          <w:color w:val="000000"/>
          <w:kern w:val="0"/>
          <w:sz w:val="27"/>
          <w:szCs w:val="27"/>
        </w:rPr>
        <w:t>、信用中国及中国政府采购网查询结果打印件</w:t>
      </w:r>
      <w:r w:rsidR="007B64F3">
        <w:rPr>
          <w:rFonts w:ascii="FangSong" w:hAnsi="FangSong" w:hint="eastAsia"/>
          <w:color w:val="000000"/>
          <w:kern w:val="0"/>
          <w:sz w:val="27"/>
          <w:szCs w:val="27"/>
        </w:rPr>
        <w:t>；</w:t>
      </w:r>
      <w:r w:rsidR="007B64F3">
        <w:rPr>
          <w:rFonts w:ascii="FangSong" w:hAnsi="FangSong" w:hint="eastAsia"/>
          <w:color w:val="000000"/>
          <w:kern w:val="0"/>
          <w:sz w:val="27"/>
          <w:szCs w:val="27"/>
        </w:rPr>
        <w:t>4</w:t>
      </w:r>
      <w:r w:rsidR="007B64F3">
        <w:rPr>
          <w:rFonts w:ascii="FangSong" w:hAnsi="FangSong" w:hint="eastAsia"/>
          <w:color w:val="000000"/>
          <w:kern w:val="0"/>
          <w:sz w:val="27"/>
          <w:szCs w:val="27"/>
        </w:rPr>
        <w:t>、</w:t>
      </w:r>
      <w:r w:rsidR="007B64F3" w:rsidRPr="007B64F3">
        <w:rPr>
          <w:rFonts w:ascii="FangSong" w:hAnsi="FangSong" w:hint="eastAsia"/>
          <w:color w:val="000000"/>
          <w:kern w:val="0"/>
          <w:sz w:val="27"/>
          <w:szCs w:val="27"/>
        </w:rPr>
        <w:t>缴纳税收证明。</w:t>
      </w:r>
      <w:r w:rsidRPr="000650F5">
        <w:rPr>
          <w:rFonts w:ascii="FangSong" w:hAnsi="FangSong"/>
          <w:color w:val="000000"/>
          <w:kern w:val="0"/>
          <w:sz w:val="27"/>
          <w:szCs w:val="27"/>
        </w:rPr>
        <w:t>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4"/>
          <w:szCs w:val="24"/>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售价（元）：</w:t>
      </w:r>
      <w:r w:rsidRPr="000650F5">
        <w:rPr>
          <w:rFonts w:ascii="FangSong" w:hAnsi="FangSong"/>
          <w:color w:val="000000"/>
          <w:kern w:val="0"/>
          <w:sz w:val="27"/>
          <w:szCs w:val="27"/>
        </w:rPr>
        <w:t>300 </w:t>
      </w:r>
    </w:p>
    <w:p w:rsidR="000650F5" w:rsidRPr="000650F5" w:rsidRDefault="000650F5" w:rsidP="00683A99">
      <w:pPr>
        <w:widowControl/>
        <w:spacing w:before="255" w:after="255" w:line="450" w:lineRule="atLeast"/>
        <w:ind w:leftChars="-67" w:left="-141"/>
        <w:rPr>
          <w:rFonts w:ascii="黑体" w:eastAsia="黑体" w:hAnsi="黑体"/>
          <w:color w:val="000000"/>
          <w:kern w:val="0"/>
          <w:sz w:val="27"/>
          <w:szCs w:val="27"/>
        </w:rPr>
      </w:pPr>
      <w:r w:rsidRPr="000650F5">
        <w:rPr>
          <w:rFonts w:ascii="黑体" w:eastAsia="黑体" w:hAnsi="黑体" w:hint="eastAsia"/>
          <w:b/>
          <w:bCs/>
          <w:color w:val="000000"/>
          <w:kern w:val="0"/>
          <w:sz w:val="27"/>
          <w:szCs w:val="27"/>
        </w:rPr>
        <w:t>四、响应文件提交</w:t>
      </w:r>
      <w:r w:rsidRPr="000650F5">
        <w:rPr>
          <w:rFonts w:ascii="宋体" w:hAnsi="宋体" w:hint="eastAsia"/>
          <w:color w:val="000000"/>
          <w:kern w:val="0"/>
          <w:sz w:val="27"/>
          <w:szCs w:val="27"/>
        </w:rPr>
        <w:t>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7"/>
          <w:szCs w:val="27"/>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截止时间：</w:t>
      </w:r>
      <w:r w:rsidRPr="000650F5">
        <w:rPr>
          <w:rFonts w:ascii="FangSong" w:hAnsi="FangSong"/>
          <w:color w:val="000000"/>
          <w:kern w:val="0"/>
          <w:sz w:val="27"/>
          <w:szCs w:val="27"/>
        </w:rPr>
        <w:t>2021</w:t>
      </w:r>
      <w:r w:rsidRPr="000650F5">
        <w:rPr>
          <w:rFonts w:ascii="FangSong" w:hAnsi="FangSong"/>
          <w:color w:val="000000"/>
          <w:kern w:val="0"/>
          <w:sz w:val="27"/>
          <w:szCs w:val="27"/>
        </w:rPr>
        <w:t>年</w:t>
      </w:r>
      <w:r w:rsidR="00830010">
        <w:rPr>
          <w:rFonts w:ascii="FangSong" w:hAnsi="FangSong" w:hint="eastAsia"/>
          <w:color w:val="000000"/>
          <w:kern w:val="0"/>
          <w:sz w:val="27"/>
          <w:szCs w:val="27"/>
        </w:rPr>
        <w:t>11</w:t>
      </w:r>
      <w:r w:rsidRPr="000650F5">
        <w:rPr>
          <w:rFonts w:ascii="FangSong" w:hAnsi="FangSong"/>
          <w:color w:val="000000"/>
          <w:kern w:val="0"/>
          <w:sz w:val="27"/>
          <w:szCs w:val="27"/>
        </w:rPr>
        <w:t>月</w:t>
      </w:r>
      <w:r w:rsidR="00830010">
        <w:rPr>
          <w:rFonts w:ascii="FangSong" w:hAnsi="FangSong" w:hint="eastAsia"/>
          <w:color w:val="000000"/>
          <w:kern w:val="0"/>
          <w:sz w:val="27"/>
          <w:szCs w:val="27"/>
        </w:rPr>
        <w:t>29</w:t>
      </w:r>
      <w:r w:rsidRPr="000650F5">
        <w:rPr>
          <w:rFonts w:ascii="FangSong" w:hAnsi="FangSong"/>
          <w:color w:val="000000"/>
          <w:kern w:val="0"/>
          <w:sz w:val="27"/>
          <w:szCs w:val="27"/>
        </w:rPr>
        <w:t>日</w:t>
      </w:r>
      <w:r w:rsidRPr="000650F5">
        <w:rPr>
          <w:rFonts w:ascii="FangSong" w:hAnsi="FangSong"/>
          <w:color w:val="000000"/>
          <w:kern w:val="0"/>
          <w:sz w:val="27"/>
          <w:szCs w:val="27"/>
        </w:rPr>
        <w:t xml:space="preserve"> 1</w:t>
      </w:r>
      <w:r w:rsidR="00830010">
        <w:rPr>
          <w:rFonts w:ascii="FangSong" w:hAnsi="FangSong" w:hint="eastAsia"/>
          <w:color w:val="000000"/>
          <w:kern w:val="0"/>
          <w:sz w:val="27"/>
          <w:szCs w:val="27"/>
        </w:rPr>
        <w:t>6</w:t>
      </w:r>
      <w:r w:rsidRPr="000650F5">
        <w:rPr>
          <w:rFonts w:ascii="FangSong" w:hAnsi="FangSong"/>
          <w:color w:val="000000"/>
          <w:kern w:val="0"/>
          <w:sz w:val="27"/>
          <w:szCs w:val="27"/>
        </w:rPr>
        <w:t>:00</w:t>
      </w:r>
      <w:r w:rsidRPr="000650F5">
        <w:rPr>
          <w:rFonts w:ascii="FangSong" w:hAnsi="FangSong"/>
          <w:color w:val="000000"/>
          <w:kern w:val="0"/>
          <w:sz w:val="27"/>
          <w:szCs w:val="27"/>
        </w:rPr>
        <w:t>（北京时间）</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7"/>
          <w:szCs w:val="27"/>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地点：</w:t>
      </w:r>
      <w:r w:rsidR="007B64F3" w:rsidRPr="007B64F3">
        <w:rPr>
          <w:rFonts w:ascii="FangSong" w:hAnsi="FangSong" w:hint="eastAsia"/>
          <w:color w:val="000000"/>
          <w:kern w:val="0"/>
          <w:sz w:val="27"/>
          <w:szCs w:val="27"/>
        </w:rPr>
        <w:t>新疆维吾尔自治区乌鲁木齐市水磨沟区昆仑东街</w:t>
      </w:r>
      <w:r w:rsidR="007B64F3" w:rsidRPr="007B64F3">
        <w:rPr>
          <w:rFonts w:ascii="FangSong" w:hAnsi="FangSong" w:hint="eastAsia"/>
          <w:color w:val="000000"/>
          <w:kern w:val="0"/>
          <w:sz w:val="27"/>
          <w:szCs w:val="27"/>
        </w:rPr>
        <w:t>208</w:t>
      </w:r>
      <w:r w:rsidR="007B64F3" w:rsidRPr="007B64F3">
        <w:rPr>
          <w:rFonts w:ascii="FangSong" w:hAnsi="FangSong" w:hint="eastAsia"/>
          <w:color w:val="000000"/>
          <w:kern w:val="0"/>
          <w:sz w:val="27"/>
          <w:szCs w:val="27"/>
        </w:rPr>
        <w:t>号</w:t>
      </w:r>
      <w:r w:rsidR="007B64F3" w:rsidRPr="007B64F3">
        <w:rPr>
          <w:rFonts w:ascii="FangSong" w:hAnsi="FangSong" w:hint="eastAsia"/>
          <w:color w:val="000000"/>
          <w:kern w:val="0"/>
          <w:sz w:val="27"/>
          <w:szCs w:val="27"/>
        </w:rPr>
        <w:t>2</w:t>
      </w:r>
      <w:r w:rsidR="007B64F3" w:rsidRPr="007B64F3">
        <w:rPr>
          <w:rFonts w:ascii="FangSong" w:hAnsi="FangSong" w:hint="eastAsia"/>
          <w:color w:val="000000"/>
          <w:kern w:val="0"/>
          <w:sz w:val="27"/>
          <w:szCs w:val="27"/>
        </w:rPr>
        <w:t>号楼</w:t>
      </w:r>
      <w:r w:rsidR="007B64F3" w:rsidRPr="007B64F3">
        <w:rPr>
          <w:rFonts w:ascii="FangSong" w:hAnsi="FangSong" w:hint="eastAsia"/>
          <w:color w:val="000000"/>
          <w:kern w:val="0"/>
          <w:sz w:val="27"/>
          <w:szCs w:val="27"/>
        </w:rPr>
        <w:t>3</w:t>
      </w:r>
      <w:r w:rsidR="007B64F3" w:rsidRPr="007B64F3">
        <w:rPr>
          <w:rFonts w:ascii="FangSong" w:hAnsi="FangSong" w:hint="eastAsia"/>
          <w:color w:val="000000"/>
          <w:kern w:val="0"/>
          <w:sz w:val="27"/>
          <w:szCs w:val="27"/>
        </w:rPr>
        <w:t>楼</w:t>
      </w:r>
      <w:r w:rsidR="007B64F3" w:rsidRPr="007B64F3">
        <w:rPr>
          <w:rFonts w:ascii="FangSong" w:hAnsi="FangSong" w:hint="eastAsia"/>
          <w:color w:val="000000"/>
          <w:kern w:val="0"/>
          <w:sz w:val="27"/>
          <w:szCs w:val="27"/>
        </w:rPr>
        <w:t>307</w:t>
      </w:r>
      <w:r w:rsidR="007B64F3" w:rsidRPr="007B64F3">
        <w:rPr>
          <w:rFonts w:ascii="FangSong" w:hAnsi="FangSong" w:hint="eastAsia"/>
          <w:color w:val="000000"/>
          <w:kern w:val="0"/>
          <w:sz w:val="27"/>
          <w:szCs w:val="27"/>
        </w:rPr>
        <w:t>室</w:t>
      </w:r>
      <w:r w:rsidRPr="000650F5">
        <w:rPr>
          <w:rFonts w:ascii="FangSong" w:hAnsi="FangSong"/>
          <w:color w:val="000000"/>
          <w:kern w:val="0"/>
          <w:sz w:val="27"/>
          <w:szCs w:val="27"/>
        </w:rPr>
        <w:t> </w:t>
      </w:r>
    </w:p>
    <w:p w:rsidR="000650F5" w:rsidRPr="000650F5" w:rsidRDefault="000650F5" w:rsidP="00683A99">
      <w:pPr>
        <w:widowControl/>
        <w:spacing w:before="255" w:after="255" w:line="450" w:lineRule="atLeast"/>
        <w:ind w:leftChars="-67" w:left="-141"/>
        <w:rPr>
          <w:rFonts w:ascii="黑体" w:eastAsia="黑体" w:hAnsi="黑体"/>
          <w:color w:val="000000"/>
          <w:kern w:val="0"/>
          <w:sz w:val="27"/>
          <w:szCs w:val="27"/>
        </w:rPr>
      </w:pPr>
      <w:r w:rsidRPr="000650F5">
        <w:rPr>
          <w:rFonts w:ascii="黑体" w:eastAsia="黑体" w:hAnsi="黑体" w:hint="eastAsia"/>
          <w:b/>
          <w:bCs/>
          <w:color w:val="000000"/>
          <w:kern w:val="0"/>
          <w:sz w:val="27"/>
          <w:szCs w:val="27"/>
        </w:rPr>
        <w:t>五、响应文件开启</w:t>
      </w:r>
      <w:r w:rsidRPr="000650F5">
        <w:rPr>
          <w:rFonts w:ascii="宋体" w:hAnsi="宋体" w:hint="eastAsia"/>
          <w:color w:val="000000"/>
          <w:kern w:val="0"/>
          <w:sz w:val="27"/>
          <w:szCs w:val="27"/>
        </w:rPr>
        <w:t> </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7"/>
          <w:szCs w:val="27"/>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开启时间：</w:t>
      </w:r>
      <w:r w:rsidRPr="000650F5">
        <w:rPr>
          <w:rFonts w:ascii="FangSong" w:hAnsi="FangSong"/>
          <w:color w:val="000000"/>
          <w:kern w:val="0"/>
          <w:sz w:val="27"/>
          <w:szCs w:val="27"/>
        </w:rPr>
        <w:t>2021</w:t>
      </w:r>
      <w:r w:rsidRPr="000650F5">
        <w:rPr>
          <w:rFonts w:ascii="FangSong" w:hAnsi="FangSong"/>
          <w:color w:val="000000"/>
          <w:kern w:val="0"/>
          <w:sz w:val="27"/>
          <w:szCs w:val="27"/>
        </w:rPr>
        <w:t>年</w:t>
      </w:r>
      <w:r w:rsidR="00830010">
        <w:rPr>
          <w:rFonts w:ascii="FangSong" w:hAnsi="FangSong" w:hint="eastAsia"/>
          <w:color w:val="000000"/>
          <w:kern w:val="0"/>
          <w:sz w:val="27"/>
          <w:szCs w:val="27"/>
        </w:rPr>
        <w:t>11</w:t>
      </w:r>
      <w:r w:rsidRPr="000650F5">
        <w:rPr>
          <w:rFonts w:ascii="FangSong" w:hAnsi="FangSong"/>
          <w:color w:val="000000"/>
          <w:kern w:val="0"/>
          <w:sz w:val="27"/>
          <w:szCs w:val="27"/>
        </w:rPr>
        <w:t>月</w:t>
      </w:r>
      <w:r w:rsidR="00830010">
        <w:rPr>
          <w:rFonts w:ascii="FangSong" w:hAnsi="FangSong" w:hint="eastAsia"/>
          <w:color w:val="000000"/>
          <w:kern w:val="0"/>
          <w:sz w:val="27"/>
          <w:szCs w:val="27"/>
        </w:rPr>
        <w:t>29</w:t>
      </w:r>
      <w:r w:rsidRPr="000650F5">
        <w:rPr>
          <w:rFonts w:ascii="FangSong" w:hAnsi="FangSong"/>
          <w:color w:val="000000"/>
          <w:kern w:val="0"/>
          <w:sz w:val="27"/>
          <w:szCs w:val="27"/>
        </w:rPr>
        <w:t>日</w:t>
      </w:r>
      <w:r w:rsidRPr="000650F5">
        <w:rPr>
          <w:rFonts w:ascii="FangSong" w:hAnsi="FangSong"/>
          <w:color w:val="000000"/>
          <w:kern w:val="0"/>
          <w:sz w:val="27"/>
          <w:szCs w:val="27"/>
        </w:rPr>
        <w:t xml:space="preserve"> 1</w:t>
      </w:r>
      <w:r w:rsidR="00830010">
        <w:rPr>
          <w:rFonts w:ascii="FangSong" w:hAnsi="FangSong" w:hint="eastAsia"/>
          <w:color w:val="000000"/>
          <w:kern w:val="0"/>
          <w:sz w:val="27"/>
          <w:szCs w:val="27"/>
        </w:rPr>
        <w:t>6</w:t>
      </w:r>
      <w:r w:rsidRPr="000650F5">
        <w:rPr>
          <w:rFonts w:ascii="FangSong" w:hAnsi="FangSong"/>
          <w:color w:val="000000"/>
          <w:kern w:val="0"/>
          <w:sz w:val="27"/>
          <w:szCs w:val="27"/>
        </w:rPr>
        <w:t>:00 </w:t>
      </w:r>
      <w:r w:rsidRPr="000650F5">
        <w:rPr>
          <w:rFonts w:ascii="FangSong" w:hAnsi="FangSong"/>
          <w:color w:val="000000"/>
          <w:kern w:val="0"/>
          <w:sz w:val="27"/>
          <w:szCs w:val="27"/>
        </w:rPr>
        <w:t>（北京时间）</w:t>
      </w:r>
    </w:p>
    <w:p w:rsidR="000650F5" w:rsidRPr="000650F5" w:rsidRDefault="000650F5" w:rsidP="00683A99">
      <w:pPr>
        <w:widowControl/>
        <w:spacing w:before="75" w:after="75" w:line="300" w:lineRule="atLeast"/>
        <w:ind w:leftChars="-67" w:left="-141"/>
        <w:jc w:val="left"/>
        <w:rPr>
          <w:rFonts w:ascii="FangSong" w:hAnsi="FangSong" w:hint="eastAsia"/>
          <w:color w:val="000000"/>
          <w:kern w:val="0"/>
          <w:sz w:val="27"/>
          <w:szCs w:val="27"/>
        </w:rPr>
      </w:pPr>
      <w:r w:rsidRPr="000650F5">
        <w:rPr>
          <w:rFonts w:ascii="FangSong" w:hAnsi="FangSong"/>
          <w:color w:val="000000"/>
          <w:kern w:val="0"/>
          <w:sz w:val="27"/>
          <w:szCs w:val="27"/>
        </w:rPr>
        <w:t xml:space="preserve">    </w:t>
      </w:r>
      <w:r w:rsidRPr="000650F5">
        <w:rPr>
          <w:rFonts w:ascii="FangSong" w:hAnsi="FangSong"/>
          <w:color w:val="000000"/>
          <w:kern w:val="0"/>
          <w:sz w:val="27"/>
          <w:szCs w:val="27"/>
        </w:rPr>
        <w:t>地点：</w:t>
      </w:r>
      <w:r w:rsidR="007B64F3" w:rsidRPr="007B64F3">
        <w:rPr>
          <w:rFonts w:ascii="FangSong" w:hAnsi="FangSong" w:hint="eastAsia"/>
          <w:color w:val="000000"/>
          <w:kern w:val="0"/>
          <w:sz w:val="27"/>
          <w:szCs w:val="27"/>
        </w:rPr>
        <w:t>新疆维吾尔自治区乌鲁木齐市水磨沟区昆仑东街</w:t>
      </w:r>
      <w:r w:rsidR="007B64F3" w:rsidRPr="007B64F3">
        <w:rPr>
          <w:rFonts w:ascii="FangSong" w:hAnsi="FangSong" w:hint="eastAsia"/>
          <w:color w:val="000000"/>
          <w:kern w:val="0"/>
          <w:sz w:val="27"/>
          <w:szCs w:val="27"/>
        </w:rPr>
        <w:t>208</w:t>
      </w:r>
      <w:r w:rsidR="007B64F3" w:rsidRPr="007B64F3">
        <w:rPr>
          <w:rFonts w:ascii="FangSong" w:hAnsi="FangSong" w:hint="eastAsia"/>
          <w:color w:val="000000"/>
          <w:kern w:val="0"/>
          <w:sz w:val="27"/>
          <w:szCs w:val="27"/>
        </w:rPr>
        <w:t>号</w:t>
      </w:r>
      <w:r w:rsidR="007B64F3" w:rsidRPr="007B64F3">
        <w:rPr>
          <w:rFonts w:ascii="FangSong" w:hAnsi="FangSong" w:hint="eastAsia"/>
          <w:color w:val="000000"/>
          <w:kern w:val="0"/>
          <w:sz w:val="27"/>
          <w:szCs w:val="27"/>
        </w:rPr>
        <w:t>2</w:t>
      </w:r>
      <w:r w:rsidR="007B64F3" w:rsidRPr="007B64F3">
        <w:rPr>
          <w:rFonts w:ascii="FangSong" w:hAnsi="FangSong" w:hint="eastAsia"/>
          <w:color w:val="000000"/>
          <w:kern w:val="0"/>
          <w:sz w:val="27"/>
          <w:szCs w:val="27"/>
        </w:rPr>
        <w:t>号楼</w:t>
      </w:r>
      <w:r w:rsidR="007B64F3" w:rsidRPr="007B64F3">
        <w:rPr>
          <w:rFonts w:ascii="FangSong" w:hAnsi="FangSong" w:hint="eastAsia"/>
          <w:color w:val="000000"/>
          <w:kern w:val="0"/>
          <w:sz w:val="27"/>
          <w:szCs w:val="27"/>
        </w:rPr>
        <w:t>3</w:t>
      </w:r>
      <w:r w:rsidR="007B64F3" w:rsidRPr="007B64F3">
        <w:rPr>
          <w:rFonts w:ascii="FangSong" w:hAnsi="FangSong" w:hint="eastAsia"/>
          <w:color w:val="000000"/>
          <w:kern w:val="0"/>
          <w:sz w:val="27"/>
          <w:szCs w:val="27"/>
        </w:rPr>
        <w:t>楼</w:t>
      </w:r>
      <w:r w:rsidR="007B64F3" w:rsidRPr="007B64F3">
        <w:rPr>
          <w:rFonts w:ascii="FangSong" w:hAnsi="FangSong" w:hint="eastAsia"/>
          <w:color w:val="000000"/>
          <w:kern w:val="0"/>
          <w:sz w:val="27"/>
          <w:szCs w:val="27"/>
        </w:rPr>
        <w:t>307</w:t>
      </w:r>
      <w:r w:rsidR="007B64F3" w:rsidRPr="007B64F3">
        <w:rPr>
          <w:rFonts w:ascii="FangSong" w:hAnsi="FangSong" w:hint="eastAsia"/>
          <w:color w:val="000000"/>
          <w:kern w:val="0"/>
          <w:sz w:val="27"/>
          <w:szCs w:val="27"/>
        </w:rPr>
        <w:t>室</w:t>
      </w:r>
      <w:r w:rsidR="007B64F3" w:rsidRPr="000650F5">
        <w:rPr>
          <w:rFonts w:ascii="FangSong" w:hAnsi="FangSong"/>
          <w:color w:val="000000"/>
          <w:kern w:val="0"/>
          <w:sz w:val="27"/>
          <w:szCs w:val="27"/>
        </w:rPr>
        <w:t> </w:t>
      </w:r>
    </w:p>
    <w:p w:rsidR="000650F5" w:rsidRPr="000650F5" w:rsidRDefault="000650F5" w:rsidP="00683A99">
      <w:pPr>
        <w:widowControl/>
        <w:spacing w:before="255" w:after="255" w:line="450" w:lineRule="atLeast"/>
        <w:ind w:leftChars="-67" w:left="-141"/>
        <w:rPr>
          <w:rFonts w:ascii="黑体" w:eastAsia="黑体" w:hAnsi="黑体"/>
          <w:color w:val="000000"/>
          <w:kern w:val="0"/>
          <w:sz w:val="32"/>
          <w:szCs w:val="32"/>
        </w:rPr>
      </w:pPr>
      <w:r w:rsidRPr="000650F5">
        <w:rPr>
          <w:rFonts w:ascii="黑体" w:eastAsia="黑体" w:hAnsi="黑体" w:hint="eastAsia"/>
          <w:b/>
          <w:bCs/>
          <w:color w:val="000000"/>
          <w:kern w:val="0"/>
          <w:sz w:val="27"/>
          <w:szCs w:val="27"/>
        </w:rPr>
        <w:t>六、公告期限</w:t>
      </w:r>
    </w:p>
    <w:p w:rsidR="000650F5" w:rsidRPr="000650F5" w:rsidRDefault="000650F5" w:rsidP="00683A99">
      <w:pPr>
        <w:widowControl/>
        <w:spacing w:before="75" w:after="75"/>
        <w:ind w:leftChars="-67" w:left="-141"/>
        <w:jc w:val="left"/>
        <w:rPr>
          <w:rFonts w:ascii="Arial" w:hAnsi="Arial" w:cs="Arial"/>
          <w:color w:val="000000"/>
          <w:kern w:val="0"/>
          <w:sz w:val="24"/>
          <w:szCs w:val="24"/>
        </w:rPr>
      </w:pPr>
      <w:r w:rsidRPr="000650F5">
        <w:rPr>
          <w:rFonts w:ascii="FangSong" w:hAnsi="FangSong" w:cs="Arial"/>
          <w:color w:val="000000"/>
          <w:kern w:val="0"/>
          <w:sz w:val="27"/>
          <w:szCs w:val="27"/>
        </w:rPr>
        <w:t xml:space="preserve">    </w:t>
      </w:r>
      <w:r w:rsidRPr="000650F5">
        <w:rPr>
          <w:rFonts w:ascii="FangSong" w:hAnsi="FangSong" w:cs="Arial"/>
          <w:color w:val="000000"/>
          <w:kern w:val="0"/>
          <w:sz w:val="27"/>
          <w:szCs w:val="27"/>
        </w:rPr>
        <w:t>自本公告发布之日起</w:t>
      </w:r>
      <w:r w:rsidR="007B64F3">
        <w:rPr>
          <w:rFonts w:ascii="FangSong" w:hAnsi="FangSong" w:cs="Arial" w:hint="eastAsia"/>
          <w:color w:val="000000"/>
          <w:kern w:val="0"/>
          <w:sz w:val="27"/>
          <w:szCs w:val="27"/>
        </w:rPr>
        <w:t>5</w:t>
      </w:r>
      <w:r w:rsidRPr="000650F5">
        <w:rPr>
          <w:rFonts w:ascii="FangSong" w:hAnsi="FangSong" w:cs="Arial"/>
          <w:color w:val="000000"/>
          <w:kern w:val="0"/>
          <w:sz w:val="27"/>
          <w:szCs w:val="27"/>
        </w:rPr>
        <w:t>个工作日。</w:t>
      </w:r>
    </w:p>
    <w:p w:rsidR="000650F5" w:rsidRPr="000650F5" w:rsidRDefault="000650F5" w:rsidP="00683A99">
      <w:pPr>
        <w:widowControl/>
        <w:spacing w:before="255" w:after="255" w:line="450" w:lineRule="atLeast"/>
        <w:ind w:leftChars="-67" w:left="-141"/>
        <w:rPr>
          <w:rFonts w:ascii="黑体" w:eastAsia="黑体" w:hAnsi="黑体"/>
          <w:color w:val="000000"/>
          <w:kern w:val="0"/>
          <w:sz w:val="27"/>
          <w:szCs w:val="27"/>
        </w:rPr>
      </w:pPr>
      <w:r w:rsidRPr="000650F5">
        <w:rPr>
          <w:rFonts w:ascii="黑体" w:eastAsia="黑体" w:hAnsi="黑体" w:hint="eastAsia"/>
          <w:b/>
          <w:bCs/>
          <w:color w:val="000000"/>
          <w:kern w:val="0"/>
          <w:sz w:val="27"/>
          <w:szCs w:val="27"/>
        </w:rPr>
        <w:t>七、其他补充事宜</w:t>
      </w:r>
      <w:r w:rsidRPr="000650F5">
        <w:rPr>
          <w:rFonts w:ascii="宋体" w:hAnsi="宋体" w:hint="eastAsia"/>
          <w:color w:val="000000"/>
          <w:kern w:val="0"/>
          <w:sz w:val="27"/>
          <w:szCs w:val="27"/>
        </w:rPr>
        <w:t> </w:t>
      </w:r>
    </w:p>
    <w:p w:rsidR="000650F5" w:rsidRPr="000650F5" w:rsidRDefault="000650F5" w:rsidP="00683A99">
      <w:pPr>
        <w:widowControl/>
        <w:spacing w:before="75" w:after="75" w:line="360" w:lineRule="atLeast"/>
        <w:ind w:leftChars="-67" w:left="-141"/>
        <w:jc w:val="left"/>
        <w:rPr>
          <w:rFonts w:ascii="Arial" w:hAnsi="Arial" w:cs="Arial"/>
          <w:color w:val="000000"/>
          <w:kern w:val="0"/>
          <w:sz w:val="24"/>
          <w:szCs w:val="24"/>
        </w:rPr>
      </w:pPr>
      <w:r w:rsidRPr="000650F5">
        <w:rPr>
          <w:rFonts w:ascii="FangSong" w:hAnsi="FangSong" w:cs="Arial"/>
          <w:color w:val="000000"/>
          <w:kern w:val="0"/>
          <w:sz w:val="27"/>
          <w:szCs w:val="27"/>
        </w:rPr>
        <w:t>    </w:t>
      </w:r>
      <w:r w:rsidR="007B64F3">
        <w:rPr>
          <w:rFonts w:ascii="FangSong" w:hAnsi="FangSong" w:cs="Arial" w:hint="eastAsia"/>
          <w:color w:val="000000"/>
          <w:kern w:val="0"/>
          <w:sz w:val="27"/>
          <w:szCs w:val="27"/>
        </w:rPr>
        <w:t>无</w:t>
      </w:r>
    </w:p>
    <w:p w:rsidR="000650F5" w:rsidRPr="000650F5" w:rsidRDefault="000650F5" w:rsidP="00683A99">
      <w:pPr>
        <w:widowControl/>
        <w:spacing w:before="255" w:after="255" w:line="480" w:lineRule="atLeast"/>
        <w:ind w:leftChars="-67" w:left="-141"/>
        <w:rPr>
          <w:rFonts w:ascii="黑体" w:eastAsia="黑体" w:hAnsi="黑体"/>
          <w:color w:val="000000"/>
          <w:kern w:val="0"/>
          <w:sz w:val="32"/>
          <w:szCs w:val="32"/>
        </w:rPr>
      </w:pPr>
      <w:r w:rsidRPr="000650F5">
        <w:rPr>
          <w:rFonts w:ascii="黑体" w:eastAsia="黑体" w:hAnsi="黑体" w:hint="eastAsia"/>
          <w:b/>
          <w:bCs/>
          <w:color w:val="000000"/>
          <w:kern w:val="0"/>
          <w:sz w:val="27"/>
          <w:szCs w:val="27"/>
        </w:rPr>
        <w:t>八、凡对本次招标提出询问，请按以下方式联系</w:t>
      </w:r>
    </w:p>
    <w:p w:rsidR="000650F5" w:rsidRPr="000650F5" w:rsidRDefault="000650F5" w:rsidP="00683A99">
      <w:pPr>
        <w:widowControl/>
        <w:spacing w:before="75" w:after="75"/>
        <w:ind w:leftChars="-67" w:left="-141" w:firstLine="480"/>
        <w:jc w:val="left"/>
        <w:rPr>
          <w:rFonts w:ascii="FangSong" w:hAnsi="FangSong" w:hint="eastAsia"/>
          <w:color w:val="000000"/>
          <w:kern w:val="0"/>
          <w:sz w:val="24"/>
          <w:szCs w:val="24"/>
        </w:rPr>
      </w:pPr>
      <w:r w:rsidRPr="000650F5">
        <w:rPr>
          <w:rFonts w:ascii="FangSong" w:hAnsi="FangSong"/>
          <w:color w:val="000000"/>
          <w:kern w:val="0"/>
          <w:sz w:val="27"/>
          <w:szCs w:val="27"/>
        </w:rPr>
        <w:lastRenderedPageBreak/>
        <w:t>1.</w:t>
      </w:r>
      <w:r w:rsidRPr="000650F5">
        <w:rPr>
          <w:rFonts w:ascii="FangSong" w:hAnsi="FangSong"/>
          <w:color w:val="000000"/>
          <w:kern w:val="0"/>
          <w:sz w:val="27"/>
          <w:szCs w:val="27"/>
        </w:rPr>
        <w:t>采购人信息</w:t>
      </w:r>
    </w:p>
    <w:p w:rsidR="000650F5" w:rsidRPr="000650F5" w:rsidRDefault="000650F5" w:rsidP="00683A99">
      <w:pPr>
        <w:widowControl/>
        <w:spacing w:before="75" w:after="75"/>
        <w:ind w:leftChars="-67" w:left="-141" w:firstLine="480"/>
        <w:jc w:val="left"/>
        <w:rPr>
          <w:rFonts w:ascii="FangSong" w:hAnsi="FangSong" w:hint="eastAsia"/>
          <w:color w:val="000000"/>
          <w:kern w:val="0"/>
          <w:sz w:val="24"/>
          <w:szCs w:val="24"/>
        </w:rPr>
      </w:pPr>
      <w:r w:rsidRPr="000650F5">
        <w:rPr>
          <w:rFonts w:ascii="FangSong" w:hAnsi="FangSong"/>
          <w:color w:val="000000"/>
          <w:kern w:val="0"/>
          <w:sz w:val="27"/>
          <w:szCs w:val="27"/>
        </w:rPr>
        <w:t>名</w:t>
      </w:r>
      <w:r w:rsidRPr="000650F5">
        <w:rPr>
          <w:rFonts w:ascii="FangSong" w:hAnsi="FangSong"/>
          <w:color w:val="000000"/>
          <w:kern w:val="0"/>
          <w:sz w:val="27"/>
          <w:szCs w:val="27"/>
        </w:rPr>
        <w:t xml:space="preserve"> </w:t>
      </w:r>
      <w:r w:rsidRPr="000650F5">
        <w:rPr>
          <w:rFonts w:ascii="FangSong" w:hAnsi="FangSong"/>
          <w:color w:val="000000"/>
          <w:kern w:val="0"/>
          <w:sz w:val="27"/>
          <w:szCs w:val="27"/>
        </w:rPr>
        <w:t>称：</w:t>
      </w:r>
      <w:r w:rsidR="007B64F3" w:rsidRPr="007B64F3">
        <w:rPr>
          <w:rFonts w:ascii="inherit" w:hAnsi="inherit" w:hint="eastAsia"/>
          <w:color w:val="000000"/>
          <w:kern w:val="0"/>
          <w:sz w:val="27"/>
          <w:szCs w:val="27"/>
        </w:rPr>
        <w:t>新疆职业大学</w:t>
      </w:r>
    </w:p>
    <w:p w:rsidR="000650F5" w:rsidRPr="000650F5" w:rsidRDefault="000650F5" w:rsidP="00683A99">
      <w:pPr>
        <w:widowControl/>
        <w:spacing w:before="75" w:after="75"/>
        <w:ind w:leftChars="-67" w:left="-141" w:firstLine="480"/>
        <w:jc w:val="left"/>
        <w:rPr>
          <w:rFonts w:ascii="FangSong" w:hAnsi="FangSong" w:hint="eastAsia"/>
          <w:color w:val="000000"/>
          <w:kern w:val="0"/>
          <w:sz w:val="24"/>
          <w:szCs w:val="24"/>
        </w:rPr>
      </w:pPr>
      <w:r w:rsidRPr="000650F5">
        <w:rPr>
          <w:rFonts w:ascii="FangSong" w:hAnsi="FangSong"/>
          <w:color w:val="000000"/>
          <w:kern w:val="0"/>
          <w:sz w:val="27"/>
          <w:szCs w:val="27"/>
        </w:rPr>
        <w:t>地</w:t>
      </w:r>
      <w:r w:rsidRPr="000650F5">
        <w:rPr>
          <w:rFonts w:ascii="FangSong" w:hAnsi="FangSong"/>
          <w:color w:val="000000"/>
          <w:kern w:val="0"/>
          <w:sz w:val="27"/>
          <w:szCs w:val="27"/>
        </w:rPr>
        <w:t xml:space="preserve"> </w:t>
      </w:r>
      <w:r w:rsidRPr="000650F5">
        <w:rPr>
          <w:rFonts w:ascii="FangSong" w:hAnsi="FangSong"/>
          <w:color w:val="000000"/>
          <w:kern w:val="0"/>
          <w:sz w:val="27"/>
          <w:szCs w:val="27"/>
        </w:rPr>
        <w:t>址：</w:t>
      </w:r>
      <w:r w:rsidR="007B64F3" w:rsidRPr="007B64F3">
        <w:rPr>
          <w:rFonts w:ascii="FangSong" w:hAnsi="FangSong" w:hint="eastAsia"/>
          <w:color w:val="000000"/>
          <w:kern w:val="0"/>
          <w:sz w:val="27"/>
          <w:szCs w:val="27"/>
        </w:rPr>
        <w:t>新疆乌鲁木齐市北京北路</w:t>
      </w:r>
      <w:r w:rsidR="007B64F3" w:rsidRPr="007B64F3">
        <w:rPr>
          <w:rFonts w:ascii="FangSong" w:hAnsi="FangSong" w:hint="eastAsia"/>
          <w:color w:val="000000"/>
          <w:kern w:val="0"/>
          <w:sz w:val="27"/>
          <w:szCs w:val="27"/>
        </w:rPr>
        <w:t>1075</w:t>
      </w:r>
      <w:r w:rsidR="007B64F3" w:rsidRPr="007B64F3">
        <w:rPr>
          <w:rFonts w:ascii="FangSong" w:hAnsi="FangSong" w:hint="eastAsia"/>
          <w:color w:val="000000"/>
          <w:kern w:val="0"/>
          <w:sz w:val="27"/>
          <w:szCs w:val="27"/>
        </w:rPr>
        <w:t>号</w:t>
      </w:r>
    </w:p>
    <w:p w:rsidR="000650F5" w:rsidRPr="000650F5" w:rsidRDefault="000650F5" w:rsidP="00683A99">
      <w:pPr>
        <w:widowControl/>
        <w:spacing w:before="75" w:after="75"/>
        <w:ind w:leftChars="-67" w:left="-141" w:firstLine="480"/>
        <w:jc w:val="left"/>
        <w:rPr>
          <w:rFonts w:ascii="FangSong" w:hAnsi="FangSong" w:hint="eastAsia"/>
          <w:color w:val="000000"/>
          <w:kern w:val="0"/>
          <w:sz w:val="24"/>
          <w:szCs w:val="24"/>
        </w:rPr>
      </w:pPr>
      <w:r w:rsidRPr="000650F5">
        <w:rPr>
          <w:rFonts w:ascii="FangSong" w:hAnsi="FangSong"/>
          <w:color w:val="000000"/>
          <w:kern w:val="0"/>
          <w:sz w:val="27"/>
          <w:szCs w:val="27"/>
        </w:rPr>
        <w:t>联系方式：</w:t>
      </w:r>
      <w:r w:rsidR="005A06AB" w:rsidRPr="005A06AB">
        <w:rPr>
          <w:rFonts w:ascii="FangSong" w:hAnsi="FangSong" w:hint="eastAsia"/>
          <w:color w:val="000000"/>
          <w:kern w:val="0"/>
          <w:sz w:val="27"/>
          <w:szCs w:val="27"/>
        </w:rPr>
        <w:t>0991-3785337</w:t>
      </w:r>
      <w:r w:rsidR="005A06AB" w:rsidRPr="005A06AB">
        <w:rPr>
          <w:rFonts w:ascii="FangSong" w:hAnsi="FangSong" w:hint="eastAsia"/>
          <w:color w:val="000000"/>
          <w:kern w:val="0"/>
          <w:sz w:val="27"/>
          <w:szCs w:val="27"/>
        </w:rPr>
        <w:t>、</w:t>
      </w:r>
      <w:r w:rsidR="005A06AB" w:rsidRPr="005A06AB">
        <w:rPr>
          <w:rFonts w:ascii="FangSong" w:hAnsi="FangSong" w:hint="eastAsia"/>
          <w:color w:val="000000"/>
          <w:kern w:val="0"/>
          <w:sz w:val="27"/>
          <w:szCs w:val="27"/>
        </w:rPr>
        <w:t>13565822711</w:t>
      </w:r>
    </w:p>
    <w:p w:rsidR="000650F5" w:rsidRPr="000650F5" w:rsidRDefault="000650F5" w:rsidP="00683A99">
      <w:pPr>
        <w:widowControl/>
        <w:spacing w:before="75" w:after="75"/>
        <w:ind w:leftChars="-67" w:left="-141" w:firstLine="480"/>
        <w:jc w:val="left"/>
        <w:rPr>
          <w:rFonts w:ascii="FangSong" w:hAnsi="FangSong" w:hint="eastAsia"/>
          <w:color w:val="000000"/>
          <w:kern w:val="0"/>
          <w:sz w:val="24"/>
          <w:szCs w:val="24"/>
        </w:rPr>
      </w:pPr>
      <w:r w:rsidRPr="000650F5">
        <w:rPr>
          <w:rFonts w:ascii="FangSong" w:hAnsi="FangSong"/>
          <w:color w:val="000000"/>
          <w:kern w:val="0"/>
          <w:sz w:val="27"/>
          <w:szCs w:val="27"/>
        </w:rPr>
        <w:t>2.</w:t>
      </w:r>
      <w:r w:rsidRPr="000650F5">
        <w:rPr>
          <w:rFonts w:ascii="FangSong" w:hAnsi="FangSong"/>
          <w:color w:val="000000"/>
          <w:kern w:val="0"/>
          <w:sz w:val="27"/>
          <w:szCs w:val="27"/>
        </w:rPr>
        <w:t>采购代理机构信息</w:t>
      </w:r>
    </w:p>
    <w:p w:rsidR="000650F5" w:rsidRPr="000650F5" w:rsidRDefault="000650F5" w:rsidP="00683A99">
      <w:pPr>
        <w:widowControl/>
        <w:spacing w:before="75" w:after="75"/>
        <w:ind w:leftChars="-67" w:left="-141" w:firstLine="480"/>
        <w:jc w:val="left"/>
        <w:rPr>
          <w:rFonts w:ascii="FangSong" w:hAnsi="FangSong" w:hint="eastAsia"/>
          <w:color w:val="000000"/>
          <w:kern w:val="0"/>
          <w:sz w:val="24"/>
          <w:szCs w:val="24"/>
        </w:rPr>
      </w:pPr>
      <w:r w:rsidRPr="000650F5">
        <w:rPr>
          <w:rFonts w:ascii="FangSong" w:hAnsi="FangSong"/>
          <w:color w:val="000000"/>
          <w:kern w:val="0"/>
          <w:sz w:val="27"/>
          <w:szCs w:val="27"/>
        </w:rPr>
        <w:t>名</w:t>
      </w:r>
      <w:r w:rsidRPr="000650F5">
        <w:rPr>
          <w:rFonts w:ascii="FangSong" w:hAnsi="FangSong"/>
          <w:color w:val="000000"/>
          <w:kern w:val="0"/>
          <w:sz w:val="27"/>
          <w:szCs w:val="27"/>
        </w:rPr>
        <w:t xml:space="preserve"> </w:t>
      </w:r>
      <w:r w:rsidRPr="000650F5">
        <w:rPr>
          <w:rFonts w:ascii="FangSong" w:hAnsi="FangSong"/>
          <w:color w:val="000000"/>
          <w:kern w:val="0"/>
          <w:sz w:val="27"/>
          <w:szCs w:val="27"/>
        </w:rPr>
        <w:t>称：</w:t>
      </w:r>
      <w:r w:rsidR="005A06AB" w:rsidRPr="005A06AB">
        <w:rPr>
          <w:rFonts w:ascii="FangSong" w:hAnsi="FangSong" w:hint="eastAsia"/>
          <w:color w:val="000000"/>
          <w:kern w:val="0"/>
          <w:sz w:val="27"/>
          <w:szCs w:val="27"/>
        </w:rPr>
        <w:t>国义招标股份有限公司</w:t>
      </w:r>
    </w:p>
    <w:p w:rsidR="000650F5" w:rsidRPr="000650F5" w:rsidRDefault="000650F5" w:rsidP="00683A99">
      <w:pPr>
        <w:widowControl/>
        <w:spacing w:before="75" w:after="75"/>
        <w:ind w:leftChars="-67" w:left="-141" w:firstLine="480"/>
        <w:jc w:val="left"/>
        <w:rPr>
          <w:rFonts w:ascii="FangSong" w:hAnsi="FangSong" w:hint="eastAsia"/>
          <w:color w:val="000000"/>
          <w:kern w:val="0"/>
          <w:sz w:val="24"/>
          <w:szCs w:val="24"/>
        </w:rPr>
      </w:pPr>
      <w:r w:rsidRPr="000650F5">
        <w:rPr>
          <w:rFonts w:ascii="FangSong" w:hAnsi="FangSong"/>
          <w:color w:val="000000"/>
          <w:kern w:val="0"/>
          <w:sz w:val="27"/>
          <w:szCs w:val="27"/>
        </w:rPr>
        <w:t>地</w:t>
      </w:r>
      <w:r w:rsidRPr="000650F5">
        <w:rPr>
          <w:rFonts w:ascii="FangSong" w:hAnsi="FangSong"/>
          <w:color w:val="000000"/>
          <w:kern w:val="0"/>
          <w:sz w:val="27"/>
          <w:szCs w:val="27"/>
        </w:rPr>
        <w:t xml:space="preserve"> </w:t>
      </w:r>
      <w:r w:rsidRPr="000650F5">
        <w:rPr>
          <w:rFonts w:ascii="FangSong" w:hAnsi="FangSong"/>
          <w:color w:val="000000"/>
          <w:kern w:val="0"/>
          <w:sz w:val="27"/>
          <w:szCs w:val="27"/>
        </w:rPr>
        <w:t>址：</w:t>
      </w:r>
      <w:r w:rsidR="005A06AB" w:rsidRPr="005A06AB">
        <w:rPr>
          <w:rFonts w:ascii="FangSong" w:hAnsi="FangSong" w:hint="eastAsia"/>
          <w:color w:val="000000"/>
          <w:kern w:val="0"/>
          <w:sz w:val="27"/>
          <w:szCs w:val="27"/>
        </w:rPr>
        <w:t>新疆维吾尔自治区乌鲁木齐市水磨沟区昆仑东街</w:t>
      </w:r>
      <w:r w:rsidR="005A06AB" w:rsidRPr="005A06AB">
        <w:rPr>
          <w:rFonts w:ascii="FangSong" w:hAnsi="FangSong" w:hint="eastAsia"/>
          <w:color w:val="000000"/>
          <w:kern w:val="0"/>
          <w:sz w:val="27"/>
          <w:szCs w:val="27"/>
        </w:rPr>
        <w:t>208</w:t>
      </w:r>
      <w:r w:rsidR="005A06AB" w:rsidRPr="005A06AB">
        <w:rPr>
          <w:rFonts w:ascii="FangSong" w:hAnsi="FangSong" w:hint="eastAsia"/>
          <w:color w:val="000000"/>
          <w:kern w:val="0"/>
          <w:sz w:val="27"/>
          <w:szCs w:val="27"/>
        </w:rPr>
        <w:t>号</w:t>
      </w:r>
      <w:r w:rsidR="005A06AB" w:rsidRPr="005A06AB">
        <w:rPr>
          <w:rFonts w:ascii="FangSong" w:hAnsi="FangSong" w:hint="eastAsia"/>
          <w:color w:val="000000"/>
          <w:kern w:val="0"/>
          <w:sz w:val="27"/>
          <w:szCs w:val="27"/>
        </w:rPr>
        <w:t>2</w:t>
      </w:r>
      <w:r w:rsidR="005A06AB" w:rsidRPr="005A06AB">
        <w:rPr>
          <w:rFonts w:ascii="FangSong" w:hAnsi="FangSong" w:hint="eastAsia"/>
          <w:color w:val="000000"/>
          <w:kern w:val="0"/>
          <w:sz w:val="27"/>
          <w:szCs w:val="27"/>
        </w:rPr>
        <w:t>号楼</w:t>
      </w:r>
      <w:r w:rsidR="005A06AB" w:rsidRPr="005A06AB">
        <w:rPr>
          <w:rFonts w:ascii="FangSong" w:hAnsi="FangSong" w:hint="eastAsia"/>
          <w:color w:val="000000"/>
          <w:kern w:val="0"/>
          <w:sz w:val="27"/>
          <w:szCs w:val="27"/>
        </w:rPr>
        <w:t>3</w:t>
      </w:r>
      <w:r w:rsidR="005A06AB" w:rsidRPr="005A06AB">
        <w:rPr>
          <w:rFonts w:ascii="FangSong" w:hAnsi="FangSong" w:hint="eastAsia"/>
          <w:color w:val="000000"/>
          <w:kern w:val="0"/>
          <w:sz w:val="27"/>
          <w:szCs w:val="27"/>
        </w:rPr>
        <w:t>楼</w:t>
      </w:r>
      <w:r w:rsidR="005A06AB" w:rsidRPr="005A06AB">
        <w:rPr>
          <w:rFonts w:ascii="FangSong" w:hAnsi="FangSong" w:hint="eastAsia"/>
          <w:color w:val="000000"/>
          <w:kern w:val="0"/>
          <w:sz w:val="27"/>
          <w:szCs w:val="27"/>
        </w:rPr>
        <w:t>307</w:t>
      </w:r>
      <w:r w:rsidR="005A06AB" w:rsidRPr="005A06AB">
        <w:rPr>
          <w:rFonts w:ascii="FangSong" w:hAnsi="FangSong" w:hint="eastAsia"/>
          <w:color w:val="000000"/>
          <w:kern w:val="0"/>
          <w:sz w:val="27"/>
          <w:szCs w:val="27"/>
        </w:rPr>
        <w:t>室</w:t>
      </w:r>
    </w:p>
    <w:p w:rsidR="000650F5" w:rsidRPr="000650F5" w:rsidRDefault="000650F5" w:rsidP="00683A99">
      <w:pPr>
        <w:widowControl/>
        <w:spacing w:before="75" w:after="75"/>
        <w:ind w:leftChars="-67" w:left="-141" w:firstLine="480"/>
        <w:jc w:val="left"/>
        <w:rPr>
          <w:rFonts w:ascii="FangSong" w:hAnsi="FangSong" w:hint="eastAsia"/>
          <w:color w:val="000000"/>
          <w:kern w:val="0"/>
          <w:sz w:val="24"/>
          <w:szCs w:val="24"/>
        </w:rPr>
      </w:pPr>
      <w:r w:rsidRPr="000650F5">
        <w:rPr>
          <w:rFonts w:ascii="FangSong" w:hAnsi="FangSong"/>
          <w:color w:val="000000"/>
          <w:kern w:val="0"/>
          <w:sz w:val="27"/>
          <w:szCs w:val="27"/>
        </w:rPr>
        <w:t>联系方式：</w:t>
      </w:r>
      <w:r w:rsidR="005A06AB">
        <w:rPr>
          <w:rFonts w:ascii="FangSong" w:hAnsi="FangSong" w:hint="eastAsia"/>
          <w:color w:val="000000"/>
          <w:kern w:val="0"/>
          <w:sz w:val="27"/>
          <w:szCs w:val="27"/>
        </w:rPr>
        <w:t>15299080615</w:t>
      </w:r>
    </w:p>
    <w:p w:rsidR="000650F5" w:rsidRPr="000650F5" w:rsidRDefault="000650F5" w:rsidP="00683A99">
      <w:pPr>
        <w:widowControl/>
        <w:spacing w:before="75" w:after="75"/>
        <w:ind w:leftChars="-67" w:left="-141" w:firstLine="480"/>
        <w:jc w:val="left"/>
        <w:rPr>
          <w:rFonts w:ascii="FangSong" w:hAnsi="FangSong" w:hint="eastAsia"/>
          <w:color w:val="000000"/>
          <w:kern w:val="0"/>
          <w:sz w:val="24"/>
          <w:szCs w:val="24"/>
        </w:rPr>
      </w:pPr>
      <w:r w:rsidRPr="000650F5">
        <w:rPr>
          <w:rFonts w:ascii="FangSong" w:hAnsi="FangSong"/>
          <w:color w:val="000000"/>
          <w:kern w:val="0"/>
          <w:sz w:val="27"/>
          <w:szCs w:val="27"/>
        </w:rPr>
        <w:t>3.</w:t>
      </w:r>
      <w:r w:rsidRPr="000650F5">
        <w:rPr>
          <w:rFonts w:ascii="FangSong" w:hAnsi="FangSong"/>
          <w:color w:val="000000"/>
          <w:kern w:val="0"/>
          <w:sz w:val="27"/>
          <w:szCs w:val="27"/>
        </w:rPr>
        <w:t>项目联系方式</w:t>
      </w:r>
    </w:p>
    <w:p w:rsidR="000650F5" w:rsidRPr="000650F5" w:rsidRDefault="000650F5" w:rsidP="00683A99">
      <w:pPr>
        <w:widowControl/>
        <w:spacing w:before="75" w:after="75"/>
        <w:ind w:leftChars="-67" w:left="-141" w:firstLine="480"/>
        <w:jc w:val="left"/>
        <w:rPr>
          <w:rFonts w:ascii="FangSong" w:hAnsi="FangSong" w:hint="eastAsia"/>
          <w:color w:val="000000"/>
          <w:kern w:val="0"/>
          <w:sz w:val="24"/>
          <w:szCs w:val="24"/>
        </w:rPr>
      </w:pPr>
      <w:r w:rsidRPr="000650F5">
        <w:rPr>
          <w:rFonts w:ascii="FangSong" w:hAnsi="FangSong"/>
          <w:color w:val="000000"/>
          <w:kern w:val="0"/>
          <w:sz w:val="27"/>
          <w:szCs w:val="27"/>
        </w:rPr>
        <w:t>项目联系人：</w:t>
      </w:r>
      <w:r w:rsidR="005A06AB" w:rsidRPr="005A06AB">
        <w:rPr>
          <w:rFonts w:ascii="inherit" w:hAnsi="inherit" w:hint="eastAsia"/>
          <w:color w:val="000000"/>
          <w:kern w:val="0"/>
          <w:sz w:val="27"/>
          <w:szCs w:val="27"/>
        </w:rPr>
        <w:t>周鑫</w:t>
      </w:r>
    </w:p>
    <w:p w:rsidR="000650F5" w:rsidRPr="000650F5" w:rsidRDefault="000650F5" w:rsidP="00683A99">
      <w:pPr>
        <w:widowControl/>
        <w:spacing w:before="75" w:after="75"/>
        <w:ind w:leftChars="-67" w:left="-141" w:firstLine="480"/>
        <w:jc w:val="left"/>
        <w:rPr>
          <w:rFonts w:ascii="FangSong" w:hAnsi="FangSong" w:hint="eastAsia"/>
          <w:color w:val="000000"/>
          <w:kern w:val="0"/>
          <w:sz w:val="24"/>
          <w:szCs w:val="24"/>
        </w:rPr>
      </w:pPr>
      <w:r w:rsidRPr="000650F5">
        <w:rPr>
          <w:rFonts w:ascii="FangSong" w:hAnsi="FangSong"/>
          <w:color w:val="000000"/>
          <w:kern w:val="0"/>
          <w:sz w:val="27"/>
          <w:szCs w:val="27"/>
        </w:rPr>
        <w:t>电</w:t>
      </w:r>
      <w:r w:rsidRPr="000650F5">
        <w:rPr>
          <w:rFonts w:ascii="FangSong" w:hAnsi="FangSong"/>
          <w:color w:val="000000"/>
          <w:kern w:val="0"/>
          <w:sz w:val="27"/>
          <w:szCs w:val="27"/>
        </w:rPr>
        <w:t xml:space="preserve"> </w:t>
      </w:r>
      <w:r w:rsidRPr="000650F5">
        <w:rPr>
          <w:rFonts w:ascii="FangSong" w:hAnsi="FangSong"/>
          <w:color w:val="000000"/>
          <w:kern w:val="0"/>
          <w:sz w:val="27"/>
          <w:szCs w:val="27"/>
        </w:rPr>
        <w:t>话：</w:t>
      </w:r>
      <w:r w:rsidR="005A06AB" w:rsidRPr="005A06AB">
        <w:rPr>
          <w:rFonts w:ascii="inherit" w:hAnsi="inherit"/>
          <w:color w:val="000000"/>
          <w:kern w:val="0"/>
          <w:sz w:val="27"/>
          <w:szCs w:val="27"/>
        </w:rPr>
        <w:t>15299080615</w:t>
      </w:r>
    </w:p>
    <w:p w:rsidR="00E32D26" w:rsidRDefault="005A1CC1" w:rsidP="00683A99">
      <w:pPr>
        <w:pStyle w:val="a6"/>
        <w:shd w:val="clear" w:color="auto" w:fill="FFFFFF"/>
        <w:spacing w:line="360" w:lineRule="auto"/>
        <w:ind w:leftChars="-67" w:left="-141"/>
        <w:rPr>
          <w:rFonts w:asciiTheme="majorEastAsia" w:eastAsiaTheme="majorEastAsia" w:hAnsiTheme="majorEastAsia" w:cstheme="majorEastAsia"/>
        </w:rPr>
      </w:pPr>
      <w:r>
        <w:rPr>
          <w:rFonts w:asciiTheme="majorEastAsia" w:eastAsiaTheme="majorEastAsia" w:hAnsiTheme="majorEastAsia" w:cstheme="majorEastAsia" w:hint="eastAsia"/>
          <w:shd w:val="clear" w:color="auto" w:fill="FFFFFF"/>
        </w:rPr>
        <w:t> </w:t>
      </w:r>
    </w:p>
    <w:p w:rsidR="00E32D26" w:rsidRDefault="005A1CC1" w:rsidP="00683A99">
      <w:pPr>
        <w:snapToGrid w:val="0"/>
        <w:spacing w:line="360" w:lineRule="auto"/>
        <w:ind w:leftChars="-67" w:left="-141" w:firstLine="200"/>
        <w:jc w:val="center"/>
        <w:rPr>
          <w:rFonts w:ascii="宋体" w:hAnsi="宋体"/>
          <w:b/>
          <w:sz w:val="30"/>
          <w:szCs w:val="30"/>
        </w:rPr>
      </w:pPr>
      <w:r>
        <w:rPr>
          <w:rFonts w:ascii="宋体" w:hAnsi="宋体" w:hint="eastAsia"/>
          <w:b/>
          <w:sz w:val="30"/>
          <w:szCs w:val="30"/>
        </w:rPr>
        <w:br w:type="page"/>
      </w:r>
      <w:bookmarkStart w:id="23" w:name="_Toc27885_WPSOffice_Level1"/>
      <w:r>
        <w:rPr>
          <w:rFonts w:ascii="宋体" w:hAnsi="宋体" w:hint="eastAsia"/>
          <w:b/>
          <w:sz w:val="30"/>
          <w:szCs w:val="30"/>
        </w:rPr>
        <w:lastRenderedPageBreak/>
        <w:t>第二部分   服务商须知前附表</w:t>
      </w:r>
      <w:bookmarkEnd w:id="23"/>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0"/>
      </w:tblGrid>
      <w:tr w:rsidR="00E32D26">
        <w:trPr>
          <w:trHeight w:val="360"/>
          <w:jc w:val="center"/>
        </w:trPr>
        <w:tc>
          <w:tcPr>
            <w:tcW w:w="900" w:type="dxa"/>
            <w:vAlign w:val="center"/>
          </w:tcPr>
          <w:p w:rsidR="00E32D26" w:rsidRDefault="005A1CC1" w:rsidP="00683A99">
            <w:pPr>
              <w:snapToGrid w:val="0"/>
              <w:spacing w:line="360" w:lineRule="auto"/>
              <w:ind w:leftChars="-67" w:left="-141" w:rightChars="50" w:right="105"/>
              <w:rPr>
                <w:rFonts w:ascii="宋体" w:hAnsi="宋体"/>
                <w:b/>
                <w:bCs/>
                <w:sz w:val="24"/>
              </w:rPr>
            </w:pPr>
            <w:r>
              <w:rPr>
                <w:rFonts w:ascii="宋体" w:hAnsi="宋体" w:hint="eastAsia"/>
                <w:b/>
                <w:bCs/>
                <w:sz w:val="24"/>
              </w:rPr>
              <w:t>项目</w:t>
            </w:r>
          </w:p>
        </w:tc>
        <w:tc>
          <w:tcPr>
            <w:tcW w:w="9000" w:type="dxa"/>
            <w:vAlign w:val="center"/>
          </w:tcPr>
          <w:p w:rsidR="00E32D26" w:rsidRDefault="005A1CC1" w:rsidP="00683A99">
            <w:pPr>
              <w:snapToGrid w:val="0"/>
              <w:spacing w:line="360" w:lineRule="auto"/>
              <w:ind w:leftChars="-67" w:left="-141" w:rightChars="50" w:right="105"/>
              <w:jc w:val="center"/>
              <w:rPr>
                <w:rFonts w:ascii="宋体" w:hAnsi="宋体"/>
                <w:b/>
                <w:bCs/>
                <w:sz w:val="24"/>
              </w:rPr>
            </w:pPr>
            <w:r>
              <w:rPr>
                <w:rFonts w:ascii="宋体" w:hAnsi="宋体" w:hint="eastAsia"/>
                <w:b/>
                <w:bCs/>
                <w:sz w:val="24"/>
              </w:rPr>
              <w:t>内    容</w:t>
            </w:r>
          </w:p>
        </w:tc>
      </w:tr>
      <w:tr w:rsidR="00E32D26">
        <w:trPr>
          <w:trHeight w:val="638"/>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1</w:t>
            </w:r>
          </w:p>
        </w:tc>
        <w:tc>
          <w:tcPr>
            <w:tcW w:w="9000" w:type="dxa"/>
            <w:vAlign w:val="center"/>
          </w:tcPr>
          <w:p w:rsidR="00E32D26" w:rsidRDefault="005A1CC1" w:rsidP="00683A99">
            <w:pPr>
              <w:snapToGrid w:val="0"/>
              <w:spacing w:line="360" w:lineRule="auto"/>
              <w:ind w:leftChars="-67" w:left="-141"/>
              <w:rPr>
                <w:rFonts w:ascii="宋体" w:hAnsi="宋体"/>
                <w:sz w:val="24"/>
                <w:szCs w:val="24"/>
              </w:rPr>
            </w:pPr>
            <w:r>
              <w:rPr>
                <w:rFonts w:ascii="宋体" w:hAnsi="宋体" w:hint="eastAsia"/>
                <w:b/>
                <w:sz w:val="24"/>
                <w:szCs w:val="24"/>
              </w:rPr>
              <w:t>项目名称</w:t>
            </w:r>
            <w:r>
              <w:rPr>
                <w:rFonts w:ascii="宋体" w:hAnsi="宋体" w:hint="eastAsia"/>
                <w:sz w:val="24"/>
                <w:szCs w:val="24"/>
              </w:rPr>
              <w:t>：</w:t>
            </w:r>
            <w:r w:rsidR="005A06AB" w:rsidRPr="005A06AB">
              <w:rPr>
                <w:rFonts w:ascii="宋体" w:hAnsi="宋体" w:hint="eastAsia"/>
                <w:sz w:val="24"/>
                <w:szCs w:val="24"/>
              </w:rPr>
              <w:t>新疆职业大学安全驻场服务项目</w:t>
            </w:r>
            <w:r>
              <w:rPr>
                <w:rFonts w:ascii="宋体" w:hAnsi="宋体" w:hint="eastAsia"/>
                <w:sz w:val="24"/>
                <w:szCs w:val="24"/>
              </w:rPr>
              <w:t xml:space="preserve">  </w:t>
            </w:r>
          </w:p>
          <w:p w:rsidR="00E32D26" w:rsidRDefault="005A1CC1" w:rsidP="00683A99">
            <w:pPr>
              <w:snapToGrid w:val="0"/>
              <w:spacing w:line="360" w:lineRule="auto"/>
              <w:ind w:leftChars="-67" w:left="-141"/>
              <w:rPr>
                <w:rFonts w:ascii="宋体" w:hAnsi="宋体"/>
                <w:sz w:val="24"/>
                <w:szCs w:val="24"/>
              </w:rPr>
            </w:pPr>
            <w:r>
              <w:rPr>
                <w:rFonts w:ascii="宋体" w:hAnsi="宋体" w:hint="eastAsia"/>
                <w:b/>
                <w:sz w:val="24"/>
                <w:szCs w:val="24"/>
              </w:rPr>
              <w:t>项目编号</w:t>
            </w:r>
            <w:r>
              <w:rPr>
                <w:rFonts w:ascii="宋体" w:hAnsi="宋体" w:hint="eastAsia"/>
                <w:sz w:val="24"/>
                <w:szCs w:val="24"/>
              </w:rPr>
              <w:t>：</w:t>
            </w:r>
            <w:r w:rsidR="005A06AB" w:rsidRPr="005A06AB">
              <w:rPr>
                <w:rFonts w:ascii="宋体" w:hAnsi="宋体"/>
                <w:sz w:val="24"/>
                <w:szCs w:val="24"/>
              </w:rPr>
              <w:t>2021GYZB901-015</w:t>
            </w:r>
          </w:p>
        </w:tc>
      </w:tr>
      <w:tr w:rsidR="00E32D26">
        <w:trPr>
          <w:trHeight w:val="90"/>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2</w:t>
            </w:r>
          </w:p>
        </w:tc>
        <w:tc>
          <w:tcPr>
            <w:tcW w:w="9000" w:type="dxa"/>
            <w:vAlign w:val="center"/>
          </w:tcPr>
          <w:p w:rsidR="00E32D26" w:rsidRDefault="005A06AB" w:rsidP="00683A99">
            <w:pPr>
              <w:snapToGrid w:val="0"/>
              <w:spacing w:line="420" w:lineRule="exact"/>
              <w:ind w:leftChars="-67" w:left="-141" w:rightChars="-44" w:right="-92"/>
              <w:rPr>
                <w:rFonts w:ascii="宋体" w:hAnsi="宋体"/>
                <w:sz w:val="24"/>
              </w:rPr>
            </w:pPr>
            <w:r>
              <w:rPr>
                <w:rFonts w:ascii="宋体" w:hAnsi="宋体" w:hint="eastAsia"/>
                <w:b/>
                <w:sz w:val="24"/>
                <w:szCs w:val="24"/>
              </w:rPr>
              <w:t>服务</w:t>
            </w:r>
            <w:r w:rsidR="005A1CC1">
              <w:rPr>
                <w:rFonts w:ascii="宋体" w:hAnsi="宋体" w:hint="eastAsia"/>
                <w:b/>
                <w:sz w:val="24"/>
                <w:szCs w:val="24"/>
              </w:rPr>
              <w:t>内容</w:t>
            </w:r>
            <w:r w:rsidR="005A1CC1">
              <w:rPr>
                <w:rFonts w:ascii="宋体" w:hAnsi="宋体" w:hint="eastAsia"/>
                <w:sz w:val="24"/>
                <w:szCs w:val="24"/>
              </w:rPr>
              <w:t>：</w:t>
            </w:r>
            <w:r w:rsidR="005A1CC1">
              <w:rPr>
                <w:rFonts w:ascii="宋体" w:hAnsi="宋体" w:hint="eastAsia"/>
                <w:sz w:val="24"/>
              </w:rPr>
              <w:t>：</w:t>
            </w:r>
            <w:r>
              <w:rPr>
                <w:rFonts w:ascii="宋体" w:hAnsi="宋体" w:hint="eastAsia"/>
                <w:sz w:val="24"/>
              </w:rPr>
              <w:t>安全专家值守、系统安全评估、安全风险通告等。</w:t>
            </w:r>
          </w:p>
        </w:tc>
      </w:tr>
      <w:tr w:rsidR="00E32D26">
        <w:trPr>
          <w:trHeight w:val="1253"/>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3</w:t>
            </w:r>
          </w:p>
        </w:tc>
        <w:tc>
          <w:tcPr>
            <w:tcW w:w="9000" w:type="dxa"/>
            <w:vAlign w:val="center"/>
          </w:tcPr>
          <w:p w:rsidR="00E32D26" w:rsidRDefault="005A1CC1" w:rsidP="00683A99">
            <w:pPr>
              <w:snapToGrid w:val="0"/>
              <w:spacing w:line="360" w:lineRule="auto"/>
              <w:ind w:leftChars="-67" w:left="-141"/>
              <w:rPr>
                <w:rFonts w:ascii="宋体" w:hAnsi="宋体"/>
                <w:sz w:val="24"/>
              </w:rPr>
            </w:pPr>
            <w:r>
              <w:rPr>
                <w:rFonts w:ascii="宋体" w:hAnsi="宋体" w:hint="eastAsia"/>
                <w:b/>
                <w:sz w:val="24"/>
              </w:rPr>
              <w:t>服务商资格要求</w:t>
            </w:r>
            <w:r>
              <w:rPr>
                <w:rFonts w:ascii="宋体" w:hAnsi="宋体" w:hint="eastAsia"/>
                <w:sz w:val="24"/>
              </w:rPr>
              <w:t>：</w:t>
            </w:r>
          </w:p>
          <w:p w:rsidR="005A06AB" w:rsidRDefault="005A06AB" w:rsidP="00683A99">
            <w:pPr>
              <w:pStyle w:val="a6"/>
              <w:snapToGrid w:val="0"/>
              <w:spacing w:line="420" w:lineRule="exact"/>
              <w:ind w:leftChars="-67" w:left="-141"/>
              <w:rPr>
                <w:rFonts w:cs="Times New Roman"/>
                <w:kern w:val="2"/>
                <w:szCs w:val="20"/>
              </w:rPr>
            </w:pPr>
            <w:r w:rsidRPr="005A06AB">
              <w:rPr>
                <w:rFonts w:cs="Times New Roman" w:hint="eastAsia"/>
                <w:kern w:val="2"/>
                <w:szCs w:val="20"/>
              </w:rPr>
              <w:t xml:space="preserve">（1）符合《中华人民共和国政府采购法》第二十二条的相关规定； </w:t>
            </w:r>
          </w:p>
          <w:p w:rsidR="005A06AB" w:rsidRDefault="005A06AB" w:rsidP="00683A99">
            <w:pPr>
              <w:pStyle w:val="a6"/>
              <w:snapToGrid w:val="0"/>
              <w:spacing w:line="420" w:lineRule="exact"/>
              <w:ind w:leftChars="-67" w:left="-141"/>
              <w:rPr>
                <w:rFonts w:cs="Times New Roman"/>
                <w:kern w:val="2"/>
                <w:szCs w:val="20"/>
              </w:rPr>
            </w:pPr>
            <w:r w:rsidRPr="005A06AB">
              <w:rPr>
                <w:rFonts w:cs="Times New Roman" w:hint="eastAsia"/>
                <w:kern w:val="2"/>
                <w:szCs w:val="20"/>
              </w:rPr>
              <w:t xml:space="preserve">（2）具有有效的营业执照； </w:t>
            </w:r>
          </w:p>
          <w:p w:rsidR="005A06AB" w:rsidRDefault="005A06AB" w:rsidP="00683A99">
            <w:pPr>
              <w:pStyle w:val="a6"/>
              <w:snapToGrid w:val="0"/>
              <w:spacing w:line="420" w:lineRule="exact"/>
              <w:ind w:leftChars="-67" w:left="-141"/>
              <w:rPr>
                <w:rFonts w:cs="Times New Roman"/>
                <w:kern w:val="2"/>
                <w:szCs w:val="20"/>
              </w:rPr>
            </w:pPr>
            <w:r w:rsidRPr="005A06AB">
              <w:rPr>
                <w:rFonts w:cs="Times New Roman" w:hint="eastAsia"/>
                <w:kern w:val="2"/>
                <w:szCs w:val="20"/>
              </w:rPr>
              <w:t>（3）近三年内，在经营活动中没有重大违法记录；供应商须提供在“信用中国”（www.creditchina.gov.cn/）上未被列入失信被执行人、重大税收违法案件当事人名单以及中国政府采购网（www.ccgp.gov.cn/）政府采购严重违法失信行为记录名单的网页打印件（网页</w:t>
            </w:r>
            <w:proofErr w:type="gramStart"/>
            <w:r w:rsidRPr="005A06AB">
              <w:rPr>
                <w:rFonts w:cs="Times New Roman" w:hint="eastAsia"/>
                <w:kern w:val="2"/>
                <w:szCs w:val="20"/>
              </w:rPr>
              <w:t>打印件须自</w:t>
            </w:r>
            <w:proofErr w:type="gramEnd"/>
            <w:r w:rsidRPr="005A06AB">
              <w:rPr>
                <w:rFonts w:cs="Times New Roman" w:hint="eastAsia"/>
                <w:kern w:val="2"/>
                <w:szCs w:val="20"/>
              </w:rPr>
              <w:t xml:space="preserve">招标文件发布之日起至投标截止时间从上述网站中打印）； </w:t>
            </w:r>
          </w:p>
          <w:p w:rsidR="005A06AB" w:rsidRDefault="005A06AB" w:rsidP="00683A99">
            <w:pPr>
              <w:pStyle w:val="a6"/>
              <w:snapToGrid w:val="0"/>
              <w:spacing w:line="420" w:lineRule="exact"/>
              <w:ind w:leftChars="-67" w:left="-141"/>
              <w:rPr>
                <w:rFonts w:cs="Times New Roman"/>
                <w:kern w:val="2"/>
                <w:szCs w:val="20"/>
              </w:rPr>
            </w:pPr>
            <w:r w:rsidRPr="005A06AB">
              <w:rPr>
                <w:rFonts w:cs="Times New Roman" w:hint="eastAsia"/>
                <w:kern w:val="2"/>
                <w:szCs w:val="20"/>
              </w:rPr>
              <w:t xml:space="preserve">（4）有依法缴纳税收和社会保障资金的良好记录；提供近一年缴纳税收证明复印件； （5）具有履行合同所必需的设备和专业技术能力； </w:t>
            </w:r>
          </w:p>
          <w:p w:rsidR="005A06AB" w:rsidRDefault="005A06AB" w:rsidP="00683A99">
            <w:pPr>
              <w:pStyle w:val="a6"/>
              <w:snapToGrid w:val="0"/>
              <w:spacing w:line="420" w:lineRule="exact"/>
              <w:ind w:leftChars="-67" w:left="-141"/>
              <w:rPr>
                <w:rFonts w:cs="Times New Roman"/>
                <w:kern w:val="2"/>
                <w:szCs w:val="20"/>
              </w:rPr>
            </w:pPr>
            <w:r w:rsidRPr="005A06AB">
              <w:rPr>
                <w:rFonts w:cs="Times New Roman" w:hint="eastAsia"/>
                <w:kern w:val="2"/>
                <w:szCs w:val="20"/>
              </w:rPr>
              <w:t>（6）投标人须具备在中华人民共和国境内注册的合法的法人、其他组织或者自然人，且具有承担本项目的能力以及符合下述条件的供应商均为合格的供应商；</w:t>
            </w:r>
          </w:p>
          <w:p w:rsidR="005A06AB" w:rsidRDefault="005A06AB" w:rsidP="00683A99">
            <w:pPr>
              <w:pStyle w:val="a6"/>
              <w:snapToGrid w:val="0"/>
              <w:spacing w:line="420" w:lineRule="exact"/>
              <w:ind w:leftChars="-67" w:left="-141"/>
              <w:rPr>
                <w:rFonts w:cs="Times New Roman"/>
                <w:kern w:val="2"/>
                <w:szCs w:val="20"/>
              </w:rPr>
            </w:pPr>
            <w:r w:rsidRPr="005A06AB">
              <w:rPr>
                <w:rFonts w:cs="Times New Roman" w:hint="eastAsia"/>
                <w:kern w:val="2"/>
                <w:szCs w:val="20"/>
              </w:rPr>
              <w:t xml:space="preserve"> （7）单位负责人为同一人或者存在直接控股、管理关系的不同供应商，不得参加同一子包的投标；  </w:t>
            </w:r>
          </w:p>
          <w:p w:rsidR="00E32D26" w:rsidRDefault="005A1CC1" w:rsidP="00683A99">
            <w:pPr>
              <w:pStyle w:val="a6"/>
              <w:snapToGrid w:val="0"/>
              <w:spacing w:line="420" w:lineRule="exact"/>
              <w:ind w:leftChars="-67" w:left="-141"/>
              <w:rPr>
                <w:kern w:val="2"/>
                <w:szCs w:val="20"/>
              </w:rPr>
            </w:pPr>
            <w:r>
              <w:rPr>
                <w:rFonts w:hint="eastAsia"/>
                <w:kern w:val="2"/>
              </w:rPr>
              <w:t>（</w:t>
            </w:r>
            <w:r w:rsidR="005A06AB">
              <w:rPr>
                <w:rFonts w:hint="eastAsia"/>
                <w:kern w:val="2"/>
              </w:rPr>
              <w:t>8</w:t>
            </w:r>
            <w:r>
              <w:rPr>
                <w:rFonts w:hint="eastAsia"/>
                <w:kern w:val="2"/>
              </w:rPr>
              <w:t>）本项目不接受联合体投标。</w:t>
            </w:r>
          </w:p>
        </w:tc>
      </w:tr>
      <w:tr w:rsidR="00E32D26">
        <w:trPr>
          <w:trHeight w:val="403"/>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4</w:t>
            </w:r>
          </w:p>
        </w:tc>
        <w:tc>
          <w:tcPr>
            <w:tcW w:w="9000" w:type="dxa"/>
            <w:vAlign w:val="center"/>
          </w:tcPr>
          <w:p w:rsidR="00E32D26" w:rsidRDefault="005A1CC1" w:rsidP="00683A99">
            <w:pPr>
              <w:snapToGrid w:val="0"/>
              <w:spacing w:line="360" w:lineRule="auto"/>
              <w:ind w:leftChars="-67" w:left="-141"/>
              <w:rPr>
                <w:rFonts w:ascii="宋体" w:hAnsi="宋体"/>
                <w:b/>
                <w:sz w:val="24"/>
              </w:rPr>
            </w:pPr>
            <w:r>
              <w:rPr>
                <w:rFonts w:ascii="宋体" w:hAnsi="宋体" w:hint="eastAsia"/>
                <w:b/>
                <w:sz w:val="24"/>
              </w:rPr>
              <w:t>竞争性磋商文件费用：</w:t>
            </w:r>
            <w:r w:rsidR="005A06AB">
              <w:rPr>
                <w:rFonts w:ascii="宋体" w:hAnsi="宋体" w:hint="eastAsia"/>
                <w:sz w:val="24"/>
              </w:rPr>
              <w:t>3</w:t>
            </w:r>
            <w:r>
              <w:rPr>
                <w:rFonts w:ascii="宋体" w:hAnsi="宋体" w:hint="eastAsia"/>
                <w:sz w:val="24"/>
              </w:rPr>
              <w:t>00元，售后不退</w:t>
            </w:r>
          </w:p>
        </w:tc>
      </w:tr>
      <w:tr w:rsidR="00E32D26">
        <w:trPr>
          <w:trHeight w:val="1779"/>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5</w:t>
            </w:r>
          </w:p>
        </w:tc>
        <w:tc>
          <w:tcPr>
            <w:tcW w:w="9000" w:type="dxa"/>
            <w:vAlign w:val="center"/>
          </w:tcPr>
          <w:p w:rsidR="00E32D26" w:rsidRDefault="005A1CC1" w:rsidP="00683A99">
            <w:pPr>
              <w:snapToGrid w:val="0"/>
              <w:spacing w:line="360" w:lineRule="auto"/>
              <w:ind w:leftChars="-67" w:left="-141" w:rightChars="50" w:right="105"/>
              <w:rPr>
                <w:rFonts w:ascii="宋体" w:hAnsi="宋体"/>
                <w:b/>
                <w:sz w:val="24"/>
              </w:rPr>
            </w:pPr>
            <w:r>
              <w:rPr>
                <w:rFonts w:ascii="宋体" w:hAnsi="宋体" w:hint="eastAsia"/>
                <w:b/>
                <w:sz w:val="24"/>
              </w:rPr>
              <w:t>响应保证金：</w:t>
            </w:r>
          </w:p>
          <w:p w:rsidR="00E32D26" w:rsidRDefault="005A1CC1" w:rsidP="00683A99">
            <w:pPr>
              <w:snapToGrid w:val="0"/>
              <w:spacing w:line="360" w:lineRule="auto"/>
              <w:ind w:leftChars="-67" w:left="-141"/>
              <w:rPr>
                <w:rFonts w:ascii="宋体" w:hAnsi="宋体"/>
                <w:sz w:val="24"/>
              </w:rPr>
            </w:pPr>
            <w:r>
              <w:rPr>
                <w:rFonts w:ascii="宋体" w:hAnsi="宋体" w:hint="eastAsia"/>
                <w:sz w:val="24"/>
              </w:rPr>
              <w:t>金额：¥5000.00（人民币伍仟元整）；</w:t>
            </w:r>
          </w:p>
          <w:p w:rsidR="00961335" w:rsidRPr="00961335" w:rsidRDefault="00961335" w:rsidP="00683A99">
            <w:pPr>
              <w:snapToGrid w:val="0"/>
              <w:spacing w:line="360" w:lineRule="auto"/>
              <w:ind w:leftChars="-67" w:left="-141"/>
              <w:rPr>
                <w:rFonts w:ascii="宋体" w:hAnsi="宋体"/>
                <w:sz w:val="24"/>
              </w:rPr>
            </w:pPr>
            <w:r w:rsidRPr="00961335">
              <w:rPr>
                <w:rFonts w:ascii="宋体" w:hAnsi="宋体" w:hint="eastAsia"/>
                <w:sz w:val="24"/>
              </w:rPr>
              <w:t>账 户 名：国义招标股份有限公司新疆分公司</w:t>
            </w:r>
          </w:p>
          <w:p w:rsidR="00961335" w:rsidRPr="00961335" w:rsidRDefault="00961335" w:rsidP="00683A99">
            <w:pPr>
              <w:snapToGrid w:val="0"/>
              <w:spacing w:line="360" w:lineRule="auto"/>
              <w:ind w:leftChars="-67" w:left="-141"/>
              <w:rPr>
                <w:rFonts w:ascii="宋体" w:hAnsi="宋体"/>
                <w:sz w:val="24"/>
              </w:rPr>
            </w:pPr>
            <w:r w:rsidRPr="00961335">
              <w:rPr>
                <w:rFonts w:ascii="宋体" w:hAnsi="宋体" w:hint="eastAsia"/>
                <w:sz w:val="24"/>
              </w:rPr>
              <w:t>开户银行：招商银行乌鲁木齐西虹东路支行</w:t>
            </w:r>
          </w:p>
          <w:p w:rsidR="00961335" w:rsidRDefault="00961335" w:rsidP="00683A99">
            <w:pPr>
              <w:snapToGrid w:val="0"/>
              <w:spacing w:line="360" w:lineRule="auto"/>
              <w:ind w:leftChars="-67" w:left="-141"/>
              <w:rPr>
                <w:rFonts w:ascii="宋体" w:hAnsi="宋体"/>
                <w:sz w:val="24"/>
              </w:rPr>
            </w:pPr>
            <w:proofErr w:type="gramStart"/>
            <w:r w:rsidRPr="00961335">
              <w:rPr>
                <w:rFonts w:ascii="宋体" w:hAnsi="宋体" w:hint="eastAsia"/>
                <w:sz w:val="24"/>
              </w:rPr>
              <w:t>账</w:t>
            </w:r>
            <w:proofErr w:type="gramEnd"/>
            <w:r w:rsidRPr="00961335">
              <w:rPr>
                <w:rFonts w:ascii="宋体" w:hAnsi="宋体" w:hint="eastAsia"/>
                <w:sz w:val="24"/>
              </w:rPr>
              <w:t xml:space="preserve">    号：991903098610801</w:t>
            </w:r>
          </w:p>
          <w:p w:rsidR="00961335" w:rsidRPr="00961335" w:rsidRDefault="00961335" w:rsidP="00683A99">
            <w:pPr>
              <w:snapToGrid w:val="0"/>
              <w:spacing w:line="360" w:lineRule="auto"/>
              <w:ind w:leftChars="-67" w:left="-141"/>
              <w:rPr>
                <w:rFonts w:ascii="宋体" w:hAnsi="宋体"/>
                <w:sz w:val="24"/>
              </w:rPr>
            </w:pPr>
            <w:r w:rsidRPr="00961335">
              <w:rPr>
                <w:rFonts w:ascii="宋体" w:hAnsi="宋体" w:hint="eastAsia"/>
                <w:sz w:val="24"/>
              </w:rPr>
              <w:t>1、磋商保证金形式：电汇。</w:t>
            </w:r>
          </w:p>
          <w:p w:rsidR="00961335" w:rsidRPr="00961335" w:rsidRDefault="00961335" w:rsidP="00683A99">
            <w:pPr>
              <w:snapToGrid w:val="0"/>
              <w:spacing w:line="360" w:lineRule="auto"/>
              <w:ind w:leftChars="-67" w:left="-141"/>
              <w:rPr>
                <w:rFonts w:ascii="宋体" w:hAnsi="宋体"/>
                <w:sz w:val="24"/>
              </w:rPr>
            </w:pPr>
            <w:r w:rsidRPr="00961335">
              <w:rPr>
                <w:rFonts w:ascii="宋体" w:hAnsi="宋体" w:hint="eastAsia"/>
                <w:sz w:val="24"/>
              </w:rPr>
              <w:t>2、磋商保证金应在投标有效期截止日后90天内有效。</w:t>
            </w:r>
          </w:p>
          <w:p w:rsidR="00961335" w:rsidRPr="00961335" w:rsidRDefault="00961335" w:rsidP="00683A99">
            <w:pPr>
              <w:snapToGrid w:val="0"/>
              <w:spacing w:line="360" w:lineRule="auto"/>
              <w:ind w:leftChars="-67" w:left="-141"/>
              <w:rPr>
                <w:rFonts w:ascii="宋体" w:hAnsi="宋体"/>
                <w:sz w:val="24"/>
              </w:rPr>
            </w:pPr>
            <w:r w:rsidRPr="00961335">
              <w:rPr>
                <w:rFonts w:ascii="宋体" w:hAnsi="宋体" w:hint="eastAsia"/>
                <w:sz w:val="24"/>
              </w:rPr>
              <w:t>3、磋商保证金必须在开标截止时间前到帐，开标时查验磋商保证金汇款凭证。</w:t>
            </w:r>
          </w:p>
          <w:p w:rsidR="00E32D26" w:rsidRPr="00961335" w:rsidRDefault="00961335" w:rsidP="00683A99">
            <w:pPr>
              <w:snapToGrid w:val="0"/>
              <w:spacing w:line="360" w:lineRule="auto"/>
              <w:ind w:leftChars="-67" w:left="-141"/>
              <w:rPr>
                <w:rFonts w:ascii="宋体" w:hAnsi="宋体"/>
              </w:rPr>
            </w:pPr>
            <w:r w:rsidRPr="00961335">
              <w:rPr>
                <w:rFonts w:ascii="宋体" w:hAnsi="宋体" w:hint="eastAsia"/>
                <w:sz w:val="24"/>
              </w:rPr>
              <w:t>4、磋商保证金必须从供应商基本账户转入指定账户，汇款时写明项目名称。</w:t>
            </w:r>
          </w:p>
        </w:tc>
      </w:tr>
      <w:tr w:rsidR="00E32D26">
        <w:trPr>
          <w:trHeight w:val="561"/>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lastRenderedPageBreak/>
              <w:t>6</w:t>
            </w:r>
          </w:p>
        </w:tc>
        <w:tc>
          <w:tcPr>
            <w:tcW w:w="9000" w:type="dxa"/>
            <w:vAlign w:val="center"/>
          </w:tcPr>
          <w:p w:rsidR="00E32D26" w:rsidRDefault="005A1CC1" w:rsidP="00683A99">
            <w:pPr>
              <w:snapToGrid w:val="0"/>
              <w:spacing w:line="360" w:lineRule="auto"/>
              <w:ind w:leftChars="-67" w:left="-141" w:rightChars="50" w:right="105"/>
              <w:rPr>
                <w:rFonts w:ascii="宋体" w:hAnsi="宋体"/>
                <w:b/>
                <w:sz w:val="24"/>
              </w:rPr>
            </w:pPr>
            <w:r>
              <w:rPr>
                <w:rFonts w:ascii="宋体" w:hAnsi="宋体" w:hint="eastAsia"/>
                <w:b/>
                <w:sz w:val="24"/>
              </w:rPr>
              <w:t>本项目费用预算：</w:t>
            </w:r>
            <w:r>
              <w:rPr>
                <w:rFonts w:ascii="宋体" w:hAnsi="宋体" w:hint="eastAsia"/>
                <w:sz w:val="24"/>
              </w:rPr>
              <w:t>25万元</w:t>
            </w:r>
            <w:r w:rsidR="000A48EF" w:rsidRPr="00BA0241">
              <w:rPr>
                <w:rFonts w:hint="eastAsia"/>
                <w:b/>
              </w:rPr>
              <w:t>（投标人报价不得高于采购预算，高于采购预算</w:t>
            </w:r>
            <w:proofErr w:type="gramStart"/>
            <w:r w:rsidR="000A48EF" w:rsidRPr="00BA0241">
              <w:rPr>
                <w:rFonts w:hint="eastAsia"/>
                <w:b/>
              </w:rPr>
              <w:t>按废标处理</w:t>
            </w:r>
            <w:proofErr w:type="gramEnd"/>
            <w:r w:rsidR="000A48EF">
              <w:rPr>
                <w:rFonts w:hint="eastAsia"/>
                <w:b/>
              </w:rPr>
              <w:t>）</w:t>
            </w:r>
          </w:p>
        </w:tc>
      </w:tr>
      <w:tr w:rsidR="00E32D26">
        <w:trPr>
          <w:trHeight w:val="481"/>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7</w:t>
            </w:r>
          </w:p>
        </w:tc>
        <w:tc>
          <w:tcPr>
            <w:tcW w:w="9000" w:type="dxa"/>
            <w:vAlign w:val="center"/>
          </w:tcPr>
          <w:p w:rsidR="00E32D26" w:rsidRDefault="005A1CC1" w:rsidP="00683A99">
            <w:pPr>
              <w:snapToGrid w:val="0"/>
              <w:spacing w:line="360" w:lineRule="auto"/>
              <w:ind w:leftChars="-67" w:left="-141" w:rightChars="50" w:right="105"/>
              <w:rPr>
                <w:rFonts w:ascii="宋体" w:hAnsi="宋体"/>
                <w:sz w:val="24"/>
              </w:rPr>
            </w:pPr>
            <w:r>
              <w:rPr>
                <w:rFonts w:ascii="宋体" w:hAnsi="宋体" w:hint="eastAsia"/>
                <w:b/>
                <w:sz w:val="24"/>
              </w:rPr>
              <w:t>响应文件份数</w:t>
            </w:r>
            <w:r>
              <w:rPr>
                <w:rFonts w:ascii="宋体" w:hAnsi="宋体" w:hint="eastAsia"/>
                <w:sz w:val="24"/>
              </w:rPr>
              <w:t>：正本1份，副本2份，报价一览表1份</w:t>
            </w:r>
            <w:r w:rsidR="004F63F9">
              <w:rPr>
                <w:rFonts w:ascii="宋体" w:hAnsi="宋体" w:hint="eastAsia"/>
                <w:sz w:val="24"/>
              </w:rPr>
              <w:t>，电子版</w:t>
            </w:r>
            <w:r w:rsidR="00F8551E">
              <w:rPr>
                <w:rFonts w:ascii="宋体" w:hAnsi="宋体" w:hint="eastAsia"/>
                <w:sz w:val="24"/>
              </w:rPr>
              <w:t>一份（U盘）</w:t>
            </w:r>
          </w:p>
        </w:tc>
      </w:tr>
      <w:tr w:rsidR="00E32D26">
        <w:trPr>
          <w:trHeight w:val="392"/>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8</w:t>
            </w:r>
          </w:p>
        </w:tc>
        <w:tc>
          <w:tcPr>
            <w:tcW w:w="9000" w:type="dxa"/>
            <w:vAlign w:val="center"/>
          </w:tcPr>
          <w:p w:rsidR="00E32D26" w:rsidRDefault="005A1CC1" w:rsidP="00683A99">
            <w:pPr>
              <w:snapToGrid w:val="0"/>
              <w:spacing w:line="360" w:lineRule="auto"/>
              <w:ind w:leftChars="-67" w:left="-141" w:rightChars="50" w:right="105"/>
              <w:rPr>
                <w:rFonts w:ascii="宋体" w:hAnsi="宋体"/>
                <w:sz w:val="24"/>
              </w:rPr>
            </w:pPr>
            <w:r>
              <w:rPr>
                <w:rFonts w:ascii="宋体" w:hAnsi="宋体" w:hint="eastAsia"/>
                <w:b/>
                <w:bCs/>
                <w:iCs/>
                <w:sz w:val="24"/>
              </w:rPr>
              <w:t>投标时须携带资料</w:t>
            </w:r>
            <w:r>
              <w:rPr>
                <w:rFonts w:ascii="宋体" w:hAnsi="宋体" w:hint="eastAsia"/>
                <w:bCs/>
                <w:iCs/>
                <w:sz w:val="24"/>
              </w:rPr>
              <w:t>：</w:t>
            </w:r>
            <w:r>
              <w:rPr>
                <w:rFonts w:ascii="宋体" w:hAnsi="宋体" w:hint="eastAsia"/>
                <w:sz w:val="24"/>
              </w:rPr>
              <w:t>服务商须在规定的时间和地点准时参加投标，并在响应文件接收截止时间前提供以下资料：（1）响应文件；（2）企业营业执照（事业单位法人证书）副本原件；（3）响应保证金</w:t>
            </w:r>
            <w:r w:rsidR="00961335">
              <w:rPr>
                <w:rFonts w:ascii="宋体" w:hAnsi="宋体" w:hint="eastAsia"/>
                <w:sz w:val="24"/>
              </w:rPr>
              <w:t>汇款凭证截图</w:t>
            </w:r>
            <w:r>
              <w:rPr>
                <w:rFonts w:ascii="宋体" w:hAnsi="宋体" w:hint="eastAsia"/>
                <w:sz w:val="24"/>
              </w:rPr>
              <w:t>；（</w:t>
            </w:r>
            <w:r w:rsidR="00961335">
              <w:rPr>
                <w:rFonts w:ascii="宋体" w:hAnsi="宋体" w:hint="eastAsia"/>
                <w:sz w:val="24"/>
              </w:rPr>
              <w:t>4</w:t>
            </w:r>
            <w:r>
              <w:rPr>
                <w:rFonts w:ascii="宋体" w:hAnsi="宋体" w:hint="eastAsia"/>
                <w:sz w:val="24"/>
              </w:rPr>
              <w:t>）法人授权委托书；（</w:t>
            </w:r>
            <w:r w:rsidR="00961335">
              <w:rPr>
                <w:rFonts w:ascii="宋体" w:hAnsi="宋体" w:hint="eastAsia"/>
                <w:sz w:val="24"/>
              </w:rPr>
              <w:t>5</w:t>
            </w:r>
            <w:r>
              <w:rPr>
                <w:rFonts w:ascii="宋体" w:hAnsi="宋体" w:hint="eastAsia"/>
                <w:sz w:val="24"/>
              </w:rPr>
              <w:t>）法人代表身份证（或被授权人身份证）；上述资料审查不合格或未提供以上资料时，将被认为资格审查不合格，将取消其投标资格。</w:t>
            </w:r>
          </w:p>
        </w:tc>
      </w:tr>
      <w:tr w:rsidR="00E32D26">
        <w:trPr>
          <w:trHeight w:val="386"/>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9</w:t>
            </w:r>
          </w:p>
        </w:tc>
        <w:tc>
          <w:tcPr>
            <w:tcW w:w="9000" w:type="dxa"/>
            <w:vAlign w:val="center"/>
          </w:tcPr>
          <w:p w:rsidR="00E32D26" w:rsidRDefault="005A1CC1" w:rsidP="00683A99">
            <w:pPr>
              <w:snapToGrid w:val="0"/>
              <w:spacing w:line="360" w:lineRule="auto"/>
              <w:ind w:leftChars="-67" w:left="-141" w:rightChars="50" w:right="105"/>
              <w:rPr>
                <w:rFonts w:ascii="宋体" w:hAnsi="宋体"/>
                <w:sz w:val="24"/>
              </w:rPr>
            </w:pPr>
            <w:r>
              <w:rPr>
                <w:rFonts w:ascii="宋体" w:hAnsi="宋体" w:hint="eastAsia"/>
                <w:b/>
                <w:sz w:val="24"/>
              </w:rPr>
              <w:t>磋商报价：</w:t>
            </w:r>
            <w:r>
              <w:rPr>
                <w:rFonts w:ascii="宋体" w:hAnsi="宋体" w:hint="eastAsia"/>
                <w:sz w:val="24"/>
              </w:rPr>
              <w:t>服务商的报价应为所确定的招标范围内的全部工作内容的价格体现。</w:t>
            </w:r>
          </w:p>
          <w:p w:rsidR="00E32D26" w:rsidRDefault="005A1CC1" w:rsidP="00683A99">
            <w:pPr>
              <w:snapToGrid w:val="0"/>
              <w:spacing w:line="360" w:lineRule="auto"/>
              <w:ind w:leftChars="-67" w:left="-141" w:rightChars="50" w:right="105"/>
              <w:rPr>
                <w:rFonts w:ascii="宋体" w:hAnsi="宋体"/>
                <w:b/>
                <w:sz w:val="24"/>
              </w:rPr>
            </w:pPr>
            <w:r>
              <w:rPr>
                <w:rFonts w:ascii="宋体" w:hAnsi="宋体" w:hint="eastAsia"/>
                <w:sz w:val="24"/>
              </w:rPr>
              <w:t>竞争性磋商文件中未列出的相关辅助材料和在实施过程中涉及到的运杂费、税金等其它一切费用应在报价时一并考虑，项目实施过程中不再单独结算。</w:t>
            </w:r>
          </w:p>
        </w:tc>
      </w:tr>
      <w:tr w:rsidR="00E32D26">
        <w:trPr>
          <w:trHeight w:val="3004"/>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10</w:t>
            </w:r>
          </w:p>
        </w:tc>
        <w:tc>
          <w:tcPr>
            <w:tcW w:w="9000" w:type="dxa"/>
            <w:vAlign w:val="center"/>
          </w:tcPr>
          <w:p w:rsidR="00E32D26" w:rsidRDefault="005A1CC1" w:rsidP="00683A99">
            <w:pPr>
              <w:snapToGrid w:val="0"/>
              <w:spacing w:line="360" w:lineRule="auto"/>
              <w:ind w:leftChars="-67" w:left="-141" w:rightChars="50" w:right="105"/>
              <w:rPr>
                <w:rFonts w:ascii="宋体" w:hAnsi="宋体"/>
                <w:sz w:val="24"/>
              </w:rPr>
            </w:pPr>
            <w:r>
              <w:rPr>
                <w:rFonts w:ascii="宋体" w:hAnsi="宋体" w:hint="eastAsia"/>
                <w:b/>
                <w:bCs/>
                <w:sz w:val="24"/>
              </w:rPr>
              <w:t>1、响应文件的装订要求：</w:t>
            </w:r>
            <w:r>
              <w:rPr>
                <w:rFonts w:ascii="宋体" w:hAnsi="宋体" w:hint="eastAsia"/>
                <w:sz w:val="24"/>
              </w:rPr>
              <w:t>响应文件不得以活页方式装订，不可拆装。装订应牢固、胶粘不易拆散和换页。</w:t>
            </w:r>
          </w:p>
          <w:p w:rsidR="00E32D26" w:rsidRDefault="005A1CC1" w:rsidP="00683A99">
            <w:pPr>
              <w:snapToGrid w:val="0"/>
              <w:spacing w:line="360" w:lineRule="auto"/>
              <w:ind w:leftChars="-67" w:left="-141" w:rightChars="50" w:right="105"/>
              <w:rPr>
                <w:rFonts w:ascii="宋体" w:hAnsi="宋体"/>
                <w:b/>
                <w:bCs/>
                <w:sz w:val="24"/>
              </w:rPr>
            </w:pPr>
            <w:r>
              <w:rPr>
                <w:rFonts w:ascii="宋体" w:hAnsi="宋体" w:hint="eastAsia"/>
                <w:b/>
                <w:bCs/>
                <w:sz w:val="24"/>
              </w:rPr>
              <w:t>2、响应文件的密封要求：</w:t>
            </w:r>
          </w:p>
          <w:p w:rsidR="00E32D26" w:rsidRDefault="005A1CC1" w:rsidP="00683A99">
            <w:pPr>
              <w:snapToGrid w:val="0"/>
              <w:spacing w:line="360" w:lineRule="auto"/>
              <w:ind w:leftChars="-67" w:left="-141" w:rightChars="50" w:right="105"/>
              <w:rPr>
                <w:rFonts w:ascii="宋体" w:hAnsi="宋体"/>
                <w:sz w:val="24"/>
              </w:rPr>
            </w:pPr>
            <w:r>
              <w:rPr>
                <w:rFonts w:ascii="宋体" w:hAnsi="宋体" w:hint="eastAsia"/>
                <w:sz w:val="24"/>
              </w:rPr>
              <w:t>(1)服务商应在以下递交的资料密封，封面上应注明项目名称、项目编号、服务商的名称、地址、委托代理人、联系电话等字样；</w:t>
            </w:r>
          </w:p>
          <w:p w:rsidR="00E32D26" w:rsidRDefault="005A1CC1" w:rsidP="00683A99">
            <w:pPr>
              <w:snapToGrid w:val="0"/>
              <w:spacing w:line="360" w:lineRule="auto"/>
              <w:ind w:leftChars="-67" w:left="-141" w:rightChars="50" w:right="105"/>
              <w:rPr>
                <w:rFonts w:ascii="宋体" w:hAnsi="宋体"/>
                <w:sz w:val="24"/>
              </w:rPr>
            </w:pPr>
            <w:r>
              <w:rPr>
                <w:rFonts w:ascii="宋体" w:hAnsi="宋体" w:hint="eastAsia"/>
                <w:sz w:val="24"/>
              </w:rPr>
              <w:t>(2)第一个密封袋内需包含：报价一览表、服务商资格审查承诺书（以上资料需加盖单位公章，并和响应文件保持一致，否则做无效投标处理）；第二个密封袋内需包含：响应文件的正本及副本。</w:t>
            </w:r>
          </w:p>
        </w:tc>
      </w:tr>
      <w:tr w:rsidR="00E32D26">
        <w:trPr>
          <w:trHeight w:val="555"/>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11</w:t>
            </w:r>
          </w:p>
        </w:tc>
        <w:tc>
          <w:tcPr>
            <w:tcW w:w="9000" w:type="dxa"/>
            <w:vAlign w:val="center"/>
          </w:tcPr>
          <w:p w:rsidR="00E32D26" w:rsidRDefault="005A1CC1" w:rsidP="00683A99">
            <w:pPr>
              <w:snapToGrid w:val="0"/>
              <w:spacing w:line="360" w:lineRule="auto"/>
              <w:ind w:leftChars="-67" w:left="-141" w:rightChars="50" w:right="105"/>
              <w:rPr>
                <w:rFonts w:ascii="宋体" w:hAnsi="宋体"/>
                <w:sz w:val="24"/>
              </w:rPr>
            </w:pPr>
            <w:r>
              <w:rPr>
                <w:rFonts w:ascii="宋体" w:hAnsi="宋体" w:hint="eastAsia"/>
                <w:b/>
                <w:sz w:val="24"/>
              </w:rPr>
              <w:t>响应文件递交截止时间及开标时间：</w:t>
            </w:r>
            <w:r>
              <w:rPr>
                <w:rFonts w:ascii="宋体" w:hAnsi="宋体" w:hint="eastAsia"/>
                <w:bCs/>
                <w:sz w:val="24"/>
              </w:rPr>
              <w:t>20</w:t>
            </w:r>
            <w:r w:rsidR="00961335">
              <w:rPr>
                <w:rFonts w:ascii="宋体" w:hAnsi="宋体" w:hint="eastAsia"/>
                <w:bCs/>
                <w:sz w:val="24"/>
              </w:rPr>
              <w:t>21</w:t>
            </w:r>
            <w:r>
              <w:rPr>
                <w:rFonts w:ascii="宋体" w:hAnsi="宋体" w:hint="eastAsia"/>
                <w:bCs/>
                <w:sz w:val="24"/>
              </w:rPr>
              <w:t>年</w:t>
            </w:r>
            <w:r w:rsidR="00830010">
              <w:rPr>
                <w:rFonts w:ascii="宋体" w:hAnsi="宋体" w:hint="eastAsia"/>
                <w:bCs/>
                <w:sz w:val="24"/>
              </w:rPr>
              <w:t>11</w:t>
            </w:r>
            <w:r>
              <w:rPr>
                <w:rFonts w:ascii="宋体" w:hAnsi="宋体" w:hint="eastAsia"/>
                <w:bCs/>
                <w:sz w:val="24"/>
              </w:rPr>
              <w:t>月</w:t>
            </w:r>
            <w:r w:rsidR="00830010">
              <w:rPr>
                <w:rFonts w:ascii="宋体" w:hAnsi="宋体" w:hint="eastAsia"/>
                <w:bCs/>
                <w:sz w:val="24"/>
              </w:rPr>
              <w:t>29</w:t>
            </w:r>
            <w:r>
              <w:rPr>
                <w:rFonts w:ascii="宋体" w:hAnsi="宋体" w:hint="eastAsia"/>
                <w:bCs/>
                <w:sz w:val="24"/>
              </w:rPr>
              <w:t>日1</w:t>
            </w:r>
            <w:r w:rsidR="00830010">
              <w:rPr>
                <w:rFonts w:ascii="宋体" w:hAnsi="宋体" w:hint="eastAsia"/>
                <w:bCs/>
                <w:sz w:val="24"/>
              </w:rPr>
              <w:t>6</w:t>
            </w:r>
            <w:r>
              <w:rPr>
                <w:rFonts w:ascii="宋体" w:hAnsi="宋体" w:hint="eastAsia"/>
                <w:bCs/>
                <w:sz w:val="24"/>
              </w:rPr>
              <w:t>：00（北</w:t>
            </w:r>
            <w:r>
              <w:rPr>
                <w:rFonts w:ascii="宋体" w:hAnsi="宋体" w:hint="eastAsia"/>
                <w:sz w:val="24"/>
              </w:rPr>
              <w:t>京时间）止，之后所提交的文件将被拒绝接收。</w:t>
            </w:r>
          </w:p>
        </w:tc>
      </w:tr>
      <w:tr w:rsidR="00E32D26">
        <w:trPr>
          <w:trHeight w:val="966"/>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12</w:t>
            </w:r>
          </w:p>
        </w:tc>
        <w:tc>
          <w:tcPr>
            <w:tcW w:w="9000" w:type="dxa"/>
            <w:vAlign w:val="center"/>
          </w:tcPr>
          <w:p w:rsidR="00E32D26" w:rsidRDefault="005A1CC1" w:rsidP="00683A99">
            <w:pPr>
              <w:snapToGrid w:val="0"/>
              <w:spacing w:line="360" w:lineRule="auto"/>
              <w:ind w:leftChars="-67" w:left="-141" w:rightChars="50" w:right="105"/>
              <w:rPr>
                <w:rFonts w:ascii="宋体" w:hAnsi="宋体"/>
                <w:sz w:val="24"/>
              </w:rPr>
            </w:pPr>
            <w:r>
              <w:rPr>
                <w:rFonts w:ascii="宋体" w:hAnsi="宋体" w:hint="eastAsia"/>
                <w:b/>
                <w:sz w:val="24"/>
              </w:rPr>
              <w:t>响应文件递交地点及开标地点</w:t>
            </w:r>
            <w:r>
              <w:rPr>
                <w:rFonts w:ascii="宋体" w:hAnsi="宋体" w:hint="eastAsia"/>
                <w:sz w:val="24"/>
              </w:rPr>
              <w:t>：</w:t>
            </w:r>
            <w:r w:rsidR="00961335" w:rsidRPr="00961335">
              <w:rPr>
                <w:rFonts w:ascii="宋体" w:hAnsi="宋体" w:hint="eastAsia"/>
                <w:sz w:val="24"/>
              </w:rPr>
              <w:t>新疆维吾尔自治区乌鲁木齐市水磨沟区昆仑东街208号2号楼3楼307室</w:t>
            </w:r>
          </w:p>
        </w:tc>
      </w:tr>
      <w:tr w:rsidR="00E32D26">
        <w:trPr>
          <w:trHeight w:val="780"/>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13</w:t>
            </w:r>
          </w:p>
        </w:tc>
        <w:tc>
          <w:tcPr>
            <w:tcW w:w="9000" w:type="dxa"/>
            <w:vAlign w:val="center"/>
          </w:tcPr>
          <w:p w:rsidR="00E32D26" w:rsidRDefault="005A1CC1" w:rsidP="00683A99">
            <w:pPr>
              <w:snapToGrid w:val="0"/>
              <w:spacing w:line="360" w:lineRule="auto"/>
              <w:ind w:leftChars="-67" w:left="-141"/>
              <w:rPr>
                <w:rFonts w:ascii="宋体" w:hAnsi="宋体"/>
                <w:sz w:val="24"/>
              </w:rPr>
            </w:pPr>
            <w:r>
              <w:rPr>
                <w:rFonts w:ascii="宋体" w:hAnsi="宋体" w:hint="eastAsia"/>
                <w:b/>
                <w:sz w:val="24"/>
              </w:rPr>
              <w:t>中标原则</w:t>
            </w:r>
            <w:r>
              <w:rPr>
                <w:rFonts w:ascii="宋体" w:hAnsi="宋体" w:hint="eastAsia"/>
                <w:sz w:val="24"/>
              </w:rPr>
              <w:t>：由磋商小组采用综合评分法对服务商的响应文件和报价进行综合评分。</w:t>
            </w:r>
          </w:p>
          <w:p w:rsidR="00E32D26" w:rsidRDefault="005A1CC1" w:rsidP="00683A99">
            <w:pPr>
              <w:snapToGrid w:val="0"/>
              <w:spacing w:line="360" w:lineRule="auto"/>
              <w:ind w:leftChars="-67" w:left="-141" w:rightChars="50" w:right="105"/>
              <w:rPr>
                <w:rFonts w:ascii="宋体" w:hAnsi="宋体"/>
                <w:sz w:val="24"/>
              </w:rPr>
            </w:pPr>
            <w:r>
              <w:rPr>
                <w:rFonts w:ascii="Arial" w:hAnsi="Arial" w:cs="Arial"/>
                <w:kern w:val="0"/>
                <w:sz w:val="24"/>
                <w:szCs w:val="24"/>
              </w:rPr>
              <w:t>综合评分法，是指</w:t>
            </w:r>
            <w:r>
              <w:rPr>
                <w:rFonts w:ascii="Arial" w:hAnsi="Arial" w:cs="Arial" w:hint="eastAsia"/>
                <w:kern w:val="0"/>
                <w:sz w:val="24"/>
                <w:szCs w:val="24"/>
              </w:rPr>
              <w:t>响应文件</w:t>
            </w:r>
            <w:r>
              <w:rPr>
                <w:rFonts w:ascii="Arial" w:hAnsi="Arial" w:cs="Arial"/>
                <w:kern w:val="0"/>
                <w:sz w:val="24"/>
                <w:szCs w:val="24"/>
              </w:rPr>
              <w:t>满足</w:t>
            </w:r>
            <w:r>
              <w:rPr>
                <w:rFonts w:ascii="Arial" w:hAnsi="Arial" w:cs="Arial" w:hint="eastAsia"/>
                <w:kern w:val="0"/>
                <w:sz w:val="24"/>
                <w:szCs w:val="24"/>
              </w:rPr>
              <w:t>竞争性磋商文件</w:t>
            </w:r>
            <w:r>
              <w:rPr>
                <w:rFonts w:ascii="Arial" w:hAnsi="Arial" w:cs="Arial"/>
                <w:kern w:val="0"/>
                <w:sz w:val="24"/>
                <w:szCs w:val="24"/>
              </w:rPr>
              <w:t>全部实质性要求，</w:t>
            </w:r>
            <w:proofErr w:type="gramStart"/>
            <w:r>
              <w:rPr>
                <w:rFonts w:ascii="Arial" w:hAnsi="Arial" w:cs="Arial"/>
                <w:kern w:val="0"/>
                <w:sz w:val="24"/>
                <w:szCs w:val="24"/>
              </w:rPr>
              <w:t>且按照</w:t>
            </w:r>
            <w:proofErr w:type="gramEnd"/>
            <w:r>
              <w:rPr>
                <w:rFonts w:ascii="Arial" w:hAnsi="Arial" w:cs="Arial"/>
                <w:kern w:val="0"/>
                <w:sz w:val="24"/>
                <w:szCs w:val="24"/>
              </w:rPr>
              <w:t>评审因素的量化指标评审得分最高的</w:t>
            </w:r>
            <w:r>
              <w:rPr>
                <w:rFonts w:ascii="Arial" w:hAnsi="Arial" w:cs="Arial" w:hint="eastAsia"/>
                <w:kern w:val="0"/>
                <w:sz w:val="24"/>
                <w:szCs w:val="24"/>
              </w:rPr>
              <w:t>服务商</w:t>
            </w:r>
            <w:r>
              <w:rPr>
                <w:rFonts w:ascii="Arial" w:hAnsi="Arial" w:cs="Arial"/>
                <w:kern w:val="0"/>
                <w:sz w:val="24"/>
                <w:szCs w:val="24"/>
              </w:rPr>
              <w:t>为</w:t>
            </w:r>
            <w:r>
              <w:rPr>
                <w:rFonts w:ascii="Arial" w:hAnsi="Arial" w:cs="Arial" w:hint="eastAsia"/>
                <w:kern w:val="0"/>
                <w:sz w:val="24"/>
                <w:szCs w:val="24"/>
              </w:rPr>
              <w:t>成交候选人</w:t>
            </w:r>
            <w:r>
              <w:rPr>
                <w:rFonts w:ascii="Arial" w:hAnsi="Arial" w:cs="Arial"/>
                <w:kern w:val="0"/>
                <w:sz w:val="24"/>
                <w:szCs w:val="24"/>
              </w:rPr>
              <w:t>的评标方法。</w:t>
            </w:r>
          </w:p>
        </w:tc>
      </w:tr>
      <w:tr w:rsidR="00E32D26">
        <w:trPr>
          <w:trHeight w:val="780"/>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14</w:t>
            </w:r>
          </w:p>
        </w:tc>
        <w:tc>
          <w:tcPr>
            <w:tcW w:w="9000" w:type="dxa"/>
            <w:vAlign w:val="center"/>
          </w:tcPr>
          <w:p w:rsidR="00E32D26" w:rsidRDefault="005A1CC1" w:rsidP="00683A99">
            <w:pPr>
              <w:snapToGrid w:val="0"/>
              <w:spacing w:line="360" w:lineRule="auto"/>
              <w:ind w:leftChars="-67" w:left="-141" w:rightChars="50" w:right="105"/>
              <w:rPr>
                <w:rFonts w:ascii="宋体" w:hAnsi="宋体"/>
                <w:sz w:val="24"/>
              </w:rPr>
            </w:pPr>
            <w:r>
              <w:rPr>
                <w:rFonts w:ascii="宋体" w:hAnsi="宋体" w:hint="eastAsia"/>
                <w:b/>
                <w:sz w:val="24"/>
              </w:rPr>
              <w:t>磋商小组的组建：</w:t>
            </w:r>
            <w:r>
              <w:rPr>
                <w:rFonts w:ascii="宋体" w:hAnsi="宋体" w:hint="eastAsia"/>
                <w:sz w:val="24"/>
              </w:rPr>
              <w:t>磋商小组</w:t>
            </w:r>
            <w:r w:rsidR="00961335">
              <w:rPr>
                <w:rFonts w:ascii="宋体" w:hAnsi="宋体" w:hint="eastAsia"/>
                <w:sz w:val="24"/>
              </w:rPr>
              <w:t>3</w:t>
            </w:r>
            <w:r>
              <w:rPr>
                <w:rFonts w:ascii="宋体" w:hAnsi="宋体" w:hint="eastAsia"/>
                <w:sz w:val="24"/>
              </w:rPr>
              <w:t>人</w:t>
            </w:r>
            <w:r w:rsidR="00961335">
              <w:rPr>
                <w:rFonts w:ascii="宋体" w:hAnsi="宋体" w:hint="eastAsia"/>
                <w:sz w:val="24"/>
              </w:rPr>
              <w:t>。</w:t>
            </w:r>
          </w:p>
          <w:p w:rsidR="00E32D26" w:rsidRDefault="005A1CC1" w:rsidP="00683A99">
            <w:pPr>
              <w:snapToGrid w:val="0"/>
              <w:spacing w:line="360" w:lineRule="auto"/>
              <w:ind w:leftChars="-67" w:left="-141" w:rightChars="50" w:right="105"/>
              <w:rPr>
                <w:rFonts w:ascii="宋体" w:hAnsi="宋体"/>
                <w:b/>
                <w:sz w:val="24"/>
              </w:rPr>
            </w:pPr>
            <w:r>
              <w:rPr>
                <w:rFonts w:ascii="宋体" w:hAnsi="宋体" w:hint="eastAsia"/>
                <w:b/>
                <w:sz w:val="24"/>
              </w:rPr>
              <w:t>专家确定方式：</w:t>
            </w:r>
            <w:r>
              <w:rPr>
                <w:rFonts w:ascii="宋体" w:hAnsi="宋体" w:hint="eastAsia"/>
                <w:sz w:val="24"/>
              </w:rPr>
              <w:t>在</w:t>
            </w:r>
            <w:r w:rsidR="00961335">
              <w:rPr>
                <w:rFonts w:ascii="宋体" w:hAnsi="宋体" w:hint="eastAsia"/>
                <w:sz w:val="24"/>
              </w:rPr>
              <w:t>政</w:t>
            </w:r>
            <w:proofErr w:type="gramStart"/>
            <w:r w:rsidR="00961335">
              <w:rPr>
                <w:rFonts w:ascii="宋体" w:hAnsi="宋体" w:hint="eastAsia"/>
                <w:sz w:val="24"/>
              </w:rPr>
              <w:t>采云</w:t>
            </w:r>
            <w:proofErr w:type="gramEnd"/>
            <w:r>
              <w:rPr>
                <w:rFonts w:ascii="宋体" w:hAnsi="宋体" w:hint="eastAsia"/>
                <w:sz w:val="24"/>
              </w:rPr>
              <w:t>专家库中随机抽取。</w:t>
            </w:r>
          </w:p>
        </w:tc>
      </w:tr>
      <w:tr w:rsidR="00E32D26">
        <w:trPr>
          <w:trHeight w:val="482"/>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15</w:t>
            </w:r>
          </w:p>
        </w:tc>
        <w:tc>
          <w:tcPr>
            <w:tcW w:w="9000" w:type="dxa"/>
            <w:vAlign w:val="center"/>
          </w:tcPr>
          <w:p w:rsidR="00E32D26" w:rsidRDefault="005A1CC1" w:rsidP="00683A99">
            <w:pPr>
              <w:snapToGrid w:val="0"/>
              <w:spacing w:line="360" w:lineRule="auto"/>
              <w:ind w:leftChars="-67" w:left="-141" w:rightChars="50" w:right="105"/>
              <w:rPr>
                <w:rFonts w:ascii="宋体" w:hAnsi="宋体"/>
                <w:sz w:val="24"/>
              </w:rPr>
            </w:pPr>
            <w:r>
              <w:rPr>
                <w:rFonts w:ascii="宋体" w:hAnsi="宋体" w:hint="eastAsia"/>
                <w:b/>
                <w:sz w:val="24"/>
              </w:rPr>
              <w:t>服务期：</w:t>
            </w:r>
            <w:r>
              <w:rPr>
                <w:rFonts w:ascii="宋体" w:hAnsi="宋体" w:hint="eastAsia"/>
                <w:sz w:val="24"/>
              </w:rPr>
              <w:t>合同签订后1年</w:t>
            </w:r>
          </w:p>
          <w:p w:rsidR="00E32D26" w:rsidRDefault="005A1CC1" w:rsidP="00683A99">
            <w:pPr>
              <w:snapToGrid w:val="0"/>
              <w:spacing w:line="360" w:lineRule="auto"/>
              <w:ind w:leftChars="-67" w:left="-141" w:rightChars="50" w:right="105"/>
              <w:rPr>
                <w:rFonts w:ascii="宋体" w:hAnsi="宋体"/>
                <w:sz w:val="24"/>
              </w:rPr>
            </w:pPr>
            <w:r>
              <w:rPr>
                <w:rFonts w:ascii="宋体" w:hAnsi="宋体" w:hint="eastAsia"/>
                <w:b/>
                <w:sz w:val="24"/>
              </w:rPr>
              <w:t>服务地点：</w:t>
            </w:r>
            <w:r>
              <w:rPr>
                <w:rFonts w:ascii="宋体" w:hAnsi="宋体" w:hint="eastAsia"/>
                <w:sz w:val="24"/>
              </w:rPr>
              <w:t>新疆乌鲁木齐</w:t>
            </w:r>
          </w:p>
        </w:tc>
      </w:tr>
      <w:tr w:rsidR="00E32D26">
        <w:trPr>
          <w:trHeight w:val="780"/>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lastRenderedPageBreak/>
              <w:t>16</w:t>
            </w:r>
          </w:p>
        </w:tc>
        <w:tc>
          <w:tcPr>
            <w:tcW w:w="9000" w:type="dxa"/>
            <w:vAlign w:val="center"/>
          </w:tcPr>
          <w:p w:rsidR="00E32D26" w:rsidRDefault="005A1CC1" w:rsidP="00683A99">
            <w:pPr>
              <w:spacing w:line="360" w:lineRule="auto"/>
              <w:ind w:leftChars="-67" w:left="-141" w:rightChars="50" w:right="105"/>
              <w:rPr>
                <w:rFonts w:ascii="宋体" w:hAnsi="宋体" w:cs="Arial"/>
                <w:kern w:val="0"/>
                <w:sz w:val="24"/>
                <w:szCs w:val="24"/>
              </w:rPr>
            </w:pPr>
            <w:r>
              <w:rPr>
                <w:rFonts w:ascii="宋体" w:hAnsi="宋体" w:hint="eastAsia"/>
                <w:b/>
                <w:sz w:val="24"/>
                <w:szCs w:val="24"/>
              </w:rPr>
              <w:t>付款方式：</w:t>
            </w:r>
            <w:r w:rsidR="00961335">
              <w:rPr>
                <w:rFonts w:ascii="宋体" w:hAnsi="宋体" w:hint="eastAsia"/>
                <w:bCs/>
                <w:sz w:val="24"/>
                <w:szCs w:val="24"/>
              </w:rPr>
              <w:t>以实际签订合同为准。</w:t>
            </w:r>
          </w:p>
        </w:tc>
      </w:tr>
      <w:tr w:rsidR="00E32D26">
        <w:trPr>
          <w:trHeight w:val="780"/>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17</w:t>
            </w:r>
          </w:p>
        </w:tc>
        <w:tc>
          <w:tcPr>
            <w:tcW w:w="9000" w:type="dxa"/>
            <w:vAlign w:val="center"/>
          </w:tcPr>
          <w:p w:rsidR="00E32D26" w:rsidRDefault="005A1CC1" w:rsidP="00683A99">
            <w:pPr>
              <w:snapToGrid w:val="0"/>
              <w:spacing w:line="360" w:lineRule="auto"/>
              <w:ind w:leftChars="-67" w:left="-141" w:rightChars="50" w:right="105"/>
              <w:rPr>
                <w:rFonts w:ascii="宋体" w:hAnsi="宋体"/>
                <w:b/>
                <w:sz w:val="24"/>
                <w:szCs w:val="24"/>
              </w:rPr>
            </w:pPr>
            <w:r>
              <w:rPr>
                <w:rFonts w:ascii="宋体" w:hAnsi="宋体" w:hint="eastAsia"/>
                <w:b/>
                <w:sz w:val="24"/>
                <w:szCs w:val="24"/>
              </w:rPr>
              <w:t>履约保证金：</w:t>
            </w:r>
            <w:proofErr w:type="gramStart"/>
            <w:r>
              <w:rPr>
                <w:rFonts w:ascii="宋体" w:hAnsi="宋体" w:hint="eastAsia"/>
                <w:sz w:val="24"/>
                <w:szCs w:val="24"/>
              </w:rPr>
              <w:t>成交商</w:t>
            </w:r>
            <w:proofErr w:type="gramEnd"/>
            <w:r>
              <w:rPr>
                <w:rFonts w:ascii="宋体" w:hAnsi="宋体" w:hint="eastAsia"/>
                <w:sz w:val="24"/>
                <w:szCs w:val="24"/>
              </w:rPr>
              <w:t>与采购人签订合同时约定。</w:t>
            </w:r>
          </w:p>
        </w:tc>
      </w:tr>
      <w:tr w:rsidR="00E32D26">
        <w:trPr>
          <w:trHeight w:val="514"/>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18</w:t>
            </w:r>
          </w:p>
        </w:tc>
        <w:tc>
          <w:tcPr>
            <w:tcW w:w="9000" w:type="dxa"/>
            <w:vAlign w:val="center"/>
          </w:tcPr>
          <w:p w:rsidR="00E32D26" w:rsidRDefault="005A1CC1" w:rsidP="00683A99">
            <w:pPr>
              <w:snapToGrid w:val="0"/>
              <w:spacing w:line="360" w:lineRule="auto"/>
              <w:ind w:leftChars="-67" w:left="-141" w:rightChars="50" w:right="105"/>
              <w:rPr>
                <w:rFonts w:ascii="宋体" w:hAnsi="宋体"/>
                <w:bCs/>
                <w:sz w:val="24"/>
                <w:szCs w:val="24"/>
              </w:rPr>
            </w:pPr>
            <w:r>
              <w:rPr>
                <w:rFonts w:ascii="宋体" w:hAnsi="宋体" w:hint="eastAsia"/>
                <w:b/>
                <w:sz w:val="24"/>
                <w:szCs w:val="24"/>
              </w:rPr>
              <w:t>成交服务费：</w:t>
            </w:r>
            <w:proofErr w:type="gramStart"/>
            <w:r>
              <w:rPr>
                <w:rFonts w:ascii="宋体" w:hAnsi="宋体" w:hint="eastAsia"/>
                <w:bCs/>
                <w:sz w:val="24"/>
                <w:szCs w:val="24"/>
              </w:rPr>
              <w:t>成交商</w:t>
            </w:r>
            <w:proofErr w:type="gramEnd"/>
            <w:r>
              <w:rPr>
                <w:rFonts w:ascii="宋体" w:hAnsi="宋体" w:hint="eastAsia"/>
                <w:bCs/>
                <w:sz w:val="24"/>
                <w:szCs w:val="24"/>
              </w:rPr>
              <w:t>应向国义招标股份有限公司交纳成交服务费。</w:t>
            </w:r>
          </w:p>
        </w:tc>
      </w:tr>
      <w:tr w:rsidR="00E32D26">
        <w:trPr>
          <w:trHeight w:val="514"/>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19</w:t>
            </w:r>
          </w:p>
        </w:tc>
        <w:tc>
          <w:tcPr>
            <w:tcW w:w="9000" w:type="dxa"/>
            <w:vAlign w:val="center"/>
          </w:tcPr>
          <w:p w:rsidR="00E32D26" w:rsidRDefault="005A1CC1" w:rsidP="00683A99">
            <w:pPr>
              <w:snapToGrid w:val="0"/>
              <w:spacing w:line="360" w:lineRule="auto"/>
              <w:ind w:leftChars="-67" w:left="-141" w:rightChars="50" w:right="105"/>
              <w:rPr>
                <w:rFonts w:ascii="宋体" w:hAnsi="宋体"/>
                <w:bCs/>
                <w:sz w:val="24"/>
                <w:szCs w:val="24"/>
              </w:rPr>
            </w:pPr>
            <w:r>
              <w:rPr>
                <w:rFonts w:ascii="宋体" w:hAnsi="宋体" w:hint="eastAsia"/>
                <w:b/>
                <w:sz w:val="24"/>
                <w:szCs w:val="24"/>
              </w:rPr>
              <w:t>合同签订：</w:t>
            </w:r>
            <w:r>
              <w:rPr>
                <w:rFonts w:ascii="宋体" w:hAnsi="宋体" w:hint="eastAsia"/>
                <w:bCs/>
                <w:sz w:val="24"/>
                <w:szCs w:val="24"/>
              </w:rPr>
              <w:t>成交通知书发出后30日内签订</w:t>
            </w:r>
          </w:p>
        </w:tc>
      </w:tr>
      <w:tr w:rsidR="00E32D26">
        <w:trPr>
          <w:trHeight w:val="296"/>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20</w:t>
            </w:r>
          </w:p>
        </w:tc>
        <w:tc>
          <w:tcPr>
            <w:tcW w:w="9000" w:type="dxa"/>
            <w:vAlign w:val="center"/>
          </w:tcPr>
          <w:p w:rsidR="00E32D26" w:rsidRDefault="005A1CC1" w:rsidP="00683A99">
            <w:pPr>
              <w:snapToGrid w:val="0"/>
              <w:spacing w:line="360" w:lineRule="auto"/>
              <w:ind w:leftChars="-67" w:left="-141" w:rightChars="50" w:right="105"/>
              <w:rPr>
                <w:rFonts w:ascii="宋体" w:hAnsi="宋体"/>
                <w:bCs/>
                <w:sz w:val="24"/>
                <w:szCs w:val="24"/>
              </w:rPr>
            </w:pPr>
            <w:r>
              <w:rPr>
                <w:rFonts w:ascii="宋体" w:hAnsi="宋体" w:hint="eastAsia"/>
                <w:bCs/>
                <w:sz w:val="24"/>
                <w:szCs w:val="24"/>
              </w:rPr>
              <w:t>各服务商的调研费、差旅费等费用自理。无论结果如何，服务商均应自行承担投标所需一切费用。</w:t>
            </w:r>
          </w:p>
        </w:tc>
      </w:tr>
      <w:tr w:rsidR="00E32D26">
        <w:trPr>
          <w:trHeight w:val="296"/>
          <w:jc w:val="center"/>
        </w:trPr>
        <w:tc>
          <w:tcPr>
            <w:tcW w:w="900" w:type="dxa"/>
            <w:vAlign w:val="center"/>
          </w:tcPr>
          <w:p w:rsidR="00E32D26" w:rsidRDefault="005A1CC1" w:rsidP="00683A99">
            <w:pPr>
              <w:snapToGrid w:val="0"/>
              <w:spacing w:line="360" w:lineRule="auto"/>
              <w:ind w:leftChars="-67" w:left="-141" w:rightChars="50" w:right="105"/>
              <w:jc w:val="center"/>
              <w:rPr>
                <w:rFonts w:ascii="宋体" w:hAnsi="宋体"/>
                <w:sz w:val="28"/>
                <w:szCs w:val="28"/>
              </w:rPr>
            </w:pPr>
            <w:r>
              <w:rPr>
                <w:rFonts w:ascii="宋体" w:hAnsi="宋体" w:hint="eastAsia"/>
                <w:sz w:val="28"/>
                <w:szCs w:val="28"/>
              </w:rPr>
              <w:t>21</w:t>
            </w:r>
          </w:p>
        </w:tc>
        <w:tc>
          <w:tcPr>
            <w:tcW w:w="9000" w:type="dxa"/>
            <w:vAlign w:val="center"/>
          </w:tcPr>
          <w:p w:rsidR="00E32D26" w:rsidRDefault="005A1CC1" w:rsidP="00683A99">
            <w:pPr>
              <w:snapToGrid w:val="0"/>
              <w:spacing w:line="360" w:lineRule="auto"/>
              <w:ind w:leftChars="-67" w:left="-141" w:rightChars="50" w:right="105"/>
              <w:rPr>
                <w:rFonts w:ascii="宋体" w:hAnsi="宋体"/>
                <w:b/>
                <w:bCs/>
                <w:sz w:val="24"/>
                <w:szCs w:val="24"/>
              </w:rPr>
            </w:pPr>
            <w:r>
              <w:rPr>
                <w:rFonts w:ascii="宋体" w:hAnsi="宋体" w:hint="eastAsia"/>
                <w:b/>
                <w:bCs/>
                <w:sz w:val="24"/>
                <w:szCs w:val="24"/>
              </w:rPr>
              <w:t>特别说明：</w:t>
            </w:r>
          </w:p>
          <w:p w:rsidR="00E32D26" w:rsidRDefault="005A1CC1" w:rsidP="00683A99">
            <w:pPr>
              <w:snapToGrid w:val="0"/>
              <w:spacing w:line="360" w:lineRule="auto"/>
              <w:ind w:leftChars="-67" w:left="-141" w:rightChars="50" w:right="105"/>
              <w:rPr>
                <w:rFonts w:ascii="宋体" w:hAnsi="宋体"/>
                <w:bCs/>
                <w:sz w:val="24"/>
                <w:szCs w:val="24"/>
              </w:rPr>
            </w:pPr>
            <w:r>
              <w:rPr>
                <w:rFonts w:ascii="宋体" w:hAnsi="宋体" w:hint="eastAsia"/>
                <w:bCs/>
                <w:sz w:val="24"/>
                <w:szCs w:val="24"/>
              </w:rPr>
              <w:t>1.为保证本项目质量，良好的售后服务，最低报价不作为中标的唯一依据。</w:t>
            </w:r>
          </w:p>
          <w:p w:rsidR="00E32D26" w:rsidRDefault="005A1CC1" w:rsidP="00683A99">
            <w:pPr>
              <w:snapToGrid w:val="0"/>
              <w:spacing w:line="360" w:lineRule="auto"/>
              <w:ind w:leftChars="-67" w:left="-141" w:rightChars="50" w:right="105"/>
              <w:rPr>
                <w:rFonts w:ascii="宋体" w:hAnsi="宋体"/>
                <w:bCs/>
                <w:sz w:val="24"/>
                <w:szCs w:val="24"/>
              </w:rPr>
            </w:pPr>
            <w:r>
              <w:rPr>
                <w:rFonts w:ascii="宋体" w:hAnsi="宋体" w:hint="eastAsia"/>
                <w:bCs/>
                <w:sz w:val="24"/>
                <w:szCs w:val="24"/>
              </w:rPr>
              <w:t>2.</w:t>
            </w:r>
            <w:r>
              <w:rPr>
                <w:rFonts w:ascii="宋体" w:hAnsi="宋体" w:hint="eastAsia"/>
                <w:sz w:val="24"/>
                <w:szCs w:val="24"/>
              </w:rPr>
              <w:t>采购人若发现成交候选人在投标过程中提供虚假证明文件，故意隐瞒公司不良信誉和财务状况，以及存在可能对合同圆满履行造成风险的其他因素等，则按规定取消其中标资格，监管部门依法进行处理。</w:t>
            </w:r>
          </w:p>
        </w:tc>
      </w:tr>
    </w:tbl>
    <w:p w:rsidR="00E32D26" w:rsidRDefault="005A1CC1" w:rsidP="00683A99">
      <w:pPr>
        <w:snapToGrid w:val="0"/>
        <w:spacing w:line="360" w:lineRule="auto"/>
        <w:ind w:leftChars="-67" w:left="-141"/>
        <w:rPr>
          <w:rFonts w:ascii="宋体" w:hAnsi="宋体"/>
          <w:b/>
          <w:sz w:val="36"/>
          <w:szCs w:val="36"/>
        </w:rPr>
      </w:pPr>
      <w:r>
        <w:rPr>
          <w:rFonts w:ascii="宋体" w:hAnsi="宋体" w:hint="eastAsia"/>
          <w:sz w:val="36"/>
          <w:szCs w:val="36"/>
        </w:rPr>
        <w:t xml:space="preserve">                    </w:t>
      </w:r>
      <w:r>
        <w:rPr>
          <w:rFonts w:ascii="宋体" w:hAnsi="宋体" w:hint="eastAsia"/>
          <w:b/>
          <w:sz w:val="36"/>
          <w:szCs w:val="36"/>
        </w:rPr>
        <w:t xml:space="preserve"> </w:t>
      </w:r>
    </w:p>
    <w:p w:rsidR="00E32D26" w:rsidRDefault="00E32D26" w:rsidP="00683A99">
      <w:pPr>
        <w:snapToGrid w:val="0"/>
        <w:spacing w:line="360" w:lineRule="auto"/>
        <w:ind w:leftChars="-67" w:left="-141"/>
        <w:rPr>
          <w:rFonts w:ascii="宋体" w:hAnsi="宋体"/>
          <w:b/>
          <w:sz w:val="36"/>
          <w:szCs w:val="36"/>
        </w:rPr>
      </w:pPr>
    </w:p>
    <w:p w:rsidR="00E32D26" w:rsidRDefault="00E32D26" w:rsidP="00683A99">
      <w:pPr>
        <w:snapToGrid w:val="0"/>
        <w:spacing w:line="360" w:lineRule="auto"/>
        <w:ind w:leftChars="-67" w:left="-141"/>
        <w:rPr>
          <w:rFonts w:ascii="宋体" w:hAnsi="宋体"/>
          <w:b/>
          <w:sz w:val="36"/>
          <w:szCs w:val="36"/>
        </w:rPr>
      </w:pPr>
    </w:p>
    <w:p w:rsidR="00E32D26" w:rsidRDefault="00E32D26" w:rsidP="00683A99">
      <w:pPr>
        <w:snapToGrid w:val="0"/>
        <w:spacing w:line="360" w:lineRule="auto"/>
        <w:ind w:leftChars="-67" w:left="-141"/>
        <w:rPr>
          <w:rFonts w:ascii="宋体" w:hAnsi="宋体"/>
          <w:b/>
          <w:sz w:val="36"/>
          <w:szCs w:val="36"/>
        </w:rPr>
      </w:pPr>
    </w:p>
    <w:p w:rsidR="00E32D26" w:rsidRDefault="00E32D26" w:rsidP="00683A99">
      <w:pPr>
        <w:snapToGrid w:val="0"/>
        <w:spacing w:line="360" w:lineRule="auto"/>
        <w:ind w:leftChars="-67" w:left="-141"/>
        <w:rPr>
          <w:rFonts w:ascii="宋体" w:hAnsi="宋体"/>
          <w:b/>
          <w:sz w:val="36"/>
          <w:szCs w:val="36"/>
        </w:rPr>
      </w:pPr>
    </w:p>
    <w:p w:rsidR="00E32D26" w:rsidRDefault="005A1CC1" w:rsidP="00683A99">
      <w:pPr>
        <w:snapToGrid w:val="0"/>
        <w:spacing w:line="360" w:lineRule="auto"/>
        <w:ind w:leftChars="-67" w:left="-141" w:firstLine="200"/>
        <w:jc w:val="center"/>
        <w:outlineLvl w:val="0"/>
        <w:rPr>
          <w:rFonts w:ascii="宋体" w:hAnsi="宋体"/>
          <w:b/>
          <w:sz w:val="30"/>
          <w:szCs w:val="30"/>
        </w:rPr>
      </w:pPr>
      <w:r>
        <w:rPr>
          <w:rFonts w:ascii="宋体" w:hAnsi="宋体" w:hint="eastAsia"/>
          <w:b/>
          <w:sz w:val="30"/>
          <w:szCs w:val="30"/>
        </w:rPr>
        <w:br w:type="page"/>
      </w:r>
      <w:bookmarkStart w:id="24" w:name="_Toc25728_WPSOffice_Level2"/>
      <w:r>
        <w:rPr>
          <w:rFonts w:ascii="宋体" w:hAnsi="宋体" w:hint="eastAsia"/>
          <w:b/>
          <w:sz w:val="30"/>
          <w:szCs w:val="30"/>
        </w:rPr>
        <w:lastRenderedPageBreak/>
        <w:t>一、总则</w:t>
      </w:r>
      <w:bookmarkEnd w:id="24"/>
    </w:p>
    <w:p w:rsidR="00E32D26" w:rsidRDefault="005A1CC1" w:rsidP="00683A99">
      <w:pPr>
        <w:pStyle w:val="a6"/>
        <w:snapToGrid w:val="0"/>
        <w:spacing w:line="360" w:lineRule="auto"/>
        <w:ind w:leftChars="-67" w:left="-141" w:firstLineChars="147" w:firstLine="354"/>
        <w:outlineLvl w:val="0"/>
        <w:rPr>
          <w:rFonts w:cs="Arial"/>
        </w:rPr>
      </w:pPr>
      <w:r>
        <w:rPr>
          <w:rFonts w:cs="Times New Roman" w:hint="eastAsia"/>
          <w:b/>
          <w:bCs/>
          <w:kern w:val="2"/>
          <w:szCs w:val="22"/>
        </w:rPr>
        <w:t>（一）项目概况</w:t>
      </w:r>
      <w:r>
        <w:rPr>
          <w:rFonts w:cs="Arial" w:hint="eastAsia"/>
        </w:rPr>
        <w:t>：</w:t>
      </w:r>
    </w:p>
    <w:p w:rsidR="00E32D26" w:rsidRDefault="005A1CC1" w:rsidP="00683A99">
      <w:pPr>
        <w:snapToGrid w:val="0"/>
        <w:spacing w:line="420" w:lineRule="exact"/>
        <w:ind w:leftChars="-67" w:left="-141" w:rightChars="-44" w:right="-92" w:firstLineChars="200" w:firstLine="480"/>
        <w:rPr>
          <w:rFonts w:ascii="宋体" w:hAnsi="宋体"/>
          <w:sz w:val="24"/>
        </w:rPr>
      </w:pPr>
      <w:r>
        <w:rPr>
          <w:rFonts w:ascii="宋体" w:hAnsi="宋体" w:hint="eastAsia"/>
          <w:sz w:val="24"/>
        </w:rPr>
        <w:t>按照新疆职业大学</w:t>
      </w:r>
      <w:r w:rsidR="00074B7C">
        <w:rPr>
          <w:rFonts w:ascii="宋体" w:hAnsi="宋体" w:hint="eastAsia"/>
          <w:sz w:val="24"/>
        </w:rPr>
        <w:t>的要求提供：安全专家值守、系统安全评估、安全风险通告等服务。</w:t>
      </w:r>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t>（二）采购方式</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本项目采取竞争性磋商方式采购。</w:t>
      </w:r>
    </w:p>
    <w:p w:rsidR="00E32D26" w:rsidRDefault="005A1CC1" w:rsidP="00683A99">
      <w:pPr>
        <w:snapToGrid w:val="0"/>
        <w:spacing w:line="360" w:lineRule="auto"/>
        <w:ind w:leftChars="-67" w:left="-141" w:firstLineChars="200" w:firstLine="482"/>
        <w:jc w:val="left"/>
        <w:outlineLvl w:val="0"/>
        <w:rPr>
          <w:rFonts w:ascii="宋体" w:hAnsi="宋体"/>
          <w:b/>
          <w:bCs/>
          <w:sz w:val="24"/>
        </w:rPr>
      </w:pPr>
      <w:r>
        <w:rPr>
          <w:rFonts w:ascii="宋体" w:hAnsi="宋体" w:hint="eastAsia"/>
          <w:b/>
          <w:bCs/>
          <w:sz w:val="24"/>
        </w:rPr>
        <w:t>（三）合格的服务商</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1、合格的服务商必须是有能力按照本竞争性磋商文件规定的要求提供服务，且具有独立承担民事等法律责任的法人或其它经济组织，本次投标不接受联合体投标。</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2、合格的服务商必须符合竞争性磋商文件第一部分《采购公告》第3条规定，且具备独立完成本项目的能力，中标后经采购人同意可以将部分非主要工程分包，不允许转包。</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3、合格的服务商应遵守《中华人民共和国政府采购法》、《中华人民共和国招投标法》、《</w:t>
      </w:r>
      <w:r w:rsidR="00074B7C">
        <w:rPr>
          <w:rFonts w:ascii="宋体" w:hAnsi="宋体" w:hint="eastAsia"/>
          <w:sz w:val="24"/>
        </w:rPr>
        <w:t>民法典</w:t>
      </w:r>
      <w:r>
        <w:rPr>
          <w:rFonts w:ascii="宋体" w:hAnsi="宋体" w:hint="eastAsia"/>
          <w:sz w:val="24"/>
        </w:rPr>
        <w:t>》和《反不正当竞争法》等有关法律、法规。</w:t>
      </w:r>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t>（四）适用法律</w:t>
      </w:r>
    </w:p>
    <w:p w:rsidR="00E32D26" w:rsidRDefault="005A1CC1" w:rsidP="00683A99">
      <w:pPr>
        <w:pStyle w:val="20"/>
        <w:snapToGrid w:val="0"/>
        <w:ind w:leftChars="-67" w:left="-141" w:firstLineChars="200" w:firstLine="482"/>
        <w:rPr>
          <w:rFonts w:ascii="宋体" w:hAnsi="宋体"/>
        </w:rPr>
      </w:pPr>
      <w:r>
        <w:rPr>
          <w:rFonts w:ascii="宋体" w:hAnsi="宋体" w:hint="eastAsia"/>
        </w:rPr>
        <w:t>本次评标及由本次评标产生的合同受中华人民共和国的相关法律、法规制约和保护。</w:t>
      </w:r>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t>（五）投标相关费用</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1、服务商应自行承担所有参加投标有关的费用。</w:t>
      </w:r>
    </w:p>
    <w:p w:rsidR="00E32D26" w:rsidRDefault="005A1CC1" w:rsidP="00683A99">
      <w:pPr>
        <w:snapToGrid w:val="0"/>
        <w:spacing w:line="360" w:lineRule="auto"/>
        <w:ind w:leftChars="-67" w:left="-141" w:firstLineChars="186" w:firstLine="446"/>
        <w:rPr>
          <w:rFonts w:ascii="宋体" w:hAnsi="宋体"/>
          <w:b/>
          <w:sz w:val="24"/>
        </w:rPr>
      </w:pPr>
      <w:r>
        <w:rPr>
          <w:rFonts w:ascii="宋体" w:hAnsi="宋体" w:hint="eastAsia"/>
          <w:sz w:val="24"/>
        </w:rPr>
        <w:t>2、</w:t>
      </w:r>
      <w:proofErr w:type="gramStart"/>
      <w:r>
        <w:rPr>
          <w:rFonts w:ascii="宋体" w:hAnsi="宋体" w:cs="Arial" w:hint="eastAsia"/>
          <w:sz w:val="24"/>
        </w:rPr>
        <w:t>成交商</w:t>
      </w:r>
      <w:proofErr w:type="gramEnd"/>
      <w:r>
        <w:rPr>
          <w:rFonts w:ascii="宋体" w:hAnsi="宋体" w:cs="Arial" w:hint="eastAsia"/>
          <w:sz w:val="24"/>
        </w:rPr>
        <w:t>应向国义招标股份有限公司交纳成交服务费。</w:t>
      </w:r>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t>（六）竞争性磋商文件的约束力</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服务商一旦报名参加本项目投标，即被认为接受了本竞争性磋商文件中的所有条件和规定。</w:t>
      </w:r>
    </w:p>
    <w:p w:rsidR="00E32D26" w:rsidRDefault="00E32D26" w:rsidP="00683A99">
      <w:pPr>
        <w:snapToGrid w:val="0"/>
        <w:spacing w:line="360" w:lineRule="auto"/>
        <w:ind w:leftChars="-67" w:left="-141" w:firstLineChars="200" w:firstLine="480"/>
        <w:rPr>
          <w:rFonts w:ascii="宋体" w:hAnsi="宋体"/>
          <w:sz w:val="24"/>
        </w:rPr>
      </w:pPr>
    </w:p>
    <w:p w:rsidR="00E32D26" w:rsidRDefault="005A1CC1" w:rsidP="00683A99">
      <w:pPr>
        <w:snapToGrid w:val="0"/>
        <w:spacing w:line="360" w:lineRule="auto"/>
        <w:ind w:leftChars="-67" w:left="-141" w:firstLine="200"/>
        <w:jc w:val="center"/>
        <w:outlineLvl w:val="0"/>
        <w:rPr>
          <w:rFonts w:ascii="宋体" w:hAnsi="宋体"/>
          <w:b/>
          <w:sz w:val="30"/>
          <w:szCs w:val="30"/>
        </w:rPr>
      </w:pPr>
      <w:bookmarkStart w:id="25" w:name="_Toc22628_WPSOffice_Level2"/>
      <w:r>
        <w:rPr>
          <w:rFonts w:ascii="宋体" w:hAnsi="宋体" w:hint="eastAsia"/>
          <w:b/>
          <w:sz w:val="30"/>
          <w:szCs w:val="30"/>
        </w:rPr>
        <w:t>二、竞争性磋商文件</w:t>
      </w:r>
      <w:bookmarkEnd w:id="25"/>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t>（七）竞争性磋商文件构成</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采购公告；</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服务商须知；</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授予合同；</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需求方案；</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响应文件格式。</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服务商获取竞争性磋商文件后，应仔细检查竞争性磋商文件页数和附件数量，如发</w:t>
      </w:r>
      <w:r>
        <w:rPr>
          <w:rFonts w:ascii="宋体" w:hAnsi="宋体" w:hint="eastAsia"/>
          <w:sz w:val="24"/>
        </w:rPr>
        <w:lastRenderedPageBreak/>
        <w:t>现有缺漏，请及时与采购代理机构联系补全。如果服务商不按上述要求操作而造成不良后果，采购代理机构不承担责任。</w:t>
      </w:r>
    </w:p>
    <w:p w:rsidR="00E32D26" w:rsidRDefault="005A1CC1" w:rsidP="00683A99">
      <w:pPr>
        <w:snapToGrid w:val="0"/>
        <w:spacing w:line="360" w:lineRule="auto"/>
        <w:ind w:leftChars="-67" w:left="-141" w:firstLineChars="200" w:firstLine="482"/>
        <w:outlineLvl w:val="0"/>
        <w:rPr>
          <w:rFonts w:ascii="宋体" w:hAnsi="宋体"/>
          <w:sz w:val="24"/>
        </w:rPr>
      </w:pPr>
      <w:r>
        <w:rPr>
          <w:rFonts w:ascii="宋体" w:hAnsi="宋体" w:hint="eastAsia"/>
          <w:b/>
          <w:bCs/>
          <w:sz w:val="24"/>
        </w:rPr>
        <w:t>（八）竞争性磋商文件的澄清</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任何要求对竞争性磋商文件澄清的服务商，均应在20</w:t>
      </w:r>
      <w:r w:rsidR="00074B7C">
        <w:rPr>
          <w:rFonts w:ascii="宋体" w:hAnsi="宋体" w:hint="eastAsia"/>
          <w:sz w:val="24"/>
        </w:rPr>
        <w:t>21</w:t>
      </w:r>
      <w:r>
        <w:rPr>
          <w:rFonts w:ascii="宋体" w:hAnsi="宋体" w:hint="eastAsia"/>
          <w:sz w:val="24"/>
        </w:rPr>
        <w:t>年</w:t>
      </w:r>
      <w:r w:rsidR="00830010">
        <w:rPr>
          <w:rFonts w:ascii="宋体" w:hAnsi="宋体" w:hint="eastAsia"/>
          <w:sz w:val="24"/>
        </w:rPr>
        <w:t>11</w:t>
      </w:r>
      <w:r>
        <w:rPr>
          <w:rFonts w:ascii="宋体" w:hAnsi="宋体" w:hint="eastAsia"/>
          <w:sz w:val="24"/>
        </w:rPr>
        <w:t>月</w:t>
      </w:r>
      <w:r w:rsidR="00830010">
        <w:rPr>
          <w:rFonts w:ascii="宋体" w:hAnsi="宋体" w:hint="eastAsia"/>
          <w:sz w:val="24"/>
        </w:rPr>
        <w:t>25</w:t>
      </w:r>
      <w:r>
        <w:rPr>
          <w:rFonts w:ascii="宋体" w:hAnsi="宋体" w:hint="eastAsia"/>
          <w:sz w:val="24"/>
        </w:rPr>
        <w:t>日19:00之前按公告中的通讯地址，以书面形式（如信函、传真等）通知采购代理机构，采购代理机构对规定时间内收到的澄清要求以书面形式予以答复，答复不包括问题的来源。</w:t>
      </w:r>
    </w:p>
    <w:p w:rsidR="00E32D26" w:rsidRDefault="005A1CC1" w:rsidP="00683A99">
      <w:pPr>
        <w:snapToGrid w:val="0"/>
        <w:spacing w:line="360" w:lineRule="auto"/>
        <w:ind w:leftChars="-67" w:left="-141" w:firstLineChars="200" w:firstLine="482"/>
        <w:jc w:val="left"/>
        <w:outlineLvl w:val="0"/>
        <w:rPr>
          <w:rFonts w:ascii="宋体" w:hAnsi="宋体"/>
          <w:b/>
          <w:bCs/>
          <w:sz w:val="24"/>
        </w:rPr>
      </w:pPr>
      <w:r>
        <w:rPr>
          <w:rFonts w:ascii="宋体" w:hAnsi="宋体" w:hint="eastAsia"/>
          <w:b/>
          <w:bCs/>
          <w:sz w:val="24"/>
        </w:rPr>
        <w:t>（九）竞争性磋商文件的修改</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1、在响应文件接收截止日期前，采购人可以更正公告或补充文件的形式对竞争性磋商文件进行修改。</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2、竞争性磋商文件的修改将以书面形式通知所有已报名服务商，并对服务商具有约束力。服务商收到修改文件后，应于1个工作日内回复采购人，逾期不回的，视同已收。</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3、为使服务商有充分的时间对竞争性磋商文件的修改部分进行分析、研究，采购人有权推迟响应文件接收截止日期和开标时间，并将此变更书面通知所有购买竞争性磋商文件的服务商。</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4、采购人发出的所有补充、修改和变更文件均作为竞争性磋商文件的组成部分，与竞争性磋商文件具有同等法律效力。</w:t>
      </w:r>
    </w:p>
    <w:p w:rsidR="00E32D26" w:rsidRDefault="005A1CC1" w:rsidP="00683A99">
      <w:pPr>
        <w:snapToGrid w:val="0"/>
        <w:spacing w:line="360" w:lineRule="auto"/>
        <w:ind w:leftChars="-67" w:left="-141" w:firstLine="200"/>
        <w:jc w:val="center"/>
        <w:outlineLvl w:val="0"/>
        <w:rPr>
          <w:rFonts w:ascii="宋体" w:hAnsi="宋体"/>
          <w:b/>
          <w:sz w:val="30"/>
          <w:szCs w:val="30"/>
        </w:rPr>
      </w:pPr>
      <w:bookmarkStart w:id="26" w:name="_Toc29782_WPSOffice_Level2"/>
      <w:r>
        <w:rPr>
          <w:rFonts w:ascii="宋体" w:hAnsi="宋体" w:hint="eastAsia"/>
          <w:b/>
          <w:sz w:val="30"/>
          <w:szCs w:val="30"/>
        </w:rPr>
        <w:t>三、响应文件的编制</w:t>
      </w:r>
      <w:bookmarkEnd w:id="26"/>
    </w:p>
    <w:p w:rsidR="00E32D26" w:rsidRDefault="005A1CC1" w:rsidP="00683A99">
      <w:pPr>
        <w:snapToGrid w:val="0"/>
        <w:spacing w:line="360" w:lineRule="auto"/>
        <w:ind w:leftChars="-67" w:left="-141" w:firstLineChars="200" w:firstLine="482"/>
        <w:jc w:val="left"/>
        <w:outlineLvl w:val="0"/>
        <w:rPr>
          <w:rFonts w:ascii="宋体" w:hAnsi="宋体"/>
          <w:b/>
          <w:bCs/>
          <w:sz w:val="24"/>
        </w:rPr>
      </w:pPr>
      <w:r>
        <w:rPr>
          <w:rFonts w:ascii="宋体" w:hAnsi="宋体" w:hint="eastAsia"/>
          <w:b/>
          <w:bCs/>
          <w:sz w:val="24"/>
        </w:rPr>
        <w:t>（十）响应文件的编制要求</w:t>
      </w:r>
    </w:p>
    <w:p w:rsidR="00E32D26" w:rsidRDefault="005A1CC1" w:rsidP="00683A99">
      <w:pPr>
        <w:snapToGrid w:val="0"/>
        <w:spacing w:line="360" w:lineRule="auto"/>
        <w:ind w:leftChars="-67" w:left="-141" w:firstLineChars="200" w:firstLine="480"/>
        <w:rPr>
          <w:rFonts w:ascii="宋体" w:hAnsi="宋体" w:cs="Arial"/>
          <w:sz w:val="24"/>
        </w:rPr>
      </w:pPr>
      <w:r>
        <w:rPr>
          <w:rFonts w:ascii="宋体" w:hAnsi="宋体" w:cs="Arial" w:hint="eastAsia"/>
          <w:sz w:val="24"/>
        </w:rPr>
        <w:t>服务商应仔细阅读“竞争性磋商文件”的所有内容，按“竞争性磋商文件”的要求编制“响应文件”，并保证所提供的全部资料的真实性、完整性及有效性，以使其投标对“竞争性磋商文件”做出实质性响应。否则，可能被拒绝。</w:t>
      </w:r>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t>（十一）响应文件构成</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（1）法定代表人或其授权代理人签署的竞标函（附件一）；</w:t>
      </w:r>
    </w:p>
    <w:p w:rsidR="00E32D26" w:rsidRDefault="005A1CC1" w:rsidP="00683A99">
      <w:pPr>
        <w:snapToGrid w:val="0"/>
        <w:spacing w:line="360" w:lineRule="auto"/>
        <w:ind w:leftChars="-67" w:left="-141" w:firstLineChars="225" w:firstLine="540"/>
        <w:rPr>
          <w:rFonts w:ascii="宋体" w:hAnsi="宋体"/>
          <w:sz w:val="24"/>
        </w:rPr>
      </w:pPr>
      <w:r>
        <w:rPr>
          <w:rFonts w:ascii="宋体" w:hAnsi="宋体" w:hint="eastAsia"/>
          <w:sz w:val="24"/>
        </w:rPr>
        <w:t>（2）报价一览表（附件二）；</w:t>
      </w:r>
    </w:p>
    <w:p w:rsidR="00E32D26" w:rsidRDefault="005A1CC1" w:rsidP="00683A99">
      <w:pPr>
        <w:snapToGrid w:val="0"/>
        <w:spacing w:line="360" w:lineRule="auto"/>
        <w:ind w:leftChars="-67" w:left="-141" w:firstLineChars="225" w:firstLine="540"/>
        <w:rPr>
          <w:rFonts w:ascii="宋体" w:hAnsi="宋体"/>
          <w:sz w:val="24"/>
        </w:rPr>
      </w:pPr>
      <w:r>
        <w:rPr>
          <w:rFonts w:ascii="宋体" w:hAnsi="宋体" w:hint="eastAsia"/>
          <w:sz w:val="24"/>
        </w:rPr>
        <w:t>（3）明细报价表（附件三）；</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（4）服务商参加政府采购活动前3 年内在经营活动中无重大违法记录的声明；</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（5）法人代表证明或法定代表人授权委托书（附件四）；</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（6）服务商资格条件承诺书（附件五）；</w:t>
      </w:r>
    </w:p>
    <w:p w:rsidR="00E32D26" w:rsidRDefault="005A1CC1" w:rsidP="00683A99">
      <w:pPr>
        <w:snapToGrid w:val="0"/>
        <w:spacing w:line="360" w:lineRule="auto"/>
        <w:ind w:leftChars="-67" w:left="-141" w:firstLineChars="225" w:firstLine="540"/>
        <w:rPr>
          <w:rFonts w:ascii="宋体" w:hAnsi="宋体"/>
          <w:sz w:val="24"/>
        </w:rPr>
      </w:pPr>
      <w:r>
        <w:rPr>
          <w:rFonts w:ascii="宋体" w:hAnsi="宋体" w:hint="eastAsia"/>
          <w:sz w:val="24"/>
        </w:rPr>
        <w:t>（7）公司简介（后附营业执照（事业单位法人证书）、税务登记证、组织机构代码证、质量管理证书、资质证书、保证金汇款凭证、无行贿承诺和中国裁判</w:t>
      </w:r>
      <w:proofErr w:type="gramStart"/>
      <w:r>
        <w:rPr>
          <w:rFonts w:ascii="宋体" w:hAnsi="宋体" w:hint="eastAsia"/>
          <w:sz w:val="24"/>
        </w:rPr>
        <w:t>文书网截</w:t>
      </w:r>
      <w:proofErr w:type="gramEnd"/>
      <w:r>
        <w:rPr>
          <w:rFonts w:ascii="宋体" w:hAnsi="宋体" w:hint="eastAsia"/>
          <w:sz w:val="24"/>
        </w:rPr>
        <w:t>图等）；</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lastRenderedPageBreak/>
        <w:t>（8）近三年类似项目业绩一览表（附件六）；</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 xml:space="preserve">（9）服务商近三年财务状况（需提供财务报表）； </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（10）售后服务机构说明；</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（11）运维方案；</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（12）质保措施；</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（1</w:t>
      </w:r>
      <w:r w:rsidR="00976B07">
        <w:rPr>
          <w:rFonts w:ascii="宋体" w:hAnsi="宋体" w:hint="eastAsia"/>
          <w:sz w:val="24"/>
        </w:rPr>
        <w:t>3</w:t>
      </w:r>
      <w:r>
        <w:rPr>
          <w:rFonts w:ascii="宋体" w:hAnsi="宋体" w:hint="eastAsia"/>
          <w:sz w:val="24"/>
        </w:rPr>
        <w:t>）运维文档说明；</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（1</w:t>
      </w:r>
      <w:r w:rsidR="00976B07">
        <w:rPr>
          <w:rFonts w:ascii="宋体" w:hAnsi="宋体" w:hint="eastAsia"/>
          <w:sz w:val="24"/>
        </w:rPr>
        <w:t>4</w:t>
      </w:r>
      <w:r>
        <w:rPr>
          <w:rFonts w:ascii="宋体" w:hAnsi="宋体" w:hint="eastAsia"/>
          <w:sz w:val="24"/>
        </w:rPr>
        <w:t>）项目负责人情况说明（附件</w:t>
      </w:r>
      <w:r w:rsidR="00976B07">
        <w:rPr>
          <w:rFonts w:ascii="宋体" w:hAnsi="宋体" w:hint="eastAsia"/>
          <w:sz w:val="24"/>
        </w:rPr>
        <w:t>七</w:t>
      </w:r>
      <w:r>
        <w:rPr>
          <w:rFonts w:ascii="宋体" w:hAnsi="宋体" w:hint="eastAsia"/>
          <w:sz w:val="24"/>
        </w:rPr>
        <w:t>）；</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（1</w:t>
      </w:r>
      <w:r w:rsidR="00976B07">
        <w:rPr>
          <w:rFonts w:ascii="宋体" w:hAnsi="宋体" w:hint="eastAsia"/>
          <w:sz w:val="24"/>
        </w:rPr>
        <w:t>5</w:t>
      </w:r>
      <w:r>
        <w:rPr>
          <w:rFonts w:ascii="宋体" w:hAnsi="宋体" w:hint="eastAsia"/>
          <w:sz w:val="24"/>
        </w:rPr>
        <w:t>）项目组人员情况一览表（附件</w:t>
      </w:r>
      <w:r w:rsidR="00976B07">
        <w:rPr>
          <w:rFonts w:ascii="宋体" w:hAnsi="宋体" w:hint="eastAsia"/>
          <w:sz w:val="24"/>
        </w:rPr>
        <w:t>八</w:t>
      </w:r>
      <w:r>
        <w:rPr>
          <w:rFonts w:ascii="宋体" w:hAnsi="宋体" w:hint="eastAsia"/>
          <w:sz w:val="24"/>
        </w:rPr>
        <w:t>）；</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（1</w:t>
      </w:r>
      <w:r w:rsidR="00976B07">
        <w:rPr>
          <w:rFonts w:ascii="宋体" w:hAnsi="宋体" w:hint="eastAsia"/>
          <w:sz w:val="24"/>
        </w:rPr>
        <w:t>6</w:t>
      </w:r>
      <w:r>
        <w:rPr>
          <w:rFonts w:ascii="宋体" w:hAnsi="宋体" w:hint="eastAsia"/>
          <w:sz w:val="24"/>
        </w:rPr>
        <w:t>）备品备件情况说明；</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（1</w:t>
      </w:r>
      <w:r w:rsidR="00976B07">
        <w:rPr>
          <w:rFonts w:ascii="宋体" w:hAnsi="宋体" w:hint="eastAsia"/>
          <w:sz w:val="24"/>
        </w:rPr>
        <w:t>7</w:t>
      </w:r>
      <w:r>
        <w:rPr>
          <w:rFonts w:ascii="宋体" w:hAnsi="宋体" w:hint="eastAsia"/>
          <w:sz w:val="24"/>
        </w:rPr>
        <w:t>）数据安全保障能力说明；</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（1</w:t>
      </w:r>
      <w:r w:rsidR="00976B07">
        <w:rPr>
          <w:rFonts w:ascii="宋体" w:hAnsi="宋体" w:hint="eastAsia"/>
          <w:sz w:val="24"/>
        </w:rPr>
        <w:t>8</w:t>
      </w:r>
      <w:r>
        <w:rPr>
          <w:rFonts w:ascii="宋体" w:hAnsi="宋体" w:hint="eastAsia"/>
          <w:sz w:val="24"/>
        </w:rPr>
        <w:t>）培训及售后服务；</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w:t>
      </w:r>
      <w:r w:rsidR="00976B07">
        <w:rPr>
          <w:rFonts w:ascii="宋体" w:hAnsi="宋体" w:hint="eastAsia"/>
          <w:sz w:val="24"/>
        </w:rPr>
        <w:t>19</w:t>
      </w:r>
      <w:r>
        <w:rPr>
          <w:rFonts w:ascii="宋体" w:hAnsi="宋体" w:hint="eastAsia"/>
          <w:sz w:val="24"/>
        </w:rPr>
        <w:t>）保密相关措施</w:t>
      </w:r>
      <w:proofErr w:type="gramStart"/>
      <w:r>
        <w:rPr>
          <w:rFonts w:ascii="宋体" w:hAnsi="宋体" w:hint="eastAsia"/>
          <w:sz w:val="24"/>
        </w:rPr>
        <w:t>介</w:t>
      </w:r>
      <w:proofErr w:type="gramEnd"/>
      <w:r>
        <w:rPr>
          <w:rFonts w:ascii="宋体" w:hAnsi="宋体" w:hint="eastAsia"/>
          <w:sz w:val="24"/>
        </w:rPr>
        <w:t>；</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（2</w:t>
      </w:r>
      <w:r w:rsidR="00976B07">
        <w:rPr>
          <w:rFonts w:ascii="宋体" w:hAnsi="宋体" w:hint="eastAsia"/>
          <w:sz w:val="24"/>
        </w:rPr>
        <w:t>0</w:t>
      </w:r>
      <w:r>
        <w:rPr>
          <w:rFonts w:ascii="宋体" w:hAnsi="宋体" w:hint="eastAsia"/>
          <w:sz w:val="24"/>
        </w:rPr>
        <w:t>）其他与技术方案有关的资料；</w:t>
      </w:r>
    </w:p>
    <w:p w:rsidR="00E32D26" w:rsidRDefault="005A1CC1" w:rsidP="00683A99">
      <w:pPr>
        <w:snapToGrid w:val="0"/>
        <w:spacing w:line="360" w:lineRule="auto"/>
        <w:ind w:leftChars="-67" w:left="-141" w:firstLineChars="225" w:firstLine="540"/>
        <w:rPr>
          <w:rFonts w:ascii="宋体" w:hAnsi="宋体"/>
          <w:sz w:val="24"/>
        </w:rPr>
      </w:pPr>
      <w:r>
        <w:rPr>
          <w:rFonts w:ascii="宋体" w:hAnsi="宋体" w:hint="eastAsia"/>
          <w:sz w:val="24"/>
        </w:rPr>
        <w:t>（2</w:t>
      </w:r>
      <w:r w:rsidR="00976B07">
        <w:rPr>
          <w:rFonts w:ascii="宋体" w:hAnsi="宋体" w:hint="eastAsia"/>
          <w:sz w:val="24"/>
        </w:rPr>
        <w:t>1</w:t>
      </w:r>
      <w:r>
        <w:rPr>
          <w:rFonts w:ascii="宋体" w:hAnsi="宋体" w:hint="eastAsia"/>
          <w:sz w:val="24"/>
        </w:rPr>
        <w:t>）技术规格偏离表（附件</w:t>
      </w:r>
      <w:r w:rsidR="00976B07">
        <w:rPr>
          <w:rFonts w:ascii="宋体" w:hAnsi="宋体" w:hint="eastAsia"/>
          <w:sz w:val="24"/>
        </w:rPr>
        <w:t>九</w:t>
      </w:r>
      <w:r>
        <w:rPr>
          <w:rFonts w:ascii="宋体" w:hAnsi="宋体" w:hint="eastAsia"/>
          <w:sz w:val="24"/>
        </w:rPr>
        <w:t>）；</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（2</w:t>
      </w:r>
      <w:r w:rsidR="00976B07">
        <w:rPr>
          <w:rFonts w:ascii="宋体" w:hAnsi="宋体" w:hint="eastAsia"/>
          <w:sz w:val="24"/>
        </w:rPr>
        <w:t>2）商务条款偏离表（附件十</w:t>
      </w:r>
      <w:r>
        <w:rPr>
          <w:rFonts w:ascii="宋体" w:hAnsi="宋体" w:hint="eastAsia"/>
          <w:sz w:val="24"/>
        </w:rPr>
        <w:t>）；</w:t>
      </w:r>
    </w:p>
    <w:p w:rsidR="00E32D26" w:rsidRDefault="005A1CC1" w:rsidP="00683A99">
      <w:pPr>
        <w:snapToGrid w:val="0"/>
        <w:spacing w:line="360" w:lineRule="auto"/>
        <w:ind w:leftChars="-67" w:left="-141" w:firstLineChars="225" w:firstLine="540"/>
        <w:jc w:val="left"/>
        <w:rPr>
          <w:rFonts w:ascii="宋体" w:hAnsi="宋体"/>
          <w:sz w:val="24"/>
        </w:rPr>
      </w:pPr>
      <w:r>
        <w:rPr>
          <w:rFonts w:ascii="宋体" w:hAnsi="宋体" w:hint="eastAsia"/>
          <w:sz w:val="24"/>
        </w:rPr>
        <w:t>（2</w:t>
      </w:r>
      <w:r w:rsidR="00976B07">
        <w:rPr>
          <w:rFonts w:ascii="宋体" w:hAnsi="宋体" w:hint="eastAsia"/>
          <w:sz w:val="24"/>
        </w:rPr>
        <w:t>3</w:t>
      </w:r>
      <w:r>
        <w:rPr>
          <w:rFonts w:ascii="宋体" w:hAnsi="宋体" w:hint="eastAsia"/>
          <w:sz w:val="24"/>
        </w:rPr>
        <w:t>）服务商认为有必要提供的其它材料。</w:t>
      </w:r>
    </w:p>
    <w:p w:rsidR="00E32D26" w:rsidRDefault="005A1CC1" w:rsidP="00683A99">
      <w:pPr>
        <w:snapToGrid w:val="0"/>
        <w:spacing w:line="360" w:lineRule="auto"/>
        <w:ind w:leftChars="-67" w:left="-141"/>
        <w:jc w:val="left"/>
        <w:rPr>
          <w:rFonts w:ascii="宋体" w:hAnsi="宋体"/>
          <w:b/>
          <w:iCs/>
          <w:sz w:val="24"/>
          <w:u w:val="single"/>
        </w:rPr>
      </w:pPr>
      <w:r>
        <w:rPr>
          <w:rFonts w:ascii="宋体" w:hAnsi="宋体" w:hint="eastAsia"/>
          <w:b/>
          <w:bCs/>
          <w:iCs/>
          <w:sz w:val="24"/>
          <w:u w:val="single"/>
        </w:rPr>
        <w:t>注：1.以上材料须加盖单位公章，</w:t>
      </w:r>
      <w:r>
        <w:rPr>
          <w:rFonts w:ascii="宋体" w:hAnsi="宋体" w:hint="eastAsia"/>
          <w:b/>
          <w:iCs/>
          <w:sz w:val="24"/>
          <w:u w:val="single"/>
        </w:rPr>
        <w:t>服务商需将响应文件按上述顺序装订成册。</w:t>
      </w:r>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t>（十二）响应文件格式</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服务商需按照上述响应文件构成顺序编制响应文件，并按竞争性磋商文件中提供的格式填写竞标函、授权委托书、报价一览表等材料。</w:t>
      </w:r>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t>（十三）磋商报价</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1、服务商的报价应为所确定的招标范围内的全部工作内容的价格体现，应包括：设计费、设备费、租赁、劳务、管理、材料、制作、安装、调试、维修、利润、税金及政策性文件规定的各项应有费用；现场安全措施、工期保证、质量保证、各种不利因素的影响产生的措施和风险费用等。</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2、</w:t>
      </w:r>
      <w:r>
        <w:rPr>
          <w:rFonts w:ascii="宋体" w:hAnsi="宋体" w:hint="eastAsia"/>
        </w:rPr>
        <w:t xml:space="preserve"> </w:t>
      </w:r>
      <w:proofErr w:type="gramStart"/>
      <w:r>
        <w:rPr>
          <w:rFonts w:ascii="宋体" w:hAnsi="宋体" w:hint="eastAsia"/>
          <w:sz w:val="24"/>
        </w:rPr>
        <w:t>成交商</w:t>
      </w:r>
      <w:proofErr w:type="gramEnd"/>
      <w:r>
        <w:rPr>
          <w:rFonts w:ascii="宋体" w:hAnsi="宋体" w:hint="eastAsia"/>
          <w:sz w:val="24"/>
        </w:rPr>
        <w:t>必须无条件且无偿的根据采购人的要求对方案进行优化且进行深化设计，该项费用采购人不再另行支付。</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3、</w:t>
      </w:r>
      <w:r>
        <w:rPr>
          <w:rFonts w:ascii="宋体" w:hAnsi="宋体" w:hint="eastAsia"/>
        </w:rPr>
        <w:t xml:space="preserve"> </w:t>
      </w:r>
      <w:r>
        <w:rPr>
          <w:rFonts w:ascii="宋体" w:hAnsi="宋体" w:hint="eastAsia"/>
          <w:sz w:val="24"/>
        </w:rPr>
        <w:t>凡要求服务商考虑在报价中的内容服务商在响应文件中没有考虑、没有计入的或未单独列出，采购人认为服务商已将此项费用涵盖在其它费用、价格中。</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4、采购人不接受备选的投标方案或有选择的报价，只允许有一个报价。</w:t>
      </w:r>
    </w:p>
    <w:p w:rsidR="00E32D26" w:rsidRDefault="005A1CC1" w:rsidP="00683A99">
      <w:pPr>
        <w:snapToGrid w:val="0"/>
        <w:spacing w:line="360" w:lineRule="auto"/>
        <w:ind w:leftChars="-67" w:left="-141" w:firstLineChars="347" w:firstLine="836"/>
        <w:jc w:val="left"/>
        <w:rPr>
          <w:rFonts w:ascii="宋体" w:hAnsi="宋体"/>
          <w:b/>
          <w:sz w:val="24"/>
        </w:rPr>
      </w:pPr>
      <w:r>
        <w:rPr>
          <w:rFonts w:ascii="宋体" w:hAnsi="宋体" w:hint="eastAsia"/>
          <w:b/>
          <w:sz w:val="24"/>
        </w:rPr>
        <w:lastRenderedPageBreak/>
        <w:t>磋商报价应包含项目实施过程中涉及到的一切费用。</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5、报价注意事项：</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（1）价格一律以人民币计算，以元为单位标准；</w:t>
      </w:r>
    </w:p>
    <w:p w:rsidR="00E32D26" w:rsidRDefault="005A1CC1" w:rsidP="00683A99">
      <w:pPr>
        <w:snapToGrid w:val="0"/>
        <w:spacing w:line="360" w:lineRule="auto"/>
        <w:ind w:leftChars="-67" w:left="-141" w:firstLineChars="200" w:firstLine="480"/>
        <w:rPr>
          <w:rFonts w:ascii="宋体" w:hAnsi="宋体"/>
          <w:b/>
          <w:sz w:val="24"/>
        </w:rPr>
      </w:pPr>
      <w:r>
        <w:rPr>
          <w:rFonts w:ascii="宋体" w:hAnsi="宋体" w:hint="eastAsia"/>
          <w:sz w:val="24"/>
        </w:rPr>
        <w:t>（2）服务商报价时应充分考虑所有可能影响到报价的报价因素，一旦评标结束最终中标，总价将包定，不予调整。</w:t>
      </w:r>
      <w:r>
        <w:rPr>
          <w:rFonts w:ascii="宋体" w:hAnsi="宋体" w:hint="eastAsia"/>
          <w:b/>
          <w:sz w:val="24"/>
        </w:rPr>
        <w:t>如发生漏、缺、少项，都将被认为是</w:t>
      </w:r>
      <w:proofErr w:type="gramStart"/>
      <w:r>
        <w:rPr>
          <w:rFonts w:ascii="宋体" w:hAnsi="宋体" w:hint="eastAsia"/>
          <w:b/>
          <w:sz w:val="24"/>
        </w:rPr>
        <w:t>成交商</w:t>
      </w:r>
      <w:proofErr w:type="gramEnd"/>
      <w:r>
        <w:rPr>
          <w:rFonts w:ascii="宋体" w:hAnsi="宋体" w:hint="eastAsia"/>
          <w:b/>
          <w:sz w:val="24"/>
        </w:rPr>
        <w:t>的报价让利行为，损失自负。</w:t>
      </w:r>
    </w:p>
    <w:p w:rsidR="00E32D26" w:rsidRDefault="005A1CC1" w:rsidP="00683A99">
      <w:pPr>
        <w:snapToGrid w:val="0"/>
        <w:spacing w:line="360" w:lineRule="auto"/>
        <w:ind w:leftChars="-67" w:left="-141" w:firstLineChars="100" w:firstLine="241"/>
        <w:outlineLvl w:val="0"/>
        <w:rPr>
          <w:rFonts w:ascii="宋体" w:hAnsi="宋体"/>
          <w:sz w:val="24"/>
        </w:rPr>
      </w:pPr>
      <w:r>
        <w:rPr>
          <w:rFonts w:ascii="宋体" w:hAnsi="宋体" w:hint="eastAsia"/>
          <w:b/>
          <w:bCs/>
          <w:sz w:val="24"/>
        </w:rPr>
        <w:t>（十四）响应保证金</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1、服务商需提交响应保证金（须在响应文件接收截止时间前</w:t>
      </w:r>
      <w:r w:rsidR="00074B7C">
        <w:rPr>
          <w:rFonts w:ascii="宋体" w:hAnsi="宋体" w:hint="eastAsia"/>
          <w:sz w:val="24"/>
        </w:rPr>
        <w:t>24</w:t>
      </w:r>
      <w:r>
        <w:rPr>
          <w:rFonts w:ascii="宋体" w:hAnsi="宋体" w:hint="eastAsia"/>
          <w:sz w:val="24"/>
        </w:rPr>
        <w:t>小时到帐，响应保证金金额、银行帐号见前附表），并作为参与投标的组成部分之一。</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2、对于未按要求提交响应保证金的，将被视为非响应性投标而予以拒绝。</w:t>
      </w:r>
    </w:p>
    <w:p w:rsidR="00E32D26" w:rsidRDefault="005A1CC1" w:rsidP="00683A99">
      <w:pPr>
        <w:snapToGrid w:val="0"/>
        <w:spacing w:line="360" w:lineRule="auto"/>
        <w:ind w:leftChars="-67" w:left="-141" w:firstLineChars="200" w:firstLine="480"/>
        <w:jc w:val="left"/>
        <w:rPr>
          <w:rFonts w:ascii="宋体" w:hAnsi="宋体"/>
          <w:sz w:val="24"/>
          <w:u w:val="single"/>
        </w:rPr>
      </w:pPr>
      <w:r>
        <w:rPr>
          <w:rFonts w:ascii="宋体" w:hAnsi="宋体" w:hint="eastAsia"/>
          <w:sz w:val="24"/>
        </w:rPr>
        <w:t>3、未</w:t>
      </w:r>
      <w:proofErr w:type="gramStart"/>
      <w:r>
        <w:rPr>
          <w:rFonts w:ascii="宋体" w:hAnsi="宋体" w:hint="eastAsia"/>
          <w:sz w:val="24"/>
        </w:rPr>
        <w:t>成交商</w:t>
      </w:r>
      <w:proofErr w:type="gramEnd"/>
      <w:r>
        <w:rPr>
          <w:rFonts w:ascii="宋体" w:hAnsi="宋体" w:hint="eastAsia"/>
          <w:sz w:val="24"/>
        </w:rPr>
        <w:t>的响应保证金将在成交通知书签发后5个工作日内退还。</w:t>
      </w:r>
      <w:r>
        <w:rPr>
          <w:rFonts w:ascii="宋体" w:hAnsi="宋体" w:hint="eastAsia"/>
          <w:sz w:val="24"/>
          <w:u w:val="single"/>
        </w:rPr>
        <w:t>服务商协助办理响应保证金退回手续。</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（1）缴纳响应保证金的收据原件或服务商开具的收到退回响应保证金的收款收据；</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（2）退保证金申请；</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（3）因服务商提供的开户行和银行账号信息不准确或错误导致保证金不能及时退付或退付出</w:t>
      </w:r>
      <w:proofErr w:type="gramStart"/>
      <w:r>
        <w:rPr>
          <w:rFonts w:ascii="宋体" w:hAnsi="宋体" w:hint="eastAsia"/>
          <w:sz w:val="24"/>
        </w:rPr>
        <w:t>现问题</w:t>
      </w:r>
      <w:proofErr w:type="gramEnd"/>
      <w:r>
        <w:rPr>
          <w:rFonts w:ascii="宋体" w:hAnsi="宋体" w:hint="eastAsia"/>
          <w:sz w:val="24"/>
        </w:rPr>
        <w:t>和纠纷的，由服务商承担责任。</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4、</w:t>
      </w:r>
      <w:proofErr w:type="gramStart"/>
      <w:r>
        <w:rPr>
          <w:rFonts w:ascii="宋体" w:hAnsi="宋体" w:hint="eastAsia"/>
          <w:sz w:val="24"/>
        </w:rPr>
        <w:t>成交商</w:t>
      </w:r>
      <w:proofErr w:type="gramEnd"/>
      <w:r>
        <w:rPr>
          <w:rFonts w:ascii="宋体" w:hAnsi="宋体" w:hint="eastAsia"/>
          <w:sz w:val="24"/>
        </w:rPr>
        <w:t>的响应保证金，在</w:t>
      </w:r>
      <w:proofErr w:type="gramStart"/>
      <w:r>
        <w:rPr>
          <w:rFonts w:ascii="宋体" w:hAnsi="宋体" w:hint="eastAsia"/>
          <w:sz w:val="24"/>
        </w:rPr>
        <w:t>成交商</w:t>
      </w:r>
      <w:proofErr w:type="gramEnd"/>
      <w:r>
        <w:rPr>
          <w:rFonts w:ascii="宋体" w:hAnsi="宋体" w:hint="eastAsia"/>
          <w:sz w:val="24"/>
        </w:rPr>
        <w:t>按规定签订合同并交纳成交服务费后退还。</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5、下列任何情况发生时，响应保证金将被没收:</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（1）服务商在投标有效期内撤回其响应文件的；</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（2）</w:t>
      </w:r>
      <w:proofErr w:type="gramStart"/>
      <w:r>
        <w:rPr>
          <w:rFonts w:ascii="宋体" w:hAnsi="宋体" w:hint="eastAsia"/>
          <w:sz w:val="24"/>
        </w:rPr>
        <w:t>成交商</w:t>
      </w:r>
      <w:proofErr w:type="gramEnd"/>
      <w:r>
        <w:rPr>
          <w:rFonts w:ascii="宋体" w:hAnsi="宋体" w:hint="eastAsia"/>
          <w:sz w:val="24"/>
        </w:rPr>
        <w:t>未在规定期限内及时签订项目合同的；</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（3）其它违反政府采购法律法规的有关情况。</w:t>
      </w:r>
    </w:p>
    <w:p w:rsidR="00E32D26" w:rsidRDefault="005A1CC1" w:rsidP="00683A99">
      <w:pPr>
        <w:snapToGrid w:val="0"/>
        <w:spacing w:line="360" w:lineRule="auto"/>
        <w:ind w:leftChars="-67" w:left="-141" w:firstLineChars="98" w:firstLine="236"/>
        <w:jc w:val="left"/>
        <w:outlineLvl w:val="0"/>
        <w:rPr>
          <w:rFonts w:ascii="宋体" w:hAnsi="宋体"/>
          <w:sz w:val="24"/>
        </w:rPr>
      </w:pPr>
      <w:r>
        <w:rPr>
          <w:rFonts w:ascii="宋体" w:hAnsi="宋体" w:hint="eastAsia"/>
          <w:b/>
          <w:bCs/>
          <w:sz w:val="24"/>
        </w:rPr>
        <w:t>（十五）投标有效期</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1、投标有效期为竞争性磋商文件规定的服务商提交响应文件截止之日起</w:t>
      </w:r>
      <w:r>
        <w:rPr>
          <w:rFonts w:ascii="宋体" w:hAnsi="宋体" w:hint="eastAsia"/>
          <w:sz w:val="24"/>
          <w:u w:val="single"/>
        </w:rPr>
        <w:t>60</w:t>
      </w:r>
      <w:r>
        <w:rPr>
          <w:rFonts w:ascii="宋体" w:hAnsi="宋体" w:hint="eastAsia"/>
          <w:sz w:val="24"/>
        </w:rPr>
        <w:t>天。投标有效期不满足竞争性磋商文件要求的将视为非响应性文件而予以拒绝。</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2、在特殊情况下，采购人于原投标有效期满之前，可向服务商提出延长投标有效期的要求，这种要求与答复均应采用书面形式（如信件、传真或电报等），服务商可以拒绝采购人的这一要求而放弃参与投标，响应保证金予以退回；同意延长的服务商既不能要求也不允许修改其响应文件。第十四条有关响应保证金的没收和退还的规定在延长期内继续有效。</w:t>
      </w:r>
    </w:p>
    <w:p w:rsidR="00E32D26" w:rsidRDefault="005A1CC1" w:rsidP="00683A99">
      <w:pPr>
        <w:snapToGrid w:val="0"/>
        <w:spacing w:line="360" w:lineRule="auto"/>
        <w:ind w:leftChars="-67" w:left="-141" w:firstLineChars="98" w:firstLine="236"/>
        <w:jc w:val="left"/>
        <w:outlineLvl w:val="0"/>
        <w:rPr>
          <w:rFonts w:ascii="宋体" w:hAnsi="宋体"/>
          <w:sz w:val="24"/>
        </w:rPr>
      </w:pPr>
      <w:r>
        <w:rPr>
          <w:rFonts w:ascii="宋体" w:hAnsi="宋体" w:hint="eastAsia"/>
          <w:b/>
          <w:bCs/>
          <w:sz w:val="24"/>
        </w:rPr>
        <w:t>（十六）响应文件份数和签署</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lastRenderedPageBreak/>
        <w:t>1、服务商应严格按照服务商须知的要求准备响应文件，每份响应文件封面显著处必须清楚地标明“正本”或“副本”字样。响应文件的正本和副本均需打印，正本和副本不符的，以正本为准。响应文件包括：正本一份，副本二份，报价一览表及服务商资格条件承诺书一份。</w:t>
      </w:r>
    </w:p>
    <w:p w:rsidR="00E32D26" w:rsidRDefault="005A1CC1" w:rsidP="00683A99">
      <w:pPr>
        <w:snapToGrid w:val="0"/>
        <w:spacing w:line="360" w:lineRule="auto"/>
        <w:ind w:leftChars="-67" w:left="-141" w:firstLineChars="150" w:firstLine="360"/>
        <w:jc w:val="left"/>
        <w:rPr>
          <w:rFonts w:ascii="宋体" w:hAnsi="宋体"/>
          <w:sz w:val="24"/>
        </w:rPr>
      </w:pPr>
      <w:r>
        <w:rPr>
          <w:rFonts w:ascii="宋体" w:hAnsi="宋体" w:hint="eastAsia"/>
          <w:sz w:val="24"/>
        </w:rPr>
        <w:t>2、除服务商对错处做必要修改外，响应文件不得行间插字、涂改或增删，必要的修改处必须有服务商法人代表或其授权代表人签字并加盖公章。</w:t>
      </w:r>
    </w:p>
    <w:p w:rsidR="00E32D26" w:rsidRDefault="005A1CC1" w:rsidP="00683A99">
      <w:pPr>
        <w:snapToGrid w:val="0"/>
        <w:spacing w:line="360" w:lineRule="auto"/>
        <w:ind w:leftChars="-67" w:left="-141" w:firstLineChars="98" w:firstLine="236"/>
        <w:jc w:val="left"/>
        <w:outlineLvl w:val="0"/>
        <w:rPr>
          <w:rFonts w:ascii="宋体" w:hAnsi="宋体"/>
          <w:b/>
          <w:bCs/>
          <w:sz w:val="24"/>
        </w:rPr>
      </w:pPr>
      <w:r>
        <w:rPr>
          <w:rFonts w:ascii="宋体" w:hAnsi="宋体" w:hint="eastAsia"/>
          <w:b/>
          <w:bCs/>
          <w:sz w:val="24"/>
        </w:rPr>
        <w:t>（十七）响应文件装订</w:t>
      </w:r>
    </w:p>
    <w:p w:rsidR="00E32D26" w:rsidRDefault="005A1CC1" w:rsidP="00683A99">
      <w:pPr>
        <w:snapToGrid w:val="0"/>
        <w:spacing w:line="360" w:lineRule="auto"/>
        <w:ind w:leftChars="-67" w:left="-141" w:firstLineChars="200" w:firstLine="480"/>
        <w:rPr>
          <w:rFonts w:ascii="宋体" w:hAnsi="宋体" w:cs="Arial"/>
          <w:b/>
          <w:sz w:val="24"/>
        </w:rPr>
      </w:pPr>
      <w:r>
        <w:rPr>
          <w:rFonts w:ascii="宋体" w:hAnsi="宋体" w:cs="Arial" w:hint="eastAsia"/>
          <w:sz w:val="24"/>
        </w:rPr>
        <w:t>1、除特别说明外，全套响应文件的书面部分均使用A4规格纸张无线胶装方式装订，</w:t>
      </w:r>
      <w:r>
        <w:rPr>
          <w:rFonts w:ascii="宋体" w:hAnsi="宋体" w:cs="Arial" w:hint="eastAsia"/>
          <w:b/>
          <w:sz w:val="24"/>
        </w:rPr>
        <w:t>不得采用活页夹等可随时拆换的方式装订。装订应牢固、胶粘不易拆散和换页。</w:t>
      </w:r>
    </w:p>
    <w:p w:rsidR="00E32D26" w:rsidRDefault="005A1CC1" w:rsidP="00683A99">
      <w:pPr>
        <w:snapToGrid w:val="0"/>
        <w:spacing w:line="360" w:lineRule="auto"/>
        <w:ind w:leftChars="-67" w:left="-141" w:firstLineChars="200" w:firstLine="480"/>
        <w:rPr>
          <w:rFonts w:ascii="宋体" w:hAnsi="宋体" w:cs="Arial"/>
          <w:sz w:val="24"/>
        </w:rPr>
      </w:pPr>
      <w:r>
        <w:rPr>
          <w:rFonts w:ascii="宋体" w:hAnsi="宋体" w:cs="Arial" w:hint="eastAsia"/>
          <w:sz w:val="24"/>
        </w:rPr>
        <w:t>2、</w:t>
      </w:r>
      <w:r>
        <w:rPr>
          <w:rFonts w:ascii="宋体" w:hAnsi="宋体" w:hint="eastAsia"/>
          <w:sz w:val="24"/>
        </w:rPr>
        <w:t>服务商应在以下递交的资料密封，封面上应注明项目名称、项目编号、服务商的名称、地址、委托代理人、联系电话等字样；第一个密封袋内需包含：报价一览表、服务商资格审查承诺书（以上资料需加盖单位公章，并和响应文件保持一致，否则做无效投标处理）；第二个密封袋内需包含：响应文件的正本及副本。</w:t>
      </w:r>
    </w:p>
    <w:p w:rsidR="00E32D26" w:rsidRDefault="005A1CC1" w:rsidP="00683A99">
      <w:pPr>
        <w:snapToGrid w:val="0"/>
        <w:spacing w:line="360" w:lineRule="auto"/>
        <w:ind w:leftChars="-67" w:left="-141" w:firstLineChars="200" w:firstLine="480"/>
        <w:rPr>
          <w:rFonts w:ascii="宋体" w:hAnsi="宋体"/>
          <w:kern w:val="0"/>
          <w:sz w:val="24"/>
          <w:szCs w:val="24"/>
        </w:rPr>
      </w:pPr>
      <w:r>
        <w:rPr>
          <w:rFonts w:ascii="宋体" w:hAnsi="宋体"/>
          <w:kern w:val="0"/>
          <w:sz w:val="24"/>
          <w:szCs w:val="24"/>
        </w:rPr>
        <w:t>3</w:t>
      </w:r>
      <w:r>
        <w:rPr>
          <w:rFonts w:ascii="宋体" w:hAnsi="宋体" w:hint="eastAsia"/>
          <w:kern w:val="0"/>
          <w:sz w:val="24"/>
          <w:szCs w:val="24"/>
        </w:rPr>
        <w:t>、服务商应按每个标段分别装订、标记、密封响应文件。</w:t>
      </w:r>
    </w:p>
    <w:p w:rsidR="00E32D26" w:rsidRDefault="005A1CC1" w:rsidP="00683A99">
      <w:pPr>
        <w:snapToGrid w:val="0"/>
        <w:spacing w:line="360" w:lineRule="auto"/>
        <w:ind w:leftChars="-67" w:left="-141" w:firstLineChars="200" w:firstLine="480"/>
        <w:rPr>
          <w:rFonts w:ascii="宋体" w:hAnsi="宋体" w:cs="Arial"/>
          <w:sz w:val="24"/>
        </w:rPr>
      </w:pPr>
      <w:r>
        <w:rPr>
          <w:rFonts w:ascii="宋体" w:hAnsi="宋体" w:cs="Arial" w:hint="eastAsia"/>
          <w:sz w:val="24"/>
        </w:rPr>
        <w:t>若响应文件未按第（十六）条款和第（十七）条款要求密封和加写标记，将作为无效标处理。</w:t>
      </w:r>
    </w:p>
    <w:p w:rsidR="00E32D26" w:rsidRDefault="005A1CC1" w:rsidP="00683A99">
      <w:pPr>
        <w:snapToGrid w:val="0"/>
        <w:spacing w:line="360" w:lineRule="auto"/>
        <w:ind w:leftChars="-67" w:left="-141" w:firstLine="200"/>
        <w:jc w:val="center"/>
        <w:outlineLvl w:val="0"/>
        <w:rPr>
          <w:rFonts w:ascii="宋体" w:hAnsi="宋体"/>
          <w:b/>
          <w:sz w:val="30"/>
          <w:szCs w:val="30"/>
        </w:rPr>
      </w:pPr>
      <w:bookmarkStart w:id="27" w:name="_Toc25427_WPSOffice_Level2"/>
      <w:r>
        <w:rPr>
          <w:rFonts w:ascii="宋体" w:hAnsi="宋体" w:hint="eastAsia"/>
          <w:b/>
          <w:sz w:val="30"/>
          <w:szCs w:val="30"/>
        </w:rPr>
        <w:t>四、响应文件的递交</w:t>
      </w:r>
      <w:bookmarkEnd w:id="27"/>
    </w:p>
    <w:p w:rsidR="00E32D26" w:rsidRDefault="005A1CC1" w:rsidP="00683A99">
      <w:pPr>
        <w:snapToGrid w:val="0"/>
        <w:spacing w:line="360" w:lineRule="auto"/>
        <w:ind w:leftChars="-67" w:left="-141" w:firstLineChars="200" w:firstLine="482"/>
        <w:jc w:val="left"/>
        <w:outlineLvl w:val="0"/>
        <w:rPr>
          <w:rFonts w:ascii="宋体" w:hAnsi="宋体"/>
          <w:b/>
          <w:bCs/>
          <w:sz w:val="24"/>
        </w:rPr>
      </w:pPr>
      <w:r>
        <w:rPr>
          <w:rFonts w:ascii="宋体" w:hAnsi="宋体" w:hint="eastAsia"/>
          <w:b/>
          <w:bCs/>
          <w:sz w:val="24"/>
        </w:rPr>
        <w:t>（十八）响应文件递交截止日期及方式</w:t>
      </w:r>
    </w:p>
    <w:p w:rsidR="00E32D26" w:rsidRDefault="005A1CC1" w:rsidP="00683A99">
      <w:pPr>
        <w:snapToGrid w:val="0"/>
        <w:spacing w:line="360" w:lineRule="auto"/>
        <w:ind w:leftChars="-67" w:left="-141" w:firstLineChars="200" w:firstLine="480"/>
        <w:rPr>
          <w:rFonts w:ascii="宋体" w:hAnsi="宋体" w:cs="Arial"/>
          <w:sz w:val="24"/>
        </w:rPr>
      </w:pPr>
      <w:r>
        <w:rPr>
          <w:rFonts w:ascii="宋体" w:hAnsi="宋体" w:cs="Arial" w:hint="eastAsia"/>
          <w:sz w:val="24"/>
        </w:rPr>
        <w:t>1、所有响应文件都必须在竞争性磋商文件规定的递交截止时间前送达指定地点，</w:t>
      </w:r>
      <w:r>
        <w:rPr>
          <w:rFonts w:ascii="宋体" w:hAnsi="宋体" w:hint="eastAsia"/>
          <w:sz w:val="24"/>
        </w:rPr>
        <w:t>采购人对误投概不负责。</w:t>
      </w:r>
    </w:p>
    <w:p w:rsidR="00E32D26" w:rsidRDefault="005A1CC1" w:rsidP="00683A99">
      <w:pPr>
        <w:snapToGrid w:val="0"/>
        <w:spacing w:line="360" w:lineRule="auto"/>
        <w:ind w:leftChars="-67" w:left="-141" w:firstLineChars="200" w:firstLine="480"/>
        <w:rPr>
          <w:rFonts w:ascii="宋体" w:hAnsi="宋体" w:cs="Arial"/>
          <w:b/>
          <w:sz w:val="24"/>
        </w:rPr>
      </w:pPr>
      <w:r>
        <w:rPr>
          <w:rFonts w:ascii="宋体" w:hAnsi="宋体" w:cs="Arial" w:hint="eastAsia"/>
          <w:sz w:val="24"/>
        </w:rPr>
        <w:t>2、</w:t>
      </w:r>
      <w:r>
        <w:rPr>
          <w:rFonts w:ascii="宋体" w:hAnsi="宋体" w:hint="eastAsia"/>
          <w:sz w:val="24"/>
        </w:rPr>
        <w:t>采购代理机构将</w:t>
      </w:r>
      <w:r>
        <w:rPr>
          <w:rFonts w:ascii="宋体" w:hAnsi="宋体" w:cs="Arial" w:hint="eastAsia"/>
          <w:sz w:val="24"/>
        </w:rPr>
        <w:t>在竞争性磋商文件规定的时间和地点组织开标会议，</w:t>
      </w:r>
      <w:r>
        <w:rPr>
          <w:rFonts w:ascii="宋体" w:hAnsi="宋体" w:cs="Arial" w:hint="eastAsia"/>
          <w:b/>
          <w:sz w:val="24"/>
        </w:rPr>
        <w:t>服务商必须派法定代表人或其授权的委托人出席会议。</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3、采购人可以通过修改竞争性磋商文件酌情延长响应文件接收截止日期，在此情况下，服务商的所有权利和义务以及服务商受制约的截止日期均应以延长后新的截止日期为准。</w:t>
      </w:r>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t>（十九）迟交的响应文件</w:t>
      </w:r>
    </w:p>
    <w:p w:rsidR="00E32D26" w:rsidRDefault="005A1CC1" w:rsidP="00683A99">
      <w:pPr>
        <w:snapToGrid w:val="0"/>
        <w:spacing w:line="360" w:lineRule="auto"/>
        <w:ind w:leftChars="-67" w:left="-141" w:firstLineChars="200" w:firstLine="480"/>
        <w:rPr>
          <w:rFonts w:ascii="宋体" w:hAnsi="宋体" w:cs="Arial"/>
          <w:sz w:val="24"/>
        </w:rPr>
      </w:pPr>
      <w:r>
        <w:rPr>
          <w:rFonts w:ascii="宋体" w:hAnsi="宋体" w:cs="Arial" w:hint="eastAsia"/>
          <w:sz w:val="24"/>
        </w:rPr>
        <w:t>采购人将拒绝接收在规定的截止日期后递交的任何响应文件。</w:t>
      </w:r>
      <w:bookmarkStart w:id="28" w:name="_Toc213839733"/>
    </w:p>
    <w:p w:rsidR="00E32D26" w:rsidRDefault="005A1CC1" w:rsidP="00683A99">
      <w:pPr>
        <w:snapToGrid w:val="0"/>
        <w:spacing w:line="360" w:lineRule="auto"/>
        <w:ind w:leftChars="-67" w:left="-141" w:firstLineChars="200" w:firstLine="482"/>
        <w:outlineLvl w:val="0"/>
        <w:rPr>
          <w:rFonts w:ascii="宋体" w:hAnsi="宋体" w:cs="Arial"/>
          <w:b/>
          <w:sz w:val="24"/>
        </w:rPr>
      </w:pPr>
      <w:r>
        <w:rPr>
          <w:rFonts w:ascii="宋体" w:hAnsi="宋体" w:cs="Arial" w:hint="eastAsia"/>
          <w:b/>
          <w:sz w:val="24"/>
        </w:rPr>
        <w:t>（二十）响应文件的修改</w:t>
      </w:r>
      <w:bookmarkEnd w:id="28"/>
    </w:p>
    <w:p w:rsidR="00E32D26" w:rsidRDefault="005A1CC1" w:rsidP="00683A99">
      <w:pPr>
        <w:snapToGrid w:val="0"/>
        <w:spacing w:line="360" w:lineRule="auto"/>
        <w:ind w:leftChars="-67" w:left="-141" w:firstLineChars="200" w:firstLine="480"/>
        <w:rPr>
          <w:rFonts w:ascii="宋体" w:hAnsi="宋体" w:cs="Arial"/>
          <w:sz w:val="24"/>
        </w:rPr>
      </w:pPr>
      <w:r>
        <w:rPr>
          <w:rFonts w:ascii="宋体" w:hAnsi="宋体" w:cs="Arial" w:hint="eastAsia"/>
          <w:sz w:val="24"/>
        </w:rPr>
        <w:t>服务商在递交响应文件截止时间之前，对所递交的响应文件可以补充、修改，补充、修改的内容为响应文件的组成部分，对服务商具有约束力。</w:t>
      </w:r>
      <w:bookmarkStart w:id="29" w:name="_Toc213839734"/>
    </w:p>
    <w:p w:rsidR="00E32D26" w:rsidRDefault="005A1CC1" w:rsidP="00683A99">
      <w:pPr>
        <w:snapToGrid w:val="0"/>
        <w:spacing w:line="360" w:lineRule="auto"/>
        <w:ind w:leftChars="-67" w:left="-141" w:firstLine="200"/>
        <w:jc w:val="center"/>
        <w:outlineLvl w:val="0"/>
        <w:rPr>
          <w:rFonts w:ascii="宋体" w:hAnsi="宋体"/>
          <w:b/>
          <w:sz w:val="30"/>
          <w:szCs w:val="30"/>
        </w:rPr>
      </w:pPr>
      <w:bookmarkStart w:id="30" w:name="_Toc4304_WPSOffice_Level2"/>
      <w:r>
        <w:rPr>
          <w:rFonts w:ascii="宋体" w:hAnsi="宋体" w:hint="eastAsia"/>
          <w:b/>
          <w:sz w:val="30"/>
          <w:szCs w:val="30"/>
        </w:rPr>
        <w:lastRenderedPageBreak/>
        <w:t>五、无效标、</w:t>
      </w:r>
      <w:proofErr w:type="gramStart"/>
      <w:r>
        <w:rPr>
          <w:rFonts w:ascii="宋体" w:hAnsi="宋体" w:hint="eastAsia"/>
          <w:b/>
          <w:sz w:val="30"/>
          <w:szCs w:val="30"/>
        </w:rPr>
        <w:t>废标条款</w:t>
      </w:r>
      <w:bookmarkEnd w:id="30"/>
      <w:proofErr w:type="gramEnd"/>
    </w:p>
    <w:p w:rsidR="00E32D26" w:rsidRDefault="005A1CC1" w:rsidP="00683A99">
      <w:pPr>
        <w:snapToGrid w:val="0"/>
        <w:spacing w:line="360" w:lineRule="auto"/>
        <w:ind w:leftChars="-67" w:left="-141" w:firstLineChars="200" w:firstLine="482"/>
        <w:jc w:val="left"/>
        <w:outlineLvl w:val="0"/>
        <w:rPr>
          <w:rFonts w:ascii="宋体" w:hAnsi="宋体"/>
          <w:b/>
          <w:bCs/>
          <w:sz w:val="24"/>
        </w:rPr>
      </w:pPr>
      <w:r>
        <w:rPr>
          <w:rFonts w:ascii="宋体" w:hAnsi="宋体" w:hint="eastAsia"/>
          <w:b/>
          <w:bCs/>
          <w:sz w:val="24"/>
        </w:rPr>
        <w:t>（二十一）无效投标条款</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1、未按照竞争性磋商文件的规定提交响应保证金的；</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2、响应文件未按竞争性磋商文件要求胶装、签署和盖章的；</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3、不具备竞争性磋商文件中规定的资格要求的；</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4、报价超过竞争性磋商文件中规定的预算金额或者最高限价的；</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5、响应文件含有采购人不能接受的附加条件的；</w:t>
      </w:r>
    </w:p>
    <w:p w:rsidR="00E32D26" w:rsidRDefault="005A1CC1" w:rsidP="00683A99">
      <w:pPr>
        <w:numPr>
          <w:ilvl w:val="0"/>
          <w:numId w:val="1"/>
        </w:numPr>
        <w:snapToGrid w:val="0"/>
        <w:spacing w:line="360" w:lineRule="auto"/>
        <w:ind w:leftChars="-67" w:left="-141" w:firstLineChars="200" w:firstLine="480"/>
        <w:outlineLvl w:val="0"/>
        <w:rPr>
          <w:rFonts w:ascii="宋体" w:hAnsi="宋体"/>
          <w:sz w:val="24"/>
          <w:szCs w:val="24"/>
        </w:rPr>
      </w:pPr>
      <w:r>
        <w:rPr>
          <w:rFonts w:ascii="宋体" w:hAnsi="宋体" w:hint="eastAsia"/>
          <w:sz w:val="24"/>
        </w:rPr>
        <w:t>服务商串通投标、</w:t>
      </w:r>
      <w:r>
        <w:rPr>
          <w:rFonts w:ascii="宋体" w:hAnsi="宋体" w:hint="eastAsia"/>
          <w:sz w:val="24"/>
          <w:szCs w:val="24"/>
        </w:rPr>
        <w:t>妨碍其他服务商的竞争行为；</w:t>
      </w:r>
    </w:p>
    <w:p w:rsidR="00E32D26" w:rsidRDefault="005A1CC1" w:rsidP="00683A99">
      <w:pPr>
        <w:numPr>
          <w:ilvl w:val="0"/>
          <w:numId w:val="1"/>
        </w:numPr>
        <w:snapToGrid w:val="0"/>
        <w:spacing w:line="360" w:lineRule="auto"/>
        <w:ind w:leftChars="-67" w:left="-141" w:firstLineChars="200" w:firstLine="480"/>
        <w:outlineLvl w:val="0"/>
        <w:rPr>
          <w:rFonts w:ascii="宋体" w:hAnsi="宋体"/>
          <w:sz w:val="24"/>
          <w:szCs w:val="24"/>
        </w:rPr>
      </w:pPr>
      <w:r>
        <w:rPr>
          <w:rFonts w:ascii="宋体" w:hAnsi="宋体" w:hint="eastAsia"/>
          <w:sz w:val="24"/>
          <w:szCs w:val="24"/>
        </w:rPr>
        <w:t>报价同时出现两种以上不一致的，按照竞争性磋商文件规定的顺序修正。修正后的报价按照本办法第五十一条第二款的规定经服务商确认后产生约束力，服务商不确认的；</w:t>
      </w:r>
    </w:p>
    <w:p w:rsidR="00E32D26" w:rsidRDefault="005A1CC1" w:rsidP="00683A99">
      <w:pPr>
        <w:numPr>
          <w:ilvl w:val="0"/>
          <w:numId w:val="1"/>
        </w:numPr>
        <w:snapToGrid w:val="0"/>
        <w:spacing w:line="360" w:lineRule="auto"/>
        <w:ind w:leftChars="-67" w:left="-141" w:firstLineChars="200" w:firstLine="480"/>
        <w:outlineLvl w:val="0"/>
        <w:rPr>
          <w:rFonts w:ascii="宋体" w:hAnsi="宋体"/>
          <w:sz w:val="24"/>
          <w:szCs w:val="24"/>
        </w:rPr>
      </w:pPr>
      <w:r>
        <w:rPr>
          <w:rFonts w:ascii="宋体" w:hAnsi="宋体" w:hint="eastAsia"/>
          <w:sz w:val="24"/>
          <w:szCs w:val="24"/>
        </w:rPr>
        <w:t>报价明显偏低，投标书面材料不认可，修改后的报价，服务商不认可的；</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9、法律、法规和竞争性磋商文件规定的其他无效情形。</w:t>
      </w:r>
    </w:p>
    <w:p w:rsidR="00E32D26" w:rsidRDefault="005A1CC1" w:rsidP="00683A99">
      <w:pPr>
        <w:snapToGrid w:val="0"/>
        <w:spacing w:line="360" w:lineRule="auto"/>
        <w:ind w:leftChars="-67" w:left="-141" w:firstLineChars="200" w:firstLine="482"/>
        <w:outlineLvl w:val="0"/>
        <w:rPr>
          <w:rFonts w:ascii="宋体" w:hAnsi="宋体"/>
          <w:b/>
          <w:sz w:val="24"/>
        </w:rPr>
      </w:pPr>
      <w:r>
        <w:rPr>
          <w:rFonts w:ascii="宋体" w:hAnsi="宋体" w:hint="eastAsia"/>
          <w:b/>
          <w:sz w:val="24"/>
        </w:rPr>
        <w:t>（二十二）服务商有下列情形之一的，视为串通投标，其投标无效：</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1、不同服务商的响应文件由同一单位或者个人编制；</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2、不同服务商委托同一单位或者个人办理投标事宜；</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3、不同服务商的响应文件载明的项目管理成员或者联系人员为同一人；</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4、不同服务商的响应文件异常一致或者磋商报价呈规律性差异；</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5、不同服务商的响应文件相互混装；</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6、不同服务商的响应保证金从同一单位或者个人的账户转出。</w:t>
      </w:r>
    </w:p>
    <w:p w:rsidR="00E32D26" w:rsidRDefault="005A1CC1" w:rsidP="00683A99">
      <w:pPr>
        <w:snapToGrid w:val="0"/>
        <w:spacing w:line="360" w:lineRule="auto"/>
        <w:ind w:leftChars="-67" w:left="-141" w:firstLineChars="200" w:firstLine="482"/>
        <w:outlineLvl w:val="0"/>
        <w:rPr>
          <w:rFonts w:ascii="宋体" w:hAnsi="宋体"/>
          <w:b/>
          <w:sz w:val="24"/>
        </w:rPr>
      </w:pPr>
      <w:r>
        <w:rPr>
          <w:rFonts w:ascii="宋体" w:hAnsi="宋体" w:hint="eastAsia"/>
          <w:b/>
          <w:sz w:val="24"/>
        </w:rPr>
        <w:t>（二十三）</w:t>
      </w:r>
      <w:proofErr w:type="gramStart"/>
      <w:r>
        <w:rPr>
          <w:rFonts w:ascii="宋体" w:hAnsi="宋体" w:hint="eastAsia"/>
          <w:b/>
          <w:sz w:val="24"/>
        </w:rPr>
        <w:t>废标条款</w:t>
      </w:r>
      <w:proofErr w:type="gramEnd"/>
    </w:p>
    <w:p w:rsidR="00E32D26" w:rsidRDefault="005A1CC1" w:rsidP="00683A99">
      <w:pPr>
        <w:snapToGrid w:val="0"/>
        <w:spacing w:line="360" w:lineRule="auto"/>
        <w:ind w:leftChars="-67" w:left="-141" w:firstLineChars="200" w:firstLine="480"/>
        <w:jc w:val="left"/>
        <w:rPr>
          <w:rFonts w:ascii="宋体" w:hAnsi="宋体"/>
          <w:bCs/>
          <w:sz w:val="24"/>
        </w:rPr>
      </w:pPr>
      <w:r>
        <w:rPr>
          <w:rFonts w:ascii="宋体" w:hAnsi="宋体" w:hint="eastAsia"/>
          <w:bCs/>
          <w:sz w:val="24"/>
        </w:rPr>
        <w:t>1、符合专业条件的服务商或者对竞争性磋商文件作实质响应的服务商不足三家的；</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2、出现影响采购公正的违法、违规行为的；</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3、服务商的报价均超过了采购预算，采购人不能支付的；</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4、因重大变故，采购任务取消的。</w:t>
      </w:r>
    </w:p>
    <w:p w:rsidR="00E32D26" w:rsidRDefault="005A1CC1" w:rsidP="00683A99">
      <w:pPr>
        <w:snapToGrid w:val="0"/>
        <w:spacing w:line="360" w:lineRule="auto"/>
        <w:ind w:leftChars="-67" w:left="-141" w:firstLineChars="200" w:firstLine="482"/>
        <w:outlineLvl w:val="0"/>
        <w:rPr>
          <w:rFonts w:ascii="宋体" w:hAnsi="宋体"/>
          <w:sz w:val="24"/>
        </w:rPr>
      </w:pPr>
      <w:r>
        <w:rPr>
          <w:rFonts w:ascii="宋体" w:hAnsi="宋体" w:hint="eastAsia"/>
          <w:b/>
          <w:bCs/>
          <w:sz w:val="24"/>
        </w:rPr>
        <w:t>（二十四）取消成交候选人资格条款</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1、提供虚假材料谋取中标的；</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2、采取不正当手段诋毁、排挤其他服务商的；</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3、与采购人、其他服务商或者采购代理机构恶意串通的；</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4、向采购人、采购代理机构行贿或者提供其他不正当利益的；</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lastRenderedPageBreak/>
        <w:t>5、在规定的时间内未与采购人签订采购合同的；</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6、法律、法规规定的其他情况。</w:t>
      </w:r>
    </w:p>
    <w:p w:rsidR="00E32D26" w:rsidRDefault="005A1CC1" w:rsidP="00683A99">
      <w:pPr>
        <w:snapToGrid w:val="0"/>
        <w:spacing w:line="360" w:lineRule="auto"/>
        <w:ind w:leftChars="-67" w:left="-141" w:firstLine="200"/>
        <w:jc w:val="center"/>
        <w:outlineLvl w:val="0"/>
        <w:rPr>
          <w:rFonts w:ascii="宋体" w:hAnsi="宋体"/>
          <w:b/>
          <w:sz w:val="30"/>
          <w:szCs w:val="30"/>
        </w:rPr>
      </w:pPr>
      <w:bookmarkStart w:id="31" w:name="_Toc4141_WPSOffice_Level2"/>
      <w:r>
        <w:rPr>
          <w:rFonts w:ascii="宋体" w:hAnsi="宋体" w:hint="eastAsia"/>
          <w:b/>
          <w:sz w:val="30"/>
          <w:szCs w:val="30"/>
        </w:rPr>
        <w:t>六、磋商程序</w:t>
      </w:r>
      <w:bookmarkEnd w:id="29"/>
      <w:bookmarkEnd w:id="31"/>
    </w:p>
    <w:p w:rsidR="00E32D26" w:rsidRDefault="005A1CC1" w:rsidP="00683A99">
      <w:pPr>
        <w:snapToGrid w:val="0"/>
        <w:spacing w:line="360" w:lineRule="auto"/>
        <w:ind w:leftChars="-67" w:left="-141" w:firstLineChars="147" w:firstLine="354"/>
        <w:outlineLvl w:val="0"/>
        <w:rPr>
          <w:rFonts w:ascii="宋体" w:hAnsi="宋体"/>
          <w:b/>
          <w:bCs/>
          <w:sz w:val="24"/>
        </w:rPr>
      </w:pPr>
      <w:r>
        <w:rPr>
          <w:rFonts w:ascii="宋体" w:hAnsi="宋体" w:hint="eastAsia"/>
          <w:b/>
          <w:bCs/>
          <w:sz w:val="24"/>
        </w:rPr>
        <w:t>（二十五）开标程序</w:t>
      </w:r>
    </w:p>
    <w:p w:rsidR="00E32D26" w:rsidRDefault="005A1CC1" w:rsidP="00683A99">
      <w:pPr>
        <w:widowControl/>
        <w:spacing w:line="360" w:lineRule="auto"/>
        <w:ind w:leftChars="-67" w:left="-141" w:firstLineChars="200" w:firstLine="480"/>
        <w:rPr>
          <w:rFonts w:ascii="宋体" w:hAnsi="宋体"/>
          <w:sz w:val="24"/>
          <w:szCs w:val="24"/>
        </w:rPr>
      </w:pPr>
      <w:r>
        <w:rPr>
          <w:rFonts w:ascii="宋体" w:hAnsi="宋体"/>
          <w:sz w:val="24"/>
          <w:szCs w:val="24"/>
        </w:rPr>
        <w:t>1</w:t>
      </w:r>
      <w:r>
        <w:rPr>
          <w:rFonts w:ascii="宋体" w:hAnsi="宋体" w:hint="eastAsia"/>
          <w:sz w:val="24"/>
          <w:szCs w:val="24"/>
        </w:rPr>
        <w:t>、代理机构按竞争性磋商文件规定的时间、地点组织开标、磋商。采购单位代表及有关工作人员参加，政府采购监管部门视情况参与。</w:t>
      </w:r>
    </w:p>
    <w:p w:rsidR="00E32D26" w:rsidRDefault="005A1CC1" w:rsidP="00683A99">
      <w:pPr>
        <w:widowControl/>
        <w:spacing w:line="360" w:lineRule="auto"/>
        <w:ind w:leftChars="-67" w:left="-141" w:firstLineChars="200" w:firstLine="480"/>
        <w:rPr>
          <w:rFonts w:ascii="宋体" w:hAnsi="宋体"/>
          <w:b/>
          <w:sz w:val="24"/>
          <w:szCs w:val="24"/>
          <w:u w:val="single"/>
        </w:rPr>
      </w:pPr>
      <w:r>
        <w:rPr>
          <w:rFonts w:ascii="宋体" w:hAnsi="宋体"/>
          <w:sz w:val="24"/>
          <w:szCs w:val="24"/>
        </w:rPr>
        <w:t>2</w:t>
      </w:r>
      <w:r>
        <w:rPr>
          <w:rFonts w:ascii="宋体" w:hAnsi="宋体" w:hint="eastAsia"/>
          <w:sz w:val="24"/>
          <w:szCs w:val="24"/>
        </w:rPr>
        <w:t>、供应商应委派法人或授权代表磋商活动，</w:t>
      </w:r>
      <w:r>
        <w:rPr>
          <w:rFonts w:ascii="宋体" w:hAnsi="宋体" w:hint="eastAsia"/>
          <w:b/>
          <w:sz w:val="24"/>
          <w:szCs w:val="24"/>
          <w:u w:val="single"/>
        </w:rPr>
        <w:t>参加磋商的人员须持本人身份证原件签名报到，授权代表还需提供法人授权委托书</w:t>
      </w:r>
      <w:r w:rsidR="00CC0C26">
        <w:rPr>
          <w:rFonts w:ascii="宋体" w:hAnsi="宋体" w:hint="eastAsia"/>
          <w:b/>
          <w:sz w:val="24"/>
          <w:szCs w:val="24"/>
          <w:u w:val="single"/>
        </w:rPr>
        <w:t>、</w:t>
      </w:r>
      <w:r w:rsidR="00CC0C26" w:rsidRPr="00CC0C26">
        <w:rPr>
          <w:rFonts w:ascii="宋体" w:hAnsi="宋体" w:hint="eastAsia"/>
          <w:b/>
          <w:sz w:val="24"/>
          <w:szCs w:val="24"/>
          <w:u w:val="single"/>
        </w:rPr>
        <w:t>企业营业执照（事业单位法人证书）副本原件</w:t>
      </w:r>
      <w:r w:rsidR="00CC0C26">
        <w:rPr>
          <w:rFonts w:ascii="宋体" w:hAnsi="宋体" w:hint="eastAsia"/>
          <w:b/>
          <w:sz w:val="24"/>
          <w:szCs w:val="24"/>
          <w:u w:val="single"/>
        </w:rPr>
        <w:t>、</w:t>
      </w:r>
      <w:r w:rsidR="00CC0C26" w:rsidRPr="00CC0C26">
        <w:rPr>
          <w:rFonts w:ascii="宋体" w:hAnsi="宋体" w:hint="eastAsia"/>
          <w:b/>
          <w:sz w:val="24"/>
          <w:szCs w:val="24"/>
          <w:u w:val="single"/>
        </w:rPr>
        <w:t>响应保证金汇款凭证截图</w:t>
      </w:r>
      <w:r>
        <w:rPr>
          <w:rFonts w:ascii="宋体" w:hAnsi="宋体" w:hint="eastAsia"/>
          <w:b/>
          <w:sz w:val="24"/>
          <w:szCs w:val="24"/>
          <w:u w:val="single"/>
        </w:rPr>
        <w:t>。</w:t>
      </w:r>
    </w:p>
    <w:p w:rsidR="00E32D26" w:rsidRDefault="005A1CC1" w:rsidP="00683A99">
      <w:pPr>
        <w:spacing w:line="360" w:lineRule="auto"/>
        <w:ind w:leftChars="-67" w:left="-141" w:firstLineChars="200" w:firstLine="480"/>
        <w:rPr>
          <w:rFonts w:ascii="宋体" w:hAnsi="宋体"/>
          <w:sz w:val="24"/>
          <w:szCs w:val="24"/>
        </w:rPr>
      </w:pPr>
      <w:r>
        <w:rPr>
          <w:rFonts w:ascii="宋体" w:hAnsi="宋体" w:hint="eastAsia"/>
          <w:sz w:val="24"/>
          <w:szCs w:val="24"/>
        </w:rPr>
        <w:t>3、开标会议由代理机构主持。开标时，由采购人、监管部门及供应商代表检查供应商的资格条件、响应保证金提交、响应文件的密封等。对检查未通过的，采购人和磋商小组将拒绝并退回其响应文件。</w:t>
      </w:r>
    </w:p>
    <w:p w:rsidR="00E32D26" w:rsidRDefault="005A1CC1" w:rsidP="00683A99">
      <w:pPr>
        <w:spacing w:line="360" w:lineRule="auto"/>
        <w:ind w:leftChars="-67" w:left="-141" w:rightChars="-40" w:right="-84" w:firstLineChars="202" w:firstLine="485"/>
        <w:rPr>
          <w:rFonts w:ascii="宋体" w:hAnsi="宋体"/>
          <w:sz w:val="24"/>
          <w:szCs w:val="24"/>
        </w:rPr>
      </w:pPr>
      <w:r>
        <w:rPr>
          <w:rFonts w:ascii="宋体" w:hAnsi="宋体" w:hint="eastAsia"/>
          <w:sz w:val="24"/>
          <w:szCs w:val="24"/>
        </w:rPr>
        <w:t>4</w:t>
      </w:r>
      <w:r w:rsidR="00CC0C26">
        <w:rPr>
          <w:rFonts w:ascii="宋体" w:hAnsi="宋体" w:hint="eastAsia"/>
          <w:sz w:val="24"/>
          <w:szCs w:val="24"/>
        </w:rPr>
        <w:t>、开标时，代理机构工作人员当众宣读供应商名称、项目编号（包号）</w:t>
      </w:r>
      <w:r>
        <w:rPr>
          <w:rFonts w:ascii="宋体" w:hAnsi="宋体" w:hint="eastAsia"/>
          <w:sz w:val="24"/>
          <w:szCs w:val="24"/>
        </w:rPr>
        <w:t>。代理机构对其将做开标记录。供应商代表应对开标记录内容签字确认。供应商对开标有异议的，应当在开标现场提出，采购人和代理机构应当当场</w:t>
      </w:r>
      <w:proofErr w:type="gramStart"/>
      <w:r>
        <w:rPr>
          <w:rFonts w:ascii="宋体" w:hAnsi="宋体" w:hint="eastAsia"/>
          <w:sz w:val="24"/>
          <w:szCs w:val="24"/>
        </w:rPr>
        <w:t>作出</w:t>
      </w:r>
      <w:proofErr w:type="gramEnd"/>
      <w:r>
        <w:rPr>
          <w:rFonts w:ascii="宋体" w:hAnsi="宋体" w:hint="eastAsia"/>
          <w:sz w:val="24"/>
          <w:szCs w:val="24"/>
        </w:rPr>
        <w:t>答复，并制作记录。供应商对开标有异议，但未在开标现场提出，在开标后提出的，采购人不予接收。</w:t>
      </w:r>
    </w:p>
    <w:p w:rsidR="00E32D26" w:rsidRDefault="005A1CC1" w:rsidP="00683A99">
      <w:pPr>
        <w:spacing w:line="360" w:lineRule="auto"/>
        <w:ind w:leftChars="-67" w:left="-141" w:firstLineChars="200" w:firstLine="480"/>
        <w:rPr>
          <w:rFonts w:ascii="宋体" w:hAnsi="宋体"/>
          <w:sz w:val="24"/>
          <w:szCs w:val="24"/>
        </w:rPr>
      </w:pPr>
      <w:r>
        <w:rPr>
          <w:rFonts w:ascii="宋体" w:hAnsi="宋体" w:hint="eastAsia"/>
          <w:sz w:val="24"/>
          <w:szCs w:val="24"/>
        </w:rPr>
        <w:t>5、磋商会议由磋商小组组长主持。磋商小组首先对各响应文件进行初步审查，初步审查包括资格性审查和符合性审查，未通过审查的为无效标。</w:t>
      </w:r>
    </w:p>
    <w:p w:rsidR="00E32D26" w:rsidRDefault="005A1CC1" w:rsidP="00683A99">
      <w:pPr>
        <w:spacing w:line="360" w:lineRule="auto"/>
        <w:ind w:leftChars="-67" w:left="-141" w:firstLineChars="200" w:firstLine="480"/>
        <w:rPr>
          <w:rFonts w:ascii="宋体" w:hAnsi="宋体" w:cs="Arial"/>
          <w:sz w:val="24"/>
          <w:szCs w:val="24"/>
        </w:rPr>
      </w:pPr>
      <w:r>
        <w:rPr>
          <w:rFonts w:ascii="宋体" w:hAnsi="宋体" w:cs="Arial" w:hint="eastAsia"/>
          <w:sz w:val="24"/>
          <w:szCs w:val="24"/>
        </w:rPr>
        <w:t>开标后，采购人、监督人将根据磋商文件的要求，对供应商的资格情况及相应的资格承诺情况进行审查，以确定供应商是否具备竞争性磋商资格。审查依据仅参照供应商提供的资格证明文件、响应保证金等相关资料审查内容。</w:t>
      </w:r>
    </w:p>
    <w:p w:rsidR="00E32D26" w:rsidRDefault="005A1CC1" w:rsidP="00683A99">
      <w:pPr>
        <w:snapToGrid w:val="0"/>
        <w:spacing w:line="360" w:lineRule="auto"/>
        <w:ind w:leftChars="-67" w:left="-141" w:firstLineChars="196" w:firstLine="472"/>
        <w:outlineLvl w:val="0"/>
        <w:rPr>
          <w:rFonts w:ascii="宋体" w:hAnsi="宋体"/>
          <w:b/>
          <w:bCs/>
          <w:sz w:val="24"/>
        </w:rPr>
      </w:pPr>
      <w:r>
        <w:rPr>
          <w:rFonts w:ascii="宋体" w:hAnsi="宋体" w:hint="eastAsia"/>
          <w:b/>
          <w:bCs/>
          <w:sz w:val="24"/>
        </w:rPr>
        <w:t>（二十六）磋商原则</w:t>
      </w:r>
    </w:p>
    <w:p w:rsidR="00E32D26" w:rsidRDefault="005A1CC1" w:rsidP="00683A99">
      <w:pPr>
        <w:adjustRightInd w:val="0"/>
        <w:spacing w:line="360" w:lineRule="auto"/>
        <w:ind w:leftChars="-67" w:left="-141" w:firstLineChars="200" w:firstLine="480"/>
        <w:rPr>
          <w:rFonts w:ascii="宋体" w:hAnsi="宋体"/>
          <w:sz w:val="24"/>
          <w:szCs w:val="24"/>
        </w:rPr>
      </w:pPr>
      <w:r>
        <w:rPr>
          <w:rFonts w:ascii="宋体" w:hAnsi="宋体" w:hint="eastAsia"/>
          <w:sz w:val="24"/>
          <w:szCs w:val="24"/>
        </w:rPr>
        <w:t>评、定标依据《中华人民共和国政府采购法》、《政府采购非招标采购方式管理办法》、《政府采购竞争性磋商管理暂行办法》及新疆维吾尔自治区财政厅等相关规定，遵循公开、公平、公正、竞争的原则。</w:t>
      </w:r>
    </w:p>
    <w:p w:rsidR="00E32D26" w:rsidRDefault="005A1CC1" w:rsidP="00683A99">
      <w:pPr>
        <w:adjustRightInd w:val="0"/>
        <w:spacing w:line="360" w:lineRule="auto"/>
        <w:ind w:leftChars="-67" w:left="-141" w:firstLineChars="200" w:firstLine="480"/>
        <w:rPr>
          <w:rFonts w:ascii="宋体" w:hAnsi="宋体"/>
          <w:sz w:val="24"/>
          <w:szCs w:val="24"/>
        </w:rPr>
      </w:pPr>
      <w:r>
        <w:rPr>
          <w:rFonts w:ascii="宋体" w:hAnsi="宋体" w:hint="eastAsia"/>
          <w:sz w:val="24"/>
          <w:szCs w:val="24"/>
        </w:rPr>
        <w:t>1、严格执行《中华人民共和国政府采购法》及自治区有关法规、政策、维护采购人、供应商的合法权益，选择对采购人最为有利的供应商或候选供应商。</w:t>
      </w:r>
    </w:p>
    <w:p w:rsidR="00E32D26" w:rsidRDefault="005A1CC1" w:rsidP="00683A99">
      <w:pPr>
        <w:adjustRightInd w:val="0"/>
        <w:spacing w:line="360" w:lineRule="auto"/>
        <w:ind w:leftChars="-67" w:left="-141" w:firstLineChars="200" w:firstLine="480"/>
        <w:rPr>
          <w:rFonts w:ascii="宋体" w:hAnsi="宋体"/>
          <w:sz w:val="24"/>
          <w:szCs w:val="24"/>
        </w:rPr>
      </w:pPr>
      <w:r>
        <w:rPr>
          <w:rFonts w:ascii="宋体" w:hAnsi="宋体" w:hint="eastAsia"/>
          <w:sz w:val="24"/>
          <w:szCs w:val="24"/>
        </w:rPr>
        <w:t>2、磋商小组所有成员应当集中与单一供应商分别进行磋商，并给予所有参加磋商的供应商平等的磋商机会。不应谈及与供应商所提供的服务质量、技术、价格等无关的话题。</w:t>
      </w:r>
    </w:p>
    <w:p w:rsidR="00E32D26" w:rsidRDefault="005A1CC1" w:rsidP="00683A99">
      <w:pPr>
        <w:adjustRightInd w:val="0"/>
        <w:spacing w:line="360" w:lineRule="auto"/>
        <w:ind w:leftChars="-67" w:left="-141" w:firstLineChars="200" w:firstLine="480"/>
        <w:rPr>
          <w:rFonts w:ascii="宋体" w:hAnsi="宋体"/>
          <w:sz w:val="24"/>
          <w:szCs w:val="24"/>
        </w:rPr>
      </w:pPr>
      <w:r>
        <w:rPr>
          <w:rFonts w:ascii="宋体" w:hAnsi="宋体" w:hint="eastAsia"/>
          <w:sz w:val="24"/>
          <w:szCs w:val="24"/>
        </w:rPr>
        <w:lastRenderedPageBreak/>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rsidR="00E32D26" w:rsidRDefault="005A1CC1" w:rsidP="00683A99">
      <w:pPr>
        <w:adjustRightInd w:val="0"/>
        <w:spacing w:line="360" w:lineRule="auto"/>
        <w:ind w:leftChars="-67" w:left="-141" w:firstLineChars="200" w:firstLine="480"/>
        <w:rPr>
          <w:rFonts w:ascii="宋体" w:hAnsi="宋体"/>
          <w:sz w:val="24"/>
          <w:szCs w:val="24"/>
        </w:rPr>
      </w:pPr>
      <w:r>
        <w:rPr>
          <w:rFonts w:ascii="宋体" w:hAnsi="宋体" w:hint="eastAsia"/>
          <w:sz w:val="24"/>
          <w:szCs w:val="24"/>
        </w:rPr>
        <w:t>4、坚持价格合理、方案第一的原则，不以最低报价作为中标唯一标准。</w:t>
      </w:r>
    </w:p>
    <w:p w:rsidR="00E32D26" w:rsidRDefault="005A1CC1" w:rsidP="00683A99">
      <w:pPr>
        <w:adjustRightInd w:val="0"/>
        <w:spacing w:line="360" w:lineRule="auto"/>
        <w:ind w:leftChars="-67" w:left="-141" w:firstLineChars="200" w:firstLine="480"/>
        <w:rPr>
          <w:rFonts w:ascii="宋体" w:hAnsi="宋体"/>
          <w:sz w:val="24"/>
          <w:szCs w:val="24"/>
        </w:rPr>
      </w:pPr>
      <w:r>
        <w:rPr>
          <w:rFonts w:ascii="宋体" w:hAnsi="宋体" w:hint="eastAsia"/>
          <w:sz w:val="24"/>
          <w:szCs w:val="24"/>
        </w:rPr>
        <w:t>5、磋商工作由评审专家及采购人代表共同组建的磋商小组承担。评审专家占磋商小组总数的三分之二以上。</w:t>
      </w:r>
    </w:p>
    <w:p w:rsidR="00E32D26" w:rsidRDefault="005A1CC1" w:rsidP="00683A99">
      <w:pPr>
        <w:adjustRightInd w:val="0"/>
        <w:snapToGrid w:val="0"/>
        <w:spacing w:line="360" w:lineRule="auto"/>
        <w:ind w:leftChars="-67" w:left="-141" w:firstLineChars="147" w:firstLine="354"/>
        <w:outlineLvl w:val="0"/>
        <w:rPr>
          <w:rFonts w:ascii="宋体" w:hAnsi="宋体"/>
          <w:b/>
          <w:sz w:val="24"/>
        </w:rPr>
      </w:pPr>
      <w:r>
        <w:rPr>
          <w:rFonts w:ascii="宋体" w:hAnsi="宋体" w:hint="eastAsia"/>
          <w:b/>
          <w:bCs/>
          <w:sz w:val="24"/>
        </w:rPr>
        <w:t>（二十七）</w:t>
      </w:r>
      <w:r>
        <w:rPr>
          <w:rFonts w:ascii="宋体" w:hAnsi="宋体" w:hint="eastAsia"/>
          <w:b/>
          <w:sz w:val="24"/>
        </w:rPr>
        <w:t>磋商小组</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采购人根据本项目的特点，于开标前4</w:t>
      </w:r>
      <w:r w:rsidR="00A82734">
        <w:rPr>
          <w:rFonts w:ascii="宋体" w:hAnsi="宋体" w:hint="eastAsia"/>
          <w:sz w:val="24"/>
        </w:rPr>
        <w:t>8</w:t>
      </w:r>
      <w:r>
        <w:rPr>
          <w:rFonts w:ascii="宋体" w:hAnsi="宋体" w:hint="eastAsia"/>
          <w:sz w:val="24"/>
        </w:rPr>
        <w:t>小时内，从评审专家库中随机抽取组建磋商小组，其成员由有关技术、经济等方面的专家</w:t>
      </w:r>
      <w:r w:rsidR="00074B7C">
        <w:rPr>
          <w:rFonts w:ascii="宋体" w:hAnsi="宋体" w:hint="eastAsia"/>
          <w:sz w:val="24"/>
        </w:rPr>
        <w:t>3</w:t>
      </w:r>
      <w:r>
        <w:rPr>
          <w:rFonts w:ascii="宋体" w:hAnsi="宋体" w:hint="eastAsia"/>
          <w:sz w:val="24"/>
        </w:rPr>
        <w:t>人</w:t>
      </w:r>
      <w:r w:rsidR="00074B7C">
        <w:rPr>
          <w:rFonts w:ascii="宋体" w:hAnsi="宋体" w:hint="eastAsia"/>
          <w:sz w:val="24"/>
        </w:rPr>
        <w:t>。</w:t>
      </w:r>
      <w:r>
        <w:rPr>
          <w:rFonts w:ascii="宋体" w:hAnsi="宋体" w:hint="eastAsia"/>
          <w:sz w:val="24"/>
        </w:rPr>
        <w:t>磋商小组在监督部门的监督下独立完成评审工作，负责对响应文件进行审查、质询、评审、推选成交候选人。</w:t>
      </w:r>
    </w:p>
    <w:p w:rsidR="00E32D26" w:rsidRDefault="005A1CC1" w:rsidP="00683A99">
      <w:pPr>
        <w:spacing w:line="360" w:lineRule="auto"/>
        <w:ind w:leftChars="-67" w:left="572" w:hangingChars="297" w:hanging="713"/>
        <w:rPr>
          <w:rFonts w:ascii="宋体" w:hAnsi="宋体" w:cs="Arial Unicode MS"/>
          <w:sz w:val="24"/>
        </w:rPr>
      </w:pPr>
      <w:r>
        <w:rPr>
          <w:rFonts w:ascii="宋体" w:hAnsi="宋体" w:hint="eastAsia"/>
          <w:sz w:val="24"/>
        </w:rPr>
        <w:t>1、评标事务由磋商小组负责，并独立履行下列职责：</w:t>
      </w:r>
    </w:p>
    <w:p w:rsidR="00E32D26" w:rsidRDefault="005A1CC1" w:rsidP="00683A99">
      <w:pPr>
        <w:spacing w:line="360" w:lineRule="auto"/>
        <w:ind w:leftChars="-67" w:left="572" w:hangingChars="297" w:hanging="713"/>
        <w:outlineLvl w:val="0"/>
        <w:rPr>
          <w:rFonts w:ascii="宋体" w:hAnsi="宋体" w:cs="Arial Unicode MS"/>
          <w:sz w:val="24"/>
        </w:rPr>
      </w:pPr>
      <w:r>
        <w:rPr>
          <w:rFonts w:ascii="宋体" w:hAnsi="宋体"/>
          <w:sz w:val="24"/>
        </w:rPr>
        <w:t xml:space="preserve">    </w:t>
      </w:r>
      <w:r>
        <w:rPr>
          <w:rFonts w:ascii="宋体" w:hAnsi="宋体" w:hint="eastAsia"/>
          <w:sz w:val="24"/>
        </w:rPr>
        <w:tab/>
        <w:t>（a）审查响应文件是否符合本文件要求，并做出评价；</w:t>
      </w:r>
    </w:p>
    <w:p w:rsidR="00E32D26" w:rsidRDefault="005A1CC1" w:rsidP="00683A99">
      <w:pPr>
        <w:spacing w:line="360" w:lineRule="auto"/>
        <w:ind w:leftChars="-67" w:left="572" w:hangingChars="297" w:hanging="713"/>
        <w:rPr>
          <w:rFonts w:ascii="宋体" w:hAnsi="宋体" w:cs="Arial Unicode MS"/>
          <w:sz w:val="24"/>
        </w:rPr>
      </w:pPr>
      <w:r>
        <w:rPr>
          <w:rFonts w:ascii="宋体" w:hAnsi="宋体"/>
          <w:sz w:val="24"/>
        </w:rPr>
        <w:t xml:space="preserve">    </w:t>
      </w:r>
      <w:r>
        <w:rPr>
          <w:rFonts w:ascii="宋体" w:hAnsi="宋体" w:hint="eastAsia"/>
          <w:sz w:val="24"/>
        </w:rPr>
        <w:tab/>
        <w:t>（b）要求服务商对响应文件有关事项做出澄清或答复；</w:t>
      </w:r>
    </w:p>
    <w:p w:rsidR="00E32D26" w:rsidRDefault="005A1CC1" w:rsidP="00683A99">
      <w:pPr>
        <w:spacing w:line="360" w:lineRule="auto"/>
        <w:ind w:leftChars="-67" w:left="572" w:hangingChars="297" w:hanging="713"/>
        <w:outlineLvl w:val="0"/>
        <w:rPr>
          <w:rFonts w:ascii="宋体" w:hAnsi="宋体" w:cs="Arial Unicode MS"/>
          <w:sz w:val="24"/>
        </w:rPr>
      </w:pPr>
      <w:r>
        <w:rPr>
          <w:rFonts w:ascii="宋体" w:hAnsi="宋体"/>
          <w:sz w:val="24"/>
        </w:rPr>
        <w:t xml:space="preserve">    </w:t>
      </w:r>
      <w:r>
        <w:rPr>
          <w:rFonts w:ascii="宋体" w:hAnsi="宋体" w:hint="eastAsia"/>
          <w:sz w:val="24"/>
        </w:rPr>
        <w:tab/>
        <w:t>（c）推荐成交候选人名单，或者直接确定成交商；</w:t>
      </w:r>
    </w:p>
    <w:p w:rsidR="00E32D26" w:rsidRDefault="005A1CC1" w:rsidP="00683A99">
      <w:pPr>
        <w:spacing w:line="360" w:lineRule="auto"/>
        <w:ind w:leftChars="-67" w:left="572" w:hangingChars="297" w:hanging="713"/>
        <w:rPr>
          <w:rFonts w:ascii="宋体" w:hAnsi="宋体" w:cs="Arial Unicode MS"/>
          <w:sz w:val="24"/>
        </w:rPr>
      </w:pPr>
      <w:r>
        <w:rPr>
          <w:rFonts w:ascii="宋体" w:hAnsi="宋体"/>
          <w:sz w:val="24"/>
        </w:rPr>
        <w:t xml:space="preserve">    </w:t>
      </w:r>
      <w:r>
        <w:rPr>
          <w:rFonts w:ascii="宋体" w:hAnsi="宋体" w:hint="eastAsia"/>
          <w:sz w:val="24"/>
        </w:rPr>
        <w:tab/>
        <w:t>（d）向招标采购单位或者有关部门报告非法干预评标工作的行为。</w:t>
      </w:r>
    </w:p>
    <w:p w:rsidR="00E32D26" w:rsidRDefault="005A1CC1" w:rsidP="00683A99">
      <w:pPr>
        <w:spacing w:line="360" w:lineRule="auto"/>
        <w:ind w:leftChars="-67" w:left="572" w:hangingChars="297" w:hanging="713"/>
        <w:outlineLvl w:val="0"/>
        <w:rPr>
          <w:rFonts w:ascii="宋体" w:hAnsi="宋体"/>
          <w:sz w:val="24"/>
        </w:rPr>
      </w:pPr>
      <w:r>
        <w:rPr>
          <w:rFonts w:ascii="宋体" w:hAnsi="宋体" w:hint="eastAsia"/>
          <w:sz w:val="24"/>
        </w:rPr>
        <w:t>2．磋商小组成员的义务</w:t>
      </w:r>
    </w:p>
    <w:p w:rsidR="00E32D26" w:rsidRDefault="005A1CC1" w:rsidP="00683A99">
      <w:pPr>
        <w:spacing w:line="360" w:lineRule="auto"/>
        <w:ind w:leftChars="-67" w:left="572" w:hangingChars="297" w:hanging="713"/>
        <w:rPr>
          <w:rFonts w:ascii="宋体" w:hAnsi="宋体" w:cs="Arial Unicode MS"/>
          <w:sz w:val="24"/>
        </w:rPr>
      </w:pPr>
      <w:r>
        <w:rPr>
          <w:rFonts w:ascii="宋体" w:hAnsi="宋体"/>
          <w:sz w:val="24"/>
        </w:rPr>
        <w:t xml:space="preserve">   </w:t>
      </w:r>
      <w:r>
        <w:rPr>
          <w:rFonts w:ascii="宋体" w:hAnsi="宋体" w:hint="eastAsia"/>
          <w:sz w:val="24"/>
        </w:rPr>
        <w:t xml:space="preserve"> </w:t>
      </w:r>
      <w:r>
        <w:rPr>
          <w:rFonts w:ascii="宋体" w:hAnsi="宋体" w:hint="eastAsia"/>
          <w:sz w:val="24"/>
        </w:rPr>
        <w:tab/>
        <w:t>（a）遵纪守法，客观、公正、廉洁地履行职责；</w:t>
      </w:r>
    </w:p>
    <w:p w:rsidR="00E32D26" w:rsidRDefault="005A1CC1" w:rsidP="00683A99">
      <w:pPr>
        <w:spacing w:line="360" w:lineRule="auto"/>
        <w:ind w:leftChars="-67" w:left="572" w:hangingChars="297" w:hanging="713"/>
        <w:rPr>
          <w:rFonts w:ascii="宋体" w:hAnsi="宋体" w:cs="Arial Unicode MS"/>
          <w:sz w:val="24"/>
        </w:rPr>
      </w:pPr>
      <w:r>
        <w:rPr>
          <w:rFonts w:ascii="宋体" w:hAnsi="宋体"/>
          <w:sz w:val="24"/>
        </w:rPr>
        <w:t xml:space="preserve">   </w:t>
      </w:r>
      <w:r>
        <w:rPr>
          <w:rFonts w:ascii="宋体" w:hAnsi="宋体" w:hint="eastAsia"/>
          <w:sz w:val="24"/>
        </w:rPr>
        <w:t xml:space="preserve"> </w:t>
      </w:r>
      <w:r>
        <w:rPr>
          <w:rFonts w:ascii="宋体" w:hAnsi="宋体" w:hint="eastAsia"/>
          <w:sz w:val="24"/>
        </w:rPr>
        <w:tab/>
        <w:t>（b）按照竞争性磋商文件规定的评标方法和标准进行评标，对评审意见承担个人责任；</w:t>
      </w:r>
    </w:p>
    <w:p w:rsidR="00E32D26" w:rsidRDefault="005A1CC1" w:rsidP="00683A99">
      <w:pPr>
        <w:spacing w:line="360" w:lineRule="auto"/>
        <w:ind w:leftChars="-67" w:left="572" w:hangingChars="297" w:hanging="713"/>
        <w:outlineLvl w:val="0"/>
        <w:rPr>
          <w:rFonts w:ascii="宋体" w:hAnsi="宋体" w:cs="Arial Unicode MS"/>
          <w:sz w:val="24"/>
        </w:rPr>
      </w:pPr>
      <w:r>
        <w:rPr>
          <w:rFonts w:ascii="宋体" w:hAnsi="宋体"/>
          <w:sz w:val="24"/>
        </w:rPr>
        <w:t xml:space="preserve">   </w:t>
      </w:r>
      <w:r>
        <w:rPr>
          <w:rFonts w:ascii="宋体" w:hAnsi="宋体" w:hint="eastAsia"/>
          <w:sz w:val="24"/>
        </w:rPr>
        <w:t xml:space="preserve"> </w:t>
      </w:r>
      <w:r>
        <w:rPr>
          <w:rFonts w:ascii="宋体" w:hAnsi="宋体" w:hint="eastAsia"/>
          <w:sz w:val="24"/>
        </w:rPr>
        <w:tab/>
        <w:t>（c）对评标过程和结果，以及服务商的商业秘密保密；</w:t>
      </w:r>
    </w:p>
    <w:p w:rsidR="00E32D26" w:rsidRDefault="005A1CC1" w:rsidP="00683A99">
      <w:pPr>
        <w:spacing w:line="360" w:lineRule="auto"/>
        <w:ind w:leftChars="-67" w:left="572" w:hangingChars="297" w:hanging="713"/>
        <w:rPr>
          <w:rFonts w:ascii="宋体" w:hAnsi="宋体" w:cs="Arial Unicode MS"/>
          <w:sz w:val="24"/>
        </w:rPr>
      </w:pPr>
      <w:r>
        <w:rPr>
          <w:rFonts w:ascii="宋体" w:hAnsi="宋体"/>
          <w:sz w:val="24"/>
        </w:rPr>
        <w:t xml:space="preserve">   </w:t>
      </w:r>
      <w:r>
        <w:rPr>
          <w:rFonts w:ascii="宋体" w:hAnsi="宋体" w:hint="eastAsia"/>
          <w:sz w:val="24"/>
        </w:rPr>
        <w:t xml:space="preserve"> </w:t>
      </w:r>
      <w:r>
        <w:rPr>
          <w:rFonts w:ascii="宋体" w:hAnsi="宋体" w:hint="eastAsia"/>
          <w:sz w:val="24"/>
        </w:rPr>
        <w:tab/>
        <w:t>（d）参与评标报告的起草；</w:t>
      </w:r>
    </w:p>
    <w:p w:rsidR="00E32D26" w:rsidRDefault="005A1CC1" w:rsidP="00683A99">
      <w:pPr>
        <w:spacing w:line="360" w:lineRule="auto"/>
        <w:ind w:leftChars="-67" w:left="572" w:hangingChars="297" w:hanging="713"/>
        <w:rPr>
          <w:rFonts w:ascii="宋体" w:hAnsi="宋体" w:cs="Arial Unicode MS"/>
          <w:sz w:val="24"/>
        </w:rPr>
      </w:pPr>
      <w:r>
        <w:rPr>
          <w:rFonts w:ascii="宋体" w:hAnsi="宋体"/>
          <w:sz w:val="24"/>
        </w:rPr>
        <w:t xml:space="preserve">   </w:t>
      </w:r>
      <w:r>
        <w:rPr>
          <w:rFonts w:ascii="宋体" w:hAnsi="宋体" w:hint="eastAsia"/>
          <w:sz w:val="24"/>
        </w:rPr>
        <w:t xml:space="preserve"> </w:t>
      </w:r>
      <w:r>
        <w:rPr>
          <w:rFonts w:ascii="宋体" w:hAnsi="宋体" w:hint="eastAsia"/>
          <w:sz w:val="24"/>
        </w:rPr>
        <w:tab/>
        <w:t>（e）配合财政部门的投诉处理工作；</w:t>
      </w:r>
    </w:p>
    <w:p w:rsidR="00E32D26" w:rsidRDefault="005A1CC1" w:rsidP="00683A99">
      <w:pPr>
        <w:spacing w:line="360" w:lineRule="auto"/>
        <w:ind w:leftChars="-67" w:left="572" w:hangingChars="297" w:hanging="713"/>
        <w:rPr>
          <w:rFonts w:ascii="宋体" w:hAnsi="宋体" w:cs="Arial Unicode MS"/>
          <w:sz w:val="24"/>
        </w:rPr>
      </w:pPr>
      <w:r>
        <w:rPr>
          <w:rFonts w:ascii="宋体" w:hAnsi="宋体"/>
          <w:sz w:val="24"/>
        </w:rPr>
        <w:t xml:space="preserve">   </w:t>
      </w:r>
      <w:r>
        <w:rPr>
          <w:rFonts w:ascii="宋体" w:hAnsi="宋体" w:hint="eastAsia"/>
          <w:sz w:val="24"/>
        </w:rPr>
        <w:t xml:space="preserve"> </w:t>
      </w:r>
      <w:r>
        <w:rPr>
          <w:rFonts w:ascii="宋体" w:hAnsi="宋体" w:hint="eastAsia"/>
          <w:sz w:val="24"/>
        </w:rPr>
        <w:tab/>
        <w:t>（f）配合采购人答复服务商提出的质疑。</w:t>
      </w:r>
    </w:p>
    <w:p w:rsidR="00E32D26" w:rsidRDefault="005A1CC1" w:rsidP="00683A99">
      <w:pPr>
        <w:snapToGrid w:val="0"/>
        <w:spacing w:line="360" w:lineRule="auto"/>
        <w:ind w:leftChars="-67" w:left="-141" w:firstLineChars="147" w:firstLine="354"/>
        <w:outlineLvl w:val="0"/>
        <w:rPr>
          <w:rFonts w:ascii="宋体" w:hAnsi="宋体"/>
          <w:b/>
          <w:bCs/>
          <w:sz w:val="24"/>
        </w:rPr>
      </w:pPr>
      <w:r>
        <w:rPr>
          <w:rFonts w:ascii="宋体" w:hAnsi="宋体" w:hint="eastAsia"/>
          <w:b/>
          <w:bCs/>
          <w:sz w:val="24"/>
        </w:rPr>
        <w:t>（二十八）磋商程序</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1、评审会议由磋商小组组长主持。磋商小组首先对各响应文件进行符合性审查，未通过审查的为无效标。</w:t>
      </w:r>
      <w:r>
        <w:rPr>
          <w:rFonts w:ascii="宋体" w:hAnsi="宋体" w:cs="Arial" w:hint="eastAsia"/>
          <w:sz w:val="24"/>
        </w:rPr>
        <w:t>符合性检查：依据竞争性磋商文件的规定，从响应文件的有效性、完整性和对竞争性磋商文件的响应程度进行审查，以确定是否对竞争性磋商文件的要求做出了实质性的响应，</w:t>
      </w:r>
      <w:r>
        <w:rPr>
          <w:rFonts w:ascii="宋体" w:hAnsi="宋体" w:hint="eastAsia"/>
          <w:sz w:val="24"/>
        </w:rPr>
        <w:t>存在重大偏离的响应文件为无效标。所谓重大偏离是指服务商响</w:t>
      </w:r>
      <w:r>
        <w:rPr>
          <w:rFonts w:ascii="宋体" w:hAnsi="宋体" w:hint="eastAsia"/>
          <w:sz w:val="24"/>
        </w:rPr>
        <w:lastRenderedPageBreak/>
        <w:t>应文件中所述服务质量、技术、规格、数量、交货期等和服务明显不能满足竞争性磋商文件要求。重大偏离的认定须经磋商小组三分之二以上组员同意。</w:t>
      </w:r>
    </w:p>
    <w:p w:rsidR="00E32D26" w:rsidRDefault="005A1CC1" w:rsidP="00683A99">
      <w:pPr>
        <w:snapToGrid w:val="0"/>
        <w:spacing w:line="360" w:lineRule="auto"/>
        <w:ind w:leftChars="-67" w:left="-141" w:firstLineChars="200" w:firstLine="480"/>
        <w:rPr>
          <w:rFonts w:ascii="宋体" w:hAnsi="宋体" w:cs="Arial"/>
          <w:sz w:val="24"/>
        </w:rPr>
      </w:pPr>
      <w:r>
        <w:rPr>
          <w:rFonts w:ascii="宋体" w:hAnsi="宋体" w:cs="Arial" w:hint="eastAsia"/>
          <w:sz w:val="24"/>
        </w:rPr>
        <w:t>2、磋商小组判断最终确认的“响应文件”的响应性，仅基于“响应文件”本身而不靠外部证据。对非实质性响应的响应文件，服务商不能通过修正或撤销不符之处，而使其成为实质性响应。</w:t>
      </w:r>
    </w:p>
    <w:p w:rsidR="00E32D26" w:rsidRDefault="005A1CC1" w:rsidP="00683A99">
      <w:pPr>
        <w:pStyle w:val="a3"/>
        <w:spacing w:line="360" w:lineRule="auto"/>
        <w:ind w:leftChars="-67" w:left="-141" w:firstLineChars="200" w:firstLine="480"/>
        <w:rPr>
          <w:rFonts w:hAnsi="宋体"/>
          <w:sz w:val="24"/>
          <w:szCs w:val="24"/>
        </w:rPr>
      </w:pPr>
      <w:r>
        <w:rPr>
          <w:rFonts w:hAnsi="宋体" w:hint="eastAsia"/>
          <w:sz w:val="24"/>
          <w:szCs w:val="24"/>
        </w:rPr>
        <w:t>3、磋商小组根据竞争性磋商文件要求，讨论、通过评标工作流程和评标要点。</w:t>
      </w:r>
    </w:p>
    <w:p w:rsidR="00E32D26" w:rsidRDefault="005A1CC1" w:rsidP="00683A99">
      <w:pPr>
        <w:pStyle w:val="a3"/>
        <w:spacing w:line="360" w:lineRule="auto"/>
        <w:ind w:leftChars="-67" w:left="-141" w:firstLineChars="200" w:firstLine="480"/>
        <w:rPr>
          <w:rFonts w:hAnsi="宋体"/>
          <w:sz w:val="24"/>
          <w:szCs w:val="24"/>
        </w:rPr>
      </w:pPr>
      <w:r>
        <w:rPr>
          <w:rFonts w:hAnsi="宋体" w:hint="eastAsia"/>
          <w:sz w:val="24"/>
          <w:szCs w:val="24"/>
        </w:rPr>
        <w:t>4、围绕评标要点，磋商小组全体成员对有效服务商递交的响应文件分别进行评标。</w:t>
      </w:r>
    </w:p>
    <w:p w:rsidR="00E32D26" w:rsidRDefault="005A1CC1" w:rsidP="00683A99">
      <w:pPr>
        <w:pStyle w:val="a3"/>
        <w:spacing w:line="360" w:lineRule="auto"/>
        <w:ind w:leftChars="-67" w:left="-141" w:firstLineChars="199" w:firstLine="478"/>
        <w:rPr>
          <w:rFonts w:hAnsi="宋体"/>
          <w:b/>
          <w:sz w:val="24"/>
          <w:szCs w:val="24"/>
          <w:u w:val="single"/>
        </w:rPr>
      </w:pPr>
      <w:r>
        <w:rPr>
          <w:rFonts w:hAnsi="宋体" w:hint="eastAsia"/>
          <w:sz w:val="24"/>
          <w:szCs w:val="24"/>
        </w:rPr>
        <w:t>5、评标过程出现异议的，由磋商小组共同商讨决定，需要服务商澄清的，磋商小组将以书面形式通知服务商。</w:t>
      </w:r>
    </w:p>
    <w:p w:rsidR="00E32D26" w:rsidRDefault="005A1CC1" w:rsidP="00683A99">
      <w:pPr>
        <w:pStyle w:val="a3"/>
        <w:tabs>
          <w:tab w:val="left" w:pos="1260"/>
        </w:tabs>
        <w:snapToGrid w:val="0"/>
        <w:spacing w:line="360" w:lineRule="auto"/>
        <w:ind w:leftChars="-67" w:left="-141" w:firstLineChars="200" w:firstLine="480"/>
        <w:rPr>
          <w:rFonts w:hAnsi="宋体"/>
          <w:sz w:val="24"/>
          <w:szCs w:val="24"/>
        </w:rPr>
      </w:pPr>
      <w:r>
        <w:rPr>
          <w:rFonts w:hAnsi="宋体" w:hint="eastAsia"/>
          <w:sz w:val="24"/>
          <w:szCs w:val="24"/>
        </w:rPr>
        <w:t>响应文件的澄清：在评标期间，磋商小组可要求服务商对其响应文件中含义不明确的内容作必要的澄清或说明，但澄清或说明不得超出响应文件的范围或改变响应文件实质性内容。有关澄清的要求和答复均应以书面形式提交，澄清的内容为响应文件的组成部分。</w:t>
      </w:r>
    </w:p>
    <w:p w:rsidR="00E32D26" w:rsidRDefault="005A1CC1" w:rsidP="00683A99">
      <w:pPr>
        <w:pStyle w:val="a3"/>
        <w:spacing w:line="360" w:lineRule="auto"/>
        <w:ind w:leftChars="-67" w:left="-141" w:firstLineChars="200" w:firstLine="480"/>
        <w:rPr>
          <w:rFonts w:hAnsi="宋体"/>
          <w:sz w:val="24"/>
          <w:szCs w:val="24"/>
        </w:rPr>
      </w:pPr>
      <w:r>
        <w:rPr>
          <w:rFonts w:hAnsi="宋体" w:hint="eastAsia"/>
          <w:sz w:val="24"/>
          <w:szCs w:val="24"/>
        </w:rPr>
        <w:t>6、采购人按照签到逆顺序通知有效供应商磋商。</w:t>
      </w:r>
    </w:p>
    <w:p w:rsidR="00E32D26" w:rsidRDefault="005A1CC1" w:rsidP="00683A99">
      <w:pPr>
        <w:pStyle w:val="a3"/>
        <w:spacing w:line="360" w:lineRule="auto"/>
        <w:ind w:leftChars="-67" w:left="-141" w:firstLineChars="200" w:firstLine="480"/>
        <w:rPr>
          <w:rFonts w:hAnsi="宋体"/>
          <w:sz w:val="24"/>
          <w:szCs w:val="24"/>
        </w:rPr>
      </w:pPr>
      <w:r>
        <w:rPr>
          <w:rFonts w:hAnsi="宋体" w:hint="eastAsia"/>
          <w:sz w:val="24"/>
          <w:szCs w:val="24"/>
          <w:u w:val="single"/>
        </w:rPr>
        <w:t>参与二次及多次报价及服务承诺的人员须是供应</w:t>
      </w:r>
      <w:proofErr w:type="gramStart"/>
      <w:r>
        <w:rPr>
          <w:rFonts w:hAnsi="宋体" w:hint="eastAsia"/>
          <w:sz w:val="24"/>
          <w:szCs w:val="24"/>
          <w:u w:val="single"/>
        </w:rPr>
        <w:t>商法定</w:t>
      </w:r>
      <w:proofErr w:type="gramEnd"/>
      <w:r>
        <w:rPr>
          <w:rFonts w:hAnsi="宋体" w:hint="eastAsia"/>
          <w:sz w:val="24"/>
          <w:szCs w:val="24"/>
          <w:u w:val="single"/>
        </w:rPr>
        <w:t>代表人或其授权代表（核对身份证）。</w:t>
      </w:r>
    </w:p>
    <w:p w:rsidR="00E32D26" w:rsidRDefault="005A1CC1" w:rsidP="00683A99">
      <w:pPr>
        <w:adjustRightInd w:val="0"/>
        <w:spacing w:line="360" w:lineRule="auto"/>
        <w:ind w:leftChars="-67" w:left="-141" w:firstLineChars="200" w:firstLine="480"/>
        <w:rPr>
          <w:rFonts w:ascii="宋体" w:hAnsi="宋体"/>
          <w:sz w:val="24"/>
          <w:szCs w:val="24"/>
        </w:rPr>
      </w:pPr>
      <w:r>
        <w:rPr>
          <w:rFonts w:ascii="宋体" w:hAnsi="宋体" w:hint="eastAsia"/>
          <w:sz w:val="24"/>
          <w:szCs w:val="24"/>
        </w:rPr>
        <w:t>7、</w:t>
      </w:r>
      <w:proofErr w:type="gramStart"/>
      <w:r>
        <w:rPr>
          <w:rFonts w:ascii="宋体" w:hAnsi="宋体" w:hint="eastAsia"/>
          <w:sz w:val="24"/>
          <w:szCs w:val="24"/>
        </w:rPr>
        <w:t>围绕磋商</w:t>
      </w:r>
      <w:proofErr w:type="gramEnd"/>
      <w:r>
        <w:rPr>
          <w:rFonts w:ascii="宋体" w:hAnsi="宋体" w:hint="eastAsia"/>
          <w:sz w:val="24"/>
          <w:szCs w:val="24"/>
        </w:rPr>
        <w:t>要点，磋商小组全体成员集中与单一供应商分别进行磋商，逐家磋商一次为一个轮次，磋商轮次原则上为</w:t>
      </w:r>
      <w:r w:rsidR="000F1ADC">
        <w:rPr>
          <w:rFonts w:ascii="宋体" w:hAnsi="宋体" w:hint="eastAsia"/>
          <w:sz w:val="24"/>
          <w:szCs w:val="24"/>
        </w:rPr>
        <w:t>一</w:t>
      </w:r>
      <w:r>
        <w:rPr>
          <w:rFonts w:ascii="宋体" w:hAnsi="宋体" w:hint="eastAsia"/>
          <w:sz w:val="24"/>
          <w:szCs w:val="24"/>
        </w:rPr>
        <w:t>轮，具体由磋商小组视情况决定。</w:t>
      </w:r>
    </w:p>
    <w:p w:rsidR="00E32D26" w:rsidRDefault="005A1CC1" w:rsidP="00683A99">
      <w:pPr>
        <w:pStyle w:val="a3"/>
        <w:spacing w:line="360" w:lineRule="auto"/>
        <w:ind w:leftChars="-67" w:left="-141" w:firstLineChars="200" w:firstLine="480"/>
        <w:rPr>
          <w:rFonts w:hAnsi="宋体"/>
          <w:b/>
          <w:sz w:val="24"/>
          <w:szCs w:val="24"/>
          <w:u w:val="single"/>
        </w:rPr>
      </w:pPr>
      <w:r>
        <w:rPr>
          <w:rFonts w:hAnsi="宋体" w:hint="eastAsia"/>
          <w:sz w:val="24"/>
          <w:szCs w:val="24"/>
        </w:rPr>
        <w:t>8、竞争性磋商文件有较大变动的，磋商小组将以书面形式通知所有参加磋商的供应商。</w:t>
      </w:r>
    </w:p>
    <w:p w:rsidR="00E32D26" w:rsidRDefault="005A1CC1" w:rsidP="00683A99">
      <w:pPr>
        <w:pStyle w:val="a3"/>
        <w:spacing w:line="360" w:lineRule="auto"/>
        <w:ind w:leftChars="-67" w:left="-141" w:firstLineChars="50" w:firstLine="120"/>
        <w:rPr>
          <w:rFonts w:hAnsi="宋体"/>
          <w:b/>
          <w:sz w:val="24"/>
          <w:szCs w:val="24"/>
          <w:u w:val="single"/>
        </w:rPr>
      </w:pPr>
      <w:r>
        <w:rPr>
          <w:rFonts w:hAnsi="宋体" w:hint="eastAsia"/>
          <w:b/>
          <w:sz w:val="24"/>
          <w:szCs w:val="24"/>
          <w:u w:val="single"/>
        </w:rPr>
        <w:t>9、供应商未及时参与磋商或多次报价的，视为自动放弃参与磋商的资格。</w:t>
      </w:r>
    </w:p>
    <w:p w:rsidR="00E32D26" w:rsidRDefault="005A1CC1" w:rsidP="00683A99">
      <w:pPr>
        <w:snapToGrid w:val="0"/>
        <w:spacing w:line="360" w:lineRule="auto"/>
        <w:ind w:leftChars="-67" w:left="-141" w:firstLineChars="147" w:firstLine="354"/>
        <w:outlineLvl w:val="0"/>
        <w:rPr>
          <w:rFonts w:ascii="宋体" w:hAnsi="宋体"/>
          <w:b/>
          <w:sz w:val="24"/>
        </w:rPr>
      </w:pPr>
      <w:r>
        <w:rPr>
          <w:rFonts w:ascii="宋体" w:hAnsi="宋体" w:hint="eastAsia"/>
          <w:b/>
          <w:sz w:val="24"/>
        </w:rPr>
        <w:t>（二十九）确定成交候选人</w:t>
      </w:r>
    </w:p>
    <w:p w:rsidR="00E32D26" w:rsidRDefault="005A1CC1" w:rsidP="00683A99">
      <w:pPr>
        <w:spacing w:line="360" w:lineRule="auto"/>
        <w:ind w:leftChars="-67" w:left="-141" w:firstLineChars="197" w:firstLine="473"/>
        <w:rPr>
          <w:rFonts w:ascii="宋体" w:hAnsi="宋体"/>
          <w:sz w:val="24"/>
        </w:rPr>
      </w:pPr>
      <w:r>
        <w:rPr>
          <w:rFonts w:ascii="宋体" w:hAnsi="宋体" w:hint="eastAsia"/>
          <w:sz w:val="24"/>
        </w:rPr>
        <w:t>综合评分法，是指响应文件满足竞争性磋商文件全部实质性要求且按评审因素的量化指标评审得分最高的服务商为成交候选人的评审方法。</w:t>
      </w:r>
    </w:p>
    <w:p w:rsidR="00E32D26" w:rsidRDefault="005A1CC1" w:rsidP="00683A99">
      <w:pPr>
        <w:spacing w:line="360" w:lineRule="auto"/>
        <w:ind w:leftChars="-67" w:left="-141" w:firstLineChars="197" w:firstLine="473"/>
        <w:rPr>
          <w:rFonts w:ascii="宋体" w:hAnsi="宋体"/>
          <w:sz w:val="24"/>
        </w:rPr>
      </w:pPr>
      <w:r>
        <w:rPr>
          <w:rFonts w:ascii="宋体" w:hAnsi="宋体" w:hint="eastAsia"/>
          <w:sz w:val="24"/>
        </w:rPr>
        <w:t>采用综合评分法的，评标结果按评审后得分由高到低顺序排列。得分相同的，按磋商报价由低到高顺序排列。得分且磋商报价相同的并列。响应文件满足竞争性磋商文件全部实质性要求，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评审因素的量化指标评审得分最高的服务商为排名第一的成交候选人。</w:t>
      </w:r>
    </w:p>
    <w:p w:rsidR="00E32D26" w:rsidRDefault="005A1CC1" w:rsidP="00683A99">
      <w:pPr>
        <w:spacing w:line="360" w:lineRule="auto"/>
        <w:ind w:leftChars="-67" w:left="-141" w:firstLineChars="197" w:firstLine="465"/>
        <w:rPr>
          <w:rFonts w:ascii="宋体" w:hAnsi="宋体"/>
          <w:sz w:val="24"/>
          <w:szCs w:val="24"/>
        </w:rPr>
      </w:pPr>
      <w:r>
        <w:rPr>
          <w:rFonts w:ascii="宋体" w:hAnsi="宋体" w:hint="eastAsia"/>
          <w:spacing w:val="-2"/>
          <w:sz w:val="24"/>
          <w:szCs w:val="24"/>
        </w:rPr>
        <w:t>综合评分的主要因素为</w:t>
      </w:r>
      <w:r>
        <w:rPr>
          <w:rFonts w:ascii="Arial" w:hAnsi="Arial" w:cs="Arial"/>
          <w:kern w:val="0"/>
          <w:sz w:val="24"/>
          <w:szCs w:val="24"/>
        </w:rPr>
        <w:t>，</w:t>
      </w:r>
      <w:proofErr w:type="gramStart"/>
      <w:r>
        <w:rPr>
          <w:rFonts w:ascii="Arial" w:hAnsi="Arial" w:cs="Arial"/>
          <w:kern w:val="0"/>
          <w:sz w:val="24"/>
          <w:szCs w:val="24"/>
        </w:rPr>
        <w:t>包括</w:t>
      </w:r>
      <w:r>
        <w:rPr>
          <w:rFonts w:ascii="Arial" w:hAnsi="Arial" w:cs="Arial" w:hint="eastAsia"/>
          <w:kern w:val="0"/>
          <w:sz w:val="24"/>
          <w:szCs w:val="24"/>
        </w:rPr>
        <w:t>磋商</w:t>
      </w:r>
      <w:proofErr w:type="gramEnd"/>
      <w:r>
        <w:rPr>
          <w:rFonts w:ascii="Arial" w:hAnsi="Arial" w:cs="Arial" w:hint="eastAsia"/>
          <w:kern w:val="0"/>
          <w:sz w:val="24"/>
          <w:szCs w:val="24"/>
        </w:rPr>
        <w:t>报价</w:t>
      </w:r>
      <w:r>
        <w:rPr>
          <w:rFonts w:ascii="Arial" w:hAnsi="Arial" w:cs="Arial"/>
          <w:kern w:val="0"/>
          <w:sz w:val="24"/>
          <w:szCs w:val="24"/>
        </w:rPr>
        <w:t>、技术或者服务水平、履约能力、售后服务等</w:t>
      </w:r>
      <w:r>
        <w:rPr>
          <w:rFonts w:ascii="宋体" w:hAnsi="宋体" w:hint="eastAsia"/>
          <w:spacing w:val="-2"/>
          <w:sz w:val="24"/>
          <w:szCs w:val="24"/>
        </w:rPr>
        <w:t>。服务商需通过初步评审后才能参加下一阶段的评标工作。</w:t>
      </w:r>
      <w:r>
        <w:rPr>
          <w:rFonts w:ascii="宋体" w:hAnsi="宋体" w:hint="eastAsia"/>
          <w:bCs/>
          <w:sz w:val="24"/>
          <w:szCs w:val="24"/>
        </w:rPr>
        <w:t>服务商的得分为各评委所给分数</w:t>
      </w:r>
      <w:r>
        <w:rPr>
          <w:rFonts w:ascii="宋体" w:hAnsi="宋体" w:hint="eastAsia"/>
          <w:bCs/>
          <w:sz w:val="24"/>
          <w:szCs w:val="24"/>
        </w:rPr>
        <w:lastRenderedPageBreak/>
        <w:t>的平均分。计算结果值在小数点后均保留两位小数，后余位数四舍五入计。</w:t>
      </w:r>
      <w:r>
        <w:rPr>
          <w:rFonts w:ascii="宋体" w:hAnsi="宋体" w:hint="eastAsia"/>
          <w:sz w:val="24"/>
          <w:szCs w:val="24"/>
        </w:rPr>
        <w:t>并以综合评分法进行评估，总分值为100分</w:t>
      </w:r>
    </w:p>
    <w:p w:rsidR="00E32D26" w:rsidRDefault="005A1CC1" w:rsidP="00683A99">
      <w:pPr>
        <w:pStyle w:val="a3"/>
        <w:spacing w:line="360" w:lineRule="auto"/>
        <w:ind w:leftChars="-67" w:left="-141" w:firstLineChars="200" w:firstLine="480"/>
        <w:rPr>
          <w:rFonts w:hAnsi="宋体"/>
          <w:sz w:val="24"/>
          <w:szCs w:val="24"/>
        </w:rPr>
      </w:pPr>
      <w:r>
        <w:rPr>
          <w:rFonts w:hAnsi="宋体" w:hint="eastAsia"/>
          <w:sz w:val="24"/>
          <w:szCs w:val="24"/>
        </w:rPr>
        <w:t>磋商小组将分析服务商提交的总报价及各个分项报价是否合理，报价范围是否完整，有否重大错漏项，</w:t>
      </w:r>
      <w:r>
        <w:rPr>
          <w:rFonts w:hAnsi="宋体" w:hint="eastAsia"/>
          <w:b/>
          <w:sz w:val="24"/>
          <w:szCs w:val="24"/>
        </w:rPr>
        <w:t>特别说明：磋商小组认为，服务商的最低投标价或者某些分项报价明显不合理或者低于成本，有可能影响商品质量和不能诚信履约的，应当要求其在规定的期限内提供书面文件予以解释说明，并提交相关证明材料；否则，磋商小组可以取消该服务商的中标候选资格。</w:t>
      </w:r>
      <w:r>
        <w:rPr>
          <w:rFonts w:hAnsi="宋体" w:hint="eastAsia"/>
          <w:b/>
          <w:sz w:val="24"/>
        </w:rPr>
        <w:t>为保证本项目产品质量、良好的售后服务，最低报价不作为中标的唯一依据。</w:t>
      </w:r>
      <w:r>
        <w:rPr>
          <w:rFonts w:hAnsi="宋体" w:hint="eastAsia"/>
          <w:sz w:val="24"/>
          <w:szCs w:val="24"/>
        </w:rPr>
        <w:t>如果某服务商的报价中有漏项，将认为是服务商的让利行为。如果该服务商中标，则其中标价不能调整，</w:t>
      </w:r>
      <w:proofErr w:type="gramStart"/>
      <w:r>
        <w:rPr>
          <w:rFonts w:hAnsi="宋体" w:hint="eastAsia"/>
          <w:sz w:val="24"/>
          <w:szCs w:val="24"/>
        </w:rPr>
        <w:t>即漏项</w:t>
      </w:r>
      <w:proofErr w:type="gramEnd"/>
      <w:r>
        <w:rPr>
          <w:rFonts w:hAnsi="宋体" w:hint="eastAsia"/>
          <w:sz w:val="24"/>
          <w:szCs w:val="24"/>
        </w:rPr>
        <w:t>部分的</w:t>
      </w:r>
      <w:proofErr w:type="gramStart"/>
      <w:r>
        <w:rPr>
          <w:rFonts w:hAnsi="宋体" w:hint="eastAsia"/>
          <w:sz w:val="24"/>
          <w:szCs w:val="24"/>
        </w:rPr>
        <w:t>价格需该投标</w:t>
      </w:r>
      <w:proofErr w:type="gramEnd"/>
      <w:r>
        <w:rPr>
          <w:rFonts w:hAnsi="宋体" w:hint="eastAsia"/>
          <w:sz w:val="24"/>
          <w:szCs w:val="24"/>
        </w:rPr>
        <w:t>方自行消化（如构成未实质性响应竞争性磋商文件要求的，将不得中标）。服务商必须如实提供和本项目所要求的有关内容，评委一旦发现服务商提供的材料与事实不符，磋商小组核实无误后，将作无效投标处理。</w:t>
      </w:r>
    </w:p>
    <w:p w:rsidR="00E32D26" w:rsidRDefault="005A1CC1" w:rsidP="00683A99">
      <w:pPr>
        <w:snapToGrid w:val="0"/>
        <w:spacing w:line="360" w:lineRule="auto"/>
        <w:ind w:leftChars="-67" w:left="-141" w:firstLineChars="147" w:firstLine="354"/>
        <w:outlineLvl w:val="0"/>
        <w:rPr>
          <w:rFonts w:ascii="宋体" w:hAnsi="宋体"/>
          <w:b/>
          <w:sz w:val="24"/>
        </w:rPr>
      </w:pPr>
      <w:r>
        <w:rPr>
          <w:rFonts w:ascii="宋体" w:hAnsi="宋体" w:hint="eastAsia"/>
          <w:b/>
          <w:sz w:val="24"/>
        </w:rPr>
        <w:t>（三十）评标过程保密</w:t>
      </w:r>
    </w:p>
    <w:p w:rsidR="00E32D26" w:rsidRDefault="005A1CC1" w:rsidP="00683A99">
      <w:pPr>
        <w:spacing w:line="360" w:lineRule="auto"/>
        <w:ind w:leftChars="-67" w:left="-141" w:firstLineChars="200" w:firstLine="480"/>
        <w:rPr>
          <w:rFonts w:ascii="宋体" w:hAnsi="宋体"/>
          <w:sz w:val="24"/>
        </w:rPr>
      </w:pPr>
      <w:r>
        <w:rPr>
          <w:rFonts w:ascii="宋体" w:hAnsi="宋体" w:hint="eastAsia"/>
          <w:sz w:val="24"/>
        </w:rPr>
        <w:t>1、在评标过程中和评标结束后，凡属于审查、澄清、评价、比较竞争性磋商文件等有关信息，磋商小组的研究情况和所有服务商的商业秘密都属于保密内容，相关当事人均不得泄露给任何服务商或与评标工作无关的人员。</w:t>
      </w:r>
    </w:p>
    <w:p w:rsidR="00E32D26" w:rsidRDefault="005A1CC1" w:rsidP="00683A99">
      <w:pPr>
        <w:spacing w:line="360" w:lineRule="auto"/>
        <w:ind w:leftChars="-67" w:left="-141" w:firstLineChars="200" w:firstLine="480"/>
        <w:rPr>
          <w:rFonts w:ascii="宋体" w:hAnsi="宋体"/>
          <w:sz w:val="24"/>
        </w:rPr>
      </w:pPr>
      <w:r>
        <w:rPr>
          <w:rFonts w:ascii="宋体" w:hAnsi="宋体" w:hint="eastAsia"/>
          <w:sz w:val="24"/>
        </w:rPr>
        <w:t>2、服务商不得探听上述信息，不得以任何行为影响评标过程，否则其响应文件将被作为无效响应文件。</w:t>
      </w:r>
    </w:p>
    <w:p w:rsidR="00E32D26" w:rsidRDefault="005A1CC1" w:rsidP="00683A99">
      <w:pPr>
        <w:spacing w:line="360" w:lineRule="auto"/>
        <w:ind w:leftChars="-67" w:left="-141" w:firstLineChars="200" w:firstLine="480"/>
        <w:rPr>
          <w:rFonts w:ascii="宋体" w:hAnsi="宋体"/>
          <w:sz w:val="24"/>
        </w:rPr>
      </w:pPr>
      <w:r>
        <w:rPr>
          <w:rFonts w:ascii="宋体" w:hAnsi="宋体" w:hint="eastAsia"/>
          <w:sz w:val="24"/>
        </w:rPr>
        <w:t>3、在评标期间，采购人有专门工作人员与服务商进行联络。</w:t>
      </w:r>
    </w:p>
    <w:p w:rsidR="00E32D26" w:rsidRDefault="005A1CC1" w:rsidP="00683A99">
      <w:pPr>
        <w:spacing w:line="360" w:lineRule="auto"/>
        <w:ind w:leftChars="-67" w:left="-141" w:firstLineChars="200" w:firstLine="480"/>
        <w:rPr>
          <w:rFonts w:ascii="宋体" w:hAnsi="宋体"/>
          <w:spacing w:val="-2"/>
          <w:sz w:val="24"/>
        </w:rPr>
      </w:pPr>
      <w:r>
        <w:rPr>
          <w:rFonts w:ascii="宋体" w:hAnsi="宋体" w:hint="eastAsia"/>
          <w:sz w:val="24"/>
        </w:rPr>
        <w:t>4、采购人和磋商小组不向未成交的服务</w:t>
      </w:r>
      <w:proofErr w:type="gramStart"/>
      <w:r>
        <w:rPr>
          <w:rFonts w:ascii="宋体" w:hAnsi="宋体" w:hint="eastAsia"/>
          <w:sz w:val="24"/>
        </w:rPr>
        <w:t>商解释未</w:t>
      </w:r>
      <w:proofErr w:type="gramEnd"/>
      <w:r>
        <w:rPr>
          <w:rFonts w:ascii="宋体" w:hAnsi="宋体" w:hint="eastAsia"/>
          <w:sz w:val="24"/>
        </w:rPr>
        <w:t>成交原因，也不对评标过程中的细节问题进行公布。</w:t>
      </w:r>
    </w:p>
    <w:p w:rsidR="00E32D26" w:rsidRDefault="00E32D26" w:rsidP="00683A99">
      <w:pPr>
        <w:snapToGrid w:val="0"/>
        <w:spacing w:line="360" w:lineRule="auto"/>
        <w:ind w:leftChars="-67" w:left="-141"/>
        <w:rPr>
          <w:rFonts w:ascii="宋体" w:hAnsi="宋体"/>
          <w:sz w:val="24"/>
          <w:szCs w:val="24"/>
        </w:rPr>
      </w:pPr>
    </w:p>
    <w:p w:rsidR="00E32D26" w:rsidRDefault="005A1CC1" w:rsidP="00683A99">
      <w:pPr>
        <w:numPr>
          <w:ilvl w:val="0"/>
          <w:numId w:val="2"/>
        </w:numPr>
        <w:snapToGrid w:val="0"/>
        <w:spacing w:line="360" w:lineRule="auto"/>
        <w:ind w:leftChars="-67" w:left="-141" w:firstLine="200"/>
        <w:jc w:val="center"/>
        <w:outlineLvl w:val="0"/>
        <w:rPr>
          <w:rFonts w:ascii="宋体" w:hAnsi="宋体"/>
          <w:b/>
          <w:sz w:val="24"/>
          <w:szCs w:val="24"/>
        </w:rPr>
      </w:pPr>
      <w:bookmarkStart w:id="32" w:name="_Toc21769_WPSOffice_Level2"/>
      <w:r>
        <w:rPr>
          <w:rFonts w:ascii="宋体" w:hAnsi="宋体" w:hint="eastAsia"/>
          <w:b/>
          <w:sz w:val="24"/>
          <w:szCs w:val="24"/>
        </w:rPr>
        <w:t>评标办法</w:t>
      </w:r>
      <w:bookmarkEnd w:id="32"/>
    </w:p>
    <w:p w:rsidR="00E32D26" w:rsidRDefault="005A1CC1" w:rsidP="00683A99">
      <w:pPr>
        <w:snapToGrid w:val="0"/>
        <w:spacing w:line="360" w:lineRule="auto"/>
        <w:ind w:leftChars="-67" w:left="-141"/>
        <w:rPr>
          <w:rFonts w:ascii="宋体" w:hAnsi="宋体"/>
          <w:b/>
          <w:bCs/>
          <w:sz w:val="24"/>
          <w:szCs w:val="24"/>
        </w:rPr>
      </w:pPr>
      <w:r>
        <w:rPr>
          <w:rFonts w:ascii="宋体" w:hAnsi="宋体" w:hint="eastAsia"/>
          <w:b/>
          <w:bCs/>
          <w:sz w:val="24"/>
          <w:szCs w:val="24"/>
        </w:rPr>
        <w:t>初步审查表-资格性审查</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67"/>
        <w:gridCol w:w="7441"/>
      </w:tblGrid>
      <w:tr w:rsidR="00E32D26">
        <w:trPr>
          <w:trHeight w:val="280"/>
          <w:jc w:val="center"/>
        </w:trPr>
        <w:tc>
          <w:tcPr>
            <w:tcW w:w="1082" w:type="dxa"/>
            <w:vMerge w:val="restart"/>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资格性审查</w:t>
            </w:r>
          </w:p>
        </w:tc>
        <w:tc>
          <w:tcPr>
            <w:tcW w:w="567"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1</w:t>
            </w:r>
          </w:p>
        </w:tc>
        <w:tc>
          <w:tcPr>
            <w:tcW w:w="7441"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法定代表人身份证明或授权委托书及被授权人身份证是否提供且有效</w:t>
            </w:r>
          </w:p>
        </w:tc>
      </w:tr>
      <w:tr w:rsidR="00E32D26">
        <w:trPr>
          <w:trHeight w:val="94"/>
          <w:jc w:val="center"/>
        </w:trPr>
        <w:tc>
          <w:tcPr>
            <w:tcW w:w="1082" w:type="dxa"/>
            <w:vMerge/>
            <w:vAlign w:val="center"/>
          </w:tcPr>
          <w:p w:rsidR="00E32D26" w:rsidRDefault="00E32D26" w:rsidP="00683A99">
            <w:pPr>
              <w:snapToGrid w:val="0"/>
              <w:spacing w:line="360" w:lineRule="auto"/>
              <w:ind w:leftChars="-67" w:left="-141"/>
              <w:outlineLvl w:val="0"/>
              <w:rPr>
                <w:rFonts w:ascii="宋体" w:hAnsi="宋体"/>
                <w:sz w:val="24"/>
                <w:szCs w:val="24"/>
              </w:rPr>
            </w:pPr>
          </w:p>
        </w:tc>
        <w:tc>
          <w:tcPr>
            <w:tcW w:w="567"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2</w:t>
            </w:r>
          </w:p>
        </w:tc>
        <w:tc>
          <w:tcPr>
            <w:tcW w:w="7441" w:type="dxa"/>
            <w:vAlign w:val="center"/>
          </w:tcPr>
          <w:p w:rsidR="00E32D26" w:rsidRDefault="000F1ADC" w:rsidP="00683A99">
            <w:pPr>
              <w:snapToGrid w:val="0"/>
              <w:spacing w:line="360" w:lineRule="auto"/>
              <w:ind w:leftChars="-67" w:left="-141"/>
              <w:outlineLvl w:val="0"/>
              <w:rPr>
                <w:rFonts w:ascii="宋体" w:hAnsi="宋体"/>
                <w:sz w:val="24"/>
                <w:szCs w:val="24"/>
              </w:rPr>
            </w:pPr>
            <w:r w:rsidRPr="000F1ADC">
              <w:rPr>
                <w:rFonts w:ascii="宋体" w:hAnsi="宋体" w:hint="eastAsia"/>
                <w:sz w:val="24"/>
                <w:szCs w:val="24"/>
              </w:rPr>
              <w:t>供应商是否具备有效的营业执照</w:t>
            </w:r>
          </w:p>
        </w:tc>
      </w:tr>
      <w:tr w:rsidR="00E32D26">
        <w:trPr>
          <w:trHeight w:val="94"/>
          <w:jc w:val="center"/>
        </w:trPr>
        <w:tc>
          <w:tcPr>
            <w:tcW w:w="1082" w:type="dxa"/>
            <w:vMerge/>
            <w:vAlign w:val="center"/>
          </w:tcPr>
          <w:p w:rsidR="00E32D26" w:rsidRDefault="00E32D26" w:rsidP="00683A99">
            <w:pPr>
              <w:snapToGrid w:val="0"/>
              <w:spacing w:line="360" w:lineRule="auto"/>
              <w:ind w:leftChars="-67" w:left="-141"/>
              <w:outlineLvl w:val="0"/>
              <w:rPr>
                <w:rFonts w:ascii="宋体" w:hAnsi="宋体"/>
                <w:sz w:val="24"/>
                <w:szCs w:val="24"/>
              </w:rPr>
            </w:pPr>
          </w:p>
        </w:tc>
        <w:tc>
          <w:tcPr>
            <w:tcW w:w="567" w:type="dxa"/>
            <w:vAlign w:val="center"/>
          </w:tcPr>
          <w:p w:rsidR="00E32D26" w:rsidRDefault="000F1ADC" w:rsidP="00683A99">
            <w:pPr>
              <w:snapToGrid w:val="0"/>
              <w:spacing w:line="360" w:lineRule="auto"/>
              <w:ind w:leftChars="-67" w:left="-141"/>
              <w:outlineLvl w:val="0"/>
              <w:rPr>
                <w:rFonts w:ascii="宋体" w:hAnsi="宋体"/>
                <w:sz w:val="24"/>
                <w:szCs w:val="24"/>
              </w:rPr>
            </w:pPr>
            <w:r>
              <w:rPr>
                <w:rFonts w:ascii="宋体" w:hAnsi="宋体" w:hint="eastAsia"/>
                <w:sz w:val="24"/>
                <w:szCs w:val="24"/>
              </w:rPr>
              <w:t>3</w:t>
            </w:r>
          </w:p>
        </w:tc>
        <w:tc>
          <w:tcPr>
            <w:tcW w:w="7441" w:type="dxa"/>
            <w:vAlign w:val="center"/>
          </w:tcPr>
          <w:p w:rsidR="00E32D26" w:rsidRDefault="000F1ADC" w:rsidP="00683A99">
            <w:pPr>
              <w:snapToGrid w:val="0"/>
              <w:spacing w:line="360" w:lineRule="auto"/>
              <w:ind w:leftChars="-67" w:left="-141"/>
              <w:outlineLvl w:val="0"/>
              <w:rPr>
                <w:rFonts w:ascii="宋体" w:hAnsi="宋体"/>
                <w:sz w:val="24"/>
                <w:szCs w:val="24"/>
              </w:rPr>
            </w:pPr>
            <w:r w:rsidRPr="000F1ADC">
              <w:rPr>
                <w:rFonts w:ascii="宋体" w:hAnsi="宋体" w:hint="eastAsia"/>
                <w:sz w:val="24"/>
                <w:szCs w:val="24"/>
              </w:rPr>
              <w:t>在“信用中国”、“中国政府采购网” 网站上是否未被列入失信被执行人名单、重大税收违法案件当事人名单、政府采购严重违法失信行为记录名单（尚在处罚期内的）、经营异常名录等</w:t>
            </w:r>
          </w:p>
        </w:tc>
      </w:tr>
      <w:tr w:rsidR="00E32D26">
        <w:trPr>
          <w:trHeight w:val="94"/>
          <w:jc w:val="center"/>
        </w:trPr>
        <w:tc>
          <w:tcPr>
            <w:tcW w:w="1082" w:type="dxa"/>
            <w:vMerge/>
            <w:vAlign w:val="center"/>
          </w:tcPr>
          <w:p w:rsidR="00E32D26" w:rsidRDefault="00E32D26" w:rsidP="00683A99">
            <w:pPr>
              <w:snapToGrid w:val="0"/>
              <w:spacing w:line="360" w:lineRule="auto"/>
              <w:ind w:leftChars="-67" w:left="-141"/>
              <w:outlineLvl w:val="0"/>
              <w:rPr>
                <w:rFonts w:ascii="宋体" w:hAnsi="宋体"/>
                <w:sz w:val="24"/>
                <w:szCs w:val="24"/>
              </w:rPr>
            </w:pPr>
          </w:p>
        </w:tc>
        <w:tc>
          <w:tcPr>
            <w:tcW w:w="567" w:type="dxa"/>
            <w:vAlign w:val="center"/>
          </w:tcPr>
          <w:p w:rsidR="00E32D26" w:rsidRDefault="000F1ADC" w:rsidP="00683A99">
            <w:pPr>
              <w:snapToGrid w:val="0"/>
              <w:spacing w:line="360" w:lineRule="auto"/>
              <w:ind w:leftChars="-67" w:left="-141"/>
              <w:outlineLvl w:val="0"/>
              <w:rPr>
                <w:rFonts w:ascii="宋体" w:hAnsi="宋体"/>
                <w:sz w:val="24"/>
                <w:szCs w:val="24"/>
              </w:rPr>
            </w:pPr>
            <w:r>
              <w:rPr>
                <w:rFonts w:ascii="宋体" w:hAnsi="宋体" w:hint="eastAsia"/>
                <w:sz w:val="24"/>
                <w:szCs w:val="24"/>
              </w:rPr>
              <w:t>4</w:t>
            </w:r>
          </w:p>
        </w:tc>
        <w:tc>
          <w:tcPr>
            <w:tcW w:w="7441"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响应保证金是否足额交纳</w:t>
            </w:r>
          </w:p>
        </w:tc>
      </w:tr>
      <w:tr w:rsidR="00E32D26">
        <w:trPr>
          <w:trHeight w:val="94"/>
          <w:jc w:val="center"/>
        </w:trPr>
        <w:tc>
          <w:tcPr>
            <w:tcW w:w="9090" w:type="dxa"/>
            <w:gridSpan w:val="3"/>
            <w:vAlign w:val="center"/>
          </w:tcPr>
          <w:p w:rsidR="00E32D26" w:rsidRDefault="000F1ADC" w:rsidP="00683A99">
            <w:pPr>
              <w:snapToGrid w:val="0"/>
              <w:spacing w:line="360" w:lineRule="auto"/>
              <w:ind w:leftChars="-67" w:left="-141"/>
              <w:outlineLvl w:val="0"/>
              <w:rPr>
                <w:rFonts w:ascii="宋体" w:hAnsi="宋体"/>
                <w:sz w:val="24"/>
                <w:szCs w:val="24"/>
              </w:rPr>
            </w:pPr>
            <w:r>
              <w:rPr>
                <w:rFonts w:ascii="宋体" w:hAnsi="宋体" w:hint="eastAsia"/>
                <w:sz w:val="24"/>
                <w:szCs w:val="24"/>
              </w:rPr>
              <w:lastRenderedPageBreak/>
              <w:t>备注：如果服务商提供的响应文件中初步审查有一项未通过上述审查标准，评审小组将认定整个响应文件不响应竞争性磋商文件而予以废标，并且不允许服务商通过修改或撤销其不符合要求的差异或保留，使之成为具有响应性的竞标。</w:t>
            </w:r>
          </w:p>
        </w:tc>
      </w:tr>
    </w:tbl>
    <w:p w:rsidR="00E32D26" w:rsidRDefault="00E32D26" w:rsidP="00683A99">
      <w:pPr>
        <w:snapToGrid w:val="0"/>
        <w:spacing w:line="360" w:lineRule="auto"/>
        <w:ind w:leftChars="-67" w:left="-141"/>
        <w:rPr>
          <w:rFonts w:ascii="宋体" w:hAnsi="宋体"/>
          <w:b/>
          <w:bCs/>
          <w:sz w:val="24"/>
          <w:szCs w:val="24"/>
        </w:rPr>
      </w:pPr>
    </w:p>
    <w:p w:rsidR="00E32D26" w:rsidRDefault="005A1CC1" w:rsidP="00683A99">
      <w:pPr>
        <w:snapToGrid w:val="0"/>
        <w:spacing w:line="360" w:lineRule="auto"/>
        <w:ind w:leftChars="-67" w:left="-141"/>
        <w:rPr>
          <w:rFonts w:ascii="宋体" w:hAnsi="宋体"/>
          <w:b/>
          <w:bCs/>
          <w:sz w:val="24"/>
          <w:szCs w:val="24"/>
        </w:rPr>
      </w:pPr>
      <w:r>
        <w:rPr>
          <w:rFonts w:ascii="宋体" w:hAnsi="宋体" w:hint="eastAsia"/>
          <w:b/>
          <w:bCs/>
          <w:sz w:val="24"/>
          <w:szCs w:val="24"/>
        </w:rPr>
        <w:t>初步审查表-符合性审查</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67"/>
        <w:gridCol w:w="7441"/>
      </w:tblGrid>
      <w:tr w:rsidR="00E32D26">
        <w:trPr>
          <w:trHeight w:val="239"/>
          <w:jc w:val="center"/>
        </w:trPr>
        <w:tc>
          <w:tcPr>
            <w:tcW w:w="1082" w:type="dxa"/>
            <w:vMerge w:val="restart"/>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符合性审查</w:t>
            </w:r>
          </w:p>
        </w:tc>
        <w:tc>
          <w:tcPr>
            <w:tcW w:w="567"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1</w:t>
            </w:r>
          </w:p>
        </w:tc>
        <w:tc>
          <w:tcPr>
            <w:tcW w:w="7441"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报价是否唯一</w:t>
            </w:r>
          </w:p>
        </w:tc>
      </w:tr>
      <w:tr w:rsidR="00E32D26">
        <w:trPr>
          <w:trHeight w:val="239"/>
          <w:jc w:val="center"/>
        </w:trPr>
        <w:tc>
          <w:tcPr>
            <w:tcW w:w="1082" w:type="dxa"/>
            <w:vMerge/>
            <w:vAlign w:val="center"/>
          </w:tcPr>
          <w:p w:rsidR="00E32D26" w:rsidRDefault="00E32D26" w:rsidP="00683A99">
            <w:pPr>
              <w:snapToGrid w:val="0"/>
              <w:spacing w:line="360" w:lineRule="auto"/>
              <w:ind w:leftChars="-67" w:left="-141"/>
              <w:outlineLvl w:val="0"/>
              <w:rPr>
                <w:rFonts w:ascii="宋体" w:hAnsi="宋体"/>
                <w:sz w:val="24"/>
                <w:szCs w:val="24"/>
              </w:rPr>
            </w:pPr>
          </w:p>
        </w:tc>
        <w:tc>
          <w:tcPr>
            <w:tcW w:w="567"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2</w:t>
            </w:r>
          </w:p>
        </w:tc>
        <w:tc>
          <w:tcPr>
            <w:tcW w:w="7441"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响应文件是否注明“正本”或“副本”字样</w:t>
            </w:r>
          </w:p>
        </w:tc>
      </w:tr>
      <w:tr w:rsidR="00E32D26">
        <w:trPr>
          <w:trHeight w:val="239"/>
          <w:jc w:val="center"/>
        </w:trPr>
        <w:tc>
          <w:tcPr>
            <w:tcW w:w="1082" w:type="dxa"/>
            <w:vMerge/>
            <w:vAlign w:val="center"/>
          </w:tcPr>
          <w:p w:rsidR="00E32D26" w:rsidRDefault="00E32D26" w:rsidP="00683A99">
            <w:pPr>
              <w:snapToGrid w:val="0"/>
              <w:spacing w:line="360" w:lineRule="auto"/>
              <w:ind w:leftChars="-67" w:left="-141"/>
              <w:outlineLvl w:val="0"/>
              <w:rPr>
                <w:rFonts w:ascii="宋体" w:hAnsi="宋体"/>
                <w:sz w:val="24"/>
                <w:szCs w:val="24"/>
              </w:rPr>
            </w:pPr>
          </w:p>
        </w:tc>
        <w:tc>
          <w:tcPr>
            <w:tcW w:w="567"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3</w:t>
            </w:r>
          </w:p>
        </w:tc>
        <w:tc>
          <w:tcPr>
            <w:tcW w:w="7441"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响应文件是否有服务</w:t>
            </w:r>
            <w:proofErr w:type="gramStart"/>
            <w:r>
              <w:rPr>
                <w:rFonts w:ascii="宋体" w:hAnsi="宋体" w:hint="eastAsia"/>
                <w:sz w:val="24"/>
                <w:szCs w:val="24"/>
              </w:rPr>
              <w:t>商法定</w:t>
            </w:r>
            <w:proofErr w:type="gramEnd"/>
            <w:r>
              <w:rPr>
                <w:rFonts w:ascii="宋体" w:hAnsi="宋体" w:hint="eastAsia"/>
                <w:sz w:val="24"/>
                <w:szCs w:val="24"/>
              </w:rPr>
              <w:t>代表人或其授权代表签字，并加盖了服务商的公章</w:t>
            </w:r>
          </w:p>
        </w:tc>
      </w:tr>
      <w:tr w:rsidR="00E32D26">
        <w:trPr>
          <w:trHeight w:val="218"/>
          <w:jc w:val="center"/>
        </w:trPr>
        <w:tc>
          <w:tcPr>
            <w:tcW w:w="1082" w:type="dxa"/>
            <w:vMerge/>
            <w:vAlign w:val="center"/>
          </w:tcPr>
          <w:p w:rsidR="00E32D26" w:rsidRDefault="00E32D26" w:rsidP="00683A99">
            <w:pPr>
              <w:snapToGrid w:val="0"/>
              <w:spacing w:line="360" w:lineRule="auto"/>
              <w:ind w:leftChars="-67" w:left="-141"/>
              <w:outlineLvl w:val="0"/>
              <w:rPr>
                <w:rFonts w:ascii="宋体" w:hAnsi="宋体"/>
                <w:sz w:val="24"/>
                <w:szCs w:val="24"/>
              </w:rPr>
            </w:pPr>
          </w:p>
        </w:tc>
        <w:tc>
          <w:tcPr>
            <w:tcW w:w="567"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4</w:t>
            </w:r>
          </w:p>
        </w:tc>
        <w:tc>
          <w:tcPr>
            <w:tcW w:w="7441"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响应文件是否完整，无重大缺漏项</w:t>
            </w:r>
          </w:p>
        </w:tc>
      </w:tr>
      <w:tr w:rsidR="00E32D26">
        <w:trPr>
          <w:trHeight w:val="218"/>
          <w:jc w:val="center"/>
        </w:trPr>
        <w:tc>
          <w:tcPr>
            <w:tcW w:w="1082" w:type="dxa"/>
            <w:vMerge/>
            <w:vAlign w:val="center"/>
          </w:tcPr>
          <w:p w:rsidR="00E32D26" w:rsidRDefault="00E32D26" w:rsidP="00683A99">
            <w:pPr>
              <w:snapToGrid w:val="0"/>
              <w:spacing w:line="360" w:lineRule="auto"/>
              <w:ind w:leftChars="-67" w:left="-141"/>
              <w:outlineLvl w:val="0"/>
              <w:rPr>
                <w:rFonts w:ascii="宋体" w:hAnsi="宋体"/>
                <w:sz w:val="24"/>
                <w:szCs w:val="24"/>
              </w:rPr>
            </w:pPr>
          </w:p>
        </w:tc>
        <w:tc>
          <w:tcPr>
            <w:tcW w:w="567"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5</w:t>
            </w:r>
          </w:p>
        </w:tc>
        <w:tc>
          <w:tcPr>
            <w:tcW w:w="7441"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服务期及服务地点是否符合竞争性磋商文件要求</w:t>
            </w:r>
          </w:p>
        </w:tc>
      </w:tr>
      <w:tr w:rsidR="00E32D26">
        <w:trPr>
          <w:trHeight w:val="218"/>
          <w:jc w:val="center"/>
        </w:trPr>
        <w:tc>
          <w:tcPr>
            <w:tcW w:w="1082" w:type="dxa"/>
            <w:vMerge/>
            <w:vAlign w:val="center"/>
          </w:tcPr>
          <w:p w:rsidR="00E32D26" w:rsidRDefault="00E32D26" w:rsidP="00683A99">
            <w:pPr>
              <w:snapToGrid w:val="0"/>
              <w:spacing w:line="360" w:lineRule="auto"/>
              <w:ind w:leftChars="-67" w:left="-141"/>
              <w:outlineLvl w:val="0"/>
              <w:rPr>
                <w:rFonts w:ascii="宋体" w:hAnsi="宋体"/>
                <w:sz w:val="24"/>
                <w:szCs w:val="24"/>
              </w:rPr>
            </w:pPr>
          </w:p>
        </w:tc>
        <w:tc>
          <w:tcPr>
            <w:tcW w:w="567"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6</w:t>
            </w:r>
          </w:p>
        </w:tc>
        <w:tc>
          <w:tcPr>
            <w:tcW w:w="7441"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服务商的报价及分项报价是否超过了本项目采购预算</w:t>
            </w:r>
          </w:p>
        </w:tc>
      </w:tr>
      <w:tr w:rsidR="00E32D26">
        <w:trPr>
          <w:trHeight w:val="197"/>
          <w:jc w:val="center"/>
        </w:trPr>
        <w:tc>
          <w:tcPr>
            <w:tcW w:w="1082" w:type="dxa"/>
            <w:vMerge/>
            <w:vAlign w:val="center"/>
          </w:tcPr>
          <w:p w:rsidR="00E32D26" w:rsidRDefault="00E32D26" w:rsidP="00683A99">
            <w:pPr>
              <w:snapToGrid w:val="0"/>
              <w:spacing w:line="360" w:lineRule="auto"/>
              <w:ind w:leftChars="-67" w:left="-141"/>
              <w:outlineLvl w:val="0"/>
              <w:rPr>
                <w:rFonts w:ascii="宋体" w:hAnsi="宋体"/>
                <w:sz w:val="24"/>
                <w:szCs w:val="24"/>
              </w:rPr>
            </w:pPr>
          </w:p>
        </w:tc>
        <w:tc>
          <w:tcPr>
            <w:tcW w:w="567"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7</w:t>
            </w:r>
          </w:p>
        </w:tc>
        <w:tc>
          <w:tcPr>
            <w:tcW w:w="7441" w:type="dxa"/>
            <w:vAlign w:val="center"/>
          </w:tcPr>
          <w:p w:rsidR="00E32D26" w:rsidRDefault="005A1CC1" w:rsidP="00683A99">
            <w:pPr>
              <w:snapToGrid w:val="0"/>
              <w:spacing w:line="360" w:lineRule="auto"/>
              <w:ind w:leftChars="-67" w:left="-141"/>
              <w:outlineLvl w:val="0"/>
              <w:rPr>
                <w:rFonts w:ascii="宋体" w:hAnsi="宋体"/>
                <w:sz w:val="24"/>
                <w:szCs w:val="24"/>
              </w:rPr>
            </w:pPr>
            <w:r>
              <w:rPr>
                <w:rFonts w:ascii="宋体" w:hAnsi="宋体" w:hint="eastAsia"/>
                <w:sz w:val="24"/>
                <w:szCs w:val="24"/>
              </w:rPr>
              <w:t>响应文件是否含有采购人不能接受的条件</w:t>
            </w:r>
          </w:p>
        </w:tc>
      </w:tr>
      <w:tr w:rsidR="00E32D26">
        <w:trPr>
          <w:trHeight w:val="197"/>
          <w:jc w:val="center"/>
        </w:trPr>
        <w:tc>
          <w:tcPr>
            <w:tcW w:w="9090" w:type="dxa"/>
            <w:gridSpan w:val="3"/>
            <w:vAlign w:val="center"/>
          </w:tcPr>
          <w:p w:rsidR="00E32D26" w:rsidRDefault="005A1CC1" w:rsidP="00683A99">
            <w:pPr>
              <w:snapToGrid w:val="0"/>
              <w:spacing w:line="360" w:lineRule="auto"/>
              <w:ind w:leftChars="-67" w:left="-141"/>
              <w:rPr>
                <w:rFonts w:ascii="宋体" w:hAnsi="宋体"/>
                <w:sz w:val="24"/>
                <w:szCs w:val="24"/>
              </w:rPr>
            </w:pPr>
            <w:r>
              <w:rPr>
                <w:rFonts w:ascii="宋体" w:hAnsi="宋体" w:hint="eastAsia"/>
                <w:sz w:val="24"/>
                <w:szCs w:val="24"/>
              </w:rPr>
              <w:t>备注：如果服务商提供的响应文件中初步审查有一项未通过上述审查标准，评审小组将认定整个响应文件不响应竞争性磋商文件而予以废标，并且不允许服务商通过修改或撤销其不符合要求的差异或保留，使之成为具有响应性的竞标。</w:t>
            </w:r>
          </w:p>
        </w:tc>
      </w:tr>
    </w:tbl>
    <w:p w:rsidR="00E32D26" w:rsidRDefault="00E32D26" w:rsidP="00683A99">
      <w:pPr>
        <w:snapToGrid w:val="0"/>
        <w:spacing w:line="360" w:lineRule="auto"/>
        <w:ind w:leftChars="-67" w:left="-141" w:firstLineChars="147" w:firstLine="354"/>
        <w:jc w:val="center"/>
        <w:rPr>
          <w:rFonts w:ascii="宋体" w:hAnsi="宋体"/>
          <w:b/>
          <w:sz w:val="24"/>
          <w:szCs w:val="24"/>
        </w:rPr>
      </w:pPr>
    </w:p>
    <w:p w:rsidR="00E32D26" w:rsidRDefault="00E32D26" w:rsidP="00683A99">
      <w:pPr>
        <w:snapToGrid w:val="0"/>
        <w:spacing w:line="360" w:lineRule="auto"/>
        <w:ind w:leftChars="-67" w:left="-141" w:firstLineChars="147" w:firstLine="354"/>
        <w:jc w:val="center"/>
        <w:rPr>
          <w:rFonts w:ascii="宋体" w:hAnsi="宋体"/>
          <w:b/>
          <w:sz w:val="24"/>
          <w:szCs w:val="24"/>
        </w:rPr>
      </w:pPr>
    </w:p>
    <w:p w:rsidR="00E32D26" w:rsidRDefault="005A1CC1" w:rsidP="00683A99">
      <w:pPr>
        <w:snapToGrid w:val="0"/>
        <w:spacing w:line="360" w:lineRule="auto"/>
        <w:ind w:leftChars="-67" w:left="-141" w:firstLineChars="147" w:firstLine="413"/>
        <w:jc w:val="center"/>
        <w:rPr>
          <w:rFonts w:ascii="宋体" w:hAnsi="宋体"/>
          <w:b/>
          <w:sz w:val="24"/>
          <w:szCs w:val="24"/>
        </w:rPr>
      </w:pPr>
      <w:r>
        <w:rPr>
          <w:rFonts w:ascii="宋体" w:hAnsi="宋体" w:hint="eastAsia"/>
          <w:b/>
          <w:sz w:val="28"/>
          <w:szCs w:val="28"/>
        </w:rPr>
        <w:t>评审标准</w:t>
      </w:r>
    </w:p>
    <w:tbl>
      <w:tblPr>
        <w:tblW w:w="9017" w:type="dxa"/>
        <w:tblInd w:w="-83" w:type="dxa"/>
        <w:tblLayout w:type="fixed"/>
        <w:tblLook w:val="04A0" w:firstRow="1" w:lastRow="0" w:firstColumn="1" w:lastColumn="0" w:noHBand="0" w:noVBand="1"/>
      </w:tblPr>
      <w:tblGrid>
        <w:gridCol w:w="612"/>
        <w:gridCol w:w="1009"/>
        <w:gridCol w:w="6499"/>
        <w:gridCol w:w="897"/>
      </w:tblGrid>
      <w:tr w:rsidR="00E32D26">
        <w:trPr>
          <w:trHeight w:val="722"/>
        </w:trPr>
        <w:tc>
          <w:tcPr>
            <w:tcW w:w="612"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序号</w:t>
            </w:r>
          </w:p>
        </w:tc>
        <w:tc>
          <w:tcPr>
            <w:tcW w:w="1009" w:type="dxa"/>
            <w:tcBorders>
              <w:top w:val="single" w:sz="4" w:space="0" w:color="auto"/>
              <w:left w:val="nil"/>
              <w:bottom w:val="single" w:sz="4" w:space="0" w:color="auto"/>
              <w:right w:val="single" w:sz="4" w:space="0" w:color="auto"/>
            </w:tcBorders>
            <w:vAlign w:val="center"/>
          </w:tcPr>
          <w:p w:rsidR="00E32D26" w:rsidRDefault="005A1CC1"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项目</w:t>
            </w:r>
          </w:p>
        </w:tc>
        <w:tc>
          <w:tcPr>
            <w:tcW w:w="6499" w:type="dxa"/>
            <w:tcBorders>
              <w:top w:val="single" w:sz="4" w:space="0" w:color="auto"/>
              <w:left w:val="nil"/>
              <w:bottom w:val="single" w:sz="4" w:space="0" w:color="auto"/>
              <w:right w:val="single" w:sz="4" w:space="0" w:color="auto"/>
            </w:tcBorders>
            <w:vAlign w:val="center"/>
          </w:tcPr>
          <w:p w:rsidR="00E32D26" w:rsidRDefault="005A1CC1"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内  容</w:t>
            </w:r>
          </w:p>
        </w:tc>
        <w:tc>
          <w:tcPr>
            <w:tcW w:w="897" w:type="dxa"/>
            <w:tcBorders>
              <w:top w:val="single" w:sz="4" w:space="0" w:color="auto"/>
              <w:left w:val="nil"/>
              <w:bottom w:val="single" w:sz="4" w:space="0" w:color="auto"/>
              <w:right w:val="single" w:sz="4" w:space="0" w:color="auto"/>
            </w:tcBorders>
            <w:vAlign w:val="center"/>
          </w:tcPr>
          <w:p w:rsidR="00E32D26" w:rsidRDefault="005A1CC1"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分值</w:t>
            </w:r>
          </w:p>
        </w:tc>
      </w:tr>
      <w:tr w:rsidR="00E32D26">
        <w:trPr>
          <w:trHeight w:val="722"/>
        </w:trPr>
        <w:tc>
          <w:tcPr>
            <w:tcW w:w="8120" w:type="dxa"/>
            <w:gridSpan w:val="3"/>
            <w:tcBorders>
              <w:top w:val="single" w:sz="4" w:space="0" w:color="auto"/>
              <w:left w:val="single" w:sz="4" w:space="0" w:color="auto"/>
              <w:bottom w:val="single" w:sz="4" w:space="0" w:color="auto"/>
              <w:right w:val="single" w:sz="4" w:space="0" w:color="auto"/>
            </w:tcBorders>
            <w:vAlign w:val="center"/>
          </w:tcPr>
          <w:p w:rsidR="00E32D26" w:rsidRDefault="005A1CC1" w:rsidP="00683A99">
            <w:pPr>
              <w:widowControl/>
              <w:spacing w:line="276" w:lineRule="auto"/>
              <w:ind w:leftChars="-67" w:left="-141"/>
              <w:jc w:val="left"/>
              <w:rPr>
                <w:rFonts w:ascii="宋体" w:hAnsi="宋体"/>
                <w:b/>
                <w:bCs/>
                <w:kern w:val="0"/>
                <w:sz w:val="24"/>
                <w:szCs w:val="24"/>
              </w:rPr>
            </w:pPr>
            <w:r>
              <w:rPr>
                <w:rFonts w:ascii="宋体" w:hAnsi="宋体" w:hint="eastAsia"/>
                <w:b/>
                <w:bCs/>
                <w:kern w:val="0"/>
                <w:sz w:val="24"/>
                <w:szCs w:val="24"/>
              </w:rPr>
              <w:t>商务部分</w:t>
            </w:r>
          </w:p>
        </w:tc>
        <w:tc>
          <w:tcPr>
            <w:tcW w:w="897" w:type="dxa"/>
            <w:tcBorders>
              <w:top w:val="single" w:sz="4" w:space="0" w:color="auto"/>
              <w:left w:val="nil"/>
              <w:bottom w:val="single" w:sz="4" w:space="0" w:color="auto"/>
              <w:right w:val="single" w:sz="4" w:space="0" w:color="auto"/>
            </w:tcBorders>
            <w:vAlign w:val="center"/>
          </w:tcPr>
          <w:p w:rsidR="00E32D26" w:rsidRDefault="00E32D26" w:rsidP="00683A99">
            <w:pPr>
              <w:widowControl/>
              <w:spacing w:line="276" w:lineRule="auto"/>
              <w:ind w:leftChars="-67" w:left="-141"/>
              <w:jc w:val="center"/>
              <w:rPr>
                <w:rFonts w:ascii="宋体" w:hAnsi="宋体"/>
                <w:b/>
                <w:bCs/>
                <w:kern w:val="0"/>
                <w:sz w:val="24"/>
                <w:szCs w:val="24"/>
              </w:rPr>
            </w:pPr>
          </w:p>
        </w:tc>
      </w:tr>
      <w:tr w:rsidR="00E32D26">
        <w:trPr>
          <w:trHeight w:val="1135"/>
        </w:trPr>
        <w:tc>
          <w:tcPr>
            <w:tcW w:w="612" w:type="dxa"/>
            <w:tcBorders>
              <w:top w:val="single" w:sz="4" w:space="0" w:color="auto"/>
              <w:left w:val="single" w:sz="4" w:space="0" w:color="auto"/>
              <w:bottom w:val="single" w:sz="4" w:space="0" w:color="auto"/>
              <w:right w:val="single" w:sz="4" w:space="0" w:color="auto"/>
            </w:tcBorders>
            <w:vAlign w:val="center"/>
          </w:tcPr>
          <w:p w:rsidR="00E32D26" w:rsidRDefault="00D315EE"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1</w:t>
            </w:r>
          </w:p>
        </w:tc>
        <w:tc>
          <w:tcPr>
            <w:tcW w:w="1009" w:type="dxa"/>
            <w:tcBorders>
              <w:top w:val="single" w:sz="4" w:space="0" w:color="auto"/>
              <w:left w:val="single" w:sz="4" w:space="0" w:color="auto"/>
              <w:bottom w:val="single" w:sz="4" w:space="0" w:color="auto"/>
              <w:right w:val="single" w:sz="4" w:space="0" w:color="auto"/>
            </w:tcBorders>
            <w:vAlign w:val="center"/>
          </w:tcPr>
          <w:p w:rsidR="00E32D26" w:rsidRPr="00076E4B" w:rsidRDefault="005A1CC1" w:rsidP="00683A99">
            <w:pPr>
              <w:widowControl/>
              <w:ind w:leftChars="-67" w:left="-141"/>
              <w:jc w:val="left"/>
              <w:rPr>
                <w:rFonts w:ascii="宋体" w:hAnsi="宋体"/>
                <w:kern w:val="0"/>
                <w:sz w:val="24"/>
                <w:szCs w:val="24"/>
              </w:rPr>
            </w:pPr>
            <w:r w:rsidRPr="00076E4B">
              <w:rPr>
                <w:rFonts w:ascii="宋体" w:hAnsi="宋体" w:hint="eastAsia"/>
                <w:kern w:val="0"/>
                <w:sz w:val="24"/>
                <w:szCs w:val="24"/>
              </w:rPr>
              <w:t>类似业绩</w:t>
            </w:r>
          </w:p>
        </w:tc>
        <w:tc>
          <w:tcPr>
            <w:tcW w:w="6499" w:type="dxa"/>
            <w:tcBorders>
              <w:top w:val="nil"/>
              <w:left w:val="nil"/>
              <w:bottom w:val="single" w:sz="4" w:space="0" w:color="auto"/>
              <w:right w:val="single" w:sz="4" w:space="0" w:color="auto"/>
            </w:tcBorders>
            <w:vAlign w:val="center"/>
          </w:tcPr>
          <w:p w:rsidR="00E32D26" w:rsidRPr="00076E4B" w:rsidRDefault="005A1CC1" w:rsidP="002B7D79">
            <w:pPr>
              <w:widowControl/>
              <w:spacing w:line="276" w:lineRule="auto"/>
              <w:ind w:leftChars="-67" w:left="-141"/>
              <w:jc w:val="left"/>
              <w:rPr>
                <w:rFonts w:ascii="宋体" w:hAnsi="宋体"/>
                <w:kern w:val="0"/>
                <w:sz w:val="24"/>
                <w:szCs w:val="24"/>
              </w:rPr>
            </w:pPr>
            <w:r w:rsidRPr="00076E4B">
              <w:rPr>
                <w:rFonts w:ascii="宋体" w:hAnsi="宋体" w:hint="eastAsia"/>
                <w:kern w:val="0"/>
                <w:sz w:val="24"/>
                <w:szCs w:val="24"/>
              </w:rPr>
              <w:t>服务商近三年（201</w:t>
            </w:r>
            <w:r w:rsidR="00617294" w:rsidRPr="00076E4B">
              <w:rPr>
                <w:rFonts w:ascii="宋体" w:hAnsi="宋体" w:hint="eastAsia"/>
                <w:kern w:val="0"/>
                <w:sz w:val="24"/>
                <w:szCs w:val="24"/>
              </w:rPr>
              <w:t>8</w:t>
            </w:r>
            <w:r w:rsidRPr="00076E4B">
              <w:rPr>
                <w:rFonts w:ascii="宋体" w:hAnsi="宋体" w:hint="eastAsia"/>
                <w:kern w:val="0"/>
                <w:sz w:val="24"/>
                <w:szCs w:val="24"/>
              </w:rPr>
              <w:t>年1月1日至今）具有</w:t>
            </w:r>
            <w:r w:rsidR="00617294" w:rsidRPr="00076E4B">
              <w:rPr>
                <w:rFonts w:ascii="宋体" w:hAnsi="宋体" w:hint="eastAsia"/>
                <w:kern w:val="0"/>
                <w:sz w:val="24"/>
                <w:szCs w:val="24"/>
              </w:rPr>
              <w:t>类似</w:t>
            </w:r>
            <w:r w:rsidR="002B7D79" w:rsidRPr="002B7D79">
              <w:rPr>
                <w:rFonts w:ascii="宋体" w:hAnsi="宋体" w:hint="eastAsia"/>
                <w:kern w:val="0"/>
                <w:sz w:val="24"/>
                <w:szCs w:val="24"/>
              </w:rPr>
              <w:t>安全集成、安全服务类的</w:t>
            </w:r>
            <w:r w:rsidRPr="00076E4B">
              <w:rPr>
                <w:rFonts w:ascii="宋体" w:hAnsi="宋体" w:hint="eastAsia"/>
                <w:kern w:val="0"/>
                <w:sz w:val="24"/>
                <w:szCs w:val="24"/>
              </w:rPr>
              <w:t>项目业绩，有一项得</w:t>
            </w:r>
            <w:r w:rsidR="00617294" w:rsidRPr="00076E4B">
              <w:rPr>
                <w:rFonts w:ascii="宋体" w:hAnsi="宋体" w:hint="eastAsia"/>
                <w:kern w:val="0"/>
                <w:sz w:val="24"/>
                <w:szCs w:val="24"/>
              </w:rPr>
              <w:t>2</w:t>
            </w:r>
            <w:r w:rsidRPr="00076E4B">
              <w:rPr>
                <w:rFonts w:ascii="宋体" w:hAnsi="宋体" w:hint="eastAsia"/>
                <w:kern w:val="0"/>
                <w:sz w:val="24"/>
                <w:szCs w:val="24"/>
              </w:rPr>
              <w:t>分，总分</w:t>
            </w:r>
            <w:r w:rsidR="00617294" w:rsidRPr="00076E4B">
              <w:rPr>
                <w:rFonts w:ascii="宋体" w:hAnsi="宋体" w:hint="eastAsia"/>
                <w:kern w:val="0"/>
                <w:sz w:val="24"/>
                <w:szCs w:val="24"/>
              </w:rPr>
              <w:t>10</w:t>
            </w:r>
            <w:r w:rsidRPr="00076E4B">
              <w:rPr>
                <w:rFonts w:ascii="宋体" w:hAnsi="宋体" w:hint="eastAsia"/>
                <w:kern w:val="0"/>
                <w:sz w:val="24"/>
                <w:szCs w:val="24"/>
              </w:rPr>
              <w:t>分，没有不得分。（以合同或中标通知书为准）</w:t>
            </w:r>
            <w:r w:rsidR="002B7D79">
              <w:rPr>
                <w:rFonts w:ascii="宋体" w:hAnsi="宋体" w:hint="eastAsia"/>
                <w:kern w:val="0"/>
                <w:sz w:val="24"/>
                <w:szCs w:val="24"/>
              </w:rPr>
              <w:t>（原件无须递交，开标时手持备查）</w:t>
            </w:r>
          </w:p>
        </w:tc>
        <w:tc>
          <w:tcPr>
            <w:tcW w:w="897" w:type="dxa"/>
            <w:tcBorders>
              <w:top w:val="nil"/>
              <w:left w:val="nil"/>
              <w:bottom w:val="single" w:sz="4" w:space="0" w:color="auto"/>
              <w:right w:val="single" w:sz="4" w:space="0" w:color="auto"/>
            </w:tcBorders>
            <w:vAlign w:val="center"/>
          </w:tcPr>
          <w:p w:rsidR="00E32D26" w:rsidRDefault="005A1CC1"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0-10</w:t>
            </w:r>
          </w:p>
        </w:tc>
      </w:tr>
      <w:tr w:rsidR="00E32D26">
        <w:trPr>
          <w:trHeight w:val="930"/>
        </w:trPr>
        <w:tc>
          <w:tcPr>
            <w:tcW w:w="612" w:type="dxa"/>
            <w:tcBorders>
              <w:top w:val="single" w:sz="4" w:space="0" w:color="auto"/>
              <w:left w:val="single" w:sz="4" w:space="0" w:color="auto"/>
              <w:bottom w:val="single" w:sz="4" w:space="0" w:color="auto"/>
              <w:right w:val="single" w:sz="4" w:space="0" w:color="auto"/>
            </w:tcBorders>
            <w:vAlign w:val="center"/>
          </w:tcPr>
          <w:p w:rsidR="00E32D26" w:rsidRDefault="00D315EE"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2</w:t>
            </w:r>
          </w:p>
        </w:tc>
        <w:tc>
          <w:tcPr>
            <w:tcW w:w="1009" w:type="dxa"/>
            <w:tcBorders>
              <w:top w:val="single" w:sz="4" w:space="0" w:color="auto"/>
              <w:left w:val="single" w:sz="4" w:space="0" w:color="auto"/>
              <w:bottom w:val="single" w:sz="4" w:space="0" w:color="auto"/>
              <w:right w:val="single" w:sz="4" w:space="0" w:color="auto"/>
            </w:tcBorders>
            <w:vAlign w:val="center"/>
          </w:tcPr>
          <w:p w:rsidR="00E32D26" w:rsidRPr="00076E4B" w:rsidRDefault="005A1CC1" w:rsidP="00683A99">
            <w:pPr>
              <w:widowControl/>
              <w:spacing w:line="276" w:lineRule="auto"/>
              <w:ind w:leftChars="-67" w:left="-141"/>
              <w:jc w:val="left"/>
              <w:rPr>
                <w:rFonts w:ascii="宋体" w:hAnsi="宋体"/>
                <w:kern w:val="0"/>
                <w:sz w:val="24"/>
                <w:szCs w:val="24"/>
              </w:rPr>
            </w:pPr>
            <w:r w:rsidRPr="00076E4B">
              <w:rPr>
                <w:rFonts w:ascii="宋体" w:hAnsi="宋体" w:hint="eastAsia"/>
                <w:kern w:val="0"/>
                <w:sz w:val="24"/>
                <w:szCs w:val="24"/>
              </w:rPr>
              <w:t>售后服务机构</w:t>
            </w:r>
          </w:p>
        </w:tc>
        <w:tc>
          <w:tcPr>
            <w:tcW w:w="6499" w:type="dxa"/>
            <w:tcBorders>
              <w:top w:val="nil"/>
              <w:left w:val="nil"/>
              <w:bottom w:val="single" w:sz="4" w:space="0" w:color="auto"/>
              <w:right w:val="single" w:sz="4" w:space="0" w:color="auto"/>
            </w:tcBorders>
            <w:vAlign w:val="center"/>
          </w:tcPr>
          <w:p w:rsidR="00E32D26" w:rsidRPr="00076E4B" w:rsidRDefault="005A1CC1" w:rsidP="00683A99">
            <w:pPr>
              <w:widowControl/>
              <w:spacing w:line="276" w:lineRule="auto"/>
              <w:ind w:leftChars="-67" w:left="-141"/>
              <w:jc w:val="left"/>
              <w:rPr>
                <w:rFonts w:ascii="宋体" w:hAnsi="宋体"/>
                <w:kern w:val="0"/>
                <w:sz w:val="24"/>
                <w:szCs w:val="24"/>
              </w:rPr>
            </w:pPr>
            <w:r w:rsidRPr="00076E4B">
              <w:rPr>
                <w:rFonts w:ascii="宋体" w:hAnsi="宋体" w:hint="eastAsia"/>
                <w:kern w:val="0"/>
                <w:sz w:val="24"/>
                <w:szCs w:val="24"/>
              </w:rPr>
              <w:t>投标方在新疆须设有长驻服务机构或售后服务网点，具有相应的售后技术服务能力。提供相关证明材料，有得</w:t>
            </w:r>
            <w:r w:rsidR="00617294" w:rsidRPr="00076E4B">
              <w:rPr>
                <w:rFonts w:ascii="宋体" w:hAnsi="宋体" w:hint="eastAsia"/>
                <w:kern w:val="0"/>
                <w:sz w:val="24"/>
                <w:szCs w:val="24"/>
              </w:rPr>
              <w:t>3</w:t>
            </w:r>
            <w:r w:rsidRPr="00076E4B">
              <w:rPr>
                <w:rFonts w:ascii="宋体" w:hAnsi="宋体" w:hint="eastAsia"/>
                <w:kern w:val="0"/>
                <w:sz w:val="24"/>
                <w:szCs w:val="24"/>
              </w:rPr>
              <w:t>分，不提供不得分。</w:t>
            </w:r>
          </w:p>
        </w:tc>
        <w:tc>
          <w:tcPr>
            <w:tcW w:w="897" w:type="dxa"/>
            <w:tcBorders>
              <w:top w:val="nil"/>
              <w:left w:val="nil"/>
              <w:bottom w:val="single" w:sz="4" w:space="0" w:color="auto"/>
              <w:right w:val="single" w:sz="4" w:space="0" w:color="auto"/>
            </w:tcBorders>
            <w:vAlign w:val="center"/>
          </w:tcPr>
          <w:p w:rsidR="00E32D26" w:rsidRDefault="005A1CC1"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0-</w:t>
            </w:r>
            <w:r w:rsidR="00617294">
              <w:rPr>
                <w:rFonts w:ascii="宋体" w:hAnsi="宋体" w:hint="eastAsia"/>
                <w:kern w:val="0"/>
                <w:sz w:val="24"/>
                <w:szCs w:val="24"/>
              </w:rPr>
              <w:t>3</w:t>
            </w:r>
          </w:p>
        </w:tc>
      </w:tr>
      <w:tr w:rsidR="00E32D26">
        <w:trPr>
          <w:trHeight w:val="1308"/>
        </w:trPr>
        <w:tc>
          <w:tcPr>
            <w:tcW w:w="612" w:type="dxa"/>
            <w:tcBorders>
              <w:top w:val="single" w:sz="4" w:space="0" w:color="auto"/>
              <w:left w:val="single" w:sz="4" w:space="0" w:color="auto"/>
              <w:bottom w:val="single" w:sz="4" w:space="0" w:color="auto"/>
              <w:right w:val="single" w:sz="4" w:space="0" w:color="auto"/>
            </w:tcBorders>
            <w:vAlign w:val="center"/>
          </w:tcPr>
          <w:p w:rsidR="00E32D26" w:rsidRDefault="00D315EE"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lastRenderedPageBreak/>
              <w:t>3</w:t>
            </w:r>
          </w:p>
        </w:tc>
        <w:tc>
          <w:tcPr>
            <w:tcW w:w="1009" w:type="dxa"/>
            <w:tcBorders>
              <w:top w:val="single" w:sz="4" w:space="0" w:color="auto"/>
              <w:left w:val="single" w:sz="4" w:space="0" w:color="auto"/>
              <w:bottom w:val="single" w:sz="4" w:space="0" w:color="auto"/>
              <w:right w:val="single" w:sz="4" w:space="0" w:color="auto"/>
            </w:tcBorders>
            <w:vAlign w:val="center"/>
          </w:tcPr>
          <w:p w:rsidR="00E32D26" w:rsidRPr="00076E4B" w:rsidRDefault="005A1CC1" w:rsidP="00683A99">
            <w:pPr>
              <w:widowControl/>
              <w:spacing w:line="276" w:lineRule="auto"/>
              <w:ind w:leftChars="-67" w:left="-141"/>
              <w:jc w:val="left"/>
              <w:rPr>
                <w:rFonts w:ascii="宋体" w:hAnsi="宋体"/>
                <w:kern w:val="0"/>
                <w:sz w:val="24"/>
                <w:szCs w:val="24"/>
              </w:rPr>
            </w:pPr>
            <w:r w:rsidRPr="00076E4B">
              <w:rPr>
                <w:rFonts w:ascii="宋体" w:hAnsi="宋体" w:hint="eastAsia"/>
                <w:kern w:val="0"/>
                <w:sz w:val="24"/>
                <w:szCs w:val="24"/>
              </w:rPr>
              <w:t>标书质量</w:t>
            </w:r>
          </w:p>
        </w:tc>
        <w:tc>
          <w:tcPr>
            <w:tcW w:w="6499" w:type="dxa"/>
            <w:tcBorders>
              <w:top w:val="nil"/>
              <w:left w:val="nil"/>
              <w:bottom w:val="single" w:sz="4" w:space="0" w:color="auto"/>
              <w:right w:val="single" w:sz="4" w:space="0" w:color="auto"/>
            </w:tcBorders>
            <w:vAlign w:val="center"/>
          </w:tcPr>
          <w:p w:rsidR="00E32D26" w:rsidRPr="00076E4B" w:rsidRDefault="005A1CC1" w:rsidP="00683A99">
            <w:pPr>
              <w:widowControl/>
              <w:spacing w:line="276" w:lineRule="auto"/>
              <w:ind w:leftChars="-67" w:left="-141"/>
              <w:jc w:val="left"/>
              <w:rPr>
                <w:rFonts w:ascii="宋体" w:hAnsi="宋体"/>
                <w:kern w:val="0"/>
                <w:sz w:val="24"/>
                <w:szCs w:val="24"/>
              </w:rPr>
            </w:pPr>
            <w:r w:rsidRPr="00076E4B">
              <w:rPr>
                <w:rFonts w:ascii="宋体" w:hAnsi="宋体" w:hint="eastAsia"/>
                <w:kern w:val="0"/>
                <w:sz w:val="24"/>
                <w:szCs w:val="24"/>
              </w:rPr>
              <w:t>竞争性磋商文件：按竞争性磋商文件要求制作标书可得1分，根据标书索引的高效性、条理性及易于评审性和标书内容的完整性等，同比最优可加0-1分，不按照要求制作标书不得分。</w:t>
            </w:r>
          </w:p>
        </w:tc>
        <w:tc>
          <w:tcPr>
            <w:tcW w:w="897" w:type="dxa"/>
            <w:tcBorders>
              <w:top w:val="nil"/>
              <w:left w:val="nil"/>
              <w:bottom w:val="single" w:sz="4" w:space="0" w:color="auto"/>
              <w:right w:val="single" w:sz="4" w:space="0" w:color="auto"/>
            </w:tcBorders>
            <w:vAlign w:val="center"/>
          </w:tcPr>
          <w:p w:rsidR="00E32D26" w:rsidRDefault="00E32D26" w:rsidP="00683A99">
            <w:pPr>
              <w:widowControl/>
              <w:spacing w:line="276" w:lineRule="auto"/>
              <w:ind w:leftChars="-67" w:left="-141"/>
              <w:jc w:val="center"/>
              <w:rPr>
                <w:rFonts w:ascii="宋体" w:hAnsi="宋体"/>
                <w:kern w:val="0"/>
                <w:sz w:val="24"/>
                <w:szCs w:val="24"/>
              </w:rPr>
            </w:pPr>
          </w:p>
          <w:p w:rsidR="00E32D26" w:rsidRDefault="005A1CC1"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0-2</w:t>
            </w:r>
          </w:p>
        </w:tc>
      </w:tr>
      <w:tr w:rsidR="00E32D26">
        <w:trPr>
          <w:trHeight w:val="692"/>
        </w:trPr>
        <w:tc>
          <w:tcPr>
            <w:tcW w:w="8120" w:type="dxa"/>
            <w:gridSpan w:val="3"/>
            <w:tcBorders>
              <w:top w:val="single" w:sz="4" w:space="0" w:color="auto"/>
              <w:left w:val="single" w:sz="4" w:space="0" w:color="auto"/>
              <w:bottom w:val="single" w:sz="4" w:space="0" w:color="auto"/>
              <w:right w:val="single" w:sz="4" w:space="0" w:color="auto"/>
            </w:tcBorders>
            <w:vAlign w:val="center"/>
          </w:tcPr>
          <w:p w:rsidR="00E32D26" w:rsidRPr="00076E4B" w:rsidRDefault="005A1CC1" w:rsidP="00683A99">
            <w:pPr>
              <w:widowControl/>
              <w:spacing w:line="276" w:lineRule="auto"/>
              <w:ind w:leftChars="-67" w:left="-141"/>
              <w:jc w:val="left"/>
              <w:rPr>
                <w:rFonts w:ascii="宋体" w:hAnsi="宋体"/>
                <w:b/>
                <w:bCs/>
                <w:kern w:val="0"/>
                <w:sz w:val="24"/>
                <w:szCs w:val="24"/>
              </w:rPr>
            </w:pPr>
            <w:r w:rsidRPr="00076E4B">
              <w:rPr>
                <w:rFonts w:ascii="宋体" w:hAnsi="宋体" w:hint="eastAsia"/>
                <w:b/>
                <w:bCs/>
                <w:kern w:val="0"/>
                <w:sz w:val="24"/>
                <w:szCs w:val="24"/>
              </w:rPr>
              <w:t>技术部分</w:t>
            </w:r>
          </w:p>
        </w:tc>
        <w:tc>
          <w:tcPr>
            <w:tcW w:w="897" w:type="dxa"/>
            <w:tcBorders>
              <w:top w:val="nil"/>
              <w:left w:val="nil"/>
              <w:bottom w:val="single" w:sz="4" w:space="0" w:color="auto"/>
              <w:right w:val="single" w:sz="4" w:space="0" w:color="auto"/>
            </w:tcBorders>
            <w:vAlign w:val="center"/>
          </w:tcPr>
          <w:p w:rsidR="00E32D26" w:rsidRDefault="00E32D26" w:rsidP="00683A99">
            <w:pPr>
              <w:widowControl/>
              <w:spacing w:line="276" w:lineRule="auto"/>
              <w:ind w:leftChars="-67" w:left="-141"/>
              <w:jc w:val="center"/>
              <w:rPr>
                <w:rFonts w:ascii="宋体" w:hAnsi="宋体"/>
                <w:b/>
                <w:bCs/>
                <w:kern w:val="0"/>
                <w:sz w:val="24"/>
                <w:szCs w:val="24"/>
              </w:rPr>
            </w:pPr>
          </w:p>
        </w:tc>
      </w:tr>
      <w:tr w:rsidR="00076E4B" w:rsidTr="004F63F9">
        <w:trPr>
          <w:trHeight w:val="944"/>
        </w:trPr>
        <w:tc>
          <w:tcPr>
            <w:tcW w:w="612" w:type="dxa"/>
            <w:tcBorders>
              <w:top w:val="nil"/>
              <w:left w:val="single" w:sz="4" w:space="0" w:color="auto"/>
              <w:bottom w:val="single" w:sz="4" w:space="0" w:color="auto"/>
              <w:right w:val="single" w:sz="4" w:space="0" w:color="auto"/>
            </w:tcBorders>
            <w:vAlign w:val="center"/>
          </w:tcPr>
          <w:p w:rsidR="00076E4B" w:rsidRDefault="00D315EE"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4</w:t>
            </w:r>
          </w:p>
        </w:tc>
        <w:tc>
          <w:tcPr>
            <w:tcW w:w="1009" w:type="dxa"/>
            <w:tcBorders>
              <w:top w:val="single" w:sz="4" w:space="0" w:color="auto"/>
              <w:left w:val="single" w:sz="4" w:space="0" w:color="auto"/>
              <w:bottom w:val="single" w:sz="4" w:space="0" w:color="auto"/>
              <w:right w:val="single" w:sz="4" w:space="0" w:color="auto"/>
            </w:tcBorders>
            <w:vAlign w:val="center"/>
          </w:tcPr>
          <w:p w:rsidR="00076E4B" w:rsidRPr="00076E4B" w:rsidRDefault="00076E4B" w:rsidP="004F63F9">
            <w:pPr>
              <w:jc w:val="center"/>
              <w:rPr>
                <w:spacing w:val="-6"/>
                <w:sz w:val="24"/>
                <w:szCs w:val="24"/>
              </w:rPr>
            </w:pPr>
            <w:r w:rsidRPr="00076E4B">
              <w:rPr>
                <w:rFonts w:hint="eastAsia"/>
                <w:sz w:val="24"/>
                <w:szCs w:val="24"/>
              </w:rPr>
              <w:t>项目管理方案</w:t>
            </w:r>
          </w:p>
        </w:tc>
        <w:tc>
          <w:tcPr>
            <w:tcW w:w="6499" w:type="dxa"/>
            <w:tcBorders>
              <w:top w:val="single" w:sz="4" w:space="0" w:color="auto"/>
              <w:left w:val="nil"/>
              <w:bottom w:val="single" w:sz="4" w:space="0" w:color="auto"/>
              <w:right w:val="single" w:sz="4" w:space="0" w:color="auto"/>
            </w:tcBorders>
          </w:tcPr>
          <w:p w:rsidR="00076E4B" w:rsidRPr="00076E4B" w:rsidRDefault="00076E4B" w:rsidP="004F63F9">
            <w:pPr>
              <w:rPr>
                <w:spacing w:val="-6"/>
                <w:sz w:val="24"/>
                <w:szCs w:val="24"/>
              </w:rPr>
            </w:pPr>
            <w:r w:rsidRPr="00076E4B">
              <w:rPr>
                <w:rFonts w:hint="eastAsia"/>
                <w:sz w:val="24"/>
                <w:szCs w:val="24"/>
              </w:rPr>
              <w:t>项目管理方案（包括驻场人员管理、人员稳定性保障措施、保密管理等），方案完整详细、针对性强、有利于本项目实施，方案具体、合理性强、针对性强、内容全面、切实可行得</w:t>
            </w:r>
            <w:r w:rsidRPr="00076E4B">
              <w:rPr>
                <w:rFonts w:hint="eastAsia"/>
                <w:sz w:val="24"/>
                <w:szCs w:val="24"/>
              </w:rPr>
              <w:t>4-</w:t>
            </w:r>
            <w:r w:rsidRPr="00076E4B">
              <w:rPr>
                <w:sz w:val="24"/>
                <w:szCs w:val="24"/>
              </w:rPr>
              <w:t>5</w:t>
            </w:r>
            <w:r w:rsidRPr="00076E4B">
              <w:rPr>
                <w:rFonts w:hint="eastAsia"/>
                <w:sz w:val="24"/>
                <w:szCs w:val="24"/>
              </w:rPr>
              <w:t>分，方案较具体、合理性较强、针对性较强、内容较全面、可行得</w:t>
            </w:r>
            <w:r w:rsidRPr="00076E4B">
              <w:rPr>
                <w:rFonts w:hint="eastAsia"/>
                <w:sz w:val="24"/>
                <w:szCs w:val="24"/>
              </w:rPr>
              <w:t>2-</w:t>
            </w:r>
            <w:r w:rsidRPr="00076E4B">
              <w:rPr>
                <w:sz w:val="24"/>
                <w:szCs w:val="24"/>
              </w:rPr>
              <w:t>3</w:t>
            </w:r>
            <w:r w:rsidRPr="00076E4B">
              <w:rPr>
                <w:rFonts w:hint="eastAsia"/>
                <w:sz w:val="24"/>
                <w:szCs w:val="24"/>
              </w:rPr>
              <w:t>分，方案不全面、不合理、可操作性差得</w:t>
            </w:r>
            <w:r w:rsidRPr="00076E4B">
              <w:rPr>
                <w:rFonts w:hint="eastAsia"/>
                <w:sz w:val="24"/>
                <w:szCs w:val="24"/>
              </w:rPr>
              <w:t>0-</w:t>
            </w:r>
            <w:r w:rsidRPr="00076E4B">
              <w:rPr>
                <w:sz w:val="24"/>
                <w:szCs w:val="24"/>
              </w:rPr>
              <w:t>1</w:t>
            </w:r>
            <w:r w:rsidRPr="00076E4B">
              <w:rPr>
                <w:rFonts w:hint="eastAsia"/>
                <w:sz w:val="24"/>
                <w:szCs w:val="24"/>
              </w:rPr>
              <w:t>分。</w:t>
            </w:r>
          </w:p>
        </w:tc>
        <w:tc>
          <w:tcPr>
            <w:tcW w:w="897" w:type="dxa"/>
            <w:tcBorders>
              <w:top w:val="nil"/>
              <w:left w:val="nil"/>
              <w:bottom w:val="single" w:sz="4" w:space="0" w:color="auto"/>
              <w:right w:val="single" w:sz="4" w:space="0" w:color="auto"/>
            </w:tcBorders>
            <w:vAlign w:val="center"/>
          </w:tcPr>
          <w:p w:rsidR="00076E4B" w:rsidRDefault="00076E4B"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0-5</w:t>
            </w:r>
          </w:p>
        </w:tc>
      </w:tr>
      <w:tr w:rsidR="00076E4B">
        <w:trPr>
          <w:trHeight w:val="944"/>
        </w:trPr>
        <w:tc>
          <w:tcPr>
            <w:tcW w:w="612" w:type="dxa"/>
            <w:tcBorders>
              <w:top w:val="nil"/>
              <w:left w:val="single" w:sz="4" w:space="0" w:color="auto"/>
              <w:bottom w:val="single" w:sz="4" w:space="0" w:color="auto"/>
              <w:right w:val="single" w:sz="4" w:space="0" w:color="auto"/>
            </w:tcBorders>
            <w:vAlign w:val="center"/>
          </w:tcPr>
          <w:p w:rsidR="00076E4B" w:rsidRDefault="00D315EE"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5</w:t>
            </w:r>
          </w:p>
        </w:tc>
        <w:tc>
          <w:tcPr>
            <w:tcW w:w="1009" w:type="dxa"/>
            <w:tcBorders>
              <w:top w:val="single" w:sz="4" w:space="0" w:color="auto"/>
              <w:left w:val="single" w:sz="4" w:space="0" w:color="auto"/>
              <w:bottom w:val="single" w:sz="4" w:space="0" w:color="auto"/>
              <w:right w:val="single" w:sz="4" w:space="0" w:color="auto"/>
            </w:tcBorders>
            <w:vAlign w:val="center"/>
          </w:tcPr>
          <w:p w:rsidR="00076E4B" w:rsidRPr="00076E4B" w:rsidRDefault="00076E4B" w:rsidP="004F63F9">
            <w:pPr>
              <w:jc w:val="center"/>
              <w:rPr>
                <w:spacing w:val="-6"/>
                <w:sz w:val="24"/>
                <w:szCs w:val="24"/>
              </w:rPr>
            </w:pPr>
            <w:r w:rsidRPr="00076E4B">
              <w:rPr>
                <w:rFonts w:hint="eastAsia"/>
                <w:sz w:val="24"/>
                <w:szCs w:val="24"/>
              </w:rPr>
              <w:t>服务方案</w:t>
            </w:r>
          </w:p>
        </w:tc>
        <w:tc>
          <w:tcPr>
            <w:tcW w:w="6499" w:type="dxa"/>
            <w:tcBorders>
              <w:top w:val="single" w:sz="4" w:space="0" w:color="auto"/>
              <w:left w:val="nil"/>
              <w:bottom w:val="single" w:sz="4" w:space="0" w:color="auto"/>
              <w:right w:val="single" w:sz="4" w:space="0" w:color="auto"/>
            </w:tcBorders>
            <w:vAlign w:val="center"/>
          </w:tcPr>
          <w:p w:rsidR="00076E4B" w:rsidRPr="00076E4B" w:rsidRDefault="00076E4B" w:rsidP="004F63F9">
            <w:pPr>
              <w:rPr>
                <w:spacing w:val="-6"/>
                <w:sz w:val="24"/>
                <w:szCs w:val="24"/>
              </w:rPr>
            </w:pPr>
            <w:r w:rsidRPr="00076E4B">
              <w:rPr>
                <w:rFonts w:hint="eastAsia"/>
                <w:sz w:val="24"/>
                <w:szCs w:val="24"/>
              </w:rPr>
              <w:t>主要内容需体现：驻场运维、系统安全评估、应急保障；方案具体、合理性强、针对性强、内容全面、切实可行得</w:t>
            </w:r>
            <w:r w:rsidRPr="00076E4B">
              <w:rPr>
                <w:sz w:val="24"/>
                <w:szCs w:val="24"/>
              </w:rPr>
              <w:t>6</w:t>
            </w:r>
            <w:r w:rsidRPr="00076E4B">
              <w:rPr>
                <w:rFonts w:hint="eastAsia"/>
                <w:sz w:val="24"/>
                <w:szCs w:val="24"/>
              </w:rPr>
              <w:t>-</w:t>
            </w:r>
            <w:r w:rsidRPr="00076E4B">
              <w:rPr>
                <w:sz w:val="24"/>
                <w:szCs w:val="24"/>
              </w:rPr>
              <w:t>9</w:t>
            </w:r>
            <w:r w:rsidRPr="00076E4B">
              <w:rPr>
                <w:rFonts w:hint="eastAsia"/>
                <w:sz w:val="24"/>
                <w:szCs w:val="24"/>
              </w:rPr>
              <w:t>分，方案较具体、合理性较强、针对性较强、内容较全面、可行得</w:t>
            </w:r>
            <w:r w:rsidRPr="00076E4B">
              <w:rPr>
                <w:sz w:val="24"/>
                <w:szCs w:val="24"/>
              </w:rPr>
              <w:t>3</w:t>
            </w:r>
            <w:r w:rsidRPr="00076E4B">
              <w:rPr>
                <w:rFonts w:hint="eastAsia"/>
                <w:sz w:val="24"/>
                <w:szCs w:val="24"/>
              </w:rPr>
              <w:t>-</w:t>
            </w:r>
            <w:r w:rsidRPr="00076E4B">
              <w:rPr>
                <w:sz w:val="24"/>
                <w:szCs w:val="24"/>
              </w:rPr>
              <w:t>5</w:t>
            </w:r>
            <w:r w:rsidRPr="00076E4B">
              <w:rPr>
                <w:rFonts w:hint="eastAsia"/>
                <w:sz w:val="24"/>
                <w:szCs w:val="24"/>
              </w:rPr>
              <w:t>分，方案不全面、不合理、可操作性差得</w:t>
            </w:r>
            <w:r w:rsidRPr="00076E4B">
              <w:rPr>
                <w:sz w:val="24"/>
                <w:szCs w:val="24"/>
              </w:rPr>
              <w:t>1</w:t>
            </w:r>
            <w:r w:rsidRPr="00076E4B">
              <w:rPr>
                <w:rFonts w:hint="eastAsia"/>
                <w:sz w:val="24"/>
                <w:szCs w:val="24"/>
              </w:rPr>
              <w:t>-</w:t>
            </w:r>
            <w:r w:rsidRPr="00076E4B">
              <w:rPr>
                <w:sz w:val="24"/>
                <w:szCs w:val="24"/>
              </w:rPr>
              <w:t>2</w:t>
            </w:r>
            <w:r w:rsidRPr="00076E4B">
              <w:rPr>
                <w:rFonts w:hint="eastAsia"/>
                <w:sz w:val="24"/>
                <w:szCs w:val="24"/>
              </w:rPr>
              <w:t>分。</w:t>
            </w:r>
          </w:p>
        </w:tc>
        <w:tc>
          <w:tcPr>
            <w:tcW w:w="897" w:type="dxa"/>
            <w:tcBorders>
              <w:top w:val="nil"/>
              <w:left w:val="nil"/>
              <w:bottom w:val="single" w:sz="4" w:space="0" w:color="auto"/>
              <w:right w:val="single" w:sz="4" w:space="0" w:color="auto"/>
            </w:tcBorders>
            <w:vAlign w:val="center"/>
          </w:tcPr>
          <w:p w:rsidR="00076E4B" w:rsidRDefault="00076E4B"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0-9</w:t>
            </w:r>
          </w:p>
        </w:tc>
      </w:tr>
      <w:tr w:rsidR="00076E4B">
        <w:trPr>
          <w:trHeight w:val="944"/>
        </w:trPr>
        <w:tc>
          <w:tcPr>
            <w:tcW w:w="612" w:type="dxa"/>
            <w:tcBorders>
              <w:top w:val="nil"/>
              <w:left w:val="single" w:sz="4" w:space="0" w:color="auto"/>
              <w:bottom w:val="single" w:sz="4" w:space="0" w:color="auto"/>
              <w:right w:val="single" w:sz="4" w:space="0" w:color="auto"/>
            </w:tcBorders>
            <w:vAlign w:val="center"/>
          </w:tcPr>
          <w:p w:rsidR="00076E4B" w:rsidRDefault="00D315EE"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6</w:t>
            </w:r>
          </w:p>
        </w:tc>
        <w:tc>
          <w:tcPr>
            <w:tcW w:w="1009" w:type="dxa"/>
            <w:tcBorders>
              <w:top w:val="single" w:sz="4" w:space="0" w:color="auto"/>
              <w:left w:val="single" w:sz="4" w:space="0" w:color="auto"/>
              <w:bottom w:val="single" w:sz="4" w:space="0" w:color="auto"/>
              <w:right w:val="single" w:sz="4" w:space="0" w:color="auto"/>
            </w:tcBorders>
            <w:vAlign w:val="center"/>
          </w:tcPr>
          <w:p w:rsidR="00076E4B" w:rsidRPr="00076E4B" w:rsidRDefault="00076E4B" w:rsidP="004F63F9">
            <w:pPr>
              <w:jc w:val="center"/>
              <w:rPr>
                <w:sz w:val="24"/>
                <w:szCs w:val="24"/>
              </w:rPr>
            </w:pPr>
            <w:r w:rsidRPr="00076E4B">
              <w:rPr>
                <w:rFonts w:hint="eastAsia"/>
                <w:sz w:val="24"/>
                <w:szCs w:val="24"/>
              </w:rPr>
              <w:t>应急处理方案</w:t>
            </w:r>
          </w:p>
        </w:tc>
        <w:tc>
          <w:tcPr>
            <w:tcW w:w="6499" w:type="dxa"/>
            <w:tcBorders>
              <w:top w:val="single" w:sz="4" w:space="0" w:color="auto"/>
              <w:left w:val="nil"/>
              <w:bottom w:val="single" w:sz="4" w:space="0" w:color="auto"/>
              <w:right w:val="single" w:sz="4" w:space="0" w:color="auto"/>
            </w:tcBorders>
            <w:vAlign w:val="center"/>
          </w:tcPr>
          <w:p w:rsidR="00076E4B" w:rsidRPr="00076E4B" w:rsidRDefault="00076E4B" w:rsidP="004F63F9">
            <w:pPr>
              <w:rPr>
                <w:sz w:val="24"/>
                <w:szCs w:val="24"/>
              </w:rPr>
            </w:pPr>
            <w:r w:rsidRPr="00076E4B">
              <w:rPr>
                <w:rFonts w:hint="eastAsia"/>
                <w:sz w:val="24"/>
                <w:szCs w:val="24"/>
              </w:rPr>
              <w:t>针对本项目编制应急处理方案（日常安全检查及加固提供</w:t>
            </w:r>
            <w:r w:rsidRPr="00076E4B">
              <w:rPr>
                <w:rFonts w:hint="eastAsia"/>
                <w:sz w:val="24"/>
                <w:szCs w:val="24"/>
              </w:rPr>
              <w:t>5*8</w:t>
            </w:r>
            <w:r w:rsidRPr="00076E4B">
              <w:rPr>
                <w:rFonts w:hint="eastAsia"/>
                <w:sz w:val="24"/>
                <w:szCs w:val="24"/>
              </w:rPr>
              <w:t>小时服务、紧急安全问题处理提供</w:t>
            </w:r>
            <w:r w:rsidRPr="00076E4B">
              <w:rPr>
                <w:rFonts w:hint="eastAsia"/>
                <w:sz w:val="24"/>
                <w:szCs w:val="24"/>
              </w:rPr>
              <w:t>7*24</w:t>
            </w:r>
            <w:r w:rsidRPr="00076E4B">
              <w:rPr>
                <w:rFonts w:hint="eastAsia"/>
                <w:sz w:val="24"/>
                <w:szCs w:val="24"/>
              </w:rPr>
              <w:t>小时服务、突发网络安全事件的处理流程、解决问题的时间保证措施等）。方案具体、合理性强、针对性强、内容全面、切实可行得</w:t>
            </w:r>
            <w:r w:rsidRPr="00076E4B">
              <w:rPr>
                <w:sz w:val="24"/>
                <w:szCs w:val="24"/>
              </w:rPr>
              <w:t>6</w:t>
            </w:r>
            <w:r w:rsidRPr="00076E4B">
              <w:rPr>
                <w:rFonts w:hint="eastAsia"/>
                <w:sz w:val="24"/>
                <w:szCs w:val="24"/>
              </w:rPr>
              <w:t>-</w:t>
            </w:r>
            <w:r w:rsidRPr="00076E4B">
              <w:rPr>
                <w:sz w:val="24"/>
                <w:szCs w:val="24"/>
              </w:rPr>
              <w:t>8</w:t>
            </w:r>
            <w:r w:rsidRPr="00076E4B">
              <w:rPr>
                <w:rFonts w:hint="eastAsia"/>
                <w:sz w:val="24"/>
                <w:szCs w:val="24"/>
              </w:rPr>
              <w:t>分，方案较具体、合理性较强、针对性较强、内容较全面、可行得</w:t>
            </w:r>
            <w:r w:rsidRPr="00076E4B">
              <w:rPr>
                <w:sz w:val="24"/>
                <w:szCs w:val="24"/>
              </w:rPr>
              <w:t>3</w:t>
            </w:r>
            <w:r w:rsidRPr="00076E4B">
              <w:rPr>
                <w:rFonts w:hint="eastAsia"/>
                <w:sz w:val="24"/>
                <w:szCs w:val="24"/>
              </w:rPr>
              <w:t>-</w:t>
            </w:r>
            <w:r w:rsidRPr="00076E4B">
              <w:rPr>
                <w:sz w:val="24"/>
                <w:szCs w:val="24"/>
              </w:rPr>
              <w:t>5</w:t>
            </w:r>
            <w:r w:rsidRPr="00076E4B">
              <w:rPr>
                <w:rFonts w:hint="eastAsia"/>
                <w:sz w:val="24"/>
                <w:szCs w:val="24"/>
              </w:rPr>
              <w:t>分，方案不全面、不合理、可操作性差得</w:t>
            </w:r>
            <w:r w:rsidRPr="00076E4B">
              <w:rPr>
                <w:sz w:val="24"/>
                <w:szCs w:val="24"/>
              </w:rPr>
              <w:t>1</w:t>
            </w:r>
            <w:r w:rsidRPr="00076E4B">
              <w:rPr>
                <w:rFonts w:hint="eastAsia"/>
                <w:sz w:val="24"/>
                <w:szCs w:val="24"/>
              </w:rPr>
              <w:t>-</w:t>
            </w:r>
            <w:r w:rsidRPr="00076E4B">
              <w:rPr>
                <w:sz w:val="24"/>
                <w:szCs w:val="24"/>
              </w:rPr>
              <w:t>2</w:t>
            </w:r>
            <w:r w:rsidRPr="00076E4B">
              <w:rPr>
                <w:rFonts w:hint="eastAsia"/>
                <w:sz w:val="24"/>
                <w:szCs w:val="24"/>
              </w:rPr>
              <w:t>分。</w:t>
            </w:r>
          </w:p>
        </w:tc>
        <w:tc>
          <w:tcPr>
            <w:tcW w:w="897" w:type="dxa"/>
            <w:tcBorders>
              <w:top w:val="nil"/>
              <w:left w:val="nil"/>
              <w:bottom w:val="single" w:sz="4" w:space="0" w:color="auto"/>
              <w:right w:val="single" w:sz="4" w:space="0" w:color="auto"/>
            </w:tcBorders>
            <w:vAlign w:val="center"/>
          </w:tcPr>
          <w:p w:rsidR="00076E4B" w:rsidRDefault="00076E4B"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0-8</w:t>
            </w:r>
          </w:p>
        </w:tc>
      </w:tr>
      <w:tr w:rsidR="00076E4B">
        <w:trPr>
          <w:trHeight w:val="944"/>
        </w:trPr>
        <w:tc>
          <w:tcPr>
            <w:tcW w:w="612" w:type="dxa"/>
            <w:tcBorders>
              <w:top w:val="single" w:sz="4" w:space="0" w:color="auto"/>
              <w:left w:val="single" w:sz="4" w:space="0" w:color="auto"/>
              <w:bottom w:val="single" w:sz="4" w:space="0" w:color="auto"/>
              <w:right w:val="single" w:sz="4" w:space="0" w:color="auto"/>
            </w:tcBorders>
            <w:vAlign w:val="center"/>
          </w:tcPr>
          <w:p w:rsidR="00076E4B" w:rsidRDefault="00D315EE"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7</w:t>
            </w:r>
          </w:p>
        </w:tc>
        <w:tc>
          <w:tcPr>
            <w:tcW w:w="1009" w:type="dxa"/>
            <w:tcBorders>
              <w:top w:val="single" w:sz="4" w:space="0" w:color="auto"/>
              <w:left w:val="single" w:sz="4" w:space="0" w:color="auto"/>
              <w:bottom w:val="single" w:sz="4" w:space="0" w:color="auto"/>
              <w:right w:val="single" w:sz="4" w:space="0" w:color="auto"/>
            </w:tcBorders>
            <w:vAlign w:val="center"/>
          </w:tcPr>
          <w:p w:rsidR="00076E4B" w:rsidRPr="00076E4B" w:rsidRDefault="00076E4B" w:rsidP="004F63F9">
            <w:pPr>
              <w:jc w:val="center"/>
              <w:rPr>
                <w:spacing w:val="-6"/>
                <w:sz w:val="24"/>
                <w:szCs w:val="24"/>
              </w:rPr>
            </w:pPr>
            <w:r w:rsidRPr="00076E4B">
              <w:rPr>
                <w:rFonts w:hint="eastAsia"/>
                <w:spacing w:val="-6"/>
                <w:sz w:val="24"/>
                <w:szCs w:val="24"/>
              </w:rPr>
              <w:t>培训计划</w:t>
            </w:r>
          </w:p>
        </w:tc>
        <w:tc>
          <w:tcPr>
            <w:tcW w:w="6499" w:type="dxa"/>
            <w:tcBorders>
              <w:top w:val="nil"/>
              <w:left w:val="nil"/>
              <w:bottom w:val="single" w:sz="4" w:space="0" w:color="auto"/>
              <w:right w:val="single" w:sz="4" w:space="0" w:color="auto"/>
            </w:tcBorders>
            <w:vAlign w:val="center"/>
          </w:tcPr>
          <w:p w:rsidR="00076E4B" w:rsidRPr="00076E4B" w:rsidRDefault="00076E4B" w:rsidP="004F63F9">
            <w:pPr>
              <w:rPr>
                <w:spacing w:val="-6"/>
                <w:sz w:val="24"/>
                <w:szCs w:val="24"/>
              </w:rPr>
            </w:pPr>
            <w:r w:rsidRPr="00076E4B">
              <w:rPr>
                <w:rFonts w:hint="eastAsia"/>
                <w:spacing w:val="-6"/>
                <w:sz w:val="24"/>
                <w:szCs w:val="24"/>
              </w:rPr>
              <w:t>提供完整的培训计划方案，培训为期</w:t>
            </w:r>
            <w:r w:rsidRPr="00076E4B">
              <w:rPr>
                <w:rFonts w:hint="eastAsia"/>
                <w:spacing w:val="-6"/>
                <w:sz w:val="24"/>
                <w:szCs w:val="24"/>
              </w:rPr>
              <w:t>3</w:t>
            </w:r>
            <w:r w:rsidRPr="00076E4B">
              <w:rPr>
                <w:rFonts w:hint="eastAsia"/>
                <w:spacing w:val="-6"/>
                <w:sz w:val="24"/>
                <w:szCs w:val="24"/>
              </w:rPr>
              <w:t>天，内容需包含但不限于：</w:t>
            </w:r>
            <w:r w:rsidRPr="00076E4B">
              <w:rPr>
                <w:rFonts w:hint="eastAsia"/>
                <w:spacing w:val="-6"/>
                <w:sz w:val="24"/>
                <w:szCs w:val="24"/>
              </w:rPr>
              <w:t>1</w:t>
            </w:r>
            <w:r w:rsidRPr="00076E4B">
              <w:rPr>
                <w:rFonts w:hint="eastAsia"/>
                <w:spacing w:val="-6"/>
                <w:sz w:val="24"/>
                <w:szCs w:val="24"/>
              </w:rPr>
              <w:t>、网络安全事件时的应急处置培训；</w:t>
            </w:r>
            <w:r w:rsidRPr="00076E4B">
              <w:rPr>
                <w:rFonts w:hint="eastAsia"/>
                <w:spacing w:val="-6"/>
                <w:sz w:val="24"/>
                <w:szCs w:val="24"/>
              </w:rPr>
              <w:t>2</w:t>
            </w:r>
            <w:r w:rsidRPr="00076E4B">
              <w:rPr>
                <w:rFonts w:hint="eastAsia"/>
                <w:spacing w:val="-6"/>
                <w:sz w:val="24"/>
                <w:szCs w:val="24"/>
              </w:rPr>
              <w:t>、</w:t>
            </w:r>
            <w:proofErr w:type="gramStart"/>
            <w:r w:rsidRPr="00076E4B">
              <w:rPr>
                <w:rFonts w:hint="eastAsia"/>
                <w:spacing w:val="-6"/>
                <w:sz w:val="24"/>
                <w:szCs w:val="24"/>
              </w:rPr>
              <w:t>等保相关</w:t>
            </w:r>
            <w:proofErr w:type="gramEnd"/>
            <w:r w:rsidRPr="00076E4B">
              <w:rPr>
                <w:rFonts w:hint="eastAsia"/>
                <w:spacing w:val="-6"/>
                <w:sz w:val="24"/>
                <w:szCs w:val="24"/>
              </w:rPr>
              <w:t>知识培训</w:t>
            </w:r>
            <w:r w:rsidRPr="00076E4B">
              <w:rPr>
                <w:spacing w:val="-6"/>
                <w:sz w:val="24"/>
                <w:szCs w:val="24"/>
              </w:rPr>
              <w:t xml:space="preserve">  3</w:t>
            </w:r>
            <w:r w:rsidRPr="00076E4B">
              <w:rPr>
                <w:rFonts w:hint="eastAsia"/>
                <w:spacing w:val="-6"/>
                <w:sz w:val="24"/>
                <w:szCs w:val="24"/>
              </w:rPr>
              <w:t>、网络安全法培训</w:t>
            </w:r>
            <w:r w:rsidRPr="00076E4B">
              <w:rPr>
                <w:spacing w:val="-6"/>
                <w:sz w:val="24"/>
                <w:szCs w:val="24"/>
              </w:rPr>
              <w:t xml:space="preserve">    </w:t>
            </w:r>
            <w:r w:rsidRPr="00076E4B">
              <w:rPr>
                <w:rFonts w:hint="eastAsia"/>
                <w:spacing w:val="-6"/>
                <w:sz w:val="24"/>
                <w:szCs w:val="24"/>
              </w:rPr>
              <w:t>满足一项得</w:t>
            </w:r>
            <w:r w:rsidRPr="00076E4B">
              <w:rPr>
                <w:rFonts w:hint="eastAsia"/>
                <w:spacing w:val="-6"/>
                <w:sz w:val="24"/>
                <w:szCs w:val="24"/>
              </w:rPr>
              <w:t>2</w:t>
            </w:r>
            <w:r w:rsidRPr="00076E4B">
              <w:rPr>
                <w:rFonts w:hint="eastAsia"/>
                <w:spacing w:val="-6"/>
                <w:sz w:val="24"/>
                <w:szCs w:val="24"/>
              </w:rPr>
              <w:t>分，最高得</w:t>
            </w:r>
            <w:r w:rsidRPr="00076E4B">
              <w:rPr>
                <w:rFonts w:hint="eastAsia"/>
                <w:spacing w:val="-6"/>
                <w:sz w:val="24"/>
                <w:szCs w:val="24"/>
              </w:rPr>
              <w:t>6</w:t>
            </w:r>
            <w:r w:rsidRPr="00076E4B">
              <w:rPr>
                <w:rFonts w:hint="eastAsia"/>
                <w:spacing w:val="-6"/>
                <w:sz w:val="24"/>
                <w:szCs w:val="24"/>
              </w:rPr>
              <w:t>分。</w:t>
            </w:r>
          </w:p>
        </w:tc>
        <w:tc>
          <w:tcPr>
            <w:tcW w:w="897" w:type="dxa"/>
            <w:tcBorders>
              <w:top w:val="nil"/>
              <w:left w:val="nil"/>
              <w:bottom w:val="single" w:sz="4" w:space="0" w:color="auto"/>
              <w:right w:val="single" w:sz="4" w:space="0" w:color="auto"/>
            </w:tcBorders>
            <w:vAlign w:val="center"/>
          </w:tcPr>
          <w:p w:rsidR="00076E4B" w:rsidRDefault="00076E4B"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0-6</w:t>
            </w:r>
          </w:p>
        </w:tc>
      </w:tr>
      <w:tr w:rsidR="00076E4B" w:rsidTr="004F63F9">
        <w:trPr>
          <w:trHeight w:val="725"/>
        </w:trPr>
        <w:tc>
          <w:tcPr>
            <w:tcW w:w="612" w:type="dxa"/>
            <w:tcBorders>
              <w:top w:val="single" w:sz="4" w:space="0" w:color="auto"/>
              <w:left w:val="single" w:sz="4" w:space="0" w:color="auto"/>
              <w:bottom w:val="single" w:sz="4" w:space="0" w:color="auto"/>
              <w:right w:val="single" w:sz="4" w:space="0" w:color="auto"/>
            </w:tcBorders>
            <w:vAlign w:val="center"/>
          </w:tcPr>
          <w:p w:rsidR="00076E4B" w:rsidRDefault="00D315EE"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8</w:t>
            </w:r>
          </w:p>
        </w:tc>
        <w:tc>
          <w:tcPr>
            <w:tcW w:w="1009" w:type="dxa"/>
            <w:tcBorders>
              <w:top w:val="single" w:sz="4" w:space="0" w:color="auto"/>
              <w:left w:val="single" w:sz="4" w:space="0" w:color="auto"/>
              <w:bottom w:val="single" w:sz="4" w:space="0" w:color="auto"/>
              <w:right w:val="single" w:sz="4" w:space="0" w:color="auto"/>
            </w:tcBorders>
            <w:vAlign w:val="center"/>
          </w:tcPr>
          <w:p w:rsidR="00076E4B" w:rsidRPr="00076E4B" w:rsidRDefault="00076E4B" w:rsidP="004F63F9">
            <w:pPr>
              <w:jc w:val="center"/>
              <w:rPr>
                <w:sz w:val="24"/>
                <w:szCs w:val="24"/>
              </w:rPr>
            </w:pPr>
            <w:r w:rsidRPr="00076E4B">
              <w:rPr>
                <w:rFonts w:hint="eastAsia"/>
                <w:sz w:val="24"/>
                <w:szCs w:val="24"/>
              </w:rPr>
              <w:t>项目实施能力</w:t>
            </w:r>
          </w:p>
        </w:tc>
        <w:tc>
          <w:tcPr>
            <w:tcW w:w="6499" w:type="dxa"/>
            <w:tcBorders>
              <w:top w:val="single" w:sz="4" w:space="0" w:color="auto"/>
              <w:left w:val="nil"/>
              <w:bottom w:val="single" w:sz="4" w:space="0" w:color="auto"/>
              <w:right w:val="single" w:sz="4" w:space="0" w:color="auto"/>
            </w:tcBorders>
          </w:tcPr>
          <w:p w:rsidR="00076E4B" w:rsidRPr="00076E4B" w:rsidRDefault="00076E4B" w:rsidP="004F63F9">
            <w:pPr>
              <w:rPr>
                <w:sz w:val="24"/>
                <w:szCs w:val="24"/>
              </w:rPr>
            </w:pPr>
            <w:r w:rsidRPr="00076E4B">
              <w:rPr>
                <w:rFonts w:hint="eastAsia"/>
                <w:sz w:val="24"/>
                <w:szCs w:val="24"/>
              </w:rPr>
              <w:t>为保障在项目实施期间，实施工作效率和质量的提升，</w:t>
            </w:r>
            <w:r w:rsidRPr="00076E4B">
              <w:rPr>
                <w:rFonts w:hint="eastAsia"/>
                <w:sz w:val="24"/>
                <w:szCs w:val="24"/>
                <w:lang w:eastAsia="zh-Hans"/>
              </w:rPr>
              <w:t>中标人所提供的</w:t>
            </w:r>
            <w:r w:rsidRPr="00076E4B">
              <w:rPr>
                <w:rFonts w:hint="eastAsia"/>
                <w:sz w:val="24"/>
                <w:szCs w:val="24"/>
              </w:rPr>
              <w:t>服务商产品需具备自主知识产权的服务工具，支撑项目的开展，需提供以下安全服务工具：</w:t>
            </w:r>
          </w:p>
          <w:p w:rsidR="00076E4B" w:rsidRPr="00076E4B" w:rsidRDefault="00076E4B" w:rsidP="004F63F9">
            <w:pPr>
              <w:rPr>
                <w:sz w:val="24"/>
                <w:szCs w:val="24"/>
              </w:rPr>
            </w:pPr>
            <w:r w:rsidRPr="00076E4B">
              <w:rPr>
                <w:rFonts w:hint="eastAsia"/>
                <w:sz w:val="24"/>
                <w:szCs w:val="24"/>
              </w:rPr>
              <w:t>1</w:t>
            </w:r>
            <w:r w:rsidRPr="00076E4B">
              <w:rPr>
                <w:rFonts w:hint="eastAsia"/>
                <w:sz w:val="24"/>
                <w:szCs w:val="24"/>
              </w:rPr>
              <w:t>、服务商提供</w:t>
            </w:r>
            <w:r w:rsidRPr="00076E4B">
              <w:rPr>
                <w:rFonts w:hint="eastAsia"/>
                <w:sz w:val="24"/>
                <w:szCs w:val="24"/>
              </w:rPr>
              <w:t>Web</w:t>
            </w:r>
            <w:r w:rsidRPr="00076E4B">
              <w:rPr>
                <w:rFonts w:hint="eastAsia"/>
                <w:sz w:val="24"/>
                <w:szCs w:val="24"/>
              </w:rPr>
              <w:t>应用弱点扫描器，且参与公安标准制定，并提供相关证明文件，提供得</w:t>
            </w:r>
            <w:r w:rsidRPr="00076E4B">
              <w:rPr>
                <w:sz w:val="24"/>
                <w:szCs w:val="24"/>
              </w:rPr>
              <w:t>3</w:t>
            </w:r>
            <w:r w:rsidRPr="00076E4B">
              <w:rPr>
                <w:rFonts w:hint="eastAsia"/>
                <w:sz w:val="24"/>
                <w:szCs w:val="24"/>
              </w:rPr>
              <w:t>分，不提供得</w:t>
            </w:r>
            <w:r w:rsidRPr="00076E4B">
              <w:rPr>
                <w:rFonts w:hint="eastAsia"/>
                <w:sz w:val="24"/>
                <w:szCs w:val="24"/>
              </w:rPr>
              <w:t>0</w:t>
            </w:r>
            <w:r w:rsidRPr="00076E4B">
              <w:rPr>
                <w:rFonts w:hint="eastAsia"/>
                <w:sz w:val="24"/>
                <w:szCs w:val="24"/>
              </w:rPr>
              <w:t>分。（提供使用授权文件）</w:t>
            </w:r>
          </w:p>
          <w:p w:rsidR="00076E4B" w:rsidRPr="00076E4B" w:rsidRDefault="00076E4B" w:rsidP="004F63F9">
            <w:pPr>
              <w:rPr>
                <w:sz w:val="24"/>
                <w:szCs w:val="24"/>
              </w:rPr>
            </w:pPr>
            <w:r w:rsidRPr="00076E4B">
              <w:rPr>
                <w:rFonts w:hint="eastAsia"/>
                <w:sz w:val="24"/>
                <w:szCs w:val="24"/>
              </w:rPr>
              <w:t>2</w:t>
            </w:r>
            <w:r w:rsidRPr="00076E4B">
              <w:rPr>
                <w:rFonts w:hint="eastAsia"/>
                <w:sz w:val="24"/>
                <w:szCs w:val="24"/>
              </w:rPr>
              <w:t>、服务商提供数据库弱点扫描器，且参与公安扫描器标准的制定，并提供相关证明文件，提供得</w:t>
            </w:r>
            <w:r w:rsidRPr="00076E4B">
              <w:rPr>
                <w:sz w:val="24"/>
                <w:szCs w:val="24"/>
              </w:rPr>
              <w:t>11</w:t>
            </w:r>
            <w:r w:rsidRPr="00076E4B">
              <w:rPr>
                <w:rFonts w:hint="eastAsia"/>
                <w:sz w:val="24"/>
                <w:szCs w:val="24"/>
              </w:rPr>
              <w:t>分，不提供得</w:t>
            </w:r>
            <w:r w:rsidRPr="00076E4B">
              <w:rPr>
                <w:rFonts w:hint="eastAsia"/>
                <w:sz w:val="24"/>
                <w:szCs w:val="24"/>
              </w:rPr>
              <w:t>0</w:t>
            </w:r>
            <w:r w:rsidRPr="00076E4B">
              <w:rPr>
                <w:rFonts w:hint="eastAsia"/>
                <w:sz w:val="24"/>
                <w:szCs w:val="24"/>
              </w:rPr>
              <w:t>分。（提供使用授权文件）</w:t>
            </w:r>
          </w:p>
          <w:p w:rsidR="00076E4B" w:rsidRPr="00076E4B" w:rsidRDefault="00076E4B" w:rsidP="004F63F9">
            <w:pPr>
              <w:rPr>
                <w:sz w:val="24"/>
                <w:szCs w:val="24"/>
              </w:rPr>
            </w:pPr>
            <w:r w:rsidRPr="00076E4B">
              <w:rPr>
                <w:sz w:val="24"/>
                <w:szCs w:val="24"/>
              </w:rPr>
              <w:t>3</w:t>
            </w:r>
            <w:r w:rsidRPr="00076E4B">
              <w:rPr>
                <w:rFonts w:hint="eastAsia"/>
                <w:sz w:val="24"/>
                <w:szCs w:val="24"/>
              </w:rPr>
              <w:t>、服务商在服务过程中需提供权威的合</w:t>
            </w:r>
            <w:proofErr w:type="gramStart"/>
            <w:r w:rsidRPr="00076E4B">
              <w:rPr>
                <w:rFonts w:hint="eastAsia"/>
                <w:sz w:val="24"/>
                <w:szCs w:val="24"/>
              </w:rPr>
              <w:t>规</w:t>
            </w:r>
            <w:proofErr w:type="gramEnd"/>
            <w:r w:rsidRPr="00076E4B">
              <w:rPr>
                <w:rFonts w:hint="eastAsia"/>
                <w:sz w:val="24"/>
                <w:szCs w:val="24"/>
              </w:rPr>
              <w:t>检查工具（</w:t>
            </w:r>
            <w:proofErr w:type="gramStart"/>
            <w:r w:rsidRPr="00076E4B">
              <w:rPr>
                <w:rFonts w:hint="eastAsia"/>
                <w:sz w:val="24"/>
                <w:szCs w:val="24"/>
              </w:rPr>
              <w:t>等保检查</w:t>
            </w:r>
            <w:proofErr w:type="gramEnd"/>
            <w:r w:rsidRPr="00076E4B">
              <w:rPr>
                <w:rFonts w:hint="eastAsia"/>
                <w:sz w:val="24"/>
                <w:szCs w:val="24"/>
              </w:rPr>
              <w:t>工具）需是公安部认可的信息安全等级保护检查工具箱研发单位并提供相关证明材料，提供得</w:t>
            </w:r>
            <w:r w:rsidRPr="00076E4B">
              <w:rPr>
                <w:sz w:val="24"/>
                <w:szCs w:val="24"/>
              </w:rPr>
              <w:t>11</w:t>
            </w:r>
            <w:r w:rsidRPr="00076E4B">
              <w:rPr>
                <w:rFonts w:hint="eastAsia"/>
                <w:sz w:val="24"/>
                <w:szCs w:val="24"/>
              </w:rPr>
              <w:t>分，不提供得</w:t>
            </w:r>
            <w:r w:rsidRPr="00076E4B">
              <w:rPr>
                <w:rFonts w:hint="eastAsia"/>
                <w:sz w:val="24"/>
                <w:szCs w:val="24"/>
              </w:rPr>
              <w:t>0</w:t>
            </w:r>
            <w:r w:rsidRPr="00076E4B">
              <w:rPr>
                <w:rFonts w:hint="eastAsia"/>
                <w:sz w:val="24"/>
                <w:szCs w:val="24"/>
              </w:rPr>
              <w:t>分。（提供使用授权文件）</w:t>
            </w:r>
          </w:p>
        </w:tc>
        <w:tc>
          <w:tcPr>
            <w:tcW w:w="897" w:type="dxa"/>
            <w:tcBorders>
              <w:top w:val="nil"/>
              <w:left w:val="nil"/>
              <w:bottom w:val="single" w:sz="4" w:space="0" w:color="auto"/>
              <w:right w:val="single" w:sz="4" w:space="0" w:color="auto"/>
            </w:tcBorders>
            <w:vAlign w:val="center"/>
          </w:tcPr>
          <w:p w:rsidR="00076E4B" w:rsidRDefault="00076E4B"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0-25</w:t>
            </w:r>
          </w:p>
        </w:tc>
      </w:tr>
      <w:tr w:rsidR="00076E4B">
        <w:trPr>
          <w:trHeight w:val="52"/>
        </w:trPr>
        <w:tc>
          <w:tcPr>
            <w:tcW w:w="612" w:type="dxa"/>
            <w:tcBorders>
              <w:top w:val="nil"/>
              <w:left w:val="single" w:sz="4" w:space="0" w:color="auto"/>
              <w:bottom w:val="single" w:sz="4" w:space="0" w:color="auto"/>
              <w:right w:val="single" w:sz="4" w:space="0" w:color="auto"/>
            </w:tcBorders>
            <w:vAlign w:val="center"/>
          </w:tcPr>
          <w:p w:rsidR="00076E4B" w:rsidRDefault="00D315EE"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9</w:t>
            </w:r>
          </w:p>
        </w:tc>
        <w:tc>
          <w:tcPr>
            <w:tcW w:w="1009" w:type="dxa"/>
            <w:tcBorders>
              <w:top w:val="single" w:sz="4" w:space="0" w:color="auto"/>
              <w:left w:val="single" w:sz="4" w:space="0" w:color="auto"/>
              <w:bottom w:val="single" w:sz="4" w:space="0" w:color="auto"/>
              <w:right w:val="single" w:sz="4" w:space="0" w:color="auto"/>
            </w:tcBorders>
            <w:vAlign w:val="center"/>
          </w:tcPr>
          <w:p w:rsidR="00076E4B" w:rsidRPr="00076E4B" w:rsidRDefault="00076E4B" w:rsidP="004F63F9">
            <w:pPr>
              <w:jc w:val="center"/>
              <w:rPr>
                <w:spacing w:val="-6"/>
                <w:sz w:val="24"/>
                <w:szCs w:val="24"/>
              </w:rPr>
            </w:pPr>
            <w:r w:rsidRPr="00076E4B">
              <w:rPr>
                <w:rFonts w:hint="eastAsia"/>
                <w:spacing w:val="-6"/>
                <w:sz w:val="24"/>
                <w:szCs w:val="24"/>
              </w:rPr>
              <w:t>驻场人员资质</w:t>
            </w:r>
          </w:p>
        </w:tc>
        <w:tc>
          <w:tcPr>
            <w:tcW w:w="6499" w:type="dxa"/>
            <w:tcBorders>
              <w:top w:val="nil"/>
              <w:left w:val="nil"/>
              <w:bottom w:val="single" w:sz="4" w:space="0" w:color="auto"/>
              <w:right w:val="single" w:sz="4" w:space="0" w:color="auto"/>
            </w:tcBorders>
            <w:vAlign w:val="center"/>
          </w:tcPr>
          <w:p w:rsidR="00076E4B" w:rsidRPr="00076E4B" w:rsidRDefault="00076E4B" w:rsidP="004F63F9">
            <w:pPr>
              <w:rPr>
                <w:sz w:val="24"/>
                <w:szCs w:val="24"/>
              </w:rPr>
            </w:pPr>
            <w:r w:rsidRPr="00076E4B">
              <w:rPr>
                <w:rFonts w:hint="eastAsia"/>
                <w:sz w:val="24"/>
                <w:szCs w:val="24"/>
              </w:rPr>
              <w:t>1</w:t>
            </w:r>
            <w:r w:rsidRPr="00076E4B">
              <w:rPr>
                <w:rFonts w:hint="eastAsia"/>
                <w:sz w:val="24"/>
                <w:szCs w:val="24"/>
              </w:rPr>
              <w:t>、项目经理：</w:t>
            </w:r>
          </w:p>
          <w:p w:rsidR="00076E4B" w:rsidRPr="00076E4B" w:rsidRDefault="00076E4B" w:rsidP="004F63F9">
            <w:pPr>
              <w:rPr>
                <w:sz w:val="24"/>
                <w:szCs w:val="24"/>
              </w:rPr>
            </w:pPr>
            <w:r w:rsidRPr="00076E4B">
              <w:rPr>
                <w:rFonts w:hint="eastAsia"/>
                <w:sz w:val="24"/>
                <w:szCs w:val="24"/>
              </w:rPr>
              <w:t>需具备信息安全领域相关工作经验</w:t>
            </w:r>
            <w:r w:rsidRPr="00076E4B">
              <w:rPr>
                <w:sz w:val="24"/>
                <w:szCs w:val="24"/>
              </w:rPr>
              <w:t>3</w:t>
            </w:r>
            <w:r w:rsidRPr="00076E4B">
              <w:rPr>
                <w:rFonts w:hint="eastAsia"/>
                <w:sz w:val="24"/>
                <w:szCs w:val="24"/>
              </w:rPr>
              <w:t>年以上，</w:t>
            </w:r>
            <w:r w:rsidRPr="00076E4B">
              <w:rPr>
                <w:rFonts w:hint="eastAsia"/>
                <w:sz w:val="24"/>
                <w:szCs w:val="24"/>
              </w:rPr>
              <w:t xml:space="preserve"> </w:t>
            </w:r>
            <w:r w:rsidRPr="00076E4B">
              <w:rPr>
                <w:rFonts w:hint="eastAsia"/>
                <w:sz w:val="24"/>
                <w:szCs w:val="24"/>
              </w:rPr>
              <w:t>对教育行业有较深刻的理解和认知，具备有效期内的</w:t>
            </w:r>
            <w:proofErr w:type="spellStart"/>
            <w:r w:rsidRPr="00076E4B">
              <w:rPr>
                <w:sz w:val="24"/>
                <w:szCs w:val="24"/>
              </w:rPr>
              <w:t>I</w:t>
            </w:r>
            <w:r w:rsidRPr="00076E4B">
              <w:rPr>
                <w:rFonts w:hint="eastAsia"/>
                <w:sz w:val="24"/>
                <w:szCs w:val="24"/>
              </w:rPr>
              <w:t>til</w:t>
            </w:r>
            <w:proofErr w:type="spellEnd"/>
            <w:r w:rsidRPr="00076E4B">
              <w:rPr>
                <w:rFonts w:hint="eastAsia"/>
                <w:sz w:val="24"/>
                <w:szCs w:val="24"/>
              </w:rPr>
              <w:t xml:space="preserve"> </w:t>
            </w:r>
            <w:r w:rsidRPr="00076E4B">
              <w:rPr>
                <w:rFonts w:hint="eastAsia"/>
                <w:sz w:val="24"/>
                <w:szCs w:val="24"/>
              </w:rPr>
              <w:t>、</w:t>
            </w:r>
            <w:r w:rsidRPr="00076E4B">
              <w:rPr>
                <w:rFonts w:hint="eastAsia"/>
                <w:sz w:val="24"/>
                <w:szCs w:val="24"/>
              </w:rPr>
              <w:t>ISO 27001</w:t>
            </w:r>
            <w:r w:rsidRPr="00076E4B">
              <w:rPr>
                <w:rFonts w:hint="eastAsia"/>
                <w:sz w:val="24"/>
                <w:szCs w:val="24"/>
              </w:rPr>
              <w:t>、</w:t>
            </w:r>
            <w:r w:rsidRPr="00076E4B">
              <w:rPr>
                <w:rFonts w:hint="eastAsia"/>
                <w:sz w:val="24"/>
                <w:szCs w:val="24"/>
              </w:rPr>
              <w:t>CISP</w:t>
            </w:r>
            <w:r w:rsidRPr="00076E4B">
              <w:rPr>
                <w:rFonts w:hint="eastAsia"/>
                <w:sz w:val="24"/>
                <w:szCs w:val="24"/>
              </w:rPr>
              <w:t>、</w:t>
            </w:r>
            <w:r w:rsidRPr="00076E4B">
              <w:rPr>
                <w:rFonts w:hint="eastAsia"/>
                <w:sz w:val="24"/>
                <w:szCs w:val="24"/>
              </w:rPr>
              <w:t>CISAW</w:t>
            </w:r>
            <w:r w:rsidRPr="00076E4B">
              <w:rPr>
                <w:rFonts w:hint="eastAsia"/>
                <w:sz w:val="24"/>
                <w:szCs w:val="24"/>
              </w:rPr>
              <w:t>资质认证，满足得</w:t>
            </w:r>
            <w:r w:rsidRPr="00076E4B">
              <w:rPr>
                <w:sz w:val="24"/>
                <w:szCs w:val="24"/>
              </w:rPr>
              <w:t>5</w:t>
            </w:r>
            <w:r w:rsidRPr="00076E4B">
              <w:rPr>
                <w:rFonts w:hint="eastAsia"/>
                <w:sz w:val="24"/>
                <w:szCs w:val="24"/>
              </w:rPr>
              <w:t>分，不满足得</w:t>
            </w:r>
            <w:r w:rsidRPr="00076E4B">
              <w:rPr>
                <w:rFonts w:hint="eastAsia"/>
                <w:sz w:val="24"/>
                <w:szCs w:val="24"/>
              </w:rPr>
              <w:t>0</w:t>
            </w:r>
            <w:r w:rsidRPr="00076E4B">
              <w:rPr>
                <w:rFonts w:hint="eastAsia"/>
                <w:sz w:val="24"/>
                <w:szCs w:val="24"/>
              </w:rPr>
              <w:t>分。</w:t>
            </w:r>
          </w:p>
          <w:p w:rsidR="00076E4B" w:rsidRPr="00076E4B" w:rsidRDefault="00076E4B" w:rsidP="004F63F9">
            <w:pPr>
              <w:rPr>
                <w:sz w:val="24"/>
                <w:szCs w:val="24"/>
              </w:rPr>
            </w:pPr>
            <w:r w:rsidRPr="00076E4B">
              <w:rPr>
                <w:sz w:val="24"/>
                <w:szCs w:val="24"/>
              </w:rPr>
              <w:t>2</w:t>
            </w:r>
            <w:r w:rsidRPr="00076E4B">
              <w:rPr>
                <w:rFonts w:hint="eastAsia"/>
                <w:sz w:val="24"/>
                <w:szCs w:val="24"/>
              </w:rPr>
              <w:t>、为保障在服务期间内确保服务期间的二线支撑能力，在我校发生安全事件进行应急处置时，派遣人员应具备网络安全</w:t>
            </w:r>
            <w:r w:rsidRPr="00076E4B">
              <w:rPr>
                <w:rFonts w:hint="eastAsia"/>
                <w:sz w:val="24"/>
                <w:szCs w:val="24"/>
              </w:rPr>
              <w:lastRenderedPageBreak/>
              <w:t>应急响应技术工程师</w:t>
            </w:r>
            <w:proofErr w:type="spellStart"/>
            <w:r w:rsidRPr="00076E4B">
              <w:rPr>
                <w:rFonts w:hint="eastAsia"/>
                <w:sz w:val="24"/>
                <w:szCs w:val="24"/>
              </w:rPr>
              <w:t>csere</w:t>
            </w:r>
            <w:proofErr w:type="spellEnd"/>
            <w:r w:rsidRPr="00076E4B">
              <w:rPr>
                <w:rFonts w:hint="eastAsia"/>
                <w:sz w:val="24"/>
                <w:szCs w:val="24"/>
              </w:rPr>
              <w:t xml:space="preserve"> </w:t>
            </w:r>
            <w:r w:rsidRPr="00076E4B">
              <w:rPr>
                <w:rFonts w:hint="eastAsia"/>
                <w:sz w:val="24"/>
                <w:szCs w:val="24"/>
              </w:rPr>
              <w:t>证书。</w:t>
            </w:r>
          </w:p>
          <w:p w:rsidR="00076E4B" w:rsidRPr="00076E4B" w:rsidRDefault="00076E4B" w:rsidP="004F63F9">
            <w:pPr>
              <w:rPr>
                <w:sz w:val="24"/>
                <w:szCs w:val="24"/>
              </w:rPr>
            </w:pPr>
            <w:r w:rsidRPr="00076E4B">
              <w:rPr>
                <w:rFonts w:hint="eastAsia"/>
                <w:sz w:val="24"/>
                <w:szCs w:val="24"/>
              </w:rPr>
              <w:t>满足得</w:t>
            </w:r>
            <w:r w:rsidRPr="00076E4B">
              <w:rPr>
                <w:sz w:val="24"/>
                <w:szCs w:val="24"/>
              </w:rPr>
              <w:t>4</w:t>
            </w:r>
            <w:r w:rsidRPr="00076E4B">
              <w:rPr>
                <w:rFonts w:hint="eastAsia"/>
                <w:sz w:val="24"/>
                <w:szCs w:val="24"/>
              </w:rPr>
              <w:t>分，不满足得</w:t>
            </w:r>
            <w:r w:rsidRPr="00076E4B">
              <w:rPr>
                <w:rFonts w:hint="eastAsia"/>
                <w:sz w:val="24"/>
                <w:szCs w:val="24"/>
              </w:rPr>
              <w:t>0</w:t>
            </w:r>
            <w:r w:rsidRPr="00076E4B">
              <w:rPr>
                <w:rFonts w:hint="eastAsia"/>
                <w:sz w:val="24"/>
                <w:szCs w:val="24"/>
              </w:rPr>
              <w:t>分。</w:t>
            </w:r>
          </w:p>
        </w:tc>
        <w:tc>
          <w:tcPr>
            <w:tcW w:w="897" w:type="dxa"/>
            <w:tcBorders>
              <w:top w:val="nil"/>
              <w:left w:val="nil"/>
              <w:bottom w:val="single" w:sz="4" w:space="0" w:color="auto"/>
              <w:right w:val="single" w:sz="4" w:space="0" w:color="auto"/>
            </w:tcBorders>
            <w:vAlign w:val="center"/>
          </w:tcPr>
          <w:p w:rsidR="00076E4B" w:rsidRDefault="00076E4B"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lastRenderedPageBreak/>
              <w:t>0-9</w:t>
            </w:r>
          </w:p>
        </w:tc>
      </w:tr>
      <w:tr w:rsidR="00076E4B">
        <w:trPr>
          <w:trHeight w:val="1304"/>
        </w:trPr>
        <w:tc>
          <w:tcPr>
            <w:tcW w:w="612" w:type="dxa"/>
            <w:tcBorders>
              <w:top w:val="single" w:sz="4" w:space="0" w:color="auto"/>
              <w:left w:val="single" w:sz="4" w:space="0" w:color="auto"/>
              <w:bottom w:val="single" w:sz="4" w:space="0" w:color="auto"/>
              <w:right w:val="single" w:sz="4" w:space="0" w:color="auto"/>
            </w:tcBorders>
            <w:vAlign w:val="center"/>
          </w:tcPr>
          <w:p w:rsidR="00076E4B" w:rsidRDefault="00076E4B"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lastRenderedPageBreak/>
              <w:t>1</w:t>
            </w:r>
            <w:r w:rsidR="00D315EE">
              <w:rPr>
                <w:rFonts w:ascii="宋体" w:hAnsi="宋体" w:hint="eastAsia"/>
                <w:kern w:val="0"/>
                <w:sz w:val="24"/>
                <w:szCs w:val="24"/>
              </w:rPr>
              <w:t>0</w:t>
            </w:r>
          </w:p>
        </w:tc>
        <w:tc>
          <w:tcPr>
            <w:tcW w:w="1009" w:type="dxa"/>
            <w:tcBorders>
              <w:top w:val="single" w:sz="4" w:space="0" w:color="auto"/>
              <w:left w:val="single" w:sz="4" w:space="0" w:color="auto"/>
              <w:bottom w:val="single" w:sz="4" w:space="0" w:color="auto"/>
              <w:right w:val="single" w:sz="4" w:space="0" w:color="auto"/>
            </w:tcBorders>
            <w:vAlign w:val="center"/>
          </w:tcPr>
          <w:p w:rsidR="00076E4B" w:rsidRPr="00076E4B" w:rsidRDefault="00076E4B" w:rsidP="004F63F9">
            <w:pPr>
              <w:jc w:val="center"/>
              <w:rPr>
                <w:spacing w:val="-6"/>
                <w:sz w:val="24"/>
                <w:szCs w:val="24"/>
              </w:rPr>
            </w:pPr>
            <w:r w:rsidRPr="00076E4B">
              <w:rPr>
                <w:rFonts w:hint="eastAsia"/>
                <w:spacing w:val="-6"/>
                <w:sz w:val="24"/>
                <w:szCs w:val="24"/>
              </w:rPr>
              <w:t>服务标准响应</w:t>
            </w:r>
          </w:p>
        </w:tc>
        <w:tc>
          <w:tcPr>
            <w:tcW w:w="6499" w:type="dxa"/>
            <w:tcBorders>
              <w:top w:val="single" w:sz="4" w:space="0" w:color="auto"/>
              <w:left w:val="single" w:sz="4" w:space="0" w:color="auto"/>
              <w:bottom w:val="single" w:sz="4" w:space="0" w:color="auto"/>
              <w:right w:val="single" w:sz="4" w:space="0" w:color="auto"/>
            </w:tcBorders>
            <w:vAlign w:val="center"/>
          </w:tcPr>
          <w:p w:rsidR="00076E4B" w:rsidRPr="00076E4B" w:rsidRDefault="00076E4B" w:rsidP="00076E4B">
            <w:pPr>
              <w:rPr>
                <w:sz w:val="24"/>
                <w:szCs w:val="24"/>
              </w:rPr>
            </w:pPr>
            <w:r w:rsidRPr="00076E4B">
              <w:rPr>
                <w:rFonts w:hint="eastAsia"/>
                <w:sz w:val="24"/>
                <w:szCs w:val="24"/>
              </w:rPr>
              <w:t>以投标人提供的投标文件为准，</w:t>
            </w:r>
            <w:r>
              <w:rPr>
                <w:rFonts w:hint="eastAsia"/>
                <w:sz w:val="24"/>
                <w:szCs w:val="24"/>
              </w:rPr>
              <w:t>需求方案</w:t>
            </w:r>
            <w:r w:rsidRPr="00076E4B">
              <w:rPr>
                <w:rFonts w:hint="eastAsia"/>
                <w:sz w:val="24"/>
                <w:szCs w:val="24"/>
              </w:rPr>
              <w:t>中每有一项不满足扣</w:t>
            </w:r>
            <w:r w:rsidR="001A6FB9">
              <w:rPr>
                <w:rFonts w:hint="eastAsia"/>
                <w:sz w:val="24"/>
                <w:szCs w:val="24"/>
              </w:rPr>
              <w:t>1</w:t>
            </w:r>
            <w:r w:rsidRPr="00076E4B">
              <w:rPr>
                <w:rFonts w:hint="eastAsia"/>
                <w:sz w:val="24"/>
                <w:szCs w:val="24"/>
              </w:rPr>
              <w:t>分，直至该项分数扣完为止。本项目满分</w:t>
            </w:r>
            <w:r w:rsidRPr="00076E4B">
              <w:rPr>
                <w:rFonts w:hint="eastAsia"/>
                <w:sz w:val="24"/>
                <w:szCs w:val="24"/>
              </w:rPr>
              <w:t xml:space="preserve"> </w:t>
            </w:r>
            <w:r w:rsidR="001A6FB9">
              <w:rPr>
                <w:rFonts w:hint="eastAsia"/>
                <w:sz w:val="24"/>
                <w:szCs w:val="24"/>
              </w:rPr>
              <w:t>4</w:t>
            </w:r>
            <w:r w:rsidRPr="00076E4B">
              <w:rPr>
                <w:rFonts w:hint="eastAsia"/>
                <w:sz w:val="24"/>
                <w:szCs w:val="24"/>
              </w:rPr>
              <w:t xml:space="preserve"> </w:t>
            </w:r>
            <w:r w:rsidRPr="00076E4B">
              <w:rPr>
                <w:rFonts w:hint="eastAsia"/>
                <w:sz w:val="24"/>
                <w:szCs w:val="24"/>
              </w:rPr>
              <w:t>分</w:t>
            </w:r>
          </w:p>
        </w:tc>
        <w:tc>
          <w:tcPr>
            <w:tcW w:w="897" w:type="dxa"/>
            <w:tcBorders>
              <w:top w:val="single" w:sz="4" w:space="0" w:color="auto"/>
              <w:left w:val="single" w:sz="4" w:space="0" w:color="auto"/>
              <w:bottom w:val="single" w:sz="4" w:space="0" w:color="auto"/>
              <w:right w:val="single" w:sz="4" w:space="0" w:color="auto"/>
            </w:tcBorders>
            <w:vAlign w:val="center"/>
          </w:tcPr>
          <w:p w:rsidR="00076E4B" w:rsidRDefault="00076E4B"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0-</w:t>
            </w:r>
            <w:r w:rsidR="001A6FB9">
              <w:rPr>
                <w:rFonts w:ascii="宋体" w:hAnsi="宋体" w:hint="eastAsia"/>
                <w:kern w:val="0"/>
                <w:sz w:val="24"/>
                <w:szCs w:val="24"/>
              </w:rPr>
              <w:t>4</w:t>
            </w:r>
          </w:p>
        </w:tc>
      </w:tr>
      <w:tr w:rsidR="00076E4B">
        <w:trPr>
          <w:trHeight w:val="1253"/>
        </w:trPr>
        <w:tc>
          <w:tcPr>
            <w:tcW w:w="612" w:type="dxa"/>
            <w:tcBorders>
              <w:top w:val="single" w:sz="4" w:space="0" w:color="auto"/>
              <w:left w:val="single" w:sz="4" w:space="0" w:color="auto"/>
              <w:bottom w:val="single" w:sz="4" w:space="0" w:color="auto"/>
              <w:right w:val="single" w:sz="4" w:space="0" w:color="auto"/>
            </w:tcBorders>
            <w:vAlign w:val="center"/>
          </w:tcPr>
          <w:p w:rsidR="00076E4B" w:rsidRDefault="00076E4B"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1</w:t>
            </w:r>
            <w:r w:rsidR="00D315EE">
              <w:rPr>
                <w:rFonts w:ascii="宋体" w:hAnsi="宋体" w:hint="eastAsia"/>
                <w:kern w:val="0"/>
                <w:sz w:val="24"/>
                <w:szCs w:val="24"/>
              </w:rPr>
              <w:t>1</w:t>
            </w:r>
          </w:p>
        </w:tc>
        <w:tc>
          <w:tcPr>
            <w:tcW w:w="1009" w:type="dxa"/>
            <w:tcBorders>
              <w:top w:val="single" w:sz="4" w:space="0" w:color="auto"/>
              <w:left w:val="single" w:sz="4" w:space="0" w:color="auto"/>
              <w:bottom w:val="single" w:sz="4" w:space="0" w:color="auto"/>
              <w:right w:val="single" w:sz="4" w:space="0" w:color="auto"/>
            </w:tcBorders>
            <w:vAlign w:val="center"/>
          </w:tcPr>
          <w:p w:rsidR="00076E4B" w:rsidRPr="00076E4B" w:rsidRDefault="00076E4B" w:rsidP="004F63F9">
            <w:pPr>
              <w:jc w:val="center"/>
              <w:rPr>
                <w:spacing w:val="-6"/>
                <w:sz w:val="24"/>
                <w:szCs w:val="24"/>
              </w:rPr>
            </w:pPr>
            <w:r w:rsidRPr="00076E4B">
              <w:rPr>
                <w:rFonts w:hint="eastAsia"/>
                <w:spacing w:val="-6"/>
                <w:sz w:val="24"/>
                <w:szCs w:val="24"/>
              </w:rPr>
              <w:t>交付物</w:t>
            </w:r>
          </w:p>
        </w:tc>
        <w:tc>
          <w:tcPr>
            <w:tcW w:w="6499" w:type="dxa"/>
            <w:tcBorders>
              <w:top w:val="single" w:sz="4" w:space="0" w:color="auto"/>
              <w:left w:val="nil"/>
              <w:bottom w:val="single" w:sz="4" w:space="0" w:color="auto"/>
              <w:right w:val="single" w:sz="4" w:space="0" w:color="auto"/>
            </w:tcBorders>
            <w:vAlign w:val="center"/>
          </w:tcPr>
          <w:p w:rsidR="00076E4B" w:rsidRPr="00076E4B" w:rsidRDefault="00076E4B" w:rsidP="004F63F9">
            <w:pPr>
              <w:rPr>
                <w:sz w:val="24"/>
                <w:szCs w:val="24"/>
              </w:rPr>
            </w:pPr>
            <w:r w:rsidRPr="00076E4B">
              <w:rPr>
                <w:rFonts w:hint="eastAsia"/>
                <w:sz w:val="24"/>
                <w:szCs w:val="24"/>
              </w:rPr>
              <w:t>提供各</w:t>
            </w:r>
            <w:proofErr w:type="gramStart"/>
            <w:r w:rsidRPr="00076E4B">
              <w:rPr>
                <w:rFonts w:hint="eastAsia"/>
                <w:sz w:val="24"/>
                <w:szCs w:val="24"/>
              </w:rPr>
              <w:t>类报告</w:t>
            </w:r>
            <w:proofErr w:type="gramEnd"/>
            <w:r w:rsidRPr="00076E4B">
              <w:rPr>
                <w:rFonts w:hint="eastAsia"/>
                <w:sz w:val="24"/>
                <w:szCs w:val="24"/>
              </w:rPr>
              <w:t>及制度等模板或示例，根据内容的完整性、规范性、合理性、可行性等方面综合评分，内容全面、合理得</w:t>
            </w:r>
            <w:r w:rsidRPr="00076E4B">
              <w:rPr>
                <w:sz w:val="24"/>
                <w:szCs w:val="24"/>
              </w:rPr>
              <w:t>3</w:t>
            </w:r>
            <w:r w:rsidRPr="00076E4B">
              <w:rPr>
                <w:rFonts w:hint="eastAsia"/>
                <w:sz w:val="24"/>
                <w:szCs w:val="24"/>
              </w:rPr>
              <w:t>-</w:t>
            </w:r>
            <w:r w:rsidRPr="00076E4B">
              <w:rPr>
                <w:sz w:val="24"/>
                <w:szCs w:val="24"/>
              </w:rPr>
              <w:t>4</w:t>
            </w:r>
            <w:r w:rsidRPr="00076E4B">
              <w:rPr>
                <w:rFonts w:hint="eastAsia"/>
                <w:sz w:val="24"/>
                <w:szCs w:val="24"/>
              </w:rPr>
              <w:t>分，内容一般得</w:t>
            </w:r>
            <w:r w:rsidRPr="00076E4B">
              <w:rPr>
                <w:rFonts w:hint="eastAsia"/>
                <w:sz w:val="24"/>
                <w:szCs w:val="24"/>
              </w:rPr>
              <w:t>2-</w:t>
            </w:r>
            <w:r w:rsidRPr="00076E4B">
              <w:rPr>
                <w:sz w:val="24"/>
                <w:szCs w:val="24"/>
              </w:rPr>
              <w:t>3</w:t>
            </w:r>
            <w:r w:rsidRPr="00076E4B">
              <w:rPr>
                <w:rFonts w:hint="eastAsia"/>
                <w:sz w:val="24"/>
                <w:szCs w:val="24"/>
              </w:rPr>
              <w:t>分，不满足要求得</w:t>
            </w:r>
            <w:r w:rsidRPr="00076E4B">
              <w:rPr>
                <w:rFonts w:hint="eastAsia"/>
                <w:sz w:val="24"/>
                <w:szCs w:val="24"/>
              </w:rPr>
              <w:t>0</w:t>
            </w:r>
            <w:r w:rsidRPr="00076E4B">
              <w:rPr>
                <w:rFonts w:hint="eastAsia"/>
                <w:sz w:val="24"/>
                <w:szCs w:val="24"/>
              </w:rPr>
              <w:t>分。</w:t>
            </w:r>
          </w:p>
        </w:tc>
        <w:tc>
          <w:tcPr>
            <w:tcW w:w="897" w:type="dxa"/>
            <w:tcBorders>
              <w:top w:val="single" w:sz="4" w:space="0" w:color="auto"/>
              <w:left w:val="nil"/>
              <w:bottom w:val="single" w:sz="4" w:space="0" w:color="auto"/>
              <w:right w:val="single" w:sz="4" w:space="0" w:color="auto"/>
            </w:tcBorders>
            <w:vAlign w:val="center"/>
          </w:tcPr>
          <w:p w:rsidR="00076E4B" w:rsidRDefault="00076E4B"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0-4</w:t>
            </w:r>
          </w:p>
        </w:tc>
      </w:tr>
      <w:tr w:rsidR="00E32D26">
        <w:trPr>
          <w:trHeight w:val="1253"/>
        </w:trPr>
        <w:tc>
          <w:tcPr>
            <w:tcW w:w="612"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1</w:t>
            </w:r>
            <w:r w:rsidR="00D315EE">
              <w:rPr>
                <w:rFonts w:ascii="宋体" w:hAnsi="宋体" w:hint="eastAsia"/>
                <w:kern w:val="0"/>
                <w:sz w:val="24"/>
                <w:szCs w:val="24"/>
              </w:rPr>
              <w:t>2</w:t>
            </w:r>
          </w:p>
        </w:tc>
        <w:tc>
          <w:tcPr>
            <w:tcW w:w="1009"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widowControl/>
              <w:ind w:leftChars="-67" w:left="-141"/>
              <w:jc w:val="left"/>
              <w:rPr>
                <w:rFonts w:ascii="宋体" w:hAnsi="宋体"/>
                <w:kern w:val="0"/>
                <w:sz w:val="24"/>
                <w:szCs w:val="24"/>
              </w:rPr>
            </w:pPr>
            <w:r>
              <w:rPr>
                <w:rFonts w:ascii="宋体" w:hAnsi="宋体" w:hint="eastAsia"/>
                <w:kern w:val="0"/>
                <w:sz w:val="24"/>
                <w:szCs w:val="24"/>
              </w:rPr>
              <w:t>保密相关措施</w:t>
            </w:r>
          </w:p>
        </w:tc>
        <w:tc>
          <w:tcPr>
            <w:tcW w:w="6499" w:type="dxa"/>
            <w:tcBorders>
              <w:top w:val="single" w:sz="4" w:space="0" w:color="auto"/>
              <w:left w:val="nil"/>
              <w:bottom w:val="single" w:sz="4" w:space="0" w:color="auto"/>
              <w:right w:val="single" w:sz="4" w:space="0" w:color="auto"/>
            </w:tcBorders>
            <w:vAlign w:val="center"/>
          </w:tcPr>
          <w:p w:rsidR="00E32D26" w:rsidRDefault="005A1CC1" w:rsidP="00683A99">
            <w:pPr>
              <w:widowControl/>
              <w:spacing w:line="276" w:lineRule="auto"/>
              <w:ind w:leftChars="-67" w:left="-140" w:hanging="1"/>
              <w:jc w:val="left"/>
              <w:rPr>
                <w:rFonts w:ascii="Arial" w:hAnsi="Arial" w:cs="Arial"/>
                <w:sz w:val="24"/>
                <w:szCs w:val="24"/>
              </w:rPr>
            </w:pPr>
            <w:r>
              <w:rPr>
                <w:rFonts w:ascii="Arial" w:hAnsi="Arial" w:cs="Arial" w:hint="eastAsia"/>
                <w:sz w:val="24"/>
                <w:szCs w:val="24"/>
              </w:rPr>
              <w:t>服务商提供针对本项目的保密相关措施进行综合评分，保密性好得</w:t>
            </w:r>
            <w:r>
              <w:rPr>
                <w:rFonts w:ascii="Arial" w:hAnsi="Arial" w:cs="Arial" w:hint="eastAsia"/>
                <w:sz w:val="24"/>
                <w:szCs w:val="24"/>
              </w:rPr>
              <w:t>4-5</w:t>
            </w:r>
            <w:r>
              <w:rPr>
                <w:rFonts w:ascii="Arial" w:hAnsi="Arial" w:cs="Arial" w:hint="eastAsia"/>
                <w:sz w:val="24"/>
                <w:szCs w:val="24"/>
              </w:rPr>
              <w:t>分，保密性一般</w:t>
            </w:r>
            <w:r>
              <w:rPr>
                <w:rFonts w:ascii="Arial" w:hAnsi="Arial" w:cs="Arial" w:hint="eastAsia"/>
                <w:sz w:val="24"/>
                <w:szCs w:val="24"/>
              </w:rPr>
              <w:t>2-3</w:t>
            </w:r>
            <w:r>
              <w:rPr>
                <w:rFonts w:ascii="Arial" w:hAnsi="Arial" w:cs="Arial" w:hint="eastAsia"/>
                <w:sz w:val="24"/>
                <w:szCs w:val="24"/>
              </w:rPr>
              <w:t>分，未提供或可能会泄露相关项目资料得</w:t>
            </w:r>
            <w:r>
              <w:rPr>
                <w:rFonts w:ascii="Arial" w:hAnsi="Arial" w:cs="Arial" w:hint="eastAsia"/>
                <w:sz w:val="24"/>
                <w:szCs w:val="24"/>
              </w:rPr>
              <w:t>0-1</w:t>
            </w:r>
            <w:r>
              <w:rPr>
                <w:rFonts w:ascii="Arial" w:hAnsi="Arial" w:cs="Arial" w:hint="eastAsia"/>
                <w:sz w:val="24"/>
                <w:szCs w:val="24"/>
              </w:rPr>
              <w:t>分</w:t>
            </w:r>
          </w:p>
        </w:tc>
        <w:tc>
          <w:tcPr>
            <w:tcW w:w="897" w:type="dxa"/>
            <w:tcBorders>
              <w:top w:val="single" w:sz="4" w:space="0" w:color="auto"/>
              <w:left w:val="nil"/>
              <w:bottom w:val="single" w:sz="4" w:space="0" w:color="auto"/>
              <w:right w:val="single" w:sz="4" w:space="0" w:color="auto"/>
            </w:tcBorders>
            <w:vAlign w:val="center"/>
          </w:tcPr>
          <w:p w:rsidR="00E32D26" w:rsidRDefault="005A1CC1"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0-5</w:t>
            </w:r>
          </w:p>
        </w:tc>
      </w:tr>
      <w:tr w:rsidR="00E32D26">
        <w:trPr>
          <w:trHeight w:val="537"/>
        </w:trPr>
        <w:tc>
          <w:tcPr>
            <w:tcW w:w="8120" w:type="dxa"/>
            <w:gridSpan w:val="3"/>
            <w:tcBorders>
              <w:top w:val="nil"/>
              <w:left w:val="single" w:sz="4" w:space="0" w:color="auto"/>
              <w:bottom w:val="single" w:sz="4" w:space="0" w:color="auto"/>
              <w:right w:val="single" w:sz="4" w:space="0" w:color="auto"/>
            </w:tcBorders>
            <w:vAlign w:val="center"/>
          </w:tcPr>
          <w:p w:rsidR="00E32D26" w:rsidRDefault="005A1CC1" w:rsidP="00683A99">
            <w:pPr>
              <w:widowControl/>
              <w:spacing w:line="276" w:lineRule="auto"/>
              <w:ind w:leftChars="-67" w:left="-140" w:hanging="1"/>
              <w:jc w:val="left"/>
              <w:rPr>
                <w:rFonts w:ascii="Arial" w:hAnsi="Arial" w:cs="Arial"/>
                <w:b/>
                <w:bCs/>
                <w:sz w:val="24"/>
                <w:szCs w:val="24"/>
              </w:rPr>
            </w:pPr>
            <w:r>
              <w:rPr>
                <w:rFonts w:ascii="Arial" w:hAnsi="Arial" w:cs="Arial" w:hint="eastAsia"/>
                <w:b/>
                <w:bCs/>
                <w:sz w:val="24"/>
                <w:szCs w:val="24"/>
              </w:rPr>
              <w:t>价格部分</w:t>
            </w:r>
          </w:p>
        </w:tc>
        <w:tc>
          <w:tcPr>
            <w:tcW w:w="897" w:type="dxa"/>
            <w:tcBorders>
              <w:top w:val="nil"/>
              <w:left w:val="nil"/>
              <w:bottom w:val="single" w:sz="4" w:space="0" w:color="auto"/>
              <w:right w:val="single" w:sz="4" w:space="0" w:color="auto"/>
            </w:tcBorders>
            <w:vAlign w:val="center"/>
          </w:tcPr>
          <w:p w:rsidR="00E32D26" w:rsidRDefault="00E32D26" w:rsidP="00683A99">
            <w:pPr>
              <w:widowControl/>
              <w:spacing w:line="276" w:lineRule="auto"/>
              <w:ind w:leftChars="-67" w:left="-141"/>
              <w:jc w:val="center"/>
              <w:rPr>
                <w:rFonts w:ascii="宋体" w:hAnsi="宋体"/>
                <w:b/>
                <w:bCs/>
                <w:kern w:val="0"/>
                <w:sz w:val="24"/>
                <w:szCs w:val="24"/>
              </w:rPr>
            </w:pPr>
          </w:p>
        </w:tc>
      </w:tr>
      <w:tr w:rsidR="00E32D26">
        <w:trPr>
          <w:trHeight w:val="1253"/>
        </w:trPr>
        <w:tc>
          <w:tcPr>
            <w:tcW w:w="612" w:type="dxa"/>
            <w:tcBorders>
              <w:top w:val="nil"/>
              <w:left w:val="single" w:sz="4" w:space="0" w:color="auto"/>
              <w:bottom w:val="single" w:sz="4" w:space="0" w:color="auto"/>
              <w:right w:val="single" w:sz="4" w:space="0" w:color="auto"/>
            </w:tcBorders>
            <w:vAlign w:val="center"/>
          </w:tcPr>
          <w:p w:rsidR="00E32D26" w:rsidRDefault="005A1CC1"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1</w:t>
            </w:r>
            <w:r w:rsidR="00D315EE">
              <w:rPr>
                <w:rFonts w:ascii="宋体" w:hAnsi="宋体" w:hint="eastAsia"/>
                <w:kern w:val="0"/>
                <w:sz w:val="24"/>
                <w:szCs w:val="24"/>
              </w:rPr>
              <w:t>3</w:t>
            </w:r>
          </w:p>
        </w:tc>
        <w:tc>
          <w:tcPr>
            <w:tcW w:w="1009"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widowControl/>
              <w:ind w:leftChars="-67" w:left="-141"/>
              <w:jc w:val="left"/>
              <w:rPr>
                <w:rFonts w:ascii="宋体" w:hAnsi="宋体"/>
                <w:kern w:val="0"/>
                <w:sz w:val="24"/>
                <w:szCs w:val="24"/>
              </w:rPr>
            </w:pPr>
            <w:r>
              <w:rPr>
                <w:rFonts w:ascii="宋体" w:hAnsi="宋体" w:hint="eastAsia"/>
                <w:kern w:val="0"/>
                <w:sz w:val="24"/>
                <w:szCs w:val="24"/>
              </w:rPr>
              <w:t>价格</w:t>
            </w:r>
          </w:p>
        </w:tc>
        <w:tc>
          <w:tcPr>
            <w:tcW w:w="6499" w:type="dxa"/>
            <w:tcBorders>
              <w:top w:val="nil"/>
              <w:left w:val="nil"/>
              <w:bottom w:val="single" w:sz="4" w:space="0" w:color="auto"/>
              <w:right w:val="single" w:sz="4" w:space="0" w:color="auto"/>
            </w:tcBorders>
            <w:vAlign w:val="center"/>
          </w:tcPr>
          <w:p w:rsidR="00E32D26" w:rsidRDefault="005A1CC1" w:rsidP="00683A99">
            <w:pPr>
              <w:widowControl/>
              <w:spacing w:line="276" w:lineRule="auto"/>
              <w:ind w:leftChars="-67" w:left="-140" w:hanging="1"/>
              <w:jc w:val="left"/>
              <w:rPr>
                <w:rFonts w:ascii="Arial" w:hAnsi="Arial" w:cs="Arial"/>
                <w:sz w:val="24"/>
                <w:szCs w:val="24"/>
              </w:rPr>
            </w:pPr>
            <w:r>
              <w:rPr>
                <w:rFonts w:ascii="Arial" w:hAnsi="Arial" w:cs="Arial" w:hint="eastAsia"/>
                <w:sz w:val="24"/>
                <w:szCs w:val="24"/>
              </w:rPr>
              <w:t>经评委会审核，满足竞争性磋商文件要求且最终报价最低的服务商的价格为基准价，其价格分为满分。其他服务商的价格</w:t>
            </w:r>
            <w:proofErr w:type="gramStart"/>
            <w:r>
              <w:rPr>
                <w:rFonts w:ascii="Arial" w:hAnsi="Arial" w:cs="Arial" w:hint="eastAsia"/>
                <w:sz w:val="24"/>
                <w:szCs w:val="24"/>
              </w:rPr>
              <w:t>分统一</w:t>
            </w:r>
            <w:proofErr w:type="gramEnd"/>
            <w:r>
              <w:rPr>
                <w:rFonts w:ascii="Arial" w:hAnsi="Arial" w:cs="Arial" w:hint="eastAsia"/>
                <w:sz w:val="24"/>
                <w:szCs w:val="24"/>
              </w:rPr>
              <w:t>按下列公式折算递减。即：</w:t>
            </w:r>
          </w:p>
          <w:p w:rsidR="00E32D26" w:rsidRDefault="005A1CC1" w:rsidP="00683A99">
            <w:pPr>
              <w:widowControl/>
              <w:spacing w:line="276" w:lineRule="auto"/>
              <w:ind w:leftChars="-67" w:left="-140" w:hanging="1"/>
              <w:jc w:val="left"/>
              <w:rPr>
                <w:rFonts w:ascii="Arial" w:hAnsi="Arial" w:cs="Arial"/>
                <w:sz w:val="24"/>
                <w:szCs w:val="24"/>
              </w:rPr>
            </w:pPr>
            <w:r>
              <w:rPr>
                <w:rFonts w:ascii="Arial" w:hAnsi="Arial" w:cs="Arial" w:hint="eastAsia"/>
                <w:sz w:val="24"/>
                <w:szCs w:val="24"/>
              </w:rPr>
              <w:t>报价得分</w:t>
            </w:r>
            <w:r>
              <w:rPr>
                <w:rFonts w:ascii="Arial" w:hAnsi="Arial" w:cs="Arial" w:hint="eastAsia"/>
                <w:sz w:val="24"/>
                <w:szCs w:val="24"/>
              </w:rPr>
              <w:t>=</w:t>
            </w:r>
            <w:r>
              <w:rPr>
                <w:rFonts w:ascii="Arial" w:hAnsi="Arial" w:cs="Arial" w:hint="eastAsia"/>
                <w:sz w:val="24"/>
                <w:szCs w:val="24"/>
              </w:rPr>
              <w:t>（基准价</w:t>
            </w:r>
            <w:r>
              <w:rPr>
                <w:rFonts w:ascii="Arial" w:hAnsi="Arial" w:cs="Arial" w:hint="eastAsia"/>
                <w:sz w:val="24"/>
                <w:szCs w:val="24"/>
              </w:rPr>
              <w:t>/</w:t>
            </w:r>
            <w:r>
              <w:rPr>
                <w:rFonts w:ascii="Arial" w:hAnsi="Arial" w:cs="Arial" w:hint="eastAsia"/>
                <w:sz w:val="24"/>
                <w:szCs w:val="24"/>
              </w:rPr>
              <w:t>最终磋商报价）×</w:t>
            </w:r>
            <w:r w:rsidR="00076E4B">
              <w:rPr>
                <w:rFonts w:ascii="Arial" w:hAnsi="Arial" w:cs="Arial" w:hint="eastAsia"/>
                <w:sz w:val="24"/>
                <w:szCs w:val="24"/>
              </w:rPr>
              <w:t>1</w:t>
            </w:r>
            <w:r>
              <w:rPr>
                <w:rFonts w:ascii="Arial" w:hAnsi="Arial" w:cs="Arial" w:hint="eastAsia"/>
                <w:sz w:val="24"/>
                <w:szCs w:val="24"/>
              </w:rPr>
              <w:t>0</w:t>
            </w:r>
          </w:p>
          <w:p w:rsidR="00E32D26" w:rsidRDefault="005A1CC1" w:rsidP="00076E4B">
            <w:pPr>
              <w:widowControl/>
              <w:spacing w:line="276" w:lineRule="auto"/>
              <w:ind w:leftChars="-67" w:left="-140" w:hanging="1"/>
              <w:jc w:val="left"/>
              <w:rPr>
                <w:rFonts w:ascii="Arial" w:hAnsi="Arial" w:cs="Arial"/>
                <w:sz w:val="24"/>
                <w:szCs w:val="24"/>
              </w:rPr>
            </w:pPr>
            <w:r>
              <w:rPr>
                <w:rFonts w:ascii="Arial" w:hAnsi="Arial" w:cs="Arial" w:hint="eastAsia"/>
                <w:sz w:val="24"/>
                <w:szCs w:val="24"/>
              </w:rPr>
              <w:t>（注：对小型和微型企业的价格给予</w:t>
            </w:r>
            <w:r>
              <w:rPr>
                <w:rFonts w:ascii="Arial" w:hAnsi="Arial" w:cs="Arial" w:hint="eastAsia"/>
                <w:sz w:val="24"/>
                <w:szCs w:val="24"/>
              </w:rPr>
              <w:t>6%</w:t>
            </w:r>
            <w:r>
              <w:rPr>
                <w:rFonts w:ascii="Arial" w:hAnsi="Arial" w:cs="Arial" w:hint="eastAsia"/>
                <w:sz w:val="24"/>
                <w:szCs w:val="24"/>
              </w:rPr>
              <w:t>的扣除，用扣除后的价格参与评审。（符合要求的需提供《中小企业声明函》）</w:t>
            </w:r>
            <w:r w:rsidR="00076E4B">
              <w:rPr>
                <w:rFonts w:ascii="Arial" w:hAnsi="Arial" w:cs="Arial" w:hint="eastAsia"/>
                <w:sz w:val="24"/>
                <w:szCs w:val="24"/>
              </w:rPr>
              <w:t>。</w:t>
            </w:r>
          </w:p>
        </w:tc>
        <w:tc>
          <w:tcPr>
            <w:tcW w:w="897" w:type="dxa"/>
            <w:tcBorders>
              <w:top w:val="nil"/>
              <w:left w:val="nil"/>
              <w:bottom w:val="single" w:sz="4" w:space="0" w:color="auto"/>
              <w:right w:val="single" w:sz="4" w:space="0" w:color="auto"/>
            </w:tcBorders>
            <w:vAlign w:val="center"/>
          </w:tcPr>
          <w:p w:rsidR="00E32D26" w:rsidRDefault="00076E4B" w:rsidP="00683A99">
            <w:pPr>
              <w:widowControl/>
              <w:spacing w:line="276" w:lineRule="auto"/>
              <w:ind w:leftChars="-67" w:left="-141"/>
              <w:jc w:val="center"/>
              <w:rPr>
                <w:rFonts w:ascii="宋体" w:hAnsi="宋体"/>
                <w:kern w:val="0"/>
                <w:sz w:val="24"/>
                <w:szCs w:val="24"/>
              </w:rPr>
            </w:pPr>
            <w:r>
              <w:rPr>
                <w:rFonts w:ascii="宋体" w:hAnsi="宋体" w:hint="eastAsia"/>
                <w:kern w:val="0"/>
                <w:sz w:val="24"/>
                <w:szCs w:val="24"/>
              </w:rPr>
              <w:t>1</w:t>
            </w:r>
            <w:r w:rsidR="005A1CC1">
              <w:rPr>
                <w:rFonts w:ascii="宋体" w:hAnsi="宋体" w:hint="eastAsia"/>
                <w:kern w:val="0"/>
                <w:sz w:val="24"/>
                <w:szCs w:val="24"/>
              </w:rPr>
              <w:t>0</w:t>
            </w:r>
          </w:p>
        </w:tc>
      </w:tr>
    </w:tbl>
    <w:p w:rsidR="00E32D26" w:rsidRDefault="005A1CC1" w:rsidP="00683A99">
      <w:pPr>
        <w:snapToGrid w:val="0"/>
        <w:spacing w:line="360" w:lineRule="auto"/>
        <w:ind w:leftChars="-67" w:left="-141" w:firstLineChars="147" w:firstLine="443"/>
        <w:jc w:val="center"/>
        <w:rPr>
          <w:rFonts w:ascii="宋体" w:hAnsi="宋体"/>
          <w:b/>
          <w:sz w:val="30"/>
          <w:szCs w:val="30"/>
        </w:rPr>
      </w:pPr>
      <w:bookmarkStart w:id="33" w:name="_Toc28232_WPSOffice_Level2"/>
      <w:r>
        <w:rPr>
          <w:rFonts w:ascii="宋体" w:hAnsi="宋体" w:hint="eastAsia"/>
          <w:b/>
          <w:sz w:val="30"/>
          <w:szCs w:val="30"/>
        </w:rPr>
        <w:t>八、中标及合同签订</w:t>
      </w:r>
      <w:bookmarkEnd w:id="33"/>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t>（三十一）成交商</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根据磋商小组对各服务</w:t>
      </w:r>
      <w:proofErr w:type="gramStart"/>
      <w:r>
        <w:rPr>
          <w:rFonts w:ascii="宋体" w:hAnsi="宋体" w:hint="eastAsia"/>
          <w:sz w:val="24"/>
        </w:rPr>
        <w:t>商满足</w:t>
      </w:r>
      <w:proofErr w:type="gramEnd"/>
      <w:r>
        <w:rPr>
          <w:rFonts w:ascii="宋体" w:hAnsi="宋体" w:hint="eastAsia"/>
          <w:sz w:val="24"/>
        </w:rPr>
        <w:t>竞争性磋商文件实质性响应（所谓实质性响应，是指文件应与竞争性磋商文件的所有实质性条款、条件和要求相符，无显著差异或保留（由磋商小组确定）、质量和服务相等且综合得分最高的原则确定成交候选人。</w:t>
      </w:r>
    </w:p>
    <w:p w:rsidR="00E32D26" w:rsidRDefault="005A1CC1" w:rsidP="00683A99">
      <w:pPr>
        <w:snapToGrid w:val="0"/>
        <w:spacing w:line="360" w:lineRule="auto"/>
        <w:ind w:leftChars="-67" w:left="-141" w:firstLineChars="200" w:firstLine="482"/>
        <w:outlineLvl w:val="0"/>
        <w:rPr>
          <w:rFonts w:ascii="宋体" w:hAnsi="宋体" w:cs="Arial"/>
          <w:sz w:val="24"/>
        </w:rPr>
      </w:pPr>
      <w:r>
        <w:rPr>
          <w:rFonts w:ascii="宋体" w:hAnsi="宋体" w:hint="eastAsia"/>
          <w:b/>
          <w:bCs/>
          <w:sz w:val="24"/>
        </w:rPr>
        <w:t>（三十二）资格条件</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1、采购人将在签订合同前对成交候选人是否能圆满地履行合同进行审查。审查包括成交候选人响应文件中提供的所有资格证明材料原件，成交候选人响应文件及补充承诺中涉及的其他相关资料原件，以及对本项目实施可能存在风险的其他因素。</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2、采购人若发现成交候选人在投标过程中提供虚假证明文件，故意隐瞒公司不良信誉和财务状况，以及存在可能对合同圆满履行造成风险的其他因素等，则按规定取消其中标资格，监管部门依法进行处理。</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3、如果成交候选人被确认为不具备执行合同的能力，采购人将考虑按同样的程序审查下一个成交候选人。</w:t>
      </w:r>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lastRenderedPageBreak/>
        <w:t>（三十三）成交通知书</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1、中标结果经采购人确认后，采购人将向</w:t>
      </w:r>
      <w:proofErr w:type="gramStart"/>
      <w:r>
        <w:rPr>
          <w:rFonts w:ascii="宋体" w:hAnsi="宋体" w:hint="eastAsia"/>
          <w:sz w:val="24"/>
        </w:rPr>
        <w:t>成交商</w:t>
      </w:r>
      <w:proofErr w:type="gramEnd"/>
      <w:r>
        <w:rPr>
          <w:rFonts w:ascii="宋体" w:hAnsi="宋体" w:hint="eastAsia"/>
          <w:sz w:val="24"/>
        </w:rPr>
        <w:t>发出成交通知书。</w:t>
      </w:r>
    </w:p>
    <w:p w:rsidR="00E32D26" w:rsidRDefault="005A1CC1" w:rsidP="00683A99">
      <w:pPr>
        <w:snapToGrid w:val="0"/>
        <w:spacing w:line="360" w:lineRule="auto"/>
        <w:ind w:leftChars="-67" w:left="-141" w:firstLineChars="200" w:firstLine="480"/>
        <w:jc w:val="left"/>
        <w:rPr>
          <w:rFonts w:ascii="宋体" w:hAnsi="宋体"/>
          <w:sz w:val="24"/>
        </w:rPr>
      </w:pPr>
      <w:r>
        <w:rPr>
          <w:rFonts w:ascii="宋体" w:hAnsi="宋体" w:hint="eastAsia"/>
          <w:sz w:val="24"/>
        </w:rPr>
        <w:t>2、</w:t>
      </w:r>
      <w:proofErr w:type="gramStart"/>
      <w:r>
        <w:rPr>
          <w:rFonts w:ascii="宋体" w:hAnsi="宋体" w:hint="eastAsia"/>
          <w:sz w:val="24"/>
        </w:rPr>
        <w:t>成交商</w:t>
      </w:r>
      <w:proofErr w:type="gramEnd"/>
      <w:r>
        <w:rPr>
          <w:rFonts w:ascii="宋体" w:hAnsi="宋体" w:hint="eastAsia"/>
          <w:sz w:val="24"/>
        </w:rPr>
        <w:t>应及时到采购人或者代理机构领取成交通知书，成交通知书是签订合同的依据和组成部分。</w:t>
      </w:r>
    </w:p>
    <w:p w:rsidR="00E32D26" w:rsidRDefault="005A1CC1" w:rsidP="00683A99">
      <w:pPr>
        <w:snapToGrid w:val="0"/>
        <w:spacing w:line="360" w:lineRule="auto"/>
        <w:ind w:leftChars="-67" w:left="-141" w:firstLineChars="200" w:firstLine="482"/>
        <w:jc w:val="left"/>
        <w:outlineLvl w:val="0"/>
        <w:rPr>
          <w:rFonts w:ascii="宋体" w:hAnsi="宋体"/>
          <w:sz w:val="24"/>
        </w:rPr>
      </w:pPr>
      <w:r>
        <w:rPr>
          <w:rFonts w:ascii="宋体" w:hAnsi="宋体" w:hint="eastAsia"/>
          <w:b/>
          <w:bCs/>
          <w:sz w:val="24"/>
        </w:rPr>
        <w:t>（三十四）签订合同</w:t>
      </w:r>
    </w:p>
    <w:p w:rsidR="00E32D26" w:rsidRDefault="005A1CC1" w:rsidP="00683A99">
      <w:pPr>
        <w:snapToGrid w:val="0"/>
        <w:spacing w:line="360" w:lineRule="auto"/>
        <w:ind w:leftChars="-67" w:left="-141" w:firstLineChars="200" w:firstLine="480"/>
        <w:jc w:val="left"/>
        <w:rPr>
          <w:rFonts w:ascii="宋体" w:hAnsi="宋体"/>
          <w:b/>
          <w:sz w:val="24"/>
        </w:rPr>
      </w:pPr>
      <w:proofErr w:type="gramStart"/>
      <w:r>
        <w:rPr>
          <w:rFonts w:ascii="宋体" w:hAnsi="宋体" w:hint="eastAsia"/>
          <w:sz w:val="24"/>
        </w:rPr>
        <w:t>成交商</w:t>
      </w:r>
      <w:proofErr w:type="gramEnd"/>
      <w:r>
        <w:rPr>
          <w:rFonts w:ascii="宋体" w:hAnsi="宋体" w:hint="eastAsia"/>
          <w:sz w:val="24"/>
        </w:rPr>
        <w:t>应在规定的时间、地点与采购人签订合同，竞争性磋商文件、</w:t>
      </w:r>
      <w:proofErr w:type="gramStart"/>
      <w:r>
        <w:rPr>
          <w:rFonts w:ascii="宋体" w:hAnsi="宋体" w:hint="eastAsia"/>
          <w:sz w:val="24"/>
        </w:rPr>
        <w:t>成交商</w:t>
      </w:r>
      <w:proofErr w:type="gramEnd"/>
      <w:r>
        <w:rPr>
          <w:rFonts w:ascii="宋体" w:hAnsi="宋体" w:hint="eastAsia"/>
          <w:sz w:val="24"/>
        </w:rPr>
        <w:t>的响应文件、分次报价及服务承诺文件以及评标过程中有关澄清文件均作为合同附件，</w:t>
      </w:r>
      <w:r>
        <w:rPr>
          <w:rFonts w:ascii="宋体" w:hAnsi="宋体" w:hint="eastAsia"/>
          <w:b/>
          <w:sz w:val="24"/>
        </w:rPr>
        <w:t>合同经采购人审核盖章后实施</w:t>
      </w:r>
      <w:r>
        <w:rPr>
          <w:rFonts w:ascii="宋体" w:hAnsi="宋体" w:hint="eastAsia"/>
          <w:sz w:val="24"/>
        </w:rPr>
        <w:t>。</w:t>
      </w:r>
    </w:p>
    <w:p w:rsidR="00E32D26" w:rsidRDefault="005A1CC1" w:rsidP="00683A99">
      <w:pPr>
        <w:snapToGrid w:val="0"/>
        <w:spacing w:line="360" w:lineRule="auto"/>
        <w:ind w:leftChars="-67" w:left="-141" w:firstLineChars="200" w:firstLine="480"/>
        <w:jc w:val="left"/>
        <w:rPr>
          <w:rFonts w:ascii="宋体" w:hAnsi="宋体"/>
          <w:sz w:val="24"/>
        </w:rPr>
      </w:pPr>
      <w:proofErr w:type="gramStart"/>
      <w:r>
        <w:rPr>
          <w:rFonts w:ascii="宋体" w:hAnsi="宋体" w:hint="eastAsia"/>
          <w:sz w:val="24"/>
        </w:rPr>
        <w:t>成交商无</w:t>
      </w:r>
      <w:proofErr w:type="gramEnd"/>
      <w:r>
        <w:rPr>
          <w:rFonts w:ascii="宋体" w:hAnsi="宋体" w:hint="eastAsia"/>
          <w:sz w:val="24"/>
        </w:rPr>
        <w:t>正当理由未在规定时间内与采购人签订合同的，采购人有权建议取消其中标资格，监管部门将对其依法处理。</w:t>
      </w:r>
    </w:p>
    <w:p w:rsidR="00E32D26" w:rsidRDefault="005A1CC1" w:rsidP="00683A99">
      <w:pPr>
        <w:snapToGrid w:val="0"/>
        <w:spacing w:line="360" w:lineRule="auto"/>
        <w:ind w:leftChars="-67" w:left="-141" w:firstLineChars="200" w:firstLine="482"/>
        <w:jc w:val="left"/>
        <w:outlineLvl w:val="0"/>
        <w:rPr>
          <w:rFonts w:ascii="宋体" w:hAnsi="宋体"/>
          <w:b/>
          <w:bCs/>
          <w:sz w:val="24"/>
        </w:rPr>
      </w:pPr>
      <w:r>
        <w:rPr>
          <w:rFonts w:ascii="宋体" w:hAnsi="宋体" w:hint="eastAsia"/>
          <w:b/>
          <w:bCs/>
          <w:sz w:val="24"/>
        </w:rPr>
        <w:t>（三十五）成交服务费和履约保证金</w:t>
      </w:r>
    </w:p>
    <w:p w:rsidR="00E32D26" w:rsidRDefault="005A1CC1" w:rsidP="00683A99">
      <w:pPr>
        <w:snapToGrid w:val="0"/>
        <w:spacing w:line="360" w:lineRule="auto"/>
        <w:ind w:leftChars="-67" w:left="219" w:hangingChars="150" w:hanging="360"/>
        <w:jc w:val="left"/>
        <w:rPr>
          <w:rFonts w:ascii="宋体" w:hAnsi="宋体"/>
          <w:sz w:val="24"/>
        </w:rPr>
      </w:pPr>
      <w:r>
        <w:rPr>
          <w:rFonts w:ascii="宋体" w:hAnsi="宋体" w:hint="eastAsia"/>
          <w:sz w:val="24"/>
        </w:rPr>
        <w:t>1、</w:t>
      </w:r>
      <w:proofErr w:type="gramStart"/>
      <w:r>
        <w:rPr>
          <w:rFonts w:ascii="宋体" w:hAnsi="宋体" w:hint="eastAsia"/>
          <w:sz w:val="24"/>
        </w:rPr>
        <w:t>成交商</w:t>
      </w:r>
      <w:proofErr w:type="gramEnd"/>
      <w:r>
        <w:rPr>
          <w:rFonts w:ascii="宋体" w:hAnsi="宋体" w:hint="eastAsia"/>
          <w:sz w:val="24"/>
        </w:rPr>
        <w:t>在签订合同时，缴纳项目成交服务费。</w:t>
      </w:r>
    </w:p>
    <w:p w:rsidR="00E32D26" w:rsidRDefault="005A1CC1" w:rsidP="00683A99">
      <w:pPr>
        <w:snapToGrid w:val="0"/>
        <w:spacing w:line="360" w:lineRule="auto"/>
        <w:ind w:leftChars="-67" w:left="219" w:hangingChars="150" w:hanging="360"/>
        <w:jc w:val="left"/>
        <w:rPr>
          <w:rFonts w:ascii="宋体" w:hAnsi="宋体"/>
          <w:sz w:val="24"/>
        </w:rPr>
      </w:pPr>
      <w:r>
        <w:rPr>
          <w:rFonts w:ascii="宋体" w:hAnsi="宋体" w:hint="eastAsia"/>
          <w:sz w:val="24"/>
        </w:rPr>
        <w:t>2、</w:t>
      </w:r>
      <w:proofErr w:type="gramStart"/>
      <w:r>
        <w:rPr>
          <w:rFonts w:ascii="宋体" w:hAnsi="宋体" w:hint="eastAsia"/>
          <w:sz w:val="24"/>
        </w:rPr>
        <w:t>成交商</w:t>
      </w:r>
      <w:proofErr w:type="gramEnd"/>
      <w:r>
        <w:rPr>
          <w:rFonts w:ascii="宋体" w:hAnsi="宋体" w:hint="eastAsia"/>
          <w:sz w:val="24"/>
        </w:rPr>
        <w:t>需在签订合同时交纳履约保证金。</w:t>
      </w:r>
    </w:p>
    <w:p w:rsidR="00E32D26" w:rsidRDefault="005A1CC1" w:rsidP="00683A99">
      <w:pPr>
        <w:snapToGrid w:val="0"/>
        <w:spacing w:line="360" w:lineRule="auto"/>
        <w:ind w:leftChars="-67" w:left="-141" w:firstLine="200"/>
        <w:jc w:val="center"/>
        <w:outlineLvl w:val="0"/>
        <w:rPr>
          <w:rFonts w:ascii="宋体" w:hAnsi="宋体"/>
          <w:b/>
          <w:sz w:val="30"/>
          <w:szCs w:val="30"/>
        </w:rPr>
      </w:pPr>
      <w:bookmarkStart w:id="34" w:name="_Toc6404_WPSOffice_Level2"/>
      <w:r>
        <w:rPr>
          <w:rFonts w:ascii="宋体" w:hAnsi="宋体" w:hint="eastAsia"/>
          <w:b/>
          <w:sz w:val="30"/>
          <w:szCs w:val="30"/>
        </w:rPr>
        <w:t>九、验收及付款</w:t>
      </w:r>
      <w:bookmarkEnd w:id="34"/>
    </w:p>
    <w:p w:rsidR="00E32D26" w:rsidRDefault="005A1CC1" w:rsidP="00683A99">
      <w:pPr>
        <w:snapToGrid w:val="0"/>
        <w:spacing w:line="360" w:lineRule="auto"/>
        <w:ind w:leftChars="-67" w:left="-141" w:firstLineChars="200" w:firstLine="482"/>
        <w:jc w:val="left"/>
        <w:outlineLvl w:val="0"/>
        <w:rPr>
          <w:rFonts w:ascii="宋体" w:hAnsi="宋体"/>
          <w:b/>
          <w:bCs/>
          <w:sz w:val="24"/>
        </w:rPr>
      </w:pPr>
      <w:r>
        <w:rPr>
          <w:rFonts w:ascii="宋体" w:hAnsi="宋体" w:hint="eastAsia"/>
          <w:b/>
          <w:bCs/>
          <w:sz w:val="24"/>
        </w:rPr>
        <w:t>（三十六）验收</w:t>
      </w:r>
    </w:p>
    <w:p w:rsidR="00E32D26" w:rsidRDefault="005A1CC1" w:rsidP="00683A99">
      <w:pPr>
        <w:snapToGrid w:val="0"/>
        <w:spacing w:line="360" w:lineRule="auto"/>
        <w:ind w:leftChars="-67" w:left="-141" w:rightChars="50" w:right="105" w:firstLineChars="200" w:firstLine="480"/>
        <w:jc w:val="left"/>
        <w:rPr>
          <w:rFonts w:ascii="宋体" w:hAnsi="宋体"/>
          <w:sz w:val="24"/>
        </w:rPr>
      </w:pPr>
      <w:r>
        <w:rPr>
          <w:rFonts w:ascii="宋体" w:hAnsi="宋体" w:hint="eastAsia"/>
          <w:sz w:val="24"/>
        </w:rPr>
        <w:t>采购单位组建验收小组，验收小组由采购单位三人以上组成，按</w:t>
      </w:r>
      <w:r>
        <w:rPr>
          <w:rFonts w:ascii="宋体" w:hAnsi="宋体" w:hint="eastAsia"/>
          <w:bCs/>
          <w:sz w:val="24"/>
        </w:rPr>
        <w:t>采购合同约定的时间组织验收。</w:t>
      </w:r>
    </w:p>
    <w:p w:rsidR="00E32D26" w:rsidRDefault="005A1CC1" w:rsidP="00683A99">
      <w:pPr>
        <w:snapToGrid w:val="0"/>
        <w:spacing w:line="360" w:lineRule="auto"/>
        <w:ind w:leftChars="-67" w:left="-141" w:firstLineChars="200" w:firstLine="482"/>
        <w:jc w:val="left"/>
        <w:outlineLvl w:val="0"/>
        <w:rPr>
          <w:rFonts w:ascii="宋体" w:hAnsi="宋体"/>
          <w:b/>
          <w:bCs/>
          <w:sz w:val="24"/>
        </w:rPr>
      </w:pPr>
      <w:r>
        <w:rPr>
          <w:rFonts w:ascii="宋体" w:hAnsi="宋体" w:hint="eastAsia"/>
          <w:b/>
          <w:bCs/>
          <w:sz w:val="24"/>
        </w:rPr>
        <w:t>（三十七）项目办结及付款</w:t>
      </w:r>
    </w:p>
    <w:p w:rsidR="00E32D26" w:rsidRDefault="005A1CC1" w:rsidP="00683A99">
      <w:pPr>
        <w:snapToGrid w:val="0"/>
        <w:spacing w:line="360" w:lineRule="auto"/>
        <w:ind w:leftChars="-67" w:left="-141" w:firstLineChars="200" w:firstLine="480"/>
        <w:jc w:val="left"/>
        <w:rPr>
          <w:rFonts w:ascii="宋体" w:hAnsi="宋体"/>
          <w:b/>
          <w:bCs/>
          <w:sz w:val="24"/>
        </w:rPr>
      </w:pPr>
      <w:r>
        <w:rPr>
          <w:rFonts w:ascii="宋体" w:hAnsi="宋体" w:hint="eastAsia"/>
          <w:sz w:val="24"/>
        </w:rPr>
        <w:t>采购人凭项目合同、验收报告和经政府采购处签章的发票原件在合同约定的时间内办理</w:t>
      </w:r>
      <w:proofErr w:type="gramStart"/>
      <w:r>
        <w:rPr>
          <w:rFonts w:ascii="宋体" w:hAnsi="宋体" w:hint="eastAsia"/>
          <w:sz w:val="24"/>
        </w:rPr>
        <w:t>采购款</w:t>
      </w:r>
      <w:proofErr w:type="gramEnd"/>
      <w:r>
        <w:rPr>
          <w:rFonts w:ascii="宋体" w:hAnsi="宋体" w:hint="eastAsia"/>
          <w:sz w:val="24"/>
        </w:rPr>
        <w:t>支付手续。</w:t>
      </w:r>
    </w:p>
    <w:p w:rsidR="00E32D26" w:rsidRDefault="005A1CC1" w:rsidP="00683A99">
      <w:pPr>
        <w:snapToGrid w:val="0"/>
        <w:spacing w:line="360" w:lineRule="auto"/>
        <w:ind w:leftChars="-67" w:left="-141" w:firstLine="200"/>
        <w:jc w:val="center"/>
        <w:outlineLvl w:val="0"/>
        <w:rPr>
          <w:rFonts w:ascii="宋体" w:hAnsi="宋体"/>
          <w:b/>
          <w:sz w:val="30"/>
          <w:szCs w:val="30"/>
        </w:rPr>
      </w:pPr>
      <w:bookmarkStart w:id="35" w:name="_Toc27546_WPSOffice_Level2"/>
      <w:r>
        <w:rPr>
          <w:rFonts w:ascii="宋体" w:hAnsi="宋体" w:hint="eastAsia"/>
          <w:b/>
          <w:sz w:val="30"/>
          <w:szCs w:val="30"/>
        </w:rPr>
        <w:t>十、质疑与投诉</w:t>
      </w:r>
      <w:bookmarkEnd w:id="35"/>
    </w:p>
    <w:p w:rsidR="00E32D26" w:rsidRDefault="005A1CC1" w:rsidP="00683A99">
      <w:pPr>
        <w:snapToGrid w:val="0"/>
        <w:spacing w:line="360" w:lineRule="auto"/>
        <w:ind w:leftChars="-67" w:left="-141" w:firstLineChars="196" w:firstLine="472"/>
        <w:outlineLvl w:val="0"/>
        <w:rPr>
          <w:rFonts w:ascii="宋体" w:hAnsi="宋体"/>
          <w:b/>
          <w:bCs/>
          <w:sz w:val="24"/>
        </w:rPr>
      </w:pPr>
      <w:r>
        <w:rPr>
          <w:rFonts w:ascii="宋体" w:hAnsi="宋体" w:hint="eastAsia"/>
          <w:b/>
          <w:bCs/>
          <w:sz w:val="24"/>
        </w:rPr>
        <w:t>（三十八）质疑与投诉</w:t>
      </w:r>
    </w:p>
    <w:p w:rsidR="00E32D26" w:rsidRDefault="005A1CC1" w:rsidP="00683A99">
      <w:pPr>
        <w:snapToGrid w:val="0"/>
        <w:spacing w:line="360" w:lineRule="auto"/>
        <w:ind w:leftChars="-67" w:left="-141" w:firstLineChars="200" w:firstLine="482"/>
        <w:outlineLvl w:val="0"/>
        <w:rPr>
          <w:rFonts w:ascii="宋体" w:hAnsi="宋体"/>
          <w:sz w:val="24"/>
        </w:rPr>
      </w:pPr>
      <w:r>
        <w:rPr>
          <w:rFonts w:ascii="宋体" w:hAnsi="宋体" w:hint="eastAsia"/>
          <w:b/>
          <w:bCs/>
          <w:sz w:val="24"/>
        </w:rPr>
        <w:t>1.质疑的提出</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1.1质疑人必须是直接参与本次采购活动的服务商。</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1.2对采购内容有异议的，自采购公告发布后，潜在服务商根据采购内容，在报名和取得竞争性磋商文件后，可对竞争性磋商文件提出质疑；未报名及未取得竞争性磋商文件的，不得提出质疑；对资质审查不合格的服务商，不得对采购结果提出质疑；投标截止期前5日，停止接受质疑。在开标评标过程中，凡采购人或磋商小组明确提出须由服务商确认的事项，且服务商当场确认无异议的，不得再提出相关质疑。</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lastRenderedPageBreak/>
        <w:t>1.3对中标公示有异议的，在中标公示发布之日起五日内，以书面形式并加盖公章和法人代表签字向采购人提出质疑。</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1.4提出质疑时，必须按照“实事求是”、“谁主张，谁举证”的原则，提供相关证明材料，不能主观臆测。</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1.5质疑</w:t>
      </w:r>
      <w:proofErr w:type="gramStart"/>
      <w:r>
        <w:rPr>
          <w:rFonts w:ascii="宋体" w:hAnsi="宋体" w:hint="eastAsia"/>
          <w:sz w:val="24"/>
        </w:rPr>
        <w:t>函采用</w:t>
      </w:r>
      <w:proofErr w:type="gramEnd"/>
      <w:r>
        <w:rPr>
          <w:rFonts w:ascii="宋体" w:hAnsi="宋体" w:hint="eastAsia"/>
          <w:sz w:val="24"/>
        </w:rPr>
        <w:t>实名制，不得进行虚假、恶意质疑。质疑人应在质疑有效期内提交《质疑函》，质疑</w:t>
      </w:r>
      <w:proofErr w:type="gramStart"/>
      <w:r>
        <w:rPr>
          <w:rFonts w:ascii="宋体" w:hAnsi="宋体" w:hint="eastAsia"/>
          <w:sz w:val="24"/>
        </w:rPr>
        <w:t>函内容</w:t>
      </w:r>
      <w:proofErr w:type="gramEnd"/>
      <w:r>
        <w:rPr>
          <w:rFonts w:ascii="宋体" w:hAnsi="宋体" w:hint="eastAsia"/>
          <w:sz w:val="24"/>
        </w:rPr>
        <w:t>应包括质疑人相关信息、质疑事项、事实依据、适应法规条款、佐证材料等。</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1.7佐证材料要具备客观性、关联性、合法性，无法查实的（如宣传册、媒体报道、猜测、推理等）不能作为佐证材料。</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1.8对不能提供相关佐证材料的、涉及商业秘密的、非书面形式送达的、匿名的质疑将不予受理。</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1.9对于有关资质要求、技术参数存在限制性、倾向性条款的及付款方式等方面的质疑，可在规定的时间内直接向代理机构提出并抄送采购人。</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2. </w:t>
      </w:r>
      <w:r>
        <w:rPr>
          <w:rFonts w:ascii="宋体" w:hAnsi="宋体" w:hint="eastAsia"/>
          <w:b/>
          <w:bCs/>
          <w:sz w:val="24"/>
        </w:rPr>
        <w:t>受理和处理</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2.1《质疑函》必须由质疑方的法定代表人或参与本次投标的授权人送达采购人或代理机构。</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2.2对符合要求的质疑，代理机构或采购人须签收。同一质疑人的质疑只接受一次。</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2.3对于不符合上述所有条款要求的质疑，采购人将不予受理。</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2.4在处理过程中，发现需要质疑人进一步补充相关佐证材料的，要求质疑人在规定时间内提供。质疑人不能按照要求提供相关佐证材料的，视同放弃质疑。</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2.5采购人或代理机构负责对质疑的回复工作，将质疑人的质疑材料提供给相关专家或磋商小组，并将处理意见回复质疑人。</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2.6对竞争性磋商文件参数的质疑成立的，采购人或代理机构将对质疑部分进行调整；对中标结果质疑成立的，采购人将取消预中标服务商中标资格，按照竞争性磋商文件有关约定重新确定成交商。同时，将意见反馈政府采购管理部门，视情对当事人进行处理。</w:t>
      </w:r>
    </w:p>
    <w:p w:rsidR="00E32D26" w:rsidRDefault="005A1CC1" w:rsidP="00683A99">
      <w:pPr>
        <w:snapToGrid w:val="0"/>
        <w:spacing w:line="360" w:lineRule="auto"/>
        <w:ind w:leftChars="-67" w:left="-141" w:firstLineChars="200" w:firstLine="482"/>
        <w:outlineLvl w:val="0"/>
        <w:rPr>
          <w:rFonts w:ascii="宋体" w:hAnsi="宋体"/>
          <w:sz w:val="24"/>
        </w:rPr>
      </w:pPr>
      <w:r>
        <w:rPr>
          <w:rFonts w:ascii="宋体" w:hAnsi="宋体" w:hint="eastAsia"/>
          <w:b/>
          <w:bCs/>
          <w:sz w:val="24"/>
        </w:rPr>
        <w:lastRenderedPageBreak/>
        <w:t>3．质疑无效的处理</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3.1质疑人提供的相关佐证材料不能证明质疑成立的，采购人可要求质疑人补充相关佐证材料，如补充材料仍不能证明质疑成立的，将不予受理。</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3.2对于质疑人在质疑期间不配合进行质疑调查处理的，视为自动放弃质疑。</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3.3质疑人提出的质疑，经评审专家审定后驳回的，列为无效质疑。</w:t>
      </w:r>
    </w:p>
    <w:p w:rsidR="00E32D26" w:rsidRDefault="005A1CC1" w:rsidP="00683A99">
      <w:pPr>
        <w:snapToGrid w:val="0"/>
        <w:spacing w:line="360" w:lineRule="auto"/>
        <w:ind w:leftChars="-67" w:left="-141" w:firstLineChars="200" w:firstLine="480"/>
        <w:outlineLvl w:val="0"/>
        <w:rPr>
          <w:rFonts w:ascii="宋体" w:hAnsi="宋体"/>
          <w:sz w:val="24"/>
        </w:rPr>
      </w:pPr>
      <w:r>
        <w:rPr>
          <w:rFonts w:ascii="宋体" w:hAnsi="宋体" w:hint="eastAsia"/>
          <w:sz w:val="24"/>
        </w:rPr>
        <w:t>3.4对于质疑中使用虚假材料或恶意方式质疑的，按无效质疑处理，并列入不良记录服务商名单。</w:t>
      </w:r>
    </w:p>
    <w:p w:rsidR="00E32D26" w:rsidRDefault="005A1CC1" w:rsidP="00683A99">
      <w:pPr>
        <w:snapToGrid w:val="0"/>
        <w:spacing w:line="360" w:lineRule="auto"/>
        <w:ind w:leftChars="-67" w:left="-141" w:firstLineChars="200" w:firstLine="480"/>
        <w:outlineLvl w:val="0"/>
        <w:rPr>
          <w:b/>
          <w:sz w:val="24"/>
          <w:szCs w:val="24"/>
        </w:rPr>
      </w:pPr>
      <w:r>
        <w:rPr>
          <w:rFonts w:ascii="宋体" w:hAnsi="宋体" w:hint="eastAsia"/>
          <w:sz w:val="24"/>
        </w:rPr>
        <w:t>3.5质疑人进行质疑后，采购人在法定时间内对质疑进行回复，质疑人认为回复不满意的，可向政府采购管理部门进行投诉。</w:t>
      </w:r>
    </w:p>
    <w:p w:rsidR="00E32D26" w:rsidRDefault="00E32D26" w:rsidP="00683A99">
      <w:pPr>
        <w:spacing w:line="360" w:lineRule="auto"/>
        <w:ind w:leftChars="-67" w:left="-141"/>
        <w:rPr>
          <w:b/>
          <w:sz w:val="24"/>
          <w:szCs w:val="24"/>
        </w:rPr>
      </w:pPr>
    </w:p>
    <w:p w:rsidR="00E32D26" w:rsidRDefault="00E32D26" w:rsidP="00683A99">
      <w:pPr>
        <w:spacing w:line="360" w:lineRule="auto"/>
        <w:ind w:leftChars="-67" w:left="-141"/>
        <w:rPr>
          <w:b/>
          <w:sz w:val="24"/>
          <w:szCs w:val="24"/>
        </w:rPr>
      </w:pPr>
    </w:p>
    <w:p w:rsidR="00E32D26" w:rsidRDefault="00E32D26" w:rsidP="00683A99">
      <w:pPr>
        <w:spacing w:line="360" w:lineRule="auto"/>
        <w:ind w:leftChars="-67" w:left="-141"/>
        <w:rPr>
          <w:b/>
          <w:sz w:val="24"/>
          <w:szCs w:val="24"/>
        </w:rPr>
      </w:pPr>
    </w:p>
    <w:p w:rsidR="00E32D26" w:rsidRDefault="005A1CC1" w:rsidP="00683A99">
      <w:pPr>
        <w:snapToGrid w:val="0"/>
        <w:spacing w:line="360" w:lineRule="auto"/>
        <w:ind w:leftChars="-67" w:left="-141"/>
        <w:jc w:val="center"/>
        <w:rPr>
          <w:rFonts w:ascii="宋体" w:hAnsi="宋体"/>
          <w:b/>
          <w:bCs/>
          <w:sz w:val="32"/>
          <w:szCs w:val="32"/>
        </w:rPr>
      </w:pPr>
      <w:r>
        <w:rPr>
          <w:rFonts w:ascii="宋体" w:hAnsi="宋体" w:hint="eastAsia"/>
          <w:b/>
          <w:bCs/>
          <w:sz w:val="32"/>
          <w:szCs w:val="32"/>
        </w:rPr>
        <w:br w:type="page"/>
      </w:r>
      <w:bookmarkStart w:id="36" w:name="_Toc6382_WPSOffice_Level1"/>
      <w:r>
        <w:rPr>
          <w:rFonts w:ascii="宋体" w:hAnsi="宋体" w:hint="eastAsia"/>
          <w:b/>
          <w:bCs/>
          <w:sz w:val="32"/>
          <w:szCs w:val="32"/>
        </w:rPr>
        <w:lastRenderedPageBreak/>
        <w:t>第三部分 合同（参考）</w:t>
      </w:r>
      <w:bookmarkEnd w:id="36"/>
    </w:p>
    <w:p w:rsidR="00E32D26" w:rsidRDefault="005A1CC1" w:rsidP="00683A99">
      <w:pPr>
        <w:ind w:leftChars="-67" w:left="-141"/>
        <w:rPr>
          <w:rFonts w:ascii="宋体" w:hAnsi="宋体"/>
          <w:sz w:val="24"/>
        </w:rPr>
      </w:pPr>
      <w:r>
        <w:rPr>
          <w:rFonts w:ascii="宋体" w:hAnsi="宋体" w:hint="eastAsia"/>
          <w:sz w:val="24"/>
        </w:rPr>
        <w:t xml:space="preserve">                                                      </w:t>
      </w:r>
    </w:p>
    <w:p w:rsidR="00E32D26" w:rsidRDefault="005A1CC1" w:rsidP="00683A99">
      <w:pPr>
        <w:spacing w:line="360" w:lineRule="auto"/>
        <w:ind w:leftChars="-67" w:left="-141"/>
        <w:jc w:val="left"/>
        <w:rPr>
          <w:rFonts w:ascii="宋体" w:hAnsi="宋体"/>
          <w:sz w:val="24"/>
        </w:rPr>
      </w:pPr>
      <w:r>
        <w:rPr>
          <w:rFonts w:ascii="宋体" w:hAnsi="宋体" w:hint="eastAsia"/>
          <w:sz w:val="24"/>
        </w:rPr>
        <w:t xml:space="preserve">甲方：  </w:t>
      </w:r>
    </w:p>
    <w:p w:rsidR="00E32D26" w:rsidRDefault="005A1CC1" w:rsidP="00683A99">
      <w:pPr>
        <w:spacing w:line="360" w:lineRule="auto"/>
        <w:ind w:leftChars="-67" w:left="-141"/>
        <w:jc w:val="left"/>
        <w:rPr>
          <w:rFonts w:ascii="宋体" w:hAnsi="宋体"/>
          <w:sz w:val="24"/>
        </w:rPr>
      </w:pPr>
      <w:r>
        <w:rPr>
          <w:rFonts w:ascii="宋体" w:hAnsi="宋体" w:hint="eastAsia"/>
          <w:sz w:val="24"/>
        </w:rPr>
        <w:t xml:space="preserve">乙方：    </w:t>
      </w:r>
    </w:p>
    <w:p w:rsidR="00E32D26" w:rsidRDefault="005A1CC1" w:rsidP="00683A99">
      <w:pPr>
        <w:spacing w:line="360" w:lineRule="auto"/>
        <w:ind w:leftChars="-67" w:left="-141" w:firstLine="481"/>
        <w:jc w:val="left"/>
        <w:rPr>
          <w:rFonts w:ascii="宋体" w:hAnsi="宋体"/>
          <w:sz w:val="24"/>
        </w:rPr>
      </w:pPr>
      <w:r>
        <w:rPr>
          <w:rFonts w:ascii="宋体" w:hAnsi="宋体" w:hint="eastAsia"/>
          <w:sz w:val="24"/>
        </w:rPr>
        <w:t>依据《中华人民共和国</w:t>
      </w:r>
      <w:r w:rsidR="000F1ADC">
        <w:rPr>
          <w:rFonts w:ascii="宋体" w:hAnsi="宋体" w:hint="eastAsia"/>
          <w:sz w:val="24"/>
        </w:rPr>
        <w:t>民法典</w:t>
      </w:r>
      <w:r>
        <w:rPr>
          <w:rFonts w:ascii="宋体" w:hAnsi="宋体" w:hint="eastAsia"/>
          <w:sz w:val="24"/>
        </w:rPr>
        <w:t xml:space="preserve">》的规定，甲、乙双方就网站建设服务、软件技术服务事项的内容，经双方协商一致，本着平等互利的原则，特订立以下合同条款，以兹遵守。  </w:t>
      </w:r>
    </w:p>
    <w:p w:rsidR="00E32D26" w:rsidRDefault="005A1CC1" w:rsidP="00683A99">
      <w:pPr>
        <w:numPr>
          <w:ilvl w:val="0"/>
          <w:numId w:val="5"/>
        </w:numPr>
        <w:spacing w:line="360" w:lineRule="auto"/>
        <w:ind w:leftChars="-67" w:left="-141" w:firstLine="481"/>
        <w:jc w:val="left"/>
        <w:rPr>
          <w:rFonts w:ascii="宋体" w:hAnsi="宋体"/>
          <w:sz w:val="24"/>
        </w:rPr>
      </w:pPr>
      <w:r>
        <w:rPr>
          <w:rFonts w:ascii="宋体" w:hAnsi="宋体" w:hint="eastAsia"/>
          <w:sz w:val="24"/>
        </w:rPr>
        <w:t xml:space="preserve">服务内容  乙方向甲方提供网站建设服务、软件技术咨询、指导服务。 </w:t>
      </w:r>
    </w:p>
    <w:p w:rsidR="00E32D26" w:rsidRDefault="005A1CC1" w:rsidP="00683A99">
      <w:pPr>
        <w:numPr>
          <w:ilvl w:val="0"/>
          <w:numId w:val="5"/>
        </w:numPr>
        <w:spacing w:line="360" w:lineRule="auto"/>
        <w:ind w:leftChars="-67" w:left="-141" w:firstLine="481"/>
        <w:jc w:val="left"/>
        <w:rPr>
          <w:rFonts w:ascii="宋体" w:hAnsi="宋体"/>
          <w:sz w:val="24"/>
        </w:rPr>
      </w:pPr>
      <w:r>
        <w:rPr>
          <w:rFonts w:ascii="宋体" w:hAnsi="宋体" w:hint="eastAsia"/>
          <w:sz w:val="24"/>
        </w:rPr>
        <w:t>协议期限  本合同有效期为   年，自20</w:t>
      </w:r>
      <w:r w:rsidR="000F1ADC">
        <w:rPr>
          <w:rFonts w:ascii="宋体" w:hAnsi="宋体" w:hint="eastAsia"/>
          <w:sz w:val="24"/>
        </w:rPr>
        <w:t xml:space="preserve"> </w:t>
      </w:r>
      <w:r>
        <w:rPr>
          <w:rFonts w:ascii="宋体" w:hAnsi="宋体" w:hint="eastAsia"/>
          <w:sz w:val="24"/>
        </w:rPr>
        <w:t xml:space="preserve">年 月  日至20 年 月  日。 </w:t>
      </w:r>
    </w:p>
    <w:p w:rsidR="00E32D26" w:rsidRDefault="005A1CC1" w:rsidP="00683A99">
      <w:pPr>
        <w:numPr>
          <w:ilvl w:val="0"/>
          <w:numId w:val="5"/>
        </w:numPr>
        <w:spacing w:line="360" w:lineRule="auto"/>
        <w:ind w:leftChars="-67" w:left="-141" w:firstLine="481"/>
        <w:jc w:val="left"/>
        <w:rPr>
          <w:rFonts w:ascii="宋体" w:hAnsi="宋体"/>
          <w:sz w:val="24"/>
        </w:rPr>
      </w:pPr>
      <w:r>
        <w:rPr>
          <w:rFonts w:ascii="宋体" w:hAnsi="宋体" w:hint="eastAsia"/>
          <w:sz w:val="24"/>
        </w:rPr>
        <w:t>甲方的权利和义务：</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1、提供专人与乙方联络；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2、提供服务所需的资料给乙方，并保证资料的合法性和正确性；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3、按照合同要求及时、足额支付服务费用；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4、应向乙方提供详细的软件等使用环境说明、发现问题时的程序报错信息，并将这些信息及时提交给乙方。  </w:t>
      </w:r>
    </w:p>
    <w:p w:rsidR="00E32D26" w:rsidRDefault="005A1CC1" w:rsidP="00683A99">
      <w:pPr>
        <w:numPr>
          <w:ilvl w:val="0"/>
          <w:numId w:val="5"/>
        </w:numPr>
        <w:spacing w:line="360" w:lineRule="auto"/>
        <w:ind w:leftChars="-67" w:left="-141" w:firstLine="480"/>
        <w:jc w:val="left"/>
        <w:rPr>
          <w:rFonts w:ascii="宋体" w:hAnsi="宋体"/>
          <w:sz w:val="24"/>
        </w:rPr>
      </w:pPr>
      <w:r>
        <w:rPr>
          <w:rFonts w:ascii="宋体" w:hAnsi="宋体" w:hint="eastAsia"/>
          <w:sz w:val="24"/>
        </w:rPr>
        <w:t>乙方的权利和义务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1、提供专人与甲方联络；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2、在合同要求的期限内，完成甲方需要完成的相关设备维护及软件技术服务，并及时通知甲方进行验收；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3、在验收期内甲方要求下，对不合格的地方进行修改；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4、对甲方公司的商业机密进行保密。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5、甲方将在著作版权法的范围内使用本合同标的及相关作品、程序、文件源码，不得将其复制、传播、出售或许可给</w:t>
      </w:r>
      <w:proofErr w:type="gramStart"/>
      <w:r>
        <w:rPr>
          <w:rFonts w:ascii="宋体" w:hAnsi="宋体" w:hint="eastAsia"/>
          <w:sz w:val="24"/>
        </w:rPr>
        <w:t>其它第三</w:t>
      </w:r>
      <w:proofErr w:type="gramEnd"/>
      <w:r>
        <w:rPr>
          <w:rFonts w:ascii="宋体" w:hAnsi="宋体" w:hint="eastAsia"/>
          <w:sz w:val="24"/>
        </w:rPr>
        <w:t xml:space="preserve">方； </w:t>
      </w:r>
    </w:p>
    <w:p w:rsidR="00E32D26" w:rsidRDefault="005A1CC1" w:rsidP="00683A99">
      <w:pPr>
        <w:numPr>
          <w:ilvl w:val="0"/>
          <w:numId w:val="5"/>
        </w:numPr>
        <w:spacing w:line="360" w:lineRule="auto"/>
        <w:ind w:leftChars="-67" w:left="-141" w:firstLine="480"/>
        <w:jc w:val="left"/>
        <w:rPr>
          <w:rFonts w:ascii="宋体" w:hAnsi="宋体"/>
          <w:sz w:val="24"/>
        </w:rPr>
      </w:pPr>
      <w:r>
        <w:rPr>
          <w:rFonts w:ascii="宋体" w:hAnsi="宋体" w:hint="eastAsia"/>
          <w:sz w:val="24"/>
        </w:rPr>
        <w:t>费用的支付</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1、费用以乙方每次提供服务实际发生费用为准，于服务工作结束后以服务确认单的形式进行确认；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2、甲方于双方共同签署服务确认单7日内以汇款的方式向乙方支付费用；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3、乙方账户信息：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开户行：</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账号：</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lastRenderedPageBreak/>
        <w:t>六、违约责任：</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1、任何一方有证据表明对方已经、正在或将要违约，可以中止履行本合同，但应及时通知对方，若对方继续不履行、履行不当或者违反本合同，该方可以解除本合同并要求对方赔偿损失。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2、因不可抗力而无法承担责任的一方，应在不可抗力发生的3天内，及时通知另一方；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七、其它</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2、甲乙双方发生争议应先协商解决，协商不成的，任意一方均有权向合同签署地的人民法院提起诉讼；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3、本合同经双方授权代表盖章之日起生效；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4、本合同一式七份，双方当事人各执三份，代理机构一份，具有同等法律效力。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甲方：                                 乙方：</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 代表人：                               代表人：   </w:t>
      </w:r>
    </w:p>
    <w:p w:rsidR="00E32D26" w:rsidRDefault="005A1CC1" w:rsidP="00683A99">
      <w:pPr>
        <w:spacing w:line="360" w:lineRule="auto"/>
        <w:ind w:leftChars="-67" w:left="-141" w:firstLine="480"/>
        <w:jc w:val="left"/>
        <w:rPr>
          <w:rFonts w:ascii="宋体" w:hAnsi="宋体"/>
          <w:sz w:val="24"/>
        </w:rPr>
      </w:pPr>
      <w:r>
        <w:rPr>
          <w:rFonts w:ascii="宋体" w:hAnsi="宋体" w:hint="eastAsia"/>
          <w:sz w:val="24"/>
        </w:rPr>
        <w:t xml:space="preserve"> 日期：                                 日期：</w:t>
      </w:r>
    </w:p>
    <w:p w:rsidR="00E32D26" w:rsidRDefault="00E32D26" w:rsidP="00683A99">
      <w:pPr>
        <w:spacing w:line="360" w:lineRule="auto"/>
        <w:ind w:leftChars="-67" w:left="-141" w:firstLineChars="200" w:firstLine="480"/>
        <w:rPr>
          <w:rFonts w:ascii="仿宋_GB2312" w:eastAsia="仿宋_GB2312" w:hAnsi="宋体"/>
          <w:sz w:val="24"/>
        </w:rPr>
      </w:pPr>
    </w:p>
    <w:p w:rsidR="00E32D26" w:rsidRDefault="00E32D26" w:rsidP="00683A99">
      <w:pPr>
        <w:widowControl/>
        <w:ind w:leftChars="-67" w:left="-141"/>
        <w:jc w:val="left"/>
        <w:rPr>
          <w:rFonts w:ascii="宋体" w:hAnsi="宋体"/>
          <w:sz w:val="24"/>
          <w:szCs w:val="24"/>
        </w:rPr>
      </w:pPr>
    </w:p>
    <w:p w:rsidR="00E32D26" w:rsidRDefault="005A1CC1" w:rsidP="00683A99">
      <w:pPr>
        <w:widowControl/>
        <w:ind w:leftChars="-67" w:left="-141"/>
        <w:jc w:val="left"/>
        <w:rPr>
          <w:rFonts w:ascii="宋体" w:hAnsi="宋体"/>
          <w:sz w:val="24"/>
          <w:szCs w:val="24"/>
        </w:rPr>
      </w:pPr>
      <w:r>
        <w:rPr>
          <w:rFonts w:ascii="宋体" w:hAnsi="宋体"/>
          <w:sz w:val="24"/>
          <w:szCs w:val="24"/>
        </w:rPr>
        <w:br w:type="page"/>
      </w:r>
    </w:p>
    <w:p w:rsidR="00E32D26" w:rsidRDefault="005A1CC1" w:rsidP="00683A99">
      <w:pPr>
        <w:pStyle w:val="2"/>
        <w:ind w:leftChars="-67" w:left="-141"/>
        <w:rPr>
          <w:rFonts w:ascii="宋体" w:hAnsi="宋体"/>
          <w:bCs/>
          <w:sz w:val="24"/>
          <w:szCs w:val="24"/>
        </w:rPr>
      </w:pPr>
      <w:bookmarkStart w:id="37" w:name="_Toc16018"/>
      <w:bookmarkStart w:id="38" w:name="_Toc2399_WPSOffice_Level2"/>
      <w:r>
        <w:rPr>
          <w:rFonts w:ascii="宋体" w:hAnsi="宋体" w:hint="eastAsia"/>
          <w:bCs/>
          <w:sz w:val="24"/>
          <w:szCs w:val="24"/>
        </w:rPr>
        <w:lastRenderedPageBreak/>
        <w:t>附件二：保密协议</w:t>
      </w:r>
      <w:bookmarkEnd w:id="37"/>
      <w:bookmarkEnd w:id="38"/>
    </w:p>
    <w:p w:rsidR="00E32D26" w:rsidRDefault="005A1CC1" w:rsidP="00683A99">
      <w:pPr>
        <w:pStyle w:val="ab"/>
        <w:snapToGrid w:val="0"/>
        <w:ind w:leftChars="-67" w:left="-141" w:firstLine="360"/>
        <w:jc w:val="center"/>
        <w:rPr>
          <w:rFonts w:hAnsi="宋体"/>
          <w:b/>
          <w:color w:val="auto"/>
          <w:sz w:val="24"/>
          <w:szCs w:val="24"/>
        </w:rPr>
      </w:pPr>
      <w:bookmarkStart w:id="39" w:name="_Toc22449_WPSOffice_Level2"/>
      <w:r>
        <w:rPr>
          <w:rFonts w:hAnsi="宋体" w:hint="eastAsia"/>
          <w:b/>
          <w:color w:val="auto"/>
          <w:sz w:val="24"/>
          <w:szCs w:val="24"/>
        </w:rPr>
        <w:t>保 密 协 议</w:t>
      </w:r>
      <w:bookmarkEnd w:id="39"/>
    </w:p>
    <w:p w:rsidR="00E32D26" w:rsidRDefault="005A1CC1" w:rsidP="00683A99">
      <w:pPr>
        <w:spacing w:line="360" w:lineRule="auto"/>
        <w:ind w:leftChars="-67" w:left="-141" w:rightChars="-40" w:right="-84" w:firstLineChars="202" w:firstLine="485"/>
        <w:rPr>
          <w:rFonts w:ascii="宋体" w:hAnsi="宋体" w:cs="Times New Roman"/>
          <w:kern w:val="0"/>
          <w:sz w:val="24"/>
          <w:szCs w:val="24"/>
        </w:rPr>
      </w:pPr>
      <w:r>
        <w:rPr>
          <w:rFonts w:ascii="宋体" w:hAnsi="宋体" w:cs="Times New Roman" w:hint="eastAsia"/>
          <w:kern w:val="0"/>
          <w:sz w:val="24"/>
          <w:szCs w:val="24"/>
        </w:rPr>
        <w:t>鉴于</w:t>
      </w:r>
      <w:r>
        <w:rPr>
          <w:rFonts w:ascii="宋体" w:hAnsi="宋体" w:cs="Times New Roman" w:hint="eastAsia"/>
          <w:kern w:val="0"/>
          <w:sz w:val="24"/>
          <w:szCs w:val="24"/>
          <w:u w:val="single"/>
        </w:rPr>
        <w:t xml:space="preserve">        </w:t>
      </w:r>
      <w:r>
        <w:rPr>
          <w:rFonts w:ascii="宋体" w:hAnsi="宋体" w:cs="Times New Roman" w:hint="eastAsia"/>
          <w:kern w:val="0"/>
          <w:sz w:val="24"/>
          <w:szCs w:val="24"/>
        </w:rPr>
        <w:t>（承建方</w:t>
      </w:r>
      <w:r>
        <w:rPr>
          <w:rFonts w:ascii="宋体" w:hAnsi="宋体" w:cs="Times New Roman"/>
          <w:kern w:val="0"/>
          <w:sz w:val="24"/>
          <w:szCs w:val="24"/>
        </w:rPr>
        <w:t>）</w:t>
      </w:r>
      <w:r>
        <w:rPr>
          <w:rFonts w:ascii="宋体" w:hAnsi="宋体" w:cs="Times New Roman" w:hint="eastAsia"/>
          <w:kern w:val="0"/>
          <w:sz w:val="24"/>
          <w:szCs w:val="24"/>
        </w:rPr>
        <w:t>参与</w:t>
      </w:r>
      <w:r>
        <w:rPr>
          <w:rFonts w:ascii="宋体" w:hAnsi="宋体" w:cs="Times New Roman" w:hint="eastAsia"/>
          <w:kern w:val="0"/>
          <w:sz w:val="24"/>
          <w:szCs w:val="24"/>
          <w:u w:val="single"/>
        </w:rPr>
        <w:t xml:space="preserve">       </w:t>
      </w:r>
      <w:r>
        <w:rPr>
          <w:rFonts w:ascii="宋体" w:hAnsi="宋体" w:cs="Times New Roman" w:hint="eastAsia"/>
          <w:kern w:val="0"/>
          <w:sz w:val="24"/>
          <w:szCs w:val="24"/>
        </w:rPr>
        <w:t>，为保证在系统建设过程中所涉秘密安全，承建方依据《中华人民共和国保守国家秘密法》的有关规定，自愿遵守以下保密条款：</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根据本协议接受方不会向甲</w:t>
      </w:r>
      <w:r>
        <w:rPr>
          <w:rFonts w:ascii="宋体" w:hAnsi="宋体" w:cs="Times New Roman" w:hint="eastAsia"/>
          <w:kern w:val="0"/>
          <w:sz w:val="24"/>
          <w:szCs w:val="24"/>
        </w:rPr>
        <w:t>乙双方外</w:t>
      </w:r>
      <w:r>
        <w:rPr>
          <w:rFonts w:ascii="宋体" w:hAnsi="宋体" w:cs="Times New Roman"/>
          <w:kern w:val="0"/>
          <w:sz w:val="24"/>
          <w:szCs w:val="24"/>
        </w:rPr>
        <w:t>任何第三方</w:t>
      </w:r>
      <w:r>
        <w:rPr>
          <w:rFonts w:ascii="宋体" w:hAnsi="宋体" w:cs="Times New Roman" w:hint="eastAsia"/>
          <w:kern w:val="0"/>
          <w:sz w:val="24"/>
          <w:szCs w:val="24"/>
        </w:rPr>
        <w:t>透露</w:t>
      </w:r>
      <w:r>
        <w:rPr>
          <w:rFonts w:ascii="宋体" w:hAnsi="宋体" w:cs="Times New Roman"/>
          <w:kern w:val="0"/>
          <w:sz w:val="24"/>
          <w:szCs w:val="24"/>
        </w:rPr>
        <w:t>认为是保密信息的任何形式的资料。所有甲</w:t>
      </w:r>
      <w:r>
        <w:rPr>
          <w:rFonts w:ascii="宋体" w:hAnsi="宋体" w:cs="Times New Roman" w:hint="eastAsia"/>
          <w:kern w:val="0"/>
          <w:sz w:val="24"/>
          <w:szCs w:val="24"/>
        </w:rPr>
        <w:t>方</w:t>
      </w:r>
      <w:r>
        <w:rPr>
          <w:rFonts w:ascii="宋体" w:hAnsi="宋体" w:cs="Times New Roman"/>
          <w:kern w:val="0"/>
          <w:sz w:val="24"/>
          <w:szCs w:val="24"/>
        </w:rPr>
        <w:t>给</w:t>
      </w:r>
      <w:r>
        <w:rPr>
          <w:rFonts w:ascii="宋体" w:hAnsi="宋体" w:cs="Times New Roman" w:hint="eastAsia"/>
          <w:kern w:val="0"/>
          <w:sz w:val="24"/>
          <w:szCs w:val="24"/>
        </w:rPr>
        <w:t>乙方</w:t>
      </w:r>
      <w:r>
        <w:rPr>
          <w:rFonts w:ascii="宋体" w:hAnsi="宋体" w:cs="Times New Roman"/>
          <w:kern w:val="0"/>
          <w:sz w:val="24"/>
          <w:szCs w:val="24"/>
        </w:rPr>
        <w:t>的资料将被视为保密信息来持有和使用。</w:t>
      </w:r>
      <w:r>
        <w:rPr>
          <w:rFonts w:ascii="宋体" w:hAnsi="宋体" w:cs="Times New Roman"/>
          <w:kern w:val="0"/>
          <w:sz w:val="24"/>
          <w:szCs w:val="24"/>
        </w:rPr>
        <w:br/>
      </w:r>
      <w:r>
        <w:rPr>
          <w:rFonts w:ascii="宋体" w:hAnsi="宋体" w:cs="Times New Roman" w:hint="eastAsia"/>
          <w:kern w:val="0"/>
          <w:sz w:val="24"/>
          <w:szCs w:val="24"/>
        </w:rPr>
        <w:t>1、</w:t>
      </w:r>
      <w:r>
        <w:rPr>
          <w:rFonts w:ascii="宋体" w:hAnsi="宋体" w:cs="Times New Roman"/>
          <w:kern w:val="0"/>
          <w:sz w:val="24"/>
          <w:szCs w:val="24"/>
        </w:rPr>
        <w:t>本协议中的"保密信息"是指：</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(1</w:t>
      </w:r>
      <w:r>
        <w:rPr>
          <w:rFonts w:ascii="宋体" w:hAnsi="宋体" w:cs="Times New Roman" w:hint="eastAsia"/>
          <w:kern w:val="0"/>
          <w:sz w:val="24"/>
          <w:szCs w:val="24"/>
        </w:rPr>
        <w:t>)甲方</w:t>
      </w:r>
      <w:r>
        <w:rPr>
          <w:rFonts w:ascii="宋体" w:hAnsi="宋体" w:cs="Times New Roman"/>
          <w:kern w:val="0"/>
          <w:sz w:val="24"/>
          <w:szCs w:val="24"/>
        </w:rPr>
        <w:t>在签订本协议之前或之后向</w:t>
      </w:r>
      <w:r>
        <w:rPr>
          <w:rFonts w:ascii="宋体" w:hAnsi="宋体" w:cs="Times New Roman" w:hint="eastAsia"/>
          <w:kern w:val="0"/>
          <w:sz w:val="24"/>
          <w:szCs w:val="24"/>
        </w:rPr>
        <w:t>乙</w:t>
      </w:r>
      <w:r>
        <w:rPr>
          <w:rFonts w:ascii="宋体" w:hAnsi="宋体" w:cs="Times New Roman"/>
          <w:kern w:val="0"/>
          <w:sz w:val="24"/>
          <w:szCs w:val="24"/>
        </w:rPr>
        <w:t>方提供的，或</w:t>
      </w:r>
      <w:r>
        <w:rPr>
          <w:rFonts w:ascii="宋体" w:hAnsi="宋体" w:cs="Times New Roman" w:hint="eastAsia"/>
          <w:kern w:val="0"/>
          <w:sz w:val="24"/>
          <w:szCs w:val="24"/>
        </w:rPr>
        <w:t>乙</w:t>
      </w:r>
      <w:r>
        <w:rPr>
          <w:rFonts w:ascii="宋体" w:hAnsi="宋体" w:cs="Times New Roman"/>
          <w:kern w:val="0"/>
          <w:sz w:val="24"/>
          <w:szCs w:val="24"/>
        </w:rPr>
        <w:t>方因磋商或合作而知悉，持有的</w:t>
      </w:r>
      <w:r>
        <w:rPr>
          <w:rFonts w:ascii="宋体" w:hAnsi="宋体" w:cs="Times New Roman" w:hint="eastAsia"/>
          <w:kern w:val="0"/>
          <w:sz w:val="24"/>
          <w:szCs w:val="24"/>
        </w:rPr>
        <w:t>甲方</w:t>
      </w:r>
      <w:proofErr w:type="gramStart"/>
      <w:r>
        <w:rPr>
          <w:rFonts w:ascii="宋体" w:hAnsi="宋体" w:cs="Times New Roman"/>
          <w:kern w:val="0"/>
          <w:sz w:val="24"/>
          <w:szCs w:val="24"/>
        </w:rPr>
        <w:t>之</w:t>
      </w:r>
      <w:r>
        <w:rPr>
          <w:rFonts w:ascii="宋体" w:hAnsi="宋体" w:cs="Times New Roman" w:hint="eastAsia"/>
          <w:kern w:val="0"/>
          <w:sz w:val="24"/>
          <w:szCs w:val="24"/>
        </w:rPr>
        <w:t>行业</w:t>
      </w:r>
      <w:proofErr w:type="gramEnd"/>
      <w:r>
        <w:rPr>
          <w:rFonts w:ascii="宋体" w:hAnsi="宋体" w:cs="Times New Roman" w:hint="eastAsia"/>
          <w:kern w:val="0"/>
          <w:sz w:val="24"/>
          <w:szCs w:val="24"/>
        </w:rPr>
        <w:t>数据、公文、邮件、内部学习资料、内网网络配置及甲方业务人员的个人信息</w:t>
      </w:r>
      <w:r>
        <w:rPr>
          <w:rFonts w:ascii="宋体" w:hAnsi="宋体" w:cs="Times New Roman"/>
          <w:kern w:val="0"/>
          <w:sz w:val="24"/>
          <w:szCs w:val="24"/>
        </w:rPr>
        <w:t>或其它方面之资讯，资料或数据。</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(2)保密信息包括但不限于</w:t>
      </w:r>
      <w:r>
        <w:rPr>
          <w:rFonts w:ascii="宋体" w:hAnsi="宋体" w:cs="Times New Roman" w:hint="eastAsia"/>
          <w:kern w:val="0"/>
          <w:sz w:val="24"/>
          <w:szCs w:val="24"/>
        </w:rPr>
        <w:t>业务</w:t>
      </w:r>
      <w:r>
        <w:rPr>
          <w:rFonts w:ascii="宋体" w:hAnsi="宋体" w:cs="Times New Roman"/>
          <w:kern w:val="0"/>
          <w:sz w:val="24"/>
          <w:szCs w:val="24"/>
        </w:rPr>
        <w:t>秘密，与技术有关之知识及信息，提供物品或</w:t>
      </w:r>
      <w:r>
        <w:rPr>
          <w:rFonts w:ascii="宋体" w:hAnsi="宋体" w:cs="Times New Roman" w:hint="eastAsia"/>
          <w:kern w:val="0"/>
          <w:sz w:val="24"/>
          <w:szCs w:val="24"/>
        </w:rPr>
        <w:t>数据</w:t>
      </w:r>
      <w:r>
        <w:rPr>
          <w:rFonts w:ascii="宋体" w:hAnsi="宋体" w:cs="Times New Roman"/>
          <w:kern w:val="0"/>
          <w:sz w:val="24"/>
          <w:szCs w:val="24"/>
        </w:rPr>
        <w:t>资料，人事资料及其它</w:t>
      </w:r>
      <w:r>
        <w:rPr>
          <w:rFonts w:ascii="宋体" w:hAnsi="宋体" w:cs="Times New Roman" w:hint="eastAsia"/>
          <w:kern w:val="0"/>
          <w:sz w:val="24"/>
          <w:szCs w:val="24"/>
        </w:rPr>
        <w:t>业务</w:t>
      </w:r>
      <w:r>
        <w:rPr>
          <w:rFonts w:ascii="宋体" w:hAnsi="宋体" w:cs="Times New Roman"/>
          <w:kern w:val="0"/>
          <w:sz w:val="24"/>
          <w:szCs w:val="24"/>
        </w:rPr>
        <w:t>活动等。保密信息呈现之形式及载体包括但不限于书面或口头，文件，磁盘，磁盘片，光盘片，电子邮件，电磁纪录，报告，文字往来，录音带，录像带，笔记，图纸，模型，规格说明，汇编文件，计算机程序及其它媒体。</w:t>
      </w:r>
      <w:r>
        <w:rPr>
          <w:rFonts w:ascii="宋体" w:hAnsi="宋体" w:cs="Times New Roman"/>
          <w:kern w:val="0"/>
          <w:sz w:val="24"/>
          <w:szCs w:val="24"/>
        </w:rPr>
        <w:br/>
      </w:r>
      <w:r>
        <w:rPr>
          <w:rFonts w:ascii="宋体" w:hAnsi="宋体" w:cs="Times New Roman" w:hint="eastAsia"/>
          <w:kern w:val="0"/>
          <w:sz w:val="24"/>
          <w:szCs w:val="24"/>
        </w:rPr>
        <w:t>2、</w:t>
      </w:r>
      <w:r>
        <w:rPr>
          <w:rFonts w:ascii="宋体" w:hAnsi="宋体" w:cs="Times New Roman"/>
          <w:kern w:val="0"/>
          <w:sz w:val="24"/>
          <w:szCs w:val="24"/>
        </w:rPr>
        <w:t>本协议中的"保密信息"不包括：</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(1)任何已出版的或以其它形式处于公有领域的信息，以及在披露时接受方通过其它合法途径已获得的信息。</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(2)接受方在从</w:t>
      </w:r>
      <w:r>
        <w:rPr>
          <w:rFonts w:ascii="宋体" w:hAnsi="宋体" w:cs="Times New Roman" w:hint="eastAsia"/>
          <w:kern w:val="0"/>
          <w:sz w:val="24"/>
          <w:szCs w:val="24"/>
        </w:rPr>
        <w:t>甲</w:t>
      </w:r>
      <w:r>
        <w:rPr>
          <w:rFonts w:ascii="宋体" w:hAnsi="宋体" w:cs="Times New Roman"/>
          <w:kern w:val="0"/>
          <w:sz w:val="24"/>
          <w:szCs w:val="24"/>
        </w:rPr>
        <w:t>方获得这些信息前已获得的信息，并且没有附加不准使用和透漏的限制。</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(3)由第三方在不侵犯他人权利及不违反与他人的保密义务的前提下提供给</w:t>
      </w:r>
      <w:r>
        <w:rPr>
          <w:rFonts w:ascii="宋体" w:hAnsi="宋体" w:cs="Times New Roman" w:hint="eastAsia"/>
          <w:kern w:val="0"/>
          <w:sz w:val="24"/>
          <w:szCs w:val="24"/>
        </w:rPr>
        <w:t>乙</w:t>
      </w:r>
      <w:r>
        <w:rPr>
          <w:rFonts w:ascii="宋体" w:hAnsi="宋体" w:cs="Times New Roman"/>
          <w:kern w:val="0"/>
          <w:sz w:val="24"/>
          <w:szCs w:val="24"/>
        </w:rPr>
        <w:t>方的信息，并且没有附加不准使用和透漏的限制。</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(4)能够证明是由</w:t>
      </w:r>
      <w:r>
        <w:rPr>
          <w:rFonts w:ascii="宋体" w:hAnsi="宋体" w:cs="Times New Roman" w:hint="eastAsia"/>
          <w:kern w:val="0"/>
          <w:sz w:val="24"/>
          <w:szCs w:val="24"/>
        </w:rPr>
        <w:t>乙</w:t>
      </w:r>
      <w:r>
        <w:rPr>
          <w:rFonts w:ascii="宋体" w:hAnsi="宋体" w:cs="Times New Roman"/>
          <w:kern w:val="0"/>
          <w:sz w:val="24"/>
          <w:szCs w:val="24"/>
        </w:rPr>
        <w:t>方独立开发的信息。</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(5)事先有</w:t>
      </w:r>
      <w:r>
        <w:rPr>
          <w:rFonts w:ascii="宋体" w:hAnsi="宋体" w:cs="Times New Roman" w:hint="eastAsia"/>
          <w:kern w:val="0"/>
          <w:sz w:val="24"/>
          <w:szCs w:val="24"/>
        </w:rPr>
        <w:t>甲</w:t>
      </w:r>
      <w:r>
        <w:rPr>
          <w:rFonts w:ascii="宋体" w:hAnsi="宋体" w:cs="Times New Roman"/>
          <w:kern w:val="0"/>
          <w:sz w:val="24"/>
          <w:szCs w:val="24"/>
        </w:rPr>
        <w:t>方的书面允许。</w:t>
      </w:r>
      <w:r>
        <w:rPr>
          <w:rFonts w:ascii="宋体" w:hAnsi="宋体" w:cs="Times New Roman"/>
          <w:kern w:val="0"/>
          <w:sz w:val="24"/>
          <w:szCs w:val="24"/>
        </w:rPr>
        <w:br/>
      </w:r>
      <w:r>
        <w:rPr>
          <w:rFonts w:ascii="宋体" w:hAnsi="宋体" w:cs="Times New Roman" w:hint="eastAsia"/>
          <w:kern w:val="0"/>
          <w:sz w:val="24"/>
          <w:szCs w:val="24"/>
        </w:rPr>
        <w:t>3、</w:t>
      </w:r>
      <w:r>
        <w:rPr>
          <w:rFonts w:ascii="宋体" w:hAnsi="宋体" w:cs="Times New Roman"/>
          <w:kern w:val="0"/>
          <w:sz w:val="24"/>
          <w:szCs w:val="24"/>
        </w:rPr>
        <w:t>接受方同意只在本合作的目的范围内使用</w:t>
      </w:r>
      <w:r>
        <w:rPr>
          <w:rFonts w:ascii="宋体" w:hAnsi="宋体" w:cs="Times New Roman" w:hint="eastAsia"/>
          <w:kern w:val="0"/>
          <w:sz w:val="24"/>
          <w:szCs w:val="24"/>
        </w:rPr>
        <w:t>甲</w:t>
      </w:r>
      <w:r>
        <w:rPr>
          <w:rFonts w:ascii="宋体" w:hAnsi="宋体" w:cs="Times New Roman"/>
          <w:kern w:val="0"/>
          <w:sz w:val="24"/>
          <w:szCs w:val="24"/>
        </w:rPr>
        <w:t>方的保密信息。</w:t>
      </w:r>
      <w:r>
        <w:rPr>
          <w:rFonts w:ascii="宋体" w:hAnsi="宋体" w:cs="Times New Roman" w:hint="eastAsia"/>
          <w:kern w:val="0"/>
          <w:sz w:val="24"/>
          <w:szCs w:val="24"/>
        </w:rPr>
        <w:t>乙</w:t>
      </w:r>
      <w:r>
        <w:rPr>
          <w:rFonts w:ascii="宋体" w:hAnsi="宋体" w:cs="Times New Roman"/>
          <w:kern w:val="0"/>
          <w:sz w:val="24"/>
          <w:szCs w:val="24"/>
        </w:rPr>
        <w:t>方的义务及限制有：</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(1)除经甲方事前书面同意外，接受方不得以任何其它目的或用途为由，直接或间接编排，修改，利用，应用，开发，或以其它任何方式使用保密信息。</w:t>
      </w:r>
      <w:proofErr w:type="gramStart"/>
      <w:r>
        <w:rPr>
          <w:rFonts w:ascii="宋体" w:hAnsi="宋体" w:cs="Times New Roman"/>
          <w:kern w:val="0"/>
          <w:sz w:val="24"/>
          <w:szCs w:val="24"/>
        </w:rPr>
        <w:t>不论因</w:t>
      </w:r>
      <w:proofErr w:type="gramEnd"/>
      <w:r>
        <w:rPr>
          <w:rFonts w:ascii="宋体" w:hAnsi="宋体" w:cs="Times New Roman"/>
          <w:kern w:val="0"/>
          <w:sz w:val="24"/>
          <w:szCs w:val="24"/>
        </w:rPr>
        <w:t>何种原因，接受方不应反向工程，解码或分解甲方的原型，软件等。</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(2)</w:t>
      </w:r>
      <w:r>
        <w:rPr>
          <w:rFonts w:ascii="宋体" w:hAnsi="宋体" w:cs="Times New Roman" w:hint="eastAsia"/>
          <w:kern w:val="0"/>
          <w:sz w:val="24"/>
          <w:szCs w:val="24"/>
        </w:rPr>
        <w:t>乙</w:t>
      </w:r>
      <w:r>
        <w:rPr>
          <w:rFonts w:ascii="宋体" w:hAnsi="宋体" w:cs="Times New Roman"/>
          <w:kern w:val="0"/>
          <w:sz w:val="24"/>
          <w:szCs w:val="24"/>
        </w:rPr>
        <w:t>方应采取足够的措施，保护</w:t>
      </w:r>
      <w:r>
        <w:rPr>
          <w:rFonts w:ascii="宋体" w:hAnsi="宋体" w:cs="Times New Roman" w:hint="eastAsia"/>
          <w:kern w:val="0"/>
          <w:sz w:val="24"/>
          <w:szCs w:val="24"/>
        </w:rPr>
        <w:t>甲</w:t>
      </w:r>
      <w:r>
        <w:rPr>
          <w:rFonts w:ascii="宋体" w:hAnsi="宋体" w:cs="Times New Roman"/>
          <w:kern w:val="0"/>
          <w:sz w:val="24"/>
          <w:szCs w:val="24"/>
        </w:rPr>
        <w:t>方的保密信息，不将</w:t>
      </w:r>
      <w:r>
        <w:rPr>
          <w:rFonts w:ascii="宋体" w:hAnsi="宋体" w:cs="Times New Roman" w:hint="eastAsia"/>
          <w:kern w:val="0"/>
          <w:sz w:val="24"/>
          <w:szCs w:val="24"/>
        </w:rPr>
        <w:t>甲</w:t>
      </w:r>
      <w:r>
        <w:rPr>
          <w:rFonts w:ascii="宋体" w:hAnsi="宋体" w:cs="Times New Roman"/>
          <w:kern w:val="0"/>
          <w:sz w:val="24"/>
          <w:szCs w:val="24"/>
        </w:rPr>
        <w:t>方的保密信息向任何第三方公开，转让，许可，也不以其它方式让无权接触该信息的单位或个人接触该信息。</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(3)如为本合作的目的确实需要向第三方披露</w:t>
      </w:r>
      <w:r>
        <w:rPr>
          <w:rFonts w:ascii="宋体" w:hAnsi="宋体" w:cs="Times New Roman" w:hint="eastAsia"/>
          <w:kern w:val="0"/>
          <w:sz w:val="24"/>
          <w:szCs w:val="24"/>
        </w:rPr>
        <w:t>甲方</w:t>
      </w:r>
      <w:r>
        <w:rPr>
          <w:rFonts w:ascii="宋体" w:hAnsi="宋体" w:cs="Times New Roman"/>
          <w:kern w:val="0"/>
          <w:sz w:val="24"/>
          <w:szCs w:val="24"/>
        </w:rPr>
        <w:t>的保密信息，接受方需事先得到</w:t>
      </w:r>
      <w:r>
        <w:rPr>
          <w:rFonts w:ascii="宋体" w:hAnsi="宋体" w:cs="Times New Roman" w:hint="eastAsia"/>
          <w:kern w:val="0"/>
          <w:sz w:val="24"/>
          <w:szCs w:val="24"/>
        </w:rPr>
        <w:t>甲</w:t>
      </w:r>
      <w:r>
        <w:rPr>
          <w:rFonts w:ascii="宋体" w:hAnsi="宋体" w:cs="Times New Roman" w:hint="eastAsia"/>
          <w:kern w:val="0"/>
          <w:sz w:val="24"/>
          <w:szCs w:val="24"/>
        </w:rPr>
        <w:lastRenderedPageBreak/>
        <w:t>方</w:t>
      </w:r>
      <w:r>
        <w:rPr>
          <w:rFonts w:ascii="宋体" w:hAnsi="宋体" w:cs="Times New Roman"/>
          <w:kern w:val="0"/>
          <w:sz w:val="24"/>
          <w:szCs w:val="24"/>
        </w:rPr>
        <w:t>的书面许可，并与该第三方</w:t>
      </w:r>
      <w:proofErr w:type="gramStart"/>
      <w:r>
        <w:rPr>
          <w:rFonts w:ascii="宋体" w:hAnsi="宋体" w:cs="Times New Roman"/>
          <w:kern w:val="0"/>
          <w:sz w:val="24"/>
          <w:szCs w:val="24"/>
        </w:rPr>
        <w:t>签定</w:t>
      </w:r>
      <w:proofErr w:type="gramEnd"/>
      <w:r>
        <w:rPr>
          <w:rFonts w:ascii="宋体" w:hAnsi="宋体" w:cs="Times New Roman"/>
          <w:kern w:val="0"/>
          <w:sz w:val="24"/>
          <w:szCs w:val="24"/>
        </w:rPr>
        <w:t>保密协议。</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w:t>
      </w:r>
      <w:r>
        <w:rPr>
          <w:rFonts w:ascii="宋体" w:hAnsi="宋体" w:cs="Times New Roman" w:hint="eastAsia"/>
          <w:kern w:val="0"/>
          <w:sz w:val="24"/>
          <w:szCs w:val="24"/>
        </w:rPr>
        <w:t>4</w:t>
      </w:r>
      <w:r>
        <w:rPr>
          <w:rFonts w:ascii="宋体" w:hAnsi="宋体" w:cs="Times New Roman"/>
          <w:kern w:val="0"/>
          <w:sz w:val="24"/>
          <w:szCs w:val="24"/>
        </w:rPr>
        <w:t>)接受方只限于把保密信息提供给在共同目的下有必要知道此信息的接受方的高级职员，雇员及专业顾问，而不应将此保密信息向其他人士或组织；</w:t>
      </w:r>
      <w:r>
        <w:rPr>
          <w:rFonts w:ascii="宋体" w:hAnsi="宋体" w:cs="Times New Roman" w:hint="eastAsia"/>
          <w:kern w:val="0"/>
          <w:sz w:val="24"/>
          <w:szCs w:val="24"/>
        </w:rPr>
        <w:t>乙</w:t>
      </w:r>
      <w:r>
        <w:rPr>
          <w:rFonts w:ascii="宋体" w:hAnsi="宋体" w:cs="Times New Roman"/>
          <w:kern w:val="0"/>
          <w:sz w:val="24"/>
          <w:szCs w:val="24"/>
        </w:rPr>
        <w:t>方应确保上述职员，雇员，及顾问等亦遵守本协议所规定之保密义务，若前述人员有违反本协议规定之情况，即视为接受方之违约行为，违约方应赔偿未违约方因此所受之损害及所失之利益。</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w:t>
      </w:r>
      <w:r>
        <w:rPr>
          <w:rFonts w:ascii="宋体" w:hAnsi="宋体" w:cs="Times New Roman" w:hint="eastAsia"/>
          <w:kern w:val="0"/>
          <w:sz w:val="24"/>
          <w:szCs w:val="24"/>
        </w:rPr>
        <w:t>5</w:t>
      </w:r>
      <w:r>
        <w:rPr>
          <w:rFonts w:ascii="宋体" w:hAnsi="宋体" w:cs="Times New Roman"/>
          <w:kern w:val="0"/>
          <w:sz w:val="24"/>
          <w:szCs w:val="24"/>
        </w:rPr>
        <w:t>)如果双方经探讨后未建立合作关系，</w:t>
      </w:r>
      <w:r>
        <w:rPr>
          <w:rFonts w:ascii="宋体" w:hAnsi="宋体" w:cs="Times New Roman" w:hint="eastAsia"/>
          <w:kern w:val="0"/>
          <w:sz w:val="24"/>
          <w:szCs w:val="24"/>
        </w:rPr>
        <w:t>或解除合作关系后，</w:t>
      </w:r>
      <w:r>
        <w:rPr>
          <w:rFonts w:ascii="宋体" w:hAnsi="宋体" w:cs="Times New Roman"/>
          <w:kern w:val="0"/>
          <w:sz w:val="24"/>
          <w:szCs w:val="24"/>
        </w:rPr>
        <w:t>则接受方不能使用</w:t>
      </w:r>
      <w:r>
        <w:rPr>
          <w:rFonts w:ascii="宋体" w:hAnsi="宋体" w:cs="Times New Roman" w:hint="eastAsia"/>
          <w:kern w:val="0"/>
          <w:sz w:val="24"/>
          <w:szCs w:val="24"/>
        </w:rPr>
        <w:t>甲</w:t>
      </w:r>
      <w:r>
        <w:rPr>
          <w:rFonts w:ascii="宋体" w:hAnsi="宋体" w:cs="Times New Roman"/>
          <w:kern w:val="0"/>
          <w:sz w:val="24"/>
          <w:szCs w:val="24"/>
        </w:rPr>
        <w:t>方的</w:t>
      </w:r>
      <w:hyperlink r:id="rId15" w:tgtFrame="_blank" w:history="1">
        <w:r>
          <w:rPr>
            <w:rFonts w:ascii="宋体" w:hAnsi="宋体" w:cs="Times New Roman"/>
            <w:kern w:val="0"/>
            <w:sz w:val="24"/>
            <w:szCs w:val="24"/>
          </w:rPr>
          <w:t>保密</w:t>
        </w:r>
      </w:hyperlink>
      <w:r>
        <w:rPr>
          <w:rFonts w:ascii="宋体" w:hAnsi="宋体" w:cs="Times New Roman"/>
          <w:kern w:val="0"/>
          <w:sz w:val="24"/>
          <w:szCs w:val="24"/>
        </w:rPr>
        <w:t>信息。</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w:t>
      </w:r>
      <w:r>
        <w:rPr>
          <w:rFonts w:ascii="宋体" w:hAnsi="宋体" w:cs="Times New Roman" w:hint="eastAsia"/>
          <w:kern w:val="0"/>
          <w:sz w:val="24"/>
          <w:szCs w:val="24"/>
        </w:rPr>
        <w:t>6</w:t>
      </w:r>
      <w:r>
        <w:rPr>
          <w:rFonts w:ascii="宋体" w:hAnsi="宋体" w:cs="Times New Roman"/>
          <w:kern w:val="0"/>
          <w:sz w:val="24"/>
          <w:szCs w:val="24"/>
        </w:rPr>
        <w:t>)除本协议书另有规定外，双方就彼此间的合作关系或保密信息进行的任何协商，讨论或谈判，任何拟定之安排或协议，任何正在协商，谈判中的经营或运作计划，或与前述协商，讨论，谈判，安排或协议相关的任何其它资料，均应视为保密信息，并依本协议规定保守其机密性。未经</w:t>
      </w:r>
      <w:r>
        <w:rPr>
          <w:rFonts w:ascii="宋体" w:hAnsi="宋体" w:cs="Times New Roman" w:hint="eastAsia"/>
          <w:kern w:val="0"/>
          <w:sz w:val="24"/>
          <w:szCs w:val="24"/>
        </w:rPr>
        <w:t>甲方</w:t>
      </w:r>
      <w:r>
        <w:rPr>
          <w:rFonts w:ascii="宋体" w:hAnsi="宋体" w:cs="Times New Roman"/>
          <w:kern w:val="0"/>
          <w:sz w:val="24"/>
          <w:szCs w:val="24"/>
        </w:rPr>
        <w:t>书面同意，</w:t>
      </w:r>
      <w:r>
        <w:rPr>
          <w:rFonts w:ascii="宋体" w:hAnsi="宋体" w:cs="Times New Roman" w:hint="eastAsia"/>
          <w:kern w:val="0"/>
          <w:sz w:val="24"/>
          <w:szCs w:val="24"/>
        </w:rPr>
        <w:t>乙</w:t>
      </w:r>
      <w:r>
        <w:rPr>
          <w:rFonts w:ascii="宋体" w:hAnsi="宋体" w:cs="Times New Roman"/>
          <w:kern w:val="0"/>
          <w:sz w:val="24"/>
          <w:szCs w:val="24"/>
        </w:rPr>
        <w:t>方不得以任何直接或间接方式提供或前述保密信息予媒体，公众或任何</w:t>
      </w:r>
      <w:proofErr w:type="gramStart"/>
      <w:r>
        <w:rPr>
          <w:rFonts w:ascii="宋体" w:hAnsi="宋体" w:cs="Times New Roman"/>
          <w:kern w:val="0"/>
          <w:sz w:val="24"/>
          <w:szCs w:val="24"/>
        </w:rPr>
        <w:t>其它第三</w:t>
      </w:r>
      <w:proofErr w:type="gramEnd"/>
      <w:r>
        <w:rPr>
          <w:rFonts w:ascii="宋体" w:hAnsi="宋体" w:cs="Times New Roman"/>
          <w:kern w:val="0"/>
          <w:sz w:val="24"/>
          <w:szCs w:val="24"/>
        </w:rPr>
        <w:t>人。</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w:t>
      </w:r>
      <w:r>
        <w:rPr>
          <w:rFonts w:ascii="宋体" w:hAnsi="宋体" w:cs="Times New Roman" w:hint="eastAsia"/>
          <w:kern w:val="0"/>
          <w:sz w:val="24"/>
          <w:szCs w:val="24"/>
        </w:rPr>
        <w:t>7</w:t>
      </w:r>
      <w:r>
        <w:rPr>
          <w:rFonts w:ascii="宋体" w:hAnsi="宋体" w:cs="Times New Roman"/>
          <w:kern w:val="0"/>
          <w:sz w:val="24"/>
          <w:szCs w:val="24"/>
        </w:rPr>
        <w:t>)如果</w:t>
      </w:r>
      <w:r>
        <w:rPr>
          <w:rFonts w:ascii="宋体" w:hAnsi="宋体" w:cs="Times New Roman" w:hint="eastAsia"/>
          <w:kern w:val="0"/>
          <w:sz w:val="24"/>
          <w:szCs w:val="24"/>
        </w:rPr>
        <w:t>乙</w:t>
      </w:r>
      <w:r>
        <w:rPr>
          <w:rFonts w:ascii="宋体" w:hAnsi="宋体" w:cs="Times New Roman"/>
          <w:kern w:val="0"/>
          <w:sz w:val="24"/>
          <w:szCs w:val="24"/>
        </w:rPr>
        <w:t>方根据法律程序或行政要求必须披露保密信息，</w:t>
      </w:r>
      <w:r>
        <w:rPr>
          <w:rFonts w:ascii="宋体" w:hAnsi="宋体" w:cs="Times New Roman" w:hint="eastAsia"/>
          <w:kern w:val="0"/>
          <w:sz w:val="24"/>
          <w:szCs w:val="24"/>
        </w:rPr>
        <w:t>乙</w:t>
      </w:r>
      <w:r>
        <w:rPr>
          <w:rFonts w:ascii="宋体" w:hAnsi="宋体" w:cs="Times New Roman"/>
          <w:kern w:val="0"/>
          <w:sz w:val="24"/>
          <w:szCs w:val="24"/>
        </w:rPr>
        <w:t>方应事先通知</w:t>
      </w:r>
      <w:r>
        <w:rPr>
          <w:rFonts w:ascii="宋体" w:hAnsi="宋体" w:cs="Times New Roman" w:hint="eastAsia"/>
          <w:kern w:val="0"/>
          <w:sz w:val="24"/>
          <w:szCs w:val="24"/>
        </w:rPr>
        <w:t>甲</w:t>
      </w:r>
      <w:r>
        <w:rPr>
          <w:rFonts w:ascii="宋体" w:hAnsi="宋体" w:cs="Times New Roman"/>
          <w:kern w:val="0"/>
          <w:sz w:val="24"/>
          <w:szCs w:val="24"/>
        </w:rPr>
        <w:t>方，并协助</w:t>
      </w:r>
      <w:r>
        <w:rPr>
          <w:rFonts w:ascii="宋体" w:hAnsi="宋体" w:cs="Times New Roman" w:hint="eastAsia"/>
          <w:kern w:val="0"/>
          <w:sz w:val="24"/>
          <w:szCs w:val="24"/>
        </w:rPr>
        <w:t>甲</w:t>
      </w:r>
      <w:r>
        <w:rPr>
          <w:rFonts w:ascii="宋体" w:hAnsi="宋体" w:cs="Times New Roman"/>
          <w:kern w:val="0"/>
          <w:sz w:val="24"/>
          <w:szCs w:val="24"/>
        </w:rPr>
        <w:t>方采取必要的保护措施，防止或限制保密信息的进一步扩散。</w:t>
      </w:r>
      <w:r>
        <w:rPr>
          <w:rFonts w:ascii="宋体" w:hAnsi="宋体" w:cs="Times New Roman"/>
          <w:kern w:val="0"/>
          <w:sz w:val="24"/>
          <w:szCs w:val="24"/>
        </w:rPr>
        <w:br/>
      </w:r>
      <w:r>
        <w:rPr>
          <w:rFonts w:ascii="宋体" w:hAnsi="宋体" w:cs="Times New Roman" w:hint="eastAsia"/>
          <w:kern w:val="0"/>
          <w:sz w:val="24"/>
          <w:szCs w:val="24"/>
        </w:rPr>
        <w:t>4、</w:t>
      </w:r>
      <w:r>
        <w:rPr>
          <w:rFonts w:ascii="宋体" w:hAnsi="宋体" w:cs="Times New Roman"/>
          <w:kern w:val="0"/>
          <w:sz w:val="24"/>
          <w:szCs w:val="24"/>
        </w:rPr>
        <w:t>保密信息的所有权及归还：</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(1)</w:t>
      </w:r>
      <w:r>
        <w:rPr>
          <w:rFonts w:ascii="宋体" w:hAnsi="宋体" w:cs="Times New Roman" w:hint="eastAsia"/>
          <w:kern w:val="0"/>
          <w:sz w:val="24"/>
          <w:szCs w:val="24"/>
        </w:rPr>
        <w:t>乙</w:t>
      </w:r>
      <w:r>
        <w:rPr>
          <w:rFonts w:ascii="宋体" w:hAnsi="宋体" w:cs="Times New Roman"/>
          <w:kern w:val="0"/>
          <w:sz w:val="24"/>
          <w:szCs w:val="24"/>
        </w:rPr>
        <w:t>方承认</w:t>
      </w:r>
      <w:r>
        <w:rPr>
          <w:rFonts w:ascii="宋体" w:hAnsi="宋体" w:cs="Times New Roman" w:hint="eastAsia"/>
          <w:kern w:val="0"/>
          <w:sz w:val="24"/>
          <w:szCs w:val="24"/>
        </w:rPr>
        <w:t>甲</w:t>
      </w:r>
      <w:r>
        <w:rPr>
          <w:rFonts w:ascii="宋体" w:hAnsi="宋体" w:cs="Times New Roman"/>
          <w:kern w:val="0"/>
          <w:sz w:val="24"/>
          <w:szCs w:val="24"/>
        </w:rPr>
        <w:t>方的保密信息始终为</w:t>
      </w:r>
      <w:r>
        <w:rPr>
          <w:rFonts w:ascii="宋体" w:hAnsi="宋体" w:cs="Times New Roman" w:hint="eastAsia"/>
          <w:kern w:val="0"/>
          <w:sz w:val="24"/>
          <w:szCs w:val="24"/>
        </w:rPr>
        <w:t>甲</w:t>
      </w:r>
      <w:r>
        <w:rPr>
          <w:rFonts w:ascii="宋体" w:hAnsi="宋体" w:cs="Times New Roman"/>
          <w:kern w:val="0"/>
          <w:sz w:val="24"/>
          <w:szCs w:val="24"/>
        </w:rPr>
        <w:t>方的资产，而此保密信息的披露并不得视为</w:t>
      </w:r>
      <w:r>
        <w:rPr>
          <w:rFonts w:ascii="宋体" w:hAnsi="宋体" w:cs="Times New Roman" w:hint="eastAsia"/>
          <w:kern w:val="0"/>
          <w:sz w:val="24"/>
          <w:szCs w:val="24"/>
        </w:rPr>
        <w:t>甲</w:t>
      </w:r>
      <w:r>
        <w:rPr>
          <w:rFonts w:ascii="宋体" w:hAnsi="宋体" w:cs="Times New Roman"/>
          <w:kern w:val="0"/>
          <w:sz w:val="24"/>
          <w:szCs w:val="24"/>
        </w:rPr>
        <w:t>方已将保密信息的权利授予</w:t>
      </w:r>
      <w:r>
        <w:rPr>
          <w:rFonts w:ascii="宋体" w:hAnsi="宋体" w:cs="Times New Roman" w:hint="eastAsia"/>
          <w:kern w:val="0"/>
          <w:sz w:val="24"/>
          <w:szCs w:val="24"/>
        </w:rPr>
        <w:t>乙</w:t>
      </w:r>
      <w:r>
        <w:rPr>
          <w:rFonts w:ascii="宋体" w:hAnsi="宋体" w:cs="Times New Roman"/>
          <w:kern w:val="0"/>
          <w:sz w:val="24"/>
          <w:szCs w:val="24"/>
        </w:rPr>
        <w:t>方，且</w:t>
      </w:r>
      <w:r>
        <w:rPr>
          <w:rFonts w:ascii="宋体" w:hAnsi="宋体" w:cs="Times New Roman" w:hint="eastAsia"/>
          <w:kern w:val="0"/>
          <w:sz w:val="24"/>
          <w:szCs w:val="24"/>
        </w:rPr>
        <w:t>甲</w:t>
      </w:r>
      <w:r>
        <w:rPr>
          <w:rFonts w:ascii="宋体" w:hAnsi="宋体" w:cs="Times New Roman"/>
          <w:kern w:val="0"/>
          <w:sz w:val="24"/>
          <w:szCs w:val="24"/>
        </w:rPr>
        <w:t>方并不保证其披露的保密信息未侵犯第三方的专利权，商标权版权或其它权利。</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(2)在合作关系未建立或终止，或根据</w:t>
      </w:r>
      <w:r>
        <w:rPr>
          <w:rFonts w:ascii="宋体" w:hAnsi="宋体" w:cs="Times New Roman" w:hint="eastAsia"/>
          <w:kern w:val="0"/>
          <w:sz w:val="24"/>
          <w:szCs w:val="24"/>
        </w:rPr>
        <w:t>甲</w:t>
      </w:r>
      <w:r>
        <w:rPr>
          <w:rFonts w:ascii="宋体" w:hAnsi="宋体" w:cs="Times New Roman"/>
          <w:kern w:val="0"/>
          <w:sz w:val="24"/>
          <w:szCs w:val="24"/>
        </w:rPr>
        <w:t>方的要求，</w:t>
      </w:r>
      <w:r>
        <w:rPr>
          <w:rFonts w:ascii="宋体" w:hAnsi="宋体" w:cs="Times New Roman" w:hint="eastAsia"/>
          <w:kern w:val="0"/>
          <w:sz w:val="24"/>
          <w:szCs w:val="24"/>
        </w:rPr>
        <w:t>乙</w:t>
      </w:r>
      <w:r>
        <w:rPr>
          <w:rFonts w:ascii="宋体" w:hAnsi="宋体" w:cs="Times New Roman"/>
          <w:kern w:val="0"/>
          <w:sz w:val="24"/>
          <w:szCs w:val="24"/>
        </w:rPr>
        <w:t>方应即时返还或销毁所有根据本协议所接受的</w:t>
      </w:r>
      <w:r>
        <w:rPr>
          <w:rFonts w:ascii="宋体" w:hAnsi="宋体" w:cs="Times New Roman" w:hint="eastAsia"/>
          <w:kern w:val="0"/>
          <w:sz w:val="24"/>
          <w:szCs w:val="24"/>
        </w:rPr>
        <w:t>甲</w:t>
      </w:r>
      <w:r>
        <w:rPr>
          <w:rFonts w:ascii="宋体" w:hAnsi="宋体" w:cs="Times New Roman"/>
          <w:kern w:val="0"/>
          <w:sz w:val="24"/>
          <w:szCs w:val="24"/>
        </w:rPr>
        <w:t>方的保密信息(包括但不限于以任何形式存在的保密信息的原件，复印件，复制品和对保密信息的概述摘要)，并向</w:t>
      </w:r>
      <w:r>
        <w:rPr>
          <w:rFonts w:ascii="宋体" w:hAnsi="宋体" w:cs="Times New Roman" w:hint="eastAsia"/>
          <w:kern w:val="0"/>
          <w:sz w:val="24"/>
          <w:szCs w:val="24"/>
        </w:rPr>
        <w:t>甲</w:t>
      </w:r>
      <w:r>
        <w:rPr>
          <w:rFonts w:ascii="宋体" w:hAnsi="宋体" w:cs="Times New Roman"/>
          <w:kern w:val="0"/>
          <w:sz w:val="24"/>
          <w:szCs w:val="24"/>
        </w:rPr>
        <w:t>方提供已经返还或销毁的书面确认。</w:t>
      </w:r>
      <w:r>
        <w:rPr>
          <w:rFonts w:ascii="宋体" w:hAnsi="宋体" w:cs="Times New Roman"/>
          <w:kern w:val="0"/>
          <w:sz w:val="24"/>
          <w:szCs w:val="24"/>
        </w:rPr>
        <w:br/>
      </w:r>
      <w:r>
        <w:rPr>
          <w:rFonts w:ascii="宋体" w:hAnsi="宋体" w:cs="Times New Roman" w:hint="eastAsia"/>
          <w:kern w:val="0"/>
          <w:sz w:val="24"/>
          <w:szCs w:val="24"/>
        </w:rPr>
        <w:t>5、</w:t>
      </w:r>
      <w:r>
        <w:rPr>
          <w:rFonts w:ascii="宋体" w:hAnsi="宋体" w:cs="Times New Roman"/>
          <w:kern w:val="0"/>
          <w:sz w:val="24"/>
          <w:szCs w:val="24"/>
        </w:rPr>
        <w:t>有效期间：</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本协议自双方签字盖章之日起生效。本协议中约定的保密义务一直有效，出现本协议第3条情况下除外。</w:t>
      </w:r>
      <w:r>
        <w:rPr>
          <w:rFonts w:ascii="宋体" w:hAnsi="宋体" w:cs="Times New Roman"/>
          <w:kern w:val="0"/>
          <w:sz w:val="24"/>
          <w:szCs w:val="24"/>
        </w:rPr>
        <w:br/>
      </w:r>
      <w:r>
        <w:rPr>
          <w:rFonts w:ascii="宋体" w:hAnsi="宋体" w:cs="Times New Roman" w:hint="eastAsia"/>
          <w:kern w:val="0"/>
          <w:sz w:val="24"/>
          <w:szCs w:val="24"/>
        </w:rPr>
        <w:t>6、</w:t>
      </w:r>
      <w:r>
        <w:rPr>
          <w:rFonts w:ascii="宋体" w:hAnsi="宋体" w:cs="Times New Roman"/>
          <w:kern w:val="0"/>
          <w:sz w:val="24"/>
          <w:szCs w:val="24"/>
        </w:rPr>
        <w:t>修订：</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本协议包含双方关于此事项的全部约定。双方在此之前达成的任何口头或书面的协议或约定，如果与本协议冲突，则以本协议内容为准。本协议的任何修改须以书面方式做出并经双方授权代表签字盖章才能生效。</w:t>
      </w:r>
      <w:r>
        <w:rPr>
          <w:rFonts w:ascii="宋体" w:hAnsi="宋体" w:cs="Times New Roman"/>
          <w:kern w:val="0"/>
          <w:sz w:val="24"/>
          <w:szCs w:val="24"/>
        </w:rPr>
        <w:br/>
      </w:r>
      <w:r>
        <w:rPr>
          <w:rFonts w:ascii="宋体" w:hAnsi="宋体" w:cs="Times New Roman" w:hint="eastAsia"/>
          <w:kern w:val="0"/>
          <w:sz w:val="24"/>
          <w:szCs w:val="24"/>
        </w:rPr>
        <w:t>7、</w:t>
      </w:r>
      <w:r>
        <w:rPr>
          <w:rFonts w:ascii="宋体" w:hAnsi="宋体" w:cs="Times New Roman"/>
          <w:kern w:val="0"/>
          <w:sz w:val="24"/>
          <w:szCs w:val="24"/>
        </w:rPr>
        <w:t>可分性：</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一方未行使，迟延行使或部分行使其权利，并不意味该权利被放弃；某一权利不行</w:t>
      </w:r>
      <w:r>
        <w:rPr>
          <w:rFonts w:ascii="宋体" w:hAnsi="宋体" w:cs="Times New Roman"/>
          <w:kern w:val="0"/>
          <w:sz w:val="24"/>
          <w:szCs w:val="24"/>
        </w:rPr>
        <w:lastRenderedPageBreak/>
        <w:t>使并不意味着其它权利被放弃。如果本协议任何条款经法院判决或经仲裁机构裁决无效，其它条款继续有效。</w:t>
      </w:r>
      <w:r>
        <w:rPr>
          <w:rFonts w:ascii="宋体" w:hAnsi="宋体" w:cs="Times New Roman"/>
          <w:kern w:val="0"/>
          <w:sz w:val="24"/>
          <w:szCs w:val="24"/>
        </w:rPr>
        <w:br/>
      </w:r>
      <w:r>
        <w:rPr>
          <w:rFonts w:ascii="宋体" w:hAnsi="宋体" w:cs="Times New Roman" w:hint="eastAsia"/>
          <w:kern w:val="0"/>
          <w:sz w:val="24"/>
          <w:szCs w:val="24"/>
        </w:rPr>
        <w:t>8、</w:t>
      </w:r>
      <w:r>
        <w:rPr>
          <w:rFonts w:ascii="宋体" w:hAnsi="宋体" w:cs="Times New Roman"/>
          <w:kern w:val="0"/>
          <w:sz w:val="24"/>
          <w:szCs w:val="24"/>
        </w:rPr>
        <w:t>违约责任：</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如果接受方违反本协议，</w:t>
      </w:r>
      <w:r>
        <w:rPr>
          <w:rFonts w:ascii="宋体" w:hAnsi="宋体" w:cs="Times New Roman" w:hint="eastAsia"/>
          <w:kern w:val="0"/>
          <w:sz w:val="24"/>
          <w:szCs w:val="24"/>
        </w:rPr>
        <w:t>甲</w:t>
      </w:r>
      <w:r>
        <w:rPr>
          <w:rFonts w:ascii="宋体" w:hAnsi="宋体" w:cs="Times New Roman"/>
          <w:kern w:val="0"/>
          <w:sz w:val="24"/>
          <w:szCs w:val="24"/>
        </w:rPr>
        <w:t>方有权要求赔偿全部实际及预期损失，并可采取其它必要的补救措施。</w:t>
      </w:r>
      <w:r>
        <w:rPr>
          <w:rFonts w:ascii="宋体" w:hAnsi="宋体" w:cs="Times New Roman"/>
          <w:kern w:val="0"/>
          <w:sz w:val="24"/>
          <w:szCs w:val="24"/>
        </w:rPr>
        <w:br/>
      </w:r>
      <w:r>
        <w:rPr>
          <w:rFonts w:ascii="宋体" w:hAnsi="宋体" w:cs="Times New Roman" w:hint="eastAsia"/>
          <w:kern w:val="0"/>
          <w:sz w:val="24"/>
          <w:szCs w:val="24"/>
        </w:rPr>
        <w:t>9、</w:t>
      </w:r>
      <w:r>
        <w:rPr>
          <w:rFonts w:ascii="宋体" w:hAnsi="宋体" w:cs="Times New Roman"/>
          <w:kern w:val="0"/>
          <w:sz w:val="24"/>
          <w:szCs w:val="24"/>
        </w:rPr>
        <w:t>通知</w:t>
      </w:r>
      <w:r>
        <w:rPr>
          <w:rFonts w:ascii="宋体" w:hAnsi="宋体" w:cs="Times New Roman" w:hint="eastAsia"/>
          <w:kern w:val="0"/>
          <w:sz w:val="24"/>
          <w:szCs w:val="24"/>
        </w:rPr>
        <w:t>：</w:t>
      </w:r>
    </w:p>
    <w:p w:rsidR="00E32D26" w:rsidRDefault="005A1CC1" w:rsidP="00683A99">
      <w:pPr>
        <w:spacing w:line="360" w:lineRule="auto"/>
        <w:ind w:leftChars="-67" w:left="-141" w:firstLineChars="200" w:firstLine="480"/>
        <w:jc w:val="left"/>
        <w:rPr>
          <w:rFonts w:ascii="宋体" w:hAnsi="宋体" w:cs="Times New Roman"/>
          <w:kern w:val="0"/>
          <w:sz w:val="24"/>
          <w:szCs w:val="24"/>
        </w:rPr>
      </w:pPr>
      <w:r>
        <w:rPr>
          <w:rFonts w:ascii="宋体" w:hAnsi="宋体" w:cs="Times New Roman"/>
          <w:kern w:val="0"/>
          <w:sz w:val="24"/>
          <w:szCs w:val="24"/>
        </w:rPr>
        <w:t>依本协议作的所有通知，要求，或其它通信均应以书面形式发出。上述文件须以本协议上述的地址，或经一方通知指定的其它地址发出。双方的书面往来在如下时间视为收到： (a)通过送信人或邮件或电子副本(传真)递送之时，或(b)以索取回执，邮资预付的挂号信方式送递的，发送三天之后，或(c)以任何其他方式递送实际收到之时。</w:t>
      </w:r>
      <w:r>
        <w:rPr>
          <w:rFonts w:ascii="宋体" w:hAnsi="宋体" w:cs="Times New Roman"/>
          <w:kern w:val="0"/>
          <w:sz w:val="24"/>
          <w:szCs w:val="24"/>
        </w:rPr>
        <w:br/>
        <w:t>1</w:t>
      </w:r>
      <w:r>
        <w:rPr>
          <w:rFonts w:ascii="宋体" w:hAnsi="宋体" w:cs="Times New Roman" w:hint="eastAsia"/>
          <w:kern w:val="0"/>
          <w:sz w:val="24"/>
          <w:szCs w:val="24"/>
        </w:rPr>
        <w:t>0、</w:t>
      </w:r>
      <w:r>
        <w:rPr>
          <w:rFonts w:ascii="宋体" w:hAnsi="宋体" w:cs="Times New Roman"/>
          <w:kern w:val="0"/>
          <w:sz w:val="24"/>
          <w:szCs w:val="24"/>
        </w:rPr>
        <w:t>争议解决：</w:t>
      </w:r>
    </w:p>
    <w:p w:rsidR="00E32D26" w:rsidRDefault="005A1CC1" w:rsidP="00683A99">
      <w:pPr>
        <w:spacing w:line="360" w:lineRule="auto"/>
        <w:ind w:leftChars="-67" w:left="-141" w:rightChars="-40" w:right="-84" w:firstLineChars="202" w:firstLine="485"/>
        <w:rPr>
          <w:rFonts w:ascii="宋体" w:hAnsi="宋体" w:cs="Times New Roman"/>
          <w:kern w:val="0"/>
          <w:sz w:val="24"/>
          <w:szCs w:val="24"/>
        </w:rPr>
      </w:pPr>
      <w:r>
        <w:rPr>
          <w:rFonts w:ascii="宋体" w:hAnsi="宋体" w:cs="Times New Roman"/>
          <w:kern w:val="0"/>
          <w:sz w:val="24"/>
          <w:szCs w:val="24"/>
        </w:rPr>
        <w:t>与本协议有关的任何纠纷或争议应通过友好协商解决。如不能协商解决，由本协议签署地有管辖权的人民法院诉讼解决。</w:t>
      </w:r>
    </w:p>
    <w:p w:rsidR="00E32D26" w:rsidRDefault="00E32D26" w:rsidP="00683A99">
      <w:pPr>
        <w:spacing w:line="360" w:lineRule="auto"/>
        <w:ind w:leftChars="-67" w:left="-141" w:rightChars="-40" w:right="-84"/>
        <w:rPr>
          <w:rFonts w:ascii="宋体" w:hAnsi="宋体" w:cs="Times New Roman"/>
          <w:kern w:val="0"/>
          <w:sz w:val="24"/>
          <w:szCs w:val="24"/>
        </w:rPr>
      </w:pPr>
    </w:p>
    <w:p w:rsidR="00E32D26" w:rsidRDefault="00E32D26" w:rsidP="00683A99">
      <w:pPr>
        <w:snapToGrid w:val="0"/>
        <w:spacing w:line="360" w:lineRule="auto"/>
        <w:ind w:leftChars="-67" w:left="-141" w:rightChars="-40" w:right="-84" w:firstLineChars="202" w:firstLine="485"/>
        <w:rPr>
          <w:rFonts w:ascii="宋体" w:hAnsi="宋体" w:cs="Times New Roman"/>
          <w:sz w:val="24"/>
          <w:szCs w:val="24"/>
        </w:rPr>
      </w:pPr>
    </w:p>
    <w:p w:rsidR="00E32D26" w:rsidRDefault="005A1CC1" w:rsidP="00683A99">
      <w:pPr>
        <w:widowControl/>
        <w:ind w:leftChars="-67" w:left="-141"/>
        <w:jc w:val="left"/>
        <w:rPr>
          <w:rFonts w:ascii="宋体" w:hAnsi="宋体" w:cs="Times New Roman"/>
          <w:sz w:val="24"/>
          <w:szCs w:val="24"/>
        </w:rPr>
      </w:pPr>
      <w:r>
        <w:rPr>
          <w:rFonts w:ascii="宋体" w:hAnsi="宋体" w:cs="Times New Roman"/>
          <w:sz w:val="24"/>
          <w:szCs w:val="24"/>
        </w:rPr>
        <w:br w:type="page"/>
      </w:r>
    </w:p>
    <w:p w:rsidR="00E32D26" w:rsidRDefault="005A1CC1" w:rsidP="00683A99">
      <w:pPr>
        <w:snapToGrid w:val="0"/>
        <w:spacing w:line="360" w:lineRule="auto"/>
        <w:ind w:leftChars="-67" w:left="-141"/>
        <w:jc w:val="center"/>
        <w:rPr>
          <w:rFonts w:ascii="宋体" w:hAnsi="宋体"/>
          <w:b/>
          <w:sz w:val="32"/>
          <w:szCs w:val="32"/>
        </w:rPr>
      </w:pPr>
      <w:bookmarkStart w:id="40" w:name="_Toc13044_WPSOffice_Level1"/>
      <w:r>
        <w:rPr>
          <w:rFonts w:ascii="宋体" w:hAnsi="宋体" w:hint="eastAsia"/>
          <w:b/>
          <w:sz w:val="32"/>
          <w:szCs w:val="32"/>
        </w:rPr>
        <w:lastRenderedPageBreak/>
        <w:t>第四部分  需求方案</w:t>
      </w:r>
      <w:bookmarkEnd w:id="40"/>
    </w:p>
    <w:p w:rsidR="000F1ADC" w:rsidRPr="00E162C8" w:rsidRDefault="000F1ADC" w:rsidP="00683A99">
      <w:pPr>
        <w:pStyle w:val="2"/>
        <w:spacing w:line="480" w:lineRule="auto"/>
        <w:ind w:leftChars="-67" w:left="-141"/>
        <w:rPr>
          <w:b w:val="0"/>
        </w:rPr>
      </w:pPr>
      <w:bookmarkStart w:id="41" w:name="_Toc9284_WPSOffice_Level1"/>
      <w:r w:rsidRPr="00E162C8">
        <w:rPr>
          <w:rFonts w:hint="eastAsia"/>
          <w:b w:val="0"/>
        </w:rPr>
        <w:t>1</w:t>
      </w:r>
      <w:r w:rsidRPr="00E162C8">
        <w:rPr>
          <w:rFonts w:hint="eastAsia"/>
          <w:b w:val="0"/>
        </w:rPr>
        <w:t>、</w:t>
      </w:r>
      <w:bookmarkStart w:id="42" w:name="_Toc370233091"/>
      <w:bookmarkStart w:id="43" w:name="_Toc370233057"/>
      <w:bookmarkStart w:id="44" w:name="_Toc370232973"/>
      <w:bookmarkStart w:id="45" w:name="_Toc370233074"/>
      <w:bookmarkStart w:id="46" w:name="_Toc370233108"/>
      <w:r w:rsidRPr="00E162C8">
        <w:rPr>
          <w:rFonts w:hint="eastAsia"/>
          <w:b w:val="0"/>
        </w:rPr>
        <w:t>技术规范依据</w:t>
      </w:r>
      <w:bookmarkEnd w:id="42"/>
      <w:bookmarkEnd w:id="43"/>
      <w:bookmarkEnd w:id="44"/>
      <w:bookmarkEnd w:id="45"/>
      <w:bookmarkEnd w:id="46"/>
      <w:r w:rsidRPr="00E162C8">
        <w:rPr>
          <w:rFonts w:hint="eastAsia"/>
          <w:b w:val="0"/>
        </w:rPr>
        <w:t>：</w:t>
      </w:r>
    </w:p>
    <w:p w:rsidR="000F1ADC" w:rsidRPr="00E162C8" w:rsidRDefault="000F1ADC" w:rsidP="00683A99">
      <w:pPr>
        <w:spacing w:line="480" w:lineRule="auto"/>
        <w:ind w:leftChars="-67" w:left="-141" w:firstLineChars="192" w:firstLine="403"/>
      </w:pPr>
      <w:r w:rsidRPr="00E162C8">
        <w:rPr>
          <w:rFonts w:hint="eastAsia"/>
        </w:rPr>
        <w:t>（</w:t>
      </w:r>
      <w:r w:rsidRPr="00E162C8">
        <w:rPr>
          <w:rFonts w:hint="eastAsia"/>
        </w:rPr>
        <w:t>1</w:t>
      </w:r>
      <w:r w:rsidRPr="00E162C8">
        <w:rPr>
          <w:rFonts w:hint="eastAsia"/>
        </w:rPr>
        <w:t>）《网络安全法》</w:t>
      </w:r>
    </w:p>
    <w:p w:rsidR="000F1ADC" w:rsidRPr="00E162C8" w:rsidRDefault="000F1ADC" w:rsidP="00683A99">
      <w:pPr>
        <w:spacing w:line="480" w:lineRule="auto"/>
        <w:ind w:leftChars="-67" w:left="-141"/>
        <w:outlineLvl w:val="1"/>
        <w:rPr>
          <w:rFonts w:ascii="Arial" w:hAnsi="Arial"/>
          <w:b/>
          <w:lang w:val="en-GB"/>
        </w:rPr>
      </w:pPr>
      <w:r w:rsidRPr="00E162C8">
        <w:rPr>
          <w:rFonts w:hint="eastAsia"/>
          <w:b/>
        </w:rPr>
        <w:t>2</w:t>
      </w:r>
      <w:r w:rsidRPr="00E162C8">
        <w:rPr>
          <w:rFonts w:hint="eastAsia"/>
          <w:b/>
        </w:rPr>
        <w:t>、</w:t>
      </w:r>
      <w:r w:rsidRPr="00E162C8">
        <w:rPr>
          <w:rFonts w:ascii="Arial" w:hAnsi="Arial" w:hint="eastAsia"/>
          <w:b/>
          <w:lang w:val="en-GB"/>
        </w:rPr>
        <w:t>质量要求：</w:t>
      </w:r>
    </w:p>
    <w:p w:rsidR="000F1ADC" w:rsidRPr="00E162C8" w:rsidRDefault="000F1ADC" w:rsidP="00683A99">
      <w:pPr>
        <w:pStyle w:val="af"/>
        <w:spacing w:after="0" w:line="480" w:lineRule="auto"/>
        <w:ind w:leftChars="-67" w:left="-141" w:firstLineChars="200" w:firstLine="420"/>
        <w:rPr>
          <w:rFonts w:ascii="宋体" w:hAnsi="宋体"/>
          <w:shd w:val="clear" w:color="auto" w:fill="FFFFFF"/>
        </w:rPr>
      </w:pPr>
      <w:r w:rsidRPr="00E162C8">
        <w:rPr>
          <w:rFonts w:ascii="宋体" w:hAnsi="宋体" w:hint="eastAsia"/>
          <w:shd w:val="clear" w:color="auto" w:fill="FFFFFF"/>
        </w:rPr>
        <w:t>（1）根据甲方的需求，乙方应向甲方提供全面、有效、及时的安全方案输出。</w:t>
      </w:r>
    </w:p>
    <w:p w:rsidR="000F1ADC" w:rsidRPr="00E162C8" w:rsidRDefault="000F1ADC" w:rsidP="00683A99">
      <w:pPr>
        <w:pStyle w:val="af"/>
        <w:spacing w:after="0" w:line="480" w:lineRule="auto"/>
        <w:ind w:leftChars="-67" w:left="-141" w:firstLineChars="200" w:firstLine="420"/>
        <w:rPr>
          <w:rFonts w:ascii="宋体" w:hAnsi="宋体"/>
          <w:shd w:val="clear" w:color="auto" w:fill="FFFFFF"/>
        </w:rPr>
      </w:pPr>
      <w:r w:rsidRPr="00E162C8">
        <w:rPr>
          <w:rFonts w:ascii="宋体" w:hAnsi="宋体" w:hint="eastAsia"/>
          <w:shd w:val="clear" w:color="auto" w:fill="FFFFFF"/>
        </w:rPr>
        <w:t>（2）中标方应具有灵活、多样的通信手段，应提供工作日7*24小时响应服务。如出现任何问题，如甲方认为有必要乙方人员到现场服务时，乙方应按要求立即赶到现场。</w:t>
      </w:r>
    </w:p>
    <w:p w:rsidR="000F1ADC" w:rsidRPr="00E162C8" w:rsidRDefault="000F1ADC" w:rsidP="00683A99">
      <w:pPr>
        <w:pStyle w:val="af"/>
        <w:spacing w:after="0" w:line="480" w:lineRule="auto"/>
        <w:ind w:leftChars="-67" w:left="-141" w:firstLineChars="200" w:firstLine="420"/>
        <w:rPr>
          <w:rFonts w:ascii="宋体" w:hAnsi="宋体"/>
          <w:shd w:val="clear" w:color="auto" w:fill="FFFFFF"/>
        </w:rPr>
      </w:pPr>
      <w:r w:rsidRPr="00E162C8">
        <w:rPr>
          <w:rFonts w:ascii="宋体" w:hAnsi="宋体" w:hint="eastAsia"/>
          <w:shd w:val="clear" w:color="auto" w:fill="FFFFFF"/>
        </w:rPr>
        <w:t>（3）乙方应在投标文件中详细说明能提供的项目经理能力。</w:t>
      </w:r>
    </w:p>
    <w:p w:rsidR="000F1ADC" w:rsidRPr="00E162C8" w:rsidRDefault="000F1ADC" w:rsidP="00683A99">
      <w:pPr>
        <w:pStyle w:val="af"/>
        <w:spacing w:after="0" w:line="480" w:lineRule="auto"/>
        <w:ind w:leftChars="-67" w:left="-141" w:firstLineChars="200" w:firstLine="420"/>
        <w:rPr>
          <w:rFonts w:ascii="宋体" w:hAnsi="宋体"/>
          <w:shd w:val="clear" w:color="auto" w:fill="FFFFFF"/>
        </w:rPr>
      </w:pPr>
      <w:r w:rsidRPr="00E162C8">
        <w:rPr>
          <w:rFonts w:ascii="宋体" w:hAnsi="宋体" w:hint="eastAsia"/>
          <w:shd w:val="clear" w:color="auto" w:fill="FFFFFF"/>
        </w:rPr>
        <w:t>（4）乙方必须把保障网络安全作为一切工作的目标与前提，不断加强安全意识教育，提高安全生产技能。</w:t>
      </w:r>
    </w:p>
    <w:p w:rsidR="000F1ADC" w:rsidRPr="00E162C8" w:rsidRDefault="000F1ADC" w:rsidP="00683A99">
      <w:pPr>
        <w:pStyle w:val="af"/>
        <w:spacing w:after="0" w:line="480" w:lineRule="auto"/>
        <w:ind w:leftChars="-67" w:left="-141" w:firstLineChars="200" w:firstLine="420"/>
        <w:rPr>
          <w:rFonts w:ascii="宋体" w:hAnsi="宋体"/>
          <w:shd w:val="clear" w:color="auto" w:fill="FFFFFF"/>
        </w:rPr>
      </w:pPr>
      <w:r w:rsidRPr="00E162C8">
        <w:rPr>
          <w:rFonts w:ascii="宋体" w:hAnsi="宋体" w:hint="eastAsia"/>
          <w:shd w:val="clear" w:color="auto" w:fill="FFFFFF"/>
        </w:rPr>
        <w:t>（5）乙方在进行设备维护时应认真、仔细，避免造成业务中断。</w:t>
      </w:r>
    </w:p>
    <w:p w:rsidR="000F1ADC" w:rsidRPr="00E162C8" w:rsidRDefault="000F1ADC" w:rsidP="00683A99">
      <w:pPr>
        <w:spacing w:line="480" w:lineRule="auto"/>
        <w:ind w:leftChars="-67" w:left="-141"/>
        <w:outlineLvl w:val="1"/>
        <w:rPr>
          <w:b/>
          <w:lang w:val="en-GB"/>
        </w:rPr>
      </w:pPr>
      <w:r w:rsidRPr="00E162C8">
        <w:rPr>
          <w:b/>
        </w:rPr>
        <w:t>3</w:t>
      </w:r>
      <w:r w:rsidRPr="00E162C8">
        <w:rPr>
          <w:rFonts w:hint="eastAsia"/>
          <w:b/>
          <w:lang w:val="en-GB"/>
        </w:rPr>
        <w:t>、人员要求：</w:t>
      </w:r>
    </w:p>
    <w:p w:rsidR="000F1ADC" w:rsidRPr="00E162C8" w:rsidRDefault="000F1ADC" w:rsidP="00683A99">
      <w:pPr>
        <w:spacing w:line="480" w:lineRule="auto"/>
        <w:ind w:leftChars="-67" w:left="-141" w:firstLineChars="200" w:firstLine="420"/>
        <w:rPr>
          <w:shd w:val="clear" w:color="auto" w:fill="FFFFFF"/>
        </w:rPr>
      </w:pPr>
      <w:r w:rsidRPr="00E162C8">
        <w:rPr>
          <w:rFonts w:hint="eastAsia"/>
          <w:shd w:val="clear" w:color="auto" w:fill="FFFFFF"/>
        </w:rPr>
        <w:t>要求乙方针对学校成立专门的支撑团队，团队关键人员的职责和能力要求如下（人员职能不重叠）：</w:t>
      </w:r>
    </w:p>
    <w:p w:rsidR="000F1ADC" w:rsidRPr="00E162C8" w:rsidRDefault="000F1ADC" w:rsidP="00683A99">
      <w:pPr>
        <w:widowControl/>
        <w:numPr>
          <w:ilvl w:val="0"/>
          <w:numId w:val="6"/>
        </w:numPr>
        <w:spacing w:line="480" w:lineRule="auto"/>
        <w:ind w:leftChars="-67" w:left="-141" w:firstLineChars="200" w:firstLine="422"/>
        <w:jc w:val="left"/>
        <w:rPr>
          <w:shd w:val="clear" w:color="auto" w:fill="FFFFFF"/>
        </w:rPr>
      </w:pPr>
      <w:r w:rsidRPr="00E162C8">
        <w:rPr>
          <w:rFonts w:hint="eastAsia"/>
          <w:b/>
          <w:shd w:val="clear" w:color="auto" w:fill="FFFFFF"/>
        </w:rPr>
        <w:t>项目经理：</w:t>
      </w:r>
      <w:r w:rsidRPr="00E162C8">
        <w:rPr>
          <w:rFonts w:hint="eastAsia"/>
          <w:shd w:val="clear" w:color="auto" w:fill="FFFFFF"/>
        </w:rPr>
        <w:t>1</w:t>
      </w:r>
      <w:r w:rsidRPr="00E162C8">
        <w:rPr>
          <w:rFonts w:hint="eastAsia"/>
          <w:shd w:val="clear" w:color="auto" w:fill="FFFFFF"/>
        </w:rPr>
        <w:t>名</w:t>
      </w:r>
    </w:p>
    <w:p w:rsidR="000F1ADC" w:rsidRPr="00E162C8" w:rsidRDefault="000F1ADC" w:rsidP="00683A99">
      <w:pPr>
        <w:widowControl/>
        <w:numPr>
          <w:ilvl w:val="0"/>
          <w:numId w:val="7"/>
        </w:numPr>
        <w:spacing w:line="480" w:lineRule="auto"/>
        <w:ind w:leftChars="-67" w:left="279"/>
        <w:jc w:val="left"/>
        <w:rPr>
          <w:shd w:val="clear" w:color="auto" w:fill="FFFFFF"/>
        </w:rPr>
      </w:pPr>
      <w:r w:rsidRPr="00E162C8">
        <w:rPr>
          <w:rFonts w:hint="eastAsia"/>
          <w:shd w:val="clear" w:color="auto" w:fill="FFFFFF"/>
        </w:rPr>
        <w:t>职责要求</w:t>
      </w:r>
    </w:p>
    <w:p w:rsidR="000F1ADC" w:rsidRPr="00E162C8" w:rsidRDefault="000F1ADC" w:rsidP="00683A99">
      <w:pPr>
        <w:widowControl/>
        <w:numPr>
          <w:ilvl w:val="0"/>
          <w:numId w:val="8"/>
        </w:numPr>
        <w:spacing w:line="480" w:lineRule="auto"/>
        <w:ind w:leftChars="-67" w:left="279"/>
        <w:jc w:val="left"/>
        <w:rPr>
          <w:shd w:val="clear" w:color="auto" w:fill="FFFFFF"/>
        </w:rPr>
      </w:pPr>
      <w:r w:rsidRPr="00E162C8">
        <w:rPr>
          <w:rFonts w:hint="eastAsia"/>
          <w:shd w:val="clear" w:color="auto" w:fill="FFFFFF"/>
        </w:rPr>
        <w:t>负责与甲方进行整体工作的沟通和确认；</w:t>
      </w:r>
    </w:p>
    <w:p w:rsidR="000F1ADC" w:rsidRPr="00E162C8" w:rsidRDefault="000F1ADC" w:rsidP="00683A99">
      <w:pPr>
        <w:widowControl/>
        <w:numPr>
          <w:ilvl w:val="0"/>
          <w:numId w:val="8"/>
        </w:numPr>
        <w:spacing w:line="480" w:lineRule="auto"/>
        <w:ind w:leftChars="-67" w:left="279"/>
        <w:jc w:val="left"/>
        <w:rPr>
          <w:shd w:val="clear" w:color="auto" w:fill="FFFFFF"/>
        </w:rPr>
      </w:pPr>
      <w:r w:rsidRPr="00E162C8">
        <w:rPr>
          <w:rFonts w:hint="eastAsia"/>
          <w:shd w:val="clear" w:color="auto" w:fill="FFFFFF"/>
        </w:rPr>
        <w:t>按时参加例会，定期、如实的向甲方汇报工作进度和遇到的问题。</w:t>
      </w:r>
    </w:p>
    <w:p w:rsidR="000F1ADC" w:rsidRPr="00E162C8" w:rsidRDefault="000F1ADC" w:rsidP="00683A99">
      <w:pPr>
        <w:widowControl/>
        <w:numPr>
          <w:ilvl w:val="0"/>
          <w:numId w:val="8"/>
        </w:numPr>
        <w:spacing w:line="480" w:lineRule="auto"/>
        <w:ind w:leftChars="-67" w:left="279"/>
        <w:jc w:val="left"/>
        <w:rPr>
          <w:shd w:val="clear" w:color="auto" w:fill="FFFFFF"/>
        </w:rPr>
      </w:pPr>
      <w:r w:rsidRPr="00E162C8">
        <w:rPr>
          <w:rFonts w:hint="eastAsia"/>
          <w:shd w:val="clear" w:color="auto" w:fill="FFFFFF"/>
        </w:rPr>
        <w:t>负责根据甲方要求，补充、更换工程师团队；</w:t>
      </w:r>
    </w:p>
    <w:p w:rsidR="000F1ADC" w:rsidRPr="00E162C8" w:rsidRDefault="000F1ADC" w:rsidP="00683A99">
      <w:pPr>
        <w:widowControl/>
        <w:numPr>
          <w:ilvl w:val="0"/>
          <w:numId w:val="8"/>
        </w:numPr>
        <w:spacing w:line="480" w:lineRule="auto"/>
        <w:ind w:leftChars="-67" w:left="279"/>
        <w:jc w:val="left"/>
        <w:rPr>
          <w:shd w:val="clear" w:color="auto" w:fill="FFFFFF"/>
        </w:rPr>
      </w:pPr>
      <w:r w:rsidRPr="00E162C8">
        <w:rPr>
          <w:shd w:val="clear" w:color="auto" w:fill="FFFFFF"/>
        </w:rPr>
        <w:t>负责按甲方要求每周五下班前提交周报；</w:t>
      </w:r>
    </w:p>
    <w:p w:rsidR="000F1ADC" w:rsidRPr="00E162C8" w:rsidRDefault="000F1ADC" w:rsidP="00683A99">
      <w:pPr>
        <w:widowControl/>
        <w:numPr>
          <w:ilvl w:val="0"/>
          <w:numId w:val="7"/>
        </w:numPr>
        <w:spacing w:line="480" w:lineRule="auto"/>
        <w:ind w:leftChars="-67" w:left="-92" w:hanging="49"/>
        <w:jc w:val="left"/>
        <w:rPr>
          <w:shd w:val="clear" w:color="auto" w:fill="FFFFFF"/>
        </w:rPr>
      </w:pPr>
      <w:r w:rsidRPr="00E162C8">
        <w:rPr>
          <w:rFonts w:hint="eastAsia"/>
          <w:shd w:val="clear" w:color="auto" w:fill="FFFFFF"/>
        </w:rPr>
        <w:t>能力要求</w:t>
      </w:r>
    </w:p>
    <w:p w:rsidR="000F1ADC" w:rsidRPr="00E162C8" w:rsidRDefault="000F1ADC" w:rsidP="00683A99">
      <w:pPr>
        <w:widowControl/>
        <w:numPr>
          <w:ilvl w:val="0"/>
          <w:numId w:val="8"/>
        </w:numPr>
        <w:spacing w:line="480" w:lineRule="auto"/>
        <w:ind w:leftChars="-67" w:left="279"/>
        <w:jc w:val="left"/>
        <w:rPr>
          <w:shd w:val="clear" w:color="auto" w:fill="FFFFFF"/>
        </w:rPr>
      </w:pPr>
      <w:r w:rsidRPr="00E162C8">
        <w:rPr>
          <w:shd w:val="clear" w:color="auto" w:fill="FFFFFF"/>
        </w:rPr>
        <w:t>3</w:t>
      </w:r>
      <w:r w:rsidRPr="00E162C8">
        <w:rPr>
          <w:rFonts w:hint="eastAsia"/>
          <w:shd w:val="clear" w:color="auto" w:fill="FFFFFF"/>
        </w:rPr>
        <w:t>年以上项目管理</w:t>
      </w:r>
      <w:r w:rsidRPr="00E162C8">
        <w:rPr>
          <w:shd w:val="clear" w:color="auto" w:fill="FFFFFF"/>
        </w:rPr>
        <w:t>及</w:t>
      </w:r>
      <w:r w:rsidRPr="00E162C8">
        <w:rPr>
          <w:rFonts w:hint="eastAsia"/>
          <w:shd w:val="clear" w:color="auto" w:fill="FFFFFF"/>
        </w:rPr>
        <w:t>相关工作经验；</w:t>
      </w:r>
    </w:p>
    <w:p w:rsidR="000F1ADC" w:rsidRPr="00E162C8" w:rsidRDefault="000F1ADC" w:rsidP="00683A99">
      <w:pPr>
        <w:widowControl/>
        <w:numPr>
          <w:ilvl w:val="0"/>
          <w:numId w:val="8"/>
        </w:numPr>
        <w:spacing w:line="480" w:lineRule="auto"/>
        <w:ind w:leftChars="-67" w:left="279"/>
        <w:jc w:val="left"/>
        <w:rPr>
          <w:shd w:val="clear" w:color="auto" w:fill="FFFFFF"/>
        </w:rPr>
      </w:pPr>
      <w:r w:rsidRPr="00E162C8">
        <w:rPr>
          <w:rFonts w:hint="eastAsia"/>
          <w:shd w:val="clear" w:color="auto" w:fill="FFFFFF"/>
        </w:rPr>
        <w:t>成功</w:t>
      </w:r>
      <w:r w:rsidRPr="00E162C8">
        <w:rPr>
          <w:shd w:val="clear" w:color="auto" w:fill="FFFFFF"/>
        </w:rPr>
        <w:t>实施</w:t>
      </w:r>
      <w:r w:rsidRPr="00E162C8">
        <w:rPr>
          <w:rFonts w:hint="eastAsia"/>
          <w:shd w:val="clear" w:color="auto" w:fill="FFFFFF"/>
        </w:rPr>
        <w:t>2</w:t>
      </w:r>
      <w:r w:rsidRPr="00E162C8">
        <w:rPr>
          <w:rFonts w:hint="eastAsia"/>
          <w:shd w:val="clear" w:color="auto" w:fill="FFFFFF"/>
        </w:rPr>
        <w:t>个以上</w:t>
      </w:r>
      <w:r w:rsidRPr="00E162C8">
        <w:rPr>
          <w:shd w:val="clear" w:color="auto" w:fill="FFFFFF"/>
        </w:rPr>
        <w:t>相关领域</w:t>
      </w:r>
      <w:r w:rsidRPr="00E162C8">
        <w:rPr>
          <w:rFonts w:hint="eastAsia"/>
          <w:shd w:val="clear" w:color="auto" w:fill="FFFFFF"/>
        </w:rPr>
        <w:t>类似</w:t>
      </w:r>
      <w:r w:rsidRPr="00E162C8">
        <w:rPr>
          <w:shd w:val="clear" w:color="auto" w:fill="FFFFFF"/>
        </w:rPr>
        <w:t>项目的实际经验；</w:t>
      </w:r>
    </w:p>
    <w:p w:rsidR="000F1ADC" w:rsidRPr="00E162C8" w:rsidRDefault="000F1ADC" w:rsidP="00683A99">
      <w:pPr>
        <w:widowControl/>
        <w:numPr>
          <w:ilvl w:val="0"/>
          <w:numId w:val="8"/>
        </w:numPr>
        <w:spacing w:line="480" w:lineRule="auto"/>
        <w:ind w:leftChars="-67" w:left="279"/>
        <w:jc w:val="left"/>
        <w:rPr>
          <w:shd w:val="clear" w:color="auto" w:fill="FFFFFF"/>
        </w:rPr>
      </w:pPr>
      <w:r w:rsidRPr="00E162C8">
        <w:rPr>
          <w:rFonts w:hint="eastAsia"/>
          <w:shd w:val="clear" w:color="auto" w:fill="FFFFFF"/>
        </w:rPr>
        <w:t>具备预见</w:t>
      </w:r>
      <w:r w:rsidRPr="00E162C8">
        <w:rPr>
          <w:shd w:val="clear" w:color="auto" w:fill="FFFFFF"/>
        </w:rPr>
        <w:t>和应对项目风险的能力。</w:t>
      </w:r>
    </w:p>
    <w:p w:rsidR="000F1ADC" w:rsidRPr="00E162C8" w:rsidRDefault="000F1ADC" w:rsidP="00683A99">
      <w:pPr>
        <w:spacing w:line="480" w:lineRule="auto"/>
        <w:ind w:leftChars="-67" w:left="-141" w:firstLineChars="200" w:firstLine="422"/>
        <w:rPr>
          <w:b/>
          <w:shd w:val="clear" w:color="auto" w:fill="FFFFFF"/>
        </w:rPr>
      </w:pPr>
      <w:r w:rsidRPr="00E162C8">
        <w:rPr>
          <w:rFonts w:hint="eastAsia"/>
          <w:b/>
          <w:shd w:val="clear" w:color="auto" w:fill="FFFFFF"/>
        </w:rPr>
        <w:t>（</w:t>
      </w:r>
      <w:r w:rsidRPr="00E162C8">
        <w:rPr>
          <w:rFonts w:hint="eastAsia"/>
          <w:b/>
          <w:shd w:val="clear" w:color="auto" w:fill="FFFFFF"/>
        </w:rPr>
        <w:t>2</w:t>
      </w:r>
      <w:r w:rsidRPr="00E162C8">
        <w:rPr>
          <w:rFonts w:hint="eastAsia"/>
          <w:b/>
          <w:shd w:val="clear" w:color="auto" w:fill="FFFFFF"/>
        </w:rPr>
        <w:t>）驻场工程师：</w:t>
      </w:r>
      <w:r w:rsidRPr="00E162C8">
        <w:rPr>
          <w:b/>
          <w:shd w:val="clear" w:color="auto" w:fill="FFFFFF"/>
        </w:rPr>
        <w:t>1</w:t>
      </w:r>
      <w:r w:rsidRPr="00E162C8">
        <w:rPr>
          <w:rFonts w:hint="eastAsia"/>
          <w:b/>
          <w:shd w:val="clear" w:color="auto" w:fill="FFFFFF"/>
        </w:rPr>
        <w:t>名</w:t>
      </w:r>
    </w:p>
    <w:p w:rsidR="000F1ADC" w:rsidRPr="00E162C8" w:rsidRDefault="000F1ADC" w:rsidP="00683A99">
      <w:pPr>
        <w:widowControl/>
        <w:numPr>
          <w:ilvl w:val="0"/>
          <w:numId w:val="7"/>
        </w:numPr>
        <w:spacing w:line="480" w:lineRule="auto"/>
        <w:ind w:leftChars="-67" w:left="279"/>
        <w:jc w:val="left"/>
        <w:rPr>
          <w:shd w:val="clear" w:color="auto" w:fill="FFFFFF"/>
        </w:rPr>
      </w:pPr>
      <w:r w:rsidRPr="00E162C8">
        <w:rPr>
          <w:rFonts w:hint="eastAsia"/>
          <w:shd w:val="clear" w:color="auto" w:fill="FFFFFF"/>
        </w:rPr>
        <w:lastRenderedPageBreak/>
        <w:t>职责要求</w:t>
      </w:r>
    </w:p>
    <w:p w:rsidR="000F1ADC" w:rsidRPr="00E162C8" w:rsidRDefault="000F1ADC" w:rsidP="00683A99">
      <w:pPr>
        <w:widowControl/>
        <w:numPr>
          <w:ilvl w:val="0"/>
          <w:numId w:val="8"/>
        </w:numPr>
        <w:spacing w:line="480" w:lineRule="auto"/>
        <w:ind w:leftChars="-67" w:left="279"/>
        <w:jc w:val="left"/>
        <w:rPr>
          <w:shd w:val="clear" w:color="auto" w:fill="FFFFFF"/>
        </w:rPr>
      </w:pPr>
      <w:r w:rsidRPr="00E162C8">
        <w:rPr>
          <w:rFonts w:hint="eastAsia"/>
          <w:shd w:val="clear" w:color="auto" w:fill="FFFFFF"/>
        </w:rPr>
        <w:t>要求常驻甲方办公现场。</w:t>
      </w:r>
    </w:p>
    <w:p w:rsidR="000F1ADC" w:rsidRPr="00E162C8" w:rsidRDefault="000F1ADC" w:rsidP="00683A99">
      <w:pPr>
        <w:widowControl/>
        <w:numPr>
          <w:ilvl w:val="0"/>
          <w:numId w:val="8"/>
        </w:numPr>
        <w:spacing w:line="480" w:lineRule="auto"/>
        <w:ind w:leftChars="-67" w:left="279"/>
        <w:jc w:val="left"/>
        <w:rPr>
          <w:shd w:val="clear" w:color="auto" w:fill="FFFFFF"/>
        </w:rPr>
      </w:pPr>
      <w:r w:rsidRPr="00E162C8">
        <w:rPr>
          <w:rFonts w:hint="eastAsia"/>
          <w:shd w:val="clear" w:color="auto" w:fill="FFFFFF"/>
        </w:rPr>
        <w:t>协助甲方完成等级保护测评工作。</w:t>
      </w:r>
    </w:p>
    <w:p w:rsidR="000F1ADC" w:rsidRPr="00E162C8" w:rsidRDefault="000F1ADC" w:rsidP="00E67993">
      <w:pPr>
        <w:spacing w:line="480" w:lineRule="auto"/>
        <w:ind w:leftChars="-67" w:left="-141" w:firstLineChars="200" w:firstLine="422"/>
        <w:rPr>
          <w:shd w:val="clear" w:color="auto" w:fill="FFFFFF"/>
        </w:rPr>
      </w:pPr>
      <w:r w:rsidRPr="00E162C8">
        <w:rPr>
          <w:rFonts w:hint="eastAsia"/>
          <w:b/>
          <w:shd w:val="clear" w:color="auto" w:fill="FFFFFF"/>
        </w:rPr>
        <w:t>（</w:t>
      </w:r>
      <w:r w:rsidRPr="00E162C8">
        <w:rPr>
          <w:rFonts w:hint="eastAsia"/>
          <w:b/>
          <w:shd w:val="clear" w:color="auto" w:fill="FFFFFF"/>
        </w:rPr>
        <w:t>3</w:t>
      </w:r>
      <w:r w:rsidRPr="00E162C8">
        <w:rPr>
          <w:rFonts w:hint="eastAsia"/>
          <w:b/>
          <w:shd w:val="clear" w:color="auto" w:fill="FFFFFF"/>
        </w:rPr>
        <w:t>）二线支撑团队：至少</w:t>
      </w:r>
      <w:r w:rsidRPr="00E162C8">
        <w:rPr>
          <w:b/>
          <w:shd w:val="clear" w:color="auto" w:fill="FFFFFF"/>
        </w:rPr>
        <w:t>1</w:t>
      </w:r>
      <w:r w:rsidRPr="00E162C8">
        <w:rPr>
          <w:rFonts w:hint="eastAsia"/>
          <w:b/>
          <w:shd w:val="clear" w:color="auto" w:fill="FFFFFF"/>
        </w:rPr>
        <w:t>名</w:t>
      </w:r>
      <w:r w:rsidRPr="00E162C8">
        <w:rPr>
          <w:rFonts w:hint="eastAsia"/>
          <w:shd w:val="clear" w:color="auto" w:fill="FFFFFF"/>
        </w:rPr>
        <w:t>职责要求</w:t>
      </w:r>
    </w:p>
    <w:p w:rsidR="000F1ADC" w:rsidRPr="00E162C8" w:rsidRDefault="000F1ADC" w:rsidP="00683A99">
      <w:pPr>
        <w:widowControl/>
        <w:numPr>
          <w:ilvl w:val="0"/>
          <w:numId w:val="8"/>
        </w:numPr>
        <w:spacing w:line="480" w:lineRule="auto"/>
        <w:ind w:leftChars="-67" w:left="279"/>
        <w:jc w:val="left"/>
        <w:rPr>
          <w:shd w:val="clear" w:color="auto" w:fill="FFFFFF"/>
        </w:rPr>
      </w:pPr>
      <w:r w:rsidRPr="00E162C8">
        <w:rPr>
          <w:rFonts w:hint="eastAsia"/>
          <w:shd w:val="clear" w:color="auto" w:fill="FFFFFF"/>
        </w:rPr>
        <w:t>提供技术支撑</w:t>
      </w:r>
    </w:p>
    <w:p w:rsidR="000F1ADC" w:rsidRPr="00E162C8" w:rsidRDefault="000F1ADC" w:rsidP="00683A99">
      <w:pPr>
        <w:widowControl/>
        <w:numPr>
          <w:ilvl w:val="0"/>
          <w:numId w:val="7"/>
        </w:numPr>
        <w:spacing w:line="480" w:lineRule="auto"/>
        <w:ind w:leftChars="-67" w:left="279"/>
        <w:jc w:val="left"/>
        <w:rPr>
          <w:shd w:val="clear" w:color="auto" w:fill="FFFFFF"/>
        </w:rPr>
      </w:pPr>
      <w:r w:rsidRPr="00E162C8">
        <w:rPr>
          <w:rFonts w:hint="eastAsia"/>
          <w:shd w:val="clear" w:color="auto" w:fill="FFFFFF"/>
        </w:rPr>
        <w:t>能力要求</w:t>
      </w:r>
    </w:p>
    <w:p w:rsidR="000F1ADC" w:rsidRPr="00E162C8" w:rsidRDefault="000F1ADC" w:rsidP="00683A99">
      <w:pPr>
        <w:widowControl/>
        <w:numPr>
          <w:ilvl w:val="0"/>
          <w:numId w:val="8"/>
        </w:numPr>
        <w:spacing w:line="480" w:lineRule="auto"/>
        <w:ind w:leftChars="-67" w:left="279"/>
        <w:jc w:val="left"/>
        <w:rPr>
          <w:shd w:val="clear" w:color="auto" w:fill="FFFFFF"/>
        </w:rPr>
      </w:pPr>
      <w:r w:rsidRPr="00E162C8">
        <w:rPr>
          <w:rFonts w:hint="eastAsia"/>
          <w:shd w:val="clear" w:color="auto" w:fill="FFFFFF"/>
        </w:rPr>
        <w:t>具备实战攻防，应急处置能力</w:t>
      </w:r>
    </w:p>
    <w:p w:rsidR="000F1ADC" w:rsidRPr="00E162C8" w:rsidRDefault="000F1ADC" w:rsidP="00683A99">
      <w:pPr>
        <w:autoSpaceDE w:val="0"/>
        <w:autoSpaceDN w:val="0"/>
        <w:adjustRightInd w:val="0"/>
        <w:spacing w:line="480" w:lineRule="auto"/>
        <w:ind w:leftChars="-67" w:left="-141" w:firstLineChars="75" w:firstLine="158"/>
        <w:outlineLvl w:val="1"/>
        <w:rPr>
          <w:rFonts w:ascii="Arial" w:hAnsi="Arial"/>
          <w:b/>
          <w:lang w:val="en-GB"/>
        </w:rPr>
      </w:pPr>
      <w:r w:rsidRPr="00E162C8">
        <w:rPr>
          <w:rFonts w:ascii="Arial" w:hAnsi="Arial"/>
          <w:b/>
        </w:rPr>
        <w:t>4</w:t>
      </w:r>
      <w:r w:rsidRPr="00E162C8">
        <w:rPr>
          <w:rFonts w:ascii="Arial" w:hAnsi="Arial" w:hint="eastAsia"/>
          <w:b/>
          <w:lang w:val="en-GB"/>
        </w:rPr>
        <w:t>、服务方式、响应时间和服务要求</w:t>
      </w:r>
    </w:p>
    <w:p w:rsidR="000F1ADC" w:rsidRPr="00E162C8" w:rsidRDefault="000F1ADC" w:rsidP="00683A99">
      <w:pPr>
        <w:spacing w:line="480" w:lineRule="auto"/>
        <w:ind w:leftChars="-67" w:left="-141"/>
      </w:pPr>
      <w:r w:rsidRPr="00E162C8">
        <w:rPr>
          <w:rFonts w:hint="eastAsia"/>
          <w:b/>
          <w:bCs/>
        </w:rPr>
        <w:t xml:space="preserve">1. </w:t>
      </w:r>
      <w:r w:rsidRPr="00E162C8">
        <w:rPr>
          <w:rFonts w:hint="eastAsia"/>
          <w:b/>
          <w:bCs/>
        </w:rPr>
        <w:t>服务方式：</w:t>
      </w:r>
      <w:r w:rsidRPr="00E162C8">
        <w:rPr>
          <w:rFonts w:hint="eastAsia"/>
        </w:rPr>
        <w:t>乙方成立专项技术支持小组，提供技术支持和服务。</w:t>
      </w:r>
    </w:p>
    <w:p w:rsidR="000F1ADC" w:rsidRPr="00E162C8" w:rsidRDefault="000F1ADC" w:rsidP="00683A99">
      <w:pPr>
        <w:spacing w:line="480" w:lineRule="auto"/>
        <w:ind w:leftChars="-67" w:left="-141"/>
      </w:pPr>
      <w:r w:rsidRPr="00E162C8">
        <w:rPr>
          <w:rFonts w:hint="eastAsia"/>
          <w:b/>
          <w:bCs/>
        </w:rPr>
        <w:t xml:space="preserve">2. </w:t>
      </w:r>
      <w:r w:rsidRPr="00E162C8">
        <w:rPr>
          <w:rFonts w:hint="eastAsia"/>
          <w:b/>
          <w:bCs/>
        </w:rPr>
        <w:t>响应时间：</w:t>
      </w:r>
      <w:r w:rsidRPr="00E162C8">
        <w:rPr>
          <w:rFonts w:hint="eastAsia"/>
        </w:rPr>
        <w:t>在接到甲方的服务请求后最迟不可超过</w:t>
      </w:r>
      <w:r w:rsidRPr="00E162C8">
        <w:rPr>
          <w:rFonts w:hint="eastAsia"/>
        </w:rPr>
        <w:t>2</w:t>
      </w:r>
      <w:r w:rsidRPr="00E162C8">
        <w:rPr>
          <w:rFonts w:hint="eastAsia"/>
        </w:rPr>
        <w:t>小时赶到现场。</w:t>
      </w:r>
    </w:p>
    <w:p w:rsidR="000F1ADC" w:rsidRPr="00E162C8" w:rsidRDefault="000F1ADC" w:rsidP="00683A99">
      <w:pPr>
        <w:spacing w:line="480" w:lineRule="auto"/>
        <w:ind w:leftChars="-67" w:left="-141"/>
      </w:pPr>
      <w:r w:rsidRPr="00E162C8">
        <w:rPr>
          <w:rFonts w:hint="eastAsia"/>
          <w:b/>
          <w:bCs/>
        </w:rPr>
        <w:t xml:space="preserve">3. </w:t>
      </w:r>
      <w:r w:rsidRPr="00E162C8">
        <w:rPr>
          <w:rFonts w:hint="eastAsia"/>
          <w:b/>
          <w:bCs/>
        </w:rPr>
        <w:t>服务要求：</w:t>
      </w:r>
      <w:r w:rsidRPr="00E162C8">
        <w:rPr>
          <w:rFonts w:hint="eastAsia"/>
        </w:rPr>
        <w:t>乙方指定专门负责人对口甲方相关负责人开展服务工作，参与服务团队人员从事相关工作两年以上工作经验，具备良好的沟通能力、语言表达能力、文字表达能力，团队人员确定后，无特殊原因不能中途更换，如不满足工作要求，视具体情况及时更换，更换时需征求项目方许可。服务团队人员不得参与本项目实施以外的工作。由项目方指派负责人进行监督和工作过程把控。</w:t>
      </w:r>
    </w:p>
    <w:p w:rsidR="000F1ADC" w:rsidRPr="00E162C8" w:rsidRDefault="000F1ADC" w:rsidP="00683A99">
      <w:pPr>
        <w:spacing w:line="480" w:lineRule="auto"/>
        <w:ind w:leftChars="-67" w:left="-141"/>
      </w:pPr>
      <w:r w:rsidRPr="00E162C8">
        <w:rPr>
          <w:rFonts w:hint="eastAsia"/>
        </w:rPr>
        <w:t>投标方参与服务工作中，必须严格遵守甲方相关的规章制度，工作地点、工作内容由甲方统一进行安排。</w:t>
      </w:r>
    </w:p>
    <w:p w:rsidR="000F1ADC" w:rsidRPr="00E162C8" w:rsidRDefault="000F1ADC" w:rsidP="00683A99">
      <w:pPr>
        <w:spacing w:line="480" w:lineRule="auto"/>
        <w:ind w:leftChars="-67" w:left="-141"/>
      </w:pPr>
      <w:r w:rsidRPr="00E162C8">
        <w:rPr>
          <w:rFonts w:hint="eastAsia"/>
        </w:rPr>
        <w:t>乙方现场服务人员需严格按照招标</w:t>
      </w:r>
      <w:proofErr w:type="gramStart"/>
      <w:r w:rsidRPr="00E162C8">
        <w:rPr>
          <w:rFonts w:hint="eastAsia"/>
        </w:rPr>
        <w:t>方制度</w:t>
      </w:r>
      <w:proofErr w:type="gramEnd"/>
      <w:r w:rsidRPr="00E162C8">
        <w:rPr>
          <w:rFonts w:hint="eastAsia"/>
        </w:rPr>
        <w:t>工作，坚守岗位，准时上下班，不迟到、早退，如请假须向甲方对应负责人办理请假手续，争得甲方同意，方可请假，否则按旷工处理；服务人员必须保证手机</w:t>
      </w:r>
      <w:r w:rsidRPr="00E162C8">
        <w:t>24</w:t>
      </w:r>
      <w:r w:rsidRPr="00E162C8">
        <w:rPr>
          <w:rFonts w:hint="eastAsia"/>
        </w:rPr>
        <w:t>小时开机，对于用户所提出的任何问题都要耐心解答，如遇到解决不了的问题，需立刻如实向甲方负责人汇报，</w:t>
      </w:r>
      <w:proofErr w:type="gramStart"/>
      <w:r w:rsidRPr="00E162C8">
        <w:rPr>
          <w:rFonts w:hint="eastAsia"/>
        </w:rPr>
        <w:t>如接到</w:t>
      </w:r>
      <w:proofErr w:type="gramEnd"/>
      <w:r w:rsidRPr="00E162C8">
        <w:rPr>
          <w:rFonts w:hint="eastAsia"/>
        </w:rPr>
        <w:t>客户投诉，按甲方考核标准作相应考核处理。</w:t>
      </w:r>
    </w:p>
    <w:p w:rsidR="000F1ADC" w:rsidRPr="00E162C8" w:rsidRDefault="000F1ADC" w:rsidP="00683A99">
      <w:pPr>
        <w:autoSpaceDE w:val="0"/>
        <w:autoSpaceDN w:val="0"/>
        <w:adjustRightInd w:val="0"/>
        <w:spacing w:line="480" w:lineRule="auto"/>
        <w:ind w:leftChars="-67" w:left="-141" w:firstLineChars="75" w:firstLine="158"/>
        <w:outlineLvl w:val="1"/>
        <w:rPr>
          <w:rFonts w:ascii="Arial" w:hAnsi="Arial"/>
          <w:lang w:val="en-GB"/>
        </w:rPr>
      </w:pPr>
      <w:r w:rsidRPr="00E162C8">
        <w:rPr>
          <w:rFonts w:ascii="Arial" w:hAnsi="Arial"/>
          <w:b/>
        </w:rPr>
        <w:t>5</w:t>
      </w:r>
      <w:r w:rsidRPr="00E162C8">
        <w:rPr>
          <w:rFonts w:ascii="Arial" w:hAnsi="Arial" w:hint="eastAsia"/>
          <w:b/>
          <w:lang w:val="en-GB"/>
        </w:rPr>
        <w:t>、服务要求</w:t>
      </w:r>
      <w:r w:rsidRPr="00E162C8">
        <w:rPr>
          <w:rFonts w:ascii="Arial" w:hAnsi="Arial" w:hint="eastAsia"/>
          <w:b/>
          <w:lang w:val="en-GB"/>
        </w:rPr>
        <w:t>/</w:t>
      </w:r>
      <w:r w:rsidRPr="00E162C8">
        <w:rPr>
          <w:rFonts w:ascii="Arial" w:hAnsi="Arial" w:hint="eastAsia"/>
          <w:b/>
          <w:lang w:val="en-GB"/>
        </w:rPr>
        <w:t>内容</w:t>
      </w:r>
      <w:r w:rsidRPr="00E162C8">
        <w:rPr>
          <w:rFonts w:ascii="Arial" w:hAnsi="Arial" w:hint="eastAsia"/>
          <w:b/>
          <w:lang w:val="en-GB"/>
        </w:rPr>
        <w:t>:</w:t>
      </w:r>
    </w:p>
    <w:p w:rsidR="000F1ADC" w:rsidRPr="00E162C8" w:rsidRDefault="000F1ADC" w:rsidP="00683A99">
      <w:pPr>
        <w:spacing w:line="480" w:lineRule="auto"/>
        <w:ind w:leftChars="-67" w:left="-141"/>
      </w:pPr>
      <w:r w:rsidRPr="00E162C8">
        <w:rPr>
          <w:rFonts w:hint="eastAsia"/>
        </w:rPr>
        <w:t>在服务期间，根据甲方要求提供驻场服务、应急保障服务、系统评估服务等，并确保资料安全性。</w:t>
      </w:r>
    </w:p>
    <w:p w:rsidR="000F1ADC" w:rsidRPr="00E162C8" w:rsidRDefault="000F1ADC" w:rsidP="00683A99">
      <w:pPr>
        <w:spacing w:line="480" w:lineRule="auto"/>
        <w:ind w:leftChars="-67" w:left="-141"/>
      </w:pPr>
      <w:r w:rsidRPr="00E162C8">
        <w:rPr>
          <w:rFonts w:hint="eastAsia"/>
          <w:b/>
          <w:bCs/>
          <w:lang w:eastAsia="zh-Hans"/>
        </w:rPr>
        <w:t>安全专家值守</w:t>
      </w:r>
      <w:r w:rsidRPr="00E162C8">
        <w:rPr>
          <w:rFonts w:hint="eastAsia"/>
          <w:b/>
          <w:bCs/>
        </w:rPr>
        <w:t>：</w:t>
      </w:r>
      <w:r w:rsidRPr="00E162C8">
        <w:t>针对在网信息资产进行存活梳理，确保所负责运维的信息资产全部纳入日常安全运维工作范畴之内，避免错漏，并为后续安全检查、防护策略更新提供数据基础。基于网络扫描、搜索探测、资产基础数据引擎主动探测用户在互联网上暴露的非登记、非法入网资产，形成安全风险资产清单。并查对风险资产进行安全评估，消除安全隐患</w:t>
      </w:r>
      <w:r w:rsidRPr="00E162C8">
        <w:rPr>
          <w:rFonts w:hint="eastAsia"/>
        </w:rPr>
        <w:t>，</w:t>
      </w:r>
      <w:r w:rsidRPr="00E162C8">
        <w:t>结合实际业务安全需求，发现策略缺失、策略冗</w:t>
      </w:r>
      <w:r w:rsidRPr="00E162C8">
        <w:lastRenderedPageBreak/>
        <w:t>余、策略未废止等问题，并制定方案实施优化。安全设备例行巡检，安全日志分析、规则库检查，安全告警或可疑事件排查及处置</w:t>
      </w:r>
      <w:r w:rsidRPr="00E162C8">
        <w:rPr>
          <w:rFonts w:hint="eastAsia"/>
        </w:rPr>
        <w:t>。并输出相应的分析报告。</w:t>
      </w:r>
    </w:p>
    <w:p w:rsidR="000F1ADC" w:rsidRPr="00E162C8" w:rsidRDefault="000F1ADC" w:rsidP="00683A99">
      <w:pPr>
        <w:spacing w:line="480" w:lineRule="auto"/>
        <w:ind w:leftChars="-67" w:left="-141"/>
      </w:pPr>
      <w:r w:rsidRPr="00E162C8">
        <w:rPr>
          <w:rFonts w:hint="eastAsia"/>
          <w:b/>
          <w:bCs/>
          <w:lang w:eastAsia="zh-Hans"/>
        </w:rPr>
        <w:t>系统</w:t>
      </w:r>
      <w:r w:rsidRPr="00E162C8">
        <w:rPr>
          <w:rFonts w:hint="eastAsia"/>
          <w:b/>
          <w:bCs/>
        </w:rPr>
        <w:t>安全评估服务：</w:t>
      </w:r>
      <w:r w:rsidRPr="00E162C8">
        <w:rPr>
          <w:rFonts w:hint="eastAsia"/>
        </w:rPr>
        <w:t>服务人员使用自主研发的安全评估工具对评估目标范围内对象进行漏洞扫描（</w:t>
      </w:r>
      <w:r w:rsidRPr="00E162C8">
        <w:rPr>
          <w:rFonts w:hint="eastAsia"/>
        </w:rPr>
        <w:t>1</w:t>
      </w:r>
      <w:r w:rsidRPr="00E162C8">
        <w:rPr>
          <w:rFonts w:hint="eastAsia"/>
        </w:rPr>
        <w:t>年</w:t>
      </w:r>
      <w:r w:rsidRPr="00E162C8">
        <w:rPr>
          <w:rFonts w:hint="eastAsia"/>
        </w:rPr>
        <w:t>/</w:t>
      </w:r>
      <w:r w:rsidRPr="00E162C8">
        <w:t>4</w:t>
      </w:r>
      <w:r w:rsidRPr="00E162C8">
        <w:rPr>
          <w:rFonts w:hint="eastAsia"/>
        </w:rPr>
        <w:t>次对全校应用系统做安全评估）</w:t>
      </w:r>
      <w:r w:rsidRPr="00E162C8">
        <w:t>；</w:t>
      </w:r>
      <w:r w:rsidRPr="00E162C8">
        <w:rPr>
          <w:rFonts w:hint="eastAsia"/>
          <w:lang w:eastAsia="zh-Hans"/>
        </w:rPr>
        <w:t>对相关系统进行人工渗透</w:t>
      </w:r>
      <w:r w:rsidRPr="00E162C8">
        <w:rPr>
          <w:rFonts w:hint="eastAsia"/>
        </w:rPr>
        <w:t>，并人工验证所发现的</w:t>
      </w:r>
      <w:r w:rsidRPr="00E162C8">
        <w:rPr>
          <w:rFonts w:hint="eastAsia"/>
        </w:rPr>
        <w:t>web</w:t>
      </w:r>
      <w:r w:rsidRPr="00E162C8">
        <w:rPr>
          <w:rFonts w:hint="eastAsia"/>
        </w:rPr>
        <w:t>应用漏洞、主机操作系统漏洞、数据库漏洞、逻辑缺陷、弱口令、信息泄露及配置不当等脆弱性问题。根据确定的检查规范及方法，采用人工检查用表（</w:t>
      </w:r>
      <w:r w:rsidRPr="00E162C8">
        <w:rPr>
          <w:rFonts w:hint="eastAsia"/>
        </w:rPr>
        <w:t>checklist</w:t>
      </w:r>
      <w:r w:rsidRPr="00E162C8">
        <w:rPr>
          <w:rFonts w:hint="eastAsia"/>
        </w:rPr>
        <w:t>）、脚本程序或基线扫描工具对评估目标范围内的主机系统安全、数据库安全、中间</w:t>
      </w:r>
      <w:proofErr w:type="gramStart"/>
      <w:r w:rsidRPr="00E162C8">
        <w:rPr>
          <w:rFonts w:hint="eastAsia"/>
        </w:rPr>
        <w:t>件安全</w:t>
      </w:r>
      <w:proofErr w:type="gramEnd"/>
      <w:r w:rsidRPr="00E162C8">
        <w:rPr>
          <w:rFonts w:hint="eastAsia"/>
        </w:rPr>
        <w:t>等进行系统的策略配置、服务配置、保护措施以及系统和软件升级、更新情况，是否存在后门等内容进行检查。根据安全评估结果的具体情况，制定服务目标的加固建议，针对不同类型的目标系统，通过打补丁、修改安全配置、增加安全机制、建议添置安全设备等方法，</w:t>
      </w:r>
      <w:proofErr w:type="gramStart"/>
      <w:r w:rsidRPr="00E162C8">
        <w:rPr>
          <w:rFonts w:hint="eastAsia"/>
        </w:rPr>
        <w:t>合理加强</w:t>
      </w:r>
      <w:proofErr w:type="gramEnd"/>
      <w:r w:rsidRPr="00E162C8">
        <w:rPr>
          <w:rFonts w:hint="eastAsia"/>
        </w:rPr>
        <w:t>服务目标的安全性。</w:t>
      </w:r>
    </w:p>
    <w:p w:rsidR="000F1ADC" w:rsidRPr="00E162C8" w:rsidRDefault="000F1ADC" w:rsidP="00683A99">
      <w:pPr>
        <w:spacing w:line="480" w:lineRule="auto"/>
        <w:ind w:leftChars="-67" w:left="-141"/>
      </w:pPr>
      <w:r w:rsidRPr="00E162C8">
        <w:rPr>
          <w:rFonts w:hint="eastAsia"/>
          <w:b/>
          <w:bCs/>
        </w:rPr>
        <w:t>应急</w:t>
      </w:r>
      <w:r w:rsidRPr="00E162C8">
        <w:rPr>
          <w:rFonts w:hint="eastAsia"/>
          <w:b/>
          <w:bCs/>
          <w:lang w:eastAsia="zh-Hans"/>
        </w:rPr>
        <w:t>保障服务</w:t>
      </w:r>
      <w:r w:rsidRPr="00E162C8">
        <w:rPr>
          <w:rFonts w:hint="eastAsia"/>
          <w:b/>
          <w:bCs/>
        </w:rPr>
        <w:t>：</w:t>
      </w:r>
      <w:r w:rsidRPr="00E162C8">
        <w:rPr>
          <w:rFonts w:hint="eastAsia"/>
        </w:rPr>
        <w:t>当甲方在日常工作或攻防演练时发生安全事件时，提供</w:t>
      </w:r>
      <w:r w:rsidRPr="00E162C8">
        <w:rPr>
          <w:rFonts w:hint="eastAsia"/>
        </w:rPr>
        <w:t>7</w:t>
      </w:r>
      <w:r w:rsidRPr="00E162C8">
        <w:t>*24</w:t>
      </w:r>
      <w:r w:rsidRPr="00E162C8">
        <w:rPr>
          <w:rFonts w:hint="eastAsia"/>
        </w:rPr>
        <w:t>小时的应急服务，通过现场支持的方式协助甲方对突发性安全事件，如</w:t>
      </w:r>
      <w:proofErr w:type="gramStart"/>
      <w:r w:rsidRPr="00E162C8">
        <w:rPr>
          <w:rFonts w:hint="eastAsia"/>
        </w:rPr>
        <w:t>网站挂马篡改</w:t>
      </w:r>
      <w:proofErr w:type="gramEnd"/>
      <w:r w:rsidRPr="00E162C8">
        <w:rPr>
          <w:rFonts w:hint="eastAsia"/>
        </w:rPr>
        <w:t>、勒索病毒、蠕虫病毒、</w:t>
      </w:r>
      <w:r w:rsidRPr="00E162C8">
        <w:rPr>
          <w:rFonts w:hint="eastAsia"/>
        </w:rPr>
        <w:t>APT</w:t>
      </w:r>
      <w:r w:rsidRPr="00E162C8">
        <w:rPr>
          <w:rFonts w:hint="eastAsia"/>
        </w:rPr>
        <w:t>事件、主机入侵等，进行溯源分析、调查取证、提供整体安全解决方案，协助安全加固等。</w:t>
      </w:r>
    </w:p>
    <w:p w:rsidR="000F1ADC" w:rsidRPr="00E162C8" w:rsidRDefault="000F1ADC" w:rsidP="00683A99">
      <w:pPr>
        <w:spacing w:line="480" w:lineRule="auto"/>
        <w:ind w:leftChars="-67" w:left="-141"/>
      </w:pPr>
      <w:r w:rsidRPr="00E162C8">
        <w:rPr>
          <w:rFonts w:hint="eastAsia"/>
          <w:b/>
          <w:bCs/>
        </w:rPr>
        <w:t>工具检查服务：</w:t>
      </w:r>
      <w:r w:rsidRPr="00E162C8">
        <w:rPr>
          <w:rFonts w:hint="eastAsia"/>
        </w:rPr>
        <w:t>乙方每季度（</w:t>
      </w:r>
      <w:r w:rsidRPr="00E162C8">
        <w:rPr>
          <w:rFonts w:hint="eastAsia"/>
        </w:rPr>
        <w:t>1</w:t>
      </w:r>
      <w:r w:rsidRPr="00E162C8">
        <w:rPr>
          <w:rFonts w:hint="eastAsia"/>
        </w:rPr>
        <w:t>年</w:t>
      </w:r>
      <w:r w:rsidRPr="00E162C8">
        <w:rPr>
          <w:rFonts w:hint="eastAsia"/>
        </w:rPr>
        <w:t>/</w:t>
      </w:r>
      <w:r w:rsidRPr="00E162C8">
        <w:t>4</w:t>
      </w:r>
      <w:r w:rsidRPr="00E162C8">
        <w:rPr>
          <w:rFonts w:hint="eastAsia"/>
        </w:rPr>
        <w:t>次对全校网络及应用系统做扫描）对校园网网络进行安全评估，通过符合要求的</w:t>
      </w:r>
      <w:r w:rsidRPr="00E162C8">
        <w:rPr>
          <w:rFonts w:hint="eastAsia"/>
        </w:rPr>
        <w:t>W</w:t>
      </w:r>
      <w:r w:rsidRPr="00E162C8">
        <w:t>EB</w:t>
      </w:r>
      <w:r w:rsidRPr="00E162C8">
        <w:rPr>
          <w:rFonts w:hint="eastAsia"/>
        </w:rPr>
        <w:t>应用弱点扫描器、数据库扫描器、</w:t>
      </w:r>
      <w:proofErr w:type="gramStart"/>
      <w:r w:rsidRPr="00E162C8">
        <w:rPr>
          <w:rFonts w:hint="eastAsia"/>
        </w:rPr>
        <w:t>等保检查</w:t>
      </w:r>
      <w:proofErr w:type="gramEnd"/>
      <w:r w:rsidRPr="00E162C8">
        <w:rPr>
          <w:rFonts w:hint="eastAsia"/>
        </w:rPr>
        <w:t>工具箱等工具做检查并提供报告。</w:t>
      </w:r>
    </w:p>
    <w:p w:rsidR="000F1ADC" w:rsidRPr="00E162C8" w:rsidRDefault="000F1ADC" w:rsidP="00683A99">
      <w:pPr>
        <w:autoSpaceDE w:val="0"/>
        <w:autoSpaceDN w:val="0"/>
        <w:adjustRightInd w:val="0"/>
        <w:spacing w:line="480" w:lineRule="auto"/>
        <w:ind w:leftChars="-67" w:left="-141" w:firstLineChars="75" w:firstLine="158"/>
        <w:outlineLvl w:val="1"/>
        <w:rPr>
          <w:rFonts w:ascii="Arial" w:hAnsi="Arial"/>
          <w:b/>
          <w:lang w:val="en-GB"/>
        </w:rPr>
      </w:pPr>
      <w:r w:rsidRPr="00E162C8">
        <w:rPr>
          <w:rFonts w:ascii="Arial" w:hAnsi="Arial"/>
          <w:b/>
        </w:rPr>
        <w:t>6</w:t>
      </w:r>
      <w:r w:rsidRPr="00E162C8">
        <w:rPr>
          <w:rFonts w:ascii="Arial" w:hAnsi="Arial" w:hint="eastAsia"/>
          <w:b/>
          <w:lang w:val="en-GB"/>
        </w:rPr>
        <w:t>、实施要求</w:t>
      </w:r>
    </w:p>
    <w:p w:rsidR="000F1ADC" w:rsidRPr="00E162C8" w:rsidRDefault="000F1ADC" w:rsidP="00683A99">
      <w:pPr>
        <w:autoSpaceDE w:val="0"/>
        <w:autoSpaceDN w:val="0"/>
        <w:adjustRightInd w:val="0"/>
        <w:spacing w:line="480" w:lineRule="auto"/>
        <w:ind w:leftChars="-67" w:left="-141" w:firstLineChars="200" w:firstLine="420"/>
        <w:rPr>
          <w:rFonts w:ascii="Arial" w:hAnsi="Arial"/>
          <w:lang w:val="en-GB"/>
        </w:rPr>
      </w:pPr>
      <w:r w:rsidRPr="00E162C8">
        <w:rPr>
          <w:rFonts w:ascii="Arial" w:hAnsi="Arial" w:hint="eastAsia"/>
          <w:lang w:val="en-GB"/>
        </w:rPr>
        <w:t>对</w:t>
      </w:r>
      <w:r w:rsidRPr="00E162C8">
        <w:rPr>
          <w:rFonts w:ascii="Arial" w:hAnsi="Arial" w:hint="eastAsia"/>
        </w:rPr>
        <w:t>校园网</w:t>
      </w:r>
      <w:r w:rsidRPr="00E162C8">
        <w:rPr>
          <w:rFonts w:ascii="Arial" w:hAnsi="Arial" w:hint="eastAsia"/>
          <w:lang w:val="en-GB"/>
        </w:rPr>
        <w:t>各应用单元进行网络安全防护服务。</w:t>
      </w:r>
    </w:p>
    <w:p w:rsidR="000F1ADC" w:rsidRPr="00E162C8" w:rsidRDefault="000F1ADC" w:rsidP="00683A99">
      <w:pPr>
        <w:autoSpaceDE w:val="0"/>
        <w:autoSpaceDN w:val="0"/>
        <w:adjustRightInd w:val="0"/>
        <w:spacing w:line="480" w:lineRule="auto"/>
        <w:ind w:leftChars="-67" w:left="-141" w:firstLineChars="200" w:firstLine="420"/>
        <w:rPr>
          <w:rFonts w:ascii="Arial" w:hAnsi="Arial"/>
          <w:lang w:val="en-GB"/>
        </w:rPr>
      </w:pPr>
      <w:r w:rsidRPr="00E162C8">
        <w:rPr>
          <w:rFonts w:ascii="Arial" w:hAnsi="Arial" w:hint="eastAsia"/>
          <w:lang w:val="en-GB"/>
        </w:rPr>
        <w:t>对各应用服务可能</w:t>
      </w:r>
      <w:r w:rsidRPr="00E162C8">
        <w:rPr>
          <w:rFonts w:ascii="Arial" w:hAnsi="Arial"/>
          <w:lang w:val="en-GB"/>
        </w:rPr>
        <w:t>存在的</w:t>
      </w:r>
      <w:r w:rsidRPr="00E162C8">
        <w:rPr>
          <w:rFonts w:ascii="Arial" w:hAnsi="Arial" w:hint="eastAsia"/>
          <w:lang w:val="en-GB"/>
        </w:rPr>
        <w:t>网络安全漏洞进行评估。实施中应保证不影响各项业务的正常进行。评估结束后，根据实际测试的情况，给出详细的过程说明文档，并根据遗留问题提供整改建议，协助制定整改方案并配合完成整改。</w:t>
      </w:r>
    </w:p>
    <w:p w:rsidR="000F1ADC" w:rsidRPr="00E162C8" w:rsidRDefault="000F1ADC" w:rsidP="00683A99">
      <w:pPr>
        <w:autoSpaceDE w:val="0"/>
        <w:autoSpaceDN w:val="0"/>
        <w:adjustRightInd w:val="0"/>
        <w:spacing w:line="480" w:lineRule="auto"/>
        <w:ind w:leftChars="-67" w:left="-141" w:firstLineChars="200" w:firstLine="420"/>
        <w:rPr>
          <w:rFonts w:ascii="Arial" w:hAnsi="Arial"/>
          <w:lang w:val="en-GB"/>
        </w:rPr>
      </w:pPr>
      <w:r w:rsidRPr="00E162C8">
        <w:rPr>
          <w:rFonts w:ascii="Arial" w:hAnsi="Arial" w:hint="eastAsia"/>
          <w:lang w:val="en-GB"/>
        </w:rPr>
        <w:t>对重要节假日、重大活动等通信保障工作提供技术支持，协助完成保障工作。若发现异常第一时间通知相关人员紧急处置，根据安全告警日志分析结果，跟踪及排查问</w:t>
      </w:r>
      <w:proofErr w:type="gramStart"/>
      <w:r w:rsidRPr="00E162C8">
        <w:rPr>
          <w:rFonts w:ascii="Arial" w:hAnsi="Arial" w:hint="eastAsia"/>
          <w:lang w:val="en-GB"/>
        </w:rPr>
        <w:t>题原因</w:t>
      </w:r>
      <w:proofErr w:type="gramEnd"/>
      <w:r w:rsidRPr="00E162C8">
        <w:rPr>
          <w:rFonts w:ascii="Arial" w:hAnsi="Arial" w:hint="eastAsia"/>
          <w:lang w:val="en-GB"/>
        </w:rPr>
        <w:t>并进行处理，并提交相应的处理报告。</w:t>
      </w:r>
    </w:p>
    <w:p w:rsidR="000F1ADC" w:rsidRPr="00E162C8" w:rsidRDefault="000F1ADC" w:rsidP="00683A99">
      <w:pPr>
        <w:pStyle w:val="Af1"/>
        <w:spacing w:line="480" w:lineRule="auto"/>
        <w:ind w:leftChars="-67" w:left="-141" w:firstLine="480"/>
        <w:rPr>
          <w:rFonts w:eastAsia="宋体" w:cs="Times New Roman"/>
          <w:color w:val="auto"/>
          <w:sz w:val="24"/>
          <w:szCs w:val="24"/>
        </w:rPr>
      </w:pPr>
      <w:r w:rsidRPr="00E162C8">
        <w:rPr>
          <w:rFonts w:eastAsia="宋体" w:cs="Times New Roman" w:hint="eastAsia"/>
          <w:color w:val="auto"/>
          <w:sz w:val="24"/>
          <w:szCs w:val="24"/>
        </w:rPr>
        <w:t>在攻防演练及重大保障前期或在日常</w:t>
      </w:r>
      <w:proofErr w:type="gramStart"/>
      <w:r w:rsidRPr="00E162C8">
        <w:rPr>
          <w:rFonts w:eastAsia="宋体" w:cs="Times New Roman" w:hint="eastAsia"/>
          <w:color w:val="auto"/>
          <w:sz w:val="24"/>
          <w:szCs w:val="24"/>
        </w:rPr>
        <w:t>安全运维工作</w:t>
      </w:r>
      <w:proofErr w:type="gramEnd"/>
      <w:r w:rsidRPr="00E162C8">
        <w:rPr>
          <w:rFonts w:eastAsia="宋体" w:cs="Times New Roman" w:hint="eastAsia"/>
          <w:color w:val="auto"/>
          <w:sz w:val="24"/>
          <w:szCs w:val="24"/>
        </w:rPr>
        <w:t>中定期展开应急演练工作，通过模拟真实的攻击场景，检验应急处置流程可行性，包括：安全事件监测、发现、处置、</w:t>
      </w:r>
      <w:r w:rsidRPr="00E162C8">
        <w:rPr>
          <w:rFonts w:eastAsia="宋体" w:cs="Times New Roman" w:hint="eastAsia"/>
          <w:color w:val="auto"/>
          <w:sz w:val="24"/>
          <w:szCs w:val="24"/>
        </w:rPr>
        <w:lastRenderedPageBreak/>
        <w:t>上报等环节，对出现的问题反复复盘，及时解决并提供有效措施。</w:t>
      </w:r>
    </w:p>
    <w:p w:rsidR="000F1ADC" w:rsidRPr="00E162C8" w:rsidRDefault="000F1ADC" w:rsidP="00683A99">
      <w:pPr>
        <w:spacing w:line="480" w:lineRule="auto"/>
        <w:ind w:leftChars="-67" w:left="-141"/>
        <w:outlineLvl w:val="1"/>
        <w:rPr>
          <w:b/>
          <w:lang w:val="en-GB"/>
        </w:rPr>
      </w:pPr>
      <w:r w:rsidRPr="00E162C8">
        <w:rPr>
          <w:b/>
        </w:rPr>
        <w:t>7</w:t>
      </w:r>
      <w:r w:rsidRPr="00E162C8">
        <w:rPr>
          <w:rFonts w:hint="eastAsia"/>
          <w:b/>
          <w:lang w:val="en-GB"/>
        </w:rPr>
        <w:t>、</w:t>
      </w:r>
      <w:r w:rsidRPr="00E162C8">
        <w:rPr>
          <w:rFonts w:hint="eastAsia"/>
          <w:b/>
        </w:rPr>
        <w:t>日常服务要求：</w:t>
      </w:r>
    </w:p>
    <w:p w:rsidR="000F1ADC" w:rsidRPr="00E162C8" w:rsidRDefault="000F1ADC" w:rsidP="00683A99">
      <w:pPr>
        <w:spacing w:line="480" w:lineRule="auto"/>
        <w:ind w:leftChars="-67" w:left="-141"/>
      </w:pPr>
      <w:r w:rsidRPr="00E162C8">
        <w:rPr>
          <w:rFonts w:hint="eastAsia"/>
        </w:rPr>
        <w:t>（</w:t>
      </w:r>
      <w:r w:rsidRPr="00E162C8">
        <w:rPr>
          <w:rFonts w:hint="eastAsia"/>
        </w:rPr>
        <w:t>1</w:t>
      </w:r>
      <w:r w:rsidRPr="00E162C8">
        <w:rPr>
          <w:rFonts w:hint="eastAsia"/>
        </w:rPr>
        <w:t>）项目经理：建立相关的管理制度，指派</w:t>
      </w:r>
      <w:proofErr w:type="gramStart"/>
      <w:r w:rsidRPr="00E162C8">
        <w:rPr>
          <w:rFonts w:hint="eastAsia"/>
        </w:rPr>
        <w:t>专职项目</w:t>
      </w:r>
      <w:proofErr w:type="gramEnd"/>
      <w:r w:rsidRPr="00E162C8">
        <w:rPr>
          <w:rFonts w:hint="eastAsia"/>
        </w:rPr>
        <w:t>经理负责本项目实施，项目经理至少</w:t>
      </w:r>
      <w:r w:rsidRPr="00E162C8">
        <w:t>3</w:t>
      </w:r>
      <w:r w:rsidRPr="00E162C8">
        <w:rPr>
          <w:rFonts w:hint="eastAsia"/>
        </w:rPr>
        <w:t>年安全服务经验。</w:t>
      </w:r>
    </w:p>
    <w:p w:rsidR="000F1ADC" w:rsidRPr="00E162C8" w:rsidRDefault="000F1ADC" w:rsidP="00683A99">
      <w:pPr>
        <w:spacing w:line="480" w:lineRule="auto"/>
        <w:ind w:leftChars="-67" w:left="-141"/>
      </w:pPr>
      <w:r w:rsidRPr="00E162C8">
        <w:rPr>
          <w:rFonts w:hint="eastAsia"/>
        </w:rPr>
        <w:t>（</w:t>
      </w:r>
      <w:r w:rsidRPr="00E162C8">
        <w:t>2</w:t>
      </w:r>
      <w:r w:rsidRPr="00E162C8">
        <w:rPr>
          <w:rFonts w:hint="eastAsia"/>
        </w:rPr>
        <w:t>）项目周报：要求乙方每周五下班前提交周报，包含每周进展、存在问题、解决建议和下周计划等。</w:t>
      </w:r>
    </w:p>
    <w:p w:rsidR="000F1ADC" w:rsidRPr="00E162C8" w:rsidRDefault="000F1ADC" w:rsidP="00683A99">
      <w:pPr>
        <w:spacing w:line="480" w:lineRule="auto"/>
        <w:ind w:leftChars="-67" w:left="-141"/>
      </w:pPr>
      <w:r w:rsidRPr="00E162C8">
        <w:rPr>
          <w:rFonts w:hint="eastAsia"/>
        </w:rPr>
        <w:t>（</w:t>
      </w:r>
      <w:r w:rsidRPr="00E162C8">
        <w:t>3</w:t>
      </w:r>
      <w:r w:rsidRPr="00E162C8">
        <w:rPr>
          <w:rFonts w:hint="eastAsia"/>
        </w:rPr>
        <w:t>）项目保密：本资料所有权属于买方，任何其他公司、个人无论以任何形式获取了本资料，在未经买方授权许可下，不得以任何形式使用本资料；不得传播本资料信息；不得恶意复制、散发本资料。</w:t>
      </w:r>
    </w:p>
    <w:p w:rsidR="000F1ADC" w:rsidRPr="00E162C8" w:rsidRDefault="000F1ADC" w:rsidP="00683A99">
      <w:pPr>
        <w:spacing w:line="480" w:lineRule="auto"/>
        <w:ind w:leftChars="-67" w:left="-141"/>
        <w:rPr>
          <w:b/>
        </w:rPr>
      </w:pPr>
      <w:r w:rsidRPr="00E162C8">
        <w:rPr>
          <w:rFonts w:hint="eastAsia"/>
        </w:rPr>
        <w:t>（</w:t>
      </w:r>
      <w:r w:rsidRPr="00E162C8">
        <w:t>4</w:t>
      </w:r>
      <w:r w:rsidRPr="00E162C8">
        <w:rPr>
          <w:rFonts w:hint="eastAsia"/>
        </w:rPr>
        <w:t>）驻场人员：负责日常的安全巡检；按照甲方要求进行日常服务工作。</w:t>
      </w:r>
    </w:p>
    <w:p w:rsidR="000F1ADC" w:rsidRPr="00E162C8" w:rsidRDefault="000F1ADC" w:rsidP="00683A99">
      <w:pPr>
        <w:spacing w:line="480" w:lineRule="auto"/>
        <w:ind w:leftChars="-67" w:left="-141" w:firstLineChars="98" w:firstLine="207"/>
        <w:outlineLvl w:val="1"/>
        <w:rPr>
          <w:b/>
        </w:rPr>
      </w:pPr>
      <w:r w:rsidRPr="00E162C8">
        <w:rPr>
          <w:b/>
        </w:rPr>
        <w:t>8</w:t>
      </w:r>
      <w:r w:rsidRPr="00E162C8">
        <w:rPr>
          <w:rFonts w:hint="eastAsia"/>
          <w:b/>
        </w:rPr>
        <w:t>、保密责任</w:t>
      </w:r>
    </w:p>
    <w:p w:rsidR="000F1ADC" w:rsidRPr="00E162C8" w:rsidRDefault="000F1ADC" w:rsidP="00683A99">
      <w:pPr>
        <w:pStyle w:val="af0"/>
        <w:spacing w:line="480" w:lineRule="auto"/>
        <w:ind w:leftChars="-67" w:left="-141" w:firstLineChars="0"/>
        <w:rPr>
          <w:sz w:val="24"/>
        </w:rPr>
      </w:pPr>
      <w:r w:rsidRPr="00E162C8">
        <w:rPr>
          <w:rFonts w:hint="eastAsia"/>
          <w:sz w:val="24"/>
        </w:rPr>
        <w:t>服务期间及服务完毕后，乙方未经甲方书面同意，不得擅自将协议内容及甲方所有的信息和资料向第三方披露或用于合同以外的目的。</w:t>
      </w:r>
    </w:p>
    <w:p w:rsidR="000F1ADC" w:rsidRPr="00E162C8" w:rsidRDefault="000F1ADC" w:rsidP="00683A99">
      <w:pPr>
        <w:pStyle w:val="af0"/>
        <w:spacing w:line="480" w:lineRule="auto"/>
        <w:ind w:leftChars="-67" w:left="-141" w:firstLineChars="0"/>
        <w:rPr>
          <w:sz w:val="24"/>
        </w:rPr>
      </w:pPr>
      <w:r w:rsidRPr="00E162C8">
        <w:rPr>
          <w:rFonts w:hint="eastAsia"/>
          <w:sz w:val="24"/>
        </w:rPr>
        <w:t>为了保证甲方网络的安全，乙方项目期间，需要远程登陆相关系统时，必须通知甲方得到同意后，才能登陆入</w:t>
      </w:r>
      <w:r w:rsidRPr="00E162C8">
        <w:rPr>
          <w:rFonts w:hint="eastAsia"/>
          <w:sz w:val="24"/>
          <w:lang w:val="en-GB"/>
        </w:rPr>
        <w:t>联通</w:t>
      </w:r>
      <w:proofErr w:type="gramStart"/>
      <w:r w:rsidRPr="00E162C8">
        <w:rPr>
          <w:rFonts w:hint="eastAsia"/>
          <w:sz w:val="24"/>
          <w:lang w:val="en-GB"/>
        </w:rPr>
        <w:t>云网络</w:t>
      </w:r>
      <w:proofErr w:type="gramEnd"/>
      <w:r w:rsidRPr="00E162C8">
        <w:rPr>
          <w:rFonts w:hint="eastAsia"/>
          <w:sz w:val="24"/>
          <w:lang w:val="en-GB"/>
        </w:rPr>
        <w:t>运营中心网络</w:t>
      </w:r>
      <w:r w:rsidRPr="00E162C8">
        <w:rPr>
          <w:rFonts w:hint="eastAsia"/>
          <w:sz w:val="24"/>
        </w:rPr>
        <w:t>进行相关的操作；如进行可能影响业务的操作，必须征得甲方同意后方能实施；出入甲方机房必须遵守甲方机房的管理规定。</w:t>
      </w:r>
    </w:p>
    <w:p w:rsidR="000F1ADC" w:rsidRDefault="000F1ADC" w:rsidP="00683A99">
      <w:pPr>
        <w:snapToGrid w:val="0"/>
        <w:spacing w:line="360" w:lineRule="auto"/>
        <w:ind w:leftChars="-67" w:left="-141"/>
        <w:jc w:val="left"/>
        <w:rPr>
          <w:sz w:val="24"/>
        </w:rPr>
      </w:pPr>
      <w:r w:rsidRPr="00E162C8">
        <w:rPr>
          <w:rFonts w:hint="eastAsia"/>
          <w:sz w:val="24"/>
        </w:rPr>
        <w:t>未经甲方同意，乙方不得利用甲方提供的</w:t>
      </w:r>
      <w:proofErr w:type="gramStart"/>
      <w:r w:rsidRPr="00E162C8">
        <w:rPr>
          <w:rFonts w:hint="eastAsia"/>
          <w:sz w:val="24"/>
        </w:rPr>
        <w:t>帐号</w:t>
      </w:r>
      <w:proofErr w:type="gramEnd"/>
      <w:r w:rsidRPr="00E162C8">
        <w:rPr>
          <w:rFonts w:hint="eastAsia"/>
          <w:sz w:val="24"/>
        </w:rPr>
        <w:t>，进行与合同服务内容无关任何的操作。</w:t>
      </w:r>
    </w:p>
    <w:p w:rsidR="000F1ADC" w:rsidRDefault="000F1ADC" w:rsidP="00683A99">
      <w:pPr>
        <w:widowControl/>
        <w:ind w:leftChars="-67" w:left="-141"/>
        <w:jc w:val="left"/>
        <w:rPr>
          <w:sz w:val="24"/>
        </w:rPr>
      </w:pPr>
      <w:r>
        <w:rPr>
          <w:sz w:val="24"/>
        </w:rPr>
        <w:br w:type="page"/>
      </w:r>
    </w:p>
    <w:p w:rsidR="00E32D26" w:rsidRDefault="005A1CC1" w:rsidP="00683A99">
      <w:pPr>
        <w:snapToGrid w:val="0"/>
        <w:spacing w:line="360" w:lineRule="auto"/>
        <w:ind w:leftChars="-67" w:left="-141"/>
        <w:jc w:val="center"/>
        <w:rPr>
          <w:rFonts w:ascii="宋体" w:hAnsi="宋体"/>
          <w:b/>
          <w:bCs/>
          <w:sz w:val="32"/>
          <w:szCs w:val="32"/>
        </w:rPr>
      </w:pPr>
      <w:r>
        <w:rPr>
          <w:rFonts w:ascii="宋体" w:hAnsi="宋体" w:hint="eastAsia"/>
          <w:b/>
          <w:bCs/>
          <w:sz w:val="32"/>
          <w:szCs w:val="32"/>
        </w:rPr>
        <w:lastRenderedPageBreak/>
        <w:t>第五部分  响应文件格式</w:t>
      </w:r>
      <w:bookmarkEnd w:id="41"/>
    </w:p>
    <w:p w:rsidR="00E32D26" w:rsidRDefault="00E32D26" w:rsidP="00683A99">
      <w:pPr>
        <w:snapToGrid w:val="0"/>
        <w:spacing w:line="360" w:lineRule="auto"/>
        <w:ind w:leftChars="-67" w:left="-141"/>
        <w:jc w:val="center"/>
        <w:rPr>
          <w:rFonts w:ascii="宋体" w:hAnsi="宋体"/>
          <w:b/>
          <w:bCs/>
          <w:sz w:val="32"/>
          <w:szCs w:val="32"/>
        </w:rPr>
      </w:pPr>
    </w:p>
    <w:p w:rsidR="00E32D26" w:rsidRDefault="005A1CC1" w:rsidP="00683A99">
      <w:pPr>
        <w:snapToGrid w:val="0"/>
        <w:spacing w:line="360" w:lineRule="auto"/>
        <w:ind w:leftChars="-67" w:left="-141"/>
        <w:rPr>
          <w:rFonts w:ascii="宋体" w:hAnsi="宋体"/>
          <w:b/>
          <w:sz w:val="30"/>
          <w:szCs w:val="30"/>
        </w:rPr>
      </w:pPr>
      <w:r>
        <w:rPr>
          <w:rFonts w:ascii="宋体" w:hAnsi="宋体" w:hint="eastAsia"/>
          <w:b/>
          <w:sz w:val="30"/>
          <w:szCs w:val="30"/>
        </w:rPr>
        <w:t>附件一</w:t>
      </w:r>
    </w:p>
    <w:p w:rsidR="00E32D26" w:rsidRDefault="005A1CC1" w:rsidP="00683A99">
      <w:pPr>
        <w:snapToGrid w:val="0"/>
        <w:spacing w:line="360" w:lineRule="auto"/>
        <w:ind w:leftChars="-67" w:left="-141"/>
        <w:jc w:val="center"/>
        <w:rPr>
          <w:rFonts w:ascii="宋体" w:hAnsi="宋体"/>
          <w:b/>
          <w:sz w:val="28"/>
          <w:szCs w:val="28"/>
        </w:rPr>
      </w:pPr>
      <w:bookmarkStart w:id="47" w:name="_Toc11725_WPSOffice_Level1"/>
      <w:r>
        <w:rPr>
          <w:rFonts w:ascii="宋体" w:hAnsi="宋体" w:hint="eastAsia"/>
          <w:b/>
          <w:sz w:val="28"/>
          <w:szCs w:val="28"/>
        </w:rPr>
        <w:t>投  标  函</w:t>
      </w:r>
      <w:bookmarkEnd w:id="47"/>
    </w:p>
    <w:p w:rsidR="00E32D26" w:rsidRDefault="005A1CC1" w:rsidP="00683A99">
      <w:pPr>
        <w:snapToGrid w:val="0"/>
        <w:spacing w:line="360" w:lineRule="auto"/>
        <w:ind w:leftChars="-67" w:left="-141" w:firstLineChars="50" w:firstLine="120"/>
        <w:rPr>
          <w:rFonts w:ascii="宋体" w:hAnsi="宋体"/>
          <w:sz w:val="24"/>
        </w:rPr>
      </w:pPr>
      <w:r>
        <w:rPr>
          <w:rFonts w:ascii="宋体" w:hAnsi="宋体" w:hint="eastAsia"/>
          <w:sz w:val="24"/>
        </w:rPr>
        <w:t>致：</w:t>
      </w:r>
      <w:r>
        <w:rPr>
          <w:rFonts w:ascii="宋体" w:hAnsi="宋体" w:hint="eastAsia"/>
          <w:sz w:val="24"/>
          <w:u w:val="single"/>
        </w:rPr>
        <w:t>（采购人）</w:t>
      </w:r>
      <w:r>
        <w:rPr>
          <w:rFonts w:ascii="宋体" w:hAnsi="宋体" w:hint="eastAsia"/>
          <w:sz w:val="24"/>
        </w:rPr>
        <w:t>：</w:t>
      </w:r>
    </w:p>
    <w:p w:rsidR="00E32D26" w:rsidRDefault="005A1CC1" w:rsidP="00683A99">
      <w:pPr>
        <w:snapToGrid w:val="0"/>
        <w:spacing w:line="360" w:lineRule="auto"/>
        <w:ind w:leftChars="-67" w:left="-141"/>
        <w:rPr>
          <w:rFonts w:ascii="宋体" w:hAnsi="宋体"/>
          <w:sz w:val="24"/>
        </w:rPr>
      </w:pPr>
      <w:r>
        <w:rPr>
          <w:rFonts w:ascii="宋体" w:hAnsi="宋体" w:hint="eastAsia"/>
          <w:sz w:val="24"/>
        </w:rPr>
        <w:t xml:space="preserve">    经研究，我们决定参加编号为</w:t>
      </w:r>
      <w:r>
        <w:rPr>
          <w:rFonts w:ascii="宋体" w:hAnsi="宋体" w:hint="eastAsia"/>
          <w:sz w:val="24"/>
          <w:u w:val="single"/>
        </w:rPr>
        <w:t xml:space="preserve">                                  </w:t>
      </w:r>
      <w:r>
        <w:rPr>
          <w:rFonts w:ascii="宋体" w:hAnsi="宋体" w:hint="eastAsia"/>
          <w:sz w:val="24"/>
        </w:rPr>
        <w:t xml:space="preserve">    的招标投标活动，为此，我方正式授权</w:t>
      </w:r>
      <w:r>
        <w:rPr>
          <w:rFonts w:ascii="宋体" w:hAnsi="宋体" w:hint="eastAsia"/>
          <w:sz w:val="24"/>
          <w:u w:val="single"/>
        </w:rPr>
        <w:t>（委托代理人）</w:t>
      </w:r>
      <w:r>
        <w:rPr>
          <w:rFonts w:ascii="宋体" w:hAnsi="宋体" w:hint="eastAsia"/>
          <w:sz w:val="24"/>
        </w:rPr>
        <w:t>代表我公司签署响应文件，郑重声明以下诸点，并负法律责任。</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一、我方提交响应文件，正本1份，副本2份，报价一览表1份；</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二、如果我方的响应文件被接受，我方将履行竞争性磋商文件中规定的每项要求，并按我方响应文件中的承诺按期、按质、按量履约；</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三、我方理解，最低报价不是成交的唯一条件，你们有选择服务商的权利；</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四、我方愿按《中华人民共和国</w:t>
      </w:r>
      <w:r w:rsidR="00976B07">
        <w:rPr>
          <w:rFonts w:ascii="宋体" w:hAnsi="宋体" w:hint="eastAsia"/>
          <w:sz w:val="24"/>
        </w:rPr>
        <w:t>民法典</w:t>
      </w:r>
      <w:r>
        <w:rPr>
          <w:rFonts w:ascii="宋体" w:hAnsi="宋体" w:hint="eastAsia"/>
          <w:sz w:val="24"/>
        </w:rPr>
        <w:t>》及其他有关法律、法规的规定，自觉履行自己的全部责任；</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五、我方同意按竞争性磋商文件的规定交纳响应保证金、成交服务费，遵守贵方有关投标的各项规定；</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六、采购人若发现成交候选人在投标</w:t>
      </w:r>
      <w:proofErr w:type="gramStart"/>
      <w:r>
        <w:rPr>
          <w:rFonts w:ascii="宋体" w:hAnsi="宋体" w:hint="eastAsia"/>
          <w:sz w:val="24"/>
        </w:rPr>
        <w:t>标</w:t>
      </w:r>
      <w:proofErr w:type="gramEnd"/>
      <w:r>
        <w:rPr>
          <w:rFonts w:ascii="宋体" w:hAnsi="宋体" w:hint="eastAsia"/>
          <w:sz w:val="24"/>
        </w:rPr>
        <w:t>过程中提供虚假证明文件，故意隐瞒公司不良信誉、业绩及财务状况，以及存在可能对合同圆满履行造成风险的其他因素等，则按规定取消其中标资格，监管部门依法进行处理。</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七、我方的响应文件有效期为</w:t>
      </w:r>
      <w:r>
        <w:rPr>
          <w:rFonts w:ascii="宋体" w:hAnsi="宋体" w:hint="eastAsia"/>
          <w:sz w:val="24"/>
          <w:u w:val="single"/>
        </w:rPr>
        <w:t>90</w:t>
      </w:r>
      <w:r>
        <w:rPr>
          <w:rFonts w:ascii="宋体" w:hAnsi="宋体" w:hint="eastAsia"/>
          <w:sz w:val="24"/>
        </w:rPr>
        <w:t>天。</w:t>
      </w:r>
    </w:p>
    <w:p w:rsidR="00E32D26" w:rsidRDefault="005A1CC1" w:rsidP="00683A99">
      <w:pPr>
        <w:snapToGrid w:val="0"/>
        <w:spacing w:line="360" w:lineRule="auto"/>
        <w:ind w:leftChars="-67" w:left="-141" w:rightChars="50" w:right="105" w:firstLineChars="200" w:firstLine="480"/>
        <w:rPr>
          <w:rFonts w:ascii="宋体" w:hAnsi="宋体"/>
          <w:sz w:val="24"/>
        </w:rPr>
      </w:pPr>
      <w:r>
        <w:rPr>
          <w:rFonts w:ascii="宋体" w:hAnsi="宋体" w:hint="eastAsia"/>
          <w:sz w:val="24"/>
        </w:rPr>
        <w:t>单位名称（公章）：</w:t>
      </w:r>
    </w:p>
    <w:p w:rsidR="00E32D26" w:rsidRDefault="005A1CC1" w:rsidP="00683A99">
      <w:pPr>
        <w:snapToGrid w:val="0"/>
        <w:spacing w:line="360" w:lineRule="auto"/>
        <w:ind w:leftChars="-67" w:left="-141" w:rightChars="50" w:right="105" w:firstLineChars="200" w:firstLine="480"/>
        <w:rPr>
          <w:rFonts w:ascii="宋体" w:hAnsi="宋体"/>
          <w:sz w:val="24"/>
        </w:rPr>
      </w:pPr>
      <w:r>
        <w:rPr>
          <w:rFonts w:ascii="宋体" w:hAnsi="宋体" w:hint="eastAsia"/>
          <w:sz w:val="24"/>
        </w:rPr>
        <w:t>法定代表人（签字或盖章）：</w:t>
      </w:r>
    </w:p>
    <w:p w:rsidR="00E32D26" w:rsidRDefault="005A1CC1" w:rsidP="00683A99">
      <w:pPr>
        <w:snapToGrid w:val="0"/>
        <w:spacing w:line="360" w:lineRule="auto"/>
        <w:ind w:leftChars="-67" w:left="-141" w:rightChars="50" w:right="105" w:firstLineChars="200" w:firstLine="480"/>
        <w:rPr>
          <w:rFonts w:ascii="宋体" w:hAnsi="宋体"/>
          <w:sz w:val="24"/>
        </w:rPr>
      </w:pPr>
      <w:r>
        <w:rPr>
          <w:rFonts w:ascii="宋体" w:hAnsi="宋体" w:hint="eastAsia"/>
          <w:sz w:val="24"/>
        </w:rPr>
        <w:t>法人授权代表（签字）：</w:t>
      </w:r>
    </w:p>
    <w:p w:rsidR="00E32D26" w:rsidRDefault="00E32D26" w:rsidP="00683A99">
      <w:pPr>
        <w:snapToGrid w:val="0"/>
        <w:spacing w:line="360" w:lineRule="auto"/>
        <w:ind w:leftChars="-67" w:left="-141"/>
        <w:rPr>
          <w:rFonts w:ascii="宋体" w:hAnsi="宋体"/>
          <w:sz w:val="24"/>
        </w:rPr>
      </w:pPr>
    </w:p>
    <w:p w:rsidR="00E32D26" w:rsidRDefault="00E32D26" w:rsidP="00683A99">
      <w:pPr>
        <w:widowControl/>
        <w:snapToGrid w:val="0"/>
        <w:spacing w:line="360" w:lineRule="auto"/>
        <w:ind w:leftChars="-67" w:left="-141"/>
        <w:rPr>
          <w:rFonts w:ascii="宋体" w:hAnsi="宋体"/>
          <w:sz w:val="24"/>
        </w:rPr>
      </w:pPr>
    </w:p>
    <w:p w:rsidR="00E32D26" w:rsidRDefault="00E32D26" w:rsidP="00683A99">
      <w:pPr>
        <w:widowControl/>
        <w:snapToGrid w:val="0"/>
        <w:spacing w:line="360" w:lineRule="auto"/>
        <w:ind w:leftChars="-67" w:left="-141"/>
        <w:rPr>
          <w:rFonts w:ascii="宋体" w:hAnsi="宋体"/>
          <w:sz w:val="24"/>
        </w:rPr>
      </w:pPr>
    </w:p>
    <w:p w:rsidR="00E32D26" w:rsidRDefault="00E32D26" w:rsidP="00683A99">
      <w:pPr>
        <w:widowControl/>
        <w:snapToGrid w:val="0"/>
        <w:spacing w:line="360" w:lineRule="auto"/>
        <w:ind w:leftChars="-67" w:left="-141"/>
        <w:rPr>
          <w:rFonts w:ascii="宋体" w:hAnsi="宋体"/>
          <w:sz w:val="24"/>
        </w:rPr>
      </w:pPr>
    </w:p>
    <w:p w:rsidR="00E32D26" w:rsidRDefault="00E32D26" w:rsidP="00683A99">
      <w:pPr>
        <w:widowControl/>
        <w:snapToGrid w:val="0"/>
        <w:spacing w:line="360" w:lineRule="auto"/>
        <w:ind w:leftChars="-67" w:left="-141"/>
        <w:rPr>
          <w:rFonts w:ascii="宋体" w:hAnsi="宋体"/>
          <w:sz w:val="24"/>
        </w:rPr>
      </w:pPr>
    </w:p>
    <w:p w:rsidR="00E32D26" w:rsidRDefault="005A1CC1" w:rsidP="00683A99">
      <w:pPr>
        <w:snapToGrid w:val="0"/>
        <w:spacing w:line="360" w:lineRule="auto"/>
        <w:ind w:leftChars="-67" w:left="-141"/>
        <w:rPr>
          <w:rFonts w:ascii="宋体" w:hAnsi="宋体"/>
          <w:b/>
          <w:sz w:val="30"/>
          <w:szCs w:val="30"/>
        </w:rPr>
      </w:pPr>
      <w:r>
        <w:rPr>
          <w:rFonts w:ascii="宋体" w:hAnsi="宋体" w:hint="eastAsia"/>
          <w:b/>
          <w:sz w:val="30"/>
          <w:szCs w:val="30"/>
        </w:rPr>
        <w:br w:type="page"/>
      </w:r>
      <w:r>
        <w:rPr>
          <w:rFonts w:ascii="宋体" w:hAnsi="宋体" w:hint="eastAsia"/>
          <w:b/>
          <w:sz w:val="30"/>
          <w:szCs w:val="30"/>
        </w:rPr>
        <w:lastRenderedPageBreak/>
        <w:t>附件二</w:t>
      </w:r>
    </w:p>
    <w:p w:rsidR="00E32D26" w:rsidRDefault="00E32D26" w:rsidP="00683A99">
      <w:pPr>
        <w:snapToGrid w:val="0"/>
        <w:spacing w:line="360" w:lineRule="auto"/>
        <w:ind w:leftChars="-67" w:left="-141"/>
        <w:rPr>
          <w:rFonts w:ascii="宋体" w:hAnsi="宋体"/>
          <w:b/>
          <w:sz w:val="28"/>
          <w:szCs w:val="28"/>
        </w:rPr>
      </w:pPr>
    </w:p>
    <w:p w:rsidR="00E32D26" w:rsidRDefault="005A1CC1" w:rsidP="00683A99">
      <w:pPr>
        <w:snapToGrid w:val="0"/>
        <w:spacing w:line="360" w:lineRule="auto"/>
        <w:ind w:leftChars="-67" w:left="-141"/>
        <w:jc w:val="center"/>
        <w:rPr>
          <w:rFonts w:ascii="宋体" w:hAnsi="宋体"/>
          <w:b/>
          <w:sz w:val="28"/>
          <w:szCs w:val="28"/>
        </w:rPr>
      </w:pPr>
      <w:bookmarkStart w:id="48" w:name="_Toc28353_WPSOffice_Level1"/>
      <w:r>
        <w:rPr>
          <w:rFonts w:ascii="宋体" w:hAnsi="宋体" w:hint="eastAsia"/>
          <w:b/>
          <w:sz w:val="28"/>
          <w:szCs w:val="28"/>
        </w:rPr>
        <w:t xml:space="preserve">报 价 </w:t>
      </w:r>
      <w:proofErr w:type="gramStart"/>
      <w:r>
        <w:rPr>
          <w:rFonts w:ascii="宋体" w:hAnsi="宋体" w:hint="eastAsia"/>
          <w:b/>
          <w:sz w:val="28"/>
          <w:szCs w:val="28"/>
        </w:rPr>
        <w:t>一</w:t>
      </w:r>
      <w:proofErr w:type="gramEnd"/>
      <w:r>
        <w:rPr>
          <w:rFonts w:ascii="宋体" w:hAnsi="宋体" w:hint="eastAsia"/>
          <w:b/>
          <w:sz w:val="28"/>
          <w:szCs w:val="28"/>
        </w:rPr>
        <w:t xml:space="preserve"> </w:t>
      </w:r>
      <w:proofErr w:type="gramStart"/>
      <w:r>
        <w:rPr>
          <w:rFonts w:ascii="宋体" w:hAnsi="宋体" w:hint="eastAsia"/>
          <w:b/>
          <w:sz w:val="28"/>
          <w:szCs w:val="28"/>
        </w:rPr>
        <w:t>览</w:t>
      </w:r>
      <w:proofErr w:type="gramEnd"/>
      <w:r>
        <w:rPr>
          <w:rFonts w:ascii="宋体" w:hAnsi="宋体" w:hint="eastAsia"/>
          <w:b/>
          <w:sz w:val="28"/>
          <w:szCs w:val="28"/>
        </w:rPr>
        <w:t xml:space="preserve"> 表</w:t>
      </w:r>
      <w:bookmarkEnd w:id="48"/>
    </w:p>
    <w:tbl>
      <w:tblPr>
        <w:tblpPr w:leftFromText="180" w:rightFromText="180" w:vertAnchor="text" w:horzAnchor="margin" w:tblpXSpec="center" w:tblpY="225"/>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475"/>
        <w:gridCol w:w="1365"/>
        <w:gridCol w:w="3458"/>
      </w:tblGrid>
      <w:tr w:rsidR="00E32D26">
        <w:trPr>
          <w:cantSplit/>
          <w:trHeight w:val="789"/>
        </w:trPr>
        <w:tc>
          <w:tcPr>
            <w:tcW w:w="1988" w:type="dxa"/>
            <w:vAlign w:val="center"/>
          </w:tcPr>
          <w:p w:rsidR="00E32D26" w:rsidRDefault="005A1CC1" w:rsidP="00683A99">
            <w:pPr>
              <w:snapToGrid w:val="0"/>
              <w:spacing w:line="360" w:lineRule="auto"/>
              <w:ind w:leftChars="-67" w:left="-141"/>
              <w:jc w:val="center"/>
              <w:rPr>
                <w:rFonts w:ascii="宋体" w:hAnsi="宋体"/>
                <w:sz w:val="24"/>
              </w:rPr>
            </w:pPr>
            <w:r>
              <w:rPr>
                <w:rFonts w:ascii="宋体" w:hAnsi="宋体" w:hint="eastAsia"/>
                <w:sz w:val="24"/>
              </w:rPr>
              <w:t>服务商名称</w:t>
            </w:r>
          </w:p>
        </w:tc>
        <w:tc>
          <w:tcPr>
            <w:tcW w:w="7298" w:type="dxa"/>
            <w:gridSpan w:val="3"/>
            <w:vAlign w:val="center"/>
          </w:tcPr>
          <w:p w:rsidR="00E32D26" w:rsidRDefault="00E32D26" w:rsidP="00683A99">
            <w:pPr>
              <w:snapToGrid w:val="0"/>
              <w:spacing w:line="360" w:lineRule="auto"/>
              <w:ind w:leftChars="-67" w:left="-141"/>
              <w:rPr>
                <w:rFonts w:ascii="宋体" w:hAnsi="宋体"/>
                <w:sz w:val="24"/>
              </w:rPr>
            </w:pPr>
          </w:p>
        </w:tc>
      </w:tr>
      <w:tr w:rsidR="00E32D26">
        <w:trPr>
          <w:cantSplit/>
          <w:trHeight w:val="789"/>
        </w:trPr>
        <w:tc>
          <w:tcPr>
            <w:tcW w:w="1988" w:type="dxa"/>
            <w:vAlign w:val="center"/>
          </w:tcPr>
          <w:p w:rsidR="00E32D26" w:rsidRDefault="005A1CC1" w:rsidP="00683A99">
            <w:pPr>
              <w:snapToGrid w:val="0"/>
              <w:spacing w:line="360" w:lineRule="auto"/>
              <w:ind w:leftChars="-67" w:left="-141"/>
              <w:jc w:val="center"/>
              <w:rPr>
                <w:rFonts w:ascii="宋体" w:hAnsi="宋体"/>
                <w:sz w:val="24"/>
              </w:rPr>
            </w:pPr>
            <w:r>
              <w:rPr>
                <w:rFonts w:ascii="宋体" w:hAnsi="宋体" w:hint="eastAsia"/>
                <w:sz w:val="24"/>
              </w:rPr>
              <w:t>项目编号</w:t>
            </w:r>
          </w:p>
        </w:tc>
        <w:tc>
          <w:tcPr>
            <w:tcW w:w="7298" w:type="dxa"/>
            <w:gridSpan w:val="3"/>
            <w:vAlign w:val="center"/>
          </w:tcPr>
          <w:p w:rsidR="00E32D26" w:rsidRDefault="00E32D26" w:rsidP="00683A99">
            <w:pPr>
              <w:snapToGrid w:val="0"/>
              <w:spacing w:line="360" w:lineRule="auto"/>
              <w:ind w:leftChars="-67" w:left="-141"/>
              <w:rPr>
                <w:rFonts w:ascii="宋体" w:hAnsi="宋体"/>
                <w:sz w:val="24"/>
              </w:rPr>
            </w:pPr>
          </w:p>
        </w:tc>
      </w:tr>
      <w:tr w:rsidR="00E32D26">
        <w:trPr>
          <w:cantSplit/>
          <w:trHeight w:val="789"/>
        </w:trPr>
        <w:tc>
          <w:tcPr>
            <w:tcW w:w="1988" w:type="dxa"/>
            <w:vAlign w:val="center"/>
          </w:tcPr>
          <w:p w:rsidR="00E32D26" w:rsidRDefault="005A1CC1" w:rsidP="00683A99">
            <w:pPr>
              <w:snapToGrid w:val="0"/>
              <w:spacing w:line="360" w:lineRule="auto"/>
              <w:ind w:leftChars="-67" w:left="-141"/>
              <w:jc w:val="center"/>
              <w:rPr>
                <w:rFonts w:ascii="宋体" w:hAnsi="宋体"/>
                <w:sz w:val="24"/>
              </w:rPr>
            </w:pPr>
            <w:r>
              <w:rPr>
                <w:rFonts w:ascii="宋体" w:hAnsi="宋体" w:hint="eastAsia"/>
                <w:sz w:val="24"/>
              </w:rPr>
              <w:t>项目名称</w:t>
            </w:r>
          </w:p>
        </w:tc>
        <w:tc>
          <w:tcPr>
            <w:tcW w:w="7298" w:type="dxa"/>
            <w:gridSpan w:val="3"/>
            <w:vAlign w:val="center"/>
          </w:tcPr>
          <w:p w:rsidR="00E32D26" w:rsidRDefault="00E32D26" w:rsidP="00683A99">
            <w:pPr>
              <w:snapToGrid w:val="0"/>
              <w:spacing w:line="360" w:lineRule="auto"/>
              <w:ind w:leftChars="-67" w:left="-141"/>
              <w:rPr>
                <w:rFonts w:ascii="宋体" w:hAnsi="宋体"/>
                <w:sz w:val="24"/>
              </w:rPr>
            </w:pPr>
          </w:p>
        </w:tc>
      </w:tr>
      <w:tr w:rsidR="00E32D26">
        <w:trPr>
          <w:cantSplit/>
          <w:trHeight w:val="789"/>
        </w:trPr>
        <w:tc>
          <w:tcPr>
            <w:tcW w:w="1988" w:type="dxa"/>
            <w:vAlign w:val="center"/>
          </w:tcPr>
          <w:p w:rsidR="00E32D26" w:rsidRDefault="005A1CC1" w:rsidP="00683A99">
            <w:pPr>
              <w:snapToGrid w:val="0"/>
              <w:spacing w:line="360" w:lineRule="auto"/>
              <w:ind w:leftChars="-67" w:left="-141"/>
              <w:jc w:val="center"/>
              <w:rPr>
                <w:rFonts w:ascii="宋体" w:hAnsi="宋体"/>
                <w:sz w:val="24"/>
              </w:rPr>
            </w:pPr>
            <w:r>
              <w:rPr>
                <w:rFonts w:ascii="宋体" w:hAnsi="宋体" w:hint="eastAsia"/>
                <w:sz w:val="24"/>
              </w:rPr>
              <w:t>法定代表人</w:t>
            </w:r>
          </w:p>
        </w:tc>
        <w:tc>
          <w:tcPr>
            <w:tcW w:w="2475" w:type="dxa"/>
            <w:vAlign w:val="center"/>
          </w:tcPr>
          <w:p w:rsidR="00E32D26" w:rsidRDefault="00E32D26" w:rsidP="00683A99">
            <w:pPr>
              <w:snapToGrid w:val="0"/>
              <w:spacing w:line="360" w:lineRule="auto"/>
              <w:ind w:leftChars="-67" w:left="-141"/>
              <w:rPr>
                <w:rFonts w:ascii="宋体" w:hAnsi="宋体"/>
                <w:sz w:val="24"/>
              </w:rPr>
            </w:pPr>
          </w:p>
        </w:tc>
        <w:tc>
          <w:tcPr>
            <w:tcW w:w="1365" w:type="dxa"/>
            <w:vAlign w:val="center"/>
          </w:tcPr>
          <w:p w:rsidR="00E32D26" w:rsidRDefault="005A1CC1" w:rsidP="00683A99">
            <w:pPr>
              <w:snapToGrid w:val="0"/>
              <w:spacing w:line="360" w:lineRule="auto"/>
              <w:ind w:leftChars="-67" w:left="-141"/>
              <w:rPr>
                <w:rFonts w:ascii="宋体" w:hAnsi="宋体"/>
                <w:sz w:val="24"/>
              </w:rPr>
            </w:pPr>
            <w:r>
              <w:rPr>
                <w:rFonts w:ascii="宋体" w:hAnsi="宋体" w:hint="eastAsia"/>
                <w:sz w:val="24"/>
              </w:rPr>
              <w:t>联系电话</w:t>
            </w:r>
          </w:p>
        </w:tc>
        <w:tc>
          <w:tcPr>
            <w:tcW w:w="3458" w:type="dxa"/>
            <w:vAlign w:val="center"/>
          </w:tcPr>
          <w:p w:rsidR="00E32D26" w:rsidRDefault="00E32D26" w:rsidP="00683A99">
            <w:pPr>
              <w:snapToGrid w:val="0"/>
              <w:spacing w:line="360" w:lineRule="auto"/>
              <w:ind w:leftChars="-67" w:left="-141"/>
              <w:rPr>
                <w:rFonts w:ascii="宋体" w:hAnsi="宋体"/>
                <w:sz w:val="24"/>
              </w:rPr>
            </w:pPr>
          </w:p>
        </w:tc>
      </w:tr>
      <w:tr w:rsidR="00E32D26">
        <w:trPr>
          <w:cantSplit/>
          <w:trHeight w:val="789"/>
        </w:trPr>
        <w:tc>
          <w:tcPr>
            <w:tcW w:w="1988" w:type="dxa"/>
            <w:tcBorders>
              <w:bottom w:val="single" w:sz="4" w:space="0" w:color="auto"/>
            </w:tcBorders>
            <w:vAlign w:val="center"/>
          </w:tcPr>
          <w:p w:rsidR="00E32D26" w:rsidRDefault="005A1CC1" w:rsidP="00683A99">
            <w:pPr>
              <w:snapToGrid w:val="0"/>
              <w:spacing w:line="360" w:lineRule="auto"/>
              <w:ind w:leftChars="-67" w:left="-141"/>
              <w:jc w:val="center"/>
              <w:rPr>
                <w:rFonts w:ascii="宋体" w:hAnsi="宋体"/>
                <w:sz w:val="24"/>
              </w:rPr>
            </w:pPr>
            <w:r>
              <w:rPr>
                <w:rFonts w:ascii="宋体" w:hAnsi="宋体" w:hint="eastAsia"/>
                <w:sz w:val="24"/>
              </w:rPr>
              <w:t>联系人</w:t>
            </w:r>
          </w:p>
        </w:tc>
        <w:tc>
          <w:tcPr>
            <w:tcW w:w="2475" w:type="dxa"/>
            <w:tcBorders>
              <w:bottom w:val="single" w:sz="4" w:space="0" w:color="auto"/>
            </w:tcBorders>
            <w:vAlign w:val="center"/>
          </w:tcPr>
          <w:p w:rsidR="00E32D26" w:rsidRDefault="00E32D26" w:rsidP="00683A99">
            <w:pPr>
              <w:snapToGrid w:val="0"/>
              <w:spacing w:line="360" w:lineRule="auto"/>
              <w:ind w:leftChars="-67" w:left="-141"/>
              <w:rPr>
                <w:rFonts w:ascii="宋体" w:hAnsi="宋体"/>
                <w:sz w:val="24"/>
              </w:rPr>
            </w:pPr>
          </w:p>
        </w:tc>
        <w:tc>
          <w:tcPr>
            <w:tcW w:w="1365" w:type="dxa"/>
            <w:tcBorders>
              <w:bottom w:val="single" w:sz="4" w:space="0" w:color="auto"/>
            </w:tcBorders>
            <w:vAlign w:val="center"/>
          </w:tcPr>
          <w:p w:rsidR="00E32D26" w:rsidRDefault="005A1CC1" w:rsidP="00683A99">
            <w:pPr>
              <w:snapToGrid w:val="0"/>
              <w:spacing w:line="360" w:lineRule="auto"/>
              <w:ind w:leftChars="-67" w:left="-141"/>
              <w:rPr>
                <w:rFonts w:ascii="宋体" w:hAnsi="宋体"/>
                <w:sz w:val="24"/>
              </w:rPr>
            </w:pPr>
            <w:r>
              <w:rPr>
                <w:rFonts w:ascii="宋体" w:hAnsi="宋体" w:hint="eastAsia"/>
                <w:sz w:val="24"/>
              </w:rPr>
              <w:t>联系电话</w:t>
            </w:r>
          </w:p>
        </w:tc>
        <w:tc>
          <w:tcPr>
            <w:tcW w:w="3458" w:type="dxa"/>
            <w:tcBorders>
              <w:bottom w:val="single" w:sz="4" w:space="0" w:color="auto"/>
            </w:tcBorders>
            <w:vAlign w:val="center"/>
          </w:tcPr>
          <w:p w:rsidR="00E32D26" w:rsidRDefault="00E32D26" w:rsidP="00683A99">
            <w:pPr>
              <w:snapToGrid w:val="0"/>
              <w:spacing w:line="360" w:lineRule="auto"/>
              <w:ind w:leftChars="-67" w:left="-141"/>
              <w:rPr>
                <w:rFonts w:ascii="宋体" w:hAnsi="宋体"/>
                <w:sz w:val="24"/>
              </w:rPr>
            </w:pPr>
          </w:p>
        </w:tc>
      </w:tr>
      <w:tr w:rsidR="00E32D26">
        <w:trPr>
          <w:cantSplit/>
          <w:trHeight w:val="1718"/>
        </w:trPr>
        <w:tc>
          <w:tcPr>
            <w:tcW w:w="1988"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snapToGrid w:val="0"/>
              <w:spacing w:line="360" w:lineRule="auto"/>
              <w:ind w:leftChars="-67" w:left="-141"/>
              <w:jc w:val="center"/>
              <w:rPr>
                <w:rFonts w:ascii="宋体" w:hAnsi="宋体"/>
                <w:sz w:val="24"/>
              </w:rPr>
            </w:pPr>
            <w:r>
              <w:rPr>
                <w:rFonts w:ascii="宋体" w:hAnsi="宋体" w:hint="eastAsia"/>
                <w:sz w:val="24"/>
              </w:rPr>
              <w:t>投标</w:t>
            </w:r>
          </w:p>
          <w:p w:rsidR="00E32D26" w:rsidRDefault="005A1CC1" w:rsidP="00683A99">
            <w:pPr>
              <w:snapToGrid w:val="0"/>
              <w:spacing w:line="360" w:lineRule="auto"/>
              <w:ind w:leftChars="-67" w:left="-141"/>
              <w:jc w:val="center"/>
              <w:rPr>
                <w:rFonts w:ascii="宋体" w:hAnsi="宋体"/>
                <w:sz w:val="24"/>
              </w:rPr>
            </w:pPr>
            <w:r>
              <w:rPr>
                <w:rFonts w:ascii="宋体" w:hAnsi="宋体" w:hint="eastAsia"/>
                <w:sz w:val="24"/>
              </w:rPr>
              <w:t>总价</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E32D26" w:rsidRDefault="005A1CC1" w:rsidP="00683A99">
            <w:pPr>
              <w:snapToGrid w:val="0"/>
              <w:spacing w:line="360" w:lineRule="auto"/>
              <w:ind w:leftChars="-67" w:left="-141"/>
              <w:rPr>
                <w:rFonts w:ascii="宋体" w:hAnsi="宋体"/>
                <w:bCs/>
                <w:sz w:val="24"/>
              </w:rPr>
            </w:pPr>
            <w:r>
              <w:rPr>
                <w:rFonts w:ascii="宋体" w:hAnsi="宋体" w:hint="eastAsia"/>
                <w:bCs/>
                <w:sz w:val="24"/>
              </w:rPr>
              <w:t>￥：</w:t>
            </w:r>
            <w:r>
              <w:rPr>
                <w:rFonts w:ascii="宋体" w:hAnsi="宋体" w:hint="eastAsia"/>
                <w:bCs/>
                <w:sz w:val="24"/>
                <w:u w:val="single"/>
              </w:rPr>
              <w:t xml:space="preserve">                                               </w:t>
            </w:r>
          </w:p>
          <w:p w:rsidR="00E32D26" w:rsidRDefault="005A1CC1" w:rsidP="00683A99">
            <w:pPr>
              <w:snapToGrid w:val="0"/>
              <w:spacing w:line="360" w:lineRule="auto"/>
              <w:ind w:leftChars="-67" w:left="-141"/>
              <w:rPr>
                <w:rFonts w:ascii="宋体" w:hAnsi="宋体"/>
                <w:bCs/>
                <w:sz w:val="24"/>
              </w:rPr>
            </w:pPr>
            <w:r>
              <w:rPr>
                <w:rFonts w:ascii="宋体" w:hAnsi="宋体" w:hint="eastAsia"/>
                <w:bCs/>
                <w:sz w:val="24"/>
              </w:rPr>
              <w:t>人民币（大写）：</w:t>
            </w:r>
            <w:r>
              <w:rPr>
                <w:rFonts w:ascii="宋体" w:hAnsi="宋体" w:hint="eastAsia"/>
                <w:bCs/>
                <w:sz w:val="24"/>
                <w:u w:val="single"/>
              </w:rPr>
              <w:t xml:space="preserve">                                     </w:t>
            </w:r>
          </w:p>
        </w:tc>
      </w:tr>
      <w:tr w:rsidR="00E32D26">
        <w:trPr>
          <w:cantSplit/>
          <w:trHeight w:val="1103"/>
        </w:trPr>
        <w:tc>
          <w:tcPr>
            <w:tcW w:w="1988"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snapToGrid w:val="0"/>
              <w:spacing w:line="360" w:lineRule="auto"/>
              <w:ind w:leftChars="-67" w:left="-141"/>
              <w:jc w:val="center"/>
              <w:rPr>
                <w:rFonts w:ascii="宋体" w:hAnsi="宋体"/>
                <w:sz w:val="24"/>
              </w:rPr>
            </w:pPr>
            <w:r>
              <w:rPr>
                <w:rFonts w:ascii="宋体" w:hAnsi="宋体" w:hint="eastAsia"/>
                <w:sz w:val="24"/>
              </w:rPr>
              <w:t>服务期</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E32D26" w:rsidRDefault="005A1CC1" w:rsidP="00683A99">
            <w:pPr>
              <w:snapToGrid w:val="0"/>
              <w:spacing w:line="360" w:lineRule="auto"/>
              <w:ind w:leftChars="-67" w:left="-141" w:rightChars="50" w:right="105"/>
              <w:rPr>
                <w:rFonts w:ascii="宋体" w:hAnsi="宋体"/>
                <w:sz w:val="24"/>
              </w:rPr>
            </w:pPr>
            <w:r>
              <w:rPr>
                <w:rFonts w:ascii="宋体" w:hAnsi="宋体" w:hint="eastAsia"/>
                <w:sz w:val="24"/>
              </w:rPr>
              <w:t xml:space="preserve"> </w:t>
            </w:r>
          </w:p>
        </w:tc>
      </w:tr>
      <w:tr w:rsidR="00E32D26">
        <w:trPr>
          <w:cantSplit/>
          <w:trHeight w:val="1103"/>
        </w:trPr>
        <w:tc>
          <w:tcPr>
            <w:tcW w:w="1988"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snapToGrid w:val="0"/>
              <w:spacing w:line="360" w:lineRule="auto"/>
              <w:ind w:leftChars="-67" w:left="-141"/>
              <w:jc w:val="center"/>
              <w:rPr>
                <w:rFonts w:ascii="宋体" w:hAnsi="宋体"/>
                <w:sz w:val="24"/>
              </w:rPr>
            </w:pPr>
            <w:r>
              <w:rPr>
                <w:rFonts w:ascii="宋体" w:hAnsi="宋体" w:hint="eastAsia"/>
                <w:sz w:val="24"/>
              </w:rPr>
              <w:t>服务地点</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E32D26" w:rsidRDefault="00E32D26" w:rsidP="00683A99">
            <w:pPr>
              <w:snapToGrid w:val="0"/>
              <w:spacing w:line="360" w:lineRule="auto"/>
              <w:ind w:leftChars="-67" w:left="-141" w:rightChars="50" w:right="105"/>
              <w:rPr>
                <w:rFonts w:ascii="宋体" w:hAnsi="宋体"/>
                <w:sz w:val="24"/>
              </w:rPr>
            </w:pPr>
          </w:p>
        </w:tc>
      </w:tr>
    </w:tbl>
    <w:p w:rsidR="00E32D26" w:rsidRDefault="00E32D26" w:rsidP="00683A99">
      <w:pPr>
        <w:snapToGrid w:val="0"/>
        <w:spacing w:line="360" w:lineRule="auto"/>
        <w:ind w:leftChars="-67" w:left="-141" w:rightChars="50" w:right="105"/>
        <w:rPr>
          <w:rFonts w:ascii="宋体" w:hAnsi="宋体"/>
          <w:sz w:val="32"/>
        </w:rPr>
      </w:pPr>
    </w:p>
    <w:p w:rsidR="00E32D26" w:rsidRDefault="005A1CC1" w:rsidP="00683A99">
      <w:pPr>
        <w:snapToGrid w:val="0"/>
        <w:spacing w:line="360" w:lineRule="auto"/>
        <w:ind w:leftChars="-67" w:left="-141" w:rightChars="50" w:right="105"/>
        <w:rPr>
          <w:rFonts w:ascii="宋体" w:hAnsi="宋体"/>
          <w:sz w:val="24"/>
          <w:szCs w:val="24"/>
        </w:rPr>
      </w:pPr>
      <w:r>
        <w:rPr>
          <w:rFonts w:ascii="宋体" w:hAnsi="宋体" w:hint="eastAsia"/>
          <w:sz w:val="24"/>
          <w:szCs w:val="24"/>
        </w:rPr>
        <w:t>单位公章：</w:t>
      </w:r>
      <w:r>
        <w:rPr>
          <w:rFonts w:ascii="宋体" w:hAnsi="宋体" w:hint="eastAsia"/>
          <w:sz w:val="24"/>
          <w:szCs w:val="24"/>
          <w:u w:val="single"/>
        </w:rPr>
        <w:t xml:space="preserve">         </w:t>
      </w:r>
      <w:r>
        <w:rPr>
          <w:rFonts w:ascii="宋体" w:hAnsi="宋体" w:hint="eastAsia"/>
          <w:sz w:val="24"/>
          <w:szCs w:val="24"/>
        </w:rPr>
        <w:t xml:space="preserve">    法定代表人或授权代表（签字或盖章）：</w:t>
      </w:r>
      <w:r>
        <w:rPr>
          <w:rFonts w:ascii="宋体" w:hAnsi="宋体" w:hint="eastAsia"/>
          <w:sz w:val="24"/>
          <w:szCs w:val="24"/>
          <w:u w:val="single"/>
        </w:rPr>
        <w:t xml:space="preserve">          </w:t>
      </w:r>
    </w:p>
    <w:p w:rsidR="00E32D26" w:rsidRDefault="005A1CC1" w:rsidP="00683A99">
      <w:pPr>
        <w:tabs>
          <w:tab w:val="left" w:pos="900"/>
        </w:tabs>
        <w:adjustRightInd w:val="0"/>
        <w:snapToGrid w:val="0"/>
        <w:spacing w:line="360" w:lineRule="auto"/>
        <w:ind w:leftChars="-67" w:left="-141" w:firstLineChars="200" w:firstLine="420"/>
        <w:jc w:val="left"/>
        <w:rPr>
          <w:rFonts w:ascii="宋体" w:hAnsi="宋体"/>
          <w:szCs w:val="28"/>
        </w:rPr>
      </w:pPr>
      <w:bookmarkStart w:id="49" w:name="_Toc6569_WPSOffice_Level2"/>
      <w:r>
        <w:rPr>
          <w:rFonts w:ascii="宋体" w:hAnsi="宋体" w:hint="eastAsia"/>
          <w:szCs w:val="28"/>
        </w:rPr>
        <w:t>注：</w:t>
      </w:r>
      <w:bookmarkEnd w:id="49"/>
    </w:p>
    <w:p w:rsidR="00E32D26" w:rsidRDefault="005A1CC1" w:rsidP="00683A99">
      <w:pPr>
        <w:tabs>
          <w:tab w:val="left" w:pos="900"/>
        </w:tabs>
        <w:adjustRightInd w:val="0"/>
        <w:snapToGrid w:val="0"/>
        <w:spacing w:line="360" w:lineRule="auto"/>
        <w:ind w:leftChars="-67" w:left="-141" w:firstLineChars="200" w:firstLine="420"/>
        <w:jc w:val="left"/>
        <w:rPr>
          <w:rFonts w:ascii="宋体" w:hAnsi="宋体"/>
          <w:szCs w:val="28"/>
        </w:rPr>
      </w:pPr>
      <w:r>
        <w:rPr>
          <w:rFonts w:ascii="宋体" w:hAnsi="宋体" w:hint="eastAsia"/>
          <w:szCs w:val="28"/>
        </w:rPr>
        <w:t>1.投标货币为人民币。本项目为总价合同，在数量不发生变化时，不得变动价格；</w:t>
      </w:r>
    </w:p>
    <w:p w:rsidR="00E32D26" w:rsidRDefault="005A1CC1" w:rsidP="00683A99">
      <w:pPr>
        <w:tabs>
          <w:tab w:val="left" w:pos="900"/>
        </w:tabs>
        <w:adjustRightInd w:val="0"/>
        <w:snapToGrid w:val="0"/>
        <w:spacing w:line="360" w:lineRule="auto"/>
        <w:ind w:leftChars="-67" w:left="-141" w:firstLineChars="200" w:firstLine="420"/>
        <w:jc w:val="left"/>
        <w:outlineLvl w:val="0"/>
        <w:rPr>
          <w:rFonts w:ascii="宋体" w:hAnsi="宋体"/>
          <w:szCs w:val="28"/>
        </w:rPr>
      </w:pPr>
      <w:r>
        <w:rPr>
          <w:rFonts w:ascii="宋体" w:hAnsi="宋体" w:hint="eastAsia"/>
          <w:szCs w:val="28"/>
        </w:rPr>
        <w:t>2.投标总价的报价方式</w:t>
      </w:r>
      <w:proofErr w:type="gramStart"/>
      <w:r>
        <w:rPr>
          <w:rFonts w:ascii="宋体" w:hAnsi="宋体" w:hint="eastAsia"/>
          <w:szCs w:val="28"/>
        </w:rPr>
        <w:t>为货交使用</w:t>
      </w:r>
      <w:proofErr w:type="gramEnd"/>
      <w:r>
        <w:rPr>
          <w:rFonts w:ascii="宋体" w:hAnsi="宋体" w:hint="eastAsia"/>
          <w:szCs w:val="28"/>
        </w:rPr>
        <w:t>部门项目现场并安装完成；</w:t>
      </w:r>
    </w:p>
    <w:p w:rsidR="00E32D26" w:rsidRDefault="005A1CC1" w:rsidP="00683A99">
      <w:pPr>
        <w:tabs>
          <w:tab w:val="left" w:pos="900"/>
        </w:tabs>
        <w:adjustRightInd w:val="0"/>
        <w:snapToGrid w:val="0"/>
        <w:spacing w:line="360" w:lineRule="auto"/>
        <w:ind w:leftChars="-67" w:left="-141" w:firstLineChars="200" w:firstLine="420"/>
        <w:jc w:val="left"/>
        <w:rPr>
          <w:rFonts w:ascii="宋体" w:hAnsi="宋体"/>
          <w:szCs w:val="28"/>
        </w:rPr>
      </w:pPr>
      <w:r>
        <w:rPr>
          <w:rFonts w:ascii="宋体" w:hAnsi="宋体" w:hint="eastAsia"/>
          <w:szCs w:val="28"/>
        </w:rPr>
        <w:t>3.所有投标表格应根据服务</w:t>
      </w:r>
      <w:proofErr w:type="gramStart"/>
      <w:r>
        <w:rPr>
          <w:rFonts w:ascii="宋体" w:hAnsi="宋体" w:hint="eastAsia"/>
          <w:szCs w:val="28"/>
        </w:rPr>
        <w:t>商预算</w:t>
      </w:r>
      <w:proofErr w:type="gramEnd"/>
      <w:r>
        <w:rPr>
          <w:rFonts w:ascii="宋体" w:hAnsi="宋体" w:hint="eastAsia"/>
          <w:szCs w:val="28"/>
        </w:rPr>
        <w:t>方式自行编制。</w:t>
      </w:r>
    </w:p>
    <w:p w:rsidR="00E32D26" w:rsidRDefault="00E32D26" w:rsidP="00683A99">
      <w:pPr>
        <w:tabs>
          <w:tab w:val="left" w:pos="900"/>
        </w:tabs>
        <w:adjustRightInd w:val="0"/>
        <w:snapToGrid w:val="0"/>
        <w:spacing w:line="360" w:lineRule="auto"/>
        <w:ind w:leftChars="-67" w:left="-141" w:firstLineChars="200" w:firstLine="420"/>
        <w:jc w:val="left"/>
        <w:rPr>
          <w:rFonts w:ascii="宋体" w:hAnsi="宋体"/>
          <w:szCs w:val="28"/>
        </w:rPr>
      </w:pPr>
    </w:p>
    <w:p w:rsidR="00E32D26" w:rsidRDefault="005A1CC1" w:rsidP="00683A99">
      <w:pPr>
        <w:snapToGrid w:val="0"/>
        <w:spacing w:line="360" w:lineRule="auto"/>
        <w:ind w:leftChars="-67" w:left="-141"/>
        <w:rPr>
          <w:rFonts w:ascii="宋体" w:hAnsi="宋体"/>
          <w:b/>
          <w:sz w:val="30"/>
          <w:szCs w:val="30"/>
        </w:rPr>
      </w:pPr>
      <w:r>
        <w:rPr>
          <w:rFonts w:ascii="宋体" w:hAnsi="宋体" w:hint="eastAsia"/>
          <w:b/>
          <w:sz w:val="30"/>
          <w:szCs w:val="30"/>
        </w:rPr>
        <w:br w:type="page"/>
      </w:r>
      <w:r>
        <w:rPr>
          <w:rFonts w:ascii="宋体" w:hAnsi="宋体" w:hint="eastAsia"/>
          <w:b/>
          <w:sz w:val="30"/>
          <w:szCs w:val="30"/>
        </w:rPr>
        <w:lastRenderedPageBreak/>
        <w:t>附件三</w:t>
      </w:r>
    </w:p>
    <w:p w:rsidR="00E32D26" w:rsidRDefault="005A1CC1" w:rsidP="00683A99">
      <w:pPr>
        <w:snapToGrid w:val="0"/>
        <w:spacing w:line="360" w:lineRule="auto"/>
        <w:ind w:leftChars="-67" w:left="-141"/>
        <w:jc w:val="center"/>
        <w:rPr>
          <w:rFonts w:ascii="宋体" w:hAnsi="宋体"/>
          <w:b/>
          <w:sz w:val="28"/>
          <w:szCs w:val="28"/>
        </w:rPr>
      </w:pPr>
      <w:bookmarkStart w:id="50" w:name="_Toc31831_WPSOffice_Level1"/>
      <w:r>
        <w:rPr>
          <w:rFonts w:ascii="宋体" w:hAnsi="宋体" w:hint="eastAsia"/>
          <w:b/>
          <w:sz w:val="28"/>
          <w:szCs w:val="28"/>
        </w:rPr>
        <w:t>明细报价表（一）</w:t>
      </w:r>
      <w:bookmarkEnd w:id="50"/>
    </w:p>
    <w:tbl>
      <w:tblPr>
        <w:tblW w:w="83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49"/>
        <w:gridCol w:w="3553"/>
        <w:gridCol w:w="1738"/>
      </w:tblGrid>
      <w:tr w:rsidR="00E32D26">
        <w:trPr>
          <w:trHeight w:val="889"/>
        </w:trPr>
        <w:tc>
          <w:tcPr>
            <w:tcW w:w="540" w:type="dxa"/>
            <w:vAlign w:val="center"/>
          </w:tcPr>
          <w:p w:rsidR="00E32D26" w:rsidRDefault="005A1CC1" w:rsidP="00683A99">
            <w:pPr>
              <w:widowControl/>
              <w:ind w:leftChars="-67" w:left="-141"/>
              <w:jc w:val="center"/>
              <w:rPr>
                <w:rFonts w:ascii="宋体" w:hAnsi="宋体"/>
                <w:b/>
                <w:bCs/>
                <w:kern w:val="0"/>
                <w:sz w:val="24"/>
                <w:szCs w:val="24"/>
              </w:rPr>
            </w:pPr>
            <w:r>
              <w:rPr>
                <w:rFonts w:ascii="宋体" w:hAnsi="宋体" w:hint="eastAsia"/>
                <w:b/>
                <w:bCs/>
                <w:kern w:val="0"/>
                <w:sz w:val="24"/>
                <w:szCs w:val="24"/>
              </w:rPr>
              <w:t>序号</w:t>
            </w:r>
          </w:p>
        </w:tc>
        <w:tc>
          <w:tcPr>
            <w:tcW w:w="2549" w:type="dxa"/>
            <w:vAlign w:val="center"/>
          </w:tcPr>
          <w:p w:rsidR="00E32D26" w:rsidRDefault="005A1CC1" w:rsidP="00683A99">
            <w:pPr>
              <w:widowControl/>
              <w:ind w:leftChars="-67" w:left="-141"/>
              <w:jc w:val="center"/>
              <w:rPr>
                <w:rFonts w:ascii="宋体" w:hAnsi="宋体"/>
                <w:b/>
                <w:bCs/>
                <w:kern w:val="0"/>
                <w:sz w:val="24"/>
                <w:szCs w:val="24"/>
              </w:rPr>
            </w:pPr>
            <w:r>
              <w:rPr>
                <w:rFonts w:ascii="宋体" w:hAnsi="宋体" w:hint="eastAsia"/>
                <w:b/>
                <w:bCs/>
                <w:kern w:val="0"/>
                <w:sz w:val="24"/>
                <w:szCs w:val="24"/>
              </w:rPr>
              <w:t>服务内容</w:t>
            </w:r>
          </w:p>
        </w:tc>
        <w:tc>
          <w:tcPr>
            <w:tcW w:w="3553" w:type="dxa"/>
            <w:vAlign w:val="center"/>
          </w:tcPr>
          <w:p w:rsidR="00E32D26" w:rsidRDefault="005A1CC1" w:rsidP="00683A99">
            <w:pPr>
              <w:widowControl/>
              <w:ind w:leftChars="-67" w:left="-141"/>
              <w:jc w:val="center"/>
              <w:rPr>
                <w:rFonts w:ascii="宋体" w:hAnsi="宋体"/>
                <w:b/>
                <w:bCs/>
                <w:kern w:val="0"/>
                <w:sz w:val="24"/>
                <w:szCs w:val="24"/>
              </w:rPr>
            </w:pPr>
            <w:r>
              <w:rPr>
                <w:rFonts w:ascii="宋体" w:hAnsi="宋体" w:hint="eastAsia"/>
                <w:b/>
                <w:bCs/>
                <w:kern w:val="0"/>
                <w:sz w:val="24"/>
                <w:szCs w:val="24"/>
              </w:rPr>
              <w:t>概要描述</w:t>
            </w:r>
          </w:p>
        </w:tc>
        <w:tc>
          <w:tcPr>
            <w:tcW w:w="1738" w:type="dxa"/>
            <w:vAlign w:val="center"/>
          </w:tcPr>
          <w:p w:rsidR="00E32D26" w:rsidRDefault="005A1CC1" w:rsidP="00683A99">
            <w:pPr>
              <w:widowControl/>
              <w:ind w:leftChars="-67" w:left="-141"/>
              <w:jc w:val="center"/>
              <w:rPr>
                <w:rFonts w:ascii="宋体" w:hAnsi="宋体"/>
                <w:b/>
                <w:bCs/>
                <w:kern w:val="0"/>
                <w:sz w:val="24"/>
                <w:szCs w:val="24"/>
              </w:rPr>
            </w:pPr>
            <w:r>
              <w:rPr>
                <w:rFonts w:ascii="宋体" w:hAnsi="宋体" w:hint="eastAsia"/>
                <w:b/>
                <w:bCs/>
                <w:kern w:val="0"/>
                <w:sz w:val="24"/>
                <w:szCs w:val="24"/>
              </w:rPr>
              <w:t>报价（元）</w:t>
            </w:r>
          </w:p>
        </w:tc>
      </w:tr>
      <w:tr w:rsidR="00E32D26">
        <w:trPr>
          <w:trHeight w:val="997"/>
        </w:trPr>
        <w:tc>
          <w:tcPr>
            <w:tcW w:w="540" w:type="dxa"/>
            <w:shd w:val="clear" w:color="auto" w:fill="auto"/>
            <w:vAlign w:val="center"/>
          </w:tcPr>
          <w:p w:rsidR="00E32D26" w:rsidRDefault="005A1CC1" w:rsidP="00683A99">
            <w:pPr>
              <w:widowControl/>
              <w:ind w:leftChars="-67" w:left="-141"/>
              <w:jc w:val="center"/>
              <w:rPr>
                <w:rFonts w:ascii="宋体" w:hAnsi="宋体"/>
                <w:kern w:val="0"/>
                <w:sz w:val="24"/>
                <w:szCs w:val="24"/>
              </w:rPr>
            </w:pPr>
            <w:r>
              <w:rPr>
                <w:rFonts w:ascii="宋体" w:hAnsi="宋体" w:hint="eastAsia"/>
                <w:kern w:val="0"/>
                <w:sz w:val="24"/>
                <w:szCs w:val="24"/>
              </w:rPr>
              <w:t>1</w:t>
            </w:r>
          </w:p>
        </w:tc>
        <w:tc>
          <w:tcPr>
            <w:tcW w:w="2549" w:type="dxa"/>
            <w:shd w:val="clear" w:color="auto" w:fill="auto"/>
            <w:vAlign w:val="center"/>
          </w:tcPr>
          <w:p w:rsidR="00E32D26" w:rsidRDefault="00E32D26" w:rsidP="00683A99">
            <w:pPr>
              <w:widowControl/>
              <w:ind w:leftChars="-67" w:left="-141"/>
              <w:jc w:val="center"/>
              <w:rPr>
                <w:rFonts w:ascii="宋体" w:hAnsi="宋体"/>
                <w:bCs/>
                <w:kern w:val="0"/>
                <w:sz w:val="24"/>
                <w:szCs w:val="24"/>
              </w:rPr>
            </w:pPr>
          </w:p>
        </w:tc>
        <w:tc>
          <w:tcPr>
            <w:tcW w:w="3553" w:type="dxa"/>
            <w:shd w:val="clear" w:color="auto" w:fill="auto"/>
            <w:vAlign w:val="center"/>
          </w:tcPr>
          <w:p w:rsidR="00E32D26" w:rsidRDefault="00E32D26" w:rsidP="00683A99">
            <w:pPr>
              <w:widowControl/>
              <w:ind w:leftChars="-67" w:left="-141"/>
              <w:jc w:val="left"/>
              <w:rPr>
                <w:rFonts w:ascii="宋体" w:hAnsi="宋体"/>
                <w:bCs/>
                <w:kern w:val="0"/>
                <w:sz w:val="24"/>
                <w:szCs w:val="24"/>
              </w:rPr>
            </w:pPr>
          </w:p>
        </w:tc>
        <w:tc>
          <w:tcPr>
            <w:tcW w:w="1738" w:type="dxa"/>
            <w:shd w:val="clear" w:color="000000" w:fill="FFFFFF"/>
            <w:vAlign w:val="center"/>
          </w:tcPr>
          <w:p w:rsidR="00E32D26" w:rsidRDefault="00E32D26" w:rsidP="00683A99">
            <w:pPr>
              <w:widowControl/>
              <w:ind w:leftChars="-67" w:left="-141"/>
              <w:jc w:val="center"/>
              <w:rPr>
                <w:rFonts w:ascii="宋体" w:hAnsi="宋体"/>
                <w:bCs/>
                <w:kern w:val="0"/>
                <w:sz w:val="24"/>
                <w:szCs w:val="24"/>
              </w:rPr>
            </w:pPr>
          </w:p>
        </w:tc>
      </w:tr>
      <w:tr w:rsidR="00E32D26">
        <w:trPr>
          <w:trHeight w:val="1014"/>
        </w:trPr>
        <w:tc>
          <w:tcPr>
            <w:tcW w:w="540" w:type="dxa"/>
            <w:shd w:val="clear" w:color="auto" w:fill="auto"/>
            <w:vAlign w:val="center"/>
          </w:tcPr>
          <w:p w:rsidR="00E32D26" w:rsidRDefault="005A1CC1" w:rsidP="00683A99">
            <w:pPr>
              <w:widowControl/>
              <w:ind w:leftChars="-67" w:left="-141"/>
              <w:jc w:val="center"/>
              <w:rPr>
                <w:rFonts w:ascii="宋体" w:hAnsi="宋体"/>
                <w:kern w:val="0"/>
                <w:sz w:val="24"/>
                <w:szCs w:val="24"/>
              </w:rPr>
            </w:pPr>
            <w:r>
              <w:rPr>
                <w:rFonts w:ascii="宋体" w:hAnsi="宋体" w:hint="eastAsia"/>
                <w:kern w:val="0"/>
                <w:sz w:val="24"/>
                <w:szCs w:val="24"/>
              </w:rPr>
              <w:t>2</w:t>
            </w:r>
          </w:p>
        </w:tc>
        <w:tc>
          <w:tcPr>
            <w:tcW w:w="2549" w:type="dxa"/>
            <w:shd w:val="clear" w:color="auto" w:fill="auto"/>
            <w:vAlign w:val="center"/>
          </w:tcPr>
          <w:p w:rsidR="00E32D26" w:rsidRDefault="00E32D26" w:rsidP="00683A99">
            <w:pPr>
              <w:widowControl/>
              <w:ind w:leftChars="-67" w:left="-141"/>
              <w:jc w:val="center"/>
              <w:rPr>
                <w:rFonts w:ascii="宋体" w:hAnsi="宋体"/>
                <w:bCs/>
                <w:kern w:val="0"/>
                <w:sz w:val="24"/>
                <w:szCs w:val="24"/>
              </w:rPr>
            </w:pPr>
          </w:p>
        </w:tc>
        <w:tc>
          <w:tcPr>
            <w:tcW w:w="3553" w:type="dxa"/>
            <w:shd w:val="clear" w:color="auto" w:fill="auto"/>
            <w:vAlign w:val="center"/>
          </w:tcPr>
          <w:p w:rsidR="00E32D26" w:rsidRDefault="00E32D26" w:rsidP="00683A99">
            <w:pPr>
              <w:widowControl/>
              <w:ind w:leftChars="-67" w:left="-141"/>
              <w:jc w:val="left"/>
              <w:rPr>
                <w:rFonts w:ascii="宋体" w:hAnsi="宋体"/>
                <w:bCs/>
                <w:kern w:val="0"/>
                <w:sz w:val="24"/>
                <w:szCs w:val="24"/>
              </w:rPr>
            </w:pPr>
          </w:p>
        </w:tc>
        <w:tc>
          <w:tcPr>
            <w:tcW w:w="1738" w:type="dxa"/>
            <w:shd w:val="clear" w:color="000000" w:fill="FFFFFF"/>
            <w:vAlign w:val="center"/>
          </w:tcPr>
          <w:p w:rsidR="00E32D26" w:rsidRDefault="00E32D26" w:rsidP="00683A99">
            <w:pPr>
              <w:widowControl/>
              <w:ind w:leftChars="-67" w:left="-141"/>
              <w:jc w:val="center"/>
              <w:rPr>
                <w:rFonts w:ascii="宋体" w:hAnsi="宋体"/>
                <w:bCs/>
                <w:kern w:val="0"/>
                <w:sz w:val="24"/>
                <w:szCs w:val="24"/>
              </w:rPr>
            </w:pPr>
          </w:p>
        </w:tc>
      </w:tr>
      <w:tr w:rsidR="00E32D26">
        <w:trPr>
          <w:trHeight w:val="997"/>
        </w:trPr>
        <w:tc>
          <w:tcPr>
            <w:tcW w:w="540" w:type="dxa"/>
            <w:shd w:val="clear" w:color="auto" w:fill="auto"/>
            <w:vAlign w:val="center"/>
          </w:tcPr>
          <w:p w:rsidR="00E32D26" w:rsidRDefault="005A1CC1" w:rsidP="00683A99">
            <w:pPr>
              <w:widowControl/>
              <w:ind w:leftChars="-67" w:left="-141"/>
              <w:jc w:val="center"/>
              <w:rPr>
                <w:rFonts w:ascii="宋体" w:hAnsi="宋体"/>
                <w:kern w:val="0"/>
                <w:sz w:val="24"/>
                <w:szCs w:val="24"/>
              </w:rPr>
            </w:pPr>
            <w:r>
              <w:rPr>
                <w:rFonts w:ascii="宋体" w:hAnsi="宋体" w:hint="eastAsia"/>
                <w:kern w:val="0"/>
                <w:sz w:val="24"/>
                <w:szCs w:val="24"/>
              </w:rPr>
              <w:t>3</w:t>
            </w:r>
          </w:p>
        </w:tc>
        <w:tc>
          <w:tcPr>
            <w:tcW w:w="2549" w:type="dxa"/>
            <w:shd w:val="clear" w:color="auto" w:fill="auto"/>
            <w:vAlign w:val="center"/>
          </w:tcPr>
          <w:p w:rsidR="00E32D26" w:rsidRDefault="00E32D26" w:rsidP="00683A99">
            <w:pPr>
              <w:widowControl/>
              <w:ind w:leftChars="-67" w:left="-141"/>
              <w:jc w:val="center"/>
              <w:rPr>
                <w:rFonts w:ascii="宋体" w:hAnsi="宋体"/>
                <w:bCs/>
                <w:kern w:val="0"/>
                <w:sz w:val="24"/>
                <w:szCs w:val="24"/>
              </w:rPr>
            </w:pPr>
          </w:p>
        </w:tc>
        <w:tc>
          <w:tcPr>
            <w:tcW w:w="3553" w:type="dxa"/>
            <w:shd w:val="clear" w:color="auto" w:fill="auto"/>
            <w:vAlign w:val="center"/>
          </w:tcPr>
          <w:p w:rsidR="00E32D26" w:rsidRDefault="00E32D26" w:rsidP="00683A99">
            <w:pPr>
              <w:widowControl/>
              <w:ind w:leftChars="-67" w:left="-141"/>
              <w:jc w:val="left"/>
              <w:rPr>
                <w:rFonts w:ascii="宋体" w:hAnsi="宋体"/>
                <w:bCs/>
                <w:kern w:val="0"/>
                <w:sz w:val="24"/>
                <w:szCs w:val="24"/>
              </w:rPr>
            </w:pPr>
          </w:p>
        </w:tc>
        <w:tc>
          <w:tcPr>
            <w:tcW w:w="1738" w:type="dxa"/>
            <w:shd w:val="clear" w:color="000000" w:fill="FFFFFF"/>
            <w:vAlign w:val="center"/>
          </w:tcPr>
          <w:p w:rsidR="00E32D26" w:rsidRDefault="00E32D26" w:rsidP="00683A99">
            <w:pPr>
              <w:widowControl/>
              <w:ind w:leftChars="-67" w:left="-141"/>
              <w:jc w:val="center"/>
              <w:rPr>
                <w:rFonts w:ascii="宋体" w:hAnsi="宋体"/>
                <w:bCs/>
                <w:kern w:val="0"/>
                <w:sz w:val="24"/>
                <w:szCs w:val="24"/>
              </w:rPr>
            </w:pPr>
          </w:p>
        </w:tc>
      </w:tr>
      <w:tr w:rsidR="00E32D26">
        <w:trPr>
          <w:trHeight w:val="1224"/>
        </w:trPr>
        <w:tc>
          <w:tcPr>
            <w:tcW w:w="540" w:type="dxa"/>
            <w:shd w:val="clear" w:color="auto" w:fill="auto"/>
            <w:vAlign w:val="center"/>
          </w:tcPr>
          <w:p w:rsidR="00E32D26" w:rsidRDefault="005A1CC1" w:rsidP="00683A99">
            <w:pPr>
              <w:widowControl/>
              <w:ind w:leftChars="-67" w:left="-141"/>
              <w:jc w:val="center"/>
              <w:rPr>
                <w:rFonts w:ascii="宋体" w:hAnsi="宋体"/>
                <w:kern w:val="0"/>
                <w:sz w:val="24"/>
                <w:szCs w:val="24"/>
              </w:rPr>
            </w:pPr>
            <w:r>
              <w:rPr>
                <w:rFonts w:ascii="宋体" w:hAnsi="宋体" w:hint="eastAsia"/>
                <w:kern w:val="0"/>
                <w:sz w:val="24"/>
                <w:szCs w:val="24"/>
              </w:rPr>
              <w:t>4</w:t>
            </w:r>
          </w:p>
        </w:tc>
        <w:tc>
          <w:tcPr>
            <w:tcW w:w="2549" w:type="dxa"/>
            <w:shd w:val="clear" w:color="auto" w:fill="auto"/>
            <w:vAlign w:val="center"/>
          </w:tcPr>
          <w:p w:rsidR="00E32D26" w:rsidRDefault="00E32D26" w:rsidP="00683A99">
            <w:pPr>
              <w:widowControl/>
              <w:ind w:leftChars="-67" w:left="-141"/>
              <w:jc w:val="center"/>
              <w:rPr>
                <w:rFonts w:ascii="宋体" w:hAnsi="宋体"/>
                <w:bCs/>
                <w:kern w:val="0"/>
                <w:sz w:val="24"/>
                <w:szCs w:val="24"/>
              </w:rPr>
            </w:pPr>
          </w:p>
        </w:tc>
        <w:tc>
          <w:tcPr>
            <w:tcW w:w="3553" w:type="dxa"/>
            <w:shd w:val="clear" w:color="auto" w:fill="auto"/>
            <w:vAlign w:val="center"/>
          </w:tcPr>
          <w:p w:rsidR="00E32D26" w:rsidRDefault="00E32D26" w:rsidP="00683A99">
            <w:pPr>
              <w:widowControl/>
              <w:ind w:leftChars="-67" w:left="-141"/>
              <w:jc w:val="left"/>
              <w:rPr>
                <w:rFonts w:ascii="宋体" w:hAnsi="宋体"/>
                <w:bCs/>
                <w:kern w:val="0"/>
                <w:sz w:val="24"/>
                <w:szCs w:val="24"/>
              </w:rPr>
            </w:pPr>
          </w:p>
        </w:tc>
        <w:tc>
          <w:tcPr>
            <w:tcW w:w="1738" w:type="dxa"/>
            <w:shd w:val="clear" w:color="000000" w:fill="FFFFFF"/>
            <w:vAlign w:val="center"/>
          </w:tcPr>
          <w:p w:rsidR="00E32D26" w:rsidRDefault="00E32D26" w:rsidP="00683A99">
            <w:pPr>
              <w:widowControl/>
              <w:ind w:leftChars="-67" w:left="-141"/>
              <w:jc w:val="center"/>
              <w:rPr>
                <w:rFonts w:ascii="宋体" w:hAnsi="宋体"/>
                <w:bCs/>
                <w:kern w:val="0"/>
                <w:sz w:val="24"/>
                <w:szCs w:val="24"/>
              </w:rPr>
            </w:pPr>
          </w:p>
        </w:tc>
      </w:tr>
      <w:tr w:rsidR="00E32D26">
        <w:trPr>
          <w:trHeight w:val="689"/>
        </w:trPr>
        <w:tc>
          <w:tcPr>
            <w:tcW w:w="540" w:type="dxa"/>
            <w:shd w:val="clear" w:color="auto" w:fill="auto"/>
            <w:vAlign w:val="center"/>
          </w:tcPr>
          <w:p w:rsidR="00E32D26" w:rsidRDefault="005A1CC1" w:rsidP="00683A99">
            <w:pPr>
              <w:widowControl/>
              <w:ind w:leftChars="-67" w:left="-141"/>
              <w:jc w:val="center"/>
              <w:rPr>
                <w:rFonts w:ascii="宋体" w:hAnsi="宋体"/>
                <w:kern w:val="0"/>
                <w:sz w:val="24"/>
                <w:szCs w:val="24"/>
              </w:rPr>
            </w:pPr>
            <w:r>
              <w:rPr>
                <w:rFonts w:ascii="宋体" w:hAnsi="宋体" w:hint="eastAsia"/>
                <w:kern w:val="0"/>
                <w:sz w:val="24"/>
                <w:szCs w:val="24"/>
              </w:rPr>
              <w:t>5</w:t>
            </w:r>
          </w:p>
        </w:tc>
        <w:tc>
          <w:tcPr>
            <w:tcW w:w="2549" w:type="dxa"/>
            <w:shd w:val="clear" w:color="auto" w:fill="auto"/>
            <w:vAlign w:val="center"/>
          </w:tcPr>
          <w:p w:rsidR="00E32D26" w:rsidRDefault="00E32D26" w:rsidP="00683A99">
            <w:pPr>
              <w:widowControl/>
              <w:ind w:leftChars="-67" w:left="-141"/>
              <w:jc w:val="center"/>
              <w:rPr>
                <w:rFonts w:ascii="宋体" w:hAnsi="宋体"/>
                <w:bCs/>
                <w:kern w:val="0"/>
                <w:sz w:val="24"/>
                <w:szCs w:val="24"/>
              </w:rPr>
            </w:pPr>
          </w:p>
        </w:tc>
        <w:tc>
          <w:tcPr>
            <w:tcW w:w="3553" w:type="dxa"/>
            <w:shd w:val="clear" w:color="auto" w:fill="auto"/>
            <w:vAlign w:val="center"/>
          </w:tcPr>
          <w:p w:rsidR="00E32D26" w:rsidRDefault="00E32D26" w:rsidP="00683A99">
            <w:pPr>
              <w:widowControl/>
              <w:ind w:leftChars="-67" w:left="-141"/>
              <w:jc w:val="left"/>
              <w:rPr>
                <w:rFonts w:ascii="宋体" w:hAnsi="宋体"/>
                <w:bCs/>
                <w:kern w:val="0"/>
                <w:sz w:val="24"/>
                <w:szCs w:val="24"/>
              </w:rPr>
            </w:pPr>
          </w:p>
        </w:tc>
        <w:tc>
          <w:tcPr>
            <w:tcW w:w="1738" w:type="dxa"/>
            <w:shd w:val="clear" w:color="000000" w:fill="FFFFFF"/>
            <w:vAlign w:val="center"/>
          </w:tcPr>
          <w:p w:rsidR="00E32D26" w:rsidRDefault="00E32D26" w:rsidP="00683A99">
            <w:pPr>
              <w:widowControl/>
              <w:ind w:leftChars="-67" w:left="-141"/>
              <w:jc w:val="center"/>
              <w:rPr>
                <w:rFonts w:ascii="宋体" w:hAnsi="宋体"/>
                <w:bCs/>
                <w:kern w:val="0"/>
                <w:sz w:val="24"/>
                <w:szCs w:val="24"/>
              </w:rPr>
            </w:pPr>
          </w:p>
        </w:tc>
      </w:tr>
      <w:tr w:rsidR="00E32D26">
        <w:trPr>
          <w:trHeight w:val="689"/>
        </w:trPr>
        <w:tc>
          <w:tcPr>
            <w:tcW w:w="540" w:type="dxa"/>
            <w:shd w:val="clear" w:color="auto" w:fill="auto"/>
            <w:vAlign w:val="center"/>
          </w:tcPr>
          <w:p w:rsidR="00E32D26" w:rsidRDefault="005A1CC1" w:rsidP="00683A99">
            <w:pPr>
              <w:widowControl/>
              <w:ind w:leftChars="-67" w:left="-141"/>
              <w:jc w:val="center"/>
              <w:rPr>
                <w:rFonts w:ascii="宋体" w:hAnsi="宋体"/>
                <w:kern w:val="0"/>
                <w:sz w:val="24"/>
                <w:szCs w:val="24"/>
              </w:rPr>
            </w:pPr>
            <w:r>
              <w:rPr>
                <w:rFonts w:ascii="宋体" w:hAnsi="宋体" w:hint="eastAsia"/>
                <w:kern w:val="0"/>
                <w:sz w:val="24"/>
                <w:szCs w:val="24"/>
              </w:rPr>
              <w:t>6</w:t>
            </w:r>
          </w:p>
        </w:tc>
        <w:tc>
          <w:tcPr>
            <w:tcW w:w="2549" w:type="dxa"/>
            <w:shd w:val="clear" w:color="auto" w:fill="auto"/>
            <w:vAlign w:val="center"/>
          </w:tcPr>
          <w:p w:rsidR="00E32D26" w:rsidRDefault="00E32D26" w:rsidP="00683A99">
            <w:pPr>
              <w:widowControl/>
              <w:ind w:leftChars="-67" w:left="-141"/>
              <w:jc w:val="center"/>
              <w:rPr>
                <w:rFonts w:ascii="宋体" w:hAnsi="宋体"/>
                <w:bCs/>
                <w:kern w:val="0"/>
                <w:sz w:val="24"/>
                <w:szCs w:val="24"/>
              </w:rPr>
            </w:pPr>
          </w:p>
        </w:tc>
        <w:tc>
          <w:tcPr>
            <w:tcW w:w="3553" w:type="dxa"/>
            <w:shd w:val="clear" w:color="auto" w:fill="auto"/>
            <w:vAlign w:val="center"/>
          </w:tcPr>
          <w:p w:rsidR="00E32D26" w:rsidRDefault="00E32D26" w:rsidP="00683A99">
            <w:pPr>
              <w:widowControl/>
              <w:ind w:leftChars="-67" w:left="-141"/>
              <w:jc w:val="left"/>
              <w:rPr>
                <w:rFonts w:ascii="宋体" w:hAnsi="宋体"/>
                <w:bCs/>
                <w:kern w:val="0"/>
                <w:sz w:val="24"/>
                <w:szCs w:val="24"/>
              </w:rPr>
            </w:pPr>
          </w:p>
        </w:tc>
        <w:tc>
          <w:tcPr>
            <w:tcW w:w="1738" w:type="dxa"/>
            <w:shd w:val="clear" w:color="000000" w:fill="FFFFFF"/>
            <w:vAlign w:val="center"/>
          </w:tcPr>
          <w:p w:rsidR="00E32D26" w:rsidRDefault="00E32D26" w:rsidP="00683A99">
            <w:pPr>
              <w:widowControl/>
              <w:ind w:leftChars="-67" w:left="-141"/>
              <w:jc w:val="center"/>
              <w:rPr>
                <w:rFonts w:ascii="宋体" w:hAnsi="宋体"/>
                <w:bCs/>
                <w:kern w:val="0"/>
                <w:sz w:val="24"/>
                <w:szCs w:val="24"/>
              </w:rPr>
            </w:pPr>
          </w:p>
        </w:tc>
      </w:tr>
      <w:tr w:rsidR="00E32D26">
        <w:trPr>
          <w:trHeight w:val="523"/>
        </w:trPr>
        <w:tc>
          <w:tcPr>
            <w:tcW w:w="6642" w:type="dxa"/>
            <w:gridSpan w:val="3"/>
            <w:shd w:val="clear" w:color="auto" w:fill="auto"/>
            <w:vAlign w:val="center"/>
          </w:tcPr>
          <w:p w:rsidR="00E32D26" w:rsidRDefault="005A1CC1" w:rsidP="00683A99">
            <w:pPr>
              <w:widowControl/>
              <w:ind w:leftChars="-67" w:left="-141"/>
              <w:jc w:val="center"/>
              <w:rPr>
                <w:rFonts w:ascii="宋体" w:hAnsi="宋体"/>
                <w:b/>
                <w:bCs/>
                <w:kern w:val="0"/>
                <w:sz w:val="24"/>
                <w:szCs w:val="24"/>
              </w:rPr>
            </w:pPr>
            <w:r>
              <w:rPr>
                <w:rFonts w:ascii="宋体" w:hAnsi="宋体" w:hint="eastAsia"/>
                <w:b/>
                <w:bCs/>
                <w:kern w:val="0"/>
                <w:sz w:val="24"/>
                <w:szCs w:val="24"/>
              </w:rPr>
              <w:t>总计</w:t>
            </w:r>
          </w:p>
        </w:tc>
        <w:tc>
          <w:tcPr>
            <w:tcW w:w="1738" w:type="dxa"/>
            <w:shd w:val="clear" w:color="000000" w:fill="FFFFFF"/>
            <w:vAlign w:val="center"/>
          </w:tcPr>
          <w:p w:rsidR="00E32D26" w:rsidRDefault="00E32D26" w:rsidP="00683A99">
            <w:pPr>
              <w:widowControl/>
              <w:ind w:leftChars="-67" w:left="-141"/>
              <w:jc w:val="center"/>
              <w:rPr>
                <w:rFonts w:ascii="宋体" w:hAnsi="宋体"/>
                <w:b/>
                <w:bCs/>
                <w:kern w:val="0"/>
                <w:sz w:val="24"/>
                <w:szCs w:val="24"/>
              </w:rPr>
            </w:pPr>
          </w:p>
        </w:tc>
      </w:tr>
    </w:tbl>
    <w:p w:rsidR="00E32D26" w:rsidRDefault="00E32D26" w:rsidP="00683A99">
      <w:pPr>
        <w:snapToGrid w:val="0"/>
        <w:spacing w:line="360" w:lineRule="auto"/>
        <w:ind w:leftChars="-67" w:left="-141" w:firstLineChars="100" w:firstLine="240"/>
        <w:rPr>
          <w:rFonts w:ascii="宋体" w:hAnsi="宋体"/>
          <w:sz w:val="24"/>
        </w:rPr>
      </w:pPr>
    </w:p>
    <w:p w:rsidR="00E32D26" w:rsidRDefault="005A1CC1" w:rsidP="00683A99">
      <w:pPr>
        <w:snapToGrid w:val="0"/>
        <w:spacing w:line="360" w:lineRule="auto"/>
        <w:ind w:leftChars="-67" w:left="-141" w:firstLineChars="100" w:firstLine="240"/>
        <w:rPr>
          <w:rFonts w:ascii="宋体" w:hAnsi="宋体"/>
          <w:b/>
          <w:sz w:val="24"/>
          <w:u w:val="single"/>
        </w:rPr>
      </w:pPr>
      <w:r>
        <w:rPr>
          <w:rFonts w:ascii="宋体" w:hAnsi="宋体" w:hint="eastAsia"/>
          <w:sz w:val="24"/>
        </w:rPr>
        <w:t>注：服务商应根据清单分项进行填报，表中表格行数可自行添加。</w:t>
      </w:r>
      <w:r>
        <w:rPr>
          <w:rFonts w:ascii="宋体" w:hAnsi="宋体" w:hint="eastAsia"/>
          <w:iCs/>
          <w:sz w:val="24"/>
        </w:rPr>
        <w:t>竞争性磋商文件中未列出的相关辅助材料和在实施过程中涉及到的其它一切费用应在报价时一并考虑，项目实施过程中不再单独结算。</w:t>
      </w:r>
      <w:r>
        <w:rPr>
          <w:rFonts w:ascii="宋体" w:hAnsi="宋体" w:hint="eastAsia"/>
          <w:b/>
          <w:sz w:val="24"/>
          <w:u w:val="single"/>
        </w:rPr>
        <w:t>表中磋商报价总计应与对应报价一览表中投标总价一致。</w:t>
      </w:r>
    </w:p>
    <w:p w:rsidR="00E32D26" w:rsidRDefault="00E32D26" w:rsidP="00683A99">
      <w:pPr>
        <w:snapToGrid w:val="0"/>
        <w:spacing w:line="360" w:lineRule="auto"/>
        <w:ind w:leftChars="-67" w:left="-141" w:firstLineChars="100" w:firstLine="241"/>
        <w:rPr>
          <w:rFonts w:ascii="宋体" w:hAnsi="宋体"/>
          <w:b/>
          <w:sz w:val="24"/>
          <w:u w:val="single"/>
        </w:rPr>
      </w:pPr>
    </w:p>
    <w:p w:rsidR="00E32D26" w:rsidRDefault="005A1CC1" w:rsidP="00683A99">
      <w:pPr>
        <w:snapToGrid w:val="0"/>
        <w:spacing w:line="360" w:lineRule="auto"/>
        <w:ind w:leftChars="-67" w:left="-141" w:rightChars="50" w:right="105"/>
        <w:rPr>
          <w:rFonts w:ascii="宋体" w:hAnsi="宋体"/>
          <w:b/>
          <w:sz w:val="28"/>
          <w:szCs w:val="28"/>
        </w:rPr>
      </w:pPr>
      <w:r>
        <w:rPr>
          <w:rFonts w:ascii="宋体" w:hAnsi="宋体" w:hint="eastAsia"/>
          <w:sz w:val="24"/>
        </w:rPr>
        <w:t>单位公章：</w:t>
      </w:r>
      <w:r>
        <w:rPr>
          <w:rFonts w:ascii="宋体" w:hAnsi="宋体" w:hint="eastAsia"/>
          <w:sz w:val="24"/>
          <w:u w:val="single"/>
        </w:rPr>
        <w:t xml:space="preserve">         </w:t>
      </w:r>
      <w:r>
        <w:rPr>
          <w:rFonts w:ascii="宋体" w:hAnsi="宋体" w:hint="eastAsia"/>
          <w:sz w:val="24"/>
        </w:rPr>
        <w:t xml:space="preserve">    法定代表人或授权代表（签字或盖章）：</w:t>
      </w:r>
      <w:r>
        <w:rPr>
          <w:rFonts w:ascii="宋体" w:hAnsi="宋体" w:hint="eastAsia"/>
          <w:sz w:val="24"/>
          <w:u w:val="single"/>
        </w:rPr>
        <w:t xml:space="preserve">          </w:t>
      </w:r>
    </w:p>
    <w:p w:rsidR="00E32D26" w:rsidRDefault="005A1CC1" w:rsidP="00683A99">
      <w:pPr>
        <w:snapToGrid w:val="0"/>
        <w:spacing w:line="360" w:lineRule="auto"/>
        <w:ind w:leftChars="-67" w:left="-141"/>
        <w:rPr>
          <w:rFonts w:ascii="宋体" w:hAnsi="宋体"/>
          <w:b/>
          <w:sz w:val="30"/>
          <w:szCs w:val="30"/>
        </w:rPr>
      </w:pPr>
      <w:r>
        <w:rPr>
          <w:rFonts w:ascii="宋体" w:hAnsi="宋体" w:hint="eastAsia"/>
          <w:b/>
          <w:sz w:val="30"/>
          <w:szCs w:val="30"/>
        </w:rPr>
        <w:br w:type="page"/>
      </w:r>
      <w:r>
        <w:rPr>
          <w:rFonts w:ascii="宋体" w:hAnsi="宋体" w:hint="eastAsia"/>
          <w:b/>
          <w:sz w:val="30"/>
          <w:szCs w:val="30"/>
        </w:rPr>
        <w:lastRenderedPageBreak/>
        <w:t>附件四</w:t>
      </w:r>
    </w:p>
    <w:p w:rsidR="00E32D26" w:rsidRDefault="005A1CC1" w:rsidP="00683A99">
      <w:pPr>
        <w:snapToGrid w:val="0"/>
        <w:spacing w:line="360" w:lineRule="auto"/>
        <w:ind w:leftChars="-67" w:left="-141"/>
        <w:jc w:val="center"/>
        <w:rPr>
          <w:rFonts w:ascii="宋体" w:hAnsi="宋体"/>
          <w:b/>
          <w:sz w:val="28"/>
          <w:szCs w:val="28"/>
        </w:rPr>
      </w:pPr>
      <w:bookmarkStart w:id="51" w:name="_Toc25611_WPSOffice_Level1"/>
      <w:r>
        <w:rPr>
          <w:rFonts w:ascii="宋体" w:hAnsi="宋体" w:hint="eastAsia"/>
          <w:b/>
          <w:sz w:val="28"/>
          <w:szCs w:val="28"/>
        </w:rPr>
        <w:t>法定代表人授权委托书</w:t>
      </w:r>
      <w:bookmarkEnd w:id="51"/>
    </w:p>
    <w:p w:rsidR="00E32D26" w:rsidRDefault="00E32D26" w:rsidP="00683A99">
      <w:pPr>
        <w:snapToGrid w:val="0"/>
        <w:spacing w:line="360" w:lineRule="auto"/>
        <w:ind w:leftChars="-67" w:left="-141"/>
        <w:rPr>
          <w:rFonts w:ascii="宋体" w:hAnsi="宋体"/>
          <w:b/>
          <w:sz w:val="32"/>
        </w:rPr>
      </w:pPr>
    </w:p>
    <w:p w:rsidR="00E32D26" w:rsidRDefault="005A1CC1" w:rsidP="00683A99">
      <w:pPr>
        <w:snapToGrid w:val="0"/>
        <w:spacing w:line="360" w:lineRule="auto"/>
        <w:ind w:leftChars="-67" w:left="-141" w:firstLineChars="50" w:firstLine="120"/>
        <w:rPr>
          <w:rFonts w:ascii="宋体" w:hAnsi="宋体"/>
          <w:sz w:val="24"/>
        </w:rPr>
      </w:pPr>
      <w:r>
        <w:rPr>
          <w:rFonts w:ascii="宋体" w:hAnsi="宋体" w:hint="eastAsia"/>
          <w:sz w:val="24"/>
        </w:rPr>
        <w:t>致：</w:t>
      </w:r>
      <w:r>
        <w:rPr>
          <w:rFonts w:ascii="宋体" w:hAnsi="宋体" w:hint="eastAsia"/>
          <w:sz w:val="24"/>
          <w:u w:val="single"/>
        </w:rPr>
        <w:t>（采购人）</w:t>
      </w:r>
      <w:r>
        <w:rPr>
          <w:rFonts w:ascii="宋体" w:hAnsi="宋体" w:hint="eastAsia"/>
          <w:sz w:val="24"/>
        </w:rPr>
        <w:t>：</w:t>
      </w:r>
    </w:p>
    <w:p w:rsidR="00E32D26" w:rsidRDefault="005A1CC1" w:rsidP="00683A99">
      <w:pPr>
        <w:snapToGrid w:val="0"/>
        <w:spacing w:line="360" w:lineRule="auto"/>
        <w:ind w:leftChars="-67" w:left="-141" w:firstLineChars="300" w:firstLine="720"/>
        <w:jc w:val="left"/>
        <w:rPr>
          <w:rFonts w:ascii="宋体" w:hAnsi="宋体"/>
          <w:sz w:val="24"/>
        </w:rPr>
      </w:pPr>
      <w:r>
        <w:rPr>
          <w:rFonts w:ascii="宋体" w:hAnsi="宋体" w:hint="eastAsia"/>
          <w:sz w:val="24"/>
          <w:u w:val="single"/>
        </w:rPr>
        <w:t xml:space="preserve">                </w:t>
      </w:r>
      <w:r>
        <w:rPr>
          <w:rFonts w:ascii="宋体" w:hAnsi="宋体" w:hint="eastAsia"/>
          <w:sz w:val="24"/>
        </w:rPr>
        <w:t>（单位名称）法定代表人授权我单位</w:t>
      </w:r>
      <w:r>
        <w:rPr>
          <w:rFonts w:ascii="宋体" w:hAnsi="宋体" w:hint="eastAsia"/>
          <w:sz w:val="24"/>
          <w:u w:val="single"/>
        </w:rPr>
        <w:t xml:space="preserve">                 </w:t>
      </w:r>
      <w:r>
        <w:rPr>
          <w:rFonts w:ascii="宋体" w:hAnsi="宋体" w:hint="eastAsia"/>
          <w:sz w:val="24"/>
        </w:rPr>
        <w:t>（职务或职称）</w:t>
      </w:r>
      <w:r>
        <w:rPr>
          <w:rFonts w:ascii="宋体" w:hAnsi="宋体" w:hint="eastAsia"/>
          <w:sz w:val="24"/>
          <w:u w:val="single"/>
        </w:rPr>
        <w:t xml:space="preserve">          </w:t>
      </w:r>
      <w:r>
        <w:rPr>
          <w:rFonts w:ascii="宋体" w:hAnsi="宋体" w:hint="eastAsia"/>
          <w:sz w:val="24"/>
        </w:rPr>
        <w:t>（姓名）为我单位本次授权代理人，全权处理</w:t>
      </w:r>
      <w:r>
        <w:rPr>
          <w:rFonts w:ascii="宋体" w:hAnsi="宋体" w:hint="eastAsia"/>
          <w:sz w:val="24"/>
          <w:u w:val="single"/>
        </w:rPr>
        <w:t xml:space="preserve">             项目</w:t>
      </w:r>
      <w:r>
        <w:rPr>
          <w:rFonts w:ascii="宋体" w:hAnsi="宋体" w:hint="eastAsia"/>
          <w:kern w:val="10"/>
          <w:sz w:val="24"/>
        </w:rPr>
        <w:t>投标</w:t>
      </w:r>
      <w:r>
        <w:rPr>
          <w:rFonts w:ascii="宋体" w:hAnsi="宋体" w:hint="eastAsia"/>
          <w:sz w:val="24"/>
        </w:rPr>
        <w:t>活动的一切事宜。</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特此授权</w:t>
      </w:r>
    </w:p>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（附法定代表人、授权代理人身份证明复印件）</w:t>
      </w:r>
    </w:p>
    <w:p w:rsidR="00E32D26" w:rsidRDefault="00E32D26" w:rsidP="00683A99">
      <w:pPr>
        <w:snapToGrid w:val="0"/>
        <w:spacing w:line="360" w:lineRule="auto"/>
        <w:ind w:leftChars="-67" w:left="-141" w:firstLineChars="200" w:firstLine="480"/>
        <w:rPr>
          <w:rFonts w:ascii="宋体" w:hAnsi="宋体"/>
          <w:sz w:val="24"/>
        </w:rPr>
      </w:pPr>
    </w:p>
    <w:p w:rsidR="00E32D26" w:rsidRDefault="00E32D26" w:rsidP="00683A99">
      <w:pPr>
        <w:snapToGrid w:val="0"/>
        <w:spacing w:line="360" w:lineRule="auto"/>
        <w:ind w:leftChars="-67" w:left="-141" w:firstLineChars="200" w:firstLine="480"/>
        <w:rPr>
          <w:rFonts w:ascii="宋体" w:hAnsi="宋体"/>
          <w:sz w:val="24"/>
        </w:rPr>
      </w:pPr>
    </w:p>
    <w:p w:rsidR="00E32D26" w:rsidRDefault="005A1CC1" w:rsidP="00683A99">
      <w:pPr>
        <w:snapToGrid w:val="0"/>
        <w:spacing w:line="360" w:lineRule="auto"/>
        <w:ind w:leftChars="-67" w:left="-141" w:rightChars="50" w:right="105" w:firstLineChars="200" w:firstLine="480"/>
        <w:rPr>
          <w:rFonts w:ascii="宋体" w:hAnsi="宋体"/>
          <w:sz w:val="24"/>
        </w:rPr>
      </w:pPr>
      <w:r>
        <w:rPr>
          <w:rFonts w:ascii="宋体" w:hAnsi="宋体" w:hint="eastAsia"/>
          <w:sz w:val="24"/>
        </w:rPr>
        <w:t>单位名称（公章）：</w:t>
      </w:r>
    </w:p>
    <w:p w:rsidR="00E32D26" w:rsidRDefault="005A1CC1" w:rsidP="00683A99">
      <w:pPr>
        <w:snapToGrid w:val="0"/>
        <w:spacing w:line="360" w:lineRule="auto"/>
        <w:ind w:leftChars="-67" w:left="-141" w:rightChars="50" w:right="105" w:firstLineChars="200" w:firstLine="480"/>
        <w:rPr>
          <w:rFonts w:ascii="宋体" w:hAnsi="宋体"/>
          <w:sz w:val="24"/>
        </w:rPr>
      </w:pPr>
      <w:r>
        <w:rPr>
          <w:rFonts w:ascii="宋体" w:hAnsi="宋体" w:hint="eastAsia"/>
          <w:sz w:val="24"/>
        </w:rPr>
        <w:t>法定代表人（签字或盖章）：</w:t>
      </w:r>
    </w:p>
    <w:p w:rsidR="00E32D26" w:rsidRDefault="005A1CC1" w:rsidP="00683A99">
      <w:pPr>
        <w:widowControl/>
        <w:snapToGrid w:val="0"/>
        <w:spacing w:line="360" w:lineRule="auto"/>
        <w:ind w:leftChars="-67" w:left="-141" w:firstLineChars="200" w:firstLine="480"/>
        <w:rPr>
          <w:rFonts w:ascii="宋体" w:hAnsi="宋体"/>
          <w:sz w:val="24"/>
        </w:rPr>
      </w:pPr>
      <w:r>
        <w:rPr>
          <w:rFonts w:ascii="宋体" w:hAnsi="宋体" w:hint="eastAsia"/>
          <w:sz w:val="24"/>
        </w:rPr>
        <w:t>法人授权代表（签字）：</w:t>
      </w: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E32D26" w:rsidP="00683A99">
      <w:pPr>
        <w:widowControl/>
        <w:snapToGrid w:val="0"/>
        <w:spacing w:line="360" w:lineRule="auto"/>
        <w:ind w:leftChars="-67" w:left="-141" w:firstLineChars="200" w:firstLine="480"/>
        <w:rPr>
          <w:rFonts w:ascii="宋体" w:hAnsi="宋体"/>
          <w:sz w:val="24"/>
        </w:rPr>
      </w:pPr>
    </w:p>
    <w:p w:rsidR="00E32D26" w:rsidRDefault="005A1CC1" w:rsidP="00683A99">
      <w:pPr>
        <w:snapToGrid w:val="0"/>
        <w:spacing w:line="360" w:lineRule="auto"/>
        <w:ind w:leftChars="-67" w:left="-141"/>
        <w:rPr>
          <w:rFonts w:ascii="宋体" w:hAnsi="宋体"/>
          <w:b/>
          <w:sz w:val="30"/>
          <w:szCs w:val="30"/>
        </w:rPr>
      </w:pPr>
      <w:r>
        <w:rPr>
          <w:rFonts w:ascii="宋体" w:hAnsi="宋体" w:hint="eastAsia"/>
          <w:b/>
          <w:sz w:val="30"/>
          <w:szCs w:val="30"/>
        </w:rPr>
        <w:br w:type="page"/>
      </w:r>
      <w:r>
        <w:rPr>
          <w:rFonts w:ascii="宋体" w:hAnsi="宋体" w:hint="eastAsia"/>
          <w:b/>
          <w:sz w:val="30"/>
          <w:szCs w:val="30"/>
        </w:rPr>
        <w:lastRenderedPageBreak/>
        <w:t>附件五</w:t>
      </w:r>
    </w:p>
    <w:p w:rsidR="00E32D26" w:rsidRDefault="005A1CC1" w:rsidP="00683A99">
      <w:pPr>
        <w:snapToGrid w:val="0"/>
        <w:spacing w:line="360" w:lineRule="auto"/>
        <w:ind w:leftChars="-67" w:left="-141"/>
        <w:jc w:val="center"/>
        <w:rPr>
          <w:rFonts w:ascii="宋体" w:hAnsi="宋体"/>
          <w:b/>
          <w:bCs/>
          <w:sz w:val="28"/>
          <w:szCs w:val="28"/>
        </w:rPr>
      </w:pPr>
      <w:bookmarkStart w:id="52" w:name="_Toc4068_WPSOffice_Level1"/>
      <w:r>
        <w:rPr>
          <w:rFonts w:ascii="宋体" w:hAnsi="宋体" w:hint="eastAsia"/>
          <w:b/>
          <w:bCs/>
          <w:sz w:val="28"/>
          <w:szCs w:val="28"/>
        </w:rPr>
        <w:t>服务商资格条件承诺书</w:t>
      </w:r>
      <w:bookmarkEnd w:id="52"/>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747"/>
        <w:gridCol w:w="800"/>
        <w:gridCol w:w="1548"/>
        <w:gridCol w:w="9"/>
        <w:gridCol w:w="1539"/>
        <w:gridCol w:w="497"/>
        <w:gridCol w:w="21"/>
        <w:gridCol w:w="1030"/>
        <w:gridCol w:w="1548"/>
      </w:tblGrid>
      <w:tr w:rsidR="00E32D26">
        <w:tc>
          <w:tcPr>
            <w:tcW w:w="2294" w:type="dxa"/>
            <w:gridSpan w:val="2"/>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企业名称</w:t>
            </w:r>
          </w:p>
        </w:tc>
        <w:tc>
          <w:tcPr>
            <w:tcW w:w="2357" w:type="dxa"/>
            <w:gridSpan w:val="3"/>
            <w:vAlign w:val="center"/>
          </w:tcPr>
          <w:p w:rsidR="00E32D26" w:rsidRDefault="00E32D26" w:rsidP="00683A99">
            <w:pPr>
              <w:snapToGrid w:val="0"/>
              <w:ind w:leftChars="-67" w:left="-141"/>
              <w:jc w:val="center"/>
              <w:rPr>
                <w:rFonts w:ascii="宋体" w:hAnsi="宋体"/>
                <w:sz w:val="28"/>
                <w:szCs w:val="28"/>
              </w:rPr>
            </w:pPr>
          </w:p>
        </w:tc>
        <w:tc>
          <w:tcPr>
            <w:tcW w:w="2036" w:type="dxa"/>
            <w:gridSpan w:val="2"/>
            <w:vAlign w:val="center"/>
          </w:tcPr>
          <w:p w:rsidR="00E32D26" w:rsidRDefault="005A1CC1" w:rsidP="00683A99">
            <w:pPr>
              <w:snapToGrid w:val="0"/>
              <w:ind w:leftChars="-67" w:left="-141"/>
              <w:rPr>
                <w:rFonts w:ascii="宋体" w:hAnsi="宋体"/>
                <w:sz w:val="28"/>
                <w:szCs w:val="28"/>
              </w:rPr>
            </w:pPr>
            <w:r>
              <w:rPr>
                <w:rFonts w:ascii="宋体" w:hAnsi="宋体" w:hint="eastAsia"/>
                <w:sz w:val="28"/>
                <w:szCs w:val="28"/>
              </w:rPr>
              <w:t>企业营业执照是否合格有效</w:t>
            </w:r>
          </w:p>
        </w:tc>
        <w:tc>
          <w:tcPr>
            <w:tcW w:w="2599" w:type="dxa"/>
            <w:gridSpan w:val="3"/>
            <w:vAlign w:val="center"/>
          </w:tcPr>
          <w:p w:rsidR="00E32D26" w:rsidRDefault="00E32D26" w:rsidP="00683A99">
            <w:pPr>
              <w:snapToGrid w:val="0"/>
              <w:ind w:leftChars="-67" w:left="-141"/>
              <w:rPr>
                <w:rFonts w:ascii="宋体" w:hAnsi="宋体"/>
                <w:sz w:val="28"/>
                <w:szCs w:val="28"/>
              </w:rPr>
            </w:pPr>
          </w:p>
        </w:tc>
      </w:tr>
      <w:tr w:rsidR="00E32D26">
        <w:tc>
          <w:tcPr>
            <w:tcW w:w="2294" w:type="dxa"/>
            <w:gridSpan w:val="2"/>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统一社会信用代码证（或营业执照注册号）</w:t>
            </w:r>
          </w:p>
        </w:tc>
        <w:tc>
          <w:tcPr>
            <w:tcW w:w="2357" w:type="dxa"/>
            <w:gridSpan w:val="3"/>
            <w:vAlign w:val="center"/>
          </w:tcPr>
          <w:p w:rsidR="00E32D26" w:rsidRDefault="00E32D26" w:rsidP="00683A99">
            <w:pPr>
              <w:snapToGrid w:val="0"/>
              <w:ind w:leftChars="-67" w:left="-141"/>
              <w:jc w:val="center"/>
              <w:rPr>
                <w:rFonts w:ascii="宋体" w:hAnsi="宋体"/>
                <w:sz w:val="28"/>
                <w:szCs w:val="28"/>
              </w:rPr>
            </w:pPr>
          </w:p>
        </w:tc>
        <w:tc>
          <w:tcPr>
            <w:tcW w:w="2036" w:type="dxa"/>
            <w:gridSpan w:val="2"/>
            <w:vAlign w:val="center"/>
          </w:tcPr>
          <w:p w:rsidR="00E32D26" w:rsidRDefault="005A1CC1" w:rsidP="00683A99">
            <w:pPr>
              <w:snapToGrid w:val="0"/>
              <w:ind w:leftChars="-67" w:left="-141"/>
              <w:rPr>
                <w:rFonts w:ascii="宋体" w:hAnsi="宋体"/>
                <w:sz w:val="28"/>
                <w:szCs w:val="28"/>
              </w:rPr>
            </w:pPr>
            <w:r>
              <w:rPr>
                <w:rFonts w:ascii="宋体" w:hAnsi="宋体" w:hint="eastAsia"/>
                <w:sz w:val="28"/>
                <w:szCs w:val="28"/>
              </w:rPr>
              <w:t>是否有类似项目经验</w:t>
            </w:r>
          </w:p>
        </w:tc>
        <w:tc>
          <w:tcPr>
            <w:tcW w:w="2599" w:type="dxa"/>
            <w:gridSpan w:val="3"/>
            <w:vAlign w:val="center"/>
          </w:tcPr>
          <w:p w:rsidR="00E32D26" w:rsidRDefault="00E32D26" w:rsidP="00683A99">
            <w:pPr>
              <w:snapToGrid w:val="0"/>
              <w:ind w:leftChars="-67" w:left="-141"/>
              <w:rPr>
                <w:rFonts w:ascii="宋体" w:hAnsi="宋体"/>
                <w:sz w:val="28"/>
                <w:szCs w:val="28"/>
              </w:rPr>
            </w:pPr>
          </w:p>
        </w:tc>
      </w:tr>
      <w:tr w:rsidR="00E32D26">
        <w:tc>
          <w:tcPr>
            <w:tcW w:w="2294" w:type="dxa"/>
            <w:gridSpan w:val="2"/>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地址</w:t>
            </w:r>
          </w:p>
        </w:tc>
        <w:tc>
          <w:tcPr>
            <w:tcW w:w="6992" w:type="dxa"/>
            <w:gridSpan w:val="8"/>
            <w:vAlign w:val="center"/>
          </w:tcPr>
          <w:p w:rsidR="00E32D26" w:rsidRDefault="00E32D26" w:rsidP="00683A99">
            <w:pPr>
              <w:snapToGrid w:val="0"/>
              <w:ind w:leftChars="-67" w:left="-141"/>
              <w:jc w:val="center"/>
              <w:rPr>
                <w:rFonts w:ascii="宋体" w:hAnsi="宋体"/>
                <w:sz w:val="28"/>
                <w:szCs w:val="28"/>
              </w:rPr>
            </w:pPr>
          </w:p>
        </w:tc>
      </w:tr>
      <w:tr w:rsidR="00E32D26">
        <w:tc>
          <w:tcPr>
            <w:tcW w:w="2294" w:type="dxa"/>
            <w:gridSpan w:val="2"/>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主管部门</w:t>
            </w:r>
          </w:p>
        </w:tc>
        <w:tc>
          <w:tcPr>
            <w:tcW w:w="2348" w:type="dxa"/>
            <w:gridSpan w:val="2"/>
            <w:vAlign w:val="center"/>
          </w:tcPr>
          <w:p w:rsidR="00E32D26" w:rsidRDefault="00E32D26" w:rsidP="00683A99">
            <w:pPr>
              <w:snapToGrid w:val="0"/>
              <w:ind w:leftChars="-67" w:left="-141"/>
              <w:jc w:val="center"/>
              <w:rPr>
                <w:rFonts w:ascii="宋体" w:hAnsi="宋体"/>
                <w:sz w:val="28"/>
                <w:szCs w:val="28"/>
              </w:rPr>
            </w:pPr>
          </w:p>
        </w:tc>
        <w:tc>
          <w:tcPr>
            <w:tcW w:w="2066" w:type="dxa"/>
            <w:gridSpan w:val="4"/>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法定代表人</w:t>
            </w:r>
          </w:p>
        </w:tc>
        <w:tc>
          <w:tcPr>
            <w:tcW w:w="2578" w:type="dxa"/>
            <w:gridSpan w:val="2"/>
          </w:tcPr>
          <w:p w:rsidR="00E32D26" w:rsidRDefault="00E32D26" w:rsidP="00683A99">
            <w:pPr>
              <w:snapToGrid w:val="0"/>
              <w:ind w:leftChars="-67" w:left="-141"/>
              <w:rPr>
                <w:rFonts w:ascii="宋体" w:hAnsi="宋体"/>
                <w:sz w:val="28"/>
                <w:szCs w:val="28"/>
              </w:rPr>
            </w:pPr>
          </w:p>
        </w:tc>
      </w:tr>
      <w:tr w:rsidR="00E32D26">
        <w:tc>
          <w:tcPr>
            <w:tcW w:w="2294" w:type="dxa"/>
            <w:gridSpan w:val="2"/>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注册时间</w:t>
            </w:r>
          </w:p>
        </w:tc>
        <w:tc>
          <w:tcPr>
            <w:tcW w:w="2348" w:type="dxa"/>
            <w:gridSpan w:val="2"/>
          </w:tcPr>
          <w:p w:rsidR="00E32D26" w:rsidRDefault="00E32D26" w:rsidP="00683A99">
            <w:pPr>
              <w:snapToGrid w:val="0"/>
              <w:ind w:leftChars="-67" w:left="-141"/>
              <w:jc w:val="center"/>
              <w:rPr>
                <w:rFonts w:ascii="宋体" w:hAnsi="宋体"/>
                <w:sz w:val="28"/>
                <w:szCs w:val="28"/>
              </w:rPr>
            </w:pPr>
          </w:p>
        </w:tc>
        <w:tc>
          <w:tcPr>
            <w:tcW w:w="2066" w:type="dxa"/>
            <w:gridSpan w:val="4"/>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经济类型</w:t>
            </w:r>
          </w:p>
        </w:tc>
        <w:tc>
          <w:tcPr>
            <w:tcW w:w="2578" w:type="dxa"/>
            <w:gridSpan w:val="2"/>
          </w:tcPr>
          <w:p w:rsidR="00E32D26" w:rsidRDefault="00E32D26" w:rsidP="00683A99">
            <w:pPr>
              <w:snapToGrid w:val="0"/>
              <w:ind w:leftChars="-67" w:left="-141"/>
              <w:jc w:val="center"/>
              <w:rPr>
                <w:rFonts w:ascii="宋体" w:hAnsi="宋体"/>
                <w:sz w:val="28"/>
                <w:szCs w:val="28"/>
              </w:rPr>
            </w:pPr>
          </w:p>
        </w:tc>
      </w:tr>
      <w:tr w:rsidR="00E32D26">
        <w:tc>
          <w:tcPr>
            <w:tcW w:w="2294" w:type="dxa"/>
            <w:gridSpan w:val="2"/>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近三年内经营活动中有无重大违法记录</w:t>
            </w:r>
          </w:p>
        </w:tc>
        <w:tc>
          <w:tcPr>
            <w:tcW w:w="2348" w:type="dxa"/>
            <w:gridSpan w:val="2"/>
            <w:vAlign w:val="center"/>
          </w:tcPr>
          <w:p w:rsidR="00E32D26" w:rsidRDefault="00E32D26" w:rsidP="00683A99">
            <w:pPr>
              <w:snapToGrid w:val="0"/>
              <w:ind w:leftChars="-67" w:left="-141"/>
              <w:jc w:val="center"/>
              <w:rPr>
                <w:rFonts w:ascii="宋体" w:hAnsi="宋体"/>
                <w:sz w:val="28"/>
                <w:szCs w:val="28"/>
              </w:rPr>
            </w:pPr>
          </w:p>
        </w:tc>
        <w:tc>
          <w:tcPr>
            <w:tcW w:w="2066" w:type="dxa"/>
            <w:gridSpan w:val="4"/>
          </w:tcPr>
          <w:p w:rsidR="00E32D26" w:rsidRDefault="005A1CC1" w:rsidP="00683A99">
            <w:pPr>
              <w:snapToGrid w:val="0"/>
              <w:ind w:leftChars="-67" w:left="-141"/>
              <w:rPr>
                <w:rFonts w:ascii="宋体" w:hAnsi="宋体"/>
                <w:sz w:val="28"/>
                <w:szCs w:val="28"/>
              </w:rPr>
            </w:pPr>
            <w:r>
              <w:rPr>
                <w:rFonts w:ascii="宋体" w:hAnsi="宋体" w:hint="eastAsia"/>
                <w:sz w:val="28"/>
                <w:szCs w:val="28"/>
              </w:rPr>
              <w:t>是否具备履行合同所必需的设备和专业技术能力</w:t>
            </w:r>
          </w:p>
        </w:tc>
        <w:tc>
          <w:tcPr>
            <w:tcW w:w="2578" w:type="dxa"/>
            <w:gridSpan w:val="2"/>
          </w:tcPr>
          <w:p w:rsidR="00E32D26" w:rsidRDefault="00E32D26" w:rsidP="00683A99">
            <w:pPr>
              <w:snapToGrid w:val="0"/>
              <w:ind w:leftChars="-67" w:left="-141"/>
              <w:rPr>
                <w:rFonts w:ascii="宋体" w:hAnsi="宋体"/>
                <w:sz w:val="28"/>
                <w:szCs w:val="28"/>
              </w:rPr>
            </w:pPr>
          </w:p>
        </w:tc>
      </w:tr>
      <w:tr w:rsidR="00E32D26">
        <w:tc>
          <w:tcPr>
            <w:tcW w:w="2294" w:type="dxa"/>
            <w:gridSpan w:val="2"/>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是否依法缴纳税收</w:t>
            </w:r>
          </w:p>
        </w:tc>
        <w:tc>
          <w:tcPr>
            <w:tcW w:w="2348" w:type="dxa"/>
            <w:gridSpan w:val="2"/>
            <w:vAlign w:val="center"/>
          </w:tcPr>
          <w:p w:rsidR="00E32D26" w:rsidRDefault="00E32D26" w:rsidP="00683A99">
            <w:pPr>
              <w:snapToGrid w:val="0"/>
              <w:ind w:leftChars="-67" w:left="-141"/>
              <w:jc w:val="center"/>
              <w:rPr>
                <w:rFonts w:ascii="宋体" w:hAnsi="宋体"/>
                <w:sz w:val="28"/>
                <w:szCs w:val="28"/>
              </w:rPr>
            </w:pPr>
          </w:p>
        </w:tc>
        <w:tc>
          <w:tcPr>
            <w:tcW w:w="2066" w:type="dxa"/>
            <w:gridSpan w:val="4"/>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是否依法缴纳社会保障资金</w:t>
            </w:r>
          </w:p>
        </w:tc>
        <w:tc>
          <w:tcPr>
            <w:tcW w:w="2578" w:type="dxa"/>
            <w:gridSpan w:val="2"/>
            <w:vAlign w:val="center"/>
          </w:tcPr>
          <w:p w:rsidR="00E32D26" w:rsidRDefault="00E32D26" w:rsidP="00683A99">
            <w:pPr>
              <w:snapToGrid w:val="0"/>
              <w:ind w:leftChars="-67" w:left="-141"/>
              <w:rPr>
                <w:rFonts w:ascii="宋体" w:hAnsi="宋体"/>
                <w:sz w:val="28"/>
                <w:szCs w:val="28"/>
              </w:rPr>
            </w:pPr>
          </w:p>
        </w:tc>
      </w:tr>
      <w:tr w:rsidR="00E32D26">
        <w:tc>
          <w:tcPr>
            <w:tcW w:w="1547" w:type="dxa"/>
            <w:vMerge w:val="restart"/>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单</w:t>
            </w:r>
          </w:p>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位</w:t>
            </w:r>
          </w:p>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概</w:t>
            </w:r>
          </w:p>
          <w:p w:rsidR="00E32D26" w:rsidRDefault="005A1CC1" w:rsidP="00683A99">
            <w:pPr>
              <w:snapToGrid w:val="0"/>
              <w:ind w:leftChars="-67" w:left="-141"/>
              <w:jc w:val="center"/>
              <w:rPr>
                <w:rFonts w:ascii="宋体" w:hAnsi="宋体"/>
                <w:sz w:val="28"/>
                <w:szCs w:val="28"/>
              </w:rPr>
            </w:pPr>
            <w:proofErr w:type="gramStart"/>
            <w:r>
              <w:rPr>
                <w:rFonts w:ascii="宋体" w:hAnsi="宋体" w:hint="eastAsia"/>
                <w:sz w:val="28"/>
                <w:szCs w:val="28"/>
              </w:rPr>
              <w:t>况</w:t>
            </w:r>
            <w:proofErr w:type="gramEnd"/>
          </w:p>
        </w:tc>
        <w:tc>
          <w:tcPr>
            <w:tcW w:w="1547" w:type="dxa"/>
            <w:gridSpan w:val="2"/>
          </w:tcPr>
          <w:p w:rsidR="00E32D26" w:rsidRDefault="005A1CC1" w:rsidP="00683A99">
            <w:pPr>
              <w:snapToGrid w:val="0"/>
              <w:ind w:leftChars="-67" w:left="-141"/>
              <w:rPr>
                <w:rFonts w:ascii="宋体" w:hAnsi="宋体"/>
                <w:sz w:val="28"/>
                <w:szCs w:val="28"/>
              </w:rPr>
            </w:pPr>
            <w:r>
              <w:rPr>
                <w:rFonts w:ascii="宋体" w:hAnsi="宋体" w:hint="eastAsia"/>
                <w:sz w:val="28"/>
                <w:szCs w:val="28"/>
              </w:rPr>
              <w:t>注册资本</w:t>
            </w:r>
          </w:p>
        </w:tc>
        <w:tc>
          <w:tcPr>
            <w:tcW w:w="1548" w:type="dxa"/>
          </w:tcPr>
          <w:p w:rsidR="00E32D26" w:rsidRDefault="005A1CC1" w:rsidP="00683A99">
            <w:pPr>
              <w:snapToGrid w:val="0"/>
              <w:ind w:leftChars="-67" w:left="-141"/>
              <w:rPr>
                <w:rFonts w:ascii="宋体" w:hAnsi="宋体"/>
                <w:sz w:val="28"/>
                <w:szCs w:val="28"/>
              </w:rPr>
            </w:pPr>
            <w:r>
              <w:rPr>
                <w:rFonts w:ascii="宋体" w:hAnsi="宋体" w:hint="eastAsia"/>
                <w:sz w:val="28"/>
                <w:szCs w:val="28"/>
              </w:rPr>
              <w:t xml:space="preserve">     万元</w:t>
            </w:r>
          </w:p>
        </w:tc>
        <w:tc>
          <w:tcPr>
            <w:tcW w:w="1548" w:type="dxa"/>
            <w:gridSpan w:val="2"/>
          </w:tcPr>
          <w:p w:rsidR="00E32D26" w:rsidRDefault="005A1CC1" w:rsidP="00683A99">
            <w:pPr>
              <w:snapToGrid w:val="0"/>
              <w:ind w:leftChars="-67" w:left="-141"/>
              <w:rPr>
                <w:rFonts w:ascii="宋体" w:hAnsi="宋体"/>
                <w:sz w:val="28"/>
                <w:szCs w:val="28"/>
              </w:rPr>
            </w:pPr>
            <w:r>
              <w:rPr>
                <w:rFonts w:ascii="宋体" w:hAnsi="宋体" w:hint="eastAsia"/>
                <w:sz w:val="28"/>
                <w:szCs w:val="28"/>
              </w:rPr>
              <w:t>占地面积</w:t>
            </w:r>
          </w:p>
        </w:tc>
        <w:tc>
          <w:tcPr>
            <w:tcW w:w="3096" w:type="dxa"/>
            <w:gridSpan w:val="4"/>
          </w:tcPr>
          <w:p w:rsidR="00E32D26" w:rsidRDefault="005A1CC1" w:rsidP="00683A99">
            <w:pPr>
              <w:snapToGrid w:val="0"/>
              <w:ind w:leftChars="-67" w:left="-141" w:firstLineChars="597" w:firstLine="1672"/>
              <w:rPr>
                <w:rFonts w:ascii="宋体" w:hAnsi="宋体"/>
                <w:sz w:val="28"/>
                <w:szCs w:val="28"/>
              </w:rPr>
            </w:pPr>
            <w:r>
              <w:rPr>
                <w:rFonts w:ascii="宋体" w:hAnsi="宋体" w:hint="eastAsia"/>
                <w:sz w:val="28"/>
                <w:szCs w:val="28"/>
              </w:rPr>
              <w:t>平方米</w:t>
            </w:r>
          </w:p>
        </w:tc>
      </w:tr>
      <w:tr w:rsidR="00E32D26">
        <w:tc>
          <w:tcPr>
            <w:tcW w:w="1547" w:type="dxa"/>
            <w:vMerge/>
          </w:tcPr>
          <w:p w:rsidR="00E32D26" w:rsidRDefault="00E32D26" w:rsidP="00683A99">
            <w:pPr>
              <w:snapToGrid w:val="0"/>
              <w:ind w:leftChars="-67" w:left="-141"/>
              <w:jc w:val="center"/>
              <w:rPr>
                <w:rFonts w:ascii="宋体" w:hAnsi="宋体"/>
                <w:sz w:val="28"/>
                <w:szCs w:val="28"/>
              </w:rPr>
            </w:pPr>
          </w:p>
        </w:tc>
        <w:tc>
          <w:tcPr>
            <w:tcW w:w="1547" w:type="dxa"/>
            <w:gridSpan w:val="2"/>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职工总数</w:t>
            </w:r>
          </w:p>
        </w:tc>
        <w:tc>
          <w:tcPr>
            <w:tcW w:w="1548" w:type="dxa"/>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 xml:space="preserve">     人</w:t>
            </w:r>
          </w:p>
        </w:tc>
        <w:tc>
          <w:tcPr>
            <w:tcW w:w="1548" w:type="dxa"/>
            <w:gridSpan w:val="2"/>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建筑面积</w:t>
            </w:r>
          </w:p>
        </w:tc>
        <w:tc>
          <w:tcPr>
            <w:tcW w:w="3096" w:type="dxa"/>
            <w:gridSpan w:val="4"/>
          </w:tcPr>
          <w:p w:rsidR="00E32D26" w:rsidRDefault="005A1CC1" w:rsidP="00683A99">
            <w:pPr>
              <w:snapToGrid w:val="0"/>
              <w:ind w:leftChars="-67" w:left="-141" w:firstLineChars="450" w:firstLine="1260"/>
              <w:jc w:val="center"/>
              <w:rPr>
                <w:rFonts w:ascii="宋体" w:hAnsi="宋体"/>
                <w:sz w:val="28"/>
                <w:szCs w:val="28"/>
              </w:rPr>
            </w:pPr>
            <w:r>
              <w:rPr>
                <w:rFonts w:ascii="宋体" w:hAnsi="宋体" w:hint="eastAsia"/>
                <w:sz w:val="28"/>
                <w:szCs w:val="28"/>
              </w:rPr>
              <w:t>平方米</w:t>
            </w:r>
          </w:p>
        </w:tc>
      </w:tr>
      <w:tr w:rsidR="00E32D26">
        <w:tc>
          <w:tcPr>
            <w:tcW w:w="1547" w:type="dxa"/>
            <w:vMerge/>
          </w:tcPr>
          <w:p w:rsidR="00E32D26" w:rsidRDefault="00E32D26" w:rsidP="00683A99">
            <w:pPr>
              <w:snapToGrid w:val="0"/>
              <w:ind w:leftChars="-67" w:left="-141"/>
              <w:jc w:val="center"/>
              <w:rPr>
                <w:rFonts w:ascii="宋体" w:hAnsi="宋体"/>
                <w:sz w:val="28"/>
                <w:szCs w:val="28"/>
              </w:rPr>
            </w:pPr>
          </w:p>
        </w:tc>
        <w:tc>
          <w:tcPr>
            <w:tcW w:w="1547" w:type="dxa"/>
            <w:gridSpan w:val="2"/>
            <w:vMerge w:val="restart"/>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资产</w:t>
            </w:r>
          </w:p>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情况</w:t>
            </w:r>
          </w:p>
        </w:tc>
        <w:tc>
          <w:tcPr>
            <w:tcW w:w="3096" w:type="dxa"/>
            <w:gridSpan w:val="3"/>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净资产        万元</w:t>
            </w:r>
          </w:p>
        </w:tc>
        <w:tc>
          <w:tcPr>
            <w:tcW w:w="3096" w:type="dxa"/>
            <w:gridSpan w:val="4"/>
            <w:vMerge w:val="restart"/>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固定资产原值:   万元</w:t>
            </w:r>
          </w:p>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 xml:space="preserve">固定资产净值:   万元     </w:t>
            </w:r>
          </w:p>
        </w:tc>
      </w:tr>
      <w:tr w:rsidR="00E32D26">
        <w:tc>
          <w:tcPr>
            <w:tcW w:w="1547" w:type="dxa"/>
            <w:vMerge/>
          </w:tcPr>
          <w:p w:rsidR="00E32D26" w:rsidRDefault="00E32D26" w:rsidP="00683A99">
            <w:pPr>
              <w:snapToGrid w:val="0"/>
              <w:ind w:leftChars="-67" w:left="-141"/>
              <w:jc w:val="center"/>
              <w:rPr>
                <w:rFonts w:ascii="宋体" w:hAnsi="宋体"/>
                <w:sz w:val="28"/>
                <w:szCs w:val="28"/>
              </w:rPr>
            </w:pPr>
          </w:p>
        </w:tc>
        <w:tc>
          <w:tcPr>
            <w:tcW w:w="1547" w:type="dxa"/>
            <w:gridSpan w:val="2"/>
            <w:vMerge/>
          </w:tcPr>
          <w:p w:rsidR="00E32D26" w:rsidRDefault="00E32D26" w:rsidP="00683A99">
            <w:pPr>
              <w:snapToGrid w:val="0"/>
              <w:ind w:leftChars="-67" w:left="-141"/>
              <w:jc w:val="center"/>
              <w:rPr>
                <w:rFonts w:ascii="宋体" w:hAnsi="宋体"/>
                <w:sz w:val="28"/>
                <w:szCs w:val="28"/>
              </w:rPr>
            </w:pPr>
          </w:p>
        </w:tc>
        <w:tc>
          <w:tcPr>
            <w:tcW w:w="3096" w:type="dxa"/>
            <w:gridSpan w:val="3"/>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负债          万元</w:t>
            </w:r>
          </w:p>
        </w:tc>
        <w:tc>
          <w:tcPr>
            <w:tcW w:w="3096" w:type="dxa"/>
            <w:gridSpan w:val="4"/>
            <w:vMerge/>
          </w:tcPr>
          <w:p w:rsidR="00E32D26" w:rsidRDefault="00E32D26" w:rsidP="00683A99">
            <w:pPr>
              <w:snapToGrid w:val="0"/>
              <w:ind w:leftChars="-67" w:left="-141"/>
              <w:jc w:val="center"/>
              <w:rPr>
                <w:rFonts w:ascii="宋体" w:hAnsi="宋体"/>
                <w:sz w:val="28"/>
                <w:szCs w:val="28"/>
              </w:rPr>
            </w:pPr>
          </w:p>
        </w:tc>
      </w:tr>
      <w:tr w:rsidR="00E32D26">
        <w:tc>
          <w:tcPr>
            <w:tcW w:w="1547" w:type="dxa"/>
            <w:vMerge w:val="restart"/>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财务状</w:t>
            </w:r>
          </w:p>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（最近三年）</w:t>
            </w:r>
          </w:p>
        </w:tc>
        <w:tc>
          <w:tcPr>
            <w:tcW w:w="1547" w:type="dxa"/>
            <w:gridSpan w:val="2"/>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年份</w:t>
            </w:r>
          </w:p>
        </w:tc>
        <w:tc>
          <w:tcPr>
            <w:tcW w:w="1548" w:type="dxa"/>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主营收入（万元）</w:t>
            </w:r>
          </w:p>
        </w:tc>
        <w:tc>
          <w:tcPr>
            <w:tcW w:w="1548" w:type="dxa"/>
            <w:gridSpan w:val="2"/>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收入总额</w:t>
            </w:r>
          </w:p>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（万元）</w:t>
            </w:r>
          </w:p>
        </w:tc>
        <w:tc>
          <w:tcPr>
            <w:tcW w:w="1548" w:type="dxa"/>
            <w:gridSpan w:val="3"/>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利润总额</w:t>
            </w:r>
          </w:p>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（万元）</w:t>
            </w:r>
          </w:p>
        </w:tc>
        <w:tc>
          <w:tcPr>
            <w:tcW w:w="1548" w:type="dxa"/>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净利润</w:t>
            </w:r>
          </w:p>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（万元）</w:t>
            </w:r>
          </w:p>
        </w:tc>
      </w:tr>
      <w:tr w:rsidR="00E32D26">
        <w:tc>
          <w:tcPr>
            <w:tcW w:w="1547" w:type="dxa"/>
            <w:vMerge/>
          </w:tcPr>
          <w:p w:rsidR="00E32D26" w:rsidRDefault="00E32D26" w:rsidP="00683A99">
            <w:pPr>
              <w:snapToGrid w:val="0"/>
              <w:ind w:leftChars="-67" w:left="-141"/>
              <w:rPr>
                <w:rFonts w:ascii="宋体" w:hAnsi="宋体"/>
                <w:b/>
                <w:sz w:val="28"/>
                <w:szCs w:val="28"/>
              </w:rPr>
            </w:pPr>
          </w:p>
        </w:tc>
        <w:tc>
          <w:tcPr>
            <w:tcW w:w="1547" w:type="dxa"/>
            <w:gridSpan w:val="2"/>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年</w:t>
            </w:r>
          </w:p>
        </w:tc>
        <w:tc>
          <w:tcPr>
            <w:tcW w:w="1548" w:type="dxa"/>
          </w:tcPr>
          <w:p w:rsidR="00E32D26" w:rsidRDefault="00E32D26" w:rsidP="00683A99">
            <w:pPr>
              <w:snapToGrid w:val="0"/>
              <w:ind w:leftChars="-67" w:left="-141"/>
              <w:rPr>
                <w:rFonts w:ascii="宋体" w:hAnsi="宋体"/>
                <w:b/>
                <w:sz w:val="28"/>
                <w:szCs w:val="28"/>
              </w:rPr>
            </w:pPr>
          </w:p>
        </w:tc>
        <w:tc>
          <w:tcPr>
            <w:tcW w:w="1548" w:type="dxa"/>
            <w:gridSpan w:val="2"/>
          </w:tcPr>
          <w:p w:rsidR="00E32D26" w:rsidRDefault="00E32D26" w:rsidP="00683A99">
            <w:pPr>
              <w:snapToGrid w:val="0"/>
              <w:ind w:leftChars="-67" w:left="-141"/>
              <w:rPr>
                <w:rFonts w:ascii="宋体" w:hAnsi="宋体"/>
                <w:b/>
                <w:sz w:val="28"/>
                <w:szCs w:val="28"/>
              </w:rPr>
            </w:pPr>
          </w:p>
        </w:tc>
        <w:tc>
          <w:tcPr>
            <w:tcW w:w="1548" w:type="dxa"/>
            <w:gridSpan w:val="3"/>
          </w:tcPr>
          <w:p w:rsidR="00E32D26" w:rsidRDefault="00E32D26" w:rsidP="00683A99">
            <w:pPr>
              <w:snapToGrid w:val="0"/>
              <w:ind w:leftChars="-67" w:left="-141"/>
              <w:rPr>
                <w:rFonts w:ascii="宋体" w:hAnsi="宋体"/>
                <w:b/>
                <w:sz w:val="28"/>
                <w:szCs w:val="28"/>
              </w:rPr>
            </w:pPr>
          </w:p>
        </w:tc>
        <w:tc>
          <w:tcPr>
            <w:tcW w:w="1548" w:type="dxa"/>
          </w:tcPr>
          <w:p w:rsidR="00E32D26" w:rsidRDefault="00E32D26" w:rsidP="00683A99">
            <w:pPr>
              <w:snapToGrid w:val="0"/>
              <w:ind w:leftChars="-67" w:left="-141"/>
              <w:rPr>
                <w:rFonts w:ascii="宋体" w:hAnsi="宋体"/>
                <w:b/>
                <w:sz w:val="28"/>
                <w:szCs w:val="28"/>
              </w:rPr>
            </w:pPr>
          </w:p>
        </w:tc>
      </w:tr>
      <w:tr w:rsidR="00E32D26">
        <w:tc>
          <w:tcPr>
            <w:tcW w:w="1547" w:type="dxa"/>
            <w:vMerge/>
          </w:tcPr>
          <w:p w:rsidR="00E32D26" w:rsidRDefault="00E32D26" w:rsidP="00683A99">
            <w:pPr>
              <w:snapToGrid w:val="0"/>
              <w:ind w:leftChars="-67" w:left="-141"/>
              <w:rPr>
                <w:rFonts w:ascii="宋体" w:hAnsi="宋体"/>
                <w:b/>
                <w:sz w:val="28"/>
                <w:szCs w:val="28"/>
              </w:rPr>
            </w:pPr>
          </w:p>
        </w:tc>
        <w:tc>
          <w:tcPr>
            <w:tcW w:w="1547" w:type="dxa"/>
            <w:gridSpan w:val="2"/>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年</w:t>
            </w:r>
          </w:p>
        </w:tc>
        <w:tc>
          <w:tcPr>
            <w:tcW w:w="1548" w:type="dxa"/>
          </w:tcPr>
          <w:p w:rsidR="00E32D26" w:rsidRDefault="00E32D26" w:rsidP="00683A99">
            <w:pPr>
              <w:snapToGrid w:val="0"/>
              <w:ind w:leftChars="-67" w:left="-141"/>
              <w:rPr>
                <w:rFonts w:ascii="宋体" w:hAnsi="宋体"/>
                <w:b/>
                <w:sz w:val="28"/>
                <w:szCs w:val="28"/>
              </w:rPr>
            </w:pPr>
          </w:p>
        </w:tc>
        <w:tc>
          <w:tcPr>
            <w:tcW w:w="1548" w:type="dxa"/>
            <w:gridSpan w:val="2"/>
          </w:tcPr>
          <w:p w:rsidR="00E32D26" w:rsidRDefault="00E32D26" w:rsidP="00683A99">
            <w:pPr>
              <w:snapToGrid w:val="0"/>
              <w:ind w:leftChars="-67" w:left="-141"/>
              <w:rPr>
                <w:rFonts w:ascii="宋体" w:hAnsi="宋体"/>
                <w:b/>
                <w:sz w:val="28"/>
                <w:szCs w:val="28"/>
              </w:rPr>
            </w:pPr>
          </w:p>
        </w:tc>
        <w:tc>
          <w:tcPr>
            <w:tcW w:w="1548" w:type="dxa"/>
            <w:gridSpan w:val="3"/>
          </w:tcPr>
          <w:p w:rsidR="00E32D26" w:rsidRDefault="00E32D26" w:rsidP="00683A99">
            <w:pPr>
              <w:snapToGrid w:val="0"/>
              <w:ind w:leftChars="-67" w:left="-141"/>
              <w:rPr>
                <w:rFonts w:ascii="宋体" w:hAnsi="宋体"/>
                <w:b/>
                <w:sz w:val="28"/>
                <w:szCs w:val="28"/>
              </w:rPr>
            </w:pPr>
          </w:p>
        </w:tc>
        <w:tc>
          <w:tcPr>
            <w:tcW w:w="1548" w:type="dxa"/>
          </w:tcPr>
          <w:p w:rsidR="00E32D26" w:rsidRDefault="00E32D26" w:rsidP="00683A99">
            <w:pPr>
              <w:snapToGrid w:val="0"/>
              <w:ind w:leftChars="-67" w:left="-141"/>
              <w:rPr>
                <w:rFonts w:ascii="宋体" w:hAnsi="宋体"/>
                <w:b/>
                <w:sz w:val="28"/>
                <w:szCs w:val="28"/>
              </w:rPr>
            </w:pPr>
          </w:p>
        </w:tc>
      </w:tr>
      <w:tr w:rsidR="00E32D26">
        <w:tc>
          <w:tcPr>
            <w:tcW w:w="1547" w:type="dxa"/>
            <w:vMerge/>
          </w:tcPr>
          <w:p w:rsidR="00E32D26" w:rsidRDefault="00E32D26" w:rsidP="00683A99">
            <w:pPr>
              <w:snapToGrid w:val="0"/>
              <w:ind w:leftChars="-67" w:left="-141"/>
              <w:rPr>
                <w:rFonts w:ascii="宋体" w:hAnsi="宋体"/>
                <w:b/>
                <w:sz w:val="28"/>
                <w:szCs w:val="28"/>
              </w:rPr>
            </w:pPr>
          </w:p>
        </w:tc>
        <w:tc>
          <w:tcPr>
            <w:tcW w:w="1547" w:type="dxa"/>
            <w:gridSpan w:val="2"/>
            <w:vAlign w:val="center"/>
          </w:tcPr>
          <w:p w:rsidR="00E32D26" w:rsidRDefault="005A1CC1" w:rsidP="00683A99">
            <w:pPr>
              <w:snapToGrid w:val="0"/>
              <w:ind w:leftChars="-67" w:left="-141"/>
              <w:jc w:val="center"/>
              <w:rPr>
                <w:rFonts w:ascii="宋体" w:hAnsi="宋体"/>
                <w:sz w:val="28"/>
                <w:szCs w:val="28"/>
              </w:rPr>
            </w:pPr>
            <w:r>
              <w:rPr>
                <w:rFonts w:ascii="宋体" w:hAnsi="宋体" w:hint="eastAsia"/>
                <w:sz w:val="28"/>
                <w:szCs w:val="28"/>
              </w:rPr>
              <w:t>年</w:t>
            </w:r>
          </w:p>
        </w:tc>
        <w:tc>
          <w:tcPr>
            <w:tcW w:w="1548" w:type="dxa"/>
          </w:tcPr>
          <w:p w:rsidR="00E32D26" w:rsidRDefault="00E32D26" w:rsidP="00683A99">
            <w:pPr>
              <w:snapToGrid w:val="0"/>
              <w:ind w:leftChars="-67" w:left="-141"/>
              <w:rPr>
                <w:rFonts w:ascii="宋体" w:hAnsi="宋体"/>
                <w:b/>
                <w:sz w:val="28"/>
                <w:szCs w:val="28"/>
              </w:rPr>
            </w:pPr>
          </w:p>
        </w:tc>
        <w:tc>
          <w:tcPr>
            <w:tcW w:w="1548" w:type="dxa"/>
            <w:gridSpan w:val="2"/>
          </w:tcPr>
          <w:p w:rsidR="00E32D26" w:rsidRDefault="00E32D26" w:rsidP="00683A99">
            <w:pPr>
              <w:snapToGrid w:val="0"/>
              <w:ind w:leftChars="-67" w:left="-141"/>
              <w:rPr>
                <w:rFonts w:ascii="宋体" w:hAnsi="宋体"/>
                <w:b/>
                <w:sz w:val="28"/>
                <w:szCs w:val="28"/>
              </w:rPr>
            </w:pPr>
          </w:p>
        </w:tc>
        <w:tc>
          <w:tcPr>
            <w:tcW w:w="1548" w:type="dxa"/>
            <w:gridSpan w:val="3"/>
          </w:tcPr>
          <w:p w:rsidR="00E32D26" w:rsidRDefault="00E32D26" w:rsidP="00683A99">
            <w:pPr>
              <w:snapToGrid w:val="0"/>
              <w:ind w:leftChars="-67" w:left="-141"/>
              <w:rPr>
                <w:rFonts w:ascii="宋体" w:hAnsi="宋体"/>
                <w:b/>
                <w:sz w:val="28"/>
                <w:szCs w:val="28"/>
              </w:rPr>
            </w:pPr>
          </w:p>
        </w:tc>
        <w:tc>
          <w:tcPr>
            <w:tcW w:w="1548" w:type="dxa"/>
          </w:tcPr>
          <w:p w:rsidR="00E32D26" w:rsidRDefault="00E32D26" w:rsidP="00683A99">
            <w:pPr>
              <w:snapToGrid w:val="0"/>
              <w:ind w:leftChars="-67" w:left="-141"/>
              <w:rPr>
                <w:rFonts w:ascii="宋体" w:hAnsi="宋体"/>
                <w:b/>
                <w:sz w:val="28"/>
                <w:szCs w:val="28"/>
              </w:rPr>
            </w:pPr>
          </w:p>
        </w:tc>
      </w:tr>
    </w:tbl>
    <w:p w:rsidR="00E32D26" w:rsidRDefault="005A1CC1" w:rsidP="00683A99">
      <w:pPr>
        <w:snapToGrid w:val="0"/>
        <w:spacing w:line="360" w:lineRule="auto"/>
        <w:ind w:leftChars="-67" w:left="-141" w:firstLine="280"/>
        <w:rPr>
          <w:rFonts w:ascii="宋体" w:hAnsi="宋体"/>
          <w:b/>
          <w:bCs/>
          <w:sz w:val="24"/>
        </w:rPr>
      </w:pPr>
      <w:r>
        <w:rPr>
          <w:rFonts w:ascii="宋体" w:hAnsi="宋体" w:hint="eastAsia"/>
          <w:b/>
          <w:bCs/>
          <w:sz w:val="24"/>
          <w:szCs w:val="24"/>
        </w:rPr>
        <w:t>我们保证上述声明中的资料和数据是真实的、正确的，我们同意如贵方要求，可以出示相关证明文件。如存在虚假情况，贵单位有权取消我公司的中标及中标候选资格，我单位无异议。</w:t>
      </w:r>
    </w:p>
    <w:p w:rsidR="00E32D26" w:rsidRDefault="00E32D26" w:rsidP="00683A99">
      <w:pPr>
        <w:snapToGrid w:val="0"/>
        <w:spacing w:line="360" w:lineRule="auto"/>
        <w:ind w:leftChars="-67" w:left="-141" w:firstLine="280"/>
        <w:rPr>
          <w:rFonts w:ascii="宋体" w:hAnsi="宋体"/>
          <w:b/>
          <w:sz w:val="24"/>
        </w:rPr>
      </w:pPr>
    </w:p>
    <w:p w:rsidR="00E32D26" w:rsidRDefault="005A1CC1" w:rsidP="00683A99">
      <w:pPr>
        <w:snapToGrid w:val="0"/>
        <w:spacing w:line="360" w:lineRule="auto"/>
        <w:ind w:leftChars="-67" w:left="-141"/>
        <w:rPr>
          <w:rFonts w:ascii="宋体" w:hAnsi="宋体"/>
          <w:sz w:val="32"/>
          <w:szCs w:val="32"/>
          <w:u w:val="single"/>
        </w:rPr>
      </w:pPr>
      <w:bookmarkStart w:id="53" w:name="_Toc27886_WPSOffice_Level2"/>
      <w:r>
        <w:rPr>
          <w:rFonts w:ascii="宋体" w:hAnsi="宋体" w:hint="eastAsia"/>
          <w:sz w:val="28"/>
          <w:szCs w:val="28"/>
        </w:rPr>
        <w:t>单位公章：</w:t>
      </w:r>
      <w:r>
        <w:rPr>
          <w:rFonts w:ascii="宋体" w:hAnsi="宋体" w:hint="eastAsia"/>
          <w:sz w:val="28"/>
          <w:szCs w:val="28"/>
          <w:u w:val="single"/>
        </w:rPr>
        <w:t xml:space="preserve">        </w:t>
      </w:r>
      <w:r>
        <w:rPr>
          <w:rFonts w:ascii="宋体" w:hAnsi="宋体" w:hint="eastAsia"/>
          <w:sz w:val="28"/>
          <w:szCs w:val="28"/>
        </w:rPr>
        <w:t xml:space="preserve">   法定代表人或授权代表（签字或盖章）：</w:t>
      </w:r>
      <w:bookmarkEnd w:id="53"/>
      <w:r>
        <w:rPr>
          <w:rFonts w:ascii="宋体" w:hAnsi="宋体" w:hint="eastAsia"/>
          <w:sz w:val="28"/>
          <w:szCs w:val="28"/>
          <w:u w:val="single"/>
        </w:rPr>
        <w:t xml:space="preserve">        </w:t>
      </w:r>
      <w:r>
        <w:rPr>
          <w:rFonts w:ascii="宋体" w:hAnsi="宋体" w:hint="eastAsia"/>
          <w:sz w:val="32"/>
          <w:szCs w:val="32"/>
          <w:u w:val="single"/>
        </w:rPr>
        <w:t xml:space="preserve">     </w:t>
      </w:r>
    </w:p>
    <w:p w:rsidR="00E32D26" w:rsidRDefault="005A1CC1" w:rsidP="00683A99">
      <w:pPr>
        <w:snapToGrid w:val="0"/>
        <w:spacing w:line="360" w:lineRule="auto"/>
        <w:ind w:leftChars="-67" w:left="-141"/>
        <w:rPr>
          <w:rFonts w:ascii="宋体" w:hAnsi="宋体"/>
          <w:b/>
          <w:sz w:val="30"/>
          <w:szCs w:val="30"/>
        </w:rPr>
      </w:pPr>
      <w:r>
        <w:rPr>
          <w:rFonts w:ascii="宋体" w:hAnsi="宋体" w:hint="eastAsia"/>
          <w:b/>
          <w:sz w:val="30"/>
          <w:szCs w:val="30"/>
        </w:rPr>
        <w:br w:type="page"/>
      </w:r>
    </w:p>
    <w:p w:rsidR="00E32D26" w:rsidRDefault="005A1CC1" w:rsidP="00683A99">
      <w:pPr>
        <w:snapToGrid w:val="0"/>
        <w:spacing w:line="360" w:lineRule="auto"/>
        <w:ind w:leftChars="-67" w:left="-141"/>
        <w:rPr>
          <w:rFonts w:ascii="宋体" w:hAnsi="宋体"/>
          <w:b/>
          <w:sz w:val="30"/>
          <w:szCs w:val="30"/>
        </w:rPr>
      </w:pPr>
      <w:r>
        <w:rPr>
          <w:rFonts w:ascii="宋体" w:hAnsi="宋体" w:hint="eastAsia"/>
          <w:b/>
          <w:sz w:val="30"/>
          <w:szCs w:val="30"/>
        </w:rPr>
        <w:lastRenderedPageBreak/>
        <w:t>附件六</w:t>
      </w:r>
    </w:p>
    <w:p w:rsidR="00E32D26" w:rsidRDefault="005A1CC1" w:rsidP="00683A99">
      <w:pPr>
        <w:snapToGrid w:val="0"/>
        <w:spacing w:line="360" w:lineRule="auto"/>
        <w:ind w:leftChars="-67" w:left="-141"/>
        <w:jc w:val="center"/>
        <w:rPr>
          <w:rFonts w:ascii="宋体" w:hAnsi="宋体"/>
          <w:sz w:val="32"/>
          <w:szCs w:val="32"/>
        </w:rPr>
      </w:pPr>
      <w:bookmarkStart w:id="54" w:name="_Toc22463_WPSOffice_Level1"/>
      <w:r>
        <w:rPr>
          <w:rFonts w:ascii="宋体" w:hAnsi="宋体" w:hint="eastAsia"/>
          <w:b/>
          <w:bCs/>
          <w:sz w:val="28"/>
          <w:szCs w:val="28"/>
        </w:rPr>
        <w:t>近三年类似项目业绩一览表</w:t>
      </w:r>
      <w:bookmarkEnd w:id="54"/>
    </w:p>
    <w:p w:rsidR="00E32D26" w:rsidRDefault="00E32D26" w:rsidP="00683A99">
      <w:pPr>
        <w:snapToGrid w:val="0"/>
        <w:spacing w:line="360" w:lineRule="auto"/>
        <w:ind w:leftChars="-67" w:left="-141"/>
        <w:jc w:val="center"/>
        <w:rPr>
          <w:rFonts w:ascii="宋体" w:hAnsi="宋体"/>
          <w:sz w:val="32"/>
        </w:rPr>
      </w:pP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018"/>
        <w:gridCol w:w="1401"/>
        <w:gridCol w:w="1303"/>
        <w:gridCol w:w="1374"/>
        <w:gridCol w:w="1054"/>
        <w:gridCol w:w="1054"/>
      </w:tblGrid>
      <w:tr w:rsidR="00E32D26">
        <w:trPr>
          <w:trHeight w:val="691"/>
          <w:jc w:val="center"/>
        </w:trPr>
        <w:tc>
          <w:tcPr>
            <w:tcW w:w="673" w:type="dxa"/>
            <w:vAlign w:val="center"/>
          </w:tcPr>
          <w:p w:rsidR="00E32D26" w:rsidRDefault="005A1CC1" w:rsidP="00683A99">
            <w:pPr>
              <w:snapToGrid w:val="0"/>
              <w:spacing w:line="360" w:lineRule="auto"/>
              <w:ind w:leftChars="-67" w:left="-141"/>
              <w:jc w:val="center"/>
              <w:rPr>
                <w:rFonts w:ascii="宋体" w:hAnsi="宋体"/>
                <w:b/>
                <w:bCs/>
                <w:sz w:val="22"/>
              </w:rPr>
            </w:pPr>
            <w:r>
              <w:rPr>
                <w:rFonts w:ascii="宋体" w:hAnsi="宋体"/>
                <w:b/>
                <w:bCs/>
                <w:sz w:val="22"/>
              </w:rPr>
              <w:t>序号</w:t>
            </w:r>
          </w:p>
        </w:tc>
        <w:tc>
          <w:tcPr>
            <w:tcW w:w="2018" w:type="dxa"/>
            <w:vAlign w:val="center"/>
          </w:tcPr>
          <w:p w:rsidR="00E32D26" w:rsidRDefault="005A1CC1" w:rsidP="00683A99">
            <w:pPr>
              <w:snapToGrid w:val="0"/>
              <w:spacing w:line="360" w:lineRule="auto"/>
              <w:ind w:leftChars="-67" w:left="-141"/>
              <w:jc w:val="center"/>
              <w:rPr>
                <w:rFonts w:ascii="宋体" w:hAnsi="宋体"/>
                <w:b/>
                <w:bCs/>
                <w:sz w:val="22"/>
              </w:rPr>
            </w:pPr>
            <w:r>
              <w:rPr>
                <w:rFonts w:ascii="宋体" w:hAnsi="宋体" w:hint="eastAsia"/>
                <w:b/>
                <w:bCs/>
                <w:sz w:val="22"/>
              </w:rPr>
              <w:t>项目名称</w:t>
            </w:r>
          </w:p>
        </w:tc>
        <w:tc>
          <w:tcPr>
            <w:tcW w:w="1401" w:type="dxa"/>
            <w:vAlign w:val="center"/>
          </w:tcPr>
          <w:p w:rsidR="00E32D26" w:rsidRDefault="005A1CC1" w:rsidP="00683A99">
            <w:pPr>
              <w:snapToGrid w:val="0"/>
              <w:spacing w:line="360" w:lineRule="auto"/>
              <w:ind w:leftChars="-67" w:left="-141"/>
              <w:jc w:val="center"/>
              <w:rPr>
                <w:rFonts w:ascii="宋体" w:hAnsi="宋体"/>
                <w:b/>
                <w:bCs/>
                <w:sz w:val="22"/>
              </w:rPr>
            </w:pPr>
            <w:r>
              <w:rPr>
                <w:rFonts w:ascii="宋体" w:hAnsi="宋体" w:hint="eastAsia"/>
                <w:b/>
                <w:bCs/>
                <w:sz w:val="22"/>
              </w:rPr>
              <w:t>合同金额</w:t>
            </w:r>
          </w:p>
        </w:tc>
        <w:tc>
          <w:tcPr>
            <w:tcW w:w="1303" w:type="dxa"/>
            <w:vAlign w:val="center"/>
          </w:tcPr>
          <w:p w:rsidR="00E32D26" w:rsidRDefault="005A1CC1" w:rsidP="00683A99">
            <w:pPr>
              <w:snapToGrid w:val="0"/>
              <w:spacing w:line="360" w:lineRule="auto"/>
              <w:ind w:leftChars="-67" w:left="-141"/>
              <w:jc w:val="center"/>
              <w:rPr>
                <w:rFonts w:ascii="宋体" w:hAnsi="宋体"/>
                <w:b/>
                <w:bCs/>
                <w:sz w:val="22"/>
              </w:rPr>
            </w:pPr>
            <w:r>
              <w:rPr>
                <w:rFonts w:ascii="宋体" w:hAnsi="宋体" w:hint="eastAsia"/>
                <w:b/>
                <w:bCs/>
                <w:sz w:val="22"/>
              </w:rPr>
              <w:t>签约时间</w:t>
            </w:r>
          </w:p>
        </w:tc>
        <w:tc>
          <w:tcPr>
            <w:tcW w:w="1374" w:type="dxa"/>
            <w:vAlign w:val="center"/>
          </w:tcPr>
          <w:p w:rsidR="00E32D26" w:rsidRDefault="005A1CC1" w:rsidP="00683A99">
            <w:pPr>
              <w:snapToGrid w:val="0"/>
              <w:spacing w:line="360" w:lineRule="auto"/>
              <w:ind w:leftChars="-67" w:left="-141"/>
              <w:jc w:val="center"/>
              <w:rPr>
                <w:rFonts w:ascii="宋体" w:hAnsi="宋体"/>
                <w:b/>
                <w:bCs/>
                <w:sz w:val="22"/>
              </w:rPr>
            </w:pPr>
            <w:r>
              <w:rPr>
                <w:rFonts w:ascii="宋体" w:hAnsi="宋体" w:hint="eastAsia"/>
                <w:b/>
                <w:bCs/>
                <w:sz w:val="22"/>
              </w:rPr>
              <w:t>联系人、联系方式</w:t>
            </w:r>
          </w:p>
        </w:tc>
        <w:tc>
          <w:tcPr>
            <w:tcW w:w="1054" w:type="dxa"/>
            <w:vAlign w:val="center"/>
          </w:tcPr>
          <w:p w:rsidR="00E32D26" w:rsidRDefault="005A1CC1" w:rsidP="00683A99">
            <w:pPr>
              <w:snapToGrid w:val="0"/>
              <w:spacing w:line="360" w:lineRule="auto"/>
              <w:ind w:leftChars="-67" w:left="-141"/>
              <w:jc w:val="center"/>
              <w:rPr>
                <w:rFonts w:ascii="宋体" w:hAnsi="宋体"/>
                <w:b/>
                <w:bCs/>
                <w:sz w:val="22"/>
              </w:rPr>
            </w:pPr>
            <w:r>
              <w:rPr>
                <w:rFonts w:ascii="宋体" w:hAnsi="宋体" w:hint="eastAsia"/>
                <w:b/>
                <w:bCs/>
                <w:sz w:val="22"/>
              </w:rPr>
              <w:t>完成</w:t>
            </w:r>
          </w:p>
          <w:p w:rsidR="00E32D26" w:rsidRDefault="005A1CC1" w:rsidP="00683A99">
            <w:pPr>
              <w:snapToGrid w:val="0"/>
              <w:spacing w:line="360" w:lineRule="auto"/>
              <w:ind w:leftChars="-67" w:left="-141"/>
              <w:jc w:val="center"/>
              <w:rPr>
                <w:rFonts w:ascii="宋体" w:hAnsi="宋体"/>
                <w:b/>
                <w:bCs/>
                <w:sz w:val="22"/>
              </w:rPr>
            </w:pPr>
            <w:r>
              <w:rPr>
                <w:rFonts w:ascii="宋体" w:hAnsi="宋体" w:hint="eastAsia"/>
                <w:b/>
                <w:bCs/>
                <w:sz w:val="22"/>
              </w:rPr>
              <w:t>情况</w:t>
            </w:r>
          </w:p>
        </w:tc>
        <w:tc>
          <w:tcPr>
            <w:tcW w:w="1054" w:type="dxa"/>
            <w:vAlign w:val="center"/>
          </w:tcPr>
          <w:p w:rsidR="00E32D26" w:rsidRDefault="005A1CC1" w:rsidP="00683A99">
            <w:pPr>
              <w:snapToGrid w:val="0"/>
              <w:spacing w:line="360" w:lineRule="auto"/>
              <w:ind w:leftChars="-67" w:left="-141"/>
              <w:jc w:val="center"/>
              <w:rPr>
                <w:rFonts w:ascii="宋体" w:hAnsi="宋体"/>
                <w:b/>
                <w:bCs/>
                <w:sz w:val="22"/>
              </w:rPr>
            </w:pPr>
            <w:r>
              <w:rPr>
                <w:rFonts w:ascii="宋体" w:hAnsi="宋体" w:hint="eastAsia"/>
                <w:b/>
                <w:bCs/>
                <w:sz w:val="22"/>
              </w:rPr>
              <w:t>备注</w:t>
            </w:r>
          </w:p>
        </w:tc>
      </w:tr>
      <w:tr w:rsidR="00E32D26">
        <w:trPr>
          <w:jc w:val="center"/>
        </w:trPr>
        <w:tc>
          <w:tcPr>
            <w:tcW w:w="673" w:type="dxa"/>
          </w:tcPr>
          <w:p w:rsidR="00E32D26" w:rsidRDefault="00E32D26" w:rsidP="00683A99">
            <w:pPr>
              <w:snapToGrid w:val="0"/>
              <w:spacing w:line="360" w:lineRule="auto"/>
              <w:ind w:leftChars="-67" w:left="-141"/>
              <w:rPr>
                <w:rFonts w:ascii="宋体" w:hAnsi="宋体"/>
                <w:sz w:val="22"/>
              </w:rPr>
            </w:pPr>
          </w:p>
        </w:tc>
        <w:tc>
          <w:tcPr>
            <w:tcW w:w="2018" w:type="dxa"/>
          </w:tcPr>
          <w:p w:rsidR="00E32D26" w:rsidRDefault="00E32D26" w:rsidP="00683A99">
            <w:pPr>
              <w:snapToGrid w:val="0"/>
              <w:spacing w:line="360" w:lineRule="auto"/>
              <w:ind w:leftChars="-67" w:left="-141"/>
              <w:rPr>
                <w:rFonts w:ascii="宋体" w:hAnsi="宋体"/>
                <w:sz w:val="22"/>
              </w:rPr>
            </w:pPr>
          </w:p>
        </w:tc>
        <w:tc>
          <w:tcPr>
            <w:tcW w:w="1401" w:type="dxa"/>
          </w:tcPr>
          <w:p w:rsidR="00E32D26" w:rsidRDefault="00E32D26" w:rsidP="00683A99">
            <w:pPr>
              <w:snapToGrid w:val="0"/>
              <w:spacing w:line="360" w:lineRule="auto"/>
              <w:ind w:leftChars="-67" w:left="-141"/>
              <w:rPr>
                <w:rFonts w:ascii="宋体" w:hAnsi="宋体"/>
                <w:sz w:val="22"/>
              </w:rPr>
            </w:pPr>
          </w:p>
        </w:tc>
        <w:tc>
          <w:tcPr>
            <w:tcW w:w="1303" w:type="dxa"/>
          </w:tcPr>
          <w:p w:rsidR="00E32D26" w:rsidRDefault="00E32D26" w:rsidP="00683A99">
            <w:pPr>
              <w:snapToGrid w:val="0"/>
              <w:spacing w:line="360" w:lineRule="auto"/>
              <w:ind w:leftChars="-67" w:left="-141"/>
              <w:rPr>
                <w:rFonts w:ascii="宋体" w:hAnsi="宋体"/>
                <w:sz w:val="22"/>
              </w:rPr>
            </w:pPr>
          </w:p>
        </w:tc>
        <w:tc>
          <w:tcPr>
            <w:tcW w:w="137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r>
      <w:tr w:rsidR="00E32D26">
        <w:trPr>
          <w:jc w:val="center"/>
        </w:trPr>
        <w:tc>
          <w:tcPr>
            <w:tcW w:w="673" w:type="dxa"/>
          </w:tcPr>
          <w:p w:rsidR="00E32D26" w:rsidRDefault="00E32D26" w:rsidP="00683A99">
            <w:pPr>
              <w:snapToGrid w:val="0"/>
              <w:spacing w:line="360" w:lineRule="auto"/>
              <w:ind w:leftChars="-67" w:left="-141"/>
              <w:rPr>
                <w:rFonts w:ascii="宋体" w:hAnsi="宋体"/>
                <w:sz w:val="22"/>
              </w:rPr>
            </w:pPr>
          </w:p>
        </w:tc>
        <w:tc>
          <w:tcPr>
            <w:tcW w:w="2018" w:type="dxa"/>
          </w:tcPr>
          <w:p w:rsidR="00E32D26" w:rsidRDefault="00E32D26" w:rsidP="00683A99">
            <w:pPr>
              <w:snapToGrid w:val="0"/>
              <w:spacing w:line="360" w:lineRule="auto"/>
              <w:ind w:leftChars="-67" w:left="-141"/>
              <w:rPr>
                <w:rFonts w:ascii="宋体" w:hAnsi="宋体"/>
                <w:sz w:val="22"/>
              </w:rPr>
            </w:pPr>
          </w:p>
        </w:tc>
        <w:tc>
          <w:tcPr>
            <w:tcW w:w="1401" w:type="dxa"/>
          </w:tcPr>
          <w:p w:rsidR="00E32D26" w:rsidRDefault="00E32D26" w:rsidP="00683A99">
            <w:pPr>
              <w:snapToGrid w:val="0"/>
              <w:spacing w:line="360" w:lineRule="auto"/>
              <w:ind w:leftChars="-67" w:left="-141"/>
              <w:rPr>
                <w:rFonts w:ascii="宋体" w:hAnsi="宋体"/>
                <w:sz w:val="22"/>
              </w:rPr>
            </w:pPr>
          </w:p>
        </w:tc>
        <w:tc>
          <w:tcPr>
            <w:tcW w:w="1303" w:type="dxa"/>
          </w:tcPr>
          <w:p w:rsidR="00E32D26" w:rsidRDefault="00E32D26" w:rsidP="00683A99">
            <w:pPr>
              <w:snapToGrid w:val="0"/>
              <w:spacing w:line="360" w:lineRule="auto"/>
              <w:ind w:leftChars="-67" w:left="-141"/>
              <w:rPr>
                <w:rFonts w:ascii="宋体" w:hAnsi="宋体"/>
                <w:sz w:val="22"/>
              </w:rPr>
            </w:pPr>
          </w:p>
        </w:tc>
        <w:tc>
          <w:tcPr>
            <w:tcW w:w="137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r>
      <w:tr w:rsidR="00E32D26">
        <w:trPr>
          <w:jc w:val="center"/>
        </w:trPr>
        <w:tc>
          <w:tcPr>
            <w:tcW w:w="673" w:type="dxa"/>
          </w:tcPr>
          <w:p w:rsidR="00E32D26" w:rsidRDefault="00E32D26" w:rsidP="00683A99">
            <w:pPr>
              <w:snapToGrid w:val="0"/>
              <w:spacing w:line="360" w:lineRule="auto"/>
              <w:ind w:leftChars="-67" w:left="-141"/>
              <w:rPr>
                <w:rFonts w:ascii="宋体" w:hAnsi="宋体"/>
                <w:sz w:val="22"/>
              </w:rPr>
            </w:pPr>
          </w:p>
        </w:tc>
        <w:tc>
          <w:tcPr>
            <w:tcW w:w="2018" w:type="dxa"/>
          </w:tcPr>
          <w:p w:rsidR="00E32D26" w:rsidRDefault="00E32D26" w:rsidP="00683A99">
            <w:pPr>
              <w:snapToGrid w:val="0"/>
              <w:spacing w:line="360" w:lineRule="auto"/>
              <w:ind w:leftChars="-67" w:left="-141"/>
              <w:rPr>
                <w:rFonts w:ascii="宋体" w:hAnsi="宋体"/>
                <w:sz w:val="22"/>
              </w:rPr>
            </w:pPr>
          </w:p>
        </w:tc>
        <w:tc>
          <w:tcPr>
            <w:tcW w:w="1401" w:type="dxa"/>
          </w:tcPr>
          <w:p w:rsidR="00E32D26" w:rsidRDefault="00E32D26" w:rsidP="00683A99">
            <w:pPr>
              <w:snapToGrid w:val="0"/>
              <w:spacing w:line="360" w:lineRule="auto"/>
              <w:ind w:leftChars="-67" w:left="-141"/>
              <w:rPr>
                <w:rFonts w:ascii="宋体" w:hAnsi="宋体"/>
                <w:sz w:val="22"/>
              </w:rPr>
            </w:pPr>
          </w:p>
        </w:tc>
        <w:tc>
          <w:tcPr>
            <w:tcW w:w="1303" w:type="dxa"/>
          </w:tcPr>
          <w:p w:rsidR="00E32D26" w:rsidRDefault="00E32D26" w:rsidP="00683A99">
            <w:pPr>
              <w:snapToGrid w:val="0"/>
              <w:spacing w:line="360" w:lineRule="auto"/>
              <w:ind w:leftChars="-67" w:left="-141"/>
              <w:rPr>
                <w:rFonts w:ascii="宋体" w:hAnsi="宋体"/>
                <w:sz w:val="22"/>
              </w:rPr>
            </w:pPr>
          </w:p>
        </w:tc>
        <w:tc>
          <w:tcPr>
            <w:tcW w:w="137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r>
      <w:tr w:rsidR="00E32D26">
        <w:trPr>
          <w:jc w:val="center"/>
        </w:trPr>
        <w:tc>
          <w:tcPr>
            <w:tcW w:w="673" w:type="dxa"/>
          </w:tcPr>
          <w:p w:rsidR="00E32D26" w:rsidRDefault="00E32D26" w:rsidP="00683A99">
            <w:pPr>
              <w:snapToGrid w:val="0"/>
              <w:spacing w:line="360" w:lineRule="auto"/>
              <w:ind w:leftChars="-67" w:left="-141"/>
              <w:rPr>
                <w:rFonts w:ascii="宋体" w:hAnsi="宋体"/>
                <w:sz w:val="22"/>
              </w:rPr>
            </w:pPr>
          </w:p>
        </w:tc>
        <w:tc>
          <w:tcPr>
            <w:tcW w:w="2018" w:type="dxa"/>
          </w:tcPr>
          <w:p w:rsidR="00E32D26" w:rsidRDefault="00E32D26" w:rsidP="00683A99">
            <w:pPr>
              <w:snapToGrid w:val="0"/>
              <w:spacing w:line="360" w:lineRule="auto"/>
              <w:ind w:leftChars="-67" w:left="-141"/>
              <w:rPr>
                <w:rFonts w:ascii="宋体" w:hAnsi="宋体"/>
                <w:sz w:val="22"/>
              </w:rPr>
            </w:pPr>
          </w:p>
        </w:tc>
        <w:tc>
          <w:tcPr>
            <w:tcW w:w="1401" w:type="dxa"/>
          </w:tcPr>
          <w:p w:rsidR="00E32D26" w:rsidRDefault="00E32D26" w:rsidP="00683A99">
            <w:pPr>
              <w:snapToGrid w:val="0"/>
              <w:spacing w:line="360" w:lineRule="auto"/>
              <w:ind w:leftChars="-67" w:left="-141"/>
              <w:rPr>
                <w:rFonts w:ascii="宋体" w:hAnsi="宋体"/>
                <w:sz w:val="22"/>
              </w:rPr>
            </w:pPr>
          </w:p>
        </w:tc>
        <w:tc>
          <w:tcPr>
            <w:tcW w:w="1303" w:type="dxa"/>
          </w:tcPr>
          <w:p w:rsidR="00E32D26" w:rsidRDefault="00E32D26" w:rsidP="00683A99">
            <w:pPr>
              <w:snapToGrid w:val="0"/>
              <w:spacing w:line="360" w:lineRule="auto"/>
              <w:ind w:leftChars="-67" w:left="-141"/>
              <w:rPr>
                <w:rFonts w:ascii="宋体" w:hAnsi="宋体"/>
                <w:sz w:val="22"/>
              </w:rPr>
            </w:pPr>
          </w:p>
        </w:tc>
        <w:tc>
          <w:tcPr>
            <w:tcW w:w="137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r>
      <w:tr w:rsidR="00E32D26">
        <w:trPr>
          <w:jc w:val="center"/>
        </w:trPr>
        <w:tc>
          <w:tcPr>
            <w:tcW w:w="673" w:type="dxa"/>
          </w:tcPr>
          <w:p w:rsidR="00E32D26" w:rsidRDefault="00E32D26" w:rsidP="00683A99">
            <w:pPr>
              <w:snapToGrid w:val="0"/>
              <w:spacing w:line="360" w:lineRule="auto"/>
              <w:ind w:leftChars="-67" w:left="-141"/>
              <w:rPr>
                <w:rFonts w:ascii="宋体" w:hAnsi="宋体"/>
                <w:sz w:val="22"/>
              </w:rPr>
            </w:pPr>
          </w:p>
        </w:tc>
        <w:tc>
          <w:tcPr>
            <w:tcW w:w="2018" w:type="dxa"/>
          </w:tcPr>
          <w:p w:rsidR="00E32D26" w:rsidRDefault="00E32D26" w:rsidP="00683A99">
            <w:pPr>
              <w:snapToGrid w:val="0"/>
              <w:spacing w:line="360" w:lineRule="auto"/>
              <w:ind w:leftChars="-67" w:left="-141"/>
              <w:rPr>
                <w:rFonts w:ascii="宋体" w:hAnsi="宋体"/>
                <w:sz w:val="22"/>
              </w:rPr>
            </w:pPr>
          </w:p>
        </w:tc>
        <w:tc>
          <w:tcPr>
            <w:tcW w:w="1401" w:type="dxa"/>
          </w:tcPr>
          <w:p w:rsidR="00E32D26" w:rsidRDefault="00E32D26" w:rsidP="00683A99">
            <w:pPr>
              <w:snapToGrid w:val="0"/>
              <w:spacing w:line="360" w:lineRule="auto"/>
              <w:ind w:leftChars="-67" w:left="-141"/>
              <w:rPr>
                <w:rFonts w:ascii="宋体" w:hAnsi="宋体"/>
                <w:sz w:val="22"/>
              </w:rPr>
            </w:pPr>
          </w:p>
        </w:tc>
        <w:tc>
          <w:tcPr>
            <w:tcW w:w="1303" w:type="dxa"/>
          </w:tcPr>
          <w:p w:rsidR="00E32D26" w:rsidRDefault="00E32D26" w:rsidP="00683A99">
            <w:pPr>
              <w:snapToGrid w:val="0"/>
              <w:spacing w:line="360" w:lineRule="auto"/>
              <w:ind w:leftChars="-67" w:left="-141"/>
              <w:rPr>
                <w:rFonts w:ascii="宋体" w:hAnsi="宋体"/>
                <w:sz w:val="22"/>
              </w:rPr>
            </w:pPr>
          </w:p>
        </w:tc>
        <w:tc>
          <w:tcPr>
            <w:tcW w:w="137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r>
      <w:tr w:rsidR="00E32D26">
        <w:trPr>
          <w:jc w:val="center"/>
        </w:trPr>
        <w:tc>
          <w:tcPr>
            <w:tcW w:w="673" w:type="dxa"/>
          </w:tcPr>
          <w:p w:rsidR="00E32D26" w:rsidRDefault="00E32D26" w:rsidP="00683A99">
            <w:pPr>
              <w:snapToGrid w:val="0"/>
              <w:spacing w:line="360" w:lineRule="auto"/>
              <w:ind w:leftChars="-67" w:left="-141"/>
              <w:rPr>
                <w:rFonts w:ascii="宋体" w:hAnsi="宋体"/>
                <w:sz w:val="22"/>
              </w:rPr>
            </w:pPr>
          </w:p>
        </w:tc>
        <w:tc>
          <w:tcPr>
            <w:tcW w:w="2018" w:type="dxa"/>
          </w:tcPr>
          <w:p w:rsidR="00E32D26" w:rsidRDefault="00E32D26" w:rsidP="00683A99">
            <w:pPr>
              <w:snapToGrid w:val="0"/>
              <w:spacing w:line="360" w:lineRule="auto"/>
              <w:ind w:leftChars="-67" w:left="-141"/>
              <w:rPr>
                <w:rFonts w:ascii="宋体" w:hAnsi="宋体"/>
                <w:sz w:val="22"/>
              </w:rPr>
            </w:pPr>
          </w:p>
        </w:tc>
        <w:tc>
          <w:tcPr>
            <w:tcW w:w="1401" w:type="dxa"/>
          </w:tcPr>
          <w:p w:rsidR="00E32D26" w:rsidRDefault="00E32D26" w:rsidP="00683A99">
            <w:pPr>
              <w:snapToGrid w:val="0"/>
              <w:spacing w:line="360" w:lineRule="auto"/>
              <w:ind w:leftChars="-67" w:left="-141"/>
              <w:rPr>
                <w:rFonts w:ascii="宋体" w:hAnsi="宋体"/>
                <w:sz w:val="22"/>
              </w:rPr>
            </w:pPr>
          </w:p>
        </w:tc>
        <w:tc>
          <w:tcPr>
            <w:tcW w:w="1303" w:type="dxa"/>
          </w:tcPr>
          <w:p w:rsidR="00E32D26" w:rsidRDefault="00E32D26" w:rsidP="00683A99">
            <w:pPr>
              <w:snapToGrid w:val="0"/>
              <w:spacing w:line="360" w:lineRule="auto"/>
              <w:ind w:leftChars="-67" w:left="-141"/>
              <w:rPr>
                <w:rFonts w:ascii="宋体" w:hAnsi="宋体"/>
                <w:sz w:val="22"/>
              </w:rPr>
            </w:pPr>
          </w:p>
        </w:tc>
        <w:tc>
          <w:tcPr>
            <w:tcW w:w="137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r>
      <w:tr w:rsidR="00E32D26">
        <w:trPr>
          <w:jc w:val="center"/>
        </w:trPr>
        <w:tc>
          <w:tcPr>
            <w:tcW w:w="673" w:type="dxa"/>
          </w:tcPr>
          <w:p w:rsidR="00E32D26" w:rsidRDefault="00E32D26" w:rsidP="00683A99">
            <w:pPr>
              <w:snapToGrid w:val="0"/>
              <w:spacing w:line="360" w:lineRule="auto"/>
              <w:ind w:leftChars="-67" w:left="-141"/>
              <w:rPr>
                <w:rFonts w:ascii="宋体" w:hAnsi="宋体"/>
                <w:sz w:val="22"/>
              </w:rPr>
            </w:pPr>
          </w:p>
        </w:tc>
        <w:tc>
          <w:tcPr>
            <w:tcW w:w="2018" w:type="dxa"/>
          </w:tcPr>
          <w:p w:rsidR="00E32D26" w:rsidRDefault="00E32D26" w:rsidP="00683A99">
            <w:pPr>
              <w:snapToGrid w:val="0"/>
              <w:spacing w:line="360" w:lineRule="auto"/>
              <w:ind w:leftChars="-67" w:left="-141"/>
              <w:rPr>
                <w:rFonts w:ascii="宋体" w:hAnsi="宋体"/>
                <w:sz w:val="22"/>
              </w:rPr>
            </w:pPr>
          </w:p>
        </w:tc>
        <w:tc>
          <w:tcPr>
            <w:tcW w:w="1401" w:type="dxa"/>
          </w:tcPr>
          <w:p w:rsidR="00E32D26" w:rsidRDefault="00E32D26" w:rsidP="00683A99">
            <w:pPr>
              <w:snapToGrid w:val="0"/>
              <w:spacing w:line="360" w:lineRule="auto"/>
              <w:ind w:leftChars="-67" w:left="-141"/>
              <w:rPr>
                <w:rFonts w:ascii="宋体" w:hAnsi="宋体"/>
                <w:sz w:val="22"/>
              </w:rPr>
            </w:pPr>
          </w:p>
        </w:tc>
        <w:tc>
          <w:tcPr>
            <w:tcW w:w="1303" w:type="dxa"/>
          </w:tcPr>
          <w:p w:rsidR="00E32D26" w:rsidRDefault="00E32D26" w:rsidP="00683A99">
            <w:pPr>
              <w:snapToGrid w:val="0"/>
              <w:spacing w:line="360" w:lineRule="auto"/>
              <w:ind w:leftChars="-67" w:left="-141"/>
              <w:rPr>
                <w:rFonts w:ascii="宋体" w:hAnsi="宋体"/>
                <w:sz w:val="22"/>
              </w:rPr>
            </w:pPr>
          </w:p>
        </w:tc>
        <w:tc>
          <w:tcPr>
            <w:tcW w:w="137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r>
      <w:tr w:rsidR="00E32D26">
        <w:trPr>
          <w:jc w:val="center"/>
        </w:trPr>
        <w:tc>
          <w:tcPr>
            <w:tcW w:w="673" w:type="dxa"/>
          </w:tcPr>
          <w:p w:rsidR="00E32D26" w:rsidRDefault="00E32D26" w:rsidP="00683A99">
            <w:pPr>
              <w:snapToGrid w:val="0"/>
              <w:spacing w:line="360" w:lineRule="auto"/>
              <w:ind w:leftChars="-67" w:left="-141"/>
              <w:rPr>
                <w:rFonts w:ascii="宋体" w:hAnsi="宋体"/>
                <w:sz w:val="22"/>
              </w:rPr>
            </w:pPr>
          </w:p>
        </w:tc>
        <w:tc>
          <w:tcPr>
            <w:tcW w:w="2018" w:type="dxa"/>
          </w:tcPr>
          <w:p w:rsidR="00E32D26" w:rsidRDefault="00E32D26" w:rsidP="00683A99">
            <w:pPr>
              <w:snapToGrid w:val="0"/>
              <w:spacing w:line="360" w:lineRule="auto"/>
              <w:ind w:leftChars="-67" w:left="-141"/>
              <w:rPr>
                <w:rFonts w:ascii="宋体" w:hAnsi="宋体"/>
                <w:sz w:val="22"/>
              </w:rPr>
            </w:pPr>
          </w:p>
        </w:tc>
        <w:tc>
          <w:tcPr>
            <w:tcW w:w="1401" w:type="dxa"/>
          </w:tcPr>
          <w:p w:rsidR="00E32D26" w:rsidRDefault="00E32D26" w:rsidP="00683A99">
            <w:pPr>
              <w:snapToGrid w:val="0"/>
              <w:spacing w:line="360" w:lineRule="auto"/>
              <w:ind w:leftChars="-67" w:left="-141"/>
              <w:rPr>
                <w:rFonts w:ascii="宋体" w:hAnsi="宋体"/>
                <w:sz w:val="22"/>
              </w:rPr>
            </w:pPr>
          </w:p>
        </w:tc>
        <w:tc>
          <w:tcPr>
            <w:tcW w:w="1303" w:type="dxa"/>
          </w:tcPr>
          <w:p w:rsidR="00E32D26" w:rsidRDefault="00E32D26" w:rsidP="00683A99">
            <w:pPr>
              <w:snapToGrid w:val="0"/>
              <w:spacing w:line="360" w:lineRule="auto"/>
              <w:ind w:leftChars="-67" w:left="-141"/>
              <w:rPr>
                <w:rFonts w:ascii="宋体" w:hAnsi="宋体"/>
                <w:sz w:val="22"/>
              </w:rPr>
            </w:pPr>
          </w:p>
        </w:tc>
        <w:tc>
          <w:tcPr>
            <w:tcW w:w="137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r>
      <w:tr w:rsidR="00E32D26">
        <w:trPr>
          <w:jc w:val="center"/>
        </w:trPr>
        <w:tc>
          <w:tcPr>
            <w:tcW w:w="673" w:type="dxa"/>
          </w:tcPr>
          <w:p w:rsidR="00E32D26" w:rsidRDefault="00E32D26" w:rsidP="00683A99">
            <w:pPr>
              <w:snapToGrid w:val="0"/>
              <w:spacing w:line="360" w:lineRule="auto"/>
              <w:ind w:leftChars="-67" w:left="-141"/>
              <w:rPr>
                <w:rFonts w:ascii="宋体" w:hAnsi="宋体"/>
                <w:sz w:val="22"/>
              </w:rPr>
            </w:pPr>
          </w:p>
        </w:tc>
        <w:tc>
          <w:tcPr>
            <w:tcW w:w="2018" w:type="dxa"/>
          </w:tcPr>
          <w:p w:rsidR="00E32D26" w:rsidRDefault="00E32D26" w:rsidP="00683A99">
            <w:pPr>
              <w:snapToGrid w:val="0"/>
              <w:spacing w:line="360" w:lineRule="auto"/>
              <w:ind w:leftChars="-67" w:left="-141"/>
              <w:rPr>
                <w:rFonts w:ascii="宋体" w:hAnsi="宋体"/>
                <w:sz w:val="22"/>
              </w:rPr>
            </w:pPr>
          </w:p>
        </w:tc>
        <w:tc>
          <w:tcPr>
            <w:tcW w:w="1401" w:type="dxa"/>
          </w:tcPr>
          <w:p w:rsidR="00E32D26" w:rsidRDefault="00E32D26" w:rsidP="00683A99">
            <w:pPr>
              <w:snapToGrid w:val="0"/>
              <w:spacing w:line="360" w:lineRule="auto"/>
              <w:ind w:leftChars="-67" w:left="-141"/>
              <w:rPr>
                <w:rFonts w:ascii="宋体" w:hAnsi="宋体"/>
                <w:sz w:val="22"/>
              </w:rPr>
            </w:pPr>
          </w:p>
        </w:tc>
        <w:tc>
          <w:tcPr>
            <w:tcW w:w="1303" w:type="dxa"/>
          </w:tcPr>
          <w:p w:rsidR="00E32D26" w:rsidRDefault="00E32D26" w:rsidP="00683A99">
            <w:pPr>
              <w:snapToGrid w:val="0"/>
              <w:spacing w:line="360" w:lineRule="auto"/>
              <w:ind w:leftChars="-67" w:left="-141"/>
              <w:rPr>
                <w:rFonts w:ascii="宋体" w:hAnsi="宋体"/>
                <w:sz w:val="22"/>
              </w:rPr>
            </w:pPr>
          </w:p>
        </w:tc>
        <w:tc>
          <w:tcPr>
            <w:tcW w:w="137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c>
          <w:tcPr>
            <w:tcW w:w="1054" w:type="dxa"/>
          </w:tcPr>
          <w:p w:rsidR="00E32D26" w:rsidRDefault="00E32D26" w:rsidP="00683A99">
            <w:pPr>
              <w:snapToGrid w:val="0"/>
              <w:spacing w:line="360" w:lineRule="auto"/>
              <w:ind w:leftChars="-67" w:left="-141"/>
              <w:rPr>
                <w:rFonts w:ascii="宋体" w:hAnsi="宋体"/>
                <w:sz w:val="22"/>
              </w:rPr>
            </w:pPr>
          </w:p>
        </w:tc>
      </w:tr>
    </w:tbl>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注：服务商须将合同</w:t>
      </w:r>
      <w:r w:rsidR="00976B07">
        <w:rPr>
          <w:rFonts w:ascii="宋体" w:hAnsi="宋体" w:hint="eastAsia"/>
          <w:sz w:val="24"/>
        </w:rPr>
        <w:t>或合格的验收报告复印件（加盖单位公章）附后。</w:t>
      </w:r>
      <w:r w:rsidR="00976B07">
        <w:rPr>
          <w:rFonts w:ascii="宋体" w:hAnsi="宋体"/>
          <w:sz w:val="24"/>
        </w:rPr>
        <w:t xml:space="preserve"> </w:t>
      </w:r>
    </w:p>
    <w:p w:rsidR="00E32D26" w:rsidRDefault="00E32D26" w:rsidP="00683A99">
      <w:pPr>
        <w:snapToGrid w:val="0"/>
        <w:spacing w:line="360" w:lineRule="auto"/>
        <w:ind w:leftChars="-67" w:left="-141" w:rightChars="50" w:right="105"/>
        <w:rPr>
          <w:rFonts w:ascii="宋体" w:hAnsi="宋体"/>
          <w:sz w:val="32"/>
        </w:rPr>
      </w:pPr>
    </w:p>
    <w:p w:rsidR="00E32D26" w:rsidRDefault="005A1CC1" w:rsidP="00683A99">
      <w:pPr>
        <w:snapToGrid w:val="0"/>
        <w:spacing w:line="360" w:lineRule="auto"/>
        <w:ind w:leftChars="-67" w:left="-141" w:rightChars="50" w:right="105"/>
        <w:rPr>
          <w:rFonts w:ascii="宋体" w:hAnsi="宋体"/>
          <w:sz w:val="32"/>
          <w:szCs w:val="32"/>
        </w:rPr>
      </w:pPr>
      <w:bookmarkStart w:id="55" w:name="_Toc26218_WPSOffice_Level2"/>
      <w:r>
        <w:rPr>
          <w:rFonts w:ascii="宋体" w:hAnsi="宋体" w:hint="eastAsia"/>
          <w:b/>
          <w:bCs/>
          <w:sz w:val="28"/>
          <w:szCs w:val="28"/>
        </w:rPr>
        <w:t>单位公章：</w:t>
      </w:r>
      <w:r>
        <w:rPr>
          <w:rFonts w:ascii="宋体" w:hAnsi="宋体" w:hint="eastAsia"/>
          <w:b/>
          <w:bCs/>
          <w:sz w:val="28"/>
          <w:szCs w:val="28"/>
          <w:u w:val="single"/>
        </w:rPr>
        <w:t xml:space="preserve">         </w:t>
      </w:r>
      <w:r>
        <w:rPr>
          <w:rFonts w:ascii="宋体" w:hAnsi="宋体" w:hint="eastAsia"/>
          <w:b/>
          <w:bCs/>
          <w:sz w:val="28"/>
          <w:szCs w:val="28"/>
        </w:rPr>
        <w:t xml:space="preserve">    法定代表人或授权代表（签字或盖章）：</w:t>
      </w:r>
      <w:bookmarkEnd w:id="55"/>
      <w:r>
        <w:rPr>
          <w:rFonts w:ascii="宋体" w:hAnsi="宋体" w:hint="eastAsia"/>
          <w:b/>
          <w:bCs/>
          <w:sz w:val="28"/>
          <w:szCs w:val="28"/>
          <w:u w:val="single"/>
        </w:rPr>
        <w:t xml:space="preserve">       </w:t>
      </w:r>
      <w:r>
        <w:rPr>
          <w:rFonts w:ascii="宋体" w:hAnsi="宋体" w:hint="eastAsia"/>
          <w:sz w:val="32"/>
          <w:szCs w:val="32"/>
          <w:u w:val="single"/>
        </w:rPr>
        <w:t xml:space="preserve">    </w:t>
      </w:r>
    </w:p>
    <w:p w:rsidR="00E32D26" w:rsidRDefault="00E32D26" w:rsidP="00683A99">
      <w:pPr>
        <w:snapToGrid w:val="0"/>
        <w:spacing w:line="360" w:lineRule="auto"/>
        <w:ind w:leftChars="-67" w:left="-141"/>
        <w:rPr>
          <w:rFonts w:ascii="宋体" w:hAnsi="宋体"/>
          <w:b/>
          <w:sz w:val="30"/>
          <w:szCs w:val="30"/>
        </w:rPr>
      </w:pPr>
    </w:p>
    <w:p w:rsidR="00E32D26" w:rsidRDefault="00E32D26" w:rsidP="00683A99">
      <w:pPr>
        <w:snapToGrid w:val="0"/>
        <w:spacing w:line="360" w:lineRule="auto"/>
        <w:ind w:leftChars="-67" w:left="-141"/>
        <w:rPr>
          <w:rFonts w:ascii="宋体" w:hAnsi="宋体"/>
          <w:b/>
          <w:sz w:val="30"/>
          <w:szCs w:val="30"/>
        </w:rPr>
      </w:pPr>
    </w:p>
    <w:p w:rsidR="00E32D26" w:rsidRDefault="00E32D26" w:rsidP="00683A99">
      <w:pPr>
        <w:snapToGrid w:val="0"/>
        <w:spacing w:line="360" w:lineRule="auto"/>
        <w:ind w:leftChars="-67" w:left="-141"/>
        <w:rPr>
          <w:rFonts w:ascii="宋体" w:hAnsi="宋体"/>
          <w:b/>
          <w:sz w:val="30"/>
          <w:szCs w:val="30"/>
        </w:rPr>
      </w:pPr>
    </w:p>
    <w:p w:rsidR="00E32D26" w:rsidRDefault="005A1CC1" w:rsidP="00683A99">
      <w:pPr>
        <w:snapToGrid w:val="0"/>
        <w:spacing w:line="360" w:lineRule="auto"/>
        <w:ind w:leftChars="-67" w:left="-141"/>
        <w:rPr>
          <w:rFonts w:ascii="宋体" w:hAnsi="宋体"/>
          <w:b/>
          <w:sz w:val="30"/>
          <w:szCs w:val="30"/>
        </w:rPr>
      </w:pPr>
      <w:r>
        <w:rPr>
          <w:rFonts w:ascii="宋体" w:hAnsi="宋体"/>
          <w:b/>
          <w:sz w:val="30"/>
          <w:szCs w:val="30"/>
        </w:rPr>
        <w:br w:type="page"/>
      </w:r>
      <w:r>
        <w:rPr>
          <w:rFonts w:ascii="宋体" w:hAnsi="宋体" w:hint="eastAsia"/>
          <w:b/>
          <w:sz w:val="30"/>
          <w:szCs w:val="30"/>
        </w:rPr>
        <w:lastRenderedPageBreak/>
        <w:t>附件七</w:t>
      </w:r>
    </w:p>
    <w:p w:rsidR="00E32D26" w:rsidRDefault="005A1CC1" w:rsidP="00683A99">
      <w:pPr>
        <w:widowControl/>
        <w:autoSpaceDE w:val="0"/>
        <w:autoSpaceDN w:val="0"/>
        <w:adjustRightInd w:val="0"/>
        <w:spacing w:line="360" w:lineRule="auto"/>
        <w:ind w:leftChars="-67" w:left="-141"/>
        <w:jc w:val="center"/>
        <w:rPr>
          <w:rFonts w:ascii="宋体" w:hAnsi="宋体"/>
          <w:b/>
          <w:kern w:val="0"/>
          <w:sz w:val="24"/>
          <w:szCs w:val="24"/>
          <w:lang w:bidi="ar"/>
        </w:rPr>
      </w:pPr>
      <w:bookmarkStart w:id="56" w:name="_Toc6069_WPSOffice_Level2"/>
      <w:r>
        <w:rPr>
          <w:rFonts w:ascii="宋体" w:hAnsi="宋体" w:hint="eastAsia"/>
          <w:b/>
          <w:bCs/>
          <w:kern w:val="0"/>
          <w:sz w:val="24"/>
          <w:szCs w:val="24"/>
        </w:rPr>
        <w:t>项目负责人情况说明</w:t>
      </w:r>
      <w:bookmarkEnd w:id="56"/>
    </w:p>
    <w:p w:rsidR="00E32D26" w:rsidRDefault="00E32D26" w:rsidP="00683A99">
      <w:pPr>
        <w:widowControl/>
        <w:autoSpaceDE w:val="0"/>
        <w:autoSpaceDN w:val="0"/>
        <w:adjustRightInd w:val="0"/>
        <w:spacing w:line="360" w:lineRule="auto"/>
        <w:ind w:leftChars="-67" w:left="-141"/>
        <w:rPr>
          <w:rFonts w:ascii="宋体" w:hAnsi="宋体"/>
          <w:b/>
          <w:kern w:val="0"/>
          <w:sz w:val="24"/>
          <w:szCs w:val="24"/>
          <w:lang w:bidi="ar"/>
        </w:rPr>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66"/>
        <w:gridCol w:w="1229"/>
        <w:gridCol w:w="1932"/>
        <w:gridCol w:w="1242"/>
        <w:gridCol w:w="900"/>
      </w:tblGrid>
      <w:tr w:rsidR="00E32D26">
        <w:trPr>
          <w:trHeight w:val="609"/>
        </w:trPr>
        <w:tc>
          <w:tcPr>
            <w:tcW w:w="1875"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姓名</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性别</w:t>
            </w:r>
          </w:p>
        </w:tc>
        <w:tc>
          <w:tcPr>
            <w:tcW w:w="2142" w:type="dxa"/>
            <w:gridSpan w:val="2"/>
            <w:tcBorders>
              <w:top w:val="single" w:sz="4" w:space="0" w:color="auto"/>
              <w:left w:val="single" w:sz="4" w:space="0" w:color="auto"/>
              <w:bottom w:val="single" w:sz="4" w:space="0" w:color="auto"/>
              <w:right w:val="single" w:sz="4" w:space="0" w:color="auto"/>
            </w:tcBorders>
          </w:tcPr>
          <w:p w:rsidR="00E32D26" w:rsidRDefault="00E32D26" w:rsidP="00683A99">
            <w:pPr>
              <w:ind w:leftChars="-67" w:left="-141"/>
              <w:rPr>
                <w:rFonts w:ascii="宋体"/>
                <w:sz w:val="24"/>
                <w:szCs w:val="24"/>
              </w:rPr>
            </w:pPr>
          </w:p>
        </w:tc>
      </w:tr>
      <w:tr w:rsidR="00E32D26">
        <w:trPr>
          <w:trHeight w:val="460"/>
        </w:trPr>
        <w:tc>
          <w:tcPr>
            <w:tcW w:w="1875"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职称</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学历</w:t>
            </w:r>
          </w:p>
        </w:tc>
        <w:tc>
          <w:tcPr>
            <w:tcW w:w="2142" w:type="dxa"/>
            <w:gridSpan w:val="2"/>
            <w:tcBorders>
              <w:top w:val="single" w:sz="4" w:space="0" w:color="auto"/>
              <w:left w:val="single" w:sz="4" w:space="0" w:color="auto"/>
              <w:bottom w:val="single" w:sz="4" w:space="0" w:color="auto"/>
              <w:right w:val="single" w:sz="4" w:space="0" w:color="auto"/>
            </w:tcBorders>
          </w:tcPr>
          <w:p w:rsidR="00E32D26" w:rsidRDefault="00E32D26" w:rsidP="00683A99">
            <w:pPr>
              <w:ind w:leftChars="-67" w:left="-141"/>
              <w:rPr>
                <w:rFonts w:ascii="宋体"/>
                <w:sz w:val="24"/>
                <w:szCs w:val="24"/>
              </w:rPr>
            </w:pPr>
          </w:p>
        </w:tc>
      </w:tr>
      <w:tr w:rsidR="00E32D26">
        <w:trPr>
          <w:trHeight w:val="460"/>
        </w:trPr>
        <w:tc>
          <w:tcPr>
            <w:tcW w:w="1875"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参加工作时间</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从事决算工作年限</w:t>
            </w:r>
          </w:p>
        </w:tc>
        <w:tc>
          <w:tcPr>
            <w:tcW w:w="2142" w:type="dxa"/>
            <w:gridSpan w:val="2"/>
            <w:tcBorders>
              <w:top w:val="single" w:sz="4" w:space="0" w:color="auto"/>
              <w:left w:val="single" w:sz="4" w:space="0" w:color="auto"/>
              <w:bottom w:val="single" w:sz="4" w:space="0" w:color="auto"/>
              <w:right w:val="single" w:sz="4" w:space="0" w:color="auto"/>
            </w:tcBorders>
          </w:tcPr>
          <w:p w:rsidR="00E32D26" w:rsidRDefault="00E32D26" w:rsidP="00683A99">
            <w:pPr>
              <w:ind w:leftChars="-67" w:left="-141"/>
              <w:rPr>
                <w:rFonts w:ascii="宋体"/>
                <w:sz w:val="24"/>
                <w:szCs w:val="24"/>
              </w:rPr>
            </w:pPr>
          </w:p>
        </w:tc>
      </w:tr>
      <w:tr w:rsidR="00E32D26">
        <w:trPr>
          <w:trHeight w:val="460"/>
        </w:trPr>
        <w:tc>
          <w:tcPr>
            <w:tcW w:w="1875"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专业</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毕业学校</w:t>
            </w:r>
          </w:p>
        </w:tc>
        <w:tc>
          <w:tcPr>
            <w:tcW w:w="2142" w:type="dxa"/>
            <w:gridSpan w:val="2"/>
            <w:tcBorders>
              <w:top w:val="single" w:sz="4" w:space="0" w:color="auto"/>
              <w:left w:val="single" w:sz="4" w:space="0" w:color="auto"/>
              <w:bottom w:val="single" w:sz="4" w:space="0" w:color="auto"/>
              <w:right w:val="single" w:sz="4" w:space="0" w:color="auto"/>
            </w:tcBorders>
          </w:tcPr>
          <w:p w:rsidR="00E32D26" w:rsidRDefault="00E32D26" w:rsidP="00683A99">
            <w:pPr>
              <w:ind w:leftChars="-67" w:left="-141"/>
              <w:rPr>
                <w:rFonts w:ascii="宋体"/>
                <w:sz w:val="24"/>
                <w:szCs w:val="24"/>
              </w:rPr>
            </w:pPr>
          </w:p>
        </w:tc>
      </w:tr>
      <w:tr w:rsidR="00E32D26">
        <w:trPr>
          <w:trHeight w:val="466"/>
        </w:trPr>
        <w:tc>
          <w:tcPr>
            <w:tcW w:w="1875"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身份证号码</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在公司担任职务</w:t>
            </w:r>
          </w:p>
        </w:tc>
        <w:tc>
          <w:tcPr>
            <w:tcW w:w="2142" w:type="dxa"/>
            <w:gridSpan w:val="2"/>
            <w:tcBorders>
              <w:top w:val="single" w:sz="4" w:space="0" w:color="auto"/>
              <w:left w:val="single" w:sz="4" w:space="0" w:color="auto"/>
              <w:bottom w:val="single" w:sz="4" w:space="0" w:color="auto"/>
              <w:right w:val="single" w:sz="4" w:space="0" w:color="auto"/>
            </w:tcBorders>
          </w:tcPr>
          <w:p w:rsidR="00E32D26" w:rsidRDefault="00E32D26" w:rsidP="00683A99">
            <w:pPr>
              <w:ind w:leftChars="-67" w:left="-141"/>
              <w:rPr>
                <w:rFonts w:ascii="宋体"/>
                <w:sz w:val="24"/>
                <w:szCs w:val="24"/>
              </w:rPr>
            </w:pPr>
          </w:p>
        </w:tc>
      </w:tr>
      <w:tr w:rsidR="00E32D26">
        <w:trPr>
          <w:trHeight w:val="466"/>
        </w:trPr>
        <w:tc>
          <w:tcPr>
            <w:tcW w:w="1875"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执业资格</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证书编号</w:t>
            </w:r>
          </w:p>
        </w:tc>
        <w:tc>
          <w:tcPr>
            <w:tcW w:w="2142" w:type="dxa"/>
            <w:gridSpan w:val="2"/>
            <w:tcBorders>
              <w:top w:val="single" w:sz="4" w:space="0" w:color="auto"/>
              <w:left w:val="single" w:sz="4" w:space="0" w:color="auto"/>
              <w:bottom w:val="single" w:sz="4" w:space="0" w:color="auto"/>
              <w:right w:val="single" w:sz="4" w:space="0" w:color="auto"/>
            </w:tcBorders>
          </w:tcPr>
          <w:p w:rsidR="00E32D26" w:rsidRDefault="00E32D26" w:rsidP="00683A99">
            <w:pPr>
              <w:ind w:leftChars="-67" w:left="-141"/>
              <w:rPr>
                <w:rFonts w:ascii="宋体"/>
                <w:sz w:val="24"/>
                <w:szCs w:val="24"/>
              </w:rPr>
            </w:pPr>
          </w:p>
        </w:tc>
      </w:tr>
      <w:tr w:rsidR="00E32D26">
        <w:trPr>
          <w:trHeight w:val="466"/>
        </w:trPr>
        <w:tc>
          <w:tcPr>
            <w:tcW w:w="1875"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固定电话</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rPr>
                <w:rFonts w:ascii="宋体"/>
                <w:sz w:val="24"/>
                <w:szCs w:val="24"/>
              </w:rPr>
            </w:pPr>
            <w:r>
              <w:rPr>
                <w:rFonts w:ascii="宋体" w:hAnsi="宋体" w:hint="eastAsia"/>
                <w:sz w:val="24"/>
                <w:szCs w:val="24"/>
                <w:lang w:bidi="ar"/>
              </w:rPr>
              <w:t>手机号码</w:t>
            </w:r>
          </w:p>
        </w:tc>
        <w:tc>
          <w:tcPr>
            <w:tcW w:w="2142" w:type="dxa"/>
            <w:gridSpan w:val="2"/>
            <w:tcBorders>
              <w:top w:val="single" w:sz="4" w:space="0" w:color="auto"/>
              <w:left w:val="single" w:sz="4" w:space="0" w:color="auto"/>
              <w:bottom w:val="single" w:sz="4" w:space="0" w:color="auto"/>
              <w:right w:val="single" w:sz="4" w:space="0" w:color="auto"/>
            </w:tcBorders>
          </w:tcPr>
          <w:p w:rsidR="00E32D26" w:rsidRDefault="00E32D26" w:rsidP="00683A99">
            <w:pPr>
              <w:ind w:leftChars="-67" w:left="-141"/>
              <w:rPr>
                <w:rFonts w:ascii="宋体"/>
                <w:sz w:val="24"/>
                <w:szCs w:val="24"/>
              </w:rPr>
            </w:pPr>
          </w:p>
        </w:tc>
      </w:tr>
      <w:tr w:rsidR="00E32D26">
        <w:trPr>
          <w:cantSplit/>
          <w:trHeight w:val="601"/>
        </w:trPr>
        <w:tc>
          <w:tcPr>
            <w:tcW w:w="1875" w:type="dxa"/>
            <w:vMerge w:val="restart"/>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jc w:val="center"/>
              <w:rPr>
                <w:rFonts w:ascii="宋体"/>
                <w:sz w:val="24"/>
                <w:szCs w:val="24"/>
              </w:rPr>
            </w:pPr>
            <w:r>
              <w:rPr>
                <w:rFonts w:ascii="宋体" w:hAnsi="宋体" w:hint="eastAsia"/>
                <w:sz w:val="24"/>
                <w:szCs w:val="24"/>
                <w:lang w:bidi="ar"/>
              </w:rPr>
              <w:t>类似业绩</w:t>
            </w:r>
          </w:p>
        </w:tc>
        <w:tc>
          <w:tcPr>
            <w:tcW w:w="1566"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jc w:val="center"/>
              <w:rPr>
                <w:rFonts w:ascii="宋体"/>
                <w:sz w:val="24"/>
                <w:szCs w:val="24"/>
              </w:rPr>
            </w:pPr>
            <w:r>
              <w:rPr>
                <w:rFonts w:ascii="宋体" w:hAnsi="宋体" w:hint="eastAsia"/>
                <w:sz w:val="24"/>
                <w:szCs w:val="24"/>
                <w:lang w:bidi="ar"/>
              </w:rPr>
              <w:t>采购人</w:t>
            </w:r>
          </w:p>
        </w:tc>
        <w:tc>
          <w:tcPr>
            <w:tcW w:w="1229"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jc w:val="center"/>
              <w:rPr>
                <w:rFonts w:ascii="宋体"/>
                <w:sz w:val="24"/>
                <w:szCs w:val="24"/>
              </w:rPr>
            </w:pPr>
            <w:r>
              <w:rPr>
                <w:rFonts w:ascii="宋体" w:hAnsi="宋体" w:hint="eastAsia"/>
                <w:sz w:val="24"/>
                <w:szCs w:val="24"/>
                <w:lang w:bidi="ar"/>
              </w:rPr>
              <w:t>项目名称</w:t>
            </w: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jc w:val="center"/>
              <w:rPr>
                <w:rFonts w:ascii="宋体"/>
                <w:sz w:val="24"/>
                <w:szCs w:val="24"/>
              </w:rPr>
            </w:pPr>
            <w:r>
              <w:rPr>
                <w:rFonts w:ascii="宋体" w:hAnsi="宋体" w:hint="eastAsia"/>
                <w:sz w:val="24"/>
                <w:szCs w:val="24"/>
                <w:lang w:bidi="ar"/>
              </w:rPr>
              <w:t>建设规模</w:t>
            </w:r>
          </w:p>
        </w:tc>
        <w:tc>
          <w:tcPr>
            <w:tcW w:w="1242"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jc w:val="center"/>
              <w:rPr>
                <w:rFonts w:ascii="宋体"/>
                <w:sz w:val="24"/>
                <w:szCs w:val="24"/>
              </w:rPr>
            </w:pPr>
            <w:r>
              <w:rPr>
                <w:rFonts w:ascii="宋体" w:hAnsi="宋体" w:hint="eastAsia"/>
                <w:sz w:val="24"/>
                <w:szCs w:val="24"/>
                <w:lang w:bidi="ar"/>
              </w:rPr>
              <w:t>建设时间</w:t>
            </w:r>
          </w:p>
        </w:tc>
        <w:tc>
          <w:tcPr>
            <w:tcW w:w="900" w:type="dxa"/>
            <w:tcBorders>
              <w:top w:val="single" w:sz="4" w:space="0" w:color="auto"/>
              <w:left w:val="single" w:sz="4" w:space="0" w:color="auto"/>
              <w:bottom w:val="single" w:sz="4" w:space="0" w:color="auto"/>
              <w:right w:val="single" w:sz="4" w:space="0" w:color="auto"/>
            </w:tcBorders>
            <w:vAlign w:val="center"/>
          </w:tcPr>
          <w:p w:rsidR="00E32D26" w:rsidRDefault="005A1CC1" w:rsidP="00683A99">
            <w:pPr>
              <w:ind w:leftChars="-67" w:left="-141"/>
              <w:jc w:val="center"/>
              <w:rPr>
                <w:rFonts w:ascii="宋体"/>
                <w:sz w:val="24"/>
                <w:szCs w:val="24"/>
              </w:rPr>
            </w:pPr>
            <w:r>
              <w:rPr>
                <w:rFonts w:ascii="宋体" w:hAnsi="宋体" w:hint="eastAsia"/>
                <w:sz w:val="24"/>
                <w:szCs w:val="24"/>
                <w:lang w:bidi="ar"/>
              </w:rPr>
              <w:t>备注</w:t>
            </w:r>
          </w:p>
        </w:tc>
      </w:tr>
      <w:tr w:rsidR="00E32D26">
        <w:trPr>
          <w:cantSplit/>
          <w:trHeight w:val="608"/>
        </w:trPr>
        <w:tc>
          <w:tcPr>
            <w:tcW w:w="1875" w:type="dxa"/>
            <w:vMerge/>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eastAsia="Times New Roman"/>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r>
      <w:tr w:rsidR="00E32D26">
        <w:trPr>
          <w:cantSplit/>
          <w:trHeight w:val="608"/>
        </w:trPr>
        <w:tc>
          <w:tcPr>
            <w:tcW w:w="1875" w:type="dxa"/>
            <w:vMerge/>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eastAsia="Times New Roman"/>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r>
      <w:tr w:rsidR="00E32D26">
        <w:trPr>
          <w:cantSplit/>
          <w:trHeight w:val="608"/>
        </w:trPr>
        <w:tc>
          <w:tcPr>
            <w:tcW w:w="1875" w:type="dxa"/>
            <w:vMerge/>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eastAsia="Times New Roman"/>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r>
      <w:tr w:rsidR="00E32D26">
        <w:trPr>
          <w:cantSplit/>
          <w:trHeight w:val="608"/>
        </w:trPr>
        <w:tc>
          <w:tcPr>
            <w:tcW w:w="1875" w:type="dxa"/>
            <w:vMerge/>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eastAsia="Times New Roman"/>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r>
      <w:tr w:rsidR="00E32D26">
        <w:trPr>
          <w:cantSplit/>
          <w:trHeight w:val="608"/>
        </w:trPr>
        <w:tc>
          <w:tcPr>
            <w:tcW w:w="1875" w:type="dxa"/>
            <w:vMerge/>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eastAsia="Times New Roman"/>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r>
      <w:tr w:rsidR="00E32D26">
        <w:trPr>
          <w:cantSplit/>
          <w:trHeight w:val="616"/>
        </w:trPr>
        <w:tc>
          <w:tcPr>
            <w:tcW w:w="1875" w:type="dxa"/>
            <w:vMerge/>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eastAsia="Times New Roman"/>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32D26" w:rsidRDefault="00E32D26" w:rsidP="00683A99">
            <w:pPr>
              <w:ind w:leftChars="-67" w:left="-141"/>
              <w:rPr>
                <w:rFonts w:ascii="宋体"/>
                <w:sz w:val="24"/>
                <w:szCs w:val="24"/>
              </w:rPr>
            </w:pPr>
          </w:p>
        </w:tc>
      </w:tr>
    </w:tbl>
    <w:p w:rsidR="00E32D26" w:rsidRDefault="005A1CC1" w:rsidP="00683A99">
      <w:pPr>
        <w:widowControl/>
        <w:autoSpaceDE w:val="0"/>
        <w:autoSpaceDN w:val="0"/>
        <w:adjustRightInd w:val="0"/>
        <w:spacing w:line="360" w:lineRule="auto"/>
        <w:ind w:leftChars="-67" w:left="-141"/>
        <w:jc w:val="left"/>
        <w:rPr>
          <w:rFonts w:ascii="宋体" w:hAnsi="宋体"/>
          <w:bCs/>
          <w:kern w:val="0"/>
          <w:sz w:val="24"/>
          <w:szCs w:val="24"/>
          <w:lang w:bidi="ar"/>
        </w:rPr>
      </w:pPr>
      <w:r>
        <w:rPr>
          <w:rFonts w:ascii="宋体" w:hAnsi="宋体" w:hint="eastAsia"/>
          <w:bCs/>
          <w:kern w:val="0"/>
          <w:sz w:val="24"/>
          <w:szCs w:val="24"/>
          <w:lang w:bidi="ar"/>
        </w:rPr>
        <w:t>应附：职称证、注册证、业绩证明材料、合同等相关证明材料</w:t>
      </w:r>
    </w:p>
    <w:p w:rsidR="00E32D26" w:rsidRDefault="00E32D26" w:rsidP="00683A99">
      <w:pPr>
        <w:widowControl/>
        <w:autoSpaceDE w:val="0"/>
        <w:autoSpaceDN w:val="0"/>
        <w:adjustRightInd w:val="0"/>
        <w:spacing w:line="360" w:lineRule="auto"/>
        <w:ind w:leftChars="-67" w:left="-141"/>
        <w:jc w:val="left"/>
        <w:rPr>
          <w:rFonts w:ascii="宋体" w:hAnsi="宋体"/>
          <w:bCs/>
          <w:kern w:val="0"/>
          <w:sz w:val="24"/>
          <w:szCs w:val="24"/>
          <w:lang w:bidi="ar"/>
        </w:rPr>
      </w:pPr>
    </w:p>
    <w:p w:rsidR="00E32D26" w:rsidRDefault="005A1CC1" w:rsidP="00683A99">
      <w:pPr>
        <w:snapToGrid w:val="0"/>
        <w:spacing w:line="360" w:lineRule="auto"/>
        <w:ind w:leftChars="-67" w:left="-141" w:rightChars="50" w:right="105"/>
        <w:rPr>
          <w:rFonts w:ascii="宋体" w:hAnsi="宋体"/>
          <w:sz w:val="24"/>
        </w:rPr>
      </w:pPr>
      <w:r>
        <w:rPr>
          <w:rFonts w:ascii="宋体" w:hAnsi="宋体" w:hint="eastAsia"/>
          <w:sz w:val="24"/>
        </w:rPr>
        <w:t>单位公章：</w:t>
      </w:r>
      <w:r>
        <w:rPr>
          <w:rFonts w:ascii="宋体" w:hAnsi="宋体" w:hint="eastAsia"/>
          <w:sz w:val="24"/>
          <w:u w:val="single"/>
        </w:rPr>
        <w:t xml:space="preserve">         </w:t>
      </w:r>
      <w:r>
        <w:rPr>
          <w:rFonts w:ascii="宋体" w:hAnsi="宋体" w:hint="eastAsia"/>
          <w:sz w:val="24"/>
        </w:rPr>
        <w:t xml:space="preserve">    法定代表人或授权代表（签字或盖章）：</w:t>
      </w:r>
      <w:r>
        <w:rPr>
          <w:rFonts w:ascii="宋体" w:hAnsi="宋体" w:hint="eastAsia"/>
          <w:sz w:val="24"/>
          <w:u w:val="single"/>
        </w:rPr>
        <w:t xml:space="preserve">          </w:t>
      </w:r>
    </w:p>
    <w:p w:rsidR="00E32D26" w:rsidRDefault="00E32D26" w:rsidP="00683A99">
      <w:pPr>
        <w:widowControl/>
        <w:autoSpaceDE w:val="0"/>
        <w:autoSpaceDN w:val="0"/>
        <w:adjustRightInd w:val="0"/>
        <w:spacing w:line="360" w:lineRule="auto"/>
        <w:ind w:leftChars="-67" w:left="-141" w:firstLineChars="2072" w:firstLine="4973"/>
        <w:jc w:val="right"/>
        <w:rPr>
          <w:rFonts w:ascii="宋体" w:hAnsi="宋体"/>
          <w:kern w:val="0"/>
          <w:sz w:val="24"/>
          <w:szCs w:val="24"/>
        </w:rPr>
      </w:pPr>
    </w:p>
    <w:p w:rsidR="00E32D26" w:rsidRDefault="00E32D26" w:rsidP="00683A99">
      <w:pPr>
        <w:snapToGrid w:val="0"/>
        <w:spacing w:line="360" w:lineRule="auto"/>
        <w:ind w:leftChars="-67" w:left="-141"/>
        <w:rPr>
          <w:rFonts w:ascii="宋体" w:hAnsi="宋体"/>
          <w:b/>
          <w:sz w:val="30"/>
          <w:szCs w:val="30"/>
        </w:rPr>
      </w:pPr>
    </w:p>
    <w:p w:rsidR="00E32D26" w:rsidRDefault="00E32D26" w:rsidP="00683A99">
      <w:pPr>
        <w:snapToGrid w:val="0"/>
        <w:spacing w:line="360" w:lineRule="auto"/>
        <w:ind w:leftChars="-67" w:left="-141"/>
        <w:rPr>
          <w:rFonts w:ascii="宋体" w:hAnsi="宋体"/>
          <w:b/>
          <w:sz w:val="30"/>
          <w:szCs w:val="30"/>
        </w:rPr>
      </w:pPr>
    </w:p>
    <w:p w:rsidR="00E32D26" w:rsidRDefault="005A1CC1" w:rsidP="00683A99">
      <w:pPr>
        <w:snapToGrid w:val="0"/>
        <w:spacing w:line="360" w:lineRule="auto"/>
        <w:ind w:leftChars="-67" w:left="-141"/>
        <w:rPr>
          <w:rFonts w:ascii="宋体" w:hAnsi="宋体"/>
          <w:b/>
          <w:sz w:val="30"/>
          <w:szCs w:val="30"/>
        </w:rPr>
      </w:pPr>
      <w:r>
        <w:rPr>
          <w:rFonts w:ascii="宋体" w:hAnsi="宋体" w:hint="eastAsia"/>
          <w:b/>
          <w:sz w:val="30"/>
          <w:szCs w:val="30"/>
        </w:rPr>
        <w:br w:type="page"/>
      </w:r>
      <w:r>
        <w:rPr>
          <w:rFonts w:ascii="宋体" w:hAnsi="宋体" w:hint="eastAsia"/>
          <w:b/>
          <w:sz w:val="30"/>
          <w:szCs w:val="30"/>
        </w:rPr>
        <w:lastRenderedPageBreak/>
        <w:t>附件</w:t>
      </w:r>
      <w:bookmarkStart w:id="57" w:name="_Toc152042593"/>
      <w:bookmarkStart w:id="58" w:name="_Toc152045804"/>
      <w:bookmarkStart w:id="59" w:name="_Toc222043377"/>
      <w:bookmarkStart w:id="60" w:name="_Toc144974872"/>
      <w:r w:rsidR="00976B07">
        <w:rPr>
          <w:rFonts w:ascii="宋体" w:hAnsi="宋体" w:hint="eastAsia"/>
          <w:b/>
          <w:sz w:val="30"/>
          <w:szCs w:val="30"/>
        </w:rPr>
        <w:t>八</w:t>
      </w:r>
    </w:p>
    <w:p w:rsidR="00E32D26" w:rsidRDefault="005A1CC1" w:rsidP="00683A99">
      <w:pPr>
        <w:snapToGrid w:val="0"/>
        <w:spacing w:line="360" w:lineRule="auto"/>
        <w:ind w:leftChars="-67" w:left="-141"/>
        <w:jc w:val="center"/>
        <w:rPr>
          <w:rFonts w:ascii="宋体" w:hAnsi="宋体"/>
          <w:b/>
          <w:sz w:val="28"/>
          <w:szCs w:val="28"/>
        </w:rPr>
      </w:pPr>
      <w:bookmarkStart w:id="61" w:name="_Toc17191_WPSOffice_Level1"/>
      <w:bookmarkEnd w:id="57"/>
      <w:bookmarkEnd w:id="58"/>
      <w:bookmarkEnd w:id="59"/>
      <w:bookmarkEnd w:id="60"/>
      <w:r>
        <w:rPr>
          <w:rFonts w:ascii="宋体" w:hAnsi="宋体" w:hint="eastAsia"/>
          <w:b/>
          <w:sz w:val="28"/>
          <w:szCs w:val="28"/>
        </w:rPr>
        <w:t>项目组人员情况一览表</w:t>
      </w:r>
      <w:bookmarkEnd w:id="61"/>
    </w:p>
    <w:tbl>
      <w:tblPr>
        <w:tblpPr w:leftFromText="180" w:rightFromText="180" w:vertAnchor="text" w:horzAnchor="margin" w:tblpXSpec="center" w:tblpY="62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440"/>
        <w:gridCol w:w="956"/>
        <w:gridCol w:w="1150"/>
        <w:gridCol w:w="1516"/>
        <w:gridCol w:w="2755"/>
      </w:tblGrid>
      <w:tr w:rsidR="00976B07" w:rsidTr="00976B07">
        <w:trPr>
          <w:trHeight w:val="1301"/>
        </w:trPr>
        <w:tc>
          <w:tcPr>
            <w:tcW w:w="1647" w:type="dxa"/>
            <w:vAlign w:val="center"/>
          </w:tcPr>
          <w:p w:rsidR="00976B07" w:rsidRDefault="00976B07" w:rsidP="00683A99">
            <w:pPr>
              <w:snapToGrid w:val="0"/>
              <w:spacing w:line="360" w:lineRule="auto"/>
              <w:ind w:leftChars="-67" w:left="-141"/>
              <w:jc w:val="center"/>
              <w:rPr>
                <w:rFonts w:ascii="宋体" w:hAnsi="宋体"/>
                <w:sz w:val="24"/>
              </w:rPr>
            </w:pPr>
            <w:r>
              <w:rPr>
                <w:rFonts w:ascii="宋体" w:hAnsi="宋体" w:hint="eastAsia"/>
                <w:sz w:val="24"/>
              </w:rPr>
              <w:t>姓  名</w:t>
            </w:r>
          </w:p>
        </w:tc>
        <w:tc>
          <w:tcPr>
            <w:tcW w:w="1440" w:type="dxa"/>
            <w:vAlign w:val="center"/>
          </w:tcPr>
          <w:p w:rsidR="00976B07" w:rsidRDefault="00976B07" w:rsidP="00683A99">
            <w:pPr>
              <w:snapToGrid w:val="0"/>
              <w:spacing w:line="360" w:lineRule="auto"/>
              <w:ind w:leftChars="-67" w:left="-141"/>
              <w:jc w:val="center"/>
              <w:rPr>
                <w:rFonts w:ascii="宋体" w:hAnsi="宋体"/>
                <w:sz w:val="24"/>
              </w:rPr>
            </w:pPr>
            <w:r>
              <w:rPr>
                <w:rFonts w:ascii="宋体" w:hAnsi="宋体" w:hint="eastAsia"/>
                <w:sz w:val="24"/>
              </w:rPr>
              <w:t>本项目</w:t>
            </w:r>
          </w:p>
          <w:p w:rsidR="00976B07" w:rsidRDefault="00976B07" w:rsidP="00683A99">
            <w:pPr>
              <w:snapToGrid w:val="0"/>
              <w:spacing w:line="360" w:lineRule="auto"/>
              <w:ind w:leftChars="-67" w:left="-141"/>
              <w:jc w:val="center"/>
              <w:rPr>
                <w:rFonts w:ascii="宋体" w:hAnsi="宋体"/>
                <w:sz w:val="24"/>
              </w:rPr>
            </w:pPr>
            <w:r>
              <w:rPr>
                <w:rFonts w:ascii="宋体" w:hAnsi="宋体" w:hint="eastAsia"/>
                <w:sz w:val="24"/>
              </w:rPr>
              <w:t>拟任职务</w:t>
            </w:r>
          </w:p>
        </w:tc>
        <w:tc>
          <w:tcPr>
            <w:tcW w:w="956" w:type="dxa"/>
            <w:vAlign w:val="center"/>
          </w:tcPr>
          <w:p w:rsidR="00976B07" w:rsidRDefault="00976B07" w:rsidP="00683A99">
            <w:pPr>
              <w:snapToGrid w:val="0"/>
              <w:spacing w:line="360" w:lineRule="auto"/>
              <w:ind w:leftChars="-67" w:left="-141"/>
              <w:jc w:val="center"/>
              <w:rPr>
                <w:rFonts w:ascii="宋体" w:hAnsi="宋体"/>
                <w:sz w:val="24"/>
              </w:rPr>
            </w:pPr>
            <w:r>
              <w:rPr>
                <w:rFonts w:ascii="宋体" w:hAnsi="宋体" w:hint="eastAsia"/>
                <w:sz w:val="24"/>
              </w:rPr>
              <w:t>技术</w:t>
            </w:r>
          </w:p>
          <w:p w:rsidR="00976B07" w:rsidRDefault="00976B07" w:rsidP="00683A99">
            <w:pPr>
              <w:snapToGrid w:val="0"/>
              <w:spacing w:line="360" w:lineRule="auto"/>
              <w:ind w:leftChars="-67" w:left="-141"/>
              <w:jc w:val="center"/>
              <w:rPr>
                <w:rFonts w:ascii="宋体" w:hAnsi="宋体"/>
                <w:sz w:val="24"/>
              </w:rPr>
            </w:pPr>
            <w:r>
              <w:rPr>
                <w:rFonts w:ascii="宋体" w:hAnsi="宋体" w:hint="eastAsia"/>
                <w:sz w:val="24"/>
              </w:rPr>
              <w:t>职称</w:t>
            </w:r>
          </w:p>
        </w:tc>
        <w:tc>
          <w:tcPr>
            <w:tcW w:w="1150" w:type="dxa"/>
            <w:vAlign w:val="center"/>
          </w:tcPr>
          <w:p w:rsidR="00976B07" w:rsidRDefault="00976B07" w:rsidP="00683A99">
            <w:pPr>
              <w:snapToGrid w:val="0"/>
              <w:spacing w:line="360" w:lineRule="auto"/>
              <w:ind w:leftChars="-67" w:left="-141"/>
              <w:jc w:val="center"/>
              <w:rPr>
                <w:rFonts w:ascii="宋体" w:hAnsi="宋体"/>
                <w:sz w:val="24"/>
              </w:rPr>
            </w:pPr>
            <w:r>
              <w:rPr>
                <w:rFonts w:ascii="宋体" w:hAnsi="宋体" w:hint="eastAsia"/>
                <w:sz w:val="24"/>
              </w:rPr>
              <w:t>学历</w:t>
            </w:r>
          </w:p>
        </w:tc>
        <w:tc>
          <w:tcPr>
            <w:tcW w:w="1516" w:type="dxa"/>
            <w:vAlign w:val="center"/>
          </w:tcPr>
          <w:p w:rsidR="00976B07" w:rsidRDefault="00976B07" w:rsidP="00683A99">
            <w:pPr>
              <w:snapToGrid w:val="0"/>
              <w:spacing w:line="360" w:lineRule="auto"/>
              <w:ind w:leftChars="-67" w:left="-141"/>
              <w:jc w:val="center"/>
              <w:rPr>
                <w:rFonts w:ascii="宋体" w:hAnsi="宋体"/>
                <w:sz w:val="24"/>
              </w:rPr>
            </w:pPr>
            <w:r>
              <w:rPr>
                <w:rFonts w:ascii="宋体" w:hAnsi="宋体" w:hint="eastAsia"/>
                <w:sz w:val="24"/>
              </w:rPr>
              <w:t>身份证号</w:t>
            </w:r>
          </w:p>
        </w:tc>
        <w:tc>
          <w:tcPr>
            <w:tcW w:w="2755" w:type="dxa"/>
            <w:vAlign w:val="center"/>
          </w:tcPr>
          <w:p w:rsidR="00976B07" w:rsidRDefault="00976B07" w:rsidP="00683A99">
            <w:pPr>
              <w:spacing w:line="360" w:lineRule="auto"/>
              <w:ind w:leftChars="-67" w:left="-141"/>
              <w:jc w:val="center"/>
              <w:rPr>
                <w:rFonts w:ascii="宋体" w:hAnsi="宋体"/>
                <w:sz w:val="24"/>
              </w:rPr>
            </w:pPr>
            <w:r>
              <w:rPr>
                <w:rFonts w:hint="eastAsia"/>
                <w:sz w:val="24"/>
              </w:rPr>
              <w:t>主要资历、经验</w:t>
            </w:r>
          </w:p>
        </w:tc>
      </w:tr>
      <w:tr w:rsidR="00976B07" w:rsidTr="00976B07">
        <w:trPr>
          <w:trHeight w:val="729"/>
        </w:trPr>
        <w:tc>
          <w:tcPr>
            <w:tcW w:w="1647" w:type="dxa"/>
            <w:vAlign w:val="center"/>
          </w:tcPr>
          <w:p w:rsidR="00976B07" w:rsidRDefault="00976B07" w:rsidP="00683A99">
            <w:pPr>
              <w:snapToGrid w:val="0"/>
              <w:spacing w:line="360" w:lineRule="auto"/>
              <w:ind w:leftChars="-67" w:left="-141"/>
              <w:jc w:val="center"/>
              <w:rPr>
                <w:rFonts w:ascii="宋体" w:hAnsi="宋体"/>
                <w:sz w:val="24"/>
              </w:rPr>
            </w:pPr>
          </w:p>
        </w:tc>
        <w:tc>
          <w:tcPr>
            <w:tcW w:w="1440" w:type="dxa"/>
            <w:vAlign w:val="center"/>
          </w:tcPr>
          <w:p w:rsidR="00976B07" w:rsidRDefault="00976B07" w:rsidP="00683A99">
            <w:pPr>
              <w:snapToGrid w:val="0"/>
              <w:spacing w:line="360" w:lineRule="auto"/>
              <w:ind w:leftChars="-67" w:left="-141"/>
              <w:jc w:val="center"/>
              <w:rPr>
                <w:rFonts w:ascii="宋体" w:hAnsi="宋体"/>
                <w:sz w:val="24"/>
              </w:rPr>
            </w:pPr>
          </w:p>
        </w:tc>
        <w:tc>
          <w:tcPr>
            <w:tcW w:w="956" w:type="dxa"/>
            <w:vAlign w:val="center"/>
          </w:tcPr>
          <w:p w:rsidR="00976B07" w:rsidRDefault="00976B07" w:rsidP="00683A99">
            <w:pPr>
              <w:snapToGrid w:val="0"/>
              <w:spacing w:line="360" w:lineRule="auto"/>
              <w:ind w:leftChars="-67" w:left="-141"/>
              <w:jc w:val="center"/>
              <w:rPr>
                <w:rFonts w:ascii="宋体" w:hAnsi="宋体"/>
                <w:sz w:val="24"/>
              </w:rPr>
            </w:pPr>
          </w:p>
        </w:tc>
        <w:tc>
          <w:tcPr>
            <w:tcW w:w="1150" w:type="dxa"/>
            <w:vAlign w:val="center"/>
          </w:tcPr>
          <w:p w:rsidR="00976B07" w:rsidRDefault="00976B07" w:rsidP="00683A99">
            <w:pPr>
              <w:snapToGrid w:val="0"/>
              <w:spacing w:line="360" w:lineRule="auto"/>
              <w:ind w:leftChars="-67" w:left="-141"/>
              <w:jc w:val="center"/>
              <w:rPr>
                <w:rFonts w:ascii="宋体" w:hAnsi="宋体"/>
                <w:sz w:val="24"/>
              </w:rPr>
            </w:pPr>
          </w:p>
        </w:tc>
        <w:tc>
          <w:tcPr>
            <w:tcW w:w="1516" w:type="dxa"/>
            <w:vAlign w:val="center"/>
          </w:tcPr>
          <w:p w:rsidR="00976B07" w:rsidRDefault="00976B07" w:rsidP="00683A99">
            <w:pPr>
              <w:snapToGrid w:val="0"/>
              <w:spacing w:line="360" w:lineRule="auto"/>
              <w:ind w:leftChars="-67" w:left="-141"/>
              <w:jc w:val="center"/>
              <w:rPr>
                <w:rFonts w:ascii="宋体" w:hAnsi="宋体"/>
                <w:sz w:val="24"/>
              </w:rPr>
            </w:pPr>
          </w:p>
        </w:tc>
        <w:tc>
          <w:tcPr>
            <w:tcW w:w="2755" w:type="dxa"/>
            <w:vAlign w:val="center"/>
          </w:tcPr>
          <w:p w:rsidR="00976B07" w:rsidRDefault="00976B07" w:rsidP="00683A99">
            <w:pPr>
              <w:snapToGrid w:val="0"/>
              <w:spacing w:line="360" w:lineRule="auto"/>
              <w:ind w:leftChars="-67" w:left="-141"/>
              <w:jc w:val="center"/>
              <w:rPr>
                <w:rFonts w:ascii="宋体" w:hAnsi="宋体"/>
                <w:sz w:val="24"/>
              </w:rPr>
            </w:pPr>
          </w:p>
        </w:tc>
      </w:tr>
      <w:tr w:rsidR="00976B07" w:rsidTr="00976B07">
        <w:trPr>
          <w:trHeight w:val="729"/>
        </w:trPr>
        <w:tc>
          <w:tcPr>
            <w:tcW w:w="1647" w:type="dxa"/>
            <w:vAlign w:val="center"/>
          </w:tcPr>
          <w:p w:rsidR="00976B07" w:rsidRDefault="00976B07" w:rsidP="00683A99">
            <w:pPr>
              <w:snapToGrid w:val="0"/>
              <w:spacing w:line="360" w:lineRule="auto"/>
              <w:ind w:leftChars="-67" w:left="-141"/>
              <w:jc w:val="center"/>
              <w:rPr>
                <w:rFonts w:ascii="宋体" w:hAnsi="宋体"/>
                <w:sz w:val="24"/>
              </w:rPr>
            </w:pPr>
          </w:p>
        </w:tc>
        <w:tc>
          <w:tcPr>
            <w:tcW w:w="1440" w:type="dxa"/>
            <w:vAlign w:val="center"/>
          </w:tcPr>
          <w:p w:rsidR="00976B07" w:rsidRDefault="00976B07" w:rsidP="00683A99">
            <w:pPr>
              <w:snapToGrid w:val="0"/>
              <w:spacing w:line="360" w:lineRule="auto"/>
              <w:ind w:leftChars="-67" w:left="-141"/>
              <w:jc w:val="center"/>
              <w:rPr>
                <w:rFonts w:ascii="宋体" w:hAnsi="宋体"/>
                <w:sz w:val="24"/>
              </w:rPr>
            </w:pPr>
          </w:p>
        </w:tc>
        <w:tc>
          <w:tcPr>
            <w:tcW w:w="956" w:type="dxa"/>
            <w:vAlign w:val="center"/>
          </w:tcPr>
          <w:p w:rsidR="00976B07" w:rsidRDefault="00976B07" w:rsidP="00683A99">
            <w:pPr>
              <w:snapToGrid w:val="0"/>
              <w:spacing w:line="360" w:lineRule="auto"/>
              <w:ind w:leftChars="-67" w:left="-141"/>
              <w:jc w:val="center"/>
              <w:rPr>
                <w:rFonts w:ascii="宋体" w:hAnsi="宋体"/>
                <w:sz w:val="24"/>
              </w:rPr>
            </w:pPr>
          </w:p>
        </w:tc>
        <w:tc>
          <w:tcPr>
            <w:tcW w:w="1150" w:type="dxa"/>
            <w:vAlign w:val="center"/>
          </w:tcPr>
          <w:p w:rsidR="00976B07" w:rsidRDefault="00976B07" w:rsidP="00683A99">
            <w:pPr>
              <w:snapToGrid w:val="0"/>
              <w:spacing w:line="360" w:lineRule="auto"/>
              <w:ind w:leftChars="-67" w:left="-141"/>
              <w:jc w:val="center"/>
              <w:rPr>
                <w:rFonts w:ascii="宋体" w:hAnsi="宋体"/>
                <w:sz w:val="24"/>
              </w:rPr>
            </w:pPr>
          </w:p>
        </w:tc>
        <w:tc>
          <w:tcPr>
            <w:tcW w:w="1516" w:type="dxa"/>
            <w:vAlign w:val="center"/>
          </w:tcPr>
          <w:p w:rsidR="00976B07" w:rsidRDefault="00976B07" w:rsidP="00683A99">
            <w:pPr>
              <w:snapToGrid w:val="0"/>
              <w:spacing w:line="360" w:lineRule="auto"/>
              <w:ind w:leftChars="-67" w:left="-141"/>
              <w:jc w:val="center"/>
              <w:rPr>
                <w:rFonts w:ascii="宋体" w:hAnsi="宋体"/>
                <w:sz w:val="24"/>
              </w:rPr>
            </w:pPr>
          </w:p>
        </w:tc>
        <w:tc>
          <w:tcPr>
            <w:tcW w:w="2755" w:type="dxa"/>
            <w:vAlign w:val="center"/>
          </w:tcPr>
          <w:p w:rsidR="00976B07" w:rsidRDefault="00976B07" w:rsidP="00683A99">
            <w:pPr>
              <w:snapToGrid w:val="0"/>
              <w:spacing w:line="360" w:lineRule="auto"/>
              <w:ind w:leftChars="-67" w:left="-141"/>
              <w:jc w:val="center"/>
              <w:rPr>
                <w:rFonts w:ascii="宋体" w:hAnsi="宋体"/>
                <w:sz w:val="24"/>
              </w:rPr>
            </w:pPr>
          </w:p>
        </w:tc>
      </w:tr>
      <w:tr w:rsidR="00976B07" w:rsidTr="00976B07">
        <w:trPr>
          <w:trHeight w:val="729"/>
        </w:trPr>
        <w:tc>
          <w:tcPr>
            <w:tcW w:w="1647" w:type="dxa"/>
            <w:vAlign w:val="center"/>
          </w:tcPr>
          <w:p w:rsidR="00976B07" w:rsidRDefault="00976B07" w:rsidP="00683A99">
            <w:pPr>
              <w:snapToGrid w:val="0"/>
              <w:spacing w:line="360" w:lineRule="auto"/>
              <w:ind w:leftChars="-67" w:left="-141"/>
              <w:jc w:val="center"/>
              <w:rPr>
                <w:rFonts w:ascii="宋体" w:hAnsi="宋体"/>
                <w:sz w:val="24"/>
              </w:rPr>
            </w:pPr>
          </w:p>
        </w:tc>
        <w:tc>
          <w:tcPr>
            <w:tcW w:w="1440" w:type="dxa"/>
            <w:vAlign w:val="center"/>
          </w:tcPr>
          <w:p w:rsidR="00976B07" w:rsidRDefault="00976B07" w:rsidP="00683A99">
            <w:pPr>
              <w:snapToGrid w:val="0"/>
              <w:spacing w:line="360" w:lineRule="auto"/>
              <w:ind w:leftChars="-67" w:left="-141"/>
              <w:jc w:val="center"/>
              <w:rPr>
                <w:rFonts w:ascii="宋体" w:hAnsi="宋体"/>
                <w:sz w:val="24"/>
              </w:rPr>
            </w:pPr>
          </w:p>
        </w:tc>
        <w:tc>
          <w:tcPr>
            <w:tcW w:w="956" w:type="dxa"/>
            <w:vAlign w:val="center"/>
          </w:tcPr>
          <w:p w:rsidR="00976B07" w:rsidRDefault="00976B07" w:rsidP="00683A99">
            <w:pPr>
              <w:snapToGrid w:val="0"/>
              <w:spacing w:line="360" w:lineRule="auto"/>
              <w:ind w:leftChars="-67" w:left="-141"/>
              <w:jc w:val="center"/>
              <w:rPr>
                <w:rFonts w:ascii="宋体" w:hAnsi="宋体"/>
                <w:sz w:val="24"/>
              </w:rPr>
            </w:pPr>
          </w:p>
        </w:tc>
        <w:tc>
          <w:tcPr>
            <w:tcW w:w="1150" w:type="dxa"/>
            <w:vAlign w:val="center"/>
          </w:tcPr>
          <w:p w:rsidR="00976B07" w:rsidRDefault="00976B07" w:rsidP="00683A99">
            <w:pPr>
              <w:snapToGrid w:val="0"/>
              <w:spacing w:line="360" w:lineRule="auto"/>
              <w:ind w:leftChars="-67" w:left="-141"/>
              <w:jc w:val="center"/>
              <w:rPr>
                <w:rFonts w:ascii="宋体" w:hAnsi="宋体"/>
                <w:sz w:val="24"/>
              </w:rPr>
            </w:pPr>
          </w:p>
        </w:tc>
        <w:tc>
          <w:tcPr>
            <w:tcW w:w="1516" w:type="dxa"/>
            <w:vAlign w:val="center"/>
          </w:tcPr>
          <w:p w:rsidR="00976B07" w:rsidRDefault="00976B07" w:rsidP="00683A99">
            <w:pPr>
              <w:snapToGrid w:val="0"/>
              <w:spacing w:line="360" w:lineRule="auto"/>
              <w:ind w:leftChars="-67" w:left="-141"/>
              <w:jc w:val="center"/>
              <w:rPr>
                <w:rFonts w:ascii="宋体" w:hAnsi="宋体"/>
                <w:sz w:val="24"/>
              </w:rPr>
            </w:pPr>
          </w:p>
        </w:tc>
        <w:tc>
          <w:tcPr>
            <w:tcW w:w="2755" w:type="dxa"/>
            <w:vAlign w:val="center"/>
          </w:tcPr>
          <w:p w:rsidR="00976B07" w:rsidRDefault="00976B07" w:rsidP="00683A99">
            <w:pPr>
              <w:snapToGrid w:val="0"/>
              <w:spacing w:line="360" w:lineRule="auto"/>
              <w:ind w:leftChars="-67" w:left="-141"/>
              <w:jc w:val="center"/>
              <w:rPr>
                <w:rFonts w:ascii="宋体" w:hAnsi="宋体"/>
                <w:sz w:val="24"/>
              </w:rPr>
            </w:pPr>
          </w:p>
        </w:tc>
      </w:tr>
      <w:tr w:rsidR="00976B07" w:rsidTr="00976B07">
        <w:trPr>
          <w:trHeight w:val="729"/>
        </w:trPr>
        <w:tc>
          <w:tcPr>
            <w:tcW w:w="1647" w:type="dxa"/>
            <w:vAlign w:val="center"/>
          </w:tcPr>
          <w:p w:rsidR="00976B07" w:rsidRDefault="00976B07" w:rsidP="00683A99">
            <w:pPr>
              <w:snapToGrid w:val="0"/>
              <w:spacing w:line="360" w:lineRule="auto"/>
              <w:ind w:leftChars="-67" w:left="-141"/>
              <w:jc w:val="center"/>
              <w:rPr>
                <w:rFonts w:ascii="宋体" w:hAnsi="宋体"/>
                <w:sz w:val="24"/>
              </w:rPr>
            </w:pPr>
          </w:p>
        </w:tc>
        <w:tc>
          <w:tcPr>
            <w:tcW w:w="1440" w:type="dxa"/>
            <w:vAlign w:val="center"/>
          </w:tcPr>
          <w:p w:rsidR="00976B07" w:rsidRDefault="00976B07" w:rsidP="00683A99">
            <w:pPr>
              <w:snapToGrid w:val="0"/>
              <w:spacing w:line="360" w:lineRule="auto"/>
              <w:ind w:leftChars="-67" w:left="-141"/>
              <w:jc w:val="center"/>
              <w:rPr>
                <w:rFonts w:ascii="宋体" w:hAnsi="宋体"/>
                <w:sz w:val="24"/>
              </w:rPr>
            </w:pPr>
          </w:p>
        </w:tc>
        <w:tc>
          <w:tcPr>
            <w:tcW w:w="956" w:type="dxa"/>
            <w:vAlign w:val="center"/>
          </w:tcPr>
          <w:p w:rsidR="00976B07" w:rsidRDefault="00976B07" w:rsidP="00683A99">
            <w:pPr>
              <w:snapToGrid w:val="0"/>
              <w:spacing w:line="360" w:lineRule="auto"/>
              <w:ind w:leftChars="-67" w:left="-141"/>
              <w:jc w:val="center"/>
              <w:rPr>
                <w:rFonts w:ascii="宋体" w:hAnsi="宋体"/>
                <w:sz w:val="24"/>
              </w:rPr>
            </w:pPr>
          </w:p>
        </w:tc>
        <w:tc>
          <w:tcPr>
            <w:tcW w:w="1150" w:type="dxa"/>
            <w:vAlign w:val="center"/>
          </w:tcPr>
          <w:p w:rsidR="00976B07" w:rsidRDefault="00976B07" w:rsidP="00683A99">
            <w:pPr>
              <w:snapToGrid w:val="0"/>
              <w:spacing w:line="360" w:lineRule="auto"/>
              <w:ind w:leftChars="-67" w:left="-141"/>
              <w:jc w:val="center"/>
              <w:rPr>
                <w:rFonts w:ascii="宋体" w:hAnsi="宋体"/>
                <w:sz w:val="24"/>
              </w:rPr>
            </w:pPr>
          </w:p>
        </w:tc>
        <w:tc>
          <w:tcPr>
            <w:tcW w:w="1516" w:type="dxa"/>
            <w:vAlign w:val="center"/>
          </w:tcPr>
          <w:p w:rsidR="00976B07" w:rsidRDefault="00976B07" w:rsidP="00683A99">
            <w:pPr>
              <w:snapToGrid w:val="0"/>
              <w:spacing w:line="360" w:lineRule="auto"/>
              <w:ind w:leftChars="-67" w:left="-141"/>
              <w:jc w:val="center"/>
              <w:rPr>
                <w:rFonts w:ascii="宋体" w:hAnsi="宋体"/>
                <w:sz w:val="24"/>
              </w:rPr>
            </w:pPr>
          </w:p>
        </w:tc>
        <w:tc>
          <w:tcPr>
            <w:tcW w:w="2755" w:type="dxa"/>
            <w:vAlign w:val="center"/>
          </w:tcPr>
          <w:p w:rsidR="00976B07" w:rsidRDefault="00976B07" w:rsidP="00683A99">
            <w:pPr>
              <w:snapToGrid w:val="0"/>
              <w:spacing w:line="360" w:lineRule="auto"/>
              <w:ind w:leftChars="-67" w:left="-141"/>
              <w:jc w:val="center"/>
              <w:rPr>
                <w:rFonts w:ascii="宋体" w:hAnsi="宋体"/>
                <w:sz w:val="24"/>
              </w:rPr>
            </w:pPr>
          </w:p>
        </w:tc>
      </w:tr>
      <w:tr w:rsidR="00976B07" w:rsidTr="00976B07">
        <w:trPr>
          <w:trHeight w:val="729"/>
        </w:trPr>
        <w:tc>
          <w:tcPr>
            <w:tcW w:w="1647" w:type="dxa"/>
            <w:vAlign w:val="center"/>
          </w:tcPr>
          <w:p w:rsidR="00976B07" w:rsidRDefault="00976B07" w:rsidP="00683A99">
            <w:pPr>
              <w:snapToGrid w:val="0"/>
              <w:spacing w:line="360" w:lineRule="auto"/>
              <w:ind w:leftChars="-67" w:left="-141"/>
              <w:jc w:val="center"/>
              <w:rPr>
                <w:rFonts w:ascii="宋体" w:hAnsi="宋体"/>
                <w:sz w:val="24"/>
              </w:rPr>
            </w:pPr>
          </w:p>
        </w:tc>
        <w:tc>
          <w:tcPr>
            <w:tcW w:w="1440" w:type="dxa"/>
            <w:vAlign w:val="center"/>
          </w:tcPr>
          <w:p w:rsidR="00976B07" w:rsidRDefault="00976B07" w:rsidP="00683A99">
            <w:pPr>
              <w:snapToGrid w:val="0"/>
              <w:spacing w:line="360" w:lineRule="auto"/>
              <w:ind w:leftChars="-67" w:left="-141"/>
              <w:jc w:val="center"/>
              <w:rPr>
                <w:rFonts w:ascii="宋体" w:hAnsi="宋体"/>
                <w:sz w:val="24"/>
              </w:rPr>
            </w:pPr>
          </w:p>
        </w:tc>
        <w:tc>
          <w:tcPr>
            <w:tcW w:w="956" w:type="dxa"/>
            <w:vAlign w:val="center"/>
          </w:tcPr>
          <w:p w:rsidR="00976B07" w:rsidRDefault="00976B07" w:rsidP="00683A99">
            <w:pPr>
              <w:snapToGrid w:val="0"/>
              <w:spacing w:line="360" w:lineRule="auto"/>
              <w:ind w:leftChars="-67" w:left="-141"/>
              <w:jc w:val="center"/>
              <w:rPr>
                <w:rFonts w:ascii="宋体" w:hAnsi="宋体"/>
                <w:sz w:val="24"/>
              </w:rPr>
            </w:pPr>
          </w:p>
        </w:tc>
        <w:tc>
          <w:tcPr>
            <w:tcW w:w="1150" w:type="dxa"/>
            <w:vAlign w:val="center"/>
          </w:tcPr>
          <w:p w:rsidR="00976B07" w:rsidRDefault="00976B07" w:rsidP="00683A99">
            <w:pPr>
              <w:snapToGrid w:val="0"/>
              <w:spacing w:line="360" w:lineRule="auto"/>
              <w:ind w:leftChars="-67" w:left="-141"/>
              <w:jc w:val="center"/>
              <w:rPr>
                <w:rFonts w:ascii="宋体" w:hAnsi="宋体"/>
                <w:sz w:val="24"/>
              </w:rPr>
            </w:pPr>
          </w:p>
        </w:tc>
        <w:tc>
          <w:tcPr>
            <w:tcW w:w="1516" w:type="dxa"/>
            <w:vAlign w:val="center"/>
          </w:tcPr>
          <w:p w:rsidR="00976B07" w:rsidRDefault="00976B07" w:rsidP="00683A99">
            <w:pPr>
              <w:snapToGrid w:val="0"/>
              <w:spacing w:line="360" w:lineRule="auto"/>
              <w:ind w:leftChars="-67" w:left="-141"/>
              <w:jc w:val="center"/>
              <w:rPr>
                <w:rFonts w:ascii="宋体" w:hAnsi="宋体"/>
                <w:sz w:val="24"/>
              </w:rPr>
            </w:pPr>
          </w:p>
        </w:tc>
        <w:tc>
          <w:tcPr>
            <w:tcW w:w="2755" w:type="dxa"/>
            <w:vAlign w:val="center"/>
          </w:tcPr>
          <w:p w:rsidR="00976B07" w:rsidRDefault="00976B07" w:rsidP="00683A99">
            <w:pPr>
              <w:snapToGrid w:val="0"/>
              <w:spacing w:line="360" w:lineRule="auto"/>
              <w:ind w:leftChars="-67" w:left="-141"/>
              <w:jc w:val="center"/>
              <w:rPr>
                <w:rFonts w:ascii="宋体" w:hAnsi="宋体"/>
                <w:sz w:val="24"/>
              </w:rPr>
            </w:pPr>
          </w:p>
        </w:tc>
      </w:tr>
      <w:tr w:rsidR="00976B07" w:rsidTr="00976B07">
        <w:trPr>
          <w:trHeight w:val="729"/>
        </w:trPr>
        <w:tc>
          <w:tcPr>
            <w:tcW w:w="1647" w:type="dxa"/>
            <w:vAlign w:val="center"/>
          </w:tcPr>
          <w:p w:rsidR="00976B07" w:rsidRDefault="00976B07" w:rsidP="00683A99">
            <w:pPr>
              <w:snapToGrid w:val="0"/>
              <w:spacing w:line="360" w:lineRule="auto"/>
              <w:ind w:leftChars="-67" w:left="-141"/>
              <w:jc w:val="center"/>
              <w:rPr>
                <w:rFonts w:ascii="宋体" w:hAnsi="宋体"/>
                <w:sz w:val="24"/>
              </w:rPr>
            </w:pPr>
          </w:p>
        </w:tc>
        <w:tc>
          <w:tcPr>
            <w:tcW w:w="1440" w:type="dxa"/>
            <w:vAlign w:val="center"/>
          </w:tcPr>
          <w:p w:rsidR="00976B07" w:rsidRDefault="00976B07" w:rsidP="00683A99">
            <w:pPr>
              <w:snapToGrid w:val="0"/>
              <w:spacing w:line="360" w:lineRule="auto"/>
              <w:ind w:leftChars="-67" w:left="-141"/>
              <w:jc w:val="center"/>
              <w:rPr>
                <w:rFonts w:ascii="宋体" w:hAnsi="宋体"/>
                <w:sz w:val="24"/>
              </w:rPr>
            </w:pPr>
          </w:p>
        </w:tc>
        <w:tc>
          <w:tcPr>
            <w:tcW w:w="956" w:type="dxa"/>
            <w:vAlign w:val="center"/>
          </w:tcPr>
          <w:p w:rsidR="00976B07" w:rsidRDefault="00976B07" w:rsidP="00683A99">
            <w:pPr>
              <w:snapToGrid w:val="0"/>
              <w:spacing w:line="360" w:lineRule="auto"/>
              <w:ind w:leftChars="-67" w:left="-141"/>
              <w:jc w:val="center"/>
              <w:rPr>
                <w:rFonts w:ascii="宋体" w:hAnsi="宋体"/>
                <w:sz w:val="24"/>
              </w:rPr>
            </w:pPr>
          </w:p>
        </w:tc>
        <w:tc>
          <w:tcPr>
            <w:tcW w:w="1150" w:type="dxa"/>
            <w:vAlign w:val="center"/>
          </w:tcPr>
          <w:p w:rsidR="00976B07" w:rsidRDefault="00976B07" w:rsidP="00683A99">
            <w:pPr>
              <w:snapToGrid w:val="0"/>
              <w:spacing w:line="360" w:lineRule="auto"/>
              <w:ind w:leftChars="-67" w:left="-141"/>
              <w:jc w:val="center"/>
              <w:rPr>
                <w:rFonts w:ascii="宋体" w:hAnsi="宋体"/>
                <w:sz w:val="24"/>
              </w:rPr>
            </w:pPr>
          </w:p>
        </w:tc>
        <w:tc>
          <w:tcPr>
            <w:tcW w:w="1516" w:type="dxa"/>
            <w:vAlign w:val="center"/>
          </w:tcPr>
          <w:p w:rsidR="00976B07" w:rsidRDefault="00976B07" w:rsidP="00683A99">
            <w:pPr>
              <w:snapToGrid w:val="0"/>
              <w:spacing w:line="360" w:lineRule="auto"/>
              <w:ind w:leftChars="-67" w:left="-141"/>
              <w:jc w:val="center"/>
              <w:rPr>
                <w:rFonts w:ascii="宋体" w:hAnsi="宋体"/>
                <w:sz w:val="24"/>
              </w:rPr>
            </w:pPr>
          </w:p>
        </w:tc>
        <w:tc>
          <w:tcPr>
            <w:tcW w:w="2755" w:type="dxa"/>
            <w:vAlign w:val="center"/>
          </w:tcPr>
          <w:p w:rsidR="00976B07" w:rsidRDefault="00976B07" w:rsidP="00683A99">
            <w:pPr>
              <w:snapToGrid w:val="0"/>
              <w:spacing w:line="360" w:lineRule="auto"/>
              <w:ind w:leftChars="-67" w:left="-141"/>
              <w:jc w:val="center"/>
              <w:rPr>
                <w:rFonts w:ascii="宋体" w:hAnsi="宋体"/>
                <w:sz w:val="24"/>
              </w:rPr>
            </w:pPr>
          </w:p>
        </w:tc>
      </w:tr>
      <w:tr w:rsidR="00976B07" w:rsidTr="00976B07">
        <w:trPr>
          <w:trHeight w:val="729"/>
        </w:trPr>
        <w:tc>
          <w:tcPr>
            <w:tcW w:w="1647" w:type="dxa"/>
            <w:vAlign w:val="center"/>
          </w:tcPr>
          <w:p w:rsidR="00976B07" w:rsidRDefault="00976B07" w:rsidP="00683A99">
            <w:pPr>
              <w:snapToGrid w:val="0"/>
              <w:spacing w:line="360" w:lineRule="auto"/>
              <w:ind w:leftChars="-67" w:left="-141"/>
              <w:jc w:val="center"/>
              <w:rPr>
                <w:rFonts w:ascii="宋体" w:hAnsi="宋体"/>
                <w:sz w:val="24"/>
              </w:rPr>
            </w:pPr>
          </w:p>
        </w:tc>
        <w:tc>
          <w:tcPr>
            <w:tcW w:w="1440" w:type="dxa"/>
            <w:vAlign w:val="center"/>
          </w:tcPr>
          <w:p w:rsidR="00976B07" w:rsidRDefault="00976B07" w:rsidP="00683A99">
            <w:pPr>
              <w:snapToGrid w:val="0"/>
              <w:spacing w:line="360" w:lineRule="auto"/>
              <w:ind w:leftChars="-67" w:left="-141"/>
              <w:jc w:val="center"/>
              <w:rPr>
                <w:rFonts w:ascii="宋体" w:hAnsi="宋体"/>
                <w:sz w:val="24"/>
              </w:rPr>
            </w:pPr>
          </w:p>
        </w:tc>
        <w:tc>
          <w:tcPr>
            <w:tcW w:w="956" w:type="dxa"/>
            <w:vAlign w:val="center"/>
          </w:tcPr>
          <w:p w:rsidR="00976B07" w:rsidRDefault="00976B07" w:rsidP="00683A99">
            <w:pPr>
              <w:snapToGrid w:val="0"/>
              <w:spacing w:line="360" w:lineRule="auto"/>
              <w:ind w:leftChars="-67" w:left="-141"/>
              <w:jc w:val="center"/>
              <w:rPr>
                <w:rFonts w:ascii="宋体" w:hAnsi="宋体"/>
                <w:sz w:val="24"/>
              </w:rPr>
            </w:pPr>
          </w:p>
        </w:tc>
        <w:tc>
          <w:tcPr>
            <w:tcW w:w="1150" w:type="dxa"/>
            <w:vAlign w:val="center"/>
          </w:tcPr>
          <w:p w:rsidR="00976B07" w:rsidRDefault="00976B07" w:rsidP="00683A99">
            <w:pPr>
              <w:snapToGrid w:val="0"/>
              <w:spacing w:line="360" w:lineRule="auto"/>
              <w:ind w:leftChars="-67" w:left="-141"/>
              <w:jc w:val="center"/>
              <w:rPr>
                <w:rFonts w:ascii="宋体" w:hAnsi="宋体"/>
                <w:sz w:val="24"/>
              </w:rPr>
            </w:pPr>
          </w:p>
        </w:tc>
        <w:tc>
          <w:tcPr>
            <w:tcW w:w="1516" w:type="dxa"/>
            <w:vAlign w:val="center"/>
          </w:tcPr>
          <w:p w:rsidR="00976B07" w:rsidRDefault="00976B07" w:rsidP="00683A99">
            <w:pPr>
              <w:snapToGrid w:val="0"/>
              <w:spacing w:line="360" w:lineRule="auto"/>
              <w:ind w:leftChars="-67" w:left="-141"/>
              <w:jc w:val="center"/>
              <w:rPr>
                <w:rFonts w:ascii="宋体" w:hAnsi="宋体"/>
                <w:sz w:val="24"/>
              </w:rPr>
            </w:pPr>
          </w:p>
        </w:tc>
        <w:tc>
          <w:tcPr>
            <w:tcW w:w="2755" w:type="dxa"/>
            <w:vAlign w:val="center"/>
          </w:tcPr>
          <w:p w:rsidR="00976B07" w:rsidRDefault="00976B07" w:rsidP="00683A99">
            <w:pPr>
              <w:snapToGrid w:val="0"/>
              <w:spacing w:line="360" w:lineRule="auto"/>
              <w:ind w:leftChars="-67" w:left="-141"/>
              <w:jc w:val="center"/>
              <w:rPr>
                <w:rFonts w:ascii="宋体" w:hAnsi="宋体"/>
                <w:sz w:val="24"/>
              </w:rPr>
            </w:pPr>
          </w:p>
        </w:tc>
      </w:tr>
      <w:tr w:rsidR="00976B07" w:rsidTr="00976B07">
        <w:trPr>
          <w:trHeight w:val="729"/>
        </w:trPr>
        <w:tc>
          <w:tcPr>
            <w:tcW w:w="1647" w:type="dxa"/>
            <w:vAlign w:val="center"/>
          </w:tcPr>
          <w:p w:rsidR="00976B07" w:rsidRDefault="00976B07" w:rsidP="00683A99">
            <w:pPr>
              <w:snapToGrid w:val="0"/>
              <w:spacing w:line="360" w:lineRule="auto"/>
              <w:ind w:leftChars="-67" w:left="-141"/>
              <w:jc w:val="center"/>
              <w:rPr>
                <w:rFonts w:ascii="宋体" w:hAnsi="宋体"/>
                <w:sz w:val="24"/>
              </w:rPr>
            </w:pPr>
          </w:p>
        </w:tc>
        <w:tc>
          <w:tcPr>
            <w:tcW w:w="1440" w:type="dxa"/>
            <w:vAlign w:val="center"/>
          </w:tcPr>
          <w:p w:rsidR="00976B07" w:rsidRDefault="00976B07" w:rsidP="00683A99">
            <w:pPr>
              <w:snapToGrid w:val="0"/>
              <w:spacing w:line="360" w:lineRule="auto"/>
              <w:ind w:leftChars="-67" w:left="-141"/>
              <w:jc w:val="center"/>
              <w:rPr>
                <w:rFonts w:ascii="宋体" w:hAnsi="宋体"/>
                <w:sz w:val="24"/>
              </w:rPr>
            </w:pPr>
          </w:p>
        </w:tc>
        <w:tc>
          <w:tcPr>
            <w:tcW w:w="956" w:type="dxa"/>
            <w:vAlign w:val="center"/>
          </w:tcPr>
          <w:p w:rsidR="00976B07" w:rsidRDefault="00976B07" w:rsidP="00683A99">
            <w:pPr>
              <w:snapToGrid w:val="0"/>
              <w:spacing w:line="360" w:lineRule="auto"/>
              <w:ind w:leftChars="-67" w:left="-141"/>
              <w:jc w:val="center"/>
              <w:rPr>
                <w:rFonts w:ascii="宋体" w:hAnsi="宋体"/>
                <w:sz w:val="24"/>
              </w:rPr>
            </w:pPr>
          </w:p>
        </w:tc>
        <w:tc>
          <w:tcPr>
            <w:tcW w:w="1150" w:type="dxa"/>
            <w:vAlign w:val="center"/>
          </w:tcPr>
          <w:p w:rsidR="00976B07" w:rsidRDefault="00976B07" w:rsidP="00683A99">
            <w:pPr>
              <w:snapToGrid w:val="0"/>
              <w:spacing w:line="360" w:lineRule="auto"/>
              <w:ind w:leftChars="-67" w:left="-141"/>
              <w:jc w:val="center"/>
              <w:rPr>
                <w:rFonts w:ascii="宋体" w:hAnsi="宋体"/>
                <w:sz w:val="24"/>
              </w:rPr>
            </w:pPr>
          </w:p>
        </w:tc>
        <w:tc>
          <w:tcPr>
            <w:tcW w:w="1516" w:type="dxa"/>
            <w:vAlign w:val="center"/>
          </w:tcPr>
          <w:p w:rsidR="00976B07" w:rsidRDefault="00976B07" w:rsidP="00683A99">
            <w:pPr>
              <w:snapToGrid w:val="0"/>
              <w:spacing w:line="360" w:lineRule="auto"/>
              <w:ind w:leftChars="-67" w:left="-141"/>
              <w:jc w:val="center"/>
              <w:rPr>
                <w:rFonts w:ascii="宋体" w:hAnsi="宋体"/>
                <w:sz w:val="24"/>
              </w:rPr>
            </w:pPr>
          </w:p>
        </w:tc>
        <w:tc>
          <w:tcPr>
            <w:tcW w:w="2755" w:type="dxa"/>
            <w:vAlign w:val="center"/>
          </w:tcPr>
          <w:p w:rsidR="00976B07" w:rsidRDefault="00976B07" w:rsidP="00683A99">
            <w:pPr>
              <w:snapToGrid w:val="0"/>
              <w:spacing w:line="360" w:lineRule="auto"/>
              <w:ind w:leftChars="-67" w:left="-141"/>
              <w:jc w:val="center"/>
              <w:rPr>
                <w:rFonts w:ascii="宋体" w:hAnsi="宋体"/>
                <w:sz w:val="24"/>
              </w:rPr>
            </w:pPr>
          </w:p>
        </w:tc>
      </w:tr>
      <w:tr w:rsidR="00976B07" w:rsidTr="00976B07">
        <w:trPr>
          <w:trHeight w:val="729"/>
        </w:trPr>
        <w:tc>
          <w:tcPr>
            <w:tcW w:w="1647" w:type="dxa"/>
            <w:vAlign w:val="center"/>
          </w:tcPr>
          <w:p w:rsidR="00976B07" w:rsidRDefault="00976B07" w:rsidP="00683A99">
            <w:pPr>
              <w:snapToGrid w:val="0"/>
              <w:spacing w:line="360" w:lineRule="auto"/>
              <w:ind w:leftChars="-67" w:left="-141"/>
              <w:jc w:val="center"/>
              <w:rPr>
                <w:rFonts w:ascii="宋体" w:hAnsi="宋体"/>
                <w:sz w:val="24"/>
              </w:rPr>
            </w:pPr>
          </w:p>
        </w:tc>
        <w:tc>
          <w:tcPr>
            <w:tcW w:w="1440" w:type="dxa"/>
            <w:vAlign w:val="center"/>
          </w:tcPr>
          <w:p w:rsidR="00976B07" w:rsidRDefault="00976B07" w:rsidP="00683A99">
            <w:pPr>
              <w:snapToGrid w:val="0"/>
              <w:spacing w:line="360" w:lineRule="auto"/>
              <w:ind w:leftChars="-67" w:left="-141"/>
              <w:jc w:val="center"/>
              <w:rPr>
                <w:rFonts w:ascii="宋体" w:hAnsi="宋体"/>
                <w:sz w:val="24"/>
              </w:rPr>
            </w:pPr>
          </w:p>
        </w:tc>
        <w:tc>
          <w:tcPr>
            <w:tcW w:w="956" w:type="dxa"/>
            <w:vAlign w:val="center"/>
          </w:tcPr>
          <w:p w:rsidR="00976B07" w:rsidRDefault="00976B07" w:rsidP="00683A99">
            <w:pPr>
              <w:snapToGrid w:val="0"/>
              <w:spacing w:line="360" w:lineRule="auto"/>
              <w:ind w:leftChars="-67" w:left="-141"/>
              <w:jc w:val="center"/>
              <w:rPr>
                <w:rFonts w:ascii="宋体" w:hAnsi="宋体"/>
                <w:sz w:val="24"/>
              </w:rPr>
            </w:pPr>
          </w:p>
        </w:tc>
        <w:tc>
          <w:tcPr>
            <w:tcW w:w="1150" w:type="dxa"/>
            <w:vAlign w:val="center"/>
          </w:tcPr>
          <w:p w:rsidR="00976B07" w:rsidRDefault="00976B07" w:rsidP="00683A99">
            <w:pPr>
              <w:snapToGrid w:val="0"/>
              <w:spacing w:line="360" w:lineRule="auto"/>
              <w:ind w:leftChars="-67" w:left="-141"/>
              <w:jc w:val="center"/>
              <w:rPr>
                <w:rFonts w:ascii="宋体" w:hAnsi="宋体"/>
                <w:sz w:val="24"/>
              </w:rPr>
            </w:pPr>
          </w:p>
        </w:tc>
        <w:tc>
          <w:tcPr>
            <w:tcW w:w="1516" w:type="dxa"/>
            <w:vAlign w:val="center"/>
          </w:tcPr>
          <w:p w:rsidR="00976B07" w:rsidRDefault="00976B07" w:rsidP="00683A99">
            <w:pPr>
              <w:snapToGrid w:val="0"/>
              <w:spacing w:line="360" w:lineRule="auto"/>
              <w:ind w:leftChars="-67" w:left="-141"/>
              <w:jc w:val="center"/>
              <w:rPr>
                <w:rFonts w:ascii="宋体" w:hAnsi="宋体"/>
                <w:sz w:val="24"/>
              </w:rPr>
            </w:pPr>
          </w:p>
        </w:tc>
        <w:tc>
          <w:tcPr>
            <w:tcW w:w="2755" w:type="dxa"/>
            <w:vAlign w:val="center"/>
          </w:tcPr>
          <w:p w:rsidR="00976B07" w:rsidRDefault="00976B07" w:rsidP="00683A99">
            <w:pPr>
              <w:snapToGrid w:val="0"/>
              <w:spacing w:line="360" w:lineRule="auto"/>
              <w:ind w:leftChars="-67" w:left="-141"/>
              <w:jc w:val="center"/>
              <w:rPr>
                <w:rFonts w:ascii="宋体" w:hAnsi="宋体"/>
                <w:sz w:val="24"/>
              </w:rPr>
            </w:pPr>
          </w:p>
        </w:tc>
      </w:tr>
      <w:tr w:rsidR="00976B07" w:rsidTr="00976B07">
        <w:trPr>
          <w:trHeight w:val="729"/>
        </w:trPr>
        <w:tc>
          <w:tcPr>
            <w:tcW w:w="1647" w:type="dxa"/>
            <w:vAlign w:val="center"/>
          </w:tcPr>
          <w:p w:rsidR="00976B07" w:rsidRDefault="00976B07" w:rsidP="00683A99">
            <w:pPr>
              <w:snapToGrid w:val="0"/>
              <w:spacing w:line="360" w:lineRule="auto"/>
              <w:ind w:leftChars="-67" w:left="-141"/>
              <w:jc w:val="center"/>
              <w:rPr>
                <w:rFonts w:ascii="宋体" w:hAnsi="宋体"/>
                <w:sz w:val="24"/>
              </w:rPr>
            </w:pPr>
          </w:p>
        </w:tc>
        <w:tc>
          <w:tcPr>
            <w:tcW w:w="1440" w:type="dxa"/>
            <w:vAlign w:val="center"/>
          </w:tcPr>
          <w:p w:rsidR="00976B07" w:rsidRDefault="00976B07" w:rsidP="00683A99">
            <w:pPr>
              <w:snapToGrid w:val="0"/>
              <w:spacing w:line="360" w:lineRule="auto"/>
              <w:ind w:leftChars="-67" w:left="-141"/>
              <w:jc w:val="center"/>
              <w:rPr>
                <w:rFonts w:ascii="宋体" w:hAnsi="宋体"/>
                <w:sz w:val="24"/>
              </w:rPr>
            </w:pPr>
          </w:p>
        </w:tc>
        <w:tc>
          <w:tcPr>
            <w:tcW w:w="956" w:type="dxa"/>
            <w:vAlign w:val="center"/>
          </w:tcPr>
          <w:p w:rsidR="00976B07" w:rsidRDefault="00976B07" w:rsidP="00683A99">
            <w:pPr>
              <w:snapToGrid w:val="0"/>
              <w:spacing w:line="360" w:lineRule="auto"/>
              <w:ind w:leftChars="-67" w:left="-141"/>
              <w:jc w:val="center"/>
              <w:rPr>
                <w:rFonts w:ascii="宋体" w:hAnsi="宋体"/>
                <w:sz w:val="24"/>
              </w:rPr>
            </w:pPr>
          </w:p>
        </w:tc>
        <w:tc>
          <w:tcPr>
            <w:tcW w:w="1150" w:type="dxa"/>
            <w:vAlign w:val="center"/>
          </w:tcPr>
          <w:p w:rsidR="00976B07" w:rsidRDefault="00976B07" w:rsidP="00683A99">
            <w:pPr>
              <w:snapToGrid w:val="0"/>
              <w:spacing w:line="360" w:lineRule="auto"/>
              <w:ind w:leftChars="-67" w:left="-141"/>
              <w:jc w:val="center"/>
              <w:rPr>
                <w:rFonts w:ascii="宋体" w:hAnsi="宋体"/>
                <w:sz w:val="24"/>
              </w:rPr>
            </w:pPr>
          </w:p>
        </w:tc>
        <w:tc>
          <w:tcPr>
            <w:tcW w:w="1516" w:type="dxa"/>
            <w:vAlign w:val="center"/>
          </w:tcPr>
          <w:p w:rsidR="00976B07" w:rsidRDefault="00976B07" w:rsidP="00683A99">
            <w:pPr>
              <w:snapToGrid w:val="0"/>
              <w:spacing w:line="360" w:lineRule="auto"/>
              <w:ind w:leftChars="-67" w:left="-141"/>
              <w:jc w:val="center"/>
              <w:rPr>
                <w:rFonts w:ascii="宋体" w:hAnsi="宋体"/>
                <w:sz w:val="24"/>
              </w:rPr>
            </w:pPr>
          </w:p>
        </w:tc>
        <w:tc>
          <w:tcPr>
            <w:tcW w:w="2755" w:type="dxa"/>
            <w:vAlign w:val="center"/>
          </w:tcPr>
          <w:p w:rsidR="00976B07" w:rsidRDefault="00976B07" w:rsidP="00683A99">
            <w:pPr>
              <w:snapToGrid w:val="0"/>
              <w:spacing w:line="360" w:lineRule="auto"/>
              <w:ind w:leftChars="-67" w:left="-141"/>
              <w:jc w:val="center"/>
              <w:rPr>
                <w:rFonts w:ascii="宋体" w:hAnsi="宋体"/>
                <w:sz w:val="24"/>
              </w:rPr>
            </w:pPr>
          </w:p>
        </w:tc>
      </w:tr>
      <w:tr w:rsidR="00976B07" w:rsidTr="00976B07">
        <w:trPr>
          <w:trHeight w:val="729"/>
        </w:trPr>
        <w:tc>
          <w:tcPr>
            <w:tcW w:w="1647" w:type="dxa"/>
            <w:vAlign w:val="center"/>
          </w:tcPr>
          <w:p w:rsidR="00976B07" w:rsidRDefault="00976B07" w:rsidP="00683A99">
            <w:pPr>
              <w:snapToGrid w:val="0"/>
              <w:spacing w:line="360" w:lineRule="auto"/>
              <w:ind w:leftChars="-67" w:left="-141"/>
              <w:jc w:val="center"/>
              <w:rPr>
                <w:rFonts w:ascii="宋体" w:hAnsi="宋体"/>
                <w:sz w:val="24"/>
              </w:rPr>
            </w:pPr>
          </w:p>
        </w:tc>
        <w:tc>
          <w:tcPr>
            <w:tcW w:w="1440" w:type="dxa"/>
            <w:vAlign w:val="center"/>
          </w:tcPr>
          <w:p w:rsidR="00976B07" w:rsidRDefault="00976B07" w:rsidP="00683A99">
            <w:pPr>
              <w:snapToGrid w:val="0"/>
              <w:spacing w:line="360" w:lineRule="auto"/>
              <w:ind w:leftChars="-67" w:left="-141"/>
              <w:jc w:val="center"/>
              <w:rPr>
                <w:rFonts w:ascii="宋体" w:hAnsi="宋体"/>
                <w:sz w:val="24"/>
              </w:rPr>
            </w:pPr>
          </w:p>
        </w:tc>
        <w:tc>
          <w:tcPr>
            <w:tcW w:w="956" w:type="dxa"/>
            <w:vAlign w:val="center"/>
          </w:tcPr>
          <w:p w:rsidR="00976B07" w:rsidRDefault="00976B07" w:rsidP="00683A99">
            <w:pPr>
              <w:snapToGrid w:val="0"/>
              <w:spacing w:line="360" w:lineRule="auto"/>
              <w:ind w:leftChars="-67" w:left="-141"/>
              <w:jc w:val="center"/>
              <w:rPr>
                <w:rFonts w:ascii="宋体" w:hAnsi="宋体"/>
                <w:sz w:val="24"/>
              </w:rPr>
            </w:pPr>
          </w:p>
        </w:tc>
        <w:tc>
          <w:tcPr>
            <w:tcW w:w="1150" w:type="dxa"/>
            <w:vAlign w:val="center"/>
          </w:tcPr>
          <w:p w:rsidR="00976B07" w:rsidRDefault="00976B07" w:rsidP="00683A99">
            <w:pPr>
              <w:snapToGrid w:val="0"/>
              <w:spacing w:line="360" w:lineRule="auto"/>
              <w:ind w:leftChars="-67" w:left="-141"/>
              <w:jc w:val="center"/>
              <w:rPr>
                <w:rFonts w:ascii="宋体" w:hAnsi="宋体"/>
                <w:sz w:val="24"/>
              </w:rPr>
            </w:pPr>
          </w:p>
        </w:tc>
        <w:tc>
          <w:tcPr>
            <w:tcW w:w="1516" w:type="dxa"/>
            <w:vAlign w:val="center"/>
          </w:tcPr>
          <w:p w:rsidR="00976B07" w:rsidRDefault="00976B07" w:rsidP="00683A99">
            <w:pPr>
              <w:snapToGrid w:val="0"/>
              <w:spacing w:line="360" w:lineRule="auto"/>
              <w:ind w:leftChars="-67" w:left="-141"/>
              <w:jc w:val="center"/>
              <w:rPr>
                <w:rFonts w:ascii="宋体" w:hAnsi="宋体"/>
                <w:sz w:val="24"/>
              </w:rPr>
            </w:pPr>
          </w:p>
        </w:tc>
        <w:tc>
          <w:tcPr>
            <w:tcW w:w="2755" w:type="dxa"/>
            <w:vAlign w:val="center"/>
          </w:tcPr>
          <w:p w:rsidR="00976B07" w:rsidRDefault="00976B07" w:rsidP="00683A99">
            <w:pPr>
              <w:snapToGrid w:val="0"/>
              <w:spacing w:line="360" w:lineRule="auto"/>
              <w:ind w:leftChars="-67" w:left="-141"/>
              <w:jc w:val="center"/>
              <w:rPr>
                <w:rFonts w:ascii="宋体" w:hAnsi="宋体"/>
                <w:sz w:val="24"/>
              </w:rPr>
            </w:pPr>
          </w:p>
        </w:tc>
      </w:tr>
    </w:tbl>
    <w:p w:rsidR="00E32D26" w:rsidRDefault="00E32D26" w:rsidP="00683A99">
      <w:pPr>
        <w:snapToGrid w:val="0"/>
        <w:spacing w:line="360" w:lineRule="auto"/>
        <w:ind w:leftChars="-67" w:left="-141"/>
        <w:jc w:val="center"/>
        <w:rPr>
          <w:rFonts w:ascii="宋体" w:hAnsi="宋体"/>
          <w:b/>
          <w:bCs/>
          <w:sz w:val="24"/>
        </w:rPr>
      </w:pPr>
    </w:p>
    <w:p w:rsidR="00E32D26" w:rsidRDefault="005A1CC1" w:rsidP="00683A99">
      <w:pPr>
        <w:snapToGrid w:val="0"/>
        <w:spacing w:line="360" w:lineRule="auto"/>
        <w:ind w:leftChars="-67" w:left="-141"/>
        <w:rPr>
          <w:rFonts w:ascii="宋体" w:hAnsi="宋体"/>
          <w:sz w:val="24"/>
        </w:rPr>
      </w:pPr>
      <w:r>
        <w:rPr>
          <w:rFonts w:ascii="宋体" w:hAnsi="宋体" w:hint="eastAsia"/>
          <w:sz w:val="24"/>
        </w:rPr>
        <w:t>注：1、如服务商中标，技术服务人员必须按本表承诺人员实施，不得擅自更换；</w:t>
      </w:r>
    </w:p>
    <w:p w:rsidR="00E32D26" w:rsidRDefault="00E32D26" w:rsidP="00683A99">
      <w:pPr>
        <w:snapToGrid w:val="0"/>
        <w:spacing w:line="360" w:lineRule="auto"/>
        <w:ind w:leftChars="-67" w:left="-141" w:rightChars="50" w:right="105"/>
        <w:rPr>
          <w:rFonts w:ascii="宋体" w:hAnsi="宋体"/>
          <w:sz w:val="24"/>
        </w:rPr>
      </w:pPr>
    </w:p>
    <w:p w:rsidR="00E32D26" w:rsidRDefault="005A1CC1" w:rsidP="00683A99">
      <w:pPr>
        <w:snapToGrid w:val="0"/>
        <w:spacing w:line="360" w:lineRule="auto"/>
        <w:ind w:leftChars="-67" w:left="-141" w:rightChars="50" w:right="105"/>
        <w:rPr>
          <w:rFonts w:ascii="宋体" w:hAnsi="宋体"/>
          <w:sz w:val="24"/>
        </w:rPr>
      </w:pPr>
      <w:r>
        <w:rPr>
          <w:rFonts w:ascii="宋体" w:hAnsi="宋体" w:hint="eastAsia"/>
          <w:sz w:val="24"/>
        </w:rPr>
        <w:t>单位公章：</w:t>
      </w:r>
      <w:r>
        <w:rPr>
          <w:rFonts w:ascii="宋体" w:hAnsi="宋体" w:hint="eastAsia"/>
          <w:sz w:val="24"/>
          <w:u w:val="single"/>
        </w:rPr>
        <w:t xml:space="preserve">         </w:t>
      </w:r>
      <w:r>
        <w:rPr>
          <w:rFonts w:ascii="宋体" w:hAnsi="宋体" w:hint="eastAsia"/>
          <w:sz w:val="24"/>
        </w:rPr>
        <w:t xml:space="preserve">    法定代表人或授权代表（签字或盖章）：</w:t>
      </w:r>
      <w:r>
        <w:rPr>
          <w:rFonts w:ascii="宋体" w:hAnsi="宋体" w:hint="eastAsia"/>
          <w:sz w:val="24"/>
          <w:u w:val="single"/>
        </w:rPr>
        <w:t xml:space="preserve">          </w:t>
      </w:r>
    </w:p>
    <w:p w:rsidR="00E32D26" w:rsidRDefault="00E32D26" w:rsidP="00683A99">
      <w:pPr>
        <w:snapToGrid w:val="0"/>
        <w:spacing w:line="360" w:lineRule="auto"/>
        <w:ind w:leftChars="-67" w:left="-141"/>
        <w:rPr>
          <w:rFonts w:ascii="宋体" w:hAnsi="宋体"/>
          <w:b/>
          <w:sz w:val="24"/>
        </w:rPr>
      </w:pPr>
    </w:p>
    <w:p w:rsidR="00E32D26" w:rsidRDefault="005A1CC1" w:rsidP="00683A99">
      <w:pPr>
        <w:snapToGrid w:val="0"/>
        <w:spacing w:line="360" w:lineRule="auto"/>
        <w:ind w:leftChars="-67" w:left="-141"/>
        <w:rPr>
          <w:rFonts w:ascii="宋体" w:hAnsi="宋体"/>
          <w:sz w:val="24"/>
        </w:rPr>
      </w:pPr>
      <w:r>
        <w:rPr>
          <w:rFonts w:ascii="宋体" w:hAnsi="宋体"/>
        </w:rPr>
        <w:br w:type="page"/>
      </w:r>
    </w:p>
    <w:p w:rsidR="00E32D26" w:rsidRDefault="005A1CC1" w:rsidP="00683A99">
      <w:pPr>
        <w:snapToGrid w:val="0"/>
        <w:spacing w:line="360" w:lineRule="auto"/>
        <w:ind w:leftChars="-67" w:left="-141"/>
        <w:rPr>
          <w:rFonts w:ascii="宋体" w:hAnsi="宋体"/>
          <w:b/>
          <w:sz w:val="28"/>
          <w:szCs w:val="28"/>
        </w:rPr>
      </w:pPr>
      <w:r>
        <w:rPr>
          <w:rFonts w:ascii="宋体" w:hAnsi="宋体" w:hint="eastAsia"/>
          <w:b/>
          <w:sz w:val="28"/>
          <w:szCs w:val="28"/>
        </w:rPr>
        <w:lastRenderedPageBreak/>
        <w:t>附件</w:t>
      </w:r>
      <w:r w:rsidR="00976B07">
        <w:rPr>
          <w:rFonts w:ascii="宋体" w:hAnsi="宋体" w:hint="eastAsia"/>
          <w:b/>
          <w:sz w:val="28"/>
          <w:szCs w:val="28"/>
        </w:rPr>
        <w:t>九</w:t>
      </w:r>
    </w:p>
    <w:p w:rsidR="00E32D26" w:rsidRDefault="00E32D26" w:rsidP="00683A99">
      <w:pPr>
        <w:snapToGrid w:val="0"/>
        <w:spacing w:line="360" w:lineRule="auto"/>
        <w:ind w:leftChars="-67" w:left="-141"/>
        <w:jc w:val="center"/>
        <w:rPr>
          <w:rFonts w:ascii="宋体" w:hAnsi="宋体"/>
          <w:b/>
          <w:sz w:val="22"/>
        </w:rPr>
      </w:pPr>
    </w:p>
    <w:p w:rsidR="00E32D26" w:rsidRDefault="005A1CC1" w:rsidP="00683A99">
      <w:pPr>
        <w:snapToGrid w:val="0"/>
        <w:spacing w:line="360" w:lineRule="auto"/>
        <w:ind w:leftChars="-67" w:left="-141"/>
        <w:jc w:val="center"/>
        <w:rPr>
          <w:rFonts w:ascii="宋体" w:hAnsi="宋体"/>
          <w:b/>
          <w:sz w:val="28"/>
          <w:szCs w:val="28"/>
        </w:rPr>
      </w:pPr>
      <w:bookmarkStart w:id="62" w:name="_Toc18748_WPSOffice_Level1"/>
      <w:r>
        <w:rPr>
          <w:rFonts w:ascii="宋体" w:hAnsi="宋体" w:hint="eastAsia"/>
          <w:b/>
          <w:sz w:val="28"/>
          <w:szCs w:val="28"/>
        </w:rPr>
        <w:t>技术规格偏离表</w:t>
      </w:r>
      <w:bookmarkEnd w:id="62"/>
    </w:p>
    <w:p w:rsidR="00E32D26" w:rsidRDefault="00E32D26" w:rsidP="00683A99">
      <w:pPr>
        <w:snapToGrid w:val="0"/>
        <w:spacing w:line="360" w:lineRule="auto"/>
        <w:ind w:leftChars="-67" w:left="-141"/>
        <w:jc w:val="center"/>
        <w:rPr>
          <w:rFonts w:ascii="宋体" w:hAnsi="宋体"/>
          <w:sz w:val="32"/>
          <w:szCs w:val="32"/>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223"/>
        <w:gridCol w:w="2096"/>
        <w:gridCol w:w="1525"/>
        <w:gridCol w:w="1699"/>
      </w:tblGrid>
      <w:tr w:rsidR="00E32D26">
        <w:trPr>
          <w:trHeight w:val="916"/>
          <w:jc w:val="center"/>
        </w:trPr>
        <w:tc>
          <w:tcPr>
            <w:tcW w:w="1237" w:type="dxa"/>
            <w:vAlign w:val="center"/>
          </w:tcPr>
          <w:p w:rsidR="00E32D26" w:rsidRDefault="005A1CC1" w:rsidP="00683A99">
            <w:pPr>
              <w:snapToGrid w:val="0"/>
              <w:spacing w:line="360" w:lineRule="auto"/>
              <w:ind w:leftChars="-67" w:left="-141"/>
              <w:jc w:val="center"/>
              <w:rPr>
                <w:rFonts w:ascii="宋体" w:hAnsi="宋体"/>
                <w:b/>
              </w:rPr>
            </w:pPr>
            <w:r>
              <w:rPr>
                <w:rFonts w:ascii="宋体" w:hAnsi="宋体" w:hint="eastAsia"/>
                <w:b/>
              </w:rPr>
              <w:t>序号</w:t>
            </w:r>
          </w:p>
        </w:tc>
        <w:tc>
          <w:tcPr>
            <w:tcW w:w="2223" w:type="dxa"/>
            <w:vAlign w:val="center"/>
          </w:tcPr>
          <w:p w:rsidR="00E32D26" w:rsidRDefault="005A1CC1" w:rsidP="00683A99">
            <w:pPr>
              <w:snapToGrid w:val="0"/>
              <w:spacing w:line="360" w:lineRule="auto"/>
              <w:ind w:leftChars="-67" w:left="-141"/>
              <w:jc w:val="center"/>
              <w:rPr>
                <w:rFonts w:ascii="宋体" w:hAnsi="宋体"/>
                <w:b/>
              </w:rPr>
            </w:pPr>
            <w:r>
              <w:rPr>
                <w:rFonts w:ascii="宋体" w:hAnsi="宋体" w:hint="eastAsia"/>
                <w:b/>
              </w:rPr>
              <w:t>招标技术参数</w:t>
            </w:r>
          </w:p>
        </w:tc>
        <w:tc>
          <w:tcPr>
            <w:tcW w:w="2096" w:type="dxa"/>
            <w:vAlign w:val="center"/>
          </w:tcPr>
          <w:p w:rsidR="00E32D26" w:rsidRDefault="005A1CC1" w:rsidP="00683A99">
            <w:pPr>
              <w:snapToGrid w:val="0"/>
              <w:spacing w:line="360" w:lineRule="auto"/>
              <w:ind w:leftChars="-67" w:left="-141"/>
              <w:jc w:val="center"/>
              <w:rPr>
                <w:rFonts w:ascii="宋体" w:hAnsi="宋体"/>
                <w:b/>
              </w:rPr>
            </w:pPr>
            <w:r>
              <w:rPr>
                <w:rFonts w:ascii="宋体" w:hAnsi="宋体" w:hint="eastAsia"/>
                <w:b/>
              </w:rPr>
              <w:t>投标技术参数</w:t>
            </w:r>
          </w:p>
        </w:tc>
        <w:tc>
          <w:tcPr>
            <w:tcW w:w="1525" w:type="dxa"/>
            <w:vAlign w:val="center"/>
          </w:tcPr>
          <w:p w:rsidR="00E32D26" w:rsidRDefault="005A1CC1" w:rsidP="00683A99">
            <w:pPr>
              <w:snapToGrid w:val="0"/>
              <w:spacing w:line="360" w:lineRule="auto"/>
              <w:ind w:leftChars="-67" w:left="-141"/>
              <w:jc w:val="center"/>
              <w:rPr>
                <w:rFonts w:ascii="宋体" w:hAnsi="宋体"/>
                <w:b/>
              </w:rPr>
            </w:pPr>
            <w:r>
              <w:rPr>
                <w:rFonts w:ascii="宋体" w:hAnsi="宋体" w:hint="eastAsia"/>
                <w:b/>
              </w:rPr>
              <w:t>偏离情况</w:t>
            </w:r>
          </w:p>
        </w:tc>
        <w:tc>
          <w:tcPr>
            <w:tcW w:w="1699" w:type="dxa"/>
            <w:vAlign w:val="center"/>
          </w:tcPr>
          <w:p w:rsidR="00E32D26" w:rsidRDefault="005A1CC1" w:rsidP="00683A99">
            <w:pPr>
              <w:snapToGrid w:val="0"/>
              <w:spacing w:line="360" w:lineRule="auto"/>
              <w:ind w:leftChars="-67" w:left="-141"/>
              <w:jc w:val="center"/>
              <w:rPr>
                <w:rFonts w:ascii="宋体" w:hAnsi="宋体"/>
                <w:b/>
              </w:rPr>
            </w:pPr>
            <w:r>
              <w:rPr>
                <w:rFonts w:ascii="宋体" w:hAnsi="宋体" w:hint="eastAsia"/>
                <w:b/>
              </w:rPr>
              <w:t>说明</w:t>
            </w:r>
          </w:p>
        </w:tc>
      </w:tr>
      <w:tr w:rsidR="00E32D26">
        <w:trPr>
          <w:trHeight w:val="642"/>
          <w:jc w:val="center"/>
        </w:trPr>
        <w:tc>
          <w:tcPr>
            <w:tcW w:w="1237" w:type="dxa"/>
            <w:vAlign w:val="center"/>
          </w:tcPr>
          <w:p w:rsidR="00E32D26" w:rsidRDefault="00E32D26" w:rsidP="00683A99">
            <w:pPr>
              <w:snapToGrid w:val="0"/>
              <w:spacing w:line="360" w:lineRule="auto"/>
              <w:ind w:leftChars="-67" w:left="-141"/>
              <w:jc w:val="center"/>
              <w:rPr>
                <w:rFonts w:ascii="宋体" w:hAnsi="宋体"/>
              </w:rPr>
            </w:pPr>
          </w:p>
        </w:tc>
        <w:tc>
          <w:tcPr>
            <w:tcW w:w="2223" w:type="dxa"/>
          </w:tcPr>
          <w:p w:rsidR="00E32D26" w:rsidRDefault="00E32D26" w:rsidP="00683A99">
            <w:pPr>
              <w:snapToGrid w:val="0"/>
              <w:spacing w:line="360" w:lineRule="auto"/>
              <w:ind w:leftChars="-67" w:left="-141"/>
              <w:rPr>
                <w:rFonts w:ascii="宋体" w:hAnsi="宋体"/>
              </w:rPr>
            </w:pPr>
          </w:p>
        </w:tc>
        <w:tc>
          <w:tcPr>
            <w:tcW w:w="2096" w:type="dxa"/>
          </w:tcPr>
          <w:p w:rsidR="00E32D26" w:rsidRDefault="00E32D26" w:rsidP="00683A99">
            <w:pPr>
              <w:snapToGrid w:val="0"/>
              <w:spacing w:line="360" w:lineRule="auto"/>
              <w:ind w:leftChars="-67" w:left="-141"/>
              <w:rPr>
                <w:rFonts w:ascii="宋体" w:hAnsi="宋体"/>
              </w:rPr>
            </w:pPr>
          </w:p>
        </w:tc>
        <w:tc>
          <w:tcPr>
            <w:tcW w:w="1525" w:type="dxa"/>
          </w:tcPr>
          <w:p w:rsidR="00E32D26" w:rsidRDefault="00E32D26" w:rsidP="00683A99">
            <w:pPr>
              <w:snapToGrid w:val="0"/>
              <w:spacing w:line="360" w:lineRule="auto"/>
              <w:ind w:leftChars="-67" w:left="-141"/>
              <w:rPr>
                <w:rFonts w:ascii="宋体" w:hAnsi="宋体"/>
              </w:rPr>
            </w:pPr>
          </w:p>
        </w:tc>
        <w:tc>
          <w:tcPr>
            <w:tcW w:w="1699" w:type="dxa"/>
          </w:tcPr>
          <w:p w:rsidR="00E32D26" w:rsidRDefault="00E32D26" w:rsidP="00683A99">
            <w:pPr>
              <w:snapToGrid w:val="0"/>
              <w:spacing w:line="360" w:lineRule="auto"/>
              <w:ind w:leftChars="-67" w:left="-141"/>
              <w:rPr>
                <w:rFonts w:ascii="宋体" w:hAnsi="宋体"/>
              </w:rPr>
            </w:pPr>
          </w:p>
        </w:tc>
      </w:tr>
      <w:tr w:rsidR="00E32D26">
        <w:trPr>
          <w:trHeight w:val="634"/>
          <w:jc w:val="center"/>
        </w:trPr>
        <w:tc>
          <w:tcPr>
            <w:tcW w:w="1237" w:type="dxa"/>
            <w:vAlign w:val="center"/>
          </w:tcPr>
          <w:p w:rsidR="00E32D26" w:rsidRDefault="00E32D26" w:rsidP="00683A99">
            <w:pPr>
              <w:snapToGrid w:val="0"/>
              <w:spacing w:line="360" w:lineRule="auto"/>
              <w:ind w:leftChars="-67" w:left="-141"/>
              <w:jc w:val="center"/>
              <w:rPr>
                <w:rFonts w:ascii="宋体" w:hAnsi="宋体"/>
              </w:rPr>
            </w:pPr>
          </w:p>
        </w:tc>
        <w:tc>
          <w:tcPr>
            <w:tcW w:w="2223" w:type="dxa"/>
          </w:tcPr>
          <w:p w:rsidR="00E32D26" w:rsidRDefault="00E32D26" w:rsidP="00683A99">
            <w:pPr>
              <w:snapToGrid w:val="0"/>
              <w:spacing w:line="360" w:lineRule="auto"/>
              <w:ind w:leftChars="-67" w:left="-141"/>
              <w:rPr>
                <w:rFonts w:ascii="宋体" w:hAnsi="宋体"/>
              </w:rPr>
            </w:pPr>
          </w:p>
        </w:tc>
        <w:tc>
          <w:tcPr>
            <w:tcW w:w="2096" w:type="dxa"/>
          </w:tcPr>
          <w:p w:rsidR="00E32D26" w:rsidRDefault="00E32D26" w:rsidP="00683A99">
            <w:pPr>
              <w:snapToGrid w:val="0"/>
              <w:spacing w:line="360" w:lineRule="auto"/>
              <w:ind w:leftChars="-67" w:left="-141"/>
              <w:rPr>
                <w:rFonts w:ascii="宋体" w:hAnsi="宋体"/>
              </w:rPr>
            </w:pPr>
          </w:p>
        </w:tc>
        <w:tc>
          <w:tcPr>
            <w:tcW w:w="1525" w:type="dxa"/>
          </w:tcPr>
          <w:p w:rsidR="00E32D26" w:rsidRDefault="00E32D26" w:rsidP="00683A99">
            <w:pPr>
              <w:snapToGrid w:val="0"/>
              <w:spacing w:line="360" w:lineRule="auto"/>
              <w:ind w:leftChars="-67" w:left="-141"/>
              <w:rPr>
                <w:rFonts w:ascii="宋体" w:hAnsi="宋体"/>
              </w:rPr>
            </w:pPr>
          </w:p>
        </w:tc>
        <w:tc>
          <w:tcPr>
            <w:tcW w:w="1699" w:type="dxa"/>
          </w:tcPr>
          <w:p w:rsidR="00E32D26" w:rsidRDefault="00E32D26" w:rsidP="00683A99">
            <w:pPr>
              <w:snapToGrid w:val="0"/>
              <w:spacing w:line="360" w:lineRule="auto"/>
              <w:ind w:leftChars="-67" w:left="-141"/>
              <w:rPr>
                <w:rFonts w:ascii="宋体" w:hAnsi="宋体"/>
              </w:rPr>
            </w:pPr>
          </w:p>
        </w:tc>
      </w:tr>
      <w:tr w:rsidR="00E32D26">
        <w:trPr>
          <w:trHeight w:val="643"/>
          <w:jc w:val="center"/>
        </w:trPr>
        <w:tc>
          <w:tcPr>
            <w:tcW w:w="1237" w:type="dxa"/>
            <w:vAlign w:val="center"/>
          </w:tcPr>
          <w:p w:rsidR="00E32D26" w:rsidRDefault="00E32D26" w:rsidP="00683A99">
            <w:pPr>
              <w:snapToGrid w:val="0"/>
              <w:spacing w:line="360" w:lineRule="auto"/>
              <w:ind w:leftChars="-67" w:left="-141"/>
              <w:jc w:val="center"/>
              <w:rPr>
                <w:rFonts w:ascii="宋体" w:hAnsi="宋体"/>
              </w:rPr>
            </w:pPr>
          </w:p>
        </w:tc>
        <w:tc>
          <w:tcPr>
            <w:tcW w:w="2223" w:type="dxa"/>
          </w:tcPr>
          <w:p w:rsidR="00E32D26" w:rsidRDefault="00E32D26" w:rsidP="00683A99">
            <w:pPr>
              <w:snapToGrid w:val="0"/>
              <w:spacing w:line="360" w:lineRule="auto"/>
              <w:ind w:leftChars="-67" w:left="-141"/>
              <w:rPr>
                <w:rFonts w:ascii="宋体" w:hAnsi="宋体"/>
              </w:rPr>
            </w:pPr>
          </w:p>
        </w:tc>
        <w:tc>
          <w:tcPr>
            <w:tcW w:w="2096" w:type="dxa"/>
          </w:tcPr>
          <w:p w:rsidR="00E32D26" w:rsidRDefault="00E32D26" w:rsidP="00683A99">
            <w:pPr>
              <w:snapToGrid w:val="0"/>
              <w:spacing w:line="360" w:lineRule="auto"/>
              <w:ind w:leftChars="-67" w:left="-141"/>
              <w:rPr>
                <w:rFonts w:ascii="宋体" w:hAnsi="宋体"/>
              </w:rPr>
            </w:pPr>
          </w:p>
        </w:tc>
        <w:tc>
          <w:tcPr>
            <w:tcW w:w="1525" w:type="dxa"/>
          </w:tcPr>
          <w:p w:rsidR="00E32D26" w:rsidRDefault="00E32D26" w:rsidP="00683A99">
            <w:pPr>
              <w:snapToGrid w:val="0"/>
              <w:spacing w:line="360" w:lineRule="auto"/>
              <w:ind w:leftChars="-67" w:left="-141"/>
              <w:rPr>
                <w:rFonts w:ascii="宋体" w:hAnsi="宋体"/>
              </w:rPr>
            </w:pPr>
          </w:p>
        </w:tc>
        <w:tc>
          <w:tcPr>
            <w:tcW w:w="1699" w:type="dxa"/>
          </w:tcPr>
          <w:p w:rsidR="00E32D26" w:rsidRDefault="00E32D26" w:rsidP="00683A99">
            <w:pPr>
              <w:snapToGrid w:val="0"/>
              <w:spacing w:line="360" w:lineRule="auto"/>
              <w:ind w:leftChars="-67" w:left="-141"/>
              <w:rPr>
                <w:rFonts w:ascii="宋体" w:hAnsi="宋体"/>
              </w:rPr>
            </w:pPr>
          </w:p>
        </w:tc>
      </w:tr>
      <w:tr w:rsidR="00E32D26">
        <w:trPr>
          <w:trHeight w:val="652"/>
          <w:jc w:val="center"/>
        </w:trPr>
        <w:tc>
          <w:tcPr>
            <w:tcW w:w="1237" w:type="dxa"/>
            <w:vAlign w:val="center"/>
          </w:tcPr>
          <w:p w:rsidR="00E32D26" w:rsidRDefault="005A1CC1" w:rsidP="00683A99">
            <w:pPr>
              <w:snapToGrid w:val="0"/>
              <w:spacing w:line="360" w:lineRule="auto"/>
              <w:ind w:leftChars="-67" w:left="-141"/>
              <w:jc w:val="center"/>
              <w:rPr>
                <w:rFonts w:ascii="宋体" w:hAnsi="宋体"/>
              </w:rPr>
            </w:pPr>
            <w:r>
              <w:rPr>
                <w:rFonts w:ascii="宋体" w:hAnsi="宋体" w:hint="eastAsia"/>
              </w:rPr>
              <w:t>……</w:t>
            </w:r>
          </w:p>
        </w:tc>
        <w:tc>
          <w:tcPr>
            <w:tcW w:w="2223" w:type="dxa"/>
          </w:tcPr>
          <w:p w:rsidR="00E32D26" w:rsidRDefault="00E32D26" w:rsidP="00683A99">
            <w:pPr>
              <w:snapToGrid w:val="0"/>
              <w:spacing w:line="360" w:lineRule="auto"/>
              <w:ind w:leftChars="-67" w:left="-141"/>
              <w:rPr>
                <w:rFonts w:ascii="宋体" w:hAnsi="宋体"/>
              </w:rPr>
            </w:pPr>
          </w:p>
        </w:tc>
        <w:tc>
          <w:tcPr>
            <w:tcW w:w="2096" w:type="dxa"/>
          </w:tcPr>
          <w:p w:rsidR="00E32D26" w:rsidRDefault="00E32D26" w:rsidP="00683A99">
            <w:pPr>
              <w:snapToGrid w:val="0"/>
              <w:spacing w:line="360" w:lineRule="auto"/>
              <w:ind w:leftChars="-67" w:left="-141"/>
              <w:rPr>
                <w:rFonts w:ascii="宋体" w:hAnsi="宋体"/>
              </w:rPr>
            </w:pPr>
          </w:p>
        </w:tc>
        <w:tc>
          <w:tcPr>
            <w:tcW w:w="1525" w:type="dxa"/>
          </w:tcPr>
          <w:p w:rsidR="00E32D26" w:rsidRDefault="00E32D26" w:rsidP="00683A99">
            <w:pPr>
              <w:snapToGrid w:val="0"/>
              <w:spacing w:line="360" w:lineRule="auto"/>
              <w:ind w:leftChars="-67" w:left="-141"/>
              <w:rPr>
                <w:rFonts w:ascii="宋体" w:hAnsi="宋体"/>
              </w:rPr>
            </w:pPr>
          </w:p>
        </w:tc>
        <w:tc>
          <w:tcPr>
            <w:tcW w:w="1699" w:type="dxa"/>
          </w:tcPr>
          <w:p w:rsidR="00E32D26" w:rsidRDefault="00E32D26" w:rsidP="00683A99">
            <w:pPr>
              <w:snapToGrid w:val="0"/>
              <w:spacing w:line="360" w:lineRule="auto"/>
              <w:ind w:leftChars="-67" w:left="-141"/>
              <w:rPr>
                <w:rFonts w:ascii="宋体" w:hAnsi="宋体"/>
              </w:rPr>
            </w:pPr>
          </w:p>
        </w:tc>
      </w:tr>
      <w:tr w:rsidR="00E32D26">
        <w:trPr>
          <w:trHeight w:val="666"/>
          <w:jc w:val="center"/>
        </w:trPr>
        <w:tc>
          <w:tcPr>
            <w:tcW w:w="1237" w:type="dxa"/>
            <w:vAlign w:val="center"/>
          </w:tcPr>
          <w:p w:rsidR="00E32D26" w:rsidRDefault="00E32D26" w:rsidP="00683A99">
            <w:pPr>
              <w:snapToGrid w:val="0"/>
              <w:spacing w:line="360" w:lineRule="auto"/>
              <w:ind w:leftChars="-67" w:left="-141"/>
              <w:jc w:val="center"/>
              <w:rPr>
                <w:rFonts w:ascii="宋体" w:hAnsi="宋体"/>
              </w:rPr>
            </w:pPr>
          </w:p>
        </w:tc>
        <w:tc>
          <w:tcPr>
            <w:tcW w:w="2223" w:type="dxa"/>
          </w:tcPr>
          <w:p w:rsidR="00E32D26" w:rsidRDefault="00E32D26" w:rsidP="00683A99">
            <w:pPr>
              <w:snapToGrid w:val="0"/>
              <w:spacing w:line="360" w:lineRule="auto"/>
              <w:ind w:leftChars="-67" w:left="-141"/>
              <w:rPr>
                <w:rFonts w:ascii="宋体" w:hAnsi="宋体"/>
              </w:rPr>
            </w:pPr>
          </w:p>
        </w:tc>
        <w:tc>
          <w:tcPr>
            <w:tcW w:w="2096" w:type="dxa"/>
          </w:tcPr>
          <w:p w:rsidR="00E32D26" w:rsidRDefault="00E32D26" w:rsidP="00683A99">
            <w:pPr>
              <w:snapToGrid w:val="0"/>
              <w:spacing w:line="360" w:lineRule="auto"/>
              <w:ind w:leftChars="-67" w:left="-141"/>
              <w:rPr>
                <w:rFonts w:ascii="宋体" w:hAnsi="宋体"/>
              </w:rPr>
            </w:pPr>
          </w:p>
        </w:tc>
        <w:tc>
          <w:tcPr>
            <w:tcW w:w="1525" w:type="dxa"/>
          </w:tcPr>
          <w:p w:rsidR="00E32D26" w:rsidRDefault="00E32D26" w:rsidP="00683A99">
            <w:pPr>
              <w:snapToGrid w:val="0"/>
              <w:spacing w:line="360" w:lineRule="auto"/>
              <w:ind w:leftChars="-67" w:left="-141"/>
              <w:rPr>
                <w:rFonts w:ascii="宋体" w:hAnsi="宋体"/>
              </w:rPr>
            </w:pPr>
          </w:p>
        </w:tc>
        <w:tc>
          <w:tcPr>
            <w:tcW w:w="1699" w:type="dxa"/>
          </w:tcPr>
          <w:p w:rsidR="00E32D26" w:rsidRDefault="00E32D26" w:rsidP="00683A99">
            <w:pPr>
              <w:snapToGrid w:val="0"/>
              <w:spacing w:line="360" w:lineRule="auto"/>
              <w:ind w:leftChars="-67" w:left="-141"/>
              <w:rPr>
                <w:rFonts w:ascii="宋体" w:hAnsi="宋体"/>
              </w:rPr>
            </w:pPr>
          </w:p>
        </w:tc>
      </w:tr>
    </w:tbl>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注：凡响应文件中技术条款（包括技术要求以及其它所有技术内容）与竞争性磋商文件有偏差的，均应在此表中列出（内容较多的可以标注见响应文件第几页，偏差包括正偏差和负偏差），未在此表中列出的视同完全满足竞争性磋商文件要求。</w:t>
      </w:r>
    </w:p>
    <w:p w:rsidR="00E32D26" w:rsidRDefault="00E32D26" w:rsidP="00683A99">
      <w:pPr>
        <w:snapToGrid w:val="0"/>
        <w:spacing w:line="360" w:lineRule="auto"/>
        <w:ind w:leftChars="-67" w:left="-141" w:rightChars="50" w:right="105"/>
        <w:rPr>
          <w:rFonts w:ascii="宋体" w:hAnsi="宋体"/>
          <w:sz w:val="32"/>
        </w:rPr>
      </w:pPr>
    </w:p>
    <w:p w:rsidR="00E32D26" w:rsidRDefault="005A1CC1" w:rsidP="00683A99">
      <w:pPr>
        <w:widowControl/>
        <w:snapToGrid w:val="0"/>
        <w:spacing w:line="360" w:lineRule="auto"/>
        <w:ind w:leftChars="-67" w:left="-141"/>
        <w:rPr>
          <w:rFonts w:ascii="宋体" w:hAnsi="宋体"/>
          <w:sz w:val="28"/>
          <w:szCs w:val="28"/>
        </w:rPr>
      </w:pPr>
      <w:bookmarkStart w:id="63" w:name="_Toc15853_WPSOffice_Level2"/>
      <w:r>
        <w:rPr>
          <w:rFonts w:ascii="宋体" w:hAnsi="宋体" w:hint="eastAsia"/>
          <w:sz w:val="28"/>
          <w:szCs w:val="28"/>
        </w:rPr>
        <w:t>单位公章：</w:t>
      </w:r>
      <w:r>
        <w:rPr>
          <w:rFonts w:ascii="宋体" w:hAnsi="宋体" w:hint="eastAsia"/>
          <w:sz w:val="28"/>
          <w:szCs w:val="28"/>
          <w:u w:val="single"/>
        </w:rPr>
        <w:t xml:space="preserve">         </w:t>
      </w:r>
      <w:r>
        <w:rPr>
          <w:rFonts w:ascii="宋体" w:hAnsi="宋体" w:hint="eastAsia"/>
          <w:sz w:val="28"/>
          <w:szCs w:val="28"/>
        </w:rPr>
        <w:t xml:space="preserve">    法定代表人或授权代表（签字或盖章）：</w:t>
      </w:r>
      <w:bookmarkEnd w:id="63"/>
      <w:r>
        <w:rPr>
          <w:rFonts w:ascii="宋体" w:hAnsi="宋体" w:hint="eastAsia"/>
          <w:sz w:val="28"/>
          <w:szCs w:val="28"/>
          <w:u w:val="single"/>
        </w:rPr>
        <w:t xml:space="preserve">         </w:t>
      </w:r>
    </w:p>
    <w:p w:rsidR="00E32D26" w:rsidRDefault="00E32D26" w:rsidP="00683A99">
      <w:pPr>
        <w:snapToGrid w:val="0"/>
        <w:spacing w:line="360" w:lineRule="auto"/>
        <w:ind w:leftChars="-67" w:left="-141"/>
        <w:rPr>
          <w:rFonts w:ascii="宋体" w:hAnsi="宋体"/>
          <w:b/>
          <w:sz w:val="30"/>
          <w:szCs w:val="30"/>
        </w:rPr>
      </w:pPr>
    </w:p>
    <w:p w:rsidR="00E32D26" w:rsidRDefault="00E32D26" w:rsidP="00683A99">
      <w:pPr>
        <w:snapToGrid w:val="0"/>
        <w:spacing w:line="360" w:lineRule="auto"/>
        <w:ind w:leftChars="-67" w:left="-141"/>
        <w:rPr>
          <w:rFonts w:ascii="宋体" w:hAnsi="宋体"/>
          <w:b/>
          <w:sz w:val="30"/>
          <w:szCs w:val="30"/>
        </w:rPr>
      </w:pPr>
    </w:p>
    <w:p w:rsidR="00E32D26" w:rsidRDefault="00E32D26" w:rsidP="00683A99">
      <w:pPr>
        <w:snapToGrid w:val="0"/>
        <w:spacing w:line="360" w:lineRule="auto"/>
        <w:ind w:leftChars="-67" w:left="-141"/>
        <w:rPr>
          <w:rFonts w:ascii="宋体" w:hAnsi="宋体"/>
          <w:b/>
          <w:sz w:val="22"/>
        </w:rPr>
      </w:pPr>
    </w:p>
    <w:p w:rsidR="00E32D26" w:rsidRDefault="00E32D26" w:rsidP="00683A99">
      <w:pPr>
        <w:snapToGrid w:val="0"/>
        <w:spacing w:line="360" w:lineRule="auto"/>
        <w:ind w:leftChars="-67" w:left="-141"/>
        <w:rPr>
          <w:rFonts w:ascii="宋体" w:hAnsi="宋体"/>
          <w:b/>
          <w:sz w:val="22"/>
        </w:rPr>
      </w:pPr>
    </w:p>
    <w:p w:rsidR="00E32D26" w:rsidRDefault="00E32D26" w:rsidP="00683A99">
      <w:pPr>
        <w:snapToGrid w:val="0"/>
        <w:spacing w:line="360" w:lineRule="auto"/>
        <w:ind w:leftChars="-67" w:left="-141"/>
        <w:rPr>
          <w:rFonts w:ascii="宋体" w:hAnsi="宋体"/>
          <w:b/>
          <w:sz w:val="22"/>
        </w:rPr>
      </w:pPr>
    </w:p>
    <w:p w:rsidR="00E32D26" w:rsidRDefault="00E32D26" w:rsidP="00683A99">
      <w:pPr>
        <w:snapToGrid w:val="0"/>
        <w:spacing w:line="360" w:lineRule="auto"/>
        <w:ind w:leftChars="-67" w:left="-141"/>
        <w:rPr>
          <w:rFonts w:ascii="宋体" w:hAnsi="宋体"/>
          <w:b/>
          <w:sz w:val="22"/>
        </w:rPr>
      </w:pPr>
    </w:p>
    <w:p w:rsidR="00E32D26" w:rsidRDefault="00E32D26" w:rsidP="00683A99">
      <w:pPr>
        <w:snapToGrid w:val="0"/>
        <w:spacing w:line="360" w:lineRule="auto"/>
        <w:ind w:leftChars="-67" w:left="-141"/>
        <w:rPr>
          <w:rFonts w:ascii="宋体" w:hAnsi="宋体"/>
          <w:b/>
          <w:sz w:val="22"/>
        </w:rPr>
      </w:pPr>
    </w:p>
    <w:p w:rsidR="00E32D26" w:rsidRDefault="005A1CC1" w:rsidP="00683A99">
      <w:pPr>
        <w:snapToGrid w:val="0"/>
        <w:spacing w:line="360" w:lineRule="auto"/>
        <w:ind w:leftChars="-67" w:left="-141"/>
        <w:rPr>
          <w:rFonts w:ascii="宋体" w:hAnsi="宋体"/>
          <w:b/>
          <w:sz w:val="22"/>
        </w:rPr>
      </w:pPr>
      <w:r>
        <w:rPr>
          <w:rFonts w:ascii="宋体" w:hAnsi="宋体"/>
          <w:b/>
          <w:sz w:val="22"/>
        </w:rPr>
        <w:br w:type="page"/>
      </w:r>
    </w:p>
    <w:p w:rsidR="00E32D26" w:rsidRDefault="00976B07" w:rsidP="00683A99">
      <w:pPr>
        <w:snapToGrid w:val="0"/>
        <w:spacing w:line="360" w:lineRule="auto"/>
        <w:ind w:leftChars="-67" w:left="-141"/>
        <w:rPr>
          <w:rFonts w:ascii="宋体" w:hAnsi="宋体"/>
          <w:b/>
          <w:sz w:val="30"/>
          <w:szCs w:val="30"/>
        </w:rPr>
      </w:pPr>
      <w:r>
        <w:rPr>
          <w:rFonts w:ascii="宋体" w:hAnsi="宋体" w:hint="eastAsia"/>
          <w:b/>
          <w:sz w:val="30"/>
          <w:szCs w:val="30"/>
        </w:rPr>
        <w:lastRenderedPageBreak/>
        <w:t>附件十</w:t>
      </w:r>
    </w:p>
    <w:p w:rsidR="00E32D26" w:rsidRDefault="005A1CC1" w:rsidP="00683A99">
      <w:pPr>
        <w:snapToGrid w:val="0"/>
        <w:spacing w:line="360" w:lineRule="auto"/>
        <w:ind w:leftChars="-67" w:left="-141"/>
        <w:jc w:val="center"/>
        <w:rPr>
          <w:rFonts w:ascii="宋体" w:hAnsi="宋体"/>
          <w:b/>
          <w:sz w:val="28"/>
          <w:szCs w:val="28"/>
        </w:rPr>
      </w:pPr>
      <w:bookmarkStart w:id="64" w:name="_Toc10872_WPSOffice_Level1"/>
      <w:r>
        <w:rPr>
          <w:rFonts w:ascii="宋体" w:hAnsi="宋体" w:hint="eastAsia"/>
          <w:b/>
          <w:sz w:val="28"/>
          <w:szCs w:val="28"/>
        </w:rPr>
        <w:t>商务条款偏离表</w:t>
      </w:r>
      <w:bookmarkEnd w:id="64"/>
    </w:p>
    <w:p w:rsidR="00E32D26" w:rsidRDefault="00E32D26" w:rsidP="00683A99">
      <w:pPr>
        <w:snapToGrid w:val="0"/>
        <w:spacing w:line="360" w:lineRule="auto"/>
        <w:ind w:leftChars="-67" w:left="-141"/>
        <w:jc w:val="center"/>
        <w:rPr>
          <w:rFonts w:ascii="宋体" w:hAnsi="宋体"/>
          <w:sz w:val="32"/>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2265"/>
        <w:gridCol w:w="2134"/>
        <w:gridCol w:w="1552"/>
        <w:gridCol w:w="1730"/>
      </w:tblGrid>
      <w:tr w:rsidR="00E32D26">
        <w:trPr>
          <w:trHeight w:val="885"/>
          <w:jc w:val="center"/>
        </w:trPr>
        <w:tc>
          <w:tcPr>
            <w:tcW w:w="1259" w:type="dxa"/>
            <w:vAlign w:val="center"/>
          </w:tcPr>
          <w:p w:rsidR="00E32D26" w:rsidRDefault="005A1CC1" w:rsidP="00683A99">
            <w:pPr>
              <w:snapToGrid w:val="0"/>
              <w:spacing w:line="360" w:lineRule="auto"/>
              <w:ind w:leftChars="-67" w:left="-141"/>
              <w:jc w:val="center"/>
              <w:rPr>
                <w:rFonts w:ascii="宋体" w:hAnsi="宋体"/>
                <w:b/>
              </w:rPr>
            </w:pPr>
            <w:r>
              <w:rPr>
                <w:rFonts w:ascii="宋体" w:hAnsi="宋体" w:hint="eastAsia"/>
                <w:b/>
              </w:rPr>
              <w:t>序号</w:t>
            </w:r>
          </w:p>
        </w:tc>
        <w:tc>
          <w:tcPr>
            <w:tcW w:w="2265" w:type="dxa"/>
            <w:vAlign w:val="center"/>
          </w:tcPr>
          <w:p w:rsidR="00E32D26" w:rsidRDefault="005A1CC1" w:rsidP="00683A99">
            <w:pPr>
              <w:snapToGrid w:val="0"/>
              <w:spacing w:line="360" w:lineRule="auto"/>
              <w:ind w:leftChars="-67" w:left="-141"/>
              <w:jc w:val="center"/>
              <w:rPr>
                <w:rFonts w:ascii="宋体" w:hAnsi="宋体"/>
                <w:b/>
              </w:rPr>
            </w:pPr>
            <w:r>
              <w:rPr>
                <w:rFonts w:ascii="宋体" w:hAnsi="宋体" w:hint="eastAsia"/>
                <w:b/>
              </w:rPr>
              <w:t>招标商务参数</w:t>
            </w:r>
          </w:p>
        </w:tc>
        <w:tc>
          <w:tcPr>
            <w:tcW w:w="2134" w:type="dxa"/>
            <w:vAlign w:val="center"/>
          </w:tcPr>
          <w:p w:rsidR="00E32D26" w:rsidRDefault="005A1CC1" w:rsidP="00683A99">
            <w:pPr>
              <w:snapToGrid w:val="0"/>
              <w:spacing w:line="360" w:lineRule="auto"/>
              <w:ind w:leftChars="-67" w:left="-141"/>
              <w:jc w:val="center"/>
              <w:rPr>
                <w:rFonts w:ascii="宋体" w:hAnsi="宋体"/>
                <w:b/>
              </w:rPr>
            </w:pPr>
            <w:r>
              <w:rPr>
                <w:rFonts w:ascii="宋体" w:hAnsi="宋体" w:hint="eastAsia"/>
                <w:b/>
              </w:rPr>
              <w:t>投标商务参数</w:t>
            </w:r>
          </w:p>
        </w:tc>
        <w:tc>
          <w:tcPr>
            <w:tcW w:w="1552" w:type="dxa"/>
            <w:vAlign w:val="center"/>
          </w:tcPr>
          <w:p w:rsidR="00E32D26" w:rsidRDefault="005A1CC1" w:rsidP="00683A99">
            <w:pPr>
              <w:snapToGrid w:val="0"/>
              <w:spacing w:line="360" w:lineRule="auto"/>
              <w:ind w:leftChars="-67" w:left="-141"/>
              <w:jc w:val="center"/>
              <w:rPr>
                <w:rFonts w:ascii="宋体" w:hAnsi="宋体"/>
                <w:b/>
              </w:rPr>
            </w:pPr>
            <w:r>
              <w:rPr>
                <w:rFonts w:ascii="宋体" w:hAnsi="宋体" w:hint="eastAsia"/>
                <w:b/>
              </w:rPr>
              <w:t>偏离情况</w:t>
            </w:r>
          </w:p>
        </w:tc>
        <w:tc>
          <w:tcPr>
            <w:tcW w:w="1730" w:type="dxa"/>
            <w:vAlign w:val="center"/>
          </w:tcPr>
          <w:p w:rsidR="00E32D26" w:rsidRDefault="005A1CC1" w:rsidP="00683A99">
            <w:pPr>
              <w:snapToGrid w:val="0"/>
              <w:spacing w:line="360" w:lineRule="auto"/>
              <w:ind w:leftChars="-67" w:left="-141"/>
              <w:jc w:val="center"/>
              <w:rPr>
                <w:rFonts w:ascii="宋体" w:hAnsi="宋体"/>
                <w:b/>
              </w:rPr>
            </w:pPr>
            <w:r>
              <w:rPr>
                <w:rFonts w:ascii="宋体" w:hAnsi="宋体" w:hint="eastAsia"/>
                <w:b/>
              </w:rPr>
              <w:t>说明</w:t>
            </w:r>
          </w:p>
        </w:tc>
      </w:tr>
      <w:tr w:rsidR="00E32D26">
        <w:trPr>
          <w:trHeight w:val="616"/>
          <w:jc w:val="center"/>
        </w:trPr>
        <w:tc>
          <w:tcPr>
            <w:tcW w:w="1259" w:type="dxa"/>
            <w:vAlign w:val="center"/>
          </w:tcPr>
          <w:p w:rsidR="00E32D26" w:rsidRDefault="00E32D26" w:rsidP="00683A99">
            <w:pPr>
              <w:snapToGrid w:val="0"/>
              <w:spacing w:line="360" w:lineRule="auto"/>
              <w:ind w:leftChars="-67" w:left="-141"/>
              <w:jc w:val="center"/>
              <w:rPr>
                <w:rFonts w:ascii="宋体" w:hAnsi="宋体"/>
              </w:rPr>
            </w:pPr>
          </w:p>
        </w:tc>
        <w:tc>
          <w:tcPr>
            <w:tcW w:w="2265" w:type="dxa"/>
          </w:tcPr>
          <w:p w:rsidR="00E32D26" w:rsidRDefault="00E32D26" w:rsidP="00683A99">
            <w:pPr>
              <w:snapToGrid w:val="0"/>
              <w:spacing w:line="360" w:lineRule="auto"/>
              <w:ind w:leftChars="-67" w:left="-141"/>
              <w:rPr>
                <w:rFonts w:ascii="宋体" w:hAnsi="宋体"/>
              </w:rPr>
            </w:pPr>
          </w:p>
        </w:tc>
        <w:tc>
          <w:tcPr>
            <w:tcW w:w="2134" w:type="dxa"/>
          </w:tcPr>
          <w:p w:rsidR="00E32D26" w:rsidRDefault="00E32D26" w:rsidP="00683A99">
            <w:pPr>
              <w:snapToGrid w:val="0"/>
              <w:spacing w:line="360" w:lineRule="auto"/>
              <w:ind w:leftChars="-67" w:left="-141"/>
              <w:rPr>
                <w:rFonts w:ascii="宋体" w:hAnsi="宋体"/>
              </w:rPr>
            </w:pPr>
          </w:p>
        </w:tc>
        <w:tc>
          <w:tcPr>
            <w:tcW w:w="1552" w:type="dxa"/>
          </w:tcPr>
          <w:p w:rsidR="00E32D26" w:rsidRDefault="00E32D26" w:rsidP="00683A99">
            <w:pPr>
              <w:snapToGrid w:val="0"/>
              <w:spacing w:line="360" w:lineRule="auto"/>
              <w:ind w:leftChars="-67" w:left="-141"/>
              <w:rPr>
                <w:rFonts w:ascii="宋体" w:hAnsi="宋体"/>
              </w:rPr>
            </w:pPr>
          </w:p>
        </w:tc>
        <w:tc>
          <w:tcPr>
            <w:tcW w:w="1730" w:type="dxa"/>
          </w:tcPr>
          <w:p w:rsidR="00E32D26" w:rsidRDefault="00E32D26" w:rsidP="00683A99">
            <w:pPr>
              <w:snapToGrid w:val="0"/>
              <w:spacing w:line="360" w:lineRule="auto"/>
              <w:ind w:leftChars="-67" w:left="-141"/>
              <w:rPr>
                <w:rFonts w:ascii="宋体" w:hAnsi="宋体"/>
              </w:rPr>
            </w:pPr>
          </w:p>
        </w:tc>
      </w:tr>
      <w:tr w:rsidR="00E32D26">
        <w:trPr>
          <w:trHeight w:val="609"/>
          <w:jc w:val="center"/>
        </w:trPr>
        <w:tc>
          <w:tcPr>
            <w:tcW w:w="1259" w:type="dxa"/>
            <w:vAlign w:val="center"/>
          </w:tcPr>
          <w:p w:rsidR="00E32D26" w:rsidRDefault="00E32D26" w:rsidP="00683A99">
            <w:pPr>
              <w:snapToGrid w:val="0"/>
              <w:spacing w:line="360" w:lineRule="auto"/>
              <w:ind w:leftChars="-67" w:left="-141"/>
              <w:jc w:val="center"/>
              <w:rPr>
                <w:rFonts w:ascii="宋体" w:hAnsi="宋体"/>
              </w:rPr>
            </w:pPr>
          </w:p>
        </w:tc>
        <w:tc>
          <w:tcPr>
            <w:tcW w:w="2265" w:type="dxa"/>
          </w:tcPr>
          <w:p w:rsidR="00E32D26" w:rsidRDefault="00E32D26" w:rsidP="00683A99">
            <w:pPr>
              <w:snapToGrid w:val="0"/>
              <w:spacing w:line="360" w:lineRule="auto"/>
              <w:ind w:leftChars="-67" w:left="-141"/>
              <w:rPr>
                <w:rFonts w:ascii="宋体" w:hAnsi="宋体"/>
              </w:rPr>
            </w:pPr>
          </w:p>
        </w:tc>
        <w:tc>
          <w:tcPr>
            <w:tcW w:w="2134" w:type="dxa"/>
          </w:tcPr>
          <w:p w:rsidR="00E32D26" w:rsidRDefault="00E32D26" w:rsidP="00683A99">
            <w:pPr>
              <w:snapToGrid w:val="0"/>
              <w:spacing w:line="360" w:lineRule="auto"/>
              <w:ind w:leftChars="-67" w:left="-141"/>
              <w:rPr>
                <w:rFonts w:ascii="宋体" w:hAnsi="宋体"/>
              </w:rPr>
            </w:pPr>
          </w:p>
        </w:tc>
        <w:tc>
          <w:tcPr>
            <w:tcW w:w="1552" w:type="dxa"/>
          </w:tcPr>
          <w:p w:rsidR="00E32D26" w:rsidRDefault="00E32D26" w:rsidP="00683A99">
            <w:pPr>
              <w:snapToGrid w:val="0"/>
              <w:spacing w:line="360" w:lineRule="auto"/>
              <w:ind w:leftChars="-67" w:left="-141"/>
              <w:rPr>
                <w:rFonts w:ascii="宋体" w:hAnsi="宋体"/>
              </w:rPr>
            </w:pPr>
          </w:p>
        </w:tc>
        <w:tc>
          <w:tcPr>
            <w:tcW w:w="1730" w:type="dxa"/>
          </w:tcPr>
          <w:p w:rsidR="00E32D26" w:rsidRDefault="00E32D26" w:rsidP="00683A99">
            <w:pPr>
              <w:snapToGrid w:val="0"/>
              <w:spacing w:line="360" w:lineRule="auto"/>
              <w:ind w:leftChars="-67" w:left="-141"/>
              <w:rPr>
                <w:rFonts w:ascii="宋体" w:hAnsi="宋体"/>
              </w:rPr>
            </w:pPr>
          </w:p>
        </w:tc>
      </w:tr>
      <w:tr w:rsidR="00E32D26">
        <w:trPr>
          <w:trHeight w:val="617"/>
          <w:jc w:val="center"/>
        </w:trPr>
        <w:tc>
          <w:tcPr>
            <w:tcW w:w="1259" w:type="dxa"/>
            <w:vAlign w:val="center"/>
          </w:tcPr>
          <w:p w:rsidR="00E32D26" w:rsidRDefault="00E32D26" w:rsidP="00683A99">
            <w:pPr>
              <w:snapToGrid w:val="0"/>
              <w:spacing w:line="360" w:lineRule="auto"/>
              <w:ind w:leftChars="-67" w:left="-141"/>
              <w:jc w:val="center"/>
              <w:rPr>
                <w:rFonts w:ascii="宋体" w:hAnsi="宋体"/>
              </w:rPr>
            </w:pPr>
          </w:p>
        </w:tc>
        <w:tc>
          <w:tcPr>
            <w:tcW w:w="2265" w:type="dxa"/>
          </w:tcPr>
          <w:p w:rsidR="00E32D26" w:rsidRDefault="00E32D26" w:rsidP="00683A99">
            <w:pPr>
              <w:snapToGrid w:val="0"/>
              <w:spacing w:line="360" w:lineRule="auto"/>
              <w:ind w:leftChars="-67" w:left="-141"/>
              <w:rPr>
                <w:rFonts w:ascii="宋体" w:hAnsi="宋体"/>
              </w:rPr>
            </w:pPr>
          </w:p>
        </w:tc>
        <w:tc>
          <w:tcPr>
            <w:tcW w:w="2134" w:type="dxa"/>
          </w:tcPr>
          <w:p w:rsidR="00E32D26" w:rsidRDefault="00E32D26" w:rsidP="00683A99">
            <w:pPr>
              <w:snapToGrid w:val="0"/>
              <w:spacing w:line="360" w:lineRule="auto"/>
              <w:ind w:leftChars="-67" w:left="-141"/>
              <w:rPr>
                <w:rFonts w:ascii="宋体" w:hAnsi="宋体"/>
              </w:rPr>
            </w:pPr>
          </w:p>
        </w:tc>
        <w:tc>
          <w:tcPr>
            <w:tcW w:w="1552" w:type="dxa"/>
          </w:tcPr>
          <w:p w:rsidR="00E32D26" w:rsidRDefault="00E32D26" w:rsidP="00683A99">
            <w:pPr>
              <w:snapToGrid w:val="0"/>
              <w:spacing w:line="360" w:lineRule="auto"/>
              <w:ind w:leftChars="-67" w:left="-141"/>
              <w:rPr>
                <w:rFonts w:ascii="宋体" w:hAnsi="宋体"/>
              </w:rPr>
            </w:pPr>
          </w:p>
        </w:tc>
        <w:tc>
          <w:tcPr>
            <w:tcW w:w="1730" w:type="dxa"/>
          </w:tcPr>
          <w:p w:rsidR="00E32D26" w:rsidRDefault="00E32D26" w:rsidP="00683A99">
            <w:pPr>
              <w:snapToGrid w:val="0"/>
              <w:spacing w:line="360" w:lineRule="auto"/>
              <w:ind w:leftChars="-67" w:left="-141"/>
              <w:rPr>
                <w:rFonts w:ascii="宋体" w:hAnsi="宋体"/>
              </w:rPr>
            </w:pPr>
          </w:p>
        </w:tc>
      </w:tr>
      <w:tr w:rsidR="00E32D26">
        <w:trPr>
          <w:trHeight w:val="626"/>
          <w:jc w:val="center"/>
        </w:trPr>
        <w:tc>
          <w:tcPr>
            <w:tcW w:w="1259" w:type="dxa"/>
            <w:vAlign w:val="center"/>
          </w:tcPr>
          <w:p w:rsidR="00E32D26" w:rsidRDefault="005A1CC1" w:rsidP="00683A99">
            <w:pPr>
              <w:snapToGrid w:val="0"/>
              <w:spacing w:line="360" w:lineRule="auto"/>
              <w:ind w:leftChars="-67" w:left="-141"/>
              <w:jc w:val="center"/>
              <w:rPr>
                <w:rFonts w:ascii="宋体" w:hAnsi="宋体"/>
              </w:rPr>
            </w:pPr>
            <w:r>
              <w:rPr>
                <w:rFonts w:ascii="宋体" w:hAnsi="宋体" w:hint="eastAsia"/>
              </w:rPr>
              <w:t>……</w:t>
            </w:r>
          </w:p>
        </w:tc>
        <w:tc>
          <w:tcPr>
            <w:tcW w:w="2265" w:type="dxa"/>
          </w:tcPr>
          <w:p w:rsidR="00E32D26" w:rsidRDefault="00E32D26" w:rsidP="00683A99">
            <w:pPr>
              <w:snapToGrid w:val="0"/>
              <w:spacing w:line="360" w:lineRule="auto"/>
              <w:ind w:leftChars="-67" w:left="-141"/>
              <w:rPr>
                <w:rFonts w:ascii="宋体" w:hAnsi="宋体"/>
              </w:rPr>
            </w:pPr>
          </w:p>
        </w:tc>
        <w:tc>
          <w:tcPr>
            <w:tcW w:w="2134" w:type="dxa"/>
          </w:tcPr>
          <w:p w:rsidR="00E32D26" w:rsidRDefault="00E32D26" w:rsidP="00683A99">
            <w:pPr>
              <w:snapToGrid w:val="0"/>
              <w:spacing w:line="360" w:lineRule="auto"/>
              <w:ind w:leftChars="-67" w:left="-141"/>
              <w:rPr>
                <w:rFonts w:ascii="宋体" w:hAnsi="宋体"/>
              </w:rPr>
            </w:pPr>
          </w:p>
        </w:tc>
        <w:tc>
          <w:tcPr>
            <w:tcW w:w="1552" w:type="dxa"/>
          </w:tcPr>
          <w:p w:rsidR="00E32D26" w:rsidRDefault="00E32D26" w:rsidP="00683A99">
            <w:pPr>
              <w:snapToGrid w:val="0"/>
              <w:spacing w:line="360" w:lineRule="auto"/>
              <w:ind w:leftChars="-67" w:left="-141"/>
              <w:rPr>
                <w:rFonts w:ascii="宋体" w:hAnsi="宋体"/>
              </w:rPr>
            </w:pPr>
          </w:p>
        </w:tc>
        <w:tc>
          <w:tcPr>
            <w:tcW w:w="1730" w:type="dxa"/>
          </w:tcPr>
          <w:p w:rsidR="00E32D26" w:rsidRDefault="00E32D26" w:rsidP="00683A99">
            <w:pPr>
              <w:snapToGrid w:val="0"/>
              <w:spacing w:line="360" w:lineRule="auto"/>
              <w:ind w:leftChars="-67" w:left="-141"/>
              <w:rPr>
                <w:rFonts w:ascii="宋体" w:hAnsi="宋体"/>
              </w:rPr>
            </w:pPr>
          </w:p>
        </w:tc>
      </w:tr>
      <w:tr w:rsidR="00E32D26">
        <w:trPr>
          <w:trHeight w:val="630"/>
          <w:jc w:val="center"/>
        </w:trPr>
        <w:tc>
          <w:tcPr>
            <w:tcW w:w="1259" w:type="dxa"/>
            <w:vAlign w:val="center"/>
          </w:tcPr>
          <w:p w:rsidR="00E32D26" w:rsidRDefault="00E32D26" w:rsidP="00683A99">
            <w:pPr>
              <w:snapToGrid w:val="0"/>
              <w:spacing w:line="360" w:lineRule="auto"/>
              <w:ind w:leftChars="-67" w:left="-141"/>
              <w:jc w:val="center"/>
              <w:rPr>
                <w:rFonts w:ascii="宋体" w:hAnsi="宋体"/>
              </w:rPr>
            </w:pPr>
          </w:p>
        </w:tc>
        <w:tc>
          <w:tcPr>
            <w:tcW w:w="2265" w:type="dxa"/>
          </w:tcPr>
          <w:p w:rsidR="00E32D26" w:rsidRDefault="00E32D26" w:rsidP="00683A99">
            <w:pPr>
              <w:snapToGrid w:val="0"/>
              <w:spacing w:line="360" w:lineRule="auto"/>
              <w:ind w:leftChars="-67" w:left="-141"/>
              <w:rPr>
                <w:rFonts w:ascii="宋体" w:hAnsi="宋体"/>
              </w:rPr>
            </w:pPr>
          </w:p>
        </w:tc>
        <w:tc>
          <w:tcPr>
            <w:tcW w:w="2134" w:type="dxa"/>
          </w:tcPr>
          <w:p w:rsidR="00E32D26" w:rsidRDefault="00E32D26" w:rsidP="00683A99">
            <w:pPr>
              <w:snapToGrid w:val="0"/>
              <w:spacing w:line="360" w:lineRule="auto"/>
              <w:ind w:leftChars="-67" w:left="-141"/>
              <w:rPr>
                <w:rFonts w:ascii="宋体" w:hAnsi="宋体"/>
              </w:rPr>
            </w:pPr>
          </w:p>
        </w:tc>
        <w:tc>
          <w:tcPr>
            <w:tcW w:w="1552" w:type="dxa"/>
          </w:tcPr>
          <w:p w:rsidR="00E32D26" w:rsidRDefault="00E32D26" w:rsidP="00683A99">
            <w:pPr>
              <w:snapToGrid w:val="0"/>
              <w:spacing w:line="360" w:lineRule="auto"/>
              <w:ind w:leftChars="-67" w:left="-141"/>
              <w:rPr>
                <w:rFonts w:ascii="宋体" w:hAnsi="宋体"/>
              </w:rPr>
            </w:pPr>
          </w:p>
        </w:tc>
        <w:tc>
          <w:tcPr>
            <w:tcW w:w="1730" w:type="dxa"/>
          </w:tcPr>
          <w:p w:rsidR="00E32D26" w:rsidRDefault="00E32D26" w:rsidP="00683A99">
            <w:pPr>
              <w:snapToGrid w:val="0"/>
              <w:spacing w:line="360" w:lineRule="auto"/>
              <w:ind w:leftChars="-67" w:left="-141"/>
              <w:rPr>
                <w:rFonts w:ascii="宋体" w:hAnsi="宋体"/>
              </w:rPr>
            </w:pPr>
          </w:p>
        </w:tc>
      </w:tr>
    </w:tbl>
    <w:p w:rsidR="00E32D26" w:rsidRDefault="005A1CC1" w:rsidP="00683A99">
      <w:pPr>
        <w:snapToGrid w:val="0"/>
        <w:spacing w:line="360" w:lineRule="auto"/>
        <w:ind w:leftChars="-67" w:left="-141" w:firstLineChars="200" w:firstLine="480"/>
        <w:rPr>
          <w:rFonts w:ascii="宋体" w:hAnsi="宋体"/>
          <w:sz w:val="24"/>
        </w:rPr>
      </w:pPr>
      <w:r>
        <w:rPr>
          <w:rFonts w:ascii="宋体" w:hAnsi="宋体" w:hint="eastAsia"/>
          <w:sz w:val="24"/>
        </w:rPr>
        <w:t>注：凡响应文件中商务条款（包括交货期、付款、合同条款以及其它所有商务内容）与竞争性磋商文件有偏差的，均应在此表中列出（内容较多的可以标注见响应文件第几页，偏差包括正偏差和负偏差），未在此表中列出的视同完全满足竞争性磋商文件要求。</w:t>
      </w:r>
    </w:p>
    <w:p w:rsidR="00E32D26" w:rsidRDefault="00E32D26" w:rsidP="00683A99">
      <w:pPr>
        <w:snapToGrid w:val="0"/>
        <w:spacing w:line="360" w:lineRule="auto"/>
        <w:ind w:leftChars="-67" w:left="-141" w:rightChars="50" w:right="105"/>
        <w:rPr>
          <w:rFonts w:ascii="宋体" w:hAnsi="宋体"/>
          <w:sz w:val="32"/>
        </w:rPr>
      </w:pPr>
    </w:p>
    <w:p w:rsidR="00E32D26" w:rsidRDefault="005A1CC1" w:rsidP="00683A99">
      <w:pPr>
        <w:widowControl/>
        <w:snapToGrid w:val="0"/>
        <w:spacing w:line="360" w:lineRule="auto"/>
        <w:ind w:leftChars="-67" w:left="-141"/>
        <w:rPr>
          <w:rFonts w:ascii="宋体" w:hAnsi="宋体"/>
          <w:sz w:val="28"/>
          <w:szCs w:val="28"/>
        </w:rPr>
      </w:pPr>
      <w:bookmarkStart w:id="65" w:name="_Toc9907_WPSOffice_Level2"/>
      <w:r>
        <w:rPr>
          <w:rFonts w:ascii="宋体" w:hAnsi="宋体" w:hint="eastAsia"/>
          <w:sz w:val="28"/>
          <w:szCs w:val="28"/>
        </w:rPr>
        <w:t>单位公章：</w:t>
      </w:r>
      <w:r>
        <w:rPr>
          <w:rFonts w:ascii="宋体" w:hAnsi="宋体" w:hint="eastAsia"/>
          <w:sz w:val="28"/>
          <w:szCs w:val="28"/>
          <w:u w:val="single"/>
        </w:rPr>
        <w:t xml:space="preserve">         </w:t>
      </w:r>
      <w:r>
        <w:rPr>
          <w:rFonts w:ascii="宋体" w:hAnsi="宋体" w:hint="eastAsia"/>
          <w:sz w:val="28"/>
          <w:szCs w:val="28"/>
        </w:rPr>
        <w:t xml:space="preserve">    法定代表人或授权代表（签字或盖章）：</w:t>
      </w:r>
      <w:bookmarkEnd w:id="65"/>
      <w:r>
        <w:rPr>
          <w:rFonts w:ascii="宋体" w:hAnsi="宋体" w:hint="eastAsia"/>
          <w:sz w:val="28"/>
          <w:szCs w:val="28"/>
          <w:u w:val="single"/>
        </w:rPr>
        <w:t xml:space="preserve">         </w:t>
      </w:r>
    </w:p>
    <w:p w:rsidR="00E32D26" w:rsidRDefault="00E32D26" w:rsidP="00683A99">
      <w:pPr>
        <w:snapToGrid w:val="0"/>
        <w:spacing w:line="360" w:lineRule="auto"/>
        <w:ind w:leftChars="-67" w:left="-141"/>
        <w:rPr>
          <w:rFonts w:ascii="宋体" w:hAnsi="宋体"/>
          <w:b/>
          <w:sz w:val="30"/>
          <w:szCs w:val="30"/>
        </w:rPr>
      </w:pPr>
    </w:p>
    <w:p w:rsidR="00E32D26" w:rsidRDefault="00E32D26" w:rsidP="00683A99">
      <w:pPr>
        <w:snapToGrid w:val="0"/>
        <w:spacing w:line="360" w:lineRule="auto"/>
        <w:ind w:leftChars="-67" w:left="-141"/>
        <w:rPr>
          <w:rFonts w:ascii="宋体" w:hAnsi="宋体"/>
          <w:b/>
          <w:sz w:val="22"/>
        </w:rPr>
      </w:pPr>
    </w:p>
    <w:p w:rsidR="00E32D26" w:rsidRDefault="00E32D26" w:rsidP="00683A99">
      <w:pPr>
        <w:snapToGrid w:val="0"/>
        <w:spacing w:line="360" w:lineRule="auto"/>
        <w:ind w:leftChars="-67" w:left="-141"/>
        <w:rPr>
          <w:rFonts w:ascii="宋体" w:hAnsi="宋体"/>
        </w:rPr>
      </w:pPr>
    </w:p>
    <w:p w:rsidR="00976B07" w:rsidRDefault="00976B07" w:rsidP="00683A99">
      <w:pPr>
        <w:widowControl/>
        <w:ind w:leftChars="-67" w:left="-141"/>
        <w:jc w:val="left"/>
      </w:pPr>
      <w:r>
        <w:br w:type="page"/>
      </w:r>
    </w:p>
    <w:p w:rsidR="00976B07" w:rsidRDefault="00976B07" w:rsidP="00683A99">
      <w:pPr>
        <w:spacing w:before="43"/>
        <w:ind w:leftChars="-67" w:left="-141" w:right="52"/>
        <w:jc w:val="center"/>
        <w:rPr>
          <w:b/>
          <w:sz w:val="24"/>
        </w:rPr>
      </w:pPr>
      <w:r>
        <w:rPr>
          <w:b/>
          <w:sz w:val="24"/>
        </w:rPr>
        <w:lastRenderedPageBreak/>
        <w:t>其他材料（如有）</w:t>
      </w:r>
    </w:p>
    <w:p w:rsidR="00976B07" w:rsidRDefault="00976B07" w:rsidP="00683A99">
      <w:pPr>
        <w:pStyle w:val="af2"/>
        <w:ind w:leftChars="-67" w:left="-141"/>
        <w:rPr>
          <w:b/>
        </w:rPr>
      </w:pPr>
    </w:p>
    <w:p w:rsidR="00976B07" w:rsidRDefault="00976B07" w:rsidP="00683A99">
      <w:pPr>
        <w:spacing w:before="1"/>
        <w:ind w:leftChars="-67" w:left="-141"/>
        <w:rPr>
          <w:b/>
          <w:sz w:val="24"/>
        </w:rPr>
      </w:pPr>
      <w:r>
        <w:rPr>
          <w:b/>
          <w:sz w:val="24"/>
        </w:rPr>
        <w:t>营业执照、组织机构代码证、税务登记证（或三证合一的营业执照）</w:t>
      </w:r>
    </w:p>
    <w:p w:rsidR="00976B07" w:rsidRDefault="00976B07" w:rsidP="00683A99">
      <w:pPr>
        <w:spacing w:before="5"/>
        <w:ind w:leftChars="-67" w:left="-141"/>
        <w:rPr>
          <w:b/>
          <w:sz w:val="24"/>
        </w:rPr>
      </w:pPr>
      <w:bookmarkStart w:id="66" w:name="★授权证明材料"/>
      <w:bookmarkStart w:id="67" w:name="★投标保证金收据（以招标代理公司出具的为准）"/>
      <w:bookmarkEnd w:id="66"/>
      <w:bookmarkEnd w:id="67"/>
      <w:r>
        <w:rPr>
          <w:b/>
          <w:w w:val="95"/>
          <w:sz w:val="24"/>
        </w:rPr>
        <w:t>投标保证金</w:t>
      </w:r>
      <w:r>
        <w:rPr>
          <w:rFonts w:hint="eastAsia"/>
          <w:b/>
          <w:w w:val="95"/>
          <w:sz w:val="24"/>
        </w:rPr>
        <w:t>凭证网页截图</w:t>
      </w:r>
    </w:p>
    <w:p w:rsidR="00976B07" w:rsidRDefault="00976B07" w:rsidP="00683A99">
      <w:pPr>
        <w:spacing w:before="4"/>
        <w:ind w:leftChars="-67" w:left="-141"/>
        <w:rPr>
          <w:b/>
          <w:sz w:val="24"/>
        </w:rPr>
      </w:pPr>
      <w:bookmarkStart w:id="68" w:name="★“信用中国”、“中国政府采购网”网页打印件"/>
      <w:bookmarkEnd w:id="68"/>
      <w:r>
        <w:rPr>
          <w:rFonts w:cs="Calibri"/>
          <w:b/>
          <w:w w:val="95"/>
          <w:sz w:val="24"/>
        </w:rPr>
        <w:t>“</w:t>
      </w:r>
      <w:r>
        <w:rPr>
          <w:b/>
          <w:w w:val="95"/>
          <w:sz w:val="24"/>
        </w:rPr>
        <w:t>信用中国</w:t>
      </w:r>
      <w:r>
        <w:rPr>
          <w:b/>
          <w:w w:val="95"/>
          <w:sz w:val="24"/>
        </w:rPr>
        <w:t>”</w:t>
      </w:r>
      <w:r>
        <w:rPr>
          <w:b/>
          <w:w w:val="95"/>
          <w:sz w:val="24"/>
        </w:rPr>
        <w:t>、</w:t>
      </w:r>
      <w:r>
        <w:rPr>
          <w:b/>
          <w:w w:val="95"/>
          <w:sz w:val="24"/>
        </w:rPr>
        <w:t>“</w:t>
      </w:r>
      <w:r>
        <w:rPr>
          <w:b/>
          <w:w w:val="95"/>
          <w:sz w:val="24"/>
        </w:rPr>
        <w:t>中国政府采购网</w:t>
      </w:r>
      <w:r>
        <w:rPr>
          <w:b/>
          <w:w w:val="95"/>
          <w:sz w:val="24"/>
        </w:rPr>
        <w:t>”</w:t>
      </w:r>
      <w:r>
        <w:rPr>
          <w:b/>
          <w:w w:val="95"/>
          <w:sz w:val="24"/>
        </w:rPr>
        <w:t>网页打印件</w:t>
      </w:r>
    </w:p>
    <w:p w:rsidR="00976B07" w:rsidRDefault="00976B07" w:rsidP="00683A99">
      <w:pPr>
        <w:spacing w:before="5" w:line="242" w:lineRule="auto"/>
        <w:ind w:leftChars="-67" w:left="-141" w:right="1837"/>
        <w:rPr>
          <w:b/>
          <w:sz w:val="24"/>
        </w:rPr>
      </w:pPr>
      <w:bookmarkStart w:id="69" w:name="★中、小微企业声明函（中、小、微型企业产品价格需扣除的须提供）"/>
      <w:bookmarkEnd w:id="69"/>
      <w:r>
        <w:rPr>
          <w:b/>
          <w:sz w:val="24"/>
        </w:rPr>
        <w:t>中、小</w:t>
      </w:r>
      <w:proofErr w:type="gramStart"/>
      <w:r>
        <w:rPr>
          <w:b/>
          <w:sz w:val="24"/>
        </w:rPr>
        <w:t>微企业</w:t>
      </w:r>
      <w:proofErr w:type="gramEnd"/>
      <w:r>
        <w:rPr>
          <w:b/>
          <w:sz w:val="24"/>
        </w:rPr>
        <w:t>声明函（中、小、微型企业产品价格需扣除的须提供）</w:t>
      </w:r>
    </w:p>
    <w:p w:rsidR="00976B07" w:rsidRDefault="00976B07" w:rsidP="00683A99">
      <w:pPr>
        <w:pStyle w:val="af2"/>
        <w:ind w:leftChars="-67" w:left="-141"/>
        <w:rPr>
          <w:b/>
          <w:sz w:val="20"/>
        </w:rPr>
      </w:pPr>
    </w:p>
    <w:p w:rsidR="00976B07" w:rsidRDefault="00976B07" w:rsidP="00683A99">
      <w:pPr>
        <w:ind w:leftChars="-67" w:left="-141"/>
        <w:rPr>
          <w:sz w:val="26"/>
        </w:rPr>
        <w:sectPr w:rsidR="00976B07" w:rsidSect="00617294">
          <w:pgSz w:w="11910" w:h="16840"/>
          <w:pgMar w:top="1582" w:right="1418" w:bottom="1162" w:left="1418" w:header="0" w:footer="975" w:gutter="0"/>
          <w:cols w:space="720"/>
        </w:sectPr>
      </w:pPr>
    </w:p>
    <w:p w:rsidR="00976B07" w:rsidRDefault="00976B07" w:rsidP="00683A99">
      <w:pPr>
        <w:spacing w:line="360" w:lineRule="auto"/>
        <w:ind w:leftChars="-67" w:left="-141"/>
        <w:jc w:val="center"/>
        <w:rPr>
          <w:rFonts w:ascii="仿宋" w:eastAsia="仿宋" w:hAnsi="仿宋"/>
          <w:sz w:val="24"/>
          <w:szCs w:val="20"/>
        </w:rPr>
      </w:pPr>
      <w:bookmarkStart w:id="70" w:name="★主要人员配备表"/>
      <w:bookmarkEnd w:id="70"/>
      <w:r>
        <w:rPr>
          <w:rFonts w:ascii="仿宋" w:eastAsia="仿宋" w:hAnsi="仿宋" w:hint="eastAsia"/>
          <w:b/>
          <w:sz w:val="32"/>
          <w:szCs w:val="32"/>
        </w:rPr>
        <w:lastRenderedPageBreak/>
        <w:t>中小</w:t>
      </w:r>
      <w:proofErr w:type="gramStart"/>
      <w:r>
        <w:rPr>
          <w:rFonts w:ascii="仿宋" w:eastAsia="仿宋" w:hAnsi="仿宋" w:hint="eastAsia"/>
          <w:b/>
          <w:sz w:val="32"/>
          <w:szCs w:val="32"/>
        </w:rPr>
        <w:t>微企业</w:t>
      </w:r>
      <w:proofErr w:type="gramEnd"/>
      <w:r>
        <w:rPr>
          <w:rFonts w:ascii="仿宋" w:eastAsia="仿宋" w:hAnsi="仿宋" w:hint="eastAsia"/>
          <w:b/>
          <w:sz w:val="32"/>
          <w:szCs w:val="32"/>
        </w:rPr>
        <w:t>声明函</w:t>
      </w:r>
    </w:p>
    <w:p w:rsidR="00976B07" w:rsidRDefault="00976B07" w:rsidP="00683A99">
      <w:pPr>
        <w:widowControl/>
        <w:adjustRightInd w:val="0"/>
        <w:snapToGrid w:val="0"/>
        <w:spacing w:line="440" w:lineRule="exact"/>
        <w:ind w:leftChars="-67" w:left="-141" w:firstLineChars="200" w:firstLine="504"/>
        <w:rPr>
          <w:rFonts w:ascii="仿宋" w:eastAsia="仿宋" w:hAnsi="仿宋"/>
          <w:spacing w:val="6"/>
          <w:sz w:val="24"/>
        </w:rPr>
      </w:pPr>
      <w:r>
        <w:rPr>
          <w:rFonts w:ascii="仿宋" w:eastAsia="仿宋" w:hAnsi="仿宋"/>
          <w:spacing w:val="6"/>
          <w:sz w:val="24"/>
        </w:rPr>
        <w:t>本公司（联合体）郑重声明，根据《政府采购促进中小企业发展管理办法》（财库</w:t>
      </w:r>
      <w:r>
        <w:rPr>
          <w:rFonts w:ascii="仿宋" w:eastAsia="仿宋" w:hAnsi="仿宋" w:hint="eastAsia"/>
          <w:spacing w:val="6"/>
          <w:sz w:val="24"/>
        </w:rPr>
        <w:t>﹝</w:t>
      </w:r>
      <w:r>
        <w:rPr>
          <w:rFonts w:ascii="仿宋" w:eastAsia="仿宋" w:hAnsi="仿宋"/>
          <w:spacing w:val="6"/>
          <w:sz w:val="24"/>
        </w:rPr>
        <w:t>2020</w:t>
      </w:r>
      <w:r>
        <w:rPr>
          <w:rFonts w:ascii="仿宋" w:eastAsia="仿宋" w:hAnsi="仿宋" w:hint="eastAsia"/>
          <w:spacing w:val="6"/>
          <w:sz w:val="24"/>
        </w:rPr>
        <w:t>﹞</w:t>
      </w:r>
      <w:r>
        <w:rPr>
          <w:rFonts w:ascii="仿宋" w:eastAsia="仿宋" w:hAnsi="仿宋"/>
          <w:spacing w:val="6"/>
          <w:sz w:val="24"/>
        </w:rPr>
        <w:t>46 号）的规定，本公司（联合体）参加</w:t>
      </w:r>
      <w:r>
        <w:rPr>
          <w:rFonts w:ascii="仿宋" w:eastAsia="仿宋" w:hAnsi="仿宋"/>
          <w:spacing w:val="6"/>
          <w:sz w:val="24"/>
          <w:u w:val="single"/>
        </w:rPr>
        <w:t>（单位名称）</w:t>
      </w:r>
      <w:r>
        <w:rPr>
          <w:rFonts w:ascii="仿宋" w:eastAsia="仿宋" w:hAnsi="仿宋"/>
          <w:spacing w:val="6"/>
          <w:sz w:val="24"/>
        </w:rPr>
        <w:t>的</w:t>
      </w:r>
      <w:r>
        <w:rPr>
          <w:rFonts w:ascii="仿宋" w:eastAsia="仿宋" w:hAnsi="仿宋"/>
          <w:spacing w:val="6"/>
          <w:sz w:val="24"/>
          <w:u w:val="single"/>
        </w:rPr>
        <w:t>（项目名称）</w:t>
      </w:r>
      <w:r>
        <w:rPr>
          <w:rFonts w:ascii="仿宋" w:eastAsia="仿宋" w:hAnsi="仿宋"/>
          <w:spacing w:val="6"/>
          <w:sz w:val="24"/>
        </w:rPr>
        <w:t>采购活动，提供的货物全部由符合政策要求的中小企业制造。相关企业（含联合体中的中小企业、签订分包意向协议的中小企业） 的具体情况如下：</w:t>
      </w:r>
    </w:p>
    <w:p w:rsidR="00976B07" w:rsidRDefault="00976B07" w:rsidP="00683A99">
      <w:pPr>
        <w:widowControl/>
        <w:adjustRightInd w:val="0"/>
        <w:snapToGrid w:val="0"/>
        <w:spacing w:line="440" w:lineRule="exact"/>
        <w:ind w:leftChars="-67" w:left="-141" w:firstLineChars="200" w:firstLine="504"/>
        <w:rPr>
          <w:rFonts w:ascii="仿宋" w:eastAsia="仿宋" w:hAnsi="仿宋"/>
          <w:spacing w:val="6"/>
          <w:sz w:val="24"/>
        </w:rPr>
      </w:pPr>
      <w:r>
        <w:rPr>
          <w:rFonts w:ascii="仿宋" w:eastAsia="仿宋" w:hAnsi="仿宋" w:hint="eastAsia"/>
          <w:spacing w:val="6"/>
          <w:sz w:val="24"/>
        </w:rPr>
        <w:t>1、</w:t>
      </w:r>
      <w:r>
        <w:rPr>
          <w:rFonts w:ascii="仿宋" w:eastAsia="仿宋" w:hAnsi="仿宋"/>
          <w:spacing w:val="6"/>
          <w:sz w:val="24"/>
          <w:u w:val="single"/>
        </w:rPr>
        <w:t>（ 标 的 名 称 ）</w:t>
      </w:r>
      <w:r>
        <w:rPr>
          <w:rFonts w:ascii="仿宋" w:eastAsia="仿宋" w:hAnsi="仿宋"/>
          <w:spacing w:val="6"/>
          <w:sz w:val="24"/>
        </w:rPr>
        <w:t xml:space="preserve"> ， 属 于 </w:t>
      </w:r>
      <w:r>
        <w:rPr>
          <w:rFonts w:ascii="仿宋" w:eastAsia="仿宋" w:hAnsi="仿宋"/>
          <w:spacing w:val="6"/>
          <w:sz w:val="24"/>
          <w:u w:val="single"/>
        </w:rPr>
        <w:t xml:space="preserve">（ 采 购 文 件 中 明 确 的 所 属 行 业 ） </w:t>
      </w:r>
      <w:r>
        <w:rPr>
          <w:rFonts w:ascii="仿宋" w:eastAsia="仿宋" w:hAnsi="仿宋"/>
          <w:spacing w:val="6"/>
          <w:sz w:val="24"/>
        </w:rPr>
        <w:t>行业；制造商为</w:t>
      </w:r>
      <w:r>
        <w:rPr>
          <w:rFonts w:ascii="仿宋" w:eastAsia="仿宋" w:hAnsi="仿宋"/>
          <w:spacing w:val="6"/>
          <w:sz w:val="24"/>
          <w:u w:val="single"/>
        </w:rPr>
        <w:t>（企业名称）</w:t>
      </w:r>
      <w:r>
        <w:rPr>
          <w:rFonts w:ascii="仿宋" w:eastAsia="仿宋" w:hAnsi="仿宋"/>
          <w:spacing w:val="6"/>
          <w:sz w:val="24"/>
        </w:rPr>
        <w:t>，从业人员</w:t>
      </w:r>
      <w:r>
        <w:rPr>
          <w:rFonts w:ascii="仿宋" w:eastAsia="仿宋" w:hAnsi="仿宋" w:hint="eastAsia"/>
          <w:spacing w:val="6"/>
          <w:sz w:val="24"/>
          <w:u w:val="single"/>
        </w:rPr>
        <w:t xml:space="preserve">   </w:t>
      </w:r>
      <w:r>
        <w:rPr>
          <w:rFonts w:ascii="仿宋" w:eastAsia="仿宋" w:hAnsi="仿宋"/>
          <w:spacing w:val="6"/>
          <w:sz w:val="24"/>
        </w:rPr>
        <w:t>人，营业收入为</w:t>
      </w:r>
      <w:r>
        <w:rPr>
          <w:rFonts w:ascii="仿宋" w:eastAsia="仿宋" w:hAnsi="仿宋"/>
          <w:spacing w:val="6"/>
          <w:sz w:val="24"/>
          <w:u w:val="single"/>
        </w:rPr>
        <w:t xml:space="preserve"> </w:t>
      </w:r>
      <w:r>
        <w:rPr>
          <w:rFonts w:ascii="仿宋" w:eastAsia="仿宋" w:hAnsi="仿宋"/>
          <w:spacing w:val="6"/>
          <w:sz w:val="24"/>
          <w:u w:val="single"/>
        </w:rPr>
        <w:tab/>
      </w:r>
      <w:r>
        <w:rPr>
          <w:rFonts w:ascii="仿宋" w:eastAsia="仿宋" w:hAnsi="仿宋"/>
          <w:spacing w:val="6"/>
          <w:sz w:val="24"/>
        </w:rPr>
        <w:t>万元，资产总额为</w:t>
      </w:r>
      <w:r>
        <w:rPr>
          <w:rFonts w:ascii="仿宋" w:eastAsia="仿宋" w:hAnsi="仿宋"/>
          <w:spacing w:val="6"/>
          <w:sz w:val="24"/>
          <w:u w:val="single"/>
        </w:rPr>
        <w:t xml:space="preserve"> </w:t>
      </w:r>
      <w:r>
        <w:rPr>
          <w:rFonts w:ascii="仿宋" w:eastAsia="仿宋" w:hAnsi="仿宋"/>
          <w:spacing w:val="6"/>
          <w:sz w:val="24"/>
          <w:u w:val="single"/>
        </w:rPr>
        <w:tab/>
      </w:r>
      <w:r>
        <w:rPr>
          <w:rFonts w:ascii="仿宋" w:eastAsia="仿宋" w:hAnsi="仿宋"/>
          <w:spacing w:val="6"/>
          <w:sz w:val="24"/>
        </w:rPr>
        <w:t>万元</w:t>
      </w:r>
      <w:hyperlink w:anchor="_bookmark0" w:history="1">
        <w:r>
          <w:rPr>
            <w:rFonts w:ascii="仿宋" w:eastAsia="仿宋" w:hAnsi="仿宋"/>
            <w:spacing w:val="6"/>
            <w:sz w:val="24"/>
          </w:rPr>
          <w:t>1</w:t>
        </w:r>
      </w:hyperlink>
      <w:r>
        <w:rPr>
          <w:rFonts w:ascii="仿宋" w:eastAsia="仿宋" w:hAnsi="仿宋"/>
          <w:spacing w:val="6"/>
          <w:sz w:val="24"/>
        </w:rPr>
        <w:t>，属于（中型企业、小 型企业、微型企业）；</w:t>
      </w:r>
    </w:p>
    <w:p w:rsidR="00976B07" w:rsidRDefault="00976B07" w:rsidP="00683A99">
      <w:pPr>
        <w:widowControl/>
        <w:adjustRightInd w:val="0"/>
        <w:snapToGrid w:val="0"/>
        <w:spacing w:line="440" w:lineRule="exact"/>
        <w:ind w:leftChars="-67" w:left="-141" w:firstLineChars="200" w:firstLine="504"/>
        <w:rPr>
          <w:rFonts w:ascii="仿宋" w:eastAsia="仿宋" w:hAnsi="仿宋"/>
          <w:spacing w:val="6"/>
          <w:sz w:val="24"/>
        </w:rPr>
      </w:pPr>
      <w:r>
        <w:rPr>
          <w:rFonts w:ascii="仿宋" w:eastAsia="仿宋" w:hAnsi="仿宋" w:hint="eastAsia"/>
          <w:spacing w:val="6"/>
          <w:sz w:val="24"/>
        </w:rPr>
        <w:t>2、</w:t>
      </w:r>
      <w:r>
        <w:rPr>
          <w:rFonts w:ascii="仿宋" w:eastAsia="仿宋" w:hAnsi="仿宋"/>
          <w:spacing w:val="6"/>
          <w:sz w:val="24"/>
          <w:u w:val="single"/>
        </w:rPr>
        <w:t>（ 标 的 名 称 ）</w:t>
      </w:r>
      <w:r>
        <w:rPr>
          <w:rFonts w:ascii="仿宋" w:eastAsia="仿宋" w:hAnsi="仿宋"/>
          <w:spacing w:val="6"/>
          <w:sz w:val="24"/>
        </w:rPr>
        <w:t xml:space="preserve"> ， 属 于 </w:t>
      </w:r>
      <w:r>
        <w:rPr>
          <w:rFonts w:ascii="仿宋" w:eastAsia="仿宋" w:hAnsi="仿宋"/>
          <w:spacing w:val="6"/>
          <w:sz w:val="24"/>
          <w:u w:val="single"/>
        </w:rPr>
        <w:t>（ 采 购 文 件 中 明 确 的 所 属 行 业 ）</w:t>
      </w:r>
      <w:r>
        <w:rPr>
          <w:rFonts w:ascii="仿宋" w:eastAsia="仿宋" w:hAnsi="仿宋"/>
          <w:spacing w:val="6"/>
          <w:sz w:val="24"/>
        </w:rPr>
        <w:t xml:space="preserve"> 行业；制造商为</w:t>
      </w:r>
      <w:r>
        <w:rPr>
          <w:rFonts w:ascii="仿宋" w:eastAsia="仿宋" w:hAnsi="仿宋"/>
          <w:spacing w:val="6"/>
          <w:sz w:val="24"/>
          <w:u w:val="single"/>
        </w:rPr>
        <w:t>（企业名称）</w:t>
      </w:r>
      <w:r>
        <w:rPr>
          <w:rFonts w:ascii="仿宋" w:eastAsia="仿宋" w:hAnsi="仿宋"/>
          <w:spacing w:val="6"/>
          <w:sz w:val="24"/>
        </w:rPr>
        <w:t>，从业人员</w:t>
      </w:r>
      <w:r>
        <w:rPr>
          <w:rFonts w:ascii="仿宋" w:eastAsia="仿宋" w:hAnsi="仿宋" w:hint="eastAsia"/>
          <w:spacing w:val="6"/>
          <w:sz w:val="24"/>
          <w:u w:val="single"/>
        </w:rPr>
        <w:t xml:space="preserve">   </w:t>
      </w:r>
      <w:r>
        <w:rPr>
          <w:rFonts w:ascii="仿宋" w:eastAsia="仿宋" w:hAnsi="仿宋"/>
          <w:spacing w:val="6"/>
          <w:sz w:val="24"/>
        </w:rPr>
        <w:tab/>
        <w:t>人，营业收入为</w:t>
      </w:r>
      <w:r>
        <w:rPr>
          <w:rFonts w:ascii="仿宋" w:eastAsia="仿宋" w:hAnsi="仿宋"/>
          <w:spacing w:val="6"/>
          <w:sz w:val="24"/>
          <w:u w:val="single"/>
        </w:rPr>
        <w:t xml:space="preserve"> </w:t>
      </w:r>
      <w:r>
        <w:rPr>
          <w:rFonts w:ascii="仿宋" w:eastAsia="仿宋" w:hAnsi="仿宋"/>
          <w:spacing w:val="6"/>
          <w:sz w:val="24"/>
          <w:u w:val="single"/>
        </w:rPr>
        <w:tab/>
      </w:r>
      <w:r>
        <w:rPr>
          <w:rFonts w:ascii="仿宋" w:eastAsia="仿宋" w:hAnsi="仿宋"/>
          <w:spacing w:val="6"/>
          <w:sz w:val="24"/>
        </w:rPr>
        <w:t>万元，资产总额为</w:t>
      </w:r>
      <w:r>
        <w:rPr>
          <w:rFonts w:ascii="仿宋" w:eastAsia="仿宋" w:hAnsi="仿宋"/>
          <w:spacing w:val="6"/>
          <w:sz w:val="24"/>
          <w:u w:val="single"/>
        </w:rPr>
        <w:t xml:space="preserve"> </w:t>
      </w:r>
      <w:r>
        <w:rPr>
          <w:rFonts w:ascii="仿宋" w:eastAsia="仿宋" w:hAnsi="仿宋"/>
          <w:spacing w:val="6"/>
          <w:sz w:val="24"/>
          <w:u w:val="single"/>
        </w:rPr>
        <w:tab/>
      </w:r>
      <w:r>
        <w:rPr>
          <w:rFonts w:ascii="仿宋" w:eastAsia="仿宋" w:hAnsi="仿宋"/>
          <w:spacing w:val="6"/>
          <w:sz w:val="24"/>
        </w:rPr>
        <w:t>万元，属于（中型企业、小型 企业、微型企业）；</w:t>
      </w:r>
    </w:p>
    <w:p w:rsidR="00976B07" w:rsidRDefault="00976B07" w:rsidP="00683A99">
      <w:pPr>
        <w:widowControl/>
        <w:adjustRightInd w:val="0"/>
        <w:snapToGrid w:val="0"/>
        <w:spacing w:line="440" w:lineRule="exact"/>
        <w:ind w:leftChars="-67" w:left="-141" w:firstLineChars="200" w:firstLine="504"/>
        <w:rPr>
          <w:rFonts w:ascii="仿宋" w:eastAsia="仿宋" w:hAnsi="仿宋"/>
          <w:spacing w:val="6"/>
          <w:sz w:val="24"/>
        </w:rPr>
      </w:pPr>
      <w:r>
        <w:rPr>
          <w:rFonts w:ascii="仿宋" w:eastAsia="仿宋" w:hAnsi="仿宋"/>
          <w:spacing w:val="6"/>
          <w:sz w:val="24"/>
        </w:rPr>
        <w:t>……</w:t>
      </w:r>
    </w:p>
    <w:p w:rsidR="00976B07" w:rsidRDefault="00976B07" w:rsidP="00683A99">
      <w:pPr>
        <w:widowControl/>
        <w:adjustRightInd w:val="0"/>
        <w:snapToGrid w:val="0"/>
        <w:spacing w:line="440" w:lineRule="exact"/>
        <w:ind w:leftChars="-67" w:left="-141" w:firstLineChars="200" w:firstLine="504"/>
        <w:rPr>
          <w:rFonts w:ascii="仿宋" w:eastAsia="仿宋" w:hAnsi="仿宋"/>
          <w:spacing w:val="6"/>
          <w:sz w:val="24"/>
        </w:rPr>
      </w:pPr>
      <w:r>
        <w:rPr>
          <w:rFonts w:ascii="仿宋" w:eastAsia="仿宋" w:hAnsi="仿宋"/>
          <w:spacing w:val="6"/>
          <w:sz w:val="24"/>
        </w:rPr>
        <w:t>以上企业，不属于大企业的分支机构，不存在控股股东为大企业的情形，也不存在与大企业的负责人为同一人的情形。</w:t>
      </w:r>
    </w:p>
    <w:p w:rsidR="00976B07" w:rsidRDefault="00976B07" w:rsidP="00683A99">
      <w:pPr>
        <w:widowControl/>
        <w:adjustRightInd w:val="0"/>
        <w:snapToGrid w:val="0"/>
        <w:spacing w:line="440" w:lineRule="exact"/>
        <w:ind w:leftChars="-67" w:left="-141" w:firstLineChars="200" w:firstLine="504"/>
        <w:rPr>
          <w:rFonts w:ascii="仿宋" w:eastAsia="仿宋" w:hAnsi="仿宋"/>
          <w:spacing w:val="6"/>
          <w:sz w:val="24"/>
        </w:rPr>
      </w:pPr>
      <w:r>
        <w:rPr>
          <w:rFonts w:ascii="仿宋" w:eastAsia="仿宋" w:hAnsi="仿宋"/>
          <w:spacing w:val="6"/>
          <w:sz w:val="24"/>
        </w:rPr>
        <w:t>本企业对上述声明内容的真实性负责。如有虚假，将依法承担相应责任。</w:t>
      </w:r>
    </w:p>
    <w:p w:rsidR="00976B07" w:rsidRDefault="00976B07" w:rsidP="00683A99">
      <w:pPr>
        <w:widowControl/>
        <w:adjustRightInd w:val="0"/>
        <w:snapToGrid w:val="0"/>
        <w:spacing w:line="440" w:lineRule="exact"/>
        <w:ind w:leftChars="-67" w:left="-141" w:firstLineChars="200" w:firstLine="504"/>
        <w:jc w:val="right"/>
        <w:rPr>
          <w:rFonts w:ascii="仿宋" w:eastAsia="仿宋" w:hAnsi="仿宋"/>
          <w:spacing w:val="6"/>
          <w:sz w:val="24"/>
        </w:rPr>
      </w:pPr>
      <w:r>
        <w:rPr>
          <w:rFonts w:ascii="仿宋" w:eastAsia="仿宋" w:hAnsi="仿宋"/>
          <w:spacing w:val="6"/>
          <w:sz w:val="24"/>
        </w:rPr>
        <w:t>企业名称（盖章）：</w:t>
      </w:r>
    </w:p>
    <w:p w:rsidR="00976B07" w:rsidRDefault="00976B07" w:rsidP="00683A99">
      <w:pPr>
        <w:widowControl/>
        <w:adjustRightInd w:val="0"/>
        <w:snapToGrid w:val="0"/>
        <w:spacing w:line="440" w:lineRule="exact"/>
        <w:ind w:leftChars="-67" w:left="-141" w:firstLineChars="200" w:firstLine="504"/>
        <w:jc w:val="right"/>
        <w:rPr>
          <w:rFonts w:ascii="仿宋" w:eastAsia="仿宋" w:hAnsi="仿宋"/>
          <w:spacing w:val="6"/>
          <w:sz w:val="24"/>
        </w:rPr>
      </w:pPr>
      <w:r>
        <w:rPr>
          <w:rFonts w:ascii="仿宋" w:eastAsia="仿宋" w:hAnsi="仿宋"/>
          <w:spacing w:val="6"/>
          <w:sz w:val="24"/>
        </w:rPr>
        <w:t>日 期：</w:t>
      </w:r>
    </w:p>
    <w:p w:rsidR="00976B07" w:rsidRDefault="00976B07" w:rsidP="00683A99">
      <w:pPr>
        <w:pStyle w:val="af2"/>
        <w:ind w:leftChars="-67" w:left="-141"/>
        <w:rPr>
          <w:rFonts w:ascii="仿宋" w:eastAsia="仿宋" w:hAnsi="仿宋"/>
          <w:sz w:val="24"/>
        </w:rPr>
      </w:pPr>
      <w:r>
        <w:rPr>
          <w:rFonts w:ascii="仿宋" w:eastAsia="仿宋" w:hAnsi="仿宋" w:hint="eastAsia"/>
          <w:sz w:val="24"/>
        </w:rPr>
        <w:t>注：1</w:t>
      </w:r>
      <w:r>
        <w:rPr>
          <w:rFonts w:ascii="仿宋" w:eastAsia="仿宋" w:hAnsi="仿宋"/>
          <w:sz w:val="24"/>
        </w:rPr>
        <w:t>从业人员、 营业收入、 资产总额填报上一年度数据， 无上</w:t>
      </w:r>
      <w:proofErr w:type="gramStart"/>
      <w:r>
        <w:rPr>
          <w:rFonts w:ascii="仿宋" w:eastAsia="仿宋" w:hAnsi="仿宋"/>
          <w:sz w:val="24"/>
        </w:rPr>
        <w:t>一</w:t>
      </w:r>
      <w:proofErr w:type="gramEnd"/>
      <w:r>
        <w:rPr>
          <w:rFonts w:ascii="仿宋" w:eastAsia="仿宋" w:hAnsi="仿宋"/>
          <w:sz w:val="24"/>
        </w:rPr>
        <w:t>年度数据的新成立企业可不填报。</w:t>
      </w:r>
    </w:p>
    <w:p w:rsidR="00976B07" w:rsidRDefault="00976B07" w:rsidP="00683A99">
      <w:pPr>
        <w:widowControl/>
        <w:ind w:leftChars="-67" w:left="-141"/>
        <w:jc w:val="left"/>
        <w:rPr>
          <w:rFonts w:ascii="仿宋" w:eastAsia="仿宋" w:hAnsi="仿宋"/>
          <w:sz w:val="24"/>
        </w:rPr>
      </w:pPr>
      <w:r>
        <w:rPr>
          <w:rFonts w:ascii="仿宋" w:eastAsia="仿宋" w:hAnsi="仿宋"/>
          <w:sz w:val="24"/>
        </w:rPr>
        <w:br w:type="page"/>
      </w:r>
    </w:p>
    <w:p w:rsidR="00976B07" w:rsidRDefault="00976B07" w:rsidP="00683A99">
      <w:pPr>
        <w:pStyle w:val="af2"/>
        <w:ind w:leftChars="-67" w:left="-141"/>
        <w:rPr>
          <w:b/>
          <w:sz w:val="22"/>
        </w:rPr>
      </w:pPr>
    </w:p>
    <w:p w:rsidR="00976B07" w:rsidRDefault="00976B07" w:rsidP="00683A99">
      <w:pPr>
        <w:ind w:leftChars="-67" w:left="-141" w:right="43"/>
        <w:jc w:val="center"/>
        <w:rPr>
          <w:b/>
          <w:sz w:val="24"/>
        </w:rPr>
      </w:pPr>
      <w:r>
        <w:rPr>
          <w:b/>
          <w:sz w:val="24"/>
        </w:rPr>
        <w:t>供应商认为有必要提供的其他资料</w:t>
      </w:r>
      <w:r>
        <w:rPr>
          <w:rFonts w:hint="eastAsia"/>
          <w:b/>
          <w:sz w:val="24"/>
        </w:rPr>
        <w:t>（评标办法需要投标人提供的资料）</w:t>
      </w:r>
      <w:r>
        <w:rPr>
          <w:b/>
          <w:sz w:val="24"/>
        </w:rPr>
        <w:t>（如有）</w:t>
      </w:r>
    </w:p>
    <w:p w:rsidR="00E32D26" w:rsidRPr="00976B07" w:rsidRDefault="00E32D26" w:rsidP="00683A99">
      <w:pPr>
        <w:ind w:leftChars="-67" w:left="-141"/>
      </w:pPr>
    </w:p>
    <w:sectPr w:rsidR="00E32D26" w:rsidRPr="00976B07">
      <w:footerReference w:type="default" r:id="rId16"/>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E61" w:rsidRDefault="004D5E61">
      <w:r>
        <w:separator/>
      </w:r>
    </w:p>
  </w:endnote>
  <w:endnote w:type="continuationSeparator" w:id="0">
    <w:p w:rsidR="004D5E61" w:rsidRDefault="004D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FangSong">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34" w:rsidRDefault="00A82734">
    <w:pPr>
      <w:pStyle w:val="a4"/>
      <w:tabs>
        <w:tab w:val="clear" w:pos="4153"/>
      </w:tabs>
    </w:pPr>
    <w:r>
      <w:rPr>
        <w:noProof/>
      </w:rPr>
      <w:drawing>
        <wp:anchor distT="0" distB="0" distL="114300" distR="114300" simplePos="0" relativeHeight="251658240" behindDoc="1" locked="0" layoutInCell="1" allowOverlap="1" wp14:anchorId="64911132" wp14:editId="2C4D8B4C">
          <wp:simplePos x="0" y="0"/>
          <wp:positionH relativeFrom="column">
            <wp:posOffset>-457200</wp:posOffset>
          </wp:positionH>
          <wp:positionV relativeFrom="paragraph">
            <wp:posOffset>6350</wp:posOffset>
          </wp:positionV>
          <wp:extent cx="6124575" cy="133350"/>
          <wp:effectExtent l="0" t="0" r="9525" b="0"/>
          <wp:wrapNone/>
          <wp:docPr id="13" name="Picture 1" descr="招标文件-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招标文件-页脚"/>
                  <pic:cNvPicPr>
                    <a:picLocks noChangeAspect="1"/>
                  </pic:cNvPicPr>
                </pic:nvPicPr>
                <pic:blipFill>
                  <a:blip r:embed="rId1"/>
                  <a:stretch>
                    <a:fillRect/>
                  </a:stretch>
                </pic:blipFill>
                <pic:spPr>
                  <a:xfrm>
                    <a:off x="0" y="0"/>
                    <a:ext cx="6124575" cy="13335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34" w:rsidRDefault="00A82734">
    <w:pPr>
      <w:pStyle w:val="a5"/>
      <w:pBdr>
        <w:bottom w:val="none" w:sz="0" w:space="0" w:color="auto"/>
      </w:pBdr>
      <w:jc w:val="both"/>
    </w:pPr>
    <w:r>
      <w:rPr>
        <w:noProof/>
      </w:rPr>
      <mc:AlternateContent>
        <mc:Choice Requires="wps">
          <w:drawing>
            <wp:anchor distT="0" distB="0" distL="114300" distR="114300" simplePos="0" relativeHeight="251664384" behindDoc="0" locked="0" layoutInCell="1" allowOverlap="1" wp14:anchorId="0476EDA8" wp14:editId="6187F682">
              <wp:simplePos x="0" y="0"/>
              <wp:positionH relativeFrom="margin">
                <wp:align>center</wp:align>
              </wp:positionH>
              <wp:positionV relativeFrom="paragraph">
                <wp:posOffset>0</wp:posOffset>
              </wp:positionV>
              <wp:extent cx="103505" cy="139700"/>
              <wp:effectExtent l="0" t="0" r="0" b="0"/>
              <wp:wrapNone/>
              <wp:docPr id="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ffectLst/>
                    </wps:spPr>
                    <wps:txbx>
                      <w:txbxContent>
                        <w:p w:rsidR="00A82734" w:rsidRDefault="00A82734">
                          <w:pPr>
                            <w:snapToGrid w:val="0"/>
                            <w:rPr>
                              <w:sz w:val="18"/>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8.15pt;height:11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" filled="f" stroked="f">
              <v:textbox style="mso-fit-shape-to-text:t" inset="0,0,0,0">
                <w:txbxContent>
                  <w:p w:rsidR="004F63F9" w:rsidRDefault="004F63F9">
                    <w:pPr>
                      <w:snapToGrid w:val="0"/>
                      <w:rPr>
                        <w:sz w:val="18"/>
                      </w:rPr>
                    </w:pPr>
                  </w:p>
                </w:txbxContent>
              </v:textbox>
              <w10:wrap anchorx="margin"/>
            </v:shape>
          </w:pict>
        </mc:Fallback>
      </mc:AlternateContent>
    </w:r>
  </w:p>
  <w:p w:rsidR="00A82734" w:rsidRDefault="00A8273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34" w:rsidRDefault="00A82734">
    <w:pPr>
      <w:pStyle w:val="a4"/>
      <w:tabs>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34" w:rsidRDefault="00A82734">
    <w:pPr>
      <w:pStyle w:val="a5"/>
      <w:pBdr>
        <w:bottom w:val="none" w:sz="0" w:space="0" w:color="auto"/>
      </w:pBdr>
      <w:jc w:val="both"/>
    </w:pPr>
    <w:r>
      <w:rPr>
        <w:noProof/>
      </w:rPr>
      <mc:AlternateContent>
        <mc:Choice Requires="wps">
          <w:drawing>
            <wp:anchor distT="0" distB="0" distL="114300" distR="114300" simplePos="0" relativeHeight="251666432" behindDoc="0" locked="0" layoutInCell="1" allowOverlap="1" wp14:anchorId="3808C712" wp14:editId="43C9E251">
              <wp:simplePos x="0" y="0"/>
              <wp:positionH relativeFrom="margin">
                <wp:align>center</wp:align>
              </wp:positionH>
              <wp:positionV relativeFrom="paragraph">
                <wp:posOffset>0</wp:posOffset>
              </wp:positionV>
              <wp:extent cx="103505" cy="139700"/>
              <wp:effectExtent l="0" t="0" r="0" b="0"/>
              <wp:wrapNone/>
              <wp:docPr id="10"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ffectLst/>
                    </wps:spPr>
                    <wps:txbx>
                      <w:txbxContent>
                        <w:p w:rsidR="00A82734" w:rsidRDefault="00A82734">
                          <w:pPr>
                            <w:snapToGrid w:val="0"/>
                            <w:rPr>
                              <w:sz w:val="18"/>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0;width:8.15pt;height:11pt;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" filled="f" stroked="f">
              <v:textbox style="mso-fit-shape-to-text:t" inset="0,0,0,0">
                <w:txbxContent>
                  <w:p w:rsidR="004F63F9" w:rsidRDefault="004F63F9">
                    <w:pPr>
                      <w:snapToGrid w:val="0"/>
                      <w:rPr>
                        <w:sz w:val="18"/>
                      </w:rPr>
                    </w:pPr>
                  </w:p>
                </w:txbxContent>
              </v:textbox>
              <w10:wrap anchorx="margin"/>
            </v:shape>
          </w:pict>
        </mc:Fallback>
      </mc:AlternateContent>
    </w:r>
  </w:p>
  <w:p w:rsidR="00A82734" w:rsidRDefault="00A82734">
    <w:pPr>
      <w:pStyle w:val="a4"/>
      <w:jc w:val="center"/>
    </w:pPr>
    <w:r>
      <w:fldChar w:fldCharType="begin"/>
    </w:r>
    <w:r>
      <w:rPr>
        <w:rStyle w:val="a8"/>
      </w:rPr>
      <w:instrText xml:space="preserve"> PAGE </w:instrText>
    </w:r>
    <w:r>
      <w:fldChar w:fldCharType="separate"/>
    </w:r>
    <w:r>
      <w:rPr>
        <w:rStyle w:val="a8"/>
      </w:rPr>
      <w:t>- 1 -</w:t>
    </w:r>
    <w:r>
      <w:fldChar w:fldCharType="end"/>
    </w:r>
    <w:r>
      <w:rPr>
        <w:noProof/>
      </w:rPr>
      <w:drawing>
        <wp:anchor distT="0" distB="0" distL="114300" distR="114300" simplePos="0" relativeHeight="251661312" behindDoc="1" locked="0" layoutInCell="1" allowOverlap="1" wp14:anchorId="32FC2308" wp14:editId="0DD8A913">
          <wp:simplePos x="0" y="0"/>
          <wp:positionH relativeFrom="column">
            <wp:posOffset>-457200</wp:posOffset>
          </wp:positionH>
          <wp:positionV relativeFrom="paragraph">
            <wp:posOffset>-1905</wp:posOffset>
          </wp:positionV>
          <wp:extent cx="6124575" cy="133350"/>
          <wp:effectExtent l="0" t="0" r="9525" b="0"/>
          <wp:wrapNone/>
          <wp:docPr id="14" name="图片 3" descr="招标文件-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招标文件-页脚"/>
                  <pic:cNvPicPr>
                    <a:picLocks noChangeAspect="1"/>
                  </pic:cNvPicPr>
                </pic:nvPicPr>
                <pic:blipFill>
                  <a:blip r:embed="rId1"/>
                  <a:stretch>
                    <a:fillRect/>
                  </a:stretch>
                </pic:blipFill>
                <pic:spPr>
                  <a:xfrm>
                    <a:off x="0" y="0"/>
                    <a:ext cx="6124575" cy="133350"/>
                  </a:xfrm>
                  <a:prstGeom prst="rect">
                    <a:avLst/>
                  </a:prstGeom>
                  <a:noFill/>
                  <a:ln>
                    <a:noFill/>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34" w:rsidRDefault="00A82734">
    <w:pPr>
      <w:pStyle w:val="a4"/>
      <w:tabs>
        <w:tab w:val="clear" w:pos="4153"/>
      </w:tabs>
      <w:jc w:val="center"/>
    </w:pPr>
    <w:r>
      <w:fldChar w:fldCharType="begin"/>
    </w:r>
    <w:r>
      <w:rPr>
        <w:rStyle w:val="a8"/>
      </w:rPr>
      <w:instrText xml:space="preserve"> PAGE </w:instrText>
    </w:r>
    <w:r>
      <w:fldChar w:fldCharType="separate"/>
    </w:r>
    <w:r w:rsidR="005C5F83">
      <w:rPr>
        <w:rStyle w:val="a8"/>
        <w:noProof/>
      </w:rPr>
      <w:t>- 2 -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E61" w:rsidRDefault="004D5E61">
      <w:r>
        <w:separator/>
      </w:r>
    </w:p>
  </w:footnote>
  <w:footnote w:type="continuationSeparator" w:id="0">
    <w:p w:rsidR="004D5E61" w:rsidRDefault="004D5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34" w:rsidRDefault="00A82734">
    <w:pPr>
      <w:pStyle w:val="a5"/>
      <w:pBdr>
        <w:bottom w:val="none" w:sz="0" w:space="0" w:color="auto"/>
      </w:pBdr>
    </w:pPr>
    <w:r>
      <w:rPr>
        <w:noProof/>
      </w:rPr>
      <mc:AlternateContent>
        <mc:Choice Requires="wps">
          <w:drawing>
            <wp:anchor distT="0" distB="0" distL="114300" distR="114300" simplePos="0" relativeHeight="251663360" behindDoc="0" locked="0" layoutInCell="1" allowOverlap="1" wp14:anchorId="345B3425" wp14:editId="29EC2D42">
              <wp:simplePos x="0" y="0"/>
              <wp:positionH relativeFrom="margin">
                <wp:align>center</wp:align>
              </wp:positionH>
              <wp:positionV relativeFrom="paragraph">
                <wp:posOffset>0</wp:posOffset>
              </wp:positionV>
              <wp:extent cx="103505" cy="13970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ffectLst/>
                    </wps:spPr>
                    <wps:txbx>
                      <w:txbxContent>
                        <w:p w:rsidR="00A82734" w:rsidRDefault="00A82734">
                          <w:pPr>
                            <w:snapToGrid w:val="0"/>
                            <w:rPr>
                              <w:sz w:val="18"/>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8.15pt;height:11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" filled="f" stroked="f">
              <v:textbox style="mso-fit-shape-to-text:t" inset="0,0,0,0">
                <w:txbxContent>
                  <w:p w:rsidR="004F63F9" w:rsidRDefault="004F63F9">
                    <w:pPr>
                      <w:snapToGrid w:val="0"/>
                      <w:rPr>
                        <w:sz w:val="18"/>
                      </w:rPr>
                    </w:pP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34" w:rsidRDefault="00A82734">
    <w:pPr>
      <w:pStyle w:val="a5"/>
      <w:pBdr>
        <w:bottom w:val="none" w:sz="0" w:space="0" w:color="auto"/>
      </w:pBdr>
    </w:pPr>
    <w:r>
      <w:rPr>
        <w:noProof/>
      </w:rPr>
      <mc:AlternateContent>
        <mc:Choice Requires="wps">
          <w:drawing>
            <wp:anchor distT="0" distB="0" distL="114300" distR="114300" simplePos="0" relativeHeight="251665408" behindDoc="0" locked="0" layoutInCell="1" allowOverlap="1" wp14:anchorId="35E5BE2C" wp14:editId="49BD7679">
              <wp:simplePos x="0" y="0"/>
              <wp:positionH relativeFrom="margin">
                <wp:align>center</wp:align>
              </wp:positionH>
              <wp:positionV relativeFrom="paragraph">
                <wp:posOffset>0</wp:posOffset>
              </wp:positionV>
              <wp:extent cx="103505" cy="13970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ffectLst/>
                    </wps:spPr>
                    <wps:txbx>
                      <w:txbxContent>
                        <w:p w:rsidR="00A82734" w:rsidRDefault="00A82734">
                          <w:pPr>
                            <w:snapToGrid w:val="0"/>
                            <w:rPr>
                              <w:sz w:val="18"/>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8.15pt;height:11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" filled="f" stroked="f">
              <v:textbox style="mso-fit-shape-to-text:t" inset="0,0,0,0">
                <w:txbxContent>
                  <w:p w:rsidR="004F63F9" w:rsidRDefault="004F63F9">
                    <w:pPr>
                      <w:snapToGrid w:val="0"/>
                      <w:rPr>
                        <w:sz w:val="18"/>
                      </w:rPr>
                    </w:pPr>
                  </w:p>
                </w:txbxContent>
              </v:textbox>
              <w10:wrap anchorx="margin"/>
            </v:shape>
          </w:pict>
        </mc:Fallback>
      </mc:AlternateContent>
    </w:r>
  </w:p>
  <w:p w:rsidR="00A82734" w:rsidRDefault="00A82734">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789"/>
    <w:multiLevelType w:val="multilevel"/>
    <w:tmpl w:val="08BE078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1CC782D2"/>
    <w:multiLevelType w:val="singleLevel"/>
    <w:tmpl w:val="1CC782D2"/>
    <w:lvl w:ilvl="0">
      <w:start w:val="1"/>
      <w:numFmt w:val="decimal"/>
      <w:suff w:val="nothing"/>
      <w:lvlText w:val="（%1）"/>
      <w:lvlJc w:val="left"/>
    </w:lvl>
  </w:abstractNum>
  <w:abstractNum w:abstractNumId="2">
    <w:nsid w:val="4AAB43DA"/>
    <w:multiLevelType w:val="multilevel"/>
    <w:tmpl w:val="4AAB43DA"/>
    <w:lvl w:ilvl="0">
      <w:start w:val="1"/>
      <w:numFmt w:val="decimal"/>
      <w:lvlText w:val="(%1)"/>
      <w:lvlJc w:val="left"/>
      <w:pPr>
        <w:ind w:left="393" w:hanging="360"/>
      </w:pPr>
    </w:lvl>
    <w:lvl w:ilvl="1">
      <w:start w:val="1"/>
      <w:numFmt w:val="lowerLetter"/>
      <w:lvlText w:val="%2)"/>
      <w:lvlJc w:val="left"/>
      <w:pPr>
        <w:ind w:left="873" w:hanging="420"/>
      </w:pPr>
    </w:lvl>
    <w:lvl w:ilvl="2">
      <w:start w:val="1"/>
      <w:numFmt w:val="lowerRoman"/>
      <w:lvlText w:val="%3."/>
      <w:lvlJc w:val="right"/>
      <w:pPr>
        <w:ind w:left="1293" w:hanging="420"/>
      </w:pPr>
    </w:lvl>
    <w:lvl w:ilvl="3">
      <w:start w:val="1"/>
      <w:numFmt w:val="decimal"/>
      <w:lvlText w:val="%4."/>
      <w:lvlJc w:val="left"/>
      <w:pPr>
        <w:ind w:left="1713" w:hanging="420"/>
      </w:pPr>
    </w:lvl>
    <w:lvl w:ilvl="4">
      <w:start w:val="1"/>
      <w:numFmt w:val="lowerLetter"/>
      <w:lvlText w:val="%5)"/>
      <w:lvlJc w:val="left"/>
      <w:pPr>
        <w:ind w:left="2133" w:hanging="420"/>
      </w:pPr>
    </w:lvl>
    <w:lvl w:ilvl="5">
      <w:start w:val="1"/>
      <w:numFmt w:val="lowerRoman"/>
      <w:lvlText w:val="%6."/>
      <w:lvlJc w:val="right"/>
      <w:pPr>
        <w:ind w:left="2553" w:hanging="420"/>
      </w:pPr>
    </w:lvl>
    <w:lvl w:ilvl="6">
      <w:start w:val="1"/>
      <w:numFmt w:val="decimal"/>
      <w:lvlText w:val="%7."/>
      <w:lvlJc w:val="left"/>
      <w:pPr>
        <w:ind w:left="2973" w:hanging="420"/>
      </w:pPr>
    </w:lvl>
    <w:lvl w:ilvl="7">
      <w:start w:val="1"/>
      <w:numFmt w:val="lowerLetter"/>
      <w:lvlText w:val="%8)"/>
      <w:lvlJc w:val="left"/>
      <w:pPr>
        <w:ind w:left="3393" w:hanging="420"/>
      </w:pPr>
    </w:lvl>
    <w:lvl w:ilvl="8">
      <w:start w:val="1"/>
      <w:numFmt w:val="lowerRoman"/>
      <w:lvlText w:val="%9."/>
      <w:lvlJc w:val="right"/>
      <w:pPr>
        <w:ind w:left="3813" w:hanging="420"/>
      </w:pPr>
    </w:lvl>
  </w:abstractNum>
  <w:abstractNum w:abstractNumId="3">
    <w:nsid w:val="4FA37186"/>
    <w:multiLevelType w:val="multilevel"/>
    <w:tmpl w:val="4FA3718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597882AB"/>
    <w:multiLevelType w:val="singleLevel"/>
    <w:tmpl w:val="597882AB"/>
    <w:lvl w:ilvl="0">
      <w:start w:val="1"/>
      <w:numFmt w:val="chineseCounting"/>
      <w:suff w:val="nothing"/>
      <w:lvlText w:val="%1、"/>
      <w:lvlJc w:val="left"/>
    </w:lvl>
  </w:abstractNum>
  <w:abstractNum w:abstractNumId="5">
    <w:nsid w:val="59E88307"/>
    <w:multiLevelType w:val="singleLevel"/>
    <w:tmpl w:val="59E88307"/>
    <w:lvl w:ilvl="0">
      <w:start w:val="6"/>
      <w:numFmt w:val="decimal"/>
      <w:suff w:val="nothing"/>
      <w:lvlText w:val="%1、"/>
      <w:lvlJc w:val="left"/>
    </w:lvl>
  </w:abstractNum>
  <w:abstractNum w:abstractNumId="6">
    <w:nsid w:val="59E8895F"/>
    <w:multiLevelType w:val="singleLevel"/>
    <w:tmpl w:val="59E8895F"/>
    <w:lvl w:ilvl="0">
      <w:start w:val="7"/>
      <w:numFmt w:val="chineseCounting"/>
      <w:suff w:val="nothing"/>
      <w:lvlText w:val="%1、"/>
      <w:lvlJc w:val="left"/>
    </w:lvl>
  </w:abstractNum>
  <w:abstractNum w:abstractNumId="7">
    <w:nsid w:val="6100D073"/>
    <w:multiLevelType w:val="singleLevel"/>
    <w:tmpl w:val="6100D073"/>
    <w:lvl w:ilvl="0">
      <w:start w:val="1"/>
      <w:numFmt w:val="decimal"/>
      <w:suff w:val="nothing"/>
      <w:lvlText w:val="（%1）"/>
      <w:lvlJc w:val="left"/>
    </w:lvl>
  </w:abstractNum>
  <w:num w:numId="1">
    <w:abstractNumId w:val="5"/>
  </w:num>
  <w:num w:numId="2">
    <w:abstractNumId w:val="6"/>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124DC"/>
    <w:rsid w:val="000650F5"/>
    <w:rsid w:val="00074B7C"/>
    <w:rsid w:val="00076E4B"/>
    <w:rsid w:val="000A48EF"/>
    <w:rsid w:val="000F1ADC"/>
    <w:rsid w:val="00194691"/>
    <w:rsid w:val="001A6FB9"/>
    <w:rsid w:val="00257292"/>
    <w:rsid w:val="002B7D79"/>
    <w:rsid w:val="004D5E61"/>
    <w:rsid w:val="004F63F9"/>
    <w:rsid w:val="005A06AB"/>
    <w:rsid w:val="005A1CC1"/>
    <w:rsid w:val="005C5F83"/>
    <w:rsid w:val="00617294"/>
    <w:rsid w:val="00683A99"/>
    <w:rsid w:val="00732A6D"/>
    <w:rsid w:val="00792F97"/>
    <w:rsid w:val="007B64F3"/>
    <w:rsid w:val="00830010"/>
    <w:rsid w:val="009550B8"/>
    <w:rsid w:val="00961335"/>
    <w:rsid w:val="00976B07"/>
    <w:rsid w:val="00982AA8"/>
    <w:rsid w:val="009F29C0"/>
    <w:rsid w:val="00A82734"/>
    <w:rsid w:val="00AA6955"/>
    <w:rsid w:val="00B03C29"/>
    <w:rsid w:val="00CC0C26"/>
    <w:rsid w:val="00D315EE"/>
    <w:rsid w:val="00D532D8"/>
    <w:rsid w:val="00DA2A1F"/>
    <w:rsid w:val="00E32D26"/>
    <w:rsid w:val="00E60E0C"/>
    <w:rsid w:val="00E67993"/>
    <w:rsid w:val="00F04B82"/>
    <w:rsid w:val="00F8551E"/>
    <w:rsid w:val="05C33F3A"/>
    <w:rsid w:val="071B425C"/>
    <w:rsid w:val="07EA23A2"/>
    <w:rsid w:val="0B084BE2"/>
    <w:rsid w:val="1192648F"/>
    <w:rsid w:val="14457D71"/>
    <w:rsid w:val="1B787C9B"/>
    <w:rsid w:val="1C500C33"/>
    <w:rsid w:val="211021D6"/>
    <w:rsid w:val="21721AF2"/>
    <w:rsid w:val="2DB444CC"/>
    <w:rsid w:val="2DE276B7"/>
    <w:rsid w:val="30932295"/>
    <w:rsid w:val="31D87C0A"/>
    <w:rsid w:val="32087997"/>
    <w:rsid w:val="34713AB4"/>
    <w:rsid w:val="3947053A"/>
    <w:rsid w:val="3B315B98"/>
    <w:rsid w:val="40840C43"/>
    <w:rsid w:val="415749E4"/>
    <w:rsid w:val="445B6550"/>
    <w:rsid w:val="4519265F"/>
    <w:rsid w:val="46116BB9"/>
    <w:rsid w:val="4A9632AE"/>
    <w:rsid w:val="4E0E5EBD"/>
    <w:rsid w:val="4EF97B47"/>
    <w:rsid w:val="5622767D"/>
    <w:rsid w:val="573F1809"/>
    <w:rsid w:val="57E62A45"/>
    <w:rsid w:val="58292DA8"/>
    <w:rsid w:val="58DC41B4"/>
    <w:rsid w:val="6035403F"/>
    <w:rsid w:val="613E01D9"/>
    <w:rsid w:val="62AF50E9"/>
    <w:rsid w:val="62F04633"/>
    <w:rsid w:val="63991F8C"/>
    <w:rsid w:val="63A124DC"/>
    <w:rsid w:val="6A0F3D74"/>
    <w:rsid w:val="6CA15C15"/>
    <w:rsid w:val="6DF143D2"/>
    <w:rsid w:val="70757761"/>
    <w:rsid w:val="7779702D"/>
    <w:rsid w:val="7A94205D"/>
    <w:rsid w:val="7DA14755"/>
    <w:rsid w:val="7F9D1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Body Text Indent" w:uiPriority="99"/>
    <w:lsdException w:name="Subtitle" w:qFormat="1"/>
    <w:lsdException w:name="Body Text Indent 2"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Sampl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1"/>
    </w:rPr>
  </w:style>
  <w:style w:type="paragraph" w:styleId="1">
    <w:name w:val="heading 1"/>
    <w:basedOn w:val="a"/>
    <w:next w:val="a"/>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qFormat/>
    <w:pPr>
      <w:tabs>
        <w:tab w:val="left" w:pos="540"/>
      </w:tabs>
      <w:adjustRightInd w:val="0"/>
      <w:snapToGrid w:val="0"/>
      <w:spacing w:line="360" w:lineRule="auto"/>
      <w:jc w:val="left"/>
      <w:outlineLvl w:val="1"/>
    </w:pPr>
    <w:rPr>
      <w:rFonts w:ascii="Arial" w:hAnsi="Arial" w:cs="Times New Roman"/>
      <w:b/>
      <w:sz w:val="28"/>
      <w:szCs w:val="20"/>
    </w:rPr>
  </w:style>
  <w:style w:type="paragraph" w:styleId="3">
    <w:name w:val="heading 3"/>
    <w:basedOn w:val="a"/>
    <w:next w:val="a"/>
    <w:uiPriority w:val="9"/>
    <w:qFormat/>
    <w:pPr>
      <w:tabs>
        <w:tab w:val="left" w:pos="540"/>
      </w:tabs>
      <w:adjustRightInd w:val="0"/>
      <w:snapToGrid w:val="0"/>
      <w:spacing w:line="360" w:lineRule="auto"/>
      <w:jc w:val="left"/>
      <w:outlineLvl w:val="2"/>
    </w:pPr>
    <w:rPr>
      <w:rFonts w:ascii="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Times New Roman"/>
      <w:sz w:val="11"/>
      <w:szCs w:val="20"/>
    </w:rPr>
  </w:style>
  <w:style w:type="paragraph" w:styleId="20">
    <w:name w:val="Body Text Indent 2"/>
    <w:basedOn w:val="a"/>
    <w:qFormat/>
    <w:pPr>
      <w:spacing w:line="360" w:lineRule="auto"/>
      <w:ind w:leftChars="85" w:left="179" w:hanging="1"/>
    </w:pPr>
    <w:rPr>
      <w:rFonts w:ascii="Times New Roman" w:hAnsi="Times New Roman" w:cs="Times New Roman"/>
      <w:b/>
      <w:sz w:val="24"/>
      <w:szCs w:val="20"/>
      <w:u w:val="single"/>
    </w:rPr>
  </w:style>
  <w:style w:type="paragraph" w:styleId="a4">
    <w:name w:val="footer"/>
    <w:basedOn w:val="a"/>
    <w:uiPriority w:val="99"/>
    <w:unhideWhenUsed/>
    <w:qFormat/>
    <w:pPr>
      <w:tabs>
        <w:tab w:val="center" w:pos="4153"/>
        <w:tab w:val="right" w:pos="8306"/>
      </w:tabs>
      <w:snapToGrid w:val="0"/>
      <w:jc w:val="left"/>
    </w:pPr>
    <w:rPr>
      <w:rFonts w:ascii="Times New Roman" w:hAnsi="Times New Roman" w:cs="Times New Roman"/>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6">
    <w:name w:val="Normal (Web)"/>
    <w:basedOn w:val="a"/>
    <w:uiPriority w:val="99"/>
    <w:qFormat/>
    <w:pPr>
      <w:widowControl/>
      <w:jc w:val="left"/>
    </w:pPr>
    <w:rPr>
      <w:rFonts w:ascii="宋体" w:hAnsi="宋体"/>
      <w:kern w:val="0"/>
      <w:sz w:val="24"/>
      <w:szCs w:val="24"/>
    </w:rPr>
  </w:style>
  <w:style w:type="character" w:styleId="a7">
    <w:name w:val="Strong"/>
    <w:basedOn w:val="a0"/>
    <w:uiPriority w:val="22"/>
    <w:qFormat/>
    <w:rPr>
      <w:b/>
    </w:rPr>
  </w:style>
  <w:style w:type="character" w:styleId="a8">
    <w:name w:val="page number"/>
    <w:basedOn w:val="a0"/>
    <w:qFormat/>
  </w:style>
  <w:style w:type="character" w:styleId="a9">
    <w:name w:val="FollowedHyperlink"/>
    <w:basedOn w:val="a0"/>
    <w:rPr>
      <w:color w:val="3177FD"/>
      <w:u w:val="none"/>
    </w:rPr>
  </w:style>
  <w:style w:type="character" w:styleId="HTML">
    <w:name w:val="HTML Definition"/>
    <w:basedOn w:val="a0"/>
    <w:rPr>
      <w:i/>
    </w:rPr>
  </w:style>
  <w:style w:type="character" w:styleId="aa">
    <w:name w:val="Hyperlink"/>
    <w:basedOn w:val="a0"/>
    <w:qFormat/>
    <w:rPr>
      <w:color w:val="0000FF"/>
      <w:u w:val="single"/>
    </w:rPr>
  </w:style>
  <w:style w:type="character" w:styleId="HTML0">
    <w:name w:val="HTML Code"/>
    <w:basedOn w:val="a0"/>
    <w:rPr>
      <w:rFonts w:ascii="Consolas" w:eastAsia="Consolas" w:hAnsi="Consolas" w:cs="Consolas"/>
      <w:sz w:val="21"/>
      <w:szCs w:val="21"/>
    </w:rPr>
  </w:style>
  <w:style w:type="character" w:styleId="HTML1">
    <w:name w:val="HTML Keyboard"/>
    <w:basedOn w:val="a0"/>
    <w:rPr>
      <w:rFonts w:ascii="Consolas" w:eastAsia="Consolas" w:hAnsi="Consolas" w:cs="Consolas" w:hint="default"/>
      <w:sz w:val="21"/>
      <w:szCs w:val="21"/>
    </w:rPr>
  </w:style>
  <w:style w:type="character" w:styleId="HTML2">
    <w:name w:val="HTML Sample"/>
    <w:basedOn w:val="a0"/>
    <w:uiPriority w:val="99"/>
    <w:rPr>
      <w:rFonts w:ascii="Consolas" w:eastAsia="Consolas" w:hAnsi="Consolas" w:cs="Consolas" w:hint="default"/>
      <w:sz w:val="21"/>
      <w:szCs w:val="21"/>
    </w:rPr>
  </w:style>
  <w:style w:type="paragraph" w:customStyle="1" w:styleId="21">
    <w:name w:val="正文缩进2格"/>
    <w:basedOn w:val="a"/>
    <w:qFormat/>
    <w:pPr>
      <w:spacing w:line="600" w:lineRule="exact"/>
      <w:ind w:firstLineChars="206" w:firstLine="639"/>
    </w:pPr>
    <w:rPr>
      <w:rFonts w:ascii="仿宋_GB2312" w:eastAsia="仿宋_GB2312" w:hAnsi="宋体" w:cs="Times New Roman"/>
      <w:sz w:val="31"/>
      <w:szCs w:val="28"/>
    </w:rPr>
  </w:style>
  <w:style w:type="paragraph" w:customStyle="1" w:styleId="ab">
    <w:name w:val="小五号正文"/>
    <w:basedOn w:val="a"/>
    <w:qFormat/>
    <w:pPr>
      <w:spacing w:line="360" w:lineRule="auto"/>
    </w:pPr>
    <w:rPr>
      <w:rFonts w:ascii="宋体"/>
      <w:color w:val="000000"/>
      <w:kern w:val="21"/>
      <w:sz w:val="18"/>
      <w:szCs w:val="20"/>
    </w:rPr>
  </w:style>
  <w:style w:type="paragraph" w:styleId="ac">
    <w:name w:val="List Paragraph"/>
    <w:basedOn w:val="a"/>
    <w:link w:val="Char"/>
    <w:uiPriority w:val="34"/>
    <w:qFormat/>
    <w:pPr>
      <w:ind w:firstLineChars="200" w:firstLine="420"/>
    </w:pPr>
    <w:rPr>
      <w:rFonts w:cs="Times New Roman"/>
      <w:szCs w:val="22"/>
    </w:rPr>
  </w:style>
  <w:style w:type="character" w:customStyle="1" w:styleId="font01">
    <w:name w:val="font01"/>
    <w:basedOn w:val="a0"/>
    <w:rPr>
      <w:rFonts w:ascii="宋体" w:eastAsia="宋体" w:hAnsi="宋体" w:cs="宋体" w:hint="eastAsia"/>
      <w:b/>
      <w:color w:val="000000"/>
      <w:sz w:val="18"/>
      <w:szCs w:val="18"/>
      <w:u w:val="none"/>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ant-select-tree-switcher">
    <w:name w:val="ant-select-tree-switcher"/>
    <w:basedOn w:val="a0"/>
    <w:rPr>
      <w:bdr w:val="none" w:sz="0" w:space="0" w:color="auto"/>
    </w:rPr>
  </w:style>
  <w:style w:type="character" w:customStyle="1" w:styleId="ant-select-tree-checkbox2">
    <w:name w:val="ant-select-tree-checkbox2"/>
    <w:basedOn w:val="a0"/>
  </w:style>
  <w:style w:type="character" w:customStyle="1" w:styleId="ant-select-tree-iconele">
    <w:name w:val="ant-select-tree-iconele"/>
    <w:basedOn w:val="a0"/>
    <w:rPr>
      <w:bdr w:val="none" w:sz="0" w:space="0" w:color="auto"/>
    </w:rPr>
  </w:style>
  <w:style w:type="character" w:customStyle="1" w:styleId="last-child">
    <w:name w:val="last-child"/>
    <w:basedOn w:val="a0"/>
  </w:style>
  <w:style w:type="paragraph" w:styleId="ad">
    <w:name w:val="Balloon Text"/>
    <w:basedOn w:val="a"/>
    <w:link w:val="Char0"/>
    <w:rsid w:val="00257292"/>
    <w:rPr>
      <w:sz w:val="18"/>
      <w:szCs w:val="18"/>
    </w:rPr>
  </w:style>
  <w:style w:type="character" w:customStyle="1" w:styleId="Char0">
    <w:name w:val="批注框文本 Char"/>
    <w:basedOn w:val="a0"/>
    <w:link w:val="ad"/>
    <w:rsid w:val="00257292"/>
    <w:rPr>
      <w:rFonts w:ascii="Calibri" w:hAnsi="Calibri" w:cs="宋体"/>
      <w:kern w:val="2"/>
      <w:sz w:val="18"/>
      <w:szCs w:val="18"/>
    </w:rPr>
  </w:style>
  <w:style w:type="table" w:styleId="ae">
    <w:name w:val="Table Grid"/>
    <w:basedOn w:val="a1"/>
    <w:rsid w:val="00792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okmark-item">
    <w:name w:val="bookmark-item"/>
    <w:basedOn w:val="a0"/>
    <w:rsid w:val="000650F5"/>
  </w:style>
  <w:style w:type="character" w:customStyle="1" w:styleId="Char">
    <w:name w:val="列出段落 Char"/>
    <w:link w:val="ac"/>
    <w:uiPriority w:val="34"/>
    <w:locked/>
    <w:rsid w:val="000F1ADC"/>
    <w:rPr>
      <w:rFonts w:ascii="Calibri" w:hAnsi="Calibri"/>
      <w:kern w:val="2"/>
      <w:sz w:val="21"/>
      <w:szCs w:val="22"/>
    </w:rPr>
  </w:style>
  <w:style w:type="character" w:customStyle="1" w:styleId="Char1">
    <w:name w:val="正文文本缩进 Char1"/>
    <w:link w:val="af"/>
    <w:uiPriority w:val="99"/>
    <w:rsid w:val="000F1ADC"/>
    <w:rPr>
      <w:rFonts w:ascii="Calibri" w:hAnsi="Calibri"/>
      <w:kern w:val="2"/>
      <w:sz w:val="21"/>
    </w:rPr>
  </w:style>
  <w:style w:type="paragraph" w:customStyle="1" w:styleId="af0">
    <w:basedOn w:val="a"/>
    <w:next w:val="ac"/>
    <w:uiPriority w:val="99"/>
    <w:qFormat/>
    <w:rsid w:val="000F1ADC"/>
    <w:pPr>
      <w:widowControl/>
      <w:spacing w:line="360" w:lineRule="auto"/>
      <w:ind w:firstLineChars="200" w:firstLine="420"/>
      <w:jc w:val="left"/>
    </w:pPr>
    <w:rPr>
      <w:rFonts w:ascii="Arial" w:hAnsi="Arial" w:cs="Arial"/>
      <w:kern w:val="0"/>
      <w:sz w:val="20"/>
      <w:szCs w:val="24"/>
    </w:rPr>
  </w:style>
  <w:style w:type="paragraph" w:customStyle="1" w:styleId="Af1">
    <w:name w:val="正文 A"/>
    <w:rsid w:val="000F1ADC"/>
    <w:pPr>
      <w:widowControl w:val="0"/>
      <w:ind w:firstLine="200"/>
      <w:jc w:val="both"/>
    </w:pPr>
    <w:rPr>
      <w:rFonts w:eastAsia="Arial Unicode MS" w:cs="Arial Unicode MS"/>
      <w:color w:val="000000"/>
      <w:kern w:val="2"/>
      <w:sz w:val="21"/>
      <w:szCs w:val="21"/>
      <w:u w:color="000000"/>
    </w:rPr>
  </w:style>
  <w:style w:type="paragraph" w:styleId="af">
    <w:name w:val="Body Text Indent"/>
    <w:basedOn w:val="a"/>
    <w:link w:val="Char1"/>
    <w:uiPriority w:val="99"/>
    <w:unhideWhenUsed/>
    <w:rsid w:val="000F1ADC"/>
    <w:pPr>
      <w:widowControl/>
      <w:spacing w:after="120"/>
      <w:ind w:leftChars="200" w:left="420"/>
      <w:jc w:val="left"/>
    </w:pPr>
    <w:rPr>
      <w:rFonts w:cs="Times New Roman"/>
      <w:szCs w:val="20"/>
    </w:rPr>
  </w:style>
  <w:style w:type="character" w:customStyle="1" w:styleId="Char2">
    <w:name w:val="正文文本缩进 Char"/>
    <w:basedOn w:val="a0"/>
    <w:rsid w:val="000F1ADC"/>
    <w:rPr>
      <w:rFonts w:ascii="Calibri" w:hAnsi="Calibri" w:cs="宋体"/>
      <w:kern w:val="2"/>
      <w:sz w:val="21"/>
      <w:szCs w:val="21"/>
    </w:rPr>
  </w:style>
  <w:style w:type="paragraph" w:styleId="af2">
    <w:name w:val="Body Text"/>
    <w:basedOn w:val="a"/>
    <w:link w:val="Char3"/>
    <w:rsid w:val="00976B07"/>
    <w:pPr>
      <w:spacing w:after="120"/>
    </w:pPr>
  </w:style>
  <w:style w:type="character" w:customStyle="1" w:styleId="Char3">
    <w:name w:val="正文文本 Char"/>
    <w:basedOn w:val="a0"/>
    <w:link w:val="af2"/>
    <w:rsid w:val="00976B07"/>
    <w:rPr>
      <w:rFonts w:ascii="Calibri" w:hAnsi="Calibri" w:cs="宋体"/>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Body Text Indent" w:uiPriority="99"/>
    <w:lsdException w:name="Subtitle" w:qFormat="1"/>
    <w:lsdException w:name="Body Text Indent 2"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Sampl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1"/>
    </w:rPr>
  </w:style>
  <w:style w:type="paragraph" w:styleId="1">
    <w:name w:val="heading 1"/>
    <w:basedOn w:val="a"/>
    <w:next w:val="a"/>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qFormat/>
    <w:pPr>
      <w:tabs>
        <w:tab w:val="left" w:pos="540"/>
      </w:tabs>
      <w:adjustRightInd w:val="0"/>
      <w:snapToGrid w:val="0"/>
      <w:spacing w:line="360" w:lineRule="auto"/>
      <w:jc w:val="left"/>
      <w:outlineLvl w:val="1"/>
    </w:pPr>
    <w:rPr>
      <w:rFonts w:ascii="Arial" w:hAnsi="Arial" w:cs="Times New Roman"/>
      <w:b/>
      <w:sz w:val="28"/>
      <w:szCs w:val="20"/>
    </w:rPr>
  </w:style>
  <w:style w:type="paragraph" w:styleId="3">
    <w:name w:val="heading 3"/>
    <w:basedOn w:val="a"/>
    <w:next w:val="a"/>
    <w:uiPriority w:val="9"/>
    <w:qFormat/>
    <w:pPr>
      <w:tabs>
        <w:tab w:val="left" w:pos="540"/>
      </w:tabs>
      <w:adjustRightInd w:val="0"/>
      <w:snapToGrid w:val="0"/>
      <w:spacing w:line="360" w:lineRule="auto"/>
      <w:jc w:val="left"/>
      <w:outlineLvl w:val="2"/>
    </w:pPr>
    <w:rPr>
      <w:rFonts w:ascii="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Times New Roman"/>
      <w:sz w:val="11"/>
      <w:szCs w:val="20"/>
    </w:rPr>
  </w:style>
  <w:style w:type="paragraph" w:styleId="20">
    <w:name w:val="Body Text Indent 2"/>
    <w:basedOn w:val="a"/>
    <w:qFormat/>
    <w:pPr>
      <w:spacing w:line="360" w:lineRule="auto"/>
      <w:ind w:leftChars="85" w:left="179" w:hanging="1"/>
    </w:pPr>
    <w:rPr>
      <w:rFonts w:ascii="Times New Roman" w:hAnsi="Times New Roman" w:cs="Times New Roman"/>
      <w:b/>
      <w:sz w:val="24"/>
      <w:szCs w:val="20"/>
      <w:u w:val="single"/>
    </w:rPr>
  </w:style>
  <w:style w:type="paragraph" w:styleId="a4">
    <w:name w:val="footer"/>
    <w:basedOn w:val="a"/>
    <w:uiPriority w:val="99"/>
    <w:unhideWhenUsed/>
    <w:qFormat/>
    <w:pPr>
      <w:tabs>
        <w:tab w:val="center" w:pos="4153"/>
        <w:tab w:val="right" w:pos="8306"/>
      </w:tabs>
      <w:snapToGrid w:val="0"/>
      <w:jc w:val="left"/>
    </w:pPr>
    <w:rPr>
      <w:rFonts w:ascii="Times New Roman" w:hAnsi="Times New Roman" w:cs="Times New Roman"/>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6">
    <w:name w:val="Normal (Web)"/>
    <w:basedOn w:val="a"/>
    <w:uiPriority w:val="99"/>
    <w:qFormat/>
    <w:pPr>
      <w:widowControl/>
      <w:jc w:val="left"/>
    </w:pPr>
    <w:rPr>
      <w:rFonts w:ascii="宋体" w:hAnsi="宋体"/>
      <w:kern w:val="0"/>
      <w:sz w:val="24"/>
      <w:szCs w:val="24"/>
    </w:rPr>
  </w:style>
  <w:style w:type="character" w:styleId="a7">
    <w:name w:val="Strong"/>
    <w:basedOn w:val="a0"/>
    <w:uiPriority w:val="22"/>
    <w:qFormat/>
    <w:rPr>
      <w:b/>
    </w:rPr>
  </w:style>
  <w:style w:type="character" w:styleId="a8">
    <w:name w:val="page number"/>
    <w:basedOn w:val="a0"/>
    <w:qFormat/>
  </w:style>
  <w:style w:type="character" w:styleId="a9">
    <w:name w:val="FollowedHyperlink"/>
    <w:basedOn w:val="a0"/>
    <w:rPr>
      <w:color w:val="3177FD"/>
      <w:u w:val="none"/>
    </w:rPr>
  </w:style>
  <w:style w:type="character" w:styleId="HTML">
    <w:name w:val="HTML Definition"/>
    <w:basedOn w:val="a0"/>
    <w:rPr>
      <w:i/>
    </w:rPr>
  </w:style>
  <w:style w:type="character" w:styleId="aa">
    <w:name w:val="Hyperlink"/>
    <w:basedOn w:val="a0"/>
    <w:qFormat/>
    <w:rPr>
      <w:color w:val="0000FF"/>
      <w:u w:val="single"/>
    </w:rPr>
  </w:style>
  <w:style w:type="character" w:styleId="HTML0">
    <w:name w:val="HTML Code"/>
    <w:basedOn w:val="a0"/>
    <w:rPr>
      <w:rFonts w:ascii="Consolas" w:eastAsia="Consolas" w:hAnsi="Consolas" w:cs="Consolas"/>
      <w:sz w:val="21"/>
      <w:szCs w:val="21"/>
    </w:rPr>
  </w:style>
  <w:style w:type="character" w:styleId="HTML1">
    <w:name w:val="HTML Keyboard"/>
    <w:basedOn w:val="a0"/>
    <w:rPr>
      <w:rFonts w:ascii="Consolas" w:eastAsia="Consolas" w:hAnsi="Consolas" w:cs="Consolas" w:hint="default"/>
      <w:sz w:val="21"/>
      <w:szCs w:val="21"/>
    </w:rPr>
  </w:style>
  <w:style w:type="character" w:styleId="HTML2">
    <w:name w:val="HTML Sample"/>
    <w:basedOn w:val="a0"/>
    <w:uiPriority w:val="99"/>
    <w:rPr>
      <w:rFonts w:ascii="Consolas" w:eastAsia="Consolas" w:hAnsi="Consolas" w:cs="Consolas" w:hint="default"/>
      <w:sz w:val="21"/>
      <w:szCs w:val="21"/>
    </w:rPr>
  </w:style>
  <w:style w:type="paragraph" w:customStyle="1" w:styleId="21">
    <w:name w:val="正文缩进2格"/>
    <w:basedOn w:val="a"/>
    <w:qFormat/>
    <w:pPr>
      <w:spacing w:line="600" w:lineRule="exact"/>
      <w:ind w:firstLineChars="206" w:firstLine="639"/>
    </w:pPr>
    <w:rPr>
      <w:rFonts w:ascii="仿宋_GB2312" w:eastAsia="仿宋_GB2312" w:hAnsi="宋体" w:cs="Times New Roman"/>
      <w:sz w:val="31"/>
      <w:szCs w:val="28"/>
    </w:rPr>
  </w:style>
  <w:style w:type="paragraph" w:customStyle="1" w:styleId="ab">
    <w:name w:val="小五号正文"/>
    <w:basedOn w:val="a"/>
    <w:qFormat/>
    <w:pPr>
      <w:spacing w:line="360" w:lineRule="auto"/>
    </w:pPr>
    <w:rPr>
      <w:rFonts w:ascii="宋体"/>
      <w:color w:val="000000"/>
      <w:kern w:val="21"/>
      <w:sz w:val="18"/>
      <w:szCs w:val="20"/>
    </w:rPr>
  </w:style>
  <w:style w:type="paragraph" w:styleId="ac">
    <w:name w:val="List Paragraph"/>
    <w:basedOn w:val="a"/>
    <w:link w:val="Char"/>
    <w:uiPriority w:val="34"/>
    <w:qFormat/>
    <w:pPr>
      <w:ind w:firstLineChars="200" w:firstLine="420"/>
    </w:pPr>
    <w:rPr>
      <w:rFonts w:cs="Times New Roman"/>
      <w:szCs w:val="22"/>
    </w:rPr>
  </w:style>
  <w:style w:type="character" w:customStyle="1" w:styleId="font01">
    <w:name w:val="font01"/>
    <w:basedOn w:val="a0"/>
    <w:rPr>
      <w:rFonts w:ascii="宋体" w:eastAsia="宋体" w:hAnsi="宋体" w:cs="宋体" w:hint="eastAsia"/>
      <w:b/>
      <w:color w:val="000000"/>
      <w:sz w:val="18"/>
      <w:szCs w:val="18"/>
      <w:u w:val="none"/>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ant-select-tree-switcher">
    <w:name w:val="ant-select-tree-switcher"/>
    <w:basedOn w:val="a0"/>
    <w:rPr>
      <w:bdr w:val="none" w:sz="0" w:space="0" w:color="auto"/>
    </w:rPr>
  </w:style>
  <w:style w:type="character" w:customStyle="1" w:styleId="ant-select-tree-checkbox2">
    <w:name w:val="ant-select-tree-checkbox2"/>
    <w:basedOn w:val="a0"/>
  </w:style>
  <w:style w:type="character" w:customStyle="1" w:styleId="ant-select-tree-iconele">
    <w:name w:val="ant-select-tree-iconele"/>
    <w:basedOn w:val="a0"/>
    <w:rPr>
      <w:bdr w:val="none" w:sz="0" w:space="0" w:color="auto"/>
    </w:rPr>
  </w:style>
  <w:style w:type="character" w:customStyle="1" w:styleId="last-child">
    <w:name w:val="last-child"/>
    <w:basedOn w:val="a0"/>
  </w:style>
  <w:style w:type="paragraph" w:styleId="ad">
    <w:name w:val="Balloon Text"/>
    <w:basedOn w:val="a"/>
    <w:link w:val="Char0"/>
    <w:rsid w:val="00257292"/>
    <w:rPr>
      <w:sz w:val="18"/>
      <w:szCs w:val="18"/>
    </w:rPr>
  </w:style>
  <w:style w:type="character" w:customStyle="1" w:styleId="Char0">
    <w:name w:val="批注框文本 Char"/>
    <w:basedOn w:val="a0"/>
    <w:link w:val="ad"/>
    <w:rsid w:val="00257292"/>
    <w:rPr>
      <w:rFonts w:ascii="Calibri" w:hAnsi="Calibri" w:cs="宋体"/>
      <w:kern w:val="2"/>
      <w:sz w:val="18"/>
      <w:szCs w:val="18"/>
    </w:rPr>
  </w:style>
  <w:style w:type="table" w:styleId="ae">
    <w:name w:val="Table Grid"/>
    <w:basedOn w:val="a1"/>
    <w:rsid w:val="00792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okmark-item">
    <w:name w:val="bookmark-item"/>
    <w:basedOn w:val="a0"/>
    <w:rsid w:val="000650F5"/>
  </w:style>
  <w:style w:type="character" w:customStyle="1" w:styleId="Char">
    <w:name w:val="列出段落 Char"/>
    <w:link w:val="ac"/>
    <w:uiPriority w:val="34"/>
    <w:locked/>
    <w:rsid w:val="000F1ADC"/>
    <w:rPr>
      <w:rFonts w:ascii="Calibri" w:hAnsi="Calibri"/>
      <w:kern w:val="2"/>
      <w:sz w:val="21"/>
      <w:szCs w:val="22"/>
    </w:rPr>
  </w:style>
  <w:style w:type="character" w:customStyle="1" w:styleId="Char1">
    <w:name w:val="正文文本缩进 Char1"/>
    <w:link w:val="af"/>
    <w:uiPriority w:val="99"/>
    <w:rsid w:val="000F1ADC"/>
    <w:rPr>
      <w:rFonts w:ascii="Calibri" w:hAnsi="Calibri"/>
      <w:kern w:val="2"/>
      <w:sz w:val="21"/>
    </w:rPr>
  </w:style>
  <w:style w:type="paragraph" w:customStyle="1" w:styleId="af0">
    <w:basedOn w:val="a"/>
    <w:next w:val="ac"/>
    <w:uiPriority w:val="99"/>
    <w:qFormat/>
    <w:rsid w:val="000F1ADC"/>
    <w:pPr>
      <w:widowControl/>
      <w:spacing w:line="360" w:lineRule="auto"/>
      <w:ind w:firstLineChars="200" w:firstLine="420"/>
      <w:jc w:val="left"/>
    </w:pPr>
    <w:rPr>
      <w:rFonts w:ascii="Arial" w:hAnsi="Arial" w:cs="Arial"/>
      <w:kern w:val="0"/>
      <w:sz w:val="20"/>
      <w:szCs w:val="24"/>
    </w:rPr>
  </w:style>
  <w:style w:type="paragraph" w:customStyle="1" w:styleId="Af1">
    <w:name w:val="正文 A"/>
    <w:rsid w:val="000F1ADC"/>
    <w:pPr>
      <w:widowControl w:val="0"/>
      <w:ind w:firstLine="200"/>
      <w:jc w:val="both"/>
    </w:pPr>
    <w:rPr>
      <w:rFonts w:eastAsia="Arial Unicode MS" w:cs="Arial Unicode MS"/>
      <w:color w:val="000000"/>
      <w:kern w:val="2"/>
      <w:sz w:val="21"/>
      <w:szCs w:val="21"/>
      <w:u w:color="000000"/>
    </w:rPr>
  </w:style>
  <w:style w:type="paragraph" w:styleId="af">
    <w:name w:val="Body Text Indent"/>
    <w:basedOn w:val="a"/>
    <w:link w:val="Char1"/>
    <w:uiPriority w:val="99"/>
    <w:unhideWhenUsed/>
    <w:rsid w:val="000F1ADC"/>
    <w:pPr>
      <w:widowControl/>
      <w:spacing w:after="120"/>
      <w:ind w:leftChars="200" w:left="420"/>
      <w:jc w:val="left"/>
    </w:pPr>
    <w:rPr>
      <w:rFonts w:cs="Times New Roman"/>
      <w:szCs w:val="20"/>
    </w:rPr>
  </w:style>
  <w:style w:type="character" w:customStyle="1" w:styleId="Char2">
    <w:name w:val="正文文本缩进 Char"/>
    <w:basedOn w:val="a0"/>
    <w:rsid w:val="000F1ADC"/>
    <w:rPr>
      <w:rFonts w:ascii="Calibri" w:hAnsi="Calibri" w:cs="宋体"/>
      <w:kern w:val="2"/>
      <w:sz w:val="21"/>
      <w:szCs w:val="21"/>
    </w:rPr>
  </w:style>
  <w:style w:type="paragraph" w:styleId="af2">
    <w:name w:val="Body Text"/>
    <w:basedOn w:val="a"/>
    <w:link w:val="Char3"/>
    <w:rsid w:val="00976B07"/>
    <w:pPr>
      <w:spacing w:after="120"/>
    </w:pPr>
  </w:style>
  <w:style w:type="character" w:customStyle="1" w:styleId="Char3">
    <w:name w:val="正文文本 Char"/>
    <w:basedOn w:val="a0"/>
    <w:link w:val="af2"/>
    <w:rsid w:val="00976B07"/>
    <w:rPr>
      <w:rFonts w:ascii="Calibri" w:hAnsi="Calibri"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22697">
      <w:bodyDiv w:val="1"/>
      <w:marLeft w:val="0"/>
      <w:marRight w:val="0"/>
      <w:marTop w:val="0"/>
      <w:marBottom w:val="0"/>
      <w:divBdr>
        <w:top w:val="none" w:sz="0" w:space="0" w:color="auto"/>
        <w:left w:val="none" w:sz="0" w:space="0" w:color="auto"/>
        <w:bottom w:val="none" w:sz="0" w:space="0" w:color="auto"/>
        <w:right w:val="none" w:sz="0" w:space="0" w:color="auto"/>
      </w:divBdr>
      <w:divsChild>
        <w:div w:id="1897274358">
          <w:marLeft w:val="0"/>
          <w:marRight w:val="0"/>
          <w:marTop w:val="0"/>
          <w:marBottom w:val="0"/>
          <w:divBdr>
            <w:top w:val="none" w:sz="0" w:space="0" w:color="auto"/>
            <w:left w:val="none" w:sz="0" w:space="0" w:color="auto"/>
            <w:bottom w:val="none" w:sz="0" w:space="0" w:color="auto"/>
            <w:right w:val="none" w:sz="0" w:space="0" w:color="auto"/>
          </w:divBdr>
          <w:divsChild>
            <w:div w:id="438455307">
              <w:marLeft w:val="0"/>
              <w:marRight w:val="0"/>
              <w:marTop w:val="0"/>
              <w:marBottom w:val="0"/>
              <w:divBdr>
                <w:top w:val="single" w:sz="12" w:space="0" w:color="auto"/>
                <w:left w:val="single" w:sz="12" w:space="0" w:color="auto"/>
                <w:bottom w:val="single" w:sz="12" w:space="0" w:color="auto"/>
                <w:right w:val="single" w:sz="12" w:space="0" w:color="auto"/>
              </w:divBdr>
              <w:divsChild>
                <w:div w:id="486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18753">
          <w:marLeft w:val="0"/>
          <w:marRight w:val="0"/>
          <w:marTop w:val="0"/>
          <w:marBottom w:val="0"/>
          <w:divBdr>
            <w:top w:val="none" w:sz="0" w:space="0" w:color="auto"/>
            <w:left w:val="none" w:sz="0" w:space="0" w:color="auto"/>
            <w:bottom w:val="none" w:sz="0" w:space="0" w:color="auto"/>
            <w:right w:val="none" w:sz="0" w:space="0" w:color="auto"/>
          </w:divBdr>
          <w:divsChild>
            <w:div w:id="492572500">
              <w:marLeft w:val="0"/>
              <w:marRight w:val="0"/>
              <w:marTop w:val="0"/>
              <w:marBottom w:val="0"/>
              <w:divBdr>
                <w:top w:val="none" w:sz="0" w:space="0" w:color="auto"/>
                <w:left w:val="none" w:sz="0" w:space="0" w:color="auto"/>
                <w:bottom w:val="none" w:sz="0" w:space="0" w:color="auto"/>
                <w:right w:val="none" w:sz="0" w:space="0" w:color="auto"/>
              </w:divBdr>
              <w:divsChild>
                <w:div w:id="8512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0676">
          <w:marLeft w:val="0"/>
          <w:marRight w:val="0"/>
          <w:marTop w:val="0"/>
          <w:marBottom w:val="0"/>
          <w:divBdr>
            <w:top w:val="none" w:sz="0" w:space="0" w:color="auto"/>
            <w:left w:val="none" w:sz="0" w:space="0" w:color="auto"/>
            <w:bottom w:val="none" w:sz="0" w:space="0" w:color="auto"/>
            <w:right w:val="none" w:sz="0" w:space="0" w:color="auto"/>
          </w:divBdr>
        </w:div>
        <w:div w:id="2098288982">
          <w:marLeft w:val="0"/>
          <w:marRight w:val="0"/>
          <w:marTop w:val="0"/>
          <w:marBottom w:val="0"/>
          <w:divBdr>
            <w:top w:val="none" w:sz="0" w:space="0" w:color="auto"/>
            <w:left w:val="none" w:sz="0" w:space="0" w:color="auto"/>
            <w:bottom w:val="none" w:sz="0" w:space="0" w:color="auto"/>
            <w:right w:val="none" w:sz="0" w:space="0" w:color="auto"/>
          </w:divBdr>
        </w:div>
        <w:div w:id="1807966037">
          <w:marLeft w:val="0"/>
          <w:marRight w:val="0"/>
          <w:marTop w:val="0"/>
          <w:marBottom w:val="0"/>
          <w:divBdr>
            <w:top w:val="none" w:sz="0" w:space="0" w:color="auto"/>
            <w:left w:val="none" w:sz="0" w:space="0" w:color="auto"/>
            <w:bottom w:val="none" w:sz="0" w:space="0" w:color="auto"/>
            <w:right w:val="none" w:sz="0" w:space="0" w:color="auto"/>
          </w:divBdr>
        </w:div>
        <w:div w:id="18335977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so.com/s?q=%E4%BF%9D%E5%AF%86&amp;ie=utf-8&amp;src=se_lighten_f" TargetMode="Externa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3991</Words>
  <Characters>22751</Characters>
  <Application>Microsoft Office Word</Application>
  <DocSecurity>0</DocSecurity>
  <Lines>189</Lines>
  <Paragraphs>53</Paragraphs>
  <ScaleCrop>false</ScaleCrop>
  <Company>微软中国</Company>
  <LinksUpToDate>false</LinksUpToDate>
  <CharactersWithSpaces>26689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田娟</dc:creator>
  <cp:lastModifiedBy>Administrator</cp:lastModifiedBy>
  <cp:revision>22</cp:revision>
  <cp:lastPrinted>2018-08-06T07:03:00Z</cp:lastPrinted>
  <dcterms:created xsi:type="dcterms:W3CDTF">2018-06-13T02:53:00Z</dcterms:created>
  <dcterms:modified xsi:type="dcterms:W3CDTF">2021-11-17T05:06:00Z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