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outlineLvl w:val="0"/>
        <w:rPr>
          <w:rFonts w:hint="eastAsia" w:ascii="仿宋_GB2312" w:hAnsi="仿宋_GB2312" w:eastAsia="仿宋_GB2312" w:cs="仿宋_GB2312"/>
          <w:b/>
          <w:bCs/>
          <w:sz w:val="36"/>
          <w:szCs w:val="36"/>
          <w:lang w:eastAsia="zh-CN"/>
        </w:rPr>
      </w:pPr>
      <w:r>
        <w:rPr>
          <w:rFonts w:hint="eastAsia" w:ascii="仿宋_GB2312" w:hAnsi="仿宋_GB2312" w:eastAsia="仿宋_GB2312" w:cs="仿宋_GB2312"/>
          <w:b/>
          <w:bCs/>
          <w:sz w:val="36"/>
          <w:szCs w:val="36"/>
          <w:lang w:eastAsia="zh-CN"/>
        </w:rPr>
        <w:t>木垒县鸣沙山胡杨林景区建设项目（飞行营地硬件设备采购项目）</w:t>
      </w:r>
      <w:r>
        <w:rPr>
          <w:rFonts w:hint="eastAsia" w:ascii="仿宋_GB2312" w:hAnsi="仿宋_GB2312" w:eastAsia="仿宋_GB2312" w:cs="仿宋_GB2312"/>
          <w:b/>
          <w:bCs/>
          <w:sz w:val="36"/>
          <w:szCs w:val="36"/>
          <w:lang w:val="en-US" w:eastAsia="zh-CN"/>
        </w:rPr>
        <w:t>招标</w:t>
      </w:r>
      <w:r>
        <w:rPr>
          <w:rFonts w:hint="eastAsia" w:ascii="仿宋_GB2312" w:hAnsi="仿宋_GB2312" w:eastAsia="仿宋_GB2312" w:cs="仿宋_GB2312"/>
          <w:b/>
          <w:bCs/>
          <w:sz w:val="36"/>
          <w:szCs w:val="36"/>
          <w:lang w:eastAsia="zh-CN"/>
        </w:rPr>
        <w:t>公告</w:t>
      </w:r>
    </w:p>
    <w:p>
      <w:pPr>
        <w:pStyle w:val="2"/>
        <w:rPr>
          <w:rFonts w:hint="eastAsia"/>
          <w:lang w:eastAsia="zh-CN"/>
        </w:rPr>
      </w:pPr>
    </w:p>
    <w:tbl>
      <w:tblPr>
        <w:tblStyle w:val="6"/>
        <w:tblW w:w="8522" w:type="dxa"/>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c>
          <w:tcPr>
            <w:tcW w:w="8522" w:type="dxa"/>
            <w:tcBorders>
              <w:tl2br w:val="nil"/>
              <w:tr2bl w:val="nil"/>
            </w:tcBorders>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color w:val="000000" w:themeColor="text1"/>
                <w:sz w:val="24"/>
                <w:szCs w:val="24"/>
                <w14:textFill>
                  <w14:solidFill>
                    <w14:schemeClr w14:val="tx1"/>
                  </w14:solidFill>
                </w14:textFill>
              </w:rPr>
            </w:pPr>
            <w:r>
              <w:rPr>
                <w:rFonts w:ascii="仿宋" w:hAnsi="仿宋" w:eastAsia="仿宋" w:cs="仿宋"/>
                <w:color w:val="000000" w:themeColor="text1"/>
                <w:sz w:val="24"/>
                <w:szCs w:val="24"/>
                <w14:textFill>
                  <w14:solidFill>
                    <w14:schemeClr w14:val="tx1"/>
                  </w14:solidFill>
                </w14:textFill>
              </w:rPr>
              <w:t>项目概况</w:t>
            </w:r>
            <w:r>
              <w:rPr>
                <w:rFonts w:hint="eastAsia" w:ascii="仿宋" w:hAnsi="仿宋" w:eastAsia="仿宋" w:cs="仿宋"/>
                <w:color w:val="000000" w:themeColor="text1"/>
                <w:sz w:val="24"/>
                <w:szCs w:val="24"/>
                <w14:textFill>
                  <w14:solidFill>
                    <w14:schemeClr w14:val="tx1"/>
                  </w14:solidFill>
                </w14:textFill>
              </w:rPr>
              <w:t xml:space="preserve">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textAlignment w:val="auto"/>
              <w:rPr>
                <w:rFonts w:hint="eastAsia" w:ascii="仿宋" w:hAnsi="仿宋" w:eastAsia="仿宋" w:cs="仿宋"/>
                <w:color w:val="000000" w:themeColor="text1"/>
                <w:sz w:val="24"/>
                <w:szCs w:val="24"/>
                <w:vertAlign w:val="baseline"/>
                <w14:textFill>
                  <w14:solidFill>
                    <w14:schemeClr w14:val="tx1"/>
                  </w14:solidFill>
                </w14:textFill>
              </w:rPr>
            </w:pPr>
            <w:r>
              <w:rPr>
                <w:rFonts w:hint="eastAsia" w:ascii="仿宋" w:hAnsi="仿宋" w:eastAsia="仿宋" w:cs="仿宋"/>
                <w:color w:val="000000" w:themeColor="text1"/>
                <w:sz w:val="24"/>
                <w:szCs w:val="24"/>
                <w:lang w:eastAsia="zh-CN"/>
                <w14:textFill>
                  <w14:solidFill>
                    <w14:schemeClr w14:val="tx1"/>
                  </w14:solidFill>
                </w14:textFill>
              </w:rPr>
              <w:t>木垒县鸣沙山胡杨林景区建设项目（飞行营地硬件设备采购项目）</w:t>
            </w:r>
            <w:r>
              <w:rPr>
                <w:rFonts w:hint="eastAsia" w:ascii="仿宋" w:hAnsi="仿宋" w:eastAsia="仿宋" w:cs="仿宋"/>
                <w:color w:val="000000" w:themeColor="text1"/>
                <w:sz w:val="24"/>
                <w:szCs w:val="24"/>
                <w14:textFill>
                  <w14:solidFill>
                    <w14:schemeClr w14:val="tx1"/>
                  </w14:solidFill>
                </w14:textFill>
              </w:rPr>
              <w:t>的潜在投标人应在</w:t>
            </w:r>
            <w:r>
              <w:rPr>
                <w:rFonts w:hint="eastAsia" w:ascii="仿宋" w:hAnsi="仿宋" w:eastAsia="仿宋" w:cs="仿宋"/>
                <w:color w:val="000000" w:themeColor="text1"/>
                <w:sz w:val="24"/>
                <w:szCs w:val="24"/>
                <w:lang w:eastAsia="zh-CN"/>
                <w14:textFill>
                  <w14:solidFill>
                    <w14:schemeClr w14:val="tx1"/>
                  </w14:solidFill>
                </w14:textFill>
              </w:rPr>
              <w:t>政采云平台</w:t>
            </w:r>
            <w:r>
              <w:rPr>
                <w:rFonts w:hint="eastAsia" w:ascii="仿宋" w:hAnsi="仿宋" w:eastAsia="仿宋" w:cs="仿宋"/>
                <w:color w:val="auto"/>
                <w:sz w:val="24"/>
                <w:szCs w:val="24"/>
                <w:lang w:eastAsia="zh-CN"/>
              </w:rPr>
              <w:t>https://www.zcygov.cn/</w:t>
            </w:r>
            <w:r>
              <w:rPr>
                <w:rFonts w:hint="eastAsia" w:ascii="仿宋" w:hAnsi="仿宋" w:eastAsia="仿宋" w:cs="仿宋"/>
                <w:color w:val="000000" w:themeColor="text1"/>
                <w:sz w:val="24"/>
                <w:szCs w:val="24"/>
                <w:lang w:eastAsia="zh-CN"/>
                <w14:textFill>
                  <w14:solidFill>
                    <w14:schemeClr w14:val="tx1"/>
                  </w14:solidFill>
                </w14:textFill>
              </w:rPr>
              <w:t>获取招标文件</w:t>
            </w:r>
            <w:r>
              <w:rPr>
                <w:rFonts w:hint="eastAsia" w:ascii="仿宋" w:hAnsi="仿宋" w:eastAsia="仿宋" w:cs="仿宋"/>
                <w:color w:val="000000" w:themeColor="text1"/>
                <w:sz w:val="24"/>
                <w:szCs w:val="24"/>
                <w14:textFill>
                  <w14:solidFill>
                    <w14:schemeClr w14:val="tx1"/>
                  </w14:solidFill>
                </w14:textFill>
              </w:rPr>
              <w:t>，并于2021年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 1</w:t>
            </w:r>
            <w:r>
              <w:rPr>
                <w:rFonts w:hint="eastAsia" w:ascii="仿宋" w:hAnsi="仿宋" w:eastAsia="仿宋" w:cs="仿宋"/>
                <w:color w:val="000000" w:themeColor="text1"/>
                <w:sz w:val="24"/>
                <w:szCs w:val="24"/>
                <w:lang w:val="en-US" w:eastAsia="zh-CN"/>
                <w14:textFill>
                  <w14:solidFill>
                    <w14:schemeClr w14:val="tx1"/>
                  </w14:solidFill>
                </w14:textFill>
              </w:rPr>
              <w:t>0：:3</w:t>
            </w:r>
            <w:r>
              <w:rPr>
                <w:rFonts w:hint="eastAsia" w:ascii="仿宋" w:hAnsi="仿宋" w:eastAsia="仿宋" w:cs="仿宋"/>
                <w:color w:val="000000" w:themeColor="text1"/>
                <w:sz w:val="24"/>
                <w:szCs w:val="24"/>
                <w14:textFill>
                  <w14:solidFill>
                    <w14:schemeClr w14:val="tx1"/>
                  </w14:solidFill>
                </w14:textFill>
              </w:rPr>
              <w:t>0（北京时间）前递交投标文件。</w:t>
            </w:r>
          </w:p>
        </w:tc>
      </w:tr>
    </w:tbl>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一、项目基本情况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项目编号：</w:t>
      </w:r>
      <w:r>
        <w:rPr>
          <w:rFonts w:hint="eastAsia" w:ascii="仿宋" w:hAnsi="仿宋" w:eastAsia="仿宋" w:cs="仿宋"/>
          <w:sz w:val="24"/>
          <w:szCs w:val="24"/>
          <w:lang w:val="en-US" w:eastAsia="zh-CN"/>
        </w:rPr>
        <w:t>YM</w:t>
      </w:r>
      <w:r>
        <w:rPr>
          <w:rFonts w:hint="eastAsia" w:ascii="仿宋" w:hAnsi="仿宋" w:eastAsia="仿宋" w:cs="仿宋"/>
          <w:sz w:val="24"/>
          <w:szCs w:val="24"/>
        </w:rPr>
        <w:t>ZB-2021-</w:t>
      </w:r>
      <w:r>
        <w:rPr>
          <w:rFonts w:hint="eastAsia" w:ascii="仿宋" w:hAnsi="仿宋" w:eastAsia="仿宋" w:cs="仿宋"/>
          <w:sz w:val="24"/>
          <w:szCs w:val="24"/>
          <w:lang w:val="en-US" w:eastAsia="zh-CN"/>
        </w:rPr>
        <w:t>13</w:t>
      </w:r>
      <w:r>
        <w:rPr>
          <w:rFonts w:hint="eastAsia" w:ascii="仿宋" w:hAnsi="仿宋" w:eastAsia="仿宋" w:cs="仿宋"/>
          <w:sz w:val="24"/>
          <w:szCs w:val="24"/>
        </w:rPr>
        <w:t>-CG</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项目名称：</w:t>
      </w:r>
      <w:r>
        <w:rPr>
          <w:rFonts w:hint="eastAsia" w:ascii="仿宋" w:hAnsi="仿宋" w:eastAsia="仿宋" w:cs="仿宋"/>
          <w:sz w:val="24"/>
          <w:szCs w:val="24"/>
          <w:lang w:eastAsia="zh-CN"/>
        </w:rPr>
        <w:t>木垒县鸣沙山胡杨林景区建设项目（飞行营地硬件设备采购项目）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采购方式：</w:t>
      </w:r>
      <w:r>
        <w:rPr>
          <w:rFonts w:hint="eastAsia" w:ascii="仿宋" w:hAnsi="仿宋" w:eastAsia="仿宋" w:cs="仿宋"/>
          <w:sz w:val="24"/>
          <w:szCs w:val="24"/>
          <w:lang w:val="en-US" w:eastAsia="zh-CN"/>
        </w:rPr>
        <w:t>公开招标</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auto"/>
          <w:sz w:val="24"/>
          <w:szCs w:val="24"/>
          <w:lang w:val="en-US" w:eastAsia="zh-CN"/>
        </w:rPr>
      </w:pPr>
      <w:r>
        <w:rPr>
          <w:rFonts w:hint="eastAsia" w:ascii="仿宋" w:hAnsi="仿宋" w:eastAsia="仿宋" w:cs="仿宋"/>
          <w:sz w:val="24"/>
          <w:szCs w:val="24"/>
        </w:rPr>
        <w:t>预算金额（元）</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3000000.00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最高限价（元）：2850000.00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采购需求：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标项名称:木垒县鸣沙山胡杨林景区建设项目（飞行营地硬件设备采购项目）</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数量:不限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预算金额（元）:3000000.00</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简要规格描述或项目基本概况介绍、用途：购置飞行模拟训练机、飞行程序训练机、飞行姿态演示系统 、飞行员三维太空环训练器、飞行员训练旋轮 、塔台设备 、航务飞行监控，预警警报，消防救援应急指挥系统、六要素固定气象仪（含气象管理软件）等。（具体内容详见招标文件）。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备注：</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t>合同履约期限：合同签订后90天内交货，具体时间甲乙双方自行约定。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本项目（否）接受联合体投标。</w:t>
      </w:r>
    </w:p>
    <w:p>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360" w:lineRule="auto"/>
        <w:ind w:left="0" w:right="0" w:firstLine="0"/>
        <w:jc w:val="both"/>
        <w:textAlignment w:val="baseline"/>
        <w:rPr>
          <w:rFonts w:hint="default"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1.满足《中华人民共和国政府采购法》第二十二条规定</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default" w:ascii="仿宋" w:hAnsi="仿宋" w:eastAsia="仿宋" w:cs="仿宋"/>
          <w:color w:val="000000" w:themeColor="text1"/>
          <w:sz w:val="24"/>
          <w:szCs w:val="24"/>
          <w14:textFill>
            <w14:solidFill>
              <w14:schemeClr w14:val="tx1"/>
            </w14:solidFill>
          </w14:textFill>
        </w:rPr>
        <w:t>具有独立承担民事责任的能力;</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default" w:ascii="仿宋" w:hAnsi="仿宋" w:eastAsia="仿宋" w:cs="仿宋"/>
          <w:color w:val="000000" w:themeColor="text1"/>
          <w:sz w:val="24"/>
          <w:szCs w:val="24"/>
          <w14:textFill>
            <w14:solidFill>
              <w14:schemeClr w14:val="tx1"/>
            </w14:solidFill>
          </w14:textFill>
        </w:rPr>
        <w:t>具有良好的商业信誉和健全的财务会计制度;</w:t>
      </w:r>
      <w:r>
        <w:rPr>
          <w:rFonts w:hint="eastAsia" w:ascii="仿宋" w:hAnsi="仿宋" w:eastAsia="仿宋" w:cs="仿宋"/>
          <w:color w:val="000000" w:themeColor="text1"/>
          <w:sz w:val="24"/>
          <w:szCs w:val="24"/>
          <w:lang w:val="en-US" w:eastAsia="zh-CN"/>
          <w14:textFill>
            <w14:solidFill>
              <w14:schemeClr w14:val="tx1"/>
            </w14:solidFill>
          </w14:textFill>
        </w:rPr>
        <w:t>1.3</w:t>
      </w:r>
      <w:r>
        <w:rPr>
          <w:rFonts w:hint="default" w:ascii="仿宋" w:hAnsi="仿宋" w:eastAsia="仿宋" w:cs="仿宋"/>
          <w:color w:val="000000" w:themeColor="text1"/>
          <w:sz w:val="24"/>
          <w:szCs w:val="24"/>
          <w14:textFill>
            <w14:solidFill>
              <w14:schemeClr w14:val="tx1"/>
            </w14:solidFill>
          </w14:textFill>
        </w:rPr>
        <w:t>具有履行合同所必需的设备和专业技术能力;</w:t>
      </w:r>
      <w:r>
        <w:rPr>
          <w:rFonts w:hint="eastAsia" w:ascii="仿宋" w:hAnsi="仿宋" w:eastAsia="仿宋" w:cs="仿宋"/>
          <w:color w:val="000000" w:themeColor="text1"/>
          <w:sz w:val="24"/>
          <w:szCs w:val="24"/>
          <w:lang w:val="en-US" w:eastAsia="zh-CN"/>
          <w14:textFill>
            <w14:solidFill>
              <w14:schemeClr w14:val="tx1"/>
            </w14:solidFill>
          </w14:textFill>
        </w:rPr>
        <w:t>1.4</w:t>
      </w:r>
      <w:r>
        <w:rPr>
          <w:rFonts w:hint="default" w:ascii="仿宋" w:hAnsi="仿宋" w:eastAsia="仿宋" w:cs="仿宋"/>
          <w:color w:val="000000" w:themeColor="text1"/>
          <w:sz w:val="24"/>
          <w:szCs w:val="24"/>
          <w14:textFill>
            <w14:solidFill>
              <w14:schemeClr w14:val="tx1"/>
            </w14:solidFill>
          </w14:textFill>
        </w:rPr>
        <w:t>有依法缴纳税收和社会保障资金的良好记录;</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default" w:ascii="仿宋" w:hAnsi="仿宋" w:eastAsia="仿宋" w:cs="仿宋"/>
          <w:color w:val="000000" w:themeColor="text1"/>
          <w:sz w:val="24"/>
          <w:szCs w:val="24"/>
          <w14:textFill>
            <w14:solidFill>
              <w14:schemeClr w14:val="tx1"/>
            </w14:solidFill>
          </w14:textFill>
        </w:rPr>
        <w:t>参加政府采购活动前三年内，在经营活动中没有重大违法记录;</w:t>
      </w:r>
      <w:r>
        <w:rPr>
          <w:rFonts w:hint="eastAsia" w:ascii="仿宋" w:hAnsi="仿宋" w:eastAsia="仿宋" w:cs="仿宋"/>
          <w:color w:val="000000" w:themeColor="text1"/>
          <w:sz w:val="24"/>
          <w:szCs w:val="24"/>
          <w:lang w:val="en-US" w:eastAsia="zh-CN"/>
          <w14:textFill>
            <w14:solidFill>
              <w14:schemeClr w14:val="tx1"/>
            </w14:solidFill>
          </w14:textFill>
        </w:rPr>
        <w:t>1.6</w:t>
      </w:r>
      <w:r>
        <w:rPr>
          <w:rFonts w:hint="default" w:ascii="仿宋" w:hAnsi="仿宋" w:eastAsia="仿宋" w:cs="仿宋"/>
          <w:color w:val="000000" w:themeColor="text1"/>
          <w:sz w:val="24"/>
          <w:szCs w:val="24"/>
          <w14:textFill>
            <w14:solidFill>
              <w14:schemeClr w14:val="tx1"/>
            </w14:solidFill>
          </w14:textFill>
        </w:rPr>
        <w:t>法律、行政法规规定的其他条件。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2.落实政府采购政策需满足的资格要求：2.1财政部、国家发展改革委《关于印发《节能产品政府采购实施意见》的通知》（财库[2004]185号文）； 2.2《财政部、环保总局关于环境标志产品政府采购实施的意见》（财库[2006]90号）；2.3《国务院办公厅关于建立政府强制采购节能产品制度的通知》（国办发[2007]51号）；2.4《关于调整优化节能产品、环境标志产品政府采购执行机制的通知》（财库[2019]9号）；2.5财政部、工业和信息化部《关于印发《政府采购促进中小企业展暂行办法》的通知》（财库[2011]181号文）；2.6 财政部、民政部、中国残疾人联合会《关于促进残疾人就业政府采购政策的通知》（财库[2017]141号）；2.7财政部、司法部《关于政府采购支持监狱企业发展有关问题的通知》（财库[2014]68号文）。</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3.本项目的特定资格要求：</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(1)符合《中华人民共和国政府采购法》第二十二条规定条件。 </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(2)供应商需在中华人民共和国境内注册，具有信誉良好的独立法人资格，事业单位法人证书或工商营业执照通过年检合格有效</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且营业执照经营范围符合本次招标相关要求。</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供应商具有中国民用航空局颁发的民用航空空中交通通信导航监视设备使用许可证，飞行</w:t>
      </w:r>
      <w:r>
        <w:rPr>
          <w:rFonts w:hint="eastAsia" w:ascii="仿宋" w:hAnsi="仿宋" w:eastAsia="仿宋" w:cs="仿宋"/>
          <w:color w:val="000000" w:themeColor="text1"/>
          <w:sz w:val="24"/>
          <w:szCs w:val="24"/>
          <w14:textFill>
            <w14:solidFill>
              <w14:schemeClr w14:val="tx1"/>
            </w14:solidFill>
          </w14:textFill>
        </w:rPr>
        <w:t>设备带有中国航空运动协会审定的飞行设备认证证书和编号</w:t>
      </w:r>
      <w:r>
        <w:rPr>
          <w:rFonts w:hint="eastAsia" w:ascii="仿宋" w:hAnsi="仿宋" w:eastAsia="仿宋" w:cs="仿宋"/>
          <w:color w:val="000000" w:themeColor="text1"/>
          <w:sz w:val="24"/>
          <w:szCs w:val="24"/>
          <w:lang w:eastAsia="zh-CN"/>
          <w14:textFill>
            <w14:solidFill>
              <w14:schemeClr w14:val="tx1"/>
            </w14:solidFill>
          </w14:textFill>
        </w:rPr>
        <w:t>。不允许进口产品参加本项目的采购活动。</w:t>
      </w:r>
    </w:p>
    <w:p>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)供应商</w:t>
      </w:r>
      <w:r>
        <w:rPr>
          <w:rFonts w:hint="eastAsia" w:ascii="仿宋" w:hAnsi="仿宋" w:eastAsia="仿宋" w:cs="仿宋"/>
          <w:color w:val="000000" w:themeColor="text1"/>
          <w:sz w:val="24"/>
          <w:szCs w:val="24"/>
          <w:lang w:val="en-US" w:eastAsia="zh-CN"/>
          <w14:textFill>
            <w14:solidFill>
              <w14:schemeClr w14:val="tx1"/>
            </w14:solidFill>
          </w14:textFill>
        </w:rPr>
        <w:t>近三年</w:t>
      </w:r>
      <w:r>
        <w:rPr>
          <w:rFonts w:hint="eastAsia" w:ascii="仿宋" w:hAnsi="仿宋" w:eastAsia="仿宋" w:cs="仿宋"/>
          <w:color w:val="000000" w:themeColor="text1"/>
          <w:sz w:val="24"/>
          <w:szCs w:val="24"/>
          <w14:textFill>
            <w14:solidFill>
              <w14:schemeClr w14:val="tx1"/>
            </w14:solidFill>
          </w14:textFill>
        </w:rPr>
        <w:t>应在“信用中国”网站（www.creditchina.gov.cn）未被列入失信被执行人记录、重大税收违法案件当事人名单且在中国政府采购网（www.ccgp.gov.cn）没有相关主体政府采购严重违法失信行为记录（被禁止在一定期限内参加政府采购活动但期限届满的除外），以网页</w:t>
      </w:r>
      <w:r>
        <w:rPr>
          <w:rFonts w:hint="eastAsia" w:ascii="仿宋" w:hAnsi="仿宋" w:eastAsia="仿宋" w:cs="仿宋"/>
          <w:color w:val="000000" w:themeColor="text1"/>
          <w:sz w:val="24"/>
          <w:szCs w:val="24"/>
          <w:lang w:val="en-US" w:eastAsia="zh-CN"/>
          <w14:textFill>
            <w14:solidFill>
              <w14:schemeClr w14:val="tx1"/>
            </w14:solidFill>
          </w14:textFill>
        </w:rPr>
        <w:t>打印</w:t>
      </w:r>
      <w:r>
        <w:rPr>
          <w:rFonts w:hint="eastAsia" w:ascii="仿宋" w:hAnsi="仿宋" w:eastAsia="仿宋" w:cs="仿宋"/>
          <w:color w:val="000000" w:themeColor="text1"/>
          <w:sz w:val="24"/>
          <w:szCs w:val="24"/>
          <w14:textFill>
            <w14:solidFill>
              <w14:schemeClr w14:val="tx1"/>
            </w14:solidFill>
          </w14:textFill>
        </w:rPr>
        <w:t>（需显示查询时间</w:t>
      </w:r>
      <w:r>
        <w:rPr>
          <w:rFonts w:hint="eastAsia" w:ascii="仿宋" w:hAnsi="仿宋" w:eastAsia="仿宋" w:cs="仿宋"/>
          <w:color w:val="000000" w:themeColor="text1"/>
          <w:sz w:val="24"/>
          <w:szCs w:val="24"/>
          <w:lang w:val="en-US" w:eastAsia="zh-CN"/>
          <w14:textFill>
            <w14:solidFill>
              <w14:schemeClr w14:val="tx1"/>
            </w14:solidFill>
          </w14:textFill>
        </w:rPr>
        <w:t>及网址</w:t>
      </w:r>
      <w:r>
        <w:rPr>
          <w:rFonts w:hint="eastAsia" w:ascii="仿宋" w:hAnsi="仿宋" w:eastAsia="仿宋" w:cs="仿宋"/>
          <w:color w:val="000000" w:themeColor="text1"/>
          <w:sz w:val="24"/>
          <w:szCs w:val="24"/>
          <w14:textFill>
            <w14:solidFill>
              <w14:schemeClr w14:val="tx1"/>
            </w14:solidFill>
          </w14:textFill>
        </w:rPr>
        <w:t>）加盖供应商公章为准。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)单位负责人为同一人或者存在直接控股、管理关系的不同供应商，不得参加同一合同项下的政府采购活动。 除单一来源采购项目外，为采购项目提供整体设计、规范编制或者项目管理、监理、检测等服务的供应商，不得再参加该采购项目的其他采购活动。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三、获取</w:t>
      </w:r>
      <w:r>
        <w:rPr>
          <w:rFonts w:hint="eastAsia" w:ascii="仿宋" w:hAnsi="仿宋" w:eastAsia="仿宋" w:cs="仿宋"/>
          <w:b/>
          <w:bCs/>
          <w:color w:val="000000" w:themeColor="text1"/>
          <w:sz w:val="24"/>
          <w:szCs w:val="24"/>
          <w:lang w:eastAsia="zh-CN"/>
          <w14:textFill>
            <w14:solidFill>
              <w14:schemeClr w14:val="tx1"/>
            </w14:solidFill>
          </w14:textFill>
        </w:rPr>
        <w:t>采购</w:t>
      </w:r>
      <w:r>
        <w:rPr>
          <w:rFonts w:hint="eastAsia" w:ascii="仿宋" w:hAnsi="仿宋" w:eastAsia="仿宋" w:cs="仿宋"/>
          <w:b/>
          <w:bCs/>
          <w:color w:val="000000" w:themeColor="text1"/>
          <w:sz w:val="24"/>
          <w:szCs w:val="24"/>
          <w14:textFill>
            <w14:solidFill>
              <w14:schemeClr w14:val="tx1"/>
            </w14:solidFill>
          </w14:textFill>
        </w:rPr>
        <w:t>文件</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3.1</w:t>
      </w:r>
      <w:r>
        <w:rPr>
          <w:rFonts w:hint="eastAsia" w:ascii="仿宋" w:hAnsi="仿宋" w:eastAsia="仿宋" w:cs="仿宋"/>
          <w:color w:val="000000" w:themeColor="text1"/>
          <w:sz w:val="24"/>
          <w:szCs w:val="24"/>
          <w14:textFill>
            <w14:solidFill>
              <w14:schemeClr w14:val="tx1"/>
            </w14:solidFill>
          </w14:textFill>
        </w:rPr>
        <w:t>时间：2021年11月1</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日至2021年11月1</w:t>
      </w:r>
      <w:r>
        <w:rPr>
          <w:rFonts w:hint="eastAsia" w:ascii="仿宋" w:hAnsi="仿宋" w:eastAsia="仿宋" w:cs="仿宋"/>
          <w:color w:val="000000" w:themeColor="text1"/>
          <w:sz w:val="24"/>
          <w:szCs w:val="24"/>
          <w:lang w:val="en-US" w:eastAsia="zh-CN"/>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日，每天上午10:00至14:00，下午15:30至19:00（北京时间，法定节假日除外）</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3.2</w:t>
      </w:r>
      <w:r>
        <w:rPr>
          <w:rFonts w:hint="eastAsia" w:ascii="仿宋" w:hAnsi="仿宋" w:eastAsia="仿宋" w:cs="仿宋"/>
          <w:color w:val="auto"/>
          <w:sz w:val="24"/>
          <w:szCs w:val="24"/>
        </w:rPr>
        <w:t>地点：政采云平台https://www.zcygov.cn/</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w:t>
      </w:r>
      <w:r>
        <w:rPr>
          <w:rFonts w:hint="eastAsia" w:ascii="仿宋" w:hAnsi="仿宋" w:eastAsia="仿宋" w:cs="仿宋"/>
          <w:color w:val="000000" w:themeColor="text1"/>
          <w:sz w:val="24"/>
          <w:szCs w:val="24"/>
          <w14:textFill>
            <w14:solidFill>
              <w14:schemeClr w14:val="tx1"/>
            </w14:solidFill>
          </w14:textFill>
        </w:rPr>
        <w:t>方式：投标单位登陆政采云平台https://www.zcygov.cn/在线申请获取招标文件（登录政府采购云平台→采购项目→获取采购文件→申请），审核通过后可下载招标文件，如有操作性问题，可与政采云在线客服进行咨询，咨询电话400-881-7190或加入“政采云新疆网超供应商服务十七群”群得钉钉号：32569183。</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3.4</w:t>
      </w:r>
      <w:r>
        <w:rPr>
          <w:rFonts w:hint="eastAsia" w:ascii="仿宋" w:hAnsi="仿宋" w:eastAsia="仿宋" w:cs="仿宋"/>
          <w:color w:val="000000" w:themeColor="text1"/>
          <w:sz w:val="24"/>
          <w:szCs w:val="24"/>
          <w14:textFill>
            <w14:solidFill>
              <w14:schemeClr w14:val="tx1"/>
            </w14:solidFill>
          </w14:textFill>
        </w:rPr>
        <w:t>获取采购文件应上传：法人授权委托书</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提供法人及委托人身份证，加盖单位公章，法人及委托人签章</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、被委托人须为在职人员，且提供近半年被委托人社保缴费明细、若单位法人报名，需</w:t>
      </w:r>
      <w:r>
        <w:rPr>
          <w:rFonts w:hint="eastAsia" w:ascii="仿宋" w:hAnsi="仿宋" w:eastAsia="仿宋" w:cs="仿宋"/>
          <w:color w:val="000000" w:themeColor="text1"/>
          <w:sz w:val="24"/>
          <w:szCs w:val="24"/>
          <w:lang w:val="en-US" w:eastAsia="zh-CN"/>
          <w14:textFill>
            <w14:solidFill>
              <w14:schemeClr w14:val="tx1"/>
            </w14:solidFill>
          </w14:textFill>
        </w:rPr>
        <w:t>上传法人证明、法人</w:t>
      </w:r>
      <w:r>
        <w:rPr>
          <w:rFonts w:hint="eastAsia" w:ascii="仿宋" w:hAnsi="仿宋" w:eastAsia="仿宋" w:cs="仿宋"/>
          <w:color w:val="000000" w:themeColor="text1"/>
          <w:sz w:val="24"/>
          <w:szCs w:val="24"/>
          <w14:textFill>
            <w14:solidFill>
              <w14:schemeClr w14:val="tx1"/>
            </w14:solidFill>
          </w14:textFill>
        </w:rPr>
        <w:t>身份证复印件、企业近半年社保缴费明细，营业执照、中国民用航空局颁发的民用航空空中交通通信导航监视设备使用许可证，飞行设备带有中国航空运动协会审定的飞行设备认证证书和编号，“信用中国”网站及“中国政府采购网”查询结果</w:t>
      </w:r>
      <w:r>
        <w:rPr>
          <w:rFonts w:hint="eastAsia" w:ascii="仿宋" w:hAnsi="仿宋" w:eastAsia="仿宋" w:cs="仿宋"/>
          <w:color w:val="000000" w:themeColor="text1"/>
          <w:sz w:val="24"/>
          <w:szCs w:val="24"/>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以上资料</w:t>
      </w:r>
      <w:r>
        <w:rPr>
          <w:rFonts w:hint="eastAsia" w:ascii="仿宋" w:hAnsi="仿宋" w:eastAsia="仿宋" w:cs="仿宋"/>
          <w:color w:val="000000" w:themeColor="text1"/>
          <w:sz w:val="24"/>
          <w:szCs w:val="24"/>
          <w:lang w:val="en-US" w:eastAsia="zh-CN"/>
          <w14:textFill>
            <w14:solidFill>
              <w14:schemeClr w14:val="tx1"/>
            </w14:solidFill>
          </w14:textFill>
        </w:rPr>
        <w:t>必须</w:t>
      </w:r>
      <w:r>
        <w:rPr>
          <w:rFonts w:hint="eastAsia" w:ascii="仿宋" w:hAnsi="仿宋" w:eastAsia="仿宋" w:cs="仿宋"/>
          <w:color w:val="000000" w:themeColor="text1"/>
          <w:sz w:val="24"/>
          <w:szCs w:val="24"/>
          <w14:textFill>
            <w14:solidFill>
              <w14:schemeClr w14:val="tx1"/>
            </w14:solidFill>
          </w14:textFill>
        </w:rPr>
        <w:t>加盖</w:t>
      </w:r>
      <w:r>
        <w:rPr>
          <w:rFonts w:hint="eastAsia" w:ascii="仿宋" w:hAnsi="仿宋" w:eastAsia="仿宋" w:cs="仿宋"/>
          <w:color w:val="000000" w:themeColor="text1"/>
          <w:sz w:val="24"/>
          <w:szCs w:val="24"/>
          <w:lang w:val="en-US" w:eastAsia="zh-CN"/>
          <w14:textFill>
            <w14:solidFill>
              <w14:schemeClr w14:val="tx1"/>
            </w14:solidFill>
          </w14:textFill>
        </w:rPr>
        <w:t>单位</w:t>
      </w:r>
      <w:r>
        <w:rPr>
          <w:rFonts w:hint="eastAsia" w:ascii="仿宋" w:hAnsi="仿宋" w:eastAsia="仿宋" w:cs="仿宋"/>
          <w:color w:val="000000" w:themeColor="text1"/>
          <w:sz w:val="24"/>
          <w:szCs w:val="24"/>
          <w14:textFill>
            <w14:solidFill>
              <w14:schemeClr w14:val="tx1"/>
            </w14:solidFill>
          </w14:textFill>
        </w:rPr>
        <w:t>公章</w:t>
      </w:r>
      <w:r>
        <w:rPr>
          <w:rFonts w:hint="eastAsia" w:ascii="仿宋" w:hAnsi="仿宋" w:eastAsia="仿宋" w:cs="仿宋"/>
          <w:color w:val="000000" w:themeColor="text1"/>
          <w:sz w:val="24"/>
          <w:szCs w:val="24"/>
          <w:lang w:eastAsia="zh-CN"/>
          <w14:textFill>
            <w14:solidFill>
              <w14:schemeClr w14:val="tx1"/>
            </w14:solidFill>
          </w14:textFill>
        </w:rPr>
        <w:t>。</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3.5</w:t>
      </w:r>
      <w:r>
        <w:rPr>
          <w:rFonts w:hint="eastAsia" w:ascii="仿宋" w:hAnsi="仿宋" w:eastAsia="仿宋" w:cs="仿宋"/>
          <w:color w:val="000000" w:themeColor="text1"/>
          <w:sz w:val="24"/>
          <w:szCs w:val="24"/>
          <w14:textFill>
            <w14:solidFill>
              <w14:schemeClr w14:val="tx1"/>
            </w14:solidFill>
          </w14:textFill>
        </w:rPr>
        <w:t>售价：</w:t>
      </w: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00元/份，售后不退（开标现场缴纳招标文件费）</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四、</w:t>
      </w:r>
      <w:r>
        <w:rPr>
          <w:rFonts w:hint="eastAsia" w:ascii="仿宋" w:hAnsi="仿宋" w:eastAsia="仿宋" w:cs="仿宋"/>
          <w:b/>
          <w:bCs/>
          <w:color w:val="000000" w:themeColor="text1"/>
          <w:sz w:val="24"/>
          <w:szCs w:val="24"/>
          <w:lang w:val="en-US" w:eastAsia="zh-CN"/>
          <w14:textFill>
            <w14:solidFill>
              <w14:schemeClr w14:val="tx1"/>
            </w14:solidFill>
          </w14:textFill>
        </w:rPr>
        <w:t>响应文件提交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截止时间：2021年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 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地点：电子投标文件：投标人应将电子投标文件上传到“政采云（https://www.zcygov.cn/）”平台。 纸质投标文件：</w:t>
      </w:r>
      <w:r>
        <w:rPr>
          <w:rFonts w:hint="eastAsia" w:ascii="仿宋" w:hAnsi="仿宋" w:eastAsia="仿宋" w:cs="仿宋"/>
          <w:color w:val="000000" w:themeColor="text1"/>
          <w:sz w:val="24"/>
          <w:szCs w:val="24"/>
          <w:lang w:eastAsia="zh-CN"/>
          <w14:textFill>
            <w14:solidFill>
              <w14:schemeClr w14:val="tx1"/>
            </w14:solidFill>
          </w14:textFill>
        </w:rPr>
        <w:t>投标文件</w:t>
      </w:r>
      <w:r>
        <w:rPr>
          <w:rFonts w:hint="eastAsia" w:ascii="仿宋" w:hAnsi="仿宋" w:eastAsia="仿宋" w:cs="仿宋"/>
          <w:color w:val="000000" w:themeColor="text1"/>
          <w:sz w:val="24"/>
          <w:szCs w:val="24"/>
          <w:lang w:val="en-US" w:eastAsia="zh-CN"/>
          <w14:textFill>
            <w14:solidFill>
              <w14:schemeClr w14:val="tx1"/>
            </w14:solidFill>
          </w14:textFill>
        </w:rPr>
        <w:t>三份（一正两副）</w:t>
      </w:r>
      <w:r>
        <w:rPr>
          <w:rFonts w:hint="eastAsia" w:ascii="仿宋" w:hAnsi="仿宋" w:eastAsia="仿宋" w:cs="仿宋"/>
          <w:color w:val="000000" w:themeColor="text1"/>
          <w:sz w:val="24"/>
          <w:szCs w:val="24"/>
          <w:lang w:eastAsia="zh-CN"/>
          <w14:textFill>
            <w14:solidFill>
              <w14:schemeClr w14:val="tx1"/>
            </w14:solidFill>
          </w14:textFill>
        </w:rPr>
        <w:t>以密封形式</w:t>
      </w:r>
      <w:r>
        <w:rPr>
          <w:rFonts w:hint="eastAsia" w:ascii="仿宋" w:hAnsi="仿宋" w:eastAsia="仿宋" w:cs="仿宋"/>
          <w:color w:val="000000" w:themeColor="text1"/>
          <w:sz w:val="24"/>
          <w:szCs w:val="24"/>
          <w:lang w:val="en-US" w:eastAsia="zh-CN"/>
          <w14:textFill>
            <w14:solidFill>
              <w14:schemeClr w14:val="tx1"/>
            </w14:solidFill>
          </w14:textFill>
        </w:rPr>
        <w:t>递</w:t>
      </w:r>
      <w:r>
        <w:rPr>
          <w:rFonts w:hint="eastAsia" w:ascii="仿宋" w:hAnsi="仿宋" w:eastAsia="仿宋" w:cs="仿宋"/>
          <w:color w:val="000000" w:themeColor="text1"/>
          <w:sz w:val="24"/>
          <w:szCs w:val="24"/>
          <w:lang w:eastAsia="zh-CN"/>
          <w14:textFill>
            <w14:solidFill>
              <w14:schemeClr w14:val="tx1"/>
            </w14:solidFill>
          </w14:textFill>
        </w:rPr>
        <w:t>交至昌吉州公共资源交易大厅</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厅（昌吉市宁边西路与世纪大道交汇处，科技馆负一层）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b/>
          <w:bCs/>
          <w:color w:val="000000" w:themeColor="text1"/>
          <w:sz w:val="24"/>
          <w:szCs w:val="24"/>
          <w:lang w:val="en-US" w:eastAsia="zh-CN"/>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五、响应文件开启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开启</w:t>
      </w:r>
      <w:r>
        <w:rPr>
          <w:rFonts w:hint="eastAsia" w:ascii="仿宋" w:hAnsi="仿宋" w:eastAsia="仿宋" w:cs="仿宋"/>
          <w:color w:val="000000" w:themeColor="text1"/>
          <w:sz w:val="24"/>
          <w:szCs w:val="24"/>
          <w14:textFill>
            <w14:solidFill>
              <w14:schemeClr w14:val="tx1"/>
            </w14:solidFill>
          </w14:textFill>
        </w:rPr>
        <w:t>时间：2021年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日 1</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（北京时间）</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地点：电子投标文件：投标人应将电子投标文件上传到“政采云（https://www.zcygov.cn/）”平台。 纸质投标文件：</w:t>
      </w:r>
      <w:r>
        <w:rPr>
          <w:rFonts w:hint="eastAsia" w:ascii="仿宋" w:hAnsi="仿宋" w:eastAsia="仿宋" w:cs="仿宋"/>
          <w:color w:val="000000" w:themeColor="text1"/>
          <w:sz w:val="24"/>
          <w:szCs w:val="24"/>
          <w:lang w:eastAsia="zh-CN"/>
          <w14:textFill>
            <w14:solidFill>
              <w14:schemeClr w14:val="tx1"/>
            </w14:solidFill>
          </w14:textFill>
        </w:rPr>
        <w:t>投标文件</w:t>
      </w:r>
      <w:r>
        <w:rPr>
          <w:rFonts w:hint="eastAsia" w:ascii="仿宋" w:hAnsi="仿宋" w:eastAsia="仿宋" w:cs="仿宋"/>
          <w:color w:val="000000" w:themeColor="text1"/>
          <w:sz w:val="24"/>
          <w:szCs w:val="24"/>
          <w:lang w:val="en-US" w:eastAsia="zh-CN"/>
          <w14:textFill>
            <w14:solidFill>
              <w14:schemeClr w14:val="tx1"/>
            </w14:solidFill>
          </w14:textFill>
        </w:rPr>
        <w:t>三份（一正两副）</w:t>
      </w:r>
      <w:r>
        <w:rPr>
          <w:rFonts w:hint="eastAsia" w:ascii="仿宋" w:hAnsi="仿宋" w:eastAsia="仿宋" w:cs="仿宋"/>
          <w:color w:val="000000" w:themeColor="text1"/>
          <w:sz w:val="24"/>
          <w:szCs w:val="24"/>
          <w:lang w:eastAsia="zh-CN"/>
          <w14:textFill>
            <w14:solidFill>
              <w14:schemeClr w14:val="tx1"/>
            </w14:solidFill>
          </w14:textFill>
        </w:rPr>
        <w:t>以密封形式</w:t>
      </w:r>
      <w:r>
        <w:rPr>
          <w:rFonts w:hint="eastAsia" w:ascii="仿宋" w:hAnsi="仿宋" w:eastAsia="仿宋" w:cs="仿宋"/>
          <w:color w:val="000000" w:themeColor="text1"/>
          <w:sz w:val="24"/>
          <w:szCs w:val="24"/>
          <w:lang w:val="en-US" w:eastAsia="zh-CN"/>
          <w14:textFill>
            <w14:solidFill>
              <w14:schemeClr w14:val="tx1"/>
            </w14:solidFill>
          </w14:textFill>
        </w:rPr>
        <w:t>递</w:t>
      </w:r>
      <w:r>
        <w:rPr>
          <w:rFonts w:hint="eastAsia" w:ascii="仿宋" w:hAnsi="仿宋" w:eastAsia="仿宋" w:cs="仿宋"/>
          <w:color w:val="000000" w:themeColor="text1"/>
          <w:sz w:val="24"/>
          <w:szCs w:val="24"/>
          <w:lang w:eastAsia="zh-CN"/>
          <w14:textFill>
            <w14:solidFill>
              <w14:schemeClr w14:val="tx1"/>
            </w14:solidFill>
          </w14:textFill>
        </w:rPr>
        <w:t>交至昌吉州公共资源交易大厅</w:t>
      </w:r>
      <w:r>
        <w:rPr>
          <w:rFonts w:hint="eastAsia" w:ascii="仿宋" w:hAnsi="仿宋" w:eastAsia="仿宋" w:cs="仿宋"/>
          <w:color w:val="000000" w:themeColor="text1"/>
          <w:sz w:val="24"/>
          <w:szCs w:val="24"/>
          <w:lang w:val="en-US" w:eastAsia="zh-CN"/>
          <w14:textFill>
            <w14:solidFill>
              <w14:schemeClr w14:val="tx1"/>
            </w14:solidFill>
          </w14:textFill>
        </w:rPr>
        <w:t>三</w:t>
      </w:r>
      <w:r>
        <w:rPr>
          <w:rFonts w:hint="eastAsia" w:ascii="仿宋" w:hAnsi="仿宋" w:eastAsia="仿宋" w:cs="仿宋"/>
          <w:color w:val="000000" w:themeColor="text1"/>
          <w:sz w:val="24"/>
          <w:szCs w:val="24"/>
          <w:lang w:eastAsia="zh-CN"/>
          <w14:textFill>
            <w14:solidFill>
              <w14:schemeClr w14:val="tx1"/>
            </w14:solidFill>
          </w14:textFill>
        </w:rPr>
        <w:t>厅（昌吉市宁边西路与世纪大道交汇处，科技馆负一层）</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六</w:t>
      </w:r>
      <w:r>
        <w:rPr>
          <w:rFonts w:hint="eastAsia" w:ascii="仿宋" w:hAnsi="仿宋" w:eastAsia="仿宋" w:cs="仿宋"/>
          <w:b/>
          <w:bCs/>
          <w:color w:val="000000" w:themeColor="text1"/>
          <w:sz w:val="24"/>
          <w:szCs w:val="24"/>
          <w14:textFill>
            <w14:solidFill>
              <w14:schemeClr w14:val="tx1"/>
            </w14:solidFill>
          </w14:textFill>
        </w:rPr>
        <w:t>、公告期限</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个工作日。</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lang w:val="en-US" w:eastAsia="zh-CN"/>
          <w14:textFill>
            <w14:solidFill>
              <w14:schemeClr w14:val="tx1"/>
            </w14:solidFill>
          </w14:textFill>
        </w:rPr>
        <w:t>七</w:t>
      </w:r>
      <w:r>
        <w:rPr>
          <w:rFonts w:hint="eastAsia" w:ascii="仿宋" w:hAnsi="仿宋" w:eastAsia="仿宋" w:cs="仿宋"/>
          <w:b/>
          <w:bCs/>
          <w:color w:val="000000" w:themeColor="text1"/>
          <w:sz w:val="24"/>
          <w:szCs w:val="24"/>
          <w14:textFill>
            <w14:solidFill>
              <w14:schemeClr w14:val="tx1"/>
            </w14:solidFill>
          </w14:textFill>
        </w:rPr>
        <w:t>、其他补充事宜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、需缴纳投标保证金：</w:t>
      </w:r>
      <w:r>
        <w:rPr>
          <w:rFonts w:hint="eastAsia" w:ascii="仿宋" w:hAnsi="仿宋" w:eastAsia="仿宋" w:cs="仿宋"/>
          <w:color w:val="000000" w:themeColor="text1"/>
          <w:sz w:val="24"/>
          <w:szCs w:val="24"/>
          <w:highlight w:val="none"/>
          <w:lang w:val="en-US" w:eastAsia="zh-CN"/>
          <w14:textFill>
            <w14:solidFill>
              <w14:schemeClr w14:val="tx1"/>
            </w14:solidFill>
          </w14:textFill>
        </w:rPr>
        <w:t>陆万元整</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60000</w:t>
      </w:r>
      <w:r>
        <w:rPr>
          <w:rFonts w:hint="eastAsia" w:ascii="仿宋" w:hAnsi="仿宋" w:eastAsia="仿宋" w:cs="仿宋"/>
          <w:color w:val="000000" w:themeColor="text1"/>
          <w:sz w:val="24"/>
          <w:szCs w:val="24"/>
          <w:highlight w:val="none"/>
          <w14:textFill>
            <w14:solidFill>
              <w14:schemeClr w14:val="tx1"/>
            </w14:solidFill>
          </w14:textFill>
        </w:rPr>
        <w:t>元）</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投标保证金的缴纳时间为（2021年</w:t>
      </w:r>
      <w:r>
        <w:rPr>
          <w:rFonts w:hint="eastAsia" w:ascii="仿宋" w:hAnsi="仿宋" w:eastAsia="仿宋" w:cs="仿宋"/>
          <w:color w:val="000000" w:themeColor="text1"/>
          <w:sz w:val="24"/>
          <w:szCs w:val="24"/>
          <w:lang w:val="en-US" w:eastAsia="zh-CN"/>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日10:00时－2021年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月</w:t>
      </w:r>
      <w:r>
        <w:rPr>
          <w:rFonts w:hint="eastAsia" w:ascii="仿宋" w:hAnsi="仿宋" w:eastAsia="仿宋" w:cs="仿宋"/>
          <w:color w:val="000000" w:themeColor="text1"/>
          <w:sz w:val="24"/>
          <w:szCs w:val="24"/>
          <w:lang w:val="en-US" w:eastAsia="zh-CN"/>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日1</w:t>
      </w:r>
      <w:r>
        <w:rPr>
          <w:rFonts w:hint="eastAsia" w:ascii="仿宋" w:hAnsi="仿宋" w:eastAsia="仿宋" w:cs="仿宋"/>
          <w:color w:val="000000" w:themeColor="text1"/>
          <w:sz w:val="24"/>
          <w:szCs w:val="24"/>
          <w:lang w:val="en-US" w:eastAsia="zh-CN"/>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0</w:t>
      </w:r>
      <w:r>
        <w:rPr>
          <w:rFonts w:hint="eastAsia" w:ascii="仿宋" w:hAnsi="仿宋" w:eastAsia="仿宋" w:cs="仿宋"/>
          <w:color w:val="000000" w:themeColor="text1"/>
          <w:sz w:val="24"/>
          <w:szCs w:val="24"/>
          <w14:textFill>
            <w14:solidFill>
              <w14:schemeClr w14:val="tx1"/>
            </w14:solidFill>
          </w14:textFill>
        </w:rPr>
        <w:t>0分），投标人应充分考虑资金到账时间，在规定的时限前自行办妥投标保证金缴纳手续，投标保证金的缴付时间以电汇凭证和网银对账单上的时间为准，超过缴纳的时限缴纳投标保证金视为</w:t>
      </w:r>
      <w:r>
        <w:rPr>
          <w:rFonts w:hint="eastAsia" w:ascii="仿宋" w:hAnsi="仿宋" w:eastAsia="仿宋" w:cs="仿宋"/>
          <w:color w:val="000000" w:themeColor="text1"/>
          <w:sz w:val="24"/>
          <w:szCs w:val="24"/>
          <w:lang w:val="en-US" w:eastAsia="zh-CN"/>
          <w14:textFill>
            <w14:solidFill>
              <w14:schemeClr w14:val="tx1"/>
            </w14:solidFill>
          </w14:textFill>
        </w:rPr>
        <w:t>投标</w:t>
      </w:r>
      <w:r>
        <w:rPr>
          <w:rFonts w:hint="eastAsia" w:ascii="仿宋" w:hAnsi="仿宋" w:eastAsia="仿宋" w:cs="仿宋"/>
          <w:color w:val="000000" w:themeColor="text1"/>
          <w:sz w:val="24"/>
          <w:szCs w:val="24"/>
          <w14:textFill>
            <w14:solidFill>
              <w14:schemeClr w14:val="tx1"/>
            </w14:solidFill>
          </w14:textFill>
        </w:rPr>
        <w:t>无效。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color w:val="000000" w:themeColor="text1"/>
          <w:sz w:val="24"/>
          <w:szCs w:val="24"/>
          <w:lang w:val="en-US" w:eastAsia="zh-CN"/>
          <w14:textFill>
            <w14:solidFill>
              <w14:schemeClr w14:val="tx1"/>
            </w14:solidFill>
          </w14:textFill>
        </w:rPr>
        <w:t>7.2、</w:t>
      </w:r>
      <w:r>
        <w:rPr>
          <w:rFonts w:hint="eastAsia" w:ascii="仿宋" w:hAnsi="仿宋" w:eastAsia="仿宋" w:cs="仿宋"/>
          <w:color w:val="000000" w:themeColor="text1"/>
          <w:sz w:val="24"/>
          <w:szCs w:val="24"/>
          <w14:textFill>
            <w14:solidFill>
              <w14:schemeClr w14:val="tx1"/>
            </w14:solidFill>
          </w14:textFill>
        </w:rPr>
        <w:t>投标保证金必须由投标单位基本帐户</w:t>
      </w:r>
      <w:r>
        <w:rPr>
          <w:rFonts w:hint="eastAsia" w:ascii="仿宋" w:hAnsi="仿宋" w:eastAsia="仿宋" w:cs="仿宋"/>
          <w:sz w:val="24"/>
          <w:szCs w:val="24"/>
        </w:rPr>
        <w:t>汇至</w:t>
      </w:r>
      <w:r>
        <w:rPr>
          <w:rFonts w:hint="eastAsia" w:ascii="仿宋" w:hAnsi="仿宋" w:eastAsia="仿宋" w:cs="仿宋"/>
          <w:sz w:val="24"/>
          <w:szCs w:val="24"/>
          <w:lang w:eastAsia="zh-CN"/>
        </w:rPr>
        <w:t>新疆宇迈工程咨询有限公司</w:t>
      </w:r>
      <w:r>
        <w:rPr>
          <w:rFonts w:hint="eastAsia" w:ascii="仿宋" w:hAnsi="仿宋" w:eastAsia="仿宋" w:cs="仿宋"/>
          <w:sz w:val="24"/>
          <w:szCs w:val="24"/>
        </w:rPr>
        <w:t>（账户单位：</w:t>
      </w:r>
      <w:r>
        <w:rPr>
          <w:rFonts w:hint="eastAsia" w:ascii="仿宋" w:hAnsi="仿宋" w:eastAsia="仿宋" w:cs="仿宋"/>
          <w:sz w:val="24"/>
          <w:szCs w:val="24"/>
          <w:lang w:eastAsia="zh-CN"/>
        </w:rPr>
        <w:t>新疆宇迈工程咨询有限公司，</w:t>
      </w:r>
      <w:r>
        <w:rPr>
          <w:rFonts w:hint="eastAsia" w:ascii="仿宋" w:hAnsi="仿宋" w:eastAsia="仿宋" w:cs="仿宋"/>
          <w:sz w:val="24"/>
          <w:szCs w:val="24"/>
        </w:rPr>
        <w:t>开户行：新疆昌吉农村商业银行股份有限公司农业园区支行，账号：806260012010102096085），不得以现金和其他形式缴纳，不得以分公司、办事处或其他机构名义缴纳，投标人在缴纳投标保证金时，需在进帐凭证上明确资金用途和项目名称，并注明联系人及电话，以便查对核实。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7.3</w:t>
      </w:r>
      <w:r>
        <w:rPr>
          <w:rFonts w:hint="eastAsia" w:ascii="仿宋" w:hAnsi="仿宋" w:eastAsia="仿宋" w:cs="仿宋"/>
          <w:sz w:val="24"/>
          <w:szCs w:val="24"/>
        </w:rPr>
        <w:t>需要投标人在“政采云（https://www.zcygov.cn/）”平台上传电子投标文件，并在投标截止时间前在开标现场按招标文件要求递交纸质投标文件</w:t>
      </w:r>
      <w:r>
        <w:rPr>
          <w:rFonts w:hint="eastAsia" w:ascii="仿宋" w:hAnsi="仿宋" w:eastAsia="仿宋" w:cs="仿宋"/>
          <w:sz w:val="24"/>
          <w:szCs w:val="24"/>
          <w:lang w:val="en-US" w:eastAsia="zh-CN"/>
        </w:rPr>
        <w:t>三份（一正两副）</w:t>
      </w:r>
      <w:r>
        <w:rPr>
          <w:rFonts w:hint="eastAsia" w:ascii="仿宋" w:hAnsi="仿宋" w:eastAsia="仿宋" w:cs="仿宋"/>
          <w:sz w:val="24"/>
          <w:szCs w:val="24"/>
        </w:rPr>
        <w:t>，且纸质投标文件内容与电子投标文件完全一致，缺一不可。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w:t>
      </w:r>
      <w:r>
        <w:rPr>
          <w:rFonts w:hint="eastAsia" w:ascii="仿宋" w:hAnsi="仿宋" w:eastAsia="仿宋" w:cs="仿宋"/>
          <w:sz w:val="24"/>
          <w:szCs w:val="24"/>
          <w:lang w:val="en-US" w:eastAsia="zh-CN"/>
        </w:rPr>
        <w:t>4</w:t>
      </w:r>
      <w:r>
        <w:rPr>
          <w:rFonts w:hint="eastAsia" w:ascii="仿宋" w:hAnsi="仿宋" w:eastAsia="仿宋" w:cs="仿宋"/>
          <w:sz w:val="24"/>
          <w:szCs w:val="24"/>
        </w:rPr>
        <w:t>、发布公告的媒介：本次招标公告在</w:t>
      </w:r>
      <w:r>
        <w:rPr>
          <w:rFonts w:hint="eastAsia" w:ascii="仿宋" w:hAnsi="仿宋" w:eastAsia="仿宋" w:cs="仿宋"/>
          <w:sz w:val="24"/>
          <w:szCs w:val="24"/>
          <w:lang w:eastAsia="zh-CN"/>
        </w:rPr>
        <w:t>新疆政府采购网、昌吉州公共资源交易网</w:t>
      </w:r>
      <w:r>
        <w:rPr>
          <w:rFonts w:hint="eastAsia" w:ascii="仿宋" w:hAnsi="仿宋" w:eastAsia="仿宋" w:cs="仿宋"/>
          <w:sz w:val="24"/>
          <w:szCs w:val="24"/>
          <w:lang w:val="en-US" w:eastAsia="zh-CN"/>
        </w:rPr>
        <w:t>上</w:t>
      </w:r>
      <w:r>
        <w:rPr>
          <w:rFonts w:hint="eastAsia" w:ascii="仿宋" w:hAnsi="仿宋" w:eastAsia="仿宋" w:cs="仿宋"/>
          <w:sz w:val="24"/>
          <w:szCs w:val="24"/>
        </w:rPr>
        <w:t>发布。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b/>
          <w:bCs/>
          <w:sz w:val="24"/>
          <w:szCs w:val="24"/>
          <w:lang w:val="en-US" w:eastAsia="zh-CN"/>
        </w:rPr>
        <w:t>八</w:t>
      </w:r>
      <w:r>
        <w:rPr>
          <w:rFonts w:hint="eastAsia" w:ascii="仿宋" w:hAnsi="仿宋" w:eastAsia="仿宋" w:cs="仿宋"/>
          <w:b/>
          <w:bCs/>
          <w:sz w:val="24"/>
          <w:szCs w:val="24"/>
        </w:rPr>
        <w:t>、对本次采购提出询问，请按以下方式联系</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1.采购人信息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名 称：</w:t>
      </w:r>
      <w:bookmarkStart w:id="0" w:name="_GoBack"/>
      <w:r>
        <w:rPr>
          <w:rFonts w:hint="eastAsia" w:ascii="仿宋" w:hAnsi="仿宋" w:eastAsia="仿宋" w:cs="仿宋"/>
          <w:sz w:val="24"/>
          <w:szCs w:val="24"/>
          <w:lang w:val="en-US" w:eastAsia="zh-CN"/>
        </w:rPr>
        <w:t>木垒哈萨克自治县文化体育广播电视和旅游局</w:t>
      </w:r>
      <w:bookmarkEnd w:id="0"/>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地 址：</w:t>
      </w:r>
      <w:r>
        <w:rPr>
          <w:rFonts w:hint="eastAsia" w:ascii="仿宋" w:hAnsi="仿宋" w:eastAsia="仿宋" w:cs="仿宋"/>
          <w:sz w:val="24"/>
          <w:szCs w:val="24"/>
          <w:lang w:val="en-US" w:eastAsia="zh-CN"/>
        </w:rPr>
        <w:t>木垒哈萨克自治县文化体育广播电视和旅游局</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13779257881</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rPr>
        <w:t>名 称：</w:t>
      </w:r>
      <w:r>
        <w:rPr>
          <w:rFonts w:hint="eastAsia" w:ascii="仿宋" w:hAnsi="仿宋" w:eastAsia="仿宋" w:cs="仿宋"/>
          <w:sz w:val="24"/>
          <w:szCs w:val="24"/>
          <w:lang w:eastAsia="zh-CN"/>
        </w:rPr>
        <w:t>新疆宇迈工程咨询有限公司</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rPr>
        <w:t>地 址：新疆昌吉回族自治州昌吉市屯河路时代广场A座1</w:t>
      </w:r>
      <w:r>
        <w:rPr>
          <w:rFonts w:hint="eastAsia" w:ascii="仿宋" w:hAnsi="仿宋" w:eastAsia="仿宋" w:cs="仿宋"/>
          <w:sz w:val="24"/>
          <w:szCs w:val="24"/>
          <w:lang w:val="en-US" w:eastAsia="zh-CN"/>
        </w:rPr>
        <w:t>306</w:t>
      </w:r>
      <w:r>
        <w:rPr>
          <w:rFonts w:hint="eastAsia" w:ascii="仿宋" w:hAnsi="仿宋" w:eastAsia="仿宋" w:cs="仿宋"/>
          <w:sz w:val="24"/>
          <w:szCs w:val="24"/>
        </w:rPr>
        <w:t xml:space="preserve">室 </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联系方式：</w:t>
      </w:r>
      <w:r>
        <w:rPr>
          <w:rFonts w:hint="eastAsia" w:ascii="仿宋" w:hAnsi="仿宋" w:eastAsia="仿宋" w:cs="仿宋"/>
          <w:sz w:val="24"/>
          <w:szCs w:val="24"/>
          <w:lang w:val="en-US" w:eastAsia="zh-CN"/>
        </w:rPr>
        <w:t>13399940226</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同级政府采购监督管理部门名称：木垒哈萨克自治县政府采购办公室</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rPr>
      </w:pPr>
      <w:r>
        <w:rPr>
          <w:rFonts w:hint="eastAsia" w:ascii="仿宋" w:hAnsi="仿宋" w:eastAsia="仿宋" w:cs="仿宋"/>
          <w:sz w:val="24"/>
          <w:szCs w:val="24"/>
        </w:rPr>
        <w:t>联系人：李俊萍</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lang w:val="en-US" w:eastAsia="zh-CN"/>
        </w:rPr>
      </w:pPr>
      <w:r>
        <w:rPr>
          <w:rFonts w:hint="eastAsia" w:ascii="仿宋" w:hAnsi="仿宋" w:eastAsia="仿宋" w:cs="仿宋"/>
          <w:sz w:val="24"/>
          <w:szCs w:val="24"/>
        </w:rPr>
        <w:t>监督投诉电话：0994-482</w:t>
      </w:r>
      <w:r>
        <w:rPr>
          <w:rFonts w:hint="eastAsia" w:ascii="仿宋" w:hAnsi="仿宋" w:eastAsia="仿宋" w:cs="仿宋"/>
          <w:sz w:val="24"/>
          <w:szCs w:val="24"/>
          <w:lang w:val="en-US" w:eastAsia="zh-CN"/>
        </w:rPr>
        <w:t>6632</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textAlignment w:val="auto"/>
        <w:rPr>
          <w:rFonts w:hint="default" w:ascii="仿宋" w:hAnsi="仿宋" w:eastAsia="仿宋" w:cs="仿宋"/>
          <w:sz w:val="24"/>
          <w:szCs w:val="24"/>
        </w:rPr>
      </w:pPr>
      <w:r>
        <w:rPr>
          <w:rFonts w:hint="eastAsia" w:ascii="仿宋" w:hAnsi="仿宋" w:eastAsia="仿宋" w:cs="仿宋"/>
          <w:sz w:val="24"/>
          <w:szCs w:val="24"/>
        </w:rPr>
        <w:t>地址：木垒哈萨克自治县</w:t>
      </w:r>
    </w:p>
    <w:p>
      <w:pPr>
        <w:rPr>
          <w:rFonts w:hint="eastAsia" w:eastAsia="宋体"/>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B69BB"/>
    <w:multiLevelType w:val="singleLevel"/>
    <w:tmpl w:val="EFCB69B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B5E78"/>
    <w:rsid w:val="01862150"/>
    <w:rsid w:val="028509E6"/>
    <w:rsid w:val="031F61B6"/>
    <w:rsid w:val="03362F6B"/>
    <w:rsid w:val="03D32EE5"/>
    <w:rsid w:val="04F01D49"/>
    <w:rsid w:val="05337819"/>
    <w:rsid w:val="05B355F5"/>
    <w:rsid w:val="066E1D4E"/>
    <w:rsid w:val="0AD56E64"/>
    <w:rsid w:val="0E8974C8"/>
    <w:rsid w:val="0F9B5687"/>
    <w:rsid w:val="10455730"/>
    <w:rsid w:val="12D13E0C"/>
    <w:rsid w:val="14F2233E"/>
    <w:rsid w:val="17965444"/>
    <w:rsid w:val="1A453E83"/>
    <w:rsid w:val="1B171674"/>
    <w:rsid w:val="1E37428D"/>
    <w:rsid w:val="1E9053C0"/>
    <w:rsid w:val="20255909"/>
    <w:rsid w:val="21F61786"/>
    <w:rsid w:val="22721B56"/>
    <w:rsid w:val="2518585B"/>
    <w:rsid w:val="257C4143"/>
    <w:rsid w:val="26A7746C"/>
    <w:rsid w:val="2F1605C2"/>
    <w:rsid w:val="30E65CF2"/>
    <w:rsid w:val="327C4094"/>
    <w:rsid w:val="33464690"/>
    <w:rsid w:val="3392320C"/>
    <w:rsid w:val="34C11176"/>
    <w:rsid w:val="35102324"/>
    <w:rsid w:val="351766AD"/>
    <w:rsid w:val="36C223F4"/>
    <w:rsid w:val="387B0C4A"/>
    <w:rsid w:val="3A501258"/>
    <w:rsid w:val="3A870AEA"/>
    <w:rsid w:val="3C9349F9"/>
    <w:rsid w:val="3F0B1B4F"/>
    <w:rsid w:val="41D966D7"/>
    <w:rsid w:val="41F0511F"/>
    <w:rsid w:val="432B7142"/>
    <w:rsid w:val="434500E5"/>
    <w:rsid w:val="45F5731C"/>
    <w:rsid w:val="46764F67"/>
    <w:rsid w:val="46E659AA"/>
    <w:rsid w:val="4B212824"/>
    <w:rsid w:val="4BE05DBE"/>
    <w:rsid w:val="4BE90005"/>
    <w:rsid w:val="4BFF5C66"/>
    <w:rsid w:val="4F4061A4"/>
    <w:rsid w:val="504E49C1"/>
    <w:rsid w:val="5105150C"/>
    <w:rsid w:val="52BF183A"/>
    <w:rsid w:val="532D2022"/>
    <w:rsid w:val="55230D77"/>
    <w:rsid w:val="57C74024"/>
    <w:rsid w:val="59B8500D"/>
    <w:rsid w:val="5A3D418D"/>
    <w:rsid w:val="5AAC6F21"/>
    <w:rsid w:val="5C1C0C58"/>
    <w:rsid w:val="5F2D4DC7"/>
    <w:rsid w:val="60C3099E"/>
    <w:rsid w:val="61610C38"/>
    <w:rsid w:val="61924FE6"/>
    <w:rsid w:val="63CC2156"/>
    <w:rsid w:val="6BAC21D9"/>
    <w:rsid w:val="6BD63ACE"/>
    <w:rsid w:val="6C3313C8"/>
    <w:rsid w:val="6DCC7D8E"/>
    <w:rsid w:val="6E082286"/>
    <w:rsid w:val="6F706B43"/>
    <w:rsid w:val="71EC7535"/>
    <w:rsid w:val="756D71C3"/>
    <w:rsid w:val="75FD3214"/>
    <w:rsid w:val="76852821"/>
    <w:rsid w:val="7768099B"/>
    <w:rsid w:val="77EF3834"/>
    <w:rsid w:val="79440575"/>
    <w:rsid w:val="7A793E4A"/>
    <w:rsid w:val="7C070344"/>
    <w:rsid w:val="7CC56051"/>
    <w:rsid w:val="7CED3A8B"/>
    <w:rsid w:val="7CF22A40"/>
    <w:rsid w:val="7D004A19"/>
    <w:rsid w:val="7F3E68F6"/>
    <w:rsid w:val="7FD1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tabs>
        <w:tab w:val="right" w:leader="dot" w:pos="8834"/>
      </w:tabs>
      <w:spacing w:line="440" w:lineRule="exact"/>
      <w:jc w:val="left"/>
    </w:pPr>
    <w:rPr>
      <w:rFonts w:eastAsia="新宋体"/>
      <w:sz w:val="28"/>
    </w:rPr>
  </w:style>
  <w:style w:type="paragraph" w:styleId="4">
    <w:name w:val="Normal (Web)"/>
    <w:basedOn w:val="1"/>
    <w:qFormat/>
    <w:uiPriority w:val="0"/>
    <w:pPr>
      <w:widowControl/>
      <w:jc w:val="left"/>
    </w:pPr>
    <w:rPr>
      <w:rFonts w:ascii="宋体" w:hAnsi="宋体" w:cs="宋体"/>
      <w:kern w:val="0"/>
      <w:sz w:val="24"/>
      <w:szCs w:val="2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2848</Words>
  <Characters>3288</Characters>
  <Lines>0</Lines>
  <Paragraphs>0</Paragraphs>
  <TotalTime>7</TotalTime>
  <ScaleCrop>false</ScaleCrop>
  <LinksUpToDate>false</LinksUpToDate>
  <CharactersWithSpaces>3316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2021-05-17T04:10:00Z</dcterms:created>
  <dc:creator>Administrator</dc:creator>
  <cp:lastModifiedBy>夏若有来时</cp:lastModifiedBy>
  <cp:lastPrinted>2021-12-01T02:43:51Z</cp:lastPrinted>
  <dcterms:modified xsi:type="dcterms:W3CDTF">2021-12-01T02:55:33Z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A38AEBFC8797474CB476A60FF38C09C8</vt:lpwstr>
  </property>
</Properties>
</file>