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color w:val="auto"/>
          <w:lang w:eastAsia="zh-CN"/>
        </w:rPr>
      </w:pPr>
      <w:bookmarkStart w:id="0" w:name="_Toc35393797"/>
      <w:bookmarkStart w:id="1" w:name="_Toc28359011"/>
      <w:r>
        <w:rPr>
          <w:rFonts w:hint="eastAsia" w:ascii="华文中宋" w:hAnsi="华文中宋" w:eastAsia="华文中宋"/>
          <w:color w:val="auto"/>
        </w:rPr>
        <w:t>福海县饮水提标改造工程-</w:t>
      </w:r>
      <w:r>
        <w:rPr>
          <w:rFonts w:hint="eastAsia" w:ascii="华文中宋" w:hAnsi="华文中宋" w:eastAsia="华文中宋"/>
          <w:color w:val="auto"/>
          <w:lang w:eastAsia="zh-CN"/>
        </w:rPr>
        <w:t>全过程跟踪审计</w:t>
      </w:r>
    </w:p>
    <w:p>
      <w:pPr>
        <w:pStyle w:val="3"/>
        <w:tabs>
          <w:tab w:val="left" w:pos="0"/>
        </w:tabs>
        <w:autoSpaceDE w:val="0"/>
        <w:autoSpaceDN w:val="0"/>
        <w:adjustRightInd w:val="0"/>
        <w:spacing w:before="0" w:after="0" w:line="360" w:lineRule="auto"/>
        <w:jc w:val="center"/>
        <w:rPr>
          <w:rFonts w:ascii="华文中宋" w:hAnsi="华文中宋" w:eastAsia="华文中宋"/>
          <w:color w:val="auto"/>
        </w:rPr>
      </w:pPr>
      <w:r>
        <w:rPr>
          <w:rFonts w:hint="eastAsia" w:ascii="华文中宋" w:hAnsi="华文中宋" w:eastAsia="华文中宋"/>
          <w:color w:val="auto"/>
        </w:rPr>
        <w:t>竞争性磋商公告</w:t>
      </w:r>
      <w:bookmarkEnd w:id="0"/>
      <w:bookmarkEnd w:id="1"/>
    </w:p>
    <w:p>
      <w:pPr>
        <w:rPr>
          <w:color w:val="auto"/>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福海县饮水提标改造工程-</w:t>
      </w:r>
      <w:r>
        <w:rPr>
          <w:rFonts w:hint="eastAsia" w:ascii="仿宋" w:hAnsi="仿宋" w:eastAsia="仿宋"/>
          <w:color w:val="auto"/>
          <w:sz w:val="28"/>
          <w:szCs w:val="28"/>
          <w:u w:val="single"/>
          <w:lang w:eastAsia="zh-CN"/>
        </w:rPr>
        <w:t>全过程跟踪审计</w:t>
      </w:r>
      <w:r>
        <w:rPr>
          <w:rFonts w:hint="eastAsia" w:ascii="仿宋" w:hAnsi="仿宋" w:eastAsia="仿宋"/>
          <w:color w:val="auto"/>
          <w:sz w:val="28"/>
          <w:szCs w:val="28"/>
        </w:rPr>
        <w:t>采购项目的潜在供应商应在</w:t>
      </w:r>
      <w:r>
        <w:rPr>
          <w:rFonts w:hint="eastAsia" w:ascii="仿宋" w:hAnsi="仿宋" w:eastAsia="仿宋" w:cs="宋体"/>
          <w:color w:val="auto"/>
          <w:sz w:val="28"/>
          <w:szCs w:val="28"/>
          <w:u w:val="single"/>
        </w:rPr>
        <w:t>阿勒泰市团结南路202号御华园小区2栋2层10号</w:t>
      </w:r>
      <w:r>
        <w:rPr>
          <w:rFonts w:hint="eastAsia" w:ascii="仿宋" w:hAnsi="仿宋" w:eastAsia="仿宋"/>
          <w:color w:val="auto"/>
          <w:sz w:val="28"/>
          <w:szCs w:val="28"/>
        </w:rPr>
        <w:t>获取采购文件，并于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Pr>
        <w:rPr>
          <w:color w:val="auto"/>
        </w:rPr>
      </w:pPr>
    </w:p>
    <w:p>
      <w:pPr>
        <w:pStyle w:val="4"/>
        <w:spacing w:line="360" w:lineRule="auto"/>
        <w:jc w:val="left"/>
        <w:rPr>
          <w:rFonts w:ascii="黑体" w:hAnsi="黑体" w:cs="宋体"/>
          <w:b w:val="0"/>
          <w:color w:val="auto"/>
          <w:sz w:val="28"/>
          <w:szCs w:val="28"/>
        </w:rPr>
      </w:pPr>
      <w:bookmarkStart w:id="2" w:name="_Toc35393798"/>
      <w:bookmarkStart w:id="3" w:name="_Toc35393629"/>
      <w:bookmarkStart w:id="4" w:name="_Toc28359089"/>
      <w:bookmarkStart w:id="5" w:name="_Toc28359012"/>
      <w:r>
        <w:rPr>
          <w:rFonts w:hint="eastAsia" w:ascii="黑体" w:hAnsi="黑体" w:cs="宋体"/>
          <w:b w:val="0"/>
          <w:color w:val="auto"/>
          <w:sz w:val="28"/>
          <w:szCs w:val="28"/>
        </w:rPr>
        <w:t>一、项目基本情况</w:t>
      </w:r>
      <w:bookmarkEnd w:id="2"/>
      <w:bookmarkEnd w:id="3"/>
      <w:bookmarkEnd w:id="4"/>
      <w:bookmarkEnd w:id="5"/>
    </w:p>
    <w:p>
      <w:pPr>
        <w:ind w:firstLine="560" w:firstLineChars="200"/>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项目编号：WBZFCG202100</w:t>
      </w:r>
      <w:r>
        <w:rPr>
          <w:rFonts w:hint="eastAsia" w:ascii="仿宋" w:hAnsi="仿宋" w:eastAsia="仿宋"/>
          <w:color w:val="auto"/>
          <w:sz w:val="28"/>
          <w:szCs w:val="28"/>
          <w:lang w:val="en-US" w:eastAsia="zh-CN"/>
        </w:rPr>
        <w:t>8</w:t>
      </w:r>
    </w:p>
    <w:p>
      <w:pPr>
        <w:ind w:firstLine="560" w:firstLineChars="200"/>
        <w:jc w:val="left"/>
        <w:rPr>
          <w:rFonts w:hint="eastAsia" w:ascii="仿宋" w:hAnsi="仿宋" w:eastAsia="仿宋"/>
          <w:color w:val="auto"/>
          <w:sz w:val="28"/>
          <w:szCs w:val="28"/>
          <w:u w:val="single"/>
          <w:lang w:eastAsia="zh-CN"/>
        </w:rPr>
      </w:pPr>
      <w:r>
        <w:rPr>
          <w:rFonts w:hint="eastAsia" w:ascii="仿宋" w:hAnsi="仿宋" w:eastAsia="仿宋"/>
          <w:color w:val="auto"/>
          <w:sz w:val="28"/>
          <w:szCs w:val="28"/>
        </w:rPr>
        <w:t>项目名称：福海县饮水提标改造工程-</w:t>
      </w:r>
      <w:r>
        <w:rPr>
          <w:rFonts w:hint="eastAsia" w:ascii="仿宋" w:hAnsi="仿宋" w:eastAsia="仿宋"/>
          <w:color w:val="auto"/>
          <w:sz w:val="28"/>
          <w:szCs w:val="28"/>
          <w:lang w:eastAsia="zh-CN"/>
        </w:rPr>
        <w:t>全过程跟踪审计</w:t>
      </w:r>
    </w:p>
    <w:p>
      <w:pPr>
        <w:ind w:firstLine="560" w:firstLineChars="200"/>
        <w:jc w:val="left"/>
        <w:rPr>
          <w:rFonts w:ascii="仿宋" w:hAnsi="仿宋" w:eastAsia="仿宋"/>
          <w:color w:val="auto"/>
          <w:sz w:val="28"/>
          <w:szCs w:val="28"/>
        </w:rPr>
      </w:pPr>
      <w:r>
        <w:rPr>
          <w:rFonts w:hint="eastAsia" w:ascii="仿宋" w:hAnsi="仿宋" w:eastAsia="仿宋"/>
          <w:color w:val="auto"/>
          <w:sz w:val="28"/>
          <w:szCs w:val="28"/>
        </w:rPr>
        <w:t xml:space="preserve">采购方式：□竞争性谈判 </w:t>
      </w:r>
      <w:r>
        <w:rPr>
          <w:rFonts w:hint="eastAsia" w:ascii="仿宋" w:hAnsi="仿宋" w:eastAsia="仿宋"/>
          <w:color w:val="auto"/>
          <w:sz w:val="28"/>
          <w:szCs w:val="28"/>
        </w:rPr>
        <w:sym w:font="Wingdings 2" w:char="0052"/>
      </w:r>
      <w:r>
        <w:rPr>
          <w:rFonts w:hint="eastAsia" w:ascii="仿宋" w:hAnsi="仿宋" w:eastAsia="仿宋"/>
          <w:color w:val="auto"/>
          <w:sz w:val="28"/>
          <w:szCs w:val="28"/>
        </w:rPr>
        <w:t>竞争性磋商 □询价</w:t>
      </w:r>
    </w:p>
    <w:p>
      <w:pPr>
        <w:ind w:firstLine="560" w:firstLineChars="200"/>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1700000元</w:t>
      </w:r>
    </w:p>
    <w:p>
      <w:pPr>
        <w:ind w:firstLine="560" w:firstLineChars="200"/>
        <w:jc w:val="left"/>
        <w:rPr>
          <w:rFonts w:ascii="仿宋" w:hAnsi="仿宋" w:eastAsia="仿宋"/>
          <w:color w:val="auto"/>
          <w:sz w:val="28"/>
          <w:szCs w:val="28"/>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1700000元</w:t>
      </w:r>
    </w:p>
    <w:p>
      <w:pPr>
        <w:ind w:firstLine="560" w:firstLineChars="200"/>
        <w:jc w:val="left"/>
        <w:rPr>
          <w:rFonts w:hint="eastAsia" w:ascii="仿宋" w:hAnsi="仿宋" w:eastAsia="仿宋" w:cs="仿宋"/>
          <w:color w:val="auto"/>
          <w:sz w:val="28"/>
          <w:szCs w:val="28"/>
          <w:highlight w:val="none"/>
          <w:u w:val="single"/>
          <w:lang w:eastAsia="zh-CN"/>
        </w:rPr>
      </w:pPr>
      <w:r>
        <w:rPr>
          <w:rFonts w:hint="eastAsia" w:ascii="仿宋" w:hAnsi="仿宋" w:eastAsia="仿宋"/>
          <w:color w:val="auto"/>
          <w:sz w:val="28"/>
          <w:szCs w:val="28"/>
        </w:rPr>
        <w:t>采购需求：</w:t>
      </w:r>
      <w:r>
        <w:rPr>
          <w:rFonts w:hint="eastAsia" w:ascii="仿宋" w:hAnsi="仿宋" w:eastAsia="仿宋" w:cs="仿宋"/>
          <w:color w:val="auto"/>
          <w:sz w:val="28"/>
          <w:szCs w:val="28"/>
          <w:highlight w:val="none"/>
          <w:u w:val="single"/>
        </w:rPr>
        <w:t>全过程跟踪审计</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u w:val="single"/>
          <w:lang w:val="en-US" w:eastAsia="zh-CN"/>
        </w:rPr>
        <w:t>具体内容详见磋商文件</w:t>
      </w:r>
      <w:r>
        <w:rPr>
          <w:rFonts w:hint="eastAsia" w:ascii="仿宋" w:hAnsi="仿宋" w:eastAsia="仿宋" w:cs="仿宋"/>
          <w:color w:val="auto"/>
          <w:sz w:val="28"/>
          <w:szCs w:val="28"/>
          <w:highlight w:val="none"/>
          <w:u w:val="single"/>
          <w:lang w:eastAsia="zh-CN"/>
        </w:rPr>
        <w:t>）</w:t>
      </w:r>
    </w:p>
    <w:p>
      <w:pPr>
        <w:ind w:firstLine="560" w:firstLineChars="200"/>
        <w:jc w:val="left"/>
        <w:rPr>
          <w:rFonts w:hint="default" w:ascii="仿宋" w:hAnsi="仿宋" w:eastAsia="仿宋"/>
          <w:color w:val="auto"/>
          <w:sz w:val="28"/>
          <w:szCs w:val="28"/>
          <w:u w:val="single"/>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30天</w:t>
      </w:r>
    </w:p>
    <w:p>
      <w:pPr>
        <w:spacing w:line="360" w:lineRule="auto"/>
        <w:ind w:firstLine="560" w:firstLineChars="200"/>
        <w:jc w:val="left"/>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i/>
          <w:color w:val="auto"/>
          <w:sz w:val="28"/>
          <w:szCs w:val="28"/>
          <w:lang w:val="en-US" w:eastAsia="zh-CN"/>
        </w:rPr>
        <w:t>不</w:t>
      </w:r>
      <w:r>
        <w:rPr>
          <w:rFonts w:hint="eastAsia" w:ascii="仿宋" w:hAnsi="仿宋" w:eastAsia="仿宋"/>
          <w:color w:val="auto"/>
          <w:sz w:val="28"/>
          <w:szCs w:val="28"/>
        </w:rPr>
        <w:t>）接受联合体。</w:t>
      </w:r>
    </w:p>
    <w:p>
      <w:pPr>
        <w:pStyle w:val="4"/>
        <w:spacing w:line="360" w:lineRule="auto"/>
        <w:jc w:val="left"/>
        <w:rPr>
          <w:rFonts w:ascii="黑体" w:hAnsi="黑体" w:cs="宋体"/>
          <w:b w:val="0"/>
          <w:color w:val="auto"/>
          <w:sz w:val="28"/>
          <w:szCs w:val="28"/>
        </w:rPr>
      </w:pPr>
      <w:bookmarkStart w:id="6" w:name="_Toc35393630"/>
      <w:bookmarkStart w:id="7" w:name="_Toc28359090"/>
      <w:bookmarkStart w:id="8" w:name="_Toc28359013"/>
      <w:bookmarkStart w:id="9" w:name="_Toc35393799"/>
      <w:r>
        <w:rPr>
          <w:rFonts w:hint="eastAsia" w:ascii="黑体" w:hAnsi="黑体" w:cs="宋体"/>
          <w:b w:val="0"/>
          <w:color w:val="auto"/>
          <w:sz w:val="28"/>
          <w:szCs w:val="28"/>
        </w:rPr>
        <w:t>二、申请人的资格要求：</w:t>
      </w:r>
      <w:bookmarkEnd w:id="6"/>
      <w:bookmarkEnd w:id="7"/>
      <w:bookmarkEnd w:id="8"/>
      <w:bookmarkEnd w:id="9"/>
    </w:p>
    <w:p>
      <w:pPr>
        <w:ind w:firstLine="560" w:firstLineChars="200"/>
        <w:jc w:val="left"/>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ind w:firstLine="560" w:firstLineChars="200"/>
        <w:jc w:val="left"/>
        <w:rPr>
          <w:rFonts w:hint="eastAsia" w:ascii="仿宋" w:hAnsi="仿宋" w:eastAsia="仿宋"/>
          <w:color w:val="auto"/>
          <w:sz w:val="28"/>
          <w:szCs w:val="28"/>
        </w:rPr>
      </w:pPr>
      <w:bookmarkStart w:id="10" w:name="_Toc28359091"/>
      <w:bookmarkStart w:id="11" w:name="_Toc28359014"/>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政府采购政策条件的，按规定给予评审优惠。</w:t>
      </w:r>
      <w:bookmarkStart w:id="44" w:name="_GoBack"/>
      <w:bookmarkEnd w:id="44"/>
      <w:r>
        <w:rPr>
          <w:rFonts w:hint="eastAsia" w:ascii="仿宋" w:hAnsi="仿宋" w:eastAsia="仿宋"/>
          <w:color w:val="auto"/>
          <w:sz w:val="28"/>
          <w:szCs w:val="28"/>
        </w:rPr>
        <w:t xml:space="preserve"> </w:t>
      </w:r>
    </w:p>
    <w:p>
      <w:pPr>
        <w:ind w:firstLine="560" w:firstLineChars="200"/>
        <w:jc w:val="left"/>
        <w:rPr>
          <w:rFonts w:ascii="仿宋" w:hAnsi="仿宋" w:eastAsia="仿宋" w:cs="仿宋"/>
          <w:i w:val="0"/>
          <w:iCs w:val="0"/>
          <w:caps w:val="0"/>
          <w:color w:val="000000"/>
          <w:spacing w:val="0"/>
          <w:sz w:val="28"/>
          <w:szCs w:val="28"/>
        </w:rPr>
      </w:pPr>
      <w:r>
        <w:rPr>
          <w:rFonts w:hint="eastAsia" w:ascii="仿宋" w:hAnsi="仿宋" w:eastAsia="仿宋"/>
          <w:color w:val="auto"/>
          <w:sz w:val="28"/>
          <w:szCs w:val="28"/>
        </w:rPr>
        <w:t>3.本项目的特定资格要求：</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1</w:t>
      </w:r>
      <w:r>
        <w:rPr>
          <w:rFonts w:hint="eastAsia" w:ascii="仿宋" w:hAnsi="仿宋" w:eastAsia="仿宋"/>
          <w:color w:val="auto"/>
          <w:sz w:val="28"/>
          <w:szCs w:val="28"/>
          <w:lang w:eastAsia="zh-CN"/>
        </w:rPr>
        <w:t>）</w:t>
      </w:r>
      <w:r>
        <w:rPr>
          <w:rFonts w:ascii="仿宋" w:hAnsi="仿宋" w:eastAsia="仿宋" w:cs="仿宋"/>
          <w:i w:val="0"/>
          <w:iCs w:val="0"/>
          <w:caps w:val="0"/>
          <w:color w:val="000000"/>
          <w:spacing w:val="0"/>
          <w:sz w:val="28"/>
          <w:szCs w:val="28"/>
        </w:rPr>
        <w:t>项目负责人须具备造价工程师注册证书</w:t>
      </w:r>
    </w:p>
    <w:p>
      <w:pPr>
        <w:ind w:firstLine="560"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（2）无任何处罚，投标人企业信用证明，提供网站截图复印件加盖公章。（查询渠道：“信用中国”网站（</w:t>
      </w:r>
      <w:r>
        <w:rPr>
          <w:rFonts w:hint="eastAsia" w:ascii="仿宋" w:hAnsi="仿宋" w:eastAsia="仿宋" w:cs="Times New Roman"/>
          <w:color w:val="auto"/>
          <w:sz w:val="28"/>
          <w:szCs w:val="28"/>
          <w:lang w:val="en-US" w:eastAsia="zh-CN"/>
        </w:rPr>
        <w:fldChar w:fldCharType="begin"/>
      </w:r>
      <w:r>
        <w:rPr>
          <w:rFonts w:hint="eastAsia" w:ascii="仿宋" w:hAnsi="仿宋" w:eastAsia="仿宋" w:cs="Times New Roman"/>
          <w:color w:val="auto"/>
          <w:sz w:val="28"/>
          <w:szCs w:val="28"/>
          <w:lang w:val="en-US" w:eastAsia="zh-CN"/>
        </w:rPr>
        <w:instrText xml:space="preserve"> HYPERLINK "http://www.creditchina.gov.cn%EF%BC%89%EF%BC%9B%EF%BC%88%E4%B8%8B%E8%BD%BD%E4%BF%A1%E7%94%A8%E4%BF%A1%E6%81%AF%E5%90%8E%E6%9C%89%E6%B0%B4%E5%8D%B0%E6%88%AA%E5%9B%BE%E4%B8%BA%E5%87%86%EF%BC%89%E5%8F%8A%E4%B8%AD%E5%9B%BD%E6%94%BF%E5%BA%9C%E9%87%87%E8%B4%AD%E7%BD%91%EF%BC%88www.ccgp.gov.cn%EF%BC%89%E4%BF%A1%E6%81%AF%E6%9F%A5%E8%AF%A2%E6%97%A0%E4%B8%A5%E9%87%8D%E8%BF%9D%E6%B3%95%E5%A4%B1%E4%BF%A1%E8%A1%8C%E4%B8%BA%E8%AE%B0%E5%BD%95%E5%90%8D%E5%8D%95%E7%9A%84%E6%89%93%E5%8D%B0%E4%BB%B6%EF%BC%88%E8%BF%91%E6%9C%9F%E4%B8%8B%E8%BD%BD%E4%BF%A1%E7%94%A8%E6%8A%A5%E5%91%8A%E5%90%8E%E5%B8%A6%E6%B0%B4%E5%8D%B0%E6%88%AA%E5%9B%BE%E5%8A%A0%E7%9B%96%E5%85%AC%E7%AB%A0%E4%B8%BA%E5%87%86%EF%BC%89%EF%BC%9B/" </w:instrText>
      </w:r>
      <w:r>
        <w:rPr>
          <w:rFonts w:hint="eastAsia" w:ascii="仿宋" w:hAnsi="仿宋" w:eastAsia="仿宋" w:cs="Times New Roman"/>
          <w:color w:val="auto"/>
          <w:sz w:val="28"/>
          <w:szCs w:val="28"/>
          <w:lang w:val="en-US" w:eastAsia="zh-CN"/>
        </w:rPr>
        <w:fldChar w:fldCharType="separate"/>
      </w:r>
      <w:r>
        <w:rPr>
          <w:rFonts w:hint="eastAsia" w:ascii="仿宋" w:hAnsi="仿宋" w:eastAsia="仿宋" w:cs="Times New Roman"/>
          <w:color w:val="auto"/>
          <w:sz w:val="28"/>
          <w:szCs w:val="28"/>
          <w:lang w:val="en-US" w:eastAsia="zh-CN"/>
        </w:rPr>
        <w:t>www.creditchina.gov.cn）；（下载信用信息后有水印截图为准）及中国政府采购网（www.ccgp.gov.cn）信息查询无严重违法失信行为记录名单的打印件（页面无法打印的可以截图打印，打印件须体现投标人单位全称、查询时间和查询网址，查询时间不能早于本项目采购公告发布之日））；</w:t>
      </w:r>
      <w:r>
        <w:rPr>
          <w:rFonts w:hint="eastAsia" w:ascii="仿宋" w:hAnsi="仿宋" w:eastAsia="仿宋" w:cs="Times New Roman"/>
          <w:color w:val="auto"/>
          <w:sz w:val="28"/>
          <w:szCs w:val="28"/>
          <w:lang w:val="en-US" w:eastAsia="zh-CN"/>
        </w:rPr>
        <w:fldChar w:fldCharType="end"/>
      </w:r>
    </w:p>
    <w:p>
      <w:pPr>
        <w:ind w:firstLine="560" w:firstLineChars="200"/>
        <w:jc w:val="left"/>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spacing w:line="360" w:lineRule="auto"/>
        <w:jc w:val="left"/>
        <w:rPr>
          <w:rFonts w:ascii="黑体" w:hAnsi="黑体" w:cs="宋体"/>
          <w:b w:val="0"/>
          <w:color w:val="auto"/>
          <w:sz w:val="28"/>
          <w:szCs w:val="28"/>
        </w:rPr>
      </w:pPr>
      <w:bookmarkStart w:id="12" w:name="_Toc35393631"/>
      <w:bookmarkStart w:id="13" w:name="_Toc35393800"/>
      <w:r>
        <w:rPr>
          <w:rFonts w:hint="eastAsia" w:ascii="黑体" w:hAnsi="黑体" w:cs="宋体"/>
          <w:b w:val="0"/>
          <w:color w:val="auto"/>
          <w:sz w:val="28"/>
          <w:szCs w:val="28"/>
        </w:rPr>
        <w:t>三、获取采购文件</w:t>
      </w:r>
      <w:bookmarkEnd w:id="10"/>
      <w:bookmarkEnd w:id="11"/>
      <w:bookmarkEnd w:id="12"/>
      <w:bookmarkEnd w:id="13"/>
    </w:p>
    <w:p>
      <w:pPr>
        <w:spacing w:line="360" w:lineRule="auto"/>
        <w:ind w:firstLine="540"/>
        <w:jc w:val="left"/>
        <w:rPr>
          <w:rFonts w:ascii="仿宋" w:hAnsi="仿宋" w:eastAsia="仿宋" w:cs="宋体"/>
          <w:color w:val="auto"/>
          <w:sz w:val="28"/>
          <w:szCs w:val="28"/>
          <w:u w:val="single"/>
        </w:rPr>
      </w:pPr>
      <w:r>
        <w:rPr>
          <w:rFonts w:hint="eastAsia" w:ascii="仿宋" w:hAnsi="仿宋" w:eastAsia="仿宋" w:cs="宋体"/>
          <w:color w:val="auto"/>
          <w:sz w:val="28"/>
          <w:szCs w:val="28"/>
        </w:rPr>
        <w:t>时间：</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06</w:t>
      </w:r>
      <w:r>
        <w:rPr>
          <w:rFonts w:hint="eastAsia" w:ascii="仿宋" w:hAnsi="仿宋" w:eastAsia="仿宋" w:cs="宋体"/>
          <w:color w:val="auto"/>
          <w:sz w:val="28"/>
          <w:szCs w:val="28"/>
          <w:u w:val="single"/>
        </w:rPr>
        <w:t xml:space="preserve">日至 </w:t>
      </w:r>
      <w:r>
        <w:rPr>
          <w:rFonts w:hint="eastAsia" w:ascii="仿宋" w:hAnsi="仿宋" w:eastAsia="仿宋" w:cs="宋体"/>
          <w:color w:val="auto"/>
          <w:sz w:val="28"/>
          <w:szCs w:val="28"/>
          <w:u w:val="single"/>
          <w:lang w:val="en-US" w:eastAsia="zh-CN"/>
        </w:rPr>
        <w:t>2021</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12</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日，每天上午</w:t>
      </w:r>
      <w:r>
        <w:rPr>
          <w:rFonts w:hint="eastAsia" w:ascii="仿宋" w:hAnsi="仿宋" w:eastAsia="仿宋" w:cs="宋体"/>
          <w:color w:val="auto"/>
          <w:sz w:val="28"/>
          <w:szCs w:val="28"/>
          <w:u w:val="single"/>
          <w:lang w:val="en-US" w:eastAsia="zh-CN"/>
        </w:rPr>
        <w:t>10</w:t>
      </w:r>
      <w:r>
        <w:rPr>
          <w:rFonts w:hint="eastAsia" w:ascii="仿宋" w:hAnsi="仿宋" w:eastAsia="仿宋" w:cs="宋体"/>
          <w:color w:val="auto"/>
          <w:sz w:val="28"/>
          <w:szCs w:val="28"/>
          <w:u w:val="single"/>
        </w:rPr>
        <w:t>时至</w:t>
      </w:r>
      <w:r>
        <w:rPr>
          <w:rFonts w:hint="eastAsia" w:ascii="仿宋" w:hAnsi="仿宋" w:eastAsia="仿宋" w:cs="宋体"/>
          <w:color w:val="auto"/>
          <w:sz w:val="28"/>
          <w:szCs w:val="28"/>
          <w:u w:val="single"/>
          <w:lang w:val="en-US" w:eastAsia="zh-CN"/>
        </w:rPr>
        <w:t>14</w:t>
      </w:r>
      <w:r>
        <w:rPr>
          <w:rFonts w:hint="eastAsia" w:ascii="仿宋" w:hAnsi="仿宋" w:eastAsia="仿宋" w:cs="宋体"/>
          <w:color w:val="auto"/>
          <w:sz w:val="28"/>
          <w:szCs w:val="28"/>
          <w:u w:val="single"/>
        </w:rPr>
        <w:t>时</w:t>
      </w:r>
      <w:r>
        <w:rPr>
          <w:rFonts w:hint="eastAsia" w:ascii="仿宋" w:hAnsi="仿宋" w:eastAsia="仿宋" w:cs="宋体"/>
          <w:color w:val="auto"/>
          <w:sz w:val="28"/>
          <w:szCs w:val="28"/>
          <w:u w:val="single"/>
          <w:lang w:val="en-US" w:eastAsia="zh-CN"/>
        </w:rPr>
        <w:t>，</w:t>
      </w:r>
      <w:r>
        <w:rPr>
          <w:rFonts w:hint="eastAsia" w:ascii="仿宋" w:hAnsi="仿宋" w:eastAsia="仿宋" w:cs="宋体"/>
          <w:color w:val="auto"/>
          <w:sz w:val="28"/>
          <w:szCs w:val="28"/>
          <w:u w:val="single"/>
        </w:rPr>
        <w:t>下午</w:t>
      </w:r>
      <w:r>
        <w:rPr>
          <w:rFonts w:hint="eastAsia" w:ascii="仿宋" w:hAnsi="仿宋" w:eastAsia="仿宋" w:cs="宋体"/>
          <w:color w:val="auto"/>
          <w:sz w:val="28"/>
          <w:szCs w:val="28"/>
          <w:u w:val="single"/>
          <w:lang w:val="en-US" w:eastAsia="zh-CN"/>
        </w:rPr>
        <w:t>16</w:t>
      </w:r>
      <w:r>
        <w:rPr>
          <w:rFonts w:hint="eastAsia" w:ascii="仿宋" w:hAnsi="仿宋" w:eastAsia="仿宋" w:cs="宋体"/>
          <w:color w:val="auto"/>
          <w:sz w:val="28"/>
          <w:szCs w:val="28"/>
          <w:u w:val="single"/>
        </w:rPr>
        <w:t>时至</w:t>
      </w:r>
      <w:r>
        <w:rPr>
          <w:rFonts w:hint="eastAsia" w:ascii="仿宋" w:hAnsi="仿宋" w:eastAsia="仿宋" w:cs="宋体"/>
          <w:color w:val="auto"/>
          <w:sz w:val="28"/>
          <w:szCs w:val="28"/>
          <w:u w:val="single"/>
          <w:lang w:val="en-US" w:eastAsia="zh-CN"/>
        </w:rPr>
        <w:t>19</w:t>
      </w:r>
      <w:r>
        <w:rPr>
          <w:rFonts w:hint="eastAsia" w:ascii="仿宋" w:hAnsi="仿宋" w:eastAsia="仿宋" w:cs="宋体"/>
          <w:color w:val="auto"/>
          <w:sz w:val="28"/>
          <w:szCs w:val="28"/>
          <w:u w:val="single"/>
        </w:rPr>
        <w:t>时</w:t>
      </w:r>
    </w:p>
    <w:p>
      <w:pPr>
        <w:spacing w:line="360" w:lineRule="auto"/>
        <w:ind w:firstLine="540"/>
        <w:jc w:val="left"/>
        <w:rPr>
          <w:rFonts w:ascii="仿宋" w:hAnsi="仿宋" w:eastAsia="仿宋" w:cs="宋体"/>
          <w:color w:val="auto"/>
          <w:sz w:val="28"/>
          <w:szCs w:val="28"/>
          <w:u w:val="single"/>
        </w:rPr>
      </w:pPr>
      <w:r>
        <w:rPr>
          <w:rFonts w:hint="eastAsia" w:ascii="仿宋" w:hAnsi="仿宋" w:eastAsia="仿宋" w:cs="宋体"/>
          <w:color w:val="auto"/>
          <w:sz w:val="28"/>
          <w:szCs w:val="28"/>
        </w:rPr>
        <w:t>地点：</w:t>
      </w:r>
      <w:r>
        <w:rPr>
          <w:rFonts w:hint="eastAsia" w:ascii="仿宋" w:hAnsi="仿宋" w:eastAsia="仿宋" w:cs="宋体"/>
          <w:color w:val="auto"/>
          <w:sz w:val="28"/>
          <w:szCs w:val="28"/>
          <w:u w:val="single"/>
        </w:rPr>
        <w:t>阿勒泰市团结南路202号御华园小区2栋2层10号</w:t>
      </w:r>
    </w:p>
    <w:p>
      <w:pPr>
        <w:spacing w:line="360" w:lineRule="auto"/>
        <w:jc w:val="left"/>
        <w:rPr>
          <w:rFonts w:hint="eastAsia"/>
          <w:lang w:val="en-US"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val="en-US" w:eastAsia="zh-CN"/>
        </w:rPr>
        <w:t>现场获取，请携带企业营业执照、注册造价师证书及近期社保证明、法定代表人授权委托书和授权委托人身份证、信用中国网站信用报告、中国政府采购网系统查询记录及以上证件的原件及加盖公章的复印件三套。</w:t>
      </w:r>
    </w:p>
    <w:p>
      <w:pPr>
        <w:spacing w:line="360" w:lineRule="auto"/>
        <w:ind w:firstLine="540"/>
        <w:jc w:val="left"/>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w:t>
      </w:r>
    </w:p>
    <w:p>
      <w:pPr>
        <w:pStyle w:val="4"/>
        <w:spacing w:line="360" w:lineRule="auto"/>
        <w:jc w:val="left"/>
        <w:rPr>
          <w:rFonts w:ascii="黑体" w:hAnsi="黑体" w:cs="宋体"/>
          <w:b w:val="0"/>
          <w:color w:val="auto"/>
          <w:sz w:val="28"/>
          <w:szCs w:val="28"/>
        </w:rPr>
      </w:pPr>
      <w:bookmarkStart w:id="14" w:name="_Toc28359015"/>
      <w:bookmarkStart w:id="15" w:name="_Toc28359092"/>
      <w:bookmarkStart w:id="16" w:name="_Toc35393801"/>
      <w:bookmarkStart w:id="17" w:name="_Toc35393632"/>
      <w:r>
        <w:rPr>
          <w:rFonts w:hint="eastAsia" w:ascii="黑体" w:hAnsi="黑体" w:cs="宋体"/>
          <w:b w:val="0"/>
          <w:color w:val="auto"/>
          <w:sz w:val="28"/>
          <w:szCs w:val="28"/>
        </w:rPr>
        <w:t>四、响应文件提交</w:t>
      </w:r>
      <w:bookmarkEnd w:id="14"/>
      <w:bookmarkEnd w:id="15"/>
      <w:bookmarkEnd w:id="16"/>
      <w:bookmarkEnd w:id="17"/>
    </w:p>
    <w:p>
      <w:pPr>
        <w:ind w:firstLine="560" w:firstLineChars="200"/>
        <w:jc w:val="left"/>
        <w:rPr>
          <w:rFonts w:hint="eastAsia" w:ascii="仿宋" w:hAnsi="仿宋" w:eastAsia="仿宋"/>
          <w:bCs/>
          <w:color w:val="auto"/>
          <w:sz w:val="28"/>
          <w:szCs w:val="28"/>
        </w:rPr>
      </w:pPr>
      <w:r>
        <w:rPr>
          <w:rFonts w:hint="eastAsia" w:ascii="仿宋" w:hAnsi="仿宋" w:eastAsia="仿宋"/>
          <w:color w:val="auto"/>
          <w:sz w:val="28"/>
          <w:szCs w:val="28"/>
        </w:rPr>
        <w:t>截止时间：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jc w:val="left"/>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s="宋体"/>
          <w:color w:val="auto"/>
          <w:sz w:val="28"/>
          <w:szCs w:val="28"/>
          <w:u w:val="single"/>
        </w:rPr>
        <w:t>阿勒泰市团结南路202号御华园小区2栋2层10号</w:t>
      </w:r>
    </w:p>
    <w:p>
      <w:pPr>
        <w:pStyle w:val="4"/>
        <w:spacing w:line="360" w:lineRule="auto"/>
        <w:jc w:val="left"/>
        <w:rPr>
          <w:rFonts w:ascii="黑体" w:hAnsi="黑体" w:cs="宋体"/>
          <w:b w:val="0"/>
          <w:color w:val="auto"/>
          <w:sz w:val="28"/>
          <w:szCs w:val="28"/>
        </w:rPr>
      </w:pPr>
      <w:bookmarkStart w:id="18" w:name="_Toc28359093"/>
      <w:bookmarkStart w:id="19" w:name="_Toc35393633"/>
      <w:bookmarkStart w:id="20" w:name="_Toc28359016"/>
      <w:bookmarkStart w:id="21" w:name="_Toc35393802"/>
      <w:r>
        <w:rPr>
          <w:rFonts w:hint="eastAsia" w:ascii="黑体" w:hAnsi="黑体" w:cs="宋体"/>
          <w:b w:val="0"/>
          <w:color w:val="auto"/>
          <w:sz w:val="28"/>
          <w:szCs w:val="28"/>
        </w:rPr>
        <w:t>五、开启</w:t>
      </w:r>
      <w:bookmarkEnd w:id="18"/>
      <w:bookmarkEnd w:id="19"/>
      <w:bookmarkEnd w:id="20"/>
      <w:bookmarkEnd w:id="21"/>
    </w:p>
    <w:p>
      <w:pPr>
        <w:ind w:firstLine="560" w:firstLineChars="200"/>
        <w:jc w:val="left"/>
        <w:rPr>
          <w:rFonts w:ascii="仿宋" w:hAnsi="仿宋" w:eastAsia="仿宋"/>
          <w:bCs/>
          <w:color w:val="auto"/>
          <w:sz w:val="28"/>
          <w:szCs w:val="28"/>
          <w:u w:val="single"/>
        </w:rPr>
      </w:pPr>
      <w:r>
        <w:rPr>
          <w:rFonts w:hint="eastAsia" w:ascii="仿宋" w:hAnsi="仿宋" w:eastAsia="仿宋"/>
          <w:color w:val="auto"/>
          <w:sz w:val="28"/>
          <w:szCs w:val="28"/>
        </w:rPr>
        <w:t>时间：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12</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16</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color w:val="auto"/>
          <w:sz w:val="28"/>
          <w:szCs w:val="28"/>
        </w:rPr>
        <w:t>（北京时间）</w:t>
      </w:r>
    </w:p>
    <w:p>
      <w:pPr>
        <w:ind w:firstLine="560" w:firstLineChars="200"/>
        <w:jc w:val="left"/>
        <w:rPr>
          <w:rFonts w:ascii="仿宋" w:hAnsi="仿宋" w:eastAsia="仿宋"/>
          <w:bCs/>
          <w:color w:val="auto"/>
          <w:sz w:val="28"/>
          <w:szCs w:val="28"/>
          <w:u w:val="single"/>
        </w:rPr>
      </w:pPr>
      <w:r>
        <w:rPr>
          <w:rFonts w:hint="eastAsia" w:ascii="仿宋" w:hAnsi="仿宋" w:eastAsia="仿宋"/>
          <w:color w:val="auto"/>
          <w:sz w:val="28"/>
          <w:szCs w:val="28"/>
        </w:rPr>
        <w:t>地点：</w:t>
      </w:r>
      <w:r>
        <w:rPr>
          <w:rFonts w:hint="eastAsia" w:ascii="仿宋" w:hAnsi="仿宋" w:eastAsia="仿宋" w:cs="宋体"/>
          <w:color w:val="auto"/>
          <w:sz w:val="28"/>
          <w:szCs w:val="28"/>
          <w:u w:val="single"/>
        </w:rPr>
        <w:t>阿勒泰市团结南路202号御华园小区2栋2层10号</w:t>
      </w:r>
    </w:p>
    <w:p>
      <w:pPr>
        <w:pStyle w:val="4"/>
        <w:spacing w:line="360" w:lineRule="auto"/>
        <w:jc w:val="left"/>
        <w:rPr>
          <w:rFonts w:ascii="黑体" w:hAnsi="黑体" w:cs="宋体"/>
          <w:b w:val="0"/>
          <w:color w:val="auto"/>
          <w:sz w:val="28"/>
          <w:szCs w:val="28"/>
        </w:rPr>
      </w:pPr>
      <w:bookmarkStart w:id="22" w:name="_Toc28359017"/>
      <w:bookmarkStart w:id="23" w:name="_Toc35393803"/>
      <w:bookmarkStart w:id="24" w:name="_Toc35393634"/>
      <w:bookmarkStart w:id="25" w:name="_Toc28359094"/>
      <w:r>
        <w:rPr>
          <w:rFonts w:hint="eastAsia" w:ascii="黑体" w:hAnsi="黑体" w:cs="宋体"/>
          <w:b w:val="0"/>
          <w:color w:val="auto"/>
          <w:sz w:val="28"/>
          <w:szCs w:val="28"/>
        </w:rPr>
        <w:t>六、公告期限</w:t>
      </w:r>
      <w:bookmarkEnd w:id="22"/>
      <w:bookmarkEnd w:id="23"/>
      <w:bookmarkEnd w:id="24"/>
      <w:bookmarkEnd w:id="25"/>
    </w:p>
    <w:p>
      <w:pPr>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个工作日。</w:t>
      </w:r>
    </w:p>
    <w:p>
      <w:pPr>
        <w:pStyle w:val="4"/>
        <w:spacing w:line="360" w:lineRule="auto"/>
        <w:jc w:val="left"/>
        <w:rPr>
          <w:rFonts w:hint="eastAsia" w:ascii="黑体" w:hAnsi="黑体" w:eastAsia="黑体" w:cs="宋体"/>
          <w:b w:val="0"/>
          <w:color w:val="auto"/>
          <w:sz w:val="28"/>
          <w:szCs w:val="28"/>
          <w:lang w:val="en-US" w:eastAsia="zh-CN"/>
        </w:rPr>
      </w:pPr>
      <w:bookmarkStart w:id="26" w:name="_Toc35393804"/>
      <w:bookmarkStart w:id="27" w:name="_Toc35393635"/>
      <w:r>
        <w:rPr>
          <w:rFonts w:hint="eastAsia" w:ascii="黑体" w:hAnsi="黑体" w:cs="宋体"/>
          <w:b w:val="0"/>
          <w:color w:val="auto"/>
          <w:sz w:val="28"/>
          <w:szCs w:val="28"/>
        </w:rPr>
        <w:t>七、其他补充事宜</w:t>
      </w:r>
      <w:bookmarkEnd w:id="26"/>
      <w:bookmarkEnd w:id="27"/>
    </w:p>
    <w:p>
      <w:pPr>
        <w:ind w:firstLine="1050" w:firstLineChars="500"/>
        <w:jc w:val="left"/>
        <w:rPr>
          <w:rFonts w:hint="eastAsia" w:eastAsia="宋体"/>
          <w:color w:val="auto"/>
          <w:lang w:val="en-US" w:eastAsia="zh-CN"/>
        </w:rPr>
      </w:pPr>
      <w:r>
        <w:rPr>
          <w:rFonts w:hint="eastAsia"/>
          <w:color w:val="auto"/>
          <w:lang w:val="en-US" w:eastAsia="zh-CN"/>
        </w:rPr>
        <w:t>/</w:t>
      </w:r>
    </w:p>
    <w:p>
      <w:pPr>
        <w:pStyle w:val="4"/>
        <w:spacing w:line="360" w:lineRule="auto"/>
        <w:jc w:val="left"/>
        <w:rPr>
          <w:rFonts w:ascii="黑体" w:hAnsi="黑体" w:cs="宋体"/>
          <w:b w:val="0"/>
          <w:color w:val="auto"/>
          <w:sz w:val="28"/>
          <w:szCs w:val="28"/>
        </w:rPr>
      </w:pPr>
      <w:bookmarkStart w:id="28" w:name="_Toc28359095"/>
      <w:bookmarkStart w:id="29" w:name="_Toc35393636"/>
      <w:bookmarkStart w:id="30" w:name="_Toc35393805"/>
      <w:bookmarkStart w:id="31" w:name="_Toc28359018"/>
      <w:r>
        <w:rPr>
          <w:rFonts w:hint="eastAsia" w:ascii="黑体" w:hAnsi="黑体" w:cs="宋体"/>
          <w:b w:val="0"/>
          <w:color w:val="auto"/>
          <w:sz w:val="28"/>
          <w:szCs w:val="28"/>
        </w:rPr>
        <w:t>八、凡对本次采购提出询问，请按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28"/>
      <w:bookmarkEnd w:id="29"/>
      <w:bookmarkEnd w:id="30"/>
      <w:bookmarkEnd w:id="31"/>
    </w:p>
    <w:p>
      <w:pPr>
        <w:pStyle w:val="4"/>
        <w:spacing w:line="360" w:lineRule="auto"/>
        <w:ind w:firstLine="840" w:firstLineChars="300"/>
        <w:jc w:val="left"/>
        <w:rPr>
          <w:rFonts w:ascii="仿宋" w:hAnsi="仿宋" w:eastAsia="仿宋" w:cs="宋体"/>
          <w:b w:val="0"/>
          <w:color w:val="auto"/>
          <w:sz w:val="28"/>
          <w:szCs w:val="28"/>
        </w:rPr>
      </w:pPr>
      <w:bookmarkStart w:id="32" w:name="_Toc28359096"/>
      <w:bookmarkStart w:id="33" w:name="_Toc35393637"/>
      <w:bookmarkStart w:id="34" w:name="_Toc35393806"/>
      <w:bookmarkStart w:id="35" w:name="_Toc28359019"/>
      <w:r>
        <w:rPr>
          <w:rFonts w:hint="eastAsia" w:ascii="仿宋" w:hAnsi="仿宋" w:eastAsia="仿宋" w:cs="宋体"/>
          <w:b w:val="0"/>
          <w:color w:val="auto"/>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olor w:val="auto"/>
          <w:sz w:val="28"/>
          <w:szCs w:val="28"/>
          <w:u w:val="single"/>
          <w:lang w:val="en-US" w:eastAsia="zh-CN"/>
        </w:rPr>
        <w:t>福海县住房和城乡建设局</w:t>
      </w:r>
      <w:r>
        <w:rPr>
          <w:rFonts w:hint="eastAsia" w:ascii="仿宋" w:hAnsi="仿宋" w:eastAsia="仿宋"/>
          <w:color w:val="auto"/>
          <w:sz w:val="28"/>
          <w:szCs w:val="28"/>
          <w:u w:val="single"/>
        </w:rPr>
        <w:t>　</w:t>
      </w:r>
    </w:p>
    <w:p>
      <w:pPr>
        <w:spacing w:line="360" w:lineRule="auto"/>
        <w:ind w:left="1129" w:leftChars="371" w:hanging="350" w:hangingChars="125"/>
        <w:jc w:val="left"/>
        <w:rPr>
          <w:rFonts w:ascii="仿宋" w:hAnsi="仿宋" w:eastAsia="仿宋"/>
          <w:color w:val="auto"/>
          <w:sz w:val="28"/>
          <w:szCs w:val="28"/>
        </w:rPr>
      </w:pPr>
      <w:r>
        <w:rPr>
          <w:rFonts w:hint="eastAsia" w:ascii="仿宋" w:hAnsi="仿宋" w:eastAsia="仿宋"/>
          <w:color w:val="auto"/>
          <w:sz w:val="28"/>
          <w:szCs w:val="28"/>
        </w:rPr>
        <w:t>地    址：</w:t>
      </w:r>
      <w:r>
        <w:rPr>
          <w:rFonts w:hint="eastAsia" w:ascii="仿宋" w:hAnsi="仿宋" w:eastAsia="仿宋"/>
          <w:i w:val="0"/>
          <w:iCs w:val="0"/>
          <w:color w:val="auto"/>
          <w:sz w:val="28"/>
          <w:szCs w:val="28"/>
          <w:u w:val="single"/>
          <w:lang w:val="en-US" w:eastAsia="zh-CN"/>
        </w:rPr>
        <w:t>福海县</w:t>
      </w:r>
    </w:p>
    <w:p>
      <w:pPr>
        <w:spacing w:line="360" w:lineRule="auto"/>
        <w:ind w:left="1129" w:leftChars="371" w:hanging="350" w:hangingChars="125"/>
        <w:jc w:val="left"/>
        <w:rPr>
          <w:rFonts w:hint="default" w:ascii="仿宋" w:hAnsi="仿宋" w:eastAsia="仿宋"/>
          <w:color w:val="auto"/>
          <w:sz w:val="28"/>
          <w:szCs w:val="28"/>
          <w:lang w:val="en-US"/>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0906-3686604</w:t>
      </w:r>
    </w:p>
    <w:p>
      <w:pPr>
        <w:pStyle w:val="4"/>
        <w:spacing w:line="360" w:lineRule="auto"/>
        <w:ind w:firstLine="840" w:firstLineChars="300"/>
        <w:jc w:val="left"/>
        <w:rPr>
          <w:rFonts w:ascii="仿宋" w:hAnsi="仿宋" w:eastAsia="仿宋" w:cs="宋体"/>
          <w:b w:val="0"/>
          <w:color w:val="auto"/>
          <w:sz w:val="28"/>
          <w:szCs w:val="28"/>
        </w:rPr>
      </w:pPr>
      <w:bookmarkStart w:id="36" w:name="_Toc35393807"/>
      <w:bookmarkStart w:id="37" w:name="_Toc35393638"/>
      <w:bookmarkStart w:id="38" w:name="_Toc28359097"/>
      <w:bookmarkStart w:id="39" w:name="_Toc28359020"/>
      <w:r>
        <w:rPr>
          <w:rFonts w:hint="eastAsia" w:ascii="仿宋" w:hAnsi="仿宋" w:eastAsia="仿宋" w:cs="宋体"/>
          <w:b w:val="0"/>
          <w:color w:val="auto"/>
          <w:sz w:val="28"/>
          <w:szCs w:val="28"/>
        </w:rPr>
        <w:t>2.采购代理机</w:t>
      </w:r>
      <w:r>
        <w:rPr>
          <w:rFonts w:hint="eastAsia" w:ascii="仿宋" w:hAnsi="仿宋" w:eastAsia="仿宋" w:cs="宋体"/>
          <w:b w:val="0"/>
          <w:bCs/>
          <w:color w:val="auto"/>
          <w:sz w:val="28"/>
          <w:szCs w:val="28"/>
        </w:rPr>
        <w:t>构信息</w:t>
      </w:r>
      <w:bookmarkEnd w:id="36"/>
      <w:bookmarkEnd w:id="37"/>
      <w:bookmarkEnd w:id="38"/>
      <w:bookmarkEnd w:id="39"/>
    </w:p>
    <w:p>
      <w:pPr>
        <w:spacing w:line="360" w:lineRule="auto"/>
        <w:ind w:firstLine="840" w:firstLineChars="300"/>
        <w:jc w:val="left"/>
        <w:rPr>
          <w:rFonts w:ascii="仿宋" w:hAnsi="仿宋" w:eastAsia="仿宋"/>
          <w:color w:val="auto"/>
          <w:sz w:val="28"/>
          <w:szCs w:val="28"/>
        </w:rPr>
      </w:pPr>
      <w:r>
        <w:rPr>
          <w:rFonts w:hint="eastAsia" w:ascii="仿宋" w:hAnsi="仿宋" w:eastAsia="仿宋"/>
          <w:color w:val="auto"/>
          <w:sz w:val="28"/>
          <w:szCs w:val="28"/>
        </w:rPr>
        <w:t>名    称：</w:t>
      </w:r>
      <w:r>
        <w:rPr>
          <w:rFonts w:hint="eastAsia" w:ascii="仿宋" w:hAnsi="仿宋" w:eastAsia="仿宋" w:cs="宋体"/>
          <w:b w:val="0"/>
          <w:bCs/>
          <w:color w:val="auto"/>
          <w:kern w:val="2"/>
          <w:sz w:val="28"/>
          <w:szCs w:val="28"/>
          <w:u w:val="single"/>
          <w:lang w:val="en-US" w:eastAsia="zh-CN" w:bidi="ar-SA"/>
        </w:rPr>
        <w:t>新疆万博工程管理服务有限公司</w:t>
      </w:r>
    </w:p>
    <w:p>
      <w:pPr>
        <w:spacing w:line="360" w:lineRule="auto"/>
        <w:ind w:left="2518" w:leftChars="399" w:hanging="1680" w:hangingChars="600"/>
        <w:jc w:val="left"/>
        <w:rPr>
          <w:rFonts w:ascii="仿宋" w:hAnsi="仿宋" w:eastAsia="仿宋"/>
          <w:color w:val="auto"/>
          <w:sz w:val="28"/>
          <w:szCs w:val="28"/>
          <w:u w:val="single"/>
        </w:rPr>
      </w:pPr>
      <w:r>
        <w:rPr>
          <w:rFonts w:hint="eastAsia" w:ascii="仿宋" w:hAnsi="仿宋" w:eastAsia="仿宋"/>
          <w:color w:val="auto"/>
          <w:sz w:val="28"/>
          <w:szCs w:val="28"/>
        </w:rPr>
        <w:t>地　　址：</w:t>
      </w:r>
      <w:r>
        <w:rPr>
          <w:rFonts w:hint="eastAsia" w:ascii="仿宋" w:hAnsi="仿宋" w:eastAsia="仿宋"/>
          <w:color w:val="auto"/>
          <w:sz w:val="28"/>
          <w:szCs w:val="28"/>
          <w:u w:val="single"/>
        </w:rPr>
        <w:t>阿勒泰市团结南路202号御华园小区2栋2层1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号</w:t>
      </w:r>
    </w:p>
    <w:p>
      <w:pPr>
        <w:spacing w:line="360" w:lineRule="auto"/>
        <w:ind w:firstLine="840" w:firstLineChars="300"/>
        <w:jc w:val="left"/>
        <w:rPr>
          <w:rFonts w:ascii="仿宋" w:hAnsi="仿宋" w:eastAsia="仿宋"/>
          <w:color w:val="auto"/>
          <w:sz w:val="28"/>
          <w:szCs w:val="28"/>
          <w:u w:val="single"/>
        </w:rPr>
      </w:pPr>
      <w:r>
        <w:rPr>
          <w:rFonts w:hint="eastAsia" w:ascii="仿宋" w:hAnsi="仿宋" w:eastAsia="仿宋"/>
          <w:color w:val="auto"/>
          <w:sz w:val="28"/>
          <w:szCs w:val="28"/>
        </w:rPr>
        <w:t>联系方式：</w:t>
      </w:r>
      <w:r>
        <w:rPr>
          <w:rFonts w:hint="eastAsia" w:ascii="仿宋" w:hAnsi="仿宋" w:eastAsia="仿宋"/>
          <w:color w:val="auto"/>
          <w:sz w:val="28"/>
          <w:szCs w:val="28"/>
          <w:u w:val="single"/>
          <w:lang w:val="en-US" w:eastAsia="zh-CN"/>
        </w:rPr>
        <w:t>0906-2107151</w:t>
      </w:r>
    </w:p>
    <w:p>
      <w:pPr>
        <w:pStyle w:val="4"/>
        <w:spacing w:line="360" w:lineRule="auto"/>
        <w:ind w:firstLine="840" w:firstLineChars="300"/>
        <w:jc w:val="left"/>
        <w:rPr>
          <w:rFonts w:ascii="仿宋" w:hAnsi="仿宋" w:eastAsia="仿宋" w:cs="宋体"/>
          <w:b w:val="0"/>
          <w:color w:val="auto"/>
          <w:sz w:val="28"/>
          <w:szCs w:val="28"/>
        </w:rPr>
      </w:pPr>
      <w:bookmarkStart w:id="40" w:name="_Toc28359021"/>
      <w:bookmarkStart w:id="41" w:name="_Toc35393808"/>
      <w:bookmarkStart w:id="42" w:name="_Toc35393639"/>
      <w:bookmarkStart w:id="43" w:name="_Toc28359098"/>
      <w:r>
        <w:rPr>
          <w:rFonts w:hint="eastAsia" w:ascii="仿宋" w:hAnsi="仿宋" w:eastAsia="仿宋" w:cs="宋体"/>
          <w:b w:val="0"/>
          <w:color w:val="auto"/>
          <w:sz w:val="28"/>
          <w:szCs w:val="28"/>
        </w:rPr>
        <w:t>3.项目联系</w:t>
      </w:r>
      <w:r>
        <w:rPr>
          <w:rFonts w:ascii="仿宋" w:hAnsi="仿宋" w:eastAsia="仿宋" w:cs="宋体"/>
          <w:b w:val="0"/>
          <w:color w:val="auto"/>
          <w:sz w:val="28"/>
          <w:szCs w:val="28"/>
        </w:rPr>
        <w:t>方式</w:t>
      </w:r>
      <w:bookmarkEnd w:id="40"/>
      <w:bookmarkEnd w:id="41"/>
      <w:bookmarkEnd w:id="42"/>
      <w:bookmarkEnd w:id="43"/>
    </w:p>
    <w:p>
      <w:pPr>
        <w:pStyle w:val="5"/>
        <w:spacing w:line="360" w:lineRule="auto"/>
        <w:ind w:firstLine="840" w:firstLineChars="300"/>
        <w:jc w:val="left"/>
        <w:rPr>
          <w:rFonts w:hint="eastAsia" w:ascii="仿宋" w:hAnsi="仿宋" w:eastAsia="仿宋"/>
          <w:color w:val="auto"/>
          <w:sz w:val="28"/>
          <w:szCs w:val="28"/>
          <w:lang w:eastAsia="zh-CN"/>
        </w:rPr>
      </w:pPr>
      <w:r>
        <w:rPr>
          <w:rFonts w:hint="eastAsia" w:ascii="仿宋" w:hAnsi="仿宋" w:eastAsia="仿宋"/>
          <w:color w:val="auto"/>
          <w:sz w:val="28"/>
          <w:szCs w:val="28"/>
        </w:rPr>
        <w:t>项目联系人：</w:t>
      </w:r>
      <w:r>
        <w:rPr>
          <w:rFonts w:hint="eastAsia" w:ascii="仿宋" w:hAnsi="仿宋" w:eastAsia="仿宋"/>
          <w:color w:val="auto"/>
          <w:sz w:val="28"/>
          <w:szCs w:val="28"/>
          <w:u w:val="single"/>
          <w:lang w:val="en-US" w:eastAsia="zh-CN"/>
        </w:rPr>
        <w:t>韩祥文</w:t>
      </w:r>
    </w:p>
    <w:p>
      <w:pPr>
        <w:spacing w:line="360" w:lineRule="auto"/>
        <w:ind w:firstLine="840" w:firstLineChars="300"/>
        <w:jc w:val="left"/>
        <w:rPr>
          <w:rFonts w:ascii="仿宋" w:hAnsi="仿宋" w:eastAsia="仿宋"/>
          <w:color w:val="auto"/>
          <w:sz w:val="28"/>
          <w:szCs w:val="28"/>
          <w:u w:val="single"/>
        </w:rPr>
      </w:pPr>
      <w:r>
        <w:rPr>
          <w:rFonts w:hint="eastAsia" w:ascii="仿宋" w:hAnsi="仿宋" w:eastAsia="仿宋"/>
          <w:color w:val="auto"/>
          <w:sz w:val="28"/>
          <w:szCs w:val="28"/>
        </w:rPr>
        <w:t>电　　 话：</w:t>
      </w:r>
      <w:r>
        <w:rPr>
          <w:rFonts w:hint="eastAsia" w:ascii="仿宋" w:hAnsi="仿宋" w:eastAsia="仿宋"/>
          <w:color w:val="auto"/>
          <w:sz w:val="28"/>
          <w:szCs w:val="28"/>
          <w:u w:val="single"/>
          <w:lang w:val="en-US" w:eastAsia="zh-CN"/>
        </w:rPr>
        <w:t>18690616333、0906-2107151</w:t>
      </w:r>
    </w:p>
    <w:p>
      <w:pPr>
        <w:rPr>
          <w:color w:val="auto"/>
        </w:rPr>
      </w:pPr>
    </w:p>
    <w:p>
      <w:pPr>
        <w:wordWrap w:val="0"/>
        <w:spacing w:line="500" w:lineRule="exact"/>
        <w:jc w:val="right"/>
        <w:rPr>
          <w:rFonts w:hint="eastAsia" w:ascii="宋体" w:hAnsi="宋体" w:eastAsia="宋体" w:cs="宋体"/>
          <w:bCs/>
          <w:kern w:val="0"/>
          <w:sz w:val="24"/>
          <w:szCs w:val="24"/>
          <w:lang w:val="en-US" w:eastAsia="zh-CN"/>
        </w:rPr>
      </w:pPr>
    </w:p>
    <w:p>
      <w:pPr>
        <w:wordWrap w:val="0"/>
        <w:spacing w:line="500" w:lineRule="exact"/>
        <w:jc w:val="right"/>
        <w:rPr>
          <w:rFonts w:hint="eastAsia" w:ascii="宋体" w:hAnsi="宋体" w:eastAsia="宋体" w:cs="宋体"/>
          <w:bCs/>
          <w:kern w:val="0"/>
          <w:sz w:val="24"/>
          <w:szCs w:val="2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578E4"/>
    <w:rsid w:val="6B9E3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9"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jc w:val="center"/>
      <w:outlineLvl w:val="0"/>
    </w:pPr>
    <w:rPr>
      <w:b/>
      <w:color w:val="auto"/>
      <w:sz w:val="32"/>
      <w:szCs w:val="20"/>
    </w:rPr>
  </w:style>
  <w:style w:type="paragraph" w:styleId="4">
    <w:name w:val="heading 2"/>
    <w:basedOn w:val="1"/>
    <w:next w:val="1"/>
    <w:qFormat/>
    <w:uiPriority w:val="6"/>
    <w:pPr>
      <w:keepNext/>
      <w:ind w:firstLine="480"/>
      <w:jc w:val="center"/>
      <w:outlineLvl w:val="1"/>
    </w:pPr>
    <w:rPr>
      <w:b/>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 w:type="paragraph" w:styleId="5">
    <w:name w:val="Plain Text"/>
    <w:basedOn w:val="1"/>
    <w:qFormat/>
    <w:uiPriority w:val="6"/>
    <w:rPr>
      <w:rFonts w:ascii="宋体" w:hAnsi="宋体" w:cs="Courier New"/>
      <w:kern w:val="1"/>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2021-12-04T07:37:00Z</dcterms:created>
  <dc:creator>alt1</dc:creator>
  <cp:lastModifiedBy>rogue</cp:lastModifiedBy>
  <dcterms:modified xsi:type="dcterms:W3CDTF">2021-12-05T10:42:40Z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B1B478D9603F4C0F9A21D459A4225AF6</vt:lpwstr>
  </property>
</Properties>
</file>