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福海县饮水提标改造工程</w:t>
      </w:r>
      <w:r>
        <w:rPr>
          <w:rFonts w:hint="eastAsia" w:ascii="华文中宋" w:hAnsi="华文中宋" w:eastAsia="华文中宋"/>
          <w:lang w:val="en-US" w:eastAsia="zh-CN"/>
        </w:rPr>
        <w:t>-</w:t>
      </w:r>
      <w:r>
        <w:rPr>
          <w:rFonts w:hint="eastAsia" w:ascii="华文中宋" w:hAnsi="华文中宋" w:eastAsia="华文中宋"/>
        </w:rPr>
        <w:t>全过程跟踪审计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lang w:val="en-US" w:eastAsia="zh-CN"/>
        </w:rPr>
        <w:t>的</w:t>
      </w:r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项目编号：WBZFCG2021008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项目名称：福海县饮水提标改造工程-全过程跟踪审计</w:t>
      </w:r>
    </w:p>
    <w:p>
      <w:pPr>
        <w:numPr>
          <w:ilvl w:val="0"/>
          <w:numId w:val="1"/>
        </w:numPr>
        <w:ind w:left="0" w:leftChars="0"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供应商名称：新疆方宸信尊工程项目管理有限公司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新疆乌鲁木齐天山区光明路59号时代广场A座31A-0145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中标金额：1360000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.00元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8"/>
        <w:tblW w:w="10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50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atLeast"/>
        </w:trPr>
        <w:tc>
          <w:tcPr>
            <w:tcW w:w="1050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bookmarkStart w:id="14" w:name="_GoBack"/>
            <w:bookmarkEnd w:id="14"/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福海县饮水提标改造工程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全过程跟踪审计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服务范围：全过程跟踪审计服务（具体内容详见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文件）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详见磋商文件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服务时间：项目前期至项目结算截止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服务标准：达到国家标准</w:t>
            </w:r>
          </w:p>
        </w:tc>
      </w:tr>
    </w:tbl>
    <w:p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五、评审专家名单：张磊</w:t>
      </w:r>
      <w:r>
        <w:rPr>
          <w:rFonts w:hint="eastAsia" w:ascii="黑体" w:hAnsi="黑体" w:eastAsia="黑体"/>
          <w:sz w:val="28"/>
          <w:szCs w:val="28"/>
          <w:lang w:eastAsia="zh-CN"/>
        </w:rPr>
        <w:t>、黎海琼、陆江、黎正文、张继勇</w:t>
      </w:r>
    </w:p>
    <w:p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17900元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numPr>
          <w:ilvl w:val="0"/>
          <w:numId w:val="2"/>
        </w:num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其他补充事宜</w:t>
      </w:r>
    </w:p>
    <w:p>
      <w:pPr>
        <w:pStyle w:val="12"/>
        <w:numPr>
          <w:ilvl w:val="0"/>
          <w:numId w:val="0"/>
        </w:numPr>
        <w:ind w:firstLine="1960" w:firstLineChars="700"/>
        <w:jc w:val="both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/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641"/>
      <w:bookmarkStart w:id="3" w:name="_Toc28359023"/>
      <w:bookmarkStart w:id="4" w:name="_Toc28359100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福海县住房和城乡建设局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福海县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0906-3686604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</w:rPr>
        <w:t>　　　　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811"/>
      <w:bookmarkStart w:id="7" w:name="_Toc28359024"/>
      <w:bookmarkStart w:id="8" w:name="_Toc28359101"/>
      <w:bookmarkStart w:id="9" w:name="_Toc35393642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名    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新疆万博工程管理服务有限公司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　　</w:t>
      </w:r>
    </w:p>
    <w:p>
      <w:pPr>
        <w:spacing w:line="360" w:lineRule="auto"/>
        <w:ind w:left="2238" w:leftChars="399" w:hanging="1400" w:hangingChars="50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　　址：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阿勒泰市团结南路202号御华园小区2栋2层10号</w:t>
      </w:r>
    </w:p>
    <w:p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0906-2107151</w:t>
      </w:r>
    </w:p>
    <w:p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b w:val="0"/>
          <w:color w:val="auto"/>
          <w:sz w:val="28"/>
          <w:szCs w:val="28"/>
        </w:rPr>
      </w:pPr>
      <w:bookmarkStart w:id="10" w:name="_Toc28359098"/>
      <w:bookmarkStart w:id="11" w:name="_Toc35393639"/>
      <w:bookmarkStart w:id="12" w:name="_Toc35393808"/>
      <w:bookmarkStart w:id="13" w:name="_Toc28359021"/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>
      <w:pPr>
        <w:pStyle w:val="5"/>
        <w:spacing w:line="360" w:lineRule="auto"/>
        <w:ind w:firstLine="840" w:firstLineChars="3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韩祥文</w:t>
      </w:r>
    </w:p>
    <w:p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电　　 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18690616333、0906-2107151</w:t>
      </w:r>
    </w:p>
    <w:p>
      <w:pPr>
        <w:jc w:val="right"/>
        <w:rPr>
          <w:rFonts w:hint="eastAsia" w:ascii="宋体" w:hAnsi="宋体" w:eastAsia="宋体" w:cs="宋体"/>
          <w:bCs/>
          <w:kern w:val="0"/>
          <w:sz w:val="21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bCs/>
          <w:kern w:val="0"/>
          <w:sz w:val="21"/>
          <w:szCs w:val="21"/>
          <w:highlight w:val="none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4C5A5"/>
    <w:multiLevelType w:val="singleLevel"/>
    <w:tmpl w:val="1934C5A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193609E"/>
    <w:multiLevelType w:val="singleLevel"/>
    <w:tmpl w:val="319360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5173D"/>
    <w:rsid w:val="0E247E1D"/>
    <w:rsid w:val="25AF423B"/>
    <w:rsid w:val="2E6040B5"/>
    <w:rsid w:val="30802422"/>
    <w:rsid w:val="376C08F3"/>
    <w:rsid w:val="3979528D"/>
    <w:rsid w:val="3F33699E"/>
    <w:rsid w:val="4BB2580C"/>
    <w:rsid w:val="6855173D"/>
    <w:rsid w:val="6D8F5FD5"/>
    <w:rsid w:val="7B8A1E2D"/>
    <w:rsid w:val="7D7A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paragraph" w:customStyle="1" w:styleId="12">
    <w:name w:val="Char"/>
    <w:basedOn w:val="1"/>
    <w:qFormat/>
    <w:uiPriority w:val="0"/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2021-10-18T03:57:00Z</dcterms:created>
  <dc:creator>rogue</dc:creator>
  <cp:lastModifiedBy>Administrator</cp:lastModifiedBy>
  <cp:lastPrinted>2021-12-16T10:24:34Z</cp:lastPrinted>
  <dcterms:modified xsi:type="dcterms:W3CDTF">2021-12-16T10:27:38Z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E10016A34DFC41C7851D0BA4B1FB2DD3</vt:lpwstr>
  </property>
</Properties>
</file>