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color w:val="FF0000"/>
          <w:sz w:val="36"/>
          <w:szCs w:val="36"/>
          <w:lang w:val="en-US" w:eastAsia="zh-CN"/>
        </w:rPr>
      </w:pPr>
      <w:r>
        <w:rPr>
          <w:rFonts w:hint="eastAsia" w:ascii="宋体" w:hAnsi="宋体" w:eastAsia="宋体" w:cs="宋体"/>
          <w:b/>
          <w:bCs/>
          <w:color w:val="auto"/>
          <w:sz w:val="36"/>
          <w:szCs w:val="36"/>
          <w:lang w:val="en-US" w:eastAsia="zh-CN"/>
        </w:rPr>
        <w:t>昭苏县天马旅游文化园景区高质量发展服务项目</w:t>
      </w:r>
    </w:p>
    <w:p>
      <w:pPr>
        <w:jc w:val="center"/>
        <w:rPr>
          <w:rFonts w:hint="eastAsia" w:ascii="宋体" w:hAnsi="宋体"/>
          <w:b/>
          <w:bCs/>
          <w:kern w:val="44"/>
          <w:sz w:val="36"/>
          <w:szCs w:val="36"/>
        </w:rPr>
      </w:pPr>
      <w:r>
        <w:rPr>
          <w:rFonts w:hint="eastAsia" w:ascii="宋体" w:hAnsi="宋体"/>
          <w:b/>
          <w:bCs/>
          <w:kern w:val="44"/>
          <w:sz w:val="36"/>
          <w:szCs w:val="36"/>
        </w:rPr>
        <w:t>招标公告</w:t>
      </w:r>
    </w:p>
    <w:p>
      <w:pPr>
        <w:pStyle w:val="2"/>
        <w:rPr>
          <w:rFonts w:hint="eastAsia"/>
        </w:rPr>
      </w:pP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u w:val="single"/>
          <w:lang w:val="en-US" w:eastAsia="zh-CN"/>
        </w:rPr>
        <w:t>昭苏县天马旅游文化园景区高质量发展服务项目</w:t>
      </w:r>
      <w:r>
        <w:rPr>
          <w:rFonts w:hint="eastAsia" w:ascii="宋体" w:hAnsi="宋体" w:cs="宋体"/>
          <w:sz w:val="24"/>
          <w:szCs w:val="24"/>
          <w:lang w:val="en-US" w:eastAsia="zh-CN"/>
        </w:rPr>
        <w:t xml:space="preserve"> </w:t>
      </w:r>
      <w:r>
        <w:rPr>
          <w:rFonts w:hint="eastAsia" w:ascii="宋体" w:hAnsi="宋体" w:eastAsia="宋体" w:cs="宋体"/>
          <w:sz w:val="24"/>
          <w:szCs w:val="24"/>
        </w:rPr>
        <w:t>的潜在投标人应在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（伊宁市达达木图乡达达木</w:t>
      </w:r>
      <w:r>
        <w:rPr>
          <w:rFonts w:hint="eastAsia" w:ascii="宋体" w:hAnsi="宋体" w:eastAsia="宋体" w:cs="宋体"/>
          <w:color w:val="auto"/>
          <w:sz w:val="24"/>
          <w:szCs w:val="24"/>
          <w:highlight w:val="none"/>
          <w:u w:val="single"/>
        </w:rPr>
        <w:t>图村</w:t>
      </w:r>
      <w:r>
        <w:rPr>
          <w:rFonts w:hint="eastAsia" w:asciiTheme="minorEastAsia" w:hAnsiTheme="minorEastAsia" w:eastAsiaTheme="minorEastAsia" w:cstheme="minorEastAsia"/>
          <w:color w:val="auto"/>
          <w:sz w:val="24"/>
          <w:szCs w:val="24"/>
          <w:u w:val="single"/>
          <w:lang w:val="en-US" w:eastAsia="zh-CN"/>
        </w:rPr>
        <w:t>友谊街43巷29号）</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2021</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12</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23</w:t>
      </w:r>
      <w:r>
        <w:rPr>
          <w:rFonts w:hint="eastAsia" w:ascii="宋体" w:hAnsi="宋体" w:eastAsia="宋体" w:cs="宋体"/>
          <w:bCs/>
          <w:sz w:val="24"/>
          <w:szCs w:val="24"/>
          <w:u w:val="single"/>
        </w:rPr>
        <w:t xml:space="preserve"> 日</w:t>
      </w:r>
      <w:r>
        <w:rPr>
          <w:rFonts w:hint="eastAsia" w:ascii="宋体" w:hAnsi="宋体" w:cs="宋体"/>
          <w:bCs/>
          <w:sz w:val="24"/>
          <w:szCs w:val="24"/>
          <w:u w:val="single"/>
          <w:lang w:val="en-US" w:eastAsia="zh-CN"/>
        </w:rPr>
        <w:t>16</w:t>
      </w:r>
      <w:r>
        <w:rPr>
          <w:rFonts w:hint="eastAsia" w:ascii="宋体" w:hAnsi="宋体" w:eastAsia="宋体" w:cs="宋体"/>
          <w:bCs/>
          <w:sz w:val="24"/>
          <w:szCs w:val="24"/>
          <w:u w:val="single"/>
        </w:rPr>
        <w:t xml:space="preserve"> 点</w:t>
      </w:r>
      <w:r>
        <w:rPr>
          <w:rFonts w:hint="eastAsia" w:ascii="宋体" w:hAnsi="宋体" w:cs="宋体"/>
          <w:bCs/>
          <w:sz w:val="24"/>
          <w:szCs w:val="24"/>
          <w:u w:val="single"/>
          <w:lang w:val="en-US" w:eastAsia="zh-CN"/>
        </w:rPr>
        <w:t>00</w:t>
      </w:r>
      <w:r>
        <w:rPr>
          <w:rFonts w:hint="eastAsia" w:ascii="宋体" w:hAnsi="宋体" w:eastAsia="宋体" w:cs="宋体"/>
          <w:bCs/>
          <w:sz w:val="24"/>
          <w:szCs w:val="24"/>
          <w:u w:val="single"/>
        </w:rPr>
        <w:t>分（</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sz w:val="24"/>
          <w:szCs w:val="24"/>
        </w:rPr>
      </w:pP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sz w:val="24"/>
          <w:szCs w:val="24"/>
        </w:rPr>
      </w:pPr>
      <w:bookmarkStart w:id="0" w:name="_Toc28359002"/>
      <w:bookmarkStart w:id="1" w:name="_Toc35393621"/>
      <w:bookmarkStart w:id="2" w:name="_Toc28359079"/>
      <w:bookmarkStart w:id="3" w:name="_Toc35393790"/>
      <w:bookmarkStart w:id="4" w:name="_Hlk24379207"/>
      <w:r>
        <w:rPr>
          <w:rFonts w:hint="eastAsia" w:ascii="宋体" w:hAnsi="宋体" w:eastAsia="宋体" w:cs="宋体"/>
          <w:sz w:val="24"/>
          <w:szCs w:val="24"/>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项目编号：XJBFXT-2021-089</w:t>
      </w:r>
    </w:p>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项目名称：</w:t>
      </w:r>
      <w:bookmarkEnd w:id="4"/>
      <w:r>
        <w:rPr>
          <w:rFonts w:hint="eastAsia" w:ascii="宋体" w:hAnsi="宋体" w:eastAsia="宋体" w:cs="宋体"/>
          <w:color w:val="auto"/>
          <w:sz w:val="24"/>
          <w:szCs w:val="24"/>
          <w:lang w:val="en-US" w:eastAsia="zh-CN"/>
        </w:rPr>
        <w:t>昭苏县天马旅游文化园景区高质量发展服务项目</w:t>
      </w: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采购方式：公开招标</w:t>
      </w:r>
    </w:p>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5000000</w:t>
      </w:r>
    </w:p>
    <w:p>
      <w:pPr>
        <w:pStyle w:val="2"/>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最高限价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元）</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5000000</w:t>
      </w: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采购需求：</w:t>
      </w:r>
    </w:p>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标项名称：</w:t>
      </w:r>
      <w:r>
        <w:rPr>
          <w:rFonts w:hint="eastAsia" w:ascii="宋体" w:hAnsi="宋体" w:eastAsia="宋体" w:cs="宋体"/>
          <w:color w:val="auto"/>
          <w:sz w:val="24"/>
          <w:szCs w:val="24"/>
          <w:lang w:val="en-US" w:eastAsia="zh-CN"/>
        </w:rPr>
        <w:t>昭苏县天马旅游文化园景区高质量发展服务项目</w:t>
      </w: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预算金额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rPr>
        <w:t>：</w:t>
      </w:r>
      <w:r>
        <w:rPr>
          <w:rFonts w:hint="eastAsia" w:ascii="宋体" w:hAnsi="宋体" w:eastAsia="宋体" w:cs="宋体"/>
          <w:sz w:val="24"/>
          <w:szCs w:val="24"/>
          <w:lang w:val="en-US" w:eastAsia="zh-CN"/>
        </w:rPr>
        <w:t>5000000</w:t>
      </w:r>
    </w:p>
    <w:p>
      <w:pPr>
        <w:keepNext w:val="0"/>
        <w:keepLines w:val="0"/>
        <w:pageBreakBefore w:val="0"/>
        <w:kinsoku/>
        <w:wordWrap/>
        <w:overflowPunct/>
        <w:topLinePunct w:val="0"/>
        <w:autoSpaceDE/>
        <w:autoSpaceDN/>
        <w:bidi w:val="0"/>
        <w:adjustRightInd/>
        <w:spacing w:line="360" w:lineRule="auto"/>
        <w:ind w:left="16" w:leftChars="0" w:right="0" w:rightChars="0" w:hanging="16" w:hangingChars="7"/>
        <w:jc w:val="left"/>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简要规格描述或项目基本概况介绍、用途：</w:t>
      </w:r>
      <w:r>
        <w:rPr>
          <w:rFonts w:hint="eastAsia" w:ascii="宋体" w:hAnsi="宋体" w:eastAsia="宋体" w:cs="宋体"/>
          <w:color w:val="auto"/>
          <w:sz w:val="24"/>
          <w:szCs w:val="24"/>
          <w:lang w:val="en-US" w:eastAsia="zh-CN"/>
        </w:rPr>
        <w:t>天马旅游文化园景区创建5A级旅游景区必要的总规、景评阶段申报材料和现场阶段申报材料等，全程负责创建辅导工作。（详见招标文</w:t>
      </w:r>
      <w:r>
        <w:rPr>
          <w:rFonts w:hint="eastAsia" w:ascii="宋体" w:hAnsi="宋体" w:eastAsia="宋体" w:cs="宋体"/>
          <w:sz w:val="24"/>
          <w:szCs w:val="24"/>
          <w:lang w:val="en-US" w:eastAsia="zh-CN"/>
        </w:rPr>
        <w:t>件)</w:t>
      </w: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合同履行期限：自签订协议之日起至2023年12月31日                    </w:t>
      </w:r>
    </w:p>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pStyle w:val="2"/>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rPr>
      </w:pP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宋体" w:hAnsi="宋体" w:eastAsia="宋体" w:cs="宋体"/>
          <w:sz w:val="24"/>
          <w:szCs w:val="24"/>
        </w:rPr>
      </w:pPr>
      <w:bookmarkStart w:id="5" w:name="_Toc28359003"/>
      <w:bookmarkStart w:id="6" w:name="_Toc35393791"/>
      <w:bookmarkStart w:id="7" w:name="_Toc35393622"/>
      <w:bookmarkStart w:id="8" w:name="_Toc28359080"/>
      <w:r>
        <w:rPr>
          <w:rFonts w:hint="eastAsia" w:ascii="宋体" w:hAnsi="宋体" w:eastAsia="宋体" w:cs="宋体"/>
          <w:sz w:val="24"/>
          <w:szCs w:val="24"/>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bookmarkStart w:id="9" w:name="_Toc28359081"/>
      <w:bookmarkStart w:id="10" w:name="_Toc35393792"/>
      <w:bookmarkStart w:id="11" w:name="_Toc35393623"/>
      <w:bookmarkStart w:id="12" w:name="_Toc28359004"/>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2.提供合法有效的独立法人营业执照；</w:t>
      </w:r>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3.如法人亲自参加，需提供法定代表人的身份证原件；如系委托代理人参加，应当提供《法人授权委托书》和委托人身份证原件；</w:t>
      </w:r>
    </w:p>
    <w:p>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4.中国政府采购网已公布的信用记录截图（加盖投标单位公章）；信用中国网已公布的信用记录截图（加盖投标单位公章）；</w:t>
      </w:r>
    </w:p>
    <w:p>
      <w:pPr>
        <w:pStyle w:val="2"/>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rPr>
        <w:t>有依法缴纳税收和社会保障资金的良好</w:t>
      </w:r>
      <w:r>
        <w:rPr>
          <w:rFonts w:hint="eastAsia" w:asciiTheme="minorEastAsia" w:hAnsiTheme="minorEastAsia" w:eastAsiaTheme="minorEastAsia" w:cstheme="minorEastAsia"/>
          <w:color w:val="auto"/>
          <w:sz w:val="24"/>
          <w:szCs w:val="24"/>
          <w:lang w:val="en-US" w:eastAsia="zh-CN"/>
        </w:rPr>
        <w:t>记</w:t>
      </w:r>
      <w:r>
        <w:rPr>
          <w:rFonts w:hint="eastAsia" w:asciiTheme="minorEastAsia" w:hAnsiTheme="minorEastAsia" w:eastAsiaTheme="minorEastAsia" w:cstheme="minorEastAsia"/>
          <w:color w:val="auto"/>
          <w:sz w:val="24"/>
          <w:szCs w:val="24"/>
        </w:rPr>
        <w:t>录，提供缴纳税收证明和法</w:t>
      </w:r>
      <w:r>
        <w:rPr>
          <w:rFonts w:hint="eastAsia" w:asciiTheme="minorEastAsia" w:hAnsiTheme="minorEastAsia" w:eastAsiaTheme="minorEastAsia" w:cstheme="minorEastAsia"/>
          <w:color w:val="auto"/>
          <w:sz w:val="24"/>
          <w:szCs w:val="24"/>
          <w:lang w:val="en-US" w:eastAsia="zh-CN"/>
        </w:rPr>
        <w:t>定代表人近</w:t>
      </w:r>
      <w:r>
        <w:rPr>
          <w:rFonts w:hint="eastAsia" w:asciiTheme="minorEastAsia" w:hAnsiTheme="minorEastAsia" w:eastAsiaTheme="minorEastAsia" w:cstheme="minorEastAsia"/>
          <w:color w:val="auto"/>
          <w:sz w:val="24"/>
          <w:szCs w:val="24"/>
        </w:rPr>
        <w:t>三个月</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社保</w:t>
      </w:r>
      <w:r>
        <w:rPr>
          <w:rFonts w:hint="eastAsia" w:asciiTheme="minorEastAsia" w:hAnsiTheme="minorEastAsia" w:eastAsiaTheme="minorEastAsia" w:cstheme="minorEastAsia"/>
          <w:color w:val="auto"/>
          <w:sz w:val="24"/>
          <w:szCs w:val="24"/>
          <w:lang w:val="en-US" w:eastAsia="zh-CN"/>
        </w:rPr>
        <w:t>；（2021年8月至2021年10月）</w:t>
      </w:r>
    </w:p>
    <w:p>
      <w:pPr>
        <w:pStyle w:val="2"/>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color w:val="auto"/>
          <w:sz w:val="24"/>
          <w:szCs w:val="24"/>
        </w:rPr>
        <w:t>财务状况报告：</w:t>
      </w:r>
      <w:r>
        <w:rPr>
          <w:rFonts w:hint="eastAsia" w:asciiTheme="minorEastAsia" w:hAnsiTheme="minorEastAsia" w:eastAsiaTheme="minorEastAsia" w:cstheme="minorEastAsia"/>
          <w:color w:val="auto"/>
          <w:sz w:val="24"/>
          <w:szCs w:val="24"/>
          <w:lang w:val="en-US" w:eastAsia="zh-CN"/>
        </w:rPr>
        <w:t>会计事务所出具的2020年度财务审计报告</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包含资产负债表、现金流量表、利润表；成立不足一年的提供成立至今的财务报表包含资产负债表、现金流量表、利润表）</w:t>
      </w:r>
      <w:r>
        <w:rPr>
          <w:rFonts w:hint="eastAsia" w:asciiTheme="minorEastAsia" w:hAnsiTheme="minorEastAsia" w:eastAsiaTheme="minorEastAsia" w:cstheme="minorEastAsia"/>
          <w:color w:val="auto"/>
          <w:sz w:val="24"/>
          <w:szCs w:val="24"/>
          <w:lang w:val="en-US" w:eastAsia="zh-CN"/>
        </w:rPr>
        <w:t>或银行出具的资信证明。</w:t>
      </w: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color w:val="auto"/>
          <w:sz w:val="24"/>
          <w:szCs w:val="24"/>
        </w:rPr>
      </w:pP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三、获取招标文件</w:t>
      </w:r>
      <w:bookmarkEnd w:id="9"/>
      <w:bookmarkEnd w:id="10"/>
      <w:bookmarkEnd w:id="11"/>
      <w:bookmarkEnd w:id="12"/>
    </w:p>
    <w:p>
      <w:pPr>
        <w:keepNext w:val="0"/>
        <w:keepLines w:val="0"/>
        <w:pageBreakBefore w:val="0"/>
        <w:kinsoku/>
        <w:wordWrap/>
        <w:overflowPunct/>
        <w:topLinePunct w:val="0"/>
        <w:autoSpaceDE/>
        <w:autoSpaceDN/>
        <w:bidi w:val="0"/>
        <w:adjustRightInd/>
        <w:spacing w:line="360" w:lineRule="auto"/>
        <w:ind w:right="0" w:rightChars="0" w:firstLine="54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2021年 月 日</w:t>
      </w:r>
      <w:r>
        <w:rPr>
          <w:rFonts w:hint="eastAsia" w:asciiTheme="minorEastAsia" w:hAnsiTheme="minorEastAsia" w:eastAsiaTheme="minorEastAsia" w:cstheme="minorEastAsia"/>
          <w:color w:val="000000" w:themeColor="text1"/>
          <w:sz w:val="24"/>
          <w:szCs w:val="24"/>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2021年 月  日</w:t>
      </w:r>
      <w:r>
        <w:rPr>
          <w:rFonts w:hint="eastAsia" w:asciiTheme="minorEastAsia" w:hAnsiTheme="minorEastAsia" w:eastAsiaTheme="minorEastAsia" w:cstheme="minorEastAsia"/>
          <w:color w:val="000000" w:themeColor="text1"/>
          <w:sz w:val="24"/>
          <w:szCs w:val="24"/>
          <w14:textFill>
            <w14:solidFill>
              <w14:schemeClr w14:val="tx1"/>
            </w14:solidFill>
          </w14:textFill>
        </w:rPr>
        <w:t>，每天上午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10:00</w:t>
      </w:r>
      <w:r>
        <w:rPr>
          <w:rFonts w:hint="eastAsia" w:asciiTheme="minorEastAsia" w:hAnsiTheme="minorEastAsia" w:eastAsiaTheme="minorEastAsia" w:cstheme="minorEastAsia"/>
          <w:color w:val="000000" w:themeColor="text1"/>
          <w:sz w:val="24"/>
          <w:szCs w:val="24"/>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14；00</w:t>
      </w:r>
      <w:r>
        <w:rPr>
          <w:rFonts w:hint="eastAsia" w:asciiTheme="minorEastAsia" w:hAnsiTheme="minorEastAsia" w:eastAsiaTheme="minorEastAsia" w:cstheme="minorEastAsia"/>
          <w:color w:val="000000" w:themeColor="text1"/>
          <w:sz w:val="24"/>
          <w:szCs w:val="24"/>
          <w14:textFill>
            <w14:solidFill>
              <w14:schemeClr w14:val="tx1"/>
            </w14:solidFill>
          </w14:textFill>
        </w:rPr>
        <w:t>，下午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15：30</w:t>
      </w:r>
      <w:r>
        <w:rPr>
          <w:rFonts w:hint="eastAsia" w:asciiTheme="minorEastAsia" w:hAnsiTheme="minorEastAsia" w:eastAsiaTheme="minorEastAsia" w:cstheme="minorEastAsia"/>
          <w:color w:val="000000" w:themeColor="text1"/>
          <w:sz w:val="24"/>
          <w:szCs w:val="24"/>
          <w14:textFill>
            <w14:solidFill>
              <w14:schemeClr w14:val="tx1"/>
            </w14:solidFill>
          </w14:textFill>
        </w:rPr>
        <w:t>至</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19：30</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（北京时间，法定节假日除外）</w:t>
      </w:r>
    </w:p>
    <w:p>
      <w:pPr>
        <w:keepNext w:val="0"/>
        <w:keepLines w:val="0"/>
        <w:pageBreakBefore w:val="0"/>
        <w:widowControl w:val="0"/>
        <w:kinsoku/>
        <w:wordWrap/>
        <w:overflowPunct/>
        <w:topLinePunct w:val="0"/>
        <w:autoSpaceDE/>
        <w:autoSpaceDN/>
        <w:bidi w:val="0"/>
        <w:adjustRightInd/>
        <w:spacing w:line="360" w:lineRule="auto"/>
        <w:ind w:right="0" w:rightChars="0" w:firstLine="540"/>
        <w:jc w:val="left"/>
        <w:textAlignment w:val="auto"/>
        <w:rPr>
          <w:rFonts w:hint="eastAsia" w:asciiTheme="minorEastAsia" w:hAnsiTheme="minorEastAsia" w:eastAsiaTheme="minorEastAsia" w:cstheme="minorEastAsia"/>
          <w:color w:val="auto"/>
          <w:sz w:val="24"/>
          <w:szCs w:val="24"/>
        </w:rPr>
      </w:pPr>
      <w:bookmarkStart w:id="13" w:name="_Toc28359082"/>
      <w:bookmarkStart w:id="14" w:name="_Toc28359005"/>
      <w:bookmarkStart w:id="15" w:name="_Toc35393624"/>
      <w:bookmarkStart w:id="16" w:name="_Toc35393793"/>
      <w:r>
        <w:rPr>
          <w:rFonts w:hint="eastAsia" w:asciiTheme="minorEastAsia" w:hAnsiTheme="minorEastAsia" w:eastAsiaTheme="minorEastAsia" w:cstheme="minorEastAsia"/>
          <w:sz w:val="24"/>
          <w:szCs w:val="24"/>
        </w:rPr>
        <w:t>地点：伊宁市达达木图乡达达木</w:t>
      </w:r>
      <w:r>
        <w:rPr>
          <w:rFonts w:hint="eastAsia" w:asciiTheme="minorEastAsia" w:hAnsiTheme="minorEastAsia" w:eastAsiaTheme="minorEastAsia" w:cstheme="minorEastAsia"/>
          <w:color w:val="auto"/>
          <w:sz w:val="24"/>
          <w:szCs w:val="24"/>
        </w:rPr>
        <w:t>图村</w:t>
      </w:r>
      <w:r>
        <w:rPr>
          <w:rFonts w:hint="eastAsia" w:asciiTheme="minorEastAsia" w:hAnsiTheme="minorEastAsia" w:eastAsiaTheme="minorEastAsia" w:cstheme="minorEastAsia"/>
          <w:color w:val="auto"/>
          <w:sz w:val="24"/>
          <w:szCs w:val="24"/>
          <w:lang w:val="en-US" w:eastAsia="zh-CN"/>
        </w:rPr>
        <w:t>友谊街43巷29号</w:t>
      </w:r>
    </w:p>
    <w:p>
      <w:pPr>
        <w:keepNext w:val="0"/>
        <w:keepLines w:val="0"/>
        <w:pageBreakBefore w:val="0"/>
        <w:widowControl w:val="0"/>
        <w:kinsoku/>
        <w:wordWrap/>
        <w:overflowPunct/>
        <w:topLinePunct w:val="0"/>
        <w:autoSpaceDE/>
        <w:autoSpaceDN/>
        <w:bidi w:val="0"/>
        <w:adjustRightInd/>
        <w:spacing w:line="360" w:lineRule="auto"/>
        <w:ind w:right="0" w:rightChars="0" w:firstLine="54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rPr>
        <w:t>疫情管控期间通过邮箱方式发送，其余时间现场购买获得。</w:t>
      </w:r>
    </w:p>
    <w:p>
      <w:pPr>
        <w:keepNext w:val="0"/>
        <w:keepLines w:val="0"/>
        <w:pageBreakBefore w:val="0"/>
        <w:widowControl w:val="0"/>
        <w:kinsoku/>
        <w:wordWrap/>
        <w:overflowPunct/>
        <w:topLinePunct w:val="0"/>
        <w:autoSpaceDE/>
        <w:autoSpaceDN/>
        <w:bidi w:val="0"/>
        <w:adjustRightInd/>
        <w:spacing w:line="360" w:lineRule="auto"/>
        <w:ind w:right="0" w:rightChars="0" w:firstLine="54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售价：300元/份</w:t>
      </w: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、提交投标文件</w:t>
      </w:r>
      <w:bookmarkEnd w:id="13"/>
      <w:bookmarkEnd w:id="14"/>
      <w:r>
        <w:rPr>
          <w:rFonts w:hint="eastAsia" w:asciiTheme="minorEastAsia" w:hAnsiTheme="minorEastAsia" w:eastAsiaTheme="minorEastAsia" w:cstheme="minorEastAsia"/>
          <w:color w:val="000000" w:themeColor="text1"/>
          <w:sz w:val="24"/>
          <w:szCs w:val="24"/>
          <w14:textFill>
            <w14:solidFill>
              <w14:schemeClr w14:val="tx1"/>
            </w14:solidFill>
          </w14:textFill>
        </w:rPr>
        <w:t>截止时间、开标时间和地点</w:t>
      </w:r>
      <w:bookmarkEnd w:id="15"/>
      <w:bookmarkEnd w:id="16"/>
    </w:p>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2021年</w:t>
      </w:r>
      <w:r>
        <w:rPr>
          <w:rFonts w:hint="eastAsia" w:asciiTheme="minorEastAsia" w:hAnsiTheme="minorEastAsia" w:eastAsiaTheme="minorEastAsia" w:cstheme="minorEastAsia"/>
          <w:bCs/>
          <w:color w:val="000000" w:themeColor="text1"/>
          <w:sz w:val="24"/>
          <w:szCs w:val="24"/>
          <w:u w:val="single"/>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月</w:t>
      </w:r>
      <w:r>
        <w:rPr>
          <w:rFonts w:hint="eastAsia" w:asciiTheme="minorEastAsia" w:hAnsiTheme="minorEastAsia" w:eastAsiaTheme="minorEastAsia" w:cstheme="minorEastAsia"/>
          <w:bCs/>
          <w:color w:val="000000" w:themeColor="text1"/>
          <w:sz w:val="24"/>
          <w:szCs w:val="24"/>
          <w:u w:val="single"/>
          <w:lang w:val="en-US" w:eastAsia="zh-CN"/>
          <w14:textFill>
            <w14:solidFill>
              <w14:schemeClr w14:val="tx1"/>
            </w14:solidFill>
          </w14:textFill>
        </w:rPr>
        <w:t>23</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日</w:t>
      </w:r>
      <w:r>
        <w:rPr>
          <w:rFonts w:hint="eastAsia" w:asciiTheme="minorEastAsia" w:hAnsiTheme="minorEastAsia" w:eastAsiaTheme="minorEastAsia" w:cstheme="minorEastAsia"/>
          <w:bCs/>
          <w:color w:val="000000" w:themeColor="text1"/>
          <w:sz w:val="24"/>
          <w:szCs w:val="24"/>
          <w:u w:val="single"/>
          <w:lang w:val="en-US" w:eastAsia="zh-CN"/>
          <w14:textFill>
            <w14:solidFill>
              <w14:schemeClr w14:val="tx1"/>
            </w14:solidFill>
          </w14:textFill>
        </w:rPr>
        <w:t>16</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点</w:t>
      </w:r>
      <w:r>
        <w:rPr>
          <w:rFonts w:hint="eastAsia" w:asciiTheme="minorEastAsia" w:hAnsiTheme="minorEastAsia" w:eastAsiaTheme="minorEastAsia" w:cstheme="minorEastAsia"/>
          <w:bCs/>
          <w:color w:val="000000" w:themeColor="text1"/>
          <w:sz w:val="24"/>
          <w:szCs w:val="24"/>
          <w:u w:val="single"/>
          <w:lang w:val="en-US" w:eastAsia="zh-CN"/>
          <w14:textFill>
            <w14:solidFill>
              <w14:schemeClr w14:val="tx1"/>
            </w14:solidFill>
          </w14:textFill>
        </w:rPr>
        <w:t>00</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分</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（北京时</w:t>
      </w:r>
      <w:r>
        <w:rPr>
          <w:rFonts w:hint="eastAsia" w:asciiTheme="minorEastAsia" w:hAnsiTheme="minorEastAsia" w:eastAsiaTheme="minorEastAsia" w:cstheme="minorEastAsia"/>
          <w:bCs/>
          <w:sz w:val="24"/>
          <w:szCs w:val="24"/>
        </w:rPr>
        <w:t>间）</w:t>
      </w:r>
    </w:p>
    <w:p>
      <w:pPr>
        <w:keepNext w:val="0"/>
        <w:keepLines w:val="0"/>
        <w:pageBreakBefore w:val="0"/>
        <w:widowControl w:val="0"/>
        <w:kinsoku/>
        <w:wordWrap/>
        <w:overflowPunct/>
        <w:topLinePunct w:val="0"/>
        <w:autoSpaceDE/>
        <w:autoSpaceDN/>
        <w:bidi w:val="0"/>
        <w:adjustRightInd/>
        <w:spacing w:line="360" w:lineRule="auto"/>
        <w:ind w:right="0" w:rightChars="0" w:firstLine="540"/>
        <w:jc w:val="left"/>
        <w:textAlignment w:val="auto"/>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sz w:val="24"/>
          <w:szCs w:val="24"/>
        </w:rPr>
        <w:t>地点：伊宁市达达木图乡达达</w:t>
      </w:r>
      <w:r>
        <w:rPr>
          <w:rFonts w:hint="eastAsia" w:asciiTheme="minorEastAsia" w:hAnsiTheme="minorEastAsia" w:eastAsiaTheme="minorEastAsia" w:cstheme="minorEastAsia"/>
          <w:color w:val="auto"/>
          <w:sz w:val="24"/>
          <w:szCs w:val="24"/>
        </w:rPr>
        <w:t>木图村</w:t>
      </w:r>
      <w:r>
        <w:rPr>
          <w:rFonts w:hint="eastAsia" w:asciiTheme="minorEastAsia" w:hAnsiTheme="minorEastAsia" w:eastAsiaTheme="minorEastAsia" w:cstheme="minorEastAsia"/>
          <w:color w:val="auto"/>
          <w:sz w:val="24"/>
          <w:szCs w:val="24"/>
          <w:lang w:val="en-US" w:eastAsia="zh-CN"/>
        </w:rPr>
        <w:t>友谊街43巷29号</w:t>
      </w: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color w:val="auto"/>
          <w:sz w:val="24"/>
          <w:szCs w:val="24"/>
        </w:rPr>
      </w:pPr>
      <w:bookmarkStart w:id="17" w:name="_Toc28359007"/>
      <w:bookmarkStart w:id="18" w:name="_Toc28359084"/>
      <w:bookmarkStart w:id="19" w:name="_Toc35393794"/>
      <w:bookmarkStart w:id="20" w:name="_Toc35393625"/>
      <w:r>
        <w:rPr>
          <w:rFonts w:hint="eastAsia" w:asciiTheme="minorEastAsia" w:hAnsiTheme="minorEastAsia" w:eastAsiaTheme="minorEastAsia" w:cstheme="minorEastAsia"/>
          <w:color w:val="auto"/>
          <w:sz w:val="24"/>
          <w:szCs w:val="24"/>
        </w:rPr>
        <w:t>五、公告期限</w:t>
      </w:r>
      <w:bookmarkEnd w:id="17"/>
      <w:bookmarkEnd w:id="18"/>
      <w:bookmarkEnd w:id="19"/>
      <w:bookmarkEnd w:id="20"/>
    </w:p>
    <w:p>
      <w:pPr>
        <w:keepNext w:val="0"/>
        <w:keepLines w:val="0"/>
        <w:pageBreakBefore w:val="0"/>
        <w:kinsoku/>
        <w:wordWrap/>
        <w:overflowPunct/>
        <w:topLinePunct w:val="0"/>
        <w:autoSpaceDE/>
        <w:autoSpaceDN/>
        <w:bidi w:val="0"/>
        <w:adjustRightInd/>
        <w:spacing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自本公告发布之日起5个工作日。</w:t>
      </w:r>
    </w:p>
    <w:p>
      <w:pPr>
        <w:pStyle w:val="3"/>
        <w:keepNext w:val="0"/>
        <w:keepLines w:val="0"/>
        <w:pageBreakBefore w:val="0"/>
        <w:numPr>
          <w:ilvl w:val="0"/>
          <w:numId w:val="1"/>
        </w:numPr>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sz w:val="24"/>
          <w:szCs w:val="24"/>
        </w:rPr>
      </w:pPr>
      <w:bookmarkStart w:id="21" w:name="_Toc35393626"/>
      <w:bookmarkStart w:id="22" w:name="_Toc35393795"/>
      <w:r>
        <w:rPr>
          <w:rFonts w:hint="eastAsia" w:asciiTheme="minorEastAsia" w:hAnsiTheme="minorEastAsia" w:eastAsiaTheme="minorEastAsia" w:cstheme="minorEastAsia"/>
          <w:sz w:val="24"/>
          <w:szCs w:val="24"/>
        </w:rPr>
        <w:t>其他补充事宜</w:t>
      </w:r>
      <w:bookmarkEnd w:id="21"/>
      <w:bookmarkEnd w:id="22"/>
    </w:p>
    <w:p>
      <w:pPr>
        <w:pStyle w:val="4"/>
        <w:keepNext w:val="0"/>
        <w:keepLines w:val="0"/>
        <w:pageBreakBefore w:val="0"/>
        <w:kinsoku/>
        <w:wordWrap/>
        <w:overflowPunct/>
        <w:topLinePunct w:val="0"/>
        <w:autoSpaceDE/>
        <w:autoSpaceDN/>
        <w:bidi w:val="0"/>
        <w:adjustRightInd/>
        <w:spacing w:before="0" w:beforeAutospacing="0" w:after="0" w:afterAutospacing="0" w:line="360" w:lineRule="auto"/>
        <w:ind w:right="0" w:rightChars="0" w:firstLine="420"/>
        <w:jc w:val="left"/>
        <w:textAlignment w:val="auto"/>
        <w:rPr>
          <w:rFonts w:hint="eastAsia" w:asciiTheme="minorEastAsia" w:hAnsiTheme="minorEastAsia" w:eastAsiaTheme="minorEastAsia" w:cstheme="minorEastAsia"/>
          <w:sz w:val="24"/>
          <w:szCs w:val="24"/>
        </w:rPr>
      </w:pPr>
      <w:bookmarkStart w:id="23" w:name="_Toc28359085"/>
      <w:bookmarkStart w:id="24" w:name="_Toc35393627"/>
      <w:bookmarkStart w:id="25" w:name="_Toc28359008"/>
      <w:bookmarkStart w:id="26" w:name="_Toc35393796"/>
      <w:r>
        <w:rPr>
          <w:rFonts w:hint="eastAsia" w:asciiTheme="minorEastAsia" w:hAnsiTheme="minorEastAsia" w:eastAsiaTheme="minorEastAsia" w:cstheme="minorEastAsia"/>
          <w:sz w:val="24"/>
          <w:szCs w:val="24"/>
        </w:rPr>
        <w:t>获取文件时所需资料：</w:t>
      </w:r>
      <w:bookmarkStart w:id="31" w:name="_GoBack"/>
      <w:bookmarkEnd w:id="31"/>
    </w:p>
    <w:p>
      <w:pPr>
        <w:pStyle w:val="4"/>
        <w:keepNext w:val="0"/>
        <w:keepLines w:val="0"/>
        <w:pageBreakBefore w:val="0"/>
        <w:numPr>
          <w:ilvl w:val="0"/>
          <w:numId w:val="2"/>
        </w:numPr>
        <w:kinsoku/>
        <w:wordWrap/>
        <w:overflowPunct/>
        <w:topLinePunct w:val="0"/>
        <w:autoSpaceDE/>
        <w:autoSpaceDN/>
        <w:bidi w:val="0"/>
        <w:adjustRightInd/>
        <w:spacing w:before="0" w:beforeAutospacing="0" w:after="0" w:afterAutospacing="0" w:line="360" w:lineRule="auto"/>
        <w:ind w:right="0" w:rightChars="0" w:firstLine="42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法人授权委托书及被委托人身份证；</w:t>
      </w:r>
    </w:p>
    <w:p>
      <w:pPr>
        <w:pStyle w:val="4"/>
        <w:keepNext w:val="0"/>
        <w:keepLines w:val="0"/>
        <w:pageBreakBefore w:val="0"/>
        <w:kinsoku/>
        <w:wordWrap/>
        <w:overflowPunct/>
        <w:topLinePunct w:val="0"/>
        <w:autoSpaceDE/>
        <w:autoSpaceDN/>
        <w:bidi w:val="0"/>
        <w:adjustRightInd/>
        <w:spacing w:before="0"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2、具备有效</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营业执照</w:t>
      </w:r>
      <w:r>
        <w:rPr>
          <w:rFonts w:hint="eastAsia" w:asciiTheme="minorEastAsia" w:hAnsiTheme="minorEastAsia" w:eastAsiaTheme="minorEastAsia" w:cstheme="minorEastAsia"/>
          <w:sz w:val="24"/>
          <w:szCs w:val="24"/>
          <w:lang w:eastAsia="zh-CN"/>
        </w:rPr>
        <w:t>。</w:t>
      </w:r>
    </w:p>
    <w:p>
      <w:pPr>
        <w:pStyle w:val="2"/>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3、</w:t>
      </w:r>
      <w:r>
        <w:rPr>
          <w:rFonts w:hint="eastAsia" w:asciiTheme="minorEastAsia" w:hAnsiTheme="minorEastAsia" w:eastAsiaTheme="minorEastAsia" w:cstheme="minorEastAsia"/>
          <w:color w:val="auto"/>
          <w:sz w:val="24"/>
          <w:szCs w:val="24"/>
        </w:rPr>
        <w:t>有依法缴纳税收和社会保障资金的良好纪录，提供缴纳税收证明和法</w:t>
      </w:r>
      <w:r>
        <w:rPr>
          <w:rFonts w:hint="eastAsia" w:asciiTheme="minorEastAsia" w:hAnsiTheme="minorEastAsia" w:eastAsiaTheme="minorEastAsia" w:cstheme="minorEastAsia"/>
          <w:color w:val="auto"/>
          <w:sz w:val="24"/>
          <w:szCs w:val="24"/>
          <w:lang w:val="en-US" w:eastAsia="zh-CN"/>
        </w:rPr>
        <w:t>定代表人近</w:t>
      </w:r>
      <w:r>
        <w:rPr>
          <w:rFonts w:hint="eastAsia" w:asciiTheme="minorEastAsia" w:hAnsiTheme="minorEastAsia" w:eastAsiaTheme="minorEastAsia" w:cstheme="minorEastAsia"/>
          <w:color w:val="auto"/>
          <w:sz w:val="24"/>
          <w:szCs w:val="24"/>
        </w:rPr>
        <w:t>三个月</w:t>
      </w:r>
      <w:r>
        <w:rPr>
          <w:rFonts w:hint="eastAsia" w:asciiTheme="minorEastAsia" w:hAnsiTheme="minorEastAsia" w:eastAsiaTheme="minorEastAsia" w:cstheme="minorEastAsia"/>
          <w:color w:val="auto"/>
          <w:sz w:val="24"/>
          <w:szCs w:val="24"/>
          <w:lang w:val="en-US" w:eastAsia="zh-CN"/>
        </w:rPr>
        <w:t>的</w:t>
      </w:r>
      <w:r>
        <w:rPr>
          <w:rFonts w:hint="eastAsia" w:asciiTheme="minorEastAsia" w:hAnsiTheme="minorEastAsia" w:eastAsiaTheme="minorEastAsia" w:cstheme="minorEastAsia"/>
          <w:color w:val="auto"/>
          <w:sz w:val="24"/>
          <w:szCs w:val="24"/>
        </w:rPr>
        <w:t>社保</w:t>
      </w:r>
      <w:r>
        <w:rPr>
          <w:rFonts w:hint="eastAsia" w:asciiTheme="minorEastAsia" w:hAnsiTheme="minorEastAsia" w:eastAsiaTheme="minorEastAsia" w:cstheme="minorEastAsia"/>
          <w:color w:val="auto"/>
          <w:sz w:val="24"/>
          <w:szCs w:val="24"/>
          <w:lang w:val="en-US" w:eastAsia="zh-CN"/>
        </w:rPr>
        <w:t>；（2021年8月至2021年10月）</w:t>
      </w:r>
    </w:p>
    <w:p>
      <w:pPr>
        <w:pStyle w:val="2"/>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color w:val="4472C4"/>
          <w:sz w:val="24"/>
          <w:szCs w:val="24"/>
        </w:rPr>
      </w:pPr>
      <w:r>
        <w:rPr>
          <w:rFonts w:hint="eastAsia" w:asciiTheme="minorEastAsia" w:hAnsiTheme="minorEastAsia" w:eastAsiaTheme="minorEastAsia" w:cstheme="minorEastAsia"/>
          <w:sz w:val="24"/>
          <w:szCs w:val="24"/>
          <w:lang w:val="en-US" w:eastAsia="zh-CN"/>
        </w:rPr>
        <w:t xml:space="preserve">   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rPr>
        <w:t>财务状况报告：</w:t>
      </w:r>
      <w:r>
        <w:rPr>
          <w:rFonts w:hint="eastAsia" w:asciiTheme="minorEastAsia" w:hAnsiTheme="minorEastAsia" w:eastAsiaTheme="minorEastAsia" w:cstheme="minorEastAsia"/>
          <w:color w:val="auto"/>
          <w:sz w:val="24"/>
          <w:szCs w:val="24"/>
          <w:lang w:val="en-US" w:eastAsia="zh-CN"/>
        </w:rPr>
        <w:t>会计事务所出具的2020年度财务审计报告</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包含资产负债表、现金流量表、利润表；成立不足一年的提供成立至今的财务报表包含资产负债表、现金流量表、利润表）</w:t>
      </w:r>
      <w:r>
        <w:rPr>
          <w:rFonts w:hint="eastAsia" w:asciiTheme="minorEastAsia" w:hAnsiTheme="minorEastAsia" w:eastAsiaTheme="minorEastAsia" w:cstheme="minorEastAsia"/>
          <w:color w:val="auto"/>
          <w:sz w:val="24"/>
          <w:szCs w:val="24"/>
          <w:lang w:val="en-US" w:eastAsia="zh-CN"/>
        </w:rPr>
        <w:t>或银行出具的资信证明。</w:t>
      </w:r>
    </w:p>
    <w:p>
      <w:pPr>
        <w:pStyle w:val="4"/>
        <w:keepNext w:val="0"/>
        <w:keepLines w:val="0"/>
        <w:pageBreakBefore w:val="0"/>
        <w:kinsoku/>
        <w:wordWrap/>
        <w:overflowPunct/>
        <w:topLinePunct w:val="0"/>
        <w:autoSpaceDE/>
        <w:autoSpaceDN/>
        <w:bidi w:val="0"/>
        <w:adjustRightInd/>
        <w:spacing w:before="0" w:beforeAutospacing="0" w:after="0" w:afterAutospacing="0"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凡参加政府采购活动前3年内在经营活动中没有重大违法记录的书面声明，需提供未被“信用中国”网站（www.creditchina.gov.cn）中列入重大税收违法案件当事人、失信被执行人查询记录，和未被中国政府采购网（www.ccgp.gov.cn）列入政府采购严重违法失信行为查询记录（加盖投标人公章）（查询时间不能早于本项目采购公告发布之日）。 </w:t>
      </w: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bidi="ar-SA"/>
        </w:rPr>
        <w:t>因疫情防控要求：供应商须将上述证件原件及所提供证件资料真实性承诺书的扫描件按上述顺序以PDF形式发送至1262873515@qq.com邮箱，缺一不可，并标注单位名称、授权委托人姓名、联系电话、邮箱等信息。并电话通知招标代理机构。购买招标文件的供应商需在开标前提供以上资料加盖公章的复印件三份至采购代理机构，供应商未按要求提交纸质版资料的，其投标资格将不被认可。）</w:t>
      </w: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 xml:space="preserve">   （来人获取：供应商购买招标文件时请随身携带法定代表人授权委托书及被授权人的身份证、营业执照。提供上述资料的复印件加盖公章，一式三份按顺序装订，缺一不可。）</w:t>
      </w: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sz w:val="24"/>
          <w:szCs w:val="24"/>
          <w:lang w:val="en-US" w:eastAsia="zh-CN" w:bidi="ar-SA"/>
        </w:rPr>
      </w:pPr>
    </w:p>
    <w:p>
      <w:pPr>
        <w:pStyle w:val="3"/>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七、对本次招标提出询问，请按以下方式联系。</w:t>
      </w:r>
      <w:bookmarkEnd w:id="23"/>
      <w:bookmarkEnd w:id="24"/>
      <w:bookmarkEnd w:id="25"/>
      <w:bookmarkEnd w:id="26"/>
    </w:p>
    <w:p>
      <w:pPr>
        <w:keepNext w:val="0"/>
        <w:keepLines w:val="0"/>
        <w:pageBreakBefore w:val="0"/>
        <w:kinsoku/>
        <w:wordWrap/>
        <w:overflowPunct/>
        <w:topLinePunct w:val="0"/>
        <w:autoSpaceDE/>
        <w:autoSpaceDN/>
        <w:bidi w:val="0"/>
        <w:adjustRightInd/>
        <w:spacing w:line="360" w:lineRule="auto"/>
        <w:ind w:left="1116" w:leftChars="371" w:right="0" w:rightChars="0" w:hanging="300" w:hangingChars="125"/>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keepNext w:val="0"/>
        <w:keepLines w:val="0"/>
        <w:pageBreakBefore w:val="0"/>
        <w:widowControl/>
        <w:kinsoku/>
        <w:wordWrap/>
        <w:overflowPunct/>
        <w:topLinePunct w:val="0"/>
        <w:autoSpaceDE/>
        <w:autoSpaceDN/>
        <w:bidi w:val="0"/>
        <w:adjustRightInd/>
        <w:spacing w:line="360" w:lineRule="auto"/>
        <w:ind w:left="1116" w:leftChars="371" w:right="0" w:rightChars="0" w:hanging="300" w:hangingChars="125"/>
        <w:jc w:val="left"/>
        <w:textAlignment w:val="auto"/>
        <w:outlineLvl w:val="9"/>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名</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称：</w:t>
      </w:r>
      <w:r>
        <w:rPr>
          <w:rFonts w:hint="eastAsia" w:asciiTheme="minorEastAsia" w:hAnsiTheme="minorEastAsia" w:eastAsiaTheme="minorEastAsia" w:cstheme="minorEastAsia"/>
          <w:color w:val="auto"/>
          <w:sz w:val="24"/>
          <w:szCs w:val="24"/>
          <w:u w:val="single"/>
        </w:rPr>
        <w:t>昭苏县文化体育广播电视和旅游局</w:t>
      </w:r>
    </w:p>
    <w:p>
      <w:pPr>
        <w:keepNext w:val="0"/>
        <w:keepLines w:val="0"/>
        <w:pageBreakBefore w:val="0"/>
        <w:widowControl/>
        <w:kinsoku/>
        <w:wordWrap/>
        <w:overflowPunct/>
        <w:topLinePunct w:val="0"/>
        <w:autoSpaceDE/>
        <w:autoSpaceDN/>
        <w:bidi w:val="0"/>
        <w:adjustRightInd/>
        <w:spacing w:line="360" w:lineRule="auto"/>
        <w:ind w:left="1116" w:leftChars="371" w:right="0" w:rightChars="0" w:hanging="300" w:hangingChars="125"/>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址：</w:t>
      </w:r>
      <w:r>
        <w:rPr>
          <w:rFonts w:hint="eastAsia" w:asciiTheme="minorEastAsia" w:hAnsiTheme="minorEastAsia" w:eastAsiaTheme="minorEastAsia" w:cstheme="minorEastAsia"/>
          <w:color w:val="auto"/>
          <w:sz w:val="24"/>
          <w:szCs w:val="24"/>
          <w:u w:val="single"/>
          <w:lang w:val="en-US" w:eastAsia="zh-CN"/>
        </w:rPr>
        <w:t>昭苏县文化路37号</w:t>
      </w:r>
    </w:p>
    <w:p>
      <w:pPr>
        <w:pStyle w:val="2"/>
        <w:keepNext w:val="0"/>
        <w:keepLines w:val="0"/>
        <w:pageBreakBefore w:val="0"/>
        <w:widowControl/>
        <w:kinsoku/>
        <w:wordWrap/>
        <w:overflowPunct/>
        <w:topLinePunct w:val="0"/>
        <w:autoSpaceDE/>
        <w:autoSpaceDN/>
        <w:bidi w:val="0"/>
        <w:adjustRightInd/>
        <w:spacing w:line="360" w:lineRule="auto"/>
        <w:ind w:right="0" w:rightChars="0"/>
        <w:jc w:val="left"/>
        <w:textAlignment w:val="auto"/>
        <w:outlineLvl w:val="9"/>
        <w:rPr>
          <w:rFonts w:hint="eastAsia"/>
          <w:color w:val="auto"/>
          <w:lang w:val="en-US"/>
        </w:rPr>
      </w:pPr>
      <w:r>
        <w:rPr>
          <w:rFonts w:hint="eastAsia" w:asciiTheme="minorEastAsia" w:hAnsiTheme="minorEastAsia" w:eastAsiaTheme="minorEastAsia" w:cstheme="minorEastAsia"/>
          <w:color w:val="auto"/>
          <w:sz w:val="24"/>
          <w:szCs w:val="24"/>
          <w:lang w:val="en-US" w:eastAsia="zh-CN"/>
        </w:rPr>
        <w:t xml:space="preserve">       联 系 人：</w:t>
      </w:r>
      <w:r>
        <w:rPr>
          <w:rFonts w:hint="eastAsia" w:asciiTheme="minorEastAsia" w:hAnsiTheme="minorEastAsia" w:eastAsiaTheme="minorEastAsia" w:cstheme="minorEastAsia"/>
          <w:color w:val="auto"/>
          <w:sz w:val="24"/>
          <w:szCs w:val="24"/>
          <w:u w:val="single"/>
          <w:lang w:val="en-US" w:eastAsia="zh-CN"/>
        </w:rPr>
        <w:t>热斯霍加   马志刚</w:t>
      </w:r>
    </w:p>
    <w:p>
      <w:pPr>
        <w:keepNext w:val="0"/>
        <w:keepLines w:val="0"/>
        <w:pageBreakBefore w:val="0"/>
        <w:widowControl/>
        <w:kinsoku/>
        <w:wordWrap/>
        <w:overflowPunct/>
        <w:topLinePunct w:val="0"/>
        <w:autoSpaceDE/>
        <w:autoSpaceDN/>
        <w:bidi w:val="0"/>
        <w:adjustRightInd/>
        <w:spacing w:line="360" w:lineRule="auto"/>
        <w:ind w:left="1116" w:leftChars="371" w:right="0" w:rightChars="0" w:hanging="300" w:hangingChars="125"/>
        <w:jc w:val="left"/>
        <w:textAlignment w:val="auto"/>
        <w:outlineLvl w:val="9"/>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联系方式：</w:t>
      </w:r>
      <w:bookmarkStart w:id="27" w:name="_Toc28359009"/>
      <w:bookmarkStart w:id="28" w:name="_Toc28359086"/>
      <w:r>
        <w:rPr>
          <w:rFonts w:hint="eastAsia" w:asciiTheme="minorEastAsia" w:hAnsiTheme="minorEastAsia" w:eastAsiaTheme="minorEastAsia" w:cstheme="minorEastAsia"/>
          <w:color w:val="auto"/>
          <w:sz w:val="24"/>
          <w:szCs w:val="24"/>
          <w:u w:val="single"/>
          <w:lang w:val="en-US" w:eastAsia="zh-CN"/>
        </w:rPr>
        <w:t xml:space="preserve"> 13040560922     13199999669  </w:t>
      </w:r>
    </w:p>
    <w:p>
      <w:pPr>
        <w:pStyle w:val="2"/>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pacing w:line="360" w:lineRule="auto"/>
        <w:ind w:left="1116" w:leftChars="371" w:right="0" w:rightChars="0" w:hanging="300" w:hangingChars="125"/>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bookmarkEnd w:id="27"/>
      <w:bookmarkEnd w:id="28"/>
    </w:p>
    <w:p>
      <w:pPr>
        <w:keepNext w:val="0"/>
        <w:keepLines w:val="0"/>
        <w:pageBreakBefore w:val="0"/>
        <w:widowControl/>
        <w:kinsoku/>
        <w:wordWrap/>
        <w:overflowPunct/>
        <w:topLinePunct w:val="0"/>
        <w:autoSpaceDE/>
        <w:autoSpaceDN/>
        <w:bidi w:val="0"/>
        <w:adjustRightInd/>
        <w:spacing w:line="360" w:lineRule="auto"/>
        <w:ind w:left="0" w:leftChars="0" w:right="0" w:rightChars="0" w:firstLine="720" w:firstLineChars="300"/>
        <w:jc w:val="left"/>
        <w:textAlignment w:val="auto"/>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新疆博峰鑫泰工程项目管理有限公司</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720" w:firstLineChars="300"/>
        <w:jc w:val="left"/>
        <w:textAlignment w:val="auto"/>
        <w:outlineLvl w:val="9"/>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伊宁市达达木图乡达达</w:t>
      </w:r>
      <w:r>
        <w:rPr>
          <w:rFonts w:hint="eastAsia" w:asciiTheme="minorEastAsia" w:hAnsiTheme="minorEastAsia" w:eastAsiaTheme="minorEastAsia" w:cstheme="minorEastAsia"/>
          <w:color w:val="auto"/>
          <w:sz w:val="24"/>
          <w:szCs w:val="24"/>
          <w:u w:val="single"/>
        </w:rPr>
        <w:t>木图村</w:t>
      </w:r>
      <w:r>
        <w:rPr>
          <w:rFonts w:hint="eastAsia" w:asciiTheme="minorEastAsia" w:hAnsiTheme="minorEastAsia" w:eastAsiaTheme="minorEastAsia" w:cstheme="minorEastAsia"/>
          <w:color w:val="auto"/>
          <w:sz w:val="24"/>
          <w:szCs w:val="24"/>
          <w:u w:val="single"/>
          <w:lang w:val="en-US" w:eastAsia="zh-CN"/>
        </w:rPr>
        <w:t>友谊街43巷29号</w:t>
      </w:r>
    </w:p>
    <w:p>
      <w:pPr>
        <w:pStyle w:val="2"/>
        <w:keepNext w:val="0"/>
        <w:keepLines w:val="0"/>
        <w:pageBreakBefore w:val="0"/>
        <w:widowControl/>
        <w:kinsoku/>
        <w:wordWrap/>
        <w:overflowPunct/>
        <w:topLinePunct w:val="0"/>
        <w:autoSpaceDE/>
        <w:autoSpaceDN/>
        <w:bidi w:val="0"/>
        <w:adjustRightInd/>
        <w:spacing w:line="360" w:lineRule="auto"/>
        <w:ind w:left="0" w:leftChars="0" w:right="0" w:rightChars="0" w:firstLine="720" w:firstLineChars="3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u w:val="single"/>
        </w:rPr>
        <w:t>郑晓萍</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720" w:firstLineChars="3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bookmarkStart w:id="29" w:name="_Toc28359087"/>
      <w:bookmarkStart w:id="30" w:name="_Toc28359010"/>
      <w:r>
        <w:rPr>
          <w:rFonts w:hint="eastAsia" w:asciiTheme="minorEastAsia" w:hAnsiTheme="minorEastAsia" w:eastAsiaTheme="minorEastAsia" w:cstheme="minorEastAsia"/>
          <w:sz w:val="24"/>
          <w:szCs w:val="24"/>
          <w:u w:val="single"/>
        </w:rPr>
        <w:t>13565203996</w:t>
      </w:r>
      <w:bookmarkEnd w:id="29"/>
      <w:bookmarkEnd w:id="30"/>
    </w:p>
    <w:p>
      <w:pPr>
        <w:pStyle w:val="2"/>
        <w:keepNext w:val="0"/>
        <w:keepLines w:val="0"/>
        <w:pageBreakBefore w:val="0"/>
        <w:widowControl/>
        <w:kinsoku/>
        <w:wordWrap/>
        <w:overflowPunct/>
        <w:topLinePunct w:val="0"/>
        <w:autoSpaceDE/>
        <w:autoSpaceDN/>
        <w:bidi w:val="0"/>
        <w:adjustRightInd/>
        <w:spacing w:line="360" w:lineRule="auto"/>
        <w:ind w:left="0" w:leftChars="0" w:right="0" w:rightChars="0"/>
        <w:jc w:val="left"/>
        <w:textAlignment w:val="auto"/>
        <w:outlineLvl w:val="9"/>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pacing w:line="360" w:lineRule="auto"/>
        <w:ind w:right="0" w:rightChars="0"/>
        <w:jc w:val="left"/>
        <w:textAlignment w:val="auto"/>
        <w:rPr>
          <w:rFonts w:hint="eastAsia" w:asciiTheme="minorEastAsia" w:hAnsiTheme="minorEastAsia" w:eastAsiaTheme="minorEastAsia" w:cstheme="minorEastAsia"/>
          <w:sz w:val="24"/>
          <w:szCs w:val="24"/>
        </w:rPr>
      </w:pPr>
    </w:p>
    <w:sectPr>
      <w:pgSz w:w="11906" w:h="16838"/>
      <w:pgMar w:top="930" w:right="952" w:bottom="930" w:left="95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modern"/>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0D270"/>
    <w:multiLevelType w:val="singleLevel"/>
    <w:tmpl w:val="2390D270"/>
    <w:lvl w:ilvl="0" w:tentative="0">
      <w:start w:val="6"/>
      <w:numFmt w:val="chineseCounting"/>
      <w:suff w:val="nothing"/>
      <w:lvlText w:val="%1、"/>
      <w:lvlJc w:val="left"/>
      <w:rPr>
        <w:rFonts w:hint="eastAsia"/>
      </w:rPr>
    </w:lvl>
  </w:abstractNum>
  <w:abstractNum w:abstractNumId="1">
    <w:nsid w:val="615D4796"/>
    <w:multiLevelType w:val="singleLevel"/>
    <w:tmpl w:val="615D479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360D1"/>
    <w:rsid w:val="0EE84A84"/>
    <w:rsid w:val="148F47A2"/>
    <w:rsid w:val="17561DD9"/>
    <w:rsid w:val="20671AF2"/>
    <w:rsid w:val="20875113"/>
    <w:rsid w:val="22FC5AF3"/>
    <w:rsid w:val="23C27E3A"/>
    <w:rsid w:val="34FA4AE1"/>
    <w:rsid w:val="3C1A0458"/>
    <w:rsid w:val="3F0A29FB"/>
    <w:rsid w:val="424D72D5"/>
    <w:rsid w:val="48A531BC"/>
    <w:rsid w:val="4FC95206"/>
    <w:rsid w:val="51B10E97"/>
    <w:rsid w:val="5200793B"/>
    <w:rsid w:val="5C4E7981"/>
    <w:rsid w:val="5D946993"/>
    <w:rsid w:val="5E3C172A"/>
    <w:rsid w:val="5F1A415E"/>
    <w:rsid w:val="660F6CFC"/>
    <w:rsid w:val="6875345B"/>
    <w:rsid w:val="6B2A6A5F"/>
    <w:rsid w:val="6F715165"/>
    <w:rsid w:val="71DD0B66"/>
    <w:rsid w:val="71EB4575"/>
    <w:rsid w:val="740735EA"/>
    <w:rsid w:val="74FE6101"/>
    <w:rsid w:val="77FA590E"/>
    <w:rsid w:val="7B9F4C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宋体"/>
      <w:sz w:val="22"/>
      <w:szCs w:val="22"/>
      <w:lang w:val="en-US" w:eastAsia="zh-CN" w:bidi="ar-SA"/>
    </w:rPr>
  </w:style>
  <w:style w:type="paragraph" w:styleId="3">
    <w:name w:val="heading 2"/>
    <w:basedOn w:val="1"/>
    <w:next w:val="1"/>
    <w:unhideWhenUsed/>
    <w:qFormat/>
    <w:uiPriority w:val="0"/>
    <w:pPr>
      <w:outlineLvl w:val="1"/>
    </w:pPr>
    <w:rPr>
      <w:rFonts w:ascii="Microsoft JhengHei" w:hAnsi="Microsoft JhengHei" w:eastAsia="Microsoft JhengHei"/>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pPr>
    <w:rPr>
      <w:sz w:val="18"/>
    </w:rPr>
  </w:style>
  <w:style w:type="paragraph" w:styleId="4">
    <w:name w:val="Normal (Web)"/>
    <w:basedOn w:val="1"/>
    <w:qFormat/>
    <w:uiPriority w:val="0"/>
    <w:pPr>
      <w:spacing w:before="100" w:beforeAutospacing="1" w:after="100" w:afterAutospacing="1"/>
    </w:pPr>
    <w:rPr>
      <w:rFonts w:ascii="宋体" w:hAnsi="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穆嘉文13201305600</cp:lastModifiedBy>
  <dcterms:modified xsi:type="dcterms:W3CDTF">2021-11-26T05:02:57Z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C16BD79AB60747D8A4F09D61FB1EF74B</vt:lpwstr>
  </property>
</Properties>
</file>