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ZFCGRT2021167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富蕴县森林和草原火灾风险普查项目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供应商名称：国家林业和草原局西北调查规划设计院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陕西省西安市碑林区金花南路156号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56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万元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伍拾陆万元整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8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05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05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富蕴县森林和草原火灾风险普查项目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75" w:beforeAutospacing="0" w:after="75" w:afterAutospacing="0" w:line="460" w:lineRule="exact"/>
              <w:ind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bookmarkStart w:id="2" w:name="OLE_LINK5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森林和草原火灾风险普查；森林可燃物标准地调查，森林和草原火灾历史灾害调查，草原可燃物调查，森林和草原火灾野外火源调查和森林和草原火灾减灾能力</w:t>
            </w:r>
            <w:bookmarkStart w:id="15" w:name="_GoBack"/>
            <w:bookmarkEnd w:id="15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调查。（具体内容详见磋商文件）</w:t>
            </w:r>
          </w:p>
          <w:bookmarkEnd w:id="2"/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响应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磋商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文件要求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lang w:val="en-US" w:eastAsia="zh-CN"/>
              </w:rPr>
              <w:t>110日（日历天）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响应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磋商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文件要求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黄增玲、徐义萍、葛海霞、马延庭、葛丽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color w:val="0000FF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eastAsia="zh-CN"/>
        </w:rPr>
        <w:t>参照原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zh-CN"/>
        </w:rPr>
        <w:t>国家（[2002]1980号）标准计取，</w:t>
      </w:r>
      <w:r>
        <w:rPr>
          <w:rFonts w:hint="eastAsia" w:ascii="宋体" w:hAnsi="宋体" w:eastAsia="宋体" w:cs="宋体"/>
          <w:bCs/>
          <w:color w:val="auto"/>
          <w:sz w:val="28"/>
          <w:szCs w:val="30"/>
          <w:u w:val="single"/>
          <w:lang w:val="en-US" w:eastAsia="zh-CN"/>
        </w:rPr>
        <w:t>按</w:t>
      </w:r>
      <w:r>
        <w:rPr>
          <w:rFonts w:hint="eastAsia" w:ascii="宋体" w:hAnsi="宋体" w:cs="宋体"/>
          <w:bCs/>
          <w:color w:val="auto"/>
          <w:sz w:val="28"/>
          <w:szCs w:val="30"/>
          <w:u w:val="single"/>
          <w:lang w:val="en-US" w:eastAsia="zh-CN"/>
        </w:rPr>
        <w:t>56</w:t>
      </w:r>
      <w:r>
        <w:rPr>
          <w:rFonts w:ascii="宋体" w:hAnsi="宋体" w:eastAsia="宋体" w:cs="宋体"/>
          <w:color w:val="auto"/>
          <w:sz w:val="28"/>
          <w:szCs w:val="28"/>
          <w:u w:val="single"/>
        </w:rPr>
        <w:t>万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计取代理费为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8400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/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3" w:name="_Toc28359100"/>
      <w:bookmarkStart w:id="4" w:name="_Toc28359023"/>
      <w:bookmarkStart w:id="5" w:name="_Toc35393641"/>
      <w:bookmarkStart w:id="6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9" w:leftChars="371" w:hanging="350" w:hangingChars="125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u w:val="single"/>
          <w:lang w:val="zh-CN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富蕴县自然资源局（富蕴县林业和草原局）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9" w:leftChars="371" w:hanging="350" w:hangingChars="125"/>
        <w:jc w:val="left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u w:val="single"/>
          <w:lang w:val="zh-CN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富蕴</w:t>
      </w:r>
      <w:r>
        <w:rPr>
          <w:rFonts w:hint="eastAsia" w:ascii="仿宋" w:hAnsi="仿宋" w:eastAsia="仿宋"/>
          <w:sz w:val="28"/>
          <w:szCs w:val="28"/>
          <w:u w:val="single"/>
        </w:rPr>
        <w:t>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u w:val="single"/>
          <w:lang w:val="en-US" w:eastAsia="zh-CN"/>
        </w:rPr>
        <w:t>0906-8729651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7" w:name="_Toc28359024"/>
      <w:bookmarkStart w:id="8" w:name="_Toc35393811"/>
      <w:bookmarkStart w:id="9" w:name="_Toc35393642"/>
      <w:bookmarkStart w:id="10" w:name="_Toc2835910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新疆新睿泰咨询有限公司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u w:val="single"/>
          <w:lang w:val="zh-CN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　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0906-21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65577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1" w:name="_Toc28359102"/>
      <w:bookmarkStart w:id="12" w:name="_Toc35393812"/>
      <w:bookmarkStart w:id="13" w:name="_Toc28359025"/>
      <w:bookmarkStart w:id="14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刘翠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13040593555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57F3"/>
    <w:rsid w:val="037C50DE"/>
    <w:rsid w:val="084D2C9E"/>
    <w:rsid w:val="087103EF"/>
    <w:rsid w:val="0AE024F6"/>
    <w:rsid w:val="15CD72DD"/>
    <w:rsid w:val="18E91BE0"/>
    <w:rsid w:val="1A4864DC"/>
    <w:rsid w:val="1A827707"/>
    <w:rsid w:val="1C943CB9"/>
    <w:rsid w:val="1EB83756"/>
    <w:rsid w:val="23582D77"/>
    <w:rsid w:val="2D204894"/>
    <w:rsid w:val="2F882EBD"/>
    <w:rsid w:val="2F943C13"/>
    <w:rsid w:val="31356CCB"/>
    <w:rsid w:val="33453744"/>
    <w:rsid w:val="38ED68CF"/>
    <w:rsid w:val="429E2B15"/>
    <w:rsid w:val="44E86D9B"/>
    <w:rsid w:val="4CE514EA"/>
    <w:rsid w:val="4E870711"/>
    <w:rsid w:val="50EE1C4A"/>
    <w:rsid w:val="51A537BF"/>
    <w:rsid w:val="53AE3110"/>
    <w:rsid w:val="54AE10C9"/>
    <w:rsid w:val="556E7CF5"/>
    <w:rsid w:val="55740444"/>
    <w:rsid w:val="5AF8237E"/>
    <w:rsid w:val="5BD91E91"/>
    <w:rsid w:val="5E1F66A2"/>
    <w:rsid w:val="5F5F0749"/>
    <w:rsid w:val="60E542A3"/>
    <w:rsid w:val="61611BA6"/>
    <w:rsid w:val="662765F4"/>
    <w:rsid w:val="69E91800"/>
    <w:rsid w:val="6A2D3536"/>
    <w:rsid w:val="6AA5580B"/>
    <w:rsid w:val="6C43184F"/>
    <w:rsid w:val="6CB01493"/>
    <w:rsid w:val="70EB2A0C"/>
    <w:rsid w:val="79B86158"/>
    <w:rsid w:val="7C331FB3"/>
    <w:rsid w:val="7D10263B"/>
    <w:rsid w:val="7D901DEF"/>
    <w:rsid w:val="7F31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right="0" w:hanging="200" w:hangingChars="200"/>
      <w:contextualSpacing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2021-07-29T14:40:00Z</dcterms:created>
  <dc:creator>78110</dc:creator>
  <cp:lastModifiedBy>lenovo</cp:lastModifiedBy>
  <cp:lastPrinted>2021-07-30T11:54:00Z</cp:lastPrinted>
  <dcterms:modified xsi:type="dcterms:W3CDTF">2021-12-27T06:03:15Z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699200B2D673420CB965DA4AFE910C8D</vt:lpwstr>
  </property>
</Properties>
</file>