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jc w:val="center"/>
        <w:rPr>
          <w:rFonts w:hint="eastAsia" w:cs="宋体" w:asciiTheme="minorEastAsia" w:hAnsiTheme="minorEastAsia" w:eastAsiaTheme="minorEastAsia"/>
          <w:b/>
          <w:bCs/>
          <w:kern w:val="36"/>
          <w:sz w:val="36"/>
          <w:szCs w:val="24"/>
          <w:lang w:eastAsia="zh-CN"/>
        </w:rPr>
      </w:pPr>
      <w:r>
        <w:rPr>
          <w:rFonts w:hint="eastAsia" w:cs="宋体" w:asciiTheme="minorEastAsia" w:hAnsiTheme="minorEastAsia" w:eastAsiaTheme="minorEastAsia"/>
          <w:b/>
          <w:bCs/>
          <w:kern w:val="36"/>
          <w:sz w:val="36"/>
          <w:szCs w:val="24"/>
          <w:lang w:eastAsia="zh-CN"/>
        </w:rPr>
        <w:t>奇台县人民医院彩色多普勒机器维护、保养、维修服务采购项目招标公告</w:t>
      </w:r>
    </w:p>
    <w:p>
      <w:pPr>
        <w:spacing w:before="100" w:beforeAutospacing="1" w:after="100" w:afterAutospacing="1"/>
        <w:ind w:firstLine="560" w:firstLineChars="200"/>
        <w:jc w:val="left"/>
        <w:rPr>
          <w:rFonts w:cs="宋体" w:asciiTheme="minorEastAsia" w:hAnsiTheme="minorEastAsia" w:eastAsiaTheme="minorEastAsia"/>
          <w:sz w:val="28"/>
          <w:u w:val="none"/>
        </w:rPr>
      </w:pPr>
      <w:r>
        <w:rPr>
          <w:rFonts w:hint="eastAsia" w:cs="宋体" w:asciiTheme="minorEastAsia" w:hAnsiTheme="minorEastAsia" w:eastAsiaTheme="minorEastAsia"/>
          <w:color w:val="auto"/>
          <w:sz w:val="28"/>
          <w:u w:val="none"/>
          <w:lang w:eastAsia="zh-CN"/>
        </w:rPr>
        <w:t>新疆众成项目管理有限公司</w:t>
      </w:r>
      <w:r>
        <w:rPr>
          <w:rFonts w:hint="eastAsia" w:cs="宋体" w:asciiTheme="minorEastAsia" w:hAnsiTheme="minorEastAsia" w:eastAsiaTheme="minorEastAsia"/>
          <w:sz w:val="28"/>
          <w:u w:val="none"/>
        </w:rPr>
        <w:t>受</w:t>
      </w:r>
      <w:r>
        <w:rPr>
          <w:rFonts w:hint="eastAsia" w:cs="宋体" w:asciiTheme="minorEastAsia" w:hAnsiTheme="minorEastAsia" w:eastAsiaTheme="minorEastAsia"/>
          <w:color w:val="auto"/>
          <w:sz w:val="28"/>
          <w:u w:val="none"/>
          <w:lang w:eastAsia="zh-CN"/>
        </w:rPr>
        <w:t>奇台县人民医院</w:t>
      </w:r>
      <w:r>
        <w:rPr>
          <w:rFonts w:hint="eastAsia" w:cs="宋体" w:asciiTheme="minorEastAsia" w:hAnsiTheme="minorEastAsia" w:eastAsiaTheme="minorEastAsia"/>
          <w:sz w:val="28"/>
          <w:u w:val="none"/>
        </w:rPr>
        <w:t>的委托</w:t>
      </w:r>
      <w:r>
        <w:rPr>
          <w:rFonts w:hint="eastAsia" w:cs="宋体" w:asciiTheme="minorEastAsia" w:hAnsiTheme="minorEastAsia" w:eastAsiaTheme="minorEastAsia"/>
          <w:sz w:val="28"/>
          <w:u w:val="none"/>
          <w:lang w:val="en-US" w:eastAsia="zh-CN"/>
        </w:rPr>
        <w:t>,</w:t>
      </w:r>
      <w:r>
        <w:rPr>
          <w:rFonts w:hint="eastAsia" w:cs="宋体" w:asciiTheme="minorEastAsia" w:hAnsiTheme="minorEastAsia" w:eastAsiaTheme="minorEastAsia"/>
          <w:sz w:val="28"/>
          <w:u w:val="none"/>
        </w:rPr>
        <w:t>就</w:t>
      </w:r>
      <w:r>
        <w:rPr>
          <w:rFonts w:hint="eastAsia" w:cs="宋体" w:asciiTheme="minorEastAsia" w:hAnsiTheme="minorEastAsia" w:eastAsiaTheme="minorEastAsia"/>
          <w:sz w:val="28"/>
          <w:u w:val="single"/>
          <w:lang w:eastAsia="zh-CN"/>
        </w:rPr>
        <w:t>奇台县人民医院彩色多普勒机器维护、保养、维修服务采购项目</w:t>
      </w:r>
      <w:r>
        <w:rPr>
          <w:rFonts w:hint="eastAsia" w:cs="宋体" w:asciiTheme="minorEastAsia" w:hAnsiTheme="minorEastAsia" w:eastAsiaTheme="minorEastAsia"/>
          <w:sz w:val="28"/>
          <w:u w:val="none"/>
        </w:rPr>
        <w:t>进行采购，欢迎合格的供应商前来投标。</w:t>
      </w:r>
    </w:p>
    <w:p>
      <w:pPr>
        <w:numPr>
          <w:ilvl w:val="0"/>
          <w:numId w:val="1"/>
        </w:numPr>
        <w:rPr>
          <w:rFonts w:hint="eastAsia" w:cs="宋体" w:asciiTheme="minorEastAsia" w:hAnsiTheme="minorEastAsia" w:eastAsiaTheme="minorEastAsia"/>
          <w:b/>
          <w:bCs/>
          <w:sz w:val="28"/>
        </w:rPr>
      </w:pPr>
      <w:r>
        <w:rPr>
          <w:rFonts w:hint="eastAsia" w:cs="宋体" w:asciiTheme="minorEastAsia" w:hAnsiTheme="minorEastAsia" w:eastAsiaTheme="minorEastAsia"/>
          <w:b/>
          <w:bCs/>
          <w:sz w:val="28"/>
        </w:rPr>
        <w:t>采购项目的名称、数量、简要规格描述或项目基本概况介绍：</w:t>
      </w:r>
    </w:p>
    <w:p>
      <w:pPr>
        <w:ind w:left="1680" w:hanging="1680" w:hangingChars="600"/>
        <w:rPr>
          <w:rFonts w:hint="eastAsia" w:cs="宋体" w:asciiTheme="minorEastAsia" w:hAnsiTheme="minorEastAsia" w:eastAsiaTheme="minorEastAsia"/>
          <w:sz w:val="28"/>
          <w:lang w:eastAsia="zh-CN"/>
        </w:rPr>
      </w:pPr>
      <w:r>
        <w:rPr>
          <w:rFonts w:hint="eastAsia" w:cs="宋体" w:asciiTheme="minorEastAsia" w:hAnsiTheme="minorEastAsia" w:eastAsiaTheme="minorEastAsia"/>
          <w:sz w:val="28"/>
          <w:lang w:val="en-US" w:eastAsia="zh-CN"/>
        </w:rPr>
        <w:t>1.</w:t>
      </w:r>
      <w:r>
        <w:rPr>
          <w:rFonts w:hint="eastAsia" w:cs="宋体" w:asciiTheme="minorEastAsia" w:hAnsiTheme="minorEastAsia" w:eastAsiaTheme="minorEastAsia"/>
          <w:sz w:val="28"/>
        </w:rPr>
        <w:t>项目名称：</w:t>
      </w:r>
      <w:r>
        <w:rPr>
          <w:rFonts w:hint="eastAsia" w:cs="宋体" w:asciiTheme="minorEastAsia" w:hAnsiTheme="minorEastAsia" w:eastAsiaTheme="minorEastAsia"/>
          <w:sz w:val="28"/>
          <w:lang w:eastAsia="zh-CN"/>
        </w:rPr>
        <w:t>奇台县人民医院彩色多普勒机器维护、保养、维修服务采购项目</w:t>
      </w:r>
    </w:p>
    <w:p>
      <w:pPr>
        <w:rPr>
          <w:rFonts w:hint="eastAsia" w:cs="宋体" w:asciiTheme="minorEastAsia" w:hAnsiTheme="minorEastAsia" w:eastAsiaTheme="minorEastAsia"/>
          <w:sz w:val="28"/>
          <w:u w:val="none"/>
          <w:lang w:eastAsia="zh-CN"/>
        </w:rPr>
      </w:pPr>
      <w:r>
        <w:rPr>
          <w:rFonts w:hint="eastAsia" w:cs="宋体" w:asciiTheme="minorEastAsia" w:hAnsiTheme="minorEastAsia" w:eastAsiaTheme="minorEastAsia"/>
          <w:sz w:val="28"/>
          <w:lang w:val="en-US" w:eastAsia="zh-CN"/>
        </w:rPr>
        <w:t>2.</w:t>
      </w:r>
      <w:r>
        <w:rPr>
          <w:rFonts w:hint="eastAsia" w:cs="宋体" w:asciiTheme="minorEastAsia" w:hAnsiTheme="minorEastAsia" w:eastAsiaTheme="minorEastAsia"/>
          <w:sz w:val="28"/>
        </w:rPr>
        <w:t>采购单位：</w:t>
      </w:r>
      <w:r>
        <w:rPr>
          <w:rFonts w:hint="eastAsia" w:cs="宋体" w:asciiTheme="minorEastAsia" w:hAnsiTheme="minorEastAsia" w:eastAsiaTheme="minorEastAsia"/>
          <w:color w:val="auto"/>
          <w:sz w:val="28"/>
          <w:u w:val="none"/>
          <w:lang w:eastAsia="zh-CN"/>
        </w:rPr>
        <w:t>奇台县人民医院</w:t>
      </w:r>
    </w:p>
    <w:p>
      <w:pPr>
        <w:rPr>
          <w:rFonts w:hint="eastAsia" w:cs="宋体" w:asciiTheme="minorEastAsia" w:hAnsiTheme="minorEastAsia" w:eastAsiaTheme="minorEastAsia"/>
          <w:sz w:val="28"/>
        </w:rPr>
      </w:pPr>
      <w:r>
        <w:rPr>
          <w:rFonts w:hint="eastAsia" w:cs="宋体" w:asciiTheme="minorEastAsia" w:hAnsiTheme="minorEastAsia" w:eastAsiaTheme="minorEastAsia"/>
          <w:sz w:val="28"/>
          <w:lang w:val="en-US" w:eastAsia="zh-CN"/>
        </w:rPr>
        <w:t>3.</w:t>
      </w:r>
      <w:r>
        <w:rPr>
          <w:rFonts w:hint="eastAsia" w:cs="宋体" w:asciiTheme="minorEastAsia" w:hAnsiTheme="minorEastAsia" w:eastAsiaTheme="minorEastAsia"/>
          <w:sz w:val="28"/>
        </w:rPr>
        <w:t>采购单位联系</w:t>
      </w:r>
      <w:r>
        <w:rPr>
          <w:rFonts w:hint="eastAsia" w:cs="宋体" w:asciiTheme="minorEastAsia" w:hAnsiTheme="minorEastAsia" w:eastAsiaTheme="minorEastAsia"/>
          <w:sz w:val="28"/>
          <w:lang w:eastAsia="zh-CN"/>
        </w:rPr>
        <w:t>人</w:t>
      </w:r>
      <w:r>
        <w:rPr>
          <w:rFonts w:hint="eastAsia" w:cs="宋体" w:asciiTheme="minorEastAsia" w:hAnsiTheme="minorEastAsia" w:eastAsiaTheme="minorEastAsia"/>
          <w:sz w:val="28"/>
        </w:rPr>
        <w:t>：</w:t>
      </w:r>
      <w:r>
        <w:rPr>
          <w:rFonts w:hint="eastAsia" w:cs="宋体" w:asciiTheme="minorEastAsia" w:hAnsiTheme="minorEastAsia" w:eastAsiaTheme="minorEastAsia"/>
          <w:sz w:val="28"/>
          <w:lang w:eastAsia="zh-CN"/>
        </w:rPr>
        <w:t>刘晓亮</w:t>
      </w:r>
      <w:r>
        <w:rPr>
          <w:rFonts w:hint="eastAsia" w:cs="宋体" w:asciiTheme="minorEastAsia" w:hAnsiTheme="minorEastAsia" w:eastAsiaTheme="minorEastAsia"/>
          <w:sz w:val="28"/>
        </w:rPr>
        <w:t xml:space="preserve">  </w:t>
      </w:r>
    </w:p>
    <w:p>
      <w:pPr>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 xml:space="preserve">4.联  系  </w:t>
      </w:r>
      <w:r>
        <w:rPr>
          <w:rFonts w:hint="eastAsia" w:cs="宋体" w:asciiTheme="minorEastAsia" w:hAnsiTheme="minorEastAsia" w:eastAsiaTheme="minorEastAsia"/>
          <w:sz w:val="28"/>
        </w:rPr>
        <w:t>电</w:t>
      </w:r>
      <w:r>
        <w:rPr>
          <w:rFonts w:hint="eastAsia" w:cs="宋体" w:asciiTheme="minorEastAsia" w:hAnsiTheme="minorEastAsia" w:eastAsiaTheme="minorEastAsia"/>
          <w:sz w:val="28"/>
          <w:lang w:val="en-US" w:eastAsia="zh-CN"/>
        </w:rPr>
        <w:t xml:space="preserve">  </w:t>
      </w:r>
      <w:r>
        <w:rPr>
          <w:rFonts w:hint="eastAsia" w:cs="宋体" w:asciiTheme="minorEastAsia" w:hAnsiTheme="minorEastAsia" w:eastAsiaTheme="minorEastAsia"/>
          <w:sz w:val="28"/>
        </w:rPr>
        <w:t>话：</w:t>
      </w:r>
      <w:r>
        <w:rPr>
          <w:rFonts w:hint="eastAsia" w:cs="宋体" w:asciiTheme="minorEastAsia" w:hAnsiTheme="minorEastAsia" w:eastAsiaTheme="minorEastAsia"/>
          <w:sz w:val="28"/>
          <w:lang w:val="en-US" w:eastAsia="zh-CN"/>
        </w:rPr>
        <w:t>13619962371</w:t>
      </w:r>
    </w:p>
    <w:p>
      <w:pPr>
        <w:spacing w:line="400" w:lineRule="exact"/>
        <w:jc w:val="left"/>
        <w:rPr>
          <w:rFonts w:hint="eastAsia" w:asciiTheme="minorEastAsia" w:hAnsiTheme="minorEastAsia" w:eastAsiaTheme="minorEastAsia" w:cstheme="minorEastAsia"/>
          <w:sz w:val="24"/>
          <w:lang w:val="en-US" w:eastAsia="zh-CN"/>
        </w:rPr>
      </w:pPr>
      <w:r>
        <w:rPr>
          <w:rFonts w:hint="eastAsia" w:cs="宋体" w:asciiTheme="minorEastAsia" w:hAnsiTheme="minorEastAsia" w:eastAsiaTheme="minorEastAsia"/>
          <w:sz w:val="28"/>
          <w:lang w:val="en-US" w:eastAsia="zh-CN"/>
        </w:rPr>
        <w:t>5.</w:t>
      </w:r>
      <w:r>
        <w:rPr>
          <w:rFonts w:hint="eastAsia" w:cs="宋体" w:asciiTheme="minorEastAsia" w:hAnsiTheme="minorEastAsia" w:eastAsiaTheme="minorEastAsia"/>
          <w:sz w:val="28"/>
          <w:lang w:eastAsia="zh-CN"/>
        </w:rPr>
        <w:t>采购</w:t>
      </w:r>
      <w:r>
        <w:rPr>
          <w:rFonts w:hint="eastAsia" w:cs="宋体" w:asciiTheme="minorEastAsia" w:hAnsiTheme="minorEastAsia" w:eastAsiaTheme="minorEastAsia"/>
          <w:sz w:val="28"/>
        </w:rPr>
        <w:t>内容：奇台县人民医院对奇台县人民医院LOGIQ7 、 HD11 、LOGIQE9 、IE33 、HD6 、 VOLUSON E8 总计6台彩色多普勒机器进行为期三年维护、保养、维修服务</w:t>
      </w:r>
      <w:r>
        <w:rPr>
          <w:rFonts w:hint="eastAsia" w:cs="宋体" w:asciiTheme="minorEastAsia" w:hAnsiTheme="minorEastAsia" w:eastAsiaTheme="minorEastAsia"/>
          <w:sz w:val="28"/>
          <w:lang w:val="en-US" w:eastAsia="zh-CN"/>
        </w:rPr>
        <w:t>.</w:t>
      </w:r>
    </w:p>
    <w:p>
      <w:pPr>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6.</w:t>
      </w:r>
      <w:r>
        <w:rPr>
          <w:rFonts w:hint="eastAsia" w:cs="宋体" w:asciiTheme="minorEastAsia" w:hAnsiTheme="minorEastAsia" w:eastAsiaTheme="minorEastAsia"/>
          <w:sz w:val="28"/>
        </w:rPr>
        <w:t>预算金额：</w:t>
      </w:r>
      <w:r>
        <w:rPr>
          <w:rFonts w:hint="eastAsia" w:cs="宋体" w:asciiTheme="minorEastAsia" w:hAnsiTheme="minorEastAsia" w:eastAsiaTheme="minorEastAsia"/>
          <w:sz w:val="28"/>
          <w:lang w:val="en-US" w:eastAsia="zh-CN"/>
        </w:rPr>
        <w:t>18万元</w:t>
      </w:r>
      <w:r>
        <w:rPr>
          <w:rFonts w:hint="eastAsia" w:cs="宋体" w:asciiTheme="minorEastAsia" w:hAnsiTheme="minorEastAsia" w:eastAsiaTheme="minorEastAsia"/>
          <w:sz w:val="28"/>
        </w:rPr>
        <w:t>。</w:t>
      </w:r>
      <w:r>
        <w:rPr>
          <w:rFonts w:hint="eastAsia" w:cs="宋体" w:asciiTheme="minorEastAsia" w:hAnsiTheme="minorEastAsia" w:eastAsiaTheme="minorEastAsia"/>
          <w:sz w:val="28"/>
          <w:lang w:val="en-US" w:eastAsia="zh-CN"/>
        </w:rPr>
        <w:t xml:space="preserve">   </w:t>
      </w:r>
    </w:p>
    <w:p>
      <w:pPr>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7.资金来源：自筹资金。</w:t>
      </w:r>
    </w:p>
    <w:p>
      <w:pPr>
        <w:pStyle w:val="8"/>
        <w:rPr>
          <w:rFonts w:hint="default"/>
          <w:lang w:val="en-US" w:eastAsia="zh-CN"/>
        </w:rPr>
      </w:pPr>
      <w:r>
        <w:rPr>
          <w:rFonts w:hint="eastAsia" w:cs="宋体" w:asciiTheme="minorEastAsia" w:hAnsiTheme="minorEastAsia" w:eastAsiaTheme="minorEastAsia"/>
          <w:sz w:val="28"/>
          <w:lang w:val="en-US" w:eastAsia="zh-CN"/>
        </w:rPr>
        <w:t>8.付款方式：甲乙双方商定。</w:t>
      </w:r>
    </w:p>
    <w:p>
      <w:pPr>
        <w:rPr>
          <w:rFonts w:cs="宋体" w:asciiTheme="minorEastAsia" w:hAnsiTheme="minorEastAsia" w:eastAsiaTheme="minorEastAsia"/>
          <w:b/>
          <w:bCs/>
          <w:sz w:val="28"/>
        </w:rPr>
      </w:pPr>
      <w:r>
        <w:rPr>
          <w:rFonts w:hint="eastAsia" w:cs="宋体" w:asciiTheme="minorEastAsia" w:hAnsiTheme="minorEastAsia" w:eastAsiaTheme="minorEastAsia"/>
          <w:b/>
          <w:bCs/>
          <w:sz w:val="28"/>
        </w:rPr>
        <w:t>二、对供应商资格要求（供应商资格条件）:</w:t>
      </w:r>
    </w:p>
    <w:p>
      <w:pPr>
        <w:rPr>
          <w:rFonts w:hint="eastAsia" w:cs="宋体" w:asciiTheme="minorEastAsia" w:hAnsiTheme="minorEastAsia" w:eastAsiaTheme="minorEastAsia"/>
          <w:kern w:val="0"/>
          <w:sz w:val="28"/>
          <w:szCs w:val="22"/>
          <w:lang w:val="en-US" w:eastAsia="zh-CN" w:bidi="ar-SA"/>
        </w:rPr>
      </w:pPr>
      <w:r>
        <w:rPr>
          <w:rFonts w:hint="eastAsia" w:cs="宋体" w:asciiTheme="minorEastAsia" w:hAnsiTheme="minorEastAsia" w:eastAsiaTheme="minorEastAsia"/>
          <w:sz w:val="28"/>
          <w:lang w:val="en-US" w:eastAsia="zh-CN"/>
        </w:rPr>
        <w:t>1.投标人必须是符合《中华人民共和国政府采购法》第二十二条的合格供应商（1、具有独立承担民事责任的能力；2、具有良好的商业信誉和健全的财务会计制度；3、具有履行合同所必需的设备和专业技术能力；4、有依法缴纳税收和社会保障资金的良好记录；5、参加政府采购活动前三年内，在经营活动中没有重大违法记录；6、法律、行政法规规定的其他条件；）</w:t>
      </w:r>
    </w:p>
    <w:p>
      <w:pPr>
        <w:pStyle w:val="9"/>
        <w:keepNext w:val="0"/>
        <w:keepLines w:val="0"/>
        <w:widowControl/>
        <w:suppressLineNumbers w:val="0"/>
        <w:spacing w:before="75" w:beforeAutospacing="0" w:after="75" w:afterAutospacing="0" w:line="240" w:lineRule="auto"/>
        <w:ind w:left="0" w:right="0" w:firstLine="0"/>
        <w:rPr>
          <w:rFonts w:hint="eastAsia" w:cs="宋体" w:asciiTheme="minorEastAsia" w:hAnsiTheme="minorEastAsia" w:eastAsiaTheme="minorEastAsia"/>
          <w:kern w:val="0"/>
          <w:sz w:val="28"/>
          <w:szCs w:val="22"/>
          <w:lang w:val="en-US" w:eastAsia="zh-CN" w:bidi="ar-SA"/>
        </w:rPr>
      </w:pPr>
      <w:r>
        <w:rPr>
          <w:rFonts w:hint="eastAsia" w:cs="宋体" w:asciiTheme="minorEastAsia" w:hAnsiTheme="minorEastAsia" w:eastAsiaTheme="minorEastAsia"/>
          <w:kern w:val="0"/>
          <w:sz w:val="28"/>
          <w:szCs w:val="22"/>
          <w:lang w:val="en-US" w:eastAsia="zh-CN" w:bidi="ar-SA"/>
        </w:rPr>
        <w:t>2.落实政府采购政策需满足的资格要求：</w:t>
      </w:r>
    </w:p>
    <w:p>
      <w:pPr>
        <w:pStyle w:val="9"/>
        <w:keepNext w:val="0"/>
        <w:keepLines w:val="0"/>
        <w:widowControl/>
        <w:suppressLineNumbers w:val="0"/>
        <w:spacing w:before="75" w:beforeAutospacing="0" w:after="75" w:afterAutospacing="0" w:line="240" w:lineRule="auto"/>
        <w:ind w:left="0" w:right="0" w:firstLine="0"/>
        <w:rPr>
          <w:rFonts w:hint="eastAsia" w:cs="宋体" w:asciiTheme="minorEastAsia" w:hAnsiTheme="minorEastAsia" w:eastAsiaTheme="minorEastAsia"/>
          <w:kern w:val="0"/>
          <w:sz w:val="28"/>
          <w:szCs w:val="22"/>
          <w:lang w:val="en-US" w:eastAsia="zh-CN" w:bidi="ar-SA"/>
        </w:rPr>
      </w:pPr>
      <w:r>
        <w:rPr>
          <w:rFonts w:hint="eastAsia" w:ascii="仿宋" w:hAnsi="仿宋" w:eastAsia="仿宋" w:cs="仿宋"/>
          <w:i w:val="0"/>
          <w:caps w:val="0"/>
          <w:color w:val="000000"/>
          <w:spacing w:val="0"/>
          <w:sz w:val="27"/>
          <w:szCs w:val="27"/>
        </w:rPr>
        <w:t> </w:t>
      </w:r>
      <w:r>
        <w:rPr>
          <w:rFonts w:hint="eastAsia" w:ascii="仿宋" w:hAnsi="仿宋" w:eastAsia="仿宋" w:cs="仿宋"/>
          <w:i w:val="0"/>
          <w:caps w:val="0"/>
          <w:color w:val="000000"/>
          <w:spacing w:val="0"/>
          <w:sz w:val="27"/>
          <w:szCs w:val="27"/>
          <w:lang w:val="en-US" w:eastAsia="zh-CN"/>
        </w:rPr>
        <w:t>(1)</w:t>
      </w:r>
      <w:r>
        <w:rPr>
          <w:rFonts w:hint="eastAsia" w:cs="宋体" w:asciiTheme="minorEastAsia" w:hAnsiTheme="minorEastAsia" w:eastAsiaTheme="minorEastAsia"/>
          <w:kern w:val="0"/>
          <w:sz w:val="28"/>
          <w:szCs w:val="22"/>
          <w:lang w:val="en-US" w:eastAsia="zh-CN" w:bidi="ar-SA"/>
        </w:rPr>
        <w:t>《政府采购促进中小企业发展管理办法》（财库〔2020〕46号）； </w:t>
      </w:r>
    </w:p>
    <w:p>
      <w:pPr>
        <w:pStyle w:val="9"/>
        <w:keepNext w:val="0"/>
        <w:keepLines w:val="0"/>
        <w:widowControl/>
        <w:suppressLineNumbers w:val="0"/>
        <w:spacing w:before="75" w:beforeAutospacing="0" w:after="75" w:afterAutospacing="0" w:line="240" w:lineRule="auto"/>
        <w:ind w:left="0" w:right="0" w:firstLine="0"/>
        <w:rPr>
          <w:rFonts w:hint="eastAsia" w:cs="宋体" w:asciiTheme="minorEastAsia" w:hAnsiTheme="minorEastAsia" w:eastAsiaTheme="minorEastAsia"/>
          <w:kern w:val="0"/>
          <w:sz w:val="28"/>
          <w:szCs w:val="22"/>
          <w:lang w:val="en-US" w:eastAsia="zh-CN" w:bidi="ar-SA"/>
        </w:rPr>
      </w:pPr>
      <w:r>
        <w:rPr>
          <w:rFonts w:hint="eastAsia" w:cs="宋体" w:asciiTheme="minorEastAsia" w:hAnsiTheme="minorEastAsia" w:eastAsiaTheme="minorEastAsia"/>
          <w:kern w:val="0"/>
          <w:sz w:val="28"/>
          <w:szCs w:val="22"/>
          <w:lang w:val="en-US" w:eastAsia="zh-CN" w:bidi="ar-SA"/>
        </w:rPr>
        <w:t>(2)《财政部、司法部关于政府采购支持监狱企业发展有关问题的通知》（财库〔2014〕68号）；</w:t>
      </w:r>
    </w:p>
    <w:p>
      <w:pPr>
        <w:pStyle w:val="9"/>
        <w:keepNext w:val="0"/>
        <w:keepLines w:val="0"/>
        <w:widowControl/>
        <w:suppressLineNumbers w:val="0"/>
        <w:spacing w:before="75" w:beforeAutospacing="0" w:after="75" w:afterAutospacing="0" w:line="240" w:lineRule="auto"/>
        <w:ind w:left="0" w:right="0" w:firstLine="0"/>
        <w:rPr>
          <w:rFonts w:hint="eastAsia" w:cs="宋体" w:asciiTheme="minorEastAsia" w:hAnsiTheme="minorEastAsia" w:eastAsiaTheme="minorEastAsia"/>
          <w:kern w:val="0"/>
          <w:sz w:val="28"/>
          <w:szCs w:val="22"/>
          <w:lang w:val="en-US" w:eastAsia="zh-CN" w:bidi="ar-SA"/>
        </w:rPr>
      </w:pPr>
      <w:r>
        <w:rPr>
          <w:rFonts w:hint="eastAsia" w:cs="宋体" w:asciiTheme="minorEastAsia" w:hAnsiTheme="minorEastAsia" w:eastAsiaTheme="minorEastAsia"/>
          <w:kern w:val="0"/>
          <w:sz w:val="28"/>
          <w:szCs w:val="22"/>
          <w:lang w:val="en-US" w:eastAsia="zh-CN" w:bidi="ar-SA"/>
        </w:rPr>
        <w:t>(3)《国务院办公厅关于建立政府强制采购节能产品制度的通知》（国办发〔2007〕51号）；</w:t>
      </w:r>
    </w:p>
    <w:p>
      <w:pPr>
        <w:pStyle w:val="9"/>
        <w:keepNext w:val="0"/>
        <w:keepLines w:val="0"/>
        <w:widowControl/>
        <w:suppressLineNumbers w:val="0"/>
        <w:spacing w:before="75" w:beforeAutospacing="0" w:after="75" w:afterAutospacing="0" w:line="240" w:lineRule="auto"/>
        <w:ind w:left="0" w:right="0" w:firstLine="0"/>
        <w:rPr>
          <w:rFonts w:hint="eastAsia" w:cs="宋体" w:asciiTheme="minorEastAsia" w:hAnsiTheme="minorEastAsia" w:eastAsiaTheme="minorEastAsia"/>
          <w:kern w:val="0"/>
          <w:sz w:val="28"/>
          <w:szCs w:val="22"/>
          <w:lang w:val="en-US" w:eastAsia="zh-CN" w:bidi="ar-SA"/>
        </w:rPr>
      </w:pPr>
      <w:r>
        <w:rPr>
          <w:rFonts w:hint="eastAsia" w:cs="宋体" w:asciiTheme="minorEastAsia" w:hAnsiTheme="minorEastAsia" w:eastAsiaTheme="minorEastAsia"/>
          <w:kern w:val="0"/>
          <w:sz w:val="28"/>
          <w:szCs w:val="22"/>
          <w:lang w:val="en-US" w:eastAsia="zh-CN" w:bidi="ar-SA"/>
        </w:rPr>
        <w:t>(4)《财政部民政部中国残疾人联合会关于促进残疾人就业政府采购政策的通知》财库〔2017〕141号。 </w:t>
      </w:r>
    </w:p>
    <w:p>
      <w:pPr>
        <w:pStyle w:val="9"/>
        <w:keepNext w:val="0"/>
        <w:keepLines w:val="0"/>
        <w:widowControl/>
        <w:suppressLineNumbers w:val="0"/>
        <w:spacing w:before="75" w:beforeAutospacing="0" w:after="75" w:afterAutospacing="0" w:line="240" w:lineRule="auto"/>
        <w:ind w:left="0" w:right="0" w:firstLine="0"/>
        <w:rPr>
          <w:rFonts w:hint="eastAsia" w:cs="宋体" w:asciiTheme="minorEastAsia" w:hAnsiTheme="minorEastAsia" w:eastAsiaTheme="minorEastAsia"/>
          <w:kern w:val="0"/>
          <w:sz w:val="28"/>
          <w:szCs w:val="22"/>
          <w:lang w:val="en-US" w:eastAsia="zh-CN" w:bidi="ar-SA"/>
        </w:rPr>
      </w:pPr>
      <w:r>
        <w:rPr>
          <w:rFonts w:hint="eastAsia" w:cs="宋体" w:asciiTheme="minorEastAsia" w:hAnsiTheme="minorEastAsia" w:eastAsiaTheme="minorEastAsia"/>
          <w:kern w:val="0"/>
          <w:sz w:val="28"/>
          <w:szCs w:val="22"/>
          <w:lang w:val="en-US" w:eastAsia="zh-CN" w:bidi="ar-SA"/>
        </w:rPr>
        <w:t>(5)《国务院办公厅关于建立政府强制采购节能产品制度的通知》（国办发〔2007〕51号），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  </w:t>
      </w:r>
    </w:p>
    <w:p>
      <w:pPr>
        <w:pStyle w:val="9"/>
        <w:keepNext w:val="0"/>
        <w:keepLines w:val="0"/>
        <w:widowControl/>
        <w:suppressLineNumbers w:val="0"/>
        <w:spacing w:before="75" w:beforeAutospacing="0" w:after="75" w:afterAutospacing="0" w:line="240" w:lineRule="auto"/>
        <w:ind w:left="0" w:right="0" w:firstLine="0"/>
        <w:rPr>
          <w:rFonts w:hint="eastAsia" w:cs="宋体" w:asciiTheme="minorEastAsia" w:hAnsiTheme="minorEastAsia" w:eastAsiaTheme="minorEastAsia"/>
          <w:kern w:val="0"/>
          <w:sz w:val="28"/>
          <w:szCs w:val="22"/>
          <w:lang w:val="en-US" w:eastAsia="zh-CN" w:bidi="ar-SA"/>
        </w:rPr>
      </w:pPr>
      <w:r>
        <w:rPr>
          <w:rFonts w:hint="eastAsia" w:cs="宋体" w:asciiTheme="minorEastAsia" w:hAnsiTheme="minorEastAsia" w:eastAsiaTheme="minorEastAsia"/>
          <w:kern w:val="0"/>
          <w:sz w:val="28"/>
          <w:szCs w:val="22"/>
          <w:lang w:val="en-US" w:eastAsia="zh-CN" w:bidi="ar-SA"/>
        </w:rPr>
        <w:t>3.本项目的特定资格要求：</w:t>
      </w:r>
    </w:p>
    <w:p>
      <w:pPr>
        <w:pStyle w:val="9"/>
        <w:keepNext w:val="0"/>
        <w:keepLines w:val="0"/>
        <w:widowControl/>
        <w:suppressLineNumbers w:val="0"/>
        <w:spacing w:before="75" w:beforeAutospacing="0" w:after="75" w:afterAutospacing="0" w:line="240" w:lineRule="auto"/>
        <w:ind w:left="0" w:right="0" w:firstLine="0"/>
        <w:rPr>
          <w:rFonts w:hint="eastAsia" w:cs="宋体" w:asciiTheme="minorEastAsia" w:hAnsiTheme="minorEastAsia" w:eastAsiaTheme="minorEastAsia"/>
          <w:kern w:val="0"/>
          <w:sz w:val="28"/>
          <w:szCs w:val="22"/>
          <w:lang w:val="en-US" w:eastAsia="zh-CN" w:bidi="ar-SA"/>
        </w:rPr>
      </w:pPr>
      <w:r>
        <w:rPr>
          <w:rFonts w:hint="eastAsia" w:cs="宋体" w:asciiTheme="minorEastAsia" w:hAnsiTheme="minorEastAsia" w:eastAsiaTheme="minorEastAsia"/>
          <w:kern w:val="0"/>
          <w:sz w:val="28"/>
          <w:szCs w:val="22"/>
          <w:lang w:val="en-US" w:eastAsia="zh-CN" w:bidi="ar-SA"/>
        </w:rPr>
        <w:t>(1)《医疗器械经营许可证》或《医疗器械生产许可证》； </w:t>
      </w:r>
    </w:p>
    <w:p>
      <w:pPr>
        <w:ind w:left="439" w:leftChars="0" w:hanging="439" w:hangingChars="157"/>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4.不接受联合体投标。</w:t>
      </w:r>
    </w:p>
    <w:p>
      <w:pPr>
        <w:spacing w:before="100" w:beforeAutospacing="1" w:after="100" w:afterAutospacing="1"/>
        <w:rPr>
          <w:rFonts w:cs="宋体" w:asciiTheme="minorEastAsia" w:hAnsiTheme="minorEastAsia" w:eastAsiaTheme="minorEastAsia"/>
          <w:sz w:val="28"/>
        </w:rPr>
      </w:pPr>
      <w:r>
        <w:rPr>
          <w:rFonts w:cs="宋体" w:asciiTheme="minorEastAsia" w:hAnsiTheme="minorEastAsia" w:eastAsiaTheme="minorEastAsia"/>
          <w:b/>
          <w:bCs/>
          <w:sz w:val="28"/>
        </w:rPr>
        <w:t>三、</w:t>
      </w:r>
      <w:r>
        <w:rPr>
          <w:rFonts w:hint="eastAsia" w:cs="宋体" w:asciiTheme="minorEastAsia" w:hAnsiTheme="minorEastAsia" w:eastAsiaTheme="minorEastAsia"/>
          <w:b/>
          <w:bCs/>
          <w:sz w:val="28"/>
        </w:rPr>
        <w:t>开标</w:t>
      </w:r>
      <w:r>
        <w:rPr>
          <w:rFonts w:cs="宋体" w:asciiTheme="minorEastAsia" w:hAnsiTheme="minorEastAsia" w:eastAsiaTheme="minorEastAsia"/>
          <w:b/>
          <w:bCs/>
          <w:sz w:val="28"/>
        </w:rPr>
        <w:t>和响应文件时间及地点等:</w:t>
      </w:r>
    </w:p>
    <w:p>
      <w:pPr>
        <w:ind w:left="439" w:leftChars="0" w:hanging="439" w:hangingChars="157"/>
        <w:rPr>
          <w:rFonts w:cs="宋体" w:asciiTheme="minorEastAsia" w:hAnsiTheme="minorEastAsia" w:eastAsiaTheme="minorEastAsia"/>
          <w:sz w:val="28"/>
        </w:rPr>
      </w:pPr>
      <w:r>
        <w:rPr>
          <w:rFonts w:hint="eastAsia" w:cs="宋体" w:asciiTheme="minorEastAsia" w:hAnsiTheme="minorEastAsia" w:eastAsiaTheme="minorEastAsia"/>
          <w:sz w:val="28"/>
          <w:lang w:val="en-US" w:eastAsia="zh-CN"/>
        </w:rPr>
        <w:t>1.</w:t>
      </w:r>
      <w:r>
        <w:rPr>
          <w:rFonts w:cs="宋体" w:asciiTheme="minorEastAsia" w:hAnsiTheme="minorEastAsia" w:eastAsiaTheme="minorEastAsia"/>
          <w:sz w:val="28"/>
        </w:rPr>
        <w:t>获取</w:t>
      </w:r>
      <w:r>
        <w:rPr>
          <w:rFonts w:hint="eastAsia" w:cs="宋体" w:asciiTheme="minorEastAsia" w:hAnsiTheme="minorEastAsia" w:eastAsiaTheme="minorEastAsia"/>
          <w:sz w:val="28"/>
        </w:rPr>
        <w:t>招标</w:t>
      </w:r>
      <w:r>
        <w:rPr>
          <w:rFonts w:cs="宋体" w:asciiTheme="minorEastAsia" w:hAnsiTheme="minorEastAsia" w:eastAsiaTheme="minorEastAsia"/>
          <w:sz w:val="28"/>
        </w:rPr>
        <w:t>文件时间：</w:t>
      </w:r>
      <w:r>
        <w:rPr>
          <w:rFonts w:hint="eastAsia" w:cs="宋体" w:asciiTheme="minorEastAsia" w:hAnsiTheme="minorEastAsia" w:eastAsiaTheme="minorEastAsia"/>
          <w:sz w:val="28"/>
          <w:lang w:val="en-US" w:eastAsia="zh-CN"/>
        </w:rPr>
        <w:t>2021</w:t>
      </w:r>
      <w:r>
        <w:rPr>
          <w:rFonts w:hint="eastAsia" w:cs="宋体" w:asciiTheme="minorEastAsia" w:hAnsiTheme="minorEastAsia" w:eastAsiaTheme="minorEastAsia"/>
          <w:sz w:val="28"/>
        </w:rPr>
        <w:t>年</w:t>
      </w:r>
      <w:r>
        <w:rPr>
          <w:rFonts w:hint="eastAsia" w:cs="宋体" w:asciiTheme="minorEastAsia" w:hAnsiTheme="minorEastAsia" w:eastAsiaTheme="minorEastAsia"/>
          <w:sz w:val="28"/>
          <w:lang w:val="en-US" w:eastAsia="zh-CN"/>
        </w:rPr>
        <w:t>12</w:t>
      </w:r>
      <w:r>
        <w:rPr>
          <w:rFonts w:hint="eastAsia" w:cs="宋体" w:asciiTheme="minorEastAsia" w:hAnsiTheme="minorEastAsia" w:eastAsiaTheme="minorEastAsia"/>
          <w:sz w:val="28"/>
        </w:rPr>
        <w:t>月</w:t>
      </w:r>
      <w:r>
        <w:rPr>
          <w:rFonts w:hint="eastAsia" w:cs="宋体" w:asciiTheme="minorEastAsia" w:hAnsiTheme="minorEastAsia" w:eastAsiaTheme="minorEastAsia"/>
          <w:sz w:val="28"/>
          <w:lang w:val="en-US" w:eastAsia="zh-CN"/>
        </w:rPr>
        <w:t>17</w:t>
      </w:r>
      <w:r>
        <w:rPr>
          <w:rFonts w:hint="eastAsia" w:cs="宋体" w:asciiTheme="minorEastAsia" w:hAnsiTheme="minorEastAsia" w:eastAsiaTheme="minorEastAsia"/>
          <w:sz w:val="28"/>
        </w:rPr>
        <w:t>日-</w:t>
      </w:r>
      <w:r>
        <w:rPr>
          <w:rFonts w:hint="eastAsia" w:cs="宋体" w:asciiTheme="minorEastAsia" w:hAnsiTheme="minorEastAsia" w:eastAsiaTheme="minorEastAsia"/>
          <w:sz w:val="28"/>
          <w:lang w:val="en-US" w:eastAsia="zh-CN"/>
        </w:rPr>
        <w:t>2021</w:t>
      </w:r>
      <w:r>
        <w:rPr>
          <w:rFonts w:hint="eastAsia" w:cs="宋体" w:asciiTheme="minorEastAsia" w:hAnsiTheme="minorEastAsia" w:eastAsiaTheme="minorEastAsia"/>
          <w:sz w:val="28"/>
        </w:rPr>
        <w:t>年</w:t>
      </w:r>
      <w:r>
        <w:rPr>
          <w:rFonts w:hint="eastAsia" w:cs="宋体" w:asciiTheme="minorEastAsia" w:hAnsiTheme="minorEastAsia" w:eastAsiaTheme="minorEastAsia"/>
          <w:sz w:val="28"/>
          <w:lang w:val="en-US" w:eastAsia="zh-CN"/>
        </w:rPr>
        <w:t>12</w:t>
      </w:r>
      <w:r>
        <w:rPr>
          <w:rFonts w:hint="eastAsia" w:cs="宋体" w:asciiTheme="minorEastAsia" w:hAnsiTheme="minorEastAsia" w:eastAsiaTheme="minorEastAsia"/>
          <w:sz w:val="28"/>
        </w:rPr>
        <w:t>月</w:t>
      </w:r>
      <w:r>
        <w:rPr>
          <w:rFonts w:hint="eastAsia" w:cs="宋体" w:asciiTheme="minorEastAsia" w:hAnsiTheme="minorEastAsia" w:eastAsiaTheme="minorEastAsia"/>
          <w:sz w:val="28"/>
          <w:lang w:val="en-US" w:eastAsia="zh-CN"/>
        </w:rPr>
        <w:t>24</w:t>
      </w:r>
      <w:r>
        <w:rPr>
          <w:rFonts w:hint="eastAsia" w:cs="宋体" w:asciiTheme="minorEastAsia" w:hAnsiTheme="minorEastAsia" w:eastAsiaTheme="minorEastAsia"/>
          <w:sz w:val="28"/>
        </w:rPr>
        <w:t>日，上午10:00-13:30，下午16:00-19:30</w:t>
      </w:r>
      <w:r>
        <w:rPr>
          <w:rFonts w:hint="eastAsia" w:cs="宋体" w:asciiTheme="minorEastAsia" w:hAnsiTheme="minorEastAsia" w:eastAsiaTheme="minorEastAsia"/>
          <w:sz w:val="28"/>
          <w:lang w:eastAsia="zh-CN"/>
        </w:rPr>
        <w:t>（节假日除外）</w:t>
      </w:r>
      <w:r>
        <w:rPr>
          <w:rFonts w:hint="eastAsia" w:cs="宋体" w:asciiTheme="minorEastAsia" w:hAnsiTheme="minorEastAsia" w:eastAsiaTheme="minorEastAsia"/>
          <w:sz w:val="28"/>
        </w:rPr>
        <w:t>。</w:t>
      </w:r>
    </w:p>
    <w:p>
      <w:pPr>
        <w:rPr>
          <w:rFonts w:hint="eastAsia" w:cs="宋体" w:asciiTheme="minorEastAsia" w:hAnsiTheme="minorEastAsia" w:eastAsiaTheme="minorEastAsia"/>
          <w:sz w:val="28"/>
          <w:lang w:eastAsia="zh-CN"/>
        </w:rPr>
      </w:pPr>
      <w:r>
        <w:rPr>
          <w:rFonts w:hint="eastAsia" w:cs="宋体" w:asciiTheme="minorEastAsia" w:hAnsiTheme="minorEastAsia" w:eastAsiaTheme="minorEastAsia"/>
          <w:sz w:val="28"/>
          <w:lang w:val="en-US" w:eastAsia="zh-CN"/>
        </w:rPr>
        <w:t>2.</w:t>
      </w:r>
      <w:r>
        <w:rPr>
          <w:rFonts w:hint="eastAsia" w:cs="宋体" w:asciiTheme="minorEastAsia" w:hAnsiTheme="minorEastAsia" w:eastAsiaTheme="minorEastAsia"/>
          <w:sz w:val="28"/>
        </w:rPr>
        <w:t>开标</w:t>
      </w:r>
      <w:r>
        <w:rPr>
          <w:rFonts w:cs="宋体" w:asciiTheme="minorEastAsia" w:hAnsiTheme="minorEastAsia" w:eastAsiaTheme="minorEastAsia"/>
          <w:sz w:val="28"/>
        </w:rPr>
        <w:t>时间：</w:t>
      </w:r>
      <w:r>
        <w:rPr>
          <w:rFonts w:hint="eastAsia" w:cs="宋体" w:asciiTheme="minorEastAsia" w:hAnsiTheme="minorEastAsia" w:eastAsiaTheme="minorEastAsia"/>
          <w:sz w:val="28"/>
          <w:lang w:val="en-US" w:eastAsia="zh-CN"/>
        </w:rPr>
        <w:t>2021</w:t>
      </w:r>
      <w:r>
        <w:rPr>
          <w:rFonts w:hint="eastAsia" w:cs="宋体" w:asciiTheme="minorEastAsia" w:hAnsiTheme="minorEastAsia" w:eastAsiaTheme="minorEastAsia"/>
          <w:sz w:val="28"/>
        </w:rPr>
        <w:t>年</w:t>
      </w:r>
      <w:r>
        <w:rPr>
          <w:rFonts w:hint="eastAsia" w:cs="宋体" w:asciiTheme="minorEastAsia" w:hAnsiTheme="minorEastAsia" w:eastAsiaTheme="minorEastAsia"/>
          <w:sz w:val="28"/>
          <w:lang w:val="en-US" w:eastAsia="zh-CN"/>
        </w:rPr>
        <w:t>12</w:t>
      </w:r>
      <w:r>
        <w:rPr>
          <w:rFonts w:hint="eastAsia" w:cs="宋体" w:asciiTheme="minorEastAsia" w:hAnsiTheme="minorEastAsia" w:eastAsiaTheme="minorEastAsia"/>
          <w:sz w:val="28"/>
        </w:rPr>
        <w:t>月</w:t>
      </w:r>
      <w:r>
        <w:rPr>
          <w:rFonts w:hint="eastAsia" w:cs="宋体" w:asciiTheme="minorEastAsia" w:hAnsiTheme="minorEastAsia" w:eastAsiaTheme="minorEastAsia"/>
          <w:sz w:val="28"/>
          <w:lang w:val="en-US" w:eastAsia="zh-CN"/>
        </w:rPr>
        <w:t>27</w:t>
      </w:r>
      <w:r>
        <w:rPr>
          <w:rFonts w:hint="eastAsia" w:cs="宋体" w:asciiTheme="minorEastAsia" w:hAnsiTheme="minorEastAsia" w:eastAsiaTheme="minorEastAsia"/>
          <w:sz w:val="28"/>
        </w:rPr>
        <w:t>日</w:t>
      </w:r>
      <w:r>
        <w:rPr>
          <w:rFonts w:hint="eastAsia" w:cs="宋体" w:asciiTheme="minorEastAsia" w:hAnsiTheme="minorEastAsia" w:eastAsiaTheme="minorEastAsia"/>
          <w:sz w:val="28"/>
          <w:lang w:val="en-US" w:eastAsia="zh-CN"/>
        </w:rPr>
        <w:t xml:space="preserve">    10</w:t>
      </w:r>
      <w:r>
        <w:rPr>
          <w:rFonts w:hint="eastAsia" w:cs="宋体" w:asciiTheme="minorEastAsia" w:hAnsiTheme="minorEastAsia" w:eastAsiaTheme="minorEastAsia"/>
          <w:sz w:val="28"/>
        </w:rPr>
        <w:t>时</w:t>
      </w:r>
      <w:r>
        <w:rPr>
          <w:rFonts w:hint="eastAsia" w:cs="宋体" w:asciiTheme="minorEastAsia" w:hAnsiTheme="minorEastAsia" w:eastAsiaTheme="minorEastAsia"/>
          <w:sz w:val="28"/>
          <w:lang w:val="en-US" w:eastAsia="zh-CN"/>
        </w:rPr>
        <w:t>30</w:t>
      </w:r>
      <w:r>
        <w:rPr>
          <w:rFonts w:hint="eastAsia" w:cs="宋体" w:asciiTheme="minorEastAsia" w:hAnsiTheme="minorEastAsia" w:eastAsiaTheme="minorEastAsia"/>
          <w:sz w:val="28"/>
        </w:rPr>
        <w:t>分。</w:t>
      </w:r>
    </w:p>
    <w:p>
      <w:pPr>
        <w:pStyle w:val="8"/>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3.响应文件递交截止时间：2021年12月27日   10时30分。</w:t>
      </w:r>
    </w:p>
    <w:p>
      <w:pPr>
        <w:pStyle w:val="8"/>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4.响应文件递交地点：新疆众成项目管理有限公司(奇台县文化西路金奇阳光北区小区门口二楼)</w:t>
      </w:r>
    </w:p>
    <w:p>
      <w:pPr>
        <w:rPr>
          <w:rFonts w:hint="eastAsia" w:cs="宋体" w:asciiTheme="minorEastAsia" w:hAnsiTheme="minorEastAsia" w:eastAsiaTheme="minorEastAsia"/>
          <w:sz w:val="28"/>
          <w:lang w:eastAsia="zh-CN"/>
        </w:rPr>
      </w:pPr>
      <w:r>
        <w:rPr>
          <w:rFonts w:hint="eastAsia" w:cs="宋体" w:asciiTheme="minorEastAsia" w:hAnsiTheme="minorEastAsia" w:eastAsiaTheme="minorEastAsia"/>
          <w:sz w:val="28"/>
          <w:lang w:val="en-US" w:eastAsia="zh-CN"/>
        </w:rPr>
        <w:t>5.</w:t>
      </w:r>
      <w:r>
        <w:rPr>
          <w:rFonts w:cs="宋体" w:asciiTheme="minorEastAsia" w:hAnsiTheme="minorEastAsia" w:eastAsiaTheme="minorEastAsia"/>
          <w:sz w:val="28"/>
        </w:rPr>
        <w:t>获取</w:t>
      </w:r>
      <w:r>
        <w:rPr>
          <w:rFonts w:hint="eastAsia" w:cs="宋体" w:asciiTheme="minorEastAsia" w:hAnsiTheme="minorEastAsia" w:eastAsiaTheme="minorEastAsia"/>
          <w:sz w:val="28"/>
        </w:rPr>
        <w:t>招标</w:t>
      </w:r>
      <w:r>
        <w:rPr>
          <w:rFonts w:cs="宋体" w:asciiTheme="minorEastAsia" w:hAnsiTheme="minorEastAsia" w:eastAsiaTheme="minorEastAsia"/>
          <w:sz w:val="28"/>
        </w:rPr>
        <w:t>文件地点：</w:t>
      </w:r>
      <w:r>
        <w:rPr>
          <w:rFonts w:hint="eastAsia" w:cs="宋体" w:asciiTheme="minorEastAsia" w:hAnsiTheme="minorEastAsia" w:eastAsiaTheme="minorEastAsia"/>
          <w:sz w:val="28"/>
          <w:lang w:eastAsia="zh-CN"/>
        </w:rPr>
        <w:t>新疆众成项目管理有限公司（</w:t>
      </w:r>
      <w:r>
        <w:rPr>
          <w:rFonts w:hint="eastAsia" w:cs="宋体" w:asciiTheme="minorEastAsia" w:hAnsiTheme="minorEastAsia" w:eastAsiaTheme="minorEastAsia"/>
          <w:sz w:val="28"/>
          <w:lang w:val="en-US" w:eastAsia="zh-CN"/>
        </w:rPr>
        <w:t>奇台县文化西路金奇阳光北区小区门口二楼</w:t>
      </w:r>
      <w:r>
        <w:rPr>
          <w:rFonts w:hint="eastAsia" w:cs="宋体" w:asciiTheme="minorEastAsia" w:hAnsiTheme="minorEastAsia" w:eastAsiaTheme="minorEastAsia"/>
          <w:sz w:val="28"/>
          <w:lang w:eastAsia="zh-CN"/>
        </w:rPr>
        <w:t>）</w:t>
      </w:r>
    </w:p>
    <w:p>
      <w:pPr>
        <w:rPr>
          <w:rFonts w:hint="eastAsia" w:cs="宋体" w:asciiTheme="minorEastAsia" w:hAnsiTheme="minorEastAsia" w:eastAsiaTheme="minorEastAsia"/>
          <w:sz w:val="28"/>
        </w:rPr>
      </w:pPr>
      <w:r>
        <w:rPr>
          <w:rFonts w:hint="eastAsia" w:cs="宋体" w:asciiTheme="minorEastAsia" w:hAnsiTheme="minorEastAsia" w:eastAsiaTheme="minorEastAsia"/>
          <w:sz w:val="28"/>
          <w:lang w:val="en-US" w:eastAsia="zh-CN"/>
        </w:rPr>
        <w:t>6.</w:t>
      </w:r>
      <w:r>
        <w:rPr>
          <w:rFonts w:cs="宋体" w:asciiTheme="minorEastAsia" w:hAnsiTheme="minorEastAsia" w:eastAsiaTheme="minorEastAsia"/>
          <w:sz w:val="28"/>
        </w:rPr>
        <w:t>获取</w:t>
      </w:r>
      <w:r>
        <w:rPr>
          <w:rFonts w:hint="eastAsia" w:cs="宋体" w:asciiTheme="minorEastAsia" w:hAnsiTheme="minorEastAsia" w:eastAsiaTheme="minorEastAsia"/>
          <w:sz w:val="28"/>
        </w:rPr>
        <w:t>招标文件</w:t>
      </w:r>
      <w:r>
        <w:rPr>
          <w:rFonts w:cs="宋体" w:asciiTheme="minorEastAsia" w:hAnsiTheme="minorEastAsia" w:eastAsiaTheme="minorEastAsia"/>
          <w:sz w:val="28"/>
        </w:rPr>
        <w:t>方式</w:t>
      </w:r>
      <w:r>
        <w:rPr>
          <w:rFonts w:hint="eastAsia" w:cs="宋体" w:asciiTheme="minorEastAsia" w:hAnsiTheme="minorEastAsia" w:eastAsiaTheme="minorEastAsia"/>
          <w:sz w:val="28"/>
        </w:rPr>
        <w:t>：</w:t>
      </w:r>
      <w:r>
        <w:rPr>
          <w:rFonts w:hint="eastAsia" w:cs="宋体" w:asciiTheme="minorEastAsia" w:hAnsiTheme="minorEastAsia" w:eastAsiaTheme="minorEastAsia"/>
          <w:sz w:val="28"/>
          <w:lang w:eastAsia="zh-CN"/>
        </w:rPr>
        <w:t>报名成功后发送至贵单位邮箱</w:t>
      </w:r>
      <w:r>
        <w:rPr>
          <w:rFonts w:hint="eastAsia" w:cs="宋体" w:asciiTheme="minorEastAsia" w:hAnsiTheme="minorEastAsia" w:eastAsiaTheme="minorEastAsia"/>
          <w:sz w:val="28"/>
        </w:rPr>
        <w:t>。</w:t>
      </w:r>
    </w:p>
    <w:p>
      <w:pPr>
        <w:pStyle w:val="10"/>
        <w:ind w:left="0" w:leftChars="0" w:firstLine="0" w:firstLineChars="0"/>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7.</w:t>
      </w:r>
      <w:r>
        <w:rPr>
          <w:rFonts w:hint="eastAsia" w:cs="宋体" w:asciiTheme="minorEastAsia" w:hAnsiTheme="minorEastAsia" w:eastAsiaTheme="minorEastAsia"/>
          <w:sz w:val="28"/>
          <w:lang w:eastAsia="zh-CN"/>
        </w:rPr>
        <w:t>文件售价：</w:t>
      </w:r>
      <w:r>
        <w:rPr>
          <w:rFonts w:hint="eastAsia" w:cs="宋体" w:asciiTheme="minorEastAsia" w:hAnsiTheme="minorEastAsia" w:eastAsiaTheme="minorEastAsia"/>
          <w:sz w:val="28"/>
          <w:lang w:val="en-US" w:eastAsia="zh-CN"/>
        </w:rPr>
        <w:t>300元（售后不退）</w:t>
      </w:r>
    </w:p>
    <w:tbl>
      <w:tblPr>
        <w:tblStyle w:val="12"/>
        <w:tblW w:w="93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9" w:type="dxa"/>
          </w:tcPr>
          <w:p>
            <w:pPr>
              <w:widowControl w:val="0"/>
              <w:numPr>
                <w:ilvl w:val="0"/>
                <w:numId w:val="0"/>
              </w:numPr>
              <w:adjustRightInd/>
              <w:snapToGrid/>
              <w:spacing w:after="0" w:line="360" w:lineRule="auto"/>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报名时需要提交的资料：</w:t>
            </w:r>
          </w:p>
          <w:p>
            <w:pPr>
              <w:widowControl w:val="0"/>
              <w:numPr>
                <w:ilvl w:val="0"/>
                <w:numId w:val="0"/>
              </w:numPr>
              <w:adjustRightInd/>
              <w:snapToGrid/>
              <w:spacing w:after="0" w:line="360" w:lineRule="auto"/>
              <w:jc w:val="both"/>
              <w:rPr>
                <w:rFonts w:cs="宋体" w:asciiTheme="minorEastAsia" w:hAnsiTheme="minorEastAsia" w:eastAsiaTheme="minorEastAsia"/>
                <w:sz w:val="28"/>
              </w:rPr>
            </w:pPr>
            <w:r>
              <w:rPr>
                <w:rFonts w:hint="eastAsia" w:cs="宋体" w:asciiTheme="minorEastAsia" w:hAnsiTheme="minorEastAsia" w:eastAsiaTheme="minorEastAsia"/>
                <w:sz w:val="28"/>
                <w:lang w:val="en-US" w:eastAsia="zh-CN"/>
              </w:rPr>
              <w:t>1.</w:t>
            </w:r>
            <w:r>
              <w:rPr>
                <w:rFonts w:cs="宋体" w:asciiTheme="minorEastAsia" w:hAnsiTheme="minorEastAsia" w:eastAsiaTheme="minorEastAsia"/>
                <w:sz w:val="28"/>
              </w:rPr>
              <w:t>有效的工商营业执照副本</w:t>
            </w:r>
            <w:r>
              <w:rPr>
                <w:rFonts w:hint="eastAsia" w:cs="宋体" w:asciiTheme="minorEastAsia" w:hAnsiTheme="minorEastAsia" w:eastAsiaTheme="minorEastAsia"/>
                <w:sz w:val="28"/>
              </w:rPr>
              <w:t>；</w:t>
            </w:r>
          </w:p>
          <w:p>
            <w:pPr>
              <w:widowControl w:val="0"/>
              <w:numPr>
                <w:ilvl w:val="0"/>
                <w:numId w:val="0"/>
              </w:numPr>
              <w:adjustRightInd/>
              <w:snapToGrid/>
              <w:spacing w:after="0" w:line="360" w:lineRule="auto"/>
              <w:jc w:val="both"/>
              <w:rPr>
                <w:rFonts w:hint="eastAsia" w:cs="宋体" w:asciiTheme="minorEastAsia" w:hAnsiTheme="minorEastAsia" w:eastAsiaTheme="minorEastAsia"/>
                <w:sz w:val="28"/>
              </w:rPr>
            </w:pPr>
            <w:r>
              <w:rPr>
                <w:rFonts w:hint="eastAsia" w:cs="宋体" w:asciiTheme="minorEastAsia" w:hAnsiTheme="minorEastAsia" w:eastAsiaTheme="minorEastAsia"/>
                <w:sz w:val="28"/>
                <w:lang w:val="en-US" w:eastAsia="zh-CN"/>
              </w:rPr>
              <w:t>2.</w:t>
            </w:r>
            <w:r>
              <w:rPr>
                <w:rFonts w:hint="eastAsia" w:cs="宋体" w:asciiTheme="minorEastAsia" w:hAnsiTheme="minorEastAsia" w:eastAsiaTheme="minorEastAsia"/>
                <w:sz w:val="28"/>
              </w:rPr>
              <w:t>法定代表人或其委托代理人应携带本人身份证原件及复印件，委托代理人还应携带法定代表人授权委托书；</w:t>
            </w:r>
          </w:p>
          <w:p>
            <w:pPr>
              <w:widowControl w:val="0"/>
              <w:numPr>
                <w:ilvl w:val="0"/>
                <w:numId w:val="0"/>
              </w:numPr>
              <w:adjustRightInd/>
              <w:snapToGrid/>
              <w:spacing w:after="0" w:line="360" w:lineRule="auto"/>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3.《医疗器械经营许可证》或《医疗器械生产许可证》</w:t>
            </w:r>
          </w:p>
          <w:p>
            <w:pPr>
              <w:widowControl w:val="0"/>
              <w:numPr>
                <w:ilvl w:val="0"/>
                <w:numId w:val="0"/>
              </w:numPr>
              <w:adjustRightInd/>
              <w:snapToGrid/>
              <w:spacing w:after="0" w:line="360" w:lineRule="auto"/>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4.“信用中国”网站（www.creditchina.gov.cn）、中国政府采购网（www.ccgp.gov.cn）被列入失信被执行人、重大税收违法案件当事人名单、政府采购严重违法失信行为记录截图；</w:t>
            </w:r>
          </w:p>
          <w:p>
            <w:pPr>
              <w:widowControl w:val="0"/>
              <w:spacing w:line="360" w:lineRule="auto"/>
              <w:jc w:val="both"/>
              <w:rPr>
                <w:rFonts w:hint="eastAsia" w:cs="宋体" w:asciiTheme="minorEastAsia" w:hAnsiTheme="minorEastAsia" w:eastAsiaTheme="minorEastAsia"/>
                <w:sz w:val="28"/>
                <w:vertAlign w:val="baseline"/>
              </w:rPr>
            </w:pPr>
            <w:r>
              <w:rPr>
                <w:rFonts w:hint="eastAsia" w:cs="宋体" w:asciiTheme="minorEastAsia" w:hAnsiTheme="minorEastAsia" w:eastAsiaTheme="minorEastAsia"/>
                <w:b/>
                <w:bCs/>
                <w:sz w:val="28"/>
                <w:lang w:val="en-US" w:eastAsia="zh-CN"/>
              </w:rPr>
              <w:t>供应商携带以上证件原件及A4纸单面复印件两份按以上顺序装订并加盖公章。报名资料齐全者方可购买招标文件。否则不予接受。</w:t>
            </w:r>
          </w:p>
        </w:tc>
      </w:tr>
    </w:tbl>
    <w:p>
      <w:pPr>
        <w:jc w:val="both"/>
        <w:rPr>
          <w:rFonts w:hint="eastAsia" w:cs="宋体" w:asciiTheme="minorEastAsia" w:hAnsiTheme="minorEastAsia" w:eastAsiaTheme="minorEastAsia"/>
          <w:b/>
          <w:bCs/>
          <w:sz w:val="28"/>
          <w:lang w:eastAsia="zh-CN"/>
        </w:rPr>
      </w:pPr>
    </w:p>
    <w:p>
      <w:pPr>
        <w:jc w:val="both"/>
        <w:rPr>
          <w:rFonts w:cs="宋体" w:asciiTheme="minorEastAsia" w:hAnsiTheme="minorEastAsia" w:eastAsiaTheme="minorEastAsia"/>
          <w:b/>
          <w:bCs/>
          <w:sz w:val="28"/>
        </w:rPr>
      </w:pPr>
      <w:r>
        <w:rPr>
          <w:rFonts w:hint="eastAsia" w:cs="宋体" w:asciiTheme="minorEastAsia" w:hAnsiTheme="minorEastAsia" w:eastAsiaTheme="minorEastAsia"/>
          <w:b/>
          <w:bCs/>
          <w:sz w:val="28"/>
          <w:lang w:eastAsia="zh-CN"/>
        </w:rPr>
        <w:t>四</w:t>
      </w:r>
      <w:r>
        <w:rPr>
          <w:rFonts w:hint="eastAsia" w:cs="宋体" w:asciiTheme="minorEastAsia" w:hAnsiTheme="minorEastAsia" w:eastAsiaTheme="minorEastAsia"/>
          <w:b/>
          <w:bCs/>
          <w:sz w:val="28"/>
        </w:rPr>
        <w:t>、</w:t>
      </w:r>
      <w:r>
        <w:rPr>
          <w:rFonts w:hint="eastAsia" w:cs="宋体" w:asciiTheme="minorEastAsia" w:hAnsiTheme="minorEastAsia" w:eastAsiaTheme="minorEastAsia"/>
          <w:b/>
          <w:bCs/>
          <w:sz w:val="28"/>
          <w:lang w:eastAsia="zh-CN"/>
        </w:rPr>
        <w:t>招标代理机构</w:t>
      </w:r>
      <w:r>
        <w:rPr>
          <w:rFonts w:hint="eastAsia" w:cs="宋体" w:asciiTheme="minorEastAsia" w:hAnsiTheme="minorEastAsia" w:eastAsiaTheme="minorEastAsia"/>
          <w:b/>
          <w:bCs/>
          <w:sz w:val="28"/>
        </w:rPr>
        <w:t>联系方式：</w:t>
      </w:r>
    </w:p>
    <w:p>
      <w:pPr>
        <w:ind w:left="0" w:leftChars="0" w:firstLine="0" w:firstLineChars="0"/>
        <w:jc w:val="both"/>
        <w:rPr>
          <w:rFonts w:hint="eastAsia" w:cs="宋体" w:asciiTheme="minorEastAsia" w:hAnsiTheme="minorEastAsia" w:eastAsiaTheme="minorEastAsia"/>
          <w:sz w:val="28"/>
          <w:lang w:eastAsia="zh-CN"/>
        </w:rPr>
      </w:pPr>
      <w:r>
        <w:rPr>
          <w:rFonts w:hint="eastAsia" w:cs="宋体" w:asciiTheme="minorEastAsia" w:hAnsiTheme="minorEastAsia" w:eastAsiaTheme="minorEastAsia"/>
          <w:sz w:val="28"/>
        </w:rPr>
        <w:t>代理机构名称：</w:t>
      </w:r>
      <w:r>
        <w:rPr>
          <w:rFonts w:hint="eastAsia" w:cs="宋体" w:asciiTheme="minorEastAsia" w:hAnsiTheme="minorEastAsia" w:eastAsiaTheme="minorEastAsia"/>
          <w:sz w:val="28"/>
          <w:lang w:eastAsia="zh-CN"/>
        </w:rPr>
        <w:t>新疆众成项目管理有限公司</w:t>
      </w:r>
    </w:p>
    <w:p>
      <w:pPr>
        <w:ind w:left="0" w:leftChars="0" w:firstLine="0" w:firstLineChars="0"/>
        <w:jc w:val="both"/>
        <w:rPr>
          <w:rFonts w:hint="eastAsia" w:cs="宋体" w:asciiTheme="minorEastAsia" w:hAnsiTheme="minorEastAsia" w:eastAsiaTheme="minorEastAsia"/>
          <w:sz w:val="28"/>
          <w:lang w:eastAsia="zh-CN"/>
        </w:rPr>
      </w:pPr>
      <w:r>
        <w:rPr>
          <w:rFonts w:hint="eastAsia" w:cs="宋体" w:asciiTheme="minorEastAsia" w:hAnsiTheme="minorEastAsia" w:eastAsiaTheme="minorEastAsia"/>
          <w:sz w:val="28"/>
        </w:rPr>
        <w:t>项目联系人：杨璐</w:t>
      </w:r>
    </w:p>
    <w:p>
      <w:pPr>
        <w:ind w:left="0" w:leftChars="0" w:firstLine="0" w:firstLineChars="0"/>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rPr>
        <w:t>项目联系电话：0994-7381123</w:t>
      </w:r>
      <w:r>
        <w:rPr>
          <w:rFonts w:hint="eastAsia" w:cs="宋体" w:asciiTheme="minorEastAsia" w:hAnsiTheme="minorEastAsia" w:eastAsiaTheme="minorEastAsia"/>
          <w:sz w:val="28"/>
          <w:lang w:val="en-US" w:eastAsia="zh-CN"/>
        </w:rPr>
        <w:t xml:space="preserve">    15099031250</w:t>
      </w:r>
    </w:p>
    <w:p>
      <w:pPr>
        <w:numPr>
          <w:ilvl w:val="0"/>
          <w:numId w:val="0"/>
        </w:numPr>
        <w:jc w:val="both"/>
        <w:rPr>
          <w:rFonts w:hint="eastAsia" w:cs="宋体" w:asciiTheme="minorEastAsia" w:hAnsiTheme="minorEastAsia" w:eastAsiaTheme="minorEastAsia"/>
          <w:b/>
          <w:bCs/>
          <w:sz w:val="28"/>
          <w:lang w:val="en-US" w:eastAsia="zh-CN"/>
        </w:rPr>
      </w:pPr>
      <w:r>
        <w:rPr>
          <w:rFonts w:hint="eastAsia" w:cs="宋体" w:asciiTheme="minorEastAsia" w:hAnsiTheme="minorEastAsia" w:eastAsiaTheme="minorEastAsia"/>
          <w:b/>
          <w:bCs/>
          <w:sz w:val="28"/>
          <w:lang w:val="en-US" w:eastAsia="zh-CN"/>
        </w:rPr>
        <w:t>五、监督单位：</w:t>
      </w:r>
      <w:bookmarkStart w:id="0" w:name="_GoBack"/>
      <w:bookmarkEnd w:id="0"/>
    </w:p>
    <w:p>
      <w:pPr>
        <w:ind w:left="0" w:leftChars="0" w:firstLine="0" w:firstLineChars="0"/>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监督单位：奇台县政府采购管理办公室 </w:t>
      </w:r>
    </w:p>
    <w:p>
      <w:pPr>
        <w:ind w:left="0" w:leftChars="0" w:firstLine="0" w:firstLineChars="0"/>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地址： 奇台县          联系电话：0994-7225817</w:t>
      </w:r>
    </w:p>
    <w:p>
      <w:pPr>
        <w:pStyle w:val="3"/>
        <w:rPr>
          <w:rFonts w:hint="default" w:cs="宋体" w:asciiTheme="minorEastAsia" w:hAnsiTheme="minorEastAsia" w:eastAsiaTheme="minorEastAsia"/>
          <w:sz w:val="28"/>
          <w:lang w:val="en-US" w:eastAsia="zh-CN"/>
        </w:rPr>
      </w:pPr>
    </w:p>
    <w:sectPr>
      <w:pgSz w:w="11906" w:h="16838"/>
      <w:pgMar w:top="1440" w:right="1306"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9A42DB"/>
    <w:multiLevelType w:val="singleLevel"/>
    <w:tmpl w:val="389A42D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B34EB"/>
    <w:rsid w:val="000B5858"/>
    <w:rsid w:val="001B0483"/>
    <w:rsid w:val="001B780A"/>
    <w:rsid w:val="00323B43"/>
    <w:rsid w:val="0038224D"/>
    <w:rsid w:val="003D37D8"/>
    <w:rsid w:val="00424B7B"/>
    <w:rsid w:val="00426133"/>
    <w:rsid w:val="004277D4"/>
    <w:rsid w:val="004358AB"/>
    <w:rsid w:val="004713D7"/>
    <w:rsid w:val="004A3A73"/>
    <w:rsid w:val="00545AC4"/>
    <w:rsid w:val="00554550"/>
    <w:rsid w:val="00626AF2"/>
    <w:rsid w:val="00695758"/>
    <w:rsid w:val="007470C9"/>
    <w:rsid w:val="008B7726"/>
    <w:rsid w:val="008C3BE9"/>
    <w:rsid w:val="008E6808"/>
    <w:rsid w:val="00985298"/>
    <w:rsid w:val="00AD17A8"/>
    <w:rsid w:val="00B65474"/>
    <w:rsid w:val="00BA263D"/>
    <w:rsid w:val="00BB4D56"/>
    <w:rsid w:val="00C96667"/>
    <w:rsid w:val="00CA2A6C"/>
    <w:rsid w:val="00D31D50"/>
    <w:rsid w:val="00D9781C"/>
    <w:rsid w:val="00E43686"/>
    <w:rsid w:val="055850F0"/>
    <w:rsid w:val="08967879"/>
    <w:rsid w:val="0B312477"/>
    <w:rsid w:val="10A85F96"/>
    <w:rsid w:val="1D87117B"/>
    <w:rsid w:val="23CE618D"/>
    <w:rsid w:val="27FD7918"/>
    <w:rsid w:val="2A53384F"/>
    <w:rsid w:val="2B8147B3"/>
    <w:rsid w:val="32316CC0"/>
    <w:rsid w:val="32B41968"/>
    <w:rsid w:val="362946F4"/>
    <w:rsid w:val="36664332"/>
    <w:rsid w:val="368C4763"/>
    <w:rsid w:val="39015B01"/>
    <w:rsid w:val="396001E5"/>
    <w:rsid w:val="3AFB5410"/>
    <w:rsid w:val="3BCA0CAE"/>
    <w:rsid w:val="3C446C09"/>
    <w:rsid w:val="3D4C6CB4"/>
    <w:rsid w:val="45EB0045"/>
    <w:rsid w:val="49014A48"/>
    <w:rsid w:val="4D475D9B"/>
    <w:rsid w:val="52466688"/>
    <w:rsid w:val="5B0646D0"/>
    <w:rsid w:val="5EBE7410"/>
    <w:rsid w:val="694D5F11"/>
    <w:rsid w:val="69AD1C43"/>
    <w:rsid w:val="74174E2C"/>
    <w:rsid w:val="79921E9E"/>
    <w:rsid w:val="7C7B634B"/>
    <w:rsid w:val="7DBA53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kern w:val="0"/>
      <w:sz w:val="24"/>
      <w:szCs w:val="20"/>
    </w:rPr>
  </w:style>
  <w:style w:type="paragraph" w:styleId="4">
    <w:name w:val="Body Text"/>
    <w:basedOn w:val="1"/>
    <w:next w:val="5"/>
    <w:qFormat/>
    <w:uiPriority w:val="0"/>
    <w:pPr>
      <w:spacing w:after="120"/>
    </w:pPr>
    <w:rPr>
      <w:sz w:val="24"/>
    </w:rPr>
  </w:style>
  <w:style w:type="paragraph" w:styleId="5">
    <w:name w:val="Body Text 2"/>
    <w:basedOn w:val="1"/>
    <w:unhideWhenUsed/>
    <w:qFormat/>
    <w:uiPriority w:val="99"/>
    <w:rPr>
      <w:sz w:val="28"/>
    </w:rPr>
  </w:style>
  <w:style w:type="paragraph" w:styleId="6">
    <w:name w:val="footer"/>
    <w:basedOn w:val="1"/>
    <w:link w:val="16"/>
    <w:semiHidden/>
    <w:unhideWhenUsed/>
    <w:qFormat/>
    <w:uiPriority w:val="99"/>
    <w:pPr>
      <w:tabs>
        <w:tab w:val="center" w:pos="4153"/>
        <w:tab w:val="right" w:pos="8306"/>
      </w:tabs>
    </w:pPr>
    <w:rPr>
      <w:sz w:val="18"/>
      <w:szCs w:val="18"/>
    </w:rPr>
  </w:style>
  <w:style w:type="paragraph" w:styleId="7">
    <w:name w:val="header"/>
    <w:basedOn w:val="1"/>
    <w:link w:val="15"/>
    <w:semiHidden/>
    <w:unhideWhenUsed/>
    <w:qFormat/>
    <w:uiPriority w:val="99"/>
    <w:pPr>
      <w:pBdr>
        <w:bottom w:val="single" w:color="auto" w:sz="6" w:space="1"/>
      </w:pBdr>
      <w:tabs>
        <w:tab w:val="center" w:pos="4153"/>
        <w:tab w:val="right" w:pos="8306"/>
      </w:tabs>
      <w:jc w:val="center"/>
    </w:pPr>
    <w:rPr>
      <w:sz w:val="18"/>
      <w:szCs w:val="18"/>
    </w:rPr>
  </w:style>
  <w:style w:type="paragraph" w:styleId="8">
    <w:name w:val="footnote text"/>
    <w:basedOn w:val="1"/>
    <w:qFormat/>
    <w:uiPriority w:val="0"/>
    <w:pPr>
      <w:widowControl w:val="0"/>
      <w:adjustRightInd w:val="0"/>
      <w:spacing w:line="315" w:lineRule="atLeast"/>
      <w:jc w:val="both"/>
      <w:textAlignment w:val="baseline"/>
    </w:pPr>
    <w:rPr>
      <w:rFonts w:ascii="宋体" w:hAnsi="宋体"/>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Body Text First Indent"/>
    <w:basedOn w:val="4"/>
    <w:qFormat/>
    <w:uiPriority w:val="0"/>
    <w:pPr>
      <w:ind w:firstLine="420" w:firstLineChars="100"/>
    </w:p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5">
    <w:name w:val="页眉 Char"/>
    <w:basedOn w:val="13"/>
    <w:link w:val="7"/>
    <w:semiHidden/>
    <w:qFormat/>
    <w:uiPriority w:val="99"/>
    <w:rPr>
      <w:rFonts w:ascii="Tahoma" w:hAnsi="Tahoma"/>
      <w:sz w:val="18"/>
      <w:szCs w:val="18"/>
    </w:rPr>
  </w:style>
  <w:style w:type="character" w:customStyle="1" w:styleId="16">
    <w:name w:val="页脚 Char"/>
    <w:basedOn w:val="13"/>
    <w:link w:val="6"/>
    <w:semiHidden/>
    <w:qFormat/>
    <w:uiPriority w:val="99"/>
    <w:rPr>
      <w:rFonts w:ascii="Tahoma" w:hAnsi="Tahoma"/>
      <w:sz w:val="18"/>
      <w:szCs w:val="18"/>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163</Words>
  <Characters>931</Characters>
  <Lines>7</Lines>
  <Paragraphs>2</Paragraphs>
  <TotalTime>1</TotalTime>
  <ScaleCrop>false</ScaleCrop>
  <LinksUpToDate>false</LinksUpToDate>
  <CharactersWithSpaces>1092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请叫我徐董</cp:lastModifiedBy>
  <dcterms:modified xsi:type="dcterms:W3CDTF">2021-12-17T09:44:49Z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44DBF341C677458CA2464A7E650D3052</vt:lpwstr>
  </property>
</Properties>
</file>